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5E3856" w:rsidP="00F8649F">
      <w:pPr>
        <w:pStyle w:val="Heading1"/>
      </w:pPr>
      <w:r>
        <w:t>Partnership with industry</w:t>
      </w:r>
    </w:p>
    <w:p w:rsidR="00F8649F" w:rsidRDefault="005E3856" w:rsidP="00F8649F">
      <w:pPr>
        <w:pStyle w:val="Heading2"/>
      </w:pPr>
      <w:r>
        <w:t>Introduction</w:t>
      </w:r>
    </w:p>
    <w:p w:rsidR="005E3856" w:rsidRPr="005E3856" w:rsidRDefault="005E3856" w:rsidP="005E3856">
      <w:pPr>
        <w:rPr>
          <w:rFonts w:ascii="Times New Roman" w:hAnsi="Times New Roman" w:cs="Times New Roman"/>
          <w:sz w:val="24"/>
          <w:szCs w:val="24"/>
        </w:rPr>
      </w:pPr>
      <w:r w:rsidRPr="005E3856">
        <w:rPr>
          <w:rFonts w:ascii="Times New Roman" w:hAnsi="Times New Roman" w:cs="Times New Roman"/>
          <w:sz w:val="24"/>
          <w:szCs w:val="24"/>
        </w:rPr>
        <w:t xml:space="preserve">Partnership between meteorological organizations and industry which provides products and services for meteorology is a win-win relation. Purchasing software from a specialized company is cheaper than in-house development which is never reused. And the reusability of </w:t>
      </w:r>
      <w:r w:rsidR="00F01728">
        <w:rPr>
          <w:rFonts w:ascii="Times New Roman" w:hAnsi="Times New Roman" w:cs="Times New Roman"/>
          <w:sz w:val="24"/>
          <w:szCs w:val="24"/>
        </w:rPr>
        <w:t>a</w:t>
      </w:r>
      <w:r w:rsidRPr="005E3856">
        <w:rPr>
          <w:rFonts w:ascii="Times New Roman" w:hAnsi="Times New Roman" w:cs="Times New Roman"/>
          <w:sz w:val="24"/>
          <w:szCs w:val="24"/>
        </w:rPr>
        <w:t xml:space="preserve"> solution can be achieved by use of standardized protocols and formats. HMEI has good experiences with WMO bodies in publishing proposal for formats, protocols and procedures early enough to allow smooth integration into existing products or development of new as appropriate. </w:t>
      </w:r>
    </w:p>
    <w:p w:rsidR="00F8649F" w:rsidRDefault="005E3856" w:rsidP="00F8649F">
      <w:pPr>
        <w:pStyle w:val="Heading3"/>
      </w:pPr>
      <w:r>
        <w:t>Complete WIS solutions</w:t>
      </w:r>
    </w:p>
    <w:p w:rsidR="00F8649F" w:rsidRDefault="00F01728" w:rsidP="00F8649F">
      <w:pPr>
        <w:pStyle w:val="ListParagraph"/>
        <w:numPr>
          <w:ilvl w:val="0"/>
          <w:numId w:val="2"/>
        </w:numPr>
        <w:rPr>
          <w:rFonts w:ascii="Times New Roman" w:hAnsi="Times New Roman" w:cs="Times New Roman"/>
          <w:sz w:val="24"/>
          <w:szCs w:val="24"/>
        </w:rPr>
      </w:pPr>
      <w:r w:rsidRPr="00F01728">
        <w:rPr>
          <w:rFonts w:ascii="Times New Roman" w:hAnsi="Times New Roman" w:cs="Times New Roman"/>
          <w:sz w:val="24"/>
          <w:szCs w:val="24"/>
        </w:rPr>
        <w:t>Complete software solutions were described at previous ET-WISC meeting (</w:t>
      </w:r>
      <w:hyperlink r:id="rId8" w:history="1">
        <w:r w:rsidRPr="00F01728">
          <w:t>http://wis.wmo.int/doc=2601</w:t>
        </w:r>
      </w:hyperlink>
      <w:r w:rsidRPr="00F01728">
        <w:rPr>
          <w:rFonts w:ascii="Times New Roman" w:hAnsi="Times New Roman" w:cs="Times New Roman"/>
          <w:sz w:val="24"/>
          <w:szCs w:val="24"/>
        </w:rPr>
        <w:t>) and information about them is available in the WIS wiki (</w:t>
      </w:r>
      <w:hyperlink r:id="rId9" w:history="1">
        <w:r w:rsidRPr="00F01728">
          <w:t>http://www.wmo.int/pages/prog/www/WIS/wiswiki/tiki-index.php?page=wisdocumentation</w:t>
        </w:r>
      </w:hyperlink>
      <w:r>
        <w:t xml:space="preserve">). </w:t>
      </w:r>
      <w:r w:rsidRPr="00F01728">
        <w:rPr>
          <w:rFonts w:ascii="Times New Roman" w:hAnsi="Times New Roman" w:cs="Times New Roman"/>
          <w:sz w:val="24"/>
          <w:szCs w:val="24"/>
        </w:rPr>
        <w:t xml:space="preserve">These </w:t>
      </w:r>
      <w:r w:rsidR="00D40604">
        <w:rPr>
          <w:rFonts w:ascii="Times New Roman" w:hAnsi="Times New Roman" w:cs="Times New Roman"/>
          <w:sz w:val="24"/>
          <w:szCs w:val="24"/>
        </w:rPr>
        <w:t xml:space="preserve">solutions </w:t>
      </w:r>
      <w:r w:rsidRPr="00F01728">
        <w:rPr>
          <w:rFonts w:ascii="Times New Roman" w:hAnsi="Times New Roman" w:cs="Times New Roman"/>
          <w:sz w:val="24"/>
          <w:szCs w:val="24"/>
        </w:rPr>
        <w:t>continue to evolve and are excellent option for centers which are only now deciding about joining WIS community.</w:t>
      </w:r>
    </w:p>
    <w:p w:rsidR="00F8649F" w:rsidRPr="00F8649F" w:rsidRDefault="005E3856" w:rsidP="00D40604">
      <w:pPr>
        <w:pStyle w:val="Heading3"/>
      </w:pPr>
      <w:r>
        <w:t>Service oriented architecture</w:t>
      </w:r>
    </w:p>
    <w:p w:rsidR="00456F30" w:rsidRDefault="00D40604" w:rsidP="009C5E3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Centers which already implemented WIS</w:t>
      </w:r>
      <w:r w:rsidR="00ED36B3">
        <w:rPr>
          <w:rFonts w:ascii="Times New Roman" w:hAnsi="Times New Roman" w:cs="Times New Roman"/>
          <w:sz w:val="24"/>
          <w:szCs w:val="24"/>
        </w:rPr>
        <w:t xml:space="preserve"> functionality can extend their capabilities or better integrate their software components by use of service oriented architecture (SOA) as we have seen recently at several GISC centers (tighter integration of </w:t>
      </w:r>
      <w:r w:rsidR="00BE29BB">
        <w:rPr>
          <w:rFonts w:ascii="Times New Roman" w:hAnsi="Times New Roman" w:cs="Times New Roman"/>
          <w:sz w:val="24"/>
          <w:szCs w:val="24"/>
        </w:rPr>
        <w:t xml:space="preserve">RTH switching system into GISC system, </w:t>
      </w:r>
      <w:proofErr w:type="spellStart"/>
      <w:r w:rsidR="00BE29BB">
        <w:rPr>
          <w:rFonts w:ascii="Times New Roman" w:hAnsi="Times New Roman" w:cs="Times New Roman"/>
          <w:sz w:val="24"/>
          <w:szCs w:val="24"/>
        </w:rPr>
        <w:t>subsetting</w:t>
      </w:r>
      <w:proofErr w:type="spellEnd"/>
      <w:r w:rsidR="00BE29BB">
        <w:rPr>
          <w:rFonts w:ascii="Times New Roman" w:hAnsi="Times New Roman" w:cs="Times New Roman"/>
          <w:sz w:val="24"/>
          <w:szCs w:val="24"/>
        </w:rPr>
        <w:t xml:space="preserve"> of  NWP model data for purpose of more effective product subscription).</w:t>
      </w:r>
      <w:r w:rsidR="00EA257D">
        <w:rPr>
          <w:rFonts w:ascii="Times New Roman" w:hAnsi="Times New Roman" w:cs="Times New Roman"/>
          <w:sz w:val="24"/>
          <w:szCs w:val="24"/>
        </w:rPr>
        <w:t xml:space="preserve"> Use of standardized protocols (e.g. OGC WCS) proves to be </w:t>
      </w:r>
      <w:r w:rsidR="00F749B2">
        <w:rPr>
          <w:rFonts w:ascii="Times New Roman" w:hAnsi="Times New Roman" w:cs="Times New Roman"/>
          <w:sz w:val="24"/>
          <w:szCs w:val="24"/>
        </w:rPr>
        <w:t xml:space="preserve">the key factor in enabling effective and affordable evolution of software systems. Therefore industry notes with thanks that evolution of WIS such as recent developments of monitoring functionality are based on SOA principles. </w:t>
      </w:r>
    </w:p>
    <w:p w:rsidR="009C5E3F" w:rsidRDefault="009C5E3F" w:rsidP="009C5E3F">
      <w:pPr>
        <w:pStyle w:val="Heading2"/>
        <w:rPr>
          <w:rFonts w:ascii="Times New Roman" w:hAnsi="Times New Roman" w:cs="Times New Roman"/>
          <w:sz w:val="24"/>
          <w:szCs w:val="24"/>
        </w:rPr>
      </w:pPr>
      <w:r>
        <w:rPr>
          <w:rFonts w:ascii="Times New Roman" w:hAnsi="Times New Roman" w:cs="Times New Roman"/>
          <w:sz w:val="24"/>
          <w:szCs w:val="24"/>
        </w:rPr>
        <w:t>What industry can and what cannot</w:t>
      </w:r>
    </w:p>
    <w:p w:rsidR="008A3732" w:rsidRPr="008A3732" w:rsidRDefault="009C5E3F" w:rsidP="008A3732">
      <w:pPr>
        <w:pStyle w:val="ListParagraph"/>
        <w:numPr>
          <w:ilvl w:val="0"/>
          <w:numId w:val="2"/>
        </w:numPr>
        <w:rPr>
          <w:rFonts w:ascii="Times New Roman" w:hAnsi="Times New Roman" w:cs="Times New Roman"/>
          <w:sz w:val="24"/>
          <w:szCs w:val="24"/>
        </w:rPr>
      </w:pPr>
      <w:r w:rsidRPr="008A3732">
        <w:rPr>
          <w:rFonts w:ascii="Times New Roman" w:hAnsi="Times New Roman" w:cs="Times New Roman"/>
          <w:sz w:val="24"/>
          <w:szCs w:val="24"/>
        </w:rPr>
        <w:t xml:space="preserve">We are happy to provide all kind of hardware, software, training, services and consultancy as requested by our customers. In fact, it is not uncommon that industry provides consultancies </w:t>
      </w:r>
      <w:r w:rsidRPr="008A3732">
        <w:rPr>
          <w:rFonts w:ascii="Times New Roman" w:hAnsi="Times New Roman" w:cs="Times New Roman"/>
          <w:sz w:val="24"/>
          <w:szCs w:val="24"/>
        </w:rPr>
        <w:lastRenderedPageBreak/>
        <w:t>which go beyond the requested scope or provides training on competencies which were not explicitly requested. However, such activities have their natural limits</w:t>
      </w:r>
      <w:r w:rsidR="00237AF4" w:rsidRPr="008A3732">
        <w:rPr>
          <w:rFonts w:ascii="Times New Roman" w:hAnsi="Times New Roman" w:cs="Times New Roman"/>
          <w:sz w:val="24"/>
          <w:szCs w:val="24"/>
        </w:rPr>
        <w:t>. Certain actions and decisions can be done only at an explicit request of the customer.</w:t>
      </w:r>
      <w:r w:rsidR="008A3732" w:rsidRPr="008A3732">
        <w:rPr>
          <w:rFonts w:ascii="Times New Roman" w:hAnsi="Times New Roman" w:cs="Times New Roman"/>
          <w:sz w:val="24"/>
          <w:szCs w:val="24"/>
        </w:rPr>
        <w:t xml:space="preserve"> </w:t>
      </w:r>
    </w:p>
    <w:p w:rsidR="008A3732" w:rsidRPr="008A3732" w:rsidRDefault="008A3732" w:rsidP="008A3732">
      <w:pPr>
        <w:pStyle w:val="ListParagraph"/>
        <w:numPr>
          <w:ilvl w:val="0"/>
          <w:numId w:val="2"/>
        </w:numPr>
        <w:rPr>
          <w:rFonts w:ascii="Times New Roman" w:hAnsi="Times New Roman" w:cs="Times New Roman"/>
          <w:sz w:val="24"/>
          <w:szCs w:val="24"/>
        </w:rPr>
      </w:pPr>
      <w:r w:rsidRPr="008A3732">
        <w:rPr>
          <w:rFonts w:ascii="Times New Roman" w:hAnsi="Times New Roman" w:cs="Times New Roman"/>
          <w:sz w:val="24"/>
          <w:szCs w:val="24"/>
        </w:rPr>
        <w:t>We have recently seen another, fortunately rare, situation when an institution outsourced practically all WIS responsibilities to a software provider</w:t>
      </w:r>
      <w:r w:rsidR="00C305EC">
        <w:rPr>
          <w:rFonts w:ascii="Times New Roman" w:hAnsi="Times New Roman" w:cs="Times New Roman"/>
          <w:sz w:val="24"/>
          <w:szCs w:val="24"/>
        </w:rPr>
        <w:t>,</w:t>
      </w:r>
      <w:r w:rsidRPr="008A3732">
        <w:rPr>
          <w:rFonts w:ascii="Times New Roman" w:hAnsi="Times New Roman" w:cs="Times New Roman"/>
          <w:sz w:val="24"/>
          <w:szCs w:val="24"/>
        </w:rPr>
        <w:t xml:space="preserve"> perhaps not all of them explicit</w:t>
      </w:r>
      <w:r w:rsidR="00C305EC">
        <w:rPr>
          <w:rFonts w:ascii="Times New Roman" w:hAnsi="Times New Roman" w:cs="Times New Roman"/>
          <w:sz w:val="24"/>
          <w:szCs w:val="24"/>
        </w:rPr>
        <w:t>ly,</w:t>
      </w:r>
      <w:r w:rsidRPr="008A3732">
        <w:rPr>
          <w:rFonts w:ascii="Times New Roman" w:hAnsi="Times New Roman" w:cs="Times New Roman"/>
          <w:sz w:val="24"/>
          <w:szCs w:val="24"/>
        </w:rPr>
        <w:t xml:space="preserve"> which caused (is still causing) severe operational issues. This reminds us to judge more conservatively our capacities available for each project – at both sides – at industry as well as at customer side. </w:t>
      </w:r>
    </w:p>
    <w:p w:rsidR="00F8649F" w:rsidRDefault="00F8649F" w:rsidP="00F8649F">
      <w:pPr>
        <w:pStyle w:val="Heading2"/>
      </w:pPr>
      <w:r>
        <w:t>References</w:t>
      </w:r>
    </w:p>
    <w:p w:rsidR="00F8649F" w:rsidRPr="005E3856" w:rsidRDefault="00456F30" w:rsidP="005E3856">
      <w:pPr>
        <w:rPr>
          <w:rFonts w:ascii="Times New Roman" w:hAnsi="Times New Roman" w:cs="Times New Roman"/>
          <w:sz w:val="24"/>
          <w:szCs w:val="24"/>
        </w:rPr>
      </w:pPr>
      <w:r w:rsidRPr="005E3856">
        <w:rPr>
          <w:rFonts w:ascii="Times New Roman" w:hAnsi="Times New Roman" w:cs="Times New Roman"/>
          <w:sz w:val="24"/>
          <w:szCs w:val="24"/>
        </w:rPr>
        <w:t xml:space="preserve">[1] </w:t>
      </w:r>
      <w:r w:rsidR="005E3856" w:rsidRPr="005E3856">
        <w:rPr>
          <w:rFonts w:ascii="Times New Roman" w:hAnsi="Times New Roman" w:cs="Times New Roman"/>
          <w:sz w:val="24"/>
          <w:szCs w:val="24"/>
        </w:rPr>
        <w:t xml:space="preserve">WIS implementation solutions and applications </w:t>
      </w:r>
      <w:hyperlink r:id="rId10" w:history="1">
        <w:r w:rsidR="005E3856" w:rsidRPr="005E3856">
          <w:rPr>
            <w:rStyle w:val="Hyperlink"/>
            <w:rFonts w:ascii="Times New Roman" w:hAnsi="Times New Roman" w:cs="Times New Roman"/>
            <w:sz w:val="24"/>
            <w:szCs w:val="24"/>
          </w:rPr>
          <w:t>http://wis.wmo.int/doc=2601</w:t>
        </w:r>
      </w:hyperlink>
      <w:r w:rsidRPr="005E3856">
        <w:rPr>
          <w:rFonts w:ascii="Times New Roman" w:hAnsi="Times New Roman" w:cs="Times New Roman"/>
          <w:sz w:val="24"/>
          <w:szCs w:val="24"/>
        </w:rPr>
        <w:t xml:space="preserve"> (</w:t>
      </w:r>
      <w:r w:rsidR="005E3856" w:rsidRPr="005E3856">
        <w:rPr>
          <w:rFonts w:ascii="Times New Roman" w:hAnsi="Times New Roman" w:cs="Times New Roman"/>
          <w:sz w:val="24"/>
          <w:szCs w:val="24"/>
        </w:rPr>
        <w:t>19.04.2016</w:t>
      </w:r>
      <w:r w:rsidRPr="005E3856">
        <w:rPr>
          <w:rFonts w:ascii="Times New Roman" w:hAnsi="Times New Roman" w:cs="Times New Roman"/>
          <w:sz w:val="24"/>
          <w:szCs w:val="24"/>
        </w:rPr>
        <w:t>)</w:t>
      </w:r>
    </w:p>
    <w:p w:rsidR="00F8649F" w:rsidRPr="00456F30" w:rsidRDefault="00456F30" w:rsidP="00F01728">
      <w:pPr>
        <w:rPr>
          <w:rFonts w:ascii="Times New Roman" w:hAnsi="Times New Roman" w:cs="Times New Roman"/>
          <w:sz w:val="24"/>
          <w:szCs w:val="24"/>
        </w:rPr>
      </w:pPr>
      <w:r w:rsidRPr="00F01728">
        <w:rPr>
          <w:rFonts w:ascii="Times New Roman" w:hAnsi="Times New Roman" w:cs="Times New Roman"/>
          <w:sz w:val="24"/>
          <w:szCs w:val="24"/>
        </w:rPr>
        <w:t>[2]</w:t>
      </w:r>
      <w:r w:rsidR="00F01728" w:rsidRPr="00F01728">
        <w:rPr>
          <w:rFonts w:ascii="Times New Roman" w:hAnsi="Times New Roman" w:cs="Times New Roman"/>
          <w:sz w:val="24"/>
          <w:szCs w:val="24"/>
        </w:rPr>
        <w:t xml:space="preserve"> WIS wiki – documentation</w:t>
      </w:r>
      <w:r w:rsidRPr="00F01728">
        <w:rPr>
          <w:rFonts w:ascii="Times New Roman" w:hAnsi="Times New Roman" w:cs="Times New Roman"/>
          <w:sz w:val="24"/>
          <w:szCs w:val="24"/>
        </w:rPr>
        <w:t xml:space="preserve"> </w:t>
      </w:r>
      <w:hyperlink r:id="rId11" w:history="1">
        <w:r w:rsidR="00944BF8">
          <w:rPr>
            <w:rStyle w:val="Hyperlink"/>
            <w:rFonts w:ascii="Times New Roman" w:hAnsi="Times New Roman" w:cs="Times New Roman"/>
            <w:sz w:val="24"/>
            <w:szCs w:val="24"/>
          </w:rPr>
          <w:t>http://wis.wmo.int/page=wisdocumentation</w:t>
        </w:r>
      </w:hyperlink>
      <w:bookmarkStart w:id="0" w:name="_GoBack"/>
      <w:bookmarkEnd w:id="0"/>
      <w:r w:rsidR="00F01728">
        <w:rPr>
          <w:rFonts w:ascii="Times New Roman" w:hAnsi="Times New Roman" w:cs="Times New Roman"/>
          <w:sz w:val="24"/>
          <w:szCs w:val="24"/>
        </w:rPr>
        <w:t xml:space="preserve"> (19.4.2016)</w:t>
      </w:r>
    </w:p>
    <w:p w:rsidR="00A25CFC" w:rsidRDefault="00A25CFC" w:rsidP="00A25CFC">
      <w:pPr>
        <w:pStyle w:val="Heading2"/>
      </w:pPr>
      <w:r>
        <w:t xml:space="preserve">Recommended Text </w:t>
      </w:r>
    </w:p>
    <w:p w:rsidR="00A25CFC" w:rsidRPr="00A25CFC" w:rsidRDefault="002B2FA4" w:rsidP="00A25CFC">
      <w:pPr>
        <w:rPr>
          <w:rFonts w:ascii="Times New Roman" w:hAnsi="Times New Roman" w:cs="Times New Roman"/>
          <w:sz w:val="24"/>
          <w:szCs w:val="24"/>
        </w:rPr>
      </w:pPr>
      <w:r>
        <w:rPr>
          <w:rFonts w:ascii="Times New Roman" w:hAnsi="Times New Roman" w:cs="Times New Roman"/>
          <w:sz w:val="24"/>
          <w:szCs w:val="24"/>
        </w:rPr>
        <w:t>ET-WISC noted that cooperation of industry with meteorological institutions continues</w:t>
      </w:r>
      <w:r w:rsidR="00633FF5">
        <w:rPr>
          <w:rFonts w:ascii="Times New Roman" w:hAnsi="Times New Roman" w:cs="Times New Roman"/>
          <w:sz w:val="24"/>
          <w:szCs w:val="24"/>
        </w:rPr>
        <w:t xml:space="preserve"> to</w:t>
      </w:r>
      <w:r>
        <w:rPr>
          <w:rFonts w:ascii="Times New Roman" w:hAnsi="Times New Roman" w:cs="Times New Roman"/>
          <w:sz w:val="24"/>
          <w:szCs w:val="24"/>
        </w:rPr>
        <w:t xml:space="preserve"> be fruitful and helps in implementation of WIS and its further evolution. Use of standardized, well described protocols for exchange of data and metadata, or more generally as interface between software components, </w:t>
      </w:r>
      <w:r w:rsidR="00633FF5">
        <w:rPr>
          <w:rFonts w:ascii="Times New Roman" w:hAnsi="Times New Roman" w:cs="Times New Roman"/>
          <w:sz w:val="24"/>
          <w:szCs w:val="24"/>
        </w:rPr>
        <w:t xml:space="preserve">remains the key factor to tackle with growing complexity of systems.  </w:t>
      </w:r>
      <w:r>
        <w:rPr>
          <w:rFonts w:ascii="Times New Roman" w:hAnsi="Times New Roman" w:cs="Times New Roman"/>
          <w:sz w:val="24"/>
          <w:szCs w:val="24"/>
        </w:rPr>
        <w:t xml:space="preserve"> </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0C7" w:rsidRDefault="00EE60C7" w:rsidP="00BA350D">
      <w:pPr>
        <w:spacing w:after="0" w:line="240" w:lineRule="auto"/>
      </w:pPr>
      <w:r>
        <w:separator/>
      </w:r>
    </w:p>
  </w:endnote>
  <w:endnote w:type="continuationSeparator" w:id="0">
    <w:p w:rsidR="00EE60C7" w:rsidRDefault="00EE60C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0C7" w:rsidRDefault="00EE60C7" w:rsidP="00BA350D">
      <w:pPr>
        <w:spacing w:after="0" w:line="240" w:lineRule="auto"/>
      </w:pPr>
      <w:r>
        <w:separator/>
      </w:r>
    </w:p>
  </w:footnote>
  <w:footnote w:type="continuationSeparator" w:id="0">
    <w:p w:rsidR="00EE60C7" w:rsidRDefault="00EE60C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B823DC">
      <w:t>11</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44BF8">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263368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2735E6">
            <w:rPr>
              <w:rFonts w:ascii="Times New Roman" w:hAnsi="Times New Roman" w:cs="Times New Roman"/>
              <w:b/>
              <w:sz w:val="28"/>
              <w:szCs w:val="20"/>
            </w:rPr>
            <w:t xml:space="preserve">WIS </w:t>
          </w:r>
          <w:proofErr w:type="spellStart"/>
          <w:r w:rsidR="002735E6">
            <w:rPr>
              <w:rFonts w:ascii="Times New Roman" w:hAnsi="Times New Roman" w:cs="Times New Roman"/>
              <w:b/>
              <w:sz w:val="28"/>
              <w:szCs w:val="20"/>
            </w:rPr>
            <w:t>Centres</w:t>
          </w:r>
          <w:proofErr w:type="spellEnd"/>
          <w:r w:rsidR="002735E6">
            <w:rPr>
              <w:rFonts w:ascii="Times New Roman" w:hAnsi="Times New Roman" w:cs="Times New Roman"/>
              <w:b/>
              <w:sz w:val="28"/>
              <w:szCs w:val="20"/>
            </w:rPr>
            <w:t xml:space="preserve"> (ET-WISC</w:t>
          </w:r>
          <w:proofErr w:type="gramStart"/>
          <w:r w:rsidR="002735E6">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CC7DF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CC7DF6">
            <w:rPr>
              <w:rFonts w:ascii="Times New Roman" w:hAnsi="Times New Roman" w:cs="Times New Roman"/>
              <w:sz w:val="28"/>
              <w:szCs w:val="20"/>
              <w:lang w:val="sk-SK"/>
            </w:rPr>
            <w:t>Ján Osuský/HMEI</w:t>
          </w:r>
        </w:p>
      </w:tc>
      <w:tc>
        <w:tcPr>
          <w:tcW w:w="3851" w:type="dxa"/>
        </w:tcPr>
        <w:p w:rsidR="00BA350D" w:rsidRPr="000E62F7" w:rsidRDefault="00BA350D" w:rsidP="002735E6">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2735E6">
            <w:rPr>
              <w:rFonts w:ascii="Times New Roman" w:hAnsi="Times New Roman" w:cs="Times New Roman"/>
              <w:b/>
              <w:bCs/>
              <w:sz w:val="28"/>
              <w:szCs w:val="20"/>
              <w:lang w:val="fr-CH" w:eastAsia="zh-CN"/>
            </w:rPr>
            <w:t>WISC</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-Doc</w:t>
          </w:r>
          <w:r w:rsidR="00B823DC">
            <w:rPr>
              <w:rFonts w:ascii="Times New Roman" w:hAnsi="Times New Roman" w:cs="Times New Roman"/>
              <w:b/>
              <w:bCs/>
              <w:sz w:val="28"/>
              <w:szCs w:val="20"/>
              <w:lang w:val="fr-CH" w:eastAsia="zh-CN"/>
            </w:rPr>
            <w:t>11</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 xml:space="preserve">Agenda </w:t>
          </w:r>
          <w:r w:rsidR="00F8649F" w:rsidRPr="005E3856">
            <w:rPr>
              <w:rFonts w:ascii="Times New Roman" w:hAnsi="Times New Roman" w:cs="Times New Roman"/>
              <w:b/>
              <w:bCs/>
              <w:sz w:val="28"/>
              <w:szCs w:val="20"/>
              <w:lang w:val="fr-CH" w:eastAsia="zh-CN"/>
            </w:rPr>
            <w:t>Item [</w:t>
          </w:r>
          <w:r w:rsidR="005E3856" w:rsidRPr="005E3856">
            <w:rPr>
              <w:rFonts w:ascii="Times New Roman" w:hAnsi="Times New Roman" w:cs="Times New Roman"/>
              <w:b/>
              <w:sz w:val="28"/>
              <w:lang w:val="fr-CH" w:eastAsia="zh-CN"/>
            </w:rPr>
            <w:t>3.7, 3.8</w:t>
          </w:r>
          <w:r w:rsidR="00F8649F" w:rsidRPr="005E3856">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5E3856" w:rsidP="005E3856">
          <w:pPr>
            <w:shd w:val="solid" w:color="FFFFFF" w:fill="FFFFFF"/>
            <w:spacing w:line="240" w:lineRule="atLeast"/>
            <w:rPr>
              <w:rFonts w:ascii="Times New Roman" w:hAnsi="Times New Roman" w:cs="Times New Roman"/>
              <w:sz w:val="28"/>
              <w:szCs w:val="20"/>
              <w:lang w:eastAsia="zh-CN"/>
            </w:rPr>
          </w:pPr>
          <w:r w:rsidRPr="005E3856">
            <w:rPr>
              <w:rFonts w:ascii="Times New Roman" w:hAnsi="Times New Roman" w:cs="Times New Roman"/>
              <w:b/>
              <w:bCs/>
              <w:sz w:val="28"/>
              <w:szCs w:val="20"/>
              <w:lang w:eastAsia="zh-CN"/>
            </w:rPr>
            <w:t>19.04</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C6677"/>
    <w:rsid w:val="002141AD"/>
    <w:rsid w:val="00237AF4"/>
    <w:rsid w:val="002735E6"/>
    <w:rsid w:val="002B2FA4"/>
    <w:rsid w:val="00302A95"/>
    <w:rsid w:val="00382768"/>
    <w:rsid w:val="00393854"/>
    <w:rsid w:val="004222FC"/>
    <w:rsid w:val="00456F30"/>
    <w:rsid w:val="00511FE7"/>
    <w:rsid w:val="005E3856"/>
    <w:rsid w:val="00633FF5"/>
    <w:rsid w:val="0067003E"/>
    <w:rsid w:val="00711EBB"/>
    <w:rsid w:val="00785D74"/>
    <w:rsid w:val="008A3732"/>
    <w:rsid w:val="008C157E"/>
    <w:rsid w:val="00944BF8"/>
    <w:rsid w:val="0094789B"/>
    <w:rsid w:val="009C5E3F"/>
    <w:rsid w:val="00A25CFC"/>
    <w:rsid w:val="00A27A48"/>
    <w:rsid w:val="00B36904"/>
    <w:rsid w:val="00B439DE"/>
    <w:rsid w:val="00B823DC"/>
    <w:rsid w:val="00BA350D"/>
    <w:rsid w:val="00BE29BB"/>
    <w:rsid w:val="00C305EC"/>
    <w:rsid w:val="00C5333A"/>
    <w:rsid w:val="00CB6D6D"/>
    <w:rsid w:val="00CC7DF6"/>
    <w:rsid w:val="00CF7953"/>
    <w:rsid w:val="00D40604"/>
    <w:rsid w:val="00D55749"/>
    <w:rsid w:val="00DE45A1"/>
    <w:rsid w:val="00EA257D"/>
    <w:rsid w:val="00ED36B3"/>
    <w:rsid w:val="00EE60C7"/>
    <w:rsid w:val="00F01728"/>
    <w:rsid w:val="00F33FF4"/>
    <w:rsid w:val="00F749B2"/>
    <w:rsid w:val="00F8649F"/>
    <w:rsid w:val="00FD04CD"/>
    <w:rsid w:val="00FD188E"/>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5E3856"/>
    <w:rPr>
      <w:b/>
      <w:bCs/>
    </w:rPr>
  </w:style>
  <w:style w:type="character" w:styleId="Hyperlink">
    <w:name w:val="Hyperlink"/>
    <w:basedOn w:val="DefaultParagraphFont"/>
    <w:uiPriority w:val="99"/>
    <w:unhideWhenUsed/>
    <w:rsid w:val="005E385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5E3856"/>
    <w:rPr>
      <w:b/>
      <w:bCs/>
    </w:rPr>
  </w:style>
  <w:style w:type="character" w:styleId="Hyperlink">
    <w:name w:val="Hyperlink"/>
    <w:basedOn w:val="DefaultParagraphFont"/>
    <w:uiPriority w:val="99"/>
    <w:unhideWhenUsed/>
    <w:rsid w:val="005E38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doc=2601"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page=wisdocument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is.wmo.int/doc=2601" TargetMode="External"/><Relationship Id="rId4" Type="http://schemas.openxmlformats.org/officeDocument/2006/relationships/settings" Target="settings.xml"/><Relationship Id="rId9" Type="http://schemas.openxmlformats.org/officeDocument/2006/relationships/hyperlink" Target="http://www.wmo.int/pages/prog/www/WIS/wiswiki/tiki-index.php?page=wisdocumentation"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6</cp:revision>
  <dcterms:created xsi:type="dcterms:W3CDTF">2016-04-19T10:29:00Z</dcterms:created>
  <dcterms:modified xsi:type="dcterms:W3CDTF">2016-04-20T03:01:00Z</dcterms:modified>
</cp:coreProperties>
</file>