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180" w:rsidRPr="00D71679" w:rsidRDefault="00D60180" w:rsidP="00F8649F">
      <w:pPr>
        <w:pStyle w:val="Heading1"/>
        <w:rPr>
          <w:lang w:val="en-GB"/>
        </w:rPr>
      </w:pPr>
      <w:bookmarkStart w:id="0" w:name="_GoBack"/>
      <w:bookmarkEnd w:id="0"/>
      <w:r w:rsidRPr="00D71679">
        <w:rPr>
          <w:lang w:val="en-GB"/>
        </w:rPr>
        <w:t xml:space="preserve">Proposal for an update of Attachment II-15 </w:t>
      </w:r>
    </w:p>
    <w:p w:rsidR="00D60180" w:rsidRPr="00D71679" w:rsidRDefault="00D60180" w:rsidP="00F8649F">
      <w:pPr>
        <w:pStyle w:val="Heading2"/>
        <w:rPr>
          <w:lang w:val="en-GB"/>
        </w:rPr>
      </w:pPr>
      <w:r w:rsidRPr="00D71679">
        <w:rPr>
          <w:lang w:val="en-GB"/>
        </w:rPr>
        <w:t>Telecommunication protocols</w:t>
      </w:r>
    </w:p>
    <w:p w:rsidR="00D60180" w:rsidRPr="00D71679" w:rsidRDefault="00D60180" w:rsidP="008A38F7">
      <w:pPr>
        <w:pStyle w:val="Heading3"/>
        <w:rPr>
          <w:lang w:val="en-GB"/>
        </w:rPr>
      </w:pPr>
      <w:r w:rsidRPr="00D71679">
        <w:rPr>
          <w:lang w:val="en-GB"/>
        </w:rPr>
        <w:t>Recommended protocols</w:t>
      </w:r>
    </w:p>
    <w:p w:rsidR="00D60180" w:rsidRPr="00D71679" w:rsidRDefault="00D60180" w:rsidP="008A38F7">
      <w:pPr>
        <w:rPr>
          <w:lang w:val="en-GB"/>
        </w:rPr>
      </w:pPr>
      <w:r w:rsidRPr="00D71679">
        <w:rPr>
          <w:lang w:val="en-GB"/>
        </w:rPr>
        <w:t>The recommendation is to present X25 as deprecated, at least for international data exchanges (</w:t>
      </w:r>
      <w:r w:rsidRPr="00D71679">
        <w:rPr>
          <w:u w:val="single"/>
          <w:lang w:val="en-GB"/>
        </w:rPr>
        <w:t>to be discussed during the meeting</w:t>
      </w:r>
      <w:r w:rsidRPr="00D71679">
        <w:rPr>
          <w:lang w:val="en-GB"/>
        </w:rPr>
        <w:t>), and tcp/ip as the standard and the recommended protocol.</w:t>
      </w:r>
    </w:p>
    <w:p w:rsidR="00D60180" w:rsidRPr="00D71679" w:rsidRDefault="00D60180" w:rsidP="008A38F7">
      <w:pPr>
        <w:rPr>
          <w:lang w:val="en-GB"/>
        </w:rPr>
      </w:pPr>
      <w:r w:rsidRPr="00D71679">
        <w:rPr>
          <w:lang w:val="en-GB"/>
        </w:rPr>
        <w:t>We recommend keeping IPv6 as not recommended yet.</w:t>
      </w:r>
    </w:p>
    <w:p w:rsidR="00D60180" w:rsidRPr="00D71679" w:rsidRDefault="00D60180" w:rsidP="001B5A4D">
      <w:pPr>
        <w:pStyle w:val="Heading2"/>
        <w:rPr>
          <w:lang w:val="en-GB"/>
        </w:rPr>
      </w:pPr>
      <w:r w:rsidRPr="00D71679">
        <w:rPr>
          <w:lang w:val="en-GB"/>
        </w:rPr>
        <w:t>Data exchange protocols</w:t>
      </w:r>
    </w:p>
    <w:p w:rsidR="00D60180" w:rsidRPr="00D71679" w:rsidRDefault="00D60180" w:rsidP="001B5A4D">
      <w:pPr>
        <w:pStyle w:val="Heading3"/>
        <w:rPr>
          <w:lang w:val="en-GB"/>
        </w:rPr>
      </w:pPr>
      <w:r w:rsidRPr="00D71679">
        <w:rPr>
          <w:lang w:val="en-GB"/>
        </w:rPr>
        <w:t>Tcp/ip socket-based</w:t>
      </w:r>
    </w:p>
    <w:p w:rsidR="00D60180" w:rsidRPr="00D71679" w:rsidRDefault="00D60180" w:rsidP="00F921A2">
      <w:pPr>
        <w:rPr>
          <w:lang w:val="en-GB"/>
        </w:rPr>
      </w:pPr>
      <w:r w:rsidRPr="00D71679">
        <w:rPr>
          <w:lang w:val="en-GB"/>
        </w:rPr>
        <w:t>Tcp/ip socket-based protocol cannot be proxied by any commercial security product and, therefore, can be considered as weakening one’s IT security.</w:t>
      </w:r>
    </w:p>
    <w:p w:rsidR="00D60180" w:rsidRPr="00D71679" w:rsidRDefault="00D60180" w:rsidP="00F921A2">
      <w:pPr>
        <w:rPr>
          <w:lang w:val="en-GB"/>
        </w:rPr>
      </w:pPr>
      <w:r w:rsidRPr="00D71679">
        <w:rPr>
          <w:lang w:val="en-GB"/>
        </w:rPr>
        <w:t>Moreover, this protocol does not permit client authentication.</w:t>
      </w:r>
    </w:p>
    <w:p w:rsidR="00D60180" w:rsidRPr="00D71679" w:rsidRDefault="00D60180" w:rsidP="00F921A2">
      <w:pPr>
        <w:rPr>
          <w:lang w:val="en-GB"/>
        </w:rPr>
      </w:pPr>
      <w:r w:rsidRPr="00D71679">
        <w:rPr>
          <w:lang w:val="en-GB"/>
        </w:rPr>
        <w:t>The recommendation is to set it as deprecated.</w:t>
      </w:r>
    </w:p>
    <w:p w:rsidR="00D60180" w:rsidRPr="00D71679" w:rsidRDefault="00D60180" w:rsidP="00E918CF">
      <w:pPr>
        <w:pStyle w:val="Heading3"/>
        <w:rPr>
          <w:lang w:val="en-GB"/>
        </w:rPr>
      </w:pPr>
      <w:r w:rsidRPr="00D71679">
        <w:rPr>
          <w:lang w:val="en-GB"/>
        </w:rPr>
        <w:t>Ftp</w:t>
      </w:r>
    </w:p>
    <w:p w:rsidR="00D60180" w:rsidRPr="00D71679" w:rsidRDefault="00D60180" w:rsidP="00F921A2">
      <w:pPr>
        <w:rPr>
          <w:lang w:val="en-GB"/>
        </w:rPr>
      </w:pPr>
      <w:r w:rsidRPr="00D71679">
        <w:rPr>
          <w:lang w:val="en-GB"/>
        </w:rPr>
        <w:t>Ftp is now widely used for GTS data exchanges.</w:t>
      </w:r>
    </w:p>
    <w:p w:rsidR="00D60180" w:rsidRPr="00D71679" w:rsidRDefault="00D60180" w:rsidP="00F921A2">
      <w:pPr>
        <w:rPr>
          <w:lang w:val="en-GB"/>
        </w:rPr>
      </w:pPr>
      <w:r w:rsidRPr="00D71679">
        <w:rPr>
          <w:lang w:val="en-GB"/>
        </w:rPr>
        <w:t>There are two data-exchange modes:</w:t>
      </w:r>
    </w:p>
    <w:p w:rsidR="00D60180" w:rsidRPr="00D71679" w:rsidRDefault="00D60180" w:rsidP="009D1D48">
      <w:pPr>
        <w:numPr>
          <w:ilvl w:val="0"/>
          <w:numId w:val="4"/>
        </w:numPr>
        <w:rPr>
          <w:lang w:val="en-GB"/>
        </w:rPr>
      </w:pPr>
      <w:r w:rsidRPr="00D71679">
        <w:rPr>
          <w:lang w:val="en-GB"/>
        </w:rPr>
        <w:t>Active mode: the ftp-data connection is initiated by the server to the client</w:t>
      </w:r>
    </w:p>
    <w:p w:rsidR="00D60180" w:rsidRPr="00D71679" w:rsidRDefault="00D60180" w:rsidP="009D1D48">
      <w:pPr>
        <w:numPr>
          <w:ilvl w:val="0"/>
          <w:numId w:val="4"/>
        </w:numPr>
        <w:rPr>
          <w:lang w:val="en-GB"/>
        </w:rPr>
      </w:pPr>
      <w:r w:rsidRPr="00D71679">
        <w:rPr>
          <w:lang w:val="en-GB"/>
        </w:rPr>
        <w:t>Passive mode: the ftp-data connection is initiated by the client to the server</w:t>
      </w:r>
    </w:p>
    <w:p w:rsidR="00D60180" w:rsidRPr="00D71679" w:rsidRDefault="00D60180" w:rsidP="009D1D48">
      <w:pPr>
        <w:rPr>
          <w:lang w:val="en-GB"/>
        </w:rPr>
      </w:pPr>
      <w:r w:rsidRPr="00D71679">
        <w:rPr>
          <w:lang w:val="en-GB"/>
        </w:rPr>
        <w:lastRenderedPageBreak/>
        <w:t>Active mode is not NAT-friendly since the IP address of the client is sent through a “port” command, requesting the server to open the ftp-data connection to this IP address. If it is a natted address, the connection cannot be opened.</w:t>
      </w:r>
    </w:p>
    <w:p w:rsidR="00D60180" w:rsidRPr="00D71679" w:rsidRDefault="00D60180" w:rsidP="009D1D48">
      <w:pPr>
        <w:rPr>
          <w:lang w:val="en-GB"/>
        </w:rPr>
      </w:pPr>
      <w:r w:rsidRPr="00D71679">
        <w:rPr>
          <w:lang w:val="en-GB"/>
        </w:rPr>
        <w:t>It is not firewall-friendly either since the client side has to be ready to accept any tcp connection on destination port greater than 1024.</w:t>
      </w:r>
    </w:p>
    <w:p w:rsidR="00D60180" w:rsidRPr="00D71679" w:rsidRDefault="00D60180" w:rsidP="009D1D48">
      <w:pPr>
        <w:rPr>
          <w:lang w:val="en-GB"/>
        </w:rPr>
      </w:pPr>
      <w:r w:rsidRPr="00D71679">
        <w:rPr>
          <w:lang w:val="en-GB"/>
        </w:rPr>
        <w:t>In passive mode, there is not nat issue since the client opens both ftp-command and ftp-data connections. And firewall rules are limited to tcp/21 (ftp) and tcp/20 (ftp-data) on both side.</w:t>
      </w:r>
    </w:p>
    <w:p w:rsidR="00D60180" w:rsidRPr="00D71679" w:rsidRDefault="00D60180" w:rsidP="009D1D48">
      <w:pPr>
        <w:rPr>
          <w:lang w:val="en-GB"/>
        </w:rPr>
      </w:pPr>
      <w:r w:rsidRPr="00D71679">
        <w:rPr>
          <w:lang w:val="en-GB"/>
        </w:rPr>
        <w:t>Still, firewall now handle properly nat and active mode in ftp protocol.</w:t>
      </w:r>
    </w:p>
    <w:p w:rsidR="00D60180" w:rsidRPr="00D71679" w:rsidRDefault="00D60180" w:rsidP="009D1D48">
      <w:pPr>
        <w:rPr>
          <w:lang w:val="en-GB"/>
        </w:rPr>
      </w:pPr>
      <w:r w:rsidRPr="00D71679">
        <w:rPr>
          <w:lang w:val="en-GB"/>
        </w:rPr>
        <w:t>So the use of passive mode is recommended if network filtering is performed by basic filtering systems, like router ACLs.</w:t>
      </w:r>
    </w:p>
    <w:p w:rsidR="00D60180" w:rsidRPr="00D71679" w:rsidRDefault="00D60180" w:rsidP="00CF6E3D">
      <w:pPr>
        <w:pStyle w:val="Heading3"/>
        <w:rPr>
          <w:lang w:val="en-GB"/>
        </w:rPr>
      </w:pPr>
      <w:r w:rsidRPr="00D71679">
        <w:rPr>
          <w:lang w:val="en-GB"/>
        </w:rPr>
        <w:t>Encrypted file transfer protocols</w:t>
      </w:r>
    </w:p>
    <w:p w:rsidR="00D60180" w:rsidRPr="00D71679" w:rsidRDefault="00D60180" w:rsidP="00CF6E3D">
      <w:pPr>
        <w:rPr>
          <w:lang w:val="en-GB"/>
        </w:rPr>
      </w:pPr>
      <w:r w:rsidRPr="00D71679">
        <w:rPr>
          <w:lang w:val="en-GB"/>
        </w:rPr>
        <w:t>Even if most of the data exchanged through the GTS are not confidential, the use of encrypted protocols avoids to send clear text authentication credentials through unsafe networks.</w:t>
      </w:r>
    </w:p>
    <w:p w:rsidR="00D60180" w:rsidRPr="00D71679" w:rsidRDefault="00D60180" w:rsidP="00CF6E3D">
      <w:pPr>
        <w:rPr>
          <w:lang w:val="en-GB"/>
        </w:rPr>
      </w:pPr>
      <w:r w:rsidRPr="00D71679">
        <w:rPr>
          <w:lang w:val="en-GB"/>
        </w:rPr>
        <w:t>However, the encryption/decryption process consumes more processing power at each end.</w:t>
      </w:r>
    </w:p>
    <w:p w:rsidR="00D60180" w:rsidRPr="00D71679" w:rsidRDefault="00D60180" w:rsidP="00CF6E3D">
      <w:pPr>
        <w:rPr>
          <w:lang w:val="en-GB"/>
        </w:rPr>
      </w:pPr>
      <w:r w:rsidRPr="00D71679">
        <w:rPr>
          <w:lang w:val="en-GB"/>
        </w:rPr>
        <w:t>There are two main encrypted file transfer protocols: ftps and sftp</w:t>
      </w:r>
    </w:p>
    <w:p w:rsidR="00D60180" w:rsidRPr="00D71679" w:rsidRDefault="00D60180" w:rsidP="00CF6E3D">
      <w:pPr>
        <w:pStyle w:val="ListParagraph"/>
        <w:numPr>
          <w:ilvl w:val="0"/>
          <w:numId w:val="2"/>
        </w:numPr>
        <w:rPr>
          <w:rFonts w:ascii="Times New Roman" w:hAnsi="Times New Roman"/>
          <w:sz w:val="24"/>
          <w:szCs w:val="24"/>
          <w:lang w:val="en-GB"/>
        </w:rPr>
      </w:pPr>
      <w:r w:rsidRPr="00D71679">
        <w:rPr>
          <w:rFonts w:ascii="Times New Roman" w:hAnsi="Times New Roman"/>
          <w:sz w:val="24"/>
          <w:szCs w:val="24"/>
          <w:lang w:val="en-GB"/>
        </w:rPr>
        <w:t>Ftps</w:t>
      </w:r>
    </w:p>
    <w:p w:rsidR="00D60180" w:rsidRPr="00D71679" w:rsidRDefault="00D60180" w:rsidP="00CF6E3D">
      <w:pPr>
        <w:rPr>
          <w:lang w:val="en-GB"/>
        </w:rPr>
      </w:pPr>
      <w:r w:rsidRPr="00D71679">
        <w:rPr>
          <w:lang w:val="en-GB"/>
        </w:rPr>
        <w:t>Ftps is similar to ftp with encrypted command and data channel. Therefore, it is not firewall friendly and is not recommended.</w:t>
      </w:r>
    </w:p>
    <w:p w:rsidR="00D60180" w:rsidRPr="00D71679" w:rsidRDefault="00D60180" w:rsidP="00CD6781">
      <w:pPr>
        <w:pStyle w:val="ListParagraph"/>
        <w:numPr>
          <w:ilvl w:val="0"/>
          <w:numId w:val="2"/>
        </w:numPr>
        <w:rPr>
          <w:rFonts w:ascii="Times New Roman" w:hAnsi="Times New Roman"/>
          <w:sz w:val="24"/>
          <w:szCs w:val="24"/>
          <w:lang w:val="en-GB"/>
        </w:rPr>
      </w:pPr>
      <w:r w:rsidRPr="00D71679">
        <w:rPr>
          <w:rFonts w:ascii="Times New Roman" w:hAnsi="Times New Roman"/>
          <w:sz w:val="24"/>
          <w:szCs w:val="24"/>
          <w:lang w:val="en-GB"/>
        </w:rPr>
        <w:t>Sftp</w:t>
      </w:r>
    </w:p>
    <w:p w:rsidR="00D60180" w:rsidRPr="00D71679" w:rsidRDefault="00D60180" w:rsidP="00CF6E3D">
      <w:pPr>
        <w:rPr>
          <w:lang w:val="en-GB"/>
        </w:rPr>
      </w:pPr>
      <w:r w:rsidRPr="00D71679">
        <w:rPr>
          <w:lang w:val="en-GB"/>
        </w:rPr>
        <w:t>Sftp, for ssh file transfer protocol, is based on ssh and allow authenticated encrypted file transfer, through one tcp port, usually tcp/22. Authentication can rely on user and password or on public and private keys.</w:t>
      </w:r>
    </w:p>
    <w:p w:rsidR="00D60180" w:rsidRPr="00D71679" w:rsidRDefault="00D60180" w:rsidP="009D1D48">
      <w:pPr>
        <w:rPr>
          <w:lang w:val="en-GB"/>
        </w:rPr>
      </w:pPr>
      <w:r w:rsidRPr="00D71679">
        <w:rPr>
          <w:lang w:val="en-GB"/>
        </w:rPr>
        <w:t>As it is encrypted, it cannot be analyzed by firewall, as explained in the Guide to ITS [1], and should only be used between trusted systems and partners with an appropriate secured network infrastructure.</w:t>
      </w:r>
    </w:p>
    <w:p w:rsidR="00D60180" w:rsidRPr="00D71679" w:rsidRDefault="00D60180">
      <w:pPr>
        <w:rPr>
          <w:lang w:val="en-GB"/>
        </w:rPr>
      </w:pPr>
      <w:r w:rsidRPr="00D71679">
        <w:rPr>
          <w:lang w:val="en-GB"/>
        </w:rPr>
        <w:t>The use of sftp is recommended.</w:t>
      </w:r>
    </w:p>
    <w:p w:rsidR="00D60180" w:rsidRPr="00D71679" w:rsidRDefault="00D60180" w:rsidP="00F8649F">
      <w:pPr>
        <w:pStyle w:val="Heading2"/>
        <w:rPr>
          <w:lang w:val="en-GB"/>
        </w:rPr>
      </w:pPr>
      <w:r w:rsidRPr="00D71679">
        <w:rPr>
          <w:lang w:val="en-GB"/>
        </w:rPr>
        <w:t>References</w:t>
      </w:r>
    </w:p>
    <w:p w:rsidR="00D60180" w:rsidRPr="00D71679" w:rsidRDefault="00D60180" w:rsidP="00362029">
      <w:pPr>
        <w:ind w:left="360"/>
        <w:rPr>
          <w:rFonts w:ascii="Times New Roman" w:hAnsi="Times New Roman"/>
          <w:sz w:val="24"/>
          <w:szCs w:val="24"/>
          <w:lang w:val="en-GB"/>
        </w:rPr>
      </w:pPr>
      <w:r w:rsidRPr="00D71679">
        <w:rPr>
          <w:rFonts w:ascii="Times New Roman" w:hAnsi="Times New Roman"/>
          <w:sz w:val="24"/>
          <w:szCs w:val="24"/>
          <w:lang w:val="en-GB"/>
        </w:rPr>
        <w:t>[1] WMO-No. 1115 - Guide to Information Technology Security - § 6.2</w:t>
      </w:r>
    </w:p>
    <w:p w:rsidR="00D60180" w:rsidRPr="00D71679" w:rsidRDefault="00D60180" w:rsidP="00A25CFC">
      <w:pPr>
        <w:pStyle w:val="Heading2"/>
        <w:rPr>
          <w:lang w:val="en-GB"/>
        </w:rPr>
      </w:pPr>
      <w:r w:rsidRPr="00D71679">
        <w:rPr>
          <w:lang w:val="en-GB"/>
        </w:rPr>
        <w:t xml:space="preserve">Recommended Text </w:t>
      </w:r>
    </w:p>
    <w:p w:rsidR="00D60180" w:rsidRPr="00D71679" w:rsidRDefault="00D60180" w:rsidP="00A25CFC">
      <w:pPr>
        <w:rPr>
          <w:rFonts w:ascii="Times New Roman" w:hAnsi="Times New Roman"/>
          <w:sz w:val="24"/>
          <w:szCs w:val="24"/>
          <w:lang w:val="en-GB"/>
        </w:rPr>
      </w:pPr>
      <w:r w:rsidRPr="00D71679">
        <w:rPr>
          <w:rFonts w:ascii="Times New Roman" w:hAnsi="Times New Roman"/>
          <w:sz w:val="24"/>
          <w:szCs w:val="24"/>
          <w:lang w:val="en-GB"/>
        </w:rPr>
        <w:t>The following amendments are proposed for the Att.II-15 of the Manual on the GTS :</w:t>
      </w:r>
    </w:p>
    <w:p w:rsidR="00D60180" w:rsidRPr="00D71679" w:rsidRDefault="00D60180" w:rsidP="00E21459">
      <w:pPr>
        <w:pStyle w:val="Heading3"/>
        <w:rPr>
          <w:lang w:val="en-GB"/>
        </w:rPr>
      </w:pPr>
      <w:r w:rsidRPr="00D71679">
        <w:rPr>
          <w:lang w:val="en-GB"/>
        </w:rPr>
        <w:t>In “Foreword” (p.144):</w:t>
      </w:r>
    </w:p>
    <w:p w:rsidR="00D60180" w:rsidRPr="00D71679" w:rsidRDefault="00D60180" w:rsidP="00485843">
      <w:pPr>
        <w:rPr>
          <w:rFonts w:ascii="Times New Roman" w:hAnsi="Times New Roman"/>
          <w:sz w:val="24"/>
          <w:szCs w:val="24"/>
          <w:lang w:val="en-GB"/>
        </w:rPr>
      </w:pPr>
      <w:r w:rsidRPr="00D71679">
        <w:rPr>
          <w:rFonts w:ascii="Times New Roman" w:hAnsi="Times New Roman"/>
          <w:sz w:val="24"/>
          <w:szCs w:val="24"/>
          <w:lang w:val="en-GB"/>
        </w:rPr>
        <w:t xml:space="preserve">“Various protocols were used including X.25 in </w:t>
      </w:r>
      <w:r w:rsidRPr="00D71679">
        <w:rPr>
          <w:rFonts w:ascii="Times New Roman" w:hAnsi="Times New Roman"/>
          <w:strike/>
          <w:color w:val="FF0000"/>
          <w:sz w:val="24"/>
          <w:szCs w:val="24"/>
          <w:lang w:val="en-GB"/>
        </w:rPr>
        <w:t>recent years</w:t>
      </w:r>
      <w:r w:rsidRPr="00D71679">
        <w:rPr>
          <w:rFonts w:ascii="Times New Roman" w:hAnsi="Times New Roman"/>
          <w:sz w:val="24"/>
          <w:szCs w:val="24"/>
          <w:lang w:val="en-GB"/>
        </w:rPr>
        <w:t xml:space="preserve"> </w:t>
      </w:r>
      <w:r w:rsidRPr="00D71679">
        <w:rPr>
          <w:rFonts w:ascii="Times New Roman" w:hAnsi="Times New Roman"/>
          <w:color w:val="00B050"/>
          <w:sz w:val="24"/>
          <w:szCs w:val="24"/>
          <w:u w:val="single"/>
          <w:lang w:val="en-GB"/>
        </w:rPr>
        <w:t>the 80’s and the 90’s</w:t>
      </w:r>
      <w:r w:rsidRPr="00D71679">
        <w:rPr>
          <w:rFonts w:ascii="Times New Roman" w:hAnsi="Times New Roman"/>
          <w:sz w:val="24"/>
          <w:szCs w:val="24"/>
          <w:lang w:val="en-GB"/>
        </w:rPr>
        <w:t>.”</w:t>
      </w:r>
    </w:p>
    <w:p w:rsidR="00D60180" w:rsidRPr="00D71679" w:rsidRDefault="00D60180" w:rsidP="00485843">
      <w:pPr>
        <w:rPr>
          <w:rFonts w:ascii="Times New Roman" w:hAnsi="Times New Roman"/>
          <w:sz w:val="24"/>
          <w:szCs w:val="24"/>
          <w:lang w:val="en-GB"/>
        </w:rPr>
      </w:pPr>
      <w:r w:rsidRPr="00D71679">
        <w:rPr>
          <w:rFonts w:ascii="Times New Roman" w:hAnsi="Times New Roman"/>
          <w:sz w:val="24"/>
          <w:szCs w:val="24"/>
          <w:lang w:val="en-GB"/>
        </w:rPr>
        <w:lastRenderedPageBreak/>
        <w:t xml:space="preserve"> “Considerable efforts have been applied in defining the framework for applying TCP/IP to the GTS </w:t>
      </w:r>
      <w:r w:rsidRPr="00D71679">
        <w:rPr>
          <w:rFonts w:ascii="Times New Roman" w:hAnsi="Times New Roman"/>
          <w:strike/>
          <w:color w:val="FF0000"/>
          <w:sz w:val="24"/>
          <w:szCs w:val="24"/>
          <w:lang w:val="en-GB"/>
        </w:rPr>
        <w:t>and for the orderly transition from the Open Systems Interconnection (OSI) X.25-based origin of the GTS</w:t>
      </w:r>
      <w:r w:rsidRPr="00D71679">
        <w:rPr>
          <w:rFonts w:ascii="Times New Roman" w:hAnsi="Times New Roman"/>
          <w:sz w:val="24"/>
          <w:szCs w:val="24"/>
          <w:lang w:val="en-GB"/>
        </w:rPr>
        <w:t xml:space="preserve">. Furthermore, it is understood that TCP/IP </w:t>
      </w:r>
      <w:r w:rsidRPr="00D71679">
        <w:rPr>
          <w:rFonts w:ascii="Times New Roman" w:hAnsi="Times New Roman"/>
          <w:strike/>
          <w:color w:val="FF0000"/>
          <w:sz w:val="24"/>
          <w:szCs w:val="24"/>
          <w:lang w:val="en-GB"/>
        </w:rPr>
        <w:t>will be</w:t>
      </w:r>
      <w:r w:rsidRPr="00D71679">
        <w:rPr>
          <w:rFonts w:ascii="Times New Roman" w:hAnsi="Times New Roman"/>
          <w:sz w:val="24"/>
          <w:szCs w:val="24"/>
          <w:lang w:val="en-GB"/>
        </w:rPr>
        <w:t xml:space="preserve"> </w:t>
      </w:r>
      <w:r w:rsidRPr="00D71679">
        <w:rPr>
          <w:rFonts w:ascii="Times New Roman" w:hAnsi="Times New Roman"/>
          <w:color w:val="00B050"/>
          <w:sz w:val="24"/>
          <w:szCs w:val="24"/>
          <w:u w:val="single"/>
          <w:lang w:val="en-GB"/>
        </w:rPr>
        <w:t>is now</w:t>
      </w:r>
      <w:r w:rsidRPr="00D71679">
        <w:rPr>
          <w:rFonts w:ascii="Times New Roman" w:hAnsi="Times New Roman"/>
          <w:sz w:val="24"/>
          <w:szCs w:val="24"/>
          <w:lang w:val="en-GB"/>
        </w:rPr>
        <w:t xml:space="preserve"> the basis for all new telecommunication functions implemented in support of the WMO Information System (WIS).”</w:t>
      </w:r>
    </w:p>
    <w:p w:rsidR="008E0B57" w:rsidRPr="00D71679" w:rsidRDefault="008E0B57" w:rsidP="008E0B57">
      <w:pPr>
        <w:pStyle w:val="Heading3"/>
        <w:rPr>
          <w:lang w:val="en-GB"/>
        </w:rPr>
      </w:pPr>
      <w:r w:rsidRPr="00D71679">
        <w:rPr>
          <w:lang w:val="en-GB"/>
        </w:rPr>
        <w:t>In “Introduction / Historical perspectives” (p.144):</w:t>
      </w:r>
    </w:p>
    <w:p w:rsidR="008E0B57" w:rsidRPr="00D71679" w:rsidRDefault="008E0B57" w:rsidP="008E0B57">
      <w:pPr>
        <w:rPr>
          <w:rFonts w:ascii="Times New Roman" w:hAnsi="Times New Roman"/>
          <w:strike/>
          <w:color w:val="FF0000"/>
          <w:sz w:val="24"/>
          <w:szCs w:val="24"/>
          <w:lang w:val="en-GB"/>
        </w:rPr>
      </w:pPr>
      <w:r w:rsidRPr="00D71679">
        <w:rPr>
          <w:rFonts w:ascii="Times New Roman" w:hAnsi="Times New Roman"/>
          <w:sz w:val="24"/>
          <w:szCs w:val="24"/>
          <w:lang w:val="en-GB"/>
        </w:rPr>
        <w:t>“The GTS at present is predominantly used to support the message switching application using message exchange in WMO format. This exchange is done using</w:t>
      </w:r>
      <w:r w:rsidRPr="00D71679">
        <w:rPr>
          <w:rFonts w:ascii="Times New Roman" w:hAnsi="Times New Roman"/>
          <w:strike/>
          <w:color w:val="FF0000"/>
          <w:sz w:val="24"/>
          <w:szCs w:val="24"/>
          <w:lang w:val="en-GB"/>
        </w:rPr>
        <w:t>:</w:t>
      </w:r>
    </w:p>
    <w:p w:rsidR="008E0B57" w:rsidRPr="00D71679" w:rsidRDefault="008E0B57" w:rsidP="008E0B57">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 xml:space="preserve">(a) </w:t>
      </w:r>
      <w:r w:rsidRPr="00D71679">
        <w:rPr>
          <w:rFonts w:ascii="Times New Roman" w:hAnsi="Times New Roman"/>
          <w:sz w:val="24"/>
          <w:szCs w:val="24"/>
          <w:lang w:val="en-GB"/>
        </w:rPr>
        <w:t>TCP/IP protocols</w:t>
      </w:r>
      <w:r w:rsidRPr="00D71679">
        <w:rPr>
          <w:rFonts w:ascii="Times New Roman" w:hAnsi="Times New Roman"/>
          <w:strike/>
          <w:color w:val="FF0000"/>
          <w:sz w:val="24"/>
          <w:szCs w:val="24"/>
          <w:lang w:val="en-GB"/>
        </w:rPr>
        <w:t>;</w:t>
      </w:r>
    </w:p>
    <w:p w:rsidR="008E0B57" w:rsidRPr="00D71679" w:rsidRDefault="008E0B57" w:rsidP="008E0B57">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 xml:space="preserve">(b) Limited OSI transport service based on point-to-point X.25; </w:t>
      </w:r>
    </w:p>
    <w:p w:rsidR="008E0B57" w:rsidRPr="00D71679" w:rsidRDefault="008E0B57" w:rsidP="008E0B57">
      <w:pPr>
        <w:rPr>
          <w:rFonts w:ascii="Times New Roman" w:hAnsi="Times New Roman"/>
          <w:sz w:val="24"/>
          <w:szCs w:val="24"/>
          <w:lang w:val="en-GB"/>
        </w:rPr>
      </w:pPr>
      <w:r w:rsidRPr="00D71679">
        <w:rPr>
          <w:rFonts w:ascii="Times New Roman" w:hAnsi="Times New Roman"/>
          <w:sz w:val="24"/>
          <w:szCs w:val="24"/>
          <w:lang w:val="en-GB"/>
        </w:rPr>
        <w:t>and is supplemented by broadcasts.”</w:t>
      </w:r>
    </w:p>
    <w:p w:rsidR="008E0B57" w:rsidRPr="00D71679" w:rsidRDefault="008E0B57" w:rsidP="008E0B57">
      <w:pPr>
        <w:pStyle w:val="Heading3"/>
        <w:rPr>
          <w:lang w:val="en-GB"/>
        </w:rPr>
      </w:pPr>
      <w:r w:rsidRPr="00D71679">
        <w:rPr>
          <w:lang w:val="en-GB"/>
        </w:rPr>
        <w:t>In “Introduction / Purpose of this attachment” (p.145):</w:t>
      </w:r>
    </w:p>
    <w:p w:rsidR="008E0B57" w:rsidRPr="00D71679" w:rsidRDefault="008E0B57" w:rsidP="008E0B57">
      <w:pPr>
        <w:rPr>
          <w:rFonts w:ascii="Times New Roman" w:hAnsi="Times New Roman"/>
          <w:sz w:val="24"/>
          <w:szCs w:val="24"/>
          <w:lang w:val="en-GB"/>
        </w:rPr>
      </w:pPr>
      <w:r w:rsidRPr="00D71679">
        <w:rPr>
          <w:rFonts w:ascii="Times New Roman" w:hAnsi="Times New Roman"/>
          <w:sz w:val="24"/>
          <w:szCs w:val="24"/>
          <w:lang w:val="en-GB"/>
        </w:rPr>
        <w:t xml:space="preserve">“The aim of this attachment is to describe those aspects of the application of TCP/IP that apply specifically to the GTS to meet new requirements and also the long-established routine data exchange undertaken by MSSs. This attachment </w:t>
      </w:r>
      <w:r w:rsidRPr="00D71679">
        <w:rPr>
          <w:rFonts w:ascii="Times New Roman" w:hAnsi="Times New Roman"/>
          <w:strike/>
          <w:color w:val="FF0000"/>
          <w:sz w:val="24"/>
          <w:szCs w:val="24"/>
          <w:lang w:val="en-GB"/>
        </w:rPr>
        <w:t>takes into account the technical evolution of the GTS from an X.25-based network, and</w:t>
      </w:r>
      <w:r w:rsidRPr="00D71679">
        <w:rPr>
          <w:rFonts w:ascii="Times New Roman" w:hAnsi="Times New Roman"/>
          <w:sz w:val="24"/>
          <w:szCs w:val="24"/>
          <w:lang w:val="en-GB"/>
        </w:rPr>
        <w:t xml:space="preserve"> maintains the philosophy that Centres continue to be autonomous as far as possible. It is recognized that the timing for implementation of new systems is determined by individual Members in the light of their available resources and relative priorities, but it is also understood that new WIS functionality is expected to be achieved mostly via TCP/IP protocols.”</w:t>
      </w:r>
    </w:p>
    <w:p w:rsidR="00D60180" w:rsidRPr="00D71679" w:rsidRDefault="00D60180" w:rsidP="00E21459">
      <w:pPr>
        <w:pStyle w:val="Heading3"/>
        <w:rPr>
          <w:lang w:val="en-GB"/>
        </w:rPr>
      </w:pPr>
      <w:r w:rsidRPr="00D71679">
        <w:rPr>
          <w:lang w:val="en-GB"/>
        </w:rPr>
        <w:t>In “Evolution of the GTS” (p. 146):</w:t>
      </w:r>
    </w:p>
    <w:p w:rsidR="00D60180" w:rsidRPr="00D71679" w:rsidRDefault="00D60180" w:rsidP="00F8649F">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“The use of the ISO/ITU standard X.25 was adopted by WMO in the early 1980s to facilitate the exchange of data and products encoded in WMO binary code forms (GRIB, BUFR, etc.) and to act as a base for higher level OSI applications. Although OSI was regarded at the time as the strategic direction for the evolution of data communications, this has changed. Today, there is no doubt that TCP/IP protocols are the most accepted and widespread protocols for the exchange of data”</w:t>
      </w:r>
    </w:p>
    <w:p w:rsidR="00D60180" w:rsidRPr="00D71679" w:rsidRDefault="00D60180" w:rsidP="00E21459">
      <w:pPr>
        <w:pStyle w:val="Heading3"/>
        <w:rPr>
          <w:lang w:val="en-GB"/>
        </w:rPr>
      </w:pPr>
      <w:r w:rsidRPr="00D71679">
        <w:rPr>
          <w:lang w:val="en-GB"/>
        </w:rPr>
        <w:t>In “GTS DATA EXCHANGE METHODS – Introduction” (p. 156):</w:t>
      </w:r>
    </w:p>
    <w:p w:rsidR="00D60180" w:rsidRDefault="00D60180" w:rsidP="000E7B0B">
      <w:pPr>
        <w:rPr>
          <w:rFonts w:ascii="Times New Roman" w:hAnsi="Times New Roman"/>
          <w:strike/>
          <w:color w:val="FF0000"/>
          <w:sz w:val="24"/>
          <w:szCs w:val="24"/>
          <w:lang w:val="en-GB"/>
        </w:rPr>
      </w:pPr>
      <w:r w:rsidRPr="00D71679">
        <w:rPr>
          <w:rFonts w:ascii="Times New Roman" w:hAnsi="Times New Roman"/>
          <w:sz w:val="24"/>
          <w:szCs w:val="24"/>
          <w:lang w:val="en-GB"/>
        </w:rPr>
        <w:t>“</w:t>
      </w:r>
      <w:r w:rsidRPr="008A33EA">
        <w:rPr>
          <w:rFonts w:ascii="Times New Roman" w:hAnsi="Times New Roman"/>
          <w:strike/>
          <w:color w:val="FF0000"/>
          <w:sz w:val="24"/>
          <w:szCs w:val="24"/>
          <w:lang w:val="en-GB"/>
        </w:rPr>
        <w:t>There are three data exchange methods defined for use</w:t>
      </w:r>
      <w:r w:rsidR="008A33EA" w:rsidRPr="008A33EA">
        <w:rPr>
          <w:rFonts w:ascii="Times New Roman" w:hAnsi="Times New Roman"/>
          <w:strike/>
          <w:color w:val="FF0000"/>
          <w:sz w:val="24"/>
          <w:szCs w:val="24"/>
          <w:lang w:val="en-GB"/>
        </w:rPr>
        <w:t>d</w:t>
      </w:r>
      <w:r w:rsidRPr="008A33EA">
        <w:rPr>
          <w:rFonts w:ascii="Times New Roman" w:hAnsi="Times New Roman"/>
          <w:strike/>
          <w:color w:val="FF0000"/>
          <w:sz w:val="24"/>
          <w:szCs w:val="24"/>
          <w:lang w:val="en-GB"/>
        </w:rPr>
        <w:t xml:space="preserve"> on the GTS. The first two are for the exchange of traditional GTS messages. The third is for the exchange of other data.</w:t>
      </w:r>
    </w:p>
    <w:p w:rsidR="008A33EA" w:rsidRPr="008A33EA" w:rsidRDefault="008A33EA" w:rsidP="000E7B0B">
      <w:pPr>
        <w:rPr>
          <w:rFonts w:ascii="Times New Roman" w:hAnsi="Times New Roman"/>
          <w:color w:val="00B050"/>
          <w:sz w:val="24"/>
          <w:szCs w:val="24"/>
          <w:u w:val="single"/>
          <w:lang w:val="en-GB"/>
        </w:rPr>
      </w:pPr>
      <w:r w:rsidRPr="008A33EA">
        <w:rPr>
          <w:rFonts w:ascii="Times New Roman" w:hAnsi="Times New Roman"/>
          <w:color w:val="00B050"/>
          <w:sz w:val="24"/>
          <w:szCs w:val="24"/>
          <w:u w:val="single"/>
          <w:lang w:val="en-GB"/>
        </w:rPr>
        <w:t>F</w:t>
      </w:r>
      <w:r>
        <w:rPr>
          <w:rFonts w:ascii="Times New Roman" w:hAnsi="Times New Roman"/>
          <w:color w:val="00B050"/>
          <w:sz w:val="24"/>
          <w:szCs w:val="24"/>
          <w:u w:val="single"/>
          <w:lang w:val="en-GB"/>
        </w:rPr>
        <w:t>TP</w:t>
      </w:r>
      <w:r w:rsidRPr="008A33EA">
        <w:rPr>
          <w:rFonts w:ascii="Times New Roman" w:hAnsi="Times New Roman"/>
          <w:color w:val="00B050"/>
          <w:sz w:val="24"/>
          <w:szCs w:val="24"/>
          <w:u w:val="single"/>
          <w:lang w:val="en-GB"/>
        </w:rPr>
        <w:t xml:space="preserve"> and </w:t>
      </w:r>
      <w:r>
        <w:rPr>
          <w:rFonts w:ascii="Times New Roman" w:hAnsi="Times New Roman"/>
          <w:color w:val="00B050"/>
          <w:sz w:val="24"/>
          <w:szCs w:val="24"/>
          <w:u w:val="single"/>
          <w:lang w:val="en-GB"/>
        </w:rPr>
        <w:t>SFTP</w:t>
      </w:r>
      <w:r w:rsidRPr="008A33EA">
        <w:rPr>
          <w:rFonts w:ascii="Times New Roman" w:hAnsi="Times New Roman"/>
          <w:color w:val="00B050"/>
          <w:sz w:val="24"/>
          <w:szCs w:val="24"/>
          <w:u w:val="single"/>
          <w:lang w:val="en-GB"/>
        </w:rPr>
        <w:t xml:space="preserve"> are the two data exchange methods that can be used on the GTS.</w:t>
      </w:r>
    </w:p>
    <w:p w:rsidR="00D60180" w:rsidRPr="008A33EA" w:rsidRDefault="00D60180" w:rsidP="000E7B0B">
      <w:pPr>
        <w:rPr>
          <w:rFonts w:ascii="Times New Roman" w:hAnsi="Times New Roman"/>
          <w:strike/>
          <w:color w:val="FF0000"/>
          <w:sz w:val="24"/>
          <w:szCs w:val="24"/>
          <w:lang w:val="en-GB"/>
        </w:rPr>
      </w:pPr>
      <w:r w:rsidRPr="008A33EA">
        <w:rPr>
          <w:rFonts w:ascii="Times New Roman" w:hAnsi="Times New Roman"/>
          <w:strike/>
          <w:color w:val="FF0000"/>
          <w:sz w:val="24"/>
          <w:szCs w:val="24"/>
          <w:lang w:val="en-GB"/>
        </w:rPr>
        <w:t>For traditional GTS messages (those with TTAAii CCCC) the two standards are based on:</w:t>
      </w:r>
    </w:p>
    <w:p w:rsidR="00D60180" w:rsidRPr="008A33EA" w:rsidRDefault="00D60180" w:rsidP="000E7B0B">
      <w:pPr>
        <w:rPr>
          <w:rFonts w:ascii="Times New Roman" w:hAnsi="Times New Roman"/>
          <w:strike/>
          <w:color w:val="FF0000"/>
          <w:sz w:val="24"/>
          <w:szCs w:val="24"/>
          <w:lang w:val="en-GB"/>
        </w:rPr>
      </w:pPr>
      <w:r w:rsidRPr="008A33EA">
        <w:rPr>
          <w:rFonts w:ascii="Times New Roman" w:hAnsi="Times New Roman"/>
          <w:strike/>
          <w:color w:val="FF0000"/>
          <w:sz w:val="24"/>
          <w:szCs w:val="24"/>
          <w:lang w:val="en-GB"/>
        </w:rPr>
        <w:t>(a)</w:t>
      </w:r>
      <w:r w:rsidRPr="008A33EA">
        <w:rPr>
          <w:rFonts w:ascii="Times New Roman" w:hAnsi="Times New Roman"/>
          <w:strike/>
          <w:color w:val="FF0000"/>
          <w:sz w:val="24"/>
          <w:szCs w:val="24"/>
          <w:lang w:val="en-GB"/>
        </w:rPr>
        <w:tab/>
        <w:t>TCP/IP sockets</w:t>
      </w:r>
    </w:p>
    <w:p w:rsidR="00D60180" w:rsidRPr="008A33EA" w:rsidRDefault="008A33EA" w:rsidP="000E7B0B">
      <w:pPr>
        <w:rPr>
          <w:rFonts w:ascii="Times New Roman" w:hAnsi="Times New Roman"/>
          <w:strike/>
          <w:color w:val="FF0000"/>
          <w:sz w:val="24"/>
          <w:szCs w:val="24"/>
          <w:lang w:val="en-GB"/>
        </w:rPr>
      </w:pPr>
      <w:r>
        <w:rPr>
          <w:rFonts w:ascii="Times New Roman" w:hAnsi="Times New Roman"/>
          <w:strike/>
          <w:color w:val="FF0000"/>
          <w:sz w:val="24"/>
          <w:szCs w:val="24"/>
          <w:lang w:val="en-GB"/>
        </w:rPr>
        <w:t>(b)</w:t>
      </w:r>
      <w:r>
        <w:rPr>
          <w:rFonts w:ascii="Times New Roman" w:hAnsi="Times New Roman"/>
          <w:strike/>
          <w:color w:val="FF0000"/>
          <w:sz w:val="24"/>
          <w:szCs w:val="24"/>
          <w:lang w:val="en-GB"/>
        </w:rPr>
        <w:tab/>
        <w:t>FTP</w:t>
      </w:r>
      <w:r w:rsidR="00D60180" w:rsidRPr="008A33EA">
        <w:rPr>
          <w:rFonts w:ascii="Times New Roman" w:hAnsi="Times New Roman"/>
          <w:strike/>
          <w:color w:val="FF0000"/>
          <w:sz w:val="24"/>
          <w:szCs w:val="24"/>
          <w:lang w:val="en-GB"/>
        </w:rPr>
        <w:t>.</w:t>
      </w:r>
    </w:p>
    <w:p w:rsidR="00D60180" w:rsidRPr="00D71679" w:rsidRDefault="00D60180" w:rsidP="000E7B0B">
      <w:pPr>
        <w:rPr>
          <w:rFonts w:ascii="Times New Roman" w:hAnsi="Times New Roman"/>
          <w:sz w:val="24"/>
          <w:szCs w:val="24"/>
          <w:lang w:val="en-GB"/>
        </w:rPr>
      </w:pPr>
      <w:r w:rsidRPr="00D71679">
        <w:rPr>
          <w:rFonts w:ascii="Times New Roman" w:hAnsi="Times New Roman"/>
          <w:sz w:val="24"/>
          <w:szCs w:val="24"/>
          <w:lang w:val="en-GB"/>
        </w:rPr>
        <w:lastRenderedPageBreak/>
        <w:t xml:space="preserve">Centres are </w:t>
      </w:r>
      <w:r w:rsidRPr="00D71679">
        <w:rPr>
          <w:rFonts w:ascii="Times New Roman" w:hAnsi="Times New Roman"/>
          <w:strike/>
          <w:color w:val="FF0000"/>
          <w:sz w:val="24"/>
          <w:szCs w:val="24"/>
          <w:lang w:val="en-GB"/>
        </w:rPr>
        <w:t>able to choose between these standards</w:t>
      </w:r>
      <w:r w:rsidRPr="00D71679">
        <w:rPr>
          <w:rFonts w:ascii="Times New Roman" w:hAnsi="Times New Roman"/>
          <w:sz w:val="24"/>
          <w:szCs w:val="24"/>
          <w:lang w:val="en-GB"/>
        </w:rPr>
        <w:t xml:space="preserve"> </w:t>
      </w:r>
      <w:r w:rsidRPr="00D71679">
        <w:rPr>
          <w:rFonts w:ascii="Times New Roman" w:hAnsi="Times New Roman"/>
          <w:color w:val="00B050"/>
          <w:sz w:val="24"/>
          <w:szCs w:val="24"/>
          <w:u w:val="single"/>
          <w:lang w:val="en-GB"/>
        </w:rPr>
        <w:t xml:space="preserve">encouraged to choose </w:t>
      </w:r>
      <w:r w:rsidR="008A33EA">
        <w:rPr>
          <w:rFonts w:ascii="Times New Roman" w:hAnsi="Times New Roman"/>
          <w:color w:val="00B050"/>
          <w:sz w:val="24"/>
          <w:szCs w:val="24"/>
          <w:u w:val="single"/>
          <w:lang w:val="en-GB"/>
        </w:rPr>
        <w:t>FTP</w:t>
      </w:r>
      <w:r w:rsidRPr="00D71679">
        <w:rPr>
          <w:rFonts w:ascii="Times New Roman" w:hAnsi="Times New Roman"/>
          <w:color w:val="00B050"/>
          <w:sz w:val="24"/>
          <w:szCs w:val="24"/>
          <w:u w:val="single"/>
          <w:lang w:val="en-GB"/>
        </w:rPr>
        <w:t xml:space="preserve"> or </w:t>
      </w:r>
      <w:r w:rsidR="008A33EA">
        <w:rPr>
          <w:rFonts w:ascii="Times New Roman" w:hAnsi="Times New Roman"/>
          <w:color w:val="00B050"/>
          <w:sz w:val="24"/>
          <w:szCs w:val="24"/>
          <w:u w:val="single"/>
          <w:lang w:val="en-GB"/>
        </w:rPr>
        <w:t>SFTP</w:t>
      </w:r>
      <w:r w:rsidRPr="00D71679">
        <w:rPr>
          <w:rFonts w:ascii="Times New Roman" w:hAnsi="Times New Roman"/>
          <w:sz w:val="24"/>
          <w:szCs w:val="24"/>
          <w:lang w:val="en-GB"/>
        </w:rPr>
        <w:t xml:space="preserve"> by bilateral agreement.</w:t>
      </w:r>
      <w:r w:rsidR="008A33EA">
        <w:rPr>
          <w:rFonts w:ascii="Times New Roman" w:hAnsi="Times New Roman"/>
          <w:sz w:val="24"/>
          <w:szCs w:val="24"/>
          <w:lang w:val="en-GB"/>
        </w:rPr>
        <w:t xml:space="preserve"> </w:t>
      </w:r>
      <w:r w:rsidR="008A33EA">
        <w:rPr>
          <w:rFonts w:ascii="Times New Roman" w:hAnsi="Times New Roman"/>
          <w:color w:val="00B050"/>
          <w:sz w:val="24"/>
          <w:szCs w:val="24"/>
          <w:u w:val="single"/>
          <w:lang w:val="en-GB"/>
        </w:rPr>
        <w:t>SFTP</w:t>
      </w:r>
      <w:r w:rsidR="008A33EA" w:rsidRPr="008A33EA">
        <w:rPr>
          <w:rFonts w:ascii="Times New Roman" w:hAnsi="Times New Roman"/>
          <w:color w:val="00B050"/>
          <w:sz w:val="24"/>
          <w:szCs w:val="24"/>
          <w:u w:val="single"/>
          <w:lang w:val="en-GB"/>
        </w:rPr>
        <w:t xml:space="preserve"> is to be preferred on </w:t>
      </w:r>
      <w:r w:rsidR="00DD79EA">
        <w:rPr>
          <w:rFonts w:ascii="Times New Roman" w:hAnsi="Times New Roman"/>
          <w:color w:val="00B050"/>
          <w:sz w:val="24"/>
          <w:szCs w:val="24"/>
          <w:u w:val="single"/>
          <w:lang w:val="en-GB"/>
        </w:rPr>
        <w:t>the Internet</w:t>
      </w:r>
      <w:r w:rsidR="008A33EA" w:rsidRPr="008A33EA">
        <w:rPr>
          <w:rFonts w:ascii="Times New Roman" w:hAnsi="Times New Roman"/>
          <w:color w:val="00B050"/>
          <w:sz w:val="24"/>
          <w:szCs w:val="24"/>
          <w:u w:val="single"/>
          <w:lang w:val="en-GB"/>
        </w:rPr>
        <w:t>.</w:t>
      </w:r>
    </w:p>
    <w:p w:rsidR="00D60180" w:rsidRPr="00F35022" w:rsidRDefault="00D60180" w:rsidP="000E7B0B">
      <w:pPr>
        <w:rPr>
          <w:rFonts w:ascii="Times New Roman" w:hAnsi="Times New Roman"/>
          <w:strike/>
          <w:color w:val="FF0000"/>
          <w:sz w:val="24"/>
          <w:szCs w:val="24"/>
          <w:lang w:val="en-GB"/>
        </w:rPr>
      </w:pPr>
      <w:r w:rsidRPr="008A33EA">
        <w:rPr>
          <w:rFonts w:ascii="Times New Roman" w:hAnsi="Times New Roman"/>
          <w:strike/>
          <w:color w:val="FF0000"/>
          <w:sz w:val="24"/>
          <w:szCs w:val="24"/>
          <w:lang w:val="en-GB"/>
        </w:rPr>
        <w:t>Other data may also be exchanged on the GTS using a separate standard based on FTP.</w:t>
      </w:r>
      <w:r w:rsidRPr="00D71679">
        <w:rPr>
          <w:rFonts w:ascii="Times New Roman" w:hAnsi="Times New Roman"/>
          <w:sz w:val="24"/>
          <w:szCs w:val="24"/>
          <w:lang w:val="en-GB"/>
        </w:rPr>
        <w:t>”</w:t>
      </w:r>
    </w:p>
    <w:p w:rsidR="00D71679" w:rsidRPr="00D71679" w:rsidRDefault="00D71679" w:rsidP="00D71679">
      <w:pPr>
        <w:pStyle w:val="Heading3"/>
        <w:rPr>
          <w:lang w:val="en-GB"/>
        </w:rPr>
      </w:pPr>
      <w:r w:rsidRPr="00D71679">
        <w:rPr>
          <w:lang w:val="en-GB"/>
        </w:rPr>
        <w:t>In “GTS DATA EXCHANGE METHODS” (p. 156-157):</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TCP sockets-based data exchange</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The TCP socket standard involves establishing a connection from the sender to the receiver and for GTS messages to be sent preceded by two control fields. The first field contains the message length and the second is a 2-character field indicating message type (binary, alphanumeric or fax). The third field is the actual GTS message contained within a standard GTS SOH/ETX envelope. The receiving centre uses the message length to determine where each incoming message begins and ends.</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The GTS TCP socket protocol does not guarantee end-to-end delivery and data may be lost if the link or one of the message switching systems fails.</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The complete data structure is illustrated in Figure 6. Note that the message length does not include the length of the first two fields (message length and type). The message length must always be eight characters long and include leading zeroes as required. The message type field should be encoded using ASCII characters BI for binary, AN for alphanumeric and FX for facsimile.</w:t>
      </w:r>
    </w:p>
    <w:p w:rsidR="00D71679" w:rsidRPr="00D71679" w:rsidRDefault="00D71679" w:rsidP="00D71679">
      <w:pPr>
        <w:jc w:val="cente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&lt;FIGURE 6&gt;</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The rules for use of TCP/IP socket exchange can be summarized as follows:</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1. All new connections must start from a new message.</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2. Each message is preceded by a message length field of eight ASCII characters and a message type field of two ASCII characters.</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3. Message length is counted from SOH to ETX inclusive and must contain leading zeroes as necessary.</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4. Message type must be encoded as BI for binary, AN for alphanumeric or FX for facsimile.</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5. Receiving centres will check synchronization as follows: • Check that the first 8 characters are ASCII numeric; • Check that the 9th and 10th characters are BI, AN or FX; • Check that the 11th character is SOH; • Check that the last character is ETX.</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6. If synchronization is lost the receiver shall break the connection using the following sequence of TCP user primitives: • shutdown (to make sure that all data in the TCP send buffer has been transferred); • close.</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lastRenderedPageBreak/>
        <w:t>7. It is recommended to use separate sockets for ASCII and binary messages, and separate connections for sending and receiving. The sender should always be responsible for establishing the connection.</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8. Once a connection is established, it should be maintained.</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9. If there should be a need to close a socket, the procedure should be as follows: • shutdown (to make sure that all data in the TCP send buffer has been transferred); • close.</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10. This procedure should also be used when an MSS is being shut down.</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11. If the receiving side receives a new unexpected connection request on a port for which it has an established socket, the old socket should be closed and the new socket accepted.</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12. TCP/IP service/port numbers for these connections will be decided by bilateral agreement. The use of reserved ports (1 to 1023) should be avoided. The use of ports above 10000 is recommended.</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13. To reduce the amount of data lost if an established connection fails, the TCP send and receive buffer sizes can be adjusted. The recommended value for the buffer size is 4KByte, however this value may be agreed on a bilateral basis.</w:t>
      </w:r>
    </w:p>
    <w:p w:rsidR="00D71679" w:rsidRP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14. To enable detection of message loss, the use of the channel sequence number (CSN) is mandatory. When using the CSN to check for missing messages, the WMO request/repeat procedures should be used to recover these. It may be useful to automate this mechanism to avoid delays caused by manual interaction. In order to minimize data loss, it is strongly recommended that Centres implement a 5-character-long CSN in the future.</w:t>
      </w:r>
    </w:p>
    <w:p w:rsidR="00D71679" w:rsidRDefault="00D71679" w:rsidP="00D71679">
      <w:pPr>
        <w:rPr>
          <w:rFonts w:ascii="Times New Roman" w:hAnsi="Times New Roman"/>
          <w:strike/>
          <w:color w:val="FF0000"/>
          <w:sz w:val="24"/>
          <w:szCs w:val="24"/>
          <w:lang w:val="en-GB"/>
        </w:rPr>
      </w:pPr>
      <w:r w:rsidRPr="00D71679">
        <w:rPr>
          <w:rFonts w:ascii="Times New Roman" w:hAnsi="Times New Roman"/>
          <w:strike/>
          <w:color w:val="FF0000"/>
          <w:sz w:val="24"/>
          <w:szCs w:val="24"/>
          <w:lang w:val="en-GB"/>
        </w:rPr>
        <w:t>15. The channel sequence number 000 (or 00000 respectively) should indicate an initialization, and should not cause retransmission requests.</w:t>
      </w:r>
    </w:p>
    <w:p w:rsidR="001C469D" w:rsidRPr="00D71679" w:rsidRDefault="001C469D" w:rsidP="001C469D">
      <w:pPr>
        <w:pStyle w:val="Heading3"/>
        <w:rPr>
          <w:lang w:val="en-GB"/>
        </w:rPr>
      </w:pPr>
      <w:r>
        <w:rPr>
          <w:lang w:val="en-GB"/>
        </w:rPr>
        <w:t>In</w:t>
      </w:r>
      <w:r w:rsidRPr="00D71679">
        <w:rPr>
          <w:lang w:val="en-GB"/>
        </w:rPr>
        <w:t xml:space="preserve"> “GTS DATA EXCHANGE METHODS” (p. </w:t>
      </w:r>
      <w:r>
        <w:rPr>
          <w:lang w:val="en-GB"/>
        </w:rPr>
        <w:t>157</w:t>
      </w:r>
      <w:r w:rsidRPr="00D71679">
        <w:rPr>
          <w:lang w:val="en-GB"/>
        </w:rPr>
        <w:t>):</w:t>
      </w:r>
    </w:p>
    <w:p w:rsidR="00927F5B" w:rsidRDefault="005D3F48" w:rsidP="00D71679">
      <w:pPr>
        <w:rPr>
          <w:rFonts w:ascii="Times New Roman" w:hAnsi="Times New Roman"/>
          <w:sz w:val="24"/>
          <w:szCs w:val="24"/>
          <w:lang w:val="en-GB"/>
        </w:rPr>
      </w:pPr>
      <w:r w:rsidRPr="005D3F48">
        <w:rPr>
          <w:rFonts w:ascii="Times New Roman" w:hAnsi="Times New Roman"/>
          <w:sz w:val="24"/>
          <w:szCs w:val="24"/>
          <w:lang w:val="en-GB"/>
        </w:rPr>
        <w:t>“</w:t>
      </w:r>
      <w:r w:rsidR="00927F5B" w:rsidRPr="00B37D79">
        <w:rPr>
          <w:rFonts w:ascii="Times New Roman" w:hAnsi="Times New Roman"/>
          <w:color w:val="00B050"/>
          <w:sz w:val="24"/>
          <w:szCs w:val="24"/>
          <w:u w:val="single"/>
          <w:lang w:val="en-GB"/>
        </w:rPr>
        <w:t>SFTP</w:t>
      </w:r>
      <w:r w:rsidR="00927F5B" w:rsidRPr="00927F5B">
        <w:rPr>
          <w:rFonts w:ascii="Times New Roman" w:hAnsi="Times New Roman"/>
          <w:b/>
          <w:color w:val="00B050"/>
          <w:sz w:val="24"/>
          <w:szCs w:val="24"/>
          <w:lang w:val="en-GB"/>
        </w:rPr>
        <w:t>/</w:t>
      </w:r>
      <w:r w:rsidR="00927F5B">
        <w:rPr>
          <w:rFonts w:ascii="Times New Roman" w:hAnsi="Times New Roman"/>
          <w:sz w:val="24"/>
          <w:szCs w:val="24"/>
          <w:lang w:val="en-GB"/>
        </w:rPr>
        <w:t>FTP</w:t>
      </w:r>
      <w:r w:rsidR="00927F5B" w:rsidRPr="00927F5B">
        <w:rPr>
          <w:rFonts w:ascii="Times New Roman" w:hAnsi="Times New Roman"/>
          <w:sz w:val="24"/>
          <w:szCs w:val="24"/>
          <w:lang w:val="en-GB"/>
        </w:rPr>
        <w:t xml:space="preserve"> procedures and file naming convention</w:t>
      </w:r>
    </w:p>
    <w:p w:rsidR="001C469D" w:rsidRPr="001C469D" w:rsidRDefault="001C469D" w:rsidP="001C469D">
      <w:pPr>
        <w:rPr>
          <w:rFonts w:ascii="Times New Roman" w:hAnsi="Times New Roman"/>
          <w:sz w:val="24"/>
          <w:szCs w:val="24"/>
          <w:lang w:val="en-GB"/>
        </w:rPr>
      </w:pPr>
      <w:r w:rsidRPr="001C469D">
        <w:rPr>
          <w:rFonts w:ascii="Times New Roman" w:hAnsi="Times New Roman"/>
          <w:sz w:val="24"/>
          <w:szCs w:val="24"/>
          <w:lang w:val="en-GB"/>
        </w:rPr>
        <w:t>Introduction</w:t>
      </w:r>
    </w:p>
    <w:p w:rsidR="001C469D" w:rsidRPr="00B37D79" w:rsidRDefault="001C469D" w:rsidP="001C469D">
      <w:pPr>
        <w:rPr>
          <w:rFonts w:ascii="Times New Roman" w:hAnsi="Times New Roman"/>
          <w:color w:val="00B050"/>
          <w:sz w:val="24"/>
          <w:szCs w:val="24"/>
          <w:u w:val="single"/>
          <w:lang w:val="en-GB"/>
        </w:rPr>
      </w:pPr>
      <w:r w:rsidRPr="00B37D79">
        <w:rPr>
          <w:rFonts w:ascii="Times New Roman" w:hAnsi="Times New Roman"/>
          <w:color w:val="00B050"/>
          <w:sz w:val="24"/>
          <w:szCs w:val="24"/>
          <w:u w:val="single"/>
          <w:lang w:val="en-GB"/>
        </w:rPr>
        <w:t>SSH File Transfer Protocol (SFTP) is a secure file transfer protocol based on SSH</w:t>
      </w:r>
      <w:r w:rsidR="00DC63D5">
        <w:rPr>
          <w:rFonts w:ascii="Times New Roman" w:hAnsi="Times New Roman"/>
          <w:color w:val="00B050"/>
          <w:sz w:val="24"/>
          <w:szCs w:val="24"/>
          <w:u w:val="single"/>
          <w:lang w:val="en-GB"/>
        </w:rPr>
        <w:t xml:space="preserve">. There is no official standard RFC. Despite this, SSH (and therefore SFTP) is now widely available and used over the internet. </w:t>
      </w:r>
    </w:p>
    <w:p w:rsidR="001C469D" w:rsidRDefault="001C469D" w:rsidP="001C469D">
      <w:pPr>
        <w:rPr>
          <w:rFonts w:ascii="Times New Roman" w:hAnsi="Times New Roman"/>
          <w:sz w:val="24"/>
          <w:szCs w:val="24"/>
          <w:lang w:val="en-GB"/>
        </w:rPr>
      </w:pPr>
      <w:r w:rsidRPr="001C469D">
        <w:rPr>
          <w:rFonts w:ascii="Times New Roman" w:hAnsi="Times New Roman"/>
          <w:sz w:val="24"/>
          <w:szCs w:val="24"/>
          <w:lang w:val="en-GB"/>
        </w:rPr>
        <w:t>File Transfer Protocol (FTP) is a convenient and reliable method for exchanging files, especially large files. The protocol is defined in RFC 959.</w:t>
      </w:r>
    </w:p>
    <w:p w:rsidR="005D3F48" w:rsidRP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t>The main issues to be considered are:</w:t>
      </w:r>
    </w:p>
    <w:p w:rsid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lastRenderedPageBreak/>
        <w:t xml:space="preserve">1. Procedures for accumulating messages into files so as to minimize </w:t>
      </w:r>
      <w:r w:rsidRPr="00B37D79">
        <w:rPr>
          <w:rFonts w:ascii="Times New Roman" w:hAnsi="Times New Roman"/>
          <w:color w:val="00B050"/>
          <w:sz w:val="24"/>
          <w:szCs w:val="24"/>
          <w:u w:val="single"/>
          <w:lang w:val="en-GB"/>
        </w:rPr>
        <w:t>SFTP</w:t>
      </w:r>
      <w:r w:rsidRPr="005D3F48">
        <w:rPr>
          <w:rFonts w:ascii="Times New Roman" w:hAnsi="Times New Roman"/>
          <w:b/>
          <w:color w:val="00B050"/>
          <w:sz w:val="24"/>
          <w:szCs w:val="24"/>
          <w:lang w:val="en-GB"/>
        </w:rPr>
        <w:t>/</w:t>
      </w:r>
      <w:r w:rsidRPr="005D3F48">
        <w:rPr>
          <w:rFonts w:ascii="Times New Roman" w:hAnsi="Times New Roman"/>
          <w:sz w:val="24"/>
          <w:szCs w:val="24"/>
          <w:lang w:val="en-GB"/>
        </w:rPr>
        <w:t>FTP overheads with short messages (applies o</w:t>
      </w:r>
      <w:r>
        <w:rPr>
          <w:rFonts w:ascii="Times New Roman" w:hAnsi="Times New Roman"/>
          <w:sz w:val="24"/>
          <w:szCs w:val="24"/>
          <w:lang w:val="en-GB"/>
        </w:rPr>
        <w:t>nly to existing message types);</w:t>
      </w:r>
    </w:p>
    <w:p w:rsid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t>2. File naming conventions for existin</w:t>
      </w:r>
      <w:r>
        <w:rPr>
          <w:rFonts w:ascii="Times New Roman" w:hAnsi="Times New Roman"/>
          <w:sz w:val="24"/>
          <w:szCs w:val="24"/>
          <w:lang w:val="en-GB"/>
        </w:rPr>
        <w:t>g message types (existing AHL);</w:t>
      </w:r>
    </w:p>
    <w:p w:rsid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t>3. G</w:t>
      </w:r>
      <w:r>
        <w:rPr>
          <w:rFonts w:ascii="Times New Roman" w:hAnsi="Times New Roman"/>
          <w:sz w:val="24"/>
          <w:szCs w:val="24"/>
          <w:lang w:val="en-GB"/>
        </w:rPr>
        <w:t>eneral file naming conventions;</w:t>
      </w:r>
    </w:p>
    <w:p w:rsid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t>4. File</w:t>
      </w:r>
      <w:r>
        <w:rPr>
          <w:rFonts w:ascii="Times New Roman" w:hAnsi="Times New Roman"/>
          <w:sz w:val="24"/>
          <w:szCs w:val="24"/>
          <w:lang w:val="en-GB"/>
        </w:rPr>
        <w:t xml:space="preserve"> renaming;</w:t>
      </w:r>
    </w:p>
    <w:p w:rsidR="005D3F48" w:rsidRDefault="005D3F48" w:rsidP="005D3F48">
      <w:pPr>
        <w:rPr>
          <w:rFonts w:ascii="Times New Roman" w:hAnsi="Times New Roman"/>
          <w:sz w:val="24"/>
          <w:szCs w:val="24"/>
          <w:lang w:val="en-GB"/>
        </w:rPr>
      </w:pPr>
      <w:r>
        <w:rPr>
          <w:rFonts w:ascii="Times New Roman" w:hAnsi="Times New Roman"/>
          <w:sz w:val="24"/>
          <w:szCs w:val="24"/>
          <w:lang w:val="en-GB"/>
        </w:rPr>
        <w:t>5 Use of directories;</w:t>
      </w:r>
    </w:p>
    <w:p w:rsidR="005D3F48" w:rsidRDefault="005D3F48" w:rsidP="005D3F48">
      <w:pPr>
        <w:rPr>
          <w:rFonts w:ascii="Times New Roman" w:hAnsi="Times New Roman"/>
          <w:sz w:val="24"/>
          <w:szCs w:val="24"/>
          <w:lang w:val="en-GB"/>
        </w:rPr>
      </w:pPr>
      <w:r>
        <w:rPr>
          <w:rFonts w:ascii="Times New Roman" w:hAnsi="Times New Roman"/>
          <w:sz w:val="24"/>
          <w:szCs w:val="24"/>
          <w:lang w:val="en-GB"/>
        </w:rPr>
        <w:t>6. Account names and passwords;</w:t>
      </w:r>
    </w:p>
    <w:p w:rsid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t xml:space="preserve">7. </w:t>
      </w:r>
      <w:r w:rsidRPr="00B37D79">
        <w:rPr>
          <w:rFonts w:ascii="Times New Roman" w:hAnsi="Times New Roman"/>
          <w:color w:val="00B050"/>
          <w:sz w:val="24"/>
          <w:szCs w:val="24"/>
          <w:u w:val="single"/>
          <w:lang w:val="en-GB"/>
        </w:rPr>
        <w:t>SFTP</w:t>
      </w:r>
      <w:r w:rsidRPr="005D3F48">
        <w:rPr>
          <w:rFonts w:ascii="Times New Roman" w:hAnsi="Times New Roman"/>
          <w:b/>
          <w:color w:val="00B050"/>
          <w:sz w:val="24"/>
          <w:szCs w:val="24"/>
          <w:lang w:val="en-GB"/>
        </w:rPr>
        <w:t>/</w:t>
      </w:r>
      <w:r>
        <w:rPr>
          <w:rFonts w:ascii="Times New Roman" w:hAnsi="Times New Roman"/>
          <w:sz w:val="24"/>
          <w:szCs w:val="24"/>
          <w:lang w:val="en-GB"/>
        </w:rPr>
        <w:t>FTP sessions;</w:t>
      </w:r>
    </w:p>
    <w:p w:rsid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t xml:space="preserve">8. Local </w:t>
      </w:r>
      <w:r w:rsidRPr="00B37D79">
        <w:rPr>
          <w:rFonts w:ascii="Times New Roman" w:hAnsi="Times New Roman"/>
          <w:color w:val="00B050"/>
          <w:sz w:val="24"/>
          <w:szCs w:val="24"/>
          <w:u w:val="single"/>
          <w:lang w:val="en-GB"/>
        </w:rPr>
        <w:t>SFTP/</w:t>
      </w:r>
      <w:r>
        <w:rPr>
          <w:rFonts w:ascii="Times New Roman" w:hAnsi="Times New Roman"/>
          <w:sz w:val="24"/>
          <w:szCs w:val="24"/>
          <w:lang w:val="en-GB"/>
        </w:rPr>
        <w:t>FTP requirements;</w:t>
      </w:r>
    </w:p>
    <w:p w:rsidR="005D3F48" w:rsidRP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t>9. File compression.</w:t>
      </w:r>
    </w:p>
    <w:p w:rsidR="005D3F48" w:rsidRPr="005D3F48" w:rsidRDefault="005D3F48" w:rsidP="005D3F48">
      <w:pPr>
        <w:rPr>
          <w:rFonts w:ascii="Times New Roman" w:hAnsi="Times New Roman"/>
          <w:sz w:val="24"/>
          <w:szCs w:val="24"/>
          <w:lang w:val="en-GB"/>
        </w:rPr>
      </w:pPr>
      <w:r w:rsidRPr="005D3F48">
        <w:rPr>
          <w:rFonts w:ascii="Times New Roman" w:hAnsi="Times New Roman"/>
          <w:sz w:val="24"/>
          <w:szCs w:val="24"/>
          <w:lang w:val="en-GB"/>
        </w:rPr>
        <w:t>Accumulating messages into files</w:t>
      </w:r>
    </w:p>
    <w:p w:rsidR="005D3F48" w:rsidRDefault="005D3F48" w:rsidP="005D3F48">
      <w:pPr>
        <w:rPr>
          <w:rFonts w:ascii="Times New Roman" w:hAnsi="Times New Roman"/>
          <w:sz w:val="24"/>
          <w:szCs w:val="24"/>
          <w:lang w:val="en-GB"/>
        </w:rPr>
      </w:pPr>
      <w:r w:rsidRPr="005D3F48">
        <w:rPr>
          <w:rFonts w:ascii="Times New Roman" w:hAnsi="Times New Roman"/>
          <w:strike/>
          <w:color w:val="FF0000"/>
          <w:sz w:val="24"/>
          <w:szCs w:val="24"/>
          <w:lang w:val="en-GB"/>
        </w:rPr>
        <w:t>One of the problems with using FTP to send traditional GTS messages is the overhead if each message is sent in a separate file. To overcome this problem, multiple</w:t>
      </w:r>
      <w:r w:rsidRPr="005D3F48">
        <w:rPr>
          <w:rFonts w:ascii="Times New Roman" w:hAnsi="Times New Roman"/>
          <w:sz w:val="24"/>
          <w:szCs w:val="24"/>
          <w:lang w:val="en-GB"/>
        </w:rPr>
        <w:t xml:space="preserve"> </w:t>
      </w:r>
      <w:r w:rsidRPr="00B37D79">
        <w:rPr>
          <w:rFonts w:ascii="Times New Roman" w:hAnsi="Times New Roman"/>
          <w:color w:val="00B050"/>
          <w:sz w:val="24"/>
          <w:szCs w:val="24"/>
          <w:u w:val="single"/>
          <w:lang w:val="en-GB"/>
        </w:rPr>
        <w:t xml:space="preserve">Multiple </w:t>
      </w:r>
      <w:r w:rsidRPr="005D3F48">
        <w:rPr>
          <w:rFonts w:ascii="Times New Roman" w:hAnsi="Times New Roman"/>
          <w:sz w:val="24"/>
          <w:szCs w:val="24"/>
          <w:lang w:val="en-GB"/>
        </w:rPr>
        <w:t xml:space="preserve">messages in the standard GTS message envelope </w:t>
      </w:r>
      <w:r w:rsidRPr="005D3F48">
        <w:rPr>
          <w:rFonts w:ascii="Times New Roman" w:hAnsi="Times New Roman"/>
          <w:strike/>
          <w:color w:val="FF0000"/>
          <w:sz w:val="24"/>
          <w:szCs w:val="24"/>
          <w:lang w:val="en-GB"/>
        </w:rPr>
        <w:t>should</w:t>
      </w:r>
      <w:r w:rsidRPr="005D3F48">
        <w:rPr>
          <w:rFonts w:ascii="Times New Roman" w:hAnsi="Times New Roman"/>
          <w:sz w:val="24"/>
          <w:szCs w:val="24"/>
          <w:lang w:val="en-GB"/>
        </w:rPr>
        <w:t xml:space="preserve"> </w:t>
      </w:r>
      <w:r w:rsidRPr="00B37D79">
        <w:rPr>
          <w:rFonts w:ascii="Times New Roman" w:hAnsi="Times New Roman"/>
          <w:color w:val="00B050"/>
          <w:sz w:val="24"/>
          <w:szCs w:val="24"/>
          <w:u w:val="single"/>
          <w:lang w:val="en-GB"/>
        </w:rPr>
        <w:t xml:space="preserve">could </w:t>
      </w:r>
      <w:r w:rsidRPr="005D3F48">
        <w:rPr>
          <w:rFonts w:ascii="Times New Roman" w:hAnsi="Times New Roman"/>
          <w:sz w:val="24"/>
          <w:szCs w:val="24"/>
          <w:lang w:val="en-GB"/>
        </w:rPr>
        <w:t>be placed in the same file according to the rules set out below. This method of accumulating multiple messages applies only to messages fo</w:t>
      </w:r>
      <w:r>
        <w:rPr>
          <w:rFonts w:ascii="Times New Roman" w:hAnsi="Times New Roman"/>
          <w:sz w:val="24"/>
          <w:szCs w:val="24"/>
          <w:lang w:val="en-GB"/>
        </w:rPr>
        <w:t xml:space="preserve">r which AHLs have been </w:t>
      </w:r>
      <w:r w:rsidR="00F35022">
        <w:rPr>
          <w:rFonts w:ascii="Times New Roman" w:hAnsi="Times New Roman"/>
          <w:sz w:val="24"/>
          <w:szCs w:val="24"/>
          <w:lang w:val="en-GB"/>
        </w:rPr>
        <w:t>assigned.</w:t>
      </w:r>
      <w:r w:rsidR="00F35022" w:rsidRPr="005D3F48">
        <w:rPr>
          <w:rFonts w:ascii="Times New Roman" w:hAnsi="Times New Roman"/>
          <w:sz w:val="24"/>
          <w:szCs w:val="24"/>
          <w:lang w:val="en-GB"/>
        </w:rPr>
        <w:t xml:space="preserve"> “</w:t>
      </w:r>
    </w:p>
    <w:p w:rsidR="009A4247" w:rsidRPr="00F35022" w:rsidRDefault="009A4247" w:rsidP="009A4247">
      <w:pPr>
        <w:pStyle w:val="Heading3"/>
        <w:rPr>
          <w:lang w:val="en-GB"/>
        </w:rPr>
      </w:pPr>
      <w:r w:rsidRPr="00F35022">
        <w:rPr>
          <w:lang w:val="en-GB"/>
        </w:rPr>
        <w:t>In “GTS DATA EXCHANGE METHODS” (p. 164-165):</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Use of directories</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 xml:space="preserve">Some receiving centres may wish the files to be placed in specific subdirectories. This should be limited to require only that all files of the same type be delivered to the same directory. It is recommended that a separate directory be used for each host system that is initiating </w:t>
      </w:r>
      <w:r w:rsidRPr="00F35022">
        <w:rPr>
          <w:rFonts w:ascii="Times New Roman" w:hAnsi="Times New Roman"/>
          <w:b/>
          <w:color w:val="00B050"/>
          <w:sz w:val="24"/>
          <w:szCs w:val="24"/>
          <w:lang w:val="en-GB"/>
        </w:rPr>
        <w:t>SFTP/</w:t>
      </w:r>
      <w:r w:rsidRPr="00F35022">
        <w:rPr>
          <w:rFonts w:ascii="Times New Roman" w:hAnsi="Times New Roman"/>
          <w:sz w:val="24"/>
          <w:szCs w:val="24"/>
          <w:lang w:val="en-GB"/>
        </w:rPr>
        <w:t>FTP sessions to avoid the possibility of filename duplication.</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Account names and passwords</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 xml:space="preserve">Using </w:t>
      </w:r>
      <w:r w:rsidRPr="00F35022">
        <w:rPr>
          <w:rFonts w:ascii="Times New Roman" w:hAnsi="Times New Roman"/>
          <w:color w:val="00B050"/>
          <w:sz w:val="24"/>
          <w:szCs w:val="24"/>
          <w:u w:val="single"/>
          <w:lang w:val="en-GB"/>
        </w:rPr>
        <w:t>SFTP/</w:t>
      </w:r>
      <w:r w:rsidRPr="00F35022">
        <w:rPr>
          <w:rFonts w:ascii="Times New Roman" w:hAnsi="Times New Roman"/>
          <w:sz w:val="24"/>
          <w:szCs w:val="24"/>
          <w:lang w:val="en-GB"/>
        </w:rPr>
        <w:t>FTP, the sender “logs in” to a remote machine using a specific account name and password. The receiving centre defines the account name and the password. There are potential security implications for centres so care needs to be taken.</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The following general rules, however, should apply:</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(a) The receiving centre defines the user account and password for the sending centre; (b) Anonymous FTP may be used or a specific account may be created. (If anonymous FTP is used, each sending Centre must have its own subdirectory on the FTP server.)</w:t>
      </w:r>
    </w:p>
    <w:p w:rsidR="00EE6433" w:rsidRPr="00B37D79" w:rsidRDefault="00EE6433" w:rsidP="009A4247">
      <w:pPr>
        <w:rPr>
          <w:rFonts w:ascii="Times New Roman" w:hAnsi="Times New Roman"/>
          <w:color w:val="00B050"/>
          <w:sz w:val="24"/>
          <w:szCs w:val="24"/>
          <w:u w:val="single"/>
          <w:lang w:val="en-GB"/>
        </w:rPr>
      </w:pPr>
      <w:r w:rsidRPr="00B37D79">
        <w:rPr>
          <w:rFonts w:ascii="Times New Roman" w:hAnsi="Times New Roman"/>
          <w:color w:val="00B050"/>
          <w:sz w:val="24"/>
          <w:szCs w:val="24"/>
          <w:u w:val="single"/>
          <w:lang w:val="en-GB"/>
        </w:rPr>
        <w:lastRenderedPageBreak/>
        <w:t>SFTP sessions can also be authenticated using asymmetric keys. NMHS can choose between user/password or asymmetric keys.</w:t>
      </w:r>
    </w:p>
    <w:p w:rsidR="009A4247" w:rsidRPr="00F35022" w:rsidRDefault="009A4247" w:rsidP="009A4247">
      <w:pPr>
        <w:rPr>
          <w:rFonts w:ascii="Times New Roman" w:hAnsi="Times New Roman"/>
          <w:sz w:val="24"/>
          <w:szCs w:val="24"/>
          <w:lang w:val="en-GB"/>
        </w:rPr>
      </w:pPr>
      <w:r w:rsidRPr="00F35022">
        <w:rPr>
          <w:rFonts w:ascii="Times New Roman" w:hAnsi="Times New Roman"/>
          <w:color w:val="00B050"/>
          <w:sz w:val="24"/>
          <w:szCs w:val="24"/>
          <w:u w:val="single"/>
          <w:lang w:val="en-GB"/>
        </w:rPr>
        <w:t>SFTP/</w:t>
      </w:r>
      <w:r w:rsidRPr="00F35022">
        <w:rPr>
          <w:rFonts w:ascii="Times New Roman" w:hAnsi="Times New Roman"/>
          <w:sz w:val="24"/>
          <w:szCs w:val="24"/>
          <w:lang w:val="en-GB"/>
        </w:rPr>
        <w:t>FTP sessions</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 xml:space="preserve">To limit the load on both the sending and receiving systems, no more than one </w:t>
      </w:r>
      <w:r w:rsidRPr="00F35022">
        <w:rPr>
          <w:rFonts w:ascii="Times New Roman" w:hAnsi="Times New Roman"/>
          <w:color w:val="00B050"/>
          <w:sz w:val="24"/>
          <w:szCs w:val="24"/>
          <w:u w:val="single"/>
          <w:lang w:val="en-GB"/>
        </w:rPr>
        <w:t>SFTP/</w:t>
      </w:r>
      <w:r w:rsidRPr="00F35022">
        <w:rPr>
          <w:rFonts w:ascii="Times New Roman" w:hAnsi="Times New Roman"/>
          <w:sz w:val="24"/>
          <w:szCs w:val="24"/>
          <w:lang w:val="en-GB"/>
        </w:rPr>
        <w:t>FTP session per file type should exist at the same time. If, for example, Centre A wishes to send two files to Centre B of the same type (for example, .ua), the second file must not be sent until the first is finished. Centres should limit the number of concurrent sessions with a particular Centre to five maximum.</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 xml:space="preserve">The idle timer for closing the </w:t>
      </w:r>
      <w:r w:rsidRPr="00F35022">
        <w:rPr>
          <w:rFonts w:ascii="Times New Roman" w:hAnsi="Times New Roman"/>
          <w:color w:val="00B050"/>
          <w:sz w:val="24"/>
          <w:szCs w:val="24"/>
          <w:u w:val="single"/>
          <w:lang w:val="en-GB"/>
        </w:rPr>
        <w:t>SFTP/</w:t>
      </w:r>
      <w:r w:rsidRPr="00F35022">
        <w:rPr>
          <w:rFonts w:ascii="Times New Roman" w:hAnsi="Times New Roman"/>
          <w:sz w:val="24"/>
          <w:szCs w:val="24"/>
          <w:lang w:val="en-GB"/>
        </w:rPr>
        <w:t>FTP session should be set to a value between the cut-off time for accumulating messages (maximum 60 seconds) and a maximum of 3 minutes.</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 xml:space="preserve">To minimize overheads the sending centre should keep the </w:t>
      </w:r>
      <w:r w:rsidRPr="00F35022">
        <w:rPr>
          <w:rFonts w:ascii="Times New Roman" w:hAnsi="Times New Roman"/>
          <w:color w:val="00B050"/>
          <w:sz w:val="24"/>
          <w:szCs w:val="24"/>
          <w:u w:val="single"/>
          <w:lang w:val="en-GB"/>
        </w:rPr>
        <w:t>SFTP/</w:t>
      </w:r>
      <w:r w:rsidRPr="00F35022">
        <w:rPr>
          <w:rFonts w:ascii="Times New Roman" w:hAnsi="Times New Roman"/>
          <w:sz w:val="24"/>
          <w:szCs w:val="24"/>
          <w:lang w:val="en-GB"/>
        </w:rPr>
        <w:t>FTP session connected for at least 10 minutes or until the idle timeout has been reached (subject to bilateral agreement).</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 xml:space="preserve">Local </w:t>
      </w:r>
      <w:r w:rsidRPr="00F35022">
        <w:rPr>
          <w:rFonts w:ascii="Times New Roman" w:hAnsi="Times New Roman"/>
          <w:color w:val="00B050"/>
          <w:sz w:val="24"/>
          <w:szCs w:val="24"/>
          <w:u w:val="single"/>
          <w:lang w:val="en-GB"/>
        </w:rPr>
        <w:t>SFTP/</w:t>
      </w:r>
      <w:r w:rsidRPr="00F35022">
        <w:rPr>
          <w:rFonts w:ascii="Times New Roman" w:hAnsi="Times New Roman"/>
          <w:sz w:val="24"/>
          <w:szCs w:val="24"/>
          <w:lang w:val="en-GB"/>
        </w:rPr>
        <w:t>FTP requirements</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All sending centres will need to allow for additional “static” FTP commands to be included in the FTP commands that they issue. For example, some Multiple Virtual Storage centres may require the inclusion of “SITE” commands to define record and block lengths. Centres should support FTP commands as specified in RFC 959 unless some are excluded by bilateral agreement. There may also need to be bilaterally agreed procedures and commands.</w:t>
      </w:r>
    </w:p>
    <w:p w:rsidR="009A4247" w:rsidRPr="00F35022" w:rsidRDefault="009A4247" w:rsidP="009A4247">
      <w:pPr>
        <w:rPr>
          <w:rFonts w:ascii="Times New Roman" w:hAnsi="Times New Roman"/>
          <w:sz w:val="24"/>
          <w:szCs w:val="24"/>
          <w:lang w:val="en-GB"/>
        </w:rPr>
      </w:pPr>
      <w:r w:rsidRPr="00F35022">
        <w:rPr>
          <w:rFonts w:ascii="Times New Roman" w:hAnsi="Times New Roman"/>
          <w:sz w:val="24"/>
          <w:szCs w:val="24"/>
          <w:lang w:val="en-GB"/>
        </w:rPr>
        <w:t>It is the responsibility of receiving Centres to delete files after they have been processed.</w:t>
      </w:r>
    </w:p>
    <w:p w:rsidR="00D60180" w:rsidRPr="00D71679" w:rsidRDefault="009A4247" w:rsidP="000E7B0B">
      <w:pPr>
        <w:rPr>
          <w:rFonts w:ascii="Times New Roman" w:hAnsi="Times New Roman"/>
          <w:sz w:val="24"/>
          <w:szCs w:val="24"/>
          <w:lang w:val="en-GB"/>
        </w:rPr>
      </w:pPr>
      <w:r w:rsidRPr="00F35022">
        <w:rPr>
          <w:rFonts w:ascii="Times New Roman" w:hAnsi="Times New Roman"/>
          <w:sz w:val="24"/>
          <w:szCs w:val="24"/>
          <w:lang w:val="en-GB"/>
        </w:rPr>
        <w:t xml:space="preserve">In order to meet the 2-minute maximum delivery requirement for warning messages, centres receiving files via </w:t>
      </w:r>
      <w:r w:rsidRPr="00F35022">
        <w:rPr>
          <w:rFonts w:ascii="Times New Roman" w:hAnsi="Times New Roman"/>
          <w:color w:val="00B050"/>
          <w:sz w:val="24"/>
          <w:szCs w:val="24"/>
          <w:u w:val="single"/>
          <w:lang w:val="en-GB"/>
        </w:rPr>
        <w:t>SFTP/</w:t>
      </w:r>
      <w:r w:rsidRPr="00F35022">
        <w:rPr>
          <w:rFonts w:ascii="Times New Roman" w:hAnsi="Times New Roman"/>
          <w:sz w:val="24"/>
          <w:szCs w:val="24"/>
          <w:lang w:val="en-GB"/>
        </w:rPr>
        <w:t>FTP should aim to pick up and process incoming files no later than 15 seconds after they are received.</w:t>
      </w:r>
    </w:p>
    <w:p w:rsidR="00D60180" w:rsidRPr="00D71679" w:rsidRDefault="00D60180" w:rsidP="00F8649F">
      <w:pPr>
        <w:jc w:val="center"/>
        <w:rPr>
          <w:rFonts w:ascii="Times New Roman" w:hAnsi="Times New Roman"/>
          <w:sz w:val="24"/>
          <w:szCs w:val="24"/>
          <w:lang w:val="en-GB"/>
        </w:rPr>
      </w:pPr>
      <w:r w:rsidRPr="00D71679">
        <w:rPr>
          <w:rFonts w:ascii="Times New Roman" w:hAnsi="Times New Roman"/>
          <w:sz w:val="24"/>
          <w:szCs w:val="24"/>
          <w:lang w:val="en-GB"/>
        </w:rPr>
        <w:t>--------------------</w:t>
      </w:r>
    </w:p>
    <w:sectPr w:rsidR="00D60180" w:rsidRPr="00D71679"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D2B" w:rsidRDefault="006C2D2B" w:rsidP="00BA350D">
      <w:pPr>
        <w:spacing w:after="0" w:line="240" w:lineRule="auto"/>
      </w:pPr>
      <w:r>
        <w:separator/>
      </w:r>
    </w:p>
  </w:endnote>
  <w:endnote w:type="continuationSeparator" w:id="0">
    <w:p w:rsidR="006C2D2B" w:rsidRDefault="006C2D2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D2B" w:rsidRDefault="006C2D2B" w:rsidP="00BA350D">
      <w:pPr>
        <w:spacing w:after="0" w:line="240" w:lineRule="auto"/>
      </w:pPr>
      <w:r>
        <w:separator/>
      </w:r>
    </w:p>
  </w:footnote>
  <w:footnote w:type="continuationSeparator" w:id="0">
    <w:p w:rsidR="006C2D2B" w:rsidRDefault="006C2D2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180" w:rsidRDefault="00D60180" w:rsidP="00EC68D0">
    <w:pPr>
      <w:pStyle w:val="Header"/>
      <w:jc w:val="center"/>
    </w:pPr>
    <w:r>
      <w:t xml:space="preserve">Document No. </w:t>
    </w:r>
    <w:r w:rsidRPr="00EC68D0">
      <w:t>[11]</w:t>
    </w:r>
    <w:r>
      <w:t xml:space="preserve"> (Page </w:t>
    </w:r>
    <w:r w:rsidR="00CF2951">
      <w:fldChar w:fldCharType="begin"/>
    </w:r>
    <w:r w:rsidR="00732341">
      <w:instrText xml:space="preserve"> PAGE   \* MERGEFORMAT </w:instrText>
    </w:r>
    <w:r w:rsidR="00CF2951">
      <w:fldChar w:fldCharType="separate"/>
    </w:r>
    <w:r w:rsidR="003B7B50">
      <w:rPr>
        <w:noProof/>
      </w:rPr>
      <w:t>2</w:t>
    </w:r>
    <w:r w:rsidR="00CF2951">
      <w:rPr>
        <w:noProof/>
      </w:rPr>
      <w:fldChar w:fldCharType="end"/>
    </w:r>
    <w:r>
      <w:rPr>
        <w:noProof/>
      </w:rPr>
      <w:t>)</w:t>
    </w:r>
  </w:p>
  <w:p w:rsidR="00D60180" w:rsidRDefault="00D601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D60180" w:rsidRPr="0098329F" w:rsidTr="00BA350D">
      <w:trPr>
        <w:cantSplit/>
        <w:trHeight w:val="1438"/>
      </w:trPr>
      <w:tc>
        <w:tcPr>
          <w:tcW w:w="4548" w:type="dxa"/>
          <w:vAlign w:val="center"/>
        </w:tcPr>
        <w:p w:rsidR="00D60180" w:rsidRPr="0098329F" w:rsidRDefault="00D60180" w:rsidP="0013270C">
          <w:pPr>
            <w:shd w:val="clear" w:color="auto" w:fill="FFFFFF"/>
            <w:spacing w:after="180"/>
            <w:jc w:val="center"/>
            <w:outlineLvl w:val="1"/>
            <w:rPr>
              <w:rFonts w:ascii="Helvetica" w:hAnsi="Helvetica" w:cs="Helvetica"/>
              <w:b/>
              <w:bCs/>
              <w:sz w:val="28"/>
              <w:szCs w:val="28"/>
            </w:rPr>
          </w:pPr>
          <w:r w:rsidRPr="0098329F">
            <w:rPr>
              <w:rFonts w:ascii="Times New Roman" w:hAnsi="Times New Roman"/>
              <w:b/>
              <w:bCs/>
              <w:sz w:val="28"/>
              <w:szCs w:val="28"/>
            </w:rPr>
            <w:t>WORLD WEATHER WATCH</w:t>
          </w:r>
          <w:r w:rsidRPr="0098329F">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D60180" w:rsidRPr="0098329F" w:rsidRDefault="00D60180" w:rsidP="00397DA5">
          <w:pPr>
            <w:shd w:val="solid" w:color="FFFFFF" w:fill="FFFFFF"/>
            <w:spacing w:before="240" w:after="0" w:line="240" w:lineRule="atLeast"/>
          </w:pPr>
          <w:r w:rsidRPr="0098329F">
            <w:rPr>
              <w:rFonts w:eastAsia="Times New Roman"/>
            </w:rPr>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7.75pt;height:55.5pt" o:ole="">
                <v:imagedata r:id="rId1" o:title=""/>
              </v:shape>
              <o:OLEObject Type="Embed" ProgID="PBrush" ShapeID="_x0000_i1025" DrawAspect="Content" ObjectID="_1528181283" r:id="rId2"/>
            </w:object>
          </w:r>
        </w:p>
      </w:tc>
    </w:tr>
    <w:tr w:rsidR="00D60180" w:rsidRPr="0098329F" w:rsidTr="00BA350D">
      <w:trPr>
        <w:cantSplit/>
      </w:trPr>
      <w:tc>
        <w:tcPr>
          <w:tcW w:w="6228" w:type="dxa"/>
          <w:gridSpan w:val="2"/>
          <w:tcBorders>
            <w:top w:val="single" w:sz="12" w:space="0" w:color="auto"/>
          </w:tcBorders>
        </w:tcPr>
        <w:p w:rsidR="00D60180" w:rsidRPr="0098329F" w:rsidRDefault="00D60180" w:rsidP="00397DA5">
          <w:pPr>
            <w:shd w:val="solid" w:color="FFFFFF" w:fill="FFFFFF"/>
            <w:spacing w:after="48"/>
            <w:rPr>
              <w:rFonts w:ascii="Verdana" w:hAnsi="Verdana" w:cs="Verdana"/>
            </w:rPr>
          </w:pPr>
        </w:p>
      </w:tc>
      <w:tc>
        <w:tcPr>
          <w:tcW w:w="3851" w:type="dxa"/>
          <w:tcBorders>
            <w:top w:val="single" w:sz="12" w:space="0" w:color="auto"/>
          </w:tcBorders>
        </w:tcPr>
        <w:p w:rsidR="00D60180" w:rsidRPr="0098329F" w:rsidRDefault="00D60180" w:rsidP="00397DA5">
          <w:pPr>
            <w:shd w:val="solid" w:color="FFFFFF" w:fill="FFFFFF"/>
            <w:spacing w:after="48" w:line="240" w:lineRule="atLeast"/>
          </w:pPr>
        </w:p>
      </w:tc>
    </w:tr>
    <w:tr w:rsidR="00D60180" w:rsidRPr="00DC63D5" w:rsidTr="00BA350D">
      <w:trPr>
        <w:cantSplit/>
        <w:trHeight w:val="312"/>
      </w:trPr>
      <w:tc>
        <w:tcPr>
          <w:tcW w:w="6228" w:type="dxa"/>
          <w:gridSpan w:val="2"/>
          <w:vMerge w:val="restart"/>
        </w:tcPr>
        <w:p w:rsidR="00D60180" w:rsidRPr="0098329F" w:rsidRDefault="00D60180" w:rsidP="0013270C">
          <w:pPr>
            <w:shd w:val="solid" w:color="FFFFFF" w:fill="FFFFFF"/>
            <w:spacing w:after="240"/>
            <w:ind w:firstLine="36"/>
            <w:rPr>
              <w:rFonts w:ascii="Times New Roman" w:hAnsi="Times New Roman"/>
              <w:sz w:val="28"/>
              <w:szCs w:val="20"/>
            </w:rPr>
          </w:pPr>
          <w:r w:rsidRPr="0098329F">
            <w:rPr>
              <w:rFonts w:ascii="Times New Roman" w:hAnsi="Times New Roman"/>
              <w:b/>
              <w:sz w:val="28"/>
              <w:szCs w:val="20"/>
            </w:rPr>
            <w:t>Expert Team on Telecommunications Infrastructure (ET-CTS)</w:t>
          </w:r>
          <w:r w:rsidRPr="0098329F">
            <w:rPr>
              <w:rFonts w:ascii="Times New Roman" w:hAnsi="Times New Roman"/>
              <w:b/>
              <w:sz w:val="28"/>
              <w:szCs w:val="20"/>
            </w:rPr>
            <w:br/>
          </w:r>
          <w:smartTag w:uri="urn:schemas-microsoft-com:office:smarttags" w:element="City">
            <w:smartTag w:uri="urn:schemas-microsoft-com:office:smarttags" w:element="place">
              <w:smartTag w:uri="urn:schemas-microsoft-com:office:smarttags" w:element="City">
                <w:r w:rsidRPr="0098329F">
                  <w:rPr>
                    <w:rFonts w:ascii="Times New Roman" w:hAnsi="Times New Roman"/>
                    <w:b/>
                    <w:sz w:val="28"/>
                    <w:szCs w:val="20"/>
                  </w:rPr>
                  <w:t>Dakar</w:t>
                </w:r>
              </w:smartTag>
              <w:r w:rsidRPr="0098329F">
                <w:rPr>
                  <w:rFonts w:ascii="Times New Roman" w:hAnsi="Times New Roman"/>
                  <w:b/>
                  <w:sz w:val="28"/>
                  <w:szCs w:val="20"/>
                </w:rPr>
                <w:t xml:space="preserve">, </w:t>
              </w:r>
              <w:smartTag w:uri="urn:schemas-microsoft-com:office:smarttags" w:element="country-region">
                <w:r w:rsidRPr="0098329F">
                  <w:rPr>
                    <w:rFonts w:ascii="Times New Roman" w:hAnsi="Times New Roman"/>
                    <w:b/>
                    <w:sz w:val="28"/>
                    <w:szCs w:val="20"/>
                  </w:rPr>
                  <w:t>Senegal</w:t>
                </w:r>
              </w:smartTag>
            </w:smartTag>
          </w:smartTag>
          <w:r w:rsidRPr="0098329F">
            <w:rPr>
              <w:rFonts w:ascii="Times New Roman" w:hAnsi="Times New Roman"/>
              <w:b/>
              <w:sz w:val="28"/>
              <w:szCs w:val="20"/>
            </w:rPr>
            <w:t>. 05-08 April 2016</w:t>
          </w:r>
        </w:p>
        <w:p w:rsidR="00D60180" w:rsidRPr="0098329F" w:rsidRDefault="00D60180" w:rsidP="000E62F7">
          <w:pPr>
            <w:shd w:val="solid" w:color="FFFFFF" w:fill="FFFFFF"/>
            <w:spacing w:after="240"/>
            <w:ind w:left="1134" w:hanging="1134"/>
            <w:rPr>
              <w:rFonts w:ascii="Verdana" w:hAnsi="Verdana" w:cs="Verdana"/>
              <w:sz w:val="36"/>
              <w:szCs w:val="20"/>
            </w:rPr>
          </w:pPr>
          <w:r w:rsidRPr="0098329F">
            <w:rPr>
              <w:rFonts w:ascii="Times New Roman" w:hAnsi="Times New Roman"/>
              <w:b/>
              <w:sz w:val="28"/>
              <w:szCs w:val="20"/>
            </w:rPr>
            <w:t>Submitted by:</w:t>
          </w:r>
          <w:r w:rsidRPr="0098329F">
            <w:rPr>
              <w:rFonts w:ascii="Times New Roman" w:hAnsi="Times New Roman"/>
              <w:sz w:val="28"/>
              <w:szCs w:val="20"/>
            </w:rPr>
            <w:t xml:space="preserve"> </w:t>
          </w:r>
          <w:r>
            <w:rPr>
              <w:rFonts w:ascii="Times New Roman" w:hAnsi="Times New Roman"/>
              <w:sz w:val="28"/>
              <w:szCs w:val="20"/>
            </w:rPr>
            <w:t>Phil Chamberlain (UKMO), Remy Giraud (Météo-France) and Erwan Favennec (Météo-France)</w:t>
          </w:r>
        </w:p>
      </w:tc>
      <w:tc>
        <w:tcPr>
          <w:tcW w:w="3851" w:type="dxa"/>
        </w:tcPr>
        <w:p w:rsidR="00D60180" w:rsidRPr="0098329F" w:rsidRDefault="00D60180" w:rsidP="003B7B50">
          <w:pPr>
            <w:shd w:val="solid" w:color="FFFFFF" w:fill="FFFFFF"/>
            <w:spacing w:line="240" w:lineRule="atLeast"/>
            <w:rPr>
              <w:rFonts w:ascii="Times New Roman" w:hAnsi="Times New Roman"/>
              <w:sz w:val="28"/>
              <w:szCs w:val="20"/>
              <w:lang w:val="fr-CH" w:eastAsia="zh-CN"/>
            </w:rPr>
          </w:pPr>
          <w:r w:rsidRPr="0098329F">
            <w:rPr>
              <w:rFonts w:ascii="Times New Roman" w:hAnsi="Times New Roman"/>
              <w:b/>
              <w:bCs/>
              <w:sz w:val="28"/>
              <w:szCs w:val="20"/>
              <w:lang w:val="fr-CH" w:eastAsia="zh-CN"/>
            </w:rPr>
            <w:t>ET-CTS/2016-Doc[</w:t>
          </w:r>
          <w:r>
            <w:rPr>
              <w:rFonts w:ascii="Times New Roman" w:hAnsi="Times New Roman"/>
              <w:b/>
              <w:bCs/>
              <w:sz w:val="28"/>
              <w:szCs w:val="20"/>
              <w:lang w:val="fr-CH" w:eastAsia="zh-CN"/>
            </w:rPr>
            <w:t>11</w:t>
          </w:r>
          <w:r w:rsidR="00732341">
            <w:rPr>
              <w:rFonts w:ascii="Times New Roman" w:hAnsi="Times New Roman"/>
              <w:b/>
              <w:bCs/>
              <w:sz w:val="28"/>
              <w:szCs w:val="20"/>
              <w:lang w:val="fr-CH" w:eastAsia="zh-CN"/>
            </w:rPr>
            <w:t>r</w:t>
          </w:r>
          <w:r w:rsidR="003B7B50">
            <w:rPr>
              <w:rFonts w:ascii="Times New Roman" w:hAnsi="Times New Roman"/>
              <w:b/>
              <w:bCs/>
              <w:sz w:val="28"/>
              <w:szCs w:val="20"/>
              <w:lang w:val="fr-CH" w:eastAsia="zh-CN"/>
            </w:rPr>
            <w:t>3</w:t>
          </w:r>
          <w:r w:rsidRPr="0098329F">
            <w:rPr>
              <w:rFonts w:ascii="Times New Roman" w:hAnsi="Times New Roman"/>
              <w:b/>
              <w:bCs/>
              <w:sz w:val="28"/>
              <w:szCs w:val="20"/>
              <w:lang w:val="fr-CH" w:eastAsia="zh-CN"/>
            </w:rPr>
            <w:t>]</w:t>
          </w:r>
          <w:r w:rsidRPr="0098329F">
            <w:rPr>
              <w:rFonts w:ascii="Times New Roman" w:hAnsi="Times New Roman"/>
              <w:b/>
              <w:bCs/>
              <w:sz w:val="28"/>
              <w:szCs w:val="20"/>
              <w:lang w:val="fr-CH" w:eastAsia="zh-CN"/>
            </w:rPr>
            <w:br/>
            <w:t>Agenda Item [</w:t>
          </w:r>
          <w:r>
            <w:rPr>
              <w:rFonts w:ascii="Times New Roman" w:hAnsi="Times New Roman"/>
              <w:b/>
              <w:bCs/>
              <w:sz w:val="28"/>
              <w:szCs w:val="20"/>
              <w:lang w:val="fr-CH" w:eastAsia="zh-CN"/>
            </w:rPr>
            <w:t>3.3.2</w:t>
          </w:r>
          <w:r w:rsidRPr="0098329F">
            <w:rPr>
              <w:rFonts w:ascii="Times New Roman" w:hAnsi="Times New Roman"/>
              <w:b/>
              <w:bCs/>
              <w:sz w:val="28"/>
              <w:szCs w:val="20"/>
              <w:lang w:val="fr-CH" w:eastAsia="zh-CN"/>
            </w:rPr>
            <w:t>]</w:t>
          </w:r>
        </w:p>
      </w:tc>
    </w:tr>
    <w:tr w:rsidR="00D60180" w:rsidRPr="0098329F" w:rsidTr="00BA350D">
      <w:trPr>
        <w:cantSplit/>
        <w:trHeight w:val="81"/>
      </w:trPr>
      <w:tc>
        <w:tcPr>
          <w:tcW w:w="6228" w:type="dxa"/>
          <w:gridSpan w:val="2"/>
          <w:vMerge/>
        </w:tcPr>
        <w:p w:rsidR="00D60180" w:rsidRPr="0098329F" w:rsidRDefault="00D60180" w:rsidP="00397DA5">
          <w:pPr>
            <w:shd w:val="solid" w:color="FFFFFF" w:fill="FFFFFF"/>
            <w:spacing w:after="240"/>
            <w:ind w:left="1134" w:hanging="1134"/>
            <w:rPr>
              <w:rFonts w:ascii="Verdana" w:hAnsi="Verdana" w:cs="Verdana"/>
              <w:sz w:val="20"/>
              <w:szCs w:val="20"/>
              <w:lang w:val="fr-CH"/>
            </w:rPr>
          </w:pPr>
        </w:p>
      </w:tc>
      <w:tc>
        <w:tcPr>
          <w:tcW w:w="3851" w:type="dxa"/>
        </w:tcPr>
        <w:p w:rsidR="00D60180" w:rsidRPr="0098329F" w:rsidRDefault="00AB2DBD" w:rsidP="003B7B50">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 xml:space="preserve">23 </w:t>
          </w:r>
          <w:r w:rsidR="003B7B50">
            <w:rPr>
              <w:rFonts w:ascii="Times New Roman" w:hAnsi="Times New Roman"/>
              <w:b/>
              <w:bCs/>
              <w:sz w:val="28"/>
              <w:szCs w:val="20"/>
              <w:lang w:eastAsia="zh-CN"/>
            </w:rPr>
            <w:t>June</w:t>
          </w:r>
          <w:r w:rsidR="00D60180">
            <w:rPr>
              <w:rFonts w:ascii="Times New Roman" w:hAnsi="Times New Roman"/>
              <w:b/>
              <w:bCs/>
              <w:sz w:val="28"/>
              <w:szCs w:val="20"/>
              <w:lang w:eastAsia="zh-CN"/>
            </w:rPr>
            <w:t xml:space="preserve"> </w:t>
          </w:r>
          <w:r w:rsidR="00D60180" w:rsidRPr="0098329F">
            <w:rPr>
              <w:rFonts w:ascii="Times New Roman" w:hAnsi="Times New Roman"/>
              <w:b/>
              <w:bCs/>
              <w:sz w:val="28"/>
              <w:szCs w:val="20"/>
              <w:lang w:eastAsia="zh-CN"/>
            </w:rPr>
            <w:t>201</w:t>
          </w:r>
          <w:r w:rsidR="00D60180">
            <w:rPr>
              <w:rFonts w:ascii="Times New Roman" w:hAnsi="Times New Roman"/>
              <w:b/>
              <w:bCs/>
              <w:sz w:val="28"/>
              <w:szCs w:val="20"/>
              <w:lang w:eastAsia="zh-CN"/>
            </w:rPr>
            <w:t>6</w:t>
          </w:r>
        </w:p>
      </w:tc>
    </w:tr>
  </w:tbl>
  <w:p w:rsidR="00D60180" w:rsidRDefault="00D601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A121A2"/>
    <w:multiLevelType w:val="hybridMultilevel"/>
    <w:tmpl w:val="F68267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hyphenationZone w:val="425"/>
  <w:characterSpacingControl w:val="doNotCompress"/>
  <w:hdrShapeDefaults>
    <o:shapedefaults v:ext="edit" spidmax="921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E62F7"/>
    <w:rsid w:val="000E7B0B"/>
    <w:rsid w:val="0013270C"/>
    <w:rsid w:val="00145496"/>
    <w:rsid w:val="0015557F"/>
    <w:rsid w:val="001A42CD"/>
    <w:rsid w:val="001A7EB8"/>
    <w:rsid w:val="001B5A4D"/>
    <w:rsid w:val="001C469D"/>
    <w:rsid w:val="00267746"/>
    <w:rsid w:val="00302A95"/>
    <w:rsid w:val="003046C3"/>
    <w:rsid w:val="00347787"/>
    <w:rsid w:val="00362029"/>
    <w:rsid w:val="00382768"/>
    <w:rsid w:val="003923F0"/>
    <w:rsid w:val="00393854"/>
    <w:rsid w:val="00397DA5"/>
    <w:rsid w:val="003A3AE6"/>
    <w:rsid w:val="003B7B50"/>
    <w:rsid w:val="003C2CA9"/>
    <w:rsid w:val="003F5FE2"/>
    <w:rsid w:val="004222FC"/>
    <w:rsid w:val="00451E44"/>
    <w:rsid w:val="00456F30"/>
    <w:rsid w:val="00485843"/>
    <w:rsid w:val="004E1FAB"/>
    <w:rsid w:val="00511FE7"/>
    <w:rsid w:val="0056383C"/>
    <w:rsid w:val="005D3F48"/>
    <w:rsid w:val="006016B7"/>
    <w:rsid w:val="00630135"/>
    <w:rsid w:val="00662D90"/>
    <w:rsid w:val="0067003E"/>
    <w:rsid w:val="0068797C"/>
    <w:rsid w:val="006C2D2B"/>
    <w:rsid w:val="006F38C3"/>
    <w:rsid w:val="00711EBB"/>
    <w:rsid w:val="00732341"/>
    <w:rsid w:val="00763C57"/>
    <w:rsid w:val="00785D74"/>
    <w:rsid w:val="007C773A"/>
    <w:rsid w:val="00816FE5"/>
    <w:rsid w:val="00820E65"/>
    <w:rsid w:val="0089106F"/>
    <w:rsid w:val="008A33EA"/>
    <w:rsid w:val="008A38F7"/>
    <w:rsid w:val="008C157E"/>
    <w:rsid w:val="008C2785"/>
    <w:rsid w:val="008D21F2"/>
    <w:rsid w:val="008E0B57"/>
    <w:rsid w:val="00927F5B"/>
    <w:rsid w:val="0094789B"/>
    <w:rsid w:val="0098329F"/>
    <w:rsid w:val="00987B8C"/>
    <w:rsid w:val="00990CD5"/>
    <w:rsid w:val="009A4247"/>
    <w:rsid w:val="009D1D48"/>
    <w:rsid w:val="009E2067"/>
    <w:rsid w:val="00A04271"/>
    <w:rsid w:val="00A25CFC"/>
    <w:rsid w:val="00A27A48"/>
    <w:rsid w:val="00A405B7"/>
    <w:rsid w:val="00A82C68"/>
    <w:rsid w:val="00AB2DBD"/>
    <w:rsid w:val="00AD03B9"/>
    <w:rsid w:val="00B06857"/>
    <w:rsid w:val="00B36904"/>
    <w:rsid w:val="00B37D79"/>
    <w:rsid w:val="00B439DE"/>
    <w:rsid w:val="00B507D0"/>
    <w:rsid w:val="00BA350D"/>
    <w:rsid w:val="00BB6AE5"/>
    <w:rsid w:val="00BF33D6"/>
    <w:rsid w:val="00C5333A"/>
    <w:rsid w:val="00C96DDB"/>
    <w:rsid w:val="00CA6E52"/>
    <w:rsid w:val="00CB6D6D"/>
    <w:rsid w:val="00CD6781"/>
    <w:rsid w:val="00CF2951"/>
    <w:rsid w:val="00CF6E3D"/>
    <w:rsid w:val="00CF7953"/>
    <w:rsid w:val="00D52290"/>
    <w:rsid w:val="00D53823"/>
    <w:rsid w:val="00D55749"/>
    <w:rsid w:val="00D60180"/>
    <w:rsid w:val="00D71679"/>
    <w:rsid w:val="00D96832"/>
    <w:rsid w:val="00DA6F68"/>
    <w:rsid w:val="00DC63D5"/>
    <w:rsid w:val="00DD79EA"/>
    <w:rsid w:val="00DE45A1"/>
    <w:rsid w:val="00E10C39"/>
    <w:rsid w:val="00E16713"/>
    <w:rsid w:val="00E21459"/>
    <w:rsid w:val="00E918CF"/>
    <w:rsid w:val="00EC68D0"/>
    <w:rsid w:val="00ED5B49"/>
    <w:rsid w:val="00EE6433"/>
    <w:rsid w:val="00EF17E3"/>
    <w:rsid w:val="00F027E7"/>
    <w:rsid w:val="00F35022"/>
    <w:rsid w:val="00F535C6"/>
    <w:rsid w:val="00F74FDA"/>
    <w:rsid w:val="00F8649F"/>
    <w:rsid w:val="00F921A2"/>
    <w:rsid w:val="00FA60BD"/>
    <w:rsid w:val="00FB76B8"/>
    <w:rsid w:val="00FD04CD"/>
    <w:rsid w:val="00FD36B9"/>
    <w:rsid w:val="00FE44C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92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FE5"/>
    <w:pPr>
      <w:spacing w:after="200" w:line="276" w:lineRule="auto"/>
    </w:pPr>
    <w:rPr>
      <w:sz w:val="22"/>
      <w:szCs w:val="22"/>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rPr>
      <w:sz w:val="20"/>
      <w:szCs w:val="20"/>
    </w:rPr>
  </w:style>
  <w:style w:type="character" w:customStyle="1" w:styleId="HeaderChar">
    <w:name w:val="Header Char"/>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rPr>
      <w:sz w:val="20"/>
      <w:szCs w:val="20"/>
    </w:rPr>
  </w:style>
  <w:style w:type="character" w:customStyle="1" w:styleId="FooterChar">
    <w:name w:val="Footer Char"/>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uiPriority w:val="99"/>
    <w:semiHidden/>
    <w:rsid w:val="00BA350D"/>
    <w:rPr>
      <w:rFonts w:cs="Times New Roman"/>
      <w:vertAlign w:val="superscript"/>
    </w:rPr>
  </w:style>
  <w:style w:type="character" w:styleId="CommentReference">
    <w:name w:val="annotation reference"/>
    <w:uiPriority w:val="99"/>
    <w:semiHidden/>
    <w:rsid w:val="00990CD5"/>
    <w:rPr>
      <w:rFonts w:cs="Times New Roman"/>
      <w:sz w:val="16"/>
      <w:szCs w:val="16"/>
    </w:rPr>
  </w:style>
  <w:style w:type="paragraph" w:styleId="CommentText">
    <w:name w:val="annotation text"/>
    <w:basedOn w:val="Normal"/>
    <w:link w:val="CommentTextChar"/>
    <w:uiPriority w:val="99"/>
    <w:semiHidden/>
    <w:rsid w:val="00990CD5"/>
    <w:rPr>
      <w:sz w:val="20"/>
      <w:szCs w:val="20"/>
    </w:rPr>
  </w:style>
  <w:style w:type="character" w:customStyle="1" w:styleId="CommentTextChar">
    <w:name w:val="Comment Text Char"/>
    <w:link w:val="CommentText"/>
    <w:uiPriority w:val="99"/>
    <w:semiHidden/>
    <w:locked/>
    <w:rsid w:val="00990CD5"/>
    <w:rPr>
      <w:rFonts w:cs="Times New Roman"/>
      <w:sz w:val="20"/>
      <w:szCs w:val="20"/>
      <w:lang w:val="en-US" w:eastAsia="en-US"/>
    </w:rPr>
  </w:style>
  <w:style w:type="paragraph" w:styleId="CommentSubject">
    <w:name w:val="annotation subject"/>
    <w:basedOn w:val="CommentText"/>
    <w:next w:val="CommentText"/>
    <w:link w:val="CommentSubjectChar"/>
    <w:uiPriority w:val="99"/>
    <w:semiHidden/>
    <w:rsid w:val="00990CD5"/>
    <w:rPr>
      <w:b/>
      <w:bCs/>
    </w:rPr>
  </w:style>
  <w:style w:type="character" w:customStyle="1" w:styleId="CommentSubjectChar">
    <w:name w:val="Comment Subject Char"/>
    <w:link w:val="CommentSubject"/>
    <w:uiPriority w:val="99"/>
    <w:semiHidden/>
    <w:locked/>
    <w:rsid w:val="00990CD5"/>
    <w:rPr>
      <w:rFonts w:cs="Times New Roman"/>
      <w:b/>
      <w:bCs/>
      <w:sz w:val="20"/>
      <w:szCs w:val="20"/>
      <w:lang w:val="en-US" w:eastAsia="en-US"/>
    </w:rPr>
  </w:style>
  <w:style w:type="paragraph" w:styleId="BalloonText">
    <w:name w:val="Balloon Text"/>
    <w:basedOn w:val="Normal"/>
    <w:link w:val="BalloonTextChar"/>
    <w:uiPriority w:val="99"/>
    <w:semiHidden/>
    <w:rsid w:val="00990CD5"/>
    <w:pPr>
      <w:spacing w:after="0" w:line="240" w:lineRule="auto"/>
    </w:pPr>
    <w:rPr>
      <w:rFonts w:ascii="Segoe UI" w:hAnsi="Segoe UI"/>
      <w:sz w:val="18"/>
      <w:szCs w:val="18"/>
    </w:rPr>
  </w:style>
  <w:style w:type="character" w:customStyle="1" w:styleId="BalloonTextChar">
    <w:name w:val="Balloon Text Char"/>
    <w:link w:val="BalloonText"/>
    <w:uiPriority w:val="99"/>
    <w:semiHidden/>
    <w:locked/>
    <w:rsid w:val="00990CD5"/>
    <w:rPr>
      <w:rFonts w:ascii="Segoe UI" w:hAnsi="Segoe UI" w:cs="Segoe UI"/>
      <w:sz w:val="18"/>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2551455">
      <w:marLeft w:val="0"/>
      <w:marRight w:val="0"/>
      <w:marTop w:val="0"/>
      <w:marBottom w:val="0"/>
      <w:divBdr>
        <w:top w:val="none" w:sz="0" w:space="0" w:color="auto"/>
        <w:left w:val="none" w:sz="0" w:space="0" w:color="auto"/>
        <w:bottom w:val="none" w:sz="0" w:space="0" w:color="auto"/>
        <w:right w:val="none" w:sz="0" w:space="0" w:color="auto"/>
      </w:divBdr>
    </w:div>
    <w:div w:id="15225514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1976</Words>
  <Characters>11267</Characters>
  <Application>Microsoft Office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Proposal for an update of Attachment II-15 </vt:lpstr>
    </vt:vector>
  </TitlesOfParts>
  <Company>WMO</Company>
  <LinksUpToDate>false</LinksUpToDate>
  <CharactersWithSpaces>13217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for an update of Attachment II-15</dc:title>
  <dc:creator>David Thomas</dc:creator>
  <cp:lastModifiedBy>David Thomas</cp:lastModifiedBy>
  <cp:revision>3</cp:revision>
  <dcterms:created xsi:type="dcterms:W3CDTF">2016-06-22T15:38:00Z</dcterms:created>
  <dcterms:modified xsi:type="dcterms:W3CDTF">2016-06-23T08:02:00Z</dcterms:modified>
</cp:coreProperties>
</file>