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319F" w:rsidRPr="00CC0366" w:rsidRDefault="00CC0366" w:rsidP="00CC0366">
      <w:pPr>
        <w:jc w:val="center"/>
        <w:rPr>
          <w:rFonts w:ascii="Verdana" w:hAnsi="Verdana"/>
          <w:b/>
          <w:sz w:val="20"/>
          <w:szCs w:val="20"/>
        </w:rPr>
      </w:pPr>
      <w:r w:rsidRPr="00CC0366">
        <w:rPr>
          <w:rFonts w:ascii="Verdana" w:hAnsi="Verdana"/>
          <w:b/>
          <w:sz w:val="20"/>
          <w:szCs w:val="20"/>
        </w:rPr>
        <w:t>OPAG ON PUBLIC WEATHER SERVICES</w:t>
      </w:r>
    </w:p>
    <w:p w:rsidR="00CC0366" w:rsidRPr="00CC0366" w:rsidRDefault="00CC0366" w:rsidP="00CC0366">
      <w:pPr>
        <w:jc w:val="center"/>
        <w:rPr>
          <w:rFonts w:ascii="Verdana" w:hAnsi="Verdana"/>
          <w:b/>
          <w:sz w:val="20"/>
          <w:szCs w:val="20"/>
        </w:rPr>
      </w:pPr>
      <w:r w:rsidRPr="00CC0366">
        <w:rPr>
          <w:rFonts w:ascii="Verdana" w:hAnsi="Verdana"/>
          <w:b/>
          <w:sz w:val="20"/>
          <w:szCs w:val="20"/>
        </w:rPr>
        <w:t>Terms of Reference</w:t>
      </w:r>
    </w:p>
    <w:p w:rsidR="00CC0366" w:rsidRPr="00CC0366" w:rsidRDefault="00CC0366">
      <w:pPr>
        <w:rPr>
          <w:rFonts w:ascii="Verdana" w:hAnsi="Verdana"/>
          <w:sz w:val="20"/>
          <w:szCs w:val="20"/>
        </w:rPr>
      </w:pPr>
    </w:p>
    <w:p w:rsidR="00CC0366" w:rsidRDefault="00CC0366" w:rsidP="008536FA">
      <w:pPr>
        <w:pStyle w:val="ListParagraph"/>
        <w:numPr>
          <w:ilvl w:val="0"/>
          <w:numId w:val="1"/>
        </w:numPr>
        <w:ind w:hanging="72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To coordinate all activities related to public weather services, in particular the work of the expert and implementation/coordination teams and/or rapporteurs established by the Commission under the responsibility of the OPAG, and to liaise and cooperate with the other CBS OPAGs, regional associations and technical commissions as required;</w:t>
      </w:r>
    </w:p>
    <w:p w:rsidR="00CC0366" w:rsidRDefault="00CC0366" w:rsidP="008536FA">
      <w:pPr>
        <w:pStyle w:val="ListParagraph"/>
        <w:ind w:hanging="720"/>
        <w:rPr>
          <w:rFonts w:ascii="Verdana" w:hAnsi="Verdana"/>
          <w:sz w:val="20"/>
          <w:szCs w:val="20"/>
        </w:rPr>
      </w:pPr>
    </w:p>
    <w:p w:rsidR="00CC0366" w:rsidRDefault="00CC0366" w:rsidP="008536FA">
      <w:pPr>
        <w:pStyle w:val="ListParagraph"/>
        <w:numPr>
          <w:ilvl w:val="0"/>
          <w:numId w:val="1"/>
        </w:numPr>
        <w:ind w:hanging="720"/>
        <w:rPr>
          <w:rFonts w:ascii="Verdana" w:hAnsi="Verdana"/>
          <w:sz w:val="20"/>
          <w:szCs w:val="20"/>
        </w:rPr>
      </w:pPr>
      <w:r w:rsidRPr="00CC0366">
        <w:rPr>
          <w:rFonts w:ascii="Verdana" w:hAnsi="Verdana"/>
          <w:sz w:val="20"/>
          <w:szCs w:val="20"/>
        </w:rPr>
        <w:t>To integrate “The WMO Strategy for Service Delivery” and i</w:t>
      </w:r>
      <w:r>
        <w:rPr>
          <w:rFonts w:ascii="Verdana" w:hAnsi="Verdana"/>
          <w:sz w:val="20"/>
          <w:szCs w:val="20"/>
        </w:rPr>
        <w:t>ts Implementation Plan in the activities of the OPAG;</w:t>
      </w:r>
    </w:p>
    <w:p w:rsidR="00CC0366" w:rsidRPr="00CC0366" w:rsidRDefault="00CC0366" w:rsidP="008536FA">
      <w:pPr>
        <w:pStyle w:val="ListParagraph"/>
        <w:ind w:hanging="720"/>
        <w:rPr>
          <w:rFonts w:ascii="Verdana" w:hAnsi="Verdana"/>
          <w:sz w:val="20"/>
          <w:szCs w:val="20"/>
        </w:rPr>
      </w:pPr>
    </w:p>
    <w:p w:rsidR="00CC0366" w:rsidRDefault="00CC0366" w:rsidP="008536FA">
      <w:pPr>
        <w:pStyle w:val="ListParagraph"/>
        <w:numPr>
          <w:ilvl w:val="0"/>
          <w:numId w:val="1"/>
        </w:numPr>
        <w:ind w:hanging="72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To coordinate the contribution of the OPAG to the WMO high-priority areas as relevant;</w:t>
      </w:r>
    </w:p>
    <w:p w:rsidR="00CC0366" w:rsidRPr="00CC0366" w:rsidRDefault="00CC0366" w:rsidP="008536FA">
      <w:pPr>
        <w:pStyle w:val="ListParagraph"/>
        <w:ind w:hanging="720"/>
        <w:rPr>
          <w:rFonts w:ascii="Verdana" w:hAnsi="Verdana"/>
          <w:sz w:val="20"/>
          <w:szCs w:val="20"/>
        </w:rPr>
      </w:pPr>
    </w:p>
    <w:p w:rsidR="00CC0366" w:rsidRDefault="00CC0366" w:rsidP="008536FA">
      <w:pPr>
        <w:pStyle w:val="ListParagraph"/>
        <w:numPr>
          <w:ilvl w:val="0"/>
          <w:numId w:val="1"/>
        </w:numPr>
        <w:ind w:hanging="72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To assist Members, in coordination with other CBS OPAGs as appropriate, in the implementation of impact-based forecast and warning services;</w:t>
      </w:r>
    </w:p>
    <w:p w:rsidR="00CC0366" w:rsidRPr="00CC0366" w:rsidRDefault="00CC0366" w:rsidP="008536FA">
      <w:pPr>
        <w:pStyle w:val="ListParagraph"/>
        <w:ind w:hanging="720"/>
        <w:rPr>
          <w:rFonts w:ascii="Verdana" w:hAnsi="Verdana"/>
          <w:sz w:val="20"/>
          <w:szCs w:val="20"/>
        </w:rPr>
      </w:pPr>
    </w:p>
    <w:p w:rsidR="00CC0366" w:rsidRDefault="00CC0366" w:rsidP="008536FA">
      <w:pPr>
        <w:pStyle w:val="ListParagraph"/>
        <w:numPr>
          <w:ilvl w:val="0"/>
          <w:numId w:val="1"/>
        </w:numPr>
        <w:ind w:hanging="72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To advise on the emerging requirements of the Public Weather Services community for tailored products generated by GDPFS </w:t>
      </w:r>
      <w:proofErr w:type="spellStart"/>
      <w:r>
        <w:rPr>
          <w:rFonts w:ascii="Verdana" w:hAnsi="Verdana"/>
          <w:sz w:val="20"/>
          <w:szCs w:val="20"/>
        </w:rPr>
        <w:t>Centres</w:t>
      </w:r>
      <w:proofErr w:type="spellEnd"/>
      <w:r>
        <w:rPr>
          <w:rFonts w:ascii="Verdana" w:hAnsi="Verdana"/>
          <w:sz w:val="20"/>
          <w:szCs w:val="20"/>
        </w:rPr>
        <w:t>;</w:t>
      </w:r>
    </w:p>
    <w:p w:rsidR="00CC0366" w:rsidRPr="00CC0366" w:rsidRDefault="00CC0366" w:rsidP="008536FA">
      <w:pPr>
        <w:pStyle w:val="ListParagraph"/>
        <w:ind w:hanging="720"/>
        <w:rPr>
          <w:rFonts w:ascii="Verdana" w:hAnsi="Verdana"/>
          <w:sz w:val="20"/>
          <w:szCs w:val="20"/>
        </w:rPr>
      </w:pPr>
    </w:p>
    <w:p w:rsidR="00CC0366" w:rsidRDefault="00CC0366" w:rsidP="008536FA">
      <w:pPr>
        <w:pStyle w:val="ListParagraph"/>
        <w:numPr>
          <w:ilvl w:val="0"/>
          <w:numId w:val="1"/>
        </w:numPr>
        <w:ind w:hanging="72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To assist NMHSs to strengthen their capabilities to ensure efficient and effective preparation and delivery of warning services through the national Public Weather Services </w:t>
      </w:r>
      <w:proofErr w:type="spellStart"/>
      <w:r>
        <w:rPr>
          <w:rFonts w:ascii="Verdana" w:hAnsi="Verdana"/>
          <w:sz w:val="20"/>
          <w:szCs w:val="20"/>
        </w:rPr>
        <w:t>programmes</w:t>
      </w:r>
      <w:proofErr w:type="spellEnd"/>
      <w:r>
        <w:rPr>
          <w:rFonts w:ascii="Verdana" w:hAnsi="Verdana"/>
          <w:sz w:val="20"/>
          <w:szCs w:val="20"/>
        </w:rPr>
        <w:t xml:space="preserve"> and channels by embedding multi-hazard, multi-scale early warning systems within an operational end-to-end service delivery framework;</w:t>
      </w:r>
    </w:p>
    <w:p w:rsidR="00CC0366" w:rsidRPr="00CC0366" w:rsidRDefault="00CC0366" w:rsidP="008536FA">
      <w:pPr>
        <w:pStyle w:val="ListParagraph"/>
        <w:ind w:hanging="720"/>
        <w:rPr>
          <w:rFonts w:ascii="Verdana" w:hAnsi="Verdana"/>
          <w:sz w:val="20"/>
          <w:szCs w:val="20"/>
        </w:rPr>
      </w:pPr>
    </w:p>
    <w:p w:rsidR="00CC0366" w:rsidRDefault="00CC0366" w:rsidP="008536FA">
      <w:pPr>
        <w:pStyle w:val="ListParagraph"/>
        <w:numPr>
          <w:ilvl w:val="0"/>
          <w:numId w:val="1"/>
        </w:numPr>
        <w:ind w:hanging="72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To promote and support the education and training of the public and other users of NMHSs’ products and services on their use and interpretation, including uncertainty information;</w:t>
      </w:r>
    </w:p>
    <w:p w:rsidR="00CC0366" w:rsidRPr="00CC0366" w:rsidRDefault="00CC0366" w:rsidP="008536FA">
      <w:pPr>
        <w:pStyle w:val="ListParagraph"/>
        <w:ind w:hanging="720"/>
        <w:rPr>
          <w:rFonts w:ascii="Verdana" w:hAnsi="Verdana"/>
          <w:sz w:val="20"/>
          <w:szCs w:val="20"/>
        </w:rPr>
      </w:pPr>
    </w:p>
    <w:p w:rsidR="00CC0366" w:rsidRDefault="00CC0366" w:rsidP="008536FA">
      <w:pPr>
        <w:pStyle w:val="ListParagraph"/>
        <w:numPr>
          <w:ilvl w:val="0"/>
          <w:numId w:val="1"/>
        </w:numPr>
        <w:ind w:hanging="72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To inform Members and regional associations of, and evaluate, technical and scientific developments relating to the formulation, content, presentation and dissemination of weather information;</w:t>
      </w:r>
    </w:p>
    <w:p w:rsidR="00CC0366" w:rsidRPr="00CC0366" w:rsidRDefault="00CC0366" w:rsidP="008536FA">
      <w:pPr>
        <w:pStyle w:val="ListParagraph"/>
        <w:ind w:hanging="720"/>
        <w:rPr>
          <w:rFonts w:ascii="Verdana" w:hAnsi="Verdana"/>
          <w:sz w:val="20"/>
          <w:szCs w:val="20"/>
        </w:rPr>
      </w:pPr>
    </w:p>
    <w:p w:rsidR="00CC0366" w:rsidRDefault="00CC0366" w:rsidP="008536FA">
      <w:pPr>
        <w:pStyle w:val="ListParagraph"/>
        <w:numPr>
          <w:ilvl w:val="0"/>
          <w:numId w:val="1"/>
        </w:numPr>
        <w:ind w:hanging="72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To </w:t>
      </w:r>
      <w:r w:rsidR="003C6DA0">
        <w:rPr>
          <w:rFonts w:ascii="Verdana" w:hAnsi="Verdana"/>
          <w:sz w:val="20"/>
          <w:szCs w:val="20"/>
        </w:rPr>
        <w:t>provide guidance in the implementation of</w:t>
      </w:r>
      <w:r w:rsidR="0045590E">
        <w:rPr>
          <w:rFonts w:ascii="Verdana" w:hAnsi="Verdana"/>
          <w:sz w:val="20"/>
          <w:szCs w:val="20"/>
        </w:rPr>
        <w:t xml:space="preserve"> the PWS C</w:t>
      </w:r>
      <w:r>
        <w:rPr>
          <w:rFonts w:ascii="Verdana" w:hAnsi="Verdana"/>
          <w:sz w:val="20"/>
          <w:szCs w:val="20"/>
        </w:rPr>
        <w:t xml:space="preserve">ompetency </w:t>
      </w:r>
      <w:r w:rsidR="0045590E">
        <w:rPr>
          <w:rFonts w:ascii="Verdana" w:hAnsi="Verdana"/>
          <w:sz w:val="20"/>
          <w:szCs w:val="20"/>
        </w:rPr>
        <w:t xml:space="preserve">Framework </w:t>
      </w:r>
      <w:r>
        <w:rPr>
          <w:rFonts w:ascii="Verdana" w:hAnsi="Verdana"/>
          <w:sz w:val="20"/>
          <w:szCs w:val="20"/>
        </w:rPr>
        <w:t>established by the Commission and approved by Congress;</w:t>
      </w:r>
    </w:p>
    <w:p w:rsidR="00CC0366" w:rsidRPr="00CC0366" w:rsidRDefault="00CC0366" w:rsidP="008536FA">
      <w:pPr>
        <w:pStyle w:val="ListParagraph"/>
        <w:ind w:hanging="720"/>
        <w:rPr>
          <w:rFonts w:ascii="Verdana" w:hAnsi="Verdana"/>
          <w:sz w:val="20"/>
          <w:szCs w:val="20"/>
        </w:rPr>
      </w:pPr>
    </w:p>
    <w:p w:rsidR="00CC0366" w:rsidRDefault="00CC0366" w:rsidP="008536FA">
      <w:pPr>
        <w:pStyle w:val="ListParagraph"/>
        <w:numPr>
          <w:ilvl w:val="0"/>
          <w:numId w:val="1"/>
        </w:numPr>
        <w:ind w:hanging="72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To keep abreast of </w:t>
      </w:r>
      <w:r w:rsidR="0045590E">
        <w:rPr>
          <w:rFonts w:ascii="Verdana" w:hAnsi="Verdana"/>
          <w:sz w:val="20"/>
          <w:szCs w:val="20"/>
        </w:rPr>
        <w:t>issues</w:t>
      </w:r>
      <w:bookmarkStart w:id="0" w:name="_GoBack"/>
      <w:bookmarkEnd w:id="0"/>
      <w:r>
        <w:rPr>
          <w:rFonts w:ascii="Verdana" w:hAnsi="Verdana"/>
          <w:sz w:val="20"/>
          <w:szCs w:val="20"/>
        </w:rPr>
        <w:t xml:space="preserve"> related to social and economic benefits of meteorological and hydrological services, considering</w:t>
      </w:r>
      <w:r w:rsidR="003C6DA0">
        <w:rPr>
          <w:rFonts w:ascii="Verdana" w:hAnsi="Verdana"/>
          <w:sz w:val="20"/>
          <w:szCs w:val="20"/>
        </w:rPr>
        <w:t xml:space="preserve"> that</w:t>
      </w:r>
      <w:r>
        <w:rPr>
          <w:rFonts w:ascii="Verdana" w:hAnsi="Verdana"/>
          <w:sz w:val="20"/>
          <w:szCs w:val="20"/>
        </w:rPr>
        <w:t xml:space="preserve"> the socio-economic outcomes are the ultimate measure of effective service delivery to users;</w:t>
      </w:r>
    </w:p>
    <w:p w:rsidR="00CC0366" w:rsidRPr="00CC0366" w:rsidRDefault="00CC0366" w:rsidP="008536FA">
      <w:pPr>
        <w:pStyle w:val="ListParagraph"/>
        <w:ind w:hanging="720"/>
        <w:rPr>
          <w:rFonts w:ascii="Verdana" w:hAnsi="Verdana"/>
          <w:sz w:val="20"/>
          <w:szCs w:val="20"/>
        </w:rPr>
      </w:pPr>
    </w:p>
    <w:p w:rsidR="00CC0366" w:rsidRDefault="00CC0366" w:rsidP="008536FA">
      <w:pPr>
        <w:pStyle w:val="ListParagraph"/>
        <w:numPr>
          <w:ilvl w:val="0"/>
          <w:numId w:val="1"/>
        </w:numPr>
        <w:ind w:hanging="72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To develop and provide to Members guidance material related to all </w:t>
      </w:r>
      <w:r w:rsidR="008536FA">
        <w:rPr>
          <w:rFonts w:ascii="Verdana" w:hAnsi="Verdana"/>
          <w:sz w:val="20"/>
          <w:szCs w:val="20"/>
        </w:rPr>
        <w:t>aspects of public weather services;</w:t>
      </w:r>
    </w:p>
    <w:p w:rsidR="008536FA" w:rsidRPr="008536FA" w:rsidRDefault="008536FA" w:rsidP="008536FA">
      <w:pPr>
        <w:pStyle w:val="ListParagraph"/>
        <w:ind w:hanging="720"/>
        <w:rPr>
          <w:rFonts w:ascii="Verdana" w:hAnsi="Verdana"/>
          <w:sz w:val="20"/>
          <w:szCs w:val="20"/>
        </w:rPr>
      </w:pPr>
    </w:p>
    <w:p w:rsidR="008536FA" w:rsidRDefault="008536FA" w:rsidP="008536FA">
      <w:pPr>
        <w:pStyle w:val="ListParagraph"/>
        <w:numPr>
          <w:ilvl w:val="0"/>
          <w:numId w:val="1"/>
        </w:numPr>
        <w:ind w:hanging="72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lastRenderedPageBreak/>
        <w:t>To develop proposals for increasing the capabilities of Members as regards awareness, preparedness, prevention and response to weather-related disasters, including preparation of memorandums of understanding and standard operating procedures;</w:t>
      </w:r>
    </w:p>
    <w:p w:rsidR="008536FA" w:rsidRPr="008536FA" w:rsidRDefault="008536FA" w:rsidP="008536FA">
      <w:pPr>
        <w:pStyle w:val="ListParagraph"/>
        <w:ind w:hanging="720"/>
        <w:rPr>
          <w:rFonts w:ascii="Verdana" w:hAnsi="Verdana"/>
          <w:sz w:val="20"/>
          <w:szCs w:val="20"/>
        </w:rPr>
      </w:pPr>
    </w:p>
    <w:p w:rsidR="008536FA" w:rsidRDefault="008536FA" w:rsidP="008536FA">
      <w:pPr>
        <w:pStyle w:val="ListParagraph"/>
        <w:numPr>
          <w:ilvl w:val="0"/>
          <w:numId w:val="1"/>
        </w:numPr>
        <w:ind w:hanging="72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To develop proposals for the verification of end-user products, and evaluation of user satisfaction;</w:t>
      </w:r>
    </w:p>
    <w:p w:rsidR="008536FA" w:rsidRPr="008536FA" w:rsidRDefault="008536FA" w:rsidP="008536FA">
      <w:pPr>
        <w:pStyle w:val="ListParagraph"/>
        <w:rPr>
          <w:rFonts w:ascii="Verdana" w:hAnsi="Verdana"/>
          <w:sz w:val="20"/>
          <w:szCs w:val="20"/>
        </w:rPr>
      </w:pPr>
    </w:p>
    <w:p w:rsidR="008536FA" w:rsidRDefault="008536FA" w:rsidP="008536FA">
      <w:pPr>
        <w:pStyle w:val="ListParagraph"/>
        <w:numPr>
          <w:ilvl w:val="0"/>
          <w:numId w:val="1"/>
        </w:numPr>
        <w:ind w:hanging="72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To improve procedures for the exchange of severe weather warnings between </w:t>
      </w:r>
      <w:proofErr w:type="spellStart"/>
      <w:r>
        <w:rPr>
          <w:rFonts w:ascii="Verdana" w:hAnsi="Verdana"/>
          <w:sz w:val="20"/>
          <w:szCs w:val="20"/>
        </w:rPr>
        <w:t>neighbouring</w:t>
      </w:r>
      <w:proofErr w:type="spellEnd"/>
      <w:r>
        <w:rPr>
          <w:rFonts w:ascii="Verdana" w:hAnsi="Verdana"/>
          <w:sz w:val="20"/>
          <w:szCs w:val="20"/>
        </w:rPr>
        <w:t xml:space="preserve"> countries;</w:t>
      </w:r>
    </w:p>
    <w:p w:rsidR="008536FA" w:rsidRPr="008536FA" w:rsidRDefault="008536FA" w:rsidP="008536FA">
      <w:pPr>
        <w:pStyle w:val="ListParagraph"/>
        <w:rPr>
          <w:rFonts w:ascii="Verdana" w:hAnsi="Verdana"/>
          <w:sz w:val="20"/>
          <w:szCs w:val="20"/>
        </w:rPr>
      </w:pPr>
    </w:p>
    <w:p w:rsidR="008536FA" w:rsidRDefault="008536FA" w:rsidP="008536FA">
      <w:pPr>
        <w:pStyle w:val="ListParagraph"/>
        <w:numPr>
          <w:ilvl w:val="0"/>
          <w:numId w:val="1"/>
        </w:numPr>
        <w:ind w:hanging="72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To monitor progress on the implementation of the WMO Strategic and Operating Plans on matters related to the Public Weather Services </w:t>
      </w:r>
      <w:proofErr w:type="spellStart"/>
      <w:r>
        <w:rPr>
          <w:rFonts w:ascii="Verdana" w:hAnsi="Verdana"/>
          <w:sz w:val="20"/>
          <w:szCs w:val="20"/>
        </w:rPr>
        <w:t>Programme</w:t>
      </w:r>
      <w:proofErr w:type="spellEnd"/>
      <w:r>
        <w:rPr>
          <w:rFonts w:ascii="Verdana" w:hAnsi="Verdana"/>
          <w:sz w:val="20"/>
          <w:szCs w:val="20"/>
        </w:rPr>
        <w:t xml:space="preserve"> and contribute to the development of the next Strategic and Operating Plans and the related strategic aims of the Commission;</w:t>
      </w:r>
    </w:p>
    <w:p w:rsidR="008536FA" w:rsidRPr="008536FA" w:rsidRDefault="008536FA" w:rsidP="008536FA">
      <w:pPr>
        <w:pStyle w:val="ListParagraph"/>
        <w:rPr>
          <w:rFonts w:ascii="Verdana" w:hAnsi="Verdana"/>
          <w:sz w:val="20"/>
          <w:szCs w:val="20"/>
        </w:rPr>
      </w:pPr>
    </w:p>
    <w:p w:rsidR="008536FA" w:rsidRDefault="008536FA" w:rsidP="008536FA">
      <w:pPr>
        <w:rPr>
          <w:rFonts w:ascii="Verdana" w:hAnsi="Verdana"/>
          <w:sz w:val="20"/>
          <w:szCs w:val="20"/>
        </w:rPr>
      </w:pPr>
    </w:p>
    <w:p w:rsidR="00C47F67" w:rsidRPr="00C47F67" w:rsidRDefault="00C47F67" w:rsidP="00C47F67">
      <w:pPr>
        <w:jc w:val="center"/>
        <w:rPr>
          <w:rFonts w:ascii="Verdana" w:hAnsi="Verdana"/>
          <w:b/>
          <w:sz w:val="20"/>
          <w:szCs w:val="20"/>
        </w:rPr>
      </w:pPr>
      <w:r w:rsidRPr="00C47F67">
        <w:rPr>
          <w:rFonts w:ascii="Verdana" w:hAnsi="Verdana"/>
          <w:b/>
          <w:sz w:val="20"/>
          <w:szCs w:val="20"/>
        </w:rPr>
        <w:t>_________</w:t>
      </w:r>
    </w:p>
    <w:p w:rsidR="00C47F67" w:rsidRPr="008536FA" w:rsidRDefault="00C47F67" w:rsidP="00C47F67">
      <w:pPr>
        <w:jc w:val="center"/>
        <w:rPr>
          <w:rFonts w:ascii="Verdana" w:hAnsi="Verdana"/>
          <w:sz w:val="20"/>
          <w:szCs w:val="20"/>
        </w:rPr>
      </w:pPr>
    </w:p>
    <w:sectPr w:rsidR="00C47F67" w:rsidRPr="008536F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新細明體">
    <w:charset w:val="51"/>
    <w:family w:val="auto"/>
    <w:pitch w:val="variable"/>
    <w:sig w:usb0="A00002FF" w:usb1="28CFFCFA" w:usb2="00000016" w:usb3="00000000" w:csb0="00100001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D627CC"/>
    <w:multiLevelType w:val="hybridMultilevel"/>
    <w:tmpl w:val="EA3489D6"/>
    <w:lvl w:ilvl="0" w:tplc="097C3CC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0366"/>
    <w:rsid w:val="003C6DA0"/>
    <w:rsid w:val="0045590E"/>
    <w:rsid w:val="008536FA"/>
    <w:rsid w:val="00C47F67"/>
    <w:rsid w:val="00CC0366"/>
    <w:rsid w:val="00CD3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C036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C03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410</Words>
  <Characters>2338</Characters>
  <Application>Microsoft Macintosh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WMO</Company>
  <LinksUpToDate>false</LinksUpToDate>
  <CharactersWithSpaces>2743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Catherine Bezzola</dc:creator>
  <cp:lastModifiedBy>WMO</cp:lastModifiedBy>
  <cp:revision>2</cp:revision>
  <cp:lastPrinted>2016-03-17T12:47:00Z</cp:lastPrinted>
  <dcterms:created xsi:type="dcterms:W3CDTF">2016-03-17T13:18:00Z</dcterms:created>
  <dcterms:modified xsi:type="dcterms:W3CDTF">2016-03-17T13:18:00Z</dcterms:modified>
</cp:coreProperties>
</file>