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FC4249">
            <w:pPr>
              <w:jc w:val="right"/>
              <w:rPr>
                <w:b/>
                <w:bCs/>
                <w:szCs w:val="22"/>
              </w:rPr>
            </w:pPr>
            <w:r w:rsidRPr="006B21FE">
              <w:rPr>
                <w:b/>
                <w:bCs/>
              </w:rPr>
              <w:t>CBS-MG-16</w:t>
            </w:r>
            <w:r w:rsidR="00083C36" w:rsidRPr="006B21FE">
              <w:rPr>
                <w:b/>
                <w:bCs/>
              </w:rPr>
              <w:t>/</w:t>
            </w:r>
            <w:r w:rsidR="0020095E" w:rsidRPr="006B21FE">
              <w:rPr>
                <w:b/>
                <w:bCs/>
              </w:rPr>
              <w:t xml:space="preserve">Doc. </w:t>
            </w:r>
            <w:r w:rsidR="007B658C">
              <w:rPr>
                <w:b/>
                <w:bCs/>
              </w:rPr>
              <w:t>D2</w:t>
            </w:r>
            <w:r w:rsidR="00FC4249">
              <w:rPr>
                <w:b/>
                <w:bCs/>
              </w:rPr>
              <w:t>1</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FC4249" w:rsidP="00FC4249">
            <w:pPr>
              <w:spacing w:before="60"/>
              <w:jc w:val="right"/>
              <w:rPr>
                <w:szCs w:val="22"/>
              </w:rPr>
            </w:pPr>
            <w:r>
              <w:rPr>
                <w:szCs w:val="22"/>
              </w:rPr>
              <w:t>10</w:t>
            </w:r>
            <w:r w:rsidR="007B658C">
              <w:rPr>
                <w:szCs w:val="22"/>
              </w:rPr>
              <w:t>.</w:t>
            </w:r>
            <w:r>
              <w:rPr>
                <w:szCs w:val="22"/>
              </w:rPr>
              <w:t>I</w:t>
            </w:r>
            <w:r w:rsidR="007B658C">
              <w:rPr>
                <w:szCs w:val="22"/>
              </w:rPr>
              <w:t>I.2016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Default="0020095E" w:rsidP="00C13EEC">
      <w:pPr>
        <w:pStyle w:val="Heading2"/>
        <w:tabs>
          <w:tab w:val="clear" w:pos="1134"/>
        </w:tabs>
        <w:ind w:left="0" w:firstLine="0"/>
        <w:jc w:val="center"/>
        <w:rPr>
          <w:noProof/>
        </w:rPr>
      </w:pPr>
      <w:r w:rsidRPr="000573AD">
        <w:t xml:space="preserve">Agenda Item </w:t>
      </w:r>
      <w:r w:rsidR="00FC4249">
        <w:t>6</w:t>
      </w:r>
      <w:r w:rsidR="007B658C">
        <w:t>.2</w:t>
      </w:r>
      <w:r w:rsidRPr="000573AD">
        <w:t xml:space="preserve">: </w:t>
      </w:r>
      <w:r w:rsidR="00FC4249">
        <w:rPr>
          <w:noProof/>
        </w:rPr>
        <w:t>joint working arrangements with members</w:t>
      </w:r>
    </w:p>
    <w:p w:rsidR="0020095E" w:rsidRPr="000573AD" w:rsidRDefault="00BE093B" w:rsidP="00982E51">
      <w:pPr>
        <w:pStyle w:val="Heading1"/>
        <w:spacing w:before="480"/>
      </w:pPr>
      <w:r w:rsidRPr="00BE093B">
        <w:rPr>
          <w:noProof/>
        </w:rPr>
        <w:t>CBS SERVICES PROVIDED IN COOPERATION WITH MEMBERS</w:t>
      </w:r>
    </w:p>
    <w:p w:rsidR="00180771" w:rsidRPr="00624768" w:rsidRDefault="00180771" w:rsidP="00982E51">
      <w:pPr>
        <w:pStyle w:val="Heading1"/>
        <w:spacing w:before="480"/>
      </w:pPr>
      <w:r w:rsidRPr="00624768">
        <w:t>SUMMARY</w:t>
      </w:r>
    </w:p>
    <w:p w:rsidR="00180771" w:rsidRPr="007B658C" w:rsidRDefault="00FC4249" w:rsidP="00180771">
      <w:pPr>
        <w:pStyle w:val="WMOBodyText"/>
        <w:jc w:val="center"/>
        <w:rPr>
          <w:bCs/>
          <w:color w:val="000000"/>
        </w:rPr>
      </w:pPr>
      <w:r>
        <w:rPr>
          <w:bCs/>
          <w:color w:val="000000"/>
          <w:shd w:val="clear" w:color="auto" w:fill="FFFFFF"/>
        </w:rPr>
        <w:t xml:space="preserve">The document reports on the </w:t>
      </w:r>
      <w:r w:rsidR="00BC6189">
        <w:rPr>
          <w:bCs/>
          <w:color w:val="000000"/>
          <w:shd w:val="clear" w:color="auto" w:fill="FFFFFF"/>
        </w:rPr>
        <w:t xml:space="preserve">services </w:t>
      </w:r>
      <w:r>
        <w:rPr>
          <w:bCs/>
          <w:color w:val="000000"/>
          <w:shd w:val="clear" w:color="auto" w:fill="FFFFFF"/>
        </w:rPr>
        <w:t>developed</w:t>
      </w:r>
      <w:r w:rsidR="008678D0">
        <w:rPr>
          <w:bCs/>
          <w:color w:val="000000"/>
          <w:shd w:val="clear" w:color="auto" w:fill="FFFFFF"/>
        </w:rPr>
        <w:t>,</w:t>
      </w:r>
      <w:r w:rsidR="00BC6189">
        <w:rPr>
          <w:bCs/>
          <w:color w:val="000000"/>
          <w:shd w:val="clear" w:color="auto" w:fill="FFFFFF"/>
        </w:rPr>
        <w:t xml:space="preserve"> or under development,</w:t>
      </w:r>
      <w:r>
        <w:rPr>
          <w:bCs/>
          <w:color w:val="000000"/>
          <w:shd w:val="clear" w:color="auto" w:fill="FFFFFF"/>
        </w:rPr>
        <w:t xml:space="preserve"> in cooperation with Members </w:t>
      </w:r>
      <w:r w:rsidR="00BC6189">
        <w:rPr>
          <w:bCs/>
          <w:color w:val="000000"/>
          <w:shd w:val="clear" w:color="auto" w:fill="FFFFFF"/>
        </w:rPr>
        <w:t>to be made available and for the benefit of all countries and regions</w:t>
      </w:r>
      <w:r w:rsidR="0082249C">
        <w:rPr>
          <w:bCs/>
          <w:color w:val="000000"/>
          <w:shd w:val="clear" w:color="auto" w:fill="FFFFFF"/>
        </w:rPr>
        <w:t>.</w:t>
      </w:r>
    </w:p>
    <w:p w:rsidR="00180771" w:rsidRPr="00624768" w:rsidRDefault="00180771" w:rsidP="00180771">
      <w:pPr>
        <w:pStyle w:val="Heading3"/>
      </w:pPr>
      <w:r w:rsidRPr="00624768">
        <w:t>DECISIONS/ACTIONS REQUIRED:</w:t>
      </w:r>
    </w:p>
    <w:p w:rsidR="0020095E" w:rsidRPr="007B658C" w:rsidRDefault="0020095E" w:rsidP="0082249C">
      <w:pPr>
        <w:pStyle w:val="WMOResList1"/>
      </w:pPr>
      <w:r w:rsidRPr="000573AD">
        <w:t>(a)</w:t>
      </w:r>
      <w:r w:rsidRPr="000573AD">
        <w:tab/>
      </w:r>
      <w:r w:rsidR="00FC4249">
        <w:t xml:space="preserve">Take note of the </w:t>
      </w:r>
      <w:r w:rsidR="008678D0">
        <w:t xml:space="preserve">services developed and maintain in </w:t>
      </w:r>
      <w:r w:rsidR="00FC4249">
        <w:t xml:space="preserve">cooperation </w:t>
      </w:r>
      <w:r w:rsidR="008678D0">
        <w:t xml:space="preserve">with Members </w:t>
      </w:r>
      <w:r w:rsidR="00FC4249">
        <w:t>and support their continuation</w:t>
      </w:r>
      <w:r w:rsidR="008678D0">
        <w:t>.</w:t>
      </w:r>
    </w:p>
    <w:p w:rsidR="0020095E" w:rsidRPr="000573AD" w:rsidRDefault="0020095E" w:rsidP="0020095E">
      <w:pPr>
        <w:pStyle w:val="Heading3"/>
      </w:pPr>
      <w:r w:rsidRPr="000573AD">
        <w:t xml:space="preserve">CONTENT OF DOCUMENT: </w:t>
      </w:r>
    </w:p>
    <w:p w:rsidR="0020095E" w:rsidRPr="000573AD"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4B7BAA" w:rsidRDefault="00FC4249" w:rsidP="0020095E">
      <w:pPr>
        <w:pStyle w:val="Heading3"/>
      </w:pPr>
      <w:bookmarkStart w:id="2" w:name="_Toc319327008"/>
      <w:r>
        <w:t>6</w:t>
      </w:r>
      <w:r w:rsidR="007B658C">
        <w:t>.2</w:t>
      </w:r>
      <w:r w:rsidR="0020095E" w:rsidRPr="000573AD">
        <w:tab/>
      </w:r>
      <w:r w:rsidRPr="00FC4249">
        <w:t>CBS SERVICES PROVIDED IN COOPERATION WITH MEMBERS</w:t>
      </w:r>
      <w:r w:rsidR="0020095E" w:rsidRPr="000573AD">
        <w:rPr>
          <w:b w:val="0"/>
        </w:rPr>
        <w:t xml:space="preserve"> </w:t>
      </w:r>
      <w:bookmarkEnd w:id="2"/>
      <w:r w:rsidR="00D44BAD" w:rsidRPr="00D44BAD">
        <w:rPr>
          <w:rStyle w:val="WMOAgendaItem"/>
          <w:b w:val="0"/>
        </w:rPr>
        <w:t>(agenda item </w:t>
      </w:r>
      <w:r>
        <w:rPr>
          <w:rStyle w:val="WMOAgendaItem"/>
          <w:b w:val="0"/>
        </w:rPr>
        <w:t>6</w:t>
      </w:r>
      <w:r w:rsidR="007B658C">
        <w:rPr>
          <w:rStyle w:val="WMOAgendaItem"/>
          <w:b w:val="0"/>
        </w:rPr>
        <w:t>.2</w:t>
      </w:r>
      <w:r w:rsidR="00D44BAD" w:rsidRPr="00D44BAD">
        <w:rPr>
          <w:rStyle w:val="WMOAgendaItem"/>
          <w:b w:val="0"/>
        </w:rPr>
        <w:t>)</w:t>
      </w:r>
    </w:p>
    <w:p w:rsidR="0020095E" w:rsidRDefault="005C2B46" w:rsidP="0020095E">
      <w:pPr>
        <w:pStyle w:val="WMOSubTitle1"/>
      </w:pPr>
      <w:r>
        <w:t xml:space="preserve">Cooperation with Switzerland - </w:t>
      </w:r>
      <w:r w:rsidR="00FC4249">
        <w:t>The Observing System Capabilities Analysis and Review tool (OSCAR)</w:t>
      </w:r>
    </w:p>
    <w:p w:rsidR="005C2B46" w:rsidRDefault="00FC4249" w:rsidP="00FC4249">
      <w:pPr>
        <w:pStyle w:val="WMOBodyText"/>
      </w:pPr>
      <w:r>
        <w:t>6</w:t>
      </w:r>
      <w:r w:rsidR="00530621">
        <w:t>.2.1</w:t>
      </w:r>
      <w:r w:rsidR="00530621">
        <w:tab/>
      </w:r>
      <w:r>
        <w:t>The</w:t>
      </w:r>
      <w:r w:rsidR="00BE093B">
        <w:t xml:space="preserve"> Surface component of the</w:t>
      </w:r>
      <w:r>
        <w:t xml:space="preserve"> Observing System Capabilities Analysis and Review Tool (OSCAR) has been developed in coope</w:t>
      </w:r>
      <w:r w:rsidR="002A1D7D">
        <w:t>ration with Switzerland, who is providing the IT infrastructure for important components of this system. MeteoSwiss has led the</w:t>
      </w:r>
      <w:r>
        <w:t xml:space="preserve"> </w:t>
      </w:r>
      <w:r w:rsidR="002A1D7D">
        <w:t>development and preparation for operational deployment of</w:t>
      </w:r>
      <w:r w:rsidR="005C2B46">
        <w:t xml:space="preserve"> the </w:t>
      </w:r>
      <w:r>
        <w:t>OSCAR/Surface</w:t>
      </w:r>
      <w:r w:rsidR="002A1D7D">
        <w:t xml:space="preserve"> component</w:t>
      </w:r>
      <w:r w:rsidR="005C2B46">
        <w:t xml:space="preserve"> under a MoU with WMO signed in 2014.</w:t>
      </w:r>
    </w:p>
    <w:p w:rsidR="005C2B46" w:rsidRDefault="005C2B46" w:rsidP="001662A2">
      <w:pPr>
        <w:pStyle w:val="WMOBodyText"/>
      </w:pPr>
      <w:r>
        <w:t>6.2.2</w:t>
      </w:r>
      <w:r>
        <w:tab/>
        <w:t>OSCAR/Surface is the primary repository of metadata for all WIGOS stations/platforms</w:t>
      </w:r>
      <w:r w:rsidR="002A1D7D">
        <w:t xml:space="preserve">, </w:t>
      </w:r>
      <w:r w:rsidR="00BE093B">
        <w:t xml:space="preserve"> </w:t>
      </w:r>
      <w:r>
        <w:t>a</w:t>
      </w:r>
      <w:r w:rsidR="002A1D7D">
        <w:t>nd it includes a</w:t>
      </w:r>
      <w:r w:rsidR="00BE093B">
        <w:t xml:space="preserve"> web</w:t>
      </w:r>
      <w:r>
        <w:t xml:space="preserve"> interface for the maintenance and provision of observing station metadata as required by the Manual on WIGOS (WIGOS Metadata Standard).</w:t>
      </w:r>
      <w:r w:rsidR="00BE093B">
        <w:t xml:space="preserve"> </w:t>
      </w:r>
      <w:r>
        <w:t>Together with OSCAR/Requirements</w:t>
      </w:r>
      <w:r w:rsidR="002A1D7D">
        <w:t>,</w:t>
      </w:r>
      <w:r>
        <w:t xml:space="preserve"> it </w:t>
      </w:r>
      <w:r w:rsidR="002A1D7D">
        <w:t>will also provide a tool</w:t>
      </w:r>
      <w:r>
        <w:t xml:space="preserve"> to support the WMO Rolling Review of Requirements (RRR) process by matching expressed Requirements with Capabilities as per the station metadata in the system.</w:t>
      </w:r>
      <w:r w:rsidR="001662A2">
        <w:t xml:space="preserve"> The other OSCAR components are: the OSCAR/Space (space-based observing systems capabilities; the OSCAR/Requirements (quantitative user requirements for all WMO Applications Areas; the OSCAR/Analysis: a set of tools for gap analysis purposes (including comparison of observing systems capabilities with the observational user requirements).</w:t>
      </w:r>
    </w:p>
    <w:p w:rsidR="00D03B41" w:rsidRDefault="00FC4249" w:rsidP="00D03B41">
      <w:pPr>
        <w:pStyle w:val="WMOBodyText"/>
      </w:pPr>
      <w:r>
        <w:t>6</w:t>
      </w:r>
      <w:r w:rsidR="00530621">
        <w:t>.2.</w:t>
      </w:r>
      <w:r w:rsidR="005C2B46">
        <w:t>3</w:t>
      </w:r>
      <w:r w:rsidR="00530621">
        <w:tab/>
      </w:r>
      <w:r w:rsidR="00D03B41">
        <w:t>A prototype version of OSCAR/Surface was developed in 2015 and was introduce</w:t>
      </w:r>
      <w:r w:rsidR="005C2B46">
        <w:t xml:space="preserve">d to </w:t>
      </w:r>
      <w:r w:rsidR="002A1D7D">
        <w:t>the WMO Members during</w:t>
      </w:r>
      <w:r w:rsidR="005C2B46">
        <w:t xml:space="preserve"> </w:t>
      </w:r>
      <w:r w:rsidR="00D03B41">
        <w:t>Cg</w:t>
      </w:r>
      <w:r w:rsidR="002A1D7D">
        <w:t>-</w:t>
      </w:r>
      <w:r w:rsidR="00D03B41">
        <w:t>17. The initial</w:t>
      </w:r>
      <w:r w:rsidR="002A1D7D">
        <w:t xml:space="preserve"> operational</w:t>
      </w:r>
      <w:r w:rsidR="00D03B41">
        <w:t xml:space="preserve"> release </w:t>
      </w:r>
      <w:r w:rsidR="002A1D7D">
        <w:t xml:space="preserve">of the system is planned for May 2016 and </w:t>
      </w:r>
      <w:r w:rsidR="00D03B41">
        <w:t>will contain WIGOS metadata from</w:t>
      </w:r>
      <w:r w:rsidR="005C2B46">
        <w:t>:</w:t>
      </w:r>
      <w:r w:rsidR="00D03B41">
        <w:t xml:space="preserve"> WMO Publication No. 9, Volume A (Observing Stations and WMO Catalogue of Radiosondes), the JCOMM Observations Programme Support Centre (JCOMMOPS) for the marine observing stations, the Weather Radar database, and </w:t>
      </w:r>
      <w:r w:rsidR="006E416F">
        <w:t xml:space="preserve">the </w:t>
      </w:r>
      <w:r w:rsidR="00D03B41">
        <w:t>stations from the Global Atmosphere Watch (GAW) Station Information System (GAWSIS).</w:t>
      </w:r>
      <w:r w:rsidR="00F26A78">
        <w:t xml:space="preserve"> Beta-testing was performed in late 2015, including a testing to ensure that Numerical Weather Prediction centres will be able to work with a “legacy” format of Volume A</w:t>
      </w:r>
      <w:r w:rsidR="00B7407C">
        <w:t xml:space="preserve"> containing all essential information – Vol.A</w:t>
      </w:r>
      <w:r w:rsidR="00D03B41">
        <w:t xml:space="preserve"> will be subsumed into OSCAR/Surface once the system is fully operational. From the Initial Operations onward, Members can choose whether to maintain station metadata directly in OSCAR/Surface, or to continue using the traditional process d</w:t>
      </w:r>
      <w:r w:rsidR="005C2B46">
        <w:t>uring the transition phase</w:t>
      </w:r>
      <w:r w:rsidR="00B7407C">
        <w:t>.</w:t>
      </w:r>
      <w:r w:rsidR="00D03B41">
        <w:t xml:space="preserve"> After the end of the transition phase, this information, together with new WIGOS Metadata </w:t>
      </w:r>
      <w:r w:rsidR="00B7407C">
        <w:t>e</w:t>
      </w:r>
      <w:r w:rsidR="00D03B41">
        <w:t>lements, can be obtained directly from OSCAR/Surface.</w:t>
      </w:r>
    </w:p>
    <w:p w:rsidR="00D03B41" w:rsidRDefault="005C2B46" w:rsidP="00D03B41">
      <w:pPr>
        <w:pStyle w:val="WMOBodyText"/>
      </w:pPr>
      <w:r>
        <w:t>6</w:t>
      </w:r>
      <w:r w:rsidR="00D03B41">
        <w:t>.</w:t>
      </w:r>
      <w:r>
        <w:t>2</w:t>
      </w:r>
      <w:r w:rsidR="00D03B41">
        <w:t>.</w:t>
      </w:r>
      <w:r w:rsidR="00B7407C">
        <w:t>4</w:t>
      </w:r>
      <w:r w:rsidR="00D03B41">
        <w:tab/>
        <w:t xml:space="preserve">Capability Building related to OSCAR/Surface </w:t>
      </w:r>
      <w:r>
        <w:t xml:space="preserve">has been </w:t>
      </w:r>
      <w:r w:rsidR="00D03B41">
        <w:t>provided by the WIGOS Project Office</w:t>
      </w:r>
      <w:r>
        <w:t xml:space="preserve"> and MeteoSwiss</w:t>
      </w:r>
      <w:r w:rsidR="00D03B41">
        <w:t xml:space="preserve"> to WMO Members before the </w:t>
      </w:r>
      <w:r w:rsidR="005D51A3">
        <w:t>i</w:t>
      </w:r>
      <w:r w:rsidR="00D03B41">
        <w:t xml:space="preserve">nitial operations and </w:t>
      </w:r>
      <w:r w:rsidR="005D51A3">
        <w:t xml:space="preserve">will continue </w:t>
      </w:r>
      <w:r w:rsidR="00D03B41">
        <w:t>during the transition phase. In 2015, training was provid</w:t>
      </w:r>
      <w:r>
        <w:t>ed in the WMO Regional Associations I</w:t>
      </w:r>
      <w:r w:rsidR="00B7407C">
        <w:t xml:space="preserve"> (English and French)</w:t>
      </w:r>
      <w:r>
        <w:t>, II</w:t>
      </w:r>
      <w:r w:rsidR="00B7407C">
        <w:t>I (Spanish)</w:t>
      </w:r>
      <w:r>
        <w:t xml:space="preserve"> and IV</w:t>
      </w:r>
      <w:r w:rsidR="00B7407C">
        <w:t xml:space="preserve"> (English)</w:t>
      </w:r>
      <w:r>
        <w:t>.</w:t>
      </w:r>
    </w:p>
    <w:p w:rsidR="00D03B41" w:rsidRDefault="005C2B46" w:rsidP="00D03B41">
      <w:pPr>
        <w:pStyle w:val="WMOBodyText"/>
      </w:pPr>
      <w:r>
        <w:t>6</w:t>
      </w:r>
      <w:r w:rsidR="00D03B41">
        <w:t>.</w:t>
      </w:r>
      <w:r>
        <w:t>2</w:t>
      </w:r>
      <w:r w:rsidR="00D03B41">
        <w:t>.</w:t>
      </w:r>
      <w:r w:rsidR="00B7407C">
        <w:t>5</w:t>
      </w:r>
      <w:r w:rsidR="00D03B41">
        <w:tab/>
        <w:t>OSCAR/S</w:t>
      </w:r>
      <w:r w:rsidR="002A1D7D">
        <w:t>urface will be further enhanced</w:t>
      </w:r>
      <w:r w:rsidR="00D03B41">
        <w:t xml:space="preserve"> </w:t>
      </w:r>
      <w:r>
        <w:t xml:space="preserve">by MeteoSwiss </w:t>
      </w:r>
      <w:r w:rsidR="00D03B41">
        <w:t>in 2016</w:t>
      </w:r>
      <w:r w:rsidR="002A1D7D">
        <w:t xml:space="preserve"> in order to accommodate additional WIGOS component systems</w:t>
      </w:r>
      <w:r w:rsidR="00D03B41">
        <w:t>. Ma</w:t>
      </w:r>
      <w:r>
        <w:t>j</w:t>
      </w:r>
      <w:r w:rsidR="00D03B41">
        <w:t>or development milestones are the integration of further data-sources, such as Aircraft-Based Observing Systems (ABOS),</w:t>
      </w:r>
      <w:r w:rsidR="002A1D7D">
        <w:t xml:space="preserve"> and </w:t>
      </w:r>
      <w:r w:rsidR="00D03B41">
        <w:t xml:space="preserve"> Hydrological Stations under the WMO Hydro</w:t>
      </w:r>
      <w:r w:rsidR="002A1D7D">
        <w:t>logical Observing System (WHOS).  Further planned steps include t</w:t>
      </w:r>
      <w:r w:rsidR="00D03B41">
        <w:t>he development of a gap analy</w:t>
      </w:r>
      <w:r w:rsidR="002A1D7D">
        <w:t xml:space="preserve">sis module (OSCAR/Analysis), </w:t>
      </w:r>
      <w:r w:rsidR="00D03B41">
        <w:t xml:space="preserve">integration of monitoring information from the </w:t>
      </w:r>
      <w:r>
        <w:t>WIGOS Data Quality Monitoring System (</w:t>
      </w:r>
      <w:r w:rsidR="00D03B41">
        <w:t>WDQMS</w:t>
      </w:r>
      <w:r>
        <w:t>)</w:t>
      </w:r>
      <w:r w:rsidR="00D03B41">
        <w:t xml:space="preserve">, and the integration with the existing OSCAR/Space and OSCAR/Requirements components. </w:t>
      </w:r>
    </w:p>
    <w:p w:rsidR="00D03B41" w:rsidRDefault="005D51A3" w:rsidP="00D03B41">
      <w:pPr>
        <w:pStyle w:val="WMOBodyText"/>
      </w:pPr>
      <w:r>
        <w:t>6</w:t>
      </w:r>
      <w:r w:rsidR="00D03B41">
        <w:t>.</w:t>
      </w:r>
      <w:r>
        <w:t>2</w:t>
      </w:r>
      <w:r w:rsidR="00D03B41">
        <w:t>.</w:t>
      </w:r>
      <w:r w:rsidR="00B7407C">
        <w:t>6</w:t>
      </w:r>
      <w:r w:rsidR="00D03B41">
        <w:tab/>
      </w:r>
      <w:r w:rsidR="002A1D7D">
        <w:t xml:space="preserve">Relevant </w:t>
      </w:r>
      <w:r>
        <w:t xml:space="preserve">expertise has been provided by the </w:t>
      </w:r>
      <w:r w:rsidR="00D03B41">
        <w:t>CBS Inter Programme Expert Team on WIGOS Framework Implementation (IPET-WIFI) Sub-Group o</w:t>
      </w:r>
      <w:r>
        <w:t xml:space="preserve">n OSCAR Development (SG-OD), as well as by </w:t>
      </w:r>
      <w:r w:rsidR="002A1D7D">
        <w:t xml:space="preserve">the </w:t>
      </w:r>
      <w:r>
        <w:t xml:space="preserve">CBS Inter Programme Expert Team on Metadata and </w:t>
      </w:r>
      <w:r w:rsidRPr="005D51A3">
        <w:t xml:space="preserve">Data Representation </w:t>
      </w:r>
      <w:r w:rsidRPr="005D51A3">
        <w:lastRenderedPageBreak/>
        <w:t>Development</w:t>
      </w:r>
      <w:r w:rsidR="002A1D7D">
        <w:t xml:space="preserve"> (IPET-MDRD) and</w:t>
      </w:r>
      <w:r>
        <w:t xml:space="preserve"> the Inter-commission Coordination Group on WIGOS Task Team on WIGOS Metadata (ICG-WIGOS TT-WMD).</w:t>
      </w:r>
    </w:p>
    <w:p w:rsidR="00D03B41" w:rsidRDefault="005D51A3" w:rsidP="00D03B41">
      <w:pPr>
        <w:pStyle w:val="WMOBodyText"/>
      </w:pPr>
      <w:r>
        <w:t>6.2.</w:t>
      </w:r>
      <w:r w:rsidR="00B7407C">
        <w:t>7</w:t>
      </w:r>
      <w:r w:rsidR="00D03B41">
        <w:tab/>
        <w:t>The further development of OSCAR/Surface is subject to available funding, as the initial funding provided by MeteoSwiss and WMO has</w:t>
      </w:r>
      <w:r w:rsidR="002A1D7D">
        <w:t xml:space="preserve"> now</w:t>
      </w:r>
      <w:r w:rsidR="00D03B41">
        <w:t xml:space="preserve"> been largely exhausted. The development team will seek further funding from donors, such as for example the Foreign Ministry of Switzerland. The WIGOS Trust Fund may also be used to bridge funding gaps, if required. Further contributions will be sought f</w:t>
      </w:r>
      <w:r w:rsidR="002A1D7D">
        <w:t>rom WMO Members after the operational</w:t>
      </w:r>
      <w:r w:rsidR="00D03B41">
        <w:t xml:space="preserve"> launch of OSCAR/</w:t>
      </w:r>
      <w:r>
        <w:t>Surfac</w:t>
      </w:r>
      <w:r w:rsidR="00D03B41">
        <w:t>e.</w:t>
      </w:r>
    </w:p>
    <w:p w:rsidR="00DC4EE7" w:rsidRDefault="00DC4EE7" w:rsidP="00AA5776">
      <w:pPr>
        <w:pStyle w:val="WMOBodyText"/>
        <w:spacing w:before="120"/>
      </w:pPr>
    </w:p>
    <w:p w:rsidR="00DC4EE7" w:rsidRDefault="00DC4EE7" w:rsidP="00DC4EE7">
      <w:pPr>
        <w:pStyle w:val="WMOSubTitle1"/>
      </w:pPr>
      <w:r w:rsidRPr="00C95C4D">
        <w:t xml:space="preserve">Cooperation with </w:t>
      </w:r>
      <w:r>
        <w:t>Hong Kong, China –</w:t>
      </w:r>
      <w:r w:rsidRPr="00C95C4D">
        <w:t xml:space="preserve"> </w:t>
      </w:r>
      <w:r w:rsidR="00956045">
        <w:t xml:space="preserve">WWIS, SWIC and Register of </w:t>
      </w:r>
      <w:r w:rsidR="00956045" w:rsidRPr="00956045">
        <w:t>Alerting authorities</w:t>
      </w:r>
    </w:p>
    <w:p w:rsidR="00CF0C5A" w:rsidRDefault="00DC4EE7" w:rsidP="00956045">
      <w:pPr>
        <w:pStyle w:val="WMOBodyText"/>
      </w:pPr>
      <w:r>
        <w:t>6.2.</w:t>
      </w:r>
      <w:r w:rsidR="00AA5776">
        <w:t>8</w:t>
      </w:r>
      <w:r>
        <w:tab/>
      </w:r>
      <w:r w:rsidR="00956045">
        <w:t>The World Weather Information Service (WWIS), which is a global web site presenting official weather observations, weather forecasts and climatological information for selected cities, supplied by National Meteorological and Hydrological Services (NMHSs) worldwide has been developed, coordinated and operated by the Hong Kong Observatory, Hong Kong, China</w:t>
      </w:r>
      <w:r w:rsidR="00CF0C5A">
        <w:t xml:space="preserve">: </w:t>
      </w:r>
      <w:hyperlink r:id="rId9" w:history="1">
        <w:r w:rsidR="00CF0C5A" w:rsidRPr="001B1AA2">
          <w:rPr>
            <w:rStyle w:val="Hyperlink"/>
          </w:rPr>
          <w:t>http://worldweather.wmo.int/en/home.html</w:t>
        </w:r>
      </w:hyperlink>
      <w:r w:rsidR="00CF0C5A">
        <w:t xml:space="preserve"> </w:t>
      </w:r>
    </w:p>
    <w:p w:rsidR="00956045" w:rsidRDefault="00956045" w:rsidP="00AA5776">
      <w:pPr>
        <w:pStyle w:val="WMOBodyText"/>
      </w:pPr>
      <w:r>
        <w:t>The service provides links to the NMHS’s web sites, as well as to their national tourism board/organization whenever available.</w:t>
      </w:r>
      <w:r w:rsidR="00CF0C5A">
        <w:t xml:space="preserve"> </w:t>
      </w:r>
      <w:r>
        <w:t>By January 2016, 134 Members supply official weather forecasts for 1859 cities. 1830 cities from 166 WMO Members also have their climatological d</w:t>
      </w:r>
      <w:r w:rsidR="00CF0C5A">
        <w:t>ata presented in this web site. The service is provided in the following languages: English, French, Chinese, Arabic, Russian, Spanish, Portuguese, Itali</w:t>
      </w:r>
      <w:r w:rsidR="002A1D7D">
        <w:t>an, German, Polish and Korean; t</w:t>
      </w:r>
      <w:r w:rsidR="00CF0C5A">
        <w:t>he various versions of the website in those languages have been developed in cooperation with the Members.</w:t>
      </w:r>
    </w:p>
    <w:p w:rsidR="00CF0C5A" w:rsidRDefault="00CF0C5A" w:rsidP="00AA5776">
      <w:pPr>
        <w:pStyle w:val="WMOBodyText"/>
      </w:pPr>
      <w:r w:rsidRPr="00CF0C5A">
        <w:t>The Hong Kong Observatory</w:t>
      </w:r>
      <w:r>
        <w:t xml:space="preserve"> has also developed and</w:t>
      </w:r>
      <w:r w:rsidRPr="00CF0C5A">
        <w:t xml:space="preserve"> launched</w:t>
      </w:r>
      <w:r>
        <w:t>, and also maintains,</w:t>
      </w:r>
      <w:r w:rsidRPr="00CF0C5A">
        <w:t xml:space="preserve"> </w:t>
      </w:r>
      <w:r>
        <w:t xml:space="preserve">a </w:t>
      </w:r>
      <w:r w:rsidRPr="00CF0C5A">
        <w:t>mobile app</w:t>
      </w:r>
      <w:r>
        <w:t>lication “</w:t>
      </w:r>
      <w:r w:rsidRPr="00CF0C5A">
        <w:t>MyWorldWeather</w:t>
      </w:r>
      <w:r>
        <w:t>”</w:t>
      </w:r>
      <w:r w:rsidR="00AA5776">
        <w:t xml:space="preserve">, with versions </w:t>
      </w:r>
      <w:r w:rsidRPr="00CF0C5A">
        <w:t xml:space="preserve">for </w:t>
      </w:r>
      <w:r>
        <w:t xml:space="preserve">both iPhone and </w:t>
      </w:r>
      <w:r w:rsidRPr="00CF0C5A">
        <w:t>Android platform</w:t>
      </w:r>
      <w:r>
        <w:t>s.</w:t>
      </w:r>
    </w:p>
    <w:p w:rsidR="004205B8" w:rsidRDefault="00CF0C5A" w:rsidP="00AA5776">
      <w:pPr>
        <w:pStyle w:val="WMOBodyText"/>
      </w:pPr>
      <w:r>
        <w:t>6.2.</w:t>
      </w:r>
      <w:r w:rsidR="00AA5776">
        <w:t>9</w:t>
      </w:r>
      <w:r>
        <w:tab/>
        <w:t xml:space="preserve">The </w:t>
      </w:r>
      <w:r w:rsidR="004205B8">
        <w:t xml:space="preserve">Severe </w:t>
      </w:r>
      <w:r>
        <w:t xml:space="preserve">Weather Information </w:t>
      </w:r>
      <w:r w:rsidR="004205B8">
        <w:t xml:space="preserve">Centre </w:t>
      </w:r>
      <w:r>
        <w:t>(</w:t>
      </w:r>
      <w:r w:rsidR="004205B8">
        <w:t>S</w:t>
      </w:r>
      <w:r>
        <w:t>WI</w:t>
      </w:r>
      <w:r w:rsidR="004205B8">
        <w:t>C</w:t>
      </w:r>
      <w:r>
        <w:t xml:space="preserve">), which is a global web site </w:t>
      </w:r>
      <w:r w:rsidR="004205B8">
        <w:t>based on advisories issued by WMO Regional Specialized Meteorological Centres (RSMCs) and Tropical Cyclone Warning Centres (TCWCs), and official warnings issued by NMHSs for their respective countries or regions, has been developed, coordinated and operated by the Hong Kong Observatory, Hong Kong, China:</w:t>
      </w:r>
      <w:r w:rsidR="00AA5776">
        <w:t xml:space="preserve"> </w:t>
      </w:r>
      <w:hyperlink r:id="rId10" w:history="1">
        <w:r w:rsidR="004205B8" w:rsidRPr="001B1AA2">
          <w:rPr>
            <w:rStyle w:val="Hyperlink"/>
          </w:rPr>
          <w:t>http://severe.worldweather.wmo.int/</w:t>
        </w:r>
      </w:hyperlink>
    </w:p>
    <w:p w:rsidR="004205B8" w:rsidRDefault="004205B8" w:rsidP="00AA5776">
      <w:pPr>
        <w:pStyle w:val="WMOBodyText"/>
        <w:spacing w:before="120"/>
      </w:pPr>
      <w:r>
        <w:t xml:space="preserve">The information available may be used by media for their broadcasting services on the radio or TV. When doing so, they </w:t>
      </w:r>
      <w:r w:rsidR="00AA5776">
        <w:t xml:space="preserve">should </w:t>
      </w:r>
      <w:r>
        <w:t>indicate</w:t>
      </w:r>
      <w:r w:rsidR="00AA5776">
        <w:t xml:space="preserve"> the source as</w:t>
      </w:r>
      <w:r>
        <w:t xml:space="preserve"> the</w:t>
      </w:r>
      <w:r w:rsidR="00AA5776">
        <w:t>ir</w:t>
      </w:r>
      <w:r>
        <w:t xml:space="preserve"> respective RSMCs, TCWCs or NMHSs.</w:t>
      </w:r>
    </w:p>
    <w:p w:rsidR="00956045" w:rsidRDefault="007C292C" w:rsidP="007C292C">
      <w:pPr>
        <w:pStyle w:val="WMOBodyText"/>
      </w:pPr>
      <w:r>
        <w:t>6.2.1</w:t>
      </w:r>
      <w:r w:rsidR="00AA5776">
        <w:t>0</w:t>
      </w:r>
      <w:r>
        <w:tab/>
        <w:t>The Register of Alerting Authorities by WMO Member or Organization, which is a global web page developed under the WMO Public Weather Services Programme, by the Hong Kong Observatory, Hong Kong, China, who also coordinates and operates the register, contains the information about the national alerting authorities as identified by Members.</w:t>
      </w:r>
    </w:p>
    <w:p w:rsidR="00DC4EE7" w:rsidRDefault="007C292C" w:rsidP="00AA5776">
      <w:pPr>
        <w:pStyle w:val="WMOBodyText"/>
        <w:spacing w:before="0"/>
      </w:pPr>
      <w:r>
        <w:t xml:space="preserve"> </w:t>
      </w:r>
      <w:hyperlink r:id="rId11" w:history="1">
        <w:r w:rsidR="00956045" w:rsidRPr="001B1AA2">
          <w:rPr>
            <w:rStyle w:val="Hyperlink"/>
          </w:rPr>
          <w:t>http://alerting.worldweather.org/</w:t>
        </w:r>
      </w:hyperlink>
      <w:r w:rsidR="00956045">
        <w:t xml:space="preserve"> </w:t>
      </w:r>
    </w:p>
    <w:p w:rsidR="003C21F3" w:rsidRDefault="003C21F3" w:rsidP="00D03B41">
      <w:pPr>
        <w:pStyle w:val="WMOBodyText"/>
      </w:pPr>
    </w:p>
    <w:p w:rsidR="00AA5776" w:rsidRDefault="00AA5776" w:rsidP="00AA5776">
      <w:pPr>
        <w:pStyle w:val="WMOSubTitle1"/>
      </w:pPr>
      <w:r w:rsidRPr="00C95C4D">
        <w:t xml:space="preserve">Cooperation with </w:t>
      </w:r>
      <w:r>
        <w:t>the United Kingdom of Great Britain and Northern Ireland</w:t>
      </w:r>
      <w:r w:rsidRPr="00C95C4D">
        <w:t xml:space="preserve"> </w:t>
      </w:r>
      <w:r>
        <w:t>–</w:t>
      </w:r>
      <w:r w:rsidRPr="00C95C4D">
        <w:t xml:space="preserve"> </w:t>
      </w:r>
      <w:r>
        <w:t>Code Registry</w:t>
      </w:r>
    </w:p>
    <w:p w:rsidR="00AA5776" w:rsidRDefault="00AA5776" w:rsidP="00AA5776">
      <w:pPr>
        <w:pStyle w:val="WMOBodyText"/>
      </w:pPr>
      <w:r>
        <w:t>6.2.11</w:t>
      </w:r>
      <w:r>
        <w:tab/>
        <w:t xml:space="preserve">The </w:t>
      </w:r>
      <w:r w:rsidRPr="00F61AD0">
        <w:t>United Kingdom of Great Britain and Northe</w:t>
      </w:r>
      <w:r>
        <w:t xml:space="preserve">rn Ireland, through the UK Met Office, has been providing support to the “code registry” function of the WMO Information System (WIS) in support of all WMO and co-sponsored Programmes. This provides a look-up service so that Members can identify the meaning of elements in code tables used by WMO data representations. It is hosted and maintained by the Met Office in the UK at </w:t>
      </w:r>
      <w:hyperlink r:id="rId12" w:history="1">
        <w:r w:rsidRPr="00F61AD0">
          <w:rPr>
            <w:rStyle w:val="Hyperlink"/>
          </w:rPr>
          <w:t>codes.wmo.int</w:t>
        </w:r>
      </w:hyperlink>
      <w:r>
        <w:t>.</w:t>
      </w:r>
    </w:p>
    <w:p w:rsidR="00AA5776" w:rsidRDefault="00AA5776" w:rsidP="00AA5776">
      <w:pPr>
        <w:pStyle w:val="WMOBodyText"/>
        <w:spacing w:before="0"/>
      </w:pPr>
    </w:p>
    <w:p w:rsidR="00AA5776" w:rsidRDefault="00AA5776" w:rsidP="00AA5776">
      <w:pPr>
        <w:pStyle w:val="WMOSubTitle1"/>
      </w:pPr>
      <w:r w:rsidRPr="00C95C4D">
        <w:lastRenderedPageBreak/>
        <w:t xml:space="preserve">Cooperation with </w:t>
      </w:r>
      <w:r>
        <w:t>other Members – Global Information System Centres (GISCs)</w:t>
      </w:r>
    </w:p>
    <w:p w:rsidR="0020095E" w:rsidRPr="000573AD" w:rsidRDefault="00AA5776" w:rsidP="0020095E">
      <w:pPr>
        <w:pStyle w:val="WMOBodyText"/>
      </w:pPr>
      <w:r w:rsidRPr="007B3BA5">
        <w:t>6.2.</w:t>
      </w:r>
      <w:r>
        <w:t>12</w:t>
      </w:r>
      <w:r w:rsidRPr="007B3BA5">
        <w:tab/>
        <w:t>The WIS infrastructure depends critically on the fifteen GISCs hosting the WIS metadata catalogue and acting as communications centres. These are fully funded by Members.</w:t>
      </w:r>
      <w:bookmarkStart w:id="3" w:name="_GoBack"/>
      <w:bookmarkEnd w:id="3"/>
    </w:p>
    <w:sectPr w:rsidR="0020095E" w:rsidRPr="000573AD" w:rsidSect="0020095E">
      <w:headerReference w:type="default" r:id="rId13"/>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BC8" w:rsidRDefault="006E0BC8">
      <w:r>
        <w:separator/>
      </w:r>
    </w:p>
    <w:p w:rsidR="006E0BC8" w:rsidRDefault="006E0BC8"/>
  </w:endnote>
  <w:endnote w:type="continuationSeparator" w:id="0">
    <w:p w:rsidR="006E0BC8" w:rsidRDefault="006E0BC8">
      <w:r>
        <w:continuationSeparator/>
      </w:r>
    </w:p>
    <w:p w:rsidR="006E0BC8" w:rsidRDefault="006E0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BC8" w:rsidRDefault="006E0BC8">
      <w:r>
        <w:separator/>
      </w:r>
    </w:p>
    <w:p w:rsidR="006E0BC8" w:rsidRDefault="006E0BC8"/>
  </w:footnote>
  <w:footnote w:type="continuationSeparator" w:id="0">
    <w:p w:rsidR="006E0BC8" w:rsidRDefault="006E0BC8">
      <w:r>
        <w:continuationSeparator/>
      </w:r>
    </w:p>
    <w:p w:rsidR="006E0BC8" w:rsidRDefault="006E0BC8"/>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733D9D">
      <w:rPr>
        <w:lang w:val="de-DE"/>
      </w:rPr>
      <w:t>D2</w:t>
    </w:r>
    <w:r w:rsidR="00FC4249">
      <w:rPr>
        <w:lang w:val="de-DE"/>
      </w:rPr>
      <w:t>1</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2A1D7D">
      <w:rPr>
        <w:rStyle w:val="PageNumber"/>
        <w:noProof/>
        <w:lang w:val="de-DE"/>
      </w:rPr>
      <w:t>4</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4">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40"/>
  </w:num>
  <w:num w:numId="3">
    <w:abstractNumId w:val="26"/>
  </w:num>
  <w:num w:numId="4">
    <w:abstractNumId w:val="34"/>
  </w:num>
  <w:num w:numId="5">
    <w:abstractNumId w:val="16"/>
  </w:num>
  <w:num w:numId="6">
    <w:abstractNumId w:val="21"/>
  </w:num>
  <w:num w:numId="7">
    <w:abstractNumId w:val="17"/>
  </w:num>
  <w:num w:numId="8">
    <w:abstractNumId w:val="28"/>
  </w:num>
  <w:num w:numId="9">
    <w:abstractNumId w:val="20"/>
  </w:num>
  <w:num w:numId="10">
    <w:abstractNumId w:val="19"/>
  </w:num>
  <w:num w:numId="11">
    <w:abstractNumId w:val="33"/>
  </w:num>
  <w:num w:numId="12">
    <w:abstractNumId w:val="11"/>
  </w:num>
  <w:num w:numId="13">
    <w:abstractNumId w:val="24"/>
  </w:num>
  <w:num w:numId="14">
    <w:abstractNumId w:val="37"/>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29"/>
  </w:num>
  <w:num w:numId="28">
    <w:abstractNumId w:val="22"/>
  </w:num>
  <w:num w:numId="29">
    <w:abstractNumId w:val="30"/>
  </w:num>
  <w:num w:numId="30">
    <w:abstractNumId w:val="31"/>
  </w:num>
  <w:num w:numId="31">
    <w:abstractNumId w:val="14"/>
  </w:num>
  <w:num w:numId="32">
    <w:abstractNumId w:val="36"/>
  </w:num>
  <w:num w:numId="33">
    <w:abstractNumId w:val="35"/>
  </w:num>
  <w:num w:numId="34">
    <w:abstractNumId w:val="23"/>
  </w:num>
  <w:num w:numId="35">
    <w:abstractNumId w:val="25"/>
  </w:num>
  <w:num w:numId="36">
    <w:abstractNumId w:val="39"/>
  </w:num>
  <w:num w:numId="37">
    <w:abstractNumId w:val="32"/>
  </w:num>
  <w:num w:numId="38">
    <w:abstractNumId w:val="12"/>
  </w:num>
  <w:num w:numId="39">
    <w:abstractNumId w:val="13"/>
  </w:num>
  <w:num w:numId="40">
    <w:abstractNumId w:val="1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C5CE0"/>
    <w:rsid w:val="000F7A87"/>
    <w:rsid w:val="00111BFD"/>
    <w:rsid w:val="00123140"/>
    <w:rsid w:val="001662A2"/>
    <w:rsid w:val="00180771"/>
    <w:rsid w:val="001C5462"/>
    <w:rsid w:val="001D6302"/>
    <w:rsid w:val="0020095E"/>
    <w:rsid w:val="002111EC"/>
    <w:rsid w:val="00295593"/>
    <w:rsid w:val="002A1D7D"/>
    <w:rsid w:val="002B2330"/>
    <w:rsid w:val="002E3FAD"/>
    <w:rsid w:val="0032424A"/>
    <w:rsid w:val="00336EE5"/>
    <w:rsid w:val="00394A05"/>
    <w:rsid w:val="00397880"/>
    <w:rsid w:val="003C21F3"/>
    <w:rsid w:val="003F7B3F"/>
    <w:rsid w:val="0041078D"/>
    <w:rsid w:val="004205B8"/>
    <w:rsid w:val="004A140B"/>
    <w:rsid w:val="004B7BAA"/>
    <w:rsid w:val="004C2DF7"/>
    <w:rsid w:val="004C4E0B"/>
    <w:rsid w:val="004D7FDA"/>
    <w:rsid w:val="004F6B46"/>
    <w:rsid w:val="00530621"/>
    <w:rsid w:val="00546D8E"/>
    <w:rsid w:val="00571AE1"/>
    <w:rsid w:val="005A5234"/>
    <w:rsid w:val="005C2B46"/>
    <w:rsid w:val="005D51A3"/>
    <w:rsid w:val="00615AB0"/>
    <w:rsid w:val="006508EA"/>
    <w:rsid w:val="0066309C"/>
    <w:rsid w:val="006903EF"/>
    <w:rsid w:val="006A492A"/>
    <w:rsid w:val="006B21FE"/>
    <w:rsid w:val="006E0BC8"/>
    <w:rsid w:val="006E416F"/>
    <w:rsid w:val="00716951"/>
    <w:rsid w:val="00733D9D"/>
    <w:rsid w:val="00771A68"/>
    <w:rsid w:val="007B3BA5"/>
    <w:rsid w:val="007B658C"/>
    <w:rsid w:val="007C292C"/>
    <w:rsid w:val="007C42EF"/>
    <w:rsid w:val="007E7D21"/>
    <w:rsid w:val="007F482F"/>
    <w:rsid w:val="00807CC5"/>
    <w:rsid w:val="0082249C"/>
    <w:rsid w:val="00831751"/>
    <w:rsid w:val="00835B42"/>
    <w:rsid w:val="00847D99"/>
    <w:rsid w:val="0086271D"/>
    <w:rsid w:val="008678D0"/>
    <w:rsid w:val="008B7FC7"/>
    <w:rsid w:val="008E1E4A"/>
    <w:rsid w:val="008F0615"/>
    <w:rsid w:val="008F1FDB"/>
    <w:rsid w:val="00946056"/>
    <w:rsid w:val="00956045"/>
    <w:rsid w:val="009626C1"/>
    <w:rsid w:val="00975D76"/>
    <w:rsid w:val="00982E51"/>
    <w:rsid w:val="009C4C04"/>
    <w:rsid w:val="009F7566"/>
    <w:rsid w:val="00A06BFE"/>
    <w:rsid w:val="00A35DDF"/>
    <w:rsid w:val="00A60FE6"/>
    <w:rsid w:val="00A95415"/>
    <w:rsid w:val="00AA5776"/>
    <w:rsid w:val="00AF0D9E"/>
    <w:rsid w:val="00AF638A"/>
    <w:rsid w:val="00B009AA"/>
    <w:rsid w:val="00B030C8"/>
    <w:rsid w:val="00B056E7"/>
    <w:rsid w:val="00B07D59"/>
    <w:rsid w:val="00B10035"/>
    <w:rsid w:val="00B165E6"/>
    <w:rsid w:val="00B548A2"/>
    <w:rsid w:val="00B7407C"/>
    <w:rsid w:val="00BC6189"/>
    <w:rsid w:val="00BE093B"/>
    <w:rsid w:val="00C13EEC"/>
    <w:rsid w:val="00C42C95"/>
    <w:rsid w:val="00C720A4"/>
    <w:rsid w:val="00C7611C"/>
    <w:rsid w:val="00C95C4D"/>
    <w:rsid w:val="00CA7330"/>
    <w:rsid w:val="00CF0C5A"/>
    <w:rsid w:val="00D03B41"/>
    <w:rsid w:val="00D05E6F"/>
    <w:rsid w:val="00D44BAD"/>
    <w:rsid w:val="00D7097B"/>
    <w:rsid w:val="00D9773A"/>
    <w:rsid w:val="00DB1AB2"/>
    <w:rsid w:val="00DC4EE7"/>
    <w:rsid w:val="00E00498"/>
    <w:rsid w:val="00E2617A"/>
    <w:rsid w:val="00E538E6"/>
    <w:rsid w:val="00E802A2"/>
    <w:rsid w:val="00E93B36"/>
    <w:rsid w:val="00ED67AF"/>
    <w:rsid w:val="00EE128C"/>
    <w:rsid w:val="00EF66D9"/>
    <w:rsid w:val="00EF780D"/>
    <w:rsid w:val="00F0267E"/>
    <w:rsid w:val="00F14841"/>
    <w:rsid w:val="00F26A78"/>
    <w:rsid w:val="00F474C9"/>
    <w:rsid w:val="00F61AD0"/>
    <w:rsid w:val="00F95FAD"/>
    <w:rsid w:val="00FC424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Date">
    <w:name w:val="Date"/>
    <w:basedOn w:val="Normal"/>
    <w:next w:val="Normal"/>
    <w:link w:val="DateChar"/>
    <w:rsid w:val="005D51A3"/>
  </w:style>
  <w:style w:type="character" w:customStyle="1" w:styleId="DateChar">
    <w:name w:val="Date Char"/>
    <w:basedOn w:val="DefaultParagraphFont"/>
    <w:link w:val="Date"/>
    <w:rsid w:val="005D51A3"/>
    <w:rPr>
      <w:rFonts w:ascii="Arial" w:eastAsia="Arial" w:hAnsi="Arial" w:cs="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Date">
    <w:name w:val="Date"/>
    <w:basedOn w:val="Normal"/>
    <w:next w:val="Normal"/>
    <w:link w:val="DateChar"/>
    <w:rsid w:val="005D51A3"/>
  </w:style>
  <w:style w:type="character" w:customStyle="1" w:styleId="DateChar">
    <w:name w:val="Date Char"/>
    <w:basedOn w:val="DefaultParagraphFont"/>
    <w:link w:val="Date"/>
    <w:rsid w:val="005D51A3"/>
    <w:rPr>
      <w:rFonts w:ascii="Arial" w:eastAsia="Arial" w:hAnsi="Arial" w:cs="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internal.wmo.int\userdata\redirected\lfnunes\My%20Documents\CBS-MG%202016\codes.wmo.i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lerting.worldweather.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vere.worldweather.wmo.int/" TargetMode="External"/><Relationship Id="rId4" Type="http://schemas.microsoft.com/office/2007/relationships/stylesWithEffects" Target="stylesWithEffects.xml"/><Relationship Id="rId9" Type="http://schemas.openxmlformats.org/officeDocument/2006/relationships/hyperlink" Target="http://worldweather.wmo.int/en/home.htm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4CC02-C33D-4638-A257-BF65FE7F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8</TotalTime>
  <Pages>4</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Managing Workflow</vt:lpstr>
    </vt:vector>
  </TitlesOfParts>
  <Company>WMO</Company>
  <LinksUpToDate>false</LinksUpToDate>
  <CharactersWithSpaces>8365</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Workflow</dc:title>
  <dc:creator>Steve Foreman</dc:creator>
  <cp:lastModifiedBy>Lars Peter Riishojgaard</cp:lastModifiedBy>
  <cp:revision>3</cp:revision>
  <cp:lastPrinted>2016-02-10T14:51:00Z</cp:lastPrinted>
  <dcterms:created xsi:type="dcterms:W3CDTF">2016-02-11T10:06:00Z</dcterms:created>
  <dcterms:modified xsi:type="dcterms:W3CDTF">2016-02-11T10:14:00Z</dcterms:modified>
</cp:coreProperties>
</file>