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1043AB">
            <w:pPr>
              <w:jc w:val="right"/>
              <w:rPr>
                <w:b/>
                <w:bCs/>
                <w:szCs w:val="22"/>
              </w:rPr>
            </w:pPr>
            <w:r w:rsidRPr="006B21FE">
              <w:rPr>
                <w:b/>
                <w:bCs/>
              </w:rPr>
              <w:t>CBS-MG-16</w:t>
            </w:r>
            <w:r w:rsidR="00083C36" w:rsidRPr="006B21FE">
              <w:rPr>
                <w:b/>
                <w:bCs/>
              </w:rPr>
              <w:t>/</w:t>
            </w:r>
            <w:r w:rsidR="0020095E" w:rsidRPr="006B21FE">
              <w:rPr>
                <w:b/>
                <w:bCs/>
              </w:rPr>
              <w:t xml:space="preserve">Doc. </w:t>
            </w:r>
            <w:r w:rsidR="001043AB">
              <w:rPr>
                <w:b/>
                <w:bCs/>
              </w:rPr>
              <w:t>1</w:t>
            </w:r>
            <w:r w:rsidR="00A22C86">
              <w:rPr>
                <w:b/>
                <w:bCs/>
              </w:rPr>
              <w:t>4-4</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5116CA" w:rsidP="0020095E">
            <w:pPr>
              <w:spacing w:before="60"/>
              <w:jc w:val="right"/>
              <w:rPr>
                <w:szCs w:val="22"/>
              </w:rPr>
            </w:pPr>
            <w:r>
              <w:rPr>
                <w:szCs w:val="22"/>
              </w:rPr>
              <w:t>Chair, OPAG/PWS</w:t>
            </w:r>
          </w:p>
        </w:tc>
      </w:tr>
      <w:tr w:rsidR="0020095E" w:rsidRPr="000573AD" w:rsidTr="00111BFD">
        <w:tc>
          <w:tcPr>
            <w:tcW w:w="5495" w:type="dxa"/>
            <w:vMerge/>
          </w:tcPr>
          <w:p w:rsidR="0020095E" w:rsidRPr="000573AD" w:rsidRDefault="0020095E" w:rsidP="0020095E"/>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1043AB" w:rsidP="005116CA">
            <w:pPr>
              <w:spacing w:before="60"/>
              <w:jc w:val="right"/>
              <w:rPr>
                <w:szCs w:val="22"/>
              </w:rPr>
            </w:pPr>
            <w:r>
              <w:rPr>
                <w:szCs w:val="22"/>
              </w:rPr>
              <w:t>12</w:t>
            </w:r>
            <w:r w:rsidR="0020095E" w:rsidRPr="000573AD">
              <w:rPr>
                <w:szCs w:val="22"/>
              </w:rPr>
              <w:t>.</w:t>
            </w:r>
            <w:r w:rsidR="005116CA">
              <w:rPr>
                <w:szCs w:val="22"/>
              </w:rPr>
              <w:t>II</w:t>
            </w:r>
            <w:r w:rsidR="0020095E" w:rsidRPr="000573AD">
              <w:rPr>
                <w:szCs w:val="22"/>
              </w:rPr>
              <w:t>.201</w:t>
            </w:r>
            <w:r w:rsidR="005116CA">
              <w:rPr>
                <w:szCs w:val="22"/>
              </w:rPr>
              <w:t>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21614B" w:rsidRDefault="0021614B" w:rsidP="00C13EEC">
      <w:pPr>
        <w:pStyle w:val="Heading2"/>
        <w:tabs>
          <w:tab w:val="clear" w:pos="1134"/>
        </w:tabs>
        <w:ind w:left="0" w:firstLine="0"/>
        <w:jc w:val="center"/>
      </w:pPr>
    </w:p>
    <w:p w:rsidR="00794D6E" w:rsidRPr="00794D6E" w:rsidRDefault="00794D6E" w:rsidP="00794D6E">
      <w:pPr>
        <w:rPr>
          <w:lang w:eastAsia="zh-TW"/>
        </w:rPr>
      </w:pPr>
      <w:r>
        <w:rPr>
          <w:lang w:eastAsia="zh-TW"/>
        </w:rPr>
        <w:t xml:space="preserve"> </w:t>
      </w:r>
    </w:p>
    <w:p w:rsidR="0020095E" w:rsidRDefault="0020095E" w:rsidP="00C13EEC">
      <w:pPr>
        <w:pStyle w:val="Heading2"/>
        <w:tabs>
          <w:tab w:val="clear" w:pos="1134"/>
        </w:tabs>
        <w:ind w:left="0" w:firstLine="0"/>
        <w:jc w:val="center"/>
        <w:rPr>
          <w:noProof/>
        </w:rPr>
      </w:pPr>
      <w:r w:rsidRPr="000573AD">
        <w:t xml:space="preserve">Agenda Item </w:t>
      </w:r>
      <w:r w:rsidR="00A22C86">
        <w:t>5</w:t>
      </w:r>
      <w:r w:rsidRPr="000573AD">
        <w:t xml:space="preserve">: </w:t>
      </w:r>
      <w:r w:rsidR="00A22C86">
        <w:rPr>
          <w:noProof/>
        </w:rPr>
        <w:t>strengthening cbs contributions to WMO strategic priorities</w:t>
      </w:r>
    </w:p>
    <w:p w:rsidR="0020095E" w:rsidRPr="000573AD" w:rsidRDefault="00A22C86" w:rsidP="00982E51">
      <w:pPr>
        <w:pStyle w:val="Heading1"/>
        <w:spacing w:before="480"/>
      </w:pPr>
      <w:r>
        <w:rPr>
          <w:noProof/>
        </w:rPr>
        <w:t>glo</w:t>
      </w:r>
      <w:r w:rsidR="00CA3669">
        <w:rPr>
          <w:noProof/>
        </w:rPr>
        <w:t>bal framework for climate servic</w:t>
      </w:r>
      <w:r>
        <w:rPr>
          <w:noProof/>
        </w:rPr>
        <w:t xml:space="preserve">es and </w:t>
      </w:r>
      <w:r w:rsidR="00A46A88">
        <w:rPr>
          <w:noProof/>
        </w:rPr>
        <w:t>PWS</w:t>
      </w:r>
    </w:p>
    <w:p w:rsidR="00180771" w:rsidRPr="00624768" w:rsidRDefault="00180771" w:rsidP="00982E51">
      <w:pPr>
        <w:pStyle w:val="Heading1"/>
        <w:spacing w:before="480"/>
      </w:pPr>
      <w:r w:rsidRPr="00624768">
        <w:t>SUMMARY</w:t>
      </w:r>
    </w:p>
    <w:p w:rsidR="00A46A88" w:rsidRPr="0067084F" w:rsidRDefault="00A46A88" w:rsidP="00A46A88">
      <w:pPr>
        <w:pStyle w:val="WMOBodyText"/>
        <w:rPr>
          <w:shd w:val="clear" w:color="auto" w:fill="FFFFFF"/>
          <w:lang w:val="en-IE"/>
        </w:rPr>
      </w:pPr>
      <w:r w:rsidRPr="00A46A88">
        <w:rPr>
          <w:shd w:val="clear" w:color="auto" w:fill="FFFFFF"/>
        </w:rPr>
        <w:t xml:space="preserve">This document summarises </w:t>
      </w:r>
      <w:r w:rsidR="00CA3669">
        <w:rPr>
          <w:shd w:val="clear" w:color="auto" w:fill="FFFFFF"/>
        </w:rPr>
        <w:t xml:space="preserve">some of </w:t>
      </w:r>
      <w:r w:rsidRPr="00A46A88">
        <w:rPr>
          <w:shd w:val="clear" w:color="auto" w:fill="FFFFFF"/>
        </w:rPr>
        <w:t xml:space="preserve">the </w:t>
      </w:r>
      <w:r w:rsidR="00A22C86">
        <w:rPr>
          <w:shd w:val="clear" w:color="auto" w:fill="FFFFFF"/>
        </w:rPr>
        <w:t>linkages between the work of the OPAG/PWS and the Global Framework for Climate Services</w:t>
      </w:r>
      <w:r w:rsidRPr="0067084F">
        <w:rPr>
          <w:shd w:val="clear" w:color="auto" w:fill="FFFFFF"/>
          <w:lang w:val="en-IE"/>
        </w:rPr>
        <w:t>.</w:t>
      </w:r>
    </w:p>
    <w:p w:rsidR="00180771" w:rsidRPr="0067084F" w:rsidRDefault="00180771" w:rsidP="00180771">
      <w:pPr>
        <w:pStyle w:val="Heading3"/>
        <w:rPr>
          <w:lang w:val="en-IE"/>
        </w:rPr>
      </w:pPr>
      <w:r w:rsidRPr="0067084F">
        <w:rPr>
          <w:lang w:val="en-IE"/>
        </w:rPr>
        <w:t>DECISIONS/ACTIONS REQUIRED:</w:t>
      </w:r>
    </w:p>
    <w:p w:rsidR="0020095E" w:rsidRPr="0067084F" w:rsidRDefault="0067084F" w:rsidP="0067084F">
      <w:pPr>
        <w:pStyle w:val="WMOResList1"/>
        <w:tabs>
          <w:tab w:val="clear" w:pos="567"/>
          <w:tab w:val="left" w:pos="0"/>
        </w:tabs>
        <w:ind w:left="0" w:firstLine="0"/>
        <w:rPr>
          <w:lang w:val="en-IE"/>
        </w:rPr>
      </w:pPr>
      <w:r w:rsidRPr="0067084F">
        <w:rPr>
          <w:lang w:val="en-IE"/>
        </w:rPr>
        <w:t xml:space="preserve">CBS Management Group </w:t>
      </w:r>
      <w:r w:rsidR="001434AD">
        <w:rPr>
          <w:lang w:val="en-IE"/>
        </w:rPr>
        <w:t>is</w:t>
      </w:r>
      <w:r w:rsidRPr="0067084F">
        <w:rPr>
          <w:lang w:val="en-IE"/>
        </w:rPr>
        <w:t xml:space="preserve"> </w:t>
      </w:r>
      <w:r w:rsidR="001434AD">
        <w:rPr>
          <w:lang w:val="en-IE"/>
        </w:rPr>
        <w:t>invited</w:t>
      </w:r>
      <w:r w:rsidRPr="0067084F">
        <w:rPr>
          <w:lang w:val="en-IE"/>
        </w:rPr>
        <w:t xml:space="preserve"> to </w:t>
      </w:r>
      <w:r w:rsidR="00D8215B">
        <w:rPr>
          <w:lang w:val="en-IE"/>
        </w:rPr>
        <w:t xml:space="preserve">note the </w:t>
      </w:r>
      <w:r w:rsidR="00A22C86">
        <w:rPr>
          <w:lang w:val="en-IE"/>
        </w:rPr>
        <w:t>linkages as discussed below.</w:t>
      </w:r>
    </w:p>
    <w:p w:rsidR="0021614B" w:rsidRDefault="0021614B">
      <w:pPr>
        <w:tabs>
          <w:tab w:val="clear" w:pos="1134"/>
        </w:tabs>
        <w:jc w:val="left"/>
        <w:rPr>
          <w:b/>
          <w:bCs/>
          <w:szCs w:val="22"/>
          <w:lang w:val="en-IE" w:eastAsia="zh-TW"/>
        </w:rPr>
      </w:pPr>
      <w:r>
        <w:rPr>
          <w:lang w:val="en-IE"/>
        </w:rPr>
        <w:br w:type="page"/>
      </w:r>
      <w:bookmarkStart w:id="0" w:name="_GoBack"/>
      <w:bookmarkEnd w:id="0"/>
    </w:p>
    <w:p w:rsidR="007A17A5" w:rsidRDefault="00A40181" w:rsidP="00A40181">
      <w:pPr>
        <w:pStyle w:val="ListParagraph"/>
        <w:numPr>
          <w:ilvl w:val="0"/>
          <w:numId w:val="11"/>
        </w:numPr>
        <w:autoSpaceDE w:val="0"/>
        <w:autoSpaceDN w:val="0"/>
        <w:adjustRightInd w:val="0"/>
        <w:rPr>
          <w:b/>
          <w:szCs w:val="22"/>
        </w:rPr>
      </w:pPr>
      <w:r w:rsidRPr="00A40181">
        <w:rPr>
          <w:b/>
          <w:szCs w:val="22"/>
        </w:rPr>
        <w:lastRenderedPageBreak/>
        <w:t>L</w:t>
      </w:r>
      <w:r>
        <w:rPr>
          <w:b/>
          <w:szCs w:val="22"/>
        </w:rPr>
        <w:t>IN</w:t>
      </w:r>
      <w:r w:rsidRPr="00A40181">
        <w:rPr>
          <w:b/>
          <w:szCs w:val="22"/>
        </w:rPr>
        <w:t>KAGES BETWEEN OPAG/PWS AND THE GFCS</w:t>
      </w:r>
    </w:p>
    <w:p w:rsidR="00A40181" w:rsidRDefault="00A40181" w:rsidP="00A40181">
      <w:pPr>
        <w:autoSpaceDE w:val="0"/>
        <w:autoSpaceDN w:val="0"/>
        <w:adjustRightInd w:val="0"/>
        <w:ind w:left="360"/>
        <w:rPr>
          <w:b/>
          <w:szCs w:val="22"/>
        </w:rPr>
      </w:pPr>
    </w:p>
    <w:p w:rsidR="00A40181" w:rsidRPr="00A40181" w:rsidRDefault="00A40181" w:rsidP="004C6C6E">
      <w:pPr>
        <w:tabs>
          <w:tab w:val="clear" w:pos="1134"/>
        </w:tabs>
        <w:autoSpaceDE w:val="0"/>
        <w:autoSpaceDN w:val="0"/>
        <w:adjustRightInd w:val="0"/>
        <w:ind w:left="567" w:hanging="567"/>
        <w:jc w:val="left"/>
        <w:rPr>
          <w:szCs w:val="22"/>
        </w:rPr>
      </w:pPr>
      <w:r w:rsidRPr="00A40181">
        <w:rPr>
          <w:szCs w:val="22"/>
        </w:rPr>
        <w:t xml:space="preserve">1.1 </w:t>
      </w:r>
      <w:r>
        <w:rPr>
          <w:szCs w:val="22"/>
        </w:rPr>
        <w:tab/>
        <w:t xml:space="preserve">One of the pillars of the Global Framework for Climate Services is the User Interface Platform (UIP) which aims to </w:t>
      </w:r>
      <w:r w:rsidR="004C6C6E">
        <w:rPr>
          <w:szCs w:val="22"/>
        </w:rPr>
        <w:t>provide</w:t>
      </w:r>
      <w:r w:rsidRPr="004C6C6E">
        <w:rPr>
          <w:szCs w:val="22"/>
        </w:rPr>
        <w:t xml:space="preserve"> a structured means through which </w:t>
      </w:r>
      <w:r w:rsidRPr="004C6C6E">
        <w:rPr>
          <w:szCs w:val="22"/>
        </w:rPr>
        <w:t xml:space="preserve">users, climate researchers and climate service providers </w:t>
      </w:r>
      <w:r w:rsidRPr="004C6C6E">
        <w:rPr>
          <w:szCs w:val="22"/>
        </w:rPr>
        <w:t xml:space="preserve">can </w:t>
      </w:r>
      <w:r w:rsidRPr="004C6C6E">
        <w:rPr>
          <w:szCs w:val="22"/>
        </w:rPr>
        <w:t>to interact at the global, regional, and</w:t>
      </w:r>
      <w:r w:rsidRPr="004C6C6E">
        <w:rPr>
          <w:szCs w:val="22"/>
        </w:rPr>
        <w:t xml:space="preserve"> </w:t>
      </w:r>
      <w:r w:rsidRPr="004C6C6E">
        <w:rPr>
          <w:szCs w:val="22"/>
        </w:rPr>
        <w:t>national levels to ensure that the GFCS meets user needs for climate services.</w:t>
      </w:r>
    </w:p>
    <w:p w:rsidR="00A40181" w:rsidRDefault="00A40181" w:rsidP="00A40181">
      <w:pPr>
        <w:autoSpaceDE w:val="0"/>
        <w:autoSpaceDN w:val="0"/>
        <w:adjustRightInd w:val="0"/>
        <w:rPr>
          <w:b/>
          <w:szCs w:val="22"/>
        </w:rPr>
      </w:pPr>
    </w:p>
    <w:p w:rsidR="00A40181" w:rsidRDefault="00A40181" w:rsidP="004C6C6E">
      <w:pPr>
        <w:pStyle w:val="ListParagraph"/>
        <w:numPr>
          <w:ilvl w:val="1"/>
          <w:numId w:val="11"/>
        </w:numPr>
        <w:autoSpaceDE w:val="0"/>
        <w:autoSpaceDN w:val="0"/>
        <w:adjustRightInd w:val="0"/>
        <w:ind w:left="567" w:hanging="567"/>
        <w:rPr>
          <w:szCs w:val="22"/>
        </w:rPr>
      </w:pPr>
      <w:r w:rsidRPr="004C6C6E">
        <w:rPr>
          <w:szCs w:val="22"/>
        </w:rPr>
        <w:t xml:space="preserve">While no formal links have, as yet, been established between the OPAG/PWS and the GFCS/UIP, many of the </w:t>
      </w:r>
      <w:r w:rsidR="004C6C6E" w:rsidRPr="004C6C6E">
        <w:rPr>
          <w:szCs w:val="22"/>
        </w:rPr>
        <w:t>Guideline documents prepared under the auspices of the OPAG and the PWS Programme will act as a key resource in the establishment and maintenance of good communication practices between providers and users of climate services.</w:t>
      </w:r>
    </w:p>
    <w:p w:rsidR="004C6C6E" w:rsidRPr="004C6C6E" w:rsidRDefault="004C6C6E" w:rsidP="004C6C6E">
      <w:pPr>
        <w:autoSpaceDE w:val="0"/>
        <w:autoSpaceDN w:val="0"/>
        <w:adjustRightInd w:val="0"/>
        <w:rPr>
          <w:szCs w:val="22"/>
        </w:rPr>
      </w:pPr>
    </w:p>
    <w:p w:rsidR="004C6C6E" w:rsidRDefault="004C6C6E" w:rsidP="004C6C6E">
      <w:pPr>
        <w:pStyle w:val="ListParagraph"/>
        <w:numPr>
          <w:ilvl w:val="1"/>
          <w:numId w:val="11"/>
        </w:numPr>
        <w:autoSpaceDE w:val="0"/>
        <w:autoSpaceDN w:val="0"/>
        <w:adjustRightInd w:val="0"/>
        <w:ind w:left="567" w:hanging="567"/>
        <w:rPr>
          <w:szCs w:val="22"/>
        </w:rPr>
      </w:pPr>
      <w:r>
        <w:rPr>
          <w:szCs w:val="22"/>
        </w:rPr>
        <w:t xml:space="preserve">In particular, PWS-19 (WMO/TD No. 1510) – </w:t>
      </w:r>
      <w:r>
        <w:rPr>
          <w:i/>
          <w:szCs w:val="22"/>
        </w:rPr>
        <w:t>National Meteorological and Hydrological Services, their Partners and User Communities</w:t>
      </w:r>
      <w:r>
        <w:rPr>
          <w:szCs w:val="22"/>
        </w:rPr>
        <w:t xml:space="preserve"> prepared as follow-up to the Madrid Action Plan for improved social and economic benefits of weather, climate and water services provides a broad overview of the diverse user communities for weather and climate services and provides guidance on improving provider-user interaction with these communities.</w:t>
      </w:r>
    </w:p>
    <w:p w:rsidR="004C6C6E" w:rsidRPr="004C6C6E" w:rsidRDefault="004C6C6E" w:rsidP="004C6C6E">
      <w:pPr>
        <w:pStyle w:val="ListParagraph"/>
        <w:rPr>
          <w:szCs w:val="22"/>
        </w:rPr>
      </w:pPr>
    </w:p>
    <w:p w:rsidR="00D15C41" w:rsidRDefault="004C6C6E" w:rsidP="00D15C41">
      <w:pPr>
        <w:pStyle w:val="ListParagraph"/>
        <w:numPr>
          <w:ilvl w:val="1"/>
          <w:numId w:val="11"/>
        </w:numPr>
        <w:autoSpaceDE w:val="0"/>
        <w:autoSpaceDN w:val="0"/>
        <w:adjustRightInd w:val="0"/>
        <w:ind w:left="567" w:hanging="567"/>
        <w:rPr>
          <w:szCs w:val="22"/>
        </w:rPr>
      </w:pPr>
      <w:r>
        <w:rPr>
          <w:szCs w:val="22"/>
        </w:rPr>
        <w:t xml:space="preserve">The CBS Task Team on the provision of Operational Meteorological Assistance to Humanitarian Agencies, established jointly by the OPAG/PWS and the OPAG/DPFS represents </w:t>
      </w:r>
      <w:r w:rsidR="00D15C41">
        <w:rPr>
          <w:szCs w:val="22"/>
        </w:rPr>
        <w:t>an exemplar in the interaction of the meteorological community with a key user community whose needs span the spatial ranges of national, regional and global, and temporal ranges from days to months and seasons.</w:t>
      </w:r>
    </w:p>
    <w:p w:rsidR="00D15C41" w:rsidRPr="00D15C41" w:rsidRDefault="00D15C41" w:rsidP="00D15C41">
      <w:pPr>
        <w:pStyle w:val="ListParagraph"/>
        <w:rPr>
          <w:szCs w:val="22"/>
        </w:rPr>
      </w:pPr>
    </w:p>
    <w:p w:rsidR="00D15C41" w:rsidRPr="00D15C41" w:rsidRDefault="00D15C41" w:rsidP="00D15C41">
      <w:pPr>
        <w:pStyle w:val="ListParagraph"/>
        <w:numPr>
          <w:ilvl w:val="1"/>
          <w:numId w:val="11"/>
        </w:numPr>
        <w:autoSpaceDE w:val="0"/>
        <w:autoSpaceDN w:val="0"/>
        <w:adjustRightInd w:val="0"/>
        <w:ind w:left="567" w:hanging="567"/>
        <w:rPr>
          <w:szCs w:val="22"/>
        </w:rPr>
      </w:pPr>
      <w:r>
        <w:rPr>
          <w:szCs w:val="22"/>
        </w:rPr>
        <w:t>The PWS Programme is also a major contributor to the Severe Weather Forecast Demonstration Project, operating specifically in the context of improving, through training and workshops, the interactions between the providers and users of meteorological and climatological information.</w:t>
      </w:r>
    </w:p>
    <w:p w:rsidR="007A17A5" w:rsidRDefault="007A17A5" w:rsidP="007A17A5">
      <w:pPr>
        <w:tabs>
          <w:tab w:val="left" w:pos="1100"/>
        </w:tabs>
        <w:autoSpaceDE w:val="0"/>
        <w:autoSpaceDN w:val="0"/>
        <w:adjustRightInd w:val="0"/>
        <w:rPr>
          <w:szCs w:val="22"/>
        </w:rPr>
      </w:pPr>
    </w:p>
    <w:p w:rsidR="00A22C86" w:rsidRDefault="00A22C86" w:rsidP="007A17A5">
      <w:pPr>
        <w:tabs>
          <w:tab w:val="left" w:pos="1100"/>
        </w:tabs>
        <w:autoSpaceDE w:val="0"/>
        <w:autoSpaceDN w:val="0"/>
        <w:adjustRightInd w:val="0"/>
        <w:rPr>
          <w:szCs w:val="22"/>
        </w:rPr>
      </w:pPr>
    </w:p>
    <w:sectPr w:rsidR="00A22C86" w:rsidSect="00442336">
      <w:headerReference w:type="default" r:id="rId8"/>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465" w:rsidRDefault="00875465">
      <w:r>
        <w:separator/>
      </w:r>
    </w:p>
    <w:p w:rsidR="00875465" w:rsidRDefault="00875465"/>
  </w:endnote>
  <w:endnote w:type="continuationSeparator" w:id="0">
    <w:p w:rsidR="00875465" w:rsidRDefault="00875465">
      <w:r>
        <w:continuationSeparator/>
      </w:r>
    </w:p>
    <w:p w:rsidR="00875465" w:rsidRDefault="00875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465" w:rsidRDefault="00875465">
      <w:r>
        <w:separator/>
      </w:r>
    </w:p>
    <w:p w:rsidR="00875465" w:rsidRDefault="00875465"/>
  </w:footnote>
  <w:footnote w:type="continuationSeparator" w:id="0">
    <w:p w:rsidR="00875465" w:rsidRDefault="00875465">
      <w:r>
        <w:continuationSeparator/>
      </w:r>
    </w:p>
    <w:p w:rsidR="00875465" w:rsidRDefault="008754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 xml:space="preserve">/Doc. </w:t>
    </w:r>
    <w:r w:rsidR="002C0AF8">
      <w:rPr>
        <w:lang w:val="de-DE"/>
      </w:rPr>
      <w:t>12</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CA3669">
      <w:rPr>
        <w:rStyle w:val="PageNumber"/>
        <w:noProof/>
        <w:lang w:val="de-DE"/>
      </w:rPr>
      <w:t>2</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22288"/>
    <w:multiLevelType w:val="hybridMultilevel"/>
    <w:tmpl w:val="601A4952"/>
    <w:lvl w:ilvl="0" w:tplc="83467390">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17109ED"/>
    <w:multiLevelType w:val="hybridMultilevel"/>
    <w:tmpl w:val="EE60726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70AE3"/>
    <w:multiLevelType w:val="multilevel"/>
    <w:tmpl w:val="EB6AF98A"/>
    <w:lvl w:ilvl="0">
      <w:start w:val="1"/>
      <w:numFmt w:val="decimal"/>
      <w:lvlText w:val="%1."/>
      <w:lvlJc w:val="left"/>
      <w:pPr>
        <w:ind w:left="1500" w:hanging="114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B5242E"/>
    <w:multiLevelType w:val="hybridMultilevel"/>
    <w:tmpl w:val="6A84CE4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ADE1C31"/>
    <w:multiLevelType w:val="hybridMultilevel"/>
    <w:tmpl w:val="601A4952"/>
    <w:lvl w:ilvl="0" w:tplc="83467390">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CD75635"/>
    <w:multiLevelType w:val="hybridMultilevel"/>
    <w:tmpl w:val="5476A6D2"/>
    <w:lvl w:ilvl="0" w:tplc="24B47868">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60777764"/>
    <w:multiLevelType w:val="hybridMultilevel"/>
    <w:tmpl w:val="1BFAAD1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61554E74"/>
    <w:multiLevelType w:val="hybridMultilevel"/>
    <w:tmpl w:val="E2B612C8"/>
    <w:lvl w:ilvl="0" w:tplc="8346739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1452C0"/>
    <w:multiLevelType w:val="hybridMultilevel"/>
    <w:tmpl w:val="A2ECC652"/>
    <w:lvl w:ilvl="0" w:tplc="24B47868">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0" w15:restartNumberingAfterBreak="0">
    <w:nsid w:val="7DB31E2E"/>
    <w:multiLevelType w:val="multilevel"/>
    <w:tmpl w:val="0409001F"/>
    <w:numStyleLink w:val="111111"/>
  </w:abstractNum>
  <w:num w:numId="1">
    <w:abstractNumId w:val="6"/>
  </w:num>
  <w:num w:numId="2">
    <w:abstractNumId w:val="8"/>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10"/>
  </w:num>
  <w:num w:numId="8">
    <w:abstractNumId w:val="9"/>
  </w:num>
  <w:num w:numId="9">
    <w:abstractNumId w:val="5"/>
  </w:num>
  <w:num w:numId="10">
    <w:abstractNumId w:val="3"/>
  </w:num>
  <w:num w:numId="1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1492"/>
    <w:rsid w:val="000A69BF"/>
    <w:rsid w:val="000C4A6A"/>
    <w:rsid w:val="000C63B9"/>
    <w:rsid w:val="000F7A87"/>
    <w:rsid w:val="001043AB"/>
    <w:rsid w:val="00111BFD"/>
    <w:rsid w:val="00123140"/>
    <w:rsid w:val="001434AD"/>
    <w:rsid w:val="00180771"/>
    <w:rsid w:val="001A278D"/>
    <w:rsid w:val="001C5462"/>
    <w:rsid w:val="001D6302"/>
    <w:rsid w:val="0020095E"/>
    <w:rsid w:val="0021614B"/>
    <w:rsid w:val="00257FB3"/>
    <w:rsid w:val="00277A9F"/>
    <w:rsid w:val="00295593"/>
    <w:rsid w:val="002C0AF8"/>
    <w:rsid w:val="002E3FAD"/>
    <w:rsid w:val="002E7D41"/>
    <w:rsid w:val="00307DEB"/>
    <w:rsid w:val="0032424A"/>
    <w:rsid w:val="00394A05"/>
    <w:rsid w:val="00397501"/>
    <w:rsid w:val="00397880"/>
    <w:rsid w:val="003F7B3F"/>
    <w:rsid w:val="0041078D"/>
    <w:rsid w:val="00442336"/>
    <w:rsid w:val="00481844"/>
    <w:rsid w:val="004A140B"/>
    <w:rsid w:val="004B4BAC"/>
    <w:rsid w:val="004B7BAA"/>
    <w:rsid w:val="004C2DF7"/>
    <w:rsid w:val="004C4E0B"/>
    <w:rsid w:val="004C6C6E"/>
    <w:rsid w:val="004F6B46"/>
    <w:rsid w:val="005116CA"/>
    <w:rsid w:val="00546D8E"/>
    <w:rsid w:val="00571AE1"/>
    <w:rsid w:val="00615AB0"/>
    <w:rsid w:val="00626B20"/>
    <w:rsid w:val="006462D0"/>
    <w:rsid w:val="006508EA"/>
    <w:rsid w:val="0067084F"/>
    <w:rsid w:val="006A492A"/>
    <w:rsid w:val="006B21FE"/>
    <w:rsid w:val="006E058F"/>
    <w:rsid w:val="006E7EC3"/>
    <w:rsid w:val="00716951"/>
    <w:rsid w:val="00771A68"/>
    <w:rsid w:val="00794D6E"/>
    <w:rsid w:val="007A17A5"/>
    <w:rsid w:val="007E7D21"/>
    <w:rsid w:val="007F482F"/>
    <w:rsid w:val="00807CC5"/>
    <w:rsid w:val="00831751"/>
    <w:rsid w:val="0083441B"/>
    <w:rsid w:val="00835B42"/>
    <w:rsid w:val="00847D99"/>
    <w:rsid w:val="0086271D"/>
    <w:rsid w:val="00875465"/>
    <w:rsid w:val="008B7FC7"/>
    <w:rsid w:val="008C1354"/>
    <w:rsid w:val="008E1E4A"/>
    <w:rsid w:val="008F0615"/>
    <w:rsid w:val="008F1FDB"/>
    <w:rsid w:val="009671E4"/>
    <w:rsid w:val="00975D76"/>
    <w:rsid w:val="00982E51"/>
    <w:rsid w:val="009C4C04"/>
    <w:rsid w:val="009F7566"/>
    <w:rsid w:val="00A06BFE"/>
    <w:rsid w:val="00A22C86"/>
    <w:rsid w:val="00A35DDF"/>
    <w:rsid w:val="00A40181"/>
    <w:rsid w:val="00A46A88"/>
    <w:rsid w:val="00A56D74"/>
    <w:rsid w:val="00A60FE6"/>
    <w:rsid w:val="00A95415"/>
    <w:rsid w:val="00AC13F3"/>
    <w:rsid w:val="00AC250C"/>
    <w:rsid w:val="00AD06FB"/>
    <w:rsid w:val="00AF638A"/>
    <w:rsid w:val="00B009AA"/>
    <w:rsid w:val="00B030C8"/>
    <w:rsid w:val="00B056E7"/>
    <w:rsid w:val="00B10035"/>
    <w:rsid w:val="00B165E6"/>
    <w:rsid w:val="00B548A2"/>
    <w:rsid w:val="00BB45D8"/>
    <w:rsid w:val="00C13EEC"/>
    <w:rsid w:val="00C42C95"/>
    <w:rsid w:val="00C60B53"/>
    <w:rsid w:val="00C720A4"/>
    <w:rsid w:val="00C7611C"/>
    <w:rsid w:val="00CA3669"/>
    <w:rsid w:val="00CA7330"/>
    <w:rsid w:val="00D05E6F"/>
    <w:rsid w:val="00D15C41"/>
    <w:rsid w:val="00D16B50"/>
    <w:rsid w:val="00D44BAD"/>
    <w:rsid w:val="00D70543"/>
    <w:rsid w:val="00D7097B"/>
    <w:rsid w:val="00D8215B"/>
    <w:rsid w:val="00DB1AB2"/>
    <w:rsid w:val="00E00498"/>
    <w:rsid w:val="00E2617A"/>
    <w:rsid w:val="00E538E6"/>
    <w:rsid w:val="00E802A2"/>
    <w:rsid w:val="00ED67AF"/>
    <w:rsid w:val="00EE128C"/>
    <w:rsid w:val="00EF66D9"/>
    <w:rsid w:val="00EF780D"/>
    <w:rsid w:val="00F0267E"/>
    <w:rsid w:val="00F10074"/>
    <w:rsid w:val="00F474C9"/>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5:docId w15:val="{7A4B1732-343B-4AEF-9B01-B79F16594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link w:val="FooterChar"/>
    <w:uiPriority w:val="99"/>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ListParagraph">
    <w:name w:val="List Paragraph"/>
    <w:basedOn w:val="Normal"/>
    <w:qFormat/>
    <w:rsid w:val="000A1492"/>
    <w:pPr>
      <w:ind w:left="720"/>
      <w:contextualSpacing/>
    </w:pPr>
  </w:style>
  <w:style w:type="paragraph" w:styleId="BodyText2">
    <w:name w:val="Body Text 2"/>
    <w:basedOn w:val="Normal"/>
    <w:link w:val="BodyText2Char"/>
    <w:semiHidden/>
    <w:unhideWhenUsed/>
    <w:rsid w:val="000C4A6A"/>
    <w:pPr>
      <w:spacing w:after="120" w:line="480" w:lineRule="auto"/>
    </w:pPr>
  </w:style>
  <w:style w:type="character" w:customStyle="1" w:styleId="BodyText2Char">
    <w:name w:val="Body Text 2 Char"/>
    <w:basedOn w:val="DefaultParagraphFont"/>
    <w:link w:val="BodyText2"/>
    <w:semiHidden/>
    <w:rsid w:val="000C4A6A"/>
    <w:rPr>
      <w:rFonts w:ascii="Arial" w:eastAsia="Arial" w:hAnsi="Arial" w:cs="Arial"/>
      <w:sz w:val="22"/>
      <w:lang w:val="en-GB" w:eastAsia="en-US"/>
    </w:rPr>
  </w:style>
  <w:style w:type="paragraph" w:styleId="BodyText3">
    <w:name w:val="Body Text 3"/>
    <w:basedOn w:val="Normal"/>
    <w:link w:val="BodyText3Char"/>
    <w:semiHidden/>
    <w:unhideWhenUsed/>
    <w:rsid w:val="000C4A6A"/>
    <w:pPr>
      <w:spacing w:after="120"/>
    </w:pPr>
    <w:rPr>
      <w:sz w:val="16"/>
      <w:szCs w:val="16"/>
    </w:rPr>
  </w:style>
  <w:style w:type="character" w:customStyle="1" w:styleId="BodyText3Char">
    <w:name w:val="Body Text 3 Char"/>
    <w:basedOn w:val="DefaultParagraphFont"/>
    <w:link w:val="BodyText3"/>
    <w:semiHidden/>
    <w:rsid w:val="000C4A6A"/>
    <w:rPr>
      <w:rFonts w:ascii="Arial" w:eastAsia="Arial" w:hAnsi="Arial" w:cs="Arial"/>
      <w:sz w:val="16"/>
      <w:szCs w:val="16"/>
      <w:lang w:val="en-GB" w:eastAsia="en-US"/>
    </w:rPr>
  </w:style>
  <w:style w:type="character" w:customStyle="1" w:styleId="FooterChar">
    <w:name w:val="Footer Char"/>
    <w:basedOn w:val="DefaultParagraphFont"/>
    <w:link w:val="Footer"/>
    <w:uiPriority w:val="99"/>
    <w:rsid w:val="00397501"/>
    <w:rPr>
      <w:rFonts w:ascii="Arial" w:eastAsia="Arial" w:hAnsi="Arial" w:cs="Arial"/>
      <w:sz w:val="22"/>
      <w:lang w:val="en-GB" w:eastAsia="en-US"/>
    </w:rPr>
  </w:style>
  <w:style w:type="numbering" w:styleId="111111">
    <w:name w:val="Outline List 2"/>
    <w:basedOn w:val="NoList"/>
    <w:rsid w:val="00277A9F"/>
    <w:pPr>
      <w:numPr>
        <w:numId w:val="8"/>
      </w:numPr>
    </w:pPr>
  </w:style>
  <w:style w:type="paragraph" w:customStyle="1" w:styleId="BodyTextNumbered">
    <w:name w:val="_Body Text Numbered"/>
    <w:basedOn w:val="Normal"/>
    <w:rsid w:val="00277A9F"/>
    <w:pPr>
      <w:numPr>
        <w:numId w:val="8"/>
      </w:numPr>
      <w:tabs>
        <w:tab w:val="clear" w:pos="1134"/>
        <w:tab w:val="left" w:pos="1140"/>
        <w:tab w:val="center" w:pos="4513"/>
      </w:tabs>
      <w:suppressAutoHyphens/>
      <w:spacing w:after="120"/>
      <w:jc w:val="left"/>
    </w:pPr>
    <w:rPr>
      <w:rFonts w:eastAsia="SimSun"/>
      <w:bC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0A69B-3626-4B03-845A-3457BF8E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WMO-Session-Template_en.dotx</Template>
  <TotalTime>38</TotalTime>
  <Pages>2</Pages>
  <Words>361</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2416</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Windows User</cp:lastModifiedBy>
  <cp:revision>5</cp:revision>
  <cp:lastPrinted>2016-02-08T09:04:00Z</cp:lastPrinted>
  <dcterms:created xsi:type="dcterms:W3CDTF">2016-02-12T12:43:00Z</dcterms:created>
  <dcterms:modified xsi:type="dcterms:W3CDTF">2016-02-12T14:33:00Z</dcterms:modified>
</cp:coreProperties>
</file>