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20095E" w:rsidRPr="00B030C8" w:rsidTr="00111BFD">
        <w:tc>
          <w:tcPr>
            <w:tcW w:w="5495" w:type="dxa"/>
          </w:tcPr>
          <w:p w:rsidR="0020095E" w:rsidRPr="000573AD" w:rsidRDefault="0020095E" w:rsidP="00EF66D9">
            <w:pPr>
              <w:tabs>
                <w:tab w:val="left" w:pos="-722"/>
                <w:tab w:val="left" w:pos="6946"/>
              </w:tabs>
              <w:suppressAutoHyphens/>
              <w:spacing w:after="120" w:line="252" w:lineRule="auto"/>
              <w:jc w:val="left"/>
              <w:rPr>
                <w:b/>
                <w:bCs/>
                <w:szCs w:val="22"/>
              </w:rPr>
            </w:pPr>
            <w:r w:rsidRPr="000573AD">
              <w:rPr>
                <w:b/>
                <w:bCs/>
                <w:szCs w:val="22"/>
              </w:rPr>
              <w:t>World Meteorological Organization</w:t>
            </w:r>
          </w:p>
        </w:tc>
        <w:tc>
          <w:tcPr>
            <w:tcW w:w="4536" w:type="dxa"/>
            <w:gridSpan w:val="2"/>
          </w:tcPr>
          <w:p w:rsidR="0020095E" w:rsidRPr="006B21FE" w:rsidRDefault="006B21FE" w:rsidP="00CF3CD9">
            <w:pPr>
              <w:jc w:val="right"/>
              <w:rPr>
                <w:b/>
                <w:bCs/>
                <w:szCs w:val="22"/>
              </w:rPr>
            </w:pPr>
            <w:r w:rsidRPr="006B21FE">
              <w:rPr>
                <w:b/>
                <w:bCs/>
              </w:rPr>
              <w:t>CBS-MG-16</w:t>
            </w:r>
            <w:r w:rsidR="00083C36" w:rsidRPr="006B21FE">
              <w:rPr>
                <w:b/>
                <w:bCs/>
              </w:rPr>
              <w:t>/</w:t>
            </w:r>
            <w:r w:rsidR="0020095E" w:rsidRPr="006B21FE">
              <w:rPr>
                <w:b/>
                <w:bCs/>
              </w:rPr>
              <w:t>Doc</w:t>
            </w:r>
            <w:r w:rsidR="00CF3CD9">
              <w:rPr>
                <w:b/>
                <w:bCs/>
              </w:rPr>
              <w:t xml:space="preserve"> D02</w:t>
            </w:r>
          </w:p>
        </w:tc>
      </w:tr>
      <w:tr w:rsidR="0020095E" w:rsidRPr="000573AD" w:rsidTr="00111BFD">
        <w:tc>
          <w:tcPr>
            <w:tcW w:w="5495" w:type="dxa"/>
            <w:vMerge w:val="restart"/>
          </w:tcPr>
          <w:p w:rsidR="0020095E" w:rsidRPr="000573AD" w:rsidRDefault="006B21FE" w:rsidP="00EF66D9">
            <w:pPr>
              <w:tabs>
                <w:tab w:val="left" w:pos="-722"/>
                <w:tab w:val="left" w:pos="6946"/>
              </w:tabs>
              <w:suppressAutoHyphens/>
              <w:spacing w:before="120" w:line="252" w:lineRule="auto"/>
              <w:jc w:val="left"/>
              <w:rPr>
                <w:b/>
                <w:spacing w:val="-2"/>
                <w:szCs w:val="22"/>
              </w:rPr>
            </w:pPr>
            <w:r>
              <w:rPr>
                <w:b/>
                <w:spacing w:val="-2"/>
                <w:szCs w:val="22"/>
              </w:rPr>
              <w:t>COMMISSION FOR BASIC SYSTEMS</w:t>
            </w:r>
            <w:r>
              <w:rPr>
                <w:b/>
                <w:spacing w:val="-2"/>
                <w:szCs w:val="22"/>
              </w:rPr>
              <w:br/>
              <w:t>MANAGEMENT GROUP</w:t>
            </w:r>
          </w:p>
        </w:tc>
        <w:tc>
          <w:tcPr>
            <w:tcW w:w="2400" w:type="dxa"/>
            <w:vAlign w:val="center"/>
          </w:tcPr>
          <w:p w:rsidR="0020095E" w:rsidRPr="000573AD" w:rsidRDefault="0020095E" w:rsidP="0020095E">
            <w:pPr>
              <w:spacing w:before="60"/>
              <w:jc w:val="right"/>
            </w:pPr>
            <w:r w:rsidRPr="000573AD">
              <w:t>Submitted by:</w:t>
            </w:r>
          </w:p>
        </w:tc>
        <w:tc>
          <w:tcPr>
            <w:tcW w:w="2136" w:type="dxa"/>
            <w:vAlign w:val="center"/>
          </w:tcPr>
          <w:p w:rsidR="0020095E" w:rsidRPr="000573AD" w:rsidRDefault="0020095E" w:rsidP="0020095E">
            <w:pPr>
              <w:spacing w:before="60"/>
              <w:jc w:val="right"/>
              <w:rPr>
                <w:szCs w:val="22"/>
              </w:rPr>
            </w:pPr>
            <w:r w:rsidRPr="000573AD">
              <w:rPr>
                <w:szCs w:val="22"/>
              </w:rPr>
              <w:t>Secretary-General</w:t>
            </w:r>
          </w:p>
        </w:tc>
      </w:tr>
      <w:tr w:rsidR="0020095E" w:rsidRPr="000573AD" w:rsidTr="00111BFD">
        <w:tc>
          <w:tcPr>
            <w:tcW w:w="5495" w:type="dxa"/>
            <w:vMerge/>
          </w:tcPr>
          <w:p w:rsidR="0020095E" w:rsidRPr="000573AD" w:rsidRDefault="0020095E" w:rsidP="0020095E"/>
        </w:tc>
        <w:tc>
          <w:tcPr>
            <w:tcW w:w="2400" w:type="dxa"/>
            <w:vAlign w:val="center"/>
          </w:tcPr>
          <w:p w:rsidR="0020095E" w:rsidRPr="000573AD" w:rsidRDefault="0020095E" w:rsidP="0020095E">
            <w:pPr>
              <w:spacing w:before="60"/>
              <w:jc w:val="right"/>
            </w:pPr>
            <w:r w:rsidRPr="000573AD">
              <w:t>Date:</w:t>
            </w:r>
          </w:p>
        </w:tc>
        <w:tc>
          <w:tcPr>
            <w:tcW w:w="2136" w:type="dxa"/>
            <w:vAlign w:val="center"/>
          </w:tcPr>
          <w:p w:rsidR="0020095E" w:rsidRPr="000573AD" w:rsidRDefault="00CF3CD9" w:rsidP="00EE128C">
            <w:pPr>
              <w:spacing w:before="60"/>
              <w:jc w:val="right"/>
              <w:rPr>
                <w:szCs w:val="22"/>
              </w:rPr>
            </w:pPr>
            <w:r>
              <w:rPr>
                <w:szCs w:val="22"/>
              </w:rPr>
              <w:t>4 II 2016</w:t>
            </w:r>
          </w:p>
        </w:tc>
      </w:tr>
      <w:tr w:rsidR="0020095E" w:rsidRPr="000573AD" w:rsidTr="00111BFD">
        <w:tc>
          <w:tcPr>
            <w:tcW w:w="5495" w:type="dxa"/>
            <w:vMerge w:val="restart"/>
            <w:tcBorders>
              <w:bottom w:val="single" w:sz="4" w:space="0" w:color="auto"/>
            </w:tcBorders>
            <w:vAlign w:val="center"/>
          </w:tcPr>
          <w:p w:rsidR="0020095E" w:rsidRPr="000573AD" w:rsidRDefault="006B21FE" w:rsidP="00EF66D9">
            <w:pPr>
              <w:tabs>
                <w:tab w:val="clear" w:pos="1134"/>
                <w:tab w:val="left" w:pos="1140"/>
              </w:tabs>
              <w:spacing w:before="120"/>
              <w:jc w:val="left"/>
              <w:rPr>
                <w:b/>
                <w:bCs/>
              </w:rPr>
            </w:pPr>
            <w:r>
              <w:rPr>
                <w:b/>
                <w:bCs/>
              </w:rPr>
              <w:t>Sixteenth Session</w:t>
            </w:r>
          </w:p>
          <w:p w:rsidR="0020095E" w:rsidRPr="000573AD" w:rsidRDefault="006B21FE" w:rsidP="00EF66D9">
            <w:pPr>
              <w:ind w:right="-455"/>
              <w:jc w:val="left"/>
              <w:rPr>
                <w:snapToGrid w:val="0"/>
              </w:rPr>
            </w:pPr>
            <w:r>
              <w:rPr>
                <w:snapToGrid w:val="0"/>
              </w:rPr>
              <w:t>Geneva, 15-19 February 2016</w:t>
            </w:r>
          </w:p>
        </w:tc>
        <w:tc>
          <w:tcPr>
            <w:tcW w:w="2400" w:type="dxa"/>
            <w:vAlign w:val="center"/>
          </w:tcPr>
          <w:p w:rsidR="0020095E" w:rsidRPr="000573AD" w:rsidRDefault="0020095E" w:rsidP="0020095E">
            <w:pPr>
              <w:spacing w:before="60"/>
              <w:jc w:val="right"/>
            </w:pPr>
            <w:r w:rsidRPr="000573AD">
              <w:t xml:space="preserve">Original Language: </w:t>
            </w:r>
          </w:p>
        </w:tc>
        <w:tc>
          <w:tcPr>
            <w:tcW w:w="2136" w:type="dxa"/>
            <w:vAlign w:val="center"/>
          </w:tcPr>
          <w:p w:rsidR="0020095E" w:rsidRPr="000573AD" w:rsidRDefault="0020095E" w:rsidP="0020095E">
            <w:pPr>
              <w:spacing w:before="60"/>
              <w:jc w:val="right"/>
              <w:rPr>
                <w:szCs w:val="22"/>
              </w:rPr>
            </w:pPr>
            <w:r w:rsidRPr="000573AD">
              <w:rPr>
                <w:szCs w:val="22"/>
              </w:rPr>
              <w:t>English</w:t>
            </w:r>
          </w:p>
        </w:tc>
      </w:tr>
      <w:tr w:rsidR="0020095E" w:rsidRPr="000573AD" w:rsidTr="00111BFD">
        <w:tc>
          <w:tcPr>
            <w:tcW w:w="5495" w:type="dxa"/>
            <w:vMerge/>
            <w:tcBorders>
              <w:bottom w:val="single" w:sz="4" w:space="0" w:color="auto"/>
            </w:tcBorders>
          </w:tcPr>
          <w:p w:rsidR="0020095E" w:rsidRPr="000573AD" w:rsidRDefault="0020095E" w:rsidP="0020095E"/>
        </w:tc>
        <w:tc>
          <w:tcPr>
            <w:tcW w:w="2400" w:type="dxa"/>
            <w:tcBorders>
              <w:bottom w:val="single" w:sz="4" w:space="0" w:color="auto"/>
            </w:tcBorders>
            <w:vAlign w:val="center"/>
          </w:tcPr>
          <w:p w:rsidR="0020095E" w:rsidRPr="000573AD" w:rsidRDefault="0020095E" w:rsidP="0020095E">
            <w:pPr>
              <w:jc w:val="right"/>
            </w:pPr>
            <w:r w:rsidRPr="000573AD">
              <w:t>Status:</w:t>
            </w:r>
          </w:p>
        </w:tc>
        <w:tc>
          <w:tcPr>
            <w:tcW w:w="2136" w:type="dxa"/>
            <w:tcBorders>
              <w:bottom w:val="single" w:sz="4" w:space="0" w:color="auto"/>
            </w:tcBorders>
            <w:vAlign w:val="center"/>
          </w:tcPr>
          <w:p w:rsidR="0020095E" w:rsidRPr="000573AD" w:rsidRDefault="0020095E" w:rsidP="0020095E">
            <w:pPr>
              <w:jc w:val="right"/>
              <w:rPr>
                <w:b/>
              </w:rPr>
            </w:pPr>
            <w:r w:rsidRPr="000573AD">
              <w:rPr>
                <w:b/>
              </w:rPr>
              <w:t>DRAFT 1</w:t>
            </w:r>
          </w:p>
        </w:tc>
      </w:tr>
    </w:tbl>
    <w:p w:rsidR="0020095E" w:rsidRDefault="0020095E" w:rsidP="00C13EEC">
      <w:pPr>
        <w:pStyle w:val="Heading2"/>
        <w:tabs>
          <w:tab w:val="clear" w:pos="1134"/>
        </w:tabs>
        <w:ind w:left="0" w:firstLine="0"/>
        <w:jc w:val="center"/>
        <w:rPr>
          <w:noProof/>
        </w:rPr>
      </w:pPr>
      <w:r w:rsidRPr="000573AD">
        <w:t xml:space="preserve">Agenda Item </w:t>
      </w:r>
      <w:r w:rsidR="00CF3CD9">
        <w:t>2.3</w:t>
      </w:r>
      <w:r w:rsidRPr="000573AD">
        <w:t xml:space="preserve">: </w:t>
      </w:r>
      <w:r w:rsidR="00CF3CD9">
        <w:rPr>
          <w:noProof/>
        </w:rPr>
        <w:t>Agenda topics and structure</w:t>
      </w:r>
    </w:p>
    <w:p w:rsidR="0020095E" w:rsidRPr="000573AD" w:rsidRDefault="00CF3CD9" w:rsidP="00982E51">
      <w:pPr>
        <w:pStyle w:val="Heading1"/>
        <w:spacing w:before="480"/>
      </w:pPr>
      <w:r>
        <w:rPr>
          <w:noProof/>
        </w:rPr>
        <w:t>Draft agenda for CBS-16</w:t>
      </w:r>
    </w:p>
    <w:p w:rsidR="00180771" w:rsidRPr="00624768" w:rsidRDefault="00180771" w:rsidP="00982E51">
      <w:pPr>
        <w:pStyle w:val="Heading1"/>
        <w:spacing w:before="480"/>
      </w:pPr>
      <w:r w:rsidRPr="00624768">
        <w:t>SUMMARY</w:t>
      </w:r>
    </w:p>
    <w:p w:rsidR="00443FC5" w:rsidRDefault="00CF3CD9" w:rsidP="00443FC5">
      <w:pPr>
        <w:pStyle w:val="WMOBodyText"/>
        <w:jc w:val="center"/>
        <w:rPr>
          <w:b/>
          <w:shd w:val="clear" w:color="auto" w:fill="FFFFFF"/>
        </w:rPr>
      </w:pPr>
      <w:r>
        <w:rPr>
          <w:b/>
          <w:shd w:val="clear" w:color="auto" w:fill="FFFFFF"/>
        </w:rPr>
        <w:t>This document presents options for the CBS-16 Agenda</w:t>
      </w:r>
    </w:p>
    <w:p w:rsidR="00443FC5" w:rsidRDefault="00443FC5" w:rsidP="00443FC5">
      <w:pPr>
        <w:pStyle w:val="WMOBodyText"/>
        <w:jc w:val="center"/>
        <w:rPr>
          <w:b/>
          <w:shd w:val="clear" w:color="auto" w:fill="FFFFFF"/>
        </w:rPr>
      </w:pPr>
    </w:p>
    <w:p w:rsidR="00CF3CD9" w:rsidRPr="00443FC5" w:rsidRDefault="00443FC5" w:rsidP="00443FC5">
      <w:pPr>
        <w:pStyle w:val="WMOBodyText"/>
        <w:jc w:val="center"/>
        <w:rPr>
          <w:b/>
        </w:rPr>
      </w:pPr>
      <w:r>
        <w:rPr>
          <w:b/>
          <w:shd w:val="clear" w:color="auto" w:fill="FFFFFF"/>
        </w:rPr>
        <w:t xml:space="preserve">Option 4, Strategic </w:t>
      </w:r>
      <w:proofErr w:type="gramStart"/>
      <w:r>
        <w:rPr>
          <w:b/>
          <w:shd w:val="clear" w:color="auto" w:fill="FFFFFF"/>
        </w:rPr>
        <w:t>Focus  extract</w:t>
      </w:r>
      <w:proofErr w:type="gramEnd"/>
      <w:r>
        <w:rPr>
          <w:b/>
          <w:shd w:val="clear" w:color="auto" w:fill="FFFFFF"/>
        </w:rPr>
        <w:t xml:space="preserve"> and update</w:t>
      </w:r>
      <w:r w:rsidR="0020095E" w:rsidRPr="000573AD">
        <w:rPr>
          <w:lang w:eastAsia="zh-CN"/>
        </w:rPr>
        <w:br w:type="page"/>
      </w:r>
      <w:bookmarkStart w:id="0" w:name="_APPENDIX_A:_"/>
      <w:bookmarkEnd w:id="0"/>
    </w:p>
    <w:p w:rsidR="00CF3CD9" w:rsidRPr="00FF65B9" w:rsidRDefault="00CF3CD9" w:rsidP="00CF3CD9">
      <w:pPr>
        <w:pStyle w:val="Heading1"/>
      </w:pPr>
      <w:r>
        <w:lastRenderedPageBreak/>
        <w:t>Draft agenda for CBS-16</w:t>
      </w:r>
    </w:p>
    <w:p w:rsidR="00CF3CD9" w:rsidRPr="00FF65B9" w:rsidRDefault="00CF3CD9" w:rsidP="00CF3CD9">
      <w:pPr>
        <w:pStyle w:val="Heading1"/>
      </w:pPr>
      <w:r w:rsidRPr="00FF65B9">
        <w:t>Introduction</w:t>
      </w:r>
    </w:p>
    <w:p w:rsidR="00CF3CD9" w:rsidRDefault="00CF3CD9" w:rsidP="00CF3CD9">
      <w:pPr>
        <w:pStyle w:val="BodyTextNumbered"/>
        <w:numPr>
          <w:ilvl w:val="0"/>
          <w:numId w:val="42"/>
        </w:numPr>
      </w:pPr>
      <w:r>
        <w:t>CBS-16 was expected to be held from 23 November to 29 November 2016, preceded by a Technical Conference on 21 to 22 November. Sunday 27 would be a rest day.</w:t>
      </w:r>
    </w:p>
    <w:p w:rsidR="00CF3CD9" w:rsidRDefault="00CF3CD9" w:rsidP="00CF3CD9">
      <w:pPr>
        <w:pStyle w:val="BodyTextNumbered"/>
        <w:numPr>
          <w:ilvl w:val="0"/>
          <w:numId w:val="42"/>
        </w:numPr>
      </w:pPr>
      <w:r>
        <w:t>An initial draft of the agenda for CBS-16 is in Annex 1.</w:t>
      </w:r>
    </w:p>
    <w:p w:rsidR="00CF3CD9" w:rsidRDefault="00CF3CD9" w:rsidP="00CF3CD9">
      <w:pPr>
        <w:pStyle w:val="BodyTextNumbered"/>
        <w:numPr>
          <w:ilvl w:val="0"/>
          <w:numId w:val="42"/>
        </w:numPr>
      </w:pPr>
      <w:r>
        <w:t>Regulation 191 states:</w:t>
      </w:r>
    </w:p>
    <w:p w:rsidR="00CF3CD9" w:rsidRDefault="00CF3CD9" w:rsidP="00CF3CD9">
      <w:pPr>
        <w:pStyle w:val="BodyText1"/>
        <w:ind w:left="360"/>
      </w:pPr>
      <w:r>
        <w:t>The provisional agenda for an ordinary session of a commission shall be prepared by the president of the commission in consultation with the Secretary-General and shall normally include:</w:t>
      </w:r>
    </w:p>
    <w:p w:rsidR="00CF3CD9" w:rsidRDefault="00CF3CD9" w:rsidP="00CF3CD9">
      <w:pPr>
        <w:pStyle w:val="BodyText1"/>
        <w:ind w:left="360"/>
      </w:pPr>
      <w:r>
        <w:t>(1) Consideration of the report on credentials;</w:t>
      </w:r>
    </w:p>
    <w:p w:rsidR="00CF3CD9" w:rsidRDefault="00CF3CD9" w:rsidP="00CF3CD9">
      <w:pPr>
        <w:pStyle w:val="BodyText1"/>
        <w:ind w:left="360"/>
      </w:pPr>
      <w:r>
        <w:t>(2) Establishment of committees;</w:t>
      </w:r>
    </w:p>
    <w:p w:rsidR="00CF3CD9" w:rsidRDefault="00CF3CD9" w:rsidP="00CF3CD9">
      <w:pPr>
        <w:pStyle w:val="BodyText1"/>
        <w:ind w:left="360"/>
      </w:pPr>
      <w:r>
        <w:t>(3) A report by the president of the commission;</w:t>
      </w:r>
    </w:p>
    <w:p w:rsidR="00CF3CD9" w:rsidRDefault="00CF3CD9" w:rsidP="00CF3CD9">
      <w:pPr>
        <w:pStyle w:val="BodyText1"/>
        <w:ind w:left="360"/>
      </w:pPr>
      <w:r>
        <w:t>(4) Reports by chairs of working groups established and rapporteurs appointed by the commission;</w:t>
      </w:r>
    </w:p>
    <w:p w:rsidR="00CF3CD9" w:rsidRDefault="00CF3CD9" w:rsidP="00CF3CD9">
      <w:pPr>
        <w:pStyle w:val="BodyText1"/>
        <w:ind w:left="360"/>
      </w:pPr>
      <w:r>
        <w:t>(5) Consideration of the WMO Programmes relevant to the commission;</w:t>
      </w:r>
    </w:p>
    <w:p w:rsidR="00CF3CD9" w:rsidRDefault="00CF3CD9" w:rsidP="00CF3CD9">
      <w:pPr>
        <w:pStyle w:val="BodyText1"/>
        <w:ind w:left="360"/>
      </w:pPr>
      <w:r>
        <w:t>(6) Consideration of strategic planning relevant to the commission;</w:t>
      </w:r>
    </w:p>
    <w:p w:rsidR="00CF3CD9" w:rsidRDefault="00CF3CD9" w:rsidP="00CF3CD9">
      <w:pPr>
        <w:pStyle w:val="BodyText1"/>
        <w:ind w:left="360"/>
      </w:pPr>
      <w:r>
        <w:t>(7) Items submitted by the President of the Organization, the Executive Council, other commissions, associations, the United Nations and Members;</w:t>
      </w:r>
    </w:p>
    <w:p w:rsidR="00CF3CD9" w:rsidRDefault="00CF3CD9" w:rsidP="00CF3CD9">
      <w:pPr>
        <w:pStyle w:val="BodyText1"/>
        <w:ind w:left="360"/>
      </w:pPr>
      <w:r>
        <w:t>(8) Scientific lectures and discussions in the field of the commission;</w:t>
      </w:r>
    </w:p>
    <w:p w:rsidR="00CF3CD9" w:rsidRDefault="00CF3CD9" w:rsidP="00CF3CD9">
      <w:pPr>
        <w:pStyle w:val="BodyText1"/>
        <w:ind w:left="360"/>
      </w:pPr>
      <w:r>
        <w:t>(9) Review of previous resolutions and recommendations of the commission;</w:t>
      </w:r>
    </w:p>
    <w:p w:rsidR="00CF3CD9" w:rsidRDefault="00CF3CD9" w:rsidP="00CF3CD9">
      <w:pPr>
        <w:pStyle w:val="BodyText1"/>
        <w:ind w:left="360"/>
      </w:pPr>
      <w:r>
        <w:t>(10) Review of the Executive Council resolutions related to the commission;</w:t>
      </w:r>
    </w:p>
    <w:p w:rsidR="00CF3CD9" w:rsidRDefault="00CF3CD9" w:rsidP="00CF3CD9">
      <w:pPr>
        <w:pStyle w:val="BodyTextNumbered"/>
        <w:numPr>
          <w:ilvl w:val="0"/>
          <w:numId w:val="42"/>
        </w:numPr>
      </w:pPr>
      <w:r>
        <w:t>The agendas for the last two CBS meetings are in Annex 2 (CBS-15) and Annex 3 (CBS Ext</w:t>
      </w:r>
      <w:proofErr w:type="gramStart"/>
      <w:r>
        <w:t>.(</w:t>
      </w:r>
      <w:proofErr w:type="gramEnd"/>
      <w:r>
        <w:t>2014)).</w:t>
      </w:r>
    </w:p>
    <w:p w:rsidR="00CF3CD9" w:rsidRDefault="00CF3CD9" w:rsidP="00CF3CD9">
      <w:pPr>
        <w:pStyle w:val="BodyTextNumbered"/>
        <w:numPr>
          <w:ilvl w:val="0"/>
          <w:numId w:val="42"/>
        </w:numPr>
      </w:pPr>
      <w:r>
        <w:t>CBS-15 followed closely the structure given in General Regulation 191. CBS Ext</w:t>
      </w:r>
      <w:proofErr w:type="gramStart"/>
      <w:r>
        <w:t>.(</w:t>
      </w:r>
      <w:proofErr w:type="gramEnd"/>
      <w:r>
        <w:t>2014) was an extraordinary meeting, and used a different structure in which decisions on regulations and guides were considered for each OPAG, and these were followed by discussions on the strategic priorities of WMO.</w:t>
      </w:r>
    </w:p>
    <w:p w:rsidR="00CF3CD9" w:rsidRDefault="00CF3CD9" w:rsidP="00CF3CD9">
      <w:pPr>
        <w:pStyle w:val="BodyTextNumbered"/>
        <w:numPr>
          <w:ilvl w:val="0"/>
          <w:numId w:val="42"/>
        </w:numPr>
      </w:pPr>
      <w:r>
        <w:t>CBS-15 lasted six elapsed days that contained five days of discussion with one day for TECO embedded to enable translation of documents. CBS Ext</w:t>
      </w:r>
      <w:proofErr w:type="gramStart"/>
      <w:r>
        <w:t>.(</w:t>
      </w:r>
      <w:proofErr w:type="gramEnd"/>
      <w:r>
        <w:t>2014) was held back-to-back with the RA III session. CBS Ext</w:t>
      </w:r>
      <w:proofErr w:type="gramStart"/>
      <w:r>
        <w:t>.(</w:t>
      </w:r>
      <w:proofErr w:type="gramEnd"/>
      <w:r>
        <w:t>2014) was five elapsed days long, with four days of discussion and one embedded day of TECO. A second day of TECO was shared with the RA III RECO on the day following the closure of CBS Ext</w:t>
      </w:r>
      <w:proofErr w:type="gramStart"/>
      <w:r>
        <w:t>.(</w:t>
      </w:r>
      <w:proofErr w:type="gramEnd"/>
      <w:r>
        <w:t>2014). Both CBS sessions contained TECO sessions during lunch breaks to allow OPAGs to provide background information.</w:t>
      </w:r>
    </w:p>
    <w:p w:rsidR="00CF3CD9" w:rsidRPr="00FF65B9" w:rsidRDefault="00CF3CD9" w:rsidP="00CF3CD9">
      <w:pPr>
        <w:pStyle w:val="BodyTextNumbered"/>
        <w:numPr>
          <w:ilvl w:val="0"/>
          <w:numId w:val="0"/>
        </w:numPr>
        <w:ind w:left="360"/>
      </w:pPr>
    </w:p>
    <w:p w:rsidR="00CF3CD9" w:rsidRPr="00FF65B9" w:rsidRDefault="00CF3CD9" w:rsidP="00CF3CD9">
      <w:pPr>
        <w:pStyle w:val="Heading2"/>
      </w:pPr>
      <w:r w:rsidRPr="00FF65B9">
        <w:t xml:space="preserve">Recommended Text </w:t>
      </w:r>
    </w:p>
    <w:p w:rsidR="00CF3CD9" w:rsidRPr="008A2ADD" w:rsidRDefault="00CF3CD9" w:rsidP="00CF3CD9">
      <w:pPr>
        <w:pStyle w:val="Decision"/>
      </w:pPr>
      <w:r>
        <w:t>CBS-Management Group decided that the topic of the Technical Conference would be …….</w:t>
      </w:r>
    </w:p>
    <w:p w:rsidR="00CF3CD9" w:rsidRDefault="00CF3CD9" w:rsidP="00CF3CD9">
      <w:pPr>
        <w:pStyle w:val="Decision"/>
      </w:pPr>
      <w:r w:rsidRPr="005F19E6">
        <w:t>CBS Management Group</w:t>
      </w:r>
      <w:r>
        <w:t xml:space="preserve"> noted that CBS-16 would need to include administrative decisions that were not required by CBS Ext</w:t>
      </w:r>
      <w:proofErr w:type="gramStart"/>
      <w:r>
        <w:t>.(</w:t>
      </w:r>
      <w:proofErr w:type="gramEnd"/>
      <w:r>
        <w:t>2014), and therefore would require at least five days of discussion.</w:t>
      </w:r>
    </w:p>
    <w:p w:rsidR="00CF3CD9" w:rsidRDefault="00CF3CD9" w:rsidP="00CF3CD9">
      <w:pPr>
        <w:pStyle w:val="Decision"/>
      </w:pPr>
      <w:r>
        <w:t>The draft agenda for CBS-16 at Annex 1 was agreed.</w:t>
      </w:r>
    </w:p>
    <w:p w:rsidR="00CF3CD9" w:rsidRPr="00FF65B9" w:rsidRDefault="00CF3CD9" w:rsidP="00CF3CD9">
      <w:pPr>
        <w:rPr>
          <w:rFonts w:ascii="Times New Roman" w:hAnsi="Times New Roman"/>
          <w:sz w:val="24"/>
          <w:szCs w:val="24"/>
        </w:rPr>
      </w:pPr>
    </w:p>
    <w:p w:rsidR="00CF3CD9" w:rsidRPr="00FF65B9" w:rsidRDefault="00CF3CD9" w:rsidP="00CF3CD9">
      <w:pPr>
        <w:jc w:val="center"/>
        <w:rPr>
          <w:rFonts w:ascii="Times New Roman" w:hAnsi="Times New Roman"/>
          <w:sz w:val="24"/>
          <w:szCs w:val="24"/>
        </w:rPr>
      </w:pPr>
      <w:r w:rsidRPr="00FF65B9">
        <w:rPr>
          <w:rFonts w:ascii="Times New Roman" w:hAnsi="Times New Roman"/>
          <w:sz w:val="24"/>
          <w:szCs w:val="24"/>
        </w:rPr>
        <w:t>--------------------</w:t>
      </w:r>
    </w:p>
    <w:p w:rsidR="00CF3CD9" w:rsidRPr="008A2ADD" w:rsidRDefault="00CF3CD9" w:rsidP="00CF3CD9">
      <w:pPr>
        <w:rPr>
          <w:b/>
          <w:bCs/>
        </w:rPr>
      </w:pPr>
      <w:r w:rsidRPr="008A2ADD">
        <w:rPr>
          <w:b/>
          <w:bCs/>
        </w:rPr>
        <w:lastRenderedPageBreak/>
        <w:t xml:space="preserve">Option </w:t>
      </w:r>
      <w:r>
        <w:rPr>
          <w:b/>
          <w:bCs/>
        </w:rPr>
        <w:t>4</w:t>
      </w:r>
      <w:r w:rsidRPr="008A2ADD">
        <w:rPr>
          <w:b/>
          <w:bCs/>
        </w:rPr>
        <w:t xml:space="preserve"> – Strategic focus</w:t>
      </w:r>
    </w:p>
    <w:p w:rsidR="00CF3CD9" w:rsidRPr="008A2ADD" w:rsidRDefault="00CF3CD9" w:rsidP="00CF3CD9">
      <w:pPr>
        <w:rPr>
          <w:i/>
        </w:rPr>
      </w:pPr>
      <w:r w:rsidRPr="008A2ADD">
        <w:rPr>
          <w:i/>
        </w:rPr>
        <w:t>Note: Items marked (*) are required by Regulation 191</w:t>
      </w:r>
    </w:p>
    <w:p w:rsidR="00CF3CD9" w:rsidRPr="008A2ADD" w:rsidRDefault="00CF3CD9" w:rsidP="00CF3CD9">
      <w:pPr>
        <w:rPr>
          <w:b/>
          <w:bCs/>
        </w:rPr>
      </w:pPr>
      <w:r w:rsidRPr="008A2ADD">
        <w:rPr>
          <w:b/>
          <w:bCs/>
        </w:rPr>
        <w:t>1</w:t>
      </w:r>
      <w:r w:rsidRPr="008A2ADD">
        <w:rPr>
          <w:b/>
          <w:bCs/>
        </w:rPr>
        <w:tab/>
        <w:t>Opening of the session</w:t>
      </w:r>
    </w:p>
    <w:p w:rsidR="00CF3CD9" w:rsidRPr="008A2ADD" w:rsidRDefault="00CF3CD9" w:rsidP="00CF3CD9"/>
    <w:p w:rsidR="00CF3CD9" w:rsidRDefault="00CF3CD9" w:rsidP="00CF3CD9">
      <w:pPr>
        <w:rPr>
          <w:b/>
          <w:bCs/>
        </w:rPr>
      </w:pPr>
      <w:r w:rsidRPr="008A2ADD">
        <w:rPr>
          <w:b/>
          <w:bCs/>
        </w:rPr>
        <w:t>2</w:t>
      </w:r>
      <w:r w:rsidRPr="008A2ADD">
        <w:rPr>
          <w:b/>
          <w:bCs/>
        </w:rPr>
        <w:tab/>
        <w:t>Organization of the session</w:t>
      </w:r>
    </w:p>
    <w:p w:rsidR="00B06104" w:rsidRPr="008A2ADD" w:rsidRDefault="00B06104" w:rsidP="00CF3CD9">
      <w:pPr>
        <w:rPr>
          <w:b/>
          <w:bCs/>
        </w:rPr>
      </w:pPr>
    </w:p>
    <w:p w:rsidR="00CF3CD9" w:rsidRPr="008A2ADD" w:rsidRDefault="00CF3CD9" w:rsidP="00CF3CD9">
      <w:pPr>
        <w:ind w:left="720"/>
      </w:pPr>
      <w:r w:rsidRPr="008A2ADD">
        <w:t>2.1</w:t>
      </w:r>
      <w:r w:rsidRPr="008A2ADD">
        <w:tab/>
        <w:t>Consideration of the report on credentials (*)</w:t>
      </w:r>
    </w:p>
    <w:p w:rsidR="00CF3CD9" w:rsidRPr="008A2ADD" w:rsidRDefault="00CF3CD9" w:rsidP="00CF3CD9">
      <w:pPr>
        <w:ind w:left="720"/>
      </w:pPr>
      <w:r w:rsidRPr="008A2ADD">
        <w:t>2.2</w:t>
      </w:r>
      <w:r w:rsidRPr="008A2ADD">
        <w:tab/>
        <w:t>Adoption of the agenda for the session</w:t>
      </w:r>
    </w:p>
    <w:p w:rsidR="00CF3CD9" w:rsidRPr="008A2ADD" w:rsidRDefault="00CF3CD9" w:rsidP="00CF3CD9">
      <w:pPr>
        <w:ind w:left="720"/>
      </w:pPr>
      <w:r w:rsidRPr="008A2ADD">
        <w:t>2.3</w:t>
      </w:r>
      <w:r w:rsidRPr="008A2ADD">
        <w:tab/>
        <w:t>Establishment of committees (*)</w:t>
      </w:r>
    </w:p>
    <w:p w:rsidR="00CF3CD9" w:rsidRPr="008A2ADD" w:rsidRDefault="00CF3CD9" w:rsidP="00CF3CD9"/>
    <w:p w:rsidR="00CF3CD9" w:rsidRPr="008A2ADD" w:rsidRDefault="00CF3CD9" w:rsidP="00CF3CD9">
      <w:pPr>
        <w:rPr>
          <w:b/>
          <w:bCs/>
        </w:rPr>
      </w:pPr>
      <w:r w:rsidRPr="008A2ADD">
        <w:rPr>
          <w:b/>
          <w:bCs/>
        </w:rPr>
        <w:t>3</w:t>
      </w:r>
      <w:r w:rsidRPr="008A2ADD">
        <w:rPr>
          <w:b/>
          <w:bCs/>
        </w:rPr>
        <w:tab/>
        <w:t>Reports to the Commission</w:t>
      </w:r>
    </w:p>
    <w:p w:rsidR="00CF3CD9" w:rsidRDefault="00CF3CD9" w:rsidP="00CF3CD9">
      <w:pPr>
        <w:rPr>
          <w:i/>
        </w:rPr>
      </w:pPr>
      <w:r w:rsidRPr="008A2ADD">
        <w:rPr>
          <w:i/>
        </w:rPr>
        <w:t>Note: the emphasis of this item is to establish the starting point for the decisions of the session – what has been delivered, and what remains to be delivered – and in the process to assess the performance of CBS</w:t>
      </w:r>
    </w:p>
    <w:p w:rsidR="00B84F37" w:rsidRPr="008A2ADD" w:rsidRDefault="00B84F37" w:rsidP="00CF3CD9"/>
    <w:p w:rsidR="00CF3CD9" w:rsidRPr="008A2ADD" w:rsidRDefault="00CF3CD9" w:rsidP="00CF3CD9">
      <w:pPr>
        <w:ind w:left="720"/>
      </w:pPr>
      <w:r w:rsidRPr="008A2ADD">
        <w:t>3.1</w:t>
      </w:r>
      <w:r w:rsidRPr="008A2ADD">
        <w:tab/>
        <w:t>Report by the President (*)</w:t>
      </w:r>
    </w:p>
    <w:p w:rsidR="00CF3CD9" w:rsidRPr="008A2ADD" w:rsidRDefault="00CF3CD9" w:rsidP="00CF3CD9">
      <w:pPr>
        <w:ind w:left="720"/>
      </w:pPr>
      <w:r w:rsidRPr="008A2ADD">
        <w:t>3.2</w:t>
      </w:r>
      <w:r w:rsidRPr="008A2ADD">
        <w:tab/>
        <w:t>Report by the Chair of OPAG IOS (*)</w:t>
      </w:r>
    </w:p>
    <w:p w:rsidR="00CF3CD9" w:rsidRPr="008A2ADD" w:rsidRDefault="00CF3CD9" w:rsidP="00CF3CD9">
      <w:pPr>
        <w:ind w:left="720"/>
      </w:pPr>
      <w:r w:rsidRPr="008A2ADD">
        <w:t>3.3</w:t>
      </w:r>
      <w:r w:rsidRPr="008A2ADD">
        <w:tab/>
        <w:t>Report by the Chair of OPAG ISS (*)</w:t>
      </w:r>
    </w:p>
    <w:p w:rsidR="00CF3CD9" w:rsidRPr="008A2ADD" w:rsidRDefault="00CF3CD9" w:rsidP="00CF3CD9">
      <w:pPr>
        <w:ind w:left="720"/>
      </w:pPr>
      <w:r w:rsidRPr="008A2ADD">
        <w:t>3.4</w:t>
      </w:r>
      <w:r w:rsidRPr="008A2ADD">
        <w:tab/>
        <w:t>Report by the Chair of OPAG DPFS (*)</w:t>
      </w:r>
    </w:p>
    <w:p w:rsidR="00CF3CD9" w:rsidRPr="008A2ADD" w:rsidRDefault="00CF3CD9" w:rsidP="00CF3CD9">
      <w:pPr>
        <w:ind w:left="720"/>
      </w:pPr>
      <w:r w:rsidRPr="008A2ADD">
        <w:t>3</w:t>
      </w:r>
      <w:proofErr w:type="gramStart"/>
      <w:r w:rsidRPr="008A2ADD">
        <w:t>,5</w:t>
      </w:r>
      <w:proofErr w:type="gramEnd"/>
      <w:r w:rsidRPr="008A2ADD">
        <w:tab/>
        <w:t>Report by the Chair of OPAG PWS (*)</w:t>
      </w:r>
    </w:p>
    <w:p w:rsidR="00CF3CD9" w:rsidRPr="008A2ADD" w:rsidRDefault="00CF3CD9" w:rsidP="00CF3CD9">
      <w:pPr>
        <w:ind w:left="720"/>
      </w:pPr>
      <w:r w:rsidRPr="008A2ADD">
        <w:t>3.6</w:t>
      </w:r>
      <w:r w:rsidRPr="008A2ADD">
        <w:tab/>
        <w:t>Report by the Rapporteur on GEOSS (*)</w:t>
      </w:r>
    </w:p>
    <w:p w:rsidR="00CF3CD9" w:rsidRPr="008A2ADD" w:rsidRDefault="00CF3CD9" w:rsidP="00CF3CD9">
      <w:pPr>
        <w:ind w:left="720"/>
      </w:pPr>
      <w:r w:rsidRPr="008A2ADD">
        <w:t>3.7</w:t>
      </w:r>
      <w:r w:rsidRPr="008A2ADD">
        <w:tab/>
        <w:t>Report by the Disaster Risk Reduction Coordinator (*)</w:t>
      </w:r>
    </w:p>
    <w:p w:rsidR="00CF3CD9" w:rsidRPr="008A2ADD" w:rsidRDefault="00CF3CD9" w:rsidP="00CF3CD9">
      <w:pPr>
        <w:ind w:left="720"/>
      </w:pPr>
      <w:r w:rsidRPr="008A2ADD">
        <w:t>3.8</w:t>
      </w:r>
      <w:r w:rsidRPr="008A2ADD">
        <w:tab/>
        <w:t>Report by the Capacity Building Coordinator (*)</w:t>
      </w:r>
    </w:p>
    <w:p w:rsidR="00CF3CD9" w:rsidRPr="008A2ADD" w:rsidRDefault="00CF3CD9" w:rsidP="00CF3CD9"/>
    <w:p w:rsidR="00CF3CD9" w:rsidRPr="008A2ADD" w:rsidRDefault="00CF3CD9" w:rsidP="00CF3CD9">
      <w:pPr>
        <w:rPr>
          <w:b/>
          <w:bCs/>
        </w:rPr>
      </w:pPr>
      <w:r w:rsidRPr="008A2ADD">
        <w:rPr>
          <w:b/>
          <w:bCs/>
        </w:rPr>
        <w:t>4</w:t>
      </w:r>
      <w:r w:rsidRPr="008A2ADD">
        <w:rPr>
          <w:b/>
          <w:bCs/>
        </w:rPr>
        <w:tab/>
        <w:t xml:space="preserve">Meeting strategic requirements for integrated service delivery and for </w:t>
      </w:r>
      <w:r w:rsidRPr="008A2ADD">
        <w:rPr>
          <w:b/>
          <w:bCs/>
          <w:u w:val="single"/>
        </w:rPr>
        <w:t>integrated systems for observing, data processing, forecasting, telecommunications and data management</w:t>
      </w:r>
    </w:p>
    <w:p w:rsidR="00CF3CD9" w:rsidRDefault="00CF3CD9" w:rsidP="00CF3CD9">
      <w:pPr>
        <w:rPr>
          <w:i/>
        </w:rPr>
      </w:pPr>
      <w:r w:rsidRPr="008A2ADD">
        <w:rPr>
          <w:i/>
        </w:rPr>
        <w:t>Note: the underlined phrase is extracted from the Terms of Reference for CBS. The aim of this agenda item is to decide on a strategic framework to guide the detailed work plans of CBS. It would be useful for the TECO to develop the concepts to support this agenda item</w:t>
      </w:r>
    </w:p>
    <w:p w:rsidR="005E313A" w:rsidRPr="008A2ADD" w:rsidRDefault="005E313A" w:rsidP="00CF3CD9">
      <w:pPr>
        <w:rPr>
          <w:i/>
        </w:rPr>
      </w:pPr>
    </w:p>
    <w:p w:rsidR="00CF3CD9" w:rsidRPr="008A2ADD" w:rsidRDefault="00CF3CD9" w:rsidP="00CF3CD9">
      <w:pPr>
        <w:ind w:left="720"/>
        <w:rPr>
          <w:rFonts w:eastAsia="Times New Roman"/>
        </w:rPr>
      </w:pPr>
      <w:r w:rsidRPr="008A2ADD">
        <w:rPr>
          <w:rFonts w:eastAsia="Times New Roman"/>
        </w:rPr>
        <w:t>4.1</w:t>
      </w:r>
      <w:r w:rsidRPr="008A2ADD">
        <w:rPr>
          <w:rFonts w:eastAsia="Times New Roman"/>
        </w:rPr>
        <w:tab/>
        <w:t>Review of decisions of Seventeenth Congress and the Executive Council related to the Commission and the requirements of WMO President (*), Members (*), the technical commissions (*), regional associations (*) and the United Nations (*), including those related to the WMO Strategic Plan (2016-2019) (*) and WMO Operating Plan, the Global Framework for Climate Services (GFCS) and other priorities.</w:t>
      </w:r>
    </w:p>
    <w:p w:rsidR="00CF3CD9" w:rsidRPr="008A2ADD" w:rsidRDefault="00CF3CD9" w:rsidP="00CF3CD9">
      <w:pPr>
        <w:ind w:left="720"/>
        <w:rPr>
          <w:i/>
        </w:rPr>
      </w:pPr>
      <w:r w:rsidRPr="008A2ADD">
        <w:rPr>
          <w:i/>
        </w:rPr>
        <w:t>Note: this item reports on the decisions already made</w:t>
      </w:r>
    </w:p>
    <w:p w:rsidR="00CF3CD9" w:rsidRPr="008A2ADD" w:rsidRDefault="00CF3CD9" w:rsidP="00CF3CD9">
      <w:pPr>
        <w:ind w:left="720"/>
      </w:pPr>
    </w:p>
    <w:p w:rsidR="00CF3CD9" w:rsidRPr="008A2ADD" w:rsidRDefault="00CF3CD9" w:rsidP="00CF3CD9">
      <w:pPr>
        <w:ind w:left="720"/>
      </w:pPr>
      <w:r w:rsidRPr="008A2ADD">
        <w:t>4.</w:t>
      </w:r>
      <w:r w:rsidR="00443FC5">
        <w:t>2</w:t>
      </w:r>
      <w:r w:rsidRPr="008A2ADD">
        <w:tab/>
        <w:t>Review of strategic drivers impacting on the responsibilities of CBS.</w:t>
      </w:r>
    </w:p>
    <w:p w:rsidR="00CF3CD9" w:rsidRPr="008A2ADD" w:rsidRDefault="00CF3CD9" w:rsidP="00CF3CD9">
      <w:pPr>
        <w:ind w:left="720"/>
        <w:rPr>
          <w:i/>
        </w:rPr>
      </w:pPr>
      <w:r w:rsidRPr="008A2ADD">
        <w:rPr>
          <w:i/>
        </w:rPr>
        <w:t>Note: this item will discuss both requirements of WMO members and external factors that will influence how those requirements might be met</w:t>
      </w:r>
    </w:p>
    <w:p w:rsidR="00CF3CD9" w:rsidRPr="008A2ADD" w:rsidRDefault="00CF3CD9" w:rsidP="00CF3CD9">
      <w:pPr>
        <w:ind w:left="720"/>
      </w:pPr>
    </w:p>
    <w:p w:rsidR="00CF3CD9" w:rsidRPr="004716F8" w:rsidRDefault="00CF3CD9" w:rsidP="00CF3CD9">
      <w:pPr>
        <w:ind w:left="720"/>
        <w:rPr>
          <w:b/>
          <w:color w:val="FF0000"/>
        </w:rPr>
      </w:pPr>
      <w:r w:rsidRPr="008A2ADD">
        <w:t>4.</w:t>
      </w:r>
      <w:r w:rsidR="00443FC5">
        <w:t>3</w:t>
      </w:r>
      <w:r w:rsidRPr="008A2ADD">
        <w:tab/>
        <w:t>Development of strategy for integrated service delivery and supporting integrated systems.</w:t>
      </w:r>
      <w:r w:rsidR="005E313A">
        <w:t xml:space="preserve"> </w:t>
      </w:r>
      <w:r w:rsidR="004716F8">
        <w:rPr>
          <w:b/>
          <w:color w:val="FF0000"/>
          <w:highlight w:val="yellow"/>
        </w:rPr>
        <w:t>[F</w:t>
      </w:r>
      <w:r w:rsidR="005E313A" w:rsidRPr="004716F8">
        <w:rPr>
          <w:b/>
          <w:color w:val="FF0000"/>
          <w:highlight w:val="yellow"/>
        </w:rPr>
        <w:t xml:space="preserve">uture GDPFS – WMO Analysis and Prediction System  (WAPS), is a major thrust in this area closing out the integrated (and seamless) approach to all components of the WWW and extending support to all WMO programs per resolution 11 of Cg-17. Note, this must be presented in the context of the integrated approach to all systems and services managed by CBS and serving WMO and </w:t>
      </w:r>
      <w:proofErr w:type="gramStart"/>
      <w:r w:rsidR="00BD6CCD" w:rsidRPr="004716F8">
        <w:rPr>
          <w:b/>
          <w:color w:val="FF0000"/>
          <w:highlight w:val="yellow"/>
        </w:rPr>
        <w:t>its</w:t>
      </w:r>
      <w:proofErr w:type="gramEnd"/>
      <w:r w:rsidR="005E313A" w:rsidRPr="004716F8">
        <w:rPr>
          <w:b/>
          <w:color w:val="FF0000"/>
          <w:highlight w:val="yellow"/>
        </w:rPr>
        <w:t xml:space="preserve"> Members]</w:t>
      </w:r>
    </w:p>
    <w:p w:rsidR="00A64668" w:rsidRDefault="00A64668" w:rsidP="00CF3CD9">
      <w:pPr>
        <w:ind w:left="720"/>
        <w:rPr>
          <w:b/>
          <w:color w:val="FF0000"/>
          <w:highlight w:val="yellow"/>
        </w:rPr>
      </w:pPr>
    </w:p>
    <w:p w:rsidR="004716F8" w:rsidRPr="00A64668" w:rsidRDefault="004716F8" w:rsidP="00CF3CD9">
      <w:pPr>
        <w:ind w:left="720"/>
        <w:rPr>
          <w:b/>
          <w:color w:val="FF0000"/>
        </w:rPr>
      </w:pPr>
      <w:r w:rsidRPr="00A64668">
        <w:rPr>
          <w:b/>
          <w:color w:val="FF0000"/>
          <w:highlight w:val="yellow"/>
        </w:rPr>
        <w:t>Add QMS – CBS strategy and commitment to incorporate QMS across its activities</w:t>
      </w:r>
      <w:r w:rsidR="00BD6CCD" w:rsidRPr="00A64668">
        <w:rPr>
          <w:b/>
          <w:color w:val="FF0000"/>
          <w:highlight w:val="yellow"/>
        </w:rPr>
        <w:t xml:space="preserve">. Is this where we should place decision making / governance process issues?  Note that discussion may feed into extraordinary session discussion added as Agenda item </w:t>
      </w:r>
      <w:r w:rsidR="00A64668" w:rsidRPr="00A64668">
        <w:rPr>
          <w:b/>
          <w:color w:val="FF0000"/>
          <w:highlight w:val="yellow"/>
        </w:rPr>
        <w:t>6.9}</w:t>
      </w:r>
    </w:p>
    <w:p w:rsidR="00443FC5" w:rsidRDefault="00CF3CD9" w:rsidP="00443FC5">
      <w:pPr>
        <w:ind w:left="720"/>
      </w:pPr>
      <w:r w:rsidRPr="008A2ADD">
        <w:rPr>
          <w:i/>
        </w:rPr>
        <w:t>Note: the outcome of this agenda item is likely to be a set of factors to be considered and a work plan to develop a strategy to address these.</w:t>
      </w:r>
      <w:r w:rsidR="00443FC5" w:rsidRPr="00443FC5">
        <w:t xml:space="preserve"> </w:t>
      </w:r>
    </w:p>
    <w:p w:rsidR="00443FC5" w:rsidRDefault="00443FC5" w:rsidP="00443FC5">
      <w:pPr>
        <w:ind w:left="720"/>
      </w:pPr>
    </w:p>
    <w:p w:rsidR="00443FC5" w:rsidRPr="000033CE" w:rsidRDefault="00443FC5" w:rsidP="00443FC5">
      <w:pPr>
        <w:ind w:left="720"/>
        <w:rPr>
          <w:b/>
          <w:highlight w:val="yellow"/>
        </w:rPr>
      </w:pPr>
      <w:r w:rsidRPr="005E313A">
        <w:rPr>
          <w:highlight w:val="yellow"/>
        </w:rPr>
        <w:t>4.</w:t>
      </w:r>
      <w:r w:rsidRPr="005E313A">
        <w:rPr>
          <w:highlight w:val="yellow"/>
        </w:rPr>
        <w:t>4</w:t>
      </w:r>
      <w:r w:rsidRPr="005E313A">
        <w:rPr>
          <w:highlight w:val="yellow"/>
        </w:rPr>
        <w:tab/>
        <w:t>Summary of TECO discussions</w:t>
      </w:r>
      <w:r w:rsidR="005E313A">
        <w:rPr>
          <w:highlight w:val="yellow"/>
        </w:rPr>
        <w:t xml:space="preserve"> </w:t>
      </w:r>
      <w:r w:rsidR="005E313A" w:rsidRPr="000033CE">
        <w:rPr>
          <w:b/>
          <w:color w:val="FF0000"/>
          <w:highlight w:val="yellow"/>
        </w:rPr>
        <w:t>[This section moved down, previously 4.2]</w:t>
      </w:r>
    </w:p>
    <w:p w:rsidR="00443FC5" w:rsidRPr="008A2ADD" w:rsidRDefault="00443FC5" w:rsidP="00443FC5">
      <w:pPr>
        <w:ind w:left="720"/>
        <w:rPr>
          <w:b/>
          <w:i/>
        </w:rPr>
      </w:pPr>
      <w:r w:rsidRPr="005E313A">
        <w:rPr>
          <w:i/>
          <w:highlight w:val="yellow"/>
        </w:rPr>
        <w:t xml:space="preserve">Note: this assumes that the TECO will include discussion on topics such as Big Data that will inform decisions under agenda item 4; key issues identified during the TECO should be summarized to assist the discussion under 4.3. </w:t>
      </w:r>
      <w:r w:rsidRPr="005E313A">
        <w:rPr>
          <w:b/>
          <w:i/>
          <w:highlight w:val="yellow"/>
        </w:rPr>
        <w:t>Question: should we ask for information papers to accompany the presentations to TECO?</w:t>
      </w:r>
    </w:p>
    <w:p w:rsidR="00CF3CD9" w:rsidRPr="008A2ADD" w:rsidRDefault="00CF3CD9" w:rsidP="00CF3CD9">
      <w:pPr>
        <w:ind w:left="720"/>
        <w:rPr>
          <w:i/>
        </w:rPr>
      </w:pPr>
    </w:p>
    <w:p w:rsidR="00CF3CD9" w:rsidRPr="008A2ADD" w:rsidRDefault="00CF3CD9" w:rsidP="00CF3CD9"/>
    <w:p w:rsidR="00CF3CD9" w:rsidRDefault="00CF3CD9" w:rsidP="00CF3CD9">
      <w:pPr>
        <w:rPr>
          <w:b/>
          <w:bCs/>
          <w:color w:val="FF0000"/>
        </w:rPr>
      </w:pPr>
      <w:r w:rsidRPr="008A2ADD">
        <w:rPr>
          <w:b/>
          <w:bCs/>
        </w:rPr>
        <w:t>5</w:t>
      </w:r>
      <w:r w:rsidRPr="008A2ADD">
        <w:rPr>
          <w:b/>
          <w:bCs/>
        </w:rPr>
        <w:tab/>
        <w:t>Decisions related to Technical Regulations, associated Guides and guidance material</w:t>
      </w:r>
      <w:r w:rsidR="009D3628">
        <w:rPr>
          <w:b/>
          <w:bCs/>
        </w:rPr>
        <w:t xml:space="preserve"> </w:t>
      </w:r>
      <w:r w:rsidR="009D3628" w:rsidRPr="0091342B">
        <w:rPr>
          <w:b/>
          <w:bCs/>
          <w:color w:val="FF0000"/>
          <w:highlight w:val="yellow"/>
        </w:rPr>
        <w:t>[</w:t>
      </w:r>
      <w:r w:rsidR="008A6201" w:rsidRPr="0091342B">
        <w:rPr>
          <w:b/>
          <w:bCs/>
          <w:color w:val="FF0000"/>
          <w:highlight w:val="yellow"/>
        </w:rPr>
        <w:t>A</w:t>
      </w:r>
      <w:r w:rsidR="009D3628" w:rsidRPr="0091342B">
        <w:rPr>
          <w:b/>
          <w:bCs/>
          <w:color w:val="FF0000"/>
          <w:highlight w:val="yellow"/>
        </w:rPr>
        <w:t xml:space="preserve">lthough this item of the Agenda follows </w:t>
      </w:r>
      <w:r w:rsidR="008A6201" w:rsidRPr="0091342B">
        <w:rPr>
          <w:b/>
          <w:bCs/>
          <w:color w:val="FF0000"/>
          <w:highlight w:val="yellow"/>
        </w:rPr>
        <w:t xml:space="preserve">the strategic focus under item 4, the MG decided to put this after item 3, Reports to the Commission, because it primarily concerns closing out past actions/work of the Commission before we get into the forward looking strategic discussions.  It also allows time to bring forward points </w:t>
      </w:r>
      <w:r w:rsidR="00715E9B">
        <w:rPr>
          <w:b/>
          <w:bCs/>
          <w:color w:val="FF0000"/>
          <w:highlight w:val="yellow"/>
        </w:rPr>
        <w:t xml:space="preserve">to Agenda item 4 </w:t>
      </w:r>
      <w:r w:rsidR="008A6201" w:rsidRPr="0091342B">
        <w:rPr>
          <w:b/>
          <w:bCs/>
          <w:color w:val="FF0000"/>
          <w:highlight w:val="yellow"/>
        </w:rPr>
        <w:t>that may have arisen from the TECO discussions</w:t>
      </w:r>
      <w:r w:rsidR="00351030">
        <w:rPr>
          <w:b/>
          <w:bCs/>
          <w:color w:val="FF0000"/>
          <w:highlight w:val="yellow"/>
        </w:rPr>
        <w:t xml:space="preserve">, </w:t>
      </w:r>
      <w:r w:rsidR="00715E9B">
        <w:rPr>
          <w:b/>
          <w:bCs/>
          <w:color w:val="FF0000"/>
          <w:highlight w:val="yellow"/>
        </w:rPr>
        <w:t>A</w:t>
      </w:r>
      <w:r w:rsidR="00351030">
        <w:rPr>
          <w:b/>
          <w:bCs/>
          <w:color w:val="FF0000"/>
          <w:highlight w:val="yellow"/>
        </w:rPr>
        <w:t>genda item 9</w:t>
      </w:r>
      <w:r w:rsidR="008A6201" w:rsidRPr="0091342B">
        <w:rPr>
          <w:b/>
          <w:bCs/>
          <w:color w:val="FF0000"/>
          <w:highlight w:val="yellow"/>
        </w:rPr>
        <w:t>.  Note. This may mean these items come before some lunchtime TECO focus sessions.  We may want to reconsider the order of some particular items with this in mind.</w:t>
      </w:r>
      <w:r w:rsidR="0091342B" w:rsidRPr="0091342B">
        <w:rPr>
          <w:b/>
          <w:bCs/>
          <w:color w:val="FF0000"/>
          <w:highlight w:val="yellow"/>
        </w:rPr>
        <w:t>]</w:t>
      </w:r>
    </w:p>
    <w:p w:rsidR="007879ED" w:rsidRDefault="007879ED" w:rsidP="00CF3CD9">
      <w:pPr>
        <w:rPr>
          <w:b/>
          <w:bCs/>
          <w:color w:val="FF0000"/>
        </w:rPr>
      </w:pPr>
      <w:bookmarkStart w:id="1" w:name="_GoBack"/>
      <w:bookmarkEnd w:id="1"/>
    </w:p>
    <w:p w:rsidR="007879ED" w:rsidRPr="009D3628" w:rsidRDefault="007879ED" w:rsidP="00CF3CD9">
      <w:pPr>
        <w:rPr>
          <w:b/>
          <w:bCs/>
          <w:color w:val="FF0000"/>
        </w:rPr>
      </w:pPr>
      <w:r w:rsidRPr="007879ED">
        <w:rPr>
          <w:b/>
          <w:bCs/>
          <w:color w:val="FF0000"/>
          <w:highlight w:val="yellow"/>
        </w:rPr>
        <w:t>[Should we just renumber Agenda items 4 and 5?]</w:t>
      </w:r>
    </w:p>
    <w:p w:rsidR="00CF3CD9" w:rsidRDefault="00CF3CD9" w:rsidP="00CF3CD9">
      <w:pPr>
        <w:rPr>
          <w:i/>
        </w:rPr>
      </w:pPr>
      <w:r w:rsidRPr="008A2ADD">
        <w:rPr>
          <w:i/>
        </w:rPr>
        <w:t>Note: this agenda item concentrates on recommending changes to Manuals and Guides.  Background information should be limited to that essential to explain the context of the proposals and to demonstrate that they are sound.</w:t>
      </w:r>
    </w:p>
    <w:p w:rsidR="00B84F37" w:rsidRPr="008A2ADD" w:rsidRDefault="00B84F37" w:rsidP="00CF3CD9">
      <w:pPr>
        <w:rPr>
          <w:i/>
        </w:rPr>
      </w:pPr>
    </w:p>
    <w:p w:rsidR="0091342B" w:rsidRPr="00221B3D" w:rsidRDefault="0091342B" w:rsidP="0091342B">
      <w:pPr>
        <w:ind w:left="720"/>
        <w:rPr>
          <w:highlight w:val="yellow"/>
        </w:rPr>
      </w:pPr>
      <w:r w:rsidRPr="00221B3D">
        <w:rPr>
          <w:highlight w:val="yellow"/>
        </w:rPr>
        <w:t>5.</w:t>
      </w:r>
      <w:r w:rsidRPr="00221B3D">
        <w:rPr>
          <w:highlight w:val="yellow"/>
        </w:rPr>
        <w:t>1</w:t>
      </w:r>
      <w:r w:rsidRPr="00221B3D">
        <w:rPr>
          <w:highlight w:val="yellow"/>
        </w:rPr>
        <w:tab/>
      </w:r>
      <w:r w:rsidRPr="00221B3D">
        <w:rPr>
          <w:highlight w:val="yellow"/>
        </w:rPr>
        <w:t>Recommendations for WMO-No.</w:t>
      </w:r>
      <w:r w:rsidRPr="00221B3D">
        <w:rPr>
          <w:highlight w:val="yellow"/>
        </w:rPr>
        <w:t>1160 Manual on the WMO Integrated Observing System and on WMO-No. ?? Guide to the WMO Integrated Observing System</w:t>
      </w:r>
    </w:p>
    <w:p w:rsidR="00CF3CD9" w:rsidRPr="008A2ADD" w:rsidRDefault="00CF3CD9" w:rsidP="00CF3CD9">
      <w:pPr>
        <w:ind w:left="720"/>
      </w:pPr>
      <w:r w:rsidRPr="00221B3D">
        <w:rPr>
          <w:highlight w:val="yellow"/>
        </w:rPr>
        <w:t>5.</w:t>
      </w:r>
      <w:r w:rsidR="0091342B" w:rsidRPr="00221B3D">
        <w:rPr>
          <w:highlight w:val="yellow"/>
        </w:rPr>
        <w:t>2</w:t>
      </w:r>
      <w:r w:rsidRPr="00221B3D">
        <w:rPr>
          <w:highlight w:val="yellow"/>
        </w:rPr>
        <w:tab/>
        <w:t>Recommendations for WMO-No. 544 Manual on the Global Observing System and on WMO-No 488 Guide to the Global Observing System</w:t>
      </w:r>
      <w:r w:rsidR="00221B3D" w:rsidRPr="00221B3D">
        <w:rPr>
          <w:highlight w:val="yellow"/>
        </w:rPr>
        <w:t xml:space="preserve"> </w:t>
      </w:r>
      <w:r w:rsidR="00221B3D" w:rsidRPr="00221B3D">
        <w:rPr>
          <w:b/>
          <w:color w:val="FF0000"/>
          <w:highlight w:val="yellow"/>
        </w:rPr>
        <w:t>[I reversed these two placed WIS first as it represents the future]</w:t>
      </w:r>
    </w:p>
    <w:p w:rsidR="00CF3CD9" w:rsidRPr="008A2ADD" w:rsidRDefault="00CF3CD9" w:rsidP="00CF3CD9">
      <w:pPr>
        <w:ind w:left="720"/>
      </w:pPr>
      <w:r w:rsidRPr="008A2ADD">
        <w:t>5.3</w:t>
      </w:r>
      <w:r w:rsidRPr="008A2ADD">
        <w:tab/>
        <w:t>Recommendations for WMO-No. 306 Manual on Codes</w:t>
      </w:r>
    </w:p>
    <w:p w:rsidR="0091342B" w:rsidRPr="0091342B" w:rsidRDefault="0091342B" w:rsidP="0091342B">
      <w:pPr>
        <w:ind w:left="720"/>
        <w:rPr>
          <w:highlight w:val="yellow"/>
        </w:rPr>
      </w:pPr>
      <w:r w:rsidRPr="0091342B">
        <w:rPr>
          <w:highlight w:val="yellow"/>
        </w:rPr>
        <w:t>5.4 Recommendations for WMO-No 1060 Manual on the WMO Information System and WMO-No 1061 Guide to the WMO Information System and supporting guides</w:t>
      </w:r>
    </w:p>
    <w:p w:rsidR="00CF3CD9" w:rsidRPr="0091342B" w:rsidRDefault="00CF3CD9" w:rsidP="00CF3CD9">
      <w:pPr>
        <w:ind w:left="720"/>
        <w:rPr>
          <w:color w:val="FF0000"/>
        </w:rPr>
      </w:pPr>
      <w:r w:rsidRPr="0091342B">
        <w:rPr>
          <w:highlight w:val="yellow"/>
        </w:rPr>
        <w:t>5.</w:t>
      </w:r>
      <w:r w:rsidR="0091342B" w:rsidRPr="0091342B">
        <w:rPr>
          <w:highlight w:val="yellow"/>
        </w:rPr>
        <w:t>5</w:t>
      </w:r>
      <w:r w:rsidRPr="0091342B">
        <w:rPr>
          <w:highlight w:val="yellow"/>
        </w:rPr>
        <w:tab/>
        <w:t xml:space="preserve">Recommendations for WMO-No 386 Manual on the Global Telecommunications </w:t>
      </w:r>
      <w:r w:rsidRPr="00221B3D">
        <w:rPr>
          <w:highlight w:val="yellow"/>
        </w:rPr>
        <w:t>System</w:t>
      </w:r>
      <w:r w:rsidR="0091342B" w:rsidRPr="00221B3D">
        <w:rPr>
          <w:highlight w:val="yellow"/>
        </w:rPr>
        <w:t xml:space="preserve"> </w:t>
      </w:r>
      <w:r w:rsidR="0091342B" w:rsidRPr="00221B3D">
        <w:rPr>
          <w:b/>
          <w:color w:val="FF0000"/>
          <w:highlight w:val="yellow"/>
        </w:rPr>
        <w:t>[I reversed these two placed WIS first as it represents the future]</w:t>
      </w:r>
    </w:p>
    <w:p w:rsidR="00CF3CD9" w:rsidRPr="008A2ADD" w:rsidRDefault="00286E84" w:rsidP="00CF3CD9">
      <w:pPr>
        <w:ind w:left="720"/>
      </w:pPr>
      <w:r>
        <w:t>5.6</w:t>
      </w:r>
      <w:r>
        <w:tab/>
        <w:t>Recommendations on WMO-No.</w:t>
      </w:r>
      <w:r w:rsidR="00CF3CD9" w:rsidRPr="008A2ADD">
        <w:t>485 Manual on the Global Data-Processing and Forecasting System and on WMO-No. 305 Guide on the Global Data-processing System</w:t>
      </w:r>
    </w:p>
    <w:p w:rsidR="00CF3CD9" w:rsidRPr="008A2ADD" w:rsidRDefault="00CF3CD9" w:rsidP="00CF3CD9">
      <w:pPr>
        <w:ind w:left="720"/>
      </w:pPr>
      <w:r w:rsidRPr="008A2ADD">
        <w:t>5.7</w:t>
      </w:r>
      <w:r w:rsidRPr="008A2ADD">
        <w:tab/>
        <w:t>Recommendations on WMO-No. 834 Guide to Public Weather Services</w:t>
      </w:r>
    </w:p>
    <w:p w:rsidR="00CF3CD9" w:rsidRPr="008A2ADD" w:rsidRDefault="00CF3CD9" w:rsidP="00CF3CD9"/>
    <w:p w:rsidR="00CF3CD9" w:rsidRPr="008A2ADD" w:rsidRDefault="00CF3CD9" w:rsidP="00CF3CD9">
      <w:pPr>
        <w:rPr>
          <w:b/>
          <w:bCs/>
        </w:rPr>
      </w:pPr>
      <w:r w:rsidRPr="008A2ADD">
        <w:rPr>
          <w:b/>
          <w:bCs/>
        </w:rPr>
        <w:t>6</w:t>
      </w:r>
      <w:r w:rsidRPr="008A2ADD">
        <w:rPr>
          <w:b/>
          <w:bCs/>
        </w:rPr>
        <w:tab/>
        <w:t>Decisions on the work plan for the Commission (*)</w:t>
      </w:r>
    </w:p>
    <w:p w:rsidR="00CF3CD9" w:rsidRDefault="00CF3CD9" w:rsidP="00CF3CD9">
      <w:pPr>
        <w:rPr>
          <w:i/>
        </w:rPr>
      </w:pPr>
      <w:r w:rsidRPr="008A2ADD">
        <w:rPr>
          <w:i/>
        </w:rPr>
        <w:t>Note: this should concentrate on setting the work plans for the CBS, its Management Group, coordinators and rapporteurs and its OPAGs for the period 2017-2020.</w:t>
      </w:r>
    </w:p>
    <w:p w:rsidR="00287529" w:rsidRPr="008A2ADD" w:rsidRDefault="00287529" w:rsidP="00CF3CD9">
      <w:pPr>
        <w:rPr>
          <w:i/>
        </w:rPr>
      </w:pPr>
    </w:p>
    <w:p w:rsidR="00131A31" w:rsidRPr="00131A31" w:rsidRDefault="00CF3CD9" w:rsidP="00CF3CD9">
      <w:pPr>
        <w:ind w:left="720"/>
        <w:rPr>
          <w:b/>
        </w:rPr>
      </w:pPr>
      <w:proofErr w:type="gramStart"/>
      <w:r w:rsidRPr="00131A31">
        <w:rPr>
          <w:b/>
          <w:color w:val="FF0000"/>
          <w:highlight w:val="yellow"/>
        </w:rPr>
        <w:t>6.</w:t>
      </w:r>
      <w:r w:rsidR="00131A31" w:rsidRPr="00131A31">
        <w:rPr>
          <w:b/>
          <w:color w:val="FF0000"/>
          <w:highlight w:val="yellow"/>
        </w:rPr>
        <w:t>x</w:t>
      </w:r>
      <w:proofErr w:type="gramEnd"/>
      <w:r w:rsidR="00131A31">
        <w:rPr>
          <w:b/>
          <w:color w:val="FF0000"/>
          <w:highlight w:val="yellow"/>
        </w:rPr>
        <w:t xml:space="preserve">  </w:t>
      </w:r>
      <w:r w:rsidR="00131A31" w:rsidRPr="00131A31">
        <w:rPr>
          <w:b/>
          <w:color w:val="FF0000"/>
          <w:highlight w:val="yellow"/>
        </w:rPr>
        <w:t>Consideration of WMO organizational changes under consideration, i.e., outcomes from EC-SOP and EC</w:t>
      </w:r>
      <w:r w:rsidR="00131A31" w:rsidRPr="00131A31">
        <w:rPr>
          <w:b/>
          <w:color w:val="FF0000"/>
        </w:rPr>
        <w:t xml:space="preserve"> </w:t>
      </w:r>
      <w:r w:rsidRPr="00131A31">
        <w:rPr>
          <w:b/>
        </w:rPr>
        <w:tab/>
      </w:r>
    </w:p>
    <w:p w:rsidR="00CF3CD9" w:rsidRPr="008A2ADD" w:rsidRDefault="00A97787" w:rsidP="00CF3CD9">
      <w:pPr>
        <w:ind w:left="720"/>
      </w:pPr>
      <w:r>
        <w:t xml:space="preserve">6.1 </w:t>
      </w:r>
      <w:r w:rsidR="00CF3CD9" w:rsidRPr="008A2ADD">
        <w:t>Decisions on the development of WIGOS and the Space Programme</w:t>
      </w:r>
    </w:p>
    <w:p w:rsidR="00CF3CD9" w:rsidRPr="008A2ADD" w:rsidRDefault="00CF3CD9" w:rsidP="00CF3CD9">
      <w:pPr>
        <w:ind w:left="720"/>
      </w:pPr>
      <w:r w:rsidRPr="008A2ADD">
        <w:t>6.2</w:t>
      </w:r>
      <w:r w:rsidRPr="008A2ADD">
        <w:tab/>
        <w:t>Decisions on the development of WIS</w:t>
      </w:r>
    </w:p>
    <w:p w:rsidR="00CF3CD9" w:rsidRPr="008A2ADD" w:rsidRDefault="00CF3CD9" w:rsidP="00CF3CD9">
      <w:pPr>
        <w:ind w:left="720"/>
      </w:pPr>
      <w:r w:rsidRPr="008A2ADD">
        <w:t>6.3</w:t>
      </w:r>
      <w:r w:rsidRPr="008A2ADD">
        <w:tab/>
        <w:t>Decisions on the development of the Global Data Processing System</w:t>
      </w:r>
    </w:p>
    <w:p w:rsidR="00CF3CD9" w:rsidRPr="008A2ADD" w:rsidRDefault="00CF3CD9" w:rsidP="00CF3CD9">
      <w:pPr>
        <w:ind w:left="720"/>
      </w:pPr>
      <w:r w:rsidRPr="008A2ADD">
        <w:t>6.4</w:t>
      </w:r>
      <w:r w:rsidRPr="008A2ADD">
        <w:tab/>
        <w:t>Decisions on the development of the Public Weather Service</w:t>
      </w:r>
    </w:p>
    <w:p w:rsidR="00CF3CD9" w:rsidRPr="008A2ADD" w:rsidRDefault="00CF3CD9" w:rsidP="00CF3CD9">
      <w:pPr>
        <w:ind w:left="720"/>
      </w:pPr>
      <w:r w:rsidRPr="008A2ADD">
        <w:t>6.5</w:t>
      </w:r>
      <w:r w:rsidRPr="008A2ADD">
        <w:tab/>
        <w:t>Decisions on CBS activities to support WMO Priority activities not managed by CBS, including Disaster Risk Reduction, the Global Framework on Climate Services,</w:t>
      </w:r>
    </w:p>
    <w:p w:rsidR="00CF3CD9" w:rsidRPr="008A2ADD" w:rsidRDefault="00CF3CD9" w:rsidP="00CF3CD9">
      <w:pPr>
        <w:ind w:left="720"/>
      </w:pPr>
      <w:r w:rsidRPr="008A2ADD">
        <w:t>6.6</w:t>
      </w:r>
      <w:r w:rsidRPr="008A2ADD">
        <w:tab/>
        <w:t>Review of the Terms of Reference of the World Weather Watch Programme</w:t>
      </w:r>
    </w:p>
    <w:p w:rsidR="00CF3CD9" w:rsidRPr="008A2ADD" w:rsidRDefault="00CF3CD9" w:rsidP="00CF3CD9">
      <w:pPr>
        <w:ind w:left="720"/>
      </w:pPr>
      <w:r w:rsidRPr="008A2ADD">
        <w:t xml:space="preserve">6.7 </w:t>
      </w:r>
      <w:r w:rsidRPr="008A2ADD">
        <w:tab/>
        <w:t>Review of the Terms of Reference of the Commission for Basic Systems</w:t>
      </w:r>
    </w:p>
    <w:p w:rsidR="00CF3CD9" w:rsidRDefault="00CF3CD9" w:rsidP="00CF3CD9">
      <w:pPr>
        <w:ind w:left="720"/>
      </w:pPr>
      <w:r w:rsidRPr="008A2ADD">
        <w:t>6.8</w:t>
      </w:r>
      <w:r w:rsidRPr="008A2ADD">
        <w:tab/>
        <w:t>CBS working structure</w:t>
      </w:r>
    </w:p>
    <w:p w:rsidR="00351030" w:rsidRPr="002E7E91" w:rsidRDefault="00936249" w:rsidP="00CF3CD9">
      <w:pPr>
        <w:ind w:left="720"/>
        <w:rPr>
          <w:b/>
          <w:color w:val="FF0000"/>
        </w:rPr>
      </w:pPr>
      <w:r w:rsidRPr="002E7E91">
        <w:rPr>
          <w:b/>
          <w:color w:val="FF0000"/>
          <w:highlight w:val="yellow"/>
        </w:rPr>
        <w:t xml:space="preserve">6.9 </w:t>
      </w:r>
      <w:r w:rsidR="00351030" w:rsidRPr="002E7E91">
        <w:rPr>
          <w:b/>
          <w:color w:val="FF0000"/>
          <w:highlight w:val="yellow"/>
        </w:rPr>
        <w:t>CBS Extraordinary consideration</w:t>
      </w:r>
      <w:r w:rsidR="002E7E91" w:rsidRPr="002E7E91">
        <w:rPr>
          <w:b/>
          <w:color w:val="FF0000"/>
          <w:highlight w:val="yellow"/>
        </w:rPr>
        <w:t xml:space="preserve"> [Our discussion of this was under Agenda item 4 but perhaps  this is better considered here in the work plan of the Commission and after the strategic discussions of Agenda item 4?]</w:t>
      </w:r>
    </w:p>
    <w:p w:rsidR="00A46DA7" w:rsidRPr="00351030" w:rsidRDefault="00A46DA7" w:rsidP="00CF3CD9">
      <w:pPr>
        <w:ind w:left="720"/>
        <w:rPr>
          <w:b/>
          <w:color w:val="FF0000"/>
        </w:rPr>
      </w:pPr>
    </w:p>
    <w:p w:rsidR="00CF3CD9" w:rsidRPr="008A2ADD" w:rsidRDefault="00CF3CD9" w:rsidP="00CF3CD9">
      <w:pPr>
        <w:rPr>
          <w:b/>
          <w:bCs/>
        </w:rPr>
      </w:pPr>
      <w:r w:rsidRPr="008A2ADD">
        <w:rPr>
          <w:b/>
          <w:bCs/>
        </w:rPr>
        <w:lastRenderedPageBreak/>
        <w:t>7</w:t>
      </w:r>
      <w:r w:rsidRPr="008A2ADD">
        <w:rPr>
          <w:b/>
          <w:bCs/>
        </w:rPr>
        <w:tab/>
        <w:t>Review of previous resolutions and recommendations of the Commission and relevant Executive Council resolutions. (*)</w:t>
      </w:r>
    </w:p>
    <w:p w:rsidR="00CF3CD9" w:rsidRDefault="00CF3CD9" w:rsidP="00CF3CD9">
      <w:pPr>
        <w:rPr>
          <w:i/>
        </w:rPr>
      </w:pPr>
      <w:r w:rsidRPr="008A2ADD">
        <w:rPr>
          <w:i/>
        </w:rPr>
        <w:t>Note: this checks whether previous resolutions and recommendations should be retained, modified or withdrawn.</w:t>
      </w:r>
    </w:p>
    <w:p w:rsidR="007231FA" w:rsidRPr="008A2ADD" w:rsidRDefault="007231FA" w:rsidP="00CF3CD9">
      <w:pPr>
        <w:rPr>
          <w:i/>
        </w:rPr>
      </w:pPr>
    </w:p>
    <w:p w:rsidR="00CF3CD9" w:rsidRPr="008A2ADD" w:rsidRDefault="00CF3CD9" w:rsidP="00CF3CD9">
      <w:pPr>
        <w:rPr>
          <w:b/>
          <w:bCs/>
        </w:rPr>
      </w:pPr>
      <w:r w:rsidRPr="008A2ADD">
        <w:rPr>
          <w:b/>
          <w:bCs/>
        </w:rPr>
        <w:t>8</w:t>
      </w:r>
      <w:r w:rsidRPr="008A2ADD">
        <w:rPr>
          <w:b/>
          <w:bCs/>
        </w:rPr>
        <w:tab/>
        <w:t>Election of Officers. (*)</w:t>
      </w:r>
    </w:p>
    <w:p w:rsidR="00CF3CD9" w:rsidRDefault="00CF3CD9" w:rsidP="00CF3CD9">
      <w:pPr>
        <w:rPr>
          <w:i/>
        </w:rPr>
      </w:pPr>
      <w:r w:rsidRPr="008A2ADD">
        <w:rPr>
          <w:i/>
        </w:rPr>
        <w:t>Note: election of the President and Vice-President</w:t>
      </w:r>
    </w:p>
    <w:p w:rsidR="007231FA" w:rsidRPr="008A2ADD" w:rsidRDefault="007231FA" w:rsidP="00CF3CD9">
      <w:pPr>
        <w:rPr>
          <w:i/>
        </w:rPr>
      </w:pPr>
    </w:p>
    <w:p w:rsidR="00CF3CD9" w:rsidRPr="008A2ADD" w:rsidRDefault="00CF3CD9" w:rsidP="00CF3CD9">
      <w:pPr>
        <w:rPr>
          <w:b/>
          <w:bCs/>
        </w:rPr>
      </w:pPr>
      <w:r w:rsidRPr="008A2ADD">
        <w:rPr>
          <w:b/>
          <w:bCs/>
        </w:rPr>
        <w:t>9</w:t>
      </w:r>
      <w:r w:rsidRPr="008A2ADD">
        <w:rPr>
          <w:b/>
          <w:bCs/>
        </w:rPr>
        <w:tab/>
        <w:t>Report on the technical conference.</w:t>
      </w:r>
    </w:p>
    <w:p w:rsidR="00CF3CD9" w:rsidRDefault="00CF3CD9" w:rsidP="00CF3CD9">
      <w:pPr>
        <w:rPr>
          <w:i/>
        </w:rPr>
      </w:pPr>
      <w:r w:rsidRPr="008A2ADD">
        <w:rPr>
          <w:i/>
        </w:rPr>
        <w:t>Note: this should concentrate on those aspects not covered under agenda item 4.2 and form the formal report of the technical conference</w:t>
      </w:r>
    </w:p>
    <w:p w:rsidR="007231FA" w:rsidRPr="008A2ADD" w:rsidRDefault="007231FA" w:rsidP="00CF3CD9">
      <w:pPr>
        <w:rPr>
          <w:i/>
        </w:rPr>
      </w:pPr>
    </w:p>
    <w:p w:rsidR="00CF3CD9" w:rsidRDefault="00CF3CD9" w:rsidP="00CF3CD9">
      <w:pPr>
        <w:rPr>
          <w:b/>
          <w:bCs/>
        </w:rPr>
      </w:pPr>
      <w:r w:rsidRPr="008A2ADD">
        <w:rPr>
          <w:b/>
          <w:bCs/>
        </w:rPr>
        <w:t>10</w:t>
      </w:r>
      <w:r w:rsidRPr="008A2ADD">
        <w:rPr>
          <w:b/>
          <w:bCs/>
        </w:rPr>
        <w:tab/>
        <w:t>Other business.</w:t>
      </w:r>
    </w:p>
    <w:p w:rsidR="007231FA" w:rsidRPr="008A2ADD" w:rsidRDefault="007231FA" w:rsidP="00CF3CD9">
      <w:pPr>
        <w:rPr>
          <w:b/>
          <w:bCs/>
        </w:rPr>
      </w:pPr>
    </w:p>
    <w:p w:rsidR="00CF3CD9" w:rsidRDefault="00CF3CD9" w:rsidP="00CF3CD9">
      <w:pPr>
        <w:rPr>
          <w:b/>
          <w:bCs/>
        </w:rPr>
      </w:pPr>
      <w:r w:rsidRPr="008A2ADD">
        <w:rPr>
          <w:b/>
          <w:bCs/>
        </w:rPr>
        <w:t>11</w:t>
      </w:r>
      <w:r w:rsidRPr="008A2ADD">
        <w:rPr>
          <w:b/>
          <w:bCs/>
        </w:rPr>
        <w:tab/>
        <w:t>Date and location of next meeting.</w:t>
      </w:r>
    </w:p>
    <w:p w:rsidR="007231FA" w:rsidRPr="008A2ADD" w:rsidRDefault="007231FA" w:rsidP="00CF3CD9">
      <w:pPr>
        <w:rPr>
          <w:b/>
          <w:bCs/>
        </w:rPr>
      </w:pPr>
    </w:p>
    <w:p w:rsidR="00CF3CD9" w:rsidRPr="008A2ADD" w:rsidRDefault="00CF3CD9" w:rsidP="00CF3CD9">
      <w:pPr>
        <w:rPr>
          <w:b/>
          <w:bCs/>
        </w:rPr>
      </w:pPr>
      <w:r w:rsidRPr="008A2ADD">
        <w:rPr>
          <w:b/>
          <w:bCs/>
        </w:rPr>
        <w:t>12</w:t>
      </w:r>
      <w:r w:rsidRPr="008A2ADD">
        <w:rPr>
          <w:b/>
          <w:bCs/>
        </w:rPr>
        <w:tab/>
        <w:t>Closure of the session.</w:t>
      </w:r>
    </w:p>
    <w:p w:rsidR="00CF3CD9" w:rsidRPr="008A2ADD" w:rsidRDefault="00CF3CD9" w:rsidP="00CF3CD9"/>
    <w:p w:rsidR="00CF3CD9" w:rsidRDefault="00CF3CD9" w:rsidP="00CF3CD9">
      <w:r>
        <w:br w:type="page"/>
      </w:r>
    </w:p>
    <w:p w:rsidR="00443FC5" w:rsidRDefault="00443FC5" w:rsidP="00CF3CD9">
      <w:pPr>
        <w:pStyle w:val="Heading2"/>
      </w:pPr>
    </w:p>
    <w:p w:rsidR="00443FC5" w:rsidRDefault="00443FC5" w:rsidP="00443FC5">
      <w:pPr>
        <w:pStyle w:val="Heading2"/>
      </w:pPr>
      <w:r>
        <w:t>Annex 1: Options for agenda of CBS-16</w:t>
      </w:r>
    </w:p>
    <w:p w:rsidR="00443FC5" w:rsidRDefault="00443FC5" w:rsidP="00443FC5">
      <w:pPr>
        <w:rPr>
          <w:b/>
          <w:bCs/>
        </w:rPr>
      </w:pPr>
    </w:p>
    <w:p w:rsidR="00443FC5" w:rsidRPr="008A2ADD" w:rsidRDefault="00443FC5" w:rsidP="00443FC5">
      <w:pPr>
        <w:rPr>
          <w:b/>
          <w:bCs/>
        </w:rPr>
      </w:pPr>
      <w:r w:rsidRPr="008A2ADD">
        <w:rPr>
          <w:b/>
          <w:bCs/>
        </w:rPr>
        <w:t>Option 1: Traditional – OPAG focussed</w:t>
      </w:r>
    </w:p>
    <w:p w:rsidR="00443FC5" w:rsidRPr="008A2ADD" w:rsidRDefault="00443FC5" w:rsidP="00443FC5">
      <w:r w:rsidRPr="008A2ADD">
        <w:t>Note: Items marked (*) are required by Regulation 191</w:t>
      </w:r>
    </w:p>
    <w:p w:rsidR="00443FC5" w:rsidRPr="008A2ADD" w:rsidRDefault="00443FC5" w:rsidP="00443FC5"/>
    <w:p w:rsidR="00443FC5" w:rsidRPr="008A2ADD" w:rsidRDefault="00443FC5" w:rsidP="00443FC5">
      <w:pPr>
        <w:rPr>
          <w:b/>
          <w:bCs/>
        </w:rPr>
      </w:pPr>
      <w:r w:rsidRPr="008A2ADD">
        <w:rPr>
          <w:b/>
          <w:bCs/>
        </w:rPr>
        <w:t>1</w:t>
      </w:r>
      <w:r w:rsidRPr="008A2ADD">
        <w:rPr>
          <w:b/>
          <w:bCs/>
        </w:rPr>
        <w:tab/>
        <w:t>Opening of the session</w:t>
      </w:r>
    </w:p>
    <w:p w:rsidR="00443FC5" w:rsidRPr="008A2ADD" w:rsidRDefault="00443FC5" w:rsidP="00443FC5">
      <w:pPr>
        <w:rPr>
          <w:b/>
          <w:bCs/>
        </w:rPr>
      </w:pPr>
      <w:r w:rsidRPr="008A2ADD">
        <w:rPr>
          <w:b/>
          <w:bCs/>
        </w:rPr>
        <w:t>2</w:t>
      </w:r>
      <w:r w:rsidRPr="008A2ADD">
        <w:rPr>
          <w:b/>
          <w:bCs/>
        </w:rPr>
        <w:tab/>
        <w:t>Organization of the session</w:t>
      </w:r>
    </w:p>
    <w:p w:rsidR="00443FC5" w:rsidRPr="008A2ADD" w:rsidRDefault="00443FC5" w:rsidP="00443FC5">
      <w:r w:rsidRPr="008A2ADD">
        <w:tab/>
        <w:t>2.1</w:t>
      </w:r>
      <w:r w:rsidRPr="008A2ADD">
        <w:tab/>
        <w:t>Consideration of the report on credentials (*)</w:t>
      </w:r>
    </w:p>
    <w:p w:rsidR="00443FC5" w:rsidRPr="008A2ADD" w:rsidRDefault="00443FC5" w:rsidP="00443FC5">
      <w:r w:rsidRPr="008A2ADD">
        <w:tab/>
        <w:t>2.2</w:t>
      </w:r>
      <w:r w:rsidRPr="008A2ADD">
        <w:tab/>
        <w:t>Adoption of the agenda</w:t>
      </w:r>
    </w:p>
    <w:p w:rsidR="00443FC5" w:rsidRPr="008A2ADD" w:rsidRDefault="00443FC5" w:rsidP="00443FC5">
      <w:r w:rsidRPr="008A2ADD">
        <w:tab/>
        <w:t>2.3</w:t>
      </w:r>
      <w:r w:rsidRPr="008A2ADD">
        <w:tab/>
        <w:t>Establishment of committees (*)</w:t>
      </w:r>
    </w:p>
    <w:p w:rsidR="00443FC5" w:rsidRPr="008A2ADD" w:rsidRDefault="00443FC5" w:rsidP="00443FC5">
      <w:r w:rsidRPr="008A2ADD">
        <w:tab/>
        <w:t>2.4</w:t>
      </w:r>
      <w:r w:rsidRPr="008A2ADD">
        <w:tab/>
        <w:t>Other organizational matters</w:t>
      </w:r>
    </w:p>
    <w:p w:rsidR="00443FC5" w:rsidRPr="008A2ADD" w:rsidRDefault="00443FC5" w:rsidP="00443FC5">
      <w:pPr>
        <w:rPr>
          <w:b/>
          <w:bCs/>
        </w:rPr>
      </w:pPr>
      <w:r w:rsidRPr="008A2ADD">
        <w:rPr>
          <w:b/>
          <w:bCs/>
        </w:rPr>
        <w:t>3</w:t>
      </w:r>
      <w:r w:rsidRPr="008A2ADD">
        <w:rPr>
          <w:b/>
          <w:bCs/>
        </w:rPr>
        <w:tab/>
        <w:t>Report by the President of the Commission (*)</w:t>
      </w:r>
    </w:p>
    <w:p w:rsidR="00443FC5" w:rsidRPr="008A2ADD" w:rsidRDefault="00443FC5" w:rsidP="00443FC5">
      <w:pPr>
        <w:rPr>
          <w:b/>
          <w:bCs/>
        </w:rPr>
      </w:pPr>
      <w:r w:rsidRPr="008A2ADD">
        <w:rPr>
          <w:b/>
          <w:bCs/>
        </w:rPr>
        <w:t>4</w:t>
      </w:r>
      <w:r w:rsidRPr="008A2ADD">
        <w:rPr>
          <w:b/>
          <w:bCs/>
        </w:rPr>
        <w:tab/>
        <w:t>Decisions related to the CBS Work Programme, including reports by the chairs of the open programme area groups [(*)]</w:t>
      </w:r>
    </w:p>
    <w:p w:rsidR="00443FC5" w:rsidRPr="008A2ADD" w:rsidRDefault="00443FC5" w:rsidP="00443FC5">
      <w:pPr>
        <w:ind w:left="720"/>
      </w:pPr>
      <w:r w:rsidRPr="008A2ADD">
        <w:t>4.1</w:t>
      </w:r>
      <w:r w:rsidRPr="008A2ADD">
        <w:tab/>
        <w:t>Review of decisions of Seventeenth Congress and the Executive Council related to the omission and the requirements of regional associates, including those related to the WMO Strategic Plan (2016-2019), the Global Framework for Climate Services (GFCS) and other priorities. (*)</w:t>
      </w:r>
    </w:p>
    <w:p w:rsidR="00443FC5" w:rsidRPr="008A2ADD" w:rsidRDefault="00443FC5" w:rsidP="00443FC5">
      <w:pPr>
        <w:ind w:left="720"/>
      </w:pPr>
      <w:r w:rsidRPr="008A2ADD">
        <w:t>4.2</w:t>
      </w:r>
      <w:r w:rsidRPr="008A2ADD">
        <w:tab/>
        <w:t>Decisions for the Open Programme Area Group on Integrated Observing Systems, including the WMO Integrated Global Observing System (WIGOS) and the WMO Space Programme.</w:t>
      </w:r>
    </w:p>
    <w:p w:rsidR="00443FC5" w:rsidRPr="008A2ADD" w:rsidRDefault="00443FC5" w:rsidP="00443FC5">
      <w:pPr>
        <w:ind w:left="720"/>
      </w:pPr>
      <w:r w:rsidRPr="008A2ADD">
        <w:t>4.3</w:t>
      </w:r>
      <w:r w:rsidRPr="008A2ADD">
        <w:tab/>
        <w:t>Decisions for the Open Programme Area Group on Information Systems and Services, including the WMO Information System (WIS).</w:t>
      </w:r>
    </w:p>
    <w:p w:rsidR="00443FC5" w:rsidRPr="008A2ADD" w:rsidRDefault="00443FC5" w:rsidP="00443FC5">
      <w:pPr>
        <w:ind w:left="720"/>
      </w:pPr>
      <w:r w:rsidRPr="008A2ADD">
        <w:t>4.4</w:t>
      </w:r>
      <w:r w:rsidRPr="008A2ADD">
        <w:tab/>
        <w:t xml:space="preserve"> Decisions for the Open Programme Area Group on Data Processing and Forecasting System (DPFS).</w:t>
      </w:r>
    </w:p>
    <w:p w:rsidR="00443FC5" w:rsidRPr="008A2ADD" w:rsidRDefault="00443FC5" w:rsidP="00443FC5">
      <w:pPr>
        <w:ind w:left="720"/>
      </w:pPr>
      <w:r w:rsidRPr="008A2ADD">
        <w:t>4.5</w:t>
      </w:r>
      <w:r w:rsidRPr="008A2ADD">
        <w:tab/>
        <w:t>Decisions for the Open Programme Area Group on Public Weather Services</w:t>
      </w:r>
    </w:p>
    <w:p w:rsidR="00443FC5" w:rsidRPr="008A2ADD" w:rsidRDefault="00443FC5" w:rsidP="00443FC5">
      <w:pPr>
        <w:rPr>
          <w:b/>
          <w:bCs/>
        </w:rPr>
      </w:pPr>
      <w:r w:rsidRPr="008A2ADD">
        <w:rPr>
          <w:b/>
          <w:bCs/>
        </w:rPr>
        <w:t>5</w:t>
      </w:r>
      <w:r w:rsidRPr="008A2ADD">
        <w:rPr>
          <w:b/>
          <w:bCs/>
        </w:rPr>
        <w:tab/>
        <w:t>CBS working structure and work programme.</w:t>
      </w:r>
    </w:p>
    <w:p w:rsidR="00443FC5" w:rsidRPr="008A2ADD" w:rsidRDefault="00443FC5" w:rsidP="00443FC5">
      <w:r w:rsidRPr="008A2ADD">
        <w:t>5.1</w:t>
      </w:r>
      <w:r w:rsidRPr="008A2ADD">
        <w:tab/>
        <w:t>Future CBS work programme (*)</w:t>
      </w:r>
    </w:p>
    <w:p w:rsidR="00443FC5" w:rsidRPr="008A2ADD" w:rsidRDefault="00443FC5" w:rsidP="00443FC5">
      <w:r w:rsidRPr="008A2ADD">
        <w:t>5.2</w:t>
      </w:r>
      <w:r w:rsidRPr="008A2ADD">
        <w:tab/>
        <w:t>CBS working structure</w:t>
      </w:r>
    </w:p>
    <w:p w:rsidR="00443FC5" w:rsidRPr="008A2ADD" w:rsidRDefault="00443FC5" w:rsidP="00443FC5">
      <w:pPr>
        <w:rPr>
          <w:b/>
          <w:bCs/>
        </w:rPr>
      </w:pPr>
      <w:r w:rsidRPr="008A2ADD">
        <w:rPr>
          <w:b/>
          <w:bCs/>
        </w:rPr>
        <w:t>6</w:t>
      </w:r>
      <w:r w:rsidRPr="008A2ADD">
        <w:rPr>
          <w:b/>
          <w:bCs/>
        </w:rPr>
        <w:tab/>
        <w:t>Review of previous resolutions and recommendations of the Commission and relevant Executive Council resolutions. (*)</w:t>
      </w:r>
    </w:p>
    <w:p w:rsidR="00443FC5" w:rsidRPr="008A2ADD" w:rsidRDefault="00443FC5" w:rsidP="00443FC5">
      <w:pPr>
        <w:rPr>
          <w:b/>
          <w:bCs/>
        </w:rPr>
      </w:pPr>
      <w:r w:rsidRPr="008A2ADD">
        <w:rPr>
          <w:b/>
          <w:bCs/>
        </w:rPr>
        <w:t>7</w:t>
      </w:r>
      <w:r w:rsidRPr="008A2ADD">
        <w:rPr>
          <w:b/>
          <w:bCs/>
        </w:rPr>
        <w:tab/>
        <w:t>Election of Officers. (*)</w:t>
      </w:r>
    </w:p>
    <w:p w:rsidR="00443FC5" w:rsidRPr="008A2ADD" w:rsidRDefault="00443FC5" w:rsidP="00443FC5">
      <w:pPr>
        <w:rPr>
          <w:b/>
          <w:bCs/>
        </w:rPr>
      </w:pPr>
      <w:r w:rsidRPr="008A2ADD">
        <w:rPr>
          <w:b/>
          <w:bCs/>
        </w:rPr>
        <w:t>8</w:t>
      </w:r>
      <w:r w:rsidRPr="008A2ADD">
        <w:rPr>
          <w:b/>
          <w:bCs/>
        </w:rPr>
        <w:tab/>
        <w:t>Report on the technical conference.</w:t>
      </w:r>
    </w:p>
    <w:p w:rsidR="00443FC5" w:rsidRPr="008A2ADD" w:rsidRDefault="00443FC5" w:rsidP="00443FC5">
      <w:pPr>
        <w:rPr>
          <w:b/>
          <w:bCs/>
        </w:rPr>
      </w:pPr>
      <w:r w:rsidRPr="008A2ADD">
        <w:rPr>
          <w:b/>
          <w:bCs/>
        </w:rPr>
        <w:t>9</w:t>
      </w:r>
      <w:r w:rsidRPr="008A2ADD">
        <w:rPr>
          <w:b/>
          <w:bCs/>
        </w:rPr>
        <w:tab/>
        <w:t>Other business.</w:t>
      </w:r>
    </w:p>
    <w:p w:rsidR="00443FC5" w:rsidRPr="008A2ADD" w:rsidRDefault="00443FC5" w:rsidP="00443FC5">
      <w:pPr>
        <w:rPr>
          <w:b/>
          <w:bCs/>
        </w:rPr>
      </w:pPr>
      <w:r w:rsidRPr="008A2ADD">
        <w:rPr>
          <w:b/>
          <w:bCs/>
        </w:rPr>
        <w:t>10</w:t>
      </w:r>
      <w:r w:rsidRPr="008A2ADD">
        <w:rPr>
          <w:b/>
          <w:bCs/>
        </w:rPr>
        <w:tab/>
        <w:t>Date and location of next meeting.</w:t>
      </w:r>
    </w:p>
    <w:p w:rsidR="00443FC5" w:rsidRPr="008A2ADD" w:rsidRDefault="00443FC5" w:rsidP="00443FC5">
      <w:pPr>
        <w:rPr>
          <w:b/>
          <w:bCs/>
        </w:rPr>
      </w:pPr>
      <w:r w:rsidRPr="008A2ADD">
        <w:rPr>
          <w:b/>
          <w:bCs/>
        </w:rPr>
        <w:t>11</w:t>
      </w:r>
      <w:r w:rsidRPr="008A2ADD">
        <w:rPr>
          <w:b/>
          <w:bCs/>
        </w:rPr>
        <w:tab/>
        <w:t>Closure of the session.</w:t>
      </w:r>
    </w:p>
    <w:p w:rsidR="00443FC5" w:rsidRPr="008A2ADD" w:rsidRDefault="00443FC5" w:rsidP="00443FC5"/>
    <w:p w:rsidR="00443FC5" w:rsidRPr="008A2ADD" w:rsidRDefault="00443FC5" w:rsidP="00443FC5">
      <w:r w:rsidRPr="008A2ADD">
        <w:br w:type="page"/>
      </w:r>
    </w:p>
    <w:p w:rsidR="00443FC5" w:rsidRPr="008A2ADD" w:rsidRDefault="00443FC5" w:rsidP="00443FC5"/>
    <w:p w:rsidR="00443FC5" w:rsidRPr="008A2ADD" w:rsidRDefault="00443FC5" w:rsidP="00443FC5"/>
    <w:p w:rsidR="00443FC5" w:rsidRPr="008A2ADD" w:rsidRDefault="00443FC5" w:rsidP="00443FC5"/>
    <w:p w:rsidR="00443FC5" w:rsidRPr="008A2ADD" w:rsidRDefault="00443FC5" w:rsidP="00443FC5">
      <w:pPr>
        <w:rPr>
          <w:b/>
          <w:bCs/>
        </w:rPr>
      </w:pPr>
      <w:proofErr w:type="gramStart"/>
      <w:r w:rsidRPr="008A2ADD">
        <w:rPr>
          <w:b/>
          <w:bCs/>
        </w:rPr>
        <w:t>Option :</w:t>
      </w:r>
      <w:proofErr w:type="gramEnd"/>
      <w:r w:rsidRPr="008A2ADD">
        <w:rPr>
          <w:b/>
          <w:bCs/>
        </w:rPr>
        <w:t xml:space="preserve"> Focus on past, present and future separately</w:t>
      </w:r>
    </w:p>
    <w:p w:rsidR="00443FC5" w:rsidRPr="008A2ADD" w:rsidRDefault="00443FC5" w:rsidP="00443FC5"/>
    <w:p w:rsidR="00443FC5" w:rsidRPr="008A2ADD" w:rsidRDefault="00443FC5" w:rsidP="00443FC5">
      <w:r w:rsidRPr="008A2ADD">
        <w:t>Note: Items marked (*) are required by Regulation 191</w:t>
      </w:r>
    </w:p>
    <w:p w:rsidR="00443FC5" w:rsidRPr="008A2ADD" w:rsidRDefault="00443FC5" w:rsidP="00443FC5"/>
    <w:p w:rsidR="00443FC5" w:rsidRPr="008A2ADD" w:rsidRDefault="00443FC5" w:rsidP="00443FC5">
      <w:pPr>
        <w:rPr>
          <w:b/>
          <w:bCs/>
        </w:rPr>
      </w:pPr>
      <w:r w:rsidRPr="008A2ADD">
        <w:rPr>
          <w:b/>
          <w:bCs/>
        </w:rPr>
        <w:t>1</w:t>
      </w:r>
      <w:r w:rsidRPr="008A2ADD">
        <w:rPr>
          <w:b/>
          <w:bCs/>
        </w:rPr>
        <w:tab/>
        <w:t>Opening of the session</w:t>
      </w:r>
    </w:p>
    <w:p w:rsidR="00443FC5" w:rsidRPr="008A2ADD" w:rsidRDefault="00443FC5" w:rsidP="00443FC5"/>
    <w:p w:rsidR="00443FC5" w:rsidRPr="008A2ADD" w:rsidRDefault="00443FC5" w:rsidP="00443FC5">
      <w:pPr>
        <w:rPr>
          <w:b/>
          <w:bCs/>
        </w:rPr>
      </w:pPr>
      <w:r w:rsidRPr="008A2ADD">
        <w:rPr>
          <w:b/>
          <w:bCs/>
        </w:rPr>
        <w:t>2</w:t>
      </w:r>
      <w:r w:rsidRPr="008A2ADD">
        <w:rPr>
          <w:b/>
          <w:bCs/>
        </w:rPr>
        <w:tab/>
        <w:t>Organization of the session</w:t>
      </w:r>
    </w:p>
    <w:p w:rsidR="00443FC5" w:rsidRPr="008A2ADD" w:rsidRDefault="00443FC5" w:rsidP="00443FC5">
      <w:pPr>
        <w:ind w:left="720"/>
      </w:pPr>
      <w:r w:rsidRPr="008A2ADD">
        <w:t>2.1</w:t>
      </w:r>
      <w:r w:rsidRPr="008A2ADD">
        <w:tab/>
        <w:t>Consideration of the report on credentials (*)</w:t>
      </w:r>
    </w:p>
    <w:p w:rsidR="00443FC5" w:rsidRPr="008A2ADD" w:rsidRDefault="00443FC5" w:rsidP="00443FC5">
      <w:pPr>
        <w:ind w:left="720"/>
      </w:pPr>
      <w:r w:rsidRPr="008A2ADD">
        <w:t>2.2</w:t>
      </w:r>
      <w:r w:rsidRPr="008A2ADD">
        <w:tab/>
        <w:t>Adoption of the agenda for the session</w:t>
      </w:r>
    </w:p>
    <w:p w:rsidR="00443FC5" w:rsidRPr="008A2ADD" w:rsidRDefault="00443FC5" w:rsidP="00443FC5">
      <w:pPr>
        <w:ind w:left="720"/>
      </w:pPr>
      <w:r w:rsidRPr="008A2ADD">
        <w:t>2.3</w:t>
      </w:r>
      <w:r w:rsidRPr="008A2ADD">
        <w:tab/>
        <w:t>Establishment of committees (*)</w:t>
      </w:r>
    </w:p>
    <w:p w:rsidR="00443FC5" w:rsidRPr="008A2ADD" w:rsidRDefault="00443FC5" w:rsidP="00443FC5"/>
    <w:p w:rsidR="00443FC5" w:rsidRPr="008A2ADD" w:rsidRDefault="00443FC5" w:rsidP="00443FC5">
      <w:pPr>
        <w:rPr>
          <w:b/>
          <w:bCs/>
        </w:rPr>
      </w:pPr>
      <w:r w:rsidRPr="008A2ADD">
        <w:rPr>
          <w:b/>
          <w:bCs/>
        </w:rPr>
        <w:t>3</w:t>
      </w:r>
      <w:r w:rsidRPr="008A2ADD">
        <w:rPr>
          <w:b/>
          <w:bCs/>
        </w:rPr>
        <w:tab/>
        <w:t>Reports to the Commission</w:t>
      </w:r>
    </w:p>
    <w:p w:rsidR="00443FC5" w:rsidRPr="008A2ADD" w:rsidRDefault="00443FC5" w:rsidP="00443FC5">
      <w:pPr>
        <w:ind w:left="720"/>
      </w:pPr>
      <w:r w:rsidRPr="008A2ADD">
        <w:t>3.1</w:t>
      </w:r>
      <w:r w:rsidRPr="008A2ADD">
        <w:tab/>
        <w:t>Report by the President (*)</w:t>
      </w:r>
    </w:p>
    <w:p w:rsidR="00443FC5" w:rsidRPr="008A2ADD" w:rsidRDefault="00443FC5" w:rsidP="00443FC5">
      <w:pPr>
        <w:ind w:left="720"/>
      </w:pPr>
      <w:r w:rsidRPr="008A2ADD">
        <w:t>3.2</w:t>
      </w:r>
      <w:r w:rsidRPr="008A2ADD">
        <w:tab/>
        <w:t>Report by the Chair of OPAG IOS (*)</w:t>
      </w:r>
    </w:p>
    <w:p w:rsidR="00443FC5" w:rsidRPr="008A2ADD" w:rsidRDefault="00443FC5" w:rsidP="00443FC5">
      <w:pPr>
        <w:ind w:left="720"/>
      </w:pPr>
      <w:r w:rsidRPr="008A2ADD">
        <w:t>3.3</w:t>
      </w:r>
      <w:r w:rsidRPr="008A2ADD">
        <w:tab/>
        <w:t>Report by the Chair of OPAG ISS (*)</w:t>
      </w:r>
    </w:p>
    <w:p w:rsidR="00443FC5" w:rsidRPr="008A2ADD" w:rsidRDefault="00443FC5" w:rsidP="00443FC5">
      <w:pPr>
        <w:ind w:left="720"/>
      </w:pPr>
      <w:r w:rsidRPr="008A2ADD">
        <w:t>3.4</w:t>
      </w:r>
      <w:r w:rsidRPr="008A2ADD">
        <w:tab/>
        <w:t>Report by the Chair of OPAG DPFS (*)</w:t>
      </w:r>
    </w:p>
    <w:p w:rsidR="00443FC5" w:rsidRPr="008A2ADD" w:rsidRDefault="00443FC5" w:rsidP="00443FC5">
      <w:pPr>
        <w:ind w:left="720"/>
      </w:pPr>
      <w:r w:rsidRPr="008A2ADD">
        <w:t>3</w:t>
      </w:r>
      <w:proofErr w:type="gramStart"/>
      <w:r w:rsidRPr="008A2ADD">
        <w:t>,5</w:t>
      </w:r>
      <w:proofErr w:type="gramEnd"/>
      <w:r w:rsidRPr="008A2ADD">
        <w:tab/>
        <w:t>Report by the Chair of OPAG PWS (*)</w:t>
      </w:r>
    </w:p>
    <w:p w:rsidR="00443FC5" w:rsidRPr="008A2ADD" w:rsidRDefault="00443FC5" w:rsidP="00443FC5">
      <w:pPr>
        <w:ind w:left="720"/>
      </w:pPr>
      <w:r w:rsidRPr="008A2ADD">
        <w:t>3.6</w:t>
      </w:r>
      <w:r w:rsidRPr="008A2ADD">
        <w:tab/>
        <w:t>Report by the Rapporteur on GEOSS (*)</w:t>
      </w:r>
    </w:p>
    <w:p w:rsidR="00443FC5" w:rsidRPr="008A2ADD" w:rsidRDefault="00443FC5" w:rsidP="00443FC5">
      <w:pPr>
        <w:ind w:left="720"/>
      </w:pPr>
      <w:r w:rsidRPr="008A2ADD">
        <w:t>3.7</w:t>
      </w:r>
      <w:r w:rsidRPr="008A2ADD">
        <w:tab/>
        <w:t>Report by the Disaster Risk Reduction Coordinator (*)</w:t>
      </w:r>
    </w:p>
    <w:p w:rsidR="00443FC5" w:rsidRPr="008A2ADD" w:rsidRDefault="00443FC5" w:rsidP="00443FC5">
      <w:pPr>
        <w:ind w:left="720"/>
      </w:pPr>
      <w:r w:rsidRPr="008A2ADD">
        <w:t>3.8</w:t>
      </w:r>
      <w:r w:rsidRPr="008A2ADD">
        <w:tab/>
        <w:t>Report by the Capacity Building Coordinator (*)</w:t>
      </w:r>
    </w:p>
    <w:p w:rsidR="00443FC5" w:rsidRPr="008A2ADD" w:rsidRDefault="00443FC5" w:rsidP="00443FC5"/>
    <w:p w:rsidR="00443FC5" w:rsidRPr="008A2ADD" w:rsidRDefault="00443FC5" w:rsidP="00443FC5">
      <w:pPr>
        <w:rPr>
          <w:b/>
          <w:bCs/>
        </w:rPr>
      </w:pPr>
      <w:r w:rsidRPr="008A2ADD">
        <w:rPr>
          <w:b/>
          <w:bCs/>
        </w:rPr>
        <w:t>4</w:t>
      </w:r>
      <w:r w:rsidRPr="008A2ADD">
        <w:rPr>
          <w:b/>
          <w:bCs/>
        </w:rPr>
        <w:tab/>
        <w:t>Review of decisions of Seventeenth Congress and the Executive Council related to the Commission and the requirements of WMO President (*), Members (*), the technical commissions (*), regional associations (*) and the United Nations (*), including those related to the WMO Strategic Plan (2016-2019) (*) and WMO Operating Plan, the Global Framework for Climate Services (GFCS) and other priorities.</w:t>
      </w:r>
    </w:p>
    <w:p w:rsidR="00443FC5" w:rsidRPr="008A2ADD" w:rsidRDefault="00443FC5" w:rsidP="00443FC5"/>
    <w:p w:rsidR="00443FC5" w:rsidRPr="008A2ADD" w:rsidRDefault="00443FC5" w:rsidP="00443FC5"/>
    <w:p w:rsidR="00443FC5" w:rsidRPr="008A2ADD" w:rsidRDefault="00443FC5" w:rsidP="00443FC5">
      <w:pPr>
        <w:rPr>
          <w:b/>
          <w:bCs/>
        </w:rPr>
      </w:pPr>
      <w:r w:rsidRPr="008A2ADD">
        <w:rPr>
          <w:b/>
          <w:bCs/>
        </w:rPr>
        <w:t>5</w:t>
      </w:r>
      <w:r w:rsidRPr="008A2ADD">
        <w:rPr>
          <w:b/>
          <w:bCs/>
        </w:rPr>
        <w:tab/>
        <w:t>Decisions related to Technical Regulations, associated Guides and guidance material</w:t>
      </w:r>
    </w:p>
    <w:p w:rsidR="00443FC5" w:rsidRPr="008A2ADD" w:rsidRDefault="00443FC5" w:rsidP="00443FC5">
      <w:pPr>
        <w:ind w:left="720"/>
      </w:pPr>
      <w:r w:rsidRPr="008A2ADD">
        <w:t>5.1</w:t>
      </w:r>
      <w:r w:rsidRPr="008A2ADD">
        <w:tab/>
        <w:t>Recommendations for WMO-No. 544 Manual on the Global Observing System and WMO-No 488 Guide to the Global Observing System</w:t>
      </w:r>
    </w:p>
    <w:p w:rsidR="00443FC5" w:rsidRPr="008A2ADD" w:rsidRDefault="00443FC5" w:rsidP="00443FC5">
      <w:pPr>
        <w:ind w:left="720"/>
      </w:pPr>
      <w:r w:rsidRPr="008A2ADD">
        <w:t>5.2</w:t>
      </w:r>
      <w:r w:rsidRPr="008A2ADD">
        <w:tab/>
        <w:t>Recommendations for WMO-No. 1160 Manual on the WMO Integrated Observing System and WMO-No. ?? Guide to the WMO Integrated Observing System</w:t>
      </w:r>
    </w:p>
    <w:p w:rsidR="00443FC5" w:rsidRPr="008A2ADD" w:rsidRDefault="00443FC5" w:rsidP="00443FC5">
      <w:pPr>
        <w:ind w:left="720"/>
      </w:pPr>
      <w:r w:rsidRPr="008A2ADD">
        <w:t>5.3</w:t>
      </w:r>
      <w:r w:rsidRPr="008A2ADD">
        <w:tab/>
        <w:t>Recommendations for WMO-No. 306 Manual on Codes</w:t>
      </w:r>
    </w:p>
    <w:p w:rsidR="00443FC5" w:rsidRPr="008A2ADD" w:rsidRDefault="00443FC5" w:rsidP="00443FC5">
      <w:pPr>
        <w:ind w:left="720"/>
      </w:pPr>
      <w:r w:rsidRPr="008A2ADD">
        <w:t>5.4</w:t>
      </w:r>
      <w:r w:rsidRPr="008A2ADD">
        <w:tab/>
        <w:t>Recommendations for WMO-No 386 Manual on the Global Telecommunications System</w:t>
      </w:r>
    </w:p>
    <w:p w:rsidR="00443FC5" w:rsidRPr="008A2ADD" w:rsidRDefault="00443FC5" w:rsidP="00443FC5">
      <w:pPr>
        <w:ind w:left="720"/>
      </w:pPr>
      <w:r w:rsidRPr="008A2ADD">
        <w:t>5.5</w:t>
      </w:r>
      <w:r w:rsidRPr="008A2ADD">
        <w:tab/>
        <w:t>Recommendations for WMO-No 1060 Manual on the WMO Information System and WMO-No 1061 Guide to the WMO Information System and supporting guides</w:t>
      </w:r>
    </w:p>
    <w:p w:rsidR="00443FC5" w:rsidRPr="008A2ADD" w:rsidRDefault="00443FC5" w:rsidP="00443FC5">
      <w:pPr>
        <w:ind w:left="720"/>
      </w:pPr>
      <w:r w:rsidRPr="008A2ADD">
        <w:t>5.6</w:t>
      </w:r>
      <w:r w:rsidRPr="008A2ADD">
        <w:tab/>
        <w:t xml:space="preserve">Recommendations on WMO-No. </w:t>
      </w:r>
      <w:proofErr w:type="gramStart"/>
      <w:r w:rsidRPr="008A2ADD">
        <w:t>485 Manual on the Global Data-Processing and Forecasting System and WMO-No.</w:t>
      </w:r>
      <w:proofErr w:type="gramEnd"/>
      <w:r w:rsidRPr="008A2ADD">
        <w:t xml:space="preserve"> 305 Guide on the Global Data-processing System</w:t>
      </w:r>
    </w:p>
    <w:p w:rsidR="00443FC5" w:rsidRPr="008A2ADD" w:rsidRDefault="00443FC5" w:rsidP="00443FC5">
      <w:pPr>
        <w:ind w:left="720"/>
      </w:pPr>
      <w:r w:rsidRPr="008A2ADD">
        <w:t>5.7</w:t>
      </w:r>
      <w:r w:rsidRPr="008A2ADD">
        <w:tab/>
        <w:t xml:space="preserve">Recommendations on WMO-No. 834 </w:t>
      </w:r>
      <w:proofErr w:type="gramStart"/>
      <w:r w:rsidRPr="008A2ADD">
        <w:t>Guide</w:t>
      </w:r>
      <w:proofErr w:type="gramEnd"/>
      <w:r w:rsidRPr="008A2ADD">
        <w:t xml:space="preserve"> to Public Weather Services</w:t>
      </w:r>
    </w:p>
    <w:p w:rsidR="00443FC5" w:rsidRPr="008A2ADD" w:rsidRDefault="00443FC5" w:rsidP="00443FC5"/>
    <w:p w:rsidR="00443FC5" w:rsidRPr="008A2ADD" w:rsidRDefault="00443FC5" w:rsidP="00443FC5">
      <w:pPr>
        <w:rPr>
          <w:b/>
          <w:bCs/>
        </w:rPr>
      </w:pPr>
      <w:r w:rsidRPr="008A2ADD">
        <w:rPr>
          <w:b/>
          <w:bCs/>
        </w:rPr>
        <w:t>6</w:t>
      </w:r>
      <w:r w:rsidRPr="008A2ADD">
        <w:rPr>
          <w:b/>
          <w:bCs/>
        </w:rPr>
        <w:tab/>
        <w:t>Decisions on the work plan for the Commission (*)</w:t>
      </w:r>
    </w:p>
    <w:p w:rsidR="00443FC5" w:rsidRPr="008A2ADD" w:rsidRDefault="00443FC5" w:rsidP="00443FC5">
      <w:pPr>
        <w:ind w:left="720"/>
      </w:pPr>
      <w:r w:rsidRPr="008A2ADD">
        <w:t>6.1</w:t>
      </w:r>
      <w:r w:rsidRPr="008A2ADD">
        <w:tab/>
        <w:t>Decisions on the development of WIGOS and the Space Programme</w:t>
      </w:r>
    </w:p>
    <w:p w:rsidR="00443FC5" w:rsidRPr="008A2ADD" w:rsidRDefault="00443FC5" w:rsidP="00443FC5">
      <w:pPr>
        <w:ind w:left="720"/>
      </w:pPr>
      <w:r w:rsidRPr="008A2ADD">
        <w:t>6.2</w:t>
      </w:r>
      <w:r w:rsidRPr="008A2ADD">
        <w:tab/>
        <w:t>Decisions on the development of WIS</w:t>
      </w:r>
    </w:p>
    <w:p w:rsidR="00443FC5" w:rsidRPr="008A2ADD" w:rsidRDefault="00443FC5" w:rsidP="00443FC5">
      <w:pPr>
        <w:ind w:left="720"/>
      </w:pPr>
      <w:r w:rsidRPr="008A2ADD">
        <w:t>6.3</w:t>
      </w:r>
      <w:r w:rsidRPr="008A2ADD">
        <w:tab/>
        <w:t>Decisions on the development of the Global Data Processing System</w:t>
      </w:r>
    </w:p>
    <w:p w:rsidR="00443FC5" w:rsidRPr="008A2ADD" w:rsidRDefault="00443FC5" w:rsidP="00443FC5">
      <w:pPr>
        <w:ind w:left="720"/>
      </w:pPr>
      <w:r w:rsidRPr="008A2ADD">
        <w:t>6.4</w:t>
      </w:r>
      <w:r w:rsidRPr="008A2ADD">
        <w:tab/>
        <w:t>Decisions on the development of the Public Weather Service</w:t>
      </w:r>
    </w:p>
    <w:p w:rsidR="00443FC5" w:rsidRPr="008A2ADD" w:rsidRDefault="00443FC5" w:rsidP="00443FC5">
      <w:pPr>
        <w:ind w:left="720"/>
      </w:pPr>
      <w:r w:rsidRPr="008A2ADD">
        <w:t>6.5</w:t>
      </w:r>
      <w:r w:rsidRPr="008A2ADD">
        <w:tab/>
        <w:t xml:space="preserve">Decisions on CBS activities to support WMO Priority activities not managed by CBS, including Disaster Risk Reduction, the Global Framework on Climate </w:t>
      </w:r>
      <w:proofErr w:type="gramStart"/>
      <w:r w:rsidRPr="008A2ADD">
        <w:t>Services, …..</w:t>
      </w:r>
      <w:proofErr w:type="gramEnd"/>
    </w:p>
    <w:p w:rsidR="00443FC5" w:rsidRPr="008A2ADD" w:rsidRDefault="00443FC5" w:rsidP="00443FC5">
      <w:pPr>
        <w:ind w:left="720"/>
      </w:pPr>
      <w:r w:rsidRPr="008A2ADD">
        <w:t>6.6</w:t>
      </w:r>
      <w:r w:rsidRPr="008A2ADD">
        <w:tab/>
        <w:t>Review of the Terms of Reference of the World Weather Watch Programme</w:t>
      </w:r>
    </w:p>
    <w:p w:rsidR="00443FC5" w:rsidRPr="008A2ADD" w:rsidRDefault="00443FC5" w:rsidP="00443FC5">
      <w:pPr>
        <w:ind w:left="720"/>
      </w:pPr>
      <w:r w:rsidRPr="008A2ADD">
        <w:t xml:space="preserve">6.7 </w:t>
      </w:r>
      <w:r w:rsidRPr="008A2ADD">
        <w:tab/>
        <w:t>Review of the Terms of Reference of the Commission for Basic Systems</w:t>
      </w:r>
    </w:p>
    <w:p w:rsidR="00443FC5" w:rsidRPr="008A2ADD" w:rsidRDefault="00443FC5" w:rsidP="00443FC5">
      <w:pPr>
        <w:ind w:left="720"/>
      </w:pPr>
      <w:r w:rsidRPr="008A2ADD">
        <w:lastRenderedPageBreak/>
        <w:t>6.8</w:t>
      </w:r>
      <w:r w:rsidRPr="008A2ADD">
        <w:tab/>
        <w:t>CBS working structure</w:t>
      </w:r>
    </w:p>
    <w:p w:rsidR="00443FC5" w:rsidRPr="008A2ADD" w:rsidRDefault="00443FC5" w:rsidP="00443FC5">
      <w:pPr>
        <w:rPr>
          <w:b/>
          <w:bCs/>
        </w:rPr>
      </w:pPr>
      <w:r w:rsidRPr="008A2ADD">
        <w:rPr>
          <w:b/>
          <w:bCs/>
        </w:rPr>
        <w:t>7</w:t>
      </w:r>
      <w:r w:rsidRPr="008A2ADD">
        <w:rPr>
          <w:b/>
          <w:bCs/>
        </w:rPr>
        <w:tab/>
        <w:t>Review of previous resolutions and recommendations of the Commission and relevant Executive Council resolutions. (*)</w:t>
      </w:r>
    </w:p>
    <w:p w:rsidR="00443FC5" w:rsidRPr="008A2ADD" w:rsidRDefault="00443FC5" w:rsidP="00443FC5">
      <w:pPr>
        <w:rPr>
          <w:b/>
          <w:bCs/>
        </w:rPr>
      </w:pPr>
      <w:r w:rsidRPr="008A2ADD">
        <w:rPr>
          <w:b/>
          <w:bCs/>
        </w:rPr>
        <w:t>8</w:t>
      </w:r>
      <w:r w:rsidRPr="008A2ADD">
        <w:rPr>
          <w:b/>
          <w:bCs/>
        </w:rPr>
        <w:tab/>
        <w:t>Election of Officers. (*)</w:t>
      </w:r>
    </w:p>
    <w:p w:rsidR="00443FC5" w:rsidRPr="008A2ADD" w:rsidRDefault="00443FC5" w:rsidP="00443FC5">
      <w:pPr>
        <w:rPr>
          <w:b/>
          <w:bCs/>
        </w:rPr>
      </w:pPr>
      <w:r w:rsidRPr="008A2ADD">
        <w:rPr>
          <w:b/>
          <w:bCs/>
        </w:rPr>
        <w:t>9</w:t>
      </w:r>
      <w:r w:rsidRPr="008A2ADD">
        <w:rPr>
          <w:b/>
          <w:bCs/>
        </w:rPr>
        <w:tab/>
        <w:t>Report on the technical conference.</w:t>
      </w:r>
    </w:p>
    <w:p w:rsidR="00443FC5" w:rsidRPr="008A2ADD" w:rsidRDefault="00443FC5" w:rsidP="00443FC5">
      <w:pPr>
        <w:rPr>
          <w:b/>
          <w:bCs/>
        </w:rPr>
      </w:pPr>
      <w:r w:rsidRPr="008A2ADD">
        <w:rPr>
          <w:b/>
          <w:bCs/>
        </w:rPr>
        <w:t>10</w:t>
      </w:r>
      <w:r w:rsidRPr="008A2ADD">
        <w:rPr>
          <w:b/>
          <w:bCs/>
        </w:rPr>
        <w:tab/>
        <w:t>Other business.</w:t>
      </w:r>
    </w:p>
    <w:p w:rsidR="00443FC5" w:rsidRPr="008A2ADD" w:rsidRDefault="00443FC5" w:rsidP="00443FC5">
      <w:pPr>
        <w:rPr>
          <w:b/>
          <w:bCs/>
        </w:rPr>
      </w:pPr>
      <w:r w:rsidRPr="008A2ADD">
        <w:rPr>
          <w:b/>
          <w:bCs/>
        </w:rPr>
        <w:t>11</w:t>
      </w:r>
      <w:r w:rsidRPr="008A2ADD">
        <w:rPr>
          <w:b/>
          <w:bCs/>
        </w:rPr>
        <w:tab/>
        <w:t>Date and location of next meeting.</w:t>
      </w:r>
    </w:p>
    <w:p w:rsidR="00443FC5" w:rsidRPr="008A2ADD" w:rsidRDefault="00443FC5" w:rsidP="00443FC5">
      <w:pPr>
        <w:rPr>
          <w:b/>
          <w:bCs/>
        </w:rPr>
      </w:pPr>
      <w:r w:rsidRPr="008A2ADD">
        <w:rPr>
          <w:b/>
          <w:bCs/>
        </w:rPr>
        <w:t>12</w:t>
      </w:r>
      <w:r w:rsidRPr="008A2ADD">
        <w:rPr>
          <w:b/>
          <w:bCs/>
        </w:rPr>
        <w:tab/>
        <w:t>Closure of the session.</w:t>
      </w:r>
    </w:p>
    <w:p w:rsidR="00443FC5" w:rsidRPr="008A2ADD" w:rsidRDefault="00443FC5" w:rsidP="00443FC5">
      <w:r w:rsidRPr="008A2ADD">
        <w:br w:type="page"/>
      </w:r>
    </w:p>
    <w:p w:rsidR="00443FC5" w:rsidRPr="008A2ADD" w:rsidRDefault="00443FC5" w:rsidP="00443FC5"/>
    <w:p w:rsidR="00443FC5" w:rsidRPr="008A2ADD" w:rsidRDefault="00443FC5" w:rsidP="00443FC5">
      <w:pPr>
        <w:rPr>
          <w:b/>
          <w:bCs/>
        </w:rPr>
      </w:pPr>
      <w:r w:rsidRPr="008A2ADD">
        <w:rPr>
          <w:b/>
          <w:bCs/>
        </w:rPr>
        <w:t>Option 3: OPAG structure, emphasize actions</w:t>
      </w:r>
    </w:p>
    <w:p w:rsidR="00443FC5" w:rsidRPr="008A2ADD" w:rsidRDefault="00443FC5" w:rsidP="00443FC5">
      <w:r w:rsidRPr="008A2ADD">
        <w:t>Note: Items marked (*) are required by Regulation 191</w:t>
      </w:r>
    </w:p>
    <w:p w:rsidR="00443FC5" w:rsidRPr="008A2ADD" w:rsidRDefault="00443FC5" w:rsidP="00443FC5"/>
    <w:p w:rsidR="00443FC5" w:rsidRPr="008A2ADD" w:rsidRDefault="00443FC5" w:rsidP="00443FC5">
      <w:pPr>
        <w:rPr>
          <w:b/>
          <w:bCs/>
        </w:rPr>
      </w:pPr>
      <w:r w:rsidRPr="008A2ADD">
        <w:rPr>
          <w:b/>
          <w:bCs/>
        </w:rPr>
        <w:t>1</w:t>
      </w:r>
      <w:r w:rsidRPr="008A2ADD">
        <w:rPr>
          <w:b/>
          <w:bCs/>
        </w:rPr>
        <w:tab/>
        <w:t>Opening of the session</w:t>
      </w:r>
    </w:p>
    <w:p w:rsidR="00443FC5" w:rsidRPr="008A2ADD" w:rsidRDefault="00443FC5" w:rsidP="00443FC5">
      <w:pPr>
        <w:rPr>
          <w:b/>
          <w:bCs/>
        </w:rPr>
      </w:pPr>
      <w:r w:rsidRPr="008A2ADD">
        <w:rPr>
          <w:b/>
          <w:bCs/>
        </w:rPr>
        <w:t>2</w:t>
      </w:r>
      <w:r w:rsidRPr="008A2ADD">
        <w:rPr>
          <w:b/>
          <w:bCs/>
        </w:rPr>
        <w:tab/>
        <w:t>Organization of the session</w:t>
      </w:r>
    </w:p>
    <w:p w:rsidR="00443FC5" w:rsidRPr="008A2ADD" w:rsidRDefault="00443FC5" w:rsidP="00443FC5">
      <w:r w:rsidRPr="008A2ADD">
        <w:tab/>
        <w:t>2.1</w:t>
      </w:r>
      <w:r w:rsidRPr="008A2ADD">
        <w:tab/>
        <w:t>Consideration of the report on credentials (*)</w:t>
      </w:r>
    </w:p>
    <w:p w:rsidR="00443FC5" w:rsidRPr="008A2ADD" w:rsidRDefault="00443FC5" w:rsidP="00443FC5">
      <w:r w:rsidRPr="008A2ADD">
        <w:tab/>
        <w:t>2.2</w:t>
      </w:r>
      <w:r w:rsidRPr="008A2ADD">
        <w:tab/>
        <w:t>Adoption of the agenda</w:t>
      </w:r>
    </w:p>
    <w:p w:rsidR="00443FC5" w:rsidRPr="008A2ADD" w:rsidRDefault="00443FC5" w:rsidP="00443FC5">
      <w:r w:rsidRPr="008A2ADD">
        <w:tab/>
        <w:t>2.3</w:t>
      </w:r>
      <w:r w:rsidRPr="008A2ADD">
        <w:tab/>
        <w:t>Establishment of committees (*)</w:t>
      </w:r>
    </w:p>
    <w:p w:rsidR="00443FC5" w:rsidRPr="008A2ADD" w:rsidRDefault="00443FC5" w:rsidP="00443FC5">
      <w:r w:rsidRPr="008A2ADD">
        <w:tab/>
        <w:t>2.4</w:t>
      </w:r>
      <w:r w:rsidRPr="008A2ADD">
        <w:tab/>
        <w:t>Other organizational matters</w:t>
      </w:r>
    </w:p>
    <w:p w:rsidR="00443FC5" w:rsidRPr="008A2ADD" w:rsidRDefault="00443FC5" w:rsidP="00443FC5">
      <w:pPr>
        <w:rPr>
          <w:b/>
          <w:bCs/>
        </w:rPr>
      </w:pPr>
      <w:r w:rsidRPr="008A2ADD">
        <w:rPr>
          <w:b/>
          <w:bCs/>
        </w:rPr>
        <w:t>3</w:t>
      </w:r>
      <w:r w:rsidRPr="008A2ADD">
        <w:rPr>
          <w:b/>
          <w:bCs/>
        </w:rPr>
        <w:tab/>
        <w:t>Report by the President of the Commission (*)</w:t>
      </w:r>
    </w:p>
    <w:p w:rsidR="00443FC5" w:rsidRPr="008A2ADD" w:rsidRDefault="00443FC5" w:rsidP="00443FC5">
      <w:pPr>
        <w:rPr>
          <w:b/>
          <w:bCs/>
        </w:rPr>
      </w:pPr>
      <w:r w:rsidRPr="008A2ADD">
        <w:rPr>
          <w:b/>
          <w:bCs/>
        </w:rPr>
        <w:t>4</w:t>
      </w:r>
      <w:r w:rsidRPr="008A2ADD">
        <w:rPr>
          <w:b/>
          <w:bCs/>
        </w:rPr>
        <w:tab/>
        <w:t>Decisions related to the CBS Work Programme, including reports by the chairs of the open programme area groups [(*)]</w:t>
      </w:r>
    </w:p>
    <w:p w:rsidR="00443FC5" w:rsidRPr="008A2ADD" w:rsidRDefault="00443FC5" w:rsidP="00443FC5">
      <w:pPr>
        <w:ind w:left="720"/>
      </w:pPr>
      <w:r w:rsidRPr="008A2ADD">
        <w:t>4.1</w:t>
      </w:r>
      <w:r w:rsidRPr="008A2ADD">
        <w:tab/>
        <w:t>Review of decisions of Seventeenth Congress and the Executive Council related to the omission and the requirements of regional associates, including those related to the WMO Strategic Plan (2016-2019), the Global Framework for Climate Services (GFCS) and other priorities. (*)</w:t>
      </w:r>
    </w:p>
    <w:p w:rsidR="00443FC5" w:rsidRPr="008A2ADD" w:rsidRDefault="00443FC5" w:rsidP="00443FC5">
      <w:pPr>
        <w:ind w:left="720"/>
      </w:pPr>
      <w:r w:rsidRPr="008A2ADD">
        <w:t>4.2</w:t>
      </w:r>
      <w:r w:rsidRPr="008A2ADD">
        <w:tab/>
        <w:t>Decisions for the Open Programme Area Group on Integrated Observing Systems, including the WMO Integrated Global Observing System (WIGOS) and the WMO Space Programme.</w:t>
      </w:r>
    </w:p>
    <w:p w:rsidR="00443FC5" w:rsidRPr="008A2ADD" w:rsidRDefault="00443FC5" w:rsidP="00443FC5">
      <w:pPr>
        <w:ind w:left="720"/>
      </w:pPr>
      <w:r w:rsidRPr="008A2ADD">
        <w:t>4.2.1</w:t>
      </w:r>
      <w:r w:rsidRPr="008A2ADD">
        <w:tab/>
        <w:t>Progress report (</w:t>
      </w:r>
      <w:proofErr w:type="spellStart"/>
      <w:proofErr w:type="gramStart"/>
      <w:r w:rsidRPr="008A2ADD">
        <w:t>Inf</w:t>
      </w:r>
      <w:proofErr w:type="spellEnd"/>
      <w:proofErr w:type="gramEnd"/>
      <w:r w:rsidRPr="008A2ADD">
        <w:t xml:space="preserve"> paper only)</w:t>
      </w:r>
    </w:p>
    <w:p w:rsidR="00443FC5" w:rsidRPr="008A2ADD" w:rsidRDefault="00443FC5" w:rsidP="00443FC5">
      <w:pPr>
        <w:ind w:left="720"/>
      </w:pPr>
      <w:r w:rsidRPr="008A2ADD">
        <w:t>4.2.2</w:t>
      </w:r>
      <w:r w:rsidRPr="008A2ADD">
        <w:tab/>
        <w:t>Decisions relating to the Manuals and Guides on the Global Observing System and WMO Integrated Global Observing System</w:t>
      </w:r>
    </w:p>
    <w:p w:rsidR="00443FC5" w:rsidRPr="008A2ADD" w:rsidRDefault="00443FC5" w:rsidP="00443FC5">
      <w:pPr>
        <w:ind w:left="720"/>
      </w:pPr>
      <w:r w:rsidRPr="008A2ADD">
        <w:t>4.2.3</w:t>
      </w:r>
      <w:r w:rsidRPr="008A2ADD">
        <w:tab/>
        <w:t>Decisions related to the work plan of OPAG IOS, including how cross-cutting activities will be addressed</w:t>
      </w:r>
    </w:p>
    <w:p w:rsidR="00443FC5" w:rsidRPr="008A2ADD" w:rsidRDefault="00443FC5" w:rsidP="00443FC5">
      <w:pPr>
        <w:ind w:left="720"/>
      </w:pPr>
    </w:p>
    <w:p w:rsidR="00443FC5" w:rsidRPr="008A2ADD" w:rsidRDefault="00443FC5" w:rsidP="00443FC5">
      <w:pPr>
        <w:ind w:left="720"/>
      </w:pPr>
      <w:r w:rsidRPr="008A2ADD">
        <w:t>4.3</w:t>
      </w:r>
      <w:r w:rsidRPr="008A2ADD">
        <w:tab/>
        <w:t>Decisions for the Open Programme Area Group on Information Systems and Services, including the WMO Information System (WIS).</w:t>
      </w:r>
    </w:p>
    <w:p w:rsidR="00443FC5" w:rsidRPr="008A2ADD" w:rsidRDefault="00443FC5" w:rsidP="00443FC5">
      <w:pPr>
        <w:ind w:left="720"/>
      </w:pPr>
      <w:r w:rsidRPr="008A2ADD">
        <w:t>4.3.1</w:t>
      </w:r>
      <w:r w:rsidRPr="008A2ADD">
        <w:tab/>
        <w:t>Progress report (</w:t>
      </w:r>
      <w:proofErr w:type="spellStart"/>
      <w:proofErr w:type="gramStart"/>
      <w:r w:rsidRPr="008A2ADD">
        <w:t>Inf</w:t>
      </w:r>
      <w:proofErr w:type="spellEnd"/>
      <w:proofErr w:type="gramEnd"/>
      <w:r w:rsidRPr="008A2ADD">
        <w:t xml:space="preserve"> paper only)</w:t>
      </w:r>
    </w:p>
    <w:p w:rsidR="00443FC5" w:rsidRPr="008A2ADD" w:rsidRDefault="00443FC5" w:rsidP="00443FC5">
      <w:pPr>
        <w:ind w:left="720"/>
      </w:pPr>
      <w:r w:rsidRPr="008A2ADD">
        <w:t>4.3.2</w:t>
      </w:r>
      <w:r w:rsidRPr="008A2ADD">
        <w:tab/>
        <w:t>Decisions relating to the Manuals and Guides on the Global Observing System and WMO Integrated Global Observing System</w:t>
      </w:r>
    </w:p>
    <w:p w:rsidR="00443FC5" w:rsidRPr="008A2ADD" w:rsidRDefault="00443FC5" w:rsidP="00443FC5">
      <w:pPr>
        <w:ind w:left="720"/>
      </w:pPr>
      <w:r w:rsidRPr="008A2ADD">
        <w:t>4.3.3</w:t>
      </w:r>
      <w:r w:rsidRPr="008A2ADD">
        <w:tab/>
        <w:t>Decisions related to the work plan of OPAG ISS, including how cross-cutting activities will be addressed</w:t>
      </w:r>
    </w:p>
    <w:p w:rsidR="00443FC5" w:rsidRPr="008A2ADD" w:rsidRDefault="00443FC5" w:rsidP="00443FC5">
      <w:pPr>
        <w:ind w:left="720"/>
      </w:pPr>
    </w:p>
    <w:p w:rsidR="00443FC5" w:rsidRPr="008A2ADD" w:rsidRDefault="00443FC5" w:rsidP="00443FC5">
      <w:pPr>
        <w:ind w:left="720"/>
      </w:pPr>
    </w:p>
    <w:p w:rsidR="00443FC5" w:rsidRPr="008A2ADD" w:rsidRDefault="00443FC5" w:rsidP="00443FC5">
      <w:pPr>
        <w:ind w:left="720"/>
      </w:pPr>
      <w:r w:rsidRPr="008A2ADD">
        <w:t>4.4</w:t>
      </w:r>
      <w:r w:rsidRPr="008A2ADD">
        <w:tab/>
        <w:t xml:space="preserve"> Decisions for the Open Programme Area Group on Data Processing and Forecasting System (DPFS).</w:t>
      </w:r>
    </w:p>
    <w:p w:rsidR="00443FC5" w:rsidRPr="008A2ADD" w:rsidRDefault="00443FC5" w:rsidP="00443FC5">
      <w:pPr>
        <w:ind w:left="720"/>
      </w:pPr>
      <w:r w:rsidRPr="008A2ADD">
        <w:t>4.4.1</w:t>
      </w:r>
      <w:r w:rsidRPr="008A2ADD">
        <w:tab/>
        <w:t>Progress report (</w:t>
      </w:r>
      <w:proofErr w:type="spellStart"/>
      <w:proofErr w:type="gramStart"/>
      <w:r w:rsidRPr="008A2ADD">
        <w:t>Inf</w:t>
      </w:r>
      <w:proofErr w:type="spellEnd"/>
      <w:proofErr w:type="gramEnd"/>
      <w:r w:rsidRPr="008A2ADD">
        <w:t xml:space="preserve"> paper only)</w:t>
      </w:r>
    </w:p>
    <w:p w:rsidR="00443FC5" w:rsidRPr="008A2ADD" w:rsidRDefault="00443FC5" w:rsidP="00443FC5">
      <w:pPr>
        <w:ind w:left="720"/>
      </w:pPr>
      <w:r w:rsidRPr="008A2ADD">
        <w:t>4.4.2</w:t>
      </w:r>
      <w:r w:rsidRPr="008A2ADD">
        <w:tab/>
        <w:t>Decisions relating to the Manual and Guides on the Global Data Processing and Forecasting System</w:t>
      </w:r>
    </w:p>
    <w:p w:rsidR="00443FC5" w:rsidRPr="008A2ADD" w:rsidRDefault="00443FC5" w:rsidP="00443FC5">
      <w:pPr>
        <w:ind w:left="720"/>
      </w:pPr>
      <w:r w:rsidRPr="008A2ADD">
        <w:t>4.4.3</w:t>
      </w:r>
      <w:r w:rsidRPr="008A2ADD">
        <w:tab/>
        <w:t>Decisions related to the work plan of OPAG DPFS, including how cross-cutting activities will be addressed</w:t>
      </w:r>
    </w:p>
    <w:p w:rsidR="00443FC5" w:rsidRPr="008A2ADD" w:rsidRDefault="00443FC5" w:rsidP="00443FC5">
      <w:pPr>
        <w:ind w:left="720"/>
      </w:pPr>
    </w:p>
    <w:p w:rsidR="00443FC5" w:rsidRPr="008A2ADD" w:rsidRDefault="00443FC5" w:rsidP="00443FC5">
      <w:pPr>
        <w:ind w:left="720"/>
      </w:pPr>
    </w:p>
    <w:p w:rsidR="00443FC5" w:rsidRPr="008A2ADD" w:rsidRDefault="00443FC5" w:rsidP="00443FC5">
      <w:pPr>
        <w:ind w:left="720"/>
      </w:pPr>
      <w:r w:rsidRPr="008A2ADD">
        <w:t>4.5</w:t>
      </w:r>
      <w:r w:rsidRPr="008A2ADD">
        <w:tab/>
        <w:t>Decisions for the Open Programme Area Group on Public Weather Services</w:t>
      </w:r>
    </w:p>
    <w:p w:rsidR="00443FC5" w:rsidRPr="008A2ADD" w:rsidRDefault="00443FC5" w:rsidP="00443FC5">
      <w:pPr>
        <w:ind w:left="720"/>
      </w:pPr>
      <w:r w:rsidRPr="008A2ADD">
        <w:t>4.4.1</w:t>
      </w:r>
      <w:r w:rsidRPr="008A2ADD">
        <w:tab/>
        <w:t>Progress report (</w:t>
      </w:r>
      <w:proofErr w:type="spellStart"/>
      <w:proofErr w:type="gramStart"/>
      <w:r w:rsidRPr="008A2ADD">
        <w:t>Inf</w:t>
      </w:r>
      <w:proofErr w:type="spellEnd"/>
      <w:proofErr w:type="gramEnd"/>
      <w:r w:rsidRPr="008A2ADD">
        <w:t xml:space="preserve"> paper only)</w:t>
      </w:r>
    </w:p>
    <w:p w:rsidR="00443FC5" w:rsidRPr="008A2ADD" w:rsidRDefault="00443FC5" w:rsidP="00443FC5">
      <w:pPr>
        <w:ind w:left="720"/>
      </w:pPr>
      <w:r w:rsidRPr="008A2ADD">
        <w:t>4.4.2</w:t>
      </w:r>
      <w:r w:rsidRPr="008A2ADD">
        <w:tab/>
        <w:t>Decisions relating to the Guide on Public Weather Services</w:t>
      </w:r>
    </w:p>
    <w:p w:rsidR="00443FC5" w:rsidRPr="008A2ADD" w:rsidRDefault="00443FC5" w:rsidP="00443FC5">
      <w:pPr>
        <w:ind w:left="720"/>
      </w:pPr>
      <w:r w:rsidRPr="008A2ADD">
        <w:t>4.4.3</w:t>
      </w:r>
      <w:r w:rsidRPr="008A2ADD">
        <w:tab/>
        <w:t>Decisions related to the work plan of OPAG PWS, including how cross-cutting activities will be addressed</w:t>
      </w:r>
    </w:p>
    <w:p w:rsidR="00443FC5" w:rsidRPr="008A2ADD" w:rsidRDefault="00443FC5" w:rsidP="00443FC5"/>
    <w:p w:rsidR="00443FC5" w:rsidRPr="008A2ADD" w:rsidRDefault="00443FC5" w:rsidP="00443FC5"/>
    <w:p w:rsidR="00443FC5" w:rsidRPr="008A2ADD" w:rsidRDefault="00443FC5" w:rsidP="00443FC5">
      <w:pPr>
        <w:ind w:left="720"/>
      </w:pPr>
      <w:r w:rsidRPr="008A2ADD">
        <w:t>4.6</w:t>
      </w:r>
      <w:r w:rsidRPr="008A2ADD">
        <w:tab/>
        <w:t>Other decisions on CBS contributions to WMO priorities.</w:t>
      </w:r>
    </w:p>
    <w:p w:rsidR="00443FC5" w:rsidRPr="008A2ADD" w:rsidRDefault="00443FC5" w:rsidP="00443FC5">
      <w:pPr>
        <w:rPr>
          <w:b/>
          <w:bCs/>
        </w:rPr>
      </w:pPr>
      <w:r w:rsidRPr="008A2ADD">
        <w:rPr>
          <w:b/>
          <w:bCs/>
        </w:rPr>
        <w:t>5</w:t>
      </w:r>
      <w:r w:rsidRPr="008A2ADD">
        <w:rPr>
          <w:b/>
          <w:bCs/>
        </w:rPr>
        <w:tab/>
        <w:t>CBS working structure and work programme.</w:t>
      </w:r>
    </w:p>
    <w:p w:rsidR="00443FC5" w:rsidRPr="008A2ADD" w:rsidRDefault="00443FC5" w:rsidP="00443FC5">
      <w:pPr>
        <w:ind w:left="720"/>
      </w:pPr>
      <w:r w:rsidRPr="008A2ADD">
        <w:t>5.1</w:t>
      </w:r>
      <w:r w:rsidRPr="008A2ADD">
        <w:tab/>
        <w:t>Future CBS work programme (*)</w:t>
      </w:r>
    </w:p>
    <w:p w:rsidR="00443FC5" w:rsidRPr="008A2ADD" w:rsidRDefault="00443FC5" w:rsidP="00443FC5">
      <w:pPr>
        <w:ind w:left="720"/>
      </w:pPr>
      <w:r w:rsidRPr="008A2ADD">
        <w:t>5.2</w:t>
      </w:r>
      <w:r w:rsidRPr="008A2ADD">
        <w:tab/>
        <w:t>CBS working structure</w:t>
      </w:r>
    </w:p>
    <w:p w:rsidR="00443FC5" w:rsidRPr="008A2ADD" w:rsidRDefault="00443FC5" w:rsidP="00443FC5">
      <w:pPr>
        <w:rPr>
          <w:b/>
          <w:bCs/>
        </w:rPr>
      </w:pPr>
      <w:r w:rsidRPr="008A2ADD">
        <w:rPr>
          <w:b/>
          <w:bCs/>
        </w:rPr>
        <w:lastRenderedPageBreak/>
        <w:t>6</w:t>
      </w:r>
      <w:r w:rsidRPr="008A2ADD">
        <w:rPr>
          <w:b/>
          <w:bCs/>
        </w:rPr>
        <w:tab/>
        <w:t>Review of previous resolutions and recommendations of the Commission and relevant Executive Council resolutions. (*)</w:t>
      </w:r>
    </w:p>
    <w:p w:rsidR="00443FC5" w:rsidRPr="008A2ADD" w:rsidRDefault="00443FC5" w:rsidP="00443FC5">
      <w:pPr>
        <w:rPr>
          <w:b/>
          <w:bCs/>
        </w:rPr>
      </w:pPr>
      <w:r w:rsidRPr="008A2ADD">
        <w:rPr>
          <w:b/>
          <w:bCs/>
        </w:rPr>
        <w:t>7</w:t>
      </w:r>
      <w:r w:rsidRPr="008A2ADD">
        <w:rPr>
          <w:b/>
          <w:bCs/>
        </w:rPr>
        <w:tab/>
        <w:t>Election of Officers. (*)</w:t>
      </w:r>
    </w:p>
    <w:p w:rsidR="00443FC5" w:rsidRPr="008A2ADD" w:rsidRDefault="00443FC5" w:rsidP="00443FC5">
      <w:pPr>
        <w:rPr>
          <w:b/>
          <w:bCs/>
        </w:rPr>
      </w:pPr>
      <w:r w:rsidRPr="008A2ADD">
        <w:rPr>
          <w:b/>
          <w:bCs/>
        </w:rPr>
        <w:t>8</w:t>
      </w:r>
      <w:r w:rsidRPr="008A2ADD">
        <w:rPr>
          <w:b/>
          <w:bCs/>
        </w:rPr>
        <w:tab/>
        <w:t>Report on the technical conference.</w:t>
      </w:r>
    </w:p>
    <w:p w:rsidR="00443FC5" w:rsidRPr="008A2ADD" w:rsidRDefault="00443FC5" w:rsidP="00443FC5">
      <w:pPr>
        <w:rPr>
          <w:b/>
          <w:bCs/>
        </w:rPr>
      </w:pPr>
      <w:r w:rsidRPr="008A2ADD">
        <w:rPr>
          <w:b/>
          <w:bCs/>
        </w:rPr>
        <w:t>9</w:t>
      </w:r>
      <w:r w:rsidRPr="008A2ADD">
        <w:rPr>
          <w:b/>
          <w:bCs/>
        </w:rPr>
        <w:tab/>
        <w:t>Other business.</w:t>
      </w:r>
    </w:p>
    <w:p w:rsidR="00443FC5" w:rsidRPr="008A2ADD" w:rsidRDefault="00443FC5" w:rsidP="00443FC5">
      <w:pPr>
        <w:rPr>
          <w:b/>
          <w:bCs/>
        </w:rPr>
      </w:pPr>
      <w:r w:rsidRPr="008A2ADD">
        <w:rPr>
          <w:b/>
          <w:bCs/>
        </w:rPr>
        <w:t>10</w:t>
      </w:r>
      <w:r w:rsidRPr="008A2ADD">
        <w:rPr>
          <w:b/>
          <w:bCs/>
        </w:rPr>
        <w:tab/>
        <w:t>Date and location of next meeting.</w:t>
      </w:r>
    </w:p>
    <w:p w:rsidR="00443FC5" w:rsidRPr="008A2ADD" w:rsidRDefault="00443FC5" w:rsidP="00443FC5">
      <w:pPr>
        <w:rPr>
          <w:b/>
          <w:bCs/>
        </w:rPr>
      </w:pPr>
      <w:r w:rsidRPr="008A2ADD">
        <w:rPr>
          <w:b/>
          <w:bCs/>
        </w:rPr>
        <w:t>11</w:t>
      </w:r>
      <w:r w:rsidRPr="008A2ADD">
        <w:rPr>
          <w:b/>
          <w:bCs/>
        </w:rPr>
        <w:tab/>
        <w:t>Closure of the session.</w:t>
      </w:r>
    </w:p>
    <w:p w:rsidR="00443FC5" w:rsidRPr="008A2ADD" w:rsidRDefault="00443FC5" w:rsidP="00443FC5">
      <w:r w:rsidRPr="008A2ADD">
        <w:br w:type="page"/>
      </w:r>
    </w:p>
    <w:p w:rsidR="00CF3CD9" w:rsidRDefault="00CF3CD9" w:rsidP="00CF3CD9">
      <w:pPr>
        <w:pStyle w:val="Heading2"/>
      </w:pPr>
      <w:r>
        <w:lastRenderedPageBreak/>
        <w:t>Annex 2. Agenda for CBS-15</w:t>
      </w:r>
    </w:p>
    <w:p w:rsidR="00CF3CD9" w:rsidRPr="004D6CF4" w:rsidRDefault="00CF3CD9" w:rsidP="00CF3CD9">
      <w:pPr>
        <w:rPr>
          <w:b/>
        </w:rPr>
      </w:pPr>
      <w:r w:rsidRPr="004D6CF4">
        <w:rPr>
          <w:b/>
        </w:rPr>
        <w:t>PROVISIONAL ANNOTATED AGENDA</w:t>
      </w:r>
    </w:p>
    <w:p w:rsidR="00CF3CD9" w:rsidRPr="004D6CF4" w:rsidRDefault="00CF3CD9" w:rsidP="00CF3CD9"/>
    <w:p w:rsidR="00CF3CD9" w:rsidRPr="004D6CF4" w:rsidRDefault="00CF3CD9" w:rsidP="00CF3CD9">
      <w:pPr>
        <w:rPr>
          <w:b/>
          <w:bCs/>
          <w:iCs/>
        </w:rPr>
      </w:pPr>
      <w:r w:rsidRPr="004D6CF4">
        <w:rPr>
          <w:b/>
          <w:bCs/>
          <w:iCs/>
        </w:rPr>
        <w:t xml:space="preserve">1. </w:t>
      </w:r>
      <w:r w:rsidRPr="004D6CF4">
        <w:rPr>
          <w:b/>
          <w:bCs/>
          <w:iCs/>
        </w:rPr>
        <w:tab/>
        <w:t>OPENING OF THE SESSION</w:t>
      </w:r>
    </w:p>
    <w:p w:rsidR="00CF3CD9" w:rsidRPr="004D6CF4" w:rsidRDefault="00CF3CD9" w:rsidP="00CF3CD9">
      <w:r w:rsidRPr="004D6CF4">
        <w:tab/>
        <w:t xml:space="preserve">The fifteenth session of the Commission for Basic Systems will be held in </w:t>
      </w:r>
      <w:smartTag w:uri="urn:schemas-microsoft-com:office:smarttags" w:element="place">
        <w:smartTag w:uri="urn:schemas-microsoft-com:office:smarttags" w:element="City">
          <w:r w:rsidRPr="004D6CF4">
            <w:t>Jakarta</w:t>
          </w:r>
        </w:smartTag>
        <w:r w:rsidRPr="004D6CF4">
          <w:t xml:space="preserve">, </w:t>
        </w:r>
        <w:smartTag w:uri="urn:schemas-microsoft-com:office:smarttags" w:element="country-region">
          <w:r w:rsidRPr="004D6CF4">
            <w:t>Indonesia</w:t>
          </w:r>
        </w:smartTag>
      </w:smartTag>
      <w:r w:rsidRPr="004D6CF4">
        <w:t>, from 10 to 15 September 2012. The opening ceremony will take place at 10 a.m. on Monday 10 September 2012.</w:t>
      </w:r>
    </w:p>
    <w:p w:rsidR="00CF3CD9" w:rsidRPr="004D6CF4" w:rsidRDefault="00CF3CD9" w:rsidP="00CF3CD9">
      <w:pPr>
        <w:rPr>
          <w:b/>
          <w:bCs/>
          <w:iCs/>
        </w:rPr>
      </w:pPr>
      <w:r w:rsidRPr="004D6CF4">
        <w:rPr>
          <w:b/>
          <w:bCs/>
          <w:iCs/>
        </w:rPr>
        <w:t xml:space="preserve">2. </w:t>
      </w:r>
      <w:r w:rsidRPr="004D6CF4">
        <w:rPr>
          <w:b/>
          <w:bCs/>
          <w:iCs/>
        </w:rPr>
        <w:tab/>
        <w:t>ORGANIZATION OF THE SESSION (ER 8)</w:t>
      </w:r>
    </w:p>
    <w:p w:rsidR="00CF3CD9" w:rsidRPr="004D6CF4" w:rsidRDefault="00CF3CD9" w:rsidP="00CF3CD9">
      <w:pPr>
        <w:rPr>
          <w:b/>
          <w:bCs/>
        </w:rPr>
      </w:pPr>
      <w:r w:rsidRPr="004D6CF4">
        <w:rPr>
          <w:b/>
          <w:bCs/>
        </w:rPr>
        <w:t xml:space="preserve">2.1 </w:t>
      </w:r>
      <w:r w:rsidRPr="004D6CF4">
        <w:rPr>
          <w:b/>
          <w:bCs/>
        </w:rPr>
        <w:tab/>
        <w:t>Consideration of the report on credentials.</w:t>
      </w:r>
    </w:p>
    <w:p w:rsidR="00CF3CD9" w:rsidRPr="004D6CF4" w:rsidRDefault="00CF3CD9" w:rsidP="00CF3CD9">
      <w:r w:rsidRPr="004D6CF4">
        <w:tab/>
        <w:t>In accordance with the General Regulations 21 to 24, a list of representatives attending the session will be made available, which will be based on the credentials received by the Secretary-General before the session and those handed to the Secretary-General’s representative at the session.</w:t>
      </w:r>
    </w:p>
    <w:p w:rsidR="00CF3CD9" w:rsidRPr="004D6CF4" w:rsidRDefault="00CF3CD9" w:rsidP="00CF3CD9">
      <w:pPr>
        <w:rPr>
          <w:b/>
          <w:bCs/>
        </w:rPr>
      </w:pPr>
      <w:r w:rsidRPr="004D6CF4">
        <w:rPr>
          <w:b/>
          <w:bCs/>
        </w:rPr>
        <w:t xml:space="preserve">2.2 </w:t>
      </w:r>
      <w:r w:rsidRPr="004D6CF4">
        <w:rPr>
          <w:b/>
          <w:bCs/>
        </w:rPr>
        <w:tab/>
        <w:t>Adoption of the agenda.</w:t>
      </w:r>
    </w:p>
    <w:p w:rsidR="00CF3CD9" w:rsidRPr="004D6CF4" w:rsidRDefault="00CF3CD9" w:rsidP="00CF3CD9">
      <w:r w:rsidRPr="004D6CF4">
        <w:tab/>
        <w:t>This agenda has been prepared in line with the proposal of the Task Group on WMO Reform of the EC Working Group on Strategic and Operational Planning to reduce documentation and bureaucracy by limiting draft text for inclusion in the general summary to decisions only.</w:t>
      </w:r>
    </w:p>
    <w:p w:rsidR="00CF3CD9" w:rsidRPr="004D6CF4" w:rsidRDefault="00CF3CD9" w:rsidP="00CF3CD9">
      <w:r w:rsidRPr="004D6CF4">
        <w:tab/>
        <w:t>By virtue of Regulation 193 the agenda may be amended at any time in the course of the session.</w:t>
      </w:r>
    </w:p>
    <w:p w:rsidR="00CF3CD9" w:rsidRPr="004D6CF4" w:rsidRDefault="00CF3CD9" w:rsidP="00CF3CD9">
      <w:pPr>
        <w:rPr>
          <w:b/>
          <w:bCs/>
        </w:rPr>
      </w:pPr>
      <w:r w:rsidRPr="004D6CF4">
        <w:rPr>
          <w:b/>
          <w:bCs/>
        </w:rPr>
        <w:t xml:space="preserve">2.3 </w:t>
      </w:r>
      <w:r w:rsidRPr="004D6CF4">
        <w:rPr>
          <w:b/>
          <w:bCs/>
        </w:rPr>
        <w:tab/>
        <w:t>Establishment of committees.</w:t>
      </w:r>
    </w:p>
    <w:p w:rsidR="00CF3CD9" w:rsidRPr="004D6CF4" w:rsidRDefault="00CF3CD9" w:rsidP="00CF3CD9">
      <w:r w:rsidRPr="004D6CF4">
        <w:tab/>
        <w:t>In accordance with Regulations 23 to 31, the session may wish to establish a Credentials Committee, a Nomination Committee, a Drafting Committee, a Coordination Committee and other committees, as it deems necessary. The Commission will decide when dealing with agenda item 2.1 whether or not a Credentials Committee should be established. Experience acquired during past sessions of CBS shows that the most expedient method is for each committee or sub-committee to establish its own arrangements for drafting the report to plenary. To ensure proper coordination of the activities of the session, the Commission may set up a Coordination Committee, according to Regulation 29. The Commission may also wish to nominate a Rapporteur on Previous Resolutions and Recommendation of the Commission and Relevant Resolutions of the Executive Council (agenda item 6).</w:t>
      </w:r>
    </w:p>
    <w:p w:rsidR="00CF3CD9" w:rsidRPr="004D6CF4" w:rsidRDefault="00CF3CD9" w:rsidP="00CF3CD9">
      <w:r w:rsidRPr="004D6CF4">
        <w:tab/>
        <w:t xml:space="preserve">It is suggested that the work of the session be carried out in Plenary. The president of the Commission and vice-president will share chairing the session as follows, </w:t>
      </w:r>
    </w:p>
    <w:p w:rsidR="00CF3CD9" w:rsidRPr="004D6CF4" w:rsidRDefault="00CF3CD9" w:rsidP="00CF3CD9">
      <w:pPr>
        <w:numPr>
          <w:ilvl w:val="0"/>
          <w:numId w:val="45"/>
        </w:numPr>
        <w:tabs>
          <w:tab w:val="clear" w:pos="1134"/>
        </w:tabs>
        <w:jc w:val="left"/>
      </w:pPr>
      <w:r w:rsidRPr="004D6CF4">
        <w:t>The president will chair agenda items 1, 2, 3, 4.1, 4.3, 4.5, 5, 6, 7, 9, 10 and 11;</w:t>
      </w:r>
    </w:p>
    <w:p w:rsidR="00CF3CD9" w:rsidRPr="004D6CF4" w:rsidRDefault="00CF3CD9" w:rsidP="00CF3CD9">
      <w:pPr>
        <w:numPr>
          <w:ilvl w:val="0"/>
          <w:numId w:val="45"/>
        </w:numPr>
        <w:tabs>
          <w:tab w:val="clear" w:pos="1134"/>
        </w:tabs>
        <w:jc w:val="left"/>
      </w:pPr>
      <w:r w:rsidRPr="004D6CF4">
        <w:t>The vice-president will chair agenda item 4.2, 4.4, 8.</w:t>
      </w:r>
    </w:p>
    <w:p w:rsidR="00CF3CD9" w:rsidRPr="004D6CF4" w:rsidRDefault="00CF3CD9" w:rsidP="00CF3CD9">
      <w:r w:rsidRPr="004D6CF4">
        <w:tab/>
        <w:t>The Commission may wish to appoint additional experts to support the president or vice-president for specific technical agenda items.</w:t>
      </w:r>
    </w:p>
    <w:p w:rsidR="00CF3CD9" w:rsidRPr="004D6CF4" w:rsidRDefault="00CF3CD9" w:rsidP="00CF3CD9">
      <w:pPr>
        <w:rPr>
          <w:b/>
          <w:bCs/>
        </w:rPr>
      </w:pPr>
      <w:r w:rsidRPr="004D6CF4">
        <w:rPr>
          <w:b/>
          <w:bCs/>
        </w:rPr>
        <w:t>2.4</w:t>
      </w:r>
      <w:r w:rsidRPr="004D6CF4">
        <w:rPr>
          <w:b/>
          <w:bCs/>
        </w:rPr>
        <w:tab/>
        <w:t>Other organizational questions</w:t>
      </w:r>
    </w:p>
    <w:p w:rsidR="00CF3CD9" w:rsidRPr="004D6CF4" w:rsidRDefault="00CF3CD9" w:rsidP="00CF3CD9">
      <w:r w:rsidRPr="004D6CF4">
        <w:tab/>
        <w:t>Under this agenda item, the Commission may wish to examine the working hours of the meetings, and whether, in accordance with Regulation 112, summarized minutes of plenary meetings of the Commission are necessary.</w:t>
      </w:r>
    </w:p>
    <w:p w:rsidR="00CF3CD9" w:rsidRPr="004D6CF4" w:rsidRDefault="00CF3CD9" w:rsidP="00CF3CD9">
      <w:r w:rsidRPr="004D6CF4">
        <w:tab/>
        <w:t>A Technical Conference under the themes of WIGOS Implementation Plan, Service Delivery Strategy Implementation Plan and Return on Investment, will be held at the same location on the Wednesday 12 and Thursday 13 September. The outcomes of this conference will be reported under agenda item 8.</w:t>
      </w:r>
    </w:p>
    <w:p w:rsidR="00CF3CD9" w:rsidRPr="004D6CF4" w:rsidRDefault="00CF3CD9" w:rsidP="00CF3CD9">
      <w:pPr>
        <w:rPr>
          <w:b/>
          <w:bCs/>
          <w:iCs/>
        </w:rPr>
      </w:pPr>
      <w:r w:rsidRPr="004D6CF4">
        <w:rPr>
          <w:b/>
          <w:bCs/>
          <w:iCs/>
        </w:rPr>
        <w:t xml:space="preserve">3. </w:t>
      </w:r>
      <w:r w:rsidRPr="004D6CF4">
        <w:rPr>
          <w:b/>
          <w:bCs/>
          <w:iCs/>
        </w:rPr>
        <w:tab/>
        <w:t>REPORT BY THE PRESIDENT OF THE COMMISSION (ER8)</w:t>
      </w:r>
    </w:p>
    <w:p w:rsidR="00CF3CD9" w:rsidRPr="004D6CF4" w:rsidRDefault="00CF3CD9" w:rsidP="00CF3CD9">
      <w:r w:rsidRPr="004D6CF4">
        <w:tab/>
        <w:t>This report will deal with the activities and achievements of the Commission since CBS</w:t>
      </w:r>
      <w:r w:rsidRPr="004D6CF4">
        <w:noBreakHyphen/>
        <w:t>Ext</w:t>
      </w:r>
      <w:proofErr w:type="gramStart"/>
      <w:r w:rsidRPr="004D6CF4">
        <w:t>.(</w:t>
      </w:r>
      <w:proofErr w:type="gramEnd"/>
      <w:r w:rsidRPr="004D6CF4">
        <w:t>10) (</w:t>
      </w:r>
      <w:smartTag w:uri="urn:schemas-microsoft-com:office:smarttags" w:element="place">
        <w:smartTag w:uri="urn:schemas-microsoft-com:office:smarttags" w:element="City">
          <w:r w:rsidRPr="004D6CF4">
            <w:t>Windhoek</w:t>
          </w:r>
        </w:smartTag>
        <w:r w:rsidRPr="004D6CF4">
          <w:t xml:space="preserve">, </w:t>
        </w:r>
        <w:smartTag w:uri="urn:schemas-microsoft-com:office:smarttags" w:element="country-region">
          <w:r w:rsidRPr="004D6CF4">
            <w:t>Namibia</w:t>
          </w:r>
        </w:smartTag>
      </w:smartTag>
      <w:r w:rsidRPr="004D6CF4">
        <w:t>, 17 to 24 November 2010). The session normally has a general discussion of the president’s report under this item and refers any points requiring detailed study or subsequent action by the Commission under the relevant agenda items.</w:t>
      </w:r>
    </w:p>
    <w:p w:rsidR="00CF3CD9" w:rsidRPr="004D6CF4" w:rsidRDefault="00CF3CD9" w:rsidP="00CF3CD9">
      <w:pPr>
        <w:rPr>
          <w:b/>
          <w:bCs/>
          <w:iCs/>
        </w:rPr>
      </w:pPr>
      <w:r w:rsidRPr="004D6CF4">
        <w:rPr>
          <w:b/>
          <w:bCs/>
          <w:iCs/>
        </w:rPr>
        <w:t xml:space="preserve">4. </w:t>
      </w:r>
      <w:r w:rsidRPr="004D6CF4">
        <w:rPr>
          <w:b/>
          <w:bCs/>
          <w:iCs/>
        </w:rPr>
        <w:tab/>
        <w:t>Decisions related to the CBS WORK PROGRAMME, INCLUDING THE REPORTS BY THE CHAIRS OF THE OPEN PROGRAMME AREA GROUPS</w:t>
      </w:r>
    </w:p>
    <w:p w:rsidR="00CF3CD9" w:rsidRPr="004D6CF4" w:rsidRDefault="00CF3CD9" w:rsidP="00CF3CD9">
      <w:r w:rsidRPr="004D6CF4">
        <w:tab/>
        <w:t xml:space="preserve">The decisions related to the Quality Management Framework (QMF), Disaster Risk Reduction (DRR), Global Framework for Climate Services (GFCS) and </w:t>
      </w:r>
      <w:smartTag w:uri="urn:schemas-microsoft-com:office:smarttags" w:element="place">
        <w:smartTag w:uri="urn:schemas-microsoft-com:office:smarttags" w:element="PlaceName">
          <w:r w:rsidRPr="004D6CF4">
            <w:t>Capacity</w:t>
          </w:r>
        </w:smartTag>
        <w:r w:rsidRPr="004D6CF4">
          <w:t xml:space="preserve"> </w:t>
        </w:r>
        <w:smartTag w:uri="urn:schemas-microsoft-com:office:smarttags" w:element="PlaceType">
          <w:r w:rsidRPr="004D6CF4">
            <w:t>Building</w:t>
          </w:r>
        </w:smartTag>
      </w:smartTag>
      <w:r w:rsidRPr="004D6CF4">
        <w:t xml:space="preserve"> (including the allocation of priorities for technical cooperation activities) will be discussed under the following agenda items 4.2 to 4.5 for each OPAG.</w:t>
      </w:r>
    </w:p>
    <w:p w:rsidR="00CF3CD9" w:rsidRPr="004D6CF4" w:rsidRDefault="00CF3CD9" w:rsidP="00CF3CD9">
      <w:pPr>
        <w:rPr>
          <w:b/>
          <w:bCs/>
          <w:lang w:val="en-US"/>
        </w:rPr>
      </w:pPr>
      <w:r w:rsidRPr="004D6CF4">
        <w:rPr>
          <w:b/>
          <w:bCs/>
          <w:lang w:val="en-US"/>
        </w:rPr>
        <w:lastRenderedPageBreak/>
        <w:t xml:space="preserve">4.1 </w:t>
      </w:r>
      <w:r w:rsidRPr="004D6CF4">
        <w:rPr>
          <w:b/>
          <w:bCs/>
          <w:lang w:val="en-US"/>
        </w:rPr>
        <w:tab/>
        <w:t>Review of decisions of Sixteenth Congress and the Executive Council related to the Commission and the requirements of the regional associations, including those related to the WMO Strategic Plan (2012-2015) and WMO Operating Plan, the Global Framework for Climate Services (GFCS) and other priorities. (ER 8)</w:t>
      </w:r>
    </w:p>
    <w:p w:rsidR="00CF3CD9" w:rsidRPr="004D6CF4" w:rsidRDefault="00CF3CD9" w:rsidP="00CF3CD9">
      <w:pPr>
        <w:rPr>
          <w:lang w:val="en-US"/>
        </w:rPr>
      </w:pPr>
      <w:r w:rsidRPr="004D6CF4">
        <w:rPr>
          <w:lang w:val="en-US"/>
        </w:rPr>
        <w:tab/>
      </w:r>
      <w:r w:rsidRPr="004D6CF4">
        <w:t xml:space="preserve">The Commission will be informed of decisions of Cg-XVI, EC-LXIII and EC-64 that are relevant to its work, including those related to the WMO Strategic Plan and WMO Operating </w:t>
      </w:r>
      <w:proofErr w:type="gramStart"/>
      <w:r w:rsidRPr="004D6CF4">
        <w:t>Plan,</w:t>
      </w:r>
      <w:proofErr w:type="gramEnd"/>
      <w:r w:rsidRPr="004D6CF4">
        <w:t xml:space="preserve"> and to the Global Framework for Climate Services and other priorities. </w:t>
      </w:r>
      <w:r w:rsidRPr="004D6CF4">
        <w:rPr>
          <w:lang w:val="en-US"/>
        </w:rPr>
        <w:t xml:space="preserve">The Commission will be informed of the requirements of the regional associations. Decisions of the Congress and Executive Council related specifically to an Open </w:t>
      </w:r>
      <w:proofErr w:type="spellStart"/>
      <w:r w:rsidRPr="004D6CF4">
        <w:rPr>
          <w:lang w:val="en-US"/>
        </w:rPr>
        <w:t>Programme</w:t>
      </w:r>
      <w:proofErr w:type="spellEnd"/>
      <w:r w:rsidRPr="004D6CF4">
        <w:rPr>
          <w:lang w:val="en-US"/>
        </w:rPr>
        <w:t xml:space="preserve"> Area Group (OPAG) will be discussed under the agenda items 4.2 to 4.5. The Commission will be invited to agree on follow-up actions as required.</w:t>
      </w:r>
    </w:p>
    <w:p w:rsidR="00CF3CD9" w:rsidRPr="004D6CF4" w:rsidRDefault="00CF3CD9" w:rsidP="00CF3CD9">
      <w:pPr>
        <w:rPr>
          <w:b/>
          <w:bCs/>
        </w:rPr>
      </w:pPr>
      <w:r w:rsidRPr="004D6CF4">
        <w:rPr>
          <w:b/>
          <w:bCs/>
        </w:rPr>
        <w:t xml:space="preserve">4.2 </w:t>
      </w:r>
      <w:r w:rsidRPr="004D6CF4">
        <w:rPr>
          <w:b/>
          <w:bCs/>
        </w:rPr>
        <w:tab/>
      </w:r>
      <w:r w:rsidRPr="004D6CF4">
        <w:rPr>
          <w:b/>
          <w:bCs/>
          <w:lang w:val="en-US"/>
        </w:rPr>
        <w:t>Decisions</w:t>
      </w:r>
      <w:r w:rsidRPr="004D6CF4">
        <w:rPr>
          <w:b/>
          <w:bCs/>
        </w:rPr>
        <w:t xml:space="preserve"> for the Open Programme Area Group on Integrated Observing Systems, including the WMO Integrated Global Observing System and the WMO Space Programme (ER 4)</w:t>
      </w:r>
    </w:p>
    <w:p w:rsidR="00CF3CD9" w:rsidRPr="004D6CF4" w:rsidRDefault="00CF3CD9" w:rsidP="00CF3CD9">
      <w:r w:rsidRPr="004D6CF4">
        <w:tab/>
        <w:t>The Commission will consider matters related to the work programme of the OPAG on Integrated Observing Systems, including WMO Integrated Global Observing System (WIGOS) development and implementation plan and the implementation plan for the evolution of global observing systems (EGOS-IP). It will be invited to decide on specific actions and recommendations required for the implementation, sustainable operation and future development of the Global Observing System and of the WIGOS.</w:t>
      </w:r>
    </w:p>
    <w:p w:rsidR="00CF3CD9" w:rsidRPr="004D6CF4" w:rsidRDefault="00CF3CD9" w:rsidP="00CF3CD9">
      <w:r w:rsidRPr="004D6CF4">
        <w:tab/>
        <w:t>The Commission will be invited to consider support to the WMO Polar Activities, Quality Management Framework, capacity building and support to the GFCS (in particular the observations and monitoring component).</w:t>
      </w:r>
    </w:p>
    <w:p w:rsidR="00CF3CD9" w:rsidRPr="004D6CF4" w:rsidRDefault="00CF3CD9" w:rsidP="00CF3CD9">
      <w:r w:rsidRPr="004D6CF4">
        <w:tab/>
        <w:t>The Commission will be invited to consider implications for its work programme arising from ICG-WIGOS and observation needs of other Commissions.</w:t>
      </w:r>
    </w:p>
    <w:p w:rsidR="00CF3CD9" w:rsidRPr="004D6CF4" w:rsidRDefault="00CF3CD9" w:rsidP="00CF3CD9">
      <w:r w:rsidRPr="004D6CF4">
        <w:tab/>
        <w:t>The Commission will be invited to review matters related to the WMO Space Programme. This will include relevant results from Cg-XVI, EC-LXIII and EC-64, the 39</w:t>
      </w:r>
      <w:r w:rsidRPr="004D6CF4">
        <w:rPr>
          <w:vertAlign w:val="superscript"/>
        </w:rPr>
        <w:t>th</w:t>
      </w:r>
      <w:r w:rsidRPr="004D6CF4">
        <w:t xml:space="preserve"> session of the Coordination Group for Meteorological Satellites (CGMS) and the 11</w:t>
      </w:r>
      <w:r w:rsidRPr="004D6CF4">
        <w:rPr>
          <w:vertAlign w:val="superscript"/>
        </w:rPr>
        <w:t>th</w:t>
      </w:r>
      <w:r w:rsidRPr="004D6CF4">
        <w:t xml:space="preserve"> session of the WMO Consultative Meeting on High-Level Policy on Satellite Matters (CM-11). The Commission will specifically consider matters related to the database of space-based observing capabilities, the new satellite baseline adopted by CGMS, the architecture for monitoring the Earth’s climate from space as it will be a major component of the GFCS and WIGOS, improved availability and accessibility of satellite products, the Virtual Laboratory for Education and Training in Satellite Meteorology (</w:t>
      </w:r>
      <w:proofErr w:type="spellStart"/>
      <w:r w:rsidRPr="004D6CF4">
        <w:t>VLab</w:t>
      </w:r>
      <w:proofErr w:type="spellEnd"/>
      <w:r w:rsidRPr="004D6CF4">
        <w:t>) and Space Weather. The Commission will also consider activities and recommendations developed by the Steering Group on Radio Frequency Coordination.</w:t>
      </w:r>
    </w:p>
    <w:p w:rsidR="00CF3CD9" w:rsidRPr="004D6CF4" w:rsidRDefault="00CF3CD9" w:rsidP="00CF3CD9">
      <w:pPr>
        <w:rPr>
          <w:b/>
          <w:bCs/>
        </w:rPr>
      </w:pPr>
      <w:r w:rsidRPr="004D6CF4">
        <w:rPr>
          <w:b/>
          <w:bCs/>
        </w:rPr>
        <w:t>4.3</w:t>
      </w:r>
      <w:r w:rsidRPr="004D6CF4">
        <w:rPr>
          <w:b/>
          <w:bCs/>
        </w:rPr>
        <w:tab/>
        <w:t>Decisions for the Open Programme Area Group on Information Systems and Services (ISS), including the WMO Information System (</w:t>
      </w:r>
      <w:smartTag w:uri="urn:schemas-microsoft-com:office:smarttags" w:element="place">
        <w:smartTag w:uri="urn:schemas-microsoft-com:office:smarttags" w:element="State">
          <w:r w:rsidRPr="004D6CF4">
            <w:rPr>
              <w:b/>
              <w:bCs/>
            </w:rPr>
            <w:t>WIS</w:t>
          </w:r>
        </w:smartTag>
      </w:smartTag>
      <w:r w:rsidRPr="004D6CF4">
        <w:rPr>
          <w:b/>
          <w:bCs/>
        </w:rPr>
        <w:t>) (ER 4)</w:t>
      </w:r>
    </w:p>
    <w:p w:rsidR="00CF3CD9" w:rsidRPr="004D6CF4" w:rsidRDefault="00CF3CD9" w:rsidP="00CF3CD9">
      <w:r w:rsidRPr="004D6CF4">
        <w:tab/>
        <w:t xml:space="preserve">The Commission will consider matters related to the work programme of the OPAG on Information Systems and Services, comprising implementation and operation of the </w:t>
      </w:r>
      <w:smartTag w:uri="urn:schemas-microsoft-com:office:smarttags" w:element="place">
        <w:smartTag w:uri="urn:schemas-microsoft-com:office:smarttags" w:element="State">
          <w:r w:rsidRPr="004D6CF4">
            <w:t>WIS</w:t>
          </w:r>
        </w:smartTag>
      </w:smartTag>
      <w:r w:rsidRPr="004D6CF4">
        <w:t xml:space="preserve"> data communications networks and centres and WWW Data Management activities. The Commission will also decide on how data representation and discovery metadata will be managed and on how these may be related to a WMO Logical Data Model.</w:t>
      </w:r>
    </w:p>
    <w:p w:rsidR="00CF3CD9" w:rsidRPr="004D6CF4" w:rsidRDefault="00CF3CD9" w:rsidP="00CF3CD9">
      <w:r w:rsidRPr="004D6CF4">
        <w:tab/>
        <w:t xml:space="preserve">The Commission will consider the requirements for quantitative monitoring of information exchange using the </w:t>
      </w:r>
      <w:smartTag w:uri="urn:schemas-microsoft-com:office:smarttags" w:element="place">
        <w:smartTag w:uri="urn:schemas-microsoft-com:office:smarttags" w:element="State">
          <w:r w:rsidRPr="004D6CF4">
            <w:t>WIS</w:t>
          </w:r>
        </w:smartTag>
      </w:smartTag>
      <w:r w:rsidRPr="004D6CF4">
        <w:t xml:space="preserve"> and decide on an approach to delivering solutions to these.</w:t>
      </w:r>
    </w:p>
    <w:p w:rsidR="00CF3CD9" w:rsidRPr="004D6CF4" w:rsidRDefault="00CF3CD9" w:rsidP="00CF3CD9">
      <w:r w:rsidRPr="004D6CF4">
        <w:tab/>
        <w:t>The Commission will consider the emerging new World Climate Programme needs and requirements for climate data and product development being planned by CCl-OPACE-1 and CCl</w:t>
      </w:r>
      <w:r w:rsidRPr="004D6CF4">
        <w:noBreakHyphen/>
        <w:t>OPACE-2 and their implication.</w:t>
      </w:r>
    </w:p>
    <w:p w:rsidR="00CF3CD9" w:rsidRPr="004D6CF4" w:rsidRDefault="00CF3CD9" w:rsidP="00CF3CD9">
      <w:r w:rsidRPr="004D6CF4">
        <w:tab/>
        <w:t xml:space="preserve">The Commission will be invited to consider proposed actions and recommendations concerning the updating of the Manuals on Codes, on the </w:t>
      </w:r>
      <w:smartTag w:uri="urn:schemas-microsoft-com:office:smarttags" w:element="place">
        <w:smartTag w:uri="urn:schemas-microsoft-com:office:smarttags" w:element="State">
          <w:r w:rsidRPr="004D6CF4">
            <w:t>WIS</w:t>
          </w:r>
        </w:smartTag>
      </w:smartTag>
      <w:r w:rsidRPr="004D6CF4">
        <w:t xml:space="preserve"> and on the GTS and their supporting Guides, including the designation of WIS Centres. The Commission will also consider the requirements for capacity building and actions required for </w:t>
      </w:r>
      <w:smartTag w:uri="urn:schemas-microsoft-com:office:smarttags" w:element="place">
        <w:smartTag w:uri="urn:schemas-microsoft-com:office:smarttags" w:element="State">
          <w:r w:rsidRPr="004D6CF4">
            <w:t>WIS</w:t>
          </w:r>
        </w:smartTag>
      </w:smartTag>
      <w:r w:rsidRPr="004D6CF4">
        <w:t xml:space="preserve"> to provide support to the GFCS Climate Services Information System (CSIS).</w:t>
      </w:r>
    </w:p>
    <w:p w:rsidR="00CF3CD9" w:rsidRPr="004D6CF4" w:rsidRDefault="00CF3CD9" w:rsidP="00CF3CD9">
      <w:pPr>
        <w:rPr>
          <w:b/>
          <w:bCs/>
        </w:rPr>
      </w:pPr>
      <w:r w:rsidRPr="004D6CF4">
        <w:rPr>
          <w:b/>
          <w:bCs/>
        </w:rPr>
        <w:t>4.4</w:t>
      </w:r>
      <w:r w:rsidRPr="004D6CF4">
        <w:rPr>
          <w:b/>
          <w:bCs/>
        </w:rPr>
        <w:tab/>
        <w:t>Decisions for the Open Programme Area Group on Data Processing and Forecasting System (DPFS) (ER 1)</w:t>
      </w:r>
    </w:p>
    <w:p w:rsidR="00CF3CD9" w:rsidRPr="004D6CF4" w:rsidRDefault="00CF3CD9" w:rsidP="00CF3CD9">
      <w:r w:rsidRPr="004D6CF4">
        <w:lastRenderedPageBreak/>
        <w:tab/>
        <w:t>The Commission will consider matters related to the work programme of the OPAG on Data Processing and Forecasting Systems, including the severe weather forecasting including the Severe Weather Forecasting Demonstration Project (SWFDP), in very short- to long-range forecasting. It will consider proposed actions and other recommendations required for the implementation and operation of the GDPFS, including the review of the Manual on the GDPFS, The Commission will also review matters related to the Emergency Response Activities, including cooperation with IAEA and CTBTO, and consider proposed actions and other recommendations required for their implementation and operation. The Commission may wish to consider any demonstration of capabilities associated with proposed new designations of specializing centres of the GDPFS that may be brought forth at the time of session.</w:t>
      </w:r>
    </w:p>
    <w:p w:rsidR="00CF3CD9" w:rsidRPr="004D6CF4" w:rsidRDefault="00CF3CD9" w:rsidP="00CF3CD9">
      <w:r w:rsidRPr="004D6CF4">
        <w:tab/>
        <w:t>The Commission will be invited to review and to advise on activities and plans of the Commission for Atmospheric Sciences (CAS) relevant to the Commission, including: (</w:t>
      </w:r>
      <w:proofErr w:type="spellStart"/>
      <w:r w:rsidRPr="004D6CF4">
        <w:t>i</w:t>
      </w:r>
      <w:proofErr w:type="spellEnd"/>
      <w:r w:rsidRPr="004D6CF4">
        <w:t>) the CBS collaboration with CAS on the development of the Sand and Dust Storm Warning Advisory and Assessment System (SDS-WAS); and (ii) the THORPEX Global Interactive Forecast System (GIFS) – Interactive Grand Global Ensemble (TIGGE) project.</w:t>
      </w:r>
    </w:p>
    <w:p w:rsidR="00CF3CD9" w:rsidRPr="004D6CF4" w:rsidRDefault="00CF3CD9" w:rsidP="00CF3CD9">
      <w:r w:rsidRPr="004D6CF4">
        <w:tab/>
        <w:t>The Commission will also be invited to consider support to the GFCS Climate Services Information System (CSIS), capacity building, the Quality Management Framework and Emergency Response Activities.</w:t>
      </w:r>
    </w:p>
    <w:p w:rsidR="00CF3CD9" w:rsidRPr="004D6CF4" w:rsidRDefault="00CF3CD9" w:rsidP="00CF3CD9">
      <w:pPr>
        <w:rPr>
          <w:b/>
          <w:bCs/>
        </w:rPr>
      </w:pPr>
      <w:r w:rsidRPr="004D6CF4">
        <w:rPr>
          <w:b/>
          <w:bCs/>
        </w:rPr>
        <w:t>4.5</w:t>
      </w:r>
      <w:r w:rsidRPr="004D6CF4">
        <w:rPr>
          <w:b/>
          <w:bCs/>
        </w:rPr>
        <w:tab/>
        <w:t xml:space="preserve"> Decisions for the Open Programme Area Group on Public Weather Services (ER 1, ER 2)</w:t>
      </w:r>
    </w:p>
    <w:p w:rsidR="00CF3CD9" w:rsidRPr="004D6CF4" w:rsidRDefault="00CF3CD9" w:rsidP="00CF3CD9">
      <w:r w:rsidRPr="004D6CF4">
        <w:tab/>
        <w:t>The Commission will consider matters related to the work programme of the OPAG on Public Weather Services; this will include the results of the work of the expert teams and the deliverables from their work, including the various guidance materials. The Commission will also consider proposed action and recommendations regarding the various guidance materials. The Commission will also consider proposed action and recommendations regarding improved access to public weather products, services and information.</w:t>
      </w:r>
    </w:p>
    <w:p w:rsidR="00CF3CD9" w:rsidRPr="004D6CF4" w:rsidRDefault="00CF3CD9" w:rsidP="00CF3CD9">
      <w:r w:rsidRPr="004D6CF4">
        <w:tab/>
        <w:t>The Commission will consider matters related to the implementation of the cross cutting framework of the DRR Programme, through national/regional cooperation projects underway in South East Europe, Central America and the Caribbean, and South East Asia, to demonstrate the benefits of integrated programming across WMO Technical Programmes and technical commissions in collaboration with regional associations and external partners, for development of meteorological, hydrological and climate services of the National Meteorological and Hydrological Services (NMHSs) to support disaster risk management (DRM) and Multi-Hazard Early Warning Systems. This will be presented in light of opportunities through these projects for linking with CBS-related activities such as WIGOS/WIS, initiation of severe weather forecasting demonstration projects (SWFDP) and PWS in support of disaster risk reduction.</w:t>
      </w:r>
    </w:p>
    <w:p w:rsidR="00CF3CD9" w:rsidRPr="004D6CF4" w:rsidRDefault="00CF3CD9" w:rsidP="00CF3CD9">
      <w:r w:rsidRPr="004D6CF4">
        <w:tab/>
        <w:t>The Commission will also be invited to consider support to the GFCS Climate Services Information System (CSIS), capacity building and the Strategy for Service Delivery.</w:t>
      </w:r>
    </w:p>
    <w:p w:rsidR="00CF3CD9" w:rsidRPr="004D6CF4" w:rsidRDefault="00CF3CD9" w:rsidP="00CF3CD9">
      <w:r w:rsidRPr="004D6CF4">
        <w:tab/>
        <w:t>In view of the increased focus on Services in WMO, the Commission will also consider the modification of its name to reflect this evolution.</w:t>
      </w:r>
    </w:p>
    <w:p w:rsidR="00CF3CD9" w:rsidRPr="004D6CF4" w:rsidRDefault="00CF3CD9" w:rsidP="00CF3CD9">
      <w:pPr>
        <w:rPr>
          <w:b/>
          <w:bCs/>
          <w:iCs/>
        </w:rPr>
      </w:pPr>
      <w:r w:rsidRPr="004D6CF4">
        <w:rPr>
          <w:b/>
          <w:bCs/>
          <w:iCs/>
        </w:rPr>
        <w:t xml:space="preserve">5. </w:t>
      </w:r>
      <w:r w:rsidRPr="004D6CF4">
        <w:rPr>
          <w:b/>
          <w:bCs/>
          <w:iCs/>
        </w:rPr>
        <w:tab/>
        <w:t>CBS working Structure and Work Programme (ER 8)</w:t>
      </w:r>
    </w:p>
    <w:p w:rsidR="00CF3CD9" w:rsidRPr="004D6CF4" w:rsidRDefault="00CF3CD9" w:rsidP="00CF3CD9">
      <w:pPr>
        <w:rPr>
          <w:b/>
          <w:bCs/>
        </w:rPr>
      </w:pPr>
      <w:r w:rsidRPr="004D6CF4">
        <w:rPr>
          <w:b/>
          <w:bCs/>
        </w:rPr>
        <w:t>5.1</w:t>
      </w:r>
      <w:r w:rsidRPr="004D6CF4">
        <w:rPr>
          <w:b/>
          <w:bCs/>
        </w:rPr>
        <w:tab/>
        <w:t>Future CBS Work Programme</w:t>
      </w:r>
    </w:p>
    <w:p w:rsidR="00CF3CD9" w:rsidRPr="004D6CF4" w:rsidRDefault="00CF3CD9" w:rsidP="00CF3CD9">
      <w:pPr>
        <w:rPr>
          <w:bCs/>
        </w:rPr>
      </w:pPr>
      <w:r w:rsidRPr="004D6CF4">
        <w:rPr>
          <w:b/>
          <w:bCs/>
        </w:rPr>
        <w:tab/>
      </w:r>
      <w:r w:rsidRPr="004D6CF4">
        <w:rPr>
          <w:bCs/>
        </w:rPr>
        <w:t>The Commission will be invited to consider its Work Programme for the period 2012</w:t>
      </w:r>
      <w:r w:rsidRPr="004D6CF4">
        <w:rPr>
          <w:bCs/>
        </w:rPr>
        <w:noBreakHyphen/>
        <w:t>2016.</w:t>
      </w:r>
    </w:p>
    <w:p w:rsidR="00CF3CD9" w:rsidRPr="004D6CF4" w:rsidRDefault="00CF3CD9" w:rsidP="00CF3CD9">
      <w:pPr>
        <w:rPr>
          <w:b/>
          <w:bCs/>
        </w:rPr>
      </w:pPr>
      <w:r w:rsidRPr="004D6CF4">
        <w:rPr>
          <w:b/>
          <w:bCs/>
        </w:rPr>
        <w:t>5.2</w:t>
      </w:r>
      <w:r w:rsidRPr="004D6CF4">
        <w:rPr>
          <w:b/>
          <w:bCs/>
        </w:rPr>
        <w:tab/>
        <w:t>CBS Working Structure</w:t>
      </w:r>
    </w:p>
    <w:p w:rsidR="00CF3CD9" w:rsidRPr="004D6CF4" w:rsidRDefault="00CF3CD9" w:rsidP="00CF3CD9">
      <w:r w:rsidRPr="004D6CF4">
        <w:tab/>
        <w:t>The Commission will review its working structure and decide on changes that are required to deliver the work programme more efficiently and effectively and to align it with WMO priorities. It will also consider its working methods.</w:t>
      </w:r>
    </w:p>
    <w:p w:rsidR="00CF3CD9" w:rsidRPr="004D6CF4" w:rsidRDefault="00CF3CD9" w:rsidP="00CF3CD9">
      <w:pPr>
        <w:rPr>
          <w:b/>
          <w:bCs/>
          <w:iCs/>
        </w:rPr>
      </w:pPr>
      <w:r w:rsidRPr="004D6CF4">
        <w:rPr>
          <w:b/>
          <w:bCs/>
          <w:iCs/>
        </w:rPr>
        <w:t xml:space="preserve">6. </w:t>
      </w:r>
      <w:r w:rsidRPr="004D6CF4">
        <w:rPr>
          <w:b/>
          <w:bCs/>
          <w:iCs/>
        </w:rPr>
        <w:tab/>
        <w:t>REVIEW OF PREVIOUS RESOLUTIONS AND RECOMMENDATIONS OF THE COMMISSION AND RELEVANT EXECUTIVE COUNCIL RESOLUTIONS (ER 8)</w:t>
      </w:r>
    </w:p>
    <w:p w:rsidR="00CF3CD9" w:rsidRPr="004D6CF4" w:rsidRDefault="00CF3CD9" w:rsidP="00CF3CD9">
      <w:r w:rsidRPr="004D6CF4">
        <w:tab/>
        <w:t>In accordance with Regulation 191, the Commission will be called upon to review its resolutions and recommendations adopted before this session, along with the relevant resolutions of the Executive Council, with a view to deciding which of them should be kept in force.</w:t>
      </w:r>
    </w:p>
    <w:p w:rsidR="00CF3CD9" w:rsidRPr="004D6CF4" w:rsidRDefault="00CF3CD9" w:rsidP="00CF3CD9">
      <w:pPr>
        <w:rPr>
          <w:b/>
          <w:bCs/>
          <w:iCs/>
        </w:rPr>
      </w:pPr>
      <w:r w:rsidRPr="004D6CF4">
        <w:rPr>
          <w:b/>
          <w:bCs/>
          <w:iCs/>
        </w:rPr>
        <w:t>7.</w:t>
      </w:r>
      <w:r w:rsidRPr="004D6CF4">
        <w:rPr>
          <w:b/>
          <w:bCs/>
          <w:iCs/>
        </w:rPr>
        <w:tab/>
        <w:t>Election of Officers (ER 8)</w:t>
      </w:r>
    </w:p>
    <w:p w:rsidR="00CF3CD9" w:rsidRPr="004D6CF4" w:rsidRDefault="00CF3CD9" w:rsidP="00CF3CD9">
      <w:r w:rsidRPr="004D6CF4">
        <w:lastRenderedPageBreak/>
        <w:tab/>
        <w:t>The Commission will select its president and vice-president in accordance with Regulations 57-64, 80-83, 85 and 87.</w:t>
      </w:r>
    </w:p>
    <w:p w:rsidR="00CF3CD9" w:rsidRPr="004D6CF4" w:rsidRDefault="00CF3CD9" w:rsidP="00CF3CD9">
      <w:pPr>
        <w:rPr>
          <w:b/>
          <w:bCs/>
          <w:iCs/>
        </w:rPr>
      </w:pPr>
      <w:r w:rsidRPr="004D6CF4">
        <w:rPr>
          <w:b/>
          <w:bCs/>
          <w:iCs/>
        </w:rPr>
        <w:t xml:space="preserve">8. </w:t>
      </w:r>
      <w:r w:rsidRPr="004D6CF4">
        <w:rPr>
          <w:b/>
          <w:bCs/>
          <w:iCs/>
        </w:rPr>
        <w:tab/>
        <w:t>Report on the Technical Conference (ER 1, ER 4)</w:t>
      </w:r>
    </w:p>
    <w:p w:rsidR="00CF3CD9" w:rsidRPr="004D6CF4" w:rsidRDefault="00CF3CD9" w:rsidP="00CF3CD9">
      <w:r w:rsidRPr="004D6CF4">
        <w:tab/>
        <w:t>The meeting will be invited to review the outcomes of the technical conference on the WIGOS Implementation Plan, the Service Delivery Strategy Implementation Plan and Return on Investment, and consider actions, guidance and recommendations for the further development and implementation of the relevant WMO Programmes.</w:t>
      </w:r>
    </w:p>
    <w:p w:rsidR="00CF3CD9" w:rsidRPr="004D6CF4" w:rsidRDefault="00CF3CD9" w:rsidP="00CF3CD9">
      <w:pPr>
        <w:rPr>
          <w:b/>
          <w:bCs/>
          <w:iCs/>
        </w:rPr>
      </w:pPr>
      <w:r w:rsidRPr="004D6CF4">
        <w:rPr>
          <w:b/>
          <w:bCs/>
          <w:iCs/>
        </w:rPr>
        <w:t xml:space="preserve">9. </w:t>
      </w:r>
      <w:r w:rsidRPr="004D6CF4">
        <w:rPr>
          <w:b/>
          <w:bCs/>
          <w:iCs/>
        </w:rPr>
        <w:tab/>
        <w:t>OTHER BUSINESS (ER 8)</w:t>
      </w:r>
    </w:p>
    <w:p w:rsidR="00CF3CD9" w:rsidRPr="004D6CF4" w:rsidRDefault="00CF3CD9" w:rsidP="00CF3CD9">
      <w:r w:rsidRPr="004D6CF4">
        <w:tab/>
        <w:t>The meeting will consider any other business arising.</w:t>
      </w:r>
    </w:p>
    <w:p w:rsidR="00CF3CD9" w:rsidRPr="004D6CF4" w:rsidRDefault="00CF3CD9" w:rsidP="00CF3CD9"/>
    <w:p w:rsidR="00CF3CD9" w:rsidRPr="004D6CF4" w:rsidRDefault="00CF3CD9" w:rsidP="00CF3CD9">
      <w:pPr>
        <w:rPr>
          <w:b/>
          <w:bCs/>
          <w:iCs/>
        </w:rPr>
      </w:pPr>
      <w:r w:rsidRPr="004D6CF4">
        <w:rPr>
          <w:b/>
          <w:bCs/>
          <w:iCs/>
        </w:rPr>
        <w:t>10.</w:t>
      </w:r>
      <w:r w:rsidRPr="004D6CF4">
        <w:rPr>
          <w:b/>
          <w:bCs/>
          <w:iCs/>
        </w:rPr>
        <w:tab/>
        <w:t>Date and location of next meeting (ER 8)</w:t>
      </w:r>
    </w:p>
    <w:p w:rsidR="00CF3CD9" w:rsidRPr="004D6CF4" w:rsidRDefault="00CF3CD9" w:rsidP="00CF3CD9">
      <w:r w:rsidRPr="004D6CF4">
        <w:tab/>
        <w:t>According to Regulation 188, an ordinary session of the Commission is provisionally scheduled for late 2016.</w:t>
      </w:r>
    </w:p>
    <w:p w:rsidR="00CF3CD9" w:rsidRPr="004D6CF4" w:rsidRDefault="00CF3CD9" w:rsidP="00CF3CD9">
      <w:r w:rsidRPr="004D6CF4">
        <w:tab/>
        <w:t>Regulation 187(b) permits an extraordinary session of the Commission to be recommended during a session of the Commission. The Commission will be invited to consider whether it is appropriate to hold an extraordinary session before 2016, and if so to identify the topic for decision that would require an extraordinary session under Regulation 192.</w:t>
      </w:r>
    </w:p>
    <w:p w:rsidR="00CF3CD9" w:rsidRPr="004D6CF4" w:rsidRDefault="00CF3CD9" w:rsidP="00CF3CD9">
      <w:pPr>
        <w:rPr>
          <w:b/>
          <w:bCs/>
          <w:iCs/>
        </w:rPr>
      </w:pPr>
      <w:r w:rsidRPr="004D6CF4">
        <w:rPr>
          <w:b/>
          <w:bCs/>
          <w:iCs/>
        </w:rPr>
        <w:t xml:space="preserve">11. </w:t>
      </w:r>
      <w:r w:rsidRPr="004D6CF4">
        <w:rPr>
          <w:b/>
          <w:bCs/>
          <w:iCs/>
        </w:rPr>
        <w:tab/>
        <w:t>CLOSURE OF THE SESSION</w:t>
      </w:r>
    </w:p>
    <w:p w:rsidR="00CF3CD9" w:rsidRPr="004D6CF4" w:rsidRDefault="00CF3CD9" w:rsidP="00CF3CD9">
      <w:r w:rsidRPr="004D6CF4">
        <w:tab/>
        <w:t>The session of the Commission is scheduled to close on 15 September 2012.</w:t>
      </w:r>
    </w:p>
    <w:p w:rsidR="00CF3CD9" w:rsidRDefault="00CF3CD9" w:rsidP="00CF3CD9">
      <w:r>
        <w:br w:type="page"/>
      </w:r>
    </w:p>
    <w:p w:rsidR="00CF3CD9" w:rsidRDefault="00CF3CD9" w:rsidP="00CF3CD9">
      <w:pPr>
        <w:pStyle w:val="Heading2"/>
      </w:pPr>
      <w:r>
        <w:lastRenderedPageBreak/>
        <w:t>Annex 3. Agenda for CBS Ext</w:t>
      </w:r>
      <w:proofErr w:type="gramStart"/>
      <w:r>
        <w:t>.(</w:t>
      </w:r>
      <w:proofErr w:type="gramEnd"/>
      <w:r>
        <w:t>2014)</w:t>
      </w:r>
    </w:p>
    <w:p w:rsidR="00CF3CD9" w:rsidRDefault="00CF3CD9" w:rsidP="00CF3CD9">
      <w:pPr>
        <w:pStyle w:val="Heading2"/>
      </w:pPr>
      <w:bookmarkStart w:id="2" w:name="_Toc387990137"/>
      <w:r w:rsidRPr="005B51C9">
        <w:t xml:space="preserve">1. </w:t>
      </w:r>
      <w:r w:rsidRPr="005B51C9">
        <w:tab/>
        <w:t>OPENING OF THE SESSION</w:t>
      </w:r>
      <w:bookmarkEnd w:id="2"/>
    </w:p>
    <w:p w:rsidR="00CF3CD9" w:rsidRPr="00B906FF" w:rsidRDefault="00CF3CD9" w:rsidP="00CF3CD9">
      <w:pPr>
        <w:pStyle w:val="Heading3"/>
        <w:rPr>
          <w:lang w:eastAsia="zh-CN"/>
        </w:rPr>
      </w:pPr>
      <w:r>
        <w:rPr>
          <w:lang w:eastAsia="zh-CN"/>
        </w:rPr>
        <w:t>1.1</w:t>
      </w:r>
      <w:r>
        <w:rPr>
          <w:lang w:eastAsia="zh-CN"/>
        </w:rPr>
        <w:tab/>
        <w:t>Formal opening of the session</w:t>
      </w:r>
    </w:p>
    <w:p w:rsidR="00CF3CD9" w:rsidRPr="005B51C9" w:rsidRDefault="00CF3CD9" w:rsidP="00CF3CD9">
      <w:pPr>
        <w:pStyle w:val="WMOBodyText"/>
        <w:rPr>
          <w:lang w:eastAsia="zh-CN"/>
        </w:rPr>
      </w:pPr>
      <w:r w:rsidRPr="005B51C9">
        <w:rPr>
          <w:lang w:eastAsia="zh-CN"/>
        </w:rPr>
        <w:tab/>
        <w:t>The 2014 extraordinary session of the Commission for Basic Systems will be held in Asun</w:t>
      </w:r>
      <w:r>
        <w:rPr>
          <w:lang w:eastAsia="zh-CN"/>
        </w:rPr>
        <w:t>c</w:t>
      </w:r>
      <w:r w:rsidRPr="005B51C9">
        <w:rPr>
          <w:lang w:eastAsia="zh-CN"/>
        </w:rPr>
        <w:t>i</w:t>
      </w:r>
      <w:r>
        <w:rPr>
          <w:snapToGrid w:val="0"/>
        </w:rPr>
        <w:t>ó</w:t>
      </w:r>
      <w:r w:rsidRPr="005B51C9">
        <w:rPr>
          <w:lang w:eastAsia="zh-CN"/>
        </w:rPr>
        <w:t>n, Paraguay, from 8 to 12 September 2014. The opening ceremony will take place on Monday</w:t>
      </w:r>
      <w:r>
        <w:rPr>
          <w:lang w:eastAsia="zh-CN"/>
        </w:rPr>
        <w:t>,</w:t>
      </w:r>
      <w:r w:rsidRPr="005B51C9">
        <w:rPr>
          <w:lang w:eastAsia="zh-CN"/>
        </w:rPr>
        <w:t xml:space="preserve"> 8 September 2014</w:t>
      </w:r>
      <w:r>
        <w:rPr>
          <w:lang w:eastAsia="zh-CN"/>
        </w:rPr>
        <w:t xml:space="preserve"> </w:t>
      </w:r>
      <w:r w:rsidRPr="005B51C9">
        <w:rPr>
          <w:lang w:eastAsia="zh-CN"/>
        </w:rPr>
        <w:t xml:space="preserve">at </w:t>
      </w:r>
      <w:r w:rsidRPr="00BB4020">
        <w:rPr>
          <w:lang w:eastAsia="zh-CN"/>
        </w:rPr>
        <w:t>9 a.m.</w:t>
      </w:r>
      <w:r>
        <w:rPr>
          <w:lang w:eastAsia="zh-CN"/>
        </w:rPr>
        <w:t xml:space="preserve"> </w:t>
      </w:r>
      <w:r>
        <w:t>Information on material arrangements for the session is provided in INF. 1.</w:t>
      </w:r>
    </w:p>
    <w:p w:rsidR="00CF3CD9" w:rsidRPr="009A25C4" w:rsidRDefault="00CF3CD9" w:rsidP="00CF3CD9">
      <w:pPr>
        <w:pStyle w:val="Heading3"/>
        <w:rPr>
          <w:lang w:eastAsia="zh-CN"/>
        </w:rPr>
      </w:pPr>
      <w:bookmarkStart w:id="3" w:name="_Toc387990138"/>
      <w:r w:rsidRPr="005B51C9">
        <w:rPr>
          <w:lang w:eastAsia="zh-CN"/>
        </w:rPr>
        <w:t xml:space="preserve">1.2 </w:t>
      </w:r>
      <w:r w:rsidRPr="005B51C9">
        <w:rPr>
          <w:lang w:eastAsia="zh-CN"/>
        </w:rPr>
        <w:tab/>
      </w:r>
      <w:bookmarkEnd w:id="3"/>
      <w:r w:rsidRPr="009A25C4">
        <w:rPr>
          <w:lang w:eastAsia="zh-CN"/>
        </w:rPr>
        <w:t>Adoption of the agenda for the session</w:t>
      </w:r>
    </w:p>
    <w:p w:rsidR="00CF3CD9" w:rsidRPr="005B51C9" w:rsidRDefault="00CF3CD9" w:rsidP="00CF3CD9">
      <w:pPr>
        <w:pStyle w:val="WMOBodyText"/>
        <w:rPr>
          <w:lang w:eastAsia="zh-CN"/>
        </w:rPr>
      </w:pPr>
      <w:r w:rsidRPr="005B51C9">
        <w:rPr>
          <w:lang w:eastAsia="zh-CN"/>
        </w:rPr>
        <w:tab/>
        <w:t>This agenda has been prepared in line with the proposal of the Task Group on WMO Reform of the EC Working Group on Strategic and Operational Planning to reduce documentation and bureaucracy by limiting draft text for inclusion in the general summary to decisions only.</w:t>
      </w:r>
    </w:p>
    <w:p w:rsidR="00CF3CD9" w:rsidRPr="005B51C9" w:rsidRDefault="00CF3CD9" w:rsidP="00CF3CD9">
      <w:pPr>
        <w:pStyle w:val="WMOBodyText"/>
        <w:rPr>
          <w:lang w:eastAsia="zh-CN"/>
        </w:rPr>
      </w:pPr>
      <w:r w:rsidRPr="005B51C9">
        <w:rPr>
          <w:lang w:eastAsia="zh-CN"/>
        </w:rPr>
        <w:tab/>
        <w:t>By virtue of Regulation 193 the agenda may be amended at any time in the course of the session.</w:t>
      </w:r>
    </w:p>
    <w:p w:rsidR="00CF3CD9" w:rsidRPr="005B51C9" w:rsidRDefault="00CF3CD9" w:rsidP="00CF3CD9">
      <w:pPr>
        <w:pStyle w:val="Heading3"/>
      </w:pPr>
      <w:bookmarkStart w:id="4" w:name="_Toc387990139"/>
      <w:r w:rsidRPr="005B51C9">
        <w:t xml:space="preserve">1.3 </w:t>
      </w:r>
      <w:r w:rsidRPr="005B51C9">
        <w:tab/>
        <w:t>Consideration of the report on credentials</w:t>
      </w:r>
      <w:bookmarkEnd w:id="4"/>
    </w:p>
    <w:p w:rsidR="00CF3CD9" w:rsidRPr="005B51C9" w:rsidRDefault="00CF3CD9" w:rsidP="00CF3CD9">
      <w:pPr>
        <w:pStyle w:val="WMOBodyText"/>
        <w:rPr>
          <w:lang w:eastAsia="zh-CN"/>
        </w:rPr>
      </w:pPr>
      <w:r w:rsidRPr="005B51C9">
        <w:rPr>
          <w:lang w:eastAsia="zh-CN"/>
        </w:rPr>
        <w:tab/>
        <w:t xml:space="preserve">In accordance with the General Regulations 21 to 24, a list of representatives attending the session will be made available, which will be based on the credentials received by the Secretary-General before the session and those handed to the </w:t>
      </w:r>
      <w:r w:rsidRPr="005B51C9">
        <w:t>Secretary-General’s</w:t>
      </w:r>
      <w:r w:rsidRPr="005B51C9">
        <w:rPr>
          <w:lang w:eastAsia="zh-CN"/>
        </w:rPr>
        <w:t xml:space="preserve"> representative at the session.</w:t>
      </w:r>
    </w:p>
    <w:p w:rsidR="00CF3CD9" w:rsidRPr="005B51C9" w:rsidRDefault="00CF3CD9" w:rsidP="00CF3CD9">
      <w:pPr>
        <w:pStyle w:val="Heading3"/>
        <w:rPr>
          <w:lang w:eastAsia="zh-CN"/>
        </w:rPr>
      </w:pPr>
      <w:bookmarkStart w:id="5" w:name="_Toc387990140"/>
      <w:r w:rsidRPr="005B51C9">
        <w:rPr>
          <w:lang w:eastAsia="zh-CN"/>
        </w:rPr>
        <w:t xml:space="preserve">1.4 </w:t>
      </w:r>
      <w:r w:rsidRPr="005B51C9">
        <w:rPr>
          <w:lang w:eastAsia="zh-CN"/>
        </w:rPr>
        <w:tab/>
        <w:t>Establishment of committees</w:t>
      </w:r>
      <w:bookmarkEnd w:id="5"/>
    </w:p>
    <w:p w:rsidR="00CF3CD9" w:rsidRPr="005B51C9" w:rsidRDefault="00CF3CD9" w:rsidP="00CF3CD9">
      <w:pPr>
        <w:pStyle w:val="WMOBodyText"/>
        <w:rPr>
          <w:lang w:eastAsia="zh-CN"/>
        </w:rPr>
      </w:pPr>
      <w:r w:rsidRPr="005B51C9">
        <w:rPr>
          <w:lang w:eastAsia="zh-CN"/>
        </w:rPr>
        <w:tab/>
        <w:t>In accordance with Regulations 23 to 32, the session may wish to establish a Credentials Committee, a Nomination Committee, a Drafting Committee, a Coordination Committee and other committees, as it deems necessary. The Commission will decide when dealing with agenda item 1.3 whether or not a Credentials Committee should be established. Experience acquired during past sessions of CBS shows that the most expedient method is for each committee or sub-committee to establish its own arrangements for drafting the report to plenary. To ensure proper coordination of the activities of the session, the Commission may set up a Coordination Committee, according to Regulation 29.</w:t>
      </w:r>
    </w:p>
    <w:p w:rsidR="00CF3CD9" w:rsidRPr="005B51C9" w:rsidRDefault="00CF3CD9" w:rsidP="00CF3CD9">
      <w:pPr>
        <w:pStyle w:val="WMOBodyText"/>
        <w:rPr>
          <w:lang w:eastAsia="zh-CN"/>
        </w:rPr>
      </w:pPr>
      <w:r w:rsidRPr="005B51C9">
        <w:rPr>
          <w:lang w:eastAsia="zh-CN"/>
        </w:rPr>
        <w:tab/>
        <w:t xml:space="preserve">It is suggested that the work of the session be carried out in Plenary. The president and vice-president of the Commission will share chairing the session as follows, </w:t>
      </w:r>
    </w:p>
    <w:p w:rsidR="00CF3CD9" w:rsidRPr="00BB4020" w:rsidRDefault="00CF3CD9" w:rsidP="00CF3CD9">
      <w:pPr>
        <w:pStyle w:val="WMOBodyText"/>
        <w:rPr>
          <w:lang w:eastAsia="zh-CN"/>
        </w:rPr>
      </w:pPr>
      <w:r w:rsidRPr="00BB4020">
        <w:rPr>
          <w:lang w:eastAsia="zh-CN"/>
        </w:rPr>
        <w:t>The president will chair agenda items 1, 2.1, 2.3, 2.6, 3.1, 3.2, 3.4, 3.5, 4.1, 4.2, 4.3, 4.5, 5 and 6;</w:t>
      </w:r>
    </w:p>
    <w:p w:rsidR="00CF3CD9" w:rsidRPr="005B51C9" w:rsidRDefault="00CF3CD9" w:rsidP="00CF3CD9">
      <w:pPr>
        <w:pStyle w:val="WMOBodyText"/>
        <w:rPr>
          <w:lang w:eastAsia="zh-CN"/>
        </w:rPr>
      </w:pPr>
      <w:r w:rsidRPr="00BB4020">
        <w:rPr>
          <w:lang w:eastAsia="zh-CN"/>
        </w:rPr>
        <w:t>The vice-president will chair agenda items 2.2, 2.4, 2.5, 3.1, 3.3 and 4.4.</w:t>
      </w:r>
    </w:p>
    <w:p w:rsidR="00CF3CD9" w:rsidRPr="005B51C9" w:rsidRDefault="00CF3CD9" w:rsidP="00CF3CD9">
      <w:pPr>
        <w:pStyle w:val="WMOBodyText"/>
        <w:rPr>
          <w:highlight w:val="yellow"/>
          <w:lang w:eastAsia="zh-CN"/>
        </w:rPr>
      </w:pPr>
      <w:r w:rsidRPr="005B51C9">
        <w:rPr>
          <w:lang w:eastAsia="zh-CN"/>
        </w:rPr>
        <w:tab/>
        <w:t>The Commission may wish to appoint additional experts to support the president or vice-president for specific technical agenda items.</w:t>
      </w:r>
    </w:p>
    <w:p w:rsidR="00CF3CD9" w:rsidRPr="009A25C4" w:rsidRDefault="00CF3CD9" w:rsidP="00CF3CD9">
      <w:pPr>
        <w:pStyle w:val="Heading3"/>
        <w:rPr>
          <w:lang w:eastAsia="zh-CN"/>
        </w:rPr>
      </w:pPr>
      <w:bookmarkStart w:id="6" w:name="_Toc387990141"/>
      <w:r w:rsidRPr="005B51C9">
        <w:rPr>
          <w:lang w:eastAsia="zh-CN"/>
        </w:rPr>
        <w:t>1.5</w:t>
      </w:r>
      <w:r w:rsidRPr="005B51C9">
        <w:rPr>
          <w:lang w:eastAsia="zh-CN"/>
        </w:rPr>
        <w:tab/>
      </w:r>
      <w:bookmarkEnd w:id="6"/>
      <w:r w:rsidRPr="009A25C4">
        <w:rPr>
          <w:lang w:eastAsia="zh-CN"/>
        </w:rPr>
        <w:t>Other organizational issues</w:t>
      </w:r>
    </w:p>
    <w:p w:rsidR="00CF3CD9" w:rsidRPr="005B51C9" w:rsidRDefault="00CF3CD9" w:rsidP="00CF3CD9">
      <w:pPr>
        <w:pStyle w:val="WMOBodyText"/>
        <w:rPr>
          <w:lang w:eastAsia="zh-CN"/>
        </w:rPr>
      </w:pPr>
      <w:r w:rsidRPr="005B51C9">
        <w:rPr>
          <w:lang w:eastAsia="zh-CN"/>
        </w:rPr>
        <w:tab/>
        <w:t>Under this agenda item, the Commission may wish to examine the working hours of the meetings, and whether, in accordance with Regulation 112, summarized minutes of plenary meetings of the Commission are necessary.</w:t>
      </w:r>
    </w:p>
    <w:p w:rsidR="00CF3CD9" w:rsidRPr="005B51C9" w:rsidRDefault="00CF3CD9" w:rsidP="00CF3CD9">
      <w:pPr>
        <w:pStyle w:val="WMOBodyText"/>
        <w:rPr>
          <w:lang w:eastAsia="zh-CN"/>
        </w:rPr>
      </w:pPr>
      <w:r w:rsidRPr="005B51C9">
        <w:rPr>
          <w:lang w:eastAsia="zh-CN"/>
        </w:rPr>
        <w:lastRenderedPageBreak/>
        <w:tab/>
        <w:t>A Technical Conference and a</w:t>
      </w:r>
      <w:r>
        <w:rPr>
          <w:lang w:eastAsia="zh-CN"/>
        </w:rPr>
        <w:t>n</w:t>
      </w:r>
      <w:r w:rsidRPr="005B51C9">
        <w:rPr>
          <w:lang w:eastAsia="zh-CN"/>
        </w:rPr>
        <w:t xml:space="preserve"> RA III Regional Conference under the themes of WIGOS Implementation Plan, Service Delivery Strategy Implementation Plan and Return on Investment, will be held at the same location </w:t>
      </w:r>
      <w:r>
        <w:rPr>
          <w:lang w:eastAsia="zh-CN"/>
        </w:rPr>
        <w:t xml:space="preserve">from </w:t>
      </w:r>
      <w:r w:rsidRPr="005B51C9">
        <w:rPr>
          <w:lang w:eastAsia="zh-CN"/>
        </w:rPr>
        <w:t>Thursday</w:t>
      </w:r>
      <w:r>
        <w:rPr>
          <w:lang w:eastAsia="zh-CN"/>
        </w:rPr>
        <w:t>,</w:t>
      </w:r>
      <w:r w:rsidRPr="005B51C9">
        <w:rPr>
          <w:lang w:eastAsia="zh-CN"/>
        </w:rPr>
        <w:t xml:space="preserve"> 11</w:t>
      </w:r>
      <w:r>
        <w:rPr>
          <w:lang w:eastAsia="zh-CN"/>
        </w:rPr>
        <w:t xml:space="preserve"> to </w:t>
      </w:r>
      <w:r w:rsidRPr="005B51C9">
        <w:rPr>
          <w:lang w:eastAsia="zh-CN"/>
        </w:rPr>
        <w:t>Saturday</w:t>
      </w:r>
      <w:r>
        <w:rPr>
          <w:lang w:eastAsia="zh-CN"/>
        </w:rPr>
        <w:t>,</w:t>
      </w:r>
      <w:r w:rsidRPr="005B51C9">
        <w:rPr>
          <w:lang w:eastAsia="zh-CN"/>
        </w:rPr>
        <w:t xml:space="preserve"> 13 September</w:t>
      </w:r>
      <w:r>
        <w:rPr>
          <w:lang w:eastAsia="zh-CN"/>
        </w:rPr>
        <w:t xml:space="preserve"> 2014</w:t>
      </w:r>
      <w:r w:rsidRPr="005B51C9">
        <w:rPr>
          <w:lang w:eastAsia="zh-CN"/>
        </w:rPr>
        <w:t xml:space="preserve">. </w:t>
      </w:r>
    </w:p>
    <w:p w:rsidR="00CF3CD9" w:rsidRPr="005B51C9" w:rsidRDefault="00CF3CD9" w:rsidP="00CF3CD9">
      <w:pPr>
        <w:pStyle w:val="Heading3"/>
      </w:pPr>
      <w:bookmarkStart w:id="7" w:name="_Toc387990142"/>
      <w:r w:rsidRPr="005B51C9">
        <w:t xml:space="preserve">1.6 </w:t>
      </w:r>
      <w:r w:rsidRPr="005B51C9">
        <w:tab/>
      </w:r>
      <w:r w:rsidRPr="009A25C4">
        <w:t>Presidents report</w:t>
      </w:r>
      <w:r>
        <w:t xml:space="preserve"> on key issues and developments</w:t>
      </w:r>
      <w:r w:rsidRPr="005B51C9">
        <w:t xml:space="preserve"> (ER</w:t>
      </w:r>
      <w:r>
        <w:t xml:space="preserve"> </w:t>
      </w:r>
      <w:r w:rsidRPr="005B51C9">
        <w:t>8)</w:t>
      </w:r>
      <w:bookmarkEnd w:id="7"/>
    </w:p>
    <w:p w:rsidR="00CF3CD9" w:rsidRPr="005B51C9" w:rsidRDefault="00CF3CD9" w:rsidP="00CF3CD9">
      <w:pPr>
        <w:pStyle w:val="WMOBodyText"/>
        <w:rPr>
          <w:lang w:eastAsia="zh-CN"/>
        </w:rPr>
      </w:pPr>
      <w:r w:rsidRPr="005B51C9">
        <w:rPr>
          <w:lang w:eastAsia="zh-CN"/>
        </w:rPr>
        <w:tab/>
        <w:t>This report will deal with the key issues impacting on the work of the Commission and with the main development activities of the Commission. The session normally has a general discussion of the president’s report under this item and refers any points requiring detailed study or subsequent action by the Commission under the relevant agenda items.</w:t>
      </w:r>
    </w:p>
    <w:p w:rsidR="00CF3CD9" w:rsidRPr="005B51C9" w:rsidRDefault="00CF3CD9" w:rsidP="00CF3CD9">
      <w:pPr>
        <w:pStyle w:val="Heading3"/>
      </w:pPr>
      <w:bookmarkStart w:id="8" w:name="_Toc387990143"/>
      <w:r w:rsidRPr="005B51C9">
        <w:t>1.7</w:t>
      </w:r>
      <w:r w:rsidRPr="005B51C9">
        <w:tab/>
        <w:t xml:space="preserve">WMO </w:t>
      </w:r>
      <w:r>
        <w:t>p</w:t>
      </w:r>
      <w:r w:rsidRPr="005B51C9">
        <w:t>riorities for 2012-2015 and implications for CBS</w:t>
      </w:r>
      <w:bookmarkEnd w:id="8"/>
    </w:p>
    <w:p w:rsidR="00CF3CD9" w:rsidRPr="005B51C9" w:rsidRDefault="00CF3CD9" w:rsidP="00CF3CD9">
      <w:pPr>
        <w:pStyle w:val="WMOBodyText"/>
        <w:rPr>
          <w:lang w:eastAsia="zh-CN"/>
        </w:rPr>
      </w:pPr>
      <w:r w:rsidRPr="005B51C9">
        <w:rPr>
          <w:lang w:eastAsia="zh-CN"/>
        </w:rPr>
        <w:tab/>
        <w:t>This report will highlight the WMO priorities for the rema</w:t>
      </w:r>
      <w:r>
        <w:rPr>
          <w:lang w:eastAsia="zh-CN"/>
        </w:rPr>
        <w:t>inder of the six</w:t>
      </w:r>
      <w:r w:rsidRPr="005B51C9">
        <w:rPr>
          <w:lang w:eastAsia="zh-CN"/>
        </w:rPr>
        <w:t>teenth financial period and the implications of these for the Commission. The session will hold a general discussion of the report under this item and refer any points requiring detailed study or subsequent action by the Commission under the relevant agenda items</w:t>
      </w:r>
    </w:p>
    <w:p w:rsidR="00CF3CD9" w:rsidRPr="005B51C9" w:rsidRDefault="00CF3CD9" w:rsidP="00CF3CD9">
      <w:pPr>
        <w:pStyle w:val="Heading2"/>
      </w:pPr>
      <w:bookmarkStart w:id="9" w:name="_Toc387990144"/>
      <w:r w:rsidRPr="005B51C9">
        <w:t xml:space="preserve">2. </w:t>
      </w:r>
      <w:r w:rsidRPr="005B51C9">
        <w:tab/>
        <w:t>Technical decisions, including on revisions of Technical Regulations, required to support Programme activities</w:t>
      </w:r>
      <w:bookmarkEnd w:id="9"/>
    </w:p>
    <w:p w:rsidR="00CF3CD9" w:rsidRPr="005B51C9" w:rsidRDefault="00CF3CD9" w:rsidP="00CF3CD9">
      <w:pPr>
        <w:pStyle w:val="Heading3"/>
      </w:pPr>
      <w:bookmarkStart w:id="10" w:name="_Toc387990145"/>
      <w:r w:rsidRPr="005B51C9">
        <w:t xml:space="preserve">2.1 </w:t>
      </w:r>
      <w:r w:rsidRPr="005B51C9">
        <w:tab/>
        <w:t xml:space="preserve">Technical decisions relating to the Open Programme Area Group on Public Weather Services </w:t>
      </w:r>
      <w:r w:rsidRPr="005B51C9">
        <w:rPr>
          <w:lang w:eastAsia="zh-CN"/>
        </w:rPr>
        <w:t>(ER 1, ER 2)</w:t>
      </w:r>
      <w:bookmarkEnd w:id="10"/>
    </w:p>
    <w:p w:rsidR="00CF3CD9" w:rsidRPr="005B51C9" w:rsidRDefault="00CF3CD9" w:rsidP="00CF3CD9">
      <w:pPr>
        <w:pStyle w:val="WMOBodyText"/>
        <w:rPr>
          <w:lang w:eastAsia="zh-CN"/>
        </w:rPr>
      </w:pPr>
      <w:r w:rsidRPr="005B51C9">
        <w:rPr>
          <w:rFonts w:eastAsia="SimSun"/>
          <w:lang w:eastAsia="zh-CN"/>
        </w:rPr>
        <w:tab/>
      </w:r>
      <w:r w:rsidRPr="005B51C9">
        <w:rPr>
          <w:lang w:eastAsia="zh-CN"/>
        </w:rPr>
        <w:t xml:space="preserve">The Commission will consider matters related to the work programme of the Open Programme </w:t>
      </w:r>
      <w:r>
        <w:rPr>
          <w:lang w:eastAsia="zh-CN"/>
        </w:rPr>
        <w:t>A</w:t>
      </w:r>
      <w:r w:rsidRPr="005B51C9">
        <w:rPr>
          <w:lang w:eastAsia="zh-CN"/>
        </w:rPr>
        <w:t xml:space="preserve">rea </w:t>
      </w:r>
      <w:r>
        <w:rPr>
          <w:lang w:eastAsia="zh-CN"/>
        </w:rPr>
        <w:t>G</w:t>
      </w:r>
      <w:r w:rsidRPr="005B51C9">
        <w:rPr>
          <w:lang w:eastAsia="zh-CN"/>
        </w:rPr>
        <w:t>roup (OPAG) on Public Weather Services (PWS); this will include the results of the work of the PWS expert teams and the deliverables from their work, including the various guidance materials. In particular, the Commission will consider for approval the WMO guidelines for NMHSs on developing multi-hazard impact-based information and risk-based warning services. The Commission will also consider for approval the competency framework for PWS forecasters and advisors prepared by the OPAG. Additionally, the Commission will be invited to consider how it will support the implementation of the WMO Strategy for Service Delivery in the context of its various programme and project components and in particular the PWS Programme.</w:t>
      </w:r>
    </w:p>
    <w:p w:rsidR="00CF3CD9" w:rsidRPr="005B51C9" w:rsidRDefault="00CF3CD9" w:rsidP="00CF3CD9">
      <w:pPr>
        <w:pStyle w:val="WMOBodyText"/>
        <w:rPr>
          <w:lang w:eastAsia="zh-CN"/>
        </w:rPr>
      </w:pPr>
      <w:r w:rsidRPr="005B51C9">
        <w:rPr>
          <w:lang w:eastAsia="zh-CN"/>
        </w:rPr>
        <w:tab/>
        <w:t xml:space="preserve">The Commission will consider progress made on the implementation of activities related to the CBS (DPFS-PWS) Task Team on Meteorological Services for Improved Humanitarian Emergency Planning and Response. </w:t>
      </w:r>
    </w:p>
    <w:p w:rsidR="00CF3CD9" w:rsidRPr="005B51C9" w:rsidRDefault="00CF3CD9" w:rsidP="00CF3CD9">
      <w:pPr>
        <w:pStyle w:val="Heading3"/>
      </w:pPr>
      <w:bookmarkStart w:id="11" w:name="_Toc387990146"/>
      <w:r w:rsidRPr="005B51C9">
        <w:t xml:space="preserve">2.2 </w:t>
      </w:r>
      <w:r w:rsidRPr="005B51C9">
        <w:tab/>
        <w:t>Technical decisions, including on regulations, managed by the Open Programme Area Group on Data</w:t>
      </w:r>
      <w:r>
        <w:t xml:space="preserve"> </w:t>
      </w:r>
      <w:r w:rsidRPr="005B51C9">
        <w:t>Processing and Forecasting System</w:t>
      </w:r>
      <w:r>
        <w:t>s</w:t>
      </w:r>
      <w:r w:rsidRPr="005B51C9">
        <w:t xml:space="preserve"> (ER 3)</w:t>
      </w:r>
      <w:bookmarkEnd w:id="11"/>
    </w:p>
    <w:p w:rsidR="00CF3CD9" w:rsidRPr="005B51C9" w:rsidRDefault="00CF3CD9" w:rsidP="00CF3CD9">
      <w:pPr>
        <w:pStyle w:val="WMOBodyText"/>
        <w:rPr>
          <w:lang w:eastAsia="zh-CN"/>
        </w:rPr>
      </w:pPr>
      <w:r w:rsidRPr="005B51C9">
        <w:rPr>
          <w:lang w:eastAsia="zh-CN"/>
        </w:rPr>
        <w:tab/>
        <w:t>The Commission will consider matters related to the work programme of the OPAG on Data</w:t>
      </w:r>
      <w:r>
        <w:rPr>
          <w:lang w:eastAsia="zh-CN"/>
        </w:rPr>
        <w:t xml:space="preserve"> </w:t>
      </w:r>
      <w:r w:rsidRPr="005B51C9">
        <w:rPr>
          <w:lang w:eastAsia="zh-CN"/>
        </w:rPr>
        <w:t xml:space="preserve">Processing and Forecasting Systems (DPFS), covering all forecast ranges from very short- to long-range forecasting, including a focus on severe weather and the Severe Weather Forecasting Demonstration Project. It will consider proposed actions and recommendations required for the implementation and operation of the Global Data Processing and Forecasting System (GDPFS), including: proposed amendments to the Manual on the GDPFS; the revision of the Manual on the GDPFS; </w:t>
      </w:r>
      <w:r>
        <w:rPr>
          <w:lang w:eastAsia="zh-CN"/>
        </w:rPr>
        <w:t xml:space="preserve">and </w:t>
      </w:r>
      <w:r w:rsidRPr="005B51C9">
        <w:rPr>
          <w:lang w:eastAsia="zh-CN"/>
        </w:rPr>
        <w:t>collaboration with the Commission on Climatology in support to the developments related to the Climate Services I</w:t>
      </w:r>
      <w:r>
        <w:rPr>
          <w:lang w:eastAsia="zh-CN"/>
        </w:rPr>
        <w:t xml:space="preserve">nformation System of the GFCS. </w:t>
      </w:r>
      <w:r w:rsidRPr="005B51C9">
        <w:rPr>
          <w:lang w:eastAsia="zh-CN"/>
        </w:rPr>
        <w:t xml:space="preserve">The Commission will also review matters related to the Emergency Response Activities, including cooperation with the International Atomic Energy Authority (IAEA) and the Comprehensive Nuclear-Test-Ban Treaty Organization (CTBTO), and will consider proposed actions and recommendations required for their implementation and operation. The Commission may wish to consider any demonstration of </w:t>
      </w:r>
      <w:r w:rsidRPr="005B51C9">
        <w:rPr>
          <w:lang w:eastAsia="zh-CN"/>
        </w:rPr>
        <w:lastRenderedPageBreak/>
        <w:t xml:space="preserve">capabilities associated with proposed new designations of specializing centres of the GDPFS that may be brought forth at the time of session. </w:t>
      </w:r>
    </w:p>
    <w:p w:rsidR="00CF3CD9" w:rsidRPr="005B51C9" w:rsidRDefault="00CF3CD9" w:rsidP="00CF3CD9">
      <w:pPr>
        <w:pStyle w:val="WMOBodyText"/>
        <w:rPr>
          <w:lang w:eastAsia="zh-CN"/>
        </w:rPr>
      </w:pPr>
      <w:r w:rsidRPr="005B51C9">
        <w:rPr>
          <w:lang w:eastAsia="zh-CN"/>
        </w:rPr>
        <w:tab/>
        <w:t xml:space="preserve">The Commission will be invited to review and to </w:t>
      </w:r>
      <w:proofErr w:type="gramStart"/>
      <w:r w:rsidRPr="005B51C9">
        <w:rPr>
          <w:lang w:eastAsia="zh-CN"/>
        </w:rPr>
        <w:t>advise</w:t>
      </w:r>
      <w:proofErr w:type="gramEnd"/>
      <w:r w:rsidRPr="005B51C9">
        <w:rPr>
          <w:lang w:eastAsia="zh-CN"/>
        </w:rPr>
        <w:t xml:space="preserve"> on activities and plans of the Commission for Atmospheric Sciences (CAS) relevant to the DPFS, including: (</w:t>
      </w:r>
      <w:proofErr w:type="spellStart"/>
      <w:r w:rsidRPr="005B51C9">
        <w:rPr>
          <w:lang w:eastAsia="zh-CN"/>
        </w:rPr>
        <w:t>i</w:t>
      </w:r>
      <w:proofErr w:type="spellEnd"/>
      <w:r w:rsidRPr="005B51C9">
        <w:rPr>
          <w:lang w:eastAsia="zh-CN"/>
        </w:rPr>
        <w:t>) the CBS collaboration with CAS on the Global Integrated Polar Prediction System; (ii) the Sub-seasonal to Seasonal Prediction; and (iii) further developments related to the Sand and Dust Storm Warning and Advisory System.</w:t>
      </w:r>
    </w:p>
    <w:p w:rsidR="00CF3CD9" w:rsidRPr="005B51C9" w:rsidRDefault="00CF3CD9" w:rsidP="00CF3CD9">
      <w:pPr>
        <w:pStyle w:val="WMOBodyText"/>
        <w:rPr>
          <w:lang w:eastAsia="zh-CN"/>
        </w:rPr>
      </w:pPr>
      <w:r w:rsidRPr="005B51C9">
        <w:rPr>
          <w:lang w:eastAsia="zh-CN"/>
        </w:rPr>
        <w:tab/>
        <w:t xml:space="preserve">The Commission will also be invited to consider its support to Capacity Development, and the Quality Management Framework. </w:t>
      </w:r>
    </w:p>
    <w:p w:rsidR="00CF3CD9" w:rsidRPr="005B51C9" w:rsidRDefault="00CF3CD9" w:rsidP="00CF3CD9">
      <w:pPr>
        <w:pStyle w:val="Heading3"/>
      </w:pPr>
      <w:bookmarkStart w:id="12" w:name="_Toc387990147"/>
      <w:r w:rsidRPr="005B51C9">
        <w:t>2.3</w:t>
      </w:r>
      <w:r w:rsidRPr="005B51C9">
        <w:tab/>
        <w:t>Technical decisions, including on regulations, managed by the Open Programme Area Group on Information Systems and Services (ER 4)</w:t>
      </w:r>
      <w:bookmarkEnd w:id="12"/>
    </w:p>
    <w:p w:rsidR="00CF3CD9" w:rsidRPr="005B51C9" w:rsidRDefault="00CF3CD9" w:rsidP="00CF3CD9">
      <w:pPr>
        <w:pStyle w:val="WMOBodyText"/>
        <w:rPr>
          <w:lang w:eastAsia="zh-CN"/>
        </w:rPr>
      </w:pPr>
      <w:r w:rsidRPr="005B51C9">
        <w:rPr>
          <w:lang w:eastAsia="zh-CN"/>
        </w:rPr>
        <w:tab/>
        <w:t xml:space="preserve">The Commission will consider matters related to the work programme of the OPAG on Information Systems and Services, comprising implementation and operation of the </w:t>
      </w:r>
      <w:smartTag w:uri="urn:schemas-microsoft-com:office:smarttags" w:element="place">
        <w:smartTag w:uri="urn:schemas-microsoft-com:office:smarttags" w:element="State">
          <w:r w:rsidRPr="005B51C9">
            <w:rPr>
              <w:lang w:eastAsia="zh-CN"/>
            </w:rPr>
            <w:t>WIS</w:t>
          </w:r>
        </w:smartTag>
      </w:smartTag>
      <w:r w:rsidRPr="005B51C9">
        <w:rPr>
          <w:lang w:eastAsia="zh-CN"/>
        </w:rPr>
        <w:t xml:space="preserve"> data communications networks and centres and WWW Data Management activities. </w:t>
      </w:r>
    </w:p>
    <w:p w:rsidR="00CF3CD9" w:rsidRPr="005B51C9" w:rsidRDefault="00CF3CD9" w:rsidP="00CF3CD9">
      <w:pPr>
        <w:pStyle w:val="WMOBodyText"/>
        <w:rPr>
          <w:lang w:eastAsia="zh-CN"/>
        </w:rPr>
      </w:pPr>
      <w:r w:rsidRPr="005B51C9">
        <w:rPr>
          <w:lang w:eastAsia="zh-CN"/>
        </w:rPr>
        <w:tab/>
        <w:t xml:space="preserve">The Commission will be invited to consider proposed actions and recommendations concerning the updating of the Manuals on Codes, including on XML application schemas to support international civil aviation, on the </w:t>
      </w:r>
      <w:smartTag w:uri="urn:schemas-microsoft-com:office:smarttags" w:element="place">
        <w:smartTag w:uri="urn:schemas-microsoft-com:office:smarttags" w:element="State">
          <w:r w:rsidRPr="005B51C9">
            <w:rPr>
              <w:lang w:eastAsia="zh-CN"/>
            </w:rPr>
            <w:t>WIS</w:t>
          </w:r>
        </w:smartTag>
      </w:smartTag>
      <w:r w:rsidRPr="005B51C9">
        <w:rPr>
          <w:lang w:eastAsia="zh-CN"/>
        </w:rPr>
        <w:t xml:space="preserve"> and on the GTS and their supporting Guides.</w:t>
      </w:r>
    </w:p>
    <w:p w:rsidR="00CF3CD9" w:rsidRPr="005B51C9" w:rsidRDefault="00CF3CD9" w:rsidP="00CF3CD9">
      <w:pPr>
        <w:pStyle w:val="WMOBodyText"/>
        <w:rPr>
          <w:lang w:eastAsia="zh-CN"/>
        </w:rPr>
      </w:pPr>
      <w:r w:rsidRPr="005B51C9">
        <w:rPr>
          <w:lang w:eastAsia="zh-CN"/>
        </w:rPr>
        <w:tab/>
        <w:t>The Commission will consider the emerging new World Climate Programme needs and requirements for climate data and product development being planned by CCl-OPACE-1 and CCl</w:t>
      </w:r>
      <w:r w:rsidRPr="005B51C9">
        <w:rPr>
          <w:lang w:eastAsia="zh-CN"/>
        </w:rPr>
        <w:noBreakHyphen/>
        <w:t>OPACE-2 and their implications for the work of the Commission.</w:t>
      </w:r>
    </w:p>
    <w:p w:rsidR="00CF3CD9" w:rsidRPr="005B51C9" w:rsidRDefault="00CF3CD9" w:rsidP="00CF3CD9">
      <w:pPr>
        <w:pStyle w:val="Heading3"/>
        <w:rPr>
          <w:lang w:eastAsia="zh-CN"/>
        </w:rPr>
      </w:pPr>
      <w:bookmarkStart w:id="13" w:name="_Toc387990148"/>
      <w:r w:rsidRPr="005B51C9">
        <w:rPr>
          <w:lang w:eastAsia="zh-CN"/>
        </w:rPr>
        <w:t>2.4</w:t>
      </w:r>
      <w:r w:rsidRPr="005B51C9">
        <w:rPr>
          <w:lang w:eastAsia="zh-CN"/>
        </w:rPr>
        <w:tab/>
        <w:t>Technical decisions, including on regulations, managed by the Open Programme Area Group on Integrated Observing Systems (ER 4)</w:t>
      </w:r>
      <w:bookmarkEnd w:id="13"/>
    </w:p>
    <w:p w:rsidR="00CF3CD9" w:rsidRPr="005B51C9" w:rsidRDefault="00CF3CD9" w:rsidP="00CF3CD9">
      <w:pPr>
        <w:pStyle w:val="WMOBodyText"/>
        <w:rPr>
          <w:lang w:eastAsia="zh-CN"/>
        </w:rPr>
      </w:pPr>
      <w:r w:rsidRPr="005B51C9">
        <w:rPr>
          <w:lang w:eastAsia="zh-CN"/>
        </w:rPr>
        <w:tab/>
        <w:t>The Commission will consider matters related to the work programme of the OPAG on Integrated Observing Systems, with a special emphasis on the implementation of the WMO Integrated Global Observing System (WIGOS) and the evolution of global observing systems. It will be invited to decide on specific actions and recommendations required for the implementation, sustainable operation and future development of the Global Observing System as a core component observing system of WIGOS. The Commission will also consider activities and recommendations developed by the Steering Group on Radio Frequency Coordination.</w:t>
      </w:r>
    </w:p>
    <w:p w:rsidR="00CF3CD9" w:rsidRPr="005B51C9" w:rsidRDefault="00CF3CD9" w:rsidP="00CF3CD9">
      <w:pPr>
        <w:pStyle w:val="Heading3"/>
        <w:rPr>
          <w:lang w:eastAsia="zh-CN"/>
        </w:rPr>
      </w:pPr>
      <w:bookmarkStart w:id="14" w:name="_Toc387990149"/>
      <w:r>
        <w:rPr>
          <w:lang w:eastAsia="zh-CN"/>
        </w:rPr>
        <w:t>2.5</w:t>
      </w:r>
      <w:r>
        <w:rPr>
          <w:lang w:eastAsia="zh-CN"/>
        </w:rPr>
        <w:tab/>
      </w:r>
      <w:r w:rsidRPr="005B51C9">
        <w:rPr>
          <w:lang w:eastAsia="zh-CN"/>
        </w:rPr>
        <w:t>Technical decisions, including on regulations, supporting the Space Programme (ER</w:t>
      </w:r>
      <w:r>
        <w:rPr>
          <w:lang w:eastAsia="zh-CN"/>
        </w:rPr>
        <w:t> </w:t>
      </w:r>
      <w:r w:rsidRPr="005B51C9">
        <w:rPr>
          <w:lang w:eastAsia="zh-CN"/>
        </w:rPr>
        <w:t>4)</w:t>
      </w:r>
      <w:bookmarkEnd w:id="14"/>
    </w:p>
    <w:p w:rsidR="00CF3CD9" w:rsidRPr="005B51C9" w:rsidRDefault="00CF3CD9" w:rsidP="00CF3CD9">
      <w:pPr>
        <w:pStyle w:val="WMOBodyText"/>
        <w:rPr>
          <w:lang w:eastAsia="zh-CN"/>
        </w:rPr>
      </w:pPr>
      <w:r w:rsidRPr="005B51C9">
        <w:rPr>
          <w:lang w:eastAsia="zh-CN"/>
        </w:rPr>
        <w:tab/>
        <w:t>The Commission will be invited to review matters related to the WMO Space Programme. This will include relevant results from EC-65 and EC-66, the 40th session of the Coordination Group for Meteorological Satellites (CGMS) and the 12th session of the WMO Consultative Meeting on High-Level Policy on Satellite Matters (CM-12). The Commission will specifically consider matters related to assessment of gaps between requirements and capabilities for space</w:t>
      </w:r>
      <w:r>
        <w:rPr>
          <w:lang w:eastAsia="zh-CN"/>
        </w:rPr>
        <w:t>-</w:t>
      </w:r>
      <w:r w:rsidRPr="005B51C9">
        <w:rPr>
          <w:lang w:eastAsia="zh-CN"/>
        </w:rPr>
        <w:t>based observing systems, an new vision for space based observing systems and the architecture for climate monitoring from space, user preparation for new generations of satellites, a strategy for improved availability and accessibility of satellite products, the Virtual Laboratory for Education and Training in Satellite Meteorology (</w:t>
      </w:r>
      <w:proofErr w:type="spellStart"/>
      <w:r w:rsidRPr="005B51C9">
        <w:rPr>
          <w:lang w:eastAsia="zh-CN"/>
        </w:rPr>
        <w:t>VLab</w:t>
      </w:r>
      <w:proofErr w:type="spellEnd"/>
      <w:r w:rsidRPr="005B51C9">
        <w:rPr>
          <w:lang w:eastAsia="zh-CN"/>
        </w:rPr>
        <w:t>) and activities associated with Space Weather.</w:t>
      </w:r>
    </w:p>
    <w:p w:rsidR="00CF3CD9" w:rsidRPr="005B51C9" w:rsidRDefault="00CF3CD9" w:rsidP="00CF3CD9">
      <w:pPr>
        <w:pStyle w:val="Heading3"/>
      </w:pPr>
      <w:bookmarkStart w:id="15" w:name="_Toc387990150"/>
      <w:r w:rsidRPr="005B51C9">
        <w:lastRenderedPageBreak/>
        <w:t>2.6</w:t>
      </w:r>
      <w:r w:rsidRPr="005B51C9">
        <w:tab/>
        <w:t xml:space="preserve">Managing </w:t>
      </w:r>
      <w:r>
        <w:t xml:space="preserve">changes to </w:t>
      </w:r>
      <w:r w:rsidRPr="005B51C9">
        <w:t>technical regulations (ER 8)</w:t>
      </w:r>
      <w:bookmarkEnd w:id="15"/>
    </w:p>
    <w:p w:rsidR="00CF3CD9" w:rsidRPr="005B51C9" w:rsidRDefault="00CF3CD9" w:rsidP="00CF3CD9">
      <w:pPr>
        <w:pStyle w:val="WMOBodyText"/>
        <w:rPr>
          <w:lang w:eastAsia="zh-CN"/>
        </w:rPr>
      </w:pPr>
      <w:r>
        <w:rPr>
          <w:lang w:eastAsia="zh-CN"/>
        </w:rPr>
        <w:tab/>
      </w:r>
      <w:r w:rsidRPr="005B51C9">
        <w:rPr>
          <w:lang w:eastAsia="zh-CN"/>
        </w:rPr>
        <w:t>The Commission will review the effectiveness of the procedures used to adopt changes to the Manual on Codes and consider whether to recommend that they should be extended to cover the other Manuals and Guides for which the Commission is responsible.</w:t>
      </w:r>
    </w:p>
    <w:p w:rsidR="00CF3CD9" w:rsidRPr="005B51C9" w:rsidRDefault="00CF3CD9" w:rsidP="00CF3CD9">
      <w:pPr>
        <w:pStyle w:val="Heading2"/>
      </w:pPr>
      <w:bookmarkStart w:id="16" w:name="_Toc387990151"/>
      <w:r w:rsidRPr="005B51C9">
        <w:t xml:space="preserve">3. </w:t>
      </w:r>
      <w:r w:rsidRPr="005B51C9">
        <w:tab/>
        <w:t xml:space="preserve">Considerations and decisions </w:t>
      </w:r>
      <w:r>
        <w:t>based on</w:t>
      </w:r>
      <w:r w:rsidRPr="005B51C9">
        <w:t xml:space="preserve"> the implementation of WMO priorities for 2012-2015</w:t>
      </w:r>
      <w:bookmarkEnd w:id="16"/>
    </w:p>
    <w:p w:rsidR="00CF3CD9" w:rsidRPr="005B51C9" w:rsidRDefault="00CF3CD9" w:rsidP="00CF3CD9">
      <w:pPr>
        <w:pStyle w:val="Heading3"/>
      </w:pPr>
      <w:bookmarkStart w:id="17" w:name="_Toc387990152"/>
      <w:r w:rsidRPr="005B51C9">
        <w:t>3.1</w:t>
      </w:r>
      <w:r w:rsidRPr="005B51C9">
        <w:tab/>
        <w:t xml:space="preserve">WMO Integrated </w:t>
      </w:r>
      <w:r>
        <w:t xml:space="preserve">Global </w:t>
      </w:r>
      <w:r w:rsidRPr="005B51C9">
        <w:t>Observing System (ER 4)</w:t>
      </w:r>
      <w:bookmarkEnd w:id="17"/>
    </w:p>
    <w:p w:rsidR="00CF3CD9" w:rsidRPr="005B51C9" w:rsidRDefault="00CF3CD9" w:rsidP="00CF3CD9">
      <w:pPr>
        <w:pStyle w:val="WMOBodyText"/>
        <w:rPr>
          <w:lang w:eastAsia="zh-CN"/>
        </w:rPr>
      </w:pPr>
      <w:r>
        <w:rPr>
          <w:lang w:eastAsia="zh-CN"/>
        </w:rPr>
        <w:tab/>
      </w:r>
      <w:r w:rsidRPr="005B51C9">
        <w:rPr>
          <w:lang w:eastAsia="zh-CN"/>
        </w:rPr>
        <w:t>The Commission will consider the plans for implementing WIGOS and their impact on the activities of the Commission and will make decisions, as required, to further the implementation of WIGOS. The Commission will also review the draft WIGOS Technical Regulations and, if required, make recommendations to ICG-WIGOS on changes to the draft.</w:t>
      </w:r>
    </w:p>
    <w:p w:rsidR="00CF3CD9" w:rsidRPr="005B51C9" w:rsidRDefault="00CF3CD9" w:rsidP="00CF3CD9">
      <w:pPr>
        <w:pStyle w:val="Heading3"/>
        <w:rPr>
          <w:lang w:eastAsia="zh-CN"/>
        </w:rPr>
      </w:pPr>
      <w:bookmarkStart w:id="18" w:name="_Toc387990153"/>
      <w:r w:rsidRPr="005B51C9">
        <w:rPr>
          <w:lang w:eastAsia="zh-CN"/>
        </w:rPr>
        <w:t>3.2</w:t>
      </w:r>
      <w:r w:rsidRPr="005B51C9">
        <w:rPr>
          <w:lang w:eastAsia="zh-CN"/>
        </w:rPr>
        <w:tab/>
        <w:t>WMO Information System (ER 4)</w:t>
      </w:r>
      <w:bookmarkEnd w:id="18"/>
    </w:p>
    <w:p w:rsidR="00CF3CD9" w:rsidRPr="005B51C9" w:rsidRDefault="00CF3CD9" w:rsidP="00CF3CD9">
      <w:pPr>
        <w:pStyle w:val="WMOBodyText"/>
        <w:rPr>
          <w:lang w:eastAsia="zh-CN"/>
        </w:rPr>
      </w:pPr>
      <w:r>
        <w:rPr>
          <w:lang w:eastAsia="zh-CN"/>
        </w:rPr>
        <w:tab/>
      </w:r>
      <w:r w:rsidRPr="005B51C9">
        <w:rPr>
          <w:lang w:eastAsia="zh-CN"/>
        </w:rPr>
        <w:t>The Commission will consider the designation of WIS Centres and other updates to the Manual on WIS, requirements for quantitative monitoring of information exchange using the WIS and decide on an approach to delivering solutions to these, and competences that WIS centres will need to have available to them together with the approach to capacity development to support WIS.</w:t>
      </w:r>
    </w:p>
    <w:p w:rsidR="00CF3CD9" w:rsidRPr="005B51C9" w:rsidRDefault="00CF3CD9" w:rsidP="00CF3CD9">
      <w:pPr>
        <w:pStyle w:val="Heading3"/>
        <w:rPr>
          <w:lang w:eastAsia="zh-CN"/>
        </w:rPr>
      </w:pPr>
      <w:bookmarkStart w:id="19" w:name="_Toc387990154"/>
      <w:r w:rsidRPr="005B51C9">
        <w:rPr>
          <w:lang w:eastAsia="zh-CN"/>
        </w:rPr>
        <w:t>3.3</w:t>
      </w:r>
      <w:r w:rsidRPr="005B51C9">
        <w:rPr>
          <w:lang w:eastAsia="zh-CN"/>
        </w:rPr>
        <w:tab/>
        <w:t>Disaster risk reduction (ER 2)</w:t>
      </w:r>
      <w:bookmarkEnd w:id="19"/>
    </w:p>
    <w:p w:rsidR="00CF3CD9" w:rsidRDefault="00CF3CD9" w:rsidP="00CF3CD9">
      <w:pPr>
        <w:pStyle w:val="WMOBodyText"/>
        <w:rPr>
          <w:lang w:eastAsia="zh-CN"/>
        </w:rPr>
      </w:pPr>
      <w:bookmarkStart w:id="20" w:name="_Toc387990155"/>
      <w:r>
        <w:rPr>
          <w:lang w:eastAsia="zh-CN"/>
        </w:rPr>
        <w:tab/>
        <w:t>The Commission will consider disaster risk reduction activities in the framework of service delivery as one of the high priority areas of WMO. It will examine the contribution of various programme activities under CBS that contribute to this high priority. In particular the Commission will review the work of the programmes, including the DRR Programme, that have a role in service delivery in support of safety of life and property or reducing economic loss.</w:t>
      </w:r>
    </w:p>
    <w:p w:rsidR="00CF3CD9" w:rsidRPr="005B51C9" w:rsidRDefault="00CF3CD9" w:rsidP="00CF3CD9">
      <w:pPr>
        <w:pStyle w:val="Heading3"/>
        <w:rPr>
          <w:lang w:eastAsia="zh-CN"/>
        </w:rPr>
      </w:pPr>
      <w:r w:rsidRPr="005B51C9">
        <w:rPr>
          <w:lang w:eastAsia="zh-CN"/>
        </w:rPr>
        <w:t>3.4</w:t>
      </w:r>
      <w:r w:rsidRPr="005B51C9">
        <w:rPr>
          <w:lang w:eastAsia="zh-CN"/>
        </w:rPr>
        <w:tab/>
        <w:t>Global Framework for Climate Services (ER 1, ER 2)</w:t>
      </w:r>
      <w:bookmarkEnd w:id="20"/>
    </w:p>
    <w:p w:rsidR="00CF3CD9" w:rsidRPr="005B51C9" w:rsidRDefault="00CF3CD9" w:rsidP="00CF3CD9">
      <w:pPr>
        <w:pStyle w:val="WMOBodyText"/>
        <w:rPr>
          <w:lang w:eastAsia="zh-CN"/>
        </w:rPr>
      </w:pPr>
      <w:r>
        <w:rPr>
          <w:lang w:eastAsia="zh-CN"/>
        </w:rPr>
        <w:tab/>
      </w:r>
      <w:r w:rsidRPr="005B51C9">
        <w:rPr>
          <w:lang w:eastAsia="zh-CN"/>
        </w:rPr>
        <w:t>The Commission will be informed on the decisions and follow-up actions of the Extraordinary Session of the World Meteorological Congress (Cg-Ext.(2012)) and the first session of the Intergovernmental Board on Climate Services (IBCS-1, July 2013), will review progress, and will discuss how to advance the implementation of the GFCS through the work of the Commission.</w:t>
      </w:r>
    </w:p>
    <w:p w:rsidR="00CF3CD9" w:rsidRPr="005B51C9" w:rsidRDefault="00CF3CD9" w:rsidP="00CF3CD9">
      <w:pPr>
        <w:pStyle w:val="Heading3"/>
        <w:rPr>
          <w:lang w:eastAsia="zh-CN"/>
        </w:rPr>
      </w:pPr>
      <w:bookmarkStart w:id="21" w:name="_Toc387990156"/>
      <w:r w:rsidRPr="005B51C9">
        <w:rPr>
          <w:lang w:eastAsia="zh-CN"/>
        </w:rPr>
        <w:t>3.5</w:t>
      </w:r>
      <w:r w:rsidRPr="005B51C9">
        <w:rPr>
          <w:lang w:eastAsia="zh-CN"/>
        </w:rPr>
        <w:tab/>
        <w:t>Capacity development (ER 6)</w:t>
      </w:r>
      <w:bookmarkEnd w:id="21"/>
    </w:p>
    <w:p w:rsidR="00CF3CD9" w:rsidRPr="005B51C9" w:rsidRDefault="00CF3CD9" w:rsidP="00CF3CD9">
      <w:pPr>
        <w:pStyle w:val="WMOBodyText"/>
        <w:rPr>
          <w:b/>
          <w:bCs/>
          <w:iCs/>
          <w:caps/>
        </w:rPr>
      </w:pPr>
      <w:r>
        <w:tab/>
      </w:r>
      <w:r w:rsidRPr="005B51C9">
        <w:t xml:space="preserve">The Commission will discuss and make decisions on actions it needs to take, as necessary, on issues related to the WMO Capacity Development Strategy Implementation Plan 2012-2015, regional coordination, the </w:t>
      </w:r>
      <w:r>
        <w:t>E</w:t>
      </w:r>
      <w:r w:rsidRPr="005B51C9">
        <w:t>ducation and Training Programme, and resource mobili</w:t>
      </w:r>
      <w:r>
        <w:t>z</w:t>
      </w:r>
      <w:r w:rsidRPr="005B51C9">
        <w:t>ation and partnership development.</w:t>
      </w:r>
    </w:p>
    <w:p w:rsidR="00CF3CD9" w:rsidRPr="005B51C9" w:rsidRDefault="00CF3CD9" w:rsidP="00CF3CD9">
      <w:pPr>
        <w:pStyle w:val="Heading2"/>
      </w:pPr>
      <w:bookmarkStart w:id="22" w:name="_Toc387990157"/>
      <w:r w:rsidRPr="005B51C9">
        <w:lastRenderedPageBreak/>
        <w:t>4</w:t>
      </w:r>
      <w:r w:rsidRPr="005B51C9">
        <w:tab/>
        <w:t>Recommendations for Seventeenth Congress on the key role of CBS in</w:t>
      </w:r>
      <w:r>
        <w:t xml:space="preserve"> contributing to</w:t>
      </w:r>
      <w:r w:rsidRPr="005B51C9">
        <w:t xml:space="preserve"> future WMO </w:t>
      </w:r>
      <w:r>
        <w:t>Priority areas</w:t>
      </w:r>
      <w:r w:rsidRPr="005B51C9">
        <w:t xml:space="preserve"> (ER</w:t>
      </w:r>
      <w:r>
        <w:rPr>
          <w:caps w:val="0"/>
        </w:rPr>
        <w:t>s</w:t>
      </w:r>
      <w:r w:rsidRPr="005B51C9">
        <w:t xml:space="preserve"> 1, 2, 4, 8)</w:t>
      </w:r>
      <w:bookmarkEnd w:id="22"/>
    </w:p>
    <w:p w:rsidR="00CF3CD9" w:rsidRPr="005B51C9" w:rsidRDefault="00CF3CD9" w:rsidP="00CF3CD9">
      <w:pPr>
        <w:pStyle w:val="Heading3"/>
        <w:rPr>
          <w:lang w:eastAsia="zh-CN"/>
        </w:rPr>
      </w:pPr>
      <w:bookmarkStart w:id="23" w:name="_Toc387990158"/>
      <w:r w:rsidRPr="005B51C9">
        <w:rPr>
          <w:lang w:eastAsia="zh-CN"/>
        </w:rPr>
        <w:t>4.1</w:t>
      </w:r>
      <w:r w:rsidRPr="005B51C9">
        <w:rPr>
          <w:lang w:eastAsia="zh-CN"/>
        </w:rPr>
        <w:tab/>
        <w:t xml:space="preserve">Key issues relevant to CBS that have been identified by </w:t>
      </w:r>
      <w:r>
        <w:rPr>
          <w:lang w:eastAsia="zh-CN"/>
        </w:rPr>
        <w:t xml:space="preserve">the </w:t>
      </w:r>
      <w:r w:rsidRPr="005B51C9">
        <w:rPr>
          <w:lang w:eastAsia="zh-CN"/>
        </w:rPr>
        <w:t>Executive Council for the Strategic and Operating Plans 2016-2019 (ER</w:t>
      </w:r>
      <w:r>
        <w:rPr>
          <w:lang w:eastAsia="zh-CN"/>
        </w:rPr>
        <w:t>s</w:t>
      </w:r>
      <w:r w:rsidRPr="005B51C9">
        <w:rPr>
          <w:lang w:eastAsia="zh-CN"/>
        </w:rPr>
        <w:t xml:space="preserve"> 1, 2, 4, 8)</w:t>
      </w:r>
      <w:bookmarkEnd w:id="23"/>
    </w:p>
    <w:p w:rsidR="00CF3CD9" w:rsidRPr="005B51C9" w:rsidRDefault="00CF3CD9" w:rsidP="00CF3CD9">
      <w:pPr>
        <w:pStyle w:val="WMOBodyText"/>
        <w:rPr>
          <w:lang w:eastAsia="zh-CN"/>
        </w:rPr>
      </w:pPr>
      <w:r>
        <w:rPr>
          <w:lang w:eastAsia="zh-CN"/>
        </w:rPr>
        <w:tab/>
      </w:r>
      <w:r w:rsidRPr="005B51C9">
        <w:rPr>
          <w:lang w:eastAsia="zh-CN"/>
        </w:rPr>
        <w:t>The Commission will consider the issues relevant to its activities and responsibilities that have been identified by</w:t>
      </w:r>
      <w:r>
        <w:rPr>
          <w:lang w:eastAsia="zh-CN"/>
        </w:rPr>
        <w:t xml:space="preserve"> the</w:t>
      </w:r>
      <w:r w:rsidRPr="005B51C9">
        <w:rPr>
          <w:lang w:eastAsia="zh-CN"/>
        </w:rPr>
        <w:t xml:space="preserve"> Executive Council as needing to be addressed in the Strategic and Operating Plans 2016-2019. The Commission will make recommendations to Congress, as appropriate, to assist Congress in its decisions on the Strategic and Operating Plans 2016-2019.</w:t>
      </w:r>
    </w:p>
    <w:p w:rsidR="00CF3CD9" w:rsidRPr="005B51C9" w:rsidRDefault="00CF3CD9" w:rsidP="00CF3CD9">
      <w:pPr>
        <w:pStyle w:val="Heading3"/>
      </w:pPr>
      <w:bookmarkStart w:id="24" w:name="_Toc387990159"/>
      <w:r w:rsidRPr="005B51C9">
        <w:t>4.2</w:t>
      </w:r>
      <w:r w:rsidRPr="005B51C9">
        <w:tab/>
        <w:t xml:space="preserve">Recommendations on the role of CBS in implementing the WMO strategy </w:t>
      </w:r>
      <w:r>
        <w:t>for</w:t>
      </w:r>
      <w:r w:rsidRPr="005B51C9">
        <w:t xml:space="preserve"> service delivery (ER</w:t>
      </w:r>
      <w:r>
        <w:t xml:space="preserve"> </w:t>
      </w:r>
      <w:r w:rsidRPr="005B51C9">
        <w:t>1)</w:t>
      </w:r>
      <w:bookmarkEnd w:id="24"/>
    </w:p>
    <w:p w:rsidR="00CF3CD9" w:rsidRPr="005B51C9" w:rsidRDefault="00CF3CD9" w:rsidP="00CF3CD9">
      <w:pPr>
        <w:pStyle w:val="WMOBodyText"/>
        <w:rPr>
          <w:lang w:eastAsia="zh-CN"/>
        </w:rPr>
      </w:pPr>
      <w:r>
        <w:rPr>
          <w:lang w:eastAsia="zh-CN"/>
        </w:rPr>
        <w:tab/>
      </w:r>
      <w:r w:rsidRPr="005B51C9">
        <w:rPr>
          <w:lang w:eastAsia="zh-CN"/>
        </w:rPr>
        <w:t xml:space="preserve">The Commission will be invited to consider the WMO Strategy for Service Delivery and its Implementation Plan (WMO-No. 1129), and in particular the role of technical commissions in how to assist Members in the implementation of the Strategy. The Commission will formulate recommendations on how CBS can best contribute to this process. </w:t>
      </w:r>
    </w:p>
    <w:p w:rsidR="00CF3CD9" w:rsidRPr="005B51C9" w:rsidRDefault="00CF3CD9" w:rsidP="00CF3CD9">
      <w:pPr>
        <w:pStyle w:val="Heading3"/>
        <w:rPr>
          <w:lang w:eastAsia="zh-CN"/>
        </w:rPr>
      </w:pPr>
      <w:bookmarkStart w:id="25" w:name="_Toc387990160"/>
      <w:r w:rsidRPr="005B51C9">
        <w:rPr>
          <w:lang w:eastAsia="zh-CN"/>
        </w:rPr>
        <w:t>4.3</w:t>
      </w:r>
      <w:r w:rsidRPr="005B51C9">
        <w:rPr>
          <w:lang w:eastAsia="zh-CN"/>
        </w:rPr>
        <w:tab/>
        <w:t xml:space="preserve">Recommendations on Members actions for the implementation of </w:t>
      </w:r>
      <w:r>
        <w:rPr>
          <w:lang w:eastAsia="zh-CN"/>
        </w:rPr>
        <w:t>i</w:t>
      </w:r>
      <w:r w:rsidRPr="005B51C9">
        <w:rPr>
          <w:lang w:eastAsia="zh-CN"/>
        </w:rPr>
        <w:t xml:space="preserve">mpact-based forecasting and </w:t>
      </w:r>
      <w:r>
        <w:rPr>
          <w:lang w:eastAsia="zh-CN"/>
        </w:rPr>
        <w:t>r</w:t>
      </w:r>
      <w:r w:rsidRPr="005B51C9">
        <w:rPr>
          <w:lang w:eastAsia="zh-CN"/>
        </w:rPr>
        <w:t>isk-based warning (ER 1, ER 2)</w:t>
      </w:r>
      <w:bookmarkEnd w:id="25"/>
    </w:p>
    <w:p w:rsidR="00CF3CD9" w:rsidRPr="005B51C9" w:rsidRDefault="00CF3CD9" w:rsidP="00CF3CD9">
      <w:pPr>
        <w:pStyle w:val="WMOBodyText"/>
        <w:rPr>
          <w:lang w:eastAsia="zh-CN"/>
        </w:rPr>
      </w:pPr>
      <w:r>
        <w:rPr>
          <w:lang w:eastAsia="zh-CN"/>
        </w:rPr>
        <w:tab/>
      </w:r>
      <w:r w:rsidRPr="005B51C9">
        <w:rPr>
          <w:lang w:eastAsia="zh-CN"/>
        </w:rPr>
        <w:t>The Commission will be invited to consider the very important issue of the trend towards impact-based forecasting and risk-based warnings, which is influencing the operational delivery of public forecasts and weather warnings to a multitude of users and in particular the public. The Commission recalled that the OPAG/PWS had developed WMO guidance material for NMHSs on developing multi-hazard impact-based information and warning services. The Commission is invited to provide guidance on strategic approaches to the implementation of such forecasts and warnings.</w:t>
      </w:r>
    </w:p>
    <w:p w:rsidR="00CF3CD9" w:rsidRDefault="00CF3CD9" w:rsidP="00CF3CD9">
      <w:pPr>
        <w:pStyle w:val="Heading3"/>
        <w:numPr>
          <w:ilvl w:val="1"/>
          <w:numId w:val="46"/>
        </w:numPr>
        <w:ind w:left="1134" w:hanging="1134"/>
        <w:rPr>
          <w:lang w:eastAsia="zh-CN"/>
        </w:rPr>
      </w:pPr>
      <w:bookmarkStart w:id="26" w:name="_Toc387990161"/>
      <w:r w:rsidRPr="005B51C9">
        <w:rPr>
          <w:lang w:eastAsia="zh-CN"/>
        </w:rPr>
        <w:t>Recommendations on the future of the Global Data</w:t>
      </w:r>
      <w:r>
        <w:rPr>
          <w:lang w:eastAsia="zh-CN"/>
        </w:rPr>
        <w:t xml:space="preserve"> </w:t>
      </w:r>
      <w:r w:rsidRPr="005B51C9">
        <w:rPr>
          <w:lang w:eastAsia="zh-CN"/>
        </w:rPr>
        <w:t>Processing and Forecasting System (ER 3)</w:t>
      </w:r>
      <w:bookmarkEnd w:id="26"/>
    </w:p>
    <w:p w:rsidR="00CF3CD9" w:rsidRPr="005B51C9" w:rsidRDefault="00CF3CD9" w:rsidP="00CF3CD9">
      <w:pPr>
        <w:pStyle w:val="WMOBodyText"/>
      </w:pPr>
      <w:r>
        <w:tab/>
      </w:r>
      <w:r w:rsidRPr="005B51C9">
        <w:t xml:space="preserve">The Commission will be invited to consider the decisions of </w:t>
      </w:r>
      <w:r>
        <w:t xml:space="preserve">the </w:t>
      </w:r>
      <w:r w:rsidRPr="005B51C9">
        <w:t>Executive Council (EC</w:t>
      </w:r>
      <w:r>
        <w:noBreakHyphen/>
      </w:r>
      <w:r w:rsidRPr="005B51C9">
        <w:t>66) in relation to the implementation of the Service Delivery Strategy, where the enhanced capabilities of Members are required in data</w:t>
      </w:r>
      <w:r>
        <w:t xml:space="preserve"> </w:t>
      </w:r>
      <w:r w:rsidRPr="005B51C9">
        <w:t xml:space="preserve">processing and forecasting (ER 3), including a seamless approach in predictions over all forecasting time scales, extending forecasting to include environmental prediction services, and the development methods for impact-based forecasting and for producing risk-based warnings. </w:t>
      </w:r>
    </w:p>
    <w:p w:rsidR="00CF3CD9" w:rsidRPr="005B51C9" w:rsidRDefault="00CF3CD9" w:rsidP="00CF3CD9">
      <w:pPr>
        <w:pStyle w:val="WMOBodyText"/>
      </w:pPr>
      <w:r>
        <w:tab/>
      </w:r>
      <w:r w:rsidRPr="005B51C9">
        <w:t xml:space="preserve">The Commission will also be invited to review and provide further input to the current strategy and planning framework of the DPFS, which spans from the present to include the period of the WMO strategic planning horizon. </w:t>
      </w:r>
    </w:p>
    <w:p w:rsidR="00CF3CD9" w:rsidRPr="005B51C9" w:rsidRDefault="00CF3CD9" w:rsidP="00CF3CD9">
      <w:pPr>
        <w:pStyle w:val="Heading3"/>
        <w:rPr>
          <w:lang w:eastAsia="zh-CN"/>
        </w:rPr>
      </w:pPr>
      <w:bookmarkStart w:id="27" w:name="_Toc387990162"/>
      <w:r w:rsidRPr="005B51C9">
        <w:rPr>
          <w:lang w:eastAsia="zh-CN"/>
        </w:rPr>
        <w:t>4.5</w:t>
      </w:r>
      <w:r w:rsidRPr="005B51C9">
        <w:rPr>
          <w:lang w:eastAsia="zh-CN"/>
        </w:rPr>
        <w:tab/>
        <w:t>Recommendations on standardizing data management to support WMO (ER 4)</w:t>
      </w:r>
      <w:bookmarkEnd w:id="27"/>
    </w:p>
    <w:p w:rsidR="00CF3CD9" w:rsidRPr="005B51C9" w:rsidRDefault="00CF3CD9" w:rsidP="00CF3CD9">
      <w:pPr>
        <w:pStyle w:val="WMOBodyText"/>
        <w:rPr>
          <w:lang w:eastAsia="zh-CN"/>
        </w:rPr>
      </w:pPr>
      <w:r>
        <w:rPr>
          <w:lang w:eastAsia="zh-CN"/>
        </w:rPr>
        <w:tab/>
      </w:r>
      <w:r w:rsidRPr="005B51C9">
        <w:rPr>
          <w:lang w:eastAsia="zh-CN"/>
        </w:rPr>
        <w:t>The Commission will consider whether the WMO Information System should be extended to include standards and practices for life cycle management of data and information.</w:t>
      </w:r>
    </w:p>
    <w:p w:rsidR="00CF3CD9" w:rsidRPr="005B51C9" w:rsidRDefault="00CF3CD9" w:rsidP="00CF3CD9">
      <w:pPr>
        <w:pStyle w:val="Heading2"/>
      </w:pPr>
      <w:bookmarkStart w:id="28" w:name="_Toc387990163"/>
      <w:r w:rsidRPr="005B51C9">
        <w:t>5.</w:t>
      </w:r>
      <w:r w:rsidRPr="005B51C9">
        <w:tab/>
        <w:t>Any other business</w:t>
      </w:r>
      <w:bookmarkEnd w:id="28"/>
    </w:p>
    <w:p w:rsidR="00CF3CD9" w:rsidRPr="005B51C9" w:rsidRDefault="00CF3CD9" w:rsidP="00CF3CD9">
      <w:pPr>
        <w:pStyle w:val="WMOBodyText"/>
        <w:rPr>
          <w:lang w:eastAsia="zh-CN"/>
        </w:rPr>
      </w:pPr>
      <w:r w:rsidRPr="005B51C9">
        <w:rPr>
          <w:lang w:eastAsia="zh-CN"/>
        </w:rPr>
        <w:tab/>
        <w:t>The meeting will consider any other business arising.</w:t>
      </w:r>
    </w:p>
    <w:p w:rsidR="00CF3CD9" w:rsidRPr="005B51C9" w:rsidRDefault="00CF3CD9" w:rsidP="00CF3CD9">
      <w:pPr>
        <w:pStyle w:val="Heading2"/>
      </w:pPr>
      <w:bookmarkStart w:id="29" w:name="_Toc387990164"/>
      <w:r w:rsidRPr="005B51C9">
        <w:lastRenderedPageBreak/>
        <w:t>6.</w:t>
      </w:r>
      <w:r w:rsidRPr="005B51C9">
        <w:tab/>
      </w:r>
      <w:r>
        <w:t>Date and location of CBS-16</w:t>
      </w:r>
      <w:r w:rsidRPr="005B51C9">
        <w:t xml:space="preserve"> (ER 8)</w:t>
      </w:r>
      <w:bookmarkEnd w:id="29"/>
    </w:p>
    <w:p w:rsidR="00CF3CD9" w:rsidRPr="005B51C9" w:rsidRDefault="00CF3CD9" w:rsidP="00CF3CD9">
      <w:pPr>
        <w:pStyle w:val="WMOBodyText"/>
        <w:rPr>
          <w:lang w:eastAsia="zh-CN"/>
        </w:rPr>
      </w:pPr>
      <w:r w:rsidRPr="005B51C9">
        <w:rPr>
          <w:lang w:eastAsia="zh-CN"/>
        </w:rPr>
        <w:tab/>
        <w:t>In accordance with Regulation 188, an ordinary session of the Commission is provisionally scheduled for late 2016.</w:t>
      </w:r>
    </w:p>
    <w:p w:rsidR="00CF3CD9" w:rsidRPr="005B51C9" w:rsidRDefault="00CF3CD9" w:rsidP="00CF3CD9">
      <w:pPr>
        <w:pStyle w:val="Heading2"/>
      </w:pPr>
      <w:bookmarkStart w:id="30" w:name="_Toc387990165"/>
      <w:r w:rsidRPr="005B51C9">
        <w:t xml:space="preserve">7. </w:t>
      </w:r>
      <w:r w:rsidRPr="005B51C9">
        <w:tab/>
      </w:r>
      <w:bookmarkEnd w:id="30"/>
      <w:r>
        <w:t>Close of session</w:t>
      </w:r>
    </w:p>
    <w:p w:rsidR="00CF3CD9" w:rsidRPr="005B51C9" w:rsidRDefault="00CF3CD9" w:rsidP="00CF3CD9">
      <w:pPr>
        <w:pStyle w:val="WMOBodyText"/>
      </w:pPr>
      <w:r w:rsidRPr="005B51C9">
        <w:tab/>
        <w:t>The session of the Commission is scheduled to close on 12 September 2014.</w:t>
      </w:r>
    </w:p>
    <w:p w:rsidR="00CF3CD9" w:rsidRPr="005B51C9" w:rsidRDefault="00CF3CD9" w:rsidP="00CF3CD9">
      <w:pPr>
        <w:pStyle w:val="WMOBodyText"/>
        <w:jc w:val="center"/>
      </w:pPr>
      <w:r w:rsidRPr="005B51C9">
        <w:t>__________</w:t>
      </w:r>
    </w:p>
    <w:p w:rsidR="00CF3CD9" w:rsidRPr="00FF65B9" w:rsidRDefault="00CF3CD9" w:rsidP="00CF3CD9"/>
    <w:p w:rsidR="0020095E" w:rsidRPr="000573AD" w:rsidRDefault="0020095E" w:rsidP="0020095E"/>
    <w:sectPr w:rsidR="0020095E" w:rsidRPr="000573AD" w:rsidSect="0020095E">
      <w:headerReference w:type="default" r:id="rId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5E3" w:rsidRDefault="004755E3">
      <w:r>
        <w:separator/>
      </w:r>
    </w:p>
    <w:p w:rsidR="004755E3" w:rsidRDefault="004755E3"/>
  </w:endnote>
  <w:endnote w:type="continuationSeparator" w:id="0">
    <w:p w:rsidR="004755E3" w:rsidRDefault="004755E3">
      <w:r>
        <w:continuationSeparator/>
      </w:r>
    </w:p>
    <w:p w:rsidR="004755E3" w:rsidRDefault="004755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20B07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5E3" w:rsidRDefault="004755E3">
      <w:r>
        <w:separator/>
      </w:r>
    </w:p>
    <w:p w:rsidR="004755E3" w:rsidRDefault="004755E3"/>
  </w:footnote>
  <w:footnote w:type="continuationSeparator" w:id="0">
    <w:p w:rsidR="004755E3" w:rsidRDefault="004755E3">
      <w:r>
        <w:continuationSeparator/>
      </w:r>
    </w:p>
    <w:p w:rsidR="004755E3" w:rsidRDefault="004755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095E" w:rsidRPr="00CB43A7" w:rsidRDefault="006B21FE" w:rsidP="001C5462">
    <w:pPr>
      <w:pStyle w:val="Header"/>
      <w:tabs>
        <w:tab w:val="clear" w:pos="1134"/>
        <w:tab w:val="clear" w:pos="4153"/>
        <w:tab w:val="clear" w:pos="8306"/>
      </w:tabs>
      <w:spacing w:after="360"/>
      <w:rPr>
        <w:lang w:val="en-US"/>
      </w:rPr>
    </w:pPr>
    <w:r>
      <w:rPr>
        <w:lang w:val="de-DE"/>
      </w:rPr>
      <w:t>CBS-MG-16</w:t>
    </w:r>
    <w:r w:rsidR="0020095E">
      <w:rPr>
        <w:lang w:val="de-DE"/>
      </w:rPr>
      <w:t>/Doc.</w:t>
    </w:r>
    <w:r w:rsidR="00CF3CD9">
      <w:rPr>
        <w:lang w:val="de-DE"/>
      </w:rPr>
      <w:t>D02</w:t>
    </w:r>
    <w:r w:rsidR="0020095E" w:rsidRPr="00AC0FD2">
      <w:rPr>
        <w:lang w:val="de-DE"/>
      </w:rPr>
      <w:t xml:space="preserve">, </w:t>
    </w:r>
    <w:r w:rsidR="0020095E">
      <w:rPr>
        <w:lang w:val="de-DE"/>
      </w:rPr>
      <w:t>DRAFT 1</w:t>
    </w:r>
    <w:r w:rsidR="0020095E" w:rsidRPr="00AC0FD2">
      <w:rPr>
        <w:lang w:val="de-DE"/>
      </w:rPr>
      <w:t xml:space="preserve">, p. </w:t>
    </w:r>
    <w:r w:rsidR="0020095E">
      <w:rPr>
        <w:rStyle w:val="PageNumber"/>
      </w:rPr>
      <w:fldChar w:fldCharType="begin"/>
    </w:r>
    <w:r w:rsidR="0020095E" w:rsidRPr="00AC0FD2">
      <w:rPr>
        <w:rStyle w:val="PageNumber"/>
        <w:lang w:val="de-DE"/>
      </w:rPr>
      <w:instrText xml:space="preserve"> PAGE </w:instrText>
    </w:r>
    <w:r w:rsidR="0020095E">
      <w:rPr>
        <w:rStyle w:val="PageNumber"/>
      </w:rPr>
      <w:fldChar w:fldCharType="separate"/>
    </w:r>
    <w:r w:rsidR="007879ED">
      <w:rPr>
        <w:rStyle w:val="PageNumber"/>
        <w:noProof/>
        <w:lang w:val="de-DE"/>
      </w:rPr>
      <w:t>4</w:t>
    </w:r>
    <w:r w:rsidR="0020095E">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6CF936"/>
    <w:lvl w:ilvl="0">
      <w:start w:val="1"/>
      <w:numFmt w:val="decimal"/>
      <w:lvlText w:val="%1."/>
      <w:lvlJc w:val="left"/>
      <w:pPr>
        <w:tabs>
          <w:tab w:val="num" w:pos="1800"/>
        </w:tabs>
        <w:ind w:left="1800" w:hanging="360"/>
      </w:pPr>
    </w:lvl>
  </w:abstractNum>
  <w:abstractNum w:abstractNumId="1">
    <w:nsid w:val="FFFFFF7D"/>
    <w:multiLevelType w:val="singleLevel"/>
    <w:tmpl w:val="D4EAC2E2"/>
    <w:lvl w:ilvl="0">
      <w:start w:val="1"/>
      <w:numFmt w:val="decimal"/>
      <w:lvlText w:val="%1."/>
      <w:lvlJc w:val="left"/>
      <w:pPr>
        <w:tabs>
          <w:tab w:val="num" w:pos="1440"/>
        </w:tabs>
        <w:ind w:left="1440" w:hanging="360"/>
      </w:pPr>
    </w:lvl>
  </w:abstractNum>
  <w:abstractNum w:abstractNumId="2">
    <w:nsid w:val="FFFFFF7E"/>
    <w:multiLevelType w:val="singleLevel"/>
    <w:tmpl w:val="58AC24B6"/>
    <w:lvl w:ilvl="0">
      <w:start w:val="1"/>
      <w:numFmt w:val="decimal"/>
      <w:lvlText w:val="%1."/>
      <w:lvlJc w:val="left"/>
      <w:pPr>
        <w:tabs>
          <w:tab w:val="num" w:pos="1080"/>
        </w:tabs>
        <w:ind w:left="1080" w:hanging="360"/>
      </w:pPr>
    </w:lvl>
  </w:abstractNum>
  <w:abstractNum w:abstractNumId="3">
    <w:nsid w:val="FFFFFF7F"/>
    <w:multiLevelType w:val="singleLevel"/>
    <w:tmpl w:val="F6909F9A"/>
    <w:lvl w:ilvl="0">
      <w:start w:val="1"/>
      <w:numFmt w:val="decimal"/>
      <w:lvlText w:val="%1."/>
      <w:lvlJc w:val="left"/>
      <w:pPr>
        <w:tabs>
          <w:tab w:val="num" w:pos="720"/>
        </w:tabs>
        <w:ind w:left="720" w:hanging="360"/>
      </w:pPr>
    </w:lvl>
  </w:abstractNum>
  <w:abstractNum w:abstractNumId="4">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8DC2F74"/>
    <w:lvl w:ilvl="0">
      <w:start w:val="1"/>
      <w:numFmt w:val="decimal"/>
      <w:lvlText w:val="%1."/>
      <w:lvlJc w:val="left"/>
      <w:pPr>
        <w:tabs>
          <w:tab w:val="num" w:pos="360"/>
        </w:tabs>
        <w:ind w:left="360" w:hanging="360"/>
      </w:pPr>
    </w:lvl>
  </w:abstractNum>
  <w:abstractNum w:abstractNumId="9">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MS Mincho"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MS Mincho"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MS Mincho"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7">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MS Mincho"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MS Mincho"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MS Mincho" w:hint="default"/>
      </w:rPr>
    </w:lvl>
    <w:lvl w:ilvl="8" w:tplc="FFFFFFFF" w:tentative="1">
      <w:start w:val="1"/>
      <w:numFmt w:val="bullet"/>
      <w:lvlText w:val=""/>
      <w:lvlJc w:val="left"/>
      <w:pPr>
        <w:ind w:left="6480" w:hanging="360"/>
      </w:pPr>
      <w:rPr>
        <w:rFonts w:ascii="Wingdings" w:hAnsi="Wingdings" w:hint="default"/>
      </w:rPr>
    </w:lvl>
  </w:abstractNum>
  <w:abstractNum w:abstractNumId="18">
    <w:nsid w:val="23227BC5"/>
    <w:multiLevelType w:val="hybridMultilevel"/>
    <w:tmpl w:val="18D2B1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2">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MS Mincho"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MS Mincho"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MS Mincho"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73D5371"/>
    <w:multiLevelType w:val="multilevel"/>
    <w:tmpl w:val="D0E8EDA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7">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4">
    <w:nsid w:val="7DB31E2E"/>
    <w:multiLevelType w:val="multilevel"/>
    <w:tmpl w:val="0409001F"/>
    <w:numStyleLink w:val="111111"/>
  </w:abstractNum>
  <w:abstractNum w:abstractNumId="45">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45"/>
  </w:num>
  <w:num w:numId="3">
    <w:abstractNumId w:val="28"/>
  </w:num>
  <w:num w:numId="4">
    <w:abstractNumId w:val="37"/>
  </w:num>
  <w:num w:numId="5">
    <w:abstractNumId w:val="17"/>
  </w:num>
  <w:num w:numId="6">
    <w:abstractNumId w:val="23"/>
  </w:num>
  <w:num w:numId="7">
    <w:abstractNumId w:val="19"/>
  </w:num>
  <w:num w:numId="8">
    <w:abstractNumId w:val="31"/>
  </w:num>
  <w:num w:numId="9">
    <w:abstractNumId w:val="22"/>
  </w:num>
  <w:num w:numId="10">
    <w:abstractNumId w:val="21"/>
  </w:num>
  <w:num w:numId="11">
    <w:abstractNumId w:val="36"/>
  </w:num>
  <w:num w:numId="12">
    <w:abstractNumId w:val="11"/>
  </w:num>
  <w:num w:numId="13">
    <w:abstractNumId w:val="26"/>
  </w:num>
  <w:num w:numId="14">
    <w:abstractNumId w:val="40"/>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1"/>
  </w:num>
  <w:num w:numId="27">
    <w:abstractNumId w:val="32"/>
  </w:num>
  <w:num w:numId="28">
    <w:abstractNumId w:val="24"/>
  </w:num>
  <w:num w:numId="29">
    <w:abstractNumId w:val="33"/>
  </w:num>
  <w:num w:numId="30">
    <w:abstractNumId w:val="34"/>
  </w:num>
  <w:num w:numId="31">
    <w:abstractNumId w:val="14"/>
  </w:num>
  <w:num w:numId="32">
    <w:abstractNumId w:val="39"/>
  </w:num>
  <w:num w:numId="33">
    <w:abstractNumId w:val="38"/>
  </w:num>
  <w:num w:numId="34">
    <w:abstractNumId w:val="25"/>
  </w:num>
  <w:num w:numId="35">
    <w:abstractNumId w:val="27"/>
  </w:num>
  <w:num w:numId="36">
    <w:abstractNumId w:val="42"/>
  </w:num>
  <w:num w:numId="37">
    <w:abstractNumId w:val="35"/>
  </w:num>
  <w:num w:numId="38">
    <w:abstractNumId w:val="12"/>
  </w:num>
  <w:num w:numId="39">
    <w:abstractNumId w:val="13"/>
  </w:num>
  <w:num w:numId="40">
    <w:abstractNumId w:val="15"/>
  </w:num>
  <w:num w:numId="41">
    <w:abstractNumId w:val="10"/>
  </w:num>
  <w:num w:numId="42">
    <w:abstractNumId w:val="44"/>
  </w:num>
  <w:num w:numId="43">
    <w:abstractNumId w:val="16"/>
  </w:num>
  <w:num w:numId="44">
    <w:abstractNumId w:val="43"/>
  </w:num>
  <w:num w:numId="45">
    <w:abstractNumId w:val="1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21FE"/>
    <w:rsid w:val="000033CE"/>
    <w:rsid w:val="000573AD"/>
    <w:rsid w:val="000806D8"/>
    <w:rsid w:val="00083847"/>
    <w:rsid w:val="00083C36"/>
    <w:rsid w:val="000A69BF"/>
    <w:rsid w:val="000F7A87"/>
    <w:rsid w:val="00111BFD"/>
    <w:rsid w:val="00123140"/>
    <w:rsid w:val="00131A31"/>
    <w:rsid w:val="00180771"/>
    <w:rsid w:val="001C5462"/>
    <w:rsid w:val="001D6302"/>
    <w:rsid w:val="0020095E"/>
    <w:rsid w:val="00221B3D"/>
    <w:rsid w:val="00286E84"/>
    <w:rsid w:val="00287529"/>
    <w:rsid w:val="00295593"/>
    <w:rsid w:val="002E3FAD"/>
    <w:rsid w:val="002E7E91"/>
    <w:rsid w:val="0032424A"/>
    <w:rsid w:val="00351030"/>
    <w:rsid w:val="00394A05"/>
    <w:rsid w:val="00397880"/>
    <w:rsid w:val="003F7B3F"/>
    <w:rsid w:val="0041078D"/>
    <w:rsid w:val="00420532"/>
    <w:rsid w:val="00443FC5"/>
    <w:rsid w:val="004716F8"/>
    <w:rsid w:val="004755E3"/>
    <w:rsid w:val="004A140B"/>
    <w:rsid w:val="004B7BAA"/>
    <w:rsid w:val="004C2DF7"/>
    <w:rsid w:val="004C4E0B"/>
    <w:rsid w:val="004F6B46"/>
    <w:rsid w:val="00546D8E"/>
    <w:rsid w:val="00571AE1"/>
    <w:rsid w:val="005E313A"/>
    <w:rsid w:val="00615AB0"/>
    <w:rsid w:val="006475C8"/>
    <w:rsid w:val="006508EA"/>
    <w:rsid w:val="006A492A"/>
    <w:rsid w:val="006B21FE"/>
    <w:rsid w:val="00715E9B"/>
    <w:rsid w:val="00716951"/>
    <w:rsid w:val="007231FA"/>
    <w:rsid w:val="00771A68"/>
    <w:rsid w:val="007879ED"/>
    <w:rsid w:val="007E7D21"/>
    <w:rsid w:val="007F482F"/>
    <w:rsid w:val="00807CC5"/>
    <w:rsid w:val="00831751"/>
    <w:rsid w:val="0083441B"/>
    <w:rsid w:val="00835B42"/>
    <w:rsid w:val="00847D99"/>
    <w:rsid w:val="0086271D"/>
    <w:rsid w:val="00875465"/>
    <w:rsid w:val="0089091F"/>
    <w:rsid w:val="008A6201"/>
    <w:rsid w:val="008B7FC7"/>
    <w:rsid w:val="008E1E4A"/>
    <w:rsid w:val="008F0615"/>
    <w:rsid w:val="008F1FDB"/>
    <w:rsid w:val="0091342B"/>
    <w:rsid w:val="00936249"/>
    <w:rsid w:val="00975D76"/>
    <w:rsid w:val="00982E51"/>
    <w:rsid w:val="009C4C04"/>
    <w:rsid w:val="009D3628"/>
    <w:rsid w:val="009F7566"/>
    <w:rsid w:val="00A06BFE"/>
    <w:rsid w:val="00A35DDF"/>
    <w:rsid w:val="00A46DA7"/>
    <w:rsid w:val="00A60FE6"/>
    <w:rsid w:val="00A64668"/>
    <w:rsid w:val="00A95415"/>
    <w:rsid w:val="00A97787"/>
    <w:rsid w:val="00AF638A"/>
    <w:rsid w:val="00B009AA"/>
    <w:rsid w:val="00B030C8"/>
    <w:rsid w:val="00B056E7"/>
    <w:rsid w:val="00B06104"/>
    <w:rsid w:val="00B10035"/>
    <w:rsid w:val="00B165E6"/>
    <w:rsid w:val="00B548A2"/>
    <w:rsid w:val="00B84F37"/>
    <w:rsid w:val="00BC26C1"/>
    <w:rsid w:val="00BD6CCD"/>
    <w:rsid w:val="00C13EEC"/>
    <w:rsid w:val="00C42C95"/>
    <w:rsid w:val="00C720A4"/>
    <w:rsid w:val="00C7611C"/>
    <w:rsid w:val="00CA7330"/>
    <w:rsid w:val="00CF3CD9"/>
    <w:rsid w:val="00D05E6F"/>
    <w:rsid w:val="00D44BAD"/>
    <w:rsid w:val="00D7097B"/>
    <w:rsid w:val="00DB174B"/>
    <w:rsid w:val="00DB1AB2"/>
    <w:rsid w:val="00E00498"/>
    <w:rsid w:val="00E2617A"/>
    <w:rsid w:val="00E538E6"/>
    <w:rsid w:val="00E802A2"/>
    <w:rsid w:val="00ED67AF"/>
    <w:rsid w:val="00EE128C"/>
    <w:rsid w:val="00EF66D9"/>
    <w:rsid w:val="00EF780D"/>
    <w:rsid w:val="00F0267E"/>
    <w:rsid w:val="00F474C9"/>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83441B"/>
    <w:pPr>
      <w:tabs>
        <w:tab w:val="clear" w:pos="1134"/>
      </w:tabs>
      <w:spacing w:before="240"/>
      <w:jc w:val="left"/>
    </w:pPr>
    <w:rPr>
      <w:rFonts w:eastAsiaTheme="minorHAnsi" w:cs="Times New Roman"/>
      <w:szCs w:val="24"/>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jc w:val="left"/>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customStyle="1" w:styleId="BodyText1">
    <w:name w:val="_Body Text"/>
    <w:basedOn w:val="BodyText0"/>
    <w:rsid w:val="00CF3CD9"/>
    <w:pPr>
      <w:tabs>
        <w:tab w:val="center" w:pos="4513"/>
      </w:tabs>
      <w:suppressAutoHyphens/>
      <w:spacing w:after="120"/>
      <w:jc w:val="left"/>
    </w:pPr>
    <w:rPr>
      <w:b w:val="0"/>
      <w:sz w:val="22"/>
    </w:rPr>
  </w:style>
  <w:style w:type="numbering" w:styleId="111111">
    <w:name w:val="Outline List 2"/>
    <w:basedOn w:val="NoList"/>
    <w:rsid w:val="00CF3CD9"/>
    <w:pPr>
      <w:numPr>
        <w:numId w:val="44"/>
      </w:numPr>
    </w:pPr>
  </w:style>
  <w:style w:type="paragraph" w:customStyle="1" w:styleId="BodyTextNumbered">
    <w:name w:val="_Body Text Numbered"/>
    <w:basedOn w:val="BodyText1"/>
    <w:rsid w:val="00CF3CD9"/>
    <w:pPr>
      <w:numPr>
        <w:numId w:val="44"/>
      </w:numPr>
    </w:pPr>
  </w:style>
  <w:style w:type="paragraph" w:customStyle="1" w:styleId="Decision">
    <w:name w:val="_Decision"/>
    <w:basedOn w:val="BodyText1"/>
    <w:next w:val="BodyTextNumbered"/>
    <w:rsid w:val="00CF3CD9"/>
    <w:pPr>
      <w:numPr>
        <w:numId w:val="43"/>
      </w:numPr>
      <w:tabs>
        <w:tab w:val="left" w:pos="680"/>
        <w:tab w:val="left" w:pos="2041"/>
        <w:tab w:val="left" w:pos="2722"/>
        <w:tab w:val="left" w:pos="3402"/>
      </w:tabs>
    </w:pPr>
    <w:rPr>
      <w:rFonts w:eastAsia="MS Mincho" w:cs="Times New Roman"/>
      <w:color w:val="339966"/>
      <w:szCs w:val="22"/>
      <w:lang w:eastAsia="ja-JP"/>
    </w:rPr>
  </w:style>
  <w:style w:type="character" w:customStyle="1" w:styleId="WMOBodyTextCharChar">
    <w:name w:val="WMO_BodyText Char Char"/>
    <w:basedOn w:val="DefaultParagraphFont"/>
    <w:link w:val="WMOBodyText"/>
    <w:rsid w:val="00CF3CD9"/>
    <w:rPr>
      <w:rFonts w:ascii="Arial" w:eastAsiaTheme="minorHAnsi" w:hAnsi="Arial"/>
      <w:sz w:val="22"/>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83175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Normal"/>
    <w:rsid w:val="00C13EEC"/>
    <w:pPr>
      <w:spacing w:before="280"/>
      <w:ind w:left="0" w:firstLine="0"/>
    </w:pPr>
  </w:style>
  <w:style w:type="paragraph" w:customStyle="1" w:styleId="Comment">
    <w:name w:val="Comment"/>
    <w:basedOn w:val="Normal"/>
    <w:next w:val="Normal"/>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83441B"/>
    <w:pPr>
      <w:tabs>
        <w:tab w:val="clear" w:pos="1134"/>
      </w:tabs>
      <w:spacing w:before="240"/>
      <w:jc w:val="left"/>
    </w:pPr>
    <w:rPr>
      <w:rFonts w:eastAsiaTheme="minorHAnsi" w:cs="Times New Roman"/>
      <w:szCs w:val="24"/>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Normal"/>
    <w:rsid w:val="00831751"/>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semiHidden/>
    <w:rsid w:val="003B7252"/>
    <w:rPr>
      <w:vertAlign w:val="superscript"/>
    </w:rPr>
  </w:style>
  <w:style w:type="paragraph" w:customStyle="1" w:styleId="ECBodyText-Centred">
    <w:name w:val="EC_BodyText-Centred"/>
    <w:basedOn w:val="Normal"/>
    <w:next w:val="WMOBodyText"/>
    <w:rsid w:val="0083441B"/>
    <w:pPr>
      <w:spacing w:before="240"/>
      <w:jc w:val="center"/>
    </w:pPr>
    <w:rPr>
      <w:szCs w:val="22"/>
      <w:lang w:eastAsia="zh-TW"/>
    </w:rPr>
  </w:style>
  <w:style w:type="paragraph" w:styleId="FootnoteText">
    <w:name w:val="footnote text"/>
    <w:basedOn w:val="Normal"/>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Normal"/>
    <w:next w:val="WMOBodyText"/>
    <w:rsid w:val="0083441B"/>
    <w:pPr>
      <w:pBdr>
        <w:top w:val="single" w:sz="4" w:space="12" w:color="auto"/>
        <w:left w:val="single" w:sz="4" w:space="5" w:color="auto"/>
        <w:bottom w:val="single" w:sz="4" w:space="12" w:color="auto"/>
        <w:right w:val="single" w:sz="4" w:space="5" w:color="auto"/>
      </w:pBdr>
      <w:spacing w:before="240"/>
      <w:jc w:val="left"/>
    </w:pPr>
    <w:rPr>
      <w:szCs w:val="22"/>
      <w:lang w:eastAsia="zh-TW"/>
    </w:r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831751"/>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paragraph" w:customStyle="1" w:styleId="BodyText1">
    <w:name w:val="_Body Text"/>
    <w:basedOn w:val="BodyText0"/>
    <w:rsid w:val="00CF3CD9"/>
    <w:pPr>
      <w:tabs>
        <w:tab w:val="center" w:pos="4513"/>
      </w:tabs>
      <w:suppressAutoHyphens/>
      <w:spacing w:after="120"/>
      <w:jc w:val="left"/>
    </w:pPr>
    <w:rPr>
      <w:b w:val="0"/>
      <w:sz w:val="22"/>
    </w:rPr>
  </w:style>
  <w:style w:type="numbering" w:styleId="111111">
    <w:name w:val="Outline List 2"/>
    <w:basedOn w:val="NoList"/>
    <w:rsid w:val="00CF3CD9"/>
    <w:pPr>
      <w:numPr>
        <w:numId w:val="44"/>
      </w:numPr>
    </w:pPr>
  </w:style>
  <w:style w:type="paragraph" w:customStyle="1" w:styleId="BodyTextNumbered">
    <w:name w:val="_Body Text Numbered"/>
    <w:basedOn w:val="BodyText1"/>
    <w:rsid w:val="00CF3CD9"/>
    <w:pPr>
      <w:numPr>
        <w:numId w:val="44"/>
      </w:numPr>
    </w:pPr>
  </w:style>
  <w:style w:type="paragraph" w:customStyle="1" w:styleId="Decision">
    <w:name w:val="_Decision"/>
    <w:basedOn w:val="BodyText1"/>
    <w:next w:val="BodyTextNumbered"/>
    <w:rsid w:val="00CF3CD9"/>
    <w:pPr>
      <w:numPr>
        <w:numId w:val="43"/>
      </w:numPr>
      <w:tabs>
        <w:tab w:val="left" w:pos="680"/>
        <w:tab w:val="left" w:pos="2041"/>
        <w:tab w:val="left" w:pos="2722"/>
        <w:tab w:val="left" w:pos="3402"/>
      </w:tabs>
    </w:pPr>
    <w:rPr>
      <w:rFonts w:eastAsia="MS Mincho" w:cs="Times New Roman"/>
      <w:color w:val="339966"/>
      <w:szCs w:val="22"/>
      <w:lang w:eastAsia="ja-JP"/>
    </w:rPr>
  </w:style>
  <w:style w:type="character" w:customStyle="1" w:styleId="WMOBodyTextCharChar">
    <w:name w:val="WMO_BodyText Char Char"/>
    <w:basedOn w:val="DefaultParagraphFont"/>
    <w:link w:val="WMOBodyText"/>
    <w:rsid w:val="00CF3CD9"/>
    <w:rPr>
      <w:rFonts w:ascii="Arial" w:eastAsiaTheme="minorHAnsi" w:hAnsi="Arial"/>
      <w:sz w:val="22"/>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WMO-Session-Template_en</Template>
  <TotalTime>168</TotalTime>
  <Pages>20</Pages>
  <Words>6742</Words>
  <Characters>38432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45084</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Fred Branski</cp:lastModifiedBy>
  <cp:revision>23</cp:revision>
  <cp:lastPrinted>2013-03-12T09:27:00Z</cp:lastPrinted>
  <dcterms:created xsi:type="dcterms:W3CDTF">2016-02-15T18:54:00Z</dcterms:created>
  <dcterms:modified xsi:type="dcterms:W3CDTF">2016-02-15T19:49:00Z</dcterms:modified>
</cp:coreProperties>
</file>