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79" w:type="dxa"/>
        <w:tblLayout w:type="fixed"/>
        <w:tblLook w:val="0000" w:firstRow="0" w:lastRow="0" w:firstColumn="0" w:lastColumn="0" w:noHBand="0" w:noVBand="0"/>
      </w:tblPr>
      <w:tblGrid>
        <w:gridCol w:w="4548"/>
        <w:gridCol w:w="1680"/>
        <w:gridCol w:w="3851"/>
      </w:tblGrid>
      <w:tr w:rsidR="001C16A8" w:rsidRPr="00FF65B9" w14:paraId="13FA7B42" w14:textId="77777777" w:rsidTr="001C16A8">
        <w:trPr>
          <w:cantSplit/>
          <w:trHeight w:val="1438"/>
        </w:trPr>
        <w:tc>
          <w:tcPr>
            <w:tcW w:w="4548" w:type="dxa"/>
            <w:vAlign w:val="center"/>
          </w:tcPr>
          <w:p w14:paraId="042441EA" w14:textId="77777777" w:rsidR="001C16A8" w:rsidRPr="00FF65B9" w:rsidRDefault="001C16A8" w:rsidP="00B05BBA">
            <w:pPr>
              <w:pStyle w:val="BodyText0"/>
              <w:rPr>
                <w:rFonts w:cs="Helvetica"/>
              </w:rPr>
            </w:pPr>
            <w:r w:rsidRPr="00FF65B9">
              <w:t>WORLD WEATHER WATCH</w:t>
            </w:r>
            <w:r w:rsidRPr="00FF65B9">
              <w:br/>
              <w:t>COMMISSION FOR BASIC SYSTEMS</w:t>
            </w:r>
          </w:p>
        </w:tc>
        <w:tc>
          <w:tcPr>
            <w:tcW w:w="5531" w:type="dxa"/>
            <w:gridSpan w:val="2"/>
            <w:tcMar>
              <w:left w:w="6" w:type="dxa"/>
              <w:right w:w="6" w:type="dxa"/>
            </w:tcMar>
          </w:tcPr>
          <w:p w14:paraId="7E0153D8" w14:textId="77777777" w:rsidR="001C16A8" w:rsidRPr="00FF65B9" w:rsidRDefault="00F345D8" w:rsidP="001C16A8">
            <w:pPr>
              <w:shd w:val="solid" w:color="FFFFFF" w:fill="FFFFFF"/>
              <w:spacing w:before="240" w:line="240" w:lineRule="atLeast"/>
            </w:pPr>
            <w:r w:rsidRPr="00FF65B9">
              <w:rPr>
                <w:rFonts w:eastAsia="Calibri"/>
                <w:noProof/>
                <w:lang w:eastAsia="en-GB"/>
              </w:rPr>
              <w:drawing>
                <wp:inline distT="0" distB="0" distL="0" distR="0" wp14:anchorId="23519533" wp14:editId="0BD591A8">
                  <wp:extent cx="3498850" cy="707390"/>
                  <wp:effectExtent l="0" t="0" r="6350" b="0"/>
                  <wp:docPr id="1" name="Picture 1" descr="ba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0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6A8" w:rsidRPr="00FF65B9" w14:paraId="64D4ABC6" w14:textId="77777777" w:rsidTr="001C16A8">
        <w:trPr>
          <w:cantSplit/>
        </w:trPr>
        <w:tc>
          <w:tcPr>
            <w:tcW w:w="6228" w:type="dxa"/>
            <w:gridSpan w:val="2"/>
            <w:tcBorders>
              <w:top w:val="single" w:sz="12" w:space="0" w:color="auto"/>
            </w:tcBorders>
          </w:tcPr>
          <w:p w14:paraId="0B575B23" w14:textId="77777777" w:rsidR="001C16A8" w:rsidRPr="00FF65B9" w:rsidRDefault="001C16A8" w:rsidP="001C16A8">
            <w:pPr>
              <w:shd w:val="solid" w:color="FFFFFF" w:fill="FFFFFF"/>
              <w:spacing w:after="48"/>
              <w:rPr>
                <w:rFonts w:ascii="Verdana" w:hAnsi="Verdana" w:cs="Verdana"/>
              </w:rPr>
            </w:pPr>
          </w:p>
        </w:tc>
        <w:tc>
          <w:tcPr>
            <w:tcW w:w="3851" w:type="dxa"/>
            <w:tcBorders>
              <w:top w:val="single" w:sz="12" w:space="0" w:color="auto"/>
            </w:tcBorders>
          </w:tcPr>
          <w:p w14:paraId="314FFE1F" w14:textId="77777777" w:rsidR="001C16A8" w:rsidRPr="00FF65B9" w:rsidRDefault="001C16A8" w:rsidP="001C16A8">
            <w:pPr>
              <w:shd w:val="solid" w:color="FFFFFF" w:fill="FFFFFF"/>
              <w:spacing w:after="48" w:line="240" w:lineRule="atLeast"/>
            </w:pPr>
          </w:p>
        </w:tc>
      </w:tr>
      <w:tr w:rsidR="001C16A8" w:rsidRPr="00FF65B9" w14:paraId="71BD2FB2" w14:textId="77777777" w:rsidTr="001C16A8">
        <w:trPr>
          <w:cantSplit/>
          <w:trHeight w:val="312"/>
        </w:trPr>
        <w:tc>
          <w:tcPr>
            <w:tcW w:w="6228" w:type="dxa"/>
            <w:gridSpan w:val="2"/>
            <w:vMerge w:val="restart"/>
          </w:tcPr>
          <w:p w14:paraId="4DCEB3D4" w14:textId="77777777" w:rsidR="00E95AB2" w:rsidRPr="00FF65B9" w:rsidRDefault="0078028F" w:rsidP="001C16A8">
            <w:pPr>
              <w:rPr>
                <w:b/>
              </w:rPr>
            </w:pPr>
            <w:r>
              <w:rPr>
                <w:b/>
              </w:rPr>
              <w:t>TT-AvXML</w:t>
            </w:r>
          </w:p>
          <w:p w14:paraId="0DD5B13F" w14:textId="77777777" w:rsidR="00430A5B" w:rsidRPr="00FF65B9" w:rsidRDefault="00430A5B" w:rsidP="001C16A8">
            <w:pPr>
              <w:rPr>
                <w:b/>
              </w:rPr>
            </w:pPr>
          </w:p>
          <w:p w14:paraId="59FD8092" w14:textId="77777777" w:rsidR="001C16A8" w:rsidRPr="00FF65B9" w:rsidRDefault="0078028F" w:rsidP="001C16A8">
            <w:r>
              <w:t>Hong Kong, 22-24 September 2015</w:t>
            </w:r>
            <w:r w:rsidR="004447EF" w:rsidRPr="00FF65B9">
              <w:t xml:space="preserve"> </w:t>
            </w:r>
          </w:p>
        </w:tc>
        <w:tc>
          <w:tcPr>
            <w:tcW w:w="3851" w:type="dxa"/>
          </w:tcPr>
          <w:p w14:paraId="5D81C168" w14:textId="77777777" w:rsidR="00FA528F" w:rsidRDefault="0078028F" w:rsidP="00FA528F">
            <w:pPr>
              <w:jc w:val="right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TT/AvXML</w:t>
            </w:r>
            <w:r w:rsidR="00FA528F">
              <w:rPr>
                <w:b/>
                <w:bCs/>
                <w:lang w:eastAsia="zh-CN"/>
              </w:rPr>
              <w:t>-4</w:t>
            </w:r>
            <w:r w:rsidR="001A5CB4" w:rsidRPr="00FF65B9">
              <w:rPr>
                <w:b/>
                <w:bCs/>
                <w:lang w:eastAsia="zh-CN"/>
              </w:rPr>
              <w:t>/</w:t>
            </w:r>
            <w:r w:rsidR="00FA528F">
              <w:rPr>
                <w:b/>
                <w:bCs/>
                <w:lang w:eastAsia="zh-CN"/>
              </w:rPr>
              <w:t>D13</w:t>
            </w:r>
          </w:p>
          <w:p w14:paraId="6D3A5434" w14:textId="131D1380" w:rsidR="001C16A8" w:rsidRPr="00B42F15" w:rsidRDefault="00B42F15" w:rsidP="00FA528F">
            <w:pPr>
              <w:jc w:val="right"/>
              <w:rPr>
                <w:b/>
                <w:lang w:eastAsia="zh-CN"/>
              </w:rPr>
            </w:pPr>
            <w:r w:rsidRPr="0078028F">
              <w:rPr>
                <w:lang w:eastAsia="zh-CN"/>
              </w:rPr>
              <w:t xml:space="preserve">Submitted by: </w:t>
            </w:r>
            <w:r w:rsidR="00770D7C">
              <w:rPr>
                <w:lang w:eastAsia="zh-CN"/>
              </w:rPr>
              <w:t>Aaron Braeckel</w:t>
            </w:r>
          </w:p>
        </w:tc>
      </w:tr>
      <w:tr w:rsidR="001C16A8" w:rsidRPr="00FF65B9" w14:paraId="5F8E21FB" w14:textId="77777777" w:rsidTr="001C16A8">
        <w:trPr>
          <w:cantSplit/>
          <w:trHeight w:val="81"/>
        </w:trPr>
        <w:tc>
          <w:tcPr>
            <w:tcW w:w="6228" w:type="dxa"/>
            <w:gridSpan w:val="2"/>
            <w:vMerge/>
          </w:tcPr>
          <w:p w14:paraId="01DBB395" w14:textId="55E59D8E" w:rsidR="001C16A8" w:rsidRPr="00FF65B9" w:rsidRDefault="001C16A8" w:rsidP="001C16A8">
            <w:pPr>
              <w:rPr>
                <w:rFonts w:ascii="Verdana" w:hAnsi="Verdana" w:cs="Verdana"/>
                <w:sz w:val="20"/>
              </w:rPr>
            </w:pPr>
          </w:p>
        </w:tc>
        <w:tc>
          <w:tcPr>
            <w:tcW w:w="3851" w:type="dxa"/>
          </w:tcPr>
          <w:p w14:paraId="64850E9A" w14:textId="1DF10089" w:rsidR="001C16A8" w:rsidRPr="00770D7C" w:rsidRDefault="00FA528F" w:rsidP="00770D7C">
            <w:pPr>
              <w:jc w:val="right"/>
              <w:rPr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  <w:r w:rsidR="001C16A8" w:rsidRPr="00770D7C">
              <w:rPr>
                <w:bCs/>
                <w:lang w:eastAsia="zh-CN"/>
              </w:rPr>
              <w:t xml:space="preserve"> </w:t>
            </w:r>
            <w:r w:rsidR="00770D7C" w:rsidRPr="00770D7C">
              <w:rPr>
                <w:bCs/>
                <w:lang w:eastAsia="zh-CN"/>
              </w:rPr>
              <w:t>September 2015</w:t>
            </w:r>
          </w:p>
        </w:tc>
      </w:tr>
    </w:tbl>
    <w:p w14:paraId="6ABA8A93" w14:textId="77777777" w:rsidR="00D22E8A" w:rsidRPr="00FF65B9" w:rsidRDefault="00D22E8A" w:rsidP="00415F4C"/>
    <w:p w14:paraId="116314ED" w14:textId="0207F18D" w:rsidR="00480313" w:rsidRPr="00FF65B9" w:rsidRDefault="007854EF" w:rsidP="000E3612">
      <w:pPr>
        <w:pStyle w:val="Heading1"/>
        <w:jc w:val="center"/>
      </w:pPr>
      <w:r>
        <w:t xml:space="preserve">IWXXM </w:t>
      </w:r>
      <w:r w:rsidR="00BE534D">
        <w:t>Tooling</w:t>
      </w:r>
    </w:p>
    <w:p w14:paraId="25C157EE" w14:textId="77777777" w:rsidR="00BE534D" w:rsidRDefault="00BE534D" w:rsidP="000E3612">
      <w:pPr>
        <w:pStyle w:val="Heading2"/>
        <w:rPr>
          <w:rFonts w:hint="eastAsia"/>
        </w:rPr>
      </w:pPr>
    </w:p>
    <w:p w14:paraId="212694AD" w14:textId="77777777" w:rsidR="00F35F35" w:rsidRPr="00FF65B9" w:rsidRDefault="00F35F35" w:rsidP="000E3612">
      <w:pPr>
        <w:pStyle w:val="Heading2"/>
        <w:rPr>
          <w:rFonts w:hint="eastAsia"/>
        </w:rPr>
      </w:pPr>
      <w:r w:rsidRPr="00FF65B9">
        <w:t>Introduction</w:t>
      </w:r>
    </w:p>
    <w:p w14:paraId="503E193D" w14:textId="64DDB743" w:rsidR="00906689" w:rsidRDefault="00CA412C" w:rsidP="00BE534D">
      <w:r>
        <w:t xml:space="preserve">Since the IWXXM 1.0 release </w:t>
      </w:r>
      <w:r w:rsidR="00A82971">
        <w:t>many</w:t>
      </w:r>
      <w:r>
        <w:t xml:space="preserve"> organizations have started working with IWXXM data.  Several comments </w:t>
      </w:r>
      <w:r w:rsidR="00BA0D51">
        <w:t xml:space="preserve">provided to TT-AvXML members </w:t>
      </w:r>
      <w:r>
        <w:t xml:space="preserve">have indicated a lack of </w:t>
      </w:r>
      <w:r w:rsidR="00BA0D51">
        <w:t xml:space="preserve">awareness of </w:t>
      </w:r>
      <w:r>
        <w:t xml:space="preserve">tools and some confusion when working with </w:t>
      </w:r>
      <w:r w:rsidR="006427B6">
        <w:t xml:space="preserve">XML and </w:t>
      </w:r>
      <w:r>
        <w:t>IWXXM data.</w:t>
      </w:r>
      <w:r w:rsidR="00432AED">
        <w:t xml:space="preserve">  </w:t>
      </w:r>
      <w:r w:rsidR="00615758">
        <w:t>During the transition to XML</w:t>
      </w:r>
      <w:r w:rsidR="00616129">
        <w:t>,</w:t>
      </w:r>
      <w:r>
        <w:t xml:space="preserve"> tools </w:t>
      </w:r>
      <w:r w:rsidR="006427B6">
        <w:t>can have a strong role</w:t>
      </w:r>
      <w:r w:rsidR="00A94183">
        <w:t xml:space="preserve"> in </w:t>
      </w:r>
      <w:r w:rsidR="00615758">
        <w:t xml:space="preserve">easing the </w:t>
      </w:r>
      <w:r w:rsidR="00616129">
        <w:t>shift</w:t>
      </w:r>
      <w:r w:rsidR="00615758">
        <w:t xml:space="preserve"> and in doing so </w:t>
      </w:r>
      <w:r w:rsidR="00616129">
        <w:t>increase</w:t>
      </w:r>
      <w:r>
        <w:t xml:space="preserve"> adoption</w:t>
      </w:r>
      <w:r w:rsidR="00616129">
        <w:t>,</w:t>
      </w:r>
      <w:r>
        <w:t xml:space="preserve"> compliance</w:t>
      </w:r>
      <w:r w:rsidR="00616129">
        <w:t>, and data quality</w:t>
      </w:r>
      <w:r>
        <w:t>.</w:t>
      </w:r>
    </w:p>
    <w:p w14:paraId="614AE136" w14:textId="77777777" w:rsidR="00A020BE" w:rsidRDefault="00A020BE" w:rsidP="00906689"/>
    <w:p w14:paraId="1A5DD487" w14:textId="7611B320" w:rsidR="002E3270" w:rsidRDefault="00906689" w:rsidP="00906689">
      <w:r>
        <w:t xml:space="preserve">The </w:t>
      </w:r>
      <w:r w:rsidR="00426C35">
        <w:t xml:space="preserve">first priority for </w:t>
      </w:r>
      <w:r>
        <w:t xml:space="preserve">tooling </w:t>
      </w:r>
      <w:r w:rsidR="00616129">
        <w:t>is</w:t>
      </w:r>
      <w:r>
        <w:t xml:space="preserve"> </w:t>
      </w:r>
      <w:r w:rsidR="00426C35">
        <w:t>to improve</w:t>
      </w:r>
      <w:r>
        <w:t xml:space="preserve"> data quality, and as such should be aimed at helping the original data producers of IWXXM</w:t>
      </w:r>
      <w:r w:rsidR="00426C35">
        <w:t xml:space="preserve"> produce correct IWXXM messages</w:t>
      </w:r>
      <w:r>
        <w:t xml:space="preserve">.  </w:t>
      </w:r>
      <w:r w:rsidR="00A020BE">
        <w:t>Data quality from the source is extremely valuable in an ICAO context given the large numbers of data producers and consumers.</w:t>
      </w:r>
      <w:r w:rsidR="00E43061">
        <w:t xml:space="preserve">  </w:t>
      </w:r>
      <w:r w:rsidR="006427B6">
        <w:t>E</w:t>
      </w:r>
      <w:r w:rsidR="00E43061">
        <w:t xml:space="preserve">asing the </w:t>
      </w:r>
      <w:r w:rsidR="00F03860">
        <w:t xml:space="preserve">transition </w:t>
      </w:r>
      <w:r w:rsidR="00E43061">
        <w:t>process for</w:t>
      </w:r>
      <w:r w:rsidR="006456B0">
        <w:t xml:space="preserve"> IWXXM </w:t>
      </w:r>
      <w:r w:rsidR="00E43061">
        <w:t>consumers</w:t>
      </w:r>
      <w:r w:rsidR="006456B0">
        <w:t xml:space="preserve"> is also valuable</w:t>
      </w:r>
      <w:r w:rsidR="00F03860">
        <w:t xml:space="preserve"> for increasing adoption</w:t>
      </w:r>
      <w:r w:rsidR="006456B0">
        <w:t>.</w:t>
      </w:r>
    </w:p>
    <w:p w14:paraId="7FA03E37" w14:textId="77777777" w:rsidR="002E3270" w:rsidRDefault="002E3270" w:rsidP="00906689"/>
    <w:p w14:paraId="2A3E917F" w14:textId="28CC8039" w:rsidR="00644DA0" w:rsidRDefault="00D3134F" w:rsidP="00906689">
      <w:r>
        <w:t>This paper discusses proposes several types of tools</w:t>
      </w:r>
      <w:r w:rsidR="00510CFF">
        <w:t>,</w:t>
      </w:r>
      <w:r w:rsidR="00644DA0">
        <w:t xml:space="preserve"> </w:t>
      </w:r>
      <w:r w:rsidR="002E3270">
        <w:t xml:space="preserve">but </w:t>
      </w:r>
      <w:r>
        <w:t xml:space="preserve">this should be considered a starting point and </w:t>
      </w:r>
      <w:r w:rsidR="00510CFF">
        <w:t>many other</w:t>
      </w:r>
      <w:r>
        <w:t>s</w:t>
      </w:r>
      <w:r w:rsidR="00510CFF">
        <w:t xml:space="preserve"> </w:t>
      </w:r>
      <w:r w:rsidR="00616129">
        <w:t xml:space="preserve">types of tools </w:t>
      </w:r>
      <w:r>
        <w:t xml:space="preserve">could </w:t>
      </w:r>
      <w:r w:rsidR="002E3270">
        <w:t>be of benefit to both dat</w:t>
      </w:r>
      <w:r w:rsidR="00644DA0">
        <w:t>a producers and data consumers.</w:t>
      </w:r>
      <w:r>
        <w:t xml:space="preserve">  </w:t>
      </w:r>
    </w:p>
    <w:p w14:paraId="3D607F04" w14:textId="39F59A0A" w:rsidR="00644DA0" w:rsidRDefault="00644DA0" w:rsidP="00644DA0">
      <w:pPr>
        <w:pStyle w:val="Heading3"/>
      </w:pPr>
      <w:r>
        <w:t>Validation Tools</w:t>
      </w:r>
    </w:p>
    <w:p w14:paraId="2FFB6D5C" w14:textId="7B7721E5" w:rsidR="00644DA0" w:rsidRPr="00644DA0" w:rsidRDefault="00644DA0" w:rsidP="00644DA0">
      <w:r>
        <w:t xml:space="preserve">One of the main tooling questions </w:t>
      </w:r>
      <w:r w:rsidR="00233D24">
        <w:t xml:space="preserve">on IWXXM has been in regards </w:t>
      </w:r>
      <w:r w:rsidR="006E47D7">
        <w:t xml:space="preserve">to </w:t>
      </w:r>
      <w:r w:rsidR="0055230A">
        <w:t xml:space="preserve">the availability of </w:t>
      </w:r>
      <w:r>
        <w:t xml:space="preserve">validation tools for IWXXM.  Validation is </w:t>
      </w:r>
      <w:r w:rsidR="004C783B">
        <w:t xml:space="preserve">a crucial capability for data producers, and not all users have convenient access to XML Schema and Schematron validation tools.  </w:t>
      </w:r>
    </w:p>
    <w:p w14:paraId="486A82B1" w14:textId="1496DF86" w:rsidR="00044C1E" w:rsidRDefault="00A61D1C" w:rsidP="00044C1E">
      <w:pPr>
        <w:pStyle w:val="Heading4"/>
      </w:pPr>
      <w:r>
        <w:t>Existing Tools for XML Validation</w:t>
      </w:r>
    </w:p>
    <w:p w14:paraId="19996947" w14:textId="16F7278B" w:rsidR="00F731F9" w:rsidRDefault="003C3E41" w:rsidP="00044C1E">
      <w:r>
        <w:t>Part of the ICAO and WMO</w:t>
      </w:r>
      <w:r w:rsidR="00044C1E">
        <w:t xml:space="preserve"> </w:t>
      </w:r>
      <w:r w:rsidR="00A61D1C">
        <w:t xml:space="preserve">community is unfamiliar with XML and has no experience with general-purpose XML tools.  A web search will turn up </w:t>
      </w:r>
      <w:r>
        <w:t>many</w:t>
      </w:r>
      <w:r w:rsidR="00A61D1C">
        <w:t xml:space="preserve"> online validation tools and desktop commercial XML validation tools such as Oxygen XML and XMLSpy. These tools cover many needs but can be quite slow </w:t>
      </w:r>
      <w:r w:rsidR="00E7614B">
        <w:t xml:space="preserve">to validate messages </w:t>
      </w:r>
      <w:r w:rsidR="00A61D1C">
        <w:t xml:space="preserve">because of </w:t>
      </w:r>
      <w:r>
        <w:t xml:space="preserve">the need for </w:t>
      </w:r>
      <w:r w:rsidR="00A61D1C">
        <w:t xml:space="preserve">network access to the </w:t>
      </w:r>
      <w:r w:rsidR="006463B7">
        <w:t xml:space="preserve">XML </w:t>
      </w:r>
      <w:r w:rsidR="00A61D1C">
        <w:t>schema definitions</w:t>
      </w:r>
      <w:r>
        <w:t xml:space="preserve"> during validation</w:t>
      </w:r>
      <w:r w:rsidR="00C44C81">
        <w:t xml:space="preserve"> </w:t>
      </w:r>
      <w:r w:rsidR="00196A2C">
        <w:t>–</w:t>
      </w:r>
      <w:r w:rsidR="00E7614B">
        <w:t xml:space="preserve"> </w:t>
      </w:r>
      <w:r w:rsidR="00196A2C">
        <w:t xml:space="preserve">a single </w:t>
      </w:r>
      <w:r w:rsidR="00E7614B">
        <w:t>validation of the metar-A3-1.xml example took 40 seconds</w:t>
      </w:r>
      <w:r w:rsidR="00196A2C">
        <w:t xml:space="preserve"> with one of the tools</w:t>
      </w:r>
      <w:r w:rsidR="00E7614B">
        <w:t xml:space="preserve">.  Many online tools check </w:t>
      </w:r>
      <w:r w:rsidR="00C44C81">
        <w:t xml:space="preserve">only </w:t>
      </w:r>
      <w:r w:rsidR="006F2925">
        <w:t xml:space="preserve">whether the </w:t>
      </w:r>
      <w:r w:rsidR="00E7614B">
        <w:t xml:space="preserve">XML </w:t>
      </w:r>
      <w:r w:rsidR="006F2925">
        <w:t xml:space="preserve">is </w:t>
      </w:r>
      <w:r w:rsidR="002961F0">
        <w:t>well formed</w:t>
      </w:r>
      <w:r w:rsidR="00E7614B">
        <w:t xml:space="preserve"> and do not fully validate the </w:t>
      </w:r>
      <w:r w:rsidR="002961F0">
        <w:t>structure according to the XML schema</w:t>
      </w:r>
      <w:r w:rsidR="00C44C81">
        <w:t>.</w:t>
      </w:r>
    </w:p>
    <w:p w14:paraId="1F14D67A" w14:textId="77777777" w:rsidR="00F731F9" w:rsidRDefault="00F731F9" w:rsidP="00044C1E"/>
    <w:p w14:paraId="202F4E6C" w14:textId="0D5CD5FE" w:rsidR="00F731F9" w:rsidRDefault="00F731F9" w:rsidP="00F731F9">
      <w:r>
        <w:t xml:space="preserve">These tools are primarily intended for human use and can </w:t>
      </w:r>
      <w:r w:rsidR="0095024C">
        <w:t>be difficult to integrate into</w:t>
      </w:r>
      <w:r>
        <w:t xml:space="preserve"> real-time data process</w:t>
      </w:r>
      <w:r w:rsidR="0095024C">
        <w:t>es</w:t>
      </w:r>
      <w:r>
        <w:t xml:space="preserve">.  For integration into real-time systems (validating all messages produced for a period, or </w:t>
      </w:r>
      <w:r w:rsidR="003C3E41">
        <w:t>every tenth</w:t>
      </w:r>
      <w:r>
        <w:t xml:space="preserve"> </w:t>
      </w:r>
      <w:r w:rsidR="003C3E41">
        <w:t>message</w:t>
      </w:r>
      <w:r>
        <w:t xml:space="preserve"> produced</w:t>
      </w:r>
      <w:r w:rsidR="003C3E41">
        <w:t xml:space="preserve"> for example</w:t>
      </w:r>
      <w:r>
        <w:t xml:space="preserve">) command-line tools </w:t>
      </w:r>
      <w:r w:rsidR="00682D50">
        <w:t>can be</w:t>
      </w:r>
      <w:r>
        <w:t xml:space="preserve"> </w:t>
      </w:r>
      <w:r w:rsidR="00544ABD">
        <w:t xml:space="preserve">quite </w:t>
      </w:r>
      <w:r>
        <w:t>useful for automated integration.  Severa</w:t>
      </w:r>
      <w:r w:rsidR="00630F39">
        <w:t xml:space="preserve">l </w:t>
      </w:r>
      <w:r w:rsidR="00FD6B9A">
        <w:t xml:space="preserve">such </w:t>
      </w:r>
      <w:r w:rsidR="00630F39">
        <w:t>tools exist</w:t>
      </w:r>
      <w:r w:rsidR="00FD6B9A">
        <w:t>,</w:t>
      </w:r>
      <w:r w:rsidR="00630F39">
        <w:t xml:space="preserve"> </w:t>
      </w:r>
      <w:r w:rsidR="00FD6B9A">
        <w:t>including</w:t>
      </w:r>
      <w:r w:rsidR="00630F39">
        <w:t xml:space="preserve"> XMLStar</w:t>
      </w:r>
      <w:r>
        <w:t>[1] and Crux[2]</w:t>
      </w:r>
      <w:r w:rsidR="0095024C">
        <w:t>.</w:t>
      </w:r>
    </w:p>
    <w:p w14:paraId="5B163383" w14:textId="77777777" w:rsidR="0046110F" w:rsidRDefault="0046110F" w:rsidP="00F731F9"/>
    <w:p w14:paraId="7DC313F5" w14:textId="0008AC92" w:rsidR="0046110F" w:rsidRPr="00F731F9" w:rsidRDefault="0046110F" w:rsidP="00F731F9">
      <w:r>
        <w:t xml:space="preserve">One of the burdens of many existing tools is the need to compile, buy, and/or install software.  Web-based tools are </w:t>
      </w:r>
      <w:r w:rsidR="002961F0">
        <w:t>readily</w:t>
      </w:r>
      <w:r>
        <w:t xml:space="preserve"> available and are more likely to be used</w:t>
      </w:r>
      <w:r w:rsidR="002961F0">
        <w:t xml:space="preserve"> casually</w:t>
      </w:r>
      <w:r>
        <w:t>.</w:t>
      </w:r>
    </w:p>
    <w:p w14:paraId="19634B26" w14:textId="2DAC2F12" w:rsidR="00BE534D" w:rsidRDefault="00BE534D" w:rsidP="00644DA0">
      <w:pPr>
        <w:pStyle w:val="Heading4"/>
      </w:pPr>
      <w:r>
        <w:t>We</w:t>
      </w:r>
      <w:r w:rsidR="00644DA0">
        <w:t>b-based IWXXM Validation Tool for humans</w:t>
      </w:r>
    </w:p>
    <w:p w14:paraId="40707648" w14:textId="77777777" w:rsidR="002F048A" w:rsidRDefault="002F048A" w:rsidP="00544ABD"/>
    <w:p w14:paraId="477D08F5" w14:textId="77777777" w:rsidR="00D208D6" w:rsidRDefault="00D208D6" w:rsidP="00544ABD">
      <w:r>
        <w:lastRenderedPageBreak/>
        <w:t>A web interface dedicated to validating IWXXM messages could address some of these limitations for human validation scenarios.  Such an interface could include:</w:t>
      </w:r>
    </w:p>
    <w:p w14:paraId="69E2A4C7" w14:textId="36D84BAC" w:rsidR="00D208D6" w:rsidRDefault="00D208D6" w:rsidP="00D208D6">
      <w:pPr>
        <w:pStyle w:val="ListParagraph"/>
        <w:numPr>
          <w:ilvl w:val="0"/>
          <w:numId w:val="38"/>
        </w:numPr>
      </w:pPr>
      <w:r>
        <w:t>Pasting in or uploading XML documents for validation</w:t>
      </w:r>
    </w:p>
    <w:p w14:paraId="432654D2" w14:textId="2F32835B" w:rsidR="002F048A" w:rsidRDefault="00D208D6" w:rsidP="00D208D6">
      <w:pPr>
        <w:pStyle w:val="ListParagraph"/>
        <w:numPr>
          <w:ilvl w:val="0"/>
          <w:numId w:val="38"/>
        </w:numPr>
      </w:pPr>
      <w:r>
        <w:t>H</w:t>
      </w:r>
      <w:r w:rsidR="002F048A">
        <w:t>ighlighting</w:t>
      </w:r>
      <w:r>
        <w:t xml:space="preserve"> of errors in the documents</w:t>
      </w:r>
    </w:p>
    <w:p w14:paraId="174969BB" w14:textId="5419ECAD" w:rsidR="00D208D6" w:rsidRDefault="00D208D6" w:rsidP="00D208D6">
      <w:pPr>
        <w:pStyle w:val="ListParagraph"/>
        <w:numPr>
          <w:ilvl w:val="0"/>
          <w:numId w:val="38"/>
        </w:numPr>
      </w:pPr>
      <w:r>
        <w:t>Locally cached XML schemas and Schematron definitions to enable validation that does not require any network access</w:t>
      </w:r>
    </w:p>
    <w:p w14:paraId="6E67D7AD" w14:textId="5BE765F2" w:rsidR="00432AED" w:rsidRDefault="00432AED" w:rsidP="00432AED">
      <w:pPr>
        <w:pStyle w:val="Heading3"/>
      </w:pPr>
      <w:r>
        <w:t>Comparison and Translation</w:t>
      </w:r>
    </w:p>
    <w:p w14:paraId="752D0F63" w14:textId="0810855B" w:rsidR="00E311EA" w:rsidRPr="002A2D60" w:rsidRDefault="00E4019D" w:rsidP="001C16A8">
      <w:r>
        <w:t xml:space="preserve">One mechanism for bridging the TAC and XML divide is to </w:t>
      </w:r>
      <w:r w:rsidR="002D63B0">
        <w:t>display</w:t>
      </w:r>
      <w:r>
        <w:t xml:space="preserve"> equivalent TAC and XML side-by-side for </w:t>
      </w:r>
      <w:r w:rsidR="002D63B0">
        <w:t xml:space="preserve">direct </w:t>
      </w:r>
      <w:r>
        <w:t xml:space="preserve">comparison.  This </w:t>
      </w:r>
      <w:r w:rsidR="00D72DEE">
        <w:t xml:space="preserve">type of </w:t>
      </w:r>
      <w:r>
        <w:t>tool would enable users to paste either a TAC message or an XML message and see the equivalent representation.</w:t>
      </w:r>
      <w:r w:rsidR="00007834">
        <w:t xml:space="preserve">  This is useful for learning the relationships between the two formats as well as in providing a reference point for new translation software.</w:t>
      </w:r>
    </w:p>
    <w:p w14:paraId="765E3D4E" w14:textId="20749529" w:rsidR="002A2D60" w:rsidRDefault="002A2D60" w:rsidP="002A2D60">
      <w:pPr>
        <w:pStyle w:val="Heading4"/>
      </w:pPr>
      <w:r>
        <w:t>Web-based IWXXM Comparison Tool for humans</w:t>
      </w:r>
    </w:p>
    <w:p w14:paraId="414B0727" w14:textId="7CA52024" w:rsidR="002A2D60" w:rsidRPr="00E311EA" w:rsidRDefault="002A2D60" w:rsidP="001C16A8">
      <w:pPr>
        <w:rPr>
          <w:szCs w:val="22"/>
        </w:rPr>
      </w:pPr>
      <w:r w:rsidRPr="00E311EA">
        <w:rPr>
          <w:szCs w:val="22"/>
        </w:rPr>
        <w:t>The most useful form of comparison</w:t>
      </w:r>
      <w:r>
        <w:rPr>
          <w:szCs w:val="22"/>
        </w:rPr>
        <w:t>/translation</w:t>
      </w:r>
      <w:r w:rsidRPr="00E311EA">
        <w:rPr>
          <w:szCs w:val="22"/>
        </w:rPr>
        <w:t xml:space="preserve"> tool would be an interactive, web-based version.  </w:t>
      </w:r>
      <w:r>
        <w:rPr>
          <w:szCs w:val="22"/>
        </w:rPr>
        <w:t>This would allow either TAC or IWXXM XML to be pasted or uploaded, and would auto-</w:t>
      </w:r>
      <w:r w:rsidR="00631BC2">
        <w:rPr>
          <w:szCs w:val="22"/>
        </w:rPr>
        <w:t>translate to</w:t>
      </w:r>
      <w:r>
        <w:rPr>
          <w:szCs w:val="22"/>
        </w:rPr>
        <w:t xml:space="preserve"> an equivalent representation in </w:t>
      </w:r>
      <w:r w:rsidR="00631BC2">
        <w:rPr>
          <w:szCs w:val="22"/>
        </w:rPr>
        <w:t xml:space="preserve">the </w:t>
      </w:r>
      <w:r w:rsidR="00F31FDF">
        <w:rPr>
          <w:szCs w:val="22"/>
        </w:rPr>
        <w:t>other code</w:t>
      </w:r>
      <w:r w:rsidR="00631BC2">
        <w:rPr>
          <w:szCs w:val="22"/>
        </w:rPr>
        <w:t xml:space="preserve"> form.</w:t>
      </w:r>
    </w:p>
    <w:p w14:paraId="1086BACF" w14:textId="320D5702" w:rsidR="00D60363" w:rsidRDefault="00D60363" w:rsidP="00906689">
      <w:pPr>
        <w:pStyle w:val="Heading3"/>
      </w:pPr>
      <w:r>
        <w:t>Tools for Automation</w:t>
      </w:r>
    </w:p>
    <w:p w14:paraId="2A35D854" w14:textId="620BAA2F" w:rsidR="00D60363" w:rsidRDefault="00D60363" w:rsidP="00D60363">
      <w:r>
        <w:t xml:space="preserve">While this document focuses on tools for direct human use, they could also be made available </w:t>
      </w:r>
      <w:r w:rsidR="00156BA8">
        <w:t xml:space="preserve">in a web-accessible form </w:t>
      </w:r>
      <w:r>
        <w:t>for use in automation.  This would involve exposing a web</w:t>
      </w:r>
      <w:r w:rsidR="00156BA8">
        <w:t xml:space="preserve"> </w:t>
      </w:r>
      <w:r>
        <w:t xml:space="preserve">service for validation and/or translation that could be used </w:t>
      </w:r>
      <w:r w:rsidR="009070A3">
        <w:t>with</w:t>
      </w:r>
      <w:r>
        <w:t xml:space="preserve"> real-time automation software.  The case for web services in support of automation </w:t>
      </w:r>
      <w:r w:rsidR="00156BA8">
        <w:t>requires</w:t>
      </w:r>
      <w:r>
        <w:t xml:space="preserve"> additional justification due to the </w:t>
      </w:r>
      <w:r w:rsidR="00156BA8">
        <w:t xml:space="preserve">increased </w:t>
      </w:r>
      <w:r>
        <w:t xml:space="preserve">likelihood of heavier traffic and need for monitoring. </w:t>
      </w:r>
    </w:p>
    <w:p w14:paraId="7F8676C1" w14:textId="6486D10F" w:rsidR="00906689" w:rsidRDefault="00906689" w:rsidP="00906689">
      <w:pPr>
        <w:pStyle w:val="Heading3"/>
      </w:pPr>
      <w:r>
        <w:t>Proposal</w:t>
      </w:r>
    </w:p>
    <w:p w14:paraId="37F522EC" w14:textId="77777777" w:rsidR="00434A4E" w:rsidRPr="00906689" w:rsidRDefault="00434A4E" w:rsidP="00434A4E">
      <w:r>
        <w:t>ICAO and WMO consider the best way to advertise IWXXM tools, including existing XML tools, to the community.</w:t>
      </w:r>
    </w:p>
    <w:p w14:paraId="52498536" w14:textId="77777777" w:rsidR="00434A4E" w:rsidRDefault="00434A4E" w:rsidP="00906689"/>
    <w:p w14:paraId="7A5E6934" w14:textId="6AF34310" w:rsidR="00A240B1" w:rsidRDefault="00644DA0" w:rsidP="00906689">
      <w:r>
        <w:t xml:space="preserve">ICAO and WMO </w:t>
      </w:r>
      <w:r w:rsidR="00B34055">
        <w:t xml:space="preserve">identify </w:t>
      </w:r>
      <w:r>
        <w:t xml:space="preserve">which tools </w:t>
      </w:r>
      <w:r w:rsidR="009F6991">
        <w:t>would be</w:t>
      </w:r>
      <w:r w:rsidR="002F048A">
        <w:t xml:space="preserve"> </w:t>
      </w:r>
      <w:r>
        <w:t xml:space="preserve">useful and </w:t>
      </w:r>
      <w:r w:rsidR="00156BA8">
        <w:t>would be beneficial to develop</w:t>
      </w:r>
      <w:r>
        <w:t xml:space="preserve"> to increase IWXXM adoption and compliance</w:t>
      </w:r>
      <w:r w:rsidR="007D56A6">
        <w:t>, not</w:t>
      </w:r>
      <w:r w:rsidR="009A103D">
        <w:t xml:space="preserve"> necessarily</w:t>
      </w:r>
      <w:r w:rsidR="007D56A6">
        <w:t xml:space="preserve"> limited to the </w:t>
      </w:r>
      <w:r w:rsidR="003F5337">
        <w:t xml:space="preserve">type of tools </w:t>
      </w:r>
      <w:r w:rsidR="00367F01">
        <w:t>described</w:t>
      </w:r>
      <w:r w:rsidR="007D56A6">
        <w:t xml:space="preserve"> </w:t>
      </w:r>
      <w:r w:rsidR="00434A4E">
        <w:t>in this paper</w:t>
      </w:r>
      <w:r w:rsidR="0080451B">
        <w:t>.</w:t>
      </w:r>
    </w:p>
    <w:p w14:paraId="60DB42C0" w14:textId="77777777" w:rsidR="001C16A8" w:rsidRPr="00FF65B9" w:rsidRDefault="001C16A8" w:rsidP="000E3612">
      <w:pPr>
        <w:pStyle w:val="Heading2"/>
        <w:rPr>
          <w:rFonts w:hint="eastAsia"/>
        </w:rPr>
      </w:pPr>
      <w:r w:rsidRPr="00FF65B9">
        <w:t>References</w:t>
      </w:r>
    </w:p>
    <w:p w14:paraId="569C9E89" w14:textId="5CF2ACA8" w:rsidR="001C16A8" w:rsidRDefault="001C16A8" w:rsidP="001C16A8">
      <w:r w:rsidRPr="0095024C">
        <w:t xml:space="preserve">[1] </w:t>
      </w:r>
      <w:hyperlink r:id="rId10" w:history="1">
        <w:r w:rsidR="0095024C" w:rsidRPr="0070019D">
          <w:rPr>
            <w:rStyle w:val="Hyperlink"/>
          </w:rPr>
          <w:t>http://sourceforge.net/projects/xmlstar/</w:t>
        </w:r>
      </w:hyperlink>
    </w:p>
    <w:p w14:paraId="69B86F53" w14:textId="5E34970A" w:rsidR="0095024C" w:rsidRPr="0095024C" w:rsidRDefault="0095024C" w:rsidP="001C16A8">
      <w:r>
        <w:t xml:space="preserve">[2] </w:t>
      </w:r>
      <w:hyperlink r:id="rId11" w:history="1">
        <w:r w:rsidRPr="0070019D">
          <w:rPr>
            <w:rStyle w:val="Hyperlink"/>
          </w:rPr>
          <w:t>http://www.ral.ucar.edu/~braeckel/validation/</w:t>
        </w:r>
      </w:hyperlink>
      <w:r>
        <w:t xml:space="preserve"> </w:t>
      </w:r>
    </w:p>
    <w:p w14:paraId="6CFDEC37" w14:textId="77777777" w:rsidR="001C16A8" w:rsidRPr="00FF65B9" w:rsidRDefault="001C16A8" w:rsidP="000E3612">
      <w:pPr>
        <w:pStyle w:val="Heading2"/>
        <w:rPr>
          <w:rFonts w:hint="eastAsia"/>
        </w:rPr>
      </w:pPr>
      <w:r w:rsidRPr="00FF65B9">
        <w:t xml:space="preserve">Recommended Text </w:t>
      </w:r>
    </w:p>
    <w:p w14:paraId="33D0FA7B" w14:textId="77777777" w:rsidR="001C16A8" w:rsidRDefault="001C16A8" w:rsidP="001C16A8">
      <w:pPr>
        <w:rPr>
          <w:rFonts w:ascii="Times New Roman" w:hAnsi="Times New Roman"/>
          <w:sz w:val="24"/>
          <w:szCs w:val="24"/>
        </w:rPr>
      </w:pPr>
    </w:p>
    <w:p w14:paraId="1DA6FF34" w14:textId="77777777" w:rsidR="00815DD9" w:rsidRPr="00FF65B9" w:rsidRDefault="00815DD9" w:rsidP="001C16A8">
      <w:pPr>
        <w:rPr>
          <w:rFonts w:ascii="Times New Roman" w:hAnsi="Times New Roman"/>
          <w:sz w:val="24"/>
          <w:szCs w:val="24"/>
        </w:rPr>
      </w:pPr>
    </w:p>
    <w:p w14:paraId="7326095C" w14:textId="77777777" w:rsidR="001C16A8" w:rsidRPr="00FF65B9" w:rsidRDefault="001C16A8" w:rsidP="001C16A8">
      <w:pPr>
        <w:jc w:val="center"/>
        <w:rPr>
          <w:rFonts w:ascii="Times New Roman" w:hAnsi="Times New Roman"/>
          <w:sz w:val="24"/>
          <w:szCs w:val="24"/>
        </w:rPr>
      </w:pPr>
      <w:r w:rsidRPr="00FF65B9">
        <w:rPr>
          <w:rFonts w:ascii="Times New Roman" w:hAnsi="Times New Roman"/>
          <w:sz w:val="24"/>
          <w:szCs w:val="24"/>
        </w:rPr>
        <w:t>--------------------</w:t>
      </w:r>
    </w:p>
    <w:p w14:paraId="154215F8" w14:textId="77777777" w:rsidR="008A71EB" w:rsidRPr="00FF65B9" w:rsidRDefault="008A71EB" w:rsidP="00B97253"/>
    <w:sectPr w:rsidR="008A71EB" w:rsidRPr="00FF65B9" w:rsidSect="001C16A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6FA530" w14:textId="77777777" w:rsidR="005B3016" w:rsidRDefault="005B3016">
      <w:r>
        <w:separator/>
      </w:r>
    </w:p>
    <w:p w14:paraId="7D210989" w14:textId="77777777" w:rsidR="005B3016" w:rsidRDefault="005B3016"/>
  </w:endnote>
  <w:endnote w:type="continuationSeparator" w:id="0">
    <w:p w14:paraId="49A34258" w14:textId="77777777" w:rsidR="005B3016" w:rsidRDefault="005B3016">
      <w:r>
        <w:continuationSeparator/>
      </w:r>
    </w:p>
    <w:p w14:paraId="1734F4D3" w14:textId="77777777" w:rsidR="005B3016" w:rsidRDefault="005B30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D7A97E" w14:textId="77777777" w:rsidR="00FA528F" w:rsidRDefault="00FA528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0EED84" w14:textId="77777777" w:rsidR="00FA528F" w:rsidRDefault="00FA528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9A4692" w14:textId="77777777" w:rsidR="00FA528F" w:rsidRDefault="00FA52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41A27D" w14:textId="77777777" w:rsidR="005B3016" w:rsidRDefault="005B3016">
      <w:r>
        <w:separator/>
      </w:r>
    </w:p>
    <w:p w14:paraId="400361B0" w14:textId="77777777" w:rsidR="005B3016" w:rsidRDefault="005B3016"/>
  </w:footnote>
  <w:footnote w:type="continuationSeparator" w:id="0">
    <w:p w14:paraId="6AA047E9" w14:textId="77777777" w:rsidR="005B3016" w:rsidRDefault="005B3016">
      <w:r>
        <w:continuationSeparator/>
      </w:r>
    </w:p>
    <w:p w14:paraId="21F3B327" w14:textId="77777777" w:rsidR="005B3016" w:rsidRDefault="005B301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7CF90F" w14:textId="77777777" w:rsidR="00FA528F" w:rsidRDefault="00FA528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07012" w14:textId="51F3A092" w:rsidR="00FA528F" w:rsidRPr="00FA528F" w:rsidRDefault="00FA528F">
    <w:pPr>
      <w:pStyle w:val="Header"/>
      <w:rPr>
        <w:lang w:val="en-GB"/>
      </w:rPr>
    </w:pPr>
    <w:r>
      <w:rPr>
        <w:lang w:val="en-GB"/>
      </w:rPr>
      <w:t>TT-AvXML-4/D13, p</w:t>
    </w:r>
    <w:r>
      <w:rPr>
        <w:lang w:val="en-GB"/>
      </w:rPr>
      <w:fldChar w:fldCharType="begin"/>
    </w:r>
    <w:r>
      <w:rPr>
        <w:lang w:val="en-GB"/>
      </w:rPr>
      <w:instrText xml:space="preserve"> PAGE   \* MERGEFORMAT </w:instrText>
    </w:r>
    <w:r>
      <w:rPr>
        <w:lang w:val="en-GB"/>
      </w:rPr>
      <w:fldChar w:fldCharType="separate"/>
    </w:r>
    <w:r>
      <w:rPr>
        <w:noProof/>
        <w:lang w:val="en-GB"/>
      </w:rPr>
      <w:t>1</w:t>
    </w:r>
    <w:r>
      <w:rPr>
        <w:lang w:val="en-GB"/>
      </w:rPr>
      <w:fldChar w:fldCharType="end"/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B2A344" w14:textId="77777777" w:rsidR="005B3016" w:rsidRPr="00C10690" w:rsidRDefault="005B3016" w:rsidP="00251C3F">
    <w:pPr>
      <w:pStyle w:val="Header"/>
      <w:rPr>
        <w:lang w:val="en-GB"/>
      </w:rPr>
    </w:pPr>
    <w:r w:rsidRPr="00C10690">
      <w:rPr>
        <w:lang w:val="en-GB"/>
      </w:rPr>
      <w:t>ICT- ISS-2012/Doc. X.X, DRAFT 1, APPENDIX C</w:t>
    </w:r>
  </w:p>
  <w:p w14:paraId="792E5E16" w14:textId="77777777" w:rsidR="005B3016" w:rsidRPr="00C10690" w:rsidRDefault="005B3016" w:rsidP="00251C3F">
    <w:pPr>
      <w:pStyle w:val="Header"/>
      <w:rPr>
        <w:lang w:val="en-GB"/>
      </w:rPr>
    </w:pPr>
  </w:p>
  <w:p w14:paraId="02DC71E6" w14:textId="77777777" w:rsidR="005B3016" w:rsidRPr="00C10690" w:rsidRDefault="005B3016" w:rsidP="00251C3F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A4C7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DBA9D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A8094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35265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CDADA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EA5A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5E7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EE62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34C91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E7E8A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387BD2"/>
    <w:multiLevelType w:val="hybridMultilevel"/>
    <w:tmpl w:val="FADED1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944331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12F02F0C"/>
    <w:multiLevelType w:val="multilevel"/>
    <w:tmpl w:val="E36C6434"/>
    <w:lvl w:ilvl="0">
      <w:start w:val="1"/>
      <w:numFmt w:val="decimal"/>
      <w:pStyle w:val="Action"/>
      <w:lvlText w:val="A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3">
    <w:nsid w:val="22461ADF"/>
    <w:multiLevelType w:val="multilevel"/>
    <w:tmpl w:val="DF02D51A"/>
    <w:lvl w:ilvl="0">
      <w:start w:val="1"/>
      <w:numFmt w:val="decimal"/>
      <w:pStyle w:val="Decision"/>
      <w:lvlText w:val="D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255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30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35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4140" w:hanging="1440"/>
      </w:pPr>
      <w:rPr>
        <w:rFonts w:hint="default"/>
      </w:rPr>
    </w:lvl>
  </w:abstractNum>
  <w:abstractNum w:abstractNumId="14">
    <w:nsid w:val="23187F76"/>
    <w:multiLevelType w:val="hybridMultilevel"/>
    <w:tmpl w:val="4478283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A55827"/>
    <w:multiLevelType w:val="multilevel"/>
    <w:tmpl w:val="C444E976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5E45B11"/>
    <w:multiLevelType w:val="hybridMultilevel"/>
    <w:tmpl w:val="9AECE8FA"/>
    <w:lvl w:ilvl="0" w:tplc="82BAAB3C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C626AC"/>
    <w:multiLevelType w:val="hybridMultilevel"/>
    <w:tmpl w:val="8D740D96"/>
    <w:lvl w:ilvl="0" w:tplc="0409000F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8">
    <w:nsid w:val="27B16F14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88E1324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2A280CB1"/>
    <w:multiLevelType w:val="hybridMultilevel"/>
    <w:tmpl w:val="2468F01C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1">
    <w:nsid w:val="2DA12EC1"/>
    <w:multiLevelType w:val="hybridMultilevel"/>
    <w:tmpl w:val="28D49B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FC1CD9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E2B3CC5"/>
    <w:multiLevelType w:val="hybridMultilevel"/>
    <w:tmpl w:val="2FC03E0A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4">
    <w:nsid w:val="449C667C"/>
    <w:multiLevelType w:val="hybridMultilevel"/>
    <w:tmpl w:val="8974B1B6"/>
    <w:lvl w:ilvl="0" w:tplc="EE640F8A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EA4781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D5A4382"/>
    <w:multiLevelType w:val="hybridMultilevel"/>
    <w:tmpl w:val="0ADCF3D8"/>
    <w:lvl w:ilvl="0" w:tplc="E6944F10">
      <w:start w:val="1"/>
      <w:numFmt w:val="decimal"/>
      <w:pStyle w:val="Pending"/>
      <w:lvlText w:val="Pending: %1."/>
      <w:lvlJc w:val="left"/>
      <w:pPr>
        <w:tabs>
          <w:tab w:val="num" w:pos="-360"/>
        </w:tabs>
        <w:ind w:left="360" w:hanging="360"/>
      </w:pPr>
      <w:rPr>
        <w:rFonts w:hint="default"/>
        <w:b/>
        <w:i w:val="0"/>
      </w:rPr>
    </w:lvl>
    <w:lvl w:ilvl="1" w:tplc="A9D606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DAC5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4B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7C7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86AA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E4F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20B2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DE47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1AD1C0C"/>
    <w:multiLevelType w:val="multilevel"/>
    <w:tmpl w:val="CE263A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54422C5D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9">
    <w:nsid w:val="572B6062"/>
    <w:multiLevelType w:val="hybridMultilevel"/>
    <w:tmpl w:val="20666EAC"/>
    <w:lvl w:ilvl="0" w:tplc="BBECDEBE">
      <w:start w:val="1"/>
      <w:numFmt w:val="lowerLetter"/>
      <w:lvlText w:val="(%1)"/>
      <w:lvlJc w:val="left"/>
      <w:pPr>
        <w:tabs>
          <w:tab w:val="num" w:pos="1125"/>
        </w:tabs>
        <w:ind w:left="11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30">
    <w:nsid w:val="5C6F451C"/>
    <w:multiLevelType w:val="hybridMultilevel"/>
    <w:tmpl w:val="106AFE40"/>
    <w:lvl w:ilvl="0" w:tplc="FFFFFFF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8C2B0B"/>
    <w:multiLevelType w:val="hybridMultilevel"/>
    <w:tmpl w:val="1E2A7BC4"/>
    <w:lvl w:ilvl="0" w:tplc="D820E05C">
      <w:start w:val="1"/>
      <w:numFmt w:val="bullet"/>
      <w:pStyle w:val="BodyTex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84A348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3">
    <w:nsid w:val="685D7B45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4">
    <w:nsid w:val="69FC4442"/>
    <w:multiLevelType w:val="hybridMultilevel"/>
    <w:tmpl w:val="CA5807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59C2CE7"/>
    <w:multiLevelType w:val="multilevel"/>
    <w:tmpl w:val="0409001F"/>
    <w:styleLink w:val="111111"/>
    <w:lvl w:ilvl="0">
      <w:start w:val="1"/>
      <w:numFmt w:val="decimal"/>
      <w:pStyle w:val="BodyTextNumbered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36">
    <w:nsid w:val="7DB31E2E"/>
    <w:multiLevelType w:val="multilevel"/>
    <w:tmpl w:val="0409001F"/>
    <w:numStyleLink w:val="111111"/>
  </w:abstractNum>
  <w:abstractNum w:abstractNumId="37">
    <w:nsid w:val="7EF306A9"/>
    <w:multiLevelType w:val="hybridMultilevel"/>
    <w:tmpl w:val="9D30BFA0"/>
    <w:lvl w:ilvl="0" w:tplc="FFFFFFFF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cs="Arial" w:hint="default"/>
        <w:b w:val="0"/>
        <w:sz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7"/>
  </w:num>
  <w:num w:numId="3">
    <w:abstractNumId w:val="22"/>
  </w:num>
  <w:num w:numId="4">
    <w:abstractNumId w:val="30"/>
  </w:num>
  <w:num w:numId="5">
    <w:abstractNumId w:val="14"/>
  </w:num>
  <w:num w:numId="6">
    <w:abstractNumId w:val="20"/>
  </w:num>
  <w:num w:numId="7">
    <w:abstractNumId w:val="15"/>
  </w:num>
  <w:num w:numId="8">
    <w:abstractNumId w:val="25"/>
  </w:num>
  <w:num w:numId="9">
    <w:abstractNumId w:val="18"/>
  </w:num>
  <w:num w:numId="10">
    <w:abstractNumId w:val="17"/>
  </w:num>
  <w:num w:numId="11">
    <w:abstractNumId w:val="29"/>
  </w:num>
  <w:num w:numId="12">
    <w:abstractNumId w:val="10"/>
  </w:num>
  <w:num w:numId="13">
    <w:abstractNumId w:val="21"/>
  </w:num>
  <w:num w:numId="14">
    <w:abstractNumId w:val="34"/>
  </w:num>
  <w:num w:numId="15">
    <w:abstractNumId w:val="16"/>
  </w:num>
  <w:num w:numId="16">
    <w:abstractNumId w:val="19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8"/>
  </w:num>
  <w:num w:numId="28">
    <w:abstractNumId w:val="11"/>
  </w:num>
  <w:num w:numId="29">
    <w:abstractNumId w:val="33"/>
  </w:num>
  <w:num w:numId="30">
    <w:abstractNumId w:val="32"/>
  </w:num>
  <w:num w:numId="31">
    <w:abstractNumId w:val="12"/>
  </w:num>
  <w:num w:numId="32">
    <w:abstractNumId w:val="31"/>
  </w:num>
  <w:num w:numId="33">
    <w:abstractNumId w:val="36"/>
  </w:num>
  <w:num w:numId="34">
    <w:abstractNumId w:val="13"/>
  </w:num>
  <w:num w:numId="35">
    <w:abstractNumId w:val="26"/>
  </w:num>
  <w:num w:numId="36">
    <w:abstractNumId w:val="27"/>
  </w:num>
  <w:num w:numId="37">
    <w:abstractNumId w:val="35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28F"/>
    <w:rsid w:val="00002465"/>
    <w:rsid w:val="000048B5"/>
    <w:rsid w:val="00007834"/>
    <w:rsid w:val="000104BD"/>
    <w:rsid w:val="0001212F"/>
    <w:rsid w:val="000135F6"/>
    <w:rsid w:val="00032134"/>
    <w:rsid w:val="00033326"/>
    <w:rsid w:val="00037813"/>
    <w:rsid w:val="00044C1E"/>
    <w:rsid w:val="00047952"/>
    <w:rsid w:val="00051ED5"/>
    <w:rsid w:val="000522FD"/>
    <w:rsid w:val="000531BD"/>
    <w:rsid w:val="00055CB6"/>
    <w:rsid w:val="00062C21"/>
    <w:rsid w:val="000700C3"/>
    <w:rsid w:val="00073C93"/>
    <w:rsid w:val="00081417"/>
    <w:rsid w:val="000874E4"/>
    <w:rsid w:val="00095554"/>
    <w:rsid w:val="00095EDE"/>
    <w:rsid w:val="000A64C1"/>
    <w:rsid w:val="000A7240"/>
    <w:rsid w:val="000B5E64"/>
    <w:rsid w:val="000C3C25"/>
    <w:rsid w:val="000C6ECA"/>
    <w:rsid w:val="000D4A00"/>
    <w:rsid w:val="000D6C2E"/>
    <w:rsid w:val="000D7DA5"/>
    <w:rsid w:val="000E3612"/>
    <w:rsid w:val="0010269C"/>
    <w:rsid w:val="001112B8"/>
    <w:rsid w:val="001350C6"/>
    <w:rsid w:val="00141491"/>
    <w:rsid w:val="001446A7"/>
    <w:rsid w:val="001569EA"/>
    <w:rsid w:val="00156BA8"/>
    <w:rsid w:val="001575A8"/>
    <w:rsid w:val="001638D5"/>
    <w:rsid w:val="00163C9F"/>
    <w:rsid w:val="00183776"/>
    <w:rsid w:val="00187554"/>
    <w:rsid w:val="0019137E"/>
    <w:rsid w:val="00196A2C"/>
    <w:rsid w:val="001A5CB4"/>
    <w:rsid w:val="001B18E2"/>
    <w:rsid w:val="001B34F3"/>
    <w:rsid w:val="001C16A8"/>
    <w:rsid w:val="001C21AE"/>
    <w:rsid w:val="001C4164"/>
    <w:rsid w:val="001D17E1"/>
    <w:rsid w:val="001F317B"/>
    <w:rsid w:val="001F5B91"/>
    <w:rsid w:val="00207EE3"/>
    <w:rsid w:val="002250BE"/>
    <w:rsid w:val="00233D24"/>
    <w:rsid w:val="00245849"/>
    <w:rsid w:val="00245D75"/>
    <w:rsid w:val="00251C3F"/>
    <w:rsid w:val="0025599B"/>
    <w:rsid w:val="0027569D"/>
    <w:rsid w:val="0028043D"/>
    <w:rsid w:val="002810FD"/>
    <w:rsid w:val="00281257"/>
    <w:rsid w:val="0028485E"/>
    <w:rsid w:val="002914FD"/>
    <w:rsid w:val="002921E5"/>
    <w:rsid w:val="002949DD"/>
    <w:rsid w:val="00294BA3"/>
    <w:rsid w:val="00295E01"/>
    <w:rsid w:val="002961F0"/>
    <w:rsid w:val="002A2D60"/>
    <w:rsid w:val="002A7ED7"/>
    <w:rsid w:val="002A7FA1"/>
    <w:rsid w:val="002C499A"/>
    <w:rsid w:val="002C738A"/>
    <w:rsid w:val="002D5529"/>
    <w:rsid w:val="002D63B0"/>
    <w:rsid w:val="002D7217"/>
    <w:rsid w:val="002E1642"/>
    <w:rsid w:val="002E3270"/>
    <w:rsid w:val="002E5A73"/>
    <w:rsid w:val="002F048A"/>
    <w:rsid w:val="002F1B0A"/>
    <w:rsid w:val="00310DDF"/>
    <w:rsid w:val="00314A52"/>
    <w:rsid w:val="00320A0D"/>
    <w:rsid w:val="00324304"/>
    <w:rsid w:val="00347DB6"/>
    <w:rsid w:val="00351C73"/>
    <w:rsid w:val="003601B2"/>
    <w:rsid w:val="00362A7D"/>
    <w:rsid w:val="00367F01"/>
    <w:rsid w:val="00376493"/>
    <w:rsid w:val="003768C5"/>
    <w:rsid w:val="0038012C"/>
    <w:rsid w:val="003823FD"/>
    <w:rsid w:val="00382EC9"/>
    <w:rsid w:val="003903EE"/>
    <w:rsid w:val="00391EFC"/>
    <w:rsid w:val="003926C6"/>
    <w:rsid w:val="00393CBC"/>
    <w:rsid w:val="00396154"/>
    <w:rsid w:val="003B0A83"/>
    <w:rsid w:val="003B7252"/>
    <w:rsid w:val="003C3E41"/>
    <w:rsid w:val="003C6D9A"/>
    <w:rsid w:val="003C7A01"/>
    <w:rsid w:val="003E3693"/>
    <w:rsid w:val="003F4325"/>
    <w:rsid w:val="003F5337"/>
    <w:rsid w:val="00403F24"/>
    <w:rsid w:val="00413EDA"/>
    <w:rsid w:val="00415F4C"/>
    <w:rsid w:val="0042519D"/>
    <w:rsid w:val="00426C35"/>
    <w:rsid w:val="00426C67"/>
    <w:rsid w:val="00430A5B"/>
    <w:rsid w:val="00432AED"/>
    <w:rsid w:val="004342FA"/>
    <w:rsid w:val="00434A4E"/>
    <w:rsid w:val="00437572"/>
    <w:rsid w:val="00437B4C"/>
    <w:rsid w:val="004437D4"/>
    <w:rsid w:val="004447EF"/>
    <w:rsid w:val="00460847"/>
    <w:rsid w:val="0046110F"/>
    <w:rsid w:val="004668E7"/>
    <w:rsid w:val="00472482"/>
    <w:rsid w:val="00480313"/>
    <w:rsid w:val="004938CC"/>
    <w:rsid w:val="00495EEF"/>
    <w:rsid w:val="004A77F1"/>
    <w:rsid w:val="004C1599"/>
    <w:rsid w:val="004C783B"/>
    <w:rsid w:val="004D3BAA"/>
    <w:rsid w:val="004D77E1"/>
    <w:rsid w:val="004E577D"/>
    <w:rsid w:val="004F3BA0"/>
    <w:rsid w:val="004F6651"/>
    <w:rsid w:val="00510CFF"/>
    <w:rsid w:val="00525FDE"/>
    <w:rsid w:val="00526C7D"/>
    <w:rsid w:val="005359E9"/>
    <w:rsid w:val="00544ABD"/>
    <w:rsid w:val="005507ED"/>
    <w:rsid w:val="0055230A"/>
    <w:rsid w:val="0055792B"/>
    <w:rsid w:val="00562CED"/>
    <w:rsid w:val="00566B56"/>
    <w:rsid w:val="00570D7A"/>
    <w:rsid w:val="0058495A"/>
    <w:rsid w:val="00584984"/>
    <w:rsid w:val="005934C3"/>
    <w:rsid w:val="00594308"/>
    <w:rsid w:val="005A6BCE"/>
    <w:rsid w:val="005A7374"/>
    <w:rsid w:val="005B3016"/>
    <w:rsid w:val="005B5D58"/>
    <w:rsid w:val="005B7409"/>
    <w:rsid w:val="005C15CC"/>
    <w:rsid w:val="005D5961"/>
    <w:rsid w:val="005E36A7"/>
    <w:rsid w:val="005F4523"/>
    <w:rsid w:val="005F4C81"/>
    <w:rsid w:val="005F65A1"/>
    <w:rsid w:val="006125D7"/>
    <w:rsid w:val="00615758"/>
    <w:rsid w:val="006160AE"/>
    <w:rsid w:val="00616129"/>
    <w:rsid w:val="006204CC"/>
    <w:rsid w:val="00622808"/>
    <w:rsid w:val="0062450A"/>
    <w:rsid w:val="00624976"/>
    <w:rsid w:val="00630F39"/>
    <w:rsid w:val="00631715"/>
    <w:rsid w:val="00631BC2"/>
    <w:rsid w:val="00634A60"/>
    <w:rsid w:val="00637340"/>
    <w:rsid w:val="006427B6"/>
    <w:rsid w:val="00644DA0"/>
    <w:rsid w:val="006456B0"/>
    <w:rsid w:val="006463B7"/>
    <w:rsid w:val="00650516"/>
    <w:rsid w:val="0065730F"/>
    <w:rsid w:val="0066094F"/>
    <w:rsid w:val="00663CB8"/>
    <w:rsid w:val="006657CC"/>
    <w:rsid w:val="006677D0"/>
    <w:rsid w:val="00677566"/>
    <w:rsid w:val="00677FB7"/>
    <w:rsid w:val="00682D50"/>
    <w:rsid w:val="00683A7D"/>
    <w:rsid w:val="006A5514"/>
    <w:rsid w:val="006A6EA2"/>
    <w:rsid w:val="006D0835"/>
    <w:rsid w:val="006D5C89"/>
    <w:rsid w:val="006E4155"/>
    <w:rsid w:val="006E47D7"/>
    <w:rsid w:val="006F2925"/>
    <w:rsid w:val="006F2B0C"/>
    <w:rsid w:val="006F7BDF"/>
    <w:rsid w:val="007033AE"/>
    <w:rsid w:val="007115B4"/>
    <w:rsid w:val="007115C5"/>
    <w:rsid w:val="007143CE"/>
    <w:rsid w:val="00717CAB"/>
    <w:rsid w:val="007239FC"/>
    <w:rsid w:val="00724454"/>
    <w:rsid w:val="0073729C"/>
    <w:rsid w:val="0074502C"/>
    <w:rsid w:val="00766EED"/>
    <w:rsid w:val="00770D7C"/>
    <w:rsid w:val="00773798"/>
    <w:rsid w:val="0078028F"/>
    <w:rsid w:val="0078068A"/>
    <w:rsid w:val="00781A8D"/>
    <w:rsid w:val="00782D05"/>
    <w:rsid w:val="007835D4"/>
    <w:rsid w:val="007854EF"/>
    <w:rsid w:val="0079169E"/>
    <w:rsid w:val="0079558F"/>
    <w:rsid w:val="00796267"/>
    <w:rsid w:val="00796B82"/>
    <w:rsid w:val="007B35FF"/>
    <w:rsid w:val="007B3E28"/>
    <w:rsid w:val="007C2038"/>
    <w:rsid w:val="007C49CE"/>
    <w:rsid w:val="007C595D"/>
    <w:rsid w:val="007D56A6"/>
    <w:rsid w:val="007F6329"/>
    <w:rsid w:val="00801715"/>
    <w:rsid w:val="00802B20"/>
    <w:rsid w:val="0080451B"/>
    <w:rsid w:val="00810373"/>
    <w:rsid w:val="00815DD9"/>
    <w:rsid w:val="008269A2"/>
    <w:rsid w:val="00827511"/>
    <w:rsid w:val="008414B4"/>
    <w:rsid w:val="00843A1D"/>
    <w:rsid w:val="00846779"/>
    <w:rsid w:val="00854846"/>
    <w:rsid w:val="0085547C"/>
    <w:rsid w:val="008621B3"/>
    <w:rsid w:val="008639CA"/>
    <w:rsid w:val="00881D8B"/>
    <w:rsid w:val="00881EE7"/>
    <w:rsid w:val="00882666"/>
    <w:rsid w:val="00897AFA"/>
    <w:rsid w:val="008A2780"/>
    <w:rsid w:val="008A5CA7"/>
    <w:rsid w:val="008A71EB"/>
    <w:rsid w:val="008B534D"/>
    <w:rsid w:val="008B798C"/>
    <w:rsid w:val="008C03D1"/>
    <w:rsid w:val="008C255B"/>
    <w:rsid w:val="008C3634"/>
    <w:rsid w:val="008C4B31"/>
    <w:rsid w:val="008C5169"/>
    <w:rsid w:val="008D4C52"/>
    <w:rsid w:val="008E274F"/>
    <w:rsid w:val="008E4F71"/>
    <w:rsid w:val="008E7CF0"/>
    <w:rsid w:val="008F53F7"/>
    <w:rsid w:val="0090477D"/>
    <w:rsid w:val="00906689"/>
    <w:rsid w:val="009070A3"/>
    <w:rsid w:val="00910FF6"/>
    <w:rsid w:val="00911591"/>
    <w:rsid w:val="00913A35"/>
    <w:rsid w:val="00920086"/>
    <w:rsid w:val="00920223"/>
    <w:rsid w:val="00921B88"/>
    <w:rsid w:val="00923438"/>
    <w:rsid w:val="0093348E"/>
    <w:rsid w:val="00934D30"/>
    <w:rsid w:val="00937052"/>
    <w:rsid w:val="00943D07"/>
    <w:rsid w:val="00945DA1"/>
    <w:rsid w:val="0095024C"/>
    <w:rsid w:val="00953DE3"/>
    <w:rsid w:val="00982B27"/>
    <w:rsid w:val="00985030"/>
    <w:rsid w:val="009A103D"/>
    <w:rsid w:val="009A3F73"/>
    <w:rsid w:val="009A4470"/>
    <w:rsid w:val="009A52D6"/>
    <w:rsid w:val="009B0CA5"/>
    <w:rsid w:val="009B2952"/>
    <w:rsid w:val="009B3463"/>
    <w:rsid w:val="009B58CC"/>
    <w:rsid w:val="009C2528"/>
    <w:rsid w:val="009D6338"/>
    <w:rsid w:val="009E7EA6"/>
    <w:rsid w:val="009F10F4"/>
    <w:rsid w:val="009F332A"/>
    <w:rsid w:val="009F6991"/>
    <w:rsid w:val="00A00183"/>
    <w:rsid w:val="00A020BE"/>
    <w:rsid w:val="00A12112"/>
    <w:rsid w:val="00A240B1"/>
    <w:rsid w:val="00A414EB"/>
    <w:rsid w:val="00A45F94"/>
    <w:rsid w:val="00A55596"/>
    <w:rsid w:val="00A61D1C"/>
    <w:rsid w:val="00A65A51"/>
    <w:rsid w:val="00A7189B"/>
    <w:rsid w:val="00A71E92"/>
    <w:rsid w:val="00A74081"/>
    <w:rsid w:val="00A82971"/>
    <w:rsid w:val="00A83967"/>
    <w:rsid w:val="00A94183"/>
    <w:rsid w:val="00AB119C"/>
    <w:rsid w:val="00AB564C"/>
    <w:rsid w:val="00AB7157"/>
    <w:rsid w:val="00AC551F"/>
    <w:rsid w:val="00AD3B62"/>
    <w:rsid w:val="00AD49F1"/>
    <w:rsid w:val="00AE5EDA"/>
    <w:rsid w:val="00B0249F"/>
    <w:rsid w:val="00B04592"/>
    <w:rsid w:val="00B05BBA"/>
    <w:rsid w:val="00B06CE2"/>
    <w:rsid w:val="00B070C6"/>
    <w:rsid w:val="00B2276F"/>
    <w:rsid w:val="00B34055"/>
    <w:rsid w:val="00B360C9"/>
    <w:rsid w:val="00B408BC"/>
    <w:rsid w:val="00B42F03"/>
    <w:rsid w:val="00B42F15"/>
    <w:rsid w:val="00B44DB6"/>
    <w:rsid w:val="00B469A6"/>
    <w:rsid w:val="00B521E7"/>
    <w:rsid w:val="00B524CF"/>
    <w:rsid w:val="00B830D6"/>
    <w:rsid w:val="00B87205"/>
    <w:rsid w:val="00B87827"/>
    <w:rsid w:val="00B931E7"/>
    <w:rsid w:val="00B96053"/>
    <w:rsid w:val="00B96D40"/>
    <w:rsid w:val="00B97253"/>
    <w:rsid w:val="00BA0164"/>
    <w:rsid w:val="00BA0D51"/>
    <w:rsid w:val="00BA14BE"/>
    <w:rsid w:val="00BA6288"/>
    <w:rsid w:val="00BB0356"/>
    <w:rsid w:val="00BB663D"/>
    <w:rsid w:val="00BE2074"/>
    <w:rsid w:val="00BE3AF3"/>
    <w:rsid w:val="00BE534D"/>
    <w:rsid w:val="00BE55C7"/>
    <w:rsid w:val="00BE64FF"/>
    <w:rsid w:val="00BF08E2"/>
    <w:rsid w:val="00C00432"/>
    <w:rsid w:val="00C10690"/>
    <w:rsid w:val="00C1389A"/>
    <w:rsid w:val="00C20DB0"/>
    <w:rsid w:val="00C33C63"/>
    <w:rsid w:val="00C4012A"/>
    <w:rsid w:val="00C40691"/>
    <w:rsid w:val="00C44C81"/>
    <w:rsid w:val="00C467F4"/>
    <w:rsid w:val="00C47922"/>
    <w:rsid w:val="00C61349"/>
    <w:rsid w:val="00C615EF"/>
    <w:rsid w:val="00C628FD"/>
    <w:rsid w:val="00C7132E"/>
    <w:rsid w:val="00C729BB"/>
    <w:rsid w:val="00C739BA"/>
    <w:rsid w:val="00C75290"/>
    <w:rsid w:val="00C77223"/>
    <w:rsid w:val="00C8640B"/>
    <w:rsid w:val="00C96AE6"/>
    <w:rsid w:val="00C974A5"/>
    <w:rsid w:val="00CA0423"/>
    <w:rsid w:val="00CA412C"/>
    <w:rsid w:val="00CB6DF9"/>
    <w:rsid w:val="00CC23C9"/>
    <w:rsid w:val="00CD47BE"/>
    <w:rsid w:val="00D01387"/>
    <w:rsid w:val="00D02FA8"/>
    <w:rsid w:val="00D17948"/>
    <w:rsid w:val="00D208D6"/>
    <w:rsid w:val="00D22E8A"/>
    <w:rsid w:val="00D3134F"/>
    <w:rsid w:val="00D35ABB"/>
    <w:rsid w:val="00D37E35"/>
    <w:rsid w:val="00D60363"/>
    <w:rsid w:val="00D70B08"/>
    <w:rsid w:val="00D70F63"/>
    <w:rsid w:val="00D72DEE"/>
    <w:rsid w:val="00D733B4"/>
    <w:rsid w:val="00D9579B"/>
    <w:rsid w:val="00DB1BA5"/>
    <w:rsid w:val="00DB3060"/>
    <w:rsid w:val="00DD1C37"/>
    <w:rsid w:val="00DD4013"/>
    <w:rsid w:val="00DF04C7"/>
    <w:rsid w:val="00E106FE"/>
    <w:rsid w:val="00E311EA"/>
    <w:rsid w:val="00E4019D"/>
    <w:rsid w:val="00E40C83"/>
    <w:rsid w:val="00E43061"/>
    <w:rsid w:val="00E43CAF"/>
    <w:rsid w:val="00E60DDD"/>
    <w:rsid w:val="00E6623A"/>
    <w:rsid w:val="00E7614B"/>
    <w:rsid w:val="00E91F0F"/>
    <w:rsid w:val="00E946E6"/>
    <w:rsid w:val="00E95AB2"/>
    <w:rsid w:val="00EA3D1A"/>
    <w:rsid w:val="00EA4F1E"/>
    <w:rsid w:val="00EA5587"/>
    <w:rsid w:val="00EB6634"/>
    <w:rsid w:val="00EC0AE6"/>
    <w:rsid w:val="00EC16B2"/>
    <w:rsid w:val="00EC3B28"/>
    <w:rsid w:val="00EC7711"/>
    <w:rsid w:val="00EE0CEC"/>
    <w:rsid w:val="00EE1757"/>
    <w:rsid w:val="00EE6F0B"/>
    <w:rsid w:val="00EF7DF7"/>
    <w:rsid w:val="00F03860"/>
    <w:rsid w:val="00F11C19"/>
    <w:rsid w:val="00F31FDF"/>
    <w:rsid w:val="00F345D8"/>
    <w:rsid w:val="00F35F35"/>
    <w:rsid w:val="00F448DD"/>
    <w:rsid w:val="00F44A02"/>
    <w:rsid w:val="00F617E1"/>
    <w:rsid w:val="00F62267"/>
    <w:rsid w:val="00F731F9"/>
    <w:rsid w:val="00FA528F"/>
    <w:rsid w:val="00FC2F19"/>
    <w:rsid w:val="00FC3318"/>
    <w:rsid w:val="00FD4CC6"/>
    <w:rsid w:val="00FD6B9A"/>
    <w:rsid w:val="00FE66AB"/>
    <w:rsid w:val="00FF3261"/>
    <w:rsid w:val="00FF65B9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BB12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90"/>
    <w:rPr>
      <w:rFonts w:ascii="Arial" w:eastAsia="Times New Roman" w:hAnsi="Arial" w:cs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C16A8"/>
    <w:pPr>
      <w:keepNext/>
      <w:keepLines/>
      <w:spacing w:before="240" w:after="60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13EDA"/>
    <w:pPr>
      <w:keepNext/>
      <w:keepLines/>
      <w:tabs>
        <w:tab w:val="left" w:pos="1080"/>
      </w:tabs>
      <w:spacing w:before="240"/>
      <w:outlineLvl w:val="1"/>
    </w:pPr>
    <w:rPr>
      <w:rFonts w:ascii="Arial Bold" w:eastAsia="SimSun" w:hAnsi="Arial Bold"/>
      <w:b/>
      <w:bCs/>
      <w:iCs/>
      <w:caps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413EDA"/>
    <w:pPr>
      <w:tabs>
        <w:tab w:val="left" w:pos="1080"/>
      </w:tabs>
      <w:spacing w:before="240"/>
      <w:outlineLvl w:val="4"/>
    </w:pPr>
    <w:rPr>
      <w:bCs/>
      <w:i/>
      <w:iCs/>
      <w:szCs w:val="22"/>
    </w:rPr>
  </w:style>
  <w:style w:type="paragraph" w:styleId="Heading6">
    <w:name w:val="heading 6"/>
    <w:basedOn w:val="Normal"/>
    <w:next w:val="Normal"/>
    <w:qFormat/>
    <w:rsid w:val="00413EDA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szCs w:val="24"/>
    </w:rPr>
  </w:style>
  <w:style w:type="paragraph" w:styleId="Heading7">
    <w:name w:val="heading 7"/>
    <w:basedOn w:val="Normal"/>
    <w:next w:val="Normal"/>
    <w:qFormat/>
    <w:rsid w:val="00413EDA"/>
    <w:pPr>
      <w:keepNext/>
      <w:tabs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</w:rPr>
  </w:style>
  <w:style w:type="paragraph" w:styleId="Heading8">
    <w:name w:val="heading 8"/>
    <w:basedOn w:val="Normal"/>
    <w:next w:val="Normal"/>
    <w:qFormat/>
    <w:rsid w:val="00F35F35"/>
    <w:pPr>
      <w:keepNext/>
      <w:tabs>
        <w:tab w:val="left" w:pos="1140"/>
        <w:tab w:val="num" w:pos="1440"/>
      </w:tabs>
      <w:ind w:left="1440" w:hanging="1440"/>
      <w:jc w:val="center"/>
      <w:outlineLvl w:val="7"/>
    </w:pPr>
    <w:rPr>
      <w:rFonts w:eastAsia="SimSun"/>
      <w:b/>
      <w:bCs/>
      <w:sz w:val="20"/>
      <w:szCs w:val="22"/>
      <w:lang w:val="fr-CH" w:eastAsia="zh-CN"/>
    </w:rPr>
  </w:style>
  <w:style w:type="paragraph" w:styleId="Heading9">
    <w:name w:val="heading 9"/>
    <w:basedOn w:val="Normal"/>
    <w:next w:val="Normal"/>
    <w:qFormat/>
    <w:rsid w:val="00F35F35"/>
    <w:pPr>
      <w:keepNext/>
      <w:tabs>
        <w:tab w:val="left" w:pos="-722"/>
        <w:tab w:val="left" w:pos="1140"/>
        <w:tab w:val="num" w:pos="1584"/>
        <w:tab w:val="left" w:pos="6946"/>
      </w:tabs>
      <w:suppressAutoHyphens/>
      <w:spacing w:line="252" w:lineRule="auto"/>
      <w:ind w:left="1584" w:hanging="1584"/>
      <w:jc w:val="right"/>
      <w:outlineLvl w:val="8"/>
    </w:pPr>
    <w:rPr>
      <w:rFonts w:cs="Times New Roman"/>
      <w:outline/>
      <w:color w:val="000000"/>
      <w:spacing w:val="-2"/>
      <w:sz w:val="28"/>
      <w:szCs w:val="22"/>
      <w:lang w:val="fr-CH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C3F"/>
    <w:pPr>
      <w:tabs>
        <w:tab w:val="center" w:pos="4153"/>
        <w:tab w:val="right" w:pos="8306"/>
      </w:tabs>
      <w:jc w:val="center"/>
    </w:pPr>
    <w:rPr>
      <w:sz w:val="20"/>
      <w:lang w:val="fr-FR"/>
    </w:r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Action">
    <w:name w:val="_Action"/>
    <w:basedOn w:val="BodyText"/>
    <w:next w:val="BodyTextNumbered"/>
    <w:rsid w:val="00796B82"/>
    <w:pPr>
      <w:numPr>
        <w:numId w:val="31"/>
      </w:numPr>
      <w:tabs>
        <w:tab w:val="left" w:pos="680"/>
        <w:tab w:val="left" w:pos="2041"/>
        <w:tab w:val="left" w:pos="2722"/>
        <w:tab w:val="left" w:pos="3402"/>
      </w:tabs>
      <w:spacing w:after="120"/>
    </w:pPr>
    <w:rPr>
      <w:rFonts w:eastAsia="MS Mincho" w:cs="Times New Roman"/>
      <w:color w:val="0000FF"/>
      <w:lang w:eastAsia="ja-JP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eastAsia="en-US"/>
    </w:rPr>
  </w:style>
  <w:style w:type="character" w:styleId="Hyperlink">
    <w:name w:val="Hyperlink"/>
    <w:rsid w:val="008A71EB"/>
    <w:rPr>
      <w:color w:val="0000FF"/>
      <w:u w:val="singl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character" w:customStyle="1" w:styleId="Addedtext">
    <w:name w:val="_Added text"/>
    <w:rsid w:val="00413EDA"/>
    <w:rPr>
      <w:color w:val="008000"/>
      <w:u w:val="dash"/>
    </w:rPr>
  </w:style>
  <w:style w:type="character" w:customStyle="1" w:styleId="Heading2Char">
    <w:name w:val="Heading 2 Char"/>
    <w:link w:val="Heading2"/>
    <w:locked/>
    <w:rsid w:val="0062450A"/>
    <w:rPr>
      <w:rFonts w:ascii="Arial Bold" w:eastAsia="SimSun" w:hAnsi="Arial Bold" w:cs="Arial"/>
      <w:b/>
      <w:bCs/>
      <w:iCs/>
      <w:caps/>
      <w:sz w:val="24"/>
      <w:szCs w:val="24"/>
      <w:lang w:val="en-GB" w:eastAsia="zh-CN" w:bidi="ar-SA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BodyText0"/>
    <w:next w:val="BodyText0"/>
    <w:autoRedefine/>
    <w:semiHidden/>
    <w:rsid w:val="00E91F0F"/>
    <w:pPr>
      <w:ind w:left="400"/>
    </w:pPr>
  </w:style>
  <w:style w:type="paragraph" w:styleId="TOC1">
    <w:name w:val="toc 1"/>
    <w:basedOn w:val="BodyText0"/>
    <w:next w:val="BodyText0"/>
    <w:autoRedefine/>
    <w:semiHidden/>
    <w:rsid w:val="00E91F0F"/>
  </w:style>
  <w:style w:type="paragraph" w:styleId="TOC2">
    <w:name w:val="toc 2"/>
    <w:basedOn w:val="BodyText0"/>
    <w:next w:val="BodyText0"/>
    <w:autoRedefine/>
    <w:semiHidden/>
    <w:rsid w:val="00E91F0F"/>
    <w:pPr>
      <w:ind w:left="200"/>
    </w:pPr>
  </w:style>
  <w:style w:type="character" w:styleId="FollowedHyperlink">
    <w:name w:val="FollowedHyperlink"/>
    <w:rsid w:val="00631715"/>
    <w:rPr>
      <w:color w:val="606420"/>
      <w:u w:val="single"/>
    </w:rPr>
  </w:style>
  <w:style w:type="paragraph" w:styleId="BodyText3">
    <w:name w:val="Body Text 3"/>
    <w:basedOn w:val="Normal"/>
    <w:rsid w:val="00F35F35"/>
    <w:pPr>
      <w:spacing w:after="120"/>
    </w:pPr>
    <w:rPr>
      <w:sz w:val="16"/>
      <w:szCs w:val="16"/>
    </w:rPr>
  </w:style>
  <w:style w:type="paragraph" w:customStyle="1" w:styleId="Comment">
    <w:name w:val="Comment"/>
    <w:basedOn w:val="Normal"/>
    <w:rsid w:val="00415F4C"/>
    <w:pPr>
      <w:tabs>
        <w:tab w:val="left" w:pos="1080"/>
      </w:tabs>
      <w:spacing w:before="240"/>
    </w:pPr>
    <w:rPr>
      <w:i/>
      <w:szCs w:val="22"/>
    </w:rPr>
  </w:style>
  <w:style w:type="paragraph" w:customStyle="1" w:styleId="BodyText0">
    <w:name w:val="_Body Text"/>
    <w:basedOn w:val="BodyText1"/>
    <w:rsid w:val="00EA3D1A"/>
    <w:pPr>
      <w:tabs>
        <w:tab w:val="center" w:pos="4513"/>
      </w:tabs>
      <w:suppressAutoHyphens/>
    </w:pPr>
  </w:style>
  <w:style w:type="paragraph" w:customStyle="1" w:styleId="BodyText">
    <w:name w:val="BodyText"/>
    <w:basedOn w:val="Normal"/>
    <w:rsid w:val="00C47922"/>
    <w:pPr>
      <w:tabs>
        <w:tab w:val="left" w:pos="1080"/>
      </w:tabs>
      <w:spacing w:before="240"/>
    </w:pPr>
    <w:rPr>
      <w:szCs w:val="22"/>
    </w:rPr>
  </w:style>
  <w:style w:type="numbering" w:styleId="111111">
    <w:name w:val="Outline List 2"/>
    <w:basedOn w:val="NoList"/>
    <w:rsid w:val="00413EDA"/>
    <w:pPr>
      <w:numPr>
        <w:numId w:val="37"/>
      </w:numPr>
    </w:pPr>
  </w:style>
  <w:style w:type="character" w:customStyle="1" w:styleId="BodyTextChar">
    <w:name w:val="Body Text Char"/>
    <w:link w:val="BodyText1"/>
    <w:rsid w:val="00C10690"/>
    <w:rPr>
      <w:rFonts w:ascii="Arial" w:eastAsia="SimSun" w:hAnsi="Arial" w:cs="Arial"/>
      <w:bCs/>
      <w:sz w:val="22"/>
      <w:szCs w:val="24"/>
      <w:lang w:eastAsia="zh-CN"/>
    </w:rPr>
  </w:style>
  <w:style w:type="paragraph" w:styleId="BodyText1">
    <w:name w:val="Body Text"/>
    <w:basedOn w:val="Normal"/>
    <w:link w:val="BodyTextChar"/>
    <w:rsid w:val="00413EDA"/>
    <w:pPr>
      <w:tabs>
        <w:tab w:val="left" w:pos="1140"/>
      </w:tabs>
      <w:spacing w:after="120"/>
    </w:pPr>
    <w:rPr>
      <w:rFonts w:eastAsia="SimSun"/>
      <w:bCs/>
      <w:szCs w:val="24"/>
      <w:lang w:eastAsia="zh-CN"/>
    </w:rPr>
  </w:style>
  <w:style w:type="character" w:styleId="FootnoteReference">
    <w:name w:val="footnote reference"/>
    <w:semiHidden/>
    <w:rsid w:val="003B7252"/>
    <w:rPr>
      <w:vertAlign w:val="superscript"/>
    </w:rPr>
  </w:style>
  <w:style w:type="paragraph" w:styleId="FootnoteText">
    <w:name w:val="footnote text"/>
    <w:basedOn w:val="Normal"/>
    <w:semiHidden/>
    <w:rsid w:val="00A45F94"/>
    <w:rPr>
      <w:sz w:val="20"/>
    </w:rPr>
  </w:style>
  <w:style w:type="paragraph" w:styleId="ListParagraph">
    <w:name w:val="List Paragraph"/>
    <w:basedOn w:val="Normal"/>
    <w:qFormat/>
    <w:rsid w:val="001C16A8"/>
    <w:pPr>
      <w:spacing w:after="200" w:line="276" w:lineRule="auto"/>
      <w:ind w:left="720"/>
      <w:contextualSpacing/>
    </w:pPr>
    <w:rPr>
      <w:rFonts w:ascii="Calibri" w:hAnsi="Calibri" w:cs="Times New Roman"/>
      <w:szCs w:val="22"/>
      <w:lang w:val="en-US"/>
    </w:rPr>
  </w:style>
  <w:style w:type="paragraph" w:customStyle="1" w:styleId="BodyTextBullet">
    <w:name w:val="_Body Text Bullet"/>
    <w:basedOn w:val="BodyText0"/>
    <w:rsid w:val="00413EDA"/>
    <w:pPr>
      <w:numPr>
        <w:numId w:val="32"/>
      </w:numPr>
    </w:pPr>
  </w:style>
  <w:style w:type="paragraph" w:customStyle="1" w:styleId="BodyTextNumbered">
    <w:name w:val="_Body Text Numbered"/>
    <w:basedOn w:val="BodyText0"/>
    <w:rsid w:val="00413EDA"/>
    <w:pPr>
      <w:numPr>
        <w:numId w:val="33"/>
      </w:numPr>
    </w:pPr>
  </w:style>
  <w:style w:type="paragraph" w:customStyle="1" w:styleId="Briefing">
    <w:name w:val="_Briefing"/>
    <w:basedOn w:val="BodyText0"/>
    <w:rsid w:val="00796B82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0"/>
        <w:tab w:val="num" w:pos="720"/>
        <w:tab w:val="left" w:pos="1344"/>
        <w:tab w:val="left" w:pos="1620"/>
        <w:tab w:val="left" w:pos="2844"/>
        <w:tab w:val="left" w:pos="7344"/>
        <w:tab w:val="left" w:pos="7920"/>
      </w:tabs>
      <w:spacing w:before="120"/>
    </w:pPr>
    <w:rPr>
      <w:color w:val="0000FF"/>
      <w:spacing w:val="-2"/>
      <w:szCs w:val="22"/>
    </w:rPr>
  </w:style>
  <w:style w:type="paragraph" w:customStyle="1" w:styleId="Decision">
    <w:name w:val="_Decision"/>
    <w:basedOn w:val="BodyText0"/>
    <w:next w:val="BodyTextNumbered"/>
    <w:rsid w:val="00796B82"/>
    <w:pPr>
      <w:numPr>
        <w:numId w:val="34"/>
      </w:numPr>
      <w:tabs>
        <w:tab w:val="left" w:pos="680"/>
        <w:tab w:val="left" w:pos="2041"/>
        <w:tab w:val="left" w:pos="2722"/>
        <w:tab w:val="left" w:pos="3402"/>
      </w:tabs>
    </w:pPr>
    <w:rPr>
      <w:rFonts w:eastAsia="MS Mincho" w:cs="Times New Roman"/>
      <w:color w:val="339966"/>
      <w:szCs w:val="22"/>
      <w:lang w:eastAsia="ja-JP"/>
    </w:rPr>
  </w:style>
  <w:style w:type="character" w:customStyle="1" w:styleId="Deletedtext">
    <w:name w:val="_Deleted text"/>
    <w:rsid w:val="00413EDA"/>
    <w:rPr>
      <w:strike/>
      <w:dstrike w:val="0"/>
      <w:color w:val="FF0000"/>
    </w:rPr>
  </w:style>
  <w:style w:type="paragraph" w:customStyle="1" w:styleId="Pending">
    <w:name w:val="_Pending"/>
    <w:basedOn w:val="BodyText1"/>
    <w:next w:val="BodyTextNumbered"/>
    <w:rsid w:val="00796B82"/>
    <w:pPr>
      <w:numPr>
        <w:numId w:val="35"/>
      </w:numPr>
      <w:tabs>
        <w:tab w:val="left" w:pos="680"/>
        <w:tab w:val="left" w:pos="2041"/>
        <w:tab w:val="left" w:pos="2722"/>
        <w:tab w:val="left" w:pos="3402"/>
      </w:tabs>
      <w:ind w:left="357" w:hanging="357"/>
    </w:pPr>
    <w:rPr>
      <w:rFonts w:eastAsia="MS Mincho" w:cs="Times New Roman"/>
      <w:color w:val="FF0000"/>
      <w:szCs w:val="22"/>
      <w:lang w:eastAsia="ja-JP"/>
    </w:rPr>
  </w:style>
  <w:style w:type="paragraph" w:customStyle="1" w:styleId="Actionold">
    <w:name w:val="_Action_old"/>
    <w:basedOn w:val="Action"/>
    <w:qFormat/>
    <w:rsid w:val="00A7189B"/>
    <w:pPr>
      <w:numPr>
        <w:numId w:val="0"/>
      </w:numPr>
      <w:tabs>
        <w:tab w:val="clear" w:pos="1080"/>
      </w:tabs>
      <w:spacing w:before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90"/>
    <w:rPr>
      <w:rFonts w:ascii="Arial" w:eastAsia="Times New Roman" w:hAnsi="Arial" w:cs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C16A8"/>
    <w:pPr>
      <w:keepNext/>
      <w:keepLines/>
      <w:spacing w:before="240" w:after="60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13EDA"/>
    <w:pPr>
      <w:keepNext/>
      <w:keepLines/>
      <w:tabs>
        <w:tab w:val="left" w:pos="1080"/>
      </w:tabs>
      <w:spacing w:before="240"/>
      <w:outlineLvl w:val="1"/>
    </w:pPr>
    <w:rPr>
      <w:rFonts w:ascii="Arial Bold" w:eastAsia="SimSun" w:hAnsi="Arial Bold"/>
      <w:b/>
      <w:bCs/>
      <w:iCs/>
      <w:caps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413EDA"/>
    <w:pPr>
      <w:tabs>
        <w:tab w:val="left" w:pos="1080"/>
      </w:tabs>
      <w:spacing w:before="240"/>
      <w:outlineLvl w:val="4"/>
    </w:pPr>
    <w:rPr>
      <w:bCs/>
      <w:i/>
      <w:iCs/>
      <w:szCs w:val="22"/>
    </w:rPr>
  </w:style>
  <w:style w:type="paragraph" w:styleId="Heading6">
    <w:name w:val="heading 6"/>
    <w:basedOn w:val="Normal"/>
    <w:next w:val="Normal"/>
    <w:qFormat/>
    <w:rsid w:val="00413EDA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szCs w:val="24"/>
    </w:rPr>
  </w:style>
  <w:style w:type="paragraph" w:styleId="Heading7">
    <w:name w:val="heading 7"/>
    <w:basedOn w:val="Normal"/>
    <w:next w:val="Normal"/>
    <w:qFormat/>
    <w:rsid w:val="00413EDA"/>
    <w:pPr>
      <w:keepNext/>
      <w:tabs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</w:rPr>
  </w:style>
  <w:style w:type="paragraph" w:styleId="Heading8">
    <w:name w:val="heading 8"/>
    <w:basedOn w:val="Normal"/>
    <w:next w:val="Normal"/>
    <w:qFormat/>
    <w:rsid w:val="00F35F35"/>
    <w:pPr>
      <w:keepNext/>
      <w:tabs>
        <w:tab w:val="left" w:pos="1140"/>
        <w:tab w:val="num" w:pos="1440"/>
      </w:tabs>
      <w:ind w:left="1440" w:hanging="1440"/>
      <w:jc w:val="center"/>
      <w:outlineLvl w:val="7"/>
    </w:pPr>
    <w:rPr>
      <w:rFonts w:eastAsia="SimSun"/>
      <w:b/>
      <w:bCs/>
      <w:sz w:val="20"/>
      <w:szCs w:val="22"/>
      <w:lang w:val="fr-CH" w:eastAsia="zh-CN"/>
    </w:rPr>
  </w:style>
  <w:style w:type="paragraph" w:styleId="Heading9">
    <w:name w:val="heading 9"/>
    <w:basedOn w:val="Normal"/>
    <w:next w:val="Normal"/>
    <w:qFormat/>
    <w:rsid w:val="00F35F35"/>
    <w:pPr>
      <w:keepNext/>
      <w:tabs>
        <w:tab w:val="left" w:pos="-722"/>
        <w:tab w:val="left" w:pos="1140"/>
        <w:tab w:val="num" w:pos="1584"/>
        <w:tab w:val="left" w:pos="6946"/>
      </w:tabs>
      <w:suppressAutoHyphens/>
      <w:spacing w:line="252" w:lineRule="auto"/>
      <w:ind w:left="1584" w:hanging="1584"/>
      <w:jc w:val="right"/>
      <w:outlineLvl w:val="8"/>
    </w:pPr>
    <w:rPr>
      <w:rFonts w:cs="Times New Roman"/>
      <w:outline/>
      <w:color w:val="000000"/>
      <w:spacing w:val="-2"/>
      <w:sz w:val="28"/>
      <w:szCs w:val="22"/>
      <w:lang w:val="fr-CH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C3F"/>
    <w:pPr>
      <w:tabs>
        <w:tab w:val="center" w:pos="4153"/>
        <w:tab w:val="right" w:pos="8306"/>
      </w:tabs>
      <w:jc w:val="center"/>
    </w:pPr>
    <w:rPr>
      <w:sz w:val="20"/>
      <w:lang w:val="fr-FR"/>
    </w:r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Action">
    <w:name w:val="_Action"/>
    <w:basedOn w:val="BodyText"/>
    <w:next w:val="BodyTextNumbered"/>
    <w:rsid w:val="00796B82"/>
    <w:pPr>
      <w:numPr>
        <w:numId w:val="31"/>
      </w:numPr>
      <w:tabs>
        <w:tab w:val="left" w:pos="680"/>
        <w:tab w:val="left" w:pos="2041"/>
        <w:tab w:val="left" w:pos="2722"/>
        <w:tab w:val="left" w:pos="3402"/>
      </w:tabs>
      <w:spacing w:after="120"/>
    </w:pPr>
    <w:rPr>
      <w:rFonts w:eastAsia="MS Mincho" w:cs="Times New Roman"/>
      <w:color w:val="0000FF"/>
      <w:lang w:eastAsia="ja-JP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eastAsia="en-US"/>
    </w:rPr>
  </w:style>
  <w:style w:type="character" w:styleId="Hyperlink">
    <w:name w:val="Hyperlink"/>
    <w:rsid w:val="008A71EB"/>
    <w:rPr>
      <w:color w:val="0000FF"/>
      <w:u w:val="singl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character" w:customStyle="1" w:styleId="Addedtext">
    <w:name w:val="_Added text"/>
    <w:rsid w:val="00413EDA"/>
    <w:rPr>
      <w:color w:val="008000"/>
      <w:u w:val="dash"/>
    </w:rPr>
  </w:style>
  <w:style w:type="character" w:customStyle="1" w:styleId="Heading2Char">
    <w:name w:val="Heading 2 Char"/>
    <w:link w:val="Heading2"/>
    <w:locked/>
    <w:rsid w:val="0062450A"/>
    <w:rPr>
      <w:rFonts w:ascii="Arial Bold" w:eastAsia="SimSun" w:hAnsi="Arial Bold" w:cs="Arial"/>
      <w:b/>
      <w:bCs/>
      <w:iCs/>
      <w:caps/>
      <w:sz w:val="24"/>
      <w:szCs w:val="24"/>
      <w:lang w:val="en-GB" w:eastAsia="zh-CN" w:bidi="ar-SA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BodyText0"/>
    <w:next w:val="BodyText0"/>
    <w:autoRedefine/>
    <w:semiHidden/>
    <w:rsid w:val="00E91F0F"/>
    <w:pPr>
      <w:ind w:left="400"/>
    </w:pPr>
  </w:style>
  <w:style w:type="paragraph" w:styleId="TOC1">
    <w:name w:val="toc 1"/>
    <w:basedOn w:val="BodyText0"/>
    <w:next w:val="BodyText0"/>
    <w:autoRedefine/>
    <w:semiHidden/>
    <w:rsid w:val="00E91F0F"/>
  </w:style>
  <w:style w:type="paragraph" w:styleId="TOC2">
    <w:name w:val="toc 2"/>
    <w:basedOn w:val="BodyText0"/>
    <w:next w:val="BodyText0"/>
    <w:autoRedefine/>
    <w:semiHidden/>
    <w:rsid w:val="00E91F0F"/>
    <w:pPr>
      <w:ind w:left="200"/>
    </w:pPr>
  </w:style>
  <w:style w:type="character" w:styleId="FollowedHyperlink">
    <w:name w:val="FollowedHyperlink"/>
    <w:rsid w:val="00631715"/>
    <w:rPr>
      <w:color w:val="606420"/>
      <w:u w:val="single"/>
    </w:rPr>
  </w:style>
  <w:style w:type="paragraph" w:styleId="BodyText3">
    <w:name w:val="Body Text 3"/>
    <w:basedOn w:val="Normal"/>
    <w:rsid w:val="00F35F35"/>
    <w:pPr>
      <w:spacing w:after="120"/>
    </w:pPr>
    <w:rPr>
      <w:sz w:val="16"/>
      <w:szCs w:val="16"/>
    </w:rPr>
  </w:style>
  <w:style w:type="paragraph" w:customStyle="1" w:styleId="Comment">
    <w:name w:val="Comment"/>
    <w:basedOn w:val="Normal"/>
    <w:rsid w:val="00415F4C"/>
    <w:pPr>
      <w:tabs>
        <w:tab w:val="left" w:pos="1080"/>
      </w:tabs>
      <w:spacing w:before="240"/>
    </w:pPr>
    <w:rPr>
      <w:i/>
      <w:szCs w:val="22"/>
    </w:rPr>
  </w:style>
  <w:style w:type="paragraph" w:customStyle="1" w:styleId="BodyText0">
    <w:name w:val="_Body Text"/>
    <w:basedOn w:val="BodyText1"/>
    <w:rsid w:val="00EA3D1A"/>
    <w:pPr>
      <w:tabs>
        <w:tab w:val="center" w:pos="4513"/>
      </w:tabs>
      <w:suppressAutoHyphens/>
    </w:pPr>
  </w:style>
  <w:style w:type="paragraph" w:customStyle="1" w:styleId="BodyText">
    <w:name w:val="BodyText"/>
    <w:basedOn w:val="Normal"/>
    <w:rsid w:val="00C47922"/>
    <w:pPr>
      <w:tabs>
        <w:tab w:val="left" w:pos="1080"/>
      </w:tabs>
      <w:spacing w:before="240"/>
    </w:pPr>
    <w:rPr>
      <w:szCs w:val="22"/>
    </w:rPr>
  </w:style>
  <w:style w:type="numbering" w:styleId="111111">
    <w:name w:val="Outline List 2"/>
    <w:basedOn w:val="NoList"/>
    <w:rsid w:val="00413EDA"/>
    <w:pPr>
      <w:numPr>
        <w:numId w:val="37"/>
      </w:numPr>
    </w:pPr>
  </w:style>
  <w:style w:type="character" w:customStyle="1" w:styleId="BodyTextChar">
    <w:name w:val="Body Text Char"/>
    <w:link w:val="BodyText1"/>
    <w:rsid w:val="00C10690"/>
    <w:rPr>
      <w:rFonts w:ascii="Arial" w:eastAsia="SimSun" w:hAnsi="Arial" w:cs="Arial"/>
      <w:bCs/>
      <w:sz w:val="22"/>
      <w:szCs w:val="24"/>
      <w:lang w:eastAsia="zh-CN"/>
    </w:rPr>
  </w:style>
  <w:style w:type="paragraph" w:styleId="BodyText1">
    <w:name w:val="Body Text"/>
    <w:basedOn w:val="Normal"/>
    <w:link w:val="BodyTextChar"/>
    <w:rsid w:val="00413EDA"/>
    <w:pPr>
      <w:tabs>
        <w:tab w:val="left" w:pos="1140"/>
      </w:tabs>
      <w:spacing w:after="120"/>
    </w:pPr>
    <w:rPr>
      <w:rFonts w:eastAsia="SimSun"/>
      <w:bCs/>
      <w:szCs w:val="24"/>
      <w:lang w:eastAsia="zh-CN"/>
    </w:rPr>
  </w:style>
  <w:style w:type="character" w:styleId="FootnoteReference">
    <w:name w:val="footnote reference"/>
    <w:semiHidden/>
    <w:rsid w:val="003B7252"/>
    <w:rPr>
      <w:vertAlign w:val="superscript"/>
    </w:rPr>
  </w:style>
  <w:style w:type="paragraph" w:styleId="FootnoteText">
    <w:name w:val="footnote text"/>
    <w:basedOn w:val="Normal"/>
    <w:semiHidden/>
    <w:rsid w:val="00A45F94"/>
    <w:rPr>
      <w:sz w:val="20"/>
    </w:rPr>
  </w:style>
  <w:style w:type="paragraph" w:styleId="ListParagraph">
    <w:name w:val="List Paragraph"/>
    <w:basedOn w:val="Normal"/>
    <w:qFormat/>
    <w:rsid w:val="001C16A8"/>
    <w:pPr>
      <w:spacing w:after="200" w:line="276" w:lineRule="auto"/>
      <w:ind w:left="720"/>
      <w:contextualSpacing/>
    </w:pPr>
    <w:rPr>
      <w:rFonts w:ascii="Calibri" w:hAnsi="Calibri" w:cs="Times New Roman"/>
      <w:szCs w:val="22"/>
      <w:lang w:val="en-US"/>
    </w:rPr>
  </w:style>
  <w:style w:type="paragraph" w:customStyle="1" w:styleId="BodyTextBullet">
    <w:name w:val="_Body Text Bullet"/>
    <w:basedOn w:val="BodyText0"/>
    <w:rsid w:val="00413EDA"/>
    <w:pPr>
      <w:numPr>
        <w:numId w:val="32"/>
      </w:numPr>
    </w:pPr>
  </w:style>
  <w:style w:type="paragraph" w:customStyle="1" w:styleId="BodyTextNumbered">
    <w:name w:val="_Body Text Numbered"/>
    <w:basedOn w:val="BodyText0"/>
    <w:rsid w:val="00413EDA"/>
    <w:pPr>
      <w:numPr>
        <w:numId w:val="33"/>
      </w:numPr>
    </w:pPr>
  </w:style>
  <w:style w:type="paragraph" w:customStyle="1" w:styleId="Briefing">
    <w:name w:val="_Briefing"/>
    <w:basedOn w:val="BodyText0"/>
    <w:rsid w:val="00796B82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0"/>
        <w:tab w:val="num" w:pos="720"/>
        <w:tab w:val="left" w:pos="1344"/>
        <w:tab w:val="left" w:pos="1620"/>
        <w:tab w:val="left" w:pos="2844"/>
        <w:tab w:val="left" w:pos="7344"/>
        <w:tab w:val="left" w:pos="7920"/>
      </w:tabs>
      <w:spacing w:before="120"/>
    </w:pPr>
    <w:rPr>
      <w:color w:val="0000FF"/>
      <w:spacing w:val="-2"/>
      <w:szCs w:val="22"/>
    </w:rPr>
  </w:style>
  <w:style w:type="paragraph" w:customStyle="1" w:styleId="Decision">
    <w:name w:val="_Decision"/>
    <w:basedOn w:val="BodyText0"/>
    <w:next w:val="BodyTextNumbered"/>
    <w:rsid w:val="00796B82"/>
    <w:pPr>
      <w:numPr>
        <w:numId w:val="34"/>
      </w:numPr>
      <w:tabs>
        <w:tab w:val="left" w:pos="680"/>
        <w:tab w:val="left" w:pos="2041"/>
        <w:tab w:val="left" w:pos="2722"/>
        <w:tab w:val="left" w:pos="3402"/>
      </w:tabs>
    </w:pPr>
    <w:rPr>
      <w:rFonts w:eastAsia="MS Mincho" w:cs="Times New Roman"/>
      <w:color w:val="339966"/>
      <w:szCs w:val="22"/>
      <w:lang w:eastAsia="ja-JP"/>
    </w:rPr>
  </w:style>
  <w:style w:type="character" w:customStyle="1" w:styleId="Deletedtext">
    <w:name w:val="_Deleted text"/>
    <w:rsid w:val="00413EDA"/>
    <w:rPr>
      <w:strike/>
      <w:dstrike w:val="0"/>
      <w:color w:val="FF0000"/>
    </w:rPr>
  </w:style>
  <w:style w:type="paragraph" w:customStyle="1" w:styleId="Pending">
    <w:name w:val="_Pending"/>
    <w:basedOn w:val="BodyText1"/>
    <w:next w:val="BodyTextNumbered"/>
    <w:rsid w:val="00796B82"/>
    <w:pPr>
      <w:numPr>
        <w:numId w:val="35"/>
      </w:numPr>
      <w:tabs>
        <w:tab w:val="left" w:pos="680"/>
        <w:tab w:val="left" w:pos="2041"/>
        <w:tab w:val="left" w:pos="2722"/>
        <w:tab w:val="left" w:pos="3402"/>
      </w:tabs>
      <w:ind w:left="357" w:hanging="357"/>
    </w:pPr>
    <w:rPr>
      <w:rFonts w:eastAsia="MS Mincho" w:cs="Times New Roman"/>
      <w:color w:val="FF0000"/>
      <w:szCs w:val="22"/>
      <w:lang w:eastAsia="ja-JP"/>
    </w:rPr>
  </w:style>
  <w:style w:type="paragraph" w:customStyle="1" w:styleId="Actionold">
    <w:name w:val="_Action_old"/>
    <w:basedOn w:val="Action"/>
    <w:qFormat/>
    <w:rsid w:val="00A7189B"/>
    <w:pPr>
      <w:numPr>
        <w:numId w:val="0"/>
      </w:numPr>
      <w:tabs>
        <w:tab w:val="clear" w:pos="1080"/>
      </w:tabs>
      <w:spacing w:befor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al.ucar.edu/~braeckel/validation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sourceforge.net/projects/xmlstar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Application\Microsoft\Templates\_ISS_Repor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848C2-2FC2-4BF8-AC84-6D356732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_ISS_Report_template.dotx</Template>
  <TotalTime>109</TotalTime>
  <Pages>2</Pages>
  <Words>717</Words>
  <Characters>4088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TITLE OF THE DOCUMENT</vt:lpstr>
      <vt:lpstr>    Introduction</vt:lpstr>
      <vt:lpstr>Styles (Use format...Styles and Formatting – Heading 1)</vt:lpstr>
      <vt:lpstr>    Style Heading 2</vt:lpstr>
      <vt:lpstr>    Section name (Style heading2)</vt:lpstr>
      <vt:lpstr>        Sub section heading (Style Heading 3)</vt:lpstr>
      <vt:lpstr>    Section name</vt:lpstr>
      <vt:lpstr>    References</vt:lpstr>
      <vt:lpstr>    Recommended Text </vt:lpstr>
    </vt:vector>
  </TitlesOfParts>
  <Company>wmo</Company>
  <LinksUpToDate>false</LinksUpToDate>
  <CharactersWithSpaces>4796</CharactersWithSpaces>
  <SharedDoc>false</SharedDoc>
  <HLinks>
    <vt:vector size="18" baseType="variant">
      <vt:variant>
        <vt:i4>1835065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_Toc388521074</vt:lpwstr>
      </vt:variant>
      <vt:variant>
        <vt:i4>1835065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_Toc388521070</vt:lpwstr>
      </vt:variant>
      <vt:variant>
        <vt:i4>1179689</vt:i4>
      </vt:variant>
      <vt:variant>
        <vt:i4>0</vt:i4>
      </vt:variant>
      <vt:variant>
        <vt:i4>0</vt:i4>
      </vt:variant>
      <vt:variant>
        <vt:i4>5</vt:i4>
      </vt:variant>
      <vt:variant>
        <vt:lpwstr>mailto:Publications@wmo.int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Foreman</dc:creator>
  <cp:lastModifiedBy>Steve Foreman</cp:lastModifiedBy>
  <cp:revision>78</cp:revision>
  <cp:lastPrinted>2012-03-15T15:21:00Z</cp:lastPrinted>
  <dcterms:created xsi:type="dcterms:W3CDTF">2015-08-20T14:34:00Z</dcterms:created>
  <dcterms:modified xsi:type="dcterms:W3CDTF">2015-09-15T06:12:00Z</dcterms:modified>
</cp:coreProperties>
</file>