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079" w:type="dxa"/>
        <w:tblLayout w:type="fixed"/>
        <w:tblLook w:val="0000" w:firstRow="0" w:lastRow="0" w:firstColumn="0" w:lastColumn="0" w:noHBand="0" w:noVBand="0"/>
      </w:tblPr>
      <w:tblGrid>
        <w:gridCol w:w="4548"/>
        <w:gridCol w:w="1680"/>
        <w:gridCol w:w="3851"/>
      </w:tblGrid>
      <w:tr w:rsidR="001C16A8" w:rsidRPr="00FF65B9" w:rsidTr="001C16A8">
        <w:trPr>
          <w:cantSplit/>
          <w:trHeight w:val="1438"/>
        </w:trPr>
        <w:tc>
          <w:tcPr>
            <w:tcW w:w="4548" w:type="dxa"/>
            <w:vAlign w:val="center"/>
          </w:tcPr>
          <w:p w:rsidR="001C16A8" w:rsidRPr="00FF65B9" w:rsidRDefault="001C16A8" w:rsidP="001C16A8">
            <w:pPr>
              <w:jc w:val="center"/>
              <w:rPr>
                <w:rFonts w:cs="Helvetica"/>
                <w:b/>
                <w:bCs/>
                <w:sz w:val="28"/>
                <w:szCs w:val="28"/>
              </w:rPr>
            </w:pPr>
            <w:r w:rsidRPr="00FF65B9">
              <w:rPr>
                <w:b/>
                <w:bCs/>
                <w:sz w:val="28"/>
                <w:szCs w:val="28"/>
              </w:rPr>
              <w:t>WORLD WEATHER WATCH</w:t>
            </w:r>
            <w:r w:rsidRPr="00FF65B9">
              <w:rPr>
                <w:b/>
                <w:bCs/>
                <w:sz w:val="28"/>
                <w:szCs w:val="28"/>
              </w:rPr>
              <w:br/>
              <w:t>COMMISSION FOR BASIC SYSTEMS</w:t>
            </w:r>
          </w:p>
        </w:tc>
        <w:tc>
          <w:tcPr>
            <w:tcW w:w="5531" w:type="dxa"/>
            <w:gridSpan w:val="2"/>
            <w:tcMar>
              <w:left w:w="6" w:type="dxa"/>
              <w:right w:w="6" w:type="dxa"/>
            </w:tcMar>
          </w:tcPr>
          <w:p w:rsidR="001C16A8" w:rsidRPr="00FF65B9" w:rsidRDefault="00F345D8" w:rsidP="001C16A8">
            <w:pPr>
              <w:shd w:val="solid" w:color="FFFFFF" w:fill="FFFFFF"/>
              <w:spacing w:before="240" w:line="240" w:lineRule="atLeast"/>
            </w:pPr>
            <w:r w:rsidRPr="00FF65B9">
              <w:rPr>
                <w:rFonts w:eastAsia="Calibri"/>
                <w:noProof/>
                <w:lang w:eastAsia="zh-TW"/>
              </w:rPr>
              <w:drawing>
                <wp:inline distT="0" distB="0" distL="0" distR="0" wp14:anchorId="20A73694" wp14:editId="49E59F9C">
                  <wp:extent cx="3498850" cy="707390"/>
                  <wp:effectExtent l="0" t="0" r="6350" b="0"/>
                  <wp:docPr id="1" name="Picture 1" descr="ba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anne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498850" cy="707390"/>
                          </a:xfrm>
                          <a:prstGeom prst="rect">
                            <a:avLst/>
                          </a:prstGeom>
                          <a:noFill/>
                          <a:ln>
                            <a:noFill/>
                          </a:ln>
                        </pic:spPr>
                      </pic:pic>
                    </a:graphicData>
                  </a:graphic>
                </wp:inline>
              </w:drawing>
            </w:r>
          </w:p>
        </w:tc>
      </w:tr>
      <w:tr w:rsidR="001C16A8" w:rsidRPr="00FF65B9" w:rsidTr="001C16A8">
        <w:trPr>
          <w:cantSplit/>
        </w:trPr>
        <w:tc>
          <w:tcPr>
            <w:tcW w:w="6228" w:type="dxa"/>
            <w:gridSpan w:val="2"/>
            <w:tcBorders>
              <w:top w:val="single" w:sz="12" w:space="0" w:color="auto"/>
            </w:tcBorders>
          </w:tcPr>
          <w:p w:rsidR="001C16A8" w:rsidRPr="00FF65B9" w:rsidRDefault="001C16A8" w:rsidP="001C16A8">
            <w:pPr>
              <w:shd w:val="solid" w:color="FFFFFF" w:fill="FFFFFF"/>
              <w:spacing w:after="48"/>
              <w:rPr>
                <w:rFonts w:ascii="Verdana" w:hAnsi="Verdana" w:cs="Verdana"/>
              </w:rPr>
            </w:pPr>
          </w:p>
        </w:tc>
        <w:tc>
          <w:tcPr>
            <w:tcW w:w="3851" w:type="dxa"/>
            <w:tcBorders>
              <w:top w:val="single" w:sz="12" w:space="0" w:color="auto"/>
            </w:tcBorders>
          </w:tcPr>
          <w:p w:rsidR="001C16A8" w:rsidRPr="00FF65B9" w:rsidRDefault="001C16A8" w:rsidP="001C16A8">
            <w:pPr>
              <w:shd w:val="solid" w:color="FFFFFF" w:fill="FFFFFF"/>
              <w:spacing w:after="48" w:line="240" w:lineRule="atLeast"/>
            </w:pPr>
          </w:p>
        </w:tc>
      </w:tr>
      <w:tr w:rsidR="001C16A8" w:rsidRPr="00FF65B9" w:rsidTr="001C16A8">
        <w:trPr>
          <w:cantSplit/>
          <w:trHeight w:val="312"/>
        </w:trPr>
        <w:tc>
          <w:tcPr>
            <w:tcW w:w="6228" w:type="dxa"/>
            <w:gridSpan w:val="2"/>
            <w:vMerge w:val="restart"/>
          </w:tcPr>
          <w:p w:rsidR="00E95AB2" w:rsidRPr="00FF65B9" w:rsidRDefault="001A4E9F" w:rsidP="001C16A8">
            <w:pPr>
              <w:rPr>
                <w:b/>
              </w:rPr>
            </w:pPr>
            <w:r>
              <w:rPr>
                <w:b/>
              </w:rPr>
              <w:t>ICT-ISS</w:t>
            </w:r>
          </w:p>
          <w:p w:rsidR="00430A5B" w:rsidRPr="00FF65B9" w:rsidRDefault="00430A5B" w:rsidP="001C16A8">
            <w:pPr>
              <w:rPr>
                <w:b/>
              </w:rPr>
            </w:pPr>
          </w:p>
          <w:p w:rsidR="001C16A8" w:rsidRPr="00FF65B9" w:rsidRDefault="001A4E9F" w:rsidP="001A4E9F">
            <w:r w:rsidRPr="001A4E9F">
              <w:t>Teleconference, 11 February 2015</w:t>
            </w:r>
            <w:r w:rsidR="004447EF" w:rsidRPr="00FF65B9">
              <w:t xml:space="preserve"> </w:t>
            </w:r>
          </w:p>
        </w:tc>
        <w:tc>
          <w:tcPr>
            <w:tcW w:w="3851" w:type="dxa"/>
          </w:tcPr>
          <w:p w:rsidR="001C16A8" w:rsidRPr="00FF65B9" w:rsidRDefault="001A4E9F" w:rsidP="001A4E9F">
            <w:pPr>
              <w:jc w:val="right"/>
              <w:rPr>
                <w:lang w:eastAsia="zh-CN"/>
              </w:rPr>
            </w:pPr>
            <w:r>
              <w:rPr>
                <w:b/>
                <w:bCs/>
                <w:lang w:eastAsia="zh-CN"/>
              </w:rPr>
              <w:t>ICT-ISS-2015-T01</w:t>
            </w:r>
            <w:r w:rsidR="001A5CB4" w:rsidRPr="00FF65B9">
              <w:rPr>
                <w:b/>
                <w:bCs/>
                <w:lang w:eastAsia="zh-CN"/>
              </w:rPr>
              <w:t>/</w:t>
            </w:r>
            <w:r>
              <w:rPr>
                <w:b/>
                <w:bCs/>
                <w:lang w:eastAsia="zh-CN"/>
              </w:rPr>
              <w:t>FinalReport</w:t>
            </w:r>
            <w:r w:rsidR="001C16A8" w:rsidRPr="00FF65B9">
              <w:rPr>
                <w:bCs/>
                <w:lang w:eastAsia="zh-CN"/>
              </w:rPr>
              <w:br/>
            </w:r>
          </w:p>
        </w:tc>
      </w:tr>
      <w:tr w:rsidR="001C16A8" w:rsidRPr="00FF65B9" w:rsidTr="001C16A8">
        <w:trPr>
          <w:cantSplit/>
          <w:trHeight w:val="81"/>
        </w:trPr>
        <w:tc>
          <w:tcPr>
            <w:tcW w:w="6228" w:type="dxa"/>
            <w:gridSpan w:val="2"/>
            <w:vMerge/>
          </w:tcPr>
          <w:p w:rsidR="001C16A8" w:rsidRPr="00FF65B9" w:rsidRDefault="001C16A8" w:rsidP="001C16A8">
            <w:pPr>
              <w:rPr>
                <w:rFonts w:ascii="Verdana" w:hAnsi="Verdana" w:cs="Verdana"/>
                <w:sz w:val="20"/>
              </w:rPr>
            </w:pPr>
          </w:p>
        </w:tc>
        <w:tc>
          <w:tcPr>
            <w:tcW w:w="3851" w:type="dxa"/>
          </w:tcPr>
          <w:p w:rsidR="001C16A8" w:rsidRPr="00FF65B9" w:rsidRDefault="001A4E9F" w:rsidP="001C16A8">
            <w:pPr>
              <w:jc w:val="right"/>
              <w:rPr>
                <w:lang w:eastAsia="zh-CN"/>
              </w:rPr>
            </w:pPr>
            <w:r>
              <w:rPr>
                <w:bCs/>
                <w:lang w:eastAsia="zh-CN"/>
              </w:rPr>
              <w:t>11 Feb 2015</w:t>
            </w:r>
          </w:p>
        </w:tc>
      </w:tr>
    </w:tbl>
    <w:p w:rsidR="00D22E8A" w:rsidRPr="00FF65B9" w:rsidRDefault="00D22E8A" w:rsidP="00415F4C"/>
    <w:p w:rsidR="00480313" w:rsidRPr="00FF65B9" w:rsidRDefault="001A4E9F" w:rsidP="00413EDA">
      <w:pPr>
        <w:pStyle w:val="MainHeading"/>
      </w:pPr>
      <w:r>
        <w:t>Final Report of the</w:t>
      </w:r>
      <w:r w:rsidR="00180755">
        <w:t xml:space="preserve"> ICT-ISS Teleconference held 11 February </w:t>
      </w:r>
      <w:r>
        <w:t>2015</w:t>
      </w:r>
    </w:p>
    <w:p w:rsidR="00F35F35" w:rsidRPr="00FF65B9" w:rsidRDefault="00F35F35" w:rsidP="00F35F35">
      <w:pPr>
        <w:pStyle w:val="TopHeading"/>
        <w:rPr>
          <w:snapToGrid w:val="0"/>
        </w:rPr>
      </w:pPr>
      <w:r w:rsidRPr="00FF65B9">
        <w:rPr>
          <w:snapToGrid w:val="0"/>
        </w:rPr>
        <w:t>DISCLAIMER</w:t>
      </w:r>
    </w:p>
    <w:p w:rsidR="00F35F35" w:rsidRPr="00796B82" w:rsidRDefault="00F35F35" w:rsidP="00F35F35">
      <w:pPr>
        <w:tabs>
          <w:tab w:val="left" w:pos="4320"/>
          <w:tab w:val="left" w:pos="4860"/>
          <w:tab w:val="left" w:pos="5400"/>
        </w:tabs>
        <w:spacing w:line="360" w:lineRule="auto"/>
        <w:ind w:right="34"/>
        <w:jc w:val="center"/>
        <w:rPr>
          <w:b/>
          <w:sz w:val="20"/>
        </w:rPr>
      </w:pPr>
      <w:r w:rsidRPr="00796B82">
        <w:rPr>
          <w:b/>
          <w:sz w:val="20"/>
        </w:rPr>
        <w:t>Regulation 43</w:t>
      </w:r>
    </w:p>
    <w:p w:rsidR="00F35F35" w:rsidRPr="00796B82" w:rsidRDefault="00F35F35" w:rsidP="00F35F35">
      <w:pPr>
        <w:pStyle w:val="BodyText"/>
        <w:rPr>
          <w:sz w:val="20"/>
          <w:szCs w:val="20"/>
        </w:rPr>
      </w:pPr>
      <w:r w:rsidRPr="00796B82">
        <w:rPr>
          <w:sz w:val="20"/>
          <w:szCs w:val="20"/>
        </w:rPr>
        <w:t>Recommendations of working groups shall have no status within the Organization until they have been approved by the responsible constituent body. In the case of joint working groups the recommendations must be concurred with by the presidents of the constituent bodies concerned before being submitted to the designated constituent body.</w:t>
      </w:r>
    </w:p>
    <w:p w:rsidR="00F35F35" w:rsidRPr="00796B82" w:rsidRDefault="00F35F35" w:rsidP="00F35F35">
      <w:pPr>
        <w:tabs>
          <w:tab w:val="left" w:pos="4320"/>
          <w:tab w:val="left" w:pos="4860"/>
          <w:tab w:val="left" w:pos="5400"/>
        </w:tabs>
        <w:spacing w:line="360" w:lineRule="auto"/>
        <w:ind w:right="34"/>
        <w:jc w:val="center"/>
        <w:rPr>
          <w:b/>
          <w:sz w:val="20"/>
        </w:rPr>
      </w:pPr>
      <w:r w:rsidRPr="00796B82">
        <w:rPr>
          <w:b/>
          <w:sz w:val="20"/>
        </w:rPr>
        <w:t>Regulation 44</w:t>
      </w:r>
    </w:p>
    <w:p w:rsidR="00F35F35" w:rsidRPr="00796B82" w:rsidRDefault="00F35F35" w:rsidP="00F35F35">
      <w:pPr>
        <w:pStyle w:val="BodyText"/>
        <w:rPr>
          <w:sz w:val="20"/>
          <w:szCs w:val="20"/>
        </w:rPr>
      </w:pPr>
      <w:r w:rsidRPr="00796B82">
        <w:rPr>
          <w:sz w:val="20"/>
          <w:szCs w:val="20"/>
        </w:rPr>
        <w:t>In the case of a recommendation made by a working group between sessions of the responsible constituent body, either in a session of a working group or by correspondence, the president of the body may, as an exceptional measure, approve the recommendation on behalf of the constituent body when the matter is, in his opinion, urgent, and does not appear to imply new obligations for Members. He may then submit this recommendation for adoption by the Executive Council or to the President of the Organization for action in accordance with Regulation 9(5).</w:t>
      </w:r>
    </w:p>
    <w:p w:rsidR="00F35F35" w:rsidRPr="00796B82" w:rsidRDefault="00F35F35" w:rsidP="00F35F35">
      <w:pPr>
        <w:pStyle w:val="BodyText"/>
        <w:rPr>
          <w:sz w:val="20"/>
          <w:szCs w:val="20"/>
        </w:rPr>
      </w:pPr>
      <w:r w:rsidRPr="00796B82">
        <w:rPr>
          <w:sz w:val="20"/>
          <w:szCs w:val="20"/>
        </w:rPr>
        <w:t xml:space="preserve">© World Meteorological Organization, </w:t>
      </w:r>
      <w:r w:rsidR="001A4E9F">
        <w:rPr>
          <w:sz w:val="20"/>
          <w:szCs w:val="20"/>
        </w:rPr>
        <w:t>2015</w:t>
      </w:r>
    </w:p>
    <w:p w:rsidR="00F35F35" w:rsidRPr="00796B82" w:rsidRDefault="00F35F35" w:rsidP="00F35F35">
      <w:pPr>
        <w:pStyle w:val="BodyText"/>
        <w:rPr>
          <w:sz w:val="20"/>
          <w:szCs w:val="20"/>
        </w:rPr>
      </w:pPr>
      <w:r w:rsidRPr="00796B82">
        <w:rPr>
          <w:sz w:val="20"/>
          <w:szCs w:val="20"/>
        </w:rPr>
        <w:t>The right of publication in print, electronic and any other form and in any language is reserved by WMO. Short extracts from WMO publications may be reproduced without authorization provided that the complete source is clearly indicated. Editorial correspondence and requests to publish, reproduce or translate this publication (articles) in part or in whole should be addressed to:</w:t>
      </w:r>
    </w:p>
    <w:p w:rsidR="00F35F35" w:rsidRPr="00796B82" w:rsidRDefault="00F35F35" w:rsidP="00F35F35">
      <w:pPr>
        <w:pStyle w:val="BodyText"/>
        <w:rPr>
          <w:sz w:val="20"/>
          <w:szCs w:val="20"/>
        </w:rPr>
      </w:pPr>
      <w:r w:rsidRPr="00796B82">
        <w:rPr>
          <w:sz w:val="20"/>
          <w:szCs w:val="20"/>
        </w:rPr>
        <w:t>Chairperson, Publications Board</w:t>
      </w:r>
    </w:p>
    <w:p w:rsidR="00F35F35" w:rsidRPr="00796B82" w:rsidRDefault="00F35F35" w:rsidP="00F35F35">
      <w:pPr>
        <w:pStyle w:val="BodyText"/>
        <w:rPr>
          <w:sz w:val="20"/>
          <w:szCs w:val="20"/>
        </w:rPr>
      </w:pPr>
      <w:r w:rsidRPr="00796B82">
        <w:rPr>
          <w:sz w:val="20"/>
          <w:szCs w:val="20"/>
        </w:rPr>
        <w:t>World Meteorological Organization (WMO)</w:t>
      </w:r>
    </w:p>
    <w:p w:rsidR="00F35F35" w:rsidRPr="00796B82" w:rsidRDefault="00F35F35" w:rsidP="00F35F35">
      <w:pPr>
        <w:pStyle w:val="BodyText"/>
        <w:rPr>
          <w:sz w:val="20"/>
          <w:szCs w:val="20"/>
        </w:rPr>
      </w:pPr>
      <w:r w:rsidRPr="00796B82">
        <w:rPr>
          <w:sz w:val="20"/>
          <w:szCs w:val="20"/>
        </w:rPr>
        <w:t>7 bis, avenue de la Paix</w:t>
      </w:r>
      <w:r w:rsidRPr="00796B82">
        <w:rPr>
          <w:sz w:val="20"/>
          <w:szCs w:val="20"/>
        </w:rPr>
        <w:tab/>
      </w:r>
      <w:r w:rsidRPr="00796B82">
        <w:rPr>
          <w:sz w:val="20"/>
          <w:szCs w:val="20"/>
        </w:rPr>
        <w:tab/>
      </w:r>
      <w:r w:rsidRPr="00796B82">
        <w:rPr>
          <w:sz w:val="20"/>
          <w:szCs w:val="20"/>
        </w:rPr>
        <w:tab/>
      </w:r>
      <w:r w:rsidRPr="00796B82">
        <w:rPr>
          <w:sz w:val="20"/>
          <w:szCs w:val="20"/>
        </w:rPr>
        <w:tab/>
        <w:t>Tel.: +41 (0)22 730 84 03</w:t>
      </w:r>
    </w:p>
    <w:p w:rsidR="00F35F35" w:rsidRPr="00796B82" w:rsidRDefault="00F35F35" w:rsidP="00F35F35">
      <w:pPr>
        <w:pStyle w:val="BodyText"/>
        <w:rPr>
          <w:sz w:val="20"/>
          <w:szCs w:val="20"/>
        </w:rPr>
      </w:pPr>
      <w:r w:rsidRPr="00796B82">
        <w:rPr>
          <w:sz w:val="20"/>
          <w:szCs w:val="20"/>
        </w:rPr>
        <w:t>P.O. Box No. 2300</w:t>
      </w:r>
      <w:r w:rsidRPr="00796B82">
        <w:rPr>
          <w:sz w:val="20"/>
          <w:szCs w:val="20"/>
        </w:rPr>
        <w:tab/>
      </w:r>
      <w:r w:rsidRPr="00796B82">
        <w:rPr>
          <w:sz w:val="20"/>
          <w:szCs w:val="20"/>
        </w:rPr>
        <w:tab/>
      </w:r>
      <w:r w:rsidRPr="00796B82">
        <w:rPr>
          <w:sz w:val="20"/>
          <w:szCs w:val="20"/>
        </w:rPr>
        <w:tab/>
      </w:r>
      <w:r w:rsidRPr="00796B82">
        <w:rPr>
          <w:sz w:val="20"/>
          <w:szCs w:val="20"/>
        </w:rPr>
        <w:tab/>
        <w:t>Fax: +41 (0)22 730 80 40</w:t>
      </w:r>
    </w:p>
    <w:p w:rsidR="00F35F35" w:rsidRPr="00796B82" w:rsidRDefault="00F35F35" w:rsidP="00F35F35">
      <w:pPr>
        <w:pStyle w:val="BodyText"/>
        <w:rPr>
          <w:sz w:val="20"/>
          <w:szCs w:val="20"/>
        </w:rPr>
      </w:pPr>
      <w:r w:rsidRPr="00796B82">
        <w:rPr>
          <w:sz w:val="20"/>
          <w:szCs w:val="20"/>
        </w:rPr>
        <w:t>CH-1211 Geneva 2, Switzerland</w:t>
      </w:r>
      <w:r w:rsidRPr="00796B82">
        <w:rPr>
          <w:sz w:val="20"/>
          <w:szCs w:val="20"/>
        </w:rPr>
        <w:tab/>
      </w:r>
      <w:r w:rsidRPr="00796B82">
        <w:rPr>
          <w:sz w:val="20"/>
          <w:szCs w:val="20"/>
        </w:rPr>
        <w:tab/>
      </w:r>
      <w:r w:rsidRPr="00796B82">
        <w:rPr>
          <w:sz w:val="20"/>
          <w:szCs w:val="20"/>
        </w:rPr>
        <w:tab/>
      </w:r>
      <w:r w:rsidRPr="00796B82">
        <w:rPr>
          <w:sz w:val="20"/>
          <w:szCs w:val="20"/>
        </w:rPr>
        <w:tab/>
        <w:t xml:space="preserve">E-mail: </w:t>
      </w:r>
      <w:hyperlink r:id="rId10" w:history="1">
        <w:r w:rsidRPr="00796B82">
          <w:rPr>
            <w:rStyle w:val="Hyperlink"/>
            <w:sz w:val="20"/>
            <w:szCs w:val="20"/>
          </w:rPr>
          <w:t>Publications@wmo.int</w:t>
        </w:r>
      </w:hyperlink>
      <w:r w:rsidRPr="00796B82">
        <w:rPr>
          <w:sz w:val="20"/>
          <w:szCs w:val="20"/>
        </w:rPr>
        <w:t xml:space="preserve"> </w:t>
      </w:r>
    </w:p>
    <w:p w:rsidR="00796B82" w:rsidRPr="00796B82" w:rsidRDefault="00796B82" w:rsidP="00F35F35">
      <w:pPr>
        <w:pStyle w:val="BodyText"/>
        <w:rPr>
          <w:sz w:val="20"/>
          <w:szCs w:val="20"/>
        </w:rPr>
      </w:pPr>
    </w:p>
    <w:p w:rsidR="00F35F35" w:rsidRPr="00796B82" w:rsidRDefault="00F35F35" w:rsidP="00F35F35">
      <w:pPr>
        <w:pStyle w:val="BodyText"/>
        <w:rPr>
          <w:sz w:val="20"/>
          <w:szCs w:val="20"/>
        </w:rPr>
      </w:pPr>
      <w:r w:rsidRPr="00796B82">
        <w:rPr>
          <w:sz w:val="20"/>
          <w:szCs w:val="20"/>
        </w:rPr>
        <w:t>NOTE:</w:t>
      </w:r>
    </w:p>
    <w:p w:rsidR="00F35F35" w:rsidRPr="00796B82" w:rsidRDefault="00F35F35" w:rsidP="00F35F35">
      <w:pPr>
        <w:pStyle w:val="BodyText"/>
        <w:rPr>
          <w:sz w:val="20"/>
          <w:szCs w:val="20"/>
        </w:rPr>
      </w:pPr>
      <w:r w:rsidRPr="00796B82">
        <w:rPr>
          <w:sz w:val="20"/>
          <w:szCs w:val="20"/>
        </w:rPr>
        <w:t>The designations employed in WMO publications and the presentation of material in this publication do not imply the expression of any opinion whatsoever on the part of the Secretariat of WMO concerning the legal status of any country, territory, city or area or of its authorities, or concerning the delimitation of its frontiers or boundaries.</w:t>
      </w:r>
    </w:p>
    <w:p w:rsidR="00F35F35" w:rsidRPr="00796B82" w:rsidRDefault="00F35F35" w:rsidP="00F35F35">
      <w:pPr>
        <w:pStyle w:val="BodyText"/>
        <w:rPr>
          <w:sz w:val="20"/>
          <w:szCs w:val="20"/>
        </w:rPr>
      </w:pPr>
      <w:r w:rsidRPr="00796B82">
        <w:rPr>
          <w:sz w:val="20"/>
          <w:szCs w:val="20"/>
        </w:rPr>
        <w:t>Opinions expressed in WMO publications are those of the authors and do not necessarily reflect those of WMO. The mention of specific companies or products does not imply that they are endorsed or recommended by WMO in preference to others of a similar nature which are not mentioned or advertised.</w:t>
      </w:r>
    </w:p>
    <w:p w:rsidR="00F35F35" w:rsidRPr="00796B82" w:rsidRDefault="00F35F35" w:rsidP="00796B82">
      <w:pPr>
        <w:pStyle w:val="BodyText"/>
        <w:rPr>
          <w:sz w:val="20"/>
          <w:szCs w:val="20"/>
        </w:rPr>
      </w:pPr>
      <w:r w:rsidRPr="00796B82">
        <w:rPr>
          <w:sz w:val="20"/>
          <w:szCs w:val="20"/>
        </w:rPr>
        <w:t xml:space="preserve">This document (or report) is not an official publication of WMO and has not been subjected to its standard editorial procedures. The views expressed herein do not necessarily have the </w:t>
      </w:r>
      <w:r w:rsidR="00796B82">
        <w:rPr>
          <w:sz w:val="20"/>
          <w:szCs w:val="20"/>
        </w:rPr>
        <w:t>endorsement of the Organization</w:t>
      </w:r>
    </w:p>
    <w:p w:rsidR="001A4E9F" w:rsidRDefault="001A4E9F" w:rsidP="001A4E9F">
      <w:pPr>
        <w:pStyle w:val="MainHeading"/>
      </w:pPr>
      <w:r w:rsidRPr="001A4E9F">
        <w:lastRenderedPageBreak/>
        <w:t>FINAL REPORT OF THE ICT-ISS TELECONFERENCE HELD 11 FEBRUARY 2015</w:t>
      </w:r>
    </w:p>
    <w:p w:rsidR="00F35F35" w:rsidRDefault="001C0C91" w:rsidP="001A4E9F">
      <w:pPr>
        <w:pStyle w:val="SubHeading"/>
      </w:pPr>
      <w:r>
        <w:t>1</w:t>
      </w:r>
      <w:r>
        <w:tab/>
      </w:r>
      <w:r w:rsidR="001A4E9F">
        <w:t>Introduction</w:t>
      </w:r>
    </w:p>
    <w:p w:rsidR="001C0C91" w:rsidRDefault="00180755" w:rsidP="001A4E9F">
      <w:pPr>
        <w:pStyle w:val="BodyTextNumbered"/>
      </w:pPr>
      <w:r>
        <w:t xml:space="preserve">The teleconference started at 1015 Geneva time on 11 February 2015. </w:t>
      </w:r>
      <w:r w:rsidR="001C0C91">
        <w:t>Participants in the teleconference are listed in Annex 1.</w:t>
      </w:r>
    </w:p>
    <w:p w:rsidR="00787773" w:rsidRDefault="00A25F96" w:rsidP="001A4E9F">
      <w:pPr>
        <w:pStyle w:val="BodyTextNumbered"/>
      </w:pPr>
      <w:r>
        <w:t>Mr dell’Acqua explained that the reasons for the meeting were to make sure that people were aware of the actions arising from CBS Ext. (2014) and for Chair ICT-ISS to understand what is happening in the expert teams.</w:t>
      </w:r>
    </w:p>
    <w:p w:rsidR="001A4E9F" w:rsidRDefault="001C0C91" w:rsidP="00787773">
      <w:pPr>
        <w:pStyle w:val="SubHeading2"/>
      </w:pPr>
      <w:r>
        <w:t>2</w:t>
      </w:r>
      <w:r w:rsidR="001A4E9F">
        <w:tab/>
        <w:t>Actions for ICT-ISS resulting from CBS Ext.(2014)</w:t>
      </w:r>
    </w:p>
    <w:p w:rsidR="001A4E9F" w:rsidRDefault="00787773" w:rsidP="001A4E9F">
      <w:pPr>
        <w:pStyle w:val="BodyTextNumbered"/>
      </w:pPr>
      <w:r>
        <w:t>Mr dell’Acqua highlighted three main actions f</w:t>
      </w:r>
      <w:r w:rsidR="008C1D15">
        <w:t>r</w:t>
      </w:r>
      <w:r>
        <w:t>om CBS Ext.(2014)</w:t>
      </w:r>
    </w:p>
    <w:p w:rsidR="00787773" w:rsidRDefault="00787773" w:rsidP="00787773">
      <w:pPr>
        <w:pStyle w:val="BodyTextNumbered"/>
        <w:numPr>
          <w:ilvl w:val="1"/>
          <w:numId w:val="33"/>
        </w:numPr>
      </w:pPr>
      <w:r>
        <w:t xml:space="preserve">ICT-ISS </w:t>
      </w:r>
      <w:r w:rsidR="00047197">
        <w:t>had been</w:t>
      </w:r>
      <w:r>
        <w:t xml:space="preserve"> asked to create a vision and strategy for the WIS services and architecture. This has been added to the ICT-ISS Terms of Reference</w:t>
      </w:r>
      <w:r w:rsidR="00504E4B">
        <w:t>.</w:t>
      </w:r>
    </w:p>
    <w:p w:rsidR="00504E4B" w:rsidRDefault="00504E4B" w:rsidP="00504E4B">
      <w:pPr>
        <w:pStyle w:val="BodyTextNumbered"/>
        <w:numPr>
          <w:ilvl w:val="2"/>
          <w:numId w:val="33"/>
        </w:numPr>
      </w:pPr>
      <w:r>
        <w:t xml:space="preserve">Mr dell’Acqua proposed that a special meeting of ICT-ISS was needed in order to initiate the work on the strategy for WIS. A complete strategy with associated roadmap to deliver this </w:t>
      </w:r>
      <w:r w:rsidR="008C1D15">
        <w:t>was</w:t>
      </w:r>
      <w:r>
        <w:t xml:space="preserve"> needed by the time of CBS-16. </w:t>
      </w:r>
      <w:r w:rsidR="008C1D15">
        <w:t>M</w:t>
      </w:r>
      <w:r w:rsidR="00BD0E84">
        <w:t>r</w:t>
      </w:r>
      <w:bookmarkStart w:id="0" w:name="_GoBack"/>
      <w:bookmarkEnd w:id="0"/>
      <w:r w:rsidR="008C1D15">
        <w:t xml:space="preserve"> dell’Acqua</w:t>
      </w:r>
      <w:r>
        <w:t xml:space="preserve"> noted that, for example, in RA-VI it was desirable that WIS provided Members with the tools needed to deliver the Copernicus/INSPIRE requirements for delivery of information using web services. He suggested a two-stage process: identifying requirements from user Programmes, and then develop</w:t>
      </w:r>
      <w:r w:rsidR="008C1D15">
        <w:t>ing</w:t>
      </w:r>
      <w:r>
        <w:t xml:space="preserve"> a strategy to do </w:t>
      </w:r>
      <w:r w:rsidR="008C1D15">
        <w:t>meet the requirements</w:t>
      </w:r>
      <w:r>
        <w:t>.</w:t>
      </w:r>
    </w:p>
    <w:p w:rsidR="00504E4B" w:rsidRDefault="00504E4B" w:rsidP="00047197">
      <w:pPr>
        <w:pStyle w:val="Decision"/>
      </w:pPr>
      <w:bookmarkStart w:id="1" w:name="_Toc411433623"/>
      <w:r>
        <w:t>ICT-ISS agreed to prepare a questionnaire and ask Programmes to provide information on their needs, and the</w:t>
      </w:r>
      <w:r w:rsidR="00047197">
        <w:t>n</w:t>
      </w:r>
      <w:r>
        <w:t xml:space="preserve"> </w:t>
      </w:r>
      <w:r w:rsidR="008C1D15">
        <w:t xml:space="preserve">to </w:t>
      </w:r>
      <w:r>
        <w:t>run a workshop to transform these into requirements.</w:t>
      </w:r>
      <w:bookmarkEnd w:id="1"/>
    </w:p>
    <w:p w:rsidR="00504E4B" w:rsidRDefault="00504E4B" w:rsidP="00504E4B">
      <w:pPr>
        <w:pStyle w:val="BodyTextNumbered"/>
        <w:numPr>
          <w:ilvl w:val="2"/>
          <w:numId w:val="33"/>
        </w:numPr>
      </w:pPr>
      <w:r>
        <w:t>Mr Shi suggested that a small number of experts should be involved initially from, for example, climate and oceanography to provide an initial set of requirements.</w:t>
      </w:r>
    </w:p>
    <w:p w:rsidR="00504E4B" w:rsidRDefault="00504E4B" w:rsidP="00047197">
      <w:pPr>
        <w:pStyle w:val="Action"/>
      </w:pPr>
      <w:bookmarkStart w:id="2" w:name="_Toc411433616"/>
      <w:r>
        <w:t xml:space="preserve">The </w:t>
      </w:r>
      <w:r w:rsidR="008C1D15">
        <w:t xml:space="preserve">Mr dell’Acqua </w:t>
      </w:r>
      <w:r>
        <w:t xml:space="preserve">and the Secretariat </w:t>
      </w:r>
      <w:r w:rsidR="008C1D15">
        <w:t>would</w:t>
      </w:r>
      <w:r>
        <w:t xml:space="preserve"> provide an initial draft of the questionnaire.</w:t>
      </w:r>
      <w:bookmarkEnd w:id="2"/>
    </w:p>
    <w:p w:rsidR="00787773" w:rsidRDefault="00504E4B" w:rsidP="00787773">
      <w:pPr>
        <w:pStyle w:val="BodyTextNumbered"/>
        <w:numPr>
          <w:ilvl w:val="1"/>
          <w:numId w:val="33"/>
        </w:numPr>
      </w:pPr>
      <w:r>
        <w:t xml:space="preserve">CBS </w:t>
      </w:r>
      <w:r w:rsidR="008C1D15">
        <w:t xml:space="preserve">had </w:t>
      </w:r>
      <w:r>
        <w:t>recommended that guidance should be provided on information management throughout its lifecycle as part of the documentation of WIS.</w:t>
      </w:r>
    </w:p>
    <w:p w:rsidR="00504E4B" w:rsidRDefault="00504E4B" w:rsidP="00504E4B">
      <w:pPr>
        <w:pStyle w:val="BodyTextNumbered"/>
        <w:numPr>
          <w:ilvl w:val="2"/>
          <w:numId w:val="33"/>
        </w:numPr>
      </w:pPr>
      <w:r>
        <w:t xml:space="preserve">Mr dell’Acqua proposed that development of the guidance could start with a meeting of experts in data management to define the scope and also a plan for developing the guidance on best practices; the workshop </w:t>
      </w:r>
      <w:r w:rsidR="008C1D15">
        <w:t>would</w:t>
      </w:r>
      <w:r>
        <w:t xml:space="preserve"> also need representatives of less-developed Members. Initially, CCl </w:t>
      </w:r>
      <w:r w:rsidR="008C1D15">
        <w:t>would</w:t>
      </w:r>
      <w:r>
        <w:t xml:space="preserve"> be asked for assistance in identifying users with needs </w:t>
      </w:r>
      <w:r w:rsidR="00327D26">
        <w:t xml:space="preserve">for guidance on data management; WIGOS </w:t>
      </w:r>
      <w:r w:rsidR="008C1D15">
        <w:t xml:space="preserve">would </w:t>
      </w:r>
      <w:r w:rsidR="00327D26">
        <w:t>also need to be involved in the meeting, and it was suggested that an NWP centre might provide requirements for managing large volumes of data.</w:t>
      </w:r>
    </w:p>
    <w:p w:rsidR="00327D26" w:rsidRDefault="00327D26" w:rsidP="00047197">
      <w:pPr>
        <w:pStyle w:val="Action"/>
      </w:pPr>
      <w:bookmarkStart w:id="3" w:name="_Toc411433617"/>
      <w:r>
        <w:t xml:space="preserve">The secretariat </w:t>
      </w:r>
      <w:r w:rsidR="008C1D15">
        <w:t>would</w:t>
      </w:r>
      <w:r>
        <w:t xml:space="preserve"> liaise with CCl and WIGOS, and arrange a workshop.</w:t>
      </w:r>
      <w:bookmarkEnd w:id="3"/>
    </w:p>
    <w:p w:rsidR="00327D26" w:rsidRDefault="00327D26" w:rsidP="00327D26">
      <w:pPr>
        <w:pStyle w:val="BodyTextNumbered"/>
        <w:numPr>
          <w:ilvl w:val="1"/>
          <w:numId w:val="33"/>
        </w:numPr>
      </w:pPr>
      <w:r>
        <w:t>ICT-ISS was asked to build a task team to define the process for deciding what should be included for “global exchange” in the WIS (and thus held in the cache).</w:t>
      </w:r>
    </w:p>
    <w:p w:rsidR="00327D26" w:rsidRDefault="00327D26" w:rsidP="00327D26">
      <w:pPr>
        <w:pStyle w:val="BodyTextNumbered"/>
        <w:numPr>
          <w:ilvl w:val="2"/>
          <w:numId w:val="33"/>
        </w:numPr>
      </w:pPr>
      <w:r>
        <w:t>Mr Elliott was concerned that if the WIS was unable to exchange large volumes of information the data providers would find alternatives to WIS for transmitting data, and so weaken the WIS.</w:t>
      </w:r>
    </w:p>
    <w:p w:rsidR="00327D26" w:rsidRDefault="00327D26" w:rsidP="00047197">
      <w:pPr>
        <w:pStyle w:val="Action"/>
      </w:pPr>
      <w:bookmarkStart w:id="4" w:name="_Toc411433618"/>
      <w:r>
        <w:t xml:space="preserve">Mr Shi </w:t>
      </w:r>
      <w:r w:rsidR="008C1D15">
        <w:t>would</w:t>
      </w:r>
      <w:r>
        <w:t xml:space="preserve"> discuss the needs for a process</w:t>
      </w:r>
      <w:r w:rsidR="00047197">
        <w:t xml:space="preserve"> to manage the volume of information cached within WIS</w:t>
      </w:r>
      <w:r>
        <w:t xml:space="preserve"> with representatives of the satellite data dissemination community.</w:t>
      </w:r>
      <w:bookmarkEnd w:id="4"/>
    </w:p>
    <w:p w:rsidR="00327D26" w:rsidRDefault="00327D26" w:rsidP="00327D26">
      <w:pPr>
        <w:pStyle w:val="BodyTextNumbered"/>
        <w:numPr>
          <w:ilvl w:val="2"/>
          <w:numId w:val="33"/>
        </w:numPr>
      </w:pPr>
      <w:r>
        <w:t>Mr Shi suggested that an informal inter-commission team could start work soon, starting with a limited involvement, and perhaps working by correspondence.</w:t>
      </w:r>
    </w:p>
    <w:p w:rsidR="00504E4B" w:rsidRDefault="00504E4B" w:rsidP="00327D26">
      <w:pPr>
        <w:pStyle w:val="BodyTextNumbered"/>
        <w:numPr>
          <w:ilvl w:val="0"/>
          <w:numId w:val="0"/>
        </w:numPr>
        <w:ind w:left="360" w:hanging="360"/>
      </w:pPr>
    </w:p>
    <w:p w:rsidR="001A4E9F" w:rsidRDefault="001C0C91" w:rsidP="001A4E9F">
      <w:pPr>
        <w:pStyle w:val="SubHeading"/>
      </w:pPr>
      <w:r>
        <w:lastRenderedPageBreak/>
        <w:t>3</w:t>
      </w:r>
      <w:r w:rsidR="001A4E9F">
        <w:tab/>
        <w:t>Membership and Work plans for ISS ETs &amp; IPETs</w:t>
      </w:r>
    </w:p>
    <w:p w:rsidR="001A4E9F" w:rsidRDefault="001C0C91" w:rsidP="001A4E9F">
      <w:pPr>
        <w:pStyle w:val="SubHeading2"/>
      </w:pPr>
      <w:r>
        <w:t>3</w:t>
      </w:r>
      <w:r w:rsidR="001A4E9F">
        <w:t>.1</w:t>
      </w:r>
      <w:r w:rsidR="001A4E9F">
        <w:tab/>
        <w:t>ET-CTS, ET WISC (including ET-WISC TTs)</w:t>
      </w:r>
    </w:p>
    <w:p w:rsidR="001A4E9F" w:rsidRDefault="001C0C91" w:rsidP="00327D26">
      <w:pPr>
        <w:pStyle w:val="SubHeading3"/>
      </w:pPr>
      <w:r>
        <w:t>3</w:t>
      </w:r>
      <w:r w:rsidR="00327D26">
        <w:t>.1.1</w:t>
      </w:r>
      <w:r w:rsidR="00327D26">
        <w:tab/>
        <w:t>ET-CTS.</w:t>
      </w:r>
    </w:p>
    <w:p w:rsidR="00327D26" w:rsidRDefault="00327D26" w:rsidP="00327D26">
      <w:pPr>
        <w:pStyle w:val="BodyTextNumbered"/>
      </w:pPr>
      <w:r>
        <w:t xml:space="preserve">The IP-v6 questionnaire </w:t>
      </w:r>
      <w:r w:rsidR="008C1D15">
        <w:t>would</w:t>
      </w:r>
      <w:r>
        <w:t xml:space="preserve"> be reissued towards the end of 2015 to review the status to inform the 2016 ET-CTS meeting.</w:t>
      </w:r>
    </w:p>
    <w:p w:rsidR="00327D26" w:rsidRDefault="00327D26" w:rsidP="00327D26">
      <w:pPr>
        <w:pStyle w:val="BodyTextNumbered"/>
      </w:pPr>
      <w:r>
        <w:t xml:space="preserve">Testing of using cloud infrastructure to exchange information between GISCs </w:t>
      </w:r>
      <w:r w:rsidR="008C1D15">
        <w:t>would be a focus of 2015</w:t>
      </w:r>
      <w:r>
        <w:t>. This star-architecture was expected to be ready for assessment by June, and GISCs would be asked whether they wished to participate. Selected users would also be asked whether there were data policy concerns over such use of a cloud service.</w:t>
      </w:r>
    </w:p>
    <w:p w:rsidR="00327D26" w:rsidRDefault="00327D26" w:rsidP="00327D26">
      <w:pPr>
        <w:pStyle w:val="BodyTextNumbered"/>
      </w:pPr>
      <w:r>
        <w:t xml:space="preserve">Work </w:t>
      </w:r>
      <w:r w:rsidR="008C1D15">
        <w:t>would</w:t>
      </w:r>
      <w:r>
        <w:t xml:space="preserve"> be needed to implement the SATCOM forum, depending on a formal decision</w:t>
      </w:r>
      <w:r w:rsidR="008C1D15">
        <w:t xml:space="preserve"> by Congress to proceed</w:t>
      </w:r>
      <w:r>
        <w:t>.</w:t>
      </w:r>
    </w:p>
    <w:p w:rsidR="00327D26" w:rsidRDefault="001C0C91" w:rsidP="00327D26">
      <w:pPr>
        <w:pStyle w:val="SubHeading3"/>
      </w:pPr>
      <w:r>
        <w:t>3</w:t>
      </w:r>
      <w:r w:rsidR="00327D26">
        <w:t>.1.2</w:t>
      </w:r>
      <w:r w:rsidR="00327D26">
        <w:tab/>
        <w:t>ET-WISC</w:t>
      </w:r>
    </w:p>
    <w:p w:rsidR="00327D26" w:rsidRDefault="00AB6A15" w:rsidP="00047197">
      <w:pPr>
        <w:pStyle w:val="Action"/>
      </w:pPr>
      <w:bookmarkStart w:id="5" w:name="_Toc411433619"/>
      <w:r>
        <w:t>Documentation of rolling audits need</w:t>
      </w:r>
      <w:r w:rsidR="008C1D15">
        <w:t>ed</w:t>
      </w:r>
      <w:r>
        <w:t xml:space="preserve"> to be prepared, and preparations started for the follow-up reviews.</w:t>
      </w:r>
      <w:bookmarkEnd w:id="5"/>
    </w:p>
    <w:p w:rsidR="00AB6A15" w:rsidRDefault="00AB6A15" w:rsidP="00327D26">
      <w:pPr>
        <w:pStyle w:val="BodyTextNumbered"/>
      </w:pPr>
    </w:p>
    <w:p w:rsidR="001A4E9F" w:rsidRDefault="001C0C91" w:rsidP="001A4E9F">
      <w:pPr>
        <w:pStyle w:val="SubHeading2"/>
      </w:pPr>
      <w:r>
        <w:t>3</w:t>
      </w:r>
      <w:r w:rsidR="001A4E9F">
        <w:t>.2</w:t>
      </w:r>
      <w:r w:rsidR="001A4E9F">
        <w:tab/>
        <w:t>IPET-MDRD, IPET-DRMM, MDRD/TT-APMD, MDRD/TT-AvXML</w:t>
      </w:r>
    </w:p>
    <w:p w:rsidR="001A4E9F" w:rsidRDefault="001C0C91" w:rsidP="00327D26">
      <w:pPr>
        <w:pStyle w:val="SubHeading2"/>
      </w:pPr>
      <w:r>
        <w:t>3</w:t>
      </w:r>
      <w:r w:rsidR="00327D26">
        <w:t>.2.1</w:t>
      </w:r>
      <w:r w:rsidR="00327D26">
        <w:tab/>
        <w:t>IPET-DRMM</w:t>
      </w:r>
    </w:p>
    <w:p w:rsidR="00327D26" w:rsidRDefault="00327D26" w:rsidP="00327D26">
      <w:pPr>
        <w:pStyle w:val="BodyTextNumbered"/>
        <w:rPr>
          <w:lang w:val="en-US"/>
        </w:rPr>
      </w:pPr>
      <w:r>
        <w:rPr>
          <w:lang w:val="en-US"/>
        </w:rPr>
        <w:t xml:space="preserve">There </w:t>
      </w:r>
      <w:r w:rsidR="008C1D15">
        <w:rPr>
          <w:lang w:val="en-US"/>
        </w:rPr>
        <w:t>was</w:t>
      </w:r>
      <w:r>
        <w:rPr>
          <w:lang w:val="en-US"/>
        </w:rPr>
        <w:t xml:space="preserve"> much concern over the migration from TEMP to BUFR. In essence, different data providers are using different approaches that </w:t>
      </w:r>
      <w:r w:rsidR="008C1D15">
        <w:rPr>
          <w:lang w:val="en-US"/>
        </w:rPr>
        <w:t>were</w:t>
      </w:r>
      <w:r>
        <w:rPr>
          <w:lang w:val="en-US"/>
        </w:rPr>
        <w:t xml:space="preserve"> causing problems for NWP centres. </w:t>
      </w:r>
      <w:r w:rsidR="008C1D15">
        <w:rPr>
          <w:lang w:val="en-US"/>
        </w:rPr>
        <w:t>IPET</w:t>
      </w:r>
      <w:r w:rsidR="008C1D15">
        <w:rPr>
          <w:lang w:val="en-US"/>
        </w:rPr>
        <w:noBreakHyphen/>
        <w:t xml:space="preserve">DRMM </w:t>
      </w:r>
      <w:r>
        <w:rPr>
          <w:lang w:val="en-US"/>
        </w:rPr>
        <w:t xml:space="preserve"> </w:t>
      </w:r>
      <w:r w:rsidR="008C1D15">
        <w:rPr>
          <w:lang w:val="en-US"/>
        </w:rPr>
        <w:t>was</w:t>
      </w:r>
      <w:r>
        <w:rPr>
          <w:lang w:val="en-US"/>
        </w:rPr>
        <w:t xml:space="preserve"> working on proposals on how to proceed</w:t>
      </w:r>
      <w:r w:rsidR="008C1D15">
        <w:rPr>
          <w:lang w:val="en-US"/>
        </w:rPr>
        <w:t>.</w:t>
      </w:r>
      <w:r>
        <w:rPr>
          <w:lang w:val="en-US"/>
        </w:rPr>
        <w:t xml:space="preserve"> In many cases, people </w:t>
      </w:r>
      <w:r w:rsidR="008C1D15">
        <w:rPr>
          <w:lang w:val="en-US"/>
        </w:rPr>
        <w:t>were</w:t>
      </w:r>
      <w:r>
        <w:rPr>
          <w:lang w:val="en-US"/>
        </w:rPr>
        <w:t xml:space="preserve"> translat</w:t>
      </w:r>
      <w:r w:rsidR="008C1D15">
        <w:rPr>
          <w:lang w:val="en-US"/>
        </w:rPr>
        <w:t>ing the individual TEMP message separately</w:t>
      </w:r>
      <w:r>
        <w:rPr>
          <w:lang w:val="en-US"/>
        </w:rPr>
        <w:t xml:space="preserve">, causing problems for NWP centres because the different parts of the TEMP messages </w:t>
      </w:r>
      <w:r w:rsidR="008C1D15">
        <w:rPr>
          <w:lang w:val="en-US"/>
        </w:rPr>
        <w:t>could not</w:t>
      </w:r>
      <w:r>
        <w:rPr>
          <w:lang w:val="en-US"/>
        </w:rPr>
        <w:t xml:space="preserve"> be distinguished.</w:t>
      </w:r>
    </w:p>
    <w:p w:rsidR="00327D26" w:rsidRDefault="00327D26" w:rsidP="00327D26">
      <w:pPr>
        <w:pStyle w:val="BodyTextNumbered"/>
        <w:rPr>
          <w:lang w:val="en-US"/>
        </w:rPr>
      </w:pPr>
      <w:r>
        <w:rPr>
          <w:lang w:val="en-US"/>
        </w:rPr>
        <w:t xml:space="preserve">IPET-DRMM </w:t>
      </w:r>
      <w:r w:rsidR="008C1D15">
        <w:rPr>
          <w:lang w:val="en-US"/>
        </w:rPr>
        <w:t>was</w:t>
      </w:r>
      <w:r>
        <w:rPr>
          <w:lang w:val="en-US"/>
        </w:rPr>
        <w:t xml:space="preserve"> working on the status report for PRs, as requested by CBS.</w:t>
      </w:r>
      <w:r w:rsidR="00E349DE">
        <w:rPr>
          <w:lang w:val="en-US"/>
        </w:rPr>
        <w:t xml:space="preserve"> </w:t>
      </w:r>
      <w:r w:rsidR="008C1D15">
        <w:rPr>
          <w:lang w:val="en-US"/>
        </w:rPr>
        <w:t>Ms Hasegawa</w:t>
      </w:r>
      <w:r w:rsidR="00E349DE">
        <w:rPr>
          <w:lang w:val="en-US"/>
        </w:rPr>
        <w:t xml:space="preserve"> ha</w:t>
      </w:r>
      <w:r w:rsidR="008C1D15">
        <w:rPr>
          <w:lang w:val="en-US"/>
        </w:rPr>
        <w:t>d</w:t>
      </w:r>
      <w:r w:rsidR="00E349DE">
        <w:rPr>
          <w:lang w:val="en-US"/>
        </w:rPr>
        <w:t xml:space="preserve"> been editing this, and a draft ha</w:t>
      </w:r>
      <w:r w:rsidR="008C1D15">
        <w:rPr>
          <w:lang w:val="en-US"/>
        </w:rPr>
        <w:t>d</w:t>
      </w:r>
      <w:r w:rsidR="00E349DE">
        <w:rPr>
          <w:lang w:val="en-US"/>
        </w:rPr>
        <w:t xml:space="preserve"> been circulated to IPET-DRMM.</w:t>
      </w:r>
    </w:p>
    <w:p w:rsidR="00E349DE" w:rsidRDefault="00E349DE" w:rsidP="00047197">
      <w:pPr>
        <w:pStyle w:val="Decision"/>
        <w:rPr>
          <w:lang w:val="en-US"/>
        </w:rPr>
      </w:pPr>
      <w:bookmarkStart w:id="6" w:name="_Toc411433624"/>
      <w:r>
        <w:rPr>
          <w:lang w:val="en-US"/>
        </w:rPr>
        <w:t>ICT-ISS agreed to the establishment of TT-AvCI with the Terms of Reference in Annex .</w:t>
      </w:r>
      <w:bookmarkEnd w:id="6"/>
    </w:p>
    <w:p w:rsidR="00E349DE" w:rsidRDefault="00E349DE" w:rsidP="00047197">
      <w:pPr>
        <w:pStyle w:val="Action"/>
        <w:rPr>
          <w:lang w:val="en-US"/>
        </w:rPr>
      </w:pPr>
      <w:bookmarkStart w:id="7" w:name="_Toc411433620"/>
      <w:r>
        <w:rPr>
          <w:lang w:val="en-US"/>
        </w:rPr>
        <w:t xml:space="preserve">Mr dell’Acqua </w:t>
      </w:r>
      <w:r w:rsidR="008C1D15">
        <w:rPr>
          <w:lang w:val="en-US"/>
        </w:rPr>
        <w:t>would</w:t>
      </w:r>
      <w:r>
        <w:rPr>
          <w:lang w:val="en-US"/>
        </w:rPr>
        <w:t xml:space="preserve"> seek the approval of President CBS for the formation of TT-AvCI.</w:t>
      </w:r>
      <w:bookmarkEnd w:id="7"/>
    </w:p>
    <w:p w:rsidR="00E349DE" w:rsidRDefault="001C0C91" w:rsidP="00AB6A15">
      <w:pPr>
        <w:pStyle w:val="SubHeading3"/>
      </w:pPr>
      <w:r>
        <w:t>3</w:t>
      </w:r>
      <w:r w:rsidR="00AB6A15">
        <w:t>.2.2</w:t>
      </w:r>
      <w:r w:rsidR="00AB6A15">
        <w:tab/>
        <w:t>IPET-MDRD</w:t>
      </w:r>
    </w:p>
    <w:p w:rsidR="00AB6A15" w:rsidRDefault="00180755" w:rsidP="00AB6A15">
      <w:pPr>
        <w:pStyle w:val="BodyTextNumbered"/>
      </w:pPr>
      <w:r>
        <w:t>ICAO has decided that all data referred to in “Annex 3” should be available in “digital form.” This extend</w:t>
      </w:r>
      <w:r w:rsidR="008C1D15">
        <w:t>ed</w:t>
      </w:r>
      <w:r>
        <w:t xml:space="preserve"> the requirements for data representations in XML/GML. In addition, many Members </w:t>
      </w:r>
      <w:r w:rsidR="008C1D15">
        <w:t>would</w:t>
      </w:r>
      <w:r>
        <w:t xml:space="preserve"> need assistance with capacity building in the implementation of XML/GML for aviation purposes. Permanent Representatives </w:t>
      </w:r>
      <w:r w:rsidR="008C1D15">
        <w:t>had</w:t>
      </w:r>
      <w:r>
        <w:t xml:space="preserve"> been asked to contribute further experts to assist with these tasks.</w:t>
      </w:r>
    </w:p>
    <w:p w:rsidR="00180755" w:rsidRDefault="00180755" w:rsidP="00AB6A15">
      <w:pPr>
        <w:pStyle w:val="BodyTextNumbered"/>
      </w:pPr>
      <w:r>
        <w:t xml:space="preserve">Apart from aviation, the two areas selected for further development of METCE </w:t>
      </w:r>
      <w:r w:rsidR="008C1D15">
        <w:t>were</w:t>
      </w:r>
      <w:r>
        <w:t xml:space="preserve"> WIGOS metadata and Climate Station metadata; the needs of these </w:t>
      </w:r>
      <w:r w:rsidR="008C1D15">
        <w:t>were</w:t>
      </w:r>
      <w:r>
        <w:t xml:space="preserve"> similar. This work </w:t>
      </w:r>
      <w:r w:rsidR="008C1D15">
        <w:t>was</w:t>
      </w:r>
      <w:r>
        <w:t xml:space="preserve"> being led by Bruce Bannerman.</w:t>
      </w:r>
    </w:p>
    <w:p w:rsidR="00180755" w:rsidRDefault="00180755" w:rsidP="00AB6A15">
      <w:pPr>
        <w:pStyle w:val="BodyTextNumbered"/>
      </w:pPr>
      <w:r>
        <w:t xml:space="preserve">Although progress </w:t>
      </w:r>
      <w:r w:rsidR="008C1D15">
        <w:t>had</w:t>
      </w:r>
      <w:r>
        <w:t xml:space="preserve"> been made on guidance to support the WIS Discovery Metadata, more work </w:t>
      </w:r>
      <w:r w:rsidR="008C1D15">
        <w:t>was</w:t>
      </w:r>
      <w:r>
        <w:t xml:space="preserve"> needed. In addition, ISO </w:t>
      </w:r>
      <w:r w:rsidR="008C1D15">
        <w:t>had</w:t>
      </w:r>
      <w:r>
        <w:t xml:space="preserve"> produced a revised version of the underpinning ISO standard (ISO 19115-1) and </w:t>
      </w:r>
      <w:r w:rsidR="008C1D15">
        <w:t>was</w:t>
      </w:r>
      <w:r>
        <w:t xml:space="preserve"> working on the XML representation of this. Once this </w:t>
      </w:r>
      <w:r w:rsidR="008C1D15">
        <w:t>had</w:t>
      </w:r>
      <w:r>
        <w:t xml:space="preserve"> matured, IPET-MDRD </w:t>
      </w:r>
      <w:r w:rsidR="008C1D15">
        <w:t>would</w:t>
      </w:r>
      <w:r>
        <w:t xml:space="preserve"> revise the WIS Discovery Metadata specification.</w:t>
      </w:r>
    </w:p>
    <w:p w:rsidR="001A4E9F" w:rsidRDefault="001C0C91" w:rsidP="001A4E9F">
      <w:pPr>
        <w:pStyle w:val="SubHeading"/>
      </w:pPr>
      <w:r>
        <w:t>4</w:t>
      </w:r>
      <w:r w:rsidR="001A4E9F">
        <w:tab/>
        <w:t>Issues</w:t>
      </w:r>
    </w:p>
    <w:p w:rsidR="001A4E9F" w:rsidRDefault="001C0C91" w:rsidP="001A4E9F">
      <w:pPr>
        <w:pStyle w:val="SubHeading2"/>
      </w:pPr>
      <w:r>
        <w:t>4</w:t>
      </w:r>
      <w:r w:rsidR="001A4E9F">
        <w:t>.1</w:t>
      </w:r>
      <w:r w:rsidR="001A4E9F">
        <w:tab/>
        <w:t>WIS Monitoring</w:t>
      </w:r>
    </w:p>
    <w:p w:rsidR="00AB6A15" w:rsidRDefault="00AB6A15" w:rsidP="00047197">
      <w:pPr>
        <w:pStyle w:val="Decision"/>
      </w:pPr>
      <w:bookmarkStart w:id="8" w:name="_Toc411433625"/>
      <w:r>
        <w:t xml:space="preserve">The draft project </w:t>
      </w:r>
      <w:r w:rsidR="001C0C91">
        <w:t xml:space="preserve">opening </w:t>
      </w:r>
      <w:r>
        <w:t xml:space="preserve">form </w:t>
      </w:r>
      <w:r w:rsidR="001C0C91">
        <w:t xml:space="preserve">for the WIS monitoring project </w:t>
      </w:r>
      <w:r>
        <w:t>was agreed with changes</w:t>
      </w:r>
      <w:r w:rsidR="001C0C91">
        <w:t xml:space="preserve">. The agreed version is in Annex </w:t>
      </w:r>
      <w:r w:rsidR="008C1D15">
        <w:t>3</w:t>
      </w:r>
      <w:r w:rsidR="001C0C91">
        <w:t>.</w:t>
      </w:r>
      <w:bookmarkEnd w:id="8"/>
    </w:p>
    <w:p w:rsidR="001C0C91" w:rsidRDefault="001C0C91" w:rsidP="00047197">
      <w:pPr>
        <w:pStyle w:val="Action"/>
      </w:pPr>
      <w:bookmarkStart w:id="9" w:name="_Toc411433621"/>
      <w:r>
        <w:t xml:space="preserve">Chair ICT-ISS </w:t>
      </w:r>
      <w:r w:rsidR="008C1D15">
        <w:t>would</w:t>
      </w:r>
      <w:r>
        <w:t xml:space="preserve"> negotiate with potential project managers and by 20 February decide which </w:t>
      </w:r>
      <w:r w:rsidR="008C1D15">
        <w:t>would</w:t>
      </w:r>
      <w:r>
        <w:t xml:space="preserve"> take on the role.</w:t>
      </w:r>
      <w:bookmarkEnd w:id="9"/>
    </w:p>
    <w:p w:rsidR="001C0C91" w:rsidRDefault="001C0C91" w:rsidP="00047197">
      <w:pPr>
        <w:pStyle w:val="Action"/>
      </w:pPr>
      <w:bookmarkStart w:id="10" w:name="_Toc411433622"/>
      <w:r>
        <w:t xml:space="preserve">The Project Manager </w:t>
      </w:r>
      <w:r w:rsidR="008C1D15">
        <w:t>would</w:t>
      </w:r>
      <w:r>
        <w:t xml:space="preserve"> decide whether to hold a WIS monitoring workshop before or after Congress.</w:t>
      </w:r>
      <w:bookmarkEnd w:id="10"/>
    </w:p>
    <w:p w:rsidR="0027726D" w:rsidRDefault="0027726D" w:rsidP="00047197">
      <w:pPr>
        <w:pStyle w:val="Decision"/>
      </w:pPr>
      <w:bookmarkStart w:id="11" w:name="_Toc411433626"/>
      <w:r>
        <w:t xml:space="preserve">The </w:t>
      </w:r>
      <w:r w:rsidR="001C0C91">
        <w:t xml:space="preserve">WIS monitoring </w:t>
      </w:r>
      <w:r>
        <w:t>demonstration at Congress should include information from all GISCs.</w:t>
      </w:r>
      <w:bookmarkEnd w:id="11"/>
      <w:r w:rsidR="001C0C91">
        <w:tab/>
      </w:r>
    </w:p>
    <w:p w:rsidR="00AB6A15" w:rsidRDefault="001C0C91" w:rsidP="001C0C91">
      <w:pPr>
        <w:pStyle w:val="BodyTextNumbered"/>
      </w:pPr>
      <w:r>
        <w:t xml:space="preserve">The WIS monitoring project must implement </w:t>
      </w:r>
      <w:r w:rsidR="00AB6A15">
        <w:t xml:space="preserve">WIS monitoring </w:t>
      </w:r>
      <w:r>
        <w:t xml:space="preserve">before CBS-16 </w:t>
      </w:r>
      <w:r w:rsidR="00AB6A15">
        <w:t xml:space="preserve">and </w:t>
      </w:r>
      <w:r>
        <w:t>provide changes to the WIS Manual and Guide for approval by CBS</w:t>
      </w:r>
      <w:r>
        <w:noBreakHyphen/>
      </w:r>
      <w:r w:rsidR="00AB6A15">
        <w:t>16.</w:t>
      </w:r>
    </w:p>
    <w:p w:rsidR="001A4E9F" w:rsidRDefault="001C0C91" w:rsidP="001A4E9F">
      <w:pPr>
        <w:pStyle w:val="SubHeading2"/>
      </w:pPr>
      <w:r>
        <w:t>4</w:t>
      </w:r>
      <w:r w:rsidR="001A4E9F">
        <w:t>.3</w:t>
      </w:r>
      <w:r w:rsidR="001A4E9F">
        <w:tab/>
        <w:t>Maintenance of technical regulations</w:t>
      </w:r>
    </w:p>
    <w:p w:rsidR="001A4E9F" w:rsidRDefault="001C0C91" w:rsidP="00047197">
      <w:pPr>
        <w:pStyle w:val="Decision"/>
      </w:pPr>
      <w:bookmarkStart w:id="12" w:name="_Toc411433627"/>
      <w:r>
        <w:t xml:space="preserve">ICT-ISS agreed to the principle that </w:t>
      </w:r>
      <w:r w:rsidRPr="001C0C91">
        <w:t xml:space="preserve">whenever a new Member joins WMO, </w:t>
      </w:r>
      <w:r>
        <w:t xml:space="preserve">the table of country identifiers (Table C1 of attachment II-5 of the Manual on GTS) should be updated to include a designator for that Member </w:t>
      </w:r>
      <w:r w:rsidR="008C1D15">
        <w:t>(</w:t>
      </w:r>
      <w:r>
        <w:t>if the territory of the Member is not already associated with a country designator</w:t>
      </w:r>
      <w:r w:rsidR="008C1D15">
        <w:t>)</w:t>
      </w:r>
      <w:r>
        <w:t>. T</w:t>
      </w:r>
      <w:r w:rsidRPr="001C0C91">
        <w:t>he choice of designator should be the two character country code in ISO 3166-1</w:t>
      </w:r>
      <w:r>
        <w:t xml:space="preserve"> (if one exists)</w:t>
      </w:r>
      <w:r w:rsidRPr="001C0C91">
        <w:t xml:space="preserve"> provided that the code ha</w:t>
      </w:r>
      <w:r w:rsidR="008C1D15">
        <w:t>d</w:t>
      </w:r>
      <w:r w:rsidRPr="001C0C91">
        <w:t xml:space="preserve"> not already been allocated in Table C1 or Table C2 of Attachment II-5.</w:t>
      </w:r>
      <w:bookmarkEnd w:id="12"/>
    </w:p>
    <w:p w:rsidR="001C0C91" w:rsidRDefault="001C0C91" w:rsidP="00047197">
      <w:pPr>
        <w:pStyle w:val="Decision"/>
      </w:pPr>
      <w:bookmarkStart w:id="13" w:name="_Toc411433628"/>
      <w:r>
        <w:t>ICT-ISS agreed that revision of the section of the Manual on GTS concerned with World Weather Watch Monitoring (Attachment I-5) should be the responsibility of TT-OM.</w:t>
      </w:r>
      <w:bookmarkEnd w:id="13"/>
    </w:p>
    <w:p w:rsidR="001C0C91" w:rsidRDefault="001C0C91" w:rsidP="001C0C91">
      <w:pPr>
        <w:pStyle w:val="BodyTextNumbered"/>
      </w:pPr>
      <w:r>
        <w:t>The team revising the Manual on the GDPFS had concluded that the definitions of plotting symbols needed to be recorded and maintained but that the Manual on the GDPFS was not the correct place to record this information.</w:t>
      </w:r>
    </w:p>
    <w:p w:rsidR="001C0C91" w:rsidRDefault="001C0C91" w:rsidP="00047197">
      <w:pPr>
        <w:pStyle w:val="Decision"/>
      </w:pPr>
      <w:bookmarkStart w:id="14" w:name="_Toc411433629"/>
      <w:r>
        <w:t>ICT-ISS agreed that the WMO plotting symbols fell within the scope of the Manual on Codes, and while recognizing that IPET-DRMM may not currently have members with the relevant skills, asked IPET-DRMM to take responsibility for them.</w:t>
      </w:r>
      <w:bookmarkEnd w:id="14"/>
    </w:p>
    <w:p w:rsidR="001A4E9F" w:rsidRDefault="001C0C91" w:rsidP="001A4E9F">
      <w:pPr>
        <w:pStyle w:val="SubHeading3"/>
      </w:pPr>
      <w:r>
        <w:t>4</w:t>
      </w:r>
      <w:r w:rsidR="001A4E9F">
        <w:t>.3</w:t>
      </w:r>
      <w:r w:rsidR="001A4E9F">
        <w:tab/>
      </w:r>
      <w:r>
        <w:t>Other Issues</w:t>
      </w:r>
    </w:p>
    <w:p w:rsidR="001A4E9F" w:rsidRDefault="006A55AB" w:rsidP="001A4E9F">
      <w:pPr>
        <w:pStyle w:val="BodyTextNumbered"/>
      </w:pPr>
      <w:r>
        <w:t>No other issues were raised.</w:t>
      </w:r>
    </w:p>
    <w:p w:rsidR="001C0C91" w:rsidRDefault="001C0C91" w:rsidP="001C0C91">
      <w:pPr>
        <w:pStyle w:val="SubHeading"/>
      </w:pPr>
      <w:r>
        <w:t>5</w:t>
      </w:r>
      <w:r>
        <w:tab/>
        <w:t>Closure of meeting</w:t>
      </w:r>
    </w:p>
    <w:p w:rsidR="006A55AB" w:rsidRPr="001A4E9F" w:rsidRDefault="006A55AB" w:rsidP="001A4E9F">
      <w:pPr>
        <w:pStyle w:val="BodyTextNumbered"/>
      </w:pPr>
      <w:r>
        <w:t>The meeting finished at 12:40.</w:t>
      </w:r>
    </w:p>
    <w:p w:rsidR="00F35F35" w:rsidRPr="00FF65B9" w:rsidRDefault="00F35F35" w:rsidP="00F35F35">
      <w:pPr>
        <w:pStyle w:val="MainHeading"/>
      </w:pPr>
    </w:p>
    <w:p w:rsidR="00F35F35" w:rsidRPr="00FF65B9" w:rsidRDefault="00F35F35" w:rsidP="001A4E9F">
      <w:pPr>
        <w:pStyle w:val="SubHeading"/>
      </w:pPr>
    </w:p>
    <w:p w:rsidR="00F35F35" w:rsidRPr="00FF65B9" w:rsidRDefault="00F35F35" w:rsidP="00F35F35">
      <w:pPr>
        <w:pStyle w:val="BodyTextNumbered"/>
        <w:numPr>
          <w:ilvl w:val="0"/>
          <w:numId w:val="0"/>
        </w:numPr>
        <w:ind w:left="432" w:hanging="432"/>
      </w:pPr>
    </w:p>
    <w:p w:rsidR="00F35F35" w:rsidRPr="00FF65B9" w:rsidRDefault="00F35F35" w:rsidP="00F35F35">
      <w:pPr>
        <w:pStyle w:val="BodyTextNumbered"/>
        <w:numPr>
          <w:ilvl w:val="0"/>
          <w:numId w:val="0"/>
        </w:numPr>
        <w:ind w:left="432" w:hanging="432"/>
        <w:sectPr w:rsidR="00F35F35" w:rsidRPr="00FF65B9" w:rsidSect="0019137E">
          <w:headerReference w:type="default" r:id="rId11"/>
          <w:pgSz w:w="11907" w:h="16840" w:code="9"/>
          <w:pgMar w:top="1134" w:right="1134" w:bottom="1134" w:left="1134" w:header="1134" w:footer="1134" w:gutter="0"/>
          <w:pgNumType w:start="1"/>
          <w:cols w:space="720"/>
          <w:docGrid w:linePitch="360"/>
        </w:sectPr>
      </w:pPr>
    </w:p>
    <w:p w:rsidR="00F35F35" w:rsidRPr="00FF65B9" w:rsidRDefault="00F35F35" w:rsidP="00F35F35">
      <w:pPr>
        <w:pStyle w:val="MainHeading"/>
      </w:pPr>
      <w:r w:rsidRPr="00FF65B9">
        <w:t>Action and Decision Summary</w:t>
      </w:r>
    </w:p>
    <w:p w:rsidR="00F35F35" w:rsidRPr="00FF65B9" w:rsidRDefault="00F35F35" w:rsidP="00F35F35">
      <w:pPr>
        <w:pStyle w:val="BodyTextNumbered"/>
        <w:numPr>
          <w:ilvl w:val="0"/>
          <w:numId w:val="0"/>
        </w:numPr>
        <w:ind w:left="432" w:hanging="432"/>
      </w:pPr>
    </w:p>
    <w:p w:rsidR="00F35F35" w:rsidRPr="00FF65B9" w:rsidRDefault="00F35F35" w:rsidP="00F35F35">
      <w:pPr>
        <w:pStyle w:val="SubHeading"/>
      </w:pPr>
      <w:r w:rsidRPr="00FF65B9">
        <w:t>Actions</w:t>
      </w:r>
    </w:p>
    <w:p w:rsidR="008C1D15" w:rsidRDefault="00F35F35">
      <w:pPr>
        <w:pStyle w:val="TOC1"/>
        <w:rPr>
          <w:rFonts w:asciiTheme="minorHAnsi" w:eastAsiaTheme="minorEastAsia" w:hAnsiTheme="minorHAnsi" w:cstheme="minorBidi"/>
          <w:bCs w:val="0"/>
          <w:noProof/>
          <w:szCs w:val="22"/>
          <w:lang w:eastAsia="zh-TW"/>
        </w:rPr>
      </w:pPr>
      <w:r w:rsidRPr="00FF65B9">
        <w:fldChar w:fldCharType="begin"/>
      </w:r>
      <w:r w:rsidRPr="00FF65B9">
        <w:instrText xml:space="preserve"> TOC \n \h \z \t "_Action,1" </w:instrText>
      </w:r>
      <w:r w:rsidRPr="00FF65B9">
        <w:fldChar w:fldCharType="separate"/>
      </w:r>
      <w:hyperlink w:anchor="_Toc411433616" w:history="1">
        <w:r w:rsidR="008C1D15" w:rsidRPr="00131E23">
          <w:rPr>
            <w:rStyle w:val="Hyperlink"/>
            <w:b/>
            <w:noProof/>
          </w:rPr>
          <w:t>A1</w:t>
        </w:r>
        <w:r w:rsidR="008C1D15">
          <w:rPr>
            <w:rFonts w:asciiTheme="minorHAnsi" w:eastAsiaTheme="minorEastAsia" w:hAnsiTheme="minorHAnsi" w:cstheme="minorBidi"/>
            <w:bCs w:val="0"/>
            <w:noProof/>
            <w:szCs w:val="22"/>
            <w:lang w:eastAsia="zh-TW"/>
          </w:rPr>
          <w:tab/>
        </w:r>
        <w:r w:rsidR="008C1D15" w:rsidRPr="00131E23">
          <w:rPr>
            <w:rStyle w:val="Hyperlink"/>
            <w:noProof/>
          </w:rPr>
          <w:t>The Mr dell’Acqua and the Secretariat would provide an initial draft of the questionnaire.</w:t>
        </w:r>
      </w:hyperlink>
    </w:p>
    <w:p w:rsidR="008C1D15" w:rsidRDefault="00BD0E84">
      <w:pPr>
        <w:pStyle w:val="TOC1"/>
        <w:rPr>
          <w:rFonts w:asciiTheme="minorHAnsi" w:eastAsiaTheme="minorEastAsia" w:hAnsiTheme="minorHAnsi" w:cstheme="minorBidi"/>
          <w:bCs w:val="0"/>
          <w:noProof/>
          <w:szCs w:val="22"/>
          <w:lang w:eastAsia="zh-TW"/>
        </w:rPr>
      </w:pPr>
      <w:hyperlink w:anchor="_Toc411433617" w:history="1">
        <w:r w:rsidR="008C1D15" w:rsidRPr="00131E23">
          <w:rPr>
            <w:rStyle w:val="Hyperlink"/>
            <w:b/>
            <w:noProof/>
          </w:rPr>
          <w:t>A2</w:t>
        </w:r>
        <w:r w:rsidR="008C1D15">
          <w:rPr>
            <w:rFonts w:asciiTheme="minorHAnsi" w:eastAsiaTheme="minorEastAsia" w:hAnsiTheme="minorHAnsi" w:cstheme="minorBidi"/>
            <w:bCs w:val="0"/>
            <w:noProof/>
            <w:szCs w:val="22"/>
            <w:lang w:eastAsia="zh-TW"/>
          </w:rPr>
          <w:tab/>
        </w:r>
        <w:r w:rsidR="008C1D15" w:rsidRPr="00131E23">
          <w:rPr>
            <w:rStyle w:val="Hyperlink"/>
            <w:noProof/>
          </w:rPr>
          <w:t>The secretariat would liaise with CCl and WIGOS, and arrange a workshop.</w:t>
        </w:r>
      </w:hyperlink>
    </w:p>
    <w:p w:rsidR="008C1D15" w:rsidRDefault="00BD0E84">
      <w:pPr>
        <w:pStyle w:val="TOC1"/>
        <w:rPr>
          <w:rFonts w:asciiTheme="minorHAnsi" w:eastAsiaTheme="minorEastAsia" w:hAnsiTheme="minorHAnsi" w:cstheme="minorBidi"/>
          <w:bCs w:val="0"/>
          <w:noProof/>
          <w:szCs w:val="22"/>
          <w:lang w:eastAsia="zh-TW"/>
        </w:rPr>
      </w:pPr>
      <w:hyperlink w:anchor="_Toc411433618" w:history="1">
        <w:r w:rsidR="008C1D15" w:rsidRPr="00131E23">
          <w:rPr>
            <w:rStyle w:val="Hyperlink"/>
            <w:b/>
            <w:noProof/>
          </w:rPr>
          <w:t>A3</w:t>
        </w:r>
        <w:r w:rsidR="008C1D15">
          <w:rPr>
            <w:rFonts w:asciiTheme="minorHAnsi" w:eastAsiaTheme="minorEastAsia" w:hAnsiTheme="minorHAnsi" w:cstheme="minorBidi"/>
            <w:bCs w:val="0"/>
            <w:noProof/>
            <w:szCs w:val="22"/>
            <w:lang w:eastAsia="zh-TW"/>
          </w:rPr>
          <w:tab/>
        </w:r>
        <w:r w:rsidR="008C1D15" w:rsidRPr="00131E23">
          <w:rPr>
            <w:rStyle w:val="Hyperlink"/>
            <w:noProof/>
          </w:rPr>
          <w:t>Mr Shi would discuss the needs for a process to manage the volume of information cached within WIS with representatives of the satellite data dissemination community.</w:t>
        </w:r>
      </w:hyperlink>
    </w:p>
    <w:p w:rsidR="008C1D15" w:rsidRDefault="00BD0E84">
      <w:pPr>
        <w:pStyle w:val="TOC1"/>
        <w:rPr>
          <w:rFonts w:asciiTheme="minorHAnsi" w:eastAsiaTheme="minorEastAsia" w:hAnsiTheme="minorHAnsi" w:cstheme="minorBidi"/>
          <w:bCs w:val="0"/>
          <w:noProof/>
          <w:szCs w:val="22"/>
          <w:lang w:eastAsia="zh-TW"/>
        </w:rPr>
      </w:pPr>
      <w:hyperlink w:anchor="_Toc411433619" w:history="1">
        <w:r w:rsidR="008C1D15" w:rsidRPr="00131E23">
          <w:rPr>
            <w:rStyle w:val="Hyperlink"/>
            <w:b/>
            <w:noProof/>
          </w:rPr>
          <w:t>A4</w:t>
        </w:r>
        <w:r w:rsidR="008C1D15">
          <w:rPr>
            <w:rFonts w:asciiTheme="minorHAnsi" w:eastAsiaTheme="minorEastAsia" w:hAnsiTheme="minorHAnsi" w:cstheme="minorBidi"/>
            <w:bCs w:val="0"/>
            <w:noProof/>
            <w:szCs w:val="22"/>
            <w:lang w:eastAsia="zh-TW"/>
          </w:rPr>
          <w:tab/>
        </w:r>
        <w:r w:rsidR="008C1D15" w:rsidRPr="00131E23">
          <w:rPr>
            <w:rStyle w:val="Hyperlink"/>
            <w:noProof/>
          </w:rPr>
          <w:t>Documentation of rolling audits needed to be prepared, and preparations started for the follow-up reviews.</w:t>
        </w:r>
      </w:hyperlink>
    </w:p>
    <w:p w:rsidR="008C1D15" w:rsidRDefault="00BD0E84">
      <w:pPr>
        <w:pStyle w:val="TOC1"/>
        <w:rPr>
          <w:rFonts w:asciiTheme="minorHAnsi" w:eastAsiaTheme="minorEastAsia" w:hAnsiTheme="minorHAnsi" w:cstheme="minorBidi"/>
          <w:bCs w:val="0"/>
          <w:noProof/>
          <w:szCs w:val="22"/>
          <w:lang w:eastAsia="zh-TW"/>
        </w:rPr>
      </w:pPr>
      <w:hyperlink w:anchor="_Toc411433620" w:history="1">
        <w:r w:rsidR="008C1D15" w:rsidRPr="00131E23">
          <w:rPr>
            <w:rStyle w:val="Hyperlink"/>
            <w:b/>
            <w:noProof/>
            <w:lang w:val="en-US"/>
          </w:rPr>
          <w:t>A5</w:t>
        </w:r>
        <w:r w:rsidR="008C1D15">
          <w:rPr>
            <w:rFonts w:asciiTheme="minorHAnsi" w:eastAsiaTheme="minorEastAsia" w:hAnsiTheme="minorHAnsi" w:cstheme="minorBidi"/>
            <w:bCs w:val="0"/>
            <w:noProof/>
            <w:szCs w:val="22"/>
            <w:lang w:eastAsia="zh-TW"/>
          </w:rPr>
          <w:tab/>
        </w:r>
        <w:r w:rsidR="008C1D15" w:rsidRPr="00131E23">
          <w:rPr>
            <w:rStyle w:val="Hyperlink"/>
            <w:noProof/>
            <w:lang w:val="en-US"/>
          </w:rPr>
          <w:t>Mr dell’Acqua would seek the approval of President CBS for the formation of TT-AvCI.</w:t>
        </w:r>
      </w:hyperlink>
    </w:p>
    <w:p w:rsidR="008C1D15" w:rsidRDefault="00BD0E84">
      <w:pPr>
        <w:pStyle w:val="TOC1"/>
        <w:rPr>
          <w:rFonts w:asciiTheme="minorHAnsi" w:eastAsiaTheme="minorEastAsia" w:hAnsiTheme="minorHAnsi" w:cstheme="minorBidi"/>
          <w:bCs w:val="0"/>
          <w:noProof/>
          <w:szCs w:val="22"/>
          <w:lang w:eastAsia="zh-TW"/>
        </w:rPr>
      </w:pPr>
      <w:hyperlink w:anchor="_Toc411433621" w:history="1">
        <w:r w:rsidR="008C1D15" w:rsidRPr="00131E23">
          <w:rPr>
            <w:rStyle w:val="Hyperlink"/>
            <w:b/>
            <w:noProof/>
          </w:rPr>
          <w:t>A6</w:t>
        </w:r>
        <w:r w:rsidR="008C1D15">
          <w:rPr>
            <w:rFonts w:asciiTheme="minorHAnsi" w:eastAsiaTheme="minorEastAsia" w:hAnsiTheme="minorHAnsi" w:cstheme="minorBidi"/>
            <w:bCs w:val="0"/>
            <w:noProof/>
            <w:szCs w:val="22"/>
            <w:lang w:eastAsia="zh-TW"/>
          </w:rPr>
          <w:tab/>
        </w:r>
        <w:r w:rsidR="008C1D15" w:rsidRPr="00131E23">
          <w:rPr>
            <w:rStyle w:val="Hyperlink"/>
            <w:noProof/>
          </w:rPr>
          <w:t>Chair ICT-ISS would negotiate with potential project managers and by 20 February decide which would take on the role.</w:t>
        </w:r>
      </w:hyperlink>
    </w:p>
    <w:p w:rsidR="008C1D15" w:rsidRDefault="00BD0E84">
      <w:pPr>
        <w:pStyle w:val="TOC1"/>
        <w:rPr>
          <w:rFonts w:asciiTheme="minorHAnsi" w:eastAsiaTheme="minorEastAsia" w:hAnsiTheme="minorHAnsi" w:cstheme="minorBidi"/>
          <w:bCs w:val="0"/>
          <w:noProof/>
          <w:szCs w:val="22"/>
          <w:lang w:eastAsia="zh-TW"/>
        </w:rPr>
      </w:pPr>
      <w:hyperlink w:anchor="_Toc411433622" w:history="1">
        <w:r w:rsidR="008C1D15" w:rsidRPr="00131E23">
          <w:rPr>
            <w:rStyle w:val="Hyperlink"/>
            <w:b/>
            <w:noProof/>
          </w:rPr>
          <w:t>A7</w:t>
        </w:r>
        <w:r w:rsidR="008C1D15">
          <w:rPr>
            <w:rFonts w:asciiTheme="minorHAnsi" w:eastAsiaTheme="minorEastAsia" w:hAnsiTheme="minorHAnsi" w:cstheme="minorBidi"/>
            <w:bCs w:val="0"/>
            <w:noProof/>
            <w:szCs w:val="22"/>
            <w:lang w:eastAsia="zh-TW"/>
          </w:rPr>
          <w:tab/>
        </w:r>
        <w:r w:rsidR="008C1D15" w:rsidRPr="00131E23">
          <w:rPr>
            <w:rStyle w:val="Hyperlink"/>
            <w:noProof/>
          </w:rPr>
          <w:t>The Project Manager would decide whether to hold a WIS monitoring workshop before or after Congress.</w:t>
        </w:r>
      </w:hyperlink>
    </w:p>
    <w:p w:rsidR="00F35F35" w:rsidRPr="00FF65B9" w:rsidRDefault="00F35F35" w:rsidP="00F35F35">
      <w:pPr>
        <w:pStyle w:val="BodyTextNumbered"/>
        <w:numPr>
          <w:ilvl w:val="0"/>
          <w:numId w:val="0"/>
        </w:numPr>
        <w:ind w:left="432" w:hanging="432"/>
      </w:pPr>
      <w:r w:rsidRPr="00FF65B9">
        <w:fldChar w:fldCharType="end"/>
      </w:r>
    </w:p>
    <w:p w:rsidR="00F35F35" w:rsidRPr="00FF65B9" w:rsidRDefault="00F35F35" w:rsidP="00F35F35">
      <w:pPr>
        <w:pStyle w:val="BodyTextNumbered"/>
        <w:numPr>
          <w:ilvl w:val="0"/>
          <w:numId w:val="0"/>
        </w:numPr>
        <w:ind w:left="432" w:hanging="432"/>
      </w:pPr>
    </w:p>
    <w:p w:rsidR="00F35F35" w:rsidRPr="00FF65B9" w:rsidRDefault="00F35F35" w:rsidP="00F35F35">
      <w:pPr>
        <w:pStyle w:val="SubHeading"/>
      </w:pPr>
      <w:r w:rsidRPr="00FF65B9">
        <w:t>Decisions</w:t>
      </w:r>
    </w:p>
    <w:p w:rsidR="00F35F35" w:rsidRPr="00FF65B9" w:rsidRDefault="00F35F35" w:rsidP="00F35F35">
      <w:pPr>
        <w:pStyle w:val="BodyText0"/>
      </w:pPr>
    </w:p>
    <w:p w:rsidR="008C1D15" w:rsidRDefault="00F35F35">
      <w:pPr>
        <w:pStyle w:val="TOC1"/>
        <w:rPr>
          <w:rFonts w:asciiTheme="minorHAnsi" w:eastAsiaTheme="minorEastAsia" w:hAnsiTheme="minorHAnsi" w:cstheme="minorBidi"/>
          <w:bCs w:val="0"/>
          <w:noProof/>
          <w:szCs w:val="22"/>
          <w:lang w:eastAsia="zh-TW"/>
        </w:rPr>
      </w:pPr>
      <w:r w:rsidRPr="00FF65B9">
        <w:fldChar w:fldCharType="begin"/>
      </w:r>
      <w:r w:rsidRPr="00FF65B9">
        <w:instrText xml:space="preserve"> TOC \n \h \z \t "_Decision,1" </w:instrText>
      </w:r>
      <w:r w:rsidRPr="00FF65B9">
        <w:fldChar w:fldCharType="separate"/>
      </w:r>
      <w:hyperlink w:anchor="_Toc411433623" w:history="1">
        <w:r w:rsidR="008C1D15" w:rsidRPr="00210CD8">
          <w:rPr>
            <w:rStyle w:val="Hyperlink"/>
            <w:b/>
            <w:noProof/>
          </w:rPr>
          <w:t>D1</w:t>
        </w:r>
        <w:r w:rsidR="008C1D15">
          <w:rPr>
            <w:rFonts w:asciiTheme="minorHAnsi" w:eastAsiaTheme="minorEastAsia" w:hAnsiTheme="minorHAnsi" w:cstheme="minorBidi"/>
            <w:bCs w:val="0"/>
            <w:noProof/>
            <w:szCs w:val="22"/>
            <w:lang w:eastAsia="zh-TW"/>
          </w:rPr>
          <w:tab/>
        </w:r>
        <w:r w:rsidR="008C1D15" w:rsidRPr="00210CD8">
          <w:rPr>
            <w:rStyle w:val="Hyperlink"/>
            <w:noProof/>
          </w:rPr>
          <w:t>ICT-ISS agreed to prepare a questionnaire and ask Programmes to provide information on their needs, and then to run a workshop to transform these into requirements.</w:t>
        </w:r>
      </w:hyperlink>
    </w:p>
    <w:p w:rsidR="008C1D15" w:rsidRDefault="00BD0E84">
      <w:pPr>
        <w:pStyle w:val="TOC1"/>
        <w:rPr>
          <w:rFonts w:asciiTheme="minorHAnsi" w:eastAsiaTheme="minorEastAsia" w:hAnsiTheme="minorHAnsi" w:cstheme="minorBidi"/>
          <w:bCs w:val="0"/>
          <w:noProof/>
          <w:szCs w:val="22"/>
          <w:lang w:eastAsia="zh-TW"/>
        </w:rPr>
      </w:pPr>
      <w:hyperlink w:anchor="_Toc411433624" w:history="1">
        <w:r w:rsidR="008C1D15" w:rsidRPr="00210CD8">
          <w:rPr>
            <w:rStyle w:val="Hyperlink"/>
            <w:b/>
            <w:noProof/>
            <w:lang w:val="en-US"/>
          </w:rPr>
          <w:t>D2</w:t>
        </w:r>
        <w:r w:rsidR="008C1D15">
          <w:rPr>
            <w:rFonts w:asciiTheme="minorHAnsi" w:eastAsiaTheme="minorEastAsia" w:hAnsiTheme="minorHAnsi" w:cstheme="minorBidi"/>
            <w:bCs w:val="0"/>
            <w:noProof/>
            <w:szCs w:val="22"/>
            <w:lang w:eastAsia="zh-TW"/>
          </w:rPr>
          <w:tab/>
        </w:r>
        <w:r w:rsidR="008C1D15" w:rsidRPr="00210CD8">
          <w:rPr>
            <w:rStyle w:val="Hyperlink"/>
            <w:noProof/>
            <w:lang w:val="en-US"/>
          </w:rPr>
          <w:t>ICT-ISS agreed to the establishment of TT-AvCI with the Terms of Reference in Annex .</w:t>
        </w:r>
      </w:hyperlink>
    </w:p>
    <w:p w:rsidR="008C1D15" w:rsidRDefault="00BD0E84">
      <w:pPr>
        <w:pStyle w:val="TOC1"/>
        <w:rPr>
          <w:rFonts w:asciiTheme="minorHAnsi" w:eastAsiaTheme="minorEastAsia" w:hAnsiTheme="minorHAnsi" w:cstheme="minorBidi"/>
          <w:bCs w:val="0"/>
          <w:noProof/>
          <w:szCs w:val="22"/>
          <w:lang w:eastAsia="zh-TW"/>
        </w:rPr>
      </w:pPr>
      <w:hyperlink w:anchor="_Toc411433625" w:history="1">
        <w:r w:rsidR="008C1D15" w:rsidRPr="00210CD8">
          <w:rPr>
            <w:rStyle w:val="Hyperlink"/>
            <w:b/>
            <w:noProof/>
          </w:rPr>
          <w:t>D3</w:t>
        </w:r>
        <w:r w:rsidR="008C1D15">
          <w:rPr>
            <w:rFonts w:asciiTheme="minorHAnsi" w:eastAsiaTheme="minorEastAsia" w:hAnsiTheme="minorHAnsi" w:cstheme="minorBidi"/>
            <w:bCs w:val="0"/>
            <w:noProof/>
            <w:szCs w:val="22"/>
            <w:lang w:eastAsia="zh-TW"/>
          </w:rPr>
          <w:tab/>
        </w:r>
        <w:r w:rsidR="008C1D15" w:rsidRPr="00210CD8">
          <w:rPr>
            <w:rStyle w:val="Hyperlink"/>
            <w:noProof/>
          </w:rPr>
          <w:t>The draft project opening form for the WIS monitoring project was agreed with changes. The agreed version is in Annex 3.</w:t>
        </w:r>
      </w:hyperlink>
    </w:p>
    <w:p w:rsidR="008C1D15" w:rsidRDefault="00BD0E84">
      <w:pPr>
        <w:pStyle w:val="TOC1"/>
        <w:rPr>
          <w:rFonts w:asciiTheme="minorHAnsi" w:eastAsiaTheme="minorEastAsia" w:hAnsiTheme="minorHAnsi" w:cstheme="minorBidi"/>
          <w:bCs w:val="0"/>
          <w:noProof/>
          <w:szCs w:val="22"/>
          <w:lang w:eastAsia="zh-TW"/>
        </w:rPr>
      </w:pPr>
      <w:hyperlink w:anchor="_Toc411433626" w:history="1">
        <w:r w:rsidR="008C1D15" w:rsidRPr="00210CD8">
          <w:rPr>
            <w:rStyle w:val="Hyperlink"/>
            <w:b/>
            <w:noProof/>
          </w:rPr>
          <w:t>D4</w:t>
        </w:r>
        <w:r w:rsidR="008C1D15">
          <w:rPr>
            <w:rFonts w:asciiTheme="minorHAnsi" w:eastAsiaTheme="minorEastAsia" w:hAnsiTheme="minorHAnsi" w:cstheme="minorBidi"/>
            <w:bCs w:val="0"/>
            <w:noProof/>
            <w:szCs w:val="22"/>
            <w:lang w:eastAsia="zh-TW"/>
          </w:rPr>
          <w:tab/>
        </w:r>
        <w:r w:rsidR="008C1D15" w:rsidRPr="00210CD8">
          <w:rPr>
            <w:rStyle w:val="Hyperlink"/>
            <w:noProof/>
          </w:rPr>
          <w:t>The WIS monitoring demonstration at Congress should include information from all GISCs.</w:t>
        </w:r>
      </w:hyperlink>
    </w:p>
    <w:p w:rsidR="008C1D15" w:rsidRDefault="00BD0E84">
      <w:pPr>
        <w:pStyle w:val="TOC1"/>
        <w:rPr>
          <w:rFonts w:asciiTheme="minorHAnsi" w:eastAsiaTheme="minorEastAsia" w:hAnsiTheme="minorHAnsi" w:cstheme="minorBidi"/>
          <w:bCs w:val="0"/>
          <w:noProof/>
          <w:szCs w:val="22"/>
          <w:lang w:eastAsia="zh-TW"/>
        </w:rPr>
      </w:pPr>
      <w:hyperlink w:anchor="_Toc411433627" w:history="1">
        <w:r w:rsidR="008C1D15" w:rsidRPr="00210CD8">
          <w:rPr>
            <w:rStyle w:val="Hyperlink"/>
            <w:b/>
            <w:noProof/>
          </w:rPr>
          <w:t>D5</w:t>
        </w:r>
        <w:r w:rsidR="008C1D15">
          <w:rPr>
            <w:rFonts w:asciiTheme="minorHAnsi" w:eastAsiaTheme="minorEastAsia" w:hAnsiTheme="minorHAnsi" w:cstheme="minorBidi"/>
            <w:bCs w:val="0"/>
            <w:noProof/>
            <w:szCs w:val="22"/>
            <w:lang w:eastAsia="zh-TW"/>
          </w:rPr>
          <w:tab/>
        </w:r>
        <w:r w:rsidR="008C1D15" w:rsidRPr="00210CD8">
          <w:rPr>
            <w:rStyle w:val="Hyperlink"/>
            <w:noProof/>
          </w:rPr>
          <w:t>ICT-ISS agreed to the principle that whenever a new Member joins WMO, the table of country identifiers (Table C1 of attachment II-5 of the Manual on GTS) should be updated to include a designator for that Member (if the territory of the Member is not already associated with a country designator). The choice of designator should be the two character country code in ISO 3166-1 (if one exists) provided that the code had not already been allocated in Table C1 or Table C2 of Attachment II-5.</w:t>
        </w:r>
      </w:hyperlink>
    </w:p>
    <w:p w:rsidR="008C1D15" w:rsidRDefault="00BD0E84">
      <w:pPr>
        <w:pStyle w:val="TOC1"/>
        <w:rPr>
          <w:rFonts w:asciiTheme="minorHAnsi" w:eastAsiaTheme="minorEastAsia" w:hAnsiTheme="minorHAnsi" w:cstheme="minorBidi"/>
          <w:bCs w:val="0"/>
          <w:noProof/>
          <w:szCs w:val="22"/>
          <w:lang w:eastAsia="zh-TW"/>
        </w:rPr>
      </w:pPr>
      <w:hyperlink w:anchor="_Toc411433628" w:history="1">
        <w:r w:rsidR="008C1D15" w:rsidRPr="00210CD8">
          <w:rPr>
            <w:rStyle w:val="Hyperlink"/>
            <w:b/>
            <w:noProof/>
          </w:rPr>
          <w:t>D6</w:t>
        </w:r>
        <w:r w:rsidR="008C1D15">
          <w:rPr>
            <w:rFonts w:asciiTheme="minorHAnsi" w:eastAsiaTheme="minorEastAsia" w:hAnsiTheme="minorHAnsi" w:cstheme="minorBidi"/>
            <w:bCs w:val="0"/>
            <w:noProof/>
            <w:szCs w:val="22"/>
            <w:lang w:eastAsia="zh-TW"/>
          </w:rPr>
          <w:tab/>
        </w:r>
        <w:r w:rsidR="008C1D15" w:rsidRPr="00210CD8">
          <w:rPr>
            <w:rStyle w:val="Hyperlink"/>
            <w:noProof/>
          </w:rPr>
          <w:t>ICT-ISS agreed that revision of the section of the Manual on GTS concerned with World Weather Watch Monitoring (Attachment I-5) should be the responsibility of TT-OM.</w:t>
        </w:r>
      </w:hyperlink>
    </w:p>
    <w:p w:rsidR="008C1D15" w:rsidRDefault="00BD0E84">
      <w:pPr>
        <w:pStyle w:val="TOC1"/>
        <w:rPr>
          <w:rFonts w:asciiTheme="minorHAnsi" w:eastAsiaTheme="minorEastAsia" w:hAnsiTheme="minorHAnsi" w:cstheme="minorBidi"/>
          <w:bCs w:val="0"/>
          <w:noProof/>
          <w:szCs w:val="22"/>
          <w:lang w:eastAsia="zh-TW"/>
        </w:rPr>
      </w:pPr>
      <w:hyperlink w:anchor="_Toc411433629" w:history="1">
        <w:r w:rsidR="008C1D15" w:rsidRPr="00210CD8">
          <w:rPr>
            <w:rStyle w:val="Hyperlink"/>
            <w:b/>
            <w:noProof/>
          </w:rPr>
          <w:t>D7</w:t>
        </w:r>
        <w:r w:rsidR="008C1D15">
          <w:rPr>
            <w:rFonts w:asciiTheme="minorHAnsi" w:eastAsiaTheme="minorEastAsia" w:hAnsiTheme="minorHAnsi" w:cstheme="minorBidi"/>
            <w:bCs w:val="0"/>
            <w:noProof/>
            <w:szCs w:val="22"/>
            <w:lang w:eastAsia="zh-TW"/>
          </w:rPr>
          <w:tab/>
        </w:r>
        <w:r w:rsidR="008C1D15" w:rsidRPr="00210CD8">
          <w:rPr>
            <w:rStyle w:val="Hyperlink"/>
            <w:noProof/>
          </w:rPr>
          <w:t>ICT-ISS agreed that the WMO plotting symbols fell within the scope of the Manual on Codes, and while recognizing that IPET-DRMM may not currently have members with the relevant skills, asked IPET-DRMM to take responsibility for them.</w:t>
        </w:r>
      </w:hyperlink>
    </w:p>
    <w:p w:rsidR="00F35F35" w:rsidRPr="00FF65B9" w:rsidRDefault="00F35F35" w:rsidP="00F35F35">
      <w:r w:rsidRPr="00FF65B9">
        <w:fldChar w:fldCharType="end"/>
      </w:r>
    </w:p>
    <w:p w:rsidR="00F35F35" w:rsidRPr="00FF65B9" w:rsidRDefault="00F35F35" w:rsidP="00F35F35"/>
    <w:p w:rsidR="00F35F35" w:rsidRPr="00FF65B9" w:rsidRDefault="00F35F35" w:rsidP="00F35F35"/>
    <w:p w:rsidR="00F35F35" w:rsidRPr="00FF65B9" w:rsidRDefault="00F35F35" w:rsidP="00F35F35">
      <w:pPr>
        <w:pStyle w:val="BodyText"/>
        <w:jc w:val="center"/>
      </w:pPr>
      <w:r w:rsidRPr="00FF65B9">
        <w:t>____________</w:t>
      </w:r>
    </w:p>
    <w:p w:rsidR="001C0C91" w:rsidRDefault="001C0C91">
      <w:pPr>
        <w:rPr>
          <w:rFonts w:ascii="Arial Bold" w:eastAsia="SimSun" w:hAnsi="Arial Bold" w:cs="Times New Roman"/>
          <w:caps/>
          <w:color w:val="000000"/>
          <w:sz w:val="24"/>
          <w:szCs w:val="28"/>
          <w:lang w:eastAsia="zh-CN"/>
        </w:rPr>
      </w:pPr>
      <w:r>
        <w:br w:type="page"/>
      </w:r>
    </w:p>
    <w:p w:rsidR="008A71EB" w:rsidRDefault="001C0C91" w:rsidP="001C0C91">
      <w:pPr>
        <w:pStyle w:val="SubHeading"/>
      </w:pPr>
      <w:r>
        <w:t>Annex 1. Participants in the teleconference</w:t>
      </w:r>
    </w:p>
    <w:p w:rsidR="001C0C91" w:rsidRDefault="001C0C91" w:rsidP="001C0C91">
      <w:pPr>
        <w:pStyle w:val="SubHeading2"/>
      </w:pPr>
      <w:r>
        <w:t>ICT-ISS members</w:t>
      </w:r>
    </w:p>
    <w:p w:rsidR="001C0C91" w:rsidRDefault="001C0C91" w:rsidP="001C0C91">
      <w:pPr>
        <w:pStyle w:val="BodyTextBullet"/>
        <w:rPr>
          <w:lang w:val="en-US"/>
        </w:rPr>
      </w:pPr>
      <w:r>
        <w:rPr>
          <w:lang w:val="en-US"/>
        </w:rPr>
        <w:t>Matteo dell’Acqua (Chair)</w:t>
      </w:r>
    </w:p>
    <w:p w:rsidR="001C0C91" w:rsidRDefault="001C0C91" w:rsidP="001C0C91">
      <w:pPr>
        <w:pStyle w:val="BodyTextBullet"/>
        <w:rPr>
          <w:lang w:val="en-US"/>
        </w:rPr>
      </w:pPr>
      <w:r>
        <w:rPr>
          <w:lang w:val="en-US"/>
        </w:rPr>
        <w:t>Simon Elliott</w:t>
      </w:r>
    </w:p>
    <w:p w:rsidR="001C0C91" w:rsidRDefault="001C0C91" w:rsidP="001C0C91">
      <w:pPr>
        <w:pStyle w:val="BodyTextBullet"/>
        <w:rPr>
          <w:lang w:val="en-US"/>
        </w:rPr>
      </w:pPr>
      <w:r>
        <w:rPr>
          <w:lang w:val="en-US"/>
        </w:rPr>
        <w:t>Remy Giraud</w:t>
      </w:r>
    </w:p>
    <w:p w:rsidR="00A25F96" w:rsidRDefault="00A25F96" w:rsidP="001C0C91">
      <w:pPr>
        <w:pStyle w:val="BodyTextBullet"/>
        <w:rPr>
          <w:lang w:val="en-US"/>
        </w:rPr>
      </w:pPr>
      <w:r>
        <w:rPr>
          <w:lang w:val="en-US"/>
        </w:rPr>
        <w:t>Ilona Glaser</w:t>
      </w:r>
    </w:p>
    <w:p w:rsidR="00A25F96" w:rsidRDefault="001C0C91" w:rsidP="001C0C91">
      <w:pPr>
        <w:pStyle w:val="BodyTextBullet"/>
        <w:rPr>
          <w:lang w:val="en-US"/>
        </w:rPr>
      </w:pPr>
      <w:r>
        <w:rPr>
          <w:lang w:val="en-US"/>
        </w:rPr>
        <w:t>Jitsuko Has</w:t>
      </w:r>
      <w:r w:rsidR="00A25F96">
        <w:rPr>
          <w:lang w:val="en-US"/>
        </w:rPr>
        <w:t>egawa</w:t>
      </w:r>
    </w:p>
    <w:p w:rsidR="001C0C91" w:rsidRDefault="001C0C91" w:rsidP="001C0C91">
      <w:pPr>
        <w:pStyle w:val="BodyTextBullet"/>
        <w:rPr>
          <w:lang w:val="en-US"/>
        </w:rPr>
      </w:pPr>
      <w:r>
        <w:rPr>
          <w:lang w:val="en-US"/>
        </w:rPr>
        <w:t>Markus Heene</w:t>
      </w:r>
    </w:p>
    <w:p w:rsidR="00A25F96" w:rsidRDefault="00A25F96" w:rsidP="001C0C91">
      <w:pPr>
        <w:pStyle w:val="BodyTextBullet"/>
        <w:rPr>
          <w:lang w:val="en-US"/>
        </w:rPr>
      </w:pPr>
      <w:r>
        <w:rPr>
          <w:lang w:val="en-US"/>
        </w:rPr>
        <w:t>Ken Tsunoda</w:t>
      </w:r>
    </w:p>
    <w:p w:rsidR="001C0C91" w:rsidRDefault="001C0C91" w:rsidP="001C0C91">
      <w:pPr>
        <w:pStyle w:val="SubHeading3"/>
      </w:pPr>
      <w:r>
        <w:t>Unable to join because of technical problems</w:t>
      </w:r>
    </w:p>
    <w:p w:rsidR="001C0C91" w:rsidRDefault="001C0C91" w:rsidP="001C0C91">
      <w:pPr>
        <w:pStyle w:val="BodyTextBullet"/>
      </w:pPr>
      <w:r>
        <w:t>Eizi Toyoda</w:t>
      </w:r>
    </w:p>
    <w:p w:rsidR="001C0C91" w:rsidRDefault="001C0C91" w:rsidP="001C0C91">
      <w:pPr>
        <w:pStyle w:val="BodyTextBullet"/>
      </w:pPr>
      <w:r>
        <w:t>Li Xiang</w:t>
      </w:r>
    </w:p>
    <w:p w:rsidR="001C0C91" w:rsidRDefault="001C0C91" w:rsidP="001C0C91">
      <w:pPr>
        <w:pStyle w:val="SubHeading2"/>
      </w:pPr>
      <w:r>
        <w:t>WMO</w:t>
      </w:r>
    </w:p>
    <w:p w:rsidR="001C0C91" w:rsidRDefault="001C0C91" w:rsidP="001C0C91">
      <w:pPr>
        <w:pStyle w:val="BodyTextBullet"/>
        <w:rPr>
          <w:lang w:val="en-US"/>
        </w:rPr>
      </w:pPr>
      <w:r>
        <w:rPr>
          <w:lang w:val="en-US"/>
        </w:rPr>
        <w:t>Steve Foreman (Secretary)</w:t>
      </w:r>
    </w:p>
    <w:p w:rsidR="001C0C91" w:rsidRDefault="001C0C91" w:rsidP="001C0C91">
      <w:pPr>
        <w:pStyle w:val="BodyTextBullet"/>
        <w:rPr>
          <w:lang w:val="en-US"/>
        </w:rPr>
      </w:pPr>
      <w:r>
        <w:rPr>
          <w:lang w:val="en-US"/>
        </w:rPr>
        <w:t>Peiliang Shi</w:t>
      </w:r>
    </w:p>
    <w:p w:rsidR="001C0C91" w:rsidRDefault="001C0C91" w:rsidP="001C0C91">
      <w:pPr>
        <w:pStyle w:val="BodyTextBullet"/>
        <w:rPr>
          <w:lang w:val="en-US"/>
        </w:rPr>
      </w:pPr>
      <w:r>
        <w:rPr>
          <w:lang w:val="en-US"/>
        </w:rPr>
        <w:t>Atsushi Shimazaki</w:t>
      </w:r>
    </w:p>
    <w:p w:rsidR="00047197" w:rsidRDefault="00047197" w:rsidP="00047197">
      <w:pPr>
        <w:pStyle w:val="BodyTextBullet"/>
        <w:numPr>
          <w:ilvl w:val="0"/>
          <w:numId w:val="0"/>
        </w:numPr>
        <w:ind w:left="720" w:hanging="360"/>
        <w:rPr>
          <w:lang w:val="en-US"/>
        </w:rPr>
      </w:pPr>
    </w:p>
    <w:p w:rsidR="00047197" w:rsidRDefault="00047197" w:rsidP="00047197">
      <w:pPr>
        <w:pStyle w:val="BodyTextBullet"/>
        <w:numPr>
          <w:ilvl w:val="0"/>
          <w:numId w:val="0"/>
        </w:numPr>
        <w:ind w:left="720" w:hanging="360"/>
        <w:rPr>
          <w:lang w:val="en-US"/>
        </w:rPr>
      </w:pPr>
    </w:p>
    <w:p w:rsidR="00047197" w:rsidRDefault="00047197" w:rsidP="00047197">
      <w:pPr>
        <w:pStyle w:val="BodyTextBullet"/>
        <w:numPr>
          <w:ilvl w:val="0"/>
          <w:numId w:val="0"/>
        </w:numPr>
        <w:ind w:left="720" w:hanging="360"/>
        <w:jc w:val="center"/>
        <w:rPr>
          <w:lang w:val="en-US"/>
        </w:rPr>
      </w:pPr>
      <w:r>
        <w:rPr>
          <w:lang w:val="en-US"/>
        </w:rPr>
        <w:t>----------</w:t>
      </w:r>
    </w:p>
    <w:p w:rsidR="00A25F96" w:rsidRDefault="00A25F96" w:rsidP="001C0C91">
      <w:pPr>
        <w:pStyle w:val="BodyText"/>
        <w:rPr>
          <w:lang w:val="en-US"/>
        </w:rPr>
      </w:pPr>
    </w:p>
    <w:p w:rsidR="001C0C91" w:rsidRDefault="001C0C91">
      <w:pPr>
        <w:rPr>
          <w:rFonts w:eastAsia="SimSun"/>
          <w:bCs/>
          <w:szCs w:val="24"/>
          <w:lang w:val="en-US" w:eastAsia="zh-CN"/>
        </w:rPr>
      </w:pPr>
      <w:r>
        <w:rPr>
          <w:lang w:val="en-US"/>
        </w:rPr>
        <w:br w:type="page"/>
      </w:r>
    </w:p>
    <w:p w:rsidR="001C0C91" w:rsidRDefault="001C0C91" w:rsidP="001C0C91">
      <w:pPr>
        <w:pStyle w:val="SubHeading"/>
        <w:rPr>
          <w:lang w:val="en-US"/>
        </w:rPr>
      </w:pPr>
      <w:r>
        <w:rPr>
          <w:lang w:val="en-US"/>
        </w:rPr>
        <w:t>Annex 2. Terms of Reference and Membership of TT-AvCI</w:t>
      </w:r>
    </w:p>
    <w:p w:rsidR="001C0C91" w:rsidRPr="001C0C91" w:rsidRDefault="001C0C91" w:rsidP="001C0C91">
      <w:pPr>
        <w:pStyle w:val="SubHeading2"/>
      </w:pPr>
      <w:r w:rsidRPr="001C0C91">
        <w:t>BACKGROUND</w:t>
      </w:r>
    </w:p>
    <w:p w:rsidR="001C0C91" w:rsidRPr="001C0C91" w:rsidRDefault="001C0C91" w:rsidP="001C0C91">
      <w:pPr>
        <w:pStyle w:val="BodyText"/>
        <w:rPr>
          <w:lang w:val="en-US"/>
        </w:rPr>
      </w:pPr>
      <w:r>
        <w:rPr>
          <w:lang w:val="en-US"/>
        </w:rPr>
        <w:t>1</w:t>
      </w:r>
      <w:r w:rsidRPr="001C0C91">
        <w:rPr>
          <w:lang w:val="en-US"/>
        </w:rPr>
        <w:tab/>
        <w:t>Amendments to aeronautical codes in the Manual on Codes have to be synchronized with those to the ICAO Annex 3 along with the date of implementation.  However, due to different approval cycle between ICAO and WMO, it is inevitable that amendments to aeronautical codes are approved not only between CBS sessions but also between meetings of IPET-DRMM.</w:t>
      </w:r>
    </w:p>
    <w:p w:rsidR="001C0C91" w:rsidRPr="001C0C91" w:rsidRDefault="001C0C91" w:rsidP="001C0C91">
      <w:pPr>
        <w:pStyle w:val="BodyText"/>
        <w:rPr>
          <w:lang w:val="en-US"/>
        </w:rPr>
      </w:pPr>
      <w:r>
        <w:rPr>
          <w:lang w:val="en-US"/>
        </w:rPr>
        <w:t>2</w:t>
      </w:r>
      <w:r w:rsidRPr="001C0C91">
        <w:rPr>
          <w:lang w:val="en-US"/>
        </w:rPr>
        <w:tab/>
      </w:r>
      <w:r>
        <w:rPr>
          <w:lang w:val="en-US"/>
        </w:rPr>
        <w:t>I</w:t>
      </w:r>
      <w:r w:rsidRPr="001C0C91">
        <w:rPr>
          <w:lang w:val="en-US"/>
        </w:rPr>
        <w:t>n view of the above difficulty, the first meeting of IPET-DRMM decided to establish a task team that can deal with the issues of aviation coding especially.</w:t>
      </w:r>
    </w:p>
    <w:p w:rsidR="001C0C91" w:rsidRPr="001C0C91" w:rsidRDefault="001C0C91" w:rsidP="001C0C91">
      <w:pPr>
        <w:pStyle w:val="BodyText"/>
        <w:rPr>
          <w:lang w:val="en-US"/>
        </w:rPr>
      </w:pPr>
    </w:p>
    <w:p w:rsidR="001C0C91" w:rsidRPr="001C0C91" w:rsidRDefault="001C0C91" w:rsidP="001C0C91">
      <w:pPr>
        <w:pStyle w:val="SubHeading2"/>
      </w:pPr>
      <w:r w:rsidRPr="001C0C91">
        <w:t>MEMBERS OF TT-AvCI</w:t>
      </w:r>
    </w:p>
    <w:p w:rsidR="001C0C91" w:rsidRPr="001C0C91" w:rsidRDefault="001C0C91" w:rsidP="001C0C91">
      <w:pPr>
        <w:pStyle w:val="BodyText"/>
        <w:rPr>
          <w:lang w:val="en-US"/>
        </w:rPr>
      </w:pPr>
      <w:r w:rsidRPr="001C0C91">
        <w:rPr>
          <w:b/>
          <w:lang w:val="en-US"/>
        </w:rPr>
        <w:t>Lead</w:t>
      </w:r>
      <w:r w:rsidRPr="001C0C91">
        <w:rPr>
          <w:lang w:val="en-US"/>
        </w:rPr>
        <w:t>:</w:t>
      </w:r>
      <w:r w:rsidRPr="001C0C91">
        <w:rPr>
          <w:lang w:val="en-US"/>
        </w:rPr>
        <w:tab/>
        <w:t>Yves Pelletier (MSC, Canada)</w:t>
      </w:r>
    </w:p>
    <w:p w:rsidR="001C0C91" w:rsidRPr="001C0C91" w:rsidRDefault="001C0C91" w:rsidP="001C0C91">
      <w:pPr>
        <w:pStyle w:val="BodyText"/>
        <w:rPr>
          <w:lang w:val="en-US"/>
        </w:rPr>
      </w:pPr>
      <w:r w:rsidRPr="001C0C91">
        <w:rPr>
          <w:b/>
          <w:lang w:val="en-US"/>
        </w:rPr>
        <w:t>Members</w:t>
      </w:r>
      <w:r w:rsidRPr="001C0C91">
        <w:rPr>
          <w:lang w:val="en-US"/>
        </w:rPr>
        <w:t>:</w:t>
      </w:r>
      <w:r w:rsidRPr="001C0C91">
        <w:rPr>
          <w:lang w:val="en-US"/>
        </w:rPr>
        <w:tab/>
        <w:t>Weiqing Qu (BoM, Australia), Dirk Zinkhan (DWD, Germany), Kentaro Tsuboi (JMA, Japan), Oguzhan O. Ozkan (TSMS, Turkey), Richard Weedon (Met Office, UK)</w:t>
      </w:r>
    </w:p>
    <w:p w:rsidR="001C0C91" w:rsidRPr="001C0C91" w:rsidRDefault="001C0C91" w:rsidP="001C0C91">
      <w:pPr>
        <w:pStyle w:val="BodyText"/>
        <w:rPr>
          <w:lang w:val="en-US"/>
        </w:rPr>
      </w:pPr>
    </w:p>
    <w:p w:rsidR="001C0C91" w:rsidRPr="001C0C91" w:rsidRDefault="001C0C91" w:rsidP="001C0C91">
      <w:pPr>
        <w:pStyle w:val="SubHeading2"/>
      </w:pPr>
      <w:r w:rsidRPr="001C0C91">
        <w:t>TASKS OF TT-AvCI</w:t>
      </w:r>
    </w:p>
    <w:p w:rsidR="001C0C91" w:rsidRPr="001C0C91" w:rsidRDefault="001C0C91" w:rsidP="001C0C91">
      <w:pPr>
        <w:pStyle w:val="BodyText"/>
        <w:rPr>
          <w:lang w:val="en-US"/>
        </w:rPr>
      </w:pPr>
      <w:r w:rsidRPr="001C0C91">
        <w:rPr>
          <w:lang w:val="en-US"/>
        </w:rPr>
        <w:t>(a)</w:t>
      </w:r>
      <w:r w:rsidRPr="001C0C91">
        <w:rPr>
          <w:lang w:val="en-US"/>
        </w:rPr>
        <w:tab/>
        <w:t>Develop amendments to the Manual on Codes specific to aviation, including Traditional Alphanumeric Codes (TAC) and Table-Driven Code Forms (TDCF) in collaboration with the International Civil Aviation Organization (ICAO).</w:t>
      </w:r>
    </w:p>
    <w:p w:rsidR="001C0C91" w:rsidRPr="001C0C91" w:rsidRDefault="001C0C91" w:rsidP="001C0C91">
      <w:pPr>
        <w:pStyle w:val="BodyText"/>
        <w:rPr>
          <w:lang w:val="en-US"/>
        </w:rPr>
      </w:pPr>
      <w:r w:rsidRPr="001C0C91">
        <w:rPr>
          <w:lang w:val="en-US"/>
        </w:rPr>
        <w:t>(b)</w:t>
      </w:r>
      <w:r w:rsidRPr="001C0C91">
        <w:rPr>
          <w:lang w:val="en-US"/>
        </w:rPr>
        <w:tab/>
        <w:t>Contribute to the development of WMO Logical Data Model (LDM) by TT-AvXML.</w:t>
      </w:r>
    </w:p>
    <w:p w:rsidR="001C0C91" w:rsidRPr="001C0C91" w:rsidRDefault="001C0C91" w:rsidP="001C0C91">
      <w:pPr>
        <w:pStyle w:val="BodyText"/>
        <w:rPr>
          <w:lang w:val="en-US"/>
        </w:rPr>
      </w:pPr>
      <w:r w:rsidRPr="001C0C91">
        <w:rPr>
          <w:lang w:val="en-US"/>
        </w:rPr>
        <w:t>(c)</w:t>
      </w:r>
      <w:r w:rsidRPr="001C0C91">
        <w:rPr>
          <w:lang w:val="en-US"/>
        </w:rPr>
        <w:tab/>
        <w:t>Pursue the most efficient approach to synchronized implementation of amendments to the Manual on Codes and Amendment to ICAO Annex 3 (WMO Te</w:t>
      </w:r>
      <w:r>
        <w:rPr>
          <w:lang w:val="en-US"/>
        </w:rPr>
        <w:t xml:space="preserve">chnical Regulations, Volume II, </w:t>
      </w:r>
      <w:r w:rsidRPr="001C0C91">
        <w:rPr>
          <w:lang w:val="en-US"/>
        </w:rPr>
        <w:t>WMO-No. 49).</w:t>
      </w:r>
    </w:p>
    <w:p w:rsidR="001C0C91" w:rsidRPr="001C0C91" w:rsidRDefault="001C0C91" w:rsidP="001C0C91">
      <w:pPr>
        <w:pStyle w:val="BodyText"/>
        <w:rPr>
          <w:lang w:val="en-US"/>
        </w:rPr>
      </w:pPr>
      <w:r w:rsidRPr="001C0C91">
        <w:rPr>
          <w:lang w:val="en-US"/>
        </w:rPr>
        <w:t>(d)</w:t>
      </w:r>
      <w:r w:rsidRPr="001C0C91">
        <w:rPr>
          <w:lang w:val="en-US"/>
        </w:rPr>
        <w:tab/>
        <w:t>Oversee the maintenance of Aviation XML after version 1.0 has been approved by CBS.</w:t>
      </w:r>
    </w:p>
    <w:p w:rsidR="001C0C91" w:rsidRPr="001C0C91" w:rsidRDefault="001C0C91" w:rsidP="001C0C91">
      <w:pPr>
        <w:pStyle w:val="BodyText"/>
        <w:rPr>
          <w:lang w:val="en-US"/>
        </w:rPr>
      </w:pPr>
      <w:r w:rsidRPr="001C0C91">
        <w:rPr>
          <w:lang w:val="en-US"/>
        </w:rPr>
        <w:t>(e)</w:t>
      </w:r>
      <w:r w:rsidRPr="001C0C91">
        <w:rPr>
          <w:lang w:val="en-US"/>
        </w:rPr>
        <w:tab/>
        <w:t>Act as the primary body on issues specific to aviation within the IPET-DRMM.</w:t>
      </w:r>
    </w:p>
    <w:p w:rsidR="001C0C91" w:rsidRPr="001C0C91" w:rsidRDefault="001C0C91" w:rsidP="001C0C91">
      <w:pPr>
        <w:pStyle w:val="BodyText"/>
        <w:rPr>
          <w:lang w:val="en-US"/>
        </w:rPr>
      </w:pPr>
    </w:p>
    <w:p w:rsidR="001C0C91" w:rsidRPr="001C0C91" w:rsidRDefault="001C0C91" w:rsidP="001C0C91">
      <w:pPr>
        <w:pStyle w:val="SubHeading2"/>
      </w:pPr>
      <w:r w:rsidRPr="001C0C91">
        <w:t>METHOD OF WORKING</w:t>
      </w:r>
    </w:p>
    <w:p w:rsidR="001C0C91" w:rsidRDefault="001C0C91" w:rsidP="001C0C91">
      <w:pPr>
        <w:pStyle w:val="BodyText"/>
        <w:rPr>
          <w:lang w:val="en-US"/>
        </w:rPr>
      </w:pPr>
      <w:r w:rsidRPr="001C0C91">
        <w:rPr>
          <w:lang w:val="en-US"/>
        </w:rPr>
        <w:t>It is expected that TT-AvCI will work by correspondence and teleconferencing.</w:t>
      </w:r>
    </w:p>
    <w:p w:rsidR="000F30BB" w:rsidRDefault="000F30BB" w:rsidP="001C0C91">
      <w:pPr>
        <w:pStyle w:val="BodyText"/>
        <w:rPr>
          <w:lang w:val="en-US"/>
        </w:rPr>
      </w:pPr>
    </w:p>
    <w:p w:rsidR="00047197" w:rsidRDefault="00047197" w:rsidP="001C0C91">
      <w:pPr>
        <w:pStyle w:val="BodyText"/>
        <w:rPr>
          <w:lang w:val="en-US"/>
        </w:rPr>
      </w:pPr>
    </w:p>
    <w:p w:rsidR="00047197" w:rsidRDefault="00047197" w:rsidP="00047197">
      <w:pPr>
        <w:pStyle w:val="BodyText"/>
        <w:jc w:val="center"/>
        <w:rPr>
          <w:lang w:val="en-US"/>
        </w:rPr>
      </w:pPr>
      <w:r>
        <w:rPr>
          <w:lang w:val="en-US"/>
        </w:rPr>
        <w:t>---------</w:t>
      </w:r>
    </w:p>
    <w:p w:rsidR="000F30BB" w:rsidRDefault="000F30BB">
      <w:pPr>
        <w:rPr>
          <w:rFonts w:eastAsia="SimSun"/>
          <w:bCs/>
          <w:szCs w:val="24"/>
          <w:lang w:val="en-US" w:eastAsia="zh-CN"/>
        </w:rPr>
      </w:pPr>
      <w:r>
        <w:rPr>
          <w:lang w:val="en-US"/>
        </w:rPr>
        <w:br w:type="page"/>
      </w:r>
    </w:p>
    <w:p w:rsidR="000F30BB" w:rsidRDefault="000F30BB" w:rsidP="000F30BB">
      <w:pPr>
        <w:pStyle w:val="SubHeading"/>
        <w:rPr>
          <w:lang w:val="en-US"/>
        </w:rPr>
      </w:pPr>
      <w:r>
        <w:rPr>
          <w:lang w:val="en-US"/>
        </w:rPr>
        <w:t>Annex 3. Project Opening Form for WIS Monitoring Project</w:t>
      </w:r>
    </w:p>
    <w:p w:rsidR="000F30BB" w:rsidRDefault="000F30BB" w:rsidP="001C0C91">
      <w:pPr>
        <w:pStyle w:val="BodyText"/>
        <w:rPr>
          <w:lang w:val="en-U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61"/>
        <w:gridCol w:w="1447"/>
        <w:gridCol w:w="2126"/>
        <w:gridCol w:w="850"/>
        <w:gridCol w:w="1388"/>
      </w:tblGrid>
      <w:tr w:rsidR="000F30BB" w:rsidRPr="000F30BB" w:rsidTr="004613E4">
        <w:trPr>
          <w:cantSplit/>
          <w:trHeight w:val="867"/>
        </w:trPr>
        <w:tc>
          <w:tcPr>
            <w:tcW w:w="9072" w:type="dxa"/>
            <w:gridSpan w:val="5"/>
            <w:tcBorders>
              <w:top w:val="nil"/>
              <w:left w:val="nil"/>
              <w:right w:val="nil"/>
            </w:tcBorders>
          </w:tcPr>
          <w:p w:rsidR="000F30BB" w:rsidRPr="000F30BB" w:rsidRDefault="000F30BB" w:rsidP="000F30BB">
            <w:pPr>
              <w:pageBreakBefore/>
              <w:spacing w:before="240" w:after="240"/>
              <w:jc w:val="center"/>
              <w:rPr>
                <w:rFonts w:cs="Times New Roman"/>
                <w:b/>
                <w:i/>
                <w:sz w:val="48"/>
                <w:lang w:eastAsia="en-GB"/>
              </w:rPr>
            </w:pPr>
            <w:r w:rsidRPr="000F30BB">
              <w:rPr>
                <w:rFonts w:cs="Times New Roman"/>
                <w:b/>
                <w:i/>
                <w:sz w:val="48"/>
                <w:lang w:eastAsia="en-GB"/>
              </w:rPr>
              <w:t>Project Opening Form</w:t>
            </w:r>
          </w:p>
        </w:tc>
      </w:tr>
      <w:tr w:rsidR="000F30BB" w:rsidRPr="000F30BB" w:rsidTr="004613E4">
        <w:trPr>
          <w:cantSplit/>
        </w:trPr>
        <w:tc>
          <w:tcPr>
            <w:tcW w:w="3261" w:type="dxa"/>
          </w:tcPr>
          <w:p w:rsidR="000F30BB" w:rsidRPr="000F30BB" w:rsidRDefault="000F30BB" w:rsidP="000F30BB">
            <w:pPr>
              <w:tabs>
                <w:tab w:val="left" w:pos="1276"/>
                <w:tab w:val="left" w:pos="1985"/>
              </w:tabs>
              <w:spacing w:before="120" w:after="120"/>
              <w:rPr>
                <w:rFonts w:cs="Times New Roman"/>
                <w:b/>
                <w:sz w:val="20"/>
                <w:lang w:eastAsia="en-GB"/>
              </w:rPr>
            </w:pPr>
            <w:r w:rsidRPr="000F30BB">
              <w:rPr>
                <w:rFonts w:cs="Times New Roman"/>
                <w:b/>
                <w:sz w:val="20"/>
                <w:lang w:eastAsia="en-GB"/>
              </w:rPr>
              <w:t>Project Title :</w:t>
            </w:r>
          </w:p>
        </w:tc>
        <w:tc>
          <w:tcPr>
            <w:tcW w:w="5811" w:type="dxa"/>
            <w:gridSpan w:val="4"/>
          </w:tcPr>
          <w:p w:rsidR="000F30BB" w:rsidRPr="000F30BB" w:rsidRDefault="000F30BB" w:rsidP="000F30BB">
            <w:pPr>
              <w:spacing w:before="120" w:after="120"/>
              <w:rPr>
                <w:rFonts w:ascii="Times New Roman" w:hAnsi="Times New Roman" w:cs="Times New Roman"/>
                <w:sz w:val="24"/>
                <w:lang w:eastAsia="en-GB"/>
              </w:rPr>
            </w:pPr>
            <w:r w:rsidRPr="000F30BB">
              <w:rPr>
                <w:rFonts w:ascii="Times New Roman" w:hAnsi="Times New Roman" w:cs="Times New Roman"/>
                <w:sz w:val="24"/>
                <w:lang w:eastAsia="en-GB"/>
              </w:rPr>
              <w:t xml:space="preserve">WMO Information System Operational Monitoring </w:t>
            </w:r>
          </w:p>
        </w:tc>
      </w:tr>
      <w:tr w:rsidR="000F30BB" w:rsidRPr="000F30BB" w:rsidTr="004613E4">
        <w:trPr>
          <w:cantSplit/>
        </w:trPr>
        <w:tc>
          <w:tcPr>
            <w:tcW w:w="3261" w:type="dxa"/>
          </w:tcPr>
          <w:p w:rsidR="000F30BB" w:rsidRPr="000F30BB" w:rsidRDefault="000F30BB" w:rsidP="000F30BB">
            <w:pPr>
              <w:tabs>
                <w:tab w:val="left" w:pos="1276"/>
                <w:tab w:val="left" w:pos="1985"/>
              </w:tabs>
              <w:spacing w:before="120" w:after="120"/>
              <w:rPr>
                <w:rFonts w:cs="Times New Roman"/>
                <w:b/>
                <w:sz w:val="20"/>
                <w:lang w:eastAsia="en-GB"/>
              </w:rPr>
            </w:pPr>
            <w:r w:rsidRPr="000F30BB">
              <w:rPr>
                <w:rFonts w:cs="Times New Roman"/>
                <w:b/>
                <w:sz w:val="20"/>
                <w:lang w:eastAsia="en-GB"/>
              </w:rPr>
              <w:t>Project Reference No. :</w:t>
            </w:r>
          </w:p>
        </w:tc>
        <w:tc>
          <w:tcPr>
            <w:tcW w:w="5811" w:type="dxa"/>
            <w:gridSpan w:val="4"/>
            <w:tcBorders>
              <w:bottom w:val="single" w:sz="4" w:space="0" w:color="auto"/>
            </w:tcBorders>
          </w:tcPr>
          <w:p w:rsidR="000F30BB" w:rsidRPr="000F30BB" w:rsidRDefault="000F30BB" w:rsidP="000F30BB">
            <w:pPr>
              <w:spacing w:before="120" w:after="120"/>
              <w:rPr>
                <w:rFonts w:ascii="Times New Roman" w:hAnsi="Times New Roman" w:cs="Times New Roman"/>
                <w:sz w:val="24"/>
                <w:lang w:eastAsia="en-GB"/>
              </w:rPr>
            </w:pPr>
            <w:r w:rsidRPr="000F30BB">
              <w:rPr>
                <w:rFonts w:ascii="Times New Roman" w:hAnsi="Times New Roman" w:cs="Times New Roman"/>
                <w:sz w:val="24"/>
                <w:lang w:eastAsia="en-GB"/>
              </w:rPr>
              <w:t>&lt;.......&gt;</w:t>
            </w:r>
          </w:p>
        </w:tc>
      </w:tr>
      <w:tr w:rsidR="000F30BB" w:rsidRPr="000F30BB" w:rsidTr="004613E4">
        <w:trPr>
          <w:cantSplit/>
        </w:trPr>
        <w:tc>
          <w:tcPr>
            <w:tcW w:w="3261" w:type="dxa"/>
            <w:tcBorders>
              <w:right w:val="single" w:sz="4" w:space="0" w:color="auto"/>
            </w:tcBorders>
          </w:tcPr>
          <w:p w:rsidR="000F30BB" w:rsidRPr="000F30BB" w:rsidRDefault="000F30BB" w:rsidP="000F30BB">
            <w:pPr>
              <w:tabs>
                <w:tab w:val="left" w:pos="1276"/>
                <w:tab w:val="left" w:pos="1985"/>
              </w:tabs>
              <w:spacing w:before="120" w:after="120"/>
              <w:rPr>
                <w:rFonts w:cs="Times New Roman"/>
                <w:b/>
                <w:sz w:val="20"/>
                <w:lang w:eastAsia="en-GB"/>
              </w:rPr>
            </w:pPr>
            <w:r w:rsidRPr="000F30BB">
              <w:rPr>
                <w:rFonts w:cs="Times New Roman"/>
                <w:b/>
                <w:sz w:val="20"/>
                <w:lang w:eastAsia="en-GB"/>
              </w:rPr>
              <w:t>Project Size :</w:t>
            </w:r>
          </w:p>
        </w:tc>
        <w:tc>
          <w:tcPr>
            <w:tcW w:w="5811" w:type="dxa"/>
            <w:gridSpan w:val="4"/>
            <w:tcBorders>
              <w:top w:val="single" w:sz="4" w:space="0" w:color="auto"/>
              <w:left w:val="single" w:sz="4" w:space="0" w:color="auto"/>
              <w:bottom w:val="single" w:sz="4" w:space="0" w:color="auto"/>
              <w:right w:val="single" w:sz="4" w:space="0" w:color="auto"/>
            </w:tcBorders>
          </w:tcPr>
          <w:p w:rsidR="000F30BB" w:rsidRPr="000F30BB" w:rsidRDefault="000F30BB" w:rsidP="000F30BB">
            <w:pPr>
              <w:spacing w:before="120" w:after="120"/>
              <w:rPr>
                <w:rFonts w:ascii="Times New Roman" w:hAnsi="Times New Roman" w:cs="Times New Roman"/>
                <w:sz w:val="24"/>
                <w:lang w:eastAsia="en-GB"/>
              </w:rPr>
            </w:pPr>
            <w:r w:rsidRPr="000F30BB">
              <w:rPr>
                <w:rFonts w:ascii="Times New Roman" w:hAnsi="Times New Roman" w:cs="Times New Roman"/>
                <w:sz w:val="24"/>
                <w:lang w:eastAsia="en-GB"/>
              </w:rPr>
              <w:t>Small to medium</w:t>
            </w:r>
          </w:p>
        </w:tc>
      </w:tr>
      <w:tr w:rsidR="000F30BB" w:rsidRPr="000F30BB" w:rsidTr="004613E4">
        <w:trPr>
          <w:cantSplit/>
        </w:trPr>
        <w:tc>
          <w:tcPr>
            <w:tcW w:w="3261" w:type="dxa"/>
          </w:tcPr>
          <w:p w:rsidR="000F30BB" w:rsidRPr="000F30BB" w:rsidRDefault="000F30BB" w:rsidP="000F30BB">
            <w:pPr>
              <w:tabs>
                <w:tab w:val="left" w:pos="1276"/>
                <w:tab w:val="left" w:pos="1985"/>
              </w:tabs>
              <w:spacing w:before="120" w:after="120"/>
              <w:rPr>
                <w:rFonts w:cs="Times New Roman"/>
                <w:b/>
                <w:sz w:val="20"/>
                <w:lang w:eastAsia="en-GB"/>
              </w:rPr>
            </w:pPr>
            <w:r w:rsidRPr="000F30BB">
              <w:rPr>
                <w:rFonts w:cs="Times New Roman"/>
                <w:b/>
                <w:sz w:val="20"/>
                <w:lang w:eastAsia="en-GB"/>
              </w:rPr>
              <w:t>Proposer (Project Manager):</w:t>
            </w:r>
          </w:p>
        </w:tc>
        <w:tc>
          <w:tcPr>
            <w:tcW w:w="1447" w:type="dxa"/>
            <w:tcBorders>
              <w:top w:val="single" w:sz="4" w:space="0" w:color="auto"/>
            </w:tcBorders>
          </w:tcPr>
          <w:p w:rsidR="000F30BB" w:rsidRPr="000F30BB" w:rsidRDefault="000F30BB" w:rsidP="000F30BB">
            <w:pPr>
              <w:spacing w:before="120" w:after="120"/>
              <w:rPr>
                <w:rFonts w:ascii="Times New Roman" w:hAnsi="Times New Roman" w:cs="Times New Roman"/>
                <w:sz w:val="24"/>
                <w:lang w:eastAsia="en-GB"/>
              </w:rPr>
            </w:pPr>
            <w:r w:rsidRPr="000F30BB">
              <w:rPr>
                <w:rFonts w:ascii="Times New Roman" w:hAnsi="Times New Roman" w:cs="Times New Roman"/>
                <w:sz w:val="24"/>
                <w:lang w:eastAsia="en-GB"/>
              </w:rPr>
              <w:t>&lt;acronym&gt;</w:t>
            </w:r>
          </w:p>
        </w:tc>
        <w:tc>
          <w:tcPr>
            <w:tcW w:w="2126" w:type="dxa"/>
            <w:tcBorders>
              <w:top w:val="single" w:sz="4" w:space="0" w:color="auto"/>
            </w:tcBorders>
          </w:tcPr>
          <w:p w:rsidR="000F30BB" w:rsidRPr="000F30BB" w:rsidRDefault="000F30BB" w:rsidP="000F30BB">
            <w:pPr>
              <w:spacing w:before="120" w:after="120"/>
              <w:rPr>
                <w:rFonts w:ascii="Times New Roman" w:hAnsi="Times New Roman" w:cs="Times New Roman"/>
                <w:sz w:val="24"/>
                <w:lang w:eastAsia="en-GB"/>
              </w:rPr>
            </w:pPr>
            <w:r w:rsidRPr="000F30BB">
              <w:rPr>
                <w:rFonts w:ascii="Times New Roman" w:hAnsi="Times New Roman" w:cs="Times New Roman"/>
                <w:sz w:val="24"/>
                <w:lang w:eastAsia="en-GB"/>
              </w:rPr>
              <w:t>&lt;signature&gt;</w:t>
            </w:r>
          </w:p>
        </w:tc>
        <w:tc>
          <w:tcPr>
            <w:tcW w:w="850" w:type="dxa"/>
            <w:tcBorders>
              <w:top w:val="single" w:sz="4" w:space="0" w:color="auto"/>
            </w:tcBorders>
          </w:tcPr>
          <w:p w:rsidR="000F30BB" w:rsidRPr="000F30BB" w:rsidRDefault="000F30BB" w:rsidP="000F30BB">
            <w:pPr>
              <w:tabs>
                <w:tab w:val="left" w:pos="1276"/>
                <w:tab w:val="left" w:pos="1985"/>
              </w:tabs>
              <w:spacing w:before="120" w:after="120"/>
              <w:rPr>
                <w:rFonts w:cs="Times New Roman"/>
                <w:b/>
                <w:sz w:val="20"/>
                <w:lang w:eastAsia="en-GB"/>
              </w:rPr>
            </w:pPr>
            <w:r w:rsidRPr="000F30BB">
              <w:rPr>
                <w:rFonts w:cs="Times New Roman"/>
                <w:b/>
                <w:sz w:val="20"/>
                <w:lang w:eastAsia="en-GB"/>
              </w:rPr>
              <w:t>Date:</w:t>
            </w:r>
          </w:p>
        </w:tc>
        <w:tc>
          <w:tcPr>
            <w:tcW w:w="1388" w:type="dxa"/>
            <w:tcBorders>
              <w:top w:val="single" w:sz="4" w:space="0" w:color="auto"/>
            </w:tcBorders>
          </w:tcPr>
          <w:p w:rsidR="000F30BB" w:rsidRPr="000F30BB" w:rsidRDefault="000F30BB" w:rsidP="000F30BB">
            <w:pPr>
              <w:spacing w:before="120" w:after="120"/>
              <w:rPr>
                <w:rFonts w:ascii="Times New Roman" w:hAnsi="Times New Roman" w:cs="Times New Roman"/>
                <w:sz w:val="24"/>
                <w:lang w:eastAsia="en-GB"/>
              </w:rPr>
            </w:pPr>
          </w:p>
        </w:tc>
      </w:tr>
      <w:tr w:rsidR="000F30BB" w:rsidRPr="000F30BB" w:rsidTr="004613E4">
        <w:trPr>
          <w:cantSplit/>
          <w:trHeight w:val="1574"/>
        </w:trPr>
        <w:tc>
          <w:tcPr>
            <w:tcW w:w="3261" w:type="dxa"/>
          </w:tcPr>
          <w:p w:rsidR="000F30BB" w:rsidRPr="000F30BB" w:rsidRDefault="000F30BB" w:rsidP="000F30BB">
            <w:pPr>
              <w:tabs>
                <w:tab w:val="left" w:pos="1276"/>
                <w:tab w:val="left" w:pos="1985"/>
              </w:tabs>
              <w:spacing w:before="120" w:after="120"/>
              <w:rPr>
                <w:rFonts w:cs="Times New Roman"/>
                <w:b/>
                <w:sz w:val="20"/>
                <w:lang w:eastAsia="en-GB"/>
              </w:rPr>
            </w:pPr>
            <w:r w:rsidRPr="000F30BB">
              <w:rPr>
                <w:rFonts w:cs="Times New Roman"/>
                <w:b/>
                <w:sz w:val="20"/>
                <w:lang w:eastAsia="en-GB"/>
              </w:rPr>
              <w:t xml:space="preserve">Executives responsible for internal resource allocation </w:t>
            </w:r>
            <w:r w:rsidRPr="000F30BB">
              <w:rPr>
                <w:rFonts w:cs="Times New Roman"/>
                <w:sz w:val="20"/>
                <w:lang w:eastAsia="en-GB"/>
              </w:rPr>
              <w:t>as listed under Point 2.1 below</w:t>
            </w:r>
            <w:r w:rsidRPr="000F30BB">
              <w:rPr>
                <w:rFonts w:cs="Times New Roman"/>
                <w:b/>
                <w:sz w:val="20"/>
                <w:lang w:eastAsia="en-GB"/>
              </w:rPr>
              <w:t>:</w:t>
            </w:r>
          </w:p>
        </w:tc>
        <w:tc>
          <w:tcPr>
            <w:tcW w:w="1447" w:type="dxa"/>
          </w:tcPr>
          <w:p w:rsidR="000F30BB" w:rsidRPr="000F30BB" w:rsidRDefault="000F30BB" w:rsidP="000F30BB">
            <w:pPr>
              <w:spacing w:before="120" w:after="120"/>
              <w:rPr>
                <w:rFonts w:ascii="Times New Roman" w:hAnsi="Times New Roman" w:cs="Times New Roman"/>
                <w:sz w:val="24"/>
                <w:lang w:eastAsia="en-GB"/>
              </w:rPr>
            </w:pPr>
            <w:r w:rsidRPr="000F30BB">
              <w:rPr>
                <w:rFonts w:ascii="Times New Roman" w:hAnsi="Times New Roman" w:cs="Times New Roman"/>
                <w:sz w:val="24"/>
                <w:lang w:eastAsia="en-GB"/>
              </w:rPr>
              <w:t>OPAG ICT-ISS</w:t>
            </w:r>
          </w:p>
        </w:tc>
        <w:tc>
          <w:tcPr>
            <w:tcW w:w="2126" w:type="dxa"/>
          </w:tcPr>
          <w:p w:rsidR="000F30BB" w:rsidRPr="000F30BB" w:rsidRDefault="000F30BB" w:rsidP="000F30BB">
            <w:pPr>
              <w:spacing w:before="120" w:after="120"/>
              <w:rPr>
                <w:rFonts w:ascii="Times New Roman" w:hAnsi="Times New Roman" w:cs="Times New Roman"/>
                <w:sz w:val="24"/>
                <w:lang w:eastAsia="en-GB"/>
              </w:rPr>
            </w:pPr>
            <w:r w:rsidRPr="000F30BB">
              <w:rPr>
                <w:rFonts w:ascii="Times New Roman" w:hAnsi="Times New Roman" w:cs="Times New Roman"/>
                <w:sz w:val="24"/>
                <w:lang w:eastAsia="en-GB"/>
              </w:rPr>
              <w:t>&lt;signature&gt;</w:t>
            </w:r>
          </w:p>
        </w:tc>
        <w:tc>
          <w:tcPr>
            <w:tcW w:w="850" w:type="dxa"/>
          </w:tcPr>
          <w:p w:rsidR="000F30BB" w:rsidRPr="000F30BB" w:rsidRDefault="000F30BB" w:rsidP="000F30BB">
            <w:pPr>
              <w:tabs>
                <w:tab w:val="left" w:pos="1276"/>
                <w:tab w:val="left" w:pos="1985"/>
              </w:tabs>
              <w:spacing w:before="120" w:after="120"/>
              <w:rPr>
                <w:rFonts w:cs="Times New Roman"/>
                <w:b/>
                <w:sz w:val="20"/>
                <w:lang w:eastAsia="en-GB"/>
              </w:rPr>
            </w:pPr>
            <w:r w:rsidRPr="000F30BB">
              <w:rPr>
                <w:rFonts w:cs="Times New Roman"/>
                <w:b/>
                <w:sz w:val="20"/>
                <w:lang w:eastAsia="en-GB"/>
              </w:rPr>
              <w:t>Date:</w:t>
            </w:r>
          </w:p>
        </w:tc>
        <w:tc>
          <w:tcPr>
            <w:tcW w:w="1388" w:type="dxa"/>
          </w:tcPr>
          <w:p w:rsidR="000F30BB" w:rsidRPr="000F30BB" w:rsidRDefault="000F30BB" w:rsidP="000F30BB">
            <w:pPr>
              <w:spacing w:before="120" w:after="120"/>
              <w:rPr>
                <w:rFonts w:ascii="Times New Roman" w:hAnsi="Times New Roman" w:cs="Times New Roman"/>
                <w:sz w:val="24"/>
                <w:lang w:eastAsia="en-GB"/>
              </w:rPr>
            </w:pPr>
          </w:p>
        </w:tc>
      </w:tr>
      <w:tr w:rsidR="000F30BB" w:rsidRPr="000F30BB" w:rsidTr="004613E4">
        <w:trPr>
          <w:cantSplit/>
        </w:trPr>
        <w:tc>
          <w:tcPr>
            <w:tcW w:w="3261" w:type="dxa"/>
          </w:tcPr>
          <w:p w:rsidR="000F30BB" w:rsidRPr="000F30BB" w:rsidRDefault="000F30BB" w:rsidP="000F30BB">
            <w:pPr>
              <w:tabs>
                <w:tab w:val="left" w:pos="1276"/>
                <w:tab w:val="left" w:pos="1985"/>
              </w:tabs>
              <w:spacing w:before="120" w:after="120"/>
              <w:rPr>
                <w:rFonts w:cs="Times New Roman"/>
                <w:b/>
                <w:sz w:val="20"/>
                <w:lang w:eastAsia="en-GB"/>
              </w:rPr>
            </w:pPr>
            <w:r w:rsidRPr="000F30BB">
              <w:rPr>
                <w:rFonts w:cs="Times New Roman"/>
                <w:b/>
                <w:sz w:val="20"/>
                <w:lang w:eastAsia="en-GB"/>
              </w:rPr>
              <w:t>Customer representatives/project executive board</w:t>
            </w:r>
          </w:p>
        </w:tc>
        <w:tc>
          <w:tcPr>
            <w:tcW w:w="1447" w:type="dxa"/>
          </w:tcPr>
          <w:p w:rsidR="000F30BB" w:rsidRPr="000F30BB" w:rsidRDefault="000F30BB" w:rsidP="000F30BB">
            <w:pPr>
              <w:spacing w:before="120" w:after="120"/>
              <w:rPr>
                <w:rFonts w:ascii="Times New Roman" w:hAnsi="Times New Roman" w:cs="Times New Roman"/>
                <w:sz w:val="24"/>
                <w:lang w:eastAsia="en-GB"/>
              </w:rPr>
            </w:pPr>
            <w:r w:rsidRPr="000F30BB">
              <w:rPr>
                <w:rFonts w:ascii="Times New Roman" w:hAnsi="Times New Roman" w:cs="Times New Roman"/>
                <w:sz w:val="24"/>
                <w:lang w:eastAsia="en-GB"/>
              </w:rPr>
              <w:t>Chair ET-WISC</w:t>
            </w:r>
          </w:p>
          <w:p w:rsidR="000F30BB" w:rsidRPr="000F30BB" w:rsidRDefault="000F30BB" w:rsidP="000F30BB">
            <w:pPr>
              <w:spacing w:before="120" w:after="120"/>
              <w:rPr>
                <w:rFonts w:ascii="Times New Roman" w:hAnsi="Times New Roman" w:cs="Times New Roman"/>
                <w:sz w:val="24"/>
                <w:lang w:eastAsia="en-GB"/>
              </w:rPr>
            </w:pPr>
            <w:r w:rsidRPr="000F30BB">
              <w:rPr>
                <w:rFonts w:ascii="Times New Roman" w:hAnsi="Times New Roman" w:cs="Times New Roman"/>
                <w:sz w:val="24"/>
                <w:lang w:eastAsia="en-GB"/>
              </w:rPr>
              <w:t>Lead TT-OM</w:t>
            </w:r>
          </w:p>
          <w:p w:rsidR="000F30BB" w:rsidRPr="000F30BB" w:rsidRDefault="000F30BB" w:rsidP="000F30BB">
            <w:pPr>
              <w:spacing w:before="120" w:after="120"/>
              <w:rPr>
                <w:rFonts w:ascii="Times New Roman" w:hAnsi="Times New Roman" w:cs="Times New Roman"/>
                <w:sz w:val="24"/>
                <w:lang w:eastAsia="en-GB"/>
              </w:rPr>
            </w:pPr>
            <w:r w:rsidRPr="000F30BB">
              <w:rPr>
                <w:rFonts w:ascii="Times New Roman" w:hAnsi="Times New Roman" w:cs="Times New Roman"/>
                <w:sz w:val="24"/>
                <w:lang w:eastAsia="en-GB"/>
              </w:rPr>
              <w:t>Lead TT-DC</w:t>
            </w:r>
          </w:p>
          <w:p w:rsidR="000F30BB" w:rsidRPr="000F30BB" w:rsidRDefault="000F30BB" w:rsidP="000F30BB">
            <w:pPr>
              <w:spacing w:before="120" w:after="120"/>
              <w:rPr>
                <w:rFonts w:ascii="Times New Roman" w:hAnsi="Times New Roman" w:cs="Times New Roman"/>
                <w:sz w:val="24"/>
                <w:lang w:eastAsia="en-GB"/>
              </w:rPr>
            </w:pPr>
            <w:r w:rsidRPr="000F30BB">
              <w:rPr>
                <w:rFonts w:ascii="Times New Roman" w:hAnsi="Times New Roman" w:cs="Times New Roman"/>
                <w:sz w:val="24"/>
                <w:lang w:eastAsia="en-GB"/>
              </w:rPr>
              <w:t>Lead TT-GISC</w:t>
            </w:r>
          </w:p>
          <w:p w:rsidR="000F30BB" w:rsidRPr="000F30BB" w:rsidRDefault="000F30BB" w:rsidP="000F30BB">
            <w:pPr>
              <w:spacing w:before="120" w:after="120"/>
              <w:rPr>
                <w:rFonts w:ascii="Times New Roman" w:hAnsi="Times New Roman" w:cs="Times New Roman"/>
                <w:sz w:val="24"/>
                <w:lang w:eastAsia="en-GB"/>
              </w:rPr>
            </w:pPr>
            <w:r w:rsidRPr="000F30BB">
              <w:rPr>
                <w:rFonts w:ascii="Times New Roman" w:hAnsi="Times New Roman" w:cs="Times New Roman"/>
                <w:sz w:val="24"/>
                <w:lang w:eastAsia="en-GB"/>
              </w:rPr>
              <w:t>Chair ET-CTS</w:t>
            </w:r>
          </w:p>
          <w:p w:rsidR="000F30BB" w:rsidRPr="000F30BB" w:rsidRDefault="000F30BB" w:rsidP="000F30BB">
            <w:pPr>
              <w:spacing w:before="120" w:after="120"/>
              <w:rPr>
                <w:rFonts w:ascii="Times New Roman" w:hAnsi="Times New Roman" w:cs="Times New Roman"/>
                <w:sz w:val="24"/>
                <w:lang w:eastAsia="en-GB"/>
              </w:rPr>
            </w:pPr>
          </w:p>
        </w:tc>
        <w:tc>
          <w:tcPr>
            <w:tcW w:w="2126" w:type="dxa"/>
          </w:tcPr>
          <w:p w:rsidR="000F30BB" w:rsidRPr="000F30BB" w:rsidRDefault="000F30BB" w:rsidP="000F30BB">
            <w:pPr>
              <w:spacing w:before="120" w:after="120"/>
              <w:rPr>
                <w:rFonts w:ascii="Times New Roman" w:hAnsi="Times New Roman" w:cs="Times New Roman"/>
                <w:sz w:val="24"/>
                <w:lang w:eastAsia="en-GB"/>
              </w:rPr>
            </w:pPr>
            <w:r w:rsidRPr="000F30BB">
              <w:rPr>
                <w:rFonts w:ascii="Times New Roman" w:hAnsi="Times New Roman" w:cs="Times New Roman"/>
                <w:sz w:val="24"/>
                <w:lang w:eastAsia="en-GB"/>
              </w:rPr>
              <w:t>&lt;signature&gt;</w:t>
            </w:r>
          </w:p>
        </w:tc>
        <w:tc>
          <w:tcPr>
            <w:tcW w:w="850" w:type="dxa"/>
          </w:tcPr>
          <w:p w:rsidR="000F30BB" w:rsidRPr="000F30BB" w:rsidRDefault="000F30BB" w:rsidP="000F30BB">
            <w:pPr>
              <w:tabs>
                <w:tab w:val="left" w:pos="1276"/>
                <w:tab w:val="left" w:pos="1985"/>
              </w:tabs>
              <w:spacing w:before="120" w:after="120"/>
              <w:rPr>
                <w:rFonts w:cs="Times New Roman"/>
                <w:b/>
                <w:sz w:val="20"/>
                <w:lang w:eastAsia="en-GB"/>
              </w:rPr>
            </w:pPr>
            <w:r w:rsidRPr="000F30BB">
              <w:rPr>
                <w:rFonts w:cs="Times New Roman"/>
                <w:b/>
                <w:sz w:val="20"/>
                <w:lang w:eastAsia="en-GB"/>
              </w:rPr>
              <w:t>Date:</w:t>
            </w:r>
          </w:p>
        </w:tc>
        <w:tc>
          <w:tcPr>
            <w:tcW w:w="1388" w:type="dxa"/>
          </w:tcPr>
          <w:p w:rsidR="000F30BB" w:rsidRPr="000F30BB" w:rsidRDefault="000F30BB" w:rsidP="000F30BB">
            <w:pPr>
              <w:spacing w:before="120" w:after="120"/>
              <w:rPr>
                <w:rFonts w:ascii="Times New Roman" w:hAnsi="Times New Roman" w:cs="Times New Roman"/>
                <w:sz w:val="24"/>
                <w:lang w:eastAsia="en-GB"/>
              </w:rPr>
            </w:pPr>
          </w:p>
        </w:tc>
      </w:tr>
      <w:tr w:rsidR="000F30BB" w:rsidRPr="000F30BB" w:rsidTr="004613E4">
        <w:trPr>
          <w:cantSplit/>
        </w:trPr>
        <w:tc>
          <w:tcPr>
            <w:tcW w:w="3261" w:type="dxa"/>
          </w:tcPr>
          <w:p w:rsidR="000F30BB" w:rsidRPr="000F30BB" w:rsidRDefault="000F30BB" w:rsidP="000F30BB">
            <w:pPr>
              <w:tabs>
                <w:tab w:val="left" w:pos="1276"/>
                <w:tab w:val="left" w:pos="1985"/>
              </w:tabs>
              <w:spacing w:before="120" w:after="120"/>
              <w:rPr>
                <w:rFonts w:cs="Times New Roman"/>
                <w:b/>
                <w:sz w:val="20"/>
                <w:lang w:eastAsia="en-GB"/>
              </w:rPr>
            </w:pPr>
            <w:r w:rsidRPr="000F30BB">
              <w:rPr>
                <w:rFonts w:cs="Times New Roman"/>
                <w:b/>
                <w:sz w:val="20"/>
                <w:lang w:eastAsia="en-GB"/>
              </w:rPr>
              <w:t>Authorisation :</w:t>
            </w:r>
          </w:p>
        </w:tc>
        <w:tc>
          <w:tcPr>
            <w:tcW w:w="1447" w:type="dxa"/>
          </w:tcPr>
          <w:p w:rsidR="000F30BB" w:rsidRPr="000F30BB" w:rsidRDefault="000F30BB" w:rsidP="000F30BB">
            <w:pPr>
              <w:rPr>
                <w:rFonts w:ascii="Times New Roman" w:hAnsi="Times New Roman" w:cs="Times New Roman"/>
                <w:sz w:val="24"/>
                <w:lang w:eastAsia="en-GB"/>
              </w:rPr>
            </w:pPr>
            <w:r w:rsidRPr="000F30BB">
              <w:rPr>
                <w:rFonts w:ascii="Times New Roman" w:hAnsi="Times New Roman" w:cs="Times New Roman"/>
                <w:sz w:val="24"/>
                <w:lang w:eastAsia="en-GB"/>
              </w:rPr>
              <w:t>Chair OPAG-ISS</w:t>
            </w:r>
          </w:p>
          <w:p w:rsidR="000F30BB" w:rsidRPr="000F30BB" w:rsidRDefault="000F30BB" w:rsidP="000F30BB">
            <w:pPr>
              <w:rPr>
                <w:rFonts w:ascii="Times New Roman" w:hAnsi="Times New Roman" w:cs="Times New Roman"/>
                <w:sz w:val="24"/>
                <w:lang w:eastAsia="en-GB"/>
              </w:rPr>
            </w:pPr>
          </w:p>
        </w:tc>
        <w:tc>
          <w:tcPr>
            <w:tcW w:w="2126" w:type="dxa"/>
          </w:tcPr>
          <w:p w:rsidR="000F30BB" w:rsidRPr="000F30BB" w:rsidRDefault="000F30BB" w:rsidP="000F30BB">
            <w:pPr>
              <w:spacing w:before="120" w:after="120"/>
              <w:rPr>
                <w:rFonts w:ascii="Times New Roman" w:hAnsi="Times New Roman" w:cs="Times New Roman"/>
                <w:sz w:val="24"/>
                <w:lang w:eastAsia="en-GB"/>
              </w:rPr>
            </w:pPr>
            <w:r w:rsidRPr="000F30BB">
              <w:rPr>
                <w:rFonts w:ascii="Times New Roman" w:hAnsi="Times New Roman" w:cs="Times New Roman"/>
                <w:sz w:val="24"/>
                <w:lang w:eastAsia="en-GB"/>
              </w:rPr>
              <w:t>&lt;signature&gt;</w:t>
            </w:r>
          </w:p>
          <w:p w:rsidR="000F30BB" w:rsidRPr="000F30BB" w:rsidRDefault="000F30BB" w:rsidP="000F30BB">
            <w:pPr>
              <w:spacing w:before="120" w:after="120"/>
              <w:rPr>
                <w:rFonts w:ascii="Times New Roman" w:hAnsi="Times New Roman" w:cs="Times New Roman"/>
                <w:sz w:val="24"/>
                <w:lang w:eastAsia="en-GB"/>
              </w:rPr>
            </w:pPr>
          </w:p>
          <w:p w:rsidR="000F30BB" w:rsidRPr="000F30BB" w:rsidRDefault="000F30BB" w:rsidP="000F30BB">
            <w:pPr>
              <w:spacing w:before="120" w:after="120"/>
              <w:rPr>
                <w:rFonts w:ascii="Times New Roman" w:hAnsi="Times New Roman" w:cs="Times New Roman"/>
                <w:sz w:val="24"/>
                <w:lang w:eastAsia="en-GB"/>
              </w:rPr>
            </w:pPr>
          </w:p>
        </w:tc>
        <w:tc>
          <w:tcPr>
            <w:tcW w:w="850" w:type="dxa"/>
          </w:tcPr>
          <w:p w:rsidR="000F30BB" w:rsidRPr="000F30BB" w:rsidRDefault="000F30BB" w:rsidP="000F30BB">
            <w:pPr>
              <w:tabs>
                <w:tab w:val="left" w:pos="1276"/>
                <w:tab w:val="left" w:pos="1985"/>
              </w:tabs>
              <w:spacing w:before="120" w:after="120"/>
              <w:rPr>
                <w:rFonts w:cs="Times New Roman"/>
                <w:b/>
                <w:sz w:val="20"/>
                <w:lang w:eastAsia="en-GB"/>
              </w:rPr>
            </w:pPr>
            <w:r w:rsidRPr="000F30BB">
              <w:rPr>
                <w:rFonts w:cs="Times New Roman"/>
                <w:b/>
                <w:sz w:val="20"/>
                <w:lang w:eastAsia="en-GB"/>
              </w:rPr>
              <w:t>Date:</w:t>
            </w:r>
          </w:p>
        </w:tc>
        <w:tc>
          <w:tcPr>
            <w:tcW w:w="1388" w:type="dxa"/>
          </w:tcPr>
          <w:p w:rsidR="000F30BB" w:rsidRPr="000F30BB" w:rsidRDefault="000F30BB" w:rsidP="000F30BB">
            <w:pPr>
              <w:spacing w:before="120" w:after="120"/>
              <w:rPr>
                <w:rFonts w:ascii="Times New Roman" w:hAnsi="Times New Roman" w:cs="Times New Roman"/>
                <w:sz w:val="24"/>
                <w:lang w:eastAsia="en-GB"/>
              </w:rPr>
            </w:pPr>
          </w:p>
        </w:tc>
      </w:tr>
      <w:tr w:rsidR="000F30BB" w:rsidRPr="000F30BB" w:rsidTr="004613E4">
        <w:trPr>
          <w:cantSplit/>
        </w:trPr>
        <w:tc>
          <w:tcPr>
            <w:tcW w:w="3261" w:type="dxa"/>
          </w:tcPr>
          <w:p w:rsidR="000F30BB" w:rsidRPr="000F30BB" w:rsidRDefault="000F30BB" w:rsidP="000F30BB">
            <w:pPr>
              <w:tabs>
                <w:tab w:val="left" w:pos="1276"/>
                <w:tab w:val="left" w:pos="1985"/>
              </w:tabs>
              <w:spacing w:before="120" w:after="120"/>
              <w:rPr>
                <w:rFonts w:cs="Times New Roman"/>
                <w:b/>
                <w:sz w:val="20"/>
                <w:lang w:val="fr-FR" w:eastAsia="en-GB"/>
              </w:rPr>
            </w:pPr>
            <w:r w:rsidRPr="000F30BB">
              <w:rPr>
                <w:rFonts w:cs="Times New Roman"/>
                <w:b/>
                <w:sz w:val="20"/>
                <w:lang w:val="fr-FR" w:eastAsia="en-GB"/>
              </w:rPr>
              <w:t>Distribution (via chair ET-WISC, leads TT-OM, TT-DC, TT-GISC, Chair ET-CTS):</w:t>
            </w:r>
          </w:p>
        </w:tc>
        <w:tc>
          <w:tcPr>
            <w:tcW w:w="5811" w:type="dxa"/>
            <w:gridSpan w:val="4"/>
          </w:tcPr>
          <w:p w:rsidR="000F30BB" w:rsidRPr="000F30BB" w:rsidRDefault="000F30BB" w:rsidP="000F30BB">
            <w:pPr>
              <w:spacing w:before="120" w:after="120"/>
              <w:rPr>
                <w:rFonts w:ascii="Times New Roman" w:hAnsi="Times New Roman" w:cs="Times New Roman"/>
                <w:sz w:val="24"/>
                <w:lang w:eastAsia="en-GB"/>
              </w:rPr>
            </w:pPr>
            <w:r w:rsidRPr="000F30BB">
              <w:rPr>
                <w:rFonts w:ascii="Times New Roman" w:hAnsi="Times New Roman" w:cs="Times New Roman"/>
                <w:sz w:val="24"/>
                <w:lang w:eastAsia="en-GB"/>
              </w:rPr>
              <w:t>(To include the following as relevant: Project Team and persons mentioned in previous sections)</w:t>
            </w:r>
          </w:p>
        </w:tc>
      </w:tr>
      <w:tr w:rsidR="000F30BB" w:rsidRPr="000F30BB" w:rsidTr="004613E4">
        <w:trPr>
          <w:cantSplit/>
        </w:trPr>
        <w:tc>
          <w:tcPr>
            <w:tcW w:w="9072" w:type="dxa"/>
            <w:gridSpan w:val="5"/>
          </w:tcPr>
          <w:p w:rsidR="000F30BB" w:rsidRPr="000F30BB" w:rsidRDefault="000F30BB" w:rsidP="000F30BB">
            <w:pPr>
              <w:spacing w:before="120" w:after="120"/>
              <w:rPr>
                <w:rFonts w:ascii="Times New Roman" w:hAnsi="Times New Roman" w:cs="Times New Roman"/>
                <w:sz w:val="24"/>
                <w:lang w:eastAsia="en-GB"/>
              </w:rPr>
            </w:pPr>
            <w:r w:rsidRPr="000F30BB">
              <w:rPr>
                <w:rFonts w:ascii="Times New Roman" w:hAnsi="Times New Roman" w:cs="Times New Roman"/>
                <w:sz w:val="18"/>
                <w:szCs w:val="18"/>
                <w:lang w:eastAsia="en-GB"/>
              </w:rPr>
              <w:fldChar w:fldCharType="begin">
                <w:ffData>
                  <w:name w:val="Check3"/>
                  <w:enabled/>
                  <w:calcOnExit w:val="0"/>
                  <w:checkBox>
                    <w:size w:val="32"/>
                    <w:default w:val="1"/>
                  </w:checkBox>
                </w:ffData>
              </w:fldChar>
            </w:r>
            <w:bookmarkStart w:id="15" w:name="Check3"/>
            <w:r w:rsidRPr="000F30BB">
              <w:rPr>
                <w:rFonts w:ascii="Times New Roman" w:hAnsi="Times New Roman" w:cs="Times New Roman"/>
                <w:sz w:val="18"/>
                <w:szCs w:val="18"/>
                <w:lang w:eastAsia="en-GB"/>
              </w:rPr>
              <w:instrText xml:space="preserve"> FORMCHECKBOX </w:instrText>
            </w:r>
            <w:r w:rsidR="00BD0E84">
              <w:rPr>
                <w:rFonts w:ascii="Times New Roman" w:hAnsi="Times New Roman" w:cs="Times New Roman"/>
                <w:sz w:val="18"/>
                <w:szCs w:val="18"/>
                <w:lang w:eastAsia="en-GB"/>
              </w:rPr>
            </w:r>
            <w:r w:rsidR="00BD0E84">
              <w:rPr>
                <w:rFonts w:ascii="Times New Roman" w:hAnsi="Times New Roman" w:cs="Times New Roman"/>
                <w:sz w:val="18"/>
                <w:szCs w:val="18"/>
                <w:lang w:eastAsia="en-GB"/>
              </w:rPr>
              <w:fldChar w:fldCharType="separate"/>
            </w:r>
            <w:r w:rsidRPr="000F30BB">
              <w:rPr>
                <w:rFonts w:ascii="Times New Roman" w:hAnsi="Times New Roman" w:cs="Times New Roman"/>
                <w:sz w:val="18"/>
                <w:szCs w:val="18"/>
                <w:lang w:eastAsia="en-GB"/>
              </w:rPr>
              <w:fldChar w:fldCharType="end"/>
            </w:r>
            <w:bookmarkEnd w:id="15"/>
            <w:r w:rsidRPr="000F30BB">
              <w:rPr>
                <w:rFonts w:ascii="Times New Roman" w:hAnsi="Times New Roman" w:cs="Times New Roman"/>
                <w:sz w:val="18"/>
                <w:szCs w:val="18"/>
                <w:lang w:eastAsia="en-GB"/>
              </w:rPr>
              <w:t xml:space="preserve">  </w:t>
            </w:r>
            <w:r w:rsidRPr="000F30BB">
              <w:rPr>
                <w:rFonts w:ascii="Times New Roman" w:hAnsi="Times New Roman" w:cs="Times New Roman"/>
                <w:b/>
                <w:sz w:val="24"/>
                <w:lang w:val="fr-FR" w:eastAsia="en-GB"/>
              </w:rPr>
              <w:t>Operational Project</w:t>
            </w:r>
            <w:r w:rsidRPr="000F30BB">
              <w:rPr>
                <w:rFonts w:ascii="Times New Roman" w:hAnsi="Times New Roman" w:cs="Times New Roman"/>
                <w:sz w:val="24"/>
                <w:lang w:val="fr-FR" w:eastAsia="en-GB"/>
              </w:rPr>
              <w:t xml:space="preserve">   </w:t>
            </w:r>
          </w:p>
        </w:tc>
      </w:tr>
    </w:tbl>
    <w:p w:rsidR="000F30BB" w:rsidRPr="000F30BB" w:rsidRDefault="000F30BB" w:rsidP="000F30BB">
      <w:pPr>
        <w:rPr>
          <w:rFonts w:ascii="Times New Roman" w:hAnsi="Times New Roman" w:cs="Times New Roman"/>
          <w:i/>
          <w:sz w:val="24"/>
          <w:lang w:eastAsia="en-GB"/>
        </w:rPr>
      </w:pPr>
    </w:p>
    <w:p w:rsidR="000F30BB" w:rsidRDefault="000F30BB">
      <w:pPr>
        <w:rPr>
          <w:rFonts w:ascii="Times New Roman" w:hAnsi="Times New Roman" w:cs="Times New Roman"/>
          <w:i/>
          <w:sz w:val="24"/>
          <w:lang w:eastAsia="en-GB"/>
        </w:rPr>
      </w:pPr>
      <w:r>
        <w:rPr>
          <w:rFonts w:ascii="Times New Roman" w:hAnsi="Times New Roman" w:cs="Times New Roman"/>
          <w:i/>
          <w:sz w:val="24"/>
          <w:lang w:eastAsia="en-GB"/>
        </w:rPr>
        <w:br w:type="page"/>
      </w:r>
    </w:p>
    <w:p w:rsidR="000F30BB" w:rsidRPr="000F30BB" w:rsidRDefault="000F30BB" w:rsidP="000F30BB">
      <w:pPr>
        <w:tabs>
          <w:tab w:val="num" w:pos="851"/>
        </w:tabs>
        <w:spacing w:before="480" w:after="120"/>
        <w:ind w:left="851" w:hanging="851"/>
        <w:outlineLvl w:val="0"/>
        <w:rPr>
          <w:rFonts w:ascii="Times New Roman" w:hAnsi="Times New Roman" w:cs="Times New Roman"/>
          <w:b/>
          <w:caps/>
          <w:sz w:val="24"/>
          <w:lang w:eastAsia="en-GB"/>
        </w:rPr>
      </w:pPr>
      <w:r>
        <w:rPr>
          <w:rFonts w:ascii="Times New Roman" w:hAnsi="Times New Roman" w:cs="Times New Roman"/>
          <w:b/>
          <w:caps/>
          <w:sz w:val="24"/>
          <w:lang w:eastAsia="en-GB"/>
        </w:rPr>
        <w:t>1</w:t>
      </w:r>
      <w:r>
        <w:rPr>
          <w:rFonts w:ascii="Times New Roman" w:hAnsi="Times New Roman" w:cs="Times New Roman"/>
          <w:b/>
          <w:caps/>
          <w:sz w:val="24"/>
          <w:lang w:eastAsia="en-GB"/>
        </w:rPr>
        <w:tab/>
      </w:r>
      <w:r w:rsidRPr="000F30BB">
        <w:rPr>
          <w:rFonts w:ascii="Times New Roman" w:hAnsi="Times New Roman" w:cs="Times New Roman"/>
          <w:b/>
          <w:caps/>
          <w:sz w:val="24"/>
          <w:lang w:eastAsia="en-GB"/>
        </w:rPr>
        <w:t>Applicable/Reference Documents</w:t>
      </w:r>
    </w:p>
    <w:p w:rsidR="000F30BB" w:rsidRPr="000F30BB" w:rsidRDefault="000F30BB" w:rsidP="000F30BB">
      <w:pPr>
        <w:rPr>
          <w:rFonts w:ascii="Times New Roman" w:hAnsi="Times New Roman" w:cs="Times New Roman"/>
          <w:b/>
          <w:sz w:val="24"/>
          <w:lang w:eastAsia="en-GB"/>
        </w:rPr>
      </w:pPr>
    </w:p>
    <w:p w:rsidR="000F30BB" w:rsidRPr="000F30BB" w:rsidRDefault="000F30BB" w:rsidP="000F30BB">
      <w:pPr>
        <w:rPr>
          <w:rFonts w:ascii="Times New Roman" w:hAnsi="Times New Roman" w:cs="Times New Roman"/>
          <w:b/>
          <w:sz w:val="24"/>
          <w:lang w:eastAsia="en-GB"/>
        </w:rPr>
      </w:pPr>
      <w:r w:rsidRPr="000F30BB">
        <w:rPr>
          <w:rFonts w:ascii="Times New Roman" w:hAnsi="Times New Roman" w:cs="Times New Roman"/>
          <w:b/>
          <w:sz w:val="24"/>
          <w:lang w:eastAsia="en-GB"/>
        </w:rPr>
        <w:t>Applicable Documents</w:t>
      </w:r>
    </w:p>
    <w:p w:rsidR="000F30BB" w:rsidRPr="000F30BB" w:rsidRDefault="000F30BB" w:rsidP="000F30BB">
      <w:pPr>
        <w:rPr>
          <w:rFonts w:ascii="Times New Roman" w:hAnsi="Times New Roman" w:cs="Times New Roman"/>
          <w:sz w:val="24"/>
          <w:lang w:eastAsia="en-GB"/>
        </w:rPr>
      </w:pPr>
    </w:p>
    <w:tbl>
      <w:tblPr>
        <w:tblW w:w="0" w:type="auto"/>
        <w:tblLook w:val="01E0" w:firstRow="1" w:lastRow="1" w:firstColumn="1" w:lastColumn="1" w:noHBand="0" w:noVBand="0"/>
      </w:tblPr>
      <w:tblGrid>
        <w:gridCol w:w="1125"/>
        <w:gridCol w:w="8118"/>
      </w:tblGrid>
      <w:tr w:rsidR="000F30BB" w:rsidRPr="000F30BB" w:rsidTr="004613E4">
        <w:tc>
          <w:tcPr>
            <w:tcW w:w="1125" w:type="dxa"/>
          </w:tcPr>
          <w:p w:rsidR="000F30BB" w:rsidRPr="000F30BB" w:rsidRDefault="000F30BB" w:rsidP="000F30BB">
            <w:pPr>
              <w:rPr>
                <w:rFonts w:ascii="Times New Roman" w:hAnsi="Times New Roman" w:cs="Times New Roman"/>
                <w:b/>
                <w:sz w:val="24"/>
                <w:lang w:eastAsia="en-GB"/>
              </w:rPr>
            </w:pPr>
            <w:r w:rsidRPr="000F30BB">
              <w:rPr>
                <w:rFonts w:ascii="Times New Roman" w:hAnsi="Times New Roman" w:cs="Times New Roman"/>
                <w:b/>
                <w:sz w:val="24"/>
                <w:lang w:eastAsia="en-GB"/>
              </w:rPr>
              <w:t>AD1</w:t>
            </w:r>
          </w:p>
          <w:p w:rsidR="000F30BB" w:rsidRPr="000F30BB" w:rsidRDefault="000F30BB" w:rsidP="000F30BB">
            <w:pPr>
              <w:rPr>
                <w:rFonts w:ascii="Times New Roman" w:hAnsi="Times New Roman" w:cs="Times New Roman"/>
                <w:b/>
                <w:sz w:val="24"/>
                <w:lang w:eastAsia="en-GB"/>
              </w:rPr>
            </w:pPr>
            <w:r w:rsidRPr="000F30BB">
              <w:rPr>
                <w:rFonts w:ascii="Times New Roman" w:hAnsi="Times New Roman" w:cs="Times New Roman"/>
                <w:b/>
                <w:sz w:val="24"/>
                <w:lang w:eastAsia="en-GB"/>
              </w:rPr>
              <w:t>AD2</w:t>
            </w:r>
          </w:p>
        </w:tc>
        <w:tc>
          <w:tcPr>
            <w:tcW w:w="8118" w:type="dxa"/>
          </w:tcPr>
          <w:p w:rsidR="000F30BB" w:rsidRPr="000F30BB" w:rsidRDefault="000F30BB" w:rsidP="000F30BB">
            <w:pPr>
              <w:rPr>
                <w:rFonts w:ascii="Times New Roman" w:hAnsi="Times New Roman" w:cs="Times New Roman"/>
                <w:sz w:val="24"/>
                <w:szCs w:val="24"/>
                <w:lang w:eastAsia="en-GB"/>
              </w:rPr>
            </w:pPr>
            <w:r w:rsidRPr="000F30BB">
              <w:rPr>
                <w:rFonts w:ascii="Times New Roman" w:hAnsi="Times New Roman" w:cs="Times New Roman"/>
                <w:sz w:val="24"/>
                <w:szCs w:val="24"/>
                <w:lang w:eastAsia="en-GB"/>
              </w:rPr>
              <w:t>Final report WIS Monitoring Workshop 2014</w:t>
            </w:r>
          </w:p>
          <w:p w:rsidR="000F30BB" w:rsidRPr="000F30BB" w:rsidRDefault="000F30BB" w:rsidP="000F30BB">
            <w:pPr>
              <w:rPr>
                <w:rFonts w:ascii="Times New Roman" w:hAnsi="Times New Roman" w:cs="Times New Roman"/>
                <w:sz w:val="24"/>
                <w:szCs w:val="24"/>
                <w:lang w:eastAsia="en-GB"/>
              </w:rPr>
            </w:pPr>
            <w:r w:rsidRPr="000F30BB">
              <w:rPr>
                <w:rFonts w:ascii="Times New Roman" w:hAnsi="Times New Roman" w:cs="Times New Roman"/>
                <w:sz w:val="24"/>
                <w:szCs w:val="24"/>
                <w:lang w:eastAsia="en-GB"/>
              </w:rPr>
              <w:t>Manual on WIS</w:t>
            </w:r>
          </w:p>
        </w:tc>
      </w:tr>
    </w:tbl>
    <w:p w:rsidR="000F30BB" w:rsidRPr="000F30BB" w:rsidRDefault="000F30BB" w:rsidP="000F30BB">
      <w:pPr>
        <w:rPr>
          <w:rFonts w:ascii="Times New Roman" w:hAnsi="Times New Roman" w:cs="Times New Roman"/>
          <w:szCs w:val="22"/>
          <w:lang w:eastAsia="en-GB"/>
        </w:rPr>
      </w:pPr>
    </w:p>
    <w:p w:rsidR="000F30BB" w:rsidRPr="000F30BB" w:rsidRDefault="000F30BB" w:rsidP="000F30BB">
      <w:pPr>
        <w:rPr>
          <w:rFonts w:ascii="Times New Roman" w:hAnsi="Times New Roman" w:cs="Times New Roman"/>
          <w:i/>
          <w:szCs w:val="22"/>
          <w:lang w:eastAsia="en-GB"/>
        </w:rPr>
      </w:pPr>
    </w:p>
    <w:p w:rsidR="000F30BB" w:rsidRPr="000F30BB" w:rsidRDefault="000F30BB" w:rsidP="000F30BB">
      <w:pPr>
        <w:rPr>
          <w:rFonts w:ascii="Times New Roman" w:hAnsi="Times New Roman" w:cs="Times New Roman"/>
          <w:b/>
          <w:sz w:val="24"/>
          <w:lang w:eastAsia="en-GB"/>
        </w:rPr>
      </w:pPr>
      <w:r w:rsidRPr="000F30BB">
        <w:rPr>
          <w:rFonts w:ascii="Times New Roman" w:hAnsi="Times New Roman" w:cs="Times New Roman"/>
          <w:b/>
          <w:sz w:val="24"/>
          <w:lang w:eastAsia="en-GB"/>
        </w:rPr>
        <w:t>Reference Documents</w:t>
      </w:r>
    </w:p>
    <w:p w:rsidR="000F30BB" w:rsidRPr="000F30BB" w:rsidRDefault="000F30BB" w:rsidP="000F30BB">
      <w:pPr>
        <w:rPr>
          <w:rFonts w:ascii="Times New Roman" w:hAnsi="Times New Roman" w:cs="Times New Roman"/>
          <w:sz w:val="24"/>
          <w:lang w:eastAsia="en-GB"/>
        </w:rPr>
      </w:pPr>
    </w:p>
    <w:p w:rsidR="000F30BB" w:rsidRPr="000F30BB" w:rsidRDefault="000F30BB" w:rsidP="000F30BB">
      <w:pPr>
        <w:rPr>
          <w:rFonts w:ascii="Times New Roman" w:hAnsi="Times New Roman" w:cs="Times New Roman"/>
          <w:i/>
          <w:sz w:val="24"/>
          <w:szCs w:val="24"/>
          <w:lang w:eastAsia="en-GB"/>
        </w:rPr>
      </w:pP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1E0" w:firstRow="1" w:lastRow="1" w:firstColumn="1" w:lastColumn="1" w:noHBand="0" w:noVBand="0"/>
      </w:tblPr>
      <w:tblGrid>
        <w:gridCol w:w="959"/>
        <w:gridCol w:w="8284"/>
      </w:tblGrid>
      <w:tr w:rsidR="000F30BB" w:rsidRPr="000F30BB" w:rsidTr="004613E4">
        <w:tc>
          <w:tcPr>
            <w:tcW w:w="959" w:type="dxa"/>
          </w:tcPr>
          <w:p w:rsidR="000F30BB" w:rsidRPr="000F30BB" w:rsidRDefault="000F30BB" w:rsidP="000F30BB">
            <w:pPr>
              <w:rPr>
                <w:rFonts w:ascii="Times New Roman" w:hAnsi="Times New Roman" w:cs="Times New Roman"/>
                <w:b/>
                <w:sz w:val="24"/>
                <w:szCs w:val="24"/>
                <w:lang w:eastAsia="en-GB"/>
              </w:rPr>
            </w:pPr>
            <w:r w:rsidRPr="000F30BB">
              <w:rPr>
                <w:rFonts w:ascii="Times New Roman" w:hAnsi="Times New Roman" w:cs="Times New Roman"/>
                <w:b/>
                <w:sz w:val="24"/>
                <w:szCs w:val="24"/>
                <w:lang w:eastAsia="en-GB"/>
              </w:rPr>
              <w:t>RD1</w:t>
            </w:r>
          </w:p>
        </w:tc>
        <w:tc>
          <w:tcPr>
            <w:tcW w:w="8284" w:type="dxa"/>
          </w:tcPr>
          <w:p w:rsidR="000F30BB" w:rsidRPr="000F30BB" w:rsidRDefault="000F30BB" w:rsidP="000F30BB">
            <w:pPr>
              <w:rPr>
                <w:rFonts w:ascii="Times New Roman" w:hAnsi="Times New Roman" w:cs="Times New Roman"/>
                <w:sz w:val="24"/>
                <w:szCs w:val="24"/>
                <w:lang w:eastAsia="en-GB"/>
              </w:rPr>
            </w:pPr>
            <w:r w:rsidRPr="000F30BB">
              <w:rPr>
                <w:rFonts w:ascii="Times New Roman" w:hAnsi="Times New Roman" w:cs="Times New Roman"/>
                <w:i/>
                <w:sz w:val="24"/>
                <w:szCs w:val="24"/>
                <w:lang w:eastAsia="en-GB"/>
              </w:rPr>
              <w:t>Project Schedule</w:t>
            </w:r>
          </w:p>
        </w:tc>
      </w:tr>
    </w:tbl>
    <w:p w:rsidR="000F30BB" w:rsidRPr="000F30BB" w:rsidRDefault="000F30BB" w:rsidP="000F30BB">
      <w:pPr>
        <w:rPr>
          <w:rFonts w:ascii="Times New Roman" w:hAnsi="Times New Roman" w:cs="Times New Roman"/>
          <w:i/>
          <w:sz w:val="24"/>
          <w:szCs w:val="24"/>
          <w:lang w:eastAsia="en-GB"/>
        </w:rPr>
      </w:pPr>
    </w:p>
    <w:p w:rsidR="000F30BB" w:rsidRPr="000F30BB" w:rsidRDefault="000F30BB" w:rsidP="000F30BB">
      <w:pPr>
        <w:tabs>
          <w:tab w:val="num" w:pos="851"/>
        </w:tabs>
        <w:spacing w:before="480" w:after="120"/>
        <w:ind w:left="851" w:hanging="851"/>
        <w:outlineLvl w:val="0"/>
        <w:rPr>
          <w:rFonts w:ascii="Times New Roman" w:hAnsi="Times New Roman" w:cs="Times New Roman"/>
          <w:b/>
          <w:caps/>
          <w:sz w:val="24"/>
          <w:lang w:eastAsia="en-GB"/>
        </w:rPr>
      </w:pPr>
      <w:r>
        <w:rPr>
          <w:rFonts w:ascii="Times New Roman" w:hAnsi="Times New Roman" w:cs="Times New Roman"/>
          <w:b/>
          <w:caps/>
          <w:sz w:val="24"/>
          <w:lang w:eastAsia="en-GB"/>
        </w:rPr>
        <w:t>2</w:t>
      </w:r>
      <w:r>
        <w:rPr>
          <w:rFonts w:ascii="Times New Roman" w:hAnsi="Times New Roman" w:cs="Times New Roman"/>
          <w:b/>
          <w:caps/>
          <w:sz w:val="24"/>
          <w:lang w:eastAsia="en-GB"/>
        </w:rPr>
        <w:tab/>
      </w:r>
      <w:r w:rsidRPr="000F30BB">
        <w:rPr>
          <w:rFonts w:ascii="Times New Roman" w:hAnsi="Times New Roman" w:cs="Times New Roman"/>
          <w:b/>
          <w:caps/>
          <w:sz w:val="24"/>
          <w:lang w:eastAsia="en-GB"/>
        </w:rPr>
        <w:t>Project Summary Description</w:t>
      </w:r>
    </w:p>
    <w:p w:rsidR="000F30BB" w:rsidRPr="000F30BB" w:rsidRDefault="000F30BB" w:rsidP="000F30BB">
      <w:pPr>
        <w:spacing w:before="360" w:after="120"/>
        <w:outlineLvl w:val="1"/>
        <w:rPr>
          <w:rFonts w:ascii="Times New Roman" w:hAnsi="Times New Roman" w:cs="Times New Roman"/>
          <w:b/>
          <w:sz w:val="24"/>
          <w:lang w:eastAsia="en-GB"/>
        </w:rPr>
      </w:pPr>
      <w:r>
        <w:rPr>
          <w:rFonts w:ascii="Times New Roman" w:hAnsi="Times New Roman" w:cs="Times New Roman"/>
          <w:b/>
          <w:sz w:val="24"/>
          <w:lang w:eastAsia="en-GB"/>
        </w:rPr>
        <w:t>2.1</w:t>
      </w:r>
      <w:r>
        <w:rPr>
          <w:rFonts w:ascii="Times New Roman" w:hAnsi="Times New Roman" w:cs="Times New Roman"/>
          <w:b/>
          <w:sz w:val="24"/>
          <w:lang w:eastAsia="en-GB"/>
        </w:rPr>
        <w:tab/>
      </w:r>
      <w:r w:rsidRPr="000F30BB">
        <w:rPr>
          <w:rFonts w:ascii="Times New Roman" w:hAnsi="Times New Roman" w:cs="Times New Roman"/>
          <w:b/>
          <w:sz w:val="24"/>
          <w:lang w:eastAsia="en-GB"/>
        </w:rPr>
        <w:t>Justification, Purpose and Scope of the project</w:t>
      </w:r>
    </w:p>
    <w:p w:rsidR="000F30BB" w:rsidRPr="000F30BB" w:rsidRDefault="000F30BB" w:rsidP="000F30BB">
      <w:pPr>
        <w:jc w:val="both"/>
        <w:rPr>
          <w:rFonts w:ascii="Times New Roman" w:hAnsi="Times New Roman" w:cs="Times New Roman"/>
          <w:b/>
          <w:sz w:val="24"/>
          <w:lang w:eastAsia="en-GB"/>
        </w:rPr>
      </w:pPr>
      <w:r w:rsidRPr="000F30BB">
        <w:rPr>
          <w:rFonts w:ascii="Times New Roman" w:hAnsi="Times New Roman" w:cs="Times New Roman"/>
          <w:sz w:val="24"/>
          <w:lang w:eastAsia="en-GB"/>
        </w:rPr>
        <w:t>The purpose of the project is to develop all required elements that allow the first version of WIS operational monitoring by WIS centres in 2016. The implementation of WIS operational monitoring is seen as essential to progress further in maturing the operational usage and capabilities of WIS.</w:t>
      </w:r>
    </w:p>
    <w:p w:rsidR="000F30BB" w:rsidRPr="000F30BB" w:rsidRDefault="000F30BB" w:rsidP="000F30BB">
      <w:pPr>
        <w:keepNext/>
        <w:numPr>
          <w:ilvl w:val="1"/>
          <w:numId w:val="0"/>
        </w:numPr>
        <w:tabs>
          <w:tab w:val="num" w:pos="851"/>
        </w:tabs>
        <w:spacing w:before="360" w:after="120"/>
        <w:ind w:left="851" w:hanging="851"/>
        <w:outlineLvl w:val="1"/>
        <w:rPr>
          <w:rFonts w:ascii="Times New Roman" w:hAnsi="Times New Roman" w:cs="Times New Roman"/>
          <w:b/>
          <w:sz w:val="24"/>
          <w:lang w:eastAsia="en-GB"/>
        </w:rPr>
      </w:pPr>
      <w:r>
        <w:rPr>
          <w:rFonts w:ascii="Times New Roman" w:hAnsi="Times New Roman" w:cs="Times New Roman"/>
          <w:b/>
          <w:sz w:val="24"/>
          <w:lang w:eastAsia="en-GB"/>
        </w:rPr>
        <w:t>2.2</w:t>
      </w:r>
      <w:r>
        <w:rPr>
          <w:rFonts w:ascii="Times New Roman" w:hAnsi="Times New Roman" w:cs="Times New Roman"/>
          <w:b/>
          <w:sz w:val="24"/>
          <w:lang w:eastAsia="en-GB"/>
        </w:rPr>
        <w:tab/>
      </w:r>
      <w:r w:rsidRPr="000F30BB">
        <w:rPr>
          <w:rFonts w:ascii="Times New Roman" w:hAnsi="Times New Roman" w:cs="Times New Roman"/>
          <w:b/>
          <w:sz w:val="24"/>
          <w:lang w:eastAsia="en-GB"/>
        </w:rPr>
        <w:t>Project Constraints</w:t>
      </w:r>
    </w:p>
    <w:p w:rsidR="000F30BB" w:rsidRPr="000F30BB" w:rsidRDefault="000F30BB" w:rsidP="000F30BB">
      <w:pPr>
        <w:numPr>
          <w:ilvl w:val="0"/>
          <w:numId w:val="39"/>
        </w:numPr>
        <w:tabs>
          <w:tab w:val="num" w:pos="360"/>
        </w:tabs>
        <w:ind w:left="360"/>
        <w:jc w:val="both"/>
        <w:rPr>
          <w:rFonts w:ascii="Times New Roman" w:hAnsi="Times New Roman" w:cs="Times New Roman"/>
          <w:sz w:val="24"/>
          <w:lang w:eastAsia="en-GB"/>
        </w:rPr>
      </w:pPr>
      <w:r w:rsidRPr="000F30BB">
        <w:rPr>
          <w:rFonts w:ascii="Times New Roman" w:hAnsi="Times New Roman" w:cs="Times New Roman"/>
          <w:sz w:val="24"/>
          <w:lang w:eastAsia="en-GB"/>
        </w:rPr>
        <w:t>Key points are the WMO Congress 2015 and WMO CBS in 2016, both are framing the overall delivery dates;</w:t>
      </w:r>
    </w:p>
    <w:p w:rsidR="000F30BB" w:rsidRPr="000F30BB" w:rsidRDefault="000F30BB" w:rsidP="000F30BB">
      <w:pPr>
        <w:numPr>
          <w:ilvl w:val="0"/>
          <w:numId w:val="39"/>
        </w:numPr>
        <w:tabs>
          <w:tab w:val="num" w:pos="360"/>
        </w:tabs>
        <w:ind w:left="360"/>
        <w:jc w:val="both"/>
        <w:rPr>
          <w:rFonts w:ascii="Times New Roman" w:hAnsi="Times New Roman" w:cs="Times New Roman"/>
          <w:sz w:val="24"/>
          <w:lang w:eastAsia="en-GB"/>
        </w:rPr>
      </w:pPr>
      <w:r w:rsidRPr="000F30BB">
        <w:rPr>
          <w:rFonts w:ascii="Times New Roman" w:hAnsi="Times New Roman" w:cs="Times New Roman"/>
          <w:sz w:val="24"/>
          <w:lang w:eastAsia="en-GB"/>
        </w:rPr>
        <w:t>The development shall take a highly collaborative approach involving ET-WISC all Task Teams within ET-WISC and aiming for contributions of a broad number of WIS centres;</w:t>
      </w:r>
    </w:p>
    <w:p w:rsidR="000F30BB" w:rsidRPr="000F30BB" w:rsidRDefault="000F30BB" w:rsidP="000F30BB">
      <w:pPr>
        <w:numPr>
          <w:ilvl w:val="0"/>
          <w:numId w:val="39"/>
        </w:numPr>
        <w:tabs>
          <w:tab w:val="num" w:pos="360"/>
        </w:tabs>
        <w:ind w:left="360"/>
        <w:jc w:val="both"/>
        <w:rPr>
          <w:rFonts w:ascii="Times New Roman" w:hAnsi="Times New Roman" w:cs="Times New Roman"/>
          <w:sz w:val="24"/>
          <w:lang w:eastAsia="en-GB"/>
        </w:rPr>
      </w:pPr>
      <w:r w:rsidRPr="000F30BB">
        <w:rPr>
          <w:rFonts w:ascii="Times New Roman" w:hAnsi="Times New Roman" w:cs="Times New Roman"/>
          <w:sz w:val="24"/>
          <w:lang w:eastAsia="en-GB"/>
        </w:rPr>
        <w:t>The specification of technical interfaces shall be based on industry standards sufficiently for a later outsourcing of the implementation to industry.</w:t>
      </w:r>
    </w:p>
    <w:p w:rsidR="000F30BB" w:rsidRPr="000F30BB" w:rsidRDefault="000F30BB" w:rsidP="000F30BB">
      <w:pPr>
        <w:ind w:left="360"/>
        <w:jc w:val="both"/>
        <w:rPr>
          <w:rFonts w:ascii="Times New Roman" w:hAnsi="Times New Roman" w:cs="Times New Roman"/>
          <w:i/>
          <w:sz w:val="24"/>
          <w:lang w:eastAsia="en-GB"/>
        </w:rPr>
      </w:pPr>
    </w:p>
    <w:p w:rsidR="000F30BB" w:rsidRPr="000F30BB" w:rsidRDefault="000F30BB" w:rsidP="000F30BB">
      <w:pPr>
        <w:spacing w:before="360" w:after="120"/>
        <w:outlineLvl w:val="1"/>
        <w:rPr>
          <w:rFonts w:ascii="Times New Roman" w:hAnsi="Times New Roman" w:cs="Times New Roman"/>
          <w:b/>
          <w:sz w:val="24"/>
          <w:lang w:eastAsia="en-GB"/>
        </w:rPr>
      </w:pPr>
      <w:r>
        <w:rPr>
          <w:rFonts w:ascii="Times New Roman" w:hAnsi="Times New Roman" w:cs="Times New Roman"/>
          <w:b/>
          <w:sz w:val="24"/>
          <w:lang w:eastAsia="en-GB"/>
        </w:rPr>
        <w:t>2.3</w:t>
      </w:r>
      <w:r>
        <w:rPr>
          <w:rFonts w:ascii="Times New Roman" w:hAnsi="Times New Roman" w:cs="Times New Roman"/>
          <w:b/>
          <w:sz w:val="24"/>
          <w:lang w:eastAsia="en-GB"/>
        </w:rPr>
        <w:tab/>
      </w:r>
      <w:r w:rsidRPr="000F30BB">
        <w:rPr>
          <w:rFonts w:ascii="Times New Roman" w:hAnsi="Times New Roman" w:cs="Times New Roman"/>
          <w:b/>
          <w:sz w:val="24"/>
          <w:lang w:eastAsia="en-GB"/>
        </w:rPr>
        <w:t>Project Outputs</w:t>
      </w:r>
    </w:p>
    <w:p w:rsidR="000F30BB" w:rsidRPr="000F30BB" w:rsidRDefault="000F30BB" w:rsidP="000F30BB">
      <w:pPr>
        <w:rPr>
          <w:rFonts w:ascii="Times New Roman" w:hAnsi="Times New Roman" w:cs="Times New Roman"/>
          <w:sz w:val="24"/>
          <w:lang w:eastAsia="en-GB"/>
        </w:rPr>
      </w:pPr>
      <w:r w:rsidRPr="000F30BB">
        <w:rPr>
          <w:rFonts w:ascii="Times New Roman" w:hAnsi="Times New Roman" w:cs="Times New Roman"/>
          <w:sz w:val="24"/>
          <w:lang w:eastAsia="en-GB"/>
        </w:rPr>
        <w:t>The project shall deliver the following outputs:</w:t>
      </w:r>
    </w:p>
    <w:p w:rsidR="000F30BB" w:rsidRPr="000F30BB" w:rsidRDefault="000F30BB" w:rsidP="000F30BB">
      <w:pPr>
        <w:numPr>
          <w:ilvl w:val="0"/>
          <w:numId w:val="39"/>
        </w:numPr>
        <w:jc w:val="both"/>
        <w:rPr>
          <w:rFonts w:ascii="Times New Roman" w:hAnsi="Times New Roman" w:cs="Times New Roman"/>
          <w:i/>
          <w:sz w:val="24"/>
          <w:lang w:eastAsia="en-GB"/>
        </w:rPr>
      </w:pPr>
      <w:r w:rsidRPr="000F30BB">
        <w:rPr>
          <w:rFonts w:ascii="Times New Roman" w:hAnsi="Times New Roman" w:cs="Times New Roman"/>
          <w:sz w:val="24"/>
          <w:lang w:eastAsia="en-GB"/>
        </w:rPr>
        <w:t>A WIS monitoring live demonstrator to be part of a presentation to Congress 2015;</w:t>
      </w:r>
    </w:p>
    <w:p w:rsidR="000F30BB" w:rsidRPr="000F30BB" w:rsidRDefault="000F30BB" w:rsidP="000F30BB">
      <w:pPr>
        <w:numPr>
          <w:ilvl w:val="0"/>
          <w:numId w:val="39"/>
        </w:numPr>
        <w:jc w:val="both"/>
        <w:rPr>
          <w:rFonts w:ascii="Times New Roman" w:hAnsi="Times New Roman" w:cs="Times New Roman"/>
          <w:i/>
          <w:sz w:val="24"/>
          <w:lang w:eastAsia="en-GB"/>
        </w:rPr>
      </w:pPr>
      <w:r w:rsidRPr="000F30BB">
        <w:rPr>
          <w:rFonts w:ascii="Times New Roman" w:hAnsi="Times New Roman" w:cs="Times New Roman"/>
          <w:sz w:val="24"/>
          <w:lang w:eastAsia="en-GB"/>
        </w:rPr>
        <w:t>A specification of the WIS monitoring exchange format;</w:t>
      </w:r>
    </w:p>
    <w:p w:rsidR="000F30BB" w:rsidRPr="000F30BB" w:rsidRDefault="000F30BB" w:rsidP="000F30BB">
      <w:pPr>
        <w:numPr>
          <w:ilvl w:val="0"/>
          <w:numId w:val="39"/>
        </w:numPr>
        <w:jc w:val="both"/>
        <w:rPr>
          <w:rFonts w:ascii="Times New Roman" w:hAnsi="Times New Roman" w:cs="Times New Roman"/>
          <w:i/>
          <w:sz w:val="24"/>
          <w:lang w:eastAsia="en-GB"/>
        </w:rPr>
      </w:pPr>
      <w:r w:rsidRPr="000F30BB">
        <w:rPr>
          <w:rFonts w:ascii="Times New Roman" w:hAnsi="Times New Roman" w:cs="Times New Roman"/>
          <w:sz w:val="24"/>
          <w:lang w:eastAsia="en-GB"/>
        </w:rPr>
        <w:t>A first WIS monitoring implementation roadmap to be part of the presentation to Congress 2015;</w:t>
      </w:r>
    </w:p>
    <w:p w:rsidR="000F30BB" w:rsidRPr="000F30BB" w:rsidRDefault="000F30BB" w:rsidP="000F30BB">
      <w:pPr>
        <w:numPr>
          <w:ilvl w:val="0"/>
          <w:numId w:val="39"/>
        </w:numPr>
        <w:jc w:val="both"/>
        <w:rPr>
          <w:rFonts w:ascii="Times New Roman" w:hAnsi="Times New Roman" w:cs="Times New Roman"/>
          <w:i/>
          <w:sz w:val="24"/>
          <w:lang w:eastAsia="en-GB"/>
        </w:rPr>
      </w:pPr>
      <w:r w:rsidRPr="000F30BB">
        <w:rPr>
          <w:rFonts w:ascii="Times New Roman" w:hAnsi="Times New Roman" w:cs="Times New Roman"/>
          <w:sz w:val="24"/>
          <w:lang w:eastAsia="en-GB"/>
        </w:rPr>
        <w:t>A WIS monitoring System Specification document that outlines the final day-one monitoring metrics, parameters and technical interfaces required for each WIS role: GISCs, DCPCs an NCs in time for CBS 2016;</w:t>
      </w:r>
    </w:p>
    <w:p w:rsidR="000F30BB" w:rsidRPr="000F30BB" w:rsidRDefault="000F30BB" w:rsidP="000F30BB">
      <w:pPr>
        <w:numPr>
          <w:ilvl w:val="0"/>
          <w:numId w:val="39"/>
        </w:numPr>
        <w:jc w:val="both"/>
        <w:rPr>
          <w:rFonts w:ascii="Times New Roman" w:hAnsi="Times New Roman" w:cs="Times New Roman"/>
          <w:i/>
          <w:sz w:val="24"/>
          <w:lang w:eastAsia="en-GB"/>
        </w:rPr>
      </w:pPr>
      <w:r w:rsidRPr="000F30BB">
        <w:rPr>
          <w:rFonts w:ascii="Times New Roman" w:hAnsi="Times New Roman" w:cs="Times New Roman"/>
          <w:sz w:val="24"/>
          <w:lang w:eastAsia="en-GB"/>
        </w:rPr>
        <w:t>A final WIS Monitoring implementation Roadmap document in time for CBS 2016 that outlines the overall path to operational adaption of the contents specified in the System Specification and the further process on how to evolve the monitoring metrics and parameters;</w:t>
      </w:r>
    </w:p>
    <w:p w:rsidR="000F30BB" w:rsidRPr="000F30BB" w:rsidRDefault="000F30BB" w:rsidP="000F30BB">
      <w:pPr>
        <w:numPr>
          <w:ilvl w:val="0"/>
          <w:numId w:val="39"/>
        </w:numPr>
        <w:jc w:val="both"/>
        <w:rPr>
          <w:rFonts w:ascii="Times New Roman" w:hAnsi="Times New Roman" w:cs="Times New Roman"/>
          <w:i/>
          <w:sz w:val="24"/>
          <w:lang w:eastAsia="en-GB"/>
        </w:rPr>
      </w:pPr>
      <w:r w:rsidRPr="000F30BB">
        <w:rPr>
          <w:rFonts w:ascii="Times New Roman" w:hAnsi="Times New Roman" w:cs="Times New Roman"/>
          <w:sz w:val="24"/>
          <w:lang w:eastAsia="en-GB"/>
        </w:rPr>
        <w:t>By the time of CBS in 2016, GISCs must be able to display a routinely-running dashboard that contains critical elements of the full monitoring information;</w:t>
      </w:r>
    </w:p>
    <w:p w:rsidR="000F30BB" w:rsidRPr="000F30BB" w:rsidRDefault="000F30BB" w:rsidP="000F30BB">
      <w:pPr>
        <w:numPr>
          <w:ilvl w:val="0"/>
          <w:numId w:val="39"/>
        </w:numPr>
        <w:jc w:val="both"/>
        <w:rPr>
          <w:rFonts w:ascii="Times New Roman" w:hAnsi="Times New Roman" w:cs="Times New Roman"/>
          <w:i/>
          <w:sz w:val="24"/>
          <w:lang w:eastAsia="en-GB"/>
        </w:rPr>
      </w:pPr>
      <w:r w:rsidRPr="000F30BB">
        <w:rPr>
          <w:rFonts w:ascii="Times New Roman" w:hAnsi="Times New Roman" w:cs="Times New Roman"/>
          <w:sz w:val="24"/>
          <w:lang w:eastAsia="en-GB"/>
        </w:rPr>
        <w:t>Updated Manual on WIS that includes WIS Operational Monitoring.</w:t>
      </w:r>
    </w:p>
    <w:p w:rsidR="000F30BB" w:rsidRPr="000F30BB" w:rsidRDefault="000F30BB" w:rsidP="00047197">
      <w:pPr>
        <w:keepNext/>
        <w:tabs>
          <w:tab w:val="num" w:pos="851"/>
        </w:tabs>
        <w:spacing w:before="480" w:after="120"/>
        <w:ind w:left="851" w:hanging="851"/>
        <w:outlineLvl w:val="0"/>
        <w:rPr>
          <w:rFonts w:ascii="Times New Roman" w:hAnsi="Times New Roman" w:cs="Times New Roman"/>
          <w:b/>
          <w:caps/>
          <w:sz w:val="24"/>
          <w:lang w:eastAsia="en-GB"/>
        </w:rPr>
      </w:pPr>
      <w:r>
        <w:rPr>
          <w:rFonts w:ascii="Times New Roman" w:hAnsi="Times New Roman" w:cs="Times New Roman"/>
          <w:b/>
          <w:caps/>
          <w:sz w:val="24"/>
          <w:lang w:eastAsia="en-GB"/>
        </w:rPr>
        <w:t>3</w:t>
      </w:r>
      <w:r>
        <w:rPr>
          <w:rFonts w:ascii="Times New Roman" w:hAnsi="Times New Roman" w:cs="Times New Roman"/>
          <w:b/>
          <w:caps/>
          <w:sz w:val="24"/>
          <w:lang w:eastAsia="en-GB"/>
        </w:rPr>
        <w:tab/>
      </w:r>
      <w:r w:rsidRPr="000F30BB">
        <w:rPr>
          <w:rFonts w:ascii="Times New Roman" w:hAnsi="Times New Roman" w:cs="Times New Roman"/>
          <w:b/>
          <w:caps/>
          <w:sz w:val="24"/>
          <w:lang w:eastAsia="en-GB"/>
        </w:rPr>
        <w:t>project Essential User Requirements</w:t>
      </w:r>
    </w:p>
    <w:p w:rsidR="000F30BB" w:rsidRPr="000F30BB" w:rsidRDefault="000F30BB" w:rsidP="000F30BB">
      <w:pPr>
        <w:rPr>
          <w:rFonts w:ascii="Times New Roman" w:hAnsi="Times New Roman" w:cs="Times New Roman"/>
          <w:sz w:val="24"/>
          <w:lang w:eastAsia="en-GB"/>
        </w:rPr>
      </w:pPr>
      <w:r w:rsidRPr="000F30BB">
        <w:rPr>
          <w:rFonts w:ascii="Times New Roman" w:hAnsi="Times New Roman" w:cs="Times New Roman"/>
          <w:sz w:val="24"/>
          <w:lang w:eastAsia="en-GB"/>
        </w:rPr>
        <w:t>The main requirements inputs are the output of the WIS Monitoring Workshop 2014 and the requirements below are in addition.</w:t>
      </w:r>
    </w:p>
    <w:p w:rsidR="000F30BB" w:rsidRPr="000F30BB" w:rsidRDefault="000F30BB" w:rsidP="000F30BB">
      <w:pPr>
        <w:keepNext/>
        <w:numPr>
          <w:ilvl w:val="1"/>
          <w:numId w:val="0"/>
        </w:numPr>
        <w:tabs>
          <w:tab w:val="num" w:pos="851"/>
        </w:tabs>
        <w:spacing w:before="360" w:after="120"/>
        <w:ind w:left="851" w:hanging="851"/>
        <w:outlineLvl w:val="1"/>
        <w:rPr>
          <w:rFonts w:ascii="Times New Roman" w:hAnsi="Times New Roman" w:cs="Times New Roman"/>
          <w:b/>
          <w:sz w:val="24"/>
          <w:lang w:eastAsia="en-GB"/>
        </w:rPr>
      </w:pPr>
      <w:r>
        <w:rPr>
          <w:rFonts w:ascii="Times New Roman" w:hAnsi="Times New Roman" w:cs="Times New Roman"/>
          <w:b/>
          <w:sz w:val="24"/>
          <w:lang w:eastAsia="en-GB"/>
        </w:rPr>
        <w:t>3.1</w:t>
      </w:r>
      <w:r>
        <w:rPr>
          <w:rFonts w:ascii="Times New Roman" w:hAnsi="Times New Roman" w:cs="Times New Roman"/>
          <w:b/>
          <w:sz w:val="24"/>
          <w:lang w:eastAsia="en-GB"/>
        </w:rPr>
        <w:tab/>
      </w:r>
      <w:r w:rsidRPr="000F30BB">
        <w:rPr>
          <w:rFonts w:ascii="Times New Roman" w:hAnsi="Times New Roman" w:cs="Times New Roman"/>
          <w:b/>
          <w:sz w:val="24"/>
          <w:lang w:eastAsia="en-GB"/>
        </w:rPr>
        <w:t>Functional Requirements</w:t>
      </w:r>
    </w:p>
    <w:p w:rsidR="000F30BB" w:rsidRPr="000F30BB" w:rsidRDefault="000F30BB" w:rsidP="000F30BB">
      <w:pPr>
        <w:numPr>
          <w:ilvl w:val="0"/>
          <w:numId w:val="39"/>
        </w:numPr>
        <w:jc w:val="both"/>
        <w:rPr>
          <w:rFonts w:ascii="Times New Roman" w:hAnsi="Times New Roman" w:cs="Times New Roman"/>
          <w:sz w:val="24"/>
          <w:lang w:eastAsia="en-GB"/>
        </w:rPr>
      </w:pPr>
      <w:r w:rsidRPr="000F30BB">
        <w:rPr>
          <w:rFonts w:ascii="Times New Roman" w:hAnsi="Times New Roman" w:cs="Times New Roman"/>
          <w:sz w:val="24"/>
          <w:lang w:eastAsia="en-GB"/>
        </w:rPr>
        <w:t>The demonstrator that is currently being worked on shall provide a real-time live demonstration of the monitoring of a small initial set of metrics and will be use to validate some of the ideas introduced in the 1</w:t>
      </w:r>
      <w:r w:rsidRPr="000F30BB">
        <w:rPr>
          <w:rFonts w:ascii="Times New Roman" w:hAnsi="Times New Roman" w:cs="Times New Roman"/>
          <w:sz w:val="24"/>
          <w:vertAlign w:val="superscript"/>
          <w:lang w:eastAsia="en-GB"/>
        </w:rPr>
        <w:t>st</w:t>
      </w:r>
      <w:r w:rsidRPr="000F30BB">
        <w:rPr>
          <w:rFonts w:ascii="Times New Roman" w:hAnsi="Times New Roman" w:cs="Times New Roman"/>
          <w:sz w:val="24"/>
          <w:lang w:eastAsia="en-GB"/>
        </w:rPr>
        <w:t xml:space="preserve"> WIS Monitoring Workshop;</w:t>
      </w:r>
    </w:p>
    <w:p w:rsidR="000F30BB" w:rsidRPr="000F30BB" w:rsidRDefault="000F30BB" w:rsidP="000F30BB">
      <w:pPr>
        <w:numPr>
          <w:ilvl w:val="0"/>
          <w:numId w:val="39"/>
        </w:numPr>
        <w:jc w:val="both"/>
        <w:rPr>
          <w:rFonts w:ascii="Times New Roman" w:hAnsi="Times New Roman" w:cs="Times New Roman"/>
          <w:sz w:val="24"/>
          <w:lang w:eastAsia="en-GB"/>
        </w:rPr>
      </w:pPr>
      <w:r w:rsidRPr="000F30BB">
        <w:rPr>
          <w:rFonts w:ascii="Times New Roman" w:hAnsi="Times New Roman" w:cs="Times New Roman"/>
          <w:sz w:val="24"/>
          <w:lang w:eastAsia="en-GB"/>
        </w:rPr>
        <w:t>The interface (i.e. WMO Common Dashboard) shall be freely accessible, without login credentials, from the Internet.</w:t>
      </w:r>
    </w:p>
    <w:p w:rsidR="000F30BB" w:rsidRPr="000F30BB" w:rsidRDefault="000F30BB" w:rsidP="000F30BB">
      <w:pPr>
        <w:keepNext/>
        <w:numPr>
          <w:ilvl w:val="1"/>
          <w:numId w:val="0"/>
        </w:numPr>
        <w:tabs>
          <w:tab w:val="num" w:pos="851"/>
        </w:tabs>
        <w:spacing w:before="360" w:after="120"/>
        <w:ind w:left="851" w:hanging="851"/>
        <w:outlineLvl w:val="1"/>
        <w:rPr>
          <w:rFonts w:ascii="Times New Roman" w:hAnsi="Times New Roman" w:cs="Times New Roman"/>
          <w:b/>
          <w:sz w:val="24"/>
          <w:lang w:eastAsia="en-GB"/>
        </w:rPr>
      </w:pPr>
      <w:r>
        <w:rPr>
          <w:rFonts w:ascii="Times New Roman" w:hAnsi="Times New Roman" w:cs="Times New Roman"/>
          <w:b/>
          <w:sz w:val="24"/>
          <w:lang w:eastAsia="en-GB"/>
        </w:rPr>
        <w:t>3.2</w:t>
      </w:r>
      <w:r>
        <w:rPr>
          <w:rFonts w:ascii="Times New Roman" w:hAnsi="Times New Roman" w:cs="Times New Roman"/>
          <w:b/>
          <w:sz w:val="24"/>
          <w:lang w:eastAsia="en-GB"/>
        </w:rPr>
        <w:tab/>
      </w:r>
      <w:r w:rsidRPr="000F30BB">
        <w:rPr>
          <w:rFonts w:ascii="Times New Roman" w:hAnsi="Times New Roman" w:cs="Times New Roman"/>
          <w:b/>
          <w:sz w:val="24"/>
          <w:lang w:eastAsia="en-GB"/>
        </w:rPr>
        <w:t>Interfacing Requirements</w:t>
      </w:r>
    </w:p>
    <w:p w:rsidR="000F30BB" w:rsidRPr="000F30BB" w:rsidRDefault="000F30BB" w:rsidP="000F30BB">
      <w:pPr>
        <w:numPr>
          <w:ilvl w:val="0"/>
          <w:numId w:val="39"/>
        </w:numPr>
        <w:jc w:val="both"/>
        <w:rPr>
          <w:rFonts w:ascii="Times New Roman" w:hAnsi="Times New Roman" w:cs="Times New Roman"/>
          <w:sz w:val="24"/>
          <w:lang w:eastAsia="en-GB"/>
        </w:rPr>
      </w:pPr>
      <w:r w:rsidRPr="000F30BB">
        <w:rPr>
          <w:rFonts w:ascii="Times New Roman" w:hAnsi="Times New Roman" w:cs="Times New Roman"/>
          <w:sz w:val="24"/>
          <w:lang w:eastAsia="en-GB"/>
        </w:rPr>
        <w:t>Interfaces shall be specified using appropriate industrial standards;</w:t>
      </w:r>
    </w:p>
    <w:p w:rsidR="000F30BB" w:rsidRPr="000F30BB" w:rsidRDefault="000F30BB" w:rsidP="000F30BB">
      <w:pPr>
        <w:numPr>
          <w:ilvl w:val="0"/>
          <w:numId w:val="39"/>
        </w:numPr>
        <w:jc w:val="both"/>
        <w:rPr>
          <w:rFonts w:ascii="Times New Roman" w:hAnsi="Times New Roman" w:cs="Times New Roman"/>
          <w:sz w:val="24"/>
          <w:lang w:eastAsia="en-GB"/>
        </w:rPr>
      </w:pPr>
      <w:r w:rsidRPr="000F30BB">
        <w:rPr>
          <w:rFonts w:ascii="Times New Roman" w:hAnsi="Times New Roman" w:cs="Times New Roman"/>
          <w:sz w:val="24"/>
          <w:lang w:eastAsia="en-GB"/>
        </w:rPr>
        <w:t>Technical representation of monitoring metrics shall use commonly used from of representation such as for instance JSON.</w:t>
      </w:r>
    </w:p>
    <w:p w:rsidR="000F30BB" w:rsidRPr="000F30BB" w:rsidRDefault="000F30BB" w:rsidP="000F30BB">
      <w:pPr>
        <w:keepNext/>
        <w:numPr>
          <w:ilvl w:val="1"/>
          <w:numId w:val="0"/>
        </w:numPr>
        <w:tabs>
          <w:tab w:val="num" w:pos="851"/>
        </w:tabs>
        <w:spacing w:before="360" w:after="120"/>
        <w:ind w:left="851" w:hanging="851"/>
        <w:outlineLvl w:val="1"/>
        <w:rPr>
          <w:rFonts w:ascii="Times New Roman" w:hAnsi="Times New Roman" w:cs="Times New Roman"/>
          <w:b/>
          <w:sz w:val="24"/>
          <w:lang w:eastAsia="en-GB"/>
        </w:rPr>
      </w:pPr>
      <w:r>
        <w:rPr>
          <w:rFonts w:ascii="Times New Roman" w:hAnsi="Times New Roman" w:cs="Times New Roman"/>
          <w:b/>
          <w:sz w:val="24"/>
          <w:lang w:eastAsia="en-GB"/>
        </w:rPr>
        <w:t>3.3</w:t>
      </w:r>
      <w:r>
        <w:rPr>
          <w:rFonts w:ascii="Times New Roman" w:hAnsi="Times New Roman" w:cs="Times New Roman"/>
          <w:b/>
          <w:sz w:val="24"/>
          <w:lang w:eastAsia="en-GB"/>
        </w:rPr>
        <w:tab/>
      </w:r>
      <w:r w:rsidRPr="000F30BB">
        <w:rPr>
          <w:rFonts w:ascii="Times New Roman" w:hAnsi="Times New Roman" w:cs="Times New Roman"/>
          <w:b/>
          <w:sz w:val="24"/>
          <w:lang w:eastAsia="en-GB"/>
        </w:rPr>
        <w:t>Maintenance Requirements</w:t>
      </w:r>
    </w:p>
    <w:p w:rsidR="000F30BB" w:rsidRPr="000F30BB" w:rsidRDefault="000F30BB" w:rsidP="000F30BB">
      <w:pPr>
        <w:numPr>
          <w:ilvl w:val="0"/>
          <w:numId w:val="39"/>
        </w:numPr>
        <w:jc w:val="both"/>
        <w:rPr>
          <w:rFonts w:ascii="Times New Roman" w:hAnsi="Times New Roman" w:cs="Times New Roman"/>
          <w:sz w:val="24"/>
          <w:lang w:eastAsia="en-GB"/>
        </w:rPr>
      </w:pPr>
      <w:r w:rsidRPr="000F30BB">
        <w:rPr>
          <w:rFonts w:ascii="Times New Roman" w:hAnsi="Times New Roman" w:cs="Times New Roman"/>
          <w:sz w:val="24"/>
          <w:lang w:eastAsia="en-GB"/>
        </w:rPr>
        <w:t>Changes to the specification resulting in changes to technical interfaces shall be based on mutual agreement with sufficient schedule lead time such that participating organisations can procure the related implementation from industry.</w:t>
      </w:r>
    </w:p>
    <w:p w:rsidR="000F30BB" w:rsidRPr="000F30BB" w:rsidRDefault="000F30BB" w:rsidP="000F30BB">
      <w:pPr>
        <w:keepNext/>
        <w:numPr>
          <w:ilvl w:val="1"/>
          <w:numId w:val="0"/>
        </w:numPr>
        <w:tabs>
          <w:tab w:val="num" w:pos="851"/>
        </w:tabs>
        <w:spacing w:before="360" w:after="120"/>
        <w:ind w:left="851" w:hanging="851"/>
        <w:outlineLvl w:val="1"/>
        <w:rPr>
          <w:rFonts w:ascii="Times New Roman" w:hAnsi="Times New Roman" w:cs="Times New Roman"/>
          <w:b/>
          <w:sz w:val="24"/>
          <w:lang w:eastAsia="en-GB"/>
        </w:rPr>
      </w:pPr>
      <w:r>
        <w:rPr>
          <w:rFonts w:ascii="Times New Roman" w:hAnsi="Times New Roman" w:cs="Times New Roman"/>
          <w:b/>
          <w:sz w:val="24"/>
          <w:lang w:eastAsia="en-GB"/>
        </w:rPr>
        <w:t>3.4</w:t>
      </w:r>
      <w:r>
        <w:rPr>
          <w:rFonts w:ascii="Times New Roman" w:hAnsi="Times New Roman" w:cs="Times New Roman"/>
          <w:b/>
          <w:sz w:val="24"/>
          <w:lang w:eastAsia="en-GB"/>
        </w:rPr>
        <w:tab/>
      </w:r>
      <w:r w:rsidRPr="000F30BB">
        <w:rPr>
          <w:rFonts w:ascii="Times New Roman" w:hAnsi="Times New Roman" w:cs="Times New Roman"/>
          <w:b/>
          <w:sz w:val="24"/>
          <w:lang w:eastAsia="en-GB"/>
        </w:rPr>
        <w:t>Reusability Requirements</w:t>
      </w:r>
    </w:p>
    <w:p w:rsidR="000F30BB" w:rsidRPr="000F30BB" w:rsidRDefault="000F30BB" w:rsidP="000F30BB">
      <w:pPr>
        <w:numPr>
          <w:ilvl w:val="0"/>
          <w:numId w:val="39"/>
        </w:numPr>
        <w:jc w:val="both"/>
        <w:rPr>
          <w:rFonts w:ascii="Times New Roman" w:hAnsi="Times New Roman" w:cs="Times New Roman"/>
          <w:sz w:val="24"/>
          <w:lang w:eastAsia="en-GB"/>
        </w:rPr>
      </w:pPr>
      <w:r w:rsidRPr="000F30BB">
        <w:rPr>
          <w:rFonts w:ascii="Times New Roman" w:hAnsi="Times New Roman" w:cs="Times New Roman"/>
          <w:sz w:val="24"/>
          <w:lang w:eastAsia="en-GB"/>
        </w:rPr>
        <w:t>The proposed implementation shall take into account the existing WIS software and allow easy interfacing and re-usability of such software.</w:t>
      </w:r>
    </w:p>
    <w:p w:rsidR="000F30BB" w:rsidRPr="000F30BB" w:rsidRDefault="000F30BB" w:rsidP="000F30BB">
      <w:pPr>
        <w:keepNext/>
        <w:numPr>
          <w:ilvl w:val="1"/>
          <w:numId w:val="0"/>
        </w:numPr>
        <w:tabs>
          <w:tab w:val="num" w:pos="851"/>
        </w:tabs>
        <w:spacing w:before="360" w:after="120"/>
        <w:ind w:left="851" w:hanging="851"/>
        <w:outlineLvl w:val="1"/>
        <w:rPr>
          <w:rFonts w:ascii="Times New Roman" w:hAnsi="Times New Roman" w:cs="Times New Roman"/>
          <w:b/>
          <w:sz w:val="24"/>
          <w:lang w:eastAsia="en-GB"/>
        </w:rPr>
      </w:pPr>
      <w:r>
        <w:rPr>
          <w:rFonts w:ascii="Times New Roman" w:hAnsi="Times New Roman" w:cs="Times New Roman"/>
          <w:b/>
          <w:sz w:val="24"/>
          <w:lang w:eastAsia="en-GB"/>
        </w:rPr>
        <w:t>3.5</w:t>
      </w:r>
      <w:r>
        <w:rPr>
          <w:rFonts w:ascii="Times New Roman" w:hAnsi="Times New Roman" w:cs="Times New Roman"/>
          <w:b/>
          <w:sz w:val="24"/>
          <w:lang w:eastAsia="en-GB"/>
        </w:rPr>
        <w:tab/>
      </w:r>
      <w:r w:rsidRPr="000F30BB">
        <w:rPr>
          <w:rFonts w:ascii="Times New Roman" w:hAnsi="Times New Roman" w:cs="Times New Roman"/>
          <w:b/>
          <w:sz w:val="24"/>
          <w:lang w:eastAsia="en-GB"/>
        </w:rPr>
        <w:t>Availability Requirements</w:t>
      </w:r>
    </w:p>
    <w:p w:rsidR="000F30BB" w:rsidRPr="000F30BB" w:rsidRDefault="000F30BB" w:rsidP="000F30BB">
      <w:pPr>
        <w:jc w:val="both"/>
        <w:rPr>
          <w:rFonts w:ascii="Times New Roman" w:hAnsi="Times New Roman" w:cs="Times New Roman"/>
          <w:i/>
          <w:sz w:val="24"/>
          <w:lang w:eastAsia="en-GB"/>
        </w:rPr>
      </w:pPr>
      <w:r w:rsidRPr="000F30BB">
        <w:rPr>
          <w:rFonts w:ascii="Times New Roman" w:hAnsi="Times New Roman" w:cs="Times New Roman"/>
          <w:sz w:val="24"/>
          <w:lang w:eastAsia="en-GB"/>
        </w:rPr>
        <w:t>Not applicable</w:t>
      </w:r>
      <w:r w:rsidRPr="000F30BB">
        <w:rPr>
          <w:rFonts w:ascii="Times New Roman" w:hAnsi="Times New Roman" w:cs="Times New Roman"/>
          <w:i/>
          <w:sz w:val="24"/>
          <w:lang w:eastAsia="en-GB"/>
        </w:rPr>
        <w:t>.</w:t>
      </w:r>
    </w:p>
    <w:p w:rsidR="000F30BB" w:rsidRPr="000F30BB" w:rsidRDefault="000F30BB" w:rsidP="000F30BB">
      <w:pPr>
        <w:keepNext/>
        <w:numPr>
          <w:ilvl w:val="1"/>
          <w:numId w:val="0"/>
        </w:numPr>
        <w:tabs>
          <w:tab w:val="num" w:pos="851"/>
        </w:tabs>
        <w:spacing w:before="360" w:after="120"/>
        <w:ind w:left="851" w:hanging="851"/>
        <w:outlineLvl w:val="1"/>
        <w:rPr>
          <w:rFonts w:ascii="Times New Roman" w:hAnsi="Times New Roman" w:cs="Times New Roman"/>
          <w:b/>
          <w:sz w:val="24"/>
          <w:lang w:eastAsia="en-GB"/>
        </w:rPr>
      </w:pPr>
      <w:r>
        <w:rPr>
          <w:rFonts w:ascii="Times New Roman" w:hAnsi="Times New Roman" w:cs="Times New Roman"/>
          <w:b/>
          <w:sz w:val="24"/>
          <w:lang w:eastAsia="en-GB"/>
        </w:rPr>
        <w:t>3.6</w:t>
      </w:r>
      <w:r>
        <w:rPr>
          <w:rFonts w:ascii="Times New Roman" w:hAnsi="Times New Roman" w:cs="Times New Roman"/>
          <w:b/>
          <w:sz w:val="24"/>
          <w:lang w:eastAsia="en-GB"/>
        </w:rPr>
        <w:tab/>
      </w:r>
      <w:r w:rsidRPr="000F30BB">
        <w:rPr>
          <w:rFonts w:ascii="Times New Roman" w:hAnsi="Times New Roman" w:cs="Times New Roman"/>
          <w:b/>
          <w:sz w:val="24"/>
          <w:lang w:eastAsia="en-GB"/>
        </w:rPr>
        <w:t>Reliability Requirements</w:t>
      </w:r>
    </w:p>
    <w:p w:rsidR="000F30BB" w:rsidRPr="000F30BB" w:rsidRDefault="000F30BB" w:rsidP="000F30BB">
      <w:pPr>
        <w:rPr>
          <w:rFonts w:ascii="Times New Roman" w:hAnsi="Times New Roman" w:cs="Times New Roman"/>
          <w:sz w:val="24"/>
          <w:lang w:eastAsia="en-GB"/>
        </w:rPr>
      </w:pPr>
      <w:r w:rsidRPr="000F30BB">
        <w:rPr>
          <w:rFonts w:ascii="Times New Roman" w:hAnsi="Times New Roman" w:cs="Times New Roman"/>
          <w:sz w:val="24"/>
          <w:lang w:eastAsia="en-GB"/>
        </w:rPr>
        <w:t>Not applicable.</w:t>
      </w:r>
    </w:p>
    <w:p w:rsidR="000F30BB" w:rsidRPr="000F30BB" w:rsidRDefault="000F30BB" w:rsidP="000F30BB">
      <w:pPr>
        <w:keepNext/>
        <w:numPr>
          <w:ilvl w:val="1"/>
          <w:numId w:val="0"/>
        </w:numPr>
        <w:tabs>
          <w:tab w:val="num" w:pos="851"/>
        </w:tabs>
        <w:spacing w:before="360" w:after="120"/>
        <w:ind w:left="851" w:hanging="851"/>
        <w:outlineLvl w:val="1"/>
        <w:rPr>
          <w:rFonts w:ascii="Times New Roman" w:hAnsi="Times New Roman" w:cs="Times New Roman"/>
          <w:b/>
          <w:sz w:val="24"/>
          <w:lang w:eastAsia="en-GB"/>
        </w:rPr>
      </w:pPr>
      <w:r>
        <w:rPr>
          <w:rFonts w:ascii="Times New Roman" w:hAnsi="Times New Roman" w:cs="Times New Roman"/>
          <w:b/>
          <w:sz w:val="24"/>
          <w:lang w:eastAsia="en-GB"/>
        </w:rPr>
        <w:t>3.7</w:t>
      </w:r>
      <w:r>
        <w:rPr>
          <w:rFonts w:ascii="Times New Roman" w:hAnsi="Times New Roman" w:cs="Times New Roman"/>
          <w:b/>
          <w:sz w:val="24"/>
          <w:lang w:eastAsia="en-GB"/>
        </w:rPr>
        <w:tab/>
      </w:r>
      <w:r w:rsidRPr="000F30BB">
        <w:rPr>
          <w:rFonts w:ascii="Times New Roman" w:hAnsi="Times New Roman" w:cs="Times New Roman"/>
          <w:b/>
          <w:sz w:val="24"/>
          <w:lang w:eastAsia="en-GB"/>
        </w:rPr>
        <w:t>Infrastructure Requirements</w:t>
      </w:r>
    </w:p>
    <w:p w:rsidR="000F30BB" w:rsidRPr="000F30BB" w:rsidRDefault="000F30BB" w:rsidP="000F30BB">
      <w:pPr>
        <w:jc w:val="both"/>
        <w:rPr>
          <w:rFonts w:ascii="Times New Roman" w:hAnsi="Times New Roman" w:cs="Times New Roman"/>
          <w:sz w:val="24"/>
          <w:lang w:eastAsia="en-GB"/>
        </w:rPr>
      </w:pPr>
      <w:r w:rsidRPr="000F30BB">
        <w:rPr>
          <w:rFonts w:ascii="Times New Roman" w:hAnsi="Times New Roman" w:cs="Times New Roman"/>
          <w:sz w:val="24"/>
          <w:lang w:eastAsia="en-GB"/>
        </w:rPr>
        <w:t>The day-one monitoring system shall have no impact on the infrastructure that centres have deployed to currently run their WIS software implementation.</w:t>
      </w:r>
    </w:p>
    <w:p w:rsidR="000F30BB" w:rsidRPr="000F30BB" w:rsidRDefault="000F30BB" w:rsidP="000F30BB">
      <w:pPr>
        <w:keepNext/>
        <w:numPr>
          <w:ilvl w:val="1"/>
          <w:numId w:val="0"/>
        </w:numPr>
        <w:tabs>
          <w:tab w:val="num" w:pos="851"/>
        </w:tabs>
        <w:spacing w:before="360" w:after="120"/>
        <w:ind w:left="851" w:hanging="851"/>
        <w:outlineLvl w:val="1"/>
        <w:rPr>
          <w:rFonts w:ascii="Times New Roman" w:hAnsi="Times New Roman" w:cs="Times New Roman"/>
          <w:b/>
          <w:sz w:val="24"/>
          <w:lang w:eastAsia="en-GB"/>
        </w:rPr>
      </w:pPr>
      <w:r>
        <w:rPr>
          <w:rFonts w:ascii="Times New Roman" w:hAnsi="Times New Roman" w:cs="Times New Roman"/>
          <w:b/>
          <w:sz w:val="24"/>
          <w:lang w:eastAsia="en-GB"/>
        </w:rPr>
        <w:t>3.8</w:t>
      </w:r>
      <w:r>
        <w:rPr>
          <w:rFonts w:ascii="Times New Roman" w:hAnsi="Times New Roman" w:cs="Times New Roman"/>
          <w:b/>
          <w:sz w:val="24"/>
          <w:lang w:eastAsia="en-GB"/>
        </w:rPr>
        <w:tab/>
      </w:r>
      <w:r w:rsidRPr="000F30BB">
        <w:rPr>
          <w:rFonts w:ascii="Times New Roman" w:hAnsi="Times New Roman" w:cs="Times New Roman"/>
          <w:b/>
          <w:sz w:val="24"/>
          <w:lang w:eastAsia="en-GB"/>
        </w:rPr>
        <w:t>Other Requirements</w:t>
      </w:r>
    </w:p>
    <w:p w:rsidR="000F30BB" w:rsidRPr="000F30BB" w:rsidRDefault="000F30BB" w:rsidP="000F30BB">
      <w:pPr>
        <w:jc w:val="both"/>
        <w:rPr>
          <w:rFonts w:ascii="Times New Roman" w:hAnsi="Times New Roman" w:cs="Times New Roman"/>
          <w:sz w:val="24"/>
          <w:highlight w:val="yellow"/>
          <w:lang w:eastAsia="en-GB"/>
        </w:rPr>
      </w:pPr>
      <w:r w:rsidRPr="000F30BB">
        <w:rPr>
          <w:rFonts w:ascii="Times New Roman" w:hAnsi="Times New Roman" w:cs="Times New Roman"/>
          <w:sz w:val="24"/>
          <w:lang w:eastAsia="en-GB"/>
        </w:rPr>
        <w:t>The WIS System Specification Document shall contain a section outlining the change process for the future changes that might be applicable to the technical interfaces or implementation of the WIS monitoring. Such change process shall be an input to the changes on the Manual on WIS.</w:t>
      </w:r>
    </w:p>
    <w:p w:rsidR="000F30BB" w:rsidRPr="000F30BB" w:rsidRDefault="000F30BB" w:rsidP="000F30BB">
      <w:pPr>
        <w:tabs>
          <w:tab w:val="num" w:pos="851"/>
        </w:tabs>
        <w:spacing w:before="480" w:after="120"/>
        <w:ind w:left="851" w:hanging="851"/>
        <w:outlineLvl w:val="0"/>
        <w:rPr>
          <w:rFonts w:ascii="Times New Roman" w:hAnsi="Times New Roman" w:cs="Times New Roman"/>
          <w:b/>
          <w:caps/>
          <w:sz w:val="24"/>
          <w:lang w:eastAsia="en-GB"/>
        </w:rPr>
      </w:pPr>
      <w:r>
        <w:rPr>
          <w:rFonts w:ascii="Times New Roman" w:hAnsi="Times New Roman" w:cs="Times New Roman"/>
          <w:b/>
          <w:caps/>
          <w:sz w:val="24"/>
          <w:lang w:eastAsia="en-GB"/>
        </w:rPr>
        <w:t>4</w:t>
      </w:r>
      <w:r>
        <w:rPr>
          <w:rFonts w:ascii="Times New Roman" w:hAnsi="Times New Roman" w:cs="Times New Roman"/>
          <w:b/>
          <w:caps/>
          <w:sz w:val="24"/>
          <w:lang w:eastAsia="en-GB"/>
        </w:rPr>
        <w:tab/>
      </w:r>
      <w:r w:rsidRPr="000F30BB">
        <w:rPr>
          <w:rFonts w:ascii="Times New Roman" w:hAnsi="Times New Roman" w:cs="Times New Roman"/>
          <w:b/>
          <w:caps/>
          <w:sz w:val="24"/>
          <w:lang w:eastAsia="en-GB"/>
        </w:rPr>
        <w:t>Phases and Activities</w:t>
      </w:r>
    </w:p>
    <w:p w:rsidR="000F30BB" w:rsidRPr="000F30BB" w:rsidRDefault="000F30BB" w:rsidP="00047197">
      <w:pPr>
        <w:keepNext/>
        <w:numPr>
          <w:ilvl w:val="1"/>
          <w:numId w:val="0"/>
        </w:numPr>
        <w:tabs>
          <w:tab w:val="num" w:pos="851"/>
        </w:tabs>
        <w:spacing w:before="360" w:after="120"/>
        <w:ind w:left="851" w:hanging="851"/>
        <w:outlineLvl w:val="1"/>
        <w:rPr>
          <w:rFonts w:ascii="Times New Roman" w:hAnsi="Times New Roman" w:cs="Times New Roman"/>
          <w:b/>
          <w:sz w:val="24"/>
          <w:lang w:eastAsia="en-GB"/>
        </w:rPr>
      </w:pPr>
      <w:r>
        <w:rPr>
          <w:rFonts w:ascii="Times New Roman" w:hAnsi="Times New Roman" w:cs="Times New Roman"/>
          <w:b/>
          <w:sz w:val="24"/>
          <w:lang w:eastAsia="en-GB"/>
        </w:rPr>
        <w:t>4.1</w:t>
      </w:r>
      <w:r>
        <w:rPr>
          <w:rFonts w:ascii="Times New Roman" w:hAnsi="Times New Roman" w:cs="Times New Roman"/>
          <w:b/>
          <w:sz w:val="24"/>
          <w:lang w:eastAsia="en-GB"/>
        </w:rPr>
        <w:tab/>
      </w:r>
      <w:r w:rsidRPr="000F30BB">
        <w:rPr>
          <w:rFonts w:ascii="Times New Roman" w:hAnsi="Times New Roman" w:cs="Times New Roman"/>
          <w:b/>
          <w:sz w:val="24"/>
          <w:lang w:eastAsia="en-GB"/>
        </w:rPr>
        <w:t>Phase 1: Preparation for Congress 2015</w:t>
      </w:r>
    </w:p>
    <w:p w:rsidR="000F30BB" w:rsidRPr="000F30BB" w:rsidRDefault="000F30BB" w:rsidP="00047197">
      <w:pPr>
        <w:keepLines/>
        <w:rPr>
          <w:rFonts w:ascii="Times New Roman" w:hAnsi="Times New Roman" w:cs="Times New Roman"/>
          <w:sz w:val="24"/>
          <w:lang w:eastAsia="en-GB"/>
        </w:rPr>
      </w:pPr>
      <w:r w:rsidRPr="000F30BB">
        <w:rPr>
          <w:rFonts w:ascii="Times New Roman" w:hAnsi="Times New Roman" w:cs="Times New Roman"/>
          <w:sz w:val="24"/>
          <w:lang w:eastAsia="en-GB"/>
        </w:rPr>
        <w:t>Inputs:</w:t>
      </w:r>
    </w:p>
    <w:p w:rsidR="000F30BB" w:rsidRPr="000F30BB" w:rsidRDefault="000F30BB" w:rsidP="00047197">
      <w:pPr>
        <w:keepLines/>
        <w:numPr>
          <w:ilvl w:val="0"/>
          <w:numId w:val="39"/>
        </w:numPr>
        <w:jc w:val="both"/>
        <w:rPr>
          <w:rFonts w:ascii="Times New Roman" w:hAnsi="Times New Roman" w:cs="Times New Roman"/>
          <w:sz w:val="24"/>
          <w:lang w:eastAsia="en-GB"/>
        </w:rPr>
      </w:pPr>
      <w:r w:rsidRPr="000F30BB">
        <w:rPr>
          <w:rFonts w:ascii="Times New Roman" w:hAnsi="Times New Roman" w:cs="Times New Roman"/>
          <w:sz w:val="24"/>
          <w:lang w:eastAsia="en-GB"/>
        </w:rPr>
        <w:t>The already produced prototyping work shall be taken as input;</w:t>
      </w:r>
    </w:p>
    <w:p w:rsidR="000F30BB" w:rsidRPr="000F30BB" w:rsidRDefault="000F30BB" w:rsidP="00047197">
      <w:pPr>
        <w:keepLines/>
        <w:numPr>
          <w:ilvl w:val="0"/>
          <w:numId w:val="39"/>
        </w:numPr>
        <w:jc w:val="both"/>
        <w:rPr>
          <w:rFonts w:ascii="Times New Roman" w:hAnsi="Times New Roman" w:cs="Times New Roman"/>
          <w:sz w:val="24"/>
          <w:lang w:eastAsia="en-GB"/>
        </w:rPr>
      </w:pPr>
      <w:r w:rsidRPr="000F30BB">
        <w:rPr>
          <w:rFonts w:ascii="Times New Roman" w:hAnsi="Times New Roman" w:cs="Times New Roman"/>
          <w:sz w:val="24"/>
          <w:lang w:eastAsia="en-GB"/>
        </w:rPr>
        <w:t>The feedback of the TT-DC and TT-GISC;</w:t>
      </w:r>
    </w:p>
    <w:p w:rsidR="000F30BB" w:rsidRPr="000F30BB" w:rsidRDefault="000F30BB" w:rsidP="000F30BB">
      <w:pPr>
        <w:rPr>
          <w:rFonts w:ascii="Times New Roman" w:hAnsi="Times New Roman" w:cs="Times New Roman"/>
          <w:sz w:val="24"/>
          <w:lang w:eastAsia="en-GB"/>
        </w:rPr>
      </w:pPr>
    </w:p>
    <w:p w:rsidR="000F30BB" w:rsidRPr="000F30BB" w:rsidRDefault="000F30BB" w:rsidP="000F30BB">
      <w:pPr>
        <w:rPr>
          <w:rFonts w:ascii="Times New Roman" w:hAnsi="Times New Roman" w:cs="Times New Roman"/>
          <w:sz w:val="24"/>
          <w:lang w:eastAsia="en-GB"/>
        </w:rPr>
      </w:pPr>
      <w:r w:rsidRPr="000F30BB">
        <w:rPr>
          <w:rFonts w:ascii="Times New Roman" w:hAnsi="Times New Roman" w:cs="Times New Roman"/>
          <w:sz w:val="24"/>
          <w:lang w:eastAsia="en-GB"/>
        </w:rPr>
        <w:t>Outputs:</w:t>
      </w:r>
    </w:p>
    <w:p w:rsidR="000F30BB" w:rsidRPr="000F30BB" w:rsidRDefault="000F30BB" w:rsidP="000F30BB">
      <w:pPr>
        <w:numPr>
          <w:ilvl w:val="0"/>
          <w:numId w:val="39"/>
        </w:numPr>
        <w:jc w:val="both"/>
        <w:rPr>
          <w:rFonts w:ascii="Times New Roman" w:hAnsi="Times New Roman" w:cs="Times New Roman"/>
          <w:sz w:val="24"/>
          <w:lang w:eastAsia="en-GB"/>
        </w:rPr>
      </w:pPr>
      <w:r w:rsidRPr="000F30BB">
        <w:rPr>
          <w:rFonts w:ascii="Times New Roman" w:hAnsi="Times New Roman" w:cs="Times New Roman"/>
          <w:sz w:val="24"/>
          <w:lang w:eastAsia="en-GB"/>
        </w:rPr>
        <w:t>Live demonstrator</w:t>
      </w:r>
    </w:p>
    <w:p w:rsidR="000F30BB" w:rsidRPr="000F30BB" w:rsidRDefault="000F30BB" w:rsidP="000F30BB">
      <w:pPr>
        <w:numPr>
          <w:ilvl w:val="0"/>
          <w:numId w:val="39"/>
        </w:numPr>
        <w:jc w:val="both"/>
        <w:rPr>
          <w:rFonts w:ascii="Times New Roman" w:hAnsi="Times New Roman" w:cs="Times New Roman"/>
          <w:sz w:val="24"/>
          <w:lang w:eastAsia="en-GB"/>
        </w:rPr>
      </w:pPr>
      <w:r w:rsidRPr="000F30BB">
        <w:rPr>
          <w:rFonts w:ascii="Times New Roman" w:hAnsi="Times New Roman" w:cs="Times New Roman"/>
          <w:sz w:val="24"/>
          <w:lang w:eastAsia="en-GB"/>
        </w:rPr>
        <w:t>First version of WIS Monitoring Roadmap document</w:t>
      </w:r>
    </w:p>
    <w:p w:rsidR="000F30BB" w:rsidRPr="000F30BB" w:rsidRDefault="000F30BB" w:rsidP="000F30BB">
      <w:pPr>
        <w:numPr>
          <w:ilvl w:val="0"/>
          <w:numId w:val="39"/>
        </w:numPr>
        <w:jc w:val="both"/>
        <w:rPr>
          <w:rFonts w:ascii="Times New Roman" w:hAnsi="Times New Roman" w:cs="Times New Roman"/>
          <w:sz w:val="24"/>
          <w:lang w:eastAsia="en-GB"/>
        </w:rPr>
      </w:pPr>
      <w:r w:rsidRPr="000F30BB">
        <w:rPr>
          <w:rFonts w:ascii="Times New Roman" w:hAnsi="Times New Roman" w:cs="Times New Roman"/>
          <w:sz w:val="24"/>
          <w:lang w:eastAsia="en-GB"/>
        </w:rPr>
        <w:t>Specification of exchange formats for WIS monitoring information;</w:t>
      </w:r>
    </w:p>
    <w:p w:rsidR="000F30BB" w:rsidRPr="000F30BB" w:rsidRDefault="000F30BB" w:rsidP="000F30BB">
      <w:pPr>
        <w:rPr>
          <w:rFonts w:ascii="Times New Roman" w:hAnsi="Times New Roman" w:cs="Times New Roman"/>
          <w:sz w:val="24"/>
          <w:lang w:eastAsia="en-GB"/>
        </w:rPr>
      </w:pPr>
    </w:p>
    <w:p w:rsidR="000F30BB" w:rsidRPr="000F30BB" w:rsidRDefault="000F30BB" w:rsidP="000F30BB">
      <w:pPr>
        <w:rPr>
          <w:rFonts w:ascii="Times New Roman" w:hAnsi="Times New Roman" w:cs="Times New Roman"/>
          <w:sz w:val="24"/>
          <w:lang w:eastAsia="en-GB"/>
        </w:rPr>
      </w:pPr>
      <w:r w:rsidRPr="000F30BB">
        <w:rPr>
          <w:rFonts w:ascii="Times New Roman" w:hAnsi="Times New Roman" w:cs="Times New Roman"/>
          <w:sz w:val="24"/>
          <w:lang w:eastAsia="en-GB"/>
        </w:rPr>
        <w:t>Activities of the Phase:</w:t>
      </w:r>
    </w:p>
    <w:p w:rsidR="000F30BB" w:rsidRPr="000F30BB" w:rsidRDefault="000F30BB" w:rsidP="000F30BB">
      <w:pPr>
        <w:numPr>
          <w:ilvl w:val="0"/>
          <w:numId w:val="39"/>
        </w:numPr>
        <w:jc w:val="both"/>
        <w:rPr>
          <w:rFonts w:ascii="Times New Roman" w:hAnsi="Times New Roman" w:cs="Times New Roman"/>
          <w:sz w:val="24"/>
          <w:lang w:eastAsia="en-GB"/>
        </w:rPr>
      </w:pPr>
      <w:r w:rsidRPr="000F30BB">
        <w:rPr>
          <w:rFonts w:ascii="Times New Roman" w:hAnsi="Times New Roman" w:cs="Times New Roman"/>
          <w:sz w:val="24"/>
          <w:lang w:eastAsia="en-GB"/>
        </w:rPr>
        <w:t>Finalisation of scope and requirements for Congress 2015 presentation</w:t>
      </w:r>
    </w:p>
    <w:p w:rsidR="000F30BB" w:rsidRPr="000F30BB" w:rsidRDefault="000F30BB" w:rsidP="000F30BB">
      <w:pPr>
        <w:numPr>
          <w:ilvl w:val="0"/>
          <w:numId w:val="39"/>
        </w:numPr>
        <w:jc w:val="both"/>
        <w:rPr>
          <w:rFonts w:ascii="Times New Roman" w:hAnsi="Times New Roman" w:cs="Times New Roman"/>
          <w:sz w:val="24"/>
          <w:lang w:eastAsia="en-GB"/>
        </w:rPr>
      </w:pPr>
      <w:r w:rsidRPr="000F30BB">
        <w:rPr>
          <w:rFonts w:ascii="Times New Roman" w:hAnsi="Times New Roman" w:cs="Times New Roman"/>
          <w:sz w:val="24"/>
          <w:lang w:eastAsia="en-GB"/>
        </w:rPr>
        <w:t>Finalisation of definition of a suitable set of metrics to be included into the demonstrator</w:t>
      </w:r>
    </w:p>
    <w:p w:rsidR="000F30BB" w:rsidRPr="000F30BB" w:rsidRDefault="000F30BB" w:rsidP="000F30BB">
      <w:pPr>
        <w:numPr>
          <w:ilvl w:val="0"/>
          <w:numId w:val="39"/>
        </w:numPr>
        <w:jc w:val="both"/>
        <w:rPr>
          <w:rFonts w:ascii="Times New Roman" w:hAnsi="Times New Roman" w:cs="Times New Roman"/>
          <w:sz w:val="24"/>
          <w:lang w:eastAsia="en-GB"/>
        </w:rPr>
      </w:pPr>
      <w:r w:rsidRPr="000F30BB">
        <w:rPr>
          <w:rFonts w:ascii="Times New Roman" w:hAnsi="Times New Roman" w:cs="Times New Roman"/>
          <w:sz w:val="24"/>
          <w:lang w:eastAsia="en-GB"/>
        </w:rPr>
        <w:t>Agreement on a first design layout choice for the demonstrator</w:t>
      </w:r>
    </w:p>
    <w:p w:rsidR="000F30BB" w:rsidRPr="000F30BB" w:rsidRDefault="000F30BB" w:rsidP="000F30BB">
      <w:pPr>
        <w:ind w:left="567"/>
        <w:rPr>
          <w:rFonts w:ascii="Times New Roman" w:hAnsi="Times New Roman" w:cs="Times New Roman"/>
          <w:sz w:val="24"/>
          <w:lang w:eastAsia="en-GB"/>
        </w:rPr>
      </w:pPr>
    </w:p>
    <w:p w:rsidR="000F30BB" w:rsidRPr="000F30BB" w:rsidRDefault="000F30BB" w:rsidP="000F30BB">
      <w:pPr>
        <w:rPr>
          <w:rFonts w:ascii="Times New Roman" w:hAnsi="Times New Roman" w:cs="Times New Roman"/>
          <w:sz w:val="24"/>
          <w:lang w:eastAsia="en-GB"/>
        </w:rPr>
      </w:pPr>
      <w:r w:rsidRPr="000F30BB">
        <w:rPr>
          <w:rFonts w:ascii="Times New Roman" w:hAnsi="Times New Roman" w:cs="Times New Roman"/>
          <w:sz w:val="24"/>
          <w:lang w:eastAsia="en-GB"/>
        </w:rPr>
        <w:t xml:space="preserve"> Reviews during that Phase including objectives:</w:t>
      </w:r>
    </w:p>
    <w:p w:rsidR="000F30BB" w:rsidRPr="000F30BB" w:rsidRDefault="000F30BB" w:rsidP="000F30BB">
      <w:pPr>
        <w:numPr>
          <w:ilvl w:val="0"/>
          <w:numId w:val="39"/>
        </w:numPr>
        <w:jc w:val="both"/>
        <w:rPr>
          <w:rFonts w:ascii="Times New Roman" w:hAnsi="Times New Roman" w:cs="Times New Roman"/>
          <w:sz w:val="24"/>
          <w:lang w:eastAsia="en-GB"/>
        </w:rPr>
      </w:pPr>
      <w:r w:rsidRPr="000F30BB">
        <w:rPr>
          <w:rFonts w:ascii="Times New Roman" w:hAnsi="Times New Roman" w:cs="Times New Roman"/>
          <w:sz w:val="24"/>
          <w:lang w:eastAsia="en-GB"/>
        </w:rPr>
        <w:t xml:space="preserve">Review 1: Review of Demonstrator (layout, functionality) </w:t>
      </w:r>
    </w:p>
    <w:p w:rsidR="000F30BB" w:rsidRPr="000F30BB" w:rsidRDefault="000F30BB" w:rsidP="000F30BB">
      <w:pPr>
        <w:numPr>
          <w:ilvl w:val="0"/>
          <w:numId w:val="39"/>
        </w:numPr>
        <w:jc w:val="both"/>
        <w:rPr>
          <w:rFonts w:ascii="Times New Roman" w:hAnsi="Times New Roman" w:cs="Times New Roman"/>
          <w:sz w:val="24"/>
          <w:lang w:eastAsia="en-GB"/>
        </w:rPr>
      </w:pPr>
      <w:r w:rsidRPr="000F30BB">
        <w:rPr>
          <w:rFonts w:ascii="Times New Roman" w:hAnsi="Times New Roman" w:cs="Times New Roman"/>
          <w:sz w:val="24"/>
          <w:lang w:eastAsia="en-GB"/>
        </w:rPr>
        <w:t>Review 2: Review of WIS Monitoring Roadmap document</w:t>
      </w:r>
    </w:p>
    <w:p w:rsidR="000F30BB" w:rsidRPr="000F30BB" w:rsidRDefault="000F30BB" w:rsidP="000F30BB">
      <w:pPr>
        <w:rPr>
          <w:rFonts w:ascii="Times New Roman" w:hAnsi="Times New Roman" w:cs="Times New Roman"/>
          <w:sz w:val="24"/>
          <w:lang w:eastAsia="en-GB"/>
        </w:rPr>
      </w:pPr>
    </w:p>
    <w:p w:rsidR="000F30BB" w:rsidRPr="000F30BB" w:rsidRDefault="000F30BB" w:rsidP="000F30BB">
      <w:pPr>
        <w:keepNext/>
        <w:numPr>
          <w:ilvl w:val="1"/>
          <w:numId w:val="0"/>
        </w:numPr>
        <w:tabs>
          <w:tab w:val="num" w:pos="851"/>
        </w:tabs>
        <w:spacing w:before="360" w:after="120"/>
        <w:ind w:left="851" w:hanging="851"/>
        <w:outlineLvl w:val="1"/>
        <w:rPr>
          <w:rFonts w:ascii="Times New Roman" w:hAnsi="Times New Roman" w:cs="Times New Roman"/>
          <w:b/>
          <w:sz w:val="24"/>
          <w:lang w:eastAsia="en-GB"/>
        </w:rPr>
      </w:pPr>
      <w:r>
        <w:rPr>
          <w:rFonts w:ascii="Times New Roman" w:hAnsi="Times New Roman" w:cs="Times New Roman"/>
          <w:b/>
          <w:sz w:val="24"/>
          <w:lang w:eastAsia="en-GB"/>
        </w:rPr>
        <w:t>4.2</w:t>
      </w:r>
      <w:r>
        <w:rPr>
          <w:rFonts w:ascii="Times New Roman" w:hAnsi="Times New Roman" w:cs="Times New Roman"/>
          <w:b/>
          <w:sz w:val="24"/>
          <w:lang w:eastAsia="en-GB"/>
        </w:rPr>
        <w:tab/>
      </w:r>
      <w:r w:rsidRPr="000F30BB">
        <w:rPr>
          <w:rFonts w:ascii="Times New Roman" w:hAnsi="Times New Roman" w:cs="Times New Roman"/>
          <w:b/>
          <w:sz w:val="24"/>
          <w:lang w:eastAsia="en-GB"/>
        </w:rPr>
        <w:t>Phase 2: Development of the WIS monitoring System Specification Document</w:t>
      </w:r>
    </w:p>
    <w:p w:rsidR="000F30BB" w:rsidRPr="000F30BB" w:rsidRDefault="000F30BB" w:rsidP="000F30BB">
      <w:pPr>
        <w:rPr>
          <w:rFonts w:ascii="Times New Roman" w:hAnsi="Times New Roman" w:cs="Times New Roman"/>
          <w:i/>
          <w:sz w:val="24"/>
          <w:lang w:eastAsia="en-GB"/>
        </w:rPr>
      </w:pPr>
    </w:p>
    <w:p w:rsidR="000F30BB" w:rsidRPr="000F30BB" w:rsidRDefault="000F30BB" w:rsidP="000F30BB">
      <w:pPr>
        <w:rPr>
          <w:rFonts w:ascii="Times New Roman" w:hAnsi="Times New Roman" w:cs="Times New Roman"/>
          <w:sz w:val="24"/>
          <w:lang w:eastAsia="en-GB"/>
        </w:rPr>
      </w:pPr>
      <w:r w:rsidRPr="000F30BB">
        <w:rPr>
          <w:rFonts w:ascii="Times New Roman" w:hAnsi="Times New Roman" w:cs="Times New Roman"/>
          <w:sz w:val="24"/>
          <w:lang w:eastAsia="en-GB"/>
        </w:rPr>
        <w:t>Inputs:</w:t>
      </w:r>
    </w:p>
    <w:p w:rsidR="000F30BB" w:rsidRPr="000F30BB" w:rsidRDefault="000F30BB" w:rsidP="000F30BB">
      <w:pPr>
        <w:numPr>
          <w:ilvl w:val="0"/>
          <w:numId w:val="39"/>
        </w:numPr>
        <w:jc w:val="both"/>
        <w:rPr>
          <w:rFonts w:ascii="Times New Roman" w:hAnsi="Times New Roman" w:cs="Times New Roman"/>
          <w:sz w:val="24"/>
          <w:lang w:eastAsia="en-GB"/>
        </w:rPr>
      </w:pPr>
      <w:r w:rsidRPr="000F30BB">
        <w:rPr>
          <w:rFonts w:ascii="Times New Roman" w:hAnsi="Times New Roman" w:cs="Times New Roman"/>
          <w:sz w:val="24"/>
          <w:lang w:eastAsia="en-GB"/>
        </w:rPr>
        <w:t>Phase 1 outputs;</w:t>
      </w:r>
    </w:p>
    <w:p w:rsidR="000F30BB" w:rsidRPr="000F30BB" w:rsidRDefault="000F30BB" w:rsidP="000F30BB">
      <w:pPr>
        <w:numPr>
          <w:ilvl w:val="0"/>
          <w:numId w:val="39"/>
        </w:numPr>
        <w:jc w:val="both"/>
        <w:rPr>
          <w:rFonts w:ascii="Times New Roman" w:hAnsi="Times New Roman" w:cs="Times New Roman"/>
          <w:sz w:val="24"/>
          <w:lang w:eastAsia="en-GB"/>
        </w:rPr>
      </w:pPr>
      <w:r w:rsidRPr="000F30BB">
        <w:rPr>
          <w:rFonts w:ascii="Times New Roman" w:hAnsi="Times New Roman" w:cs="Times New Roman"/>
          <w:sz w:val="24"/>
          <w:lang w:eastAsia="en-GB"/>
        </w:rPr>
        <w:t>Output of WIS Monitoring Workshop 2014;</w:t>
      </w:r>
    </w:p>
    <w:p w:rsidR="000F30BB" w:rsidRPr="000F30BB" w:rsidRDefault="000F30BB" w:rsidP="000F30BB">
      <w:pPr>
        <w:numPr>
          <w:ilvl w:val="0"/>
          <w:numId w:val="39"/>
        </w:numPr>
        <w:jc w:val="both"/>
        <w:rPr>
          <w:rFonts w:ascii="Times New Roman" w:hAnsi="Times New Roman" w:cs="Times New Roman"/>
          <w:sz w:val="24"/>
          <w:lang w:eastAsia="en-GB"/>
        </w:rPr>
      </w:pPr>
      <w:r w:rsidRPr="000F30BB">
        <w:rPr>
          <w:rFonts w:ascii="Times New Roman" w:hAnsi="Times New Roman" w:cs="Times New Roman"/>
          <w:sz w:val="24"/>
          <w:lang w:eastAsia="en-GB"/>
        </w:rPr>
        <w:t>Output of WIS Monitoring Workshop 2015;</w:t>
      </w:r>
    </w:p>
    <w:p w:rsidR="000F30BB" w:rsidRPr="000F30BB" w:rsidRDefault="000F30BB" w:rsidP="000F30BB">
      <w:pPr>
        <w:rPr>
          <w:rFonts w:ascii="Times New Roman" w:hAnsi="Times New Roman" w:cs="Times New Roman"/>
          <w:sz w:val="24"/>
          <w:lang w:eastAsia="en-GB"/>
        </w:rPr>
      </w:pPr>
    </w:p>
    <w:p w:rsidR="000F30BB" w:rsidRPr="000F30BB" w:rsidRDefault="000F30BB" w:rsidP="000F30BB">
      <w:pPr>
        <w:rPr>
          <w:rFonts w:ascii="Times New Roman" w:hAnsi="Times New Roman" w:cs="Times New Roman"/>
          <w:sz w:val="24"/>
          <w:lang w:eastAsia="en-GB"/>
        </w:rPr>
      </w:pPr>
      <w:r w:rsidRPr="000F30BB">
        <w:rPr>
          <w:rFonts w:ascii="Times New Roman" w:hAnsi="Times New Roman" w:cs="Times New Roman"/>
          <w:sz w:val="24"/>
          <w:lang w:eastAsia="en-GB"/>
        </w:rPr>
        <w:t>Outputs:</w:t>
      </w:r>
    </w:p>
    <w:p w:rsidR="000F30BB" w:rsidRPr="000F30BB" w:rsidRDefault="000F30BB" w:rsidP="000F30BB">
      <w:pPr>
        <w:numPr>
          <w:ilvl w:val="0"/>
          <w:numId w:val="39"/>
        </w:numPr>
        <w:jc w:val="both"/>
        <w:rPr>
          <w:rFonts w:ascii="Times New Roman" w:hAnsi="Times New Roman" w:cs="Times New Roman"/>
          <w:sz w:val="24"/>
          <w:lang w:eastAsia="en-GB"/>
        </w:rPr>
      </w:pPr>
      <w:r w:rsidRPr="000F30BB">
        <w:rPr>
          <w:rFonts w:ascii="Times New Roman" w:hAnsi="Times New Roman" w:cs="Times New Roman"/>
          <w:sz w:val="24"/>
          <w:lang w:eastAsia="en-GB"/>
        </w:rPr>
        <w:t>WIS Monitoring System Specification Document;</w:t>
      </w:r>
    </w:p>
    <w:p w:rsidR="000F30BB" w:rsidRPr="000F30BB" w:rsidRDefault="000F30BB" w:rsidP="000F30BB">
      <w:pPr>
        <w:numPr>
          <w:ilvl w:val="0"/>
          <w:numId w:val="39"/>
        </w:numPr>
        <w:jc w:val="both"/>
        <w:rPr>
          <w:rFonts w:ascii="Times New Roman" w:hAnsi="Times New Roman" w:cs="Times New Roman"/>
          <w:sz w:val="24"/>
          <w:lang w:eastAsia="en-GB"/>
        </w:rPr>
      </w:pPr>
    </w:p>
    <w:p w:rsidR="000F30BB" w:rsidRPr="000F30BB" w:rsidRDefault="000F30BB" w:rsidP="000F30BB">
      <w:pPr>
        <w:rPr>
          <w:rFonts w:ascii="Times New Roman" w:hAnsi="Times New Roman" w:cs="Times New Roman"/>
          <w:sz w:val="24"/>
          <w:lang w:eastAsia="en-GB"/>
        </w:rPr>
      </w:pPr>
      <w:r w:rsidRPr="000F30BB">
        <w:rPr>
          <w:rFonts w:ascii="Times New Roman" w:hAnsi="Times New Roman" w:cs="Times New Roman"/>
          <w:sz w:val="24"/>
          <w:lang w:eastAsia="en-GB"/>
        </w:rPr>
        <w:t>Activities of the Phase:</w:t>
      </w:r>
    </w:p>
    <w:p w:rsidR="000F30BB" w:rsidRPr="000F30BB" w:rsidRDefault="000F30BB" w:rsidP="000F30BB">
      <w:pPr>
        <w:numPr>
          <w:ilvl w:val="0"/>
          <w:numId w:val="39"/>
        </w:numPr>
        <w:jc w:val="both"/>
        <w:rPr>
          <w:rFonts w:ascii="Times New Roman" w:hAnsi="Times New Roman" w:cs="Times New Roman"/>
          <w:sz w:val="24"/>
          <w:lang w:eastAsia="en-GB"/>
        </w:rPr>
      </w:pPr>
      <w:r w:rsidRPr="000F30BB">
        <w:rPr>
          <w:rFonts w:ascii="Times New Roman" w:hAnsi="Times New Roman" w:cs="Times New Roman"/>
          <w:sz w:val="24"/>
          <w:lang w:eastAsia="en-GB"/>
        </w:rPr>
        <w:t>Re-analysis of WIS monitoring requirements;</w:t>
      </w:r>
    </w:p>
    <w:p w:rsidR="000F30BB" w:rsidRPr="000F30BB" w:rsidRDefault="000F30BB" w:rsidP="000F30BB">
      <w:pPr>
        <w:numPr>
          <w:ilvl w:val="0"/>
          <w:numId w:val="39"/>
        </w:numPr>
        <w:jc w:val="both"/>
        <w:rPr>
          <w:rFonts w:ascii="Times New Roman" w:hAnsi="Times New Roman" w:cs="Times New Roman"/>
          <w:sz w:val="24"/>
          <w:lang w:eastAsia="en-GB"/>
        </w:rPr>
      </w:pPr>
      <w:r w:rsidRPr="000F30BB">
        <w:rPr>
          <w:rFonts w:ascii="Times New Roman" w:hAnsi="Times New Roman" w:cs="Times New Roman"/>
          <w:sz w:val="24"/>
          <w:lang w:eastAsia="en-GB"/>
        </w:rPr>
        <w:t>Final definition of a suitable set of metrics and parametric representation;</w:t>
      </w:r>
    </w:p>
    <w:p w:rsidR="000F30BB" w:rsidRPr="000F30BB" w:rsidRDefault="000F30BB" w:rsidP="000F30BB">
      <w:pPr>
        <w:ind w:left="567"/>
        <w:rPr>
          <w:rFonts w:ascii="Times New Roman" w:hAnsi="Times New Roman" w:cs="Times New Roman"/>
          <w:sz w:val="24"/>
          <w:lang w:eastAsia="en-GB"/>
        </w:rPr>
      </w:pPr>
    </w:p>
    <w:p w:rsidR="000F30BB" w:rsidRPr="000F30BB" w:rsidRDefault="000F30BB" w:rsidP="000F30BB">
      <w:pPr>
        <w:rPr>
          <w:rFonts w:ascii="Times New Roman" w:hAnsi="Times New Roman" w:cs="Times New Roman"/>
          <w:sz w:val="24"/>
          <w:lang w:eastAsia="en-GB"/>
        </w:rPr>
      </w:pPr>
      <w:r w:rsidRPr="000F30BB">
        <w:rPr>
          <w:rFonts w:ascii="Times New Roman" w:hAnsi="Times New Roman" w:cs="Times New Roman"/>
          <w:sz w:val="24"/>
          <w:lang w:eastAsia="en-GB"/>
        </w:rPr>
        <w:t xml:space="preserve"> Reviews during that Phase including objectives:</w:t>
      </w:r>
    </w:p>
    <w:p w:rsidR="000F30BB" w:rsidRPr="000F30BB" w:rsidRDefault="000F30BB" w:rsidP="000F30BB">
      <w:pPr>
        <w:numPr>
          <w:ilvl w:val="0"/>
          <w:numId w:val="39"/>
        </w:numPr>
        <w:jc w:val="both"/>
        <w:rPr>
          <w:rFonts w:ascii="Times New Roman" w:hAnsi="Times New Roman" w:cs="Times New Roman"/>
          <w:sz w:val="24"/>
          <w:lang w:eastAsia="en-GB"/>
        </w:rPr>
      </w:pPr>
      <w:r w:rsidRPr="000F30BB">
        <w:rPr>
          <w:rFonts w:ascii="Times New Roman" w:hAnsi="Times New Roman" w:cs="Times New Roman"/>
          <w:sz w:val="24"/>
          <w:lang w:eastAsia="en-GB"/>
        </w:rPr>
        <w:t xml:space="preserve">Review1: Requirements review; </w:t>
      </w:r>
    </w:p>
    <w:p w:rsidR="000F30BB" w:rsidRPr="000F30BB" w:rsidRDefault="000F30BB" w:rsidP="000F30BB">
      <w:pPr>
        <w:numPr>
          <w:ilvl w:val="0"/>
          <w:numId w:val="39"/>
        </w:numPr>
        <w:jc w:val="both"/>
        <w:rPr>
          <w:rFonts w:ascii="Times New Roman" w:hAnsi="Times New Roman" w:cs="Times New Roman"/>
          <w:sz w:val="24"/>
          <w:lang w:eastAsia="en-GB"/>
        </w:rPr>
      </w:pPr>
      <w:r w:rsidRPr="000F30BB">
        <w:rPr>
          <w:rFonts w:ascii="Times New Roman" w:hAnsi="Times New Roman" w:cs="Times New Roman"/>
          <w:sz w:val="24"/>
          <w:lang w:eastAsia="en-GB"/>
        </w:rPr>
        <w:t>Review2: Metrics review;</w:t>
      </w:r>
    </w:p>
    <w:p w:rsidR="000F30BB" w:rsidRPr="000F30BB" w:rsidRDefault="000F30BB" w:rsidP="000F30BB">
      <w:pPr>
        <w:numPr>
          <w:ilvl w:val="0"/>
          <w:numId w:val="39"/>
        </w:numPr>
        <w:jc w:val="both"/>
        <w:rPr>
          <w:rFonts w:ascii="Times New Roman" w:hAnsi="Times New Roman" w:cs="Times New Roman"/>
          <w:sz w:val="24"/>
          <w:lang w:eastAsia="en-GB"/>
        </w:rPr>
      </w:pPr>
      <w:r w:rsidRPr="000F30BB">
        <w:rPr>
          <w:rFonts w:ascii="Times New Roman" w:hAnsi="Times New Roman" w:cs="Times New Roman"/>
          <w:sz w:val="24"/>
          <w:lang w:eastAsia="en-GB"/>
        </w:rPr>
        <w:t>Review 3: Document review.</w:t>
      </w:r>
    </w:p>
    <w:p w:rsidR="000F30BB" w:rsidRPr="000F30BB" w:rsidRDefault="000F30BB" w:rsidP="000F30BB">
      <w:pPr>
        <w:keepNext/>
        <w:numPr>
          <w:ilvl w:val="1"/>
          <w:numId w:val="0"/>
        </w:numPr>
        <w:tabs>
          <w:tab w:val="num" w:pos="851"/>
        </w:tabs>
        <w:spacing w:before="360" w:after="120"/>
        <w:ind w:left="851" w:hanging="851"/>
        <w:outlineLvl w:val="1"/>
        <w:rPr>
          <w:rFonts w:ascii="Times New Roman" w:hAnsi="Times New Roman" w:cs="Times New Roman"/>
          <w:b/>
          <w:sz w:val="24"/>
          <w:lang w:eastAsia="en-GB"/>
        </w:rPr>
      </w:pPr>
      <w:r>
        <w:rPr>
          <w:rFonts w:ascii="Times New Roman" w:hAnsi="Times New Roman" w:cs="Times New Roman"/>
          <w:b/>
          <w:sz w:val="24"/>
          <w:lang w:eastAsia="en-GB"/>
        </w:rPr>
        <w:t>4.3</w:t>
      </w:r>
      <w:r>
        <w:rPr>
          <w:rFonts w:ascii="Times New Roman" w:hAnsi="Times New Roman" w:cs="Times New Roman"/>
          <w:b/>
          <w:sz w:val="24"/>
          <w:lang w:eastAsia="en-GB"/>
        </w:rPr>
        <w:tab/>
      </w:r>
      <w:r w:rsidRPr="000F30BB">
        <w:rPr>
          <w:rFonts w:ascii="Times New Roman" w:hAnsi="Times New Roman" w:cs="Times New Roman"/>
          <w:b/>
          <w:sz w:val="24"/>
          <w:lang w:eastAsia="en-GB"/>
        </w:rPr>
        <w:t>Phase 3: Development of the WIS Monitoring Roadmap Document</w:t>
      </w:r>
    </w:p>
    <w:p w:rsidR="000F30BB" w:rsidRPr="000F30BB" w:rsidRDefault="000F30BB" w:rsidP="000F30BB">
      <w:pPr>
        <w:rPr>
          <w:rFonts w:ascii="Times New Roman" w:hAnsi="Times New Roman" w:cs="Times New Roman"/>
          <w:i/>
          <w:sz w:val="24"/>
          <w:lang w:eastAsia="en-GB"/>
        </w:rPr>
      </w:pPr>
    </w:p>
    <w:p w:rsidR="000F30BB" w:rsidRPr="000F30BB" w:rsidRDefault="000F30BB" w:rsidP="000F30BB">
      <w:pPr>
        <w:rPr>
          <w:rFonts w:ascii="Times New Roman" w:hAnsi="Times New Roman" w:cs="Times New Roman"/>
          <w:sz w:val="24"/>
          <w:lang w:eastAsia="en-GB"/>
        </w:rPr>
      </w:pPr>
      <w:r w:rsidRPr="000F30BB">
        <w:rPr>
          <w:rFonts w:ascii="Times New Roman" w:hAnsi="Times New Roman" w:cs="Times New Roman"/>
          <w:sz w:val="24"/>
          <w:lang w:eastAsia="en-GB"/>
        </w:rPr>
        <w:t>Inputs:</w:t>
      </w:r>
    </w:p>
    <w:p w:rsidR="000F30BB" w:rsidRPr="000F30BB" w:rsidRDefault="000F30BB" w:rsidP="000F30BB">
      <w:pPr>
        <w:numPr>
          <w:ilvl w:val="0"/>
          <w:numId w:val="39"/>
        </w:numPr>
        <w:jc w:val="both"/>
        <w:rPr>
          <w:rFonts w:ascii="Times New Roman" w:hAnsi="Times New Roman" w:cs="Times New Roman"/>
          <w:sz w:val="24"/>
          <w:lang w:eastAsia="en-GB"/>
        </w:rPr>
      </w:pPr>
      <w:r w:rsidRPr="000F30BB">
        <w:rPr>
          <w:rFonts w:ascii="Times New Roman" w:hAnsi="Times New Roman" w:cs="Times New Roman"/>
          <w:sz w:val="24"/>
          <w:lang w:eastAsia="en-GB"/>
        </w:rPr>
        <w:t>Phase 1 outputs;</w:t>
      </w:r>
    </w:p>
    <w:p w:rsidR="000F30BB" w:rsidRPr="000F30BB" w:rsidRDefault="000F30BB" w:rsidP="000F30BB">
      <w:pPr>
        <w:numPr>
          <w:ilvl w:val="0"/>
          <w:numId w:val="39"/>
        </w:numPr>
        <w:jc w:val="both"/>
        <w:rPr>
          <w:rFonts w:ascii="Times New Roman" w:hAnsi="Times New Roman" w:cs="Times New Roman"/>
          <w:sz w:val="24"/>
          <w:lang w:eastAsia="en-GB"/>
        </w:rPr>
      </w:pPr>
      <w:r w:rsidRPr="000F30BB">
        <w:rPr>
          <w:rFonts w:ascii="Times New Roman" w:hAnsi="Times New Roman" w:cs="Times New Roman"/>
          <w:sz w:val="24"/>
          <w:lang w:eastAsia="en-GB"/>
        </w:rPr>
        <w:t>Phase 2 5.2 output</w:t>
      </w:r>
    </w:p>
    <w:p w:rsidR="000F30BB" w:rsidRPr="000F30BB" w:rsidRDefault="000F30BB" w:rsidP="000F30BB">
      <w:pPr>
        <w:rPr>
          <w:rFonts w:ascii="Times New Roman" w:hAnsi="Times New Roman" w:cs="Times New Roman"/>
          <w:sz w:val="24"/>
          <w:lang w:eastAsia="en-GB"/>
        </w:rPr>
      </w:pPr>
    </w:p>
    <w:p w:rsidR="000F30BB" w:rsidRPr="000F30BB" w:rsidRDefault="000F30BB" w:rsidP="000F30BB">
      <w:pPr>
        <w:rPr>
          <w:rFonts w:ascii="Times New Roman" w:hAnsi="Times New Roman" w:cs="Times New Roman"/>
          <w:sz w:val="24"/>
          <w:lang w:eastAsia="en-GB"/>
        </w:rPr>
      </w:pPr>
      <w:r w:rsidRPr="000F30BB">
        <w:rPr>
          <w:rFonts w:ascii="Times New Roman" w:hAnsi="Times New Roman" w:cs="Times New Roman"/>
          <w:sz w:val="24"/>
          <w:lang w:eastAsia="en-GB"/>
        </w:rPr>
        <w:t>Outputs:</w:t>
      </w:r>
    </w:p>
    <w:p w:rsidR="000F30BB" w:rsidRPr="000F30BB" w:rsidRDefault="000F30BB" w:rsidP="000F30BB">
      <w:pPr>
        <w:numPr>
          <w:ilvl w:val="0"/>
          <w:numId w:val="39"/>
        </w:numPr>
        <w:jc w:val="both"/>
        <w:rPr>
          <w:rFonts w:ascii="Times New Roman" w:hAnsi="Times New Roman" w:cs="Times New Roman"/>
          <w:sz w:val="24"/>
          <w:lang w:eastAsia="en-GB"/>
        </w:rPr>
      </w:pPr>
      <w:r w:rsidRPr="000F30BB">
        <w:rPr>
          <w:rFonts w:ascii="Times New Roman" w:hAnsi="Times New Roman" w:cs="Times New Roman"/>
          <w:sz w:val="24"/>
          <w:lang w:eastAsia="en-GB"/>
        </w:rPr>
        <w:t>WIS Monitoring Roadmap;</w:t>
      </w:r>
    </w:p>
    <w:p w:rsidR="000F30BB" w:rsidRPr="000F30BB" w:rsidRDefault="000F30BB" w:rsidP="000F30BB">
      <w:pPr>
        <w:rPr>
          <w:rFonts w:ascii="Times New Roman" w:hAnsi="Times New Roman" w:cs="Times New Roman"/>
          <w:sz w:val="24"/>
          <w:lang w:eastAsia="en-GB"/>
        </w:rPr>
      </w:pPr>
    </w:p>
    <w:p w:rsidR="000F30BB" w:rsidRPr="000F30BB" w:rsidRDefault="000F30BB" w:rsidP="000F30BB">
      <w:pPr>
        <w:rPr>
          <w:rFonts w:ascii="Times New Roman" w:hAnsi="Times New Roman" w:cs="Times New Roman"/>
          <w:sz w:val="24"/>
          <w:lang w:eastAsia="en-GB"/>
        </w:rPr>
      </w:pPr>
      <w:r w:rsidRPr="000F30BB">
        <w:rPr>
          <w:rFonts w:ascii="Times New Roman" w:hAnsi="Times New Roman" w:cs="Times New Roman"/>
          <w:sz w:val="24"/>
          <w:lang w:eastAsia="en-GB"/>
        </w:rPr>
        <w:t>Activities of the Phase:</w:t>
      </w:r>
    </w:p>
    <w:p w:rsidR="000F30BB" w:rsidRPr="000F30BB" w:rsidRDefault="000F30BB" w:rsidP="000F30BB">
      <w:pPr>
        <w:numPr>
          <w:ilvl w:val="0"/>
          <w:numId w:val="39"/>
        </w:numPr>
        <w:jc w:val="both"/>
        <w:rPr>
          <w:rFonts w:ascii="Times New Roman" w:hAnsi="Times New Roman" w:cs="Times New Roman"/>
          <w:sz w:val="24"/>
          <w:lang w:eastAsia="en-GB"/>
        </w:rPr>
      </w:pPr>
      <w:r w:rsidRPr="000F30BB">
        <w:rPr>
          <w:rFonts w:ascii="Times New Roman" w:hAnsi="Times New Roman" w:cs="Times New Roman"/>
          <w:sz w:val="24"/>
          <w:lang w:eastAsia="en-GB"/>
        </w:rPr>
        <w:t>Generation of Document;</w:t>
      </w:r>
    </w:p>
    <w:p w:rsidR="000F30BB" w:rsidRPr="000F30BB" w:rsidRDefault="000F30BB" w:rsidP="000F30BB">
      <w:pPr>
        <w:ind w:left="567"/>
        <w:rPr>
          <w:rFonts w:ascii="Times New Roman" w:hAnsi="Times New Roman" w:cs="Times New Roman"/>
          <w:sz w:val="24"/>
          <w:lang w:eastAsia="en-GB"/>
        </w:rPr>
      </w:pPr>
    </w:p>
    <w:p w:rsidR="000F30BB" w:rsidRPr="000F30BB" w:rsidRDefault="000F30BB" w:rsidP="000F30BB">
      <w:pPr>
        <w:rPr>
          <w:rFonts w:ascii="Times New Roman" w:hAnsi="Times New Roman" w:cs="Times New Roman"/>
          <w:sz w:val="24"/>
          <w:lang w:eastAsia="en-GB"/>
        </w:rPr>
      </w:pPr>
      <w:r w:rsidRPr="000F30BB">
        <w:rPr>
          <w:rFonts w:ascii="Times New Roman" w:hAnsi="Times New Roman" w:cs="Times New Roman"/>
          <w:sz w:val="24"/>
          <w:lang w:eastAsia="en-GB"/>
        </w:rPr>
        <w:t xml:space="preserve"> Reviews during that Phase including objectives:</w:t>
      </w:r>
    </w:p>
    <w:p w:rsidR="000F30BB" w:rsidRPr="000F30BB" w:rsidRDefault="000F30BB" w:rsidP="000F30BB">
      <w:pPr>
        <w:numPr>
          <w:ilvl w:val="0"/>
          <w:numId w:val="39"/>
        </w:numPr>
        <w:jc w:val="both"/>
        <w:rPr>
          <w:rFonts w:ascii="Times New Roman" w:hAnsi="Times New Roman" w:cs="Times New Roman"/>
          <w:sz w:val="24"/>
          <w:lang w:eastAsia="en-GB"/>
        </w:rPr>
      </w:pPr>
      <w:r w:rsidRPr="000F30BB">
        <w:rPr>
          <w:rFonts w:ascii="Times New Roman" w:hAnsi="Times New Roman" w:cs="Times New Roman"/>
          <w:sz w:val="24"/>
          <w:lang w:eastAsia="en-GB"/>
        </w:rPr>
        <w:t>Review 1: Document review.</w:t>
      </w:r>
    </w:p>
    <w:p w:rsidR="000F30BB" w:rsidRPr="000F30BB" w:rsidRDefault="000F30BB" w:rsidP="000F30BB">
      <w:pPr>
        <w:keepNext/>
        <w:numPr>
          <w:ilvl w:val="1"/>
          <w:numId w:val="0"/>
        </w:numPr>
        <w:tabs>
          <w:tab w:val="num" w:pos="851"/>
        </w:tabs>
        <w:spacing w:before="360" w:after="120"/>
        <w:ind w:left="851" w:hanging="851"/>
        <w:outlineLvl w:val="1"/>
        <w:rPr>
          <w:rFonts w:ascii="Times New Roman" w:hAnsi="Times New Roman" w:cs="Times New Roman"/>
          <w:b/>
          <w:sz w:val="24"/>
          <w:lang w:eastAsia="en-GB"/>
        </w:rPr>
      </w:pPr>
      <w:r>
        <w:rPr>
          <w:rFonts w:ascii="Times New Roman" w:hAnsi="Times New Roman" w:cs="Times New Roman"/>
          <w:b/>
          <w:sz w:val="24"/>
          <w:lang w:eastAsia="en-GB"/>
        </w:rPr>
        <w:t>4.4</w:t>
      </w:r>
      <w:r>
        <w:rPr>
          <w:rFonts w:ascii="Times New Roman" w:hAnsi="Times New Roman" w:cs="Times New Roman"/>
          <w:b/>
          <w:sz w:val="24"/>
          <w:lang w:eastAsia="en-GB"/>
        </w:rPr>
        <w:tab/>
      </w:r>
      <w:r w:rsidRPr="000F30BB">
        <w:rPr>
          <w:rFonts w:ascii="Times New Roman" w:hAnsi="Times New Roman" w:cs="Times New Roman"/>
          <w:b/>
          <w:sz w:val="24"/>
          <w:lang w:eastAsia="en-GB"/>
        </w:rPr>
        <w:t>Phase 4: Preparation for CBS 2016</w:t>
      </w:r>
    </w:p>
    <w:p w:rsidR="000F30BB" w:rsidRPr="000F30BB" w:rsidRDefault="000F30BB" w:rsidP="000F30BB">
      <w:pPr>
        <w:rPr>
          <w:rFonts w:ascii="Times New Roman" w:hAnsi="Times New Roman" w:cs="Times New Roman"/>
          <w:i/>
          <w:sz w:val="24"/>
          <w:lang w:eastAsia="en-GB"/>
        </w:rPr>
      </w:pPr>
    </w:p>
    <w:p w:rsidR="000F30BB" w:rsidRPr="000F30BB" w:rsidRDefault="000F30BB" w:rsidP="000F30BB">
      <w:pPr>
        <w:rPr>
          <w:rFonts w:ascii="Times New Roman" w:hAnsi="Times New Roman" w:cs="Times New Roman"/>
          <w:sz w:val="24"/>
          <w:lang w:eastAsia="en-GB"/>
        </w:rPr>
      </w:pPr>
      <w:r w:rsidRPr="000F30BB">
        <w:rPr>
          <w:rFonts w:ascii="Times New Roman" w:hAnsi="Times New Roman" w:cs="Times New Roman"/>
          <w:sz w:val="24"/>
          <w:lang w:eastAsia="en-GB"/>
        </w:rPr>
        <w:t>Inputs:</w:t>
      </w:r>
    </w:p>
    <w:p w:rsidR="000F30BB" w:rsidRPr="000F30BB" w:rsidRDefault="000F30BB" w:rsidP="000F30BB">
      <w:pPr>
        <w:numPr>
          <w:ilvl w:val="0"/>
          <w:numId w:val="39"/>
        </w:numPr>
        <w:jc w:val="both"/>
        <w:rPr>
          <w:rFonts w:ascii="Times New Roman" w:hAnsi="Times New Roman" w:cs="Times New Roman"/>
          <w:sz w:val="24"/>
          <w:lang w:eastAsia="en-GB"/>
        </w:rPr>
      </w:pPr>
      <w:r w:rsidRPr="000F30BB">
        <w:rPr>
          <w:rFonts w:ascii="Times New Roman" w:hAnsi="Times New Roman" w:cs="Times New Roman"/>
          <w:sz w:val="24"/>
          <w:lang w:eastAsia="en-GB"/>
        </w:rPr>
        <w:t>Phase 2 outputs;</w:t>
      </w:r>
    </w:p>
    <w:p w:rsidR="000F30BB" w:rsidRPr="000F30BB" w:rsidRDefault="000F30BB" w:rsidP="000F30BB">
      <w:pPr>
        <w:rPr>
          <w:rFonts w:ascii="Times New Roman" w:hAnsi="Times New Roman" w:cs="Times New Roman"/>
          <w:sz w:val="24"/>
          <w:lang w:eastAsia="en-GB"/>
        </w:rPr>
      </w:pPr>
    </w:p>
    <w:p w:rsidR="000F30BB" w:rsidRPr="000F30BB" w:rsidRDefault="000F30BB" w:rsidP="000F30BB">
      <w:pPr>
        <w:rPr>
          <w:rFonts w:ascii="Times New Roman" w:hAnsi="Times New Roman" w:cs="Times New Roman"/>
          <w:sz w:val="24"/>
          <w:lang w:eastAsia="en-GB"/>
        </w:rPr>
      </w:pPr>
      <w:r w:rsidRPr="000F30BB">
        <w:rPr>
          <w:rFonts w:ascii="Times New Roman" w:hAnsi="Times New Roman" w:cs="Times New Roman"/>
          <w:sz w:val="24"/>
          <w:lang w:eastAsia="en-GB"/>
        </w:rPr>
        <w:t>Outputs:</w:t>
      </w:r>
    </w:p>
    <w:p w:rsidR="000F30BB" w:rsidRPr="000F30BB" w:rsidRDefault="000F30BB" w:rsidP="000F30BB">
      <w:pPr>
        <w:numPr>
          <w:ilvl w:val="0"/>
          <w:numId w:val="39"/>
        </w:numPr>
        <w:jc w:val="both"/>
        <w:rPr>
          <w:rFonts w:ascii="Times New Roman" w:hAnsi="Times New Roman" w:cs="Times New Roman"/>
          <w:sz w:val="24"/>
          <w:lang w:eastAsia="en-GB"/>
        </w:rPr>
      </w:pPr>
      <w:r w:rsidRPr="000F30BB">
        <w:rPr>
          <w:rFonts w:ascii="Times New Roman" w:hAnsi="Times New Roman" w:cs="Times New Roman"/>
          <w:sz w:val="24"/>
          <w:lang w:eastAsia="en-GB"/>
        </w:rPr>
        <w:t>Presentation and Working Paper input;</w:t>
      </w:r>
    </w:p>
    <w:p w:rsidR="000F30BB" w:rsidRPr="000F30BB" w:rsidRDefault="000F30BB" w:rsidP="000F30BB">
      <w:pPr>
        <w:numPr>
          <w:ilvl w:val="0"/>
          <w:numId w:val="39"/>
        </w:numPr>
        <w:jc w:val="both"/>
        <w:rPr>
          <w:rFonts w:ascii="Times New Roman" w:hAnsi="Times New Roman" w:cs="Times New Roman"/>
          <w:sz w:val="24"/>
          <w:lang w:eastAsia="en-GB"/>
        </w:rPr>
      </w:pPr>
      <w:r w:rsidRPr="000F30BB">
        <w:rPr>
          <w:rFonts w:ascii="Times New Roman" w:hAnsi="Times New Roman" w:cs="Times New Roman"/>
          <w:sz w:val="24"/>
          <w:lang w:eastAsia="en-GB"/>
        </w:rPr>
        <w:t>Changes to Manual on WIS;</w:t>
      </w:r>
    </w:p>
    <w:p w:rsidR="000F30BB" w:rsidRPr="000F30BB" w:rsidRDefault="000F30BB" w:rsidP="000F30BB">
      <w:pPr>
        <w:numPr>
          <w:ilvl w:val="0"/>
          <w:numId w:val="39"/>
        </w:numPr>
        <w:jc w:val="both"/>
        <w:rPr>
          <w:rFonts w:ascii="Times New Roman" w:hAnsi="Times New Roman" w:cs="Times New Roman"/>
          <w:sz w:val="24"/>
          <w:lang w:eastAsia="en-GB"/>
        </w:rPr>
      </w:pPr>
      <w:r w:rsidRPr="000F30BB">
        <w:rPr>
          <w:rFonts w:ascii="Times New Roman" w:hAnsi="Times New Roman" w:cs="Times New Roman"/>
          <w:sz w:val="24"/>
          <w:lang w:eastAsia="en-GB"/>
        </w:rPr>
        <w:t>Routinely running dashboard displayed by GISCs containing key elements of WIS monitoring;</w:t>
      </w:r>
    </w:p>
    <w:p w:rsidR="000F30BB" w:rsidRPr="000F30BB" w:rsidRDefault="000F30BB" w:rsidP="000F30BB">
      <w:pPr>
        <w:rPr>
          <w:rFonts w:ascii="Times New Roman" w:hAnsi="Times New Roman" w:cs="Times New Roman"/>
          <w:sz w:val="24"/>
          <w:lang w:eastAsia="en-GB"/>
        </w:rPr>
      </w:pPr>
    </w:p>
    <w:p w:rsidR="000F30BB" w:rsidRPr="000F30BB" w:rsidRDefault="000F30BB" w:rsidP="000F30BB">
      <w:pPr>
        <w:rPr>
          <w:rFonts w:ascii="Times New Roman" w:hAnsi="Times New Roman" w:cs="Times New Roman"/>
          <w:sz w:val="24"/>
          <w:lang w:eastAsia="en-GB"/>
        </w:rPr>
      </w:pPr>
      <w:r w:rsidRPr="000F30BB">
        <w:rPr>
          <w:rFonts w:ascii="Times New Roman" w:hAnsi="Times New Roman" w:cs="Times New Roman"/>
          <w:sz w:val="24"/>
          <w:lang w:eastAsia="en-GB"/>
        </w:rPr>
        <w:t>Activities of the Phase:</w:t>
      </w:r>
    </w:p>
    <w:p w:rsidR="000F30BB" w:rsidRPr="000F30BB" w:rsidRDefault="000F30BB" w:rsidP="000F30BB">
      <w:pPr>
        <w:numPr>
          <w:ilvl w:val="0"/>
          <w:numId w:val="39"/>
        </w:numPr>
        <w:jc w:val="both"/>
        <w:rPr>
          <w:rFonts w:ascii="Times New Roman" w:hAnsi="Times New Roman" w:cs="Times New Roman"/>
          <w:sz w:val="24"/>
          <w:lang w:eastAsia="en-GB"/>
        </w:rPr>
      </w:pPr>
      <w:r w:rsidRPr="000F30BB">
        <w:rPr>
          <w:rFonts w:ascii="Times New Roman" w:hAnsi="Times New Roman" w:cs="Times New Roman"/>
          <w:sz w:val="24"/>
          <w:lang w:eastAsia="en-GB"/>
        </w:rPr>
        <w:t>Finalisation of considerations about WIS Monitoring and development of updated paragraphs for the Manual on WIS;</w:t>
      </w:r>
    </w:p>
    <w:p w:rsidR="000F30BB" w:rsidRPr="000F30BB" w:rsidRDefault="000F30BB" w:rsidP="000F30BB">
      <w:pPr>
        <w:ind w:left="567"/>
        <w:rPr>
          <w:rFonts w:ascii="Times New Roman" w:hAnsi="Times New Roman" w:cs="Times New Roman"/>
          <w:sz w:val="24"/>
          <w:lang w:eastAsia="en-GB"/>
        </w:rPr>
      </w:pPr>
    </w:p>
    <w:p w:rsidR="000F30BB" w:rsidRPr="000F30BB" w:rsidRDefault="000F30BB" w:rsidP="000F30BB">
      <w:pPr>
        <w:rPr>
          <w:rFonts w:ascii="Times New Roman" w:hAnsi="Times New Roman" w:cs="Times New Roman"/>
          <w:sz w:val="24"/>
          <w:lang w:eastAsia="en-GB"/>
        </w:rPr>
      </w:pPr>
      <w:r w:rsidRPr="000F30BB">
        <w:rPr>
          <w:rFonts w:ascii="Times New Roman" w:hAnsi="Times New Roman" w:cs="Times New Roman"/>
          <w:sz w:val="24"/>
          <w:lang w:eastAsia="en-GB"/>
        </w:rPr>
        <w:t xml:space="preserve"> Reviews during that Phase including objectives:</w:t>
      </w:r>
    </w:p>
    <w:p w:rsidR="000F30BB" w:rsidRPr="000F30BB" w:rsidRDefault="000F30BB" w:rsidP="000F30BB">
      <w:pPr>
        <w:numPr>
          <w:ilvl w:val="0"/>
          <w:numId w:val="39"/>
        </w:numPr>
        <w:jc w:val="both"/>
        <w:rPr>
          <w:rFonts w:ascii="Times New Roman" w:hAnsi="Times New Roman" w:cs="Times New Roman"/>
          <w:sz w:val="24"/>
          <w:lang w:eastAsia="en-GB"/>
        </w:rPr>
      </w:pPr>
      <w:r w:rsidRPr="000F30BB">
        <w:rPr>
          <w:rFonts w:ascii="Times New Roman" w:hAnsi="Times New Roman" w:cs="Times New Roman"/>
          <w:sz w:val="24"/>
          <w:lang w:eastAsia="en-GB"/>
        </w:rPr>
        <w:t>Review1: Review of proposed changes to Manual on WIS.</w:t>
      </w:r>
    </w:p>
    <w:p w:rsidR="000F30BB" w:rsidRPr="000F30BB" w:rsidRDefault="000F30BB" w:rsidP="000F30BB">
      <w:pPr>
        <w:tabs>
          <w:tab w:val="num" w:pos="851"/>
        </w:tabs>
        <w:spacing w:before="480" w:after="120"/>
        <w:ind w:left="851" w:hanging="851"/>
        <w:outlineLvl w:val="0"/>
        <w:rPr>
          <w:rFonts w:ascii="Times New Roman" w:hAnsi="Times New Roman" w:cs="Times New Roman"/>
          <w:b/>
          <w:caps/>
          <w:sz w:val="24"/>
          <w:lang w:eastAsia="en-GB"/>
        </w:rPr>
      </w:pPr>
      <w:r w:rsidRPr="000F30BB">
        <w:rPr>
          <w:rFonts w:ascii="Times New Roman" w:hAnsi="Times New Roman" w:cs="Times New Roman"/>
          <w:b/>
          <w:caps/>
          <w:sz w:val="24"/>
          <w:lang w:eastAsia="en-GB"/>
        </w:rPr>
        <w:br w:type="page"/>
      </w:r>
      <w:r>
        <w:rPr>
          <w:rFonts w:ascii="Times New Roman" w:hAnsi="Times New Roman" w:cs="Times New Roman"/>
          <w:b/>
          <w:caps/>
          <w:sz w:val="24"/>
          <w:lang w:eastAsia="en-GB"/>
        </w:rPr>
        <w:t>5</w:t>
      </w:r>
      <w:r>
        <w:rPr>
          <w:rFonts w:ascii="Times New Roman" w:hAnsi="Times New Roman" w:cs="Times New Roman"/>
          <w:b/>
          <w:caps/>
          <w:sz w:val="24"/>
          <w:lang w:eastAsia="en-GB"/>
        </w:rPr>
        <w:tab/>
      </w:r>
      <w:r w:rsidRPr="000F30BB">
        <w:rPr>
          <w:rFonts w:ascii="Times New Roman" w:hAnsi="Times New Roman" w:cs="Times New Roman"/>
          <w:b/>
          <w:caps/>
          <w:sz w:val="24"/>
          <w:lang w:eastAsia="en-GB"/>
        </w:rPr>
        <w:t>Proposed Project Team Organisation</w:t>
      </w:r>
    </w:p>
    <w:p w:rsidR="000F30BB" w:rsidRPr="000F30BB" w:rsidRDefault="000F30BB" w:rsidP="000F30BB">
      <w:pPr>
        <w:rPr>
          <w:rFonts w:ascii="Times New Roman" w:hAnsi="Times New Roman" w:cs="Times New Roman"/>
          <w:sz w:val="24"/>
          <w:lang w:eastAsia="en-GB"/>
        </w:rPr>
      </w:pPr>
    </w:p>
    <w:p w:rsidR="000F30BB" w:rsidRPr="000F30BB" w:rsidRDefault="000F30BB" w:rsidP="000F30BB">
      <w:pPr>
        <w:jc w:val="both"/>
        <w:rPr>
          <w:rFonts w:ascii="Times New Roman" w:hAnsi="Times New Roman" w:cs="Times New Roman"/>
          <w:sz w:val="24"/>
          <w:lang w:eastAsia="en-GB"/>
        </w:rPr>
      </w:pPr>
      <w:r w:rsidRPr="000F30BB">
        <w:rPr>
          <w:rFonts w:ascii="Times New Roman" w:hAnsi="Times New Roman" w:cs="Times New Roman"/>
          <w:sz w:val="24"/>
          <w:lang w:eastAsia="en-GB"/>
        </w:rPr>
        <w:t>The project team will consist of:</w:t>
      </w:r>
    </w:p>
    <w:p w:rsidR="000F30BB" w:rsidRPr="000F30BB" w:rsidRDefault="000F30BB" w:rsidP="000F30BB">
      <w:pPr>
        <w:numPr>
          <w:ilvl w:val="0"/>
          <w:numId w:val="39"/>
        </w:numPr>
        <w:jc w:val="both"/>
        <w:rPr>
          <w:rFonts w:ascii="Times New Roman" w:hAnsi="Times New Roman" w:cs="Times New Roman"/>
          <w:sz w:val="24"/>
          <w:lang w:eastAsia="en-GB"/>
        </w:rPr>
      </w:pPr>
      <w:r w:rsidRPr="000F30BB">
        <w:rPr>
          <w:rFonts w:ascii="Times New Roman" w:hAnsi="Times New Roman" w:cs="Times New Roman"/>
          <w:sz w:val="24"/>
          <w:lang w:eastAsia="en-GB"/>
        </w:rPr>
        <w:t>A Project Manager;</w:t>
      </w:r>
    </w:p>
    <w:p w:rsidR="000F30BB" w:rsidRPr="000F30BB" w:rsidRDefault="000F30BB" w:rsidP="000F30BB">
      <w:pPr>
        <w:numPr>
          <w:ilvl w:val="0"/>
          <w:numId w:val="39"/>
        </w:numPr>
        <w:jc w:val="both"/>
        <w:rPr>
          <w:rFonts w:ascii="Times New Roman" w:hAnsi="Times New Roman" w:cs="Times New Roman"/>
          <w:sz w:val="24"/>
          <w:lang w:eastAsia="en-GB"/>
        </w:rPr>
      </w:pPr>
      <w:r w:rsidRPr="000F30BB">
        <w:rPr>
          <w:rFonts w:ascii="Times New Roman" w:hAnsi="Times New Roman" w:cs="Times New Roman"/>
          <w:sz w:val="24"/>
          <w:lang w:eastAsia="en-GB"/>
        </w:rPr>
        <w:t>The project requires two types of members: “Software Engineer” and “Technical Operations/Maintenance Manager” who would typically originate from ET-WISC Task Teams;</w:t>
      </w:r>
    </w:p>
    <w:p w:rsidR="000F30BB" w:rsidRPr="000F30BB" w:rsidRDefault="000F30BB" w:rsidP="000F30BB">
      <w:pPr>
        <w:jc w:val="both"/>
        <w:rPr>
          <w:rFonts w:ascii="Times New Roman" w:hAnsi="Times New Roman" w:cs="Times New Roman"/>
          <w:sz w:val="24"/>
          <w:lang w:eastAsia="en-GB"/>
        </w:rPr>
      </w:pPr>
    </w:p>
    <w:p w:rsidR="000F30BB" w:rsidRPr="000F30BB" w:rsidRDefault="000F30BB" w:rsidP="000F30BB">
      <w:pPr>
        <w:jc w:val="both"/>
        <w:rPr>
          <w:rFonts w:ascii="Times New Roman" w:hAnsi="Times New Roman" w:cs="Times New Roman"/>
          <w:sz w:val="24"/>
          <w:lang w:eastAsia="en-GB"/>
        </w:rPr>
      </w:pPr>
      <w:r w:rsidRPr="000F30BB">
        <w:rPr>
          <w:rFonts w:ascii="Times New Roman" w:hAnsi="Times New Roman" w:cs="Times New Roman"/>
          <w:sz w:val="24"/>
          <w:lang w:eastAsia="en-GB"/>
        </w:rPr>
        <w:t>Skills and Competencies required:</w:t>
      </w:r>
    </w:p>
    <w:p w:rsidR="000F30BB" w:rsidRPr="000F30BB" w:rsidRDefault="000F30BB" w:rsidP="000F30BB">
      <w:pPr>
        <w:jc w:val="both"/>
        <w:rPr>
          <w:rFonts w:ascii="Times New Roman" w:hAnsi="Times New Roman" w:cs="Times New Roman"/>
          <w:sz w:val="24"/>
          <w:lang w:eastAsia="en-GB"/>
        </w:rPr>
      </w:pPr>
      <w:r w:rsidRPr="000F30BB">
        <w:rPr>
          <w:rFonts w:ascii="Times New Roman" w:hAnsi="Times New Roman" w:cs="Times New Roman"/>
          <w:sz w:val="24"/>
          <w:lang w:eastAsia="en-GB"/>
        </w:rPr>
        <w:t>Project Manager</w:t>
      </w:r>
    </w:p>
    <w:p w:rsidR="000F30BB" w:rsidRPr="000F30BB" w:rsidRDefault="000F30BB" w:rsidP="000F30BB">
      <w:pPr>
        <w:numPr>
          <w:ilvl w:val="0"/>
          <w:numId w:val="39"/>
        </w:numPr>
        <w:jc w:val="both"/>
        <w:rPr>
          <w:rFonts w:ascii="Times New Roman" w:hAnsi="Times New Roman" w:cs="Times New Roman"/>
          <w:sz w:val="24"/>
          <w:lang w:eastAsia="en-GB"/>
        </w:rPr>
      </w:pPr>
      <w:r w:rsidRPr="000F30BB">
        <w:rPr>
          <w:rFonts w:ascii="Times New Roman" w:hAnsi="Times New Roman" w:cs="Times New Roman"/>
          <w:sz w:val="24"/>
          <w:lang w:eastAsia="en-GB"/>
        </w:rPr>
        <w:t>Sound experience in managing projects in international teams;</w:t>
      </w:r>
    </w:p>
    <w:p w:rsidR="000F30BB" w:rsidRPr="000F30BB" w:rsidRDefault="000F30BB" w:rsidP="000F30BB">
      <w:pPr>
        <w:numPr>
          <w:ilvl w:val="0"/>
          <w:numId w:val="39"/>
        </w:numPr>
        <w:jc w:val="both"/>
        <w:rPr>
          <w:rFonts w:ascii="Times New Roman" w:hAnsi="Times New Roman" w:cs="Times New Roman"/>
          <w:sz w:val="24"/>
          <w:lang w:eastAsia="en-GB"/>
        </w:rPr>
      </w:pPr>
      <w:r w:rsidRPr="000F30BB">
        <w:rPr>
          <w:rFonts w:ascii="Times New Roman" w:hAnsi="Times New Roman" w:cs="Times New Roman"/>
          <w:sz w:val="24"/>
          <w:lang w:eastAsia="en-GB"/>
        </w:rPr>
        <w:t>Sound experience on WIS requirements and WIS operations concepts;</w:t>
      </w:r>
    </w:p>
    <w:p w:rsidR="000F30BB" w:rsidRPr="000F30BB" w:rsidRDefault="000F30BB" w:rsidP="000F30BB">
      <w:pPr>
        <w:numPr>
          <w:ilvl w:val="0"/>
          <w:numId w:val="39"/>
        </w:numPr>
        <w:jc w:val="both"/>
        <w:rPr>
          <w:rFonts w:ascii="Times New Roman" w:hAnsi="Times New Roman" w:cs="Times New Roman"/>
          <w:sz w:val="24"/>
          <w:lang w:eastAsia="en-GB"/>
        </w:rPr>
      </w:pPr>
      <w:r w:rsidRPr="000F30BB">
        <w:rPr>
          <w:rFonts w:ascii="Times New Roman" w:hAnsi="Times New Roman" w:cs="Times New Roman"/>
          <w:sz w:val="24"/>
          <w:lang w:eastAsia="en-GB"/>
        </w:rPr>
        <w:t>Formal reviews and quality standards;</w:t>
      </w:r>
    </w:p>
    <w:p w:rsidR="000F30BB" w:rsidRPr="000F30BB" w:rsidRDefault="000F30BB" w:rsidP="000F30BB">
      <w:pPr>
        <w:ind w:left="1080"/>
        <w:jc w:val="both"/>
        <w:rPr>
          <w:rFonts w:ascii="Times New Roman" w:hAnsi="Times New Roman" w:cs="Times New Roman"/>
          <w:sz w:val="24"/>
          <w:lang w:eastAsia="en-GB"/>
        </w:rPr>
      </w:pPr>
    </w:p>
    <w:p w:rsidR="000F30BB" w:rsidRPr="000F30BB" w:rsidRDefault="000F30BB" w:rsidP="000F30BB">
      <w:pPr>
        <w:jc w:val="both"/>
        <w:rPr>
          <w:rFonts w:ascii="Times New Roman" w:hAnsi="Times New Roman" w:cs="Times New Roman"/>
          <w:sz w:val="24"/>
          <w:lang w:eastAsia="en-GB"/>
        </w:rPr>
      </w:pPr>
      <w:r w:rsidRPr="000F30BB">
        <w:rPr>
          <w:rFonts w:ascii="Times New Roman" w:hAnsi="Times New Roman" w:cs="Times New Roman"/>
          <w:sz w:val="24"/>
          <w:lang w:eastAsia="en-GB"/>
        </w:rPr>
        <w:t>Team Members</w:t>
      </w:r>
    </w:p>
    <w:p w:rsidR="000F30BB" w:rsidRPr="000F30BB" w:rsidRDefault="000F30BB" w:rsidP="000F30BB">
      <w:pPr>
        <w:numPr>
          <w:ilvl w:val="0"/>
          <w:numId w:val="39"/>
        </w:numPr>
        <w:jc w:val="both"/>
        <w:rPr>
          <w:rFonts w:ascii="Times New Roman" w:hAnsi="Times New Roman" w:cs="Times New Roman"/>
          <w:sz w:val="24"/>
          <w:lang w:eastAsia="en-GB"/>
        </w:rPr>
      </w:pPr>
      <w:r w:rsidRPr="000F30BB">
        <w:rPr>
          <w:rFonts w:ascii="Times New Roman" w:hAnsi="Times New Roman" w:cs="Times New Roman"/>
          <w:sz w:val="24"/>
          <w:lang w:eastAsia="en-GB"/>
        </w:rPr>
        <w:t>Relevant expertise in the management of operational systems;</w:t>
      </w:r>
    </w:p>
    <w:p w:rsidR="000F30BB" w:rsidRPr="000F30BB" w:rsidRDefault="000F30BB" w:rsidP="000F30BB">
      <w:pPr>
        <w:numPr>
          <w:ilvl w:val="0"/>
          <w:numId w:val="39"/>
        </w:numPr>
        <w:jc w:val="both"/>
        <w:rPr>
          <w:rFonts w:ascii="Times New Roman" w:hAnsi="Times New Roman" w:cs="Times New Roman"/>
          <w:sz w:val="24"/>
          <w:lang w:eastAsia="en-GB"/>
        </w:rPr>
      </w:pPr>
      <w:r w:rsidRPr="000F30BB">
        <w:rPr>
          <w:rFonts w:ascii="Times New Roman" w:hAnsi="Times New Roman" w:cs="Times New Roman"/>
          <w:sz w:val="24"/>
          <w:lang w:eastAsia="en-GB"/>
        </w:rPr>
        <w:t>Formal project reviews and quality standards;</w:t>
      </w:r>
    </w:p>
    <w:p w:rsidR="000F30BB" w:rsidRPr="000F30BB" w:rsidRDefault="000F30BB" w:rsidP="000F30BB">
      <w:pPr>
        <w:numPr>
          <w:ilvl w:val="0"/>
          <w:numId w:val="39"/>
        </w:numPr>
        <w:jc w:val="both"/>
        <w:rPr>
          <w:rFonts w:ascii="Times New Roman" w:hAnsi="Times New Roman" w:cs="Times New Roman"/>
          <w:sz w:val="24"/>
          <w:lang w:eastAsia="en-GB"/>
        </w:rPr>
      </w:pPr>
      <w:r w:rsidRPr="000F30BB">
        <w:rPr>
          <w:rFonts w:ascii="Times New Roman" w:hAnsi="Times New Roman" w:cs="Times New Roman"/>
          <w:sz w:val="24"/>
          <w:lang w:eastAsia="en-GB"/>
        </w:rPr>
        <w:t>Good awareness of the current market of industrial WIS software implementers;</w:t>
      </w:r>
    </w:p>
    <w:p w:rsidR="000F30BB" w:rsidRPr="000F30BB" w:rsidRDefault="000F30BB" w:rsidP="000F30BB">
      <w:pPr>
        <w:numPr>
          <w:ilvl w:val="0"/>
          <w:numId w:val="39"/>
        </w:numPr>
        <w:jc w:val="both"/>
        <w:rPr>
          <w:rFonts w:ascii="Times New Roman" w:hAnsi="Times New Roman" w:cs="Times New Roman"/>
          <w:sz w:val="24"/>
          <w:lang w:eastAsia="en-GB"/>
        </w:rPr>
      </w:pPr>
      <w:r w:rsidRPr="000F30BB">
        <w:rPr>
          <w:rFonts w:ascii="Times New Roman" w:hAnsi="Times New Roman" w:cs="Times New Roman"/>
          <w:sz w:val="24"/>
          <w:lang w:eastAsia="en-GB"/>
        </w:rPr>
        <w:t>Software Engineering;</w:t>
      </w:r>
    </w:p>
    <w:p w:rsidR="000F30BB" w:rsidRPr="000F30BB" w:rsidRDefault="000F30BB" w:rsidP="000F30BB">
      <w:pPr>
        <w:numPr>
          <w:ilvl w:val="0"/>
          <w:numId w:val="39"/>
        </w:numPr>
        <w:jc w:val="both"/>
        <w:rPr>
          <w:rFonts w:ascii="Times New Roman" w:hAnsi="Times New Roman" w:cs="Times New Roman"/>
          <w:sz w:val="24"/>
          <w:lang w:eastAsia="en-GB"/>
        </w:rPr>
      </w:pPr>
      <w:r w:rsidRPr="000F30BB">
        <w:rPr>
          <w:rFonts w:ascii="Times New Roman" w:hAnsi="Times New Roman" w:cs="Times New Roman"/>
          <w:sz w:val="24"/>
          <w:lang w:eastAsia="en-GB"/>
        </w:rPr>
        <w:t>Sound awareness of current industrial standards and good practices;</w:t>
      </w:r>
    </w:p>
    <w:p w:rsidR="000F30BB" w:rsidRPr="000F30BB" w:rsidRDefault="000F30BB" w:rsidP="000F30BB">
      <w:pPr>
        <w:numPr>
          <w:ilvl w:val="0"/>
          <w:numId w:val="39"/>
        </w:numPr>
        <w:jc w:val="both"/>
        <w:rPr>
          <w:rFonts w:ascii="Times New Roman" w:hAnsi="Times New Roman" w:cs="Times New Roman"/>
          <w:sz w:val="24"/>
          <w:lang w:eastAsia="en-GB"/>
        </w:rPr>
      </w:pPr>
      <w:r w:rsidRPr="000F30BB">
        <w:rPr>
          <w:rFonts w:ascii="Times New Roman" w:hAnsi="Times New Roman" w:cs="Times New Roman"/>
          <w:sz w:val="24"/>
          <w:lang w:eastAsia="en-GB"/>
        </w:rPr>
        <w:t>Formal documentation.</w:t>
      </w:r>
    </w:p>
    <w:p w:rsidR="000F30BB" w:rsidRPr="000F30BB" w:rsidRDefault="000F30BB" w:rsidP="000F30BB">
      <w:pPr>
        <w:tabs>
          <w:tab w:val="num" w:pos="851"/>
        </w:tabs>
        <w:spacing w:before="480" w:after="120"/>
        <w:ind w:left="851" w:hanging="851"/>
        <w:outlineLvl w:val="0"/>
        <w:rPr>
          <w:rFonts w:ascii="Times New Roman" w:hAnsi="Times New Roman" w:cs="Times New Roman"/>
          <w:b/>
          <w:caps/>
          <w:sz w:val="24"/>
          <w:lang w:eastAsia="en-GB"/>
        </w:rPr>
      </w:pPr>
      <w:r>
        <w:rPr>
          <w:rFonts w:ascii="Times New Roman" w:hAnsi="Times New Roman" w:cs="Times New Roman"/>
          <w:b/>
          <w:caps/>
          <w:sz w:val="24"/>
          <w:lang w:eastAsia="en-GB"/>
        </w:rPr>
        <w:t>6</w:t>
      </w:r>
      <w:r>
        <w:rPr>
          <w:rFonts w:ascii="Times New Roman" w:hAnsi="Times New Roman" w:cs="Times New Roman"/>
          <w:b/>
          <w:caps/>
          <w:sz w:val="24"/>
          <w:lang w:eastAsia="en-GB"/>
        </w:rPr>
        <w:tab/>
      </w:r>
      <w:r w:rsidRPr="000F30BB">
        <w:rPr>
          <w:rFonts w:ascii="Times New Roman" w:hAnsi="Times New Roman" w:cs="Times New Roman"/>
          <w:b/>
          <w:caps/>
          <w:sz w:val="24"/>
          <w:lang w:eastAsia="en-GB"/>
        </w:rPr>
        <w:t>INITIAL Project Schedule</w:t>
      </w:r>
    </w:p>
    <w:p w:rsidR="000F30BB" w:rsidRPr="000F30BB" w:rsidRDefault="000F30BB" w:rsidP="000F30BB">
      <w:pPr>
        <w:numPr>
          <w:ilvl w:val="0"/>
          <w:numId w:val="39"/>
        </w:numPr>
        <w:rPr>
          <w:rFonts w:ascii="Times New Roman" w:hAnsi="Times New Roman" w:cs="Times New Roman"/>
          <w:sz w:val="24"/>
          <w:lang w:eastAsia="en-GB"/>
        </w:rPr>
      </w:pPr>
      <w:r w:rsidRPr="000F30BB">
        <w:rPr>
          <w:rFonts w:ascii="Times New Roman" w:hAnsi="Times New Roman" w:cs="Times New Roman"/>
          <w:sz w:val="24"/>
          <w:lang w:eastAsia="en-GB"/>
        </w:rPr>
        <w:t>Feb 2015 Project Kick-off;</w:t>
      </w:r>
    </w:p>
    <w:p w:rsidR="000F30BB" w:rsidRPr="000F30BB" w:rsidRDefault="000F30BB" w:rsidP="000F30BB">
      <w:pPr>
        <w:numPr>
          <w:ilvl w:val="0"/>
          <w:numId w:val="39"/>
        </w:numPr>
        <w:rPr>
          <w:rFonts w:ascii="Times New Roman" w:hAnsi="Times New Roman" w:cs="Times New Roman"/>
          <w:sz w:val="24"/>
          <w:lang w:eastAsia="en-GB"/>
        </w:rPr>
      </w:pPr>
      <w:r w:rsidRPr="000F30BB">
        <w:rPr>
          <w:rFonts w:ascii="Times New Roman" w:hAnsi="Times New Roman" w:cs="Times New Roman"/>
          <w:sz w:val="24"/>
          <w:lang w:eastAsia="en-GB"/>
        </w:rPr>
        <w:t xml:space="preserve">Demonstrator Review March 2015 Presentation for Congress 2015; </w:t>
      </w:r>
    </w:p>
    <w:p w:rsidR="000F30BB" w:rsidRPr="000F30BB" w:rsidRDefault="000F30BB" w:rsidP="000F30BB">
      <w:pPr>
        <w:numPr>
          <w:ilvl w:val="0"/>
          <w:numId w:val="39"/>
        </w:numPr>
        <w:rPr>
          <w:rFonts w:ascii="Times New Roman" w:hAnsi="Times New Roman" w:cs="Times New Roman"/>
          <w:sz w:val="24"/>
          <w:lang w:eastAsia="en-GB"/>
        </w:rPr>
      </w:pPr>
      <w:r w:rsidRPr="000F30BB">
        <w:rPr>
          <w:rFonts w:ascii="Times New Roman" w:hAnsi="Times New Roman" w:cs="Times New Roman"/>
          <w:sz w:val="24"/>
          <w:lang w:eastAsia="en-GB"/>
        </w:rPr>
        <w:t>May 2015 Presentation to Congress and end of Phase 1;</w:t>
      </w:r>
    </w:p>
    <w:p w:rsidR="000F30BB" w:rsidRPr="000F30BB" w:rsidRDefault="000F30BB" w:rsidP="000F30BB">
      <w:pPr>
        <w:numPr>
          <w:ilvl w:val="0"/>
          <w:numId w:val="39"/>
        </w:numPr>
        <w:rPr>
          <w:rFonts w:ascii="Times New Roman" w:hAnsi="Times New Roman" w:cs="Times New Roman"/>
          <w:sz w:val="24"/>
          <w:lang w:eastAsia="en-GB"/>
        </w:rPr>
      </w:pPr>
      <w:r w:rsidRPr="000F30BB">
        <w:rPr>
          <w:rFonts w:ascii="Times New Roman" w:hAnsi="Times New Roman" w:cs="Times New Roman"/>
          <w:sz w:val="24"/>
          <w:lang w:eastAsia="en-GB"/>
        </w:rPr>
        <w:t>May – October 2015 Phase 2;</w:t>
      </w:r>
    </w:p>
    <w:p w:rsidR="000F30BB" w:rsidRPr="000F30BB" w:rsidRDefault="000F30BB" w:rsidP="000F30BB">
      <w:pPr>
        <w:numPr>
          <w:ilvl w:val="0"/>
          <w:numId w:val="39"/>
        </w:numPr>
        <w:rPr>
          <w:rFonts w:ascii="Times New Roman" w:hAnsi="Times New Roman" w:cs="Times New Roman"/>
          <w:sz w:val="24"/>
          <w:lang w:eastAsia="en-GB"/>
        </w:rPr>
      </w:pPr>
      <w:r w:rsidRPr="000F30BB">
        <w:rPr>
          <w:rFonts w:ascii="Times New Roman" w:hAnsi="Times New Roman" w:cs="Times New Roman"/>
          <w:sz w:val="24"/>
          <w:lang w:eastAsia="en-GB"/>
        </w:rPr>
        <w:t>October 2015 Phase 2 Review;</w:t>
      </w:r>
    </w:p>
    <w:p w:rsidR="000F30BB" w:rsidRPr="000F30BB" w:rsidRDefault="000F30BB" w:rsidP="000F30BB">
      <w:pPr>
        <w:numPr>
          <w:ilvl w:val="0"/>
          <w:numId w:val="39"/>
        </w:numPr>
        <w:rPr>
          <w:rFonts w:ascii="Times New Roman" w:hAnsi="Times New Roman" w:cs="Times New Roman"/>
          <w:sz w:val="24"/>
          <w:lang w:eastAsia="en-GB"/>
        </w:rPr>
      </w:pPr>
      <w:r w:rsidRPr="000F30BB">
        <w:rPr>
          <w:rFonts w:ascii="Times New Roman" w:hAnsi="Times New Roman" w:cs="Times New Roman"/>
          <w:sz w:val="24"/>
          <w:lang w:eastAsia="en-GB"/>
        </w:rPr>
        <w:t>October 2015 – March 2016 Phase 3;</w:t>
      </w:r>
    </w:p>
    <w:p w:rsidR="000F30BB" w:rsidRPr="000F30BB" w:rsidRDefault="000F30BB" w:rsidP="000F30BB">
      <w:pPr>
        <w:numPr>
          <w:ilvl w:val="0"/>
          <w:numId w:val="39"/>
        </w:numPr>
        <w:rPr>
          <w:rFonts w:ascii="Times New Roman" w:hAnsi="Times New Roman" w:cs="Times New Roman"/>
          <w:sz w:val="24"/>
          <w:lang w:eastAsia="en-GB"/>
        </w:rPr>
      </w:pPr>
      <w:r w:rsidRPr="000F30BB">
        <w:rPr>
          <w:rFonts w:ascii="Times New Roman" w:hAnsi="Times New Roman" w:cs="Times New Roman"/>
          <w:sz w:val="24"/>
          <w:lang w:eastAsia="en-GB"/>
        </w:rPr>
        <w:t>March 2016 Phase 3 Review;</w:t>
      </w:r>
    </w:p>
    <w:p w:rsidR="000F30BB" w:rsidRPr="000F30BB" w:rsidRDefault="000F30BB" w:rsidP="000F30BB">
      <w:pPr>
        <w:numPr>
          <w:ilvl w:val="0"/>
          <w:numId w:val="39"/>
        </w:numPr>
        <w:rPr>
          <w:rFonts w:ascii="Times New Roman" w:hAnsi="Times New Roman" w:cs="Times New Roman"/>
          <w:sz w:val="24"/>
          <w:lang w:eastAsia="en-GB"/>
        </w:rPr>
      </w:pPr>
      <w:r w:rsidRPr="000F30BB">
        <w:rPr>
          <w:rFonts w:ascii="Times New Roman" w:hAnsi="Times New Roman" w:cs="Times New Roman"/>
          <w:sz w:val="24"/>
          <w:lang w:eastAsia="en-GB"/>
        </w:rPr>
        <w:t>March – July 2016 Phase 4;</w:t>
      </w:r>
    </w:p>
    <w:p w:rsidR="000F30BB" w:rsidRPr="000F30BB" w:rsidRDefault="000F30BB" w:rsidP="000F30BB">
      <w:pPr>
        <w:numPr>
          <w:ilvl w:val="0"/>
          <w:numId w:val="39"/>
        </w:numPr>
        <w:rPr>
          <w:rFonts w:ascii="Times New Roman" w:hAnsi="Times New Roman" w:cs="Times New Roman"/>
          <w:sz w:val="24"/>
          <w:lang w:eastAsia="en-GB"/>
        </w:rPr>
      </w:pPr>
      <w:r w:rsidRPr="000F30BB">
        <w:rPr>
          <w:rFonts w:ascii="Times New Roman" w:hAnsi="Times New Roman" w:cs="Times New Roman"/>
          <w:sz w:val="24"/>
          <w:lang w:eastAsia="en-GB"/>
        </w:rPr>
        <w:t>July 2016 Final documentation review;</w:t>
      </w:r>
    </w:p>
    <w:p w:rsidR="000F30BB" w:rsidRPr="000F30BB" w:rsidRDefault="000F30BB" w:rsidP="000F30BB">
      <w:pPr>
        <w:numPr>
          <w:ilvl w:val="0"/>
          <w:numId w:val="39"/>
        </w:numPr>
        <w:rPr>
          <w:rFonts w:ascii="Times New Roman" w:hAnsi="Times New Roman" w:cs="Times New Roman"/>
          <w:sz w:val="24"/>
          <w:lang w:eastAsia="en-GB"/>
        </w:rPr>
      </w:pPr>
      <w:r w:rsidRPr="000F30BB">
        <w:rPr>
          <w:rFonts w:ascii="Times New Roman" w:hAnsi="Times New Roman" w:cs="Times New Roman"/>
          <w:sz w:val="24"/>
          <w:lang w:eastAsia="en-GB"/>
        </w:rPr>
        <w:t>August 2016 Project End</w:t>
      </w:r>
    </w:p>
    <w:p w:rsidR="000F30BB" w:rsidRPr="000F30BB" w:rsidRDefault="000F30BB" w:rsidP="000F30BB">
      <w:pPr>
        <w:tabs>
          <w:tab w:val="num" w:pos="851"/>
        </w:tabs>
        <w:spacing w:before="480" w:after="120"/>
        <w:ind w:left="851" w:hanging="851"/>
        <w:outlineLvl w:val="0"/>
        <w:rPr>
          <w:rFonts w:ascii="Times New Roman" w:hAnsi="Times New Roman" w:cs="Times New Roman"/>
          <w:b/>
          <w:caps/>
          <w:sz w:val="24"/>
          <w:lang w:eastAsia="en-GB"/>
        </w:rPr>
      </w:pPr>
      <w:r>
        <w:rPr>
          <w:rFonts w:ascii="Times New Roman" w:hAnsi="Times New Roman" w:cs="Times New Roman"/>
          <w:b/>
          <w:caps/>
          <w:sz w:val="24"/>
          <w:lang w:eastAsia="en-GB"/>
        </w:rPr>
        <w:t>7</w:t>
      </w:r>
      <w:r>
        <w:rPr>
          <w:rFonts w:ascii="Times New Roman" w:hAnsi="Times New Roman" w:cs="Times New Roman"/>
          <w:b/>
          <w:caps/>
          <w:sz w:val="24"/>
          <w:lang w:eastAsia="en-GB"/>
        </w:rPr>
        <w:tab/>
      </w:r>
      <w:r w:rsidRPr="000F30BB">
        <w:rPr>
          <w:rFonts w:ascii="Times New Roman" w:hAnsi="Times New Roman" w:cs="Times New Roman"/>
          <w:b/>
          <w:caps/>
          <w:sz w:val="24"/>
          <w:lang w:eastAsia="en-GB"/>
        </w:rPr>
        <w:t>Project RISK REGISTER</w:t>
      </w:r>
    </w:p>
    <w:p w:rsidR="000F30BB" w:rsidRPr="000F30BB" w:rsidRDefault="000F30BB" w:rsidP="000F30BB">
      <w:pPr>
        <w:rPr>
          <w:rFonts w:ascii="Times New Roman" w:hAnsi="Times New Roman" w:cs="Times New Roman"/>
          <w:sz w:val="24"/>
          <w:lang w:eastAsia="en-GB"/>
        </w:rPr>
      </w:pPr>
    </w:p>
    <w:p w:rsidR="000F30BB" w:rsidRPr="000F30BB" w:rsidRDefault="000F30BB" w:rsidP="000F30BB">
      <w:pPr>
        <w:rPr>
          <w:rFonts w:ascii="Times New Roman" w:hAnsi="Times New Roman" w:cs="Times New Roman"/>
          <w:i/>
          <w:sz w:val="24"/>
          <w:lang w:eastAsia="en-GB"/>
        </w:rPr>
      </w:pPr>
      <w:r w:rsidRPr="000F30BB">
        <w:rPr>
          <w:rFonts w:ascii="Times New Roman" w:hAnsi="Times New Roman" w:cs="Times New Roman"/>
          <w:sz w:val="24"/>
          <w:lang w:eastAsia="en-GB"/>
        </w:rPr>
        <w:t>The Project Manager will have to prepare a Product Risk Register.</w:t>
      </w:r>
    </w:p>
    <w:p w:rsidR="000F30BB" w:rsidRPr="000F30BB" w:rsidRDefault="000F30BB" w:rsidP="000F30BB">
      <w:pPr>
        <w:tabs>
          <w:tab w:val="num" w:pos="851"/>
        </w:tabs>
        <w:spacing w:before="480" w:after="120"/>
        <w:ind w:left="851" w:hanging="851"/>
        <w:outlineLvl w:val="0"/>
        <w:rPr>
          <w:rFonts w:ascii="Times New Roman" w:hAnsi="Times New Roman" w:cs="Times New Roman"/>
          <w:b/>
          <w:caps/>
          <w:sz w:val="24"/>
          <w:lang w:eastAsia="en-GB"/>
        </w:rPr>
      </w:pPr>
      <w:r>
        <w:rPr>
          <w:rFonts w:ascii="Times New Roman" w:hAnsi="Times New Roman" w:cs="Times New Roman"/>
          <w:b/>
          <w:caps/>
          <w:sz w:val="24"/>
          <w:lang w:eastAsia="en-GB"/>
        </w:rPr>
        <w:t>8</w:t>
      </w:r>
      <w:r>
        <w:rPr>
          <w:rFonts w:ascii="Times New Roman" w:hAnsi="Times New Roman" w:cs="Times New Roman"/>
          <w:b/>
          <w:caps/>
          <w:sz w:val="24"/>
          <w:lang w:eastAsia="en-GB"/>
        </w:rPr>
        <w:tab/>
      </w:r>
      <w:r w:rsidRPr="000F30BB">
        <w:rPr>
          <w:rFonts w:ascii="Times New Roman" w:hAnsi="Times New Roman" w:cs="Times New Roman"/>
          <w:b/>
          <w:caps/>
          <w:sz w:val="24"/>
          <w:lang w:eastAsia="en-GB"/>
        </w:rPr>
        <w:t>Budget</w:t>
      </w:r>
    </w:p>
    <w:p w:rsidR="000F30BB" w:rsidRPr="000F30BB" w:rsidRDefault="000F30BB" w:rsidP="000F30BB">
      <w:pPr>
        <w:rPr>
          <w:rFonts w:ascii="Times New Roman" w:hAnsi="Times New Roman" w:cs="Times New Roman"/>
          <w:sz w:val="24"/>
          <w:lang w:eastAsia="en-GB"/>
        </w:rPr>
      </w:pPr>
      <w:r w:rsidRPr="000F30BB">
        <w:rPr>
          <w:rFonts w:ascii="Times New Roman" w:hAnsi="Times New Roman" w:cs="Times New Roman"/>
          <w:sz w:val="24"/>
          <w:lang w:eastAsia="en-GB"/>
        </w:rPr>
        <w:t>The resources are to be funded by the organisations of the participating WIS centres.</w:t>
      </w:r>
    </w:p>
    <w:p w:rsidR="000F30BB" w:rsidRPr="000F30BB" w:rsidRDefault="000F30BB" w:rsidP="000F30BB">
      <w:pPr>
        <w:numPr>
          <w:ilvl w:val="1"/>
          <w:numId w:val="0"/>
        </w:numPr>
        <w:tabs>
          <w:tab w:val="num" w:pos="851"/>
        </w:tabs>
        <w:spacing w:before="360" w:after="120"/>
        <w:ind w:left="851" w:hanging="851"/>
        <w:outlineLvl w:val="1"/>
        <w:rPr>
          <w:rFonts w:ascii="Times New Roman" w:hAnsi="Times New Roman" w:cs="Times New Roman"/>
          <w:b/>
          <w:sz w:val="24"/>
          <w:lang w:eastAsia="en-GB"/>
        </w:rPr>
      </w:pPr>
      <w:r>
        <w:rPr>
          <w:rFonts w:ascii="Times New Roman" w:hAnsi="Times New Roman" w:cs="Times New Roman"/>
          <w:b/>
          <w:sz w:val="24"/>
          <w:lang w:eastAsia="en-GB"/>
        </w:rPr>
        <w:t>8.1</w:t>
      </w:r>
      <w:r>
        <w:rPr>
          <w:rFonts w:ascii="Times New Roman" w:hAnsi="Times New Roman" w:cs="Times New Roman"/>
          <w:b/>
          <w:sz w:val="24"/>
          <w:lang w:eastAsia="en-GB"/>
        </w:rPr>
        <w:tab/>
      </w:r>
      <w:r w:rsidRPr="000F30BB">
        <w:rPr>
          <w:rFonts w:ascii="Times New Roman" w:hAnsi="Times New Roman" w:cs="Times New Roman"/>
          <w:b/>
          <w:sz w:val="24"/>
          <w:lang w:eastAsia="en-GB"/>
        </w:rPr>
        <w:t>Procurements</w:t>
      </w:r>
    </w:p>
    <w:p w:rsidR="000F30BB" w:rsidRPr="000F30BB" w:rsidRDefault="000F30BB" w:rsidP="000F30BB">
      <w:pPr>
        <w:rPr>
          <w:rFonts w:ascii="Times New Roman" w:hAnsi="Times New Roman" w:cs="Times New Roman"/>
          <w:sz w:val="24"/>
          <w:lang w:eastAsia="en-GB"/>
        </w:rPr>
      </w:pPr>
      <w:r w:rsidRPr="000F30BB">
        <w:rPr>
          <w:rFonts w:ascii="Times New Roman" w:hAnsi="Times New Roman" w:cs="Times New Roman"/>
          <w:sz w:val="24"/>
          <w:lang w:eastAsia="en-GB"/>
        </w:rPr>
        <w:t>Not applicable</w:t>
      </w:r>
    </w:p>
    <w:p w:rsidR="000F30BB" w:rsidRPr="000F30BB" w:rsidRDefault="000F30BB" w:rsidP="000F30BB">
      <w:pPr>
        <w:numPr>
          <w:ilvl w:val="1"/>
          <w:numId w:val="0"/>
        </w:numPr>
        <w:tabs>
          <w:tab w:val="num" w:pos="851"/>
        </w:tabs>
        <w:spacing w:before="360" w:after="120"/>
        <w:ind w:left="851" w:hanging="851"/>
        <w:outlineLvl w:val="1"/>
        <w:rPr>
          <w:rFonts w:ascii="Times New Roman" w:hAnsi="Times New Roman" w:cs="Times New Roman"/>
          <w:b/>
          <w:sz w:val="24"/>
          <w:lang w:eastAsia="en-GB"/>
        </w:rPr>
      </w:pPr>
      <w:r>
        <w:rPr>
          <w:rFonts w:ascii="Times New Roman" w:hAnsi="Times New Roman" w:cs="Times New Roman"/>
          <w:b/>
          <w:sz w:val="24"/>
          <w:lang w:eastAsia="en-GB"/>
        </w:rPr>
        <w:t>8.2</w:t>
      </w:r>
      <w:r>
        <w:rPr>
          <w:rFonts w:ascii="Times New Roman" w:hAnsi="Times New Roman" w:cs="Times New Roman"/>
          <w:b/>
          <w:sz w:val="24"/>
          <w:lang w:eastAsia="en-GB"/>
        </w:rPr>
        <w:tab/>
      </w:r>
      <w:r w:rsidRPr="000F30BB">
        <w:rPr>
          <w:rFonts w:ascii="Times New Roman" w:hAnsi="Times New Roman" w:cs="Times New Roman"/>
          <w:b/>
          <w:sz w:val="24"/>
          <w:lang w:eastAsia="en-GB"/>
        </w:rPr>
        <w:t>External Contracts</w:t>
      </w:r>
    </w:p>
    <w:p w:rsidR="000F30BB" w:rsidRPr="000F30BB" w:rsidRDefault="000F30BB" w:rsidP="000F30BB">
      <w:pPr>
        <w:rPr>
          <w:rFonts w:ascii="Times New Roman" w:hAnsi="Times New Roman" w:cs="Times New Roman"/>
          <w:sz w:val="24"/>
          <w:lang w:eastAsia="en-GB"/>
        </w:rPr>
      </w:pPr>
      <w:r w:rsidRPr="000F30BB">
        <w:rPr>
          <w:rFonts w:ascii="Times New Roman" w:hAnsi="Times New Roman" w:cs="Times New Roman"/>
          <w:sz w:val="24"/>
          <w:lang w:eastAsia="en-GB"/>
        </w:rPr>
        <w:t>Not applicable</w:t>
      </w:r>
    </w:p>
    <w:p w:rsidR="000F30BB" w:rsidRPr="000F30BB" w:rsidRDefault="000F30BB" w:rsidP="000F30BB">
      <w:pPr>
        <w:numPr>
          <w:ilvl w:val="1"/>
          <w:numId w:val="0"/>
        </w:numPr>
        <w:tabs>
          <w:tab w:val="num" w:pos="851"/>
        </w:tabs>
        <w:spacing w:before="360" w:after="120"/>
        <w:ind w:left="851" w:hanging="851"/>
        <w:outlineLvl w:val="1"/>
        <w:rPr>
          <w:rFonts w:ascii="Times New Roman" w:hAnsi="Times New Roman" w:cs="Times New Roman"/>
          <w:b/>
          <w:sz w:val="24"/>
          <w:lang w:eastAsia="en-GB"/>
        </w:rPr>
      </w:pPr>
      <w:r>
        <w:rPr>
          <w:rFonts w:ascii="Times New Roman" w:hAnsi="Times New Roman" w:cs="Times New Roman"/>
          <w:b/>
          <w:sz w:val="24"/>
          <w:lang w:eastAsia="en-GB"/>
        </w:rPr>
        <w:t>8.3</w:t>
      </w:r>
      <w:r>
        <w:rPr>
          <w:rFonts w:ascii="Times New Roman" w:hAnsi="Times New Roman" w:cs="Times New Roman"/>
          <w:b/>
          <w:sz w:val="24"/>
          <w:lang w:eastAsia="en-GB"/>
        </w:rPr>
        <w:tab/>
      </w:r>
      <w:r w:rsidRPr="000F30BB">
        <w:rPr>
          <w:rFonts w:ascii="Times New Roman" w:hAnsi="Times New Roman" w:cs="Times New Roman"/>
          <w:b/>
          <w:sz w:val="24"/>
          <w:lang w:eastAsia="en-GB"/>
        </w:rPr>
        <w:t>Human Resources</w:t>
      </w:r>
    </w:p>
    <w:tbl>
      <w:tblPr>
        <w:tblpPr w:leftFromText="180" w:rightFromText="180" w:vertAnchor="text" w:horzAnchor="margin" w:tblpXSpec="center" w:tblpY="135"/>
        <w:tblW w:w="10598"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3369"/>
        <w:gridCol w:w="2268"/>
        <w:gridCol w:w="2551"/>
        <w:gridCol w:w="2410"/>
      </w:tblGrid>
      <w:tr w:rsidR="000F30BB" w:rsidRPr="000F30BB" w:rsidTr="004613E4">
        <w:tc>
          <w:tcPr>
            <w:tcW w:w="3369" w:type="dxa"/>
          </w:tcPr>
          <w:p w:rsidR="000F30BB" w:rsidRPr="000F30BB" w:rsidRDefault="000F30BB" w:rsidP="000F30BB">
            <w:pPr>
              <w:rPr>
                <w:rFonts w:ascii="Times New Roman" w:hAnsi="Times New Roman" w:cs="Times New Roman"/>
                <w:b/>
                <w:sz w:val="24"/>
                <w:lang w:eastAsia="en-GB"/>
              </w:rPr>
            </w:pPr>
            <w:r w:rsidRPr="000F30BB">
              <w:rPr>
                <w:rFonts w:ascii="Times New Roman" w:hAnsi="Times New Roman" w:cs="Times New Roman"/>
                <w:b/>
                <w:sz w:val="24"/>
                <w:lang w:eastAsia="en-GB"/>
              </w:rPr>
              <w:t>Function</w:t>
            </w:r>
          </w:p>
        </w:tc>
        <w:tc>
          <w:tcPr>
            <w:tcW w:w="2268" w:type="dxa"/>
          </w:tcPr>
          <w:p w:rsidR="000F30BB" w:rsidRPr="000F30BB" w:rsidRDefault="000F30BB" w:rsidP="000F30BB">
            <w:pPr>
              <w:rPr>
                <w:rFonts w:ascii="Times New Roman" w:hAnsi="Times New Roman" w:cs="Times New Roman"/>
                <w:b/>
                <w:sz w:val="24"/>
                <w:lang w:eastAsia="en-GB"/>
              </w:rPr>
            </w:pPr>
            <w:r w:rsidRPr="000F30BB">
              <w:rPr>
                <w:rFonts w:ascii="Times New Roman" w:hAnsi="Times New Roman" w:cs="Times New Roman"/>
                <w:b/>
                <w:sz w:val="24"/>
                <w:lang w:eastAsia="en-GB"/>
              </w:rPr>
              <w:t>Name</w:t>
            </w:r>
          </w:p>
        </w:tc>
        <w:tc>
          <w:tcPr>
            <w:tcW w:w="2551" w:type="dxa"/>
          </w:tcPr>
          <w:p w:rsidR="000F30BB" w:rsidRPr="000F30BB" w:rsidRDefault="000F30BB" w:rsidP="000F30BB">
            <w:pPr>
              <w:rPr>
                <w:rFonts w:ascii="Times New Roman" w:hAnsi="Times New Roman" w:cs="Times New Roman"/>
                <w:b/>
                <w:sz w:val="24"/>
                <w:lang w:eastAsia="en-GB"/>
              </w:rPr>
            </w:pPr>
            <w:r w:rsidRPr="000F30BB">
              <w:rPr>
                <w:rFonts w:ascii="Times New Roman" w:hAnsi="Times New Roman" w:cs="Times New Roman"/>
                <w:b/>
                <w:sz w:val="24"/>
                <w:lang w:eastAsia="en-GB"/>
              </w:rPr>
              <w:t>Organisation</w:t>
            </w:r>
          </w:p>
        </w:tc>
        <w:tc>
          <w:tcPr>
            <w:tcW w:w="2410" w:type="dxa"/>
          </w:tcPr>
          <w:p w:rsidR="000F30BB" w:rsidRPr="000F30BB" w:rsidRDefault="000F30BB" w:rsidP="000F30BB">
            <w:pPr>
              <w:rPr>
                <w:rFonts w:ascii="Times New Roman" w:hAnsi="Times New Roman" w:cs="Times New Roman"/>
                <w:b/>
                <w:sz w:val="24"/>
                <w:lang w:eastAsia="en-GB"/>
              </w:rPr>
            </w:pPr>
            <w:r w:rsidRPr="000F30BB">
              <w:rPr>
                <w:rFonts w:ascii="Times New Roman" w:hAnsi="Times New Roman" w:cs="Times New Roman"/>
                <w:b/>
                <w:sz w:val="24"/>
                <w:lang w:eastAsia="en-GB"/>
              </w:rPr>
              <w:t>Effort</w:t>
            </w:r>
          </w:p>
        </w:tc>
      </w:tr>
      <w:tr w:rsidR="000F30BB" w:rsidRPr="000F30BB" w:rsidTr="004613E4">
        <w:tc>
          <w:tcPr>
            <w:tcW w:w="3369" w:type="dxa"/>
          </w:tcPr>
          <w:p w:rsidR="000F30BB" w:rsidRPr="000F30BB" w:rsidRDefault="000F30BB" w:rsidP="000F30BB">
            <w:pPr>
              <w:rPr>
                <w:rFonts w:ascii="Times New Roman" w:hAnsi="Times New Roman" w:cs="Times New Roman"/>
                <w:sz w:val="24"/>
                <w:lang w:eastAsia="en-GB"/>
              </w:rPr>
            </w:pPr>
            <w:r w:rsidRPr="000F30BB">
              <w:rPr>
                <w:rFonts w:ascii="Times New Roman" w:hAnsi="Times New Roman" w:cs="Times New Roman"/>
                <w:sz w:val="24"/>
                <w:lang w:eastAsia="en-GB"/>
              </w:rPr>
              <w:t xml:space="preserve">Project Manager </w:t>
            </w:r>
          </w:p>
        </w:tc>
        <w:tc>
          <w:tcPr>
            <w:tcW w:w="2268" w:type="dxa"/>
          </w:tcPr>
          <w:p w:rsidR="000F30BB" w:rsidRPr="000F30BB" w:rsidRDefault="000F30BB" w:rsidP="000F30BB">
            <w:pPr>
              <w:rPr>
                <w:rFonts w:ascii="Times New Roman" w:hAnsi="Times New Roman" w:cs="Times New Roman"/>
                <w:sz w:val="24"/>
                <w:lang w:eastAsia="en-GB"/>
              </w:rPr>
            </w:pPr>
          </w:p>
        </w:tc>
        <w:tc>
          <w:tcPr>
            <w:tcW w:w="2551" w:type="dxa"/>
          </w:tcPr>
          <w:p w:rsidR="000F30BB" w:rsidRPr="000F30BB" w:rsidRDefault="000F30BB" w:rsidP="000F30BB">
            <w:pPr>
              <w:rPr>
                <w:rFonts w:ascii="Times New Roman" w:hAnsi="Times New Roman" w:cs="Times New Roman"/>
                <w:sz w:val="24"/>
                <w:lang w:eastAsia="en-GB"/>
              </w:rPr>
            </w:pPr>
          </w:p>
        </w:tc>
        <w:tc>
          <w:tcPr>
            <w:tcW w:w="2410" w:type="dxa"/>
          </w:tcPr>
          <w:p w:rsidR="000F30BB" w:rsidRPr="000F30BB" w:rsidRDefault="000F30BB" w:rsidP="000F30BB">
            <w:pPr>
              <w:rPr>
                <w:rFonts w:ascii="Times New Roman" w:hAnsi="Times New Roman" w:cs="Times New Roman"/>
                <w:sz w:val="24"/>
                <w:lang w:eastAsia="en-GB"/>
              </w:rPr>
            </w:pPr>
          </w:p>
        </w:tc>
      </w:tr>
      <w:tr w:rsidR="000F30BB" w:rsidRPr="000F30BB" w:rsidTr="004613E4">
        <w:tc>
          <w:tcPr>
            <w:tcW w:w="3369" w:type="dxa"/>
          </w:tcPr>
          <w:p w:rsidR="000F30BB" w:rsidRPr="000F30BB" w:rsidRDefault="000F30BB" w:rsidP="000F30BB">
            <w:pPr>
              <w:rPr>
                <w:rFonts w:ascii="Times New Roman" w:hAnsi="Times New Roman" w:cs="Times New Roman"/>
                <w:sz w:val="24"/>
                <w:lang w:eastAsia="en-GB"/>
              </w:rPr>
            </w:pPr>
            <w:r w:rsidRPr="000F30BB">
              <w:rPr>
                <w:rFonts w:ascii="Times New Roman" w:hAnsi="Times New Roman" w:cs="Times New Roman"/>
                <w:sz w:val="24"/>
                <w:lang w:eastAsia="en-GB"/>
              </w:rPr>
              <w:t>Team Member (SW Eng)</w:t>
            </w:r>
          </w:p>
        </w:tc>
        <w:tc>
          <w:tcPr>
            <w:tcW w:w="2268" w:type="dxa"/>
          </w:tcPr>
          <w:p w:rsidR="000F30BB" w:rsidRPr="000F30BB" w:rsidRDefault="000F30BB" w:rsidP="000F30BB">
            <w:pPr>
              <w:rPr>
                <w:rFonts w:ascii="Times New Roman" w:hAnsi="Times New Roman" w:cs="Times New Roman"/>
                <w:sz w:val="24"/>
                <w:lang w:eastAsia="en-GB"/>
              </w:rPr>
            </w:pPr>
          </w:p>
        </w:tc>
        <w:tc>
          <w:tcPr>
            <w:tcW w:w="2551" w:type="dxa"/>
          </w:tcPr>
          <w:p w:rsidR="000F30BB" w:rsidRPr="000F30BB" w:rsidRDefault="000F30BB" w:rsidP="000F30BB">
            <w:pPr>
              <w:rPr>
                <w:rFonts w:ascii="Times New Roman" w:hAnsi="Times New Roman" w:cs="Times New Roman"/>
                <w:sz w:val="24"/>
                <w:lang w:eastAsia="en-GB"/>
              </w:rPr>
            </w:pPr>
          </w:p>
        </w:tc>
        <w:tc>
          <w:tcPr>
            <w:tcW w:w="2410" w:type="dxa"/>
          </w:tcPr>
          <w:p w:rsidR="000F30BB" w:rsidRPr="000F30BB" w:rsidRDefault="000F30BB" w:rsidP="000F30BB">
            <w:pPr>
              <w:rPr>
                <w:rFonts w:ascii="Times New Roman" w:hAnsi="Times New Roman" w:cs="Times New Roman"/>
                <w:sz w:val="24"/>
                <w:lang w:eastAsia="en-GB"/>
              </w:rPr>
            </w:pPr>
          </w:p>
        </w:tc>
      </w:tr>
      <w:tr w:rsidR="000F30BB" w:rsidRPr="000F30BB" w:rsidTr="004613E4">
        <w:tc>
          <w:tcPr>
            <w:tcW w:w="3369" w:type="dxa"/>
          </w:tcPr>
          <w:p w:rsidR="000F30BB" w:rsidRPr="000F30BB" w:rsidRDefault="000F30BB" w:rsidP="000F30BB">
            <w:pPr>
              <w:rPr>
                <w:rFonts w:ascii="Times New Roman" w:hAnsi="Times New Roman" w:cs="Times New Roman"/>
                <w:sz w:val="24"/>
                <w:lang w:eastAsia="en-GB"/>
              </w:rPr>
            </w:pPr>
            <w:r w:rsidRPr="000F30BB">
              <w:rPr>
                <w:rFonts w:ascii="Times New Roman" w:hAnsi="Times New Roman" w:cs="Times New Roman"/>
                <w:sz w:val="24"/>
                <w:lang w:eastAsia="en-GB"/>
              </w:rPr>
              <w:t>Team Member (SW Eng)</w:t>
            </w:r>
          </w:p>
        </w:tc>
        <w:tc>
          <w:tcPr>
            <w:tcW w:w="2268" w:type="dxa"/>
          </w:tcPr>
          <w:p w:rsidR="000F30BB" w:rsidRPr="000F30BB" w:rsidRDefault="000F30BB" w:rsidP="000F30BB">
            <w:pPr>
              <w:rPr>
                <w:rFonts w:ascii="Times New Roman" w:hAnsi="Times New Roman" w:cs="Times New Roman"/>
                <w:sz w:val="24"/>
                <w:lang w:eastAsia="en-GB"/>
              </w:rPr>
            </w:pPr>
          </w:p>
        </w:tc>
        <w:tc>
          <w:tcPr>
            <w:tcW w:w="2551" w:type="dxa"/>
          </w:tcPr>
          <w:p w:rsidR="000F30BB" w:rsidRPr="000F30BB" w:rsidRDefault="000F30BB" w:rsidP="000F30BB">
            <w:pPr>
              <w:rPr>
                <w:rFonts w:ascii="Times New Roman" w:hAnsi="Times New Roman" w:cs="Times New Roman"/>
                <w:sz w:val="24"/>
                <w:lang w:eastAsia="en-GB"/>
              </w:rPr>
            </w:pPr>
          </w:p>
        </w:tc>
        <w:tc>
          <w:tcPr>
            <w:tcW w:w="2410" w:type="dxa"/>
          </w:tcPr>
          <w:p w:rsidR="000F30BB" w:rsidRPr="000F30BB" w:rsidRDefault="000F30BB" w:rsidP="000F30BB">
            <w:pPr>
              <w:rPr>
                <w:rFonts w:ascii="Times New Roman" w:hAnsi="Times New Roman" w:cs="Times New Roman"/>
                <w:sz w:val="24"/>
                <w:lang w:eastAsia="en-GB"/>
              </w:rPr>
            </w:pPr>
          </w:p>
        </w:tc>
      </w:tr>
      <w:tr w:rsidR="000F30BB" w:rsidRPr="000F30BB" w:rsidTr="004613E4">
        <w:tc>
          <w:tcPr>
            <w:tcW w:w="3369" w:type="dxa"/>
          </w:tcPr>
          <w:p w:rsidR="000F30BB" w:rsidRPr="000F30BB" w:rsidRDefault="000F30BB" w:rsidP="000F30BB">
            <w:pPr>
              <w:rPr>
                <w:rFonts w:ascii="Times New Roman" w:hAnsi="Times New Roman" w:cs="Times New Roman"/>
                <w:sz w:val="24"/>
                <w:lang w:eastAsia="en-GB"/>
              </w:rPr>
            </w:pPr>
            <w:r w:rsidRPr="000F30BB">
              <w:rPr>
                <w:rFonts w:ascii="Times New Roman" w:hAnsi="Times New Roman" w:cs="Times New Roman"/>
                <w:sz w:val="24"/>
                <w:lang w:eastAsia="en-GB"/>
              </w:rPr>
              <w:t>Team Member (Tech Manager)</w:t>
            </w:r>
          </w:p>
        </w:tc>
        <w:tc>
          <w:tcPr>
            <w:tcW w:w="2268" w:type="dxa"/>
          </w:tcPr>
          <w:p w:rsidR="000F30BB" w:rsidRPr="000F30BB" w:rsidRDefault="000F30BB" w:rsidP="000F30BB">
            <w:pPr>
              <w:rPr>
                <w:rFonts w:ascii="Times New Roman" w:hAnsi="Times New Roman" w:cs="Times New Roman"/>
                <w:sz w:val="24"/>
                <w:lang w:eastAsia="en-GB"/>
              </w:rPr>
            </w:pPr>
          </w:p>
        </w:tc>
        <w:tc>
          <w:tcPr>
            <w:tcW w:w="2551" w:type="dxa"/>
          </w:tcPr>
          <w:p w:rsidR="000F30BB" w:rsidRPr="000F30BB" w:rsidRDefault="000F30BB" w:rsidP="000F30BB">
            <w:pPr>
              <w:rPr>
                <w:rFonts w:ascii="Times New Roman" w:hAnsi="Times New Roman" w:cs="Times New Roman"/>
                <w:sz w:val="24"/>
                <w:lang w:eastAsia="en-GB"/>
              </w:rPr>
            </w:pPr>
          </w:p>
        </w:tc>
        <w:tc>
          <w:tcPr>
            <w:tcW w:w="2410" w:type="dxa"/>
          </w:tcPr>
          <w:p w:rsidR="000F30BB" w:rsidRPr="000F30BB" w:rsidRDefault="000F30BB" w:rsidP="000F30BB">
            <w:pPr>
              <w:rPr>
                <w:rFonts w:ascii="Times New Roman" w:hAnsi="Times New Roman" w:cs="Times New Roman"/>
                <w:sz w:val="24"/>
                <w:lang w:eastAsia="en-GB"/>
              </w:rPr>
            </w:pPr>
          </w:p>
        </w:tc>
      </w:tr>
      <w:tr w:rsidR="000F30BB" w:rsidRPr="000F30BB" w:rsidTr="004613E4">
        <w:tc>
          <w:tcPr>
            <w:tcW w:w="3369" w:type="dxa"/>
          </w:tcPr>
          <w:p w:rsidR="000F30BB" w:rsidRPr="000F30BB" w:rsidRDefault="000F30BB" w:rsidP="000F30BB">
            <w:pPr>
              <w:rPr>
                <w:rFonts w:ascii="Times New Roman" w:hAnsi="Times New Roman" w:cs="Times New Roman"/>
                <w:sz w:val="24"/>
                <w:lang w:eastAsia="en-GB"/>
              </w:rPr>
            </w:pPr>
            <w:r w:rsidRPr="000F30BB">
              <w:rPr>
                <w:rFonts w:ascii="Times New Roman" w:hAnsi="Times New Roman" w:cs="Times New Roman"/>
                <w:sz w:val="24"/>
                <w:lang w:eastAsia="en-GB"/>
              </w:rPr>
              <w:t>Team Member (Tech Manager)</w:t>
            </w:r>
          </w:p>
        </w:tc>
        <w:tc>
          <w:tcPr>
            <w:tcW w:w="2268" w:type="dxa"/>
          </w:tcPr>
          <w:p w:rsidR="000F30BB" w:rsidRPr="000F30BB" w:rsidRDefault="000F30BB" w:rsidP="000F30BB">
            <w:pPr>
              <w:rPr>
                <w:rFonts w:ascii="Times New Roman" w:hAnsi="Times New Roman" w:cs="Times New Roman"/>
                <w:sz w:val="24"/>
                <w:lang w:eastAsia="en-GB"/>
              </w:rPr>
            </w:pPr>
          </w:p>
        </w:tc>
        <w:tc>
          <w:tcPr>
            <w:tcW w:w="2551" w:type="dxa"/>
          </w:tcPr>
          <w:p w:rsidR="000F30BB" w:rsidRPr="000F30BB" w:rsidRDefault="000F30BB" w:rsidP="000F30BB">
            <w:pPr>
              <w:rPr>
                <w:rFonts w:ascii="Times New Roman" w:hAnsi="Times New Roman" w:cs="Times New Roman"/>
                <w:sz w:val="24"/>
                <w:lang w:eastAsia="en-GB"/>
              </w:rPr>
            </w:pPr>
          </w:p>
        </w:tc>
        <w:tc>
          <w:tcPr>
            <w:tcW w:w="2410" w:type="dxa"/>
          </w:tcPr>
          <w:p w:rsidR="000F30BB" w:rsidRPr="000F30BB" w:rsidRDefault="000F30BB" w:rsidP="000F30BB">
            <w:pPr>
              <w:rPr>
                <w:rFonts w:ascii="Times New Roman" w:hAnsi="Times New Roman" w:cs="Times New Roman"/>
                <w:sz w:val="24"/>
                <w:lang w:eastAsia="en-GB"/>
              </w:rPr>
            </w:pPr>
          </w:p>
        </w:tc>
      </w:tr>
      <w:tr w:rsidR="000F30BB" w:rsidRPr="000F30BB" w:rsidTr="004613E4">
        <w:tc>
          <w:tcPr>
            <w:tcW w:w="3369" w:type="dxa"/>
          </w:tcPr>
          <w:p w:rsidR="000F30BB" w:rsidRPr="000F30BB" w:rsidRDefault="000F30BB" w:rsidP="000F30BB">
            <w:pPr>
              <w:rPr>
                <w:rFonts w:ascii="Times New Roman" w:hAnsi="Times New Roman" w:cs="Times New Roman"/>
                <w:sz w:val="24"/>
                <w:lang w:eastAsia="en-GB"/>
              </w:rPr>
            </w:pPr>
          </w:p>
        </w:tc>
        <w:tc>
          <w:tcPr>
            <w:tcW w:w="2268" w:type="dxa"/>
          </w:tcPr>
          <w:p w:rsidR="000F30BB" w:rsidRPr="000F30BB" w:rsidRDefault="000F30BB" w:rsidP="000F30BB">
            <w:pPr>
              <w:rPr>
                <w:rFonts w:ascii="Times New Roman" w:hAnsi="Times New Roman" w:cs="Times New Roman"/>
                <w:sz w:val="24"/>
                <w:lang w:eastAsia="en-GB"/>
              </w:rPr>
            </w:pPr>
          </w:p>
        </w:tc>
        <w:tc>
          <w:tcPr>
            <w:tcW w:w="2551" w:type="dxa"/>
          </w:tcPr>
          <w:p w:rsidR="000F30BB" w:rsidRPr="000F30BB" w:rsidRDefault="000F30BB" w:rsidP="000F30BB">
            <w:pPr>
              <w:rPr>
                <w:rFonts w:ascii="Times New Roman" w:hAnsi="Times New Roman" w:cs="Times New Roman"/>
                <w:sz w:val="24"/>
                <w:lang w:eastAsia="en-GB"/>
              </w:rPr>
            </w:pPr>
          </w:p>
        </w:tc>
        <w:tc>
          <w:tcPr>
            <w:tcW w:w="2410" w:type="dxa"/>
          </w:tcPr>
          <w:p w:rsidR="000F30BB" w:rsidRPr="000F30BB" w:rsidRDefault="000F30BB" w:rsidP="000F30BB">
            <w:pPr>
              <w:rPr>
                <w:rFonts w:ascii="Times New Roman" w:hAnsi="Times New Roman" w:cs="Times New Roman"/>
                <w:sz w:val="24"/>
                <w:lang w:eastAsia="en-GB"/>
              </w:rPr>
            </w:pPr>
          </w:p>
        </w:tc>
      </w:tr>
      <w:tr w:rsidR="000F30BB" w:rsidRPr="000F30BB" w:rsidTr="004613E4">
        <w:tc>
          <w:tcPr>
            <w:tcW w:w="3369" w:type="dxa"/>
          </w:tcPr>
          <w:p w:rsidR="000F30BB" w:rsidRPr="000F30BB" w:rsidRDefault="000F30BB" w:rsidP="000F30BB">
            <w:pPr>
              <w:rPr>
                <w:rFonts w:ascii="Times New Roman" w:hAnsi="Times New Roman" w:cs="Times New Roman"/>
                <w:sz w:val="24"/>
                <w:lang w:eastAsia="en-GB"/>
              </w:rPr>
            </w:pPr>
          </w:p>
        </w:tc>
        <w:tc>
          <w:tcPr>
            <w:tcW w:w="2268" w:type="dxa"/>
          </w:tcPr>
          <w:p w:rsidR="000F30BB" w:rsidRPr="000F30BB" w:rsidRDefault="000F30BB" w:rsidP="000F30BB">
            <w:pPr>
              <w:rPr>
                <w:rFonts w:ascii="Times New Roman" w:hAnsi="Times New Roman" w:cs="Times New Roman"/>
                <w:sz w:val="24"/>
                <w:lang w:eastAsia="en-GB"/>
              </w:rPr>
            </w:pPr>
          </w:p>
        </w:tc>
        <w:tc>
          <w:tcPr>
            <w:tcW w:w="2551" w:type="dxa"/>
          </w:tcPr>
          <w:p w:rsidR="000F30BB" w:rsidRPr="000F30BB" w:rsidRDefault="000F30BB" w:rsidP="000F30BB">
            <w:pPr>
              <w:rPr>
                <w:rFonts w:ascii="Times New Roman" w:hAnsi="Times New Roman" w:cs="Times New Roman"/>
                <w:sz w:val="24"/>
                <w:lang w:eastAsia="en-GB"/>
              </w:rPr>
            </w:pPr>
          </w:p>
        </w:tc>
        <w:tc>
          <w:tcPr>
            <w:tcW w:w="2410" w:type="dxa"/>
          </w:tcPr>
          <w:p w:rsidR="000F30BB" w:rsidRPr="000F30BB" w:rsidRDefault="000F30BB" w:rsidP="000F30BB">
            <w:pPr>
              <w:rPr>
                <w:rFonts w:ascii="Times New Roman" w:hAnsi="Times New Roman" w:cs="Times New Roman"/>
                <w:sz w:val="24"/>
                <w:lang w:eastAsia="en-GB"/>
              </w:rPr>
            </w:pPr>
          </w:p>
        </w:tc>
      </w:tr>
      <w:tr w:rsidR="000F30BB" w:rsidRPr="000F30BB" w:rsidTr="004613E4">
        <w:tc>
          <w:tcPr>
            <w:tcW w:w="3369" w:type="dxa"/>
          </w:tcPr>
          <w:p w:rsidR="000F30BB" w:rsidRPr="000F30BB" w:rsidRDefault="000F30BB" w:rsidP="000F30BB">
            <w:pPr>
              <w:rPr>
                <w:rFonts w:ascii="Times New Roman" w:hAnsi="Times New Roman" w:cs="Times New Roman"/>
                <w:sz w:val="24"/>
                <w:lang w:eastAsia="en-GB"/>
              </w:rPr>
            </w:pPr>
          </w:p>
        </w:tc>
        <w:tc>
          <w:tcPr>
            <w:tcW w:w="2268" w:type="dxa"/>
          </w:tcPr>
          <w:p w:rsidR="000F30BB" w:rsidRPr="000F30BB" w:rsidRDefault="000F30BB" w:rsidP="000F30BB">
            <w:pPr>
              <w:rPr>
                <w:rFonts w:ascii="Times New Roman" w:hAnsi="Times New Roman" w:cs="Times New Roman"/>
                <w:sz w:val="24"/>
                <w:lang w:eastAsia="en-GB"/>
              </w:rPr>
            </w:pPr>
          </w:p>
        </w:tc>
        <w:tc>
          <w:tcPr>
            <w:tcW w:w="2551" w:type="dxa"/>
          </w:tcPr>
          <w:p w:rsidR="000F30BB" w:rsidRPr="000F30BB" w:rsidRDefault="000F30BB" w:rsidP="000F30BB">
            <w:pPr>
              <w:rPr>
                <w:rFonts w:ascii="Times New Roman" w:hAnsi="Times New Roman" w:cs="Times New Roman"/>
                <w:sz w:val="24"/>
                <w:lang w:eastAsia="en-GB"/>
              </w:rPr>
            </w:pPr>
          </w:p>
        </w:tc>
        <w:tc>
          <w:tcPr>
            <w:tcW w:w="2410" w:type="dxa"/>
          </w:tcPr>
          <w:p w:rsidR="000F30BB" w:rsidRPr="000F30BB" w:rsidRDefault="000F30BB" w:rsidP="000F30BB">
            <w:pPr>
              <w:rPr>
                <w:rFonts w:ascii="Times New Roman" w:hAnsi="Times New Roman" w:cs="Times New Roman"/>
                <w:sz w:val="24"/>
                <w:lang w:eastAsia="en-GB"/>
              </w:rPr>
            </w:pPr>
          </w:p>
        </w:tc>
      </w:tr>
      <w:tr w:rsidR="000F30BB" w:rsidRPr="000F30BB" w:rsidTr="004613E4">
        <w:tc>
          <w:tcPr>
            <w:tcW w:w="3369" w:type="dxa"/>
          </w:tcPr>
          <w:p w:rsidR="000F30BB" w:rsidRPr="000F30BB" w:rsidRDefault="000F30BB" w:rsidP="000F30BB">
            <w:pPr>
              <w:rPr>
                <w:rFonts w:ascii="Times New Roman" w:hAnsi="Times New Roman" w:cs="Times New Roman"/>
                <w:sz w:val="24"/>
                <w:lang w:eastAsia="en-GB"/>
              </w:rPr>
            </w:pPr>
          </w:p>
        </w:tc>
        <w:tc>
          <w:tcPr>
            <w:tcW w:w="2268" w:type="dxa"/>
          </w:tcPr>
          <w:p w:rsidR="000F30BB" w:rsidRPr="000F30BB" w:rsidRDefault="000F30BB" w:rsidP="000F30BB">
            <w:pPr>
              <w:rPr>
                <w:rFonts w:ascii="Times New Roman" w:hAnsi="Times New Roman" w:cs="Times New Roman"/>
                <w:sz w:val="24"/>
                <w:lang w:eastAsia="en-GB"/>
              </w:rPr>
            </w:pPr>
          </w:p>
        </w:tc>
        <w:tc>
          <w:tcPr>
            <w:tcW w:w="2551" w:type="dxa"/>
          </w:tcPr>
          <w:p w:rsidR="000F30BB" w:rsidRPr="000F30BB" w:rsidRDefault="000F30BB" w:rsidP="000F30BB">
            <w:pPr>
              <w:rPr>
                <w:rFonts w:ascii="Times New Roman" w:hAnsi="Times New Roman" w:cs="Times New Roman"/>
                <w:sz w:val="24"/>
                <w:lang w:eastAsia="en-GB"/>
              </w:rPr>
            </w:pPr>
          </w:p>
        </w:tc>
        <w:tc>
          <w:tcPr>
            <w:tcW w:w="2410" w:type="dxa"/>
          </w:tcPr>
          <w:p w:rsidR="000F30BB" w:rsidRPr="000F30BB" w:rsidRDefault="000F30BB" w:rsidP="000F30BB">
            <w:pPr>
              <w:rPr>
                <w:rFonts w:ascii="Times New Roman" w:hAnsi="Times New Roman" w:cs="Times New Roman"/>
                <w:sz w:val="24"/>
                <w:lang w:eastAsia="en-GB"/>
              </w:rPr>
            </w:pPr>
          </w:p>
        </w:tc>
      </w:tr>
      <w:tr w:rsidR="000F30BB" w:rsidRPr="000F30BB" w:rsidTr="004613E4">
        <w:tc>
          <w:tcPr>
            <w:tcW w:w="3369" w:type="dxa"/>
          </w:tcPr>
          <w:p w:rsidR="000F30BB" w:rsidRPr="000F30BB" w:rsidRDefault="000F30BB" w:rsidP="000F30BB">
            <w:pPr>
              <w:rPr>
                <w:rFonts w:ascii="Times New Roman" w:hAnsi="Times New Roman" w:cs="Times New Roman"/>
                <w:sz w:val="24"/>
                <w:lang w:eastAsia="en-GB"/>
              </w:rPr>
            </w:pPr>
          </w:p>
        </w:tc>
        <w:tc>
          <w:tcPr>
            <w:tcW w:w="2268" w:type="dxa"/>
          </w:tcPr>
          <w:p w:rsidR="000F30BB" w:rsidRPr="000F30BB" w:rsidRDefault="000F30BB" w:rsidP="000F30BB">
            <w:pPr>
              <w:rPr>
                <w:rFonts w:ascii="Times New Roman" w:hAnsi="Times New Roman" w:cs="Times New Roman"/>
                <w:sz w:val="24"/>
                <w:lang w:eastAsia="en-GB"/>
              </w:rPr>
            </w:pPr>
          </w:p>
        </w:tc>
        <w:tc>
          <w:tcPr>
            <w:tcW w:w="2551" w:type="dxa"/>
          </w:tcPr>
          <w:p w:rsidR="000F30BB" w:rsidRPr="000F30BB" w:rsidRDefault="000F30BB" w:rsidP="000F30BB">
            <w:pPr>
              <w:rPr>
                <w:rFonts w:ascii="Times New Roman" w:hAnsi="Times New Roman" w:cs="Times New Roman"/>
                <w:sz w:val="24"/>
                <w:lang w:eastAsia="en-GB"/>
              </w:rPr>
            </w:pPr>
          </w:p>
        </w:tc>
        <w:tc>
          <w:tcPr>
            <w:tcW w:w="2410" w:type="dxa"/>
          </w:tcPr>
          <w:p w:rsidR="000F30BB" w:rsidRPr="000F30BB" w:rsidRDefault="000F30BB" w:rsidP="000F30BB">
            <w:pPr>
              <w:rPr>
                <w:rFonts w:ascii="Times New Roman" w:hAnsi="Times New Roman" w:cs="Times New Roman"/>
                <w:sz w:val="24"/>
                <w:lang w:eastAsia="en-GB"/>
              </w:rPr>
            </w:pPr>
          </w:p>
        </w:tc>
      </w:tr>
    </w:tbl>
    <w:p w:rsidR="000F30BB" w:rsidRPr="000F30BB" w:rsidRDefault="000F30BB" w:rsidP="000F30BB">
      <w:pPr>
        <w:rPr>
          <w:rFonts w:ascii="Times New Roman" w:hAnsi="Times New Roman" w:cs="Times New Roman"/>
          <w:sz w:val="24"/>
          <w:lang w:eastAsia="en-GB"/>
        </w:rPr>
      </w:pPr>
    </w:p>
    <w:p w:rsidR="000F30BB" w:rsidRPr="000F30BB" w:rsidRDefault="000F30BB" w:rsidP="000F30BB">
      <w:pPr>
        <w:rPr>
          <w:rFonts w:ascii="Times New Roman" w:hAnsi="Times New Roman" w:cs="Times New Roman"/>
          <w:sz w:val="24"/>
          <w:lang w:eastAsia="en-GB"/>
        </w:rPr>
      </w:pPr>
    </w:p>
    <w:p w:rsidR="000F30BB" w:rsidRPr="000F30BB" w:rsidRDefault="000F30BB" w:rsidP="000F30BB">
      <w:pPr>
        <w:tabs>
          <w:tab w:val="left" w:pos="567"/>
          <w:tab w:val="num" w:pos="1440"/>
          <w:tab w:val="left" w:pos="2268"/>
        </w:tabs>
        <w:spacing w:before="240"/>
        <w:outlineLvl w:val="0"/>
        <w:rPr>
          <w:rFonts w:ascii="Times New Roman" w:hAnsi="Times New Roman" w:cs="Times New Roman"/>
          <w:b/>
          <w:caps/>
          <w:sz w:val="24"/>
          <w:lang w:eastAsia="en-GB"/>
        </w:rPr>
      </w:pPr>
      <w:r>
        <w:rPr>
          <w:rFonts w:ascii="Times New Roman" w:hAnsi="Times New Roman" w:cs="Times New Roman"/>
          <w:b/>
          <w:caps/>
          <w:sz w:val="24"/>
          <w:lang w:eastAsia="en-GB"/>
        </w:rPr>
        <w:t>Annex I.</w:t>
      </w:r>
      <w:r>
        <w:rPr>
          <w:rFonts w:ascii="Times New Roman" w:hAnsi="Times New Roman" w:cs="Times New Roman"/>
          <w:b/>
          <w:caps/>
          <w:sz w:val="24"/>
          <w:lang w:eastAsia="en-GB"/>
        </w:rPr>
        <w:tab/>
      </w:r>
      <w:r w:rsidRPr="000F30BB">
        <w:rPr>
          <w:rFonts w:ascii="Times New Roman" w:hAnsi="Times New Roman" w:cs="Times New Roman"/>
          <w:b/>
          <w:caps/>
          <w:sz w:val="24"/>
          <w:lang w:eastAsia="en-GB"/>
        </w:rPr>
        <w:t>PRELIMINARY DOCUMENTATION lIST</w:t>
      </w:r>
    </w:p>
    <w:p w:rsidR="000F30BB" w:rsidRPr="000F30BB" w:rsidRDefault="000F30BB" w:rsidP="000F30BB">
      <w:pPr>
        <w:rPr>
          <w:rFonts w:ascii="Times New Roman" w:hAnsi="Times New Roman" w:cs="Times New Roman"/>
          <w:sz w:val="24"/>
          <w:lang w:eastAsia="en-GB"/>
        </w:rPr>
      </w:pPr>
    </w:p>
    <w:p w:rsidR="000F30BB" w:rsidRPr="000F30BB" w:rsidRDefault="000F30BB" w:rsidP="000F30BB">
      <w:pPr>
        <w:rPr>
          <w:rFonts w:ascii="Times New Roman" w:hAnsi="Times New Roman" w:cs="Times New Roman"/>
          <w:sz w:val="24"/>
          <w:lang w:eastAsia="en-GB"/>
        </w:rPr>
      </w:pPr>
    </w:p>
    <w:p w:rsidR="000F30BB" w:rsidRPr="000F30BB" w:rsidRDefault="000F30BB" w:rsidP="000F30BB">
      <w:pPr>
        <w:rPr>
          <w:rFonts w:ascii="Times New Roman" w:hAnsi="Times New Roman" w:cs="Times New Roman"/>
          <w:sz w:val="24"/>
          <w:lang w:eastAsia="en-GB"/>
        </w:rPr>
      </w:pPr>
    </w:p>
    <w:tbl>
      <w:tblPr>
        <w:tblW w:w="9224" w:type="dxa"/>
        <w:tblInd w:w="98" w:type="dxa"/>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Look w:val="0000" w:firstRow="0" w:lastRow="0" w:firstColumn="0" w:lastColumn="0" w:noHBand="0" w:noVBand="0"/>
      </w:tblPr>
      <w:tblGrid>
        <w:gridCol w:w="439"/>
        <w:gridCol w:w="2943"/>
        <w:gridCol w:w="2364"/>
        <w:gridCol w:w="1888"/>
        <w:gridCol w:w="1590"/>
      </w:tblGrid>
      <w:tr w:rsidR="000F30BB" w:rsidRPr="000F30BB" w:rsidTr="004613E4">
        <w:trPr>
          <w:trHeight w:val="390"/>
        </w:trPr>
        <w:tc>
          <w:tcPr>
            <w:tcW w:w="9224" w:type="dxa"/>
            <w:gridSpan w:val="5"/>
            <w:shd w:val="clear" w:color="auto" w:fill="CCFFCC"/>
            <w:noWrap/>
            <w:vAlign w:val="bottom"/>
          </w:tcPr>
          <w:p w:rsidR="000F30BB" w:rsidRPr="000F30BB" w:rsidRDefault="000F30BB" w:rsidP="000F30BB">
            <w:pPr>
              <w:jc w:val="center"/>
              <w:rPr>
                <w:b/>
                <w:bCs/>
                <w:i/>
                <w:iCs/>
                <w:sz w:val="28"/>
                <w:szCs w:val="28"/>
                <w:lang w:eastAsia="en-GB"/>
              </w:rPr>
            </w:pPr>
            <w:r w:rsidRPr="000F30BB">
              <w:rPr>
                <w:b/>
                <w:bCs/>
                <w:i/>
                <w:iCs/>
                <w:sz w:val="28"/>
                <w:szCs w:val="28"/>
                <w:lang w:eastAsia="en-GB"/>
              </w:rPr>
              <w:t>Project documentation List</w:t>
            </w:r>
          </w:p>
        </w:tc>
      </w:tr>
      <w:tr w:rsidR="000F30BB" w:rsidRPr="000F30BB" w:rsidTr="004613E4">
        <w:trPr>
          <w:trHeight w:val="423"/>
        </w:trPr>
        <w:tc>
          <w:tcPr>
            <w:tcW w:w="439" w:type="dxa"/>
            <w:shd w:val="clear" w:color="auto" w:fill="auto"/>
            <w:noWrap/>
            <w:vAlign w:val="center"/>
          </w:tcPr>
          <w:p w:rsidR="000F30BB" w:rsidRPr="000F30BB" w:rsidRDefault="000F30BB" w:rsidP="000F30BB">
            <w:pPr>
              <w:jc w:val="center"/>
              <w:rPr>
                <w:b/>
                <w:bCs/>
                <w:sz w:val="20"/>
                <w:lang w:eastAsia="en-GB"/>
              </w:rPr>
            </w:pPr>
          </w:p>
        </w:tc>
        <w:tc>
          <w:tcPr>
            <w:tcW w:w="2943" w:type="dxa"/>
            <w:shd w:val="clear" w:color="auto" w:fill="CCFFFF"/>
            <w:noWrap/>
            <w:vAlign w:val="center"/>
          </w:tcPr>
          <w:p w:rsidR="000F30BB" w:rsidRPr="000F30BB" w:rsidRDefault="000F30BB" w:rsidP="000F30BB">
            <w:pPr>
              <w:jc w:val="center"/>
              <w:rPr>
                <w:b/>
                <w:bCs/>
                <w:sz w:val="20"/>
                <w:lang w:eastAsia="en-GB"/>
              </w:rPr>
            </w:pPr>
            <w:r w:rsidRPr="000F30BB">
              <w:rPr>
                <w:b/>
                <w:bCs/>
                <w:sz w:val="20"/>
                <w:lang w:eastAsia="en-GB"/>
              </w:rPr>
              <w:t>Name of the Document</w:t>
            </w:r>
          </w:p>
        </w:tc>
        <w:tc>
          <w:tcPr>
            <w:tcW w:w="2364" w:type="dxa"/>
            <w:shd w:val="clear" w:color="auto" w:fill="auto"/>
            <w:vAlign w:val="center"/>
          </w:tcPr>
          <w:p w:rsidR="000F30BB" w:rsidRPr="000F30BB" w:rsidRDefault="000F30BB" w:rsidP="000F30BB">
            <w:pPr>
              <w:jc w:val="center"/>
              <w:rPr>
                <w:b/>
                <w:bCs/>
                <w:sz w:val="20"/>
                <w:lang w:eastAsia="en-GB"/>
              </w:rPr>
            </w:pPr>
            <w:r w:rsidRPr="000F30BB">
              <w:rPr>
                <w:b/>
                <w:bCs/>
                <w:sz w:val="20"/>
                <w:lang w:eastAsia="en-GB"/>
              </w:rPr>
              <w:t>Description / Doc Ref</w:t>
            </w:r>
          </w:p>
        </w:tc>
        <w:tc>
          <w:tcPr>
            <w:tcW w:w="1888" w:type="dxa"/>
            <w:shd w:val="clear" w:color="auto" w:fill="CCFFFF"/>
            <w:noWrap/>
            <w:vAlign w:val="center"/>
          </w:tcPr>
          <w:p w:rsidR="000F30BB" w:rsidRPr="000F30BB" w:rsidRDefault="000F30BB" w:rsidP="000F30BB">
            <w:pPr>
              <w:jc w:val="center"/>
              <w:rPr>
                <w:b/>
                <w:bCs/>
                <w:sz w:val="20"/>
                <w:lang w:eastAsia="en-GB"/>
              </w:rPr>
            </w:pPr>
            <w:r w:rsidRPr="000F30BB">
              <w:rPr>
                <w:b/>
                <w:bCs/>
                <w:sz w:val="20"/>
                <w:lang w:eastAsia="en-GB"/>
              </w:rPr>
              <w:t>Project Phase</w:t>
            </w:r>
          </w:p>
        </w:tc>
        <w:tc>
          <w:tcPr>
            <w:tcW w:w="1590" w:type="dxa"/>
            <w:tcBorders>
              <w:top w:val="single" w:sz="6" w:space="0" w:color="auto"/>
              <w:bottom w:val="single" w:sz="6" w:space="0" w:color="auto"/>
            </w:tcBorders>
            <w:shd w:val="clear" w:color="auto" w:fill="auto"/>
            <w:vAlign w:val="center"/>
          </w:tcPr>
          <w:p w:rsidR="000F30BB" w:rsidRPr="000F30BB" w:rsidRDefault="000F30BB" w:rsidP="000F30BB">
            <w:pPr>
              <w:jc w:val="center"/>
              <w:rPr>
                <w:b/>
                <w:bCs/>
                <w:sz w:val="20"/>
                <w:lang w:eastAsia="en-GB"/>
              </w:rPr>
            </w:pPr>
            <w:r w:rsidRPr="000F30BB">
              <w:rPr>
                <w:b/>
                <w:bCs/>
                <w:sz w:val="20"/>
                <w:lang w:eastAsia="en-GB"/>
              </w:rPr>
              <w:t xml:space="preserve">Comments </w:t>
            </w:r>
            <w:r w:rsidRPr="000F30BB">
              <w:rPr>
                <w:b/>
                <w:bCs/>
                <w:sz w:val="18"/>
                <w:szCs w:val="18"/>
                <w:lang w:eastAsia="en-GB"/>
              </w:rPr>
              <w:t>(New, Baselined, other)</w:t>
            </w:r>
          </w:p>
        </w:tc>
      </w:tr>
      <w:tr w:rsidR="000F30BB" w:rsidRPr="000F30BB" w:rsidTr="004613E4">
        <w:trPr>
          <w:trHeight w:val="255"/>
        </w:trPr>
        <w:tc>
          <w:tcPr>
            <w:tcW w:w="439" w:type="dxa"/>
            <w:shd w:val="clear" w:color="auto" w:fill="auto"/>
            <w:noWrap/>
            <w:vAlign w:val="bottom"/>
          </w:tcPr>
          <w:p w:rsidR="000F30BB" w:rsidRPr="000F30BB" w:rsidRDefault="000F30BB" w:rsidP="000F30BB">
            <w:pPr>
              <w:jc w:val="right"/>
              <w:rPr>
                <w:sz w:val="20"/>
                <w:lang w:eastAsia="en-GB"/>
              </w:rPr>
            </w:pPr>
            <w:r w:rsidRPr="000F30BB">
              <w:rPr>
                <w:sz w:val="20"/>
                <w:lang w:eastAsia="en-GB"/>
              </w:rPr>
              <w:t>1</w:t>
            </w:r>
          </w:p>
        </w:tc>
        <w:tc>
          <w:tcPr>
            <w:tcW w:w="2943" w:type="dxa"/>
            <w:shd w:val="clear" w:color="auto" w:fill="auto"/>
            <w:noWrap/>
            <w:vAlign w:val="bottom"/>
          </w:tcPr>
          <w:p w:rsidR="000F30BB" w:rsidRPr="000F30BB" w:rsidRDefault="000F30BB" w:rsidP="000F30BB">
            <w:pPr>
              <w:rPr>
                <w:sz w:val="20"/>
                <w:lang w:eastAsia="en-GB"/>
              </w:rPr>
            </w:pPr>
            <w:r w:rsidRPr="000F30BB">
              <w:rPr>
                <w:sz w:val="20"/>
                <w:lang w:eastAsia="en-GB"/>
              </w:rPr>
              <w:t>Manual on WIS</w:t>
            </w:r>
          </w:p>
        </w:tc>
        <w:tc>
          <w:tcPr>
            <w:tcW w:w="2364" w:type="dxa"/>
            <w:shd w:val="clear" w:color="auto" w:fill="auto"/>
            <w:noWrap/>
            <w:vAlign w:val="bottom"/>
          </w:tcPr>
          <w:p w:rsidR="000F30BB" w:rsidRPr="000F30BB" w:rsidRDefault="000F30BB" w:rsidP="000F30BB">
            <w:pPr>
              <w:rPr>
                <w:sz w:val="20"/>
                <w:lang w:eastAsia="en-GB"/>
              </w:rPr>
            </w:pPr>
          </w:p>
        </w:tc>
        <w:tc>
          <w:tcPr>
            <w:tcW w:w="1888" w:type="dxa"/>
            <w:shd w:val="clear" w:color="auto" w:fill="auto"/>
            <w:noWrap/>
            <w:vAlign w:val="bottom"/>
          </w:tcPr>
          <w:p w:rsidR="000F30BB" w:rsidRPr="000F30BB" w:rsidRDefault="000F30BB" w:rsidP="000F30BB">
            <w:pPr>
              <w:rPr>
                <w:sz w:val="20"/>
                <w:lang w:eastAsia="en-GB"/>
              </w:rPr>
            </w:pPr>
          </w:p>
        </w:tc>
        <w:tc>
          <w:tcPr>
            <w:tcW w:w="1590" w:type="dxa"/>
            <w:shd w:val="clear" w:color="auto" w:fill="auto"/>
            <w:vAlign w:val="bottom"/>
          </w:tcPr>
          <w:p w:rsidR="000F30BB" w:rsidRPr="000F30BB" w:rsidRDefault="000F30BB" w:rsidP="000F30BB">
            <w:pPr>
              <w:rPr>
                <w:sz w:val="20"/>
                <w:lang w:eastAsia="en-GB"/>
              </w:rPr>
            </w:pPr>
          </w:p>
        </w:tc>
      </w:tr>
      <w:tr w:rsidR="000F30BB" w:rsidRPr="000F30BB" w:rsidTr="004613E4">
        <w:trPr>
          <w:trHeight w:val="255"/>
        </w:trPr>
        <w:tc>
          <w:tcPr>
            <w:tcW w:w="439" w:type="dxa"/>
            <w:shd w:val="clear" w:color="auto" w:fill="auto"/>
            <w:noWrap/>
            <w:vAlign w:val="bottom"/>
          </w:tcPr>
          <w:p w:rsidR="000F30BB" w:rsidRPr="000F30BB" w:rsidRDefault="000F30BB" w:rsidP="000F30BB">
            <w:pPr>
              <w:jc w:val="right"/>
              <w:rPr>
                <w:sz w:val="20"/>
                <w:lang w:eastAsia="en-GB"/>
              </w:rPr>
            </w:pPr>
            <w:r w:rsidRPr="000F30BB">
              <w:rPr>
                <w:sz w:val="20"/>
                <w:lang w:eastAsia="en-GB"/>
              </w:rPr>
              <w:t>2</w:t>
            </w:r>
          </w:p>
        </w:tc>
        <w:tc>
          <w:tcPr>
            <w:tcW w:w="2943" w:type="dxa"/>
            <w:shd w:val="clear" w:color="auto" w:fill="auto"/>
            <w:noWrap/>
            <w:vAlign w:val="bottom"/>
          </w:tcPr>
          <w:p w:rsidR="000F30BB" w:rsidRPr="000F30BB" w:rsidRDefault="000F30BB" w:rsidP="000F30BB">
            <w:pPr>
              <w:rPr>
                <w:sz w:val="20"/>
                <w:lang w:eastAsia="en-GB"/>
              </w:rPr>
            </w:pPr>
            <w:r w:rsidRPr="000F30BB">
              <w:rPr>
                <w:sz w:val="20"/>
                <w:lang w:eastAsia="en-GB"/>
              </w:rPr>
              <w:t>Report WIS Monitoring Workshop</w:t>
            </w:r>
          </w:p>
        </w:tc>
        <w:tc>
          <w:tcPr>
            <w:tcW w:w="2364" w:type="dxa"/>
            <w:shd w:val="clear" w:color="auto" w:fill="auto"/>
            <w:noWrap/>
            <w:vAlign w:val="bottom"/>
          </w:tcPr>
          <w:p w:rsidR="000F30BB" w:rsidRPr="000F30BB" w:rsidRDefault="000F30BB" w:rsidP="000F30BB">
            <w:pPr>
              <w:rPr>
                <w:sz w:val="20"/>
                <w:lang w:eastAsia="en-GB"/>
              </w:rPr>
            </w:pPr>
          </w:p>
        </w:tc>
        <w:tc>
          <w:tcPr>
            <w:tcW w:w="1888" w:type="dxa"/>
            <w:shd w:val="clear" w:color="auto" w:fill="auto"/>
            <w:noWrap/>
            <w:vAlign w:val="bottom"/>
          </w:tcPr>
          <w:p w:rsidR="000F30BB" w:rsidRPr="000F30BB" w:rsidRDefault="000F30BB" w:rsidP="000F30BB">
            <w:pPr>
              <w:rPr>
                <w:sz w:val="20"/>
                <w:lang w:eastAsia="en-GB"/>
              </w:rPr>
            </w:pPr>
          </w:p>
        </w:tc>
        <w:tc>
          <w:tcPr>
            <w:tcW w:w="1590" w:type="dxa"/>
            <w:shd w:val="clear" w:color="auto" w:fill="auto"/>
            <w:vAlign w:val="bottom"/>
          </w:tcPr>
          <w:p w:rsidR="000F30BB" w:rsidRPr="000F30BB" w:rsidRDefault="000F30BB" w:rsidP="000F30BB">
            <w:pPr>
              <w:rPr>
                <w:sz w:val="20"/>
                <w:lang w:eastAsia="en-GB"/>
              </w:rPr>
            </w:pPr>
          </w:p>
        </w:tc>
      </w:tr>
      <w:tr w:rsidR="000F30BB" w:rsidRPr="000F30BB" w:rsidTr="004613E4">
        <w:trPr>
          <w:trHeight w:val="255"/>
        </w:trPr>
        <w:tc>
          <w:tcPr>
            <w:tcW w:w="439" w:type="dxa"/>
            <w:shd w:val="clear" w:color="auto" w:fill="auto"/>
            <w:noWrap/>
            <w:vAlign w:val="bottom"/>
          </w:tcPr>
          <w:p w:rsidR="000F30BB" w:rsidRPr="000F30BB" w:rsidRDefault="000F30BB" w:rsidP="000F30BB">
            <w:pPr>
              <w:jc w:val="right"/>
              <w:rPr>
                <w:sz w:val="20"/>
                <w:lang w:eastAsia="en-GB"/>
              </w:rPr>
            </w:pPr>
            <w:r w:rsidRPr="000F30BB">
              <w:rPr>
                <w:sz w:val="20"/>
                <w:lang w:eastAsia="en-GB"/>
              </w:rPr>
              <w:t>3</w:t>
            </w:r>
          </w:p>
        </w:tc>
        <w:tc>
          <w:tcPr>
            <w:tcW w:w="2943" w:type="dxa"/>
            <w:shd w:val="clear" w:color="auto" w:fill="auto"/>
            <w:noWrap/>
            <w:vAlign w:val="bottom"/>
          </w:tcPr>
          <w:p w:rsidR="000F30BB" w:rsidRPr="000F30BB" w:rsidRDefault="000F30BB" w:rsidP="000F30BB">
            <w:pPr>
              <w:rPr>
                <w:sz w:val="20"/>
                <w:lang w:eastAsia="en-GB"/>
              </w:rPr>
            </w:pPr>
            <w:r w:rsidRPr="000F30BB">
              <w:rPr>
                <w:sz w:val="20"/>
                <w:lang w:eastAsia="en-GB"/>
              </w:rPr>
              <w:t>Report TT-DC</w:t>
            </w:r>
          </w:p>
        </w:tc>
        <w:tc>
          <w:tcPr>
            <w:tcW w:w="2364" w:type="dxa"/>
            <w:shd w:val="clear" w:color="auto" w:fill="auto"/>
            <w:noWrap/>
            <w:vAlign w:val="bottom"/>
          </w:tcPr>
          <w:p w:rsidR="000F30BB" w:rsidRPr="000F30BB" w:rsidRDefault="000F30BB" w:rsidP="000F30BB">
            <w:pPr>
              <w:rPr>
                <w:sz w:val="20"/>
                <w:lang w:eastAsia="en-GB"/>
              </w:rPr>
            </w:pPr>
          </w:p>
        </w:tc>
        <w:tc>
          <w:tcPr>
            <w:tcW w:w="1888" w:type="dxa"/>
            <w:shd w:val="clear" w:color="auto" w:fill="auto"/>
            <w:noWrap/>
            <w:vAlign w:val="bottom"/>
          </w:tcPr>
          <w:p w:rsidR="000F30BB" w:rsidRPr="000F30BB" w:rsidRDefault="000F30BB" w:rsidP="000F30BB">
            <w:pPr>
              <w:rPr>
                <w:sz w:val="20"/>
                <w:lang w:eastAsia="en-GB"/>
              </w:rPr>
            </w:pPr>
          </w:p>
        </w:tc>
        <w:tc>
          <w:tcPr>
            <w:tcW w:w="1590" w:type="dxa"/>
            <w:shd w:val="clear" w:color="auto" w:fill="auto"/>
            <w:vAlign w:val="bottom"/>
          </w:tcPr>
          <w:p w:rsidR="000F30BB" w:rsidRPr="000F30BB" w:rsidRDefault="000F30BB" w:rsidP="000F30BB">
            <w:pPr>
              <w:rPr>
                <w:sz w:val="20"/>
                <w:lang w:eastAsia="en-GB"/>
              </w:rPr>
            </w:pPr>
          </w:p>
        </w:tc>
      </w:tr>
      <w:tr w:rsidR="000F30BB" w:rsidRPr="000F30BB" w:rsidTr="004613E4">
        <w:trPr>
          <w:trHeight w:val="255"/>
        </w:trPr>
        <w:tc>
          <w:tcPr>
            <w:tcW w:w="439" w:type="dxa"/>
            <w:shd w:val="clear" w:color="auto" w:fill="auto"/>
            <w:noWrap/>
            <w:vAlign w:val="bottom"/>
          </w:tcPr>
          <w:p w:rsidR="000F30BB" w:rsidRPr="000F30BB" w:rsidRDefault="000F30BB" w:rsidP="000F30BB">
            <w:pPr>
              <w:jc w:val="right"/>
              <w:rPr>
                <w:sz w:val="20"/>
                <w:lang w:eastAsia="en-GB"/>
              </w:rPr>
            </w:pPr>
            <w:r w:rsidRPr="000F30BB">
              <w:rPr>
                <w:sz w:val="20"/>
                <w:lang w:eastAsia="en-GB"/>
              </w:rPr>
              <w:t>4</w:t>
            </w:r>
          </w:p>
        </w:tc>
        <w:tc>
          <w:tcPr>
            <w:tcW w:w="2943" w:type="dxa"/>
            <w:shd w:val="clear" w:color="auto" w:fill="auto"/>
            <w:noWrap/>
            <w:vAlign w:val="bottom"/>
          </w:tcPr>
          <w:p w:rsidR="000F30BB" w:rsidRPr="000F30BB" w:rsidRDefault="000F30BB" w:rsidP="000F30BB">
            <w:pPr>
              <w:rPr>
                <w:sz w:val="20"/>
                <w:lang w:eastAsia="en-GB"/>
              </w:rPr>
            </w:pPr>
            <w:r w:rsidRPr="000F30BB">
              <w:rPr>
                <w:sz w:val="20"/>
                <w:lang w:eastAsia="en-GB"/>
              </w:rPr>
              <w:t>Report TT-GISC</w:t>
            </w:r>
          </w:p>
        </w:tc>
        <w:tc>
          <w:tcPr>
            <w:tcW w:w="2364" w:type="dxa"/>
            <w:shd w:val="clear" w:color="auto" w:fill="auto"/>
            <w:noWrap/>
            <w:vAlign w:val="bottom"/>
          </w:tcPr>
          <w:p w:rsidR="000F30BB" w:rsidRPr="000F30BB" w:rsidRDefault="000F30BB" w:rsidP="000F30BB">
            <w:pPr>
              <w:rPr>
                <w:sz w:val="20"/>
                <w:lang w:eastAsia="en-GB"/>
              </w:rPr>
            </w:pPr>
          </w:p>
        </w:tc>
        <w:tc>
          <w:tcPr>
            <w:tcW w:w="1888" w:type="dxa"/>
            <w:shd w:val="clear" w:color="auto" w:fill="auto"/>
            <w:noWrap/>
            <w:vAlign w:val="bottom"/>
          </w:tcPr>
          <w:p w:rsidR="000F30BB" w:rsidRPr="000F30BB" w:rsidRDefault="000F30BB" w:rsidP="000F30BB">
            <w:pPr>
              <w:rPr>
                <w:sz w:val="20"/>
                <w:lang w:eastAsia="en-GB"/>
              </w:rPr>
            </w:pPr>
          </w:p>
        </w:tc>
        <w:tc>
          <w:tcPr>
            <w:tcW w:w="1590" w:type="dxa"/>
            <w:shd w:val="clear" w:color="auto" w:fill="auto"/>
            <w:vAlign w:val="bottom"/>
          </w:tcPr>
          <w:p w:rsidR="000F30BB" w:rsidRPr="000F30BB" w:rsidRDefault="000F30BB" w:rsidP="000F30BB">
            <w:pPr>
              <w:rPr>
                <w:sz w:val="20"/>
                <w:lang w:eastAsia="en-GB"/>
              </w:rPr>
            </w:pPr>
          </w:p>
        </w:tc>
      </w:tr>
      <w:tr w:rsidR="000F30BB" w:rsidRPr="000F30BB" w:rsidTr="004613E4">
        <w:trPr>
          <w:trHeight w:val="255"/>
        </w:trPr>
        <w:tc>
          <w:tcPr>
            <w:tcW w:w="439" w:type="dxa"/>
            <w:shd w:val="clear" w:color="auto" w:fill="auto"/>
            <w:noWrap/>
            <w:vAlign w:val="bottom"/>
          </w:tcPr>
          <w:p w:rsidR="000F30BB" w:rsidRPr="000F30BB" w:rsidRDefault="000F30BB" w:rsidP="000F30BB">
            <w:pPr>
              <w:jc w:val="right"/>
              <w:rPr>
                <w:sz w:val="20"/>
                <w:lang w:eastAsia="en-GB"/>
              </w:rPr>
            </w:pPr>
            <w:r w:rsidRPr="000F30BB">
              <w:rPr>
                <w:sz w:val="20"/>
                <w:lang w:eastAsia="en-GB"/>
              </w:rPr>
              <w:t>5</w:t>
            </w:r>
          </w:p>
        </w:tc>
        <w:tc>
          <w:tcPr>
            <w:tcW w:w="2943" w:type="dxa"/>
            <w:shd w:val="clear" w:color="auto" w:fill="auto"/>
            <w:noWrap/>
            <w:vAlign w:val="bottom"/>
          </w:tcPr>
          <w:p w:rsidR="000F30BB" w:rsidRPr="000F30BB" w:rsidRDefault="000F30BB" w:rsidP="000F30BB">
            <w:pPr>
              <w:rPr>
                <w:sz w:val="20"/>
                <w:lang w:eastAsia="en-GB"/>
              </w:rPr>
            </w:pPr>
            <w:r w:rsidRPr="000F30BB">
              <w:rPr>
                <w:sz w:val="20"/>
                <w:lang w:eastAsia="en-GB"/>
              </w:rPr>
              <w:t>WIS Operational Monitoring Roadmap</w:t>
            </w:r>
          </w:p>
        </w:tc>
        <w:tc>
          <w:tcPr>
            <w:tcW w:w="2364" w:type="dxa"/>
            <w:shd w:val="clear" w:color="auto" w:fill="auto"/>
            <w:noWrap/>
            <w:vAlign w:val="bottom"/>
          </w:tcPr>
          <w:p w:rsidR="000F30BB" w:rsidRPr="000F30BB" w:rsidRDefault="000F30BB" w:rsidP="000F30BB">
            <w:pPr>
              <w:rPr>
                <w:sz w:val="20"/>
                <w:lang w:eastAsia="en-GB"/>
              </w:rPr>
            </w:pPr>
          </w:p>
        </w:tc>
        <w:tc>
          <w:tcPr>
            <w:tcW w:w="1888" w:type="dxa"/>
            <w:shd w:val="clear" w:color="auto" w:fill="auto"/>
            <w:noWrap/>
            <w:vAlign w:val="bottom"/>
          </w:tcPr>
          <w:p w:rsidR="000F30BB" w:rsidRPr="000F30BB" w:rsidRDefault="000F30BB" w:rsidP="000F30BB">
            <w:pPr>
              <w:rPr>
                <w:sz w:val="20"/>
                <w:lang w:eastAsia="en-GB"/>
              </w:rPr>
            </w:pPr>
          </w:p>
        </w:tc>
        <w:tc>
          <w:tcPr>
            <w:tcW w:w="1590" w:type="dxa"/>
            <w:shd w:val="clear" w:color="auto" w:fill="auto"/>
            <w:vAlign w:val="bottom"/>
          </w:tcPr>
          <w:p w:rsidR="000F30BB" w:rsidRPr="000F30BB" w:rsidRDefault="000F30BB" w:rsidP="000F30BB">
            <w:pPr>
              <w:rPr>
                <w:sz w:val="20"/>
                <w:lang w:eastAsia="en-GB"/>
              </w:rPr>
            </w:pPr>
          </w:p>
        </w:tc>
      </w:tr>
      <w:tr w:rsidR="000F30BB" w:rsidRPr="000F30BB" w:rsidTr="004613E4">
        <w:trPr>
          <w:trHeight w:val="255"/>
        </w:trPr>
        <w:tc>
          <w:tcPr>
            <w:tcW w:w="439" w:type="dxa"/>
            <w:shd w:val="clear" w:color="auto" w:fill="auto"/>
            <w:noWrap/>
            <w:vAlign w:val="bottom"/>
          </w:tcPr>
          <w:p w:rsidR="000F30BB" w:rsidRPr="000F30BB" w:rsidRDefault="000F30BB" w:rsidP="000F30BB">
            <w:pPr>
              <w:jc w:val="right"/>
              <w:rPr>
                <w:sz w:val="20"/>
                <w:lang w:eastAsia="en-GB"/>
              </w:rPr>
            </w:pPr>
            <w:r w:rsidRPr="000F30BB">
              <w:rPr>
                <w:sz w:val="20"/>
                <w:lang w:eastAsia="en-GB"/>
              </w:rPr>
              <w:t>6</w:t>
            </w:r>
          </w:p>
        </w:tc>
        <w:tc>
          <w:tcPr>
            <w:tcW w:w="2943" w:type="dxa"/>
            <w:shd w:val="clear" w:color="auto" w:fill="auto"/>
            <w:noWrap/>
            <w:vAlign w:val="bottom"/>
          </w:tcPr>
          <w:p w:rsidR="000F30BB" w:rsidRPr="000F30BB" w:rsidRDefault="000F30BB" w:rsidP="000F30BB">
            <w:pPr>
              <w:rPr>
                <w:sz w:val="20"/>
                <w:lang w:eastAsia="en-GB"/>
              </w:rPr>
            </w:pPr>
            <w:r w:rsidRPr="000F30BB">
              <w:rPr>
                <w:sz w:val="20"/>
                <w:lang w:eastAsia="en-GB"/>
              </w:rPr>
              <w:t>WIS Operational Monitoring System Specification</w:t>
            </w:r>
          </w:p>
        </w:tc>
        <w:tc>
          <w:tcPr>
            <w:tcW w:w="2364" w:type="dxa"/>
            <w:shd w:val="clear" w:color="auto" w:fill="auto"/>
            <w:noWrap/>
            <w:vAlign w:val="bottom"/>
          </w:tcPr>
          <w:p w:rsidR="000F30BB" w:rsidRPr="000F30BB" w:rsidRDefault="000F30BB" w:rsidP="000F30BB">
            <w:pPr>
              <w:rPr>
                <w:sz w:val="20"/>
                <w:lang w:eastAsia="en-GB"/>
              </w:rPr>
            </w:pPr>
          </w:p>
        </w:tc>
        <w:tc>
          <w:tcPr>
            <w:tcW w:w="1888" w:type="dxa"/>
            <w:shd w:val="clear" w:color="auto" w:fill="auto"/>
            <w:noWrap/>
            <w:vAlign w:val="bottom"/>
          </w:tcPr>
          <w:p w:rsidR="000F30BB" w:rsidRPr="000F30BB" w:rsidRDefault="000F30BB" w:rsidP="000F30BB">
            <w:pPr>
              <w:rPr>
                <w:sz w:val="20"/>
                <w:lang w:eastAsia="en-GB"/>
              </w:rPr>
            </w:pPr>
          </w:p>
        </w:tc>
        <w:tc>
          <w:tcPr>
            <w:tcW w:w="1590" w:type="dxa"/>
            <w:shd w:val="clear" w:color="auto" w:fill="auto"/>
            <w:vAlign w:val="bottom"/>
          </w:tcPr>
          <w:p w:rsidR="000F30BB" w:rsidRPr="000F30BB" w:rsidRDefault="000F30BB" w:rsidP="000F30BB">
            <w:pPr>
              <w:rPr>
                <w:sz w:val="20"/>
                <w:lang w:eastAsia="en-GB"/>
              </w:rPr>
            </w:pPr>
          </w:p>
        </w:tc>
      </w:tr>
    </w:tbl>
    <w:p w:rsidR="000F30BB" w:rsidRPr="000F30BB" w:rsidRDefault="000F30BB" w:rsidP="000F30BB">
      <w:pPr>
        <w:rPr>
          <w:rFonts w:ascii="Times New Roman" w:hAnsi="Times New Roman" w:cs="Times New Roman"/>
          <w:sz w:val="24"/>
          <w:lang w:eastAsia="en-GB"/>
        </w:rPr>
      </w:pPr>
    </w:p>
    <w:p w:rsidR="000F30BB" w:rsidRPr="000F30BB" w:rsidRDefault="000F30BB" w:rsidP="000F30BB">
      <w:pPr>
        <w:rPr>
          <w:rFonts w:ascii="Times New Roman" w:hAnsi="Times New Roman" w:cs="Times New Roman"/>
          <w:i/>
          <w:sz w:val="24"/>
          <w:lang w:eastAsia="en-GB"/>
        </w:rPr>
      </w:pPr>
    </w:p>
    <w:p w:rsidR="000F30BB" w:rsidRPr="000F30BB" w:rsidRDefault="000F30BB" w:rsidP="000F30BB">
      <w:pPr>
        <w:rPr>
          <w:rFonts w:ascii="Times New Roman" w:hAnsi="Times New Roman" w:cs="Times New Roman"/>
          <w:i/>
          <w:sz w:val="24"/>
          <w:lang w:eastAsia="en-GB"/>
        </w:rPr>
      </w:pPr>
    </w:p>
    <w:p w:rsidR="000F30BB" w:rsidRPr="000F30BB" w:rsidRDefault="000F30BB" w:rsidP="000F30BB">
      <w:pPr>
        <w:rPr>
          <w:rFonts w:ascii="Times New Roman" w:hAnsi="Times New Roman" w:cs="Times New Roman"/>
          <w:i/>
          <w:sz w:val="24"/>
          <w:lang w:eastAsia="en-GB"/>
        </w:rPr>
      </w:pPr>
    </w:p>
    <w:p w:rsidR="000F30BB" w:rsidRPr="000F30BB" w:rsidRDefault="000F30BB" w:rsidP="000F30BB">
      <w:pPr>
        <w:rPr>
          <w:rFonts w:ascii="Times New Roman" w:hAnsi="Times New Roman" w:cs="Times New Roman"/>
          <w:i/>
          <w:sz w:val="24"/>
          <w:lang w:eastAsia="en-GB"/>
        </w:rPr>
      </w:pPr>
    </w:p>
    <w:p w:rsidR="000F30BB" w:rsidRPr="00A25F96" w:rsidRDefault="000F30BB" w:rsidP="001C0C91">
      <w:pPr>
        <w:pStyle w:val="BodyText"/>
        <w:rPr>
          <w:lang w:val="en-US"/>
        </w:rPr>
      </w:pPr>
    </w:p>
    <w:sectPr w:rsidR="000F30BB" w:rsidRPr="00A25F96" w:rsidSect="001C16A8">
      <w:headerReference w:type="first" r:id="rId12"/>
      <w:pgSz w:w="11907" w:h="16840" w:code="9"/>
      <w:pgMar w:top="1134" w:right="1134" w:bottom="1134" w:left="1134"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A4E9F" w:rsidRDefault="001A4E9F">
      <w:r>
        <w:separator/>
      </w:r>
    </w:p>
    <w:p w:rsidR="001A4E9F" w:rsidRDefault="001A4E9F"/>
  </w:endnote>
  <w:endnote w:type="continuationSeparator" w:id="0">
    <w:p w:rsidR="001A4E9F" w:rsidRDefault="001A4E9F">
      <w:r>
        <w:continuationSeparator/>
      </w:r>
    </w:p>
    <w:p w:rsidR="001A4E9F" w:rsidRDefault="001A4E9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Arial Bold">
    <w:altName w:val="Times New Roman"/>
    <w:panose1 w:val="020B0704020202020204"/>
    <w:charset w:val="00"/>
    <w:family w:val="auto"/>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Univers">
    <w:altName w:val="Arial"/>
    <w:charset w:val="00"/>
    <w:family w:val="swiss"/>
    <w:pitch w:val="variable"/>
    <w:sig w:usb0="00000007"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Helvetica">
    <w:panose1 w:val="020B060402020202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A4E9F" w:rsidRDefault="001A4E9F">
      <w:r>
        <w:separator/>
      </w:r>
    </w:p>
    <w:p w:rsidR="001A4E9F" w:rsidRDefault="001A4E9F"/>
  </w:footnote>
  <w:footnote w:type="continuationSeparator" w:id="0">
    <w:p w:rsidR="001A4E9F" w:rsidRDefault="001A4E9F">
      <w:r>
        <w:continuationSeparator/>
      </w:r>
    </w:p>
    <w:p w:rsidR="001A4E9F" w:rsidRDefault="001A4E9F"/>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5F35" w:rsidRPr="00C10690" w:rsidRDefault="005459EA" w:rsidP="004447EF">
    <w:pPr>
      <w:pStyle w:val="Header"/>
      <w:pBdr>
        <w:bottom w:val="single" w:sz="4" w:space="1" w:color="auto"/>
      </w:pBdr>
      <w:rPr>
        <w:rStyle w:val="PageNumber"/>
        <w:lang w:val="en-GB"/>
      </w:rPr>
    </w:pPr>
    <w:r>
      <w:rPr>
        <w:bCs/>
        <w:lang w:val="fr-CH" w:eastAsia="zh-CN"/>
      </w:rPr>
      <w:t xml:space="preserve">DRAFT - </w:t>
    </w:r>
    <w:r w:rsidR="001A4E9F" w:rsidRPr="001A4E9F">
      <w:rPr>
        <w:bCs/>
        <w:lang w:val="fr-CH" w:eastAsia="zh-CN"/>
      </w:rPr>
      <w:t>ICT-ISS-2015-T01/FinalReport</w:t>
    </w:r>
    <w:r w:rsidR="00F35F35" w:rsidRPr="00C10690">
      <w:rPr>
        <w:lang w:val="en-GB"/>
      </w:rPr>
      <w:t>, p</w:t>
    </w:r>
    <w:r w:rsidR="00F35F35">
      <w:rPr>
        <w:rStyle w:val="PageNumber"/>
      </w:rPr>
      <w:fldChar w:fldCharType="begin"/>
    </w:r>
    <w:r w:rsidR="00F35F35" w:rsidRPr="00C10690">
      <w:rPr>
        <w:rStyle w:val="PageNumber"/>
        <w:lang w:val="en-GB"/>
      </w:rPr>
      <w:instrText xml:space="preserve"> PAGE </w:instrText>
    </w:r>
    <w:r w:rsidR="00F35F35">
      <w:rPr>
        <w:rStyle w:val="PageNumber"/>
      </w:rPr>
      <w:fldChar w:fldCharType="separate"/>
    </w:r>
    <w:r w:rsidR="00BD0E84">
      <w:rPr>
        <w:rStyle w:val="PageNumber"/>
        <w:noProof/>
        <w:lang w:val="en-GB"/>
      </w:rPr>
      <w:t>1</w:t>
    </w:r>
    <w:r w:rsidR="00F35F35">
      <w:rPr>
        <w:rStyle w:val="PageNumber"/>
      </w:rPr>
      <w:fldChar w:fldCharType="end"/>
    </w:r>
  </w:p>
  <w:p w:rsidR="00F35F35" w:rsidRPr="00C10690" w:rsidRDefault="00F35F35" w:rsidP="00F35F35">
    <w:pPr>
      <w:pStyle w:val="Header"/>
      <w:rPr>
        <w:lang w:val="en-GB"/>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59E9" w:rsidRPr="00C10690" w:rsidRDefault="006125D7" w:rsidP="00251C3F">
    <w:pPr>
      <w:pStyle w:val="Header"/>
      <w:rPr>
        <w:lang w:val="en-GB"/>
      </w:rPr>
    </w:pPr>
    <w:r w:rsidRPr="00C10690">
      <w:rPr>
        <w:lang w:val="en-GB"/>
      </w:rPr>
      <w:t>ICT- ISS-2012</w:t>
    </w:r>
    <w:r w:rsidR="005359E9" w:rsidRPr="00C10690">
      <w:rPr>
        <w:lang w:val="en-GB"/>
      </w:rPr>
      <w:t>/Doc. X.X, DRAFT 1, APPENDIX C</w:t>
    </w:r>
  </w:p>
  <w:p w:rsidR="005359E9" w:rsidRPr="00C10690" w:rsidRDefault="005359E9" w:rsidP="00251C3F">
    <w:pPr>
      <w:pStyle w:val="Header"/>
      <w:rPr>
        <w:lang w:val="en-GB"/>
      </w:rPr>
    </w:pPr>
  </w:p>
  <w:p w:rsidR="005359E9" w:rsidRPr="00C10690" w:rsidRDefault="005359E9" w:rsidP="00251C3F">
    <w:pPr>
      <w:pStyle w:val="Header"/>
      <w:rPr>
        <w:lang w:val="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A2FC49A4"/>
    <w:lvl w:ilvl="0">
      <w:start w:val="1"/>
      <w:numFmt w:val="decimal"/>
      <w:lvlText w:val="%1."/>
      <w:lvlJc w:val="left"/>
      <w:pPr>
        <w:tabs>
          <w:tab w:val="num" w:pos="1492"/>
        </w:tabs>
        <w:ind w:left="1492" w:hanging="360"/>
      </w:pPr>
    </w:lvl>
  </w:abstractNum>
  <w:abstractNum w:abstractNumId="1">
    <w:nsid w:val="FFFFFF7D"/>
    <w:multiLevelType w:val="singleLevel"/>
    <w:tmpl w:val="5400E9D0"/>
    <w:lvl w:ilvl="0">
      <w:start w:val="1"/>
      <w:numFmt w:val="decimal"/>
      <w:lvlText w:val="%1."/>
      <w:lvlJc w:val="left"/>
      <w:pPr>
        <w:tabs>
          <w:tab w:val="num" w:pos="1209"/>
        </w:tabs>
        <w:ind w:left="1209" w:hanging="360"/>
      </w:pPr>
    </w:lvl>
  </w:abstractNum>
  <w:abstractNum w:abstractNumId="2">
    <w:nsid w:val="FFFFFF7E"/>
    <w:multiLevelType w:val="singleLevel"/>
    <w:tmpl w:val="2D86B410"/>
    <w:lvl w:ilvl="0">
      <w:start w:val="1"/>
      <w:numFmt w:val="decimal"/>
      <w:lvlText w:val="%1."/>
      <w:lvlJc w:val="left"/>
      <w:pPr>
        <w:tabs>
          <w:tab w:val="num" w:pos="926"/>
        </w:tabs>
        <w:ind w:left="926" w:hanging="360"/>
      </w:pPr>
    </w:lvl>
  </w:abstractNum>
  <w:abstractNum w:abstractNumId="3">
    <w:nsid w:val="FFFFFF7F"/>
    <w:multiLevelType w:val="singleLevel"/>
    <w:tmpl w:val="CD969C40"/>
    <w:lvl w:ilvl="0">
      <w:start w:val="1"/>
      <w:numFmt w:val="decimal"/>
      <w:lvlText w:val="%1."/>
      <w:lvlJc w:val="left"/>
      <w:pPr>
        <w:tabs>
          <w:tab w:val="num" w:pos="643"/>
        </w:tabs>
        <w:ind w:left="643" w:hanging="360"/>
      </w:pPr>
    </w:lvl>
  </w:abstractNum>
  <w:abstractNum w:abstractNumId="4">
    <w:nsid w:val="FFFFFF80"/>
    <w:multiLevelType w:val="singleLevel"/>
    <w:tmpl w:val="0486E42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CFB2680C"/>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130D2A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CF580CA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BF581440"/>
    <w:lvl w:ilvl="0">
      <w:start w:val="1"/>
      <w:numFmt w:val="decimal"/>
      <w:lvlText w:val="%1."/>
      <w:lvlJc w:val="left"/>
      <w:pPr>
        <w:tabs>
          <w:tab w:val="num" w:pos="360"/>
        </w:tabs>
        <w:ind w:left="360" w:hanging="360"/>
      </w:pPr>
    </w:lvl>
  </w:abstractNum>
  <w:abstractNum w:abstractNumId="9">
    <w:nsid w:val="FFFFFF89"/>
    <w:multiLevelType w:val="singleLevel"/>
    <w:tmpl w:val="4B5C8050"/>
    <w:lvl w:ilvl="0">
      <w:start w:val="1"/>
      <w:numFmt w:val="bullet"/>
      <w:lvlText w:val=""/>
      <w:lvlJc w:val="left"/>
      <w:pPr>
        <w:tabs>
          <w:tab w:val="num" w:pos="360"/>
        </w:tabs>
        <w:ind w:left="360" w:hanging="360"/>
      </w:pPr>
      <w:rPr>
        <w:rFonts w:ascii="Symbol" w:hAnsi="Symbol" w:hint="default"/>
      </w:rPr>
    </w:lvl>
  </w:abstractNum>
  <w:abstractNum w:abstractNumId="10">
    <w:nsid w:val="08387BD2"/>
    <w:multiLevelType w:val="hybridMultilevel"/>
    <w:tmpl w:val="FADED10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944331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12">
    <w:nsid w:val="0B380322"/>
    <w:multiLevelType w:val="hybridMultilevel"/>
    <w:tmpl w:val="44FA8448"/>
    <w:lvl w:ilvl="0" w:tplc="84BA6BE8">
      <w:start w:val="1"/>
      <w:numFmt w:val="bullet"/>
      <w:lvlText w:val="-"/>
      <w:lvlJc w:val="left"/>
      <w:pPr>
        <w:tabs>
          <w:tab w:val="num" w:pos="1080"/>
        </w:tabs>
        <w:ind w:left="1080" w:hanging="360"/>
      </w:pPr>
      <w:rPr>
        <w:rFonts w:ascii="Times New Roman" w:eastAsia="Times New Roman" w:hAnsi="Times New Roman" w:cs="Times New Roman" w:hint="default"/>
      </w:rPr>
    </w:lvl>
    <w:lvl w:ilvl="1" w:tplc="08090003">
      <w:start w:val="1"/>
      <w:numFmt w:val="bullet"/>
      <w:lvlText w:val="o"/>
      <w:lvlJc w:val="left"/>
      <w:pPr>
        <w:tabs>
          <w:tab w:val="num" w:pos="1800"/>
        </w:tabs>
        <w:ind w:left="1800" w:hanging="360"/>
      </w:pPr>
      <w:rPr>
        <w:rFonts w:ascii="Courier New" w:hAnsi="Courier New" w:cs="Courier New" w:hint="default"/>
      </w:rPr>
    </w:lvl>
    <w:lvl w:ilvl="2" w:tplc="08090005">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3">
    <w:nsid w:val="0B765420"/>
    <w:multiLevelType w:val="multilevel"/>
    <w:tmpl w:val="87CADC78"/>
    <w:lvl w:ilvl="0">
      <w:start w:val="1"/>
      <w:numFmt w:val="decimal"/>
      <w:lvlText w:val="%1"/>
      <w:lvlJc w:val="left"/>
      <w:pPr>
        <w:tabs>
          <w:tab w:val="num" w:pos="851"/>
        </w:tabs>
        <w:ind w:left="851" w:hanging="851"/>
      </w:pPr>
    </w:lvl>
    <w:lvl w:ilvl="1">
      <w:start w:val="1"/>
      <w:numFmt w:val="decimal"/>
      <w:lvlText w:val="%1.%2"/>
      <w:lvlJc w:val="left"/>
      <w:pPr>
        <w:tabs>
          <w:tab w:val="num" w:pos="851"/>
        </w:tabs>
        <w:ind w:left="851" w:hanging="851"/>
      </w:pPr>
    </w:lvl>
    <w:lvl w:ilvl="2">
      <w:start w:val="1"/>
      <w:numFmt w:val="decimal"/>
      <w:lvlText w:val="%1.%2.%3"/>
      <w:lvlJc w:val="left"/>
      <w:pPr>
        <w:tabs>
          <w:tab w:val="num" w:pos="851"/>
        </w:tabs>
        <w:ind w:left="851" w:hanging="851"/>
      </w:pPr>
    </w:lvl>
    <w:lvl w:ilvl="3">
      <w:start w:val="1"/>
      <w:numFmt w:val="decimal"/>
      <w:lvlText w:val="%1.%2.%3.%4"/>
      <w:lvlJc w:val="left"/>
      <w:pPr>
        <w:tabs>
          <w:tab w:val="num" w:pos="1080"/>
        </w:tabs>
        <w:ind w:left="851" w:hanging="851"/>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4">
    <w:nsid w:val="12F02F0C"/>
    <w:multiLevelType w:val="multilevel"/>
    <w:tmpl w:val="E36C6434"/>
    <w:lvl w:ilvl="0">
      <w:start w:val="1"/>
      <w:numFmt w:val="decimal"/>
      <w:pStyle w:val="Action"/>
      <w:lvlText w:val="A%1"/>
      <w:lvlJc w:val="left"/>
      <w:pPr>
        <w:tabs>
          <w:tab w:val="num" w:pos="431"/>
        </w:tabs>
        <w:ind w:left="431" w:hanging="431"/>
      </w:pPr>
      <w:rPr>
        <w:rFonts w:hint="default"/>
        <w:b/>
        <w:i w:val="0"/>
      </w:rPr>
    </w:lvl>
    <w:lvl w:ilvl="1">
      <w:start w:val="1"/>
      <w:numFmt w:val="decimal"/>
      <w:lvlText w:val="%1.%2."/>
      <w:lvlJc w:val="left"/>
      <w:pPr>
        <w:tabs>
          <w:tab w:val="num" w:pos="0"/>
        </w:tabs>
        <w:ind w:left="567" w:hanging="567"/>
      </w:pPr>
      <w:rPr>
        <w:rFonts w:hint="default"/>
      </w:rPr>
    </w:lvl>
    <w:lvl w:ilvl="2">
      <w:start w:val="1"/>
      <w:numFmt w:val="decimal"/>
      <w:lvlText w:val="%1.%2.%3."/>
      <w:lvlJc w:val="left"/>
      <w:pPr>
        <w:tabs>
          <w:tab w:val="num" w:pos="0"/>
        </w:tabs>
        <w:ind w:left="567" w:hanging="567"/>
      </w:pPr>
      <w:rPr>
        <w:rFonts w:hint="default"/>
      </w:rPr>
    </w:lvl>
    <w:lvl w:ilvl="3">
      <w:start w:val="1"/>
      <w:numFmt w:val="decimal"/>
      <w:lvlText w:val="%1.%2.%3.%4."/>
      <w:lvlJc w:val="left"/>
      <w:pPr>
        <w:tabs>
          <w:tab w:val="num" w:pos="0"/>
        </w:tabs>
        <w:ind w:left="567" w:hanging="567"/>
      </w:pPr>
      <w:rPr>
        <w:rFonts w:hint="default"/>
      </w:rPr>
    </w:lvl>
    <w:lvl w:ilvl="4">
      <w:start w:val="1"/>
      <w:numFmt w:val="decimal"/>
      <w:lvlText w:val="%1.%2.%3.%4.%5."/>
      <w:lvlJc w:val="left"/>
      <w:pPr>
        <w:tabs>
          <w:tab w:val="num" w:pos="0"/>
        </w:tabs>
        <w:ind w:left="567" w:hanging="567"/>
      </w:pPr>
      <w:rPr>
        <w:rFonts w:hint="default"/>
      </w:rPr>
    </w:lvl>
    <w:lvl w:ilvl="5">
      <w:start w:val="1"/>
      <w:numFmt w:val="decimal"/>
      <w:lvlText w:val="%1.%2.%3.%4.%5.%6."/>
      <w:lvlJc w:val="left"/>
      <w:pPr>
        <w:tabs>
          <w:tab w:val="num" w:pos="4320"/>
        </w:tabs>
        <w:ind w:left="2736" w:hanging="2736"/>
      </w:pPr>
      <w:rPr>
        <w:rFonts w:hint="default"/>
      </w:rPr>
    </w:lvl>
    <w:lvl w:ilvl="6">
      <w:start w:val="1"/>
      <w:numFmt w:val="decimal"/>
      <w:lvlText w:val="%1.%2.%3.%4.%5.%6.%7."/>
      <w:lvlJc w:val="left"/>
      <w:pPr>
        <w:tabs>
          <w:tab w:val="num" w:pos="5400"/>
        </w:tabs>
        <w:ind w:left="3240" w:hanging="1080"/>
      </w:pPr>
      <w:rPr>
        <w:rFonts w:hint="default"/>
      </w:rPr>
    </w:lvl>
    <w:lvl w:ilvl="7">
      <w:start w:val="1"/>
      <w:numFmt w:val="decimal"/>
      <w:lvlText w:val="%1.%2.%3.%4.%5.%6.%7.%8."/>
      <w:lvlJc w:val="left"/>
      <w:pPr>
        <w:tabs>
          <w:tab w:val="num" w:pos="6120"/>
        </w:tabs>
        <w:ind w:left="3744" w:hanging="1224"/>
      </w:pPr>
      <w:rPr>
        <w:rFonts w:hint="default"/>
      </w:rPr>
    </w:lvl>
    <w:lvl w:ilvl="8">
      <w:start w:val="1"/>
      <w:numFmt w:val="decimal"/>
      <w:lvlText w:val="%1.%2.%3.%4.%5.%6.%7.%8.%9."/>
      <w:lvlJc w:val="left"/>
      <w:pPr>
        <w:tabs>
          <w:tab w:val="num" w:pos="6840"/>
        </w:tabs>
        <w:ind w:left="4320" w:hanging="1440"/>
      </w:pPr>
      <w:rPr>
        <w:rFonts w:hint="default"/>
      </w:rPr>
    </w:lvl>
  </w:abstractNum>
  <w:abstractNum w:abstractNumId="15">
    <w:nsid w:val="22461ADF"/>
    <w:multiLevelType w:val="multilevel"/>
    <w:tmpl w:val="DF02D51A"/>
    <w:lvl w:ilvl="0">
      <w:start w:val="1"/>
      <w:numFmt w:val="decimal"/>
      <w:pStyle w:val="Decision"/>
      <w:lvlText w:val="D%1"/>
      <w:lvlJc w:val="left"/>
      <w:pPr>
        <w:tabs>
          <w:tab w:val="num" w:pos="431"/>
        </w:tabs>
        <w:ind w:left="431" w:hanging="431"/>
      </w:pPr>
      <w:rPr>
        <w:rFonts w:hint="default"/>
        <w:b/>
        <w:i w:val="0"/>
      </w:rPr>
    </w:lvl>
    <w:lvl w:ilvl="1">
      <w:start w:val="1"/>
      <w:numFmt w:val="decimal"/>
      <w:lvlText w:val="%1.%2."/>
      <w:lvlJc w:val="left"/>
      <w:pPr>
        <w:tabs>
          <w:tab w:val="num" w:pos="-180"/>
        </w:tabs>
        <w:ind w:left="387" w:hanging="567"/>
      </w:pPr>
      <w:rPr>
        <w:rFonts w:hint="default"/>
      </w:rPr>
    </w:lvl>
    <w:lvl w:ilvl="2">
      <w:start w:val="1"/>
      <w:numFmt w:val="decimal"/>
      <w:lvlText w:val="%1.%2.%3."/>
      <w:lvlJc w:val="left"/>
      <w:pPr>
        <w:tabs>
          <w:tab w:val="num" w:pos="-180"/>
        </w:tabs>
        <w:ind w:left="387" w:hanging="567"/>
      </w:pPr>
      <w:rPr>
        <w:rFonts w:hint="default"/>
      </w:rPr>
    </w:lvl>
    <w:lvl w:ilvl="3">
      <w:start w:val="1"/>
      <w:numFmt w:val="decimal"/>
      <w:lvlText w:val="%1.%2.%3.%4."/>
      <w:lvlJc w:val="left"/>
      <w:pPr>
        <w:tabs>
          <w:tab w:val="num" w:pos="-180"/>
        </w:tabs>
        <w:ind w:left="387" w:hanging="567"/>
      </w:pPr>
      <w:rPr>
        <w:rFonts w:hint="default"/>
      </w:rPr>
    </w:lvl>
    <w:lvl w:ilvl="4">
      <w:start w:val="1"/>
      <w:numFmt w:val="decimal"/>
      <w:lvlText w:val="%1.%2.%3.%4.%5."/>
      <w:lvlJc w:val="left"/>
      <w:pPr>
        <w:tabs>
          <w:tab w:val="num" w:pos="-180"/>
        </w:tabs>
        <w:ind w:left="387" w:hanging="567"/>
      </w:pPr>
      <w:rPr>
        <w:rFonts w:hint="default"/>
      </w:rPr>
    </w:lvl>
    <w:lvl w:ilvl="5">
      <w:start w:val="1"/>
      <w:numFmt w:val="decimal"/>
      <w:lvlText w:val="%1.%2.%3.%4.%5.%6."/>
      <w:lvlJc w:val="left"/>
      <w:pPr>
        <w:tabs>
          <w:tab w:val="num" w:pos="4140"/>
        </w:tabs>
        <w:ind w:left="2556" w:hanging="2736"/>
      </w:pPr>
      <w:rPr>
        <w:rFonts w:hint="default"/>
      </w:rPr>
    </w:lvl>
    <w:lvl w:ilvl="6">
      <w:start w:val="1"/>
      <w:numFmt w:val="decimal"/>
      <w:lvlText w:val="%1.%2.%3.%4.%5.%6.%7."/>
      <w:lvlJc w:val="left"/>
      <w:pPr>
        <w:tabs>
          <w:tab w:val="num" w:pos="5220"/>
        </w:tabs>
        <w:ind w:left="3060" w:hanging="1080"/>
      </w:pPr>
      <w:rPr>
        <w:rFonts w:hint="default"/>
      </w:rPr>
    </w:lvl>
    <w:lvl w:ilvl="7">
      <w:start w:val="1"/>
      <w:numFmt w:val="decimal"/>
      <w:lvlText w:val="%1.%2.%3.%4.%5.%6.%7.%8."/>
      <w:lvlJc w:val="left"/>
      <w:pPr>
        <w:tabs>
          <w:tab w:val="num" w:pos="5940"/>
        </w:tabs>
        <w:ind w:left="3564" w:hanging="1224"/>
      </w:pPr>
      <w:rPr>
        <w:rFonts w:hint="default"/>
      </w:rPr>
    </w:lvl>
    <w:lvl w:ilvl="8">
      <w:start w:val="1"/>
      <w:numFmt w:val="decimal"/>
      <w:lvlText w:val="%1.%2.%3.%4.%5.%6.%7.%8.%9."/>
      <w:lvlJc w:val="left"/>
      <w:pPr>
        <w:tabs>
          <w:tab w:val="num" w:pos="6660"/>
        </w:tabs>
        <w:ind w:left="4140" w:hanging="1440"/>
      </w:pPr>
      <w:rPr>
        <w:rFonts w:hint="default"/>
      </w:rPr>
    </w:lvl>
  </w:abstractNum>
  <w:abstractNum w:abstractNumId="16">
    <w:nsid w:val="23187F76"/>
    <w:multiLevelType w:val="hybridMultilevel"/>
    <w:tmpl w:val="44782832"/>
    <w:lvl w:ilvl="0" w:tplc="FFFFFFFF">
      <w:start w:val="1"/>
      <w:numFmt w:val="decimal"/>
      <w:lvlText w:val="(%1)"/>
      <w:lvlJc w:val="left"/>
      <w:pPr>
        <w:tabs>
          <w:tab w:val="num" w:pos="720"/>
        </w:tabs>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nsid w:val="25A55827"/>
    <w:multiLevelType w:val="multilevel"/>
    <w:tmpl w:val="C444E976"/>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1.%2.%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nsid w:val="25E45B11"/>
    <w:multiLevelType w:val="hybridMultilevel"/>
    <w:tmpl w:val="9AECE8FA"/>
    <w:lvl w:ilvl="0" w:tplc="82BAAB3C">
      <w:start w:val="1"/>
      <w:numFmt w:val="decimal"/>
      <w:lvlText w:val="%1."/>
      <w:lvlJc w:val="left"/>
      <w:pPr>
        <w:tabs>
          <w:tab w:val="num" w:pos="1440"/>
        </w:tabs>
        <w:ind w:left="1440" w:hanging="10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26C626AC"/>
    <w:multiLevelType w:val="hybridMultilevel"/>
    <w:tmpl w:val="8D740D96"/>
    <w:lvl w:ilvl="0" w:tplc="0409000F">
      <w:start w:val="1"/>
      <w:numFmt w:val="decimal"/>
      <w:lvlText w:val="%1."/>
      <w:lvlJc w:val="left"/>
      <w:pPr>
        <w:tabs>
          <w:tab w:val="num" w:pos="777"/>
        </w:tabs>
        <w:ind w:left="777" w:hanging="360"/>
      </w:pPr>
    </w:lvl>
    <w:lvl w:ilvl="1" w:tplc="04090019" w:tentative="1">
      <w:start w:val="1"/>
      <w:numFmt w:val="lowerLetter"/>
      <w:lvlText w:val="%2."/>
      <w:lvlJc w:val="left"/>
      <w:pPr>
        <w:tabs>
          <w:tab w:val="num" w:pos="1497"/>
        </w:tabs>
        <w:ind w:left="1497" w:hanging="360"/>
      </w:pPr>
    </w:lvl>
    <w:lvl w:ilvl="2" w:tplc="0409001B" w:tentative="1">
      <w:start w:val="1"/>
      <w:numFmt w:val="lowerRoman"/>
      <w:lvlText w:val="%3."/>
      <w:lvlJc w:val="right"/>
      <w:pPr>
        <w:tabs>
          <w:tab w:val="num" w:pos="2217"/>
        </w:tabs>
        <w:ind w:left="2217" w:hanging="180"/>
      </w:pPr>
    </w:lvl>
    <w:lvl w:ilvl="3" w:tplc="0409000F" w:tentative="1">
      <w:start w:val="1"/>
      <w:numFmt w:val="decimal"/>
      <w:lvlText w:val="%4."/>
      <w:lvlJc w:val="left"/>
      <w:pPr>
        <w:tabs>
          <w:tab w:val="num" w:pos="2937"/>
        </w:tabs>
        <w:ind w:left="2937" w:hanging="360"/>
      </w:pPr>
    </w:lvl>
    <w:lvl w:ilvl="4" w:tplc="04090019" w:tentative="1">
      <w:start w:val="1"/>
      <w:numFmt w:val="lowerLetter"/>
      <w:lvlText w:val="%5."/>
      <w:lvlJc w:val="left"/>
      <w:pPr>
        <w:tabs>
          <w:tab w:val="num" w:pos="3657"/>
        </w:tabs>
        <w:ind w:left="3657" w:hanging="360"/>
      </w:pPr>
    </w:lvl>
    <w:lvl w:ilvl="5" w:tplc="0409001B" w:tentative="1">
      <w:start w:val="1"/>
      <w:numFmt w:val="lowerRoman"/>
      <w:lvlText w:val="%6."/>
      <w:lvlJc w:val="right"/>
      <w:pPr>
        <w:tabs>
          <w:tab w:val="num" w:pos="4377"/>
        </w:tabs>
        <w:ind w:left="4377" w:hanging="180"/>
      </w:pPr>
    </w:lvl>
    <w:lvl w:ilvl="6" w:tplc="0409000F" w:tentative="1">
      <w:start w:val="1"/>
      <w:numFmt w:val="decimal"/>
      <w:lvlText w:val="%7."/>
      <w:lvlJc w:val="left"/>
      <w:pPr>
        <w:tabs>
          <w:tab w:val="num" w:pos="5097"/>
        </w:tabs>
        <w:ind w:left="5097" w:hanging="360"/>
      </w:pPr>
    </w:lvl>
    <w:lvl w:ilvl="7" w:tplc="04090019" w:tentative="1">
      <w:start w:val="1"/>
      <w:numFmt w:val="lowerLetter"/>
      <w:lvlText w:val="%8."/>
      <w:lvlJc w:val="left"/>
      <w:pPr>
        <w:tabs>
          <w:tab w:val="num" w:pos="5817"/>
        </w:tabs>
        <w:ind w:left="5817" w:hanging="360"/>
      </w:pPr>
    </w:lvl>
    <w:lvl w:ilvl="8" w:tplc="0409001B" w:tentative="1">
      <w:start w:val="1"/>
      <w:numFmt w:val="lowerRoman"/>
      <w:lvlText w:val="%9."/>
      <w:lvlJc w:val="right"/>
      <w:pPr>
        <w:tabs>
          <w:tab w:val="num" w:pos="6537"/>
        </w:tabs>
        <w:ind w:left="6537" w:hanging="180"/>
      </w:pPr>
    </w:lvl>
  </w:abstractNum>
  <w:abstractNum w:abstractNumId="20">
    <w:nsid w:val="27B16F14"/>
    <w:multiLevelType w:val="multilevel"/>
    <w:tmpl w:val="3760B77A"/>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X.1.%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288E1324"/>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22">
    <w:nsid w:val="2A280CB1"/>
    <w:multiLevelType w:val="hybridMultilevel"/>
    <w:tmpl w:val="2468F01C"/>
    <w:lvl w:ilvl="0" w:tplc="04090001">
      <w:start w:val="1"/>
      <w:numFmt w:val="bullet"/>
      <w:lvlText w:val=""/>
      <w:lvlJc w:val="left"/>
      <w:pPr>
        <w:tabs>
          <w:tab w:val="num" w:pos="770"/>
        </w:tabs>
        <w:ind w:left="770" w:hanging="360"/>
      </w:pPr>
      <w:rPr>
        <w:rFonts w:ascii="Symbol" w:hAnsi="Symbol" w:hint="default"/>
      </w:rPr>
    </w:lvl>
    <w:lvl w:ilvl="1" w:tplc="04090003" w:tentative="1">
      <w:start w:val="1"/>
      <w:numFmt w:val="bullet"/>
      <w:lvlText w:val="o"/>
      <w:lvlJc w:val="left"/>
      <w:pPr>
        <w:tabs>
          <w:tab w:val="num" w:pos="1490"/>
        </w:tabs>
        <w:ind w:left="1490" w:hanging="360"/>
      </w:pPr>
      <w:rPr>
        <w:rFonts w:ascii="Courier New" w:hAnsi="Courier New" w:cs="Courier New" w:hint="default"/>
      </w:rPr>
    </w:lvl>
    <w:lvl w:ilvl="2" w:tplc="04090005" w:tentative="1">
      <w:start w:val="1"/>
      <w:numFmt w:val="bullet"/>
      <w:lvlText w:val=""/>
      <w:lvlJc w:val="left"/>
      <w:pPr>
        <w:tabs>
          <w:tab w:val="num" w:pos="2210"/>
        </w:tabs>
        <w:ind w:left="2210" w:hanging="360"/>
      </w:pPr>
      <w:rPr>
        <w:rFonts w:ascii="Wingdings" w:hAnsi="Wingdings" w:hint="default"/>
      </w:rPr>
    </w:lvl>
    <w:lvl w:ilvl="3" w:tplc="04090001" w:tentative="1">
      <w:start w:val="1"/>
      <w:numFmt w:val="bullet"/>
      <w:lvlText w:val=""/>
      <w:lvlJc w:val="left"/>
      <w:pPr>
        <w:tabs>
          <w:tab w:val="num" w:pos="2930"/>
        </w:tabs>
        <w:ind w:left="2930" w:hanging="360"/>
      </w:pPr>
      <w:rPr>
        <w:rFonts w:ascii="Symbol" w:hAnsi="Symbol" w:hint="default"/>
      </w:rPr>
    </w:lvl>
    <w:lvl w:ilvl="4" w:tplc="04090003" w:tentative="1">
      <w:start w:val="1"/>
      <w:numFmt w:val="bullet"/>
      <w:lvlText w:val="o"/>
      <w:lvlJc w:val="left"/>
      <w:pPr>
        <w:tabs>
          <w:tab w:val="num" w:pos="3650"/>
        </w:tabs>
        <w:ind w:left="3650" w:hanging="360"/>
      </w:pPr>
      <w:rPr>
        <w:rFonts w:ascii="Courier New" w:hAnsi="Courier New" w:cs="Courier New" w:hint="default"/>
      </w:rPr>
    </w:lvl>
    <w:lvl w:ilvl="5" w:tplc="04090005" w:tentative="1">
      <w:start w:val="1"/>
      <w:numFmt w:val="bullet"/>
      <w:lvlText w:val=""/>
      <w:lvlJc w:val="left"/>
      <w:pPr>
        <w:tabs>
          <w:tab w:val="num" w:pos="4370"/>
        </w:tabs>
        <w:ind w:left="4370" w:hanging="360"/>
      </w:pPr>
      <w:rPr>
        <w:rFonts w:ascii="Wingdings" w:hAnsi="Wingdings" w:hint="default"/>
      </w:rPr>
    </w:lvl>
    <w:lvl w:ilvl="6" w:tplc="04090001" w:tentative="1">
      <w:start w:val="1"/>
      <w:numFmt w:val="bullet"/>
      <w:lvlText w:val=""/>
      <w:lvlJc w:val="left"/>
      <w:pPr>
        <w:tabs>
          <w:tab w:val="num" w:pos="5090"/>
        </w:tabs>
        <w:ind w:left="5090" w:hanging="360"/>
      </w:pPr>
      <w:rPr>
        <w:rFonts w:ascii="Symbol" w:hAnsi="Symbol" w:hint="default"/>
      </w:rPr>
    </w:lvl>
    <w:lvl w:ilvl="7" w:tplc="04090003" w:tentative="1">
      <w:start w:val="1"/>
      <w:numFmt w:val="bullet"/>
      <w:lvlText w:val="o"/>
      <w:lvlJc w:val="left"/>
      <w:pPr>
        <w:tabs>
          <w:tab w:val="num" w:pos="5810"/>
        </w:tabs>
        <w:ind w:left="5810" w:hanging="360"/>
      </w:pPr>
      <w:rPr>
        <w:rFonts w:ascii="Courier New" w:hAnsi="Courier New" w:cs="Courier New" w:hint="default"/>
      </w:rPr>
    </w:lvl>
    <w:lvl w:ilvl="8" w:tplc="04090005" w:tentative="1">
      <w:start w:val="1"/>
      <w:numFmt w:val="bullet"/>
      <w:lvlText w:val=""/>
      <w:lvlJc w:val="left"/>
      <w:pPr>
        <w:tabs>
          <w:tab w:val="num" w:pos="6530"/>
        </w:tabs>
        <w:ind w:left="6530" w:hanging="360"/>
      </w:pPr>
      <w:rPr>
        <w:rFonts w:ascii="Wingdings" w:hAnsi="Wingdings" w:hint="default"/>
      </w:rPr>
    </w:lvl>
  </w:abstractNum>
  <w:abstractNum w:abstractNumId="23">
    <w:nsid w:val="2DA12EC1"/>
    <w:multiLevelType w:val="hybridMultilevel"/>
    <w:tmpl w:val="28D49B3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36FC1CD9"/>
    <w:multiLevelType w:val="multilevel"/>
    <w:tmpl w:val="3760B77A"/>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X.1.%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449C667C"/>
    <w:multiLevelType w:val="hybridMultilevel"/>
    <w:tmpl w:val="8974B1B6"/>
    <w:lvl w:ilvl="0" w:tplc="EE640F8A">
      <w:start w:val="1"/>
      <w:numFmt w:val="bullet"/>
      <w:lvlText w:val=""/>
      <w:lvlJc w:val="left"/>
      <w:pPr>
        <w:tabs>
          <w:tab w:val="num" w:pos="644"/>
        </w:tabs>
        <w:ind w:left="567" w:hanging="283"/>
      </w:pPr>
      <w:rPr>
        <w:rFonts w:ascii="Symbol" w:hAnsi="Symbol"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46EA4781"/>
    <w:multiLevelType w:val="multilevel"/>
    <w:tmpl w:val="3760B77A"/>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X.1.%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4D5A4382"/>
    <w:multiLevelType w:val="hybridMultilevel"/>
    <w:tmpl w:val="0ADCF3D8"/>
    <w:lvl w:ilvl="0" w:tplc="E6944F10">
      <w:start w:val="1"/>
      <w:numFmt w:val="decimal"/>
      <w:pStyle w:val="Pending"/>
      <w:lvlText w:val="Pending: %1."/>
      <w:lvlJc w:val="left"/>
      <w:pPr>
        <w:tabs>
          <w:tab w:val="num" w:pos="-360"/>
        </w:tabs>
        <w:ind w:left="360" w:hanging="360"/>
      </w:pPr>
      <w:rPr>
        <w:rFonts w:hint="default"/>
        <w:b/>
        <w:i w:val="0"/>
      </w:rPr>
    </w:lvl>
    <w:lvl w:ilvl="1" w:tplc="A9D60692">
      <w:start w:val="1"/>
      <w:numFmt w:val="lowerLetter"/>
      <w:lvlText w:val="%2."/>
      <w:lvlJc w:val="left"/>
      <w:pPr>
        <w:tabs>
          <w:tab w:val="num" w:pos="1440"/>
        </w:tabs>
        <w:ind w:left="1440" w:hanging="360"/>
      </w:pPr>
    </w:lvl>
    <w:lvl w:ilvl="2" w:tplc="8EDAC5CE" w:tentative="1">
      <w:start w:val="1"/>
      <w:numFmt w:val="lowerRoman"/>
      <w:lvlText w:val="%3."/>
      <w:lvlJc w:val="right"/>
      <w:pPr>
        <w:tabs>
          <w:tab w:val="num" w:pos="2160"/>
        </w:tabs>
        <w:ind w:left="2160" w:hanging="180"/>
      </w:pPr>
    </w:lvl>
    <w:lvl w:ilvl="3" w:tplc="0C0A4B92" w:tentative="1">
      <w:start w:val="1"/>
      <w:numFmt w:val="decimal"/>
      <w:lvlText w:val="%4."/>
      <w:lvlJc w:val="left"/>
      <w:pPr>
        <w:tabs>
          <w:tab w:val="num" w:pos="2880"/>
        </w:tabs>
        <w:ind w:left="2880" w:hanging="360"/>
      </w:pPr>
    </w:lvl>
    <w:lvl w:ilvl="4" w:tplc="9B7C7AC6" w:tentative="1">
      <w:start w:val="1"/>
      <w:numFmt w:val="lowerLetter"/>
      <w:lvlText w:val="%5."/>
      <w:lvlJc w:val="left"/>
      <w:pPr>
        <w:tabs>
          <w:tab w:val="num" w:pos="3600"/>
        </w:tabs>
        <w:ind w:left="3600" w:hanging="360"/>
      </w:pPr>
    </w:lvl>
    <w:lvl w:ilvl="5" w:tplc="7786AAF2" w:tentative="1">
      <w:start w:val="1"/>
      <w:numFmt w:val="lowerRoman"/>
      <w:lvlText w:val="%6."/>
      <w:lvlJc w:val="right"/>
      <w:pPr>
        <w:tabs>
          <w:tab w:val="num" w:pos="4320"/>
        </w:tabs>
        <w:ind w:left="4320" w:hanging="180"/>
      </w:pPr>
    </w:lvl>
    <w:lvl w:ilvl="6" w:tplc="8AE4F834" w:tentative="1">
      <w:start w:val="1"/>
      <w:numFmt w:val="decimal"/>
      <w:lvlText w:val="%7."/>
      <w:lvlJc w:val="left"/>
      <w:pPr>
        <w:tabs>
          <w:tab w:val="num" w:pos="5040"/>
        </w:tabs>
        <w:ind w:left="5040" w:hanging="360"/>
      </w:pPr>
    </w:lvl>
    <w:lvl w:ilvl="7" w:tplc="7520B2A2" w:tentative="1">
      <w:start w:val="1"/>
      <w:numFmt w:val="lowerLetter"/>
      <w:lvlText w:val="%8."/>
      <w:lvlJc w:val="left"/>
      <w:pPr>
        <w:tabs>
          <w:tab w:val="num" w:pos="5760"/>
        </w:tabs>
        <w:ind w:left="5760" w:hanging="360"/>
      </w:pPr>
    </w:lvl>
    <w:lvl w:ilvl="8" w:tplc="99DE4754" w:tentative="1">
      <w:start w:val="1"/>
      <w:numFmt w:val="lowerRoman"/>
      <w:lvlText w:val="%9."/>
      <w:lvlJc w:val="right"/>
      <w:pPr>
        <w:tabs>
          <w:tab w:val="num" w:pos="6480"/>
        </w:tabs>
        <w:ind w:left="6480" w:hanging="180"/>
      </w:pPr>
    </w:lvl>
  </w:abstractNum>
  <w:abstractNum w:abstractNumId="28">
    <w:nsid w:val="507306F5"/>
    <w:multiLevelType w:val="hybridMultilevel"/>
    <w:tmpl w:val="1A661472"/>
    <w:lvl w:ilvl="0" w:tplc="976A59F0">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1AD1C0C"/>
    <w:multiLevelType w:val="multilevel"/>
    <w:tmpl w:val="CE263A6E"/>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0">
    <w:nsid w:val="54422C5D"/>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31">
    <w:nsid w:val="572B6062"/>
    <w:multiLevelType w:val="hybridMultilevel"/>
    <w:tmpl w:val="20666EAC"/>
    <w:lvl w:ilvl="0" w:tplc="BBECDEBE">
      <w:start w:val="1"/>
      <w:numFmt w:val="lowerLetter"/>
      <w:lvlText w:val="(%1)"/>
      <w:lvlJc w:val="left"/>
      <w:pPr>
        <w:tabs>
          <w:tab w:val="num" w:pos="1125"/>
        </w:tabs>
        <w:ind w:left="1125" w:hanging="1005"/>
      </w:pPr>
      <w:rPr>
        <w:rFonts w:hint="default"/>
      </w:rPr>
    </w:lvl>
    <w:lvl w:ilvl="1" w:tplc="04090019" w:tentative="1">
      <w:start w:val="1"/>
      <w:numFmt w:val="lowerLetter"/>
      <w:lvlText w:val="%2."/>
      <w:lvlJc w:val="left"/>
      <w:pPr>
        <w:tabs>
          <w:tab w:val="num" w:pos="1137"/>
        </w:tabs>
        <w:ind w:left="1137" w:hanging="360"/>
      </w:pPr>
    </w:lvl>
    <w:lvl w:ilvl="2" w:tplc="0409001B" w:tentative="1">
      <w:start w:val="1"/>
      <w:numFmt w:val="lowerRoman"/>
      <w:lvlText w:val="%3."/>
      <w:lvlJc w:val="right"/>
      <w:pPr>
        <w:tabs>
          <w:tab w:val="num" w:pos="1857"/>
        </w:tabs>
        <w:ind w:left="1857" w:hanging="180"/>
      </w:pPr>
    </w:lvl>
    <w:lvl w:ilvl="3" w:tplc="0409000F" w:tentative="1">
      <w:start w:val="1"/>
      <w:numFmt w:val="decimal"/>
      <w:lvlText w:val="%4."/>
      <w:lvlJc w:val="left"/>
      <w:pPr>
        <w:tabs>
          <w:tab w:val="num" w:pos="2577"/>
        </w:tabs>
        <w:ind w:left="2577" w:hanging="360"/>
      </w:pPr>
    </w:lvl>
    <w:lvl w:ilvl="4" w:tplc="04090019" w:tentative="1">
      <w:start w:val="1"/>
      <w:numFmt w:val="lowerLetter"/>
      <w:lvlText w:val="%5."/>
      <w:lvlJc w:val="left"/>
      <w:pPr>
        <w:tabs>
          <w:tab w:val="num" w:pos="3297"/>
        </w:tabs>
        <w:ind w:left="3297" w:hanging="360"/>
      </w:pPr>
    </w:lvl>
    <w:lvl w:ilvl="5" w:tplc="0409001B" w:tentative="1">
      <w:start w:val="1"/>
      <w:numFmt w:val="lowerRoman"/>
      <w:lvlText w:val="%6."/>
      <w:lvlJc w:val="right"/>
      <w:pPr>
        <w:tabs>
          <w:tab w:val="num" w:pos="4017"/>
        </w:tabs>
        <w:ind w:left="4017" w:hanging="180"/>
      </w:pPr>
    </w:lvl>
    <w:lvl w:ilvl="6" w:tplc="0409000F" w:tentative="1">
      <w:start w:val="1"/>
      <w:numFmt w:val="decimal"/>
      <w:lvlText w:val="%7."/>
      <w:lvlJc w:val="left"/>
      <w:pPr>
        <w:tabs>
          <w:tab w:val="num" w:pos="4737"/>
        </w:tabs>
        <w:ind w:left="4737" w:hanging="360"/>
      </w:pPr>
    </w:lvl>
    <w:lvl w:ilvl="7" w:tplc="04090019" w:tentative="1">
      <w:start w:val="1"/>
      <w:numFmt w:val="lowerLetter"/>
      <w:lvlText w:val="%8."/>
      <w:lvlJc w:val="left"/>
      <w:pPr>
        <w:tabs>
          <w:tab w:val="num" w:pos="5457"/>
        </w:tabs>
        <w:ind w:left="5457" w:hanging="360"/>
      </w:pPr>
    </w:lvl>
    <w:lvl w:ilvl="8" w:tplc="0409001B" w:tentative="1">
      <w:start w:val="1"/>
      <w:numFmt w:val="lowerRoman"/>
      <w:lvlText w:val="%9."/>
      <w:lvlJc w:val="right"/>
      <w:pPr>
        <w:tabs>
          <w:tab w:val="num" w:pos="6177"/>
        </w:tabs>
        <w:ind w:left="6177" w:hanging="180"/>
      </w:pPr>
    </w:lvl>
  </w:abstractNum>
  <w:abstractNum w:abstractNumId="32">
    <w:nsid w:val="5C6F451C"/>
    <w:multiLevelType w:val="hybridMultilevel"/>
    <w:tmpl w:val="106AFE40"/>
    <w:lvl w:ilvl="0" w:tplc="FFFFFFFF">
      <w:start w:val="1"/>
      <w:numFmt w:val="decimal"/>
      <w:lvlText w:val="%1."/>
      <w:lvlJc w:val="left"/>
      <w:pPr>
        <w:tabs>
          <w:tab w:val="num" w:pos="890"/>
        </w:tabs>
        <w:ind w:left="89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5C8C2B0B"/>
    <w:multiLevelType w:val="hybridMultilevel"/>
    <w:tmpl w:val="1E2A7BC4"/>
    <w:lvl w:ilvl="0" w:tplc="D820E05C">
      <w:start w:val="1"/>
      <w:numFmt w:val="bullet"/>
      <w:pStyle w:val="BodyText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684A3480"/>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35">
    <w:nsid w:val="685D7B4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36">
    <w:nsid w:val="69FC4442"/>
    <w:multiLevelType w:val="hybridMultilevel"/>
    <w:tmpl w:val="CA5807D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nsid w:val="759C2CE7"/>
    <w:multiLevelType w:val="multilevel"/>
    <w:tmpl w:val="0409001F"/>
    <w:styleLink w:val="111111"/>
    <w:lvl w:ilvl="0">
      <w:start w:val="1"/>
      <w:numFmt w:val="decimal"/>
      <w:pStyle w:val="BodyTextNumbered"/>
      <w:lvlText w:val="%1."/>
      <w:lvlJc w:val="left"/>
      <w:pPr>
        <w:tabs>
          <w:tab w:val="num" w:pos="6249"/>
        </w:tabs>
        <w:ind w:left="5889"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abstractNum w:abstractNumId="38">
    <w:nsid w:val="7DB31E2E"/>
    <w:multiLevelType w:val="multilevel"/>
    <w:tmpl w:val="0409001F"/>
    <w:numStyleLink w:val="111111"/>
  </w:abstractNum>
  <w:abstractNum w:abstractNumId="39">
    <w:nsid w:val="7EF306A9"/>
    <w:multiLevelType w:val="hybridMultilevel"/>
    <w:tmpl w:val="9D30BFA0"/>
    <w:lvl w:ilvl="0" w:tplc="FFFFFFFF">
      <w:start w:val="1"/>
      <w:numFmt w:val="upperLetter"/>
      <w:lvlText w:val="%1."/>
      <w:lvlJc w:val="left"/>
      <w:pPr>
        <w:tabs>
          <w:tab w:val="num" w:pos="1080"/>
        </w:tabs>
        <w:ind w:left="1080" w:hanging="720"/>
      </w:pPr>
      <w:rPr>
        <w:rFonts w:cs="Arial" w:hint="default"/>
        <w:b w:val="0"/>
        <w:sz w:val="2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5"/>
  </w:num>
  <w:num w:numId="2">
    <w:abstractNumId w:val="39"/>
  </w:num>
  <w:num w:numId="3">
    <w:abstractNumId w:val="24"/>
  </w:num>
  <w:num w:numId="4">
    <w:abstractNumId w:val="32"/>
  </w:num>
  <w:num w:numId="5">
    <w:abstractNumId w:val="16"/>
  </w:num>
  <w:num w:numId="6">
    <w:abstractNumId w:val="22"/>
  </w:num>
  <w:num w:numId="7">
    <w:abstractNumId w:val="17"/>
  </w:num>
  <w:num w:numId="8">
    <w:abstractNumId w:val="26"/>
  </w:num>
  <w:num w:numId="9">
    <w:abstractNumId w:val="20"/>
  </w:num>
  <w:num w:numId="10">
    <w:abstractNumId w:val="19"/>
  </w:num>
  <w:num w:numId="11">
    <w:abstractNumId w:val="31"/>
  </w:num>
  <w:num w:numId="12">
    <w:abstractNumId w:val="10"/>
  </w:num>
  <w:num w:numId="13">
    <w:abstractNumId w:val="23"/>
  </w:num>
  <w:num w:numId="14">
    <w:abstractNumId w:val="36"/>
  </w:num>
  <w:num w:numId="15">
    <w:abstractNumId w:val="18"/>
  </w:num>
  <w:num w:numId="16">
    <w:abstractNumId w:val="21"/>
  </w:num>
  <w:num w:numId="17">
    <w:abstractNumId w:val="9"/>
  </w:num>
  <w:num w:numId="18">
    <w:abstractNumId w:val="7"/>
  </w:num>
  <w:num w:numId="19">
    <w:abstractNumId w:val="6"/>
  </w:num>
  <w:num w:numId="20">
    <w:abstractNumId w:val="5"/>
  </w:num>
  <w:num w:numId="21">
    <w:abstractNumId w:val="4"/>
  </w:num>
  <w:num w:numId="22">
    <w:abstractNumId w:val="8"/>
  </w:num>
  <w:num w:numId="23">
    <w:abstractNumId w:val="3"/>
  </w:num>
  <w:num w:numId="24">
    <w:abstractNumId w:val="2"/>
  </w:num>
  <w:num w:numId="25">
    <w:abstractNumId w:val="1"/>
  </w:num>
  <w:num w:numId="26">
    <w:abstractNumId w:val="0"/>
  </w:num>
  <w:num w:numId="27">
    <w:abstractNumId w:val="30"/>
  </w:num>
  <w:num w:numId="28">
    <w:abstractNumId w:val="11"/>
  </w:num>
  <w:num w:numId="29">
    <w:abstractNumId w:val="35"/>
  </w:num>
  <w:num w:numId="30">
    <w:abstractNumId w:val="34"/>
  </w:num>
  <w:num w:numId="31">
    <w:abstractNumId w:val="14"/>
  </w:num>
  <w:num w:numId="32">
    <w:abstractNumId w:val="33"/>
  </w:num>
  <w:num w:numId="33">
    <w:abstractNumId w:val="38"/>
  </w:num>
  <w:num w:numId="34">
    <w:abstractNumId w:val="15"/>
  </w:num>
  <w:num w:numId="35">
    <w:abstractNumId w:val="27"/>
  </w:num>
  <w:num w:numId="36">
    <w:abstractNumId w:val="29"/>
  </w:num>
  <w:num w:numId="37">
    <w:abstractNumId w:val="37"/>
  </w:num>
  <w:num w:numId="38">
    <w:abstractNumId w:val="13"/>
  </w:num>
  <w:num w:numId="39">
    <w:abstractNumId w:val="12"/>
  </w:num>
  <w:num w:numId="40">
    <w:abstractNumId w:val="28"/>
  </w:num>
  <w:num w:numId="4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720"/>
  <w:drawingGridHorizontalSpacing w:val="120"/>
  <w:displayHorizontalDrawingGridEvery w:val="2"/>
  <w:displayVerticalDrawingGridEvery w:val="2"/>
  <w:characterSpacingControl w:val="doNotCompress"/>
  <w:savePreviewPicture/>
  <w:hdrShapeDefaults>
    <o:shapedefaults v:ext="edit" spidmax="4097"/>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A4E9F"/>
    <w:rsid w:val="00002465"/>
    <w:rsid w:val="000048B5"/>
    <w:rsid w:val="000104BD"/>
    <w:rsid w:val="0001212F"/>
    <w:rsid w:val="000135F6"/>
    <w:rsid w:val="00032134"/>
    <w:rsid w:val="00033326"/>
    <w:rsid w:val="00037813"/>
    <w:rsid w:val="00047197"/>
    <w:rsid w:val="00047952"/>
    <w:rsid w:val="00051ED5"/>
    <w:rsid w:val="000522FD"/>
    <w:rsid w:val="000531BD"/>
    <w:rsid w:val="00055CB6"/>
    <w:rsid w:val="00062C21"/>
    <w:rsid w:val="000700C3"/>
    <w:rsid w:val="00073C93"/>
    <w:rsid w:val="000874E4"/>
    <w:rsid w:val="00095554"/>
    <w:rsid w:val="000A64C1"/>
    <w:rsid w:val="000A7240"/>
    <w:rsid w:val="000B5E64"/>
    <w:rsid w:val="000C3C25"/>
    <w:rsid w:val="000C6ECA"/>
    <w:rsid w:val="000D4A00"/>
    <w:rsid w:val="000D6C2E"/>
    <w:rsid w:val="000D7DA5"/>
    <w:rsid w:val="000F30BB"/>
    <w:rsid w:val="0010269C"/>
    <w:rsid w:val="001112B8"/>
    <w:rsid w:val="001350C6"/>
    <w:rsid w:val="00141491"/>
    <w:rsid w:val="001446A7"/>
    <w:rsid w:val="001575A8"/>
    <w:rsid w:val="001638D5"/>
    <w:rsid w:val="00163C9F"/>
    <w:rsid w:val="00180755"/>
    <w:rsid w:val="00183776"/>
    <w:rsid w:val="00187554"/>
    <w:rsid w:val="0019137E"/>
    <w:rsid w:val="001A4E9F"/>
    <w:rsid w:val="001A5CB4"/>
    <w:rsid w:val="001B18E2"/>
    <w:rsid w:val="001B34F3"/>
    <w:rsid w:val="001C0C91"/>
    <w:rsid w:val="001C16A8"/>
    <w:rsid w:val="001C21AE"/>
    <w:rsid w:val="001C4164"/>
    <w:rsid w:val="001D17E1"/>
    <w:rsid w:val="001F317B"/>
    <w:rsid w:val="001F5B91"/>
    <w:rsid w:val="00207EE3"/>
    <w:rsid w:val="002250BE"/>
    <w:rsid w:val="00245849"/>
    <w:rsid w:val="00245D75"/>
    <w:rsid w:val="00251C3F"/>
    <w:rsid w:val="0027569D"/>
    <w:rsid w:val="0027726D"/>
    <w:rsid w:val="0028043D"/>
    <w:rsid w:val="002810FD"/>
    <w:rsid w:val="00281257"/>
    <w:rsid w:val="0028485E"/>
    <w:rsid w:val="002914FD"/>
    <w:rsid w:val="002921E5"/>
    <w:rsid w:val="002949DD"/>
    <w:rsid w:val="00294BA3"/>
    <w:rsid w:val="00295E01"/>
    <w:rsid w:val="002A7ED7"/>
    <w:rsid w:val="002A7FA1"/>
    <w:rsid w:val="002C499A"/>
    <w:rsid w:val="002C738A"/>
    <w:rsid w:val="002D5529"/>
    <w:rsid w:val="002D7217"/>
    <w:rsid w:val="002E1642"/>
    <w:rsid w:val="002E5A73"/>
    <w:rsid w:val="002F1B0A"/>
    <w:rsid w:val="00310DDF"/>
    <w:rsid w:val="00314A52"/>
    <w:rsid w:val="00320A0D"/>
    <w:rsid w:val="00324304"/>
    <w:rsid w:val="00327D26"/>
    <w:rsid w:val="00347DB6"/>
    <w:rsid w:val="003601B2"/>
    <w:rsid w:val="00362A7D"/>
    <w:rsid w:val="00376493"/>
    <w:rsid w:val="003768C5"/>
    <w:rsid w:val="0038012C"/>
    <w:rsid w:val="003823FD"/>
    <w:rsid w:val="003903EE"/>
    <w:rsid w:val="00391EFC"/>
    <w:rsid w:val="003926C6"/>
    <w:rsid w:val="00393CBC"/>
    <w:rsid w:val="00396154"/>
    <w:rsid w:val="003B0A83"/>
    <w:rsid w:val="003B7252"/>
    <w:rsid w:val="003C6D9A"/>
    <w:rsid w:val="003E3693"/>
    <w:rsid w:val="003F4325"/>
    <w:rsid w:val="00403F24"/>
    <w:rsid w:val="00413EDA"/>
    <w:rsid w:val="00415F4C"/>
    <w:rsid w:val="0042519D"/>
    <w:rsid w:val="00426C67"/>
    <w:rsid w:val="00430A5B"/>
    <w:rsid w:val="004342FA"/>
    <w:rsid w:val="00437572"/>
    <w:rsid w:val="00437B4C"/>
    <w:rsid w:val="004437D4"/>
    <w:rsid w:val="004447EF"/>
    <w:rsid w:val="00460847"/>
    <w:rsid w:val="004668E7"/>
    <w:rsid w:val="00472482"/>
    <w:rsid w:val="00480313"/>
    <w:rsid w:val="004938CC"/>
    <w:rsid w:val="004A77F1"/>
    <w:rsid w:val="004C1599"/>
    <w:rsid w:val="004D3BAA"/>
    <w:rsid w:val="004D77E1"/>
    <w:rsid w:val="004E577D"/>
    <w:rsid w:val="004F3BA0"/>
    <w:rsid w:val="004F6651"/>
    <w:rsid w:val="00504E4B"/>
    <w:rsid w:val="00525FDE"/>
    <w:rsid w:val="00526C7D"/>
    <w:rsid w:val="005359E9"/>
    <w:rsid w:val="005459EA"/>
    <w:rsid w:val="0055792B"/>
    <w:rsid w:val="00562CED"/>
    <w:rsid w:val="00566B56"/>
    <w:rsid w:val="00570D7A"/>
    <w:rsid w:val="0058495A"/>
    <w:rsid w:val="00584984"/>
    <w:rsid w:val="005934C3"/>
    <w:rsid w:val="00594308"/>
    <w:rsid w:val="005A6BCE"/>
    <w:rsid w:val="005A7374"/>
    <w:rsid w:val="005B7409"/>
    <w:rsid w:val="005C15CC"/>
    <w:rsid w:val="005D5961"/>
    <w:rsid w:val="005E36A7"/>
    <w:rsid w:val="005F4523"/>
    <w:rsid w:val="005F4C81"/>
    <w:rsid w:val="005F65A1"/>
    <w:rsid w:val="006125D7"/>
    <w:rsid w:val="006160AE"/>
    <w:rsid w:val="006204CC"/>
    <w:rsid w:val="00622808"/>
    <w:rsid w:val="0062450A"/>
    <w:rsid w:val="00624976"/>
    <w:rsid w:val="00631715"/>
    <w:rsid w:val="00634A60"/>
    <w:rsid w:val="00637340"/>
    <w:rsid w:val="00650516"/>
    <w:rsid w:val="0065730F"/>
    <w:rsid w:val="0066094F"/>
    <w:rsid w:val="00663CB8"/>
    <w:rsid w:val="006657CC"/>
    <w:rsid w:val="006677D0"/>
    <w:rsid w:val="00677566"/>
    <w:rsid w:val="00677FB7"/>
    <w:rsid w:val="00683A7D"/>
    <w:rsid w:val="006A5514"/>
    <w:rsid w:val="006A55AB"/>
    <w:rsid w:val="006A6EA2"/>
    <w:rsid w:val="006D0835"/>
    <w:rsid w:val="006D5C89"/>
    <w:rsid w:val="006E4155"/>
    <w:rsid w:val="006F2B0C"/>
    <w:rsid w:val="006F7BDF"/>
    <w:rsid w:val="007033AE"/>
    <w:rsid w:val="007115B4"/>
    <w:rsid w:val="007115C5"/>
    <w:rsid w:val="007143CE"/>
    <w:rsid w:val="00717CAB"/>
    <w:rsid w:val="007239FC"/>
    <w:rsid w:val="00724454"/>
    <w:rsid w:val="0073729C"/>
    <w:rsid w:val="0074502C"/>
    <w:rsid w:val="00766EED"/>
    <w:rsid w:val="00773798"/>
    <w:rsid w:val="0078068A"/>
    <w:rsid w:val="00781A8D"/>
    <w:rsid w:val="00782D05"/>
    <w:rsid w:val="007835D4"/>
    <w:rsid w:val="00787773"/>
    <w:rsid w:val="0079169E"/>
    <w:rsid w:val="0079558F"/>
    <w:rsid w:val="00796267"/>
    <w:rsid w:val="00796B82"/>
    <w:rsid w:val="007B3E28"/>
    <w:rsid w:val="007C2038"/>
    <w:rsid w:val="007C49CE"/>
    <w:rsid w:val="007C595D"/>
    <w:rsid w:val="007F6329"/>
    <w:rsid w:val="00801715"/>
    <w:rsid w:val="00802B20"/>
    <w:rsid w:val="00810373"/>
    <w:rsid w:val="008269A2"/>
    <w:rsid w:val="00827511"/>
    <w:rsid w:val="008414B4"/>
    <w:rsid w:val="00843A1D"/>
    <w:rsid w:val="00846779"/>
    <w:rsid w:val="00854846"/>
    <w:rsid w:val="0085547C"/>
    <w:rsid w:val="008621B3"/>
    <w:rsid w:val="008639CA"/>
    <w:rsid w:val="00881D8B"/>
    <w:rsid w:val="00881EE7"/>
    <w:rsid w:val="00882666"/>
    <w:rsid w:val="00897AFA"/>
    <w:rsid w:val="008A2780"/>
    <w:rsid w:val="008A5CA7"/>
    <w:rsid w:val="008A71EB"/>
    <w:rsid w:val="008B534D"/>
    <w:rsid w:val="008B798C"/>
    <w:rsid w:val="008C03D1"/>
    <w:rsid w:val="008C1D15"/>
    <w:rsid w:val="008C255B"/>
    <w:rsid w:val="008C3634"/>
    <w:rsid w:val="008C4B31"/>
    <w:rsid w:val="008C5169"/>
    <w:rsid w:val="008E274F"/>
    <w:rsid w:val="008E4F71"/>
    <w:rsid w:val="008E7CF0"/>
    <w:rsid w:val="008F53F7"/>
    <w:rsid w:val="0090477D"/>
    <w:rsid w:val="00910FF6"/>
    <w:rsid w:val="00911591"/>
    <w:rsid w:val="00913A35"/>
    <w:rsid w:val="00920086"/>
    <w:rsid w:val="00920223"/>
    <w:rsid w:val="00921B88"/>
    <w:rsid w:val="00923438"/>
    <w:rsid w:val="0093348E"/>
    <w:rsid w:val="00934D30"/>
    <w:rsid w:val="00937052"/>
    <w:rsid w:val="00943D07"/>
    <w:rsid w:val="00945DA1"/>
    <w:rsid w:val="00953DE3"/>
    <w:rsid w:val="00982B27"/>
    <w:rsid w:val="009A3F73"/>
    <w:rsid w:val="009A4470"/>
    <w:rsid w:val="009A52D6"/>
    <w:rsid w:val="009B0CA5"/>
    <w:rsid w:val="009B2952"/>
    <w:rsid w:val="009B3463"/>
    <w:rsid w:val="009B58CC"/>
    <w:rsid w:val="009C2528"/>
    <w:rsid w:val="009D6338"/>
    <w:rsid w:val="009E7EA6"/>
    <w:rsid w:val="009F10F4"/>
    <w:rsid w:val="009F332A"/>
    <w:rsid w:val="00A00183"/>
    <w:rsid w:val="00A12112"/>
    <w:rsid w:val="00A25F96"/>
    <w:rsid w:val="00A414EB"/>
    <w:rsid w:val="00A45F94"/>
    <w:rsid w:val="00A55596"/>
    <w:rsid w:val="00A65A51"/>
    <w:rsid w:val="00A7189B"/>
    <w:rsid w:val="00A71E92"/>
    <w:rsid w:val="00A74081"/>
    <w:rsid w:val="00A83967"/>
    <w:rsid w:val="00AB119C"/>
    <w:rsid w:val="00AB564C"/>
    <w:rsid w:val="00AB6A15"/>
    <w:rsid w:val="00AB7157"/>
    <w:rsid w:val="00AC551F"/>
    <w:rsid w:val="00AD3B62"/>
    <w:rsid w:val="00AD49F1"/>
    <w:rsid w:val="00AE5EDA"/>
    <w:rsid w:val="00B0249F"/>
    <w:rsid w:val="00B04592"/>
    <w:rsid w:val="00B06CE2"/>
    <w:rsid w:val="00B070C6"/>
    <w:rsid w:val="00B2276F"/>
    <w:rsid w:val="00B360C9"/>
    <w:rsid w:val="00B408BC"/>
    <w:rsid w:val="00B42F03"/>
    <w:rsid w:val="00B44DB6"/>
    <w:rsid w:val="00B469A6"/>
    <w:rsid w:val="00B521E7"/>
    <w:rsid w:val="00B524CF"/>
    <w:rsid w:val="00B830D6"/>
    <w:rsid w:val="00B87205"/>
    <w:rsid w:val="00B87827"/>
    <w:rsid w:val="00B931E7"/>
    <w:rsid w:val="00B96D40"/>
    <w:rsid w:val="00B97253"/>
    <w:rsid w:val="00BA0164"/>
    <w:rsid w:val="00BA14BE"/>
    <w:rsid w:val="00BA6288"/>
    <w:rsid w:val="00BB0356"/>
    <w:rsid w:val="00BB663D"/>
    <w:rsid w:val="00BD0E84"/>
    <w:rsid w:val="00BE2074"/>
    <w:rsid w:val="00BE3AF3"/>
    <w:rsid w:val="00BE55C7"/>
    <w:rsid w:val="00BE64FF"/>
    <w:rsid w:val="00BF08E2"/>
    <w:rsid w:val="00C00432"/>
    <w:rsid w:val="00C10690"/>
    <w:rsid w:val="00C1389A"/>
    <w:rsid w:val="00C20DB0"/>
    <w:rsid w:val="00C33C63"/>
    <w:rsid w:val="00C4012A"/>
    <w:rsid w:val="00C40691"/>
    <w:rsid w:val="00C47922"/>
    <w:rsid w:val="00C61349"/>
    <w:rsid w:val="00C615EF"/>
    <w:rsid w:val="00C628FD"/>
    <w:rsid w:val="00C7132E"/>
    <w:rsid w:val="00C729BB"/>
    <w:rsid w:val="00C739BA"/>
    <w:rsid w:val="00C75290"/>
    <w:rsid w:val="00C77223"/>
    <w:rsid w:val="00C8640B"/>
    <w:rsid w:val="00C96AE6"/>
    <w:rsid w:val="00C974A5"/>
    <w:rsid w:val="00CA0423"/>
    <w:rsid w:val="00CB6DF9"/>
    <w:rsid w:val="00CC23C9"/>
    <w:rsid w:val="00CD47BE"/>
    <w:rsid w:val="00D01387"/>
    <w:rsid w:val="00D02FA8"/>
    <w:rsid w:val="00D17948"/>
    <w:rsid w:val="00D22E8A"/>
    <w:rsid w:val="00D35ABB"/>
    <w:rsid w:val="00D37E35"/>
    <w:rsid w:val="00D70B08"/>
    <w:rsid w:val="00D733B4"/>
    <w:rsid w:val="00D9579B"/>
    <w:rsid w:val="00DB1BA5"/>
    <w:rsid w:val="00DB3060"/>
    <w:rsid w:val="00DD1C37"/>
    <w:rsid w:val="00DD4013"/>
    <w:rsid w:val="00DF04C7"/>
    <w:rsid w:val="00E106FE"/>
    <w:rsid w:val="00E349DE"/>
    <w:rsid w:val="00E40C83"/>
    <w:rsid w:val="00E43CAF"/>
    <w:rsid w:val="00E6623A"/>
    <w:rsid w:val="00E91F0F"/>
    <w:rsid w:val="00E95AB2"/>
    <w:rsid w:val="00EA3D1A"/>
    <w:rsid w:val="00EA4F1E"/>
    <w:rsid w:val="00EA5587"/>
    <w:rsid w:val="00EB6634"/>
    <w:rsid w:val="00EC0AE6"/>
    <w:rsid w:val="00EC16B2"/>
    <w:rsid w:val="00EC3B28"/>
    <w:rsid w:val="00EC7711"/>
    <w:rsid w:val="00EE0CEC"/>
    <w:rsid w:val="00EE1757"/>
    <w:rsid w:val="00EE6F0B"/>
    <w:rsid w:val="00EF7DF7"/>
    <w:rsid w:val="00F11C19"/>
    <w:rsid w:val="00F345D8"/>
    <w:rsid w:val="00F35F35"/>
    <w:rsid w:val="00F448DD"/>
    <w:rsid w:val="00F617E1"/>
    <w:rsid w:val="00F62267"/>
    <w:rsid w:val="00FC2F19"/>
    <w:rsid w:val="00FC3318"/>
    <w:rsid w:val="00FD4CC6"/>
    <w:rsid w:val="00FE66AB"/>
    <w:rsid w:val="00FF3261"/>
    <w:rsid w:val="00FF65B9"/>
    <w:rsid w:val="00FF747B"/>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10690"/>
    <w:rPr>
      <w:rFonts w:ascii="Arial" w:eastAsia="Times New Roman" w:hAnsi="Arial" w:cs="Arial"/>
      <w:sz w:val="22"/>
      <w:lang w:eastAsia="en-US"/>
    </w:rPr>
  </w:style>
  <w:style w:type="paragraph" w:styleId="Heading1">
    <w:name w:val="heading 1"/>
    <w:basedOn w:val="Normal"/>
    <w:next w:val="Normal"/>
    <w:qFormat/>
    <w:rsid w:val="001C16A8"/>
    <w:pPr>
      <w:keepNext/>
      <w:keepLines/>
      <w:spacing w:before="240" w:after="60"/>
      <w:outlineLvl w:val="0"/>
    </w:pPr>
    <w:rPr>
      <w:rFonts w:ascii="Arial Bold" w:hAnsi="Arial Bold"/>
      <w:b/>
      <w:bCs/>
      <w:caps/>
      <w:kern w:val="32"/>
      <w:sz w:val="28"/>
      <w:szCs w:val="32"/>
    </w:rPr>
  </w:style>
  <w:style w:type="paragraph" w:styleId="Heading2">
    <w:name w:val="heading 2"/>
    <w:basedOn w:val="Normal"/>
    <w:next w:val="Normal"/>
    <w:link w:val="Heading2Char"/>
    <w:qFormat/>
    <w:rsid w:val="00413EDA"/>
    <w:pPr>
      <w:keepNext/>
      <w:keepLines/>
      <w:tabs>
        <w:tab w:val="left" w:pos="1080"/>
      </w:tabs>
      <w:spacing w:before="240"/>
      <w:outlineLvl w:val="1"/>
    </w:pPr>
    <w:rPr>
      <w:rFonts w:ascii="Arial Bold" w:eastAsia="SimSun" w:hAnsi="Arial Bold"/>
      <w:b/>
      <w:bCs/>
      <w:iCs/>
      <w:caps/>
      <w:sz w:val="24"/>
      <w:szCs w:val="24"/>
      <w:lang w:eastAsia="zh-CN"/>
    </w:rPr>
  </w:style>
  <w:style w:type="paragraph" w:styleId="Heading3">
    <w:name w:val="heading 3"/>
    <w:basedOn w:val="Normal"/>
    <w:next w:val="Normal"/>
    <w:qFormat/>
    <w:rsid w:val="00413EDA"/>
    <w:pPr>
      <w:keepNext/>
      <w:keepLines/>
      <w:tabs>
        <w:tab w:val="left" w:pos="1080"/>
      </w:tabs>
      <w:spacing w:before="240"/>
      <w:outlineLvl w:val="2"/>
    </w:pPr>
    <w:rPr>
      <w:b/>
      <w:bCs/>
      <w:szCs w:val="22"/>
    </w:rPr>
  </w:style>
  <w:style w:type="paragraph" w:styleId="Heading4">
    <w:name w:val="heading 4"/>
    <w:basedOn w:val="Normal"/>
    <w:next w:val="Normal"/>
    <w:qFormat/>
    <w:rsid w:val="00413EDA"/>
    <w:pPr>
      <w:keepNext/>
      <w:keepLines/>
      <w:tabs>
        <w:tab w:val="left" w:pos="1080"/>
      </w:tabs>
      <w:spacing w:before="240"/>
      <w:outlineLvl w:val="3"/>
    </w:pPr>
    <w:rPr>
      <w:b/>
      <w:i/>
    </w:rPr>
  </w:style>
  <w:style w:type="paragraph" w:styleId="Heading5">
    <w:name w:val="heading 5"/>
    <w:basedOn w:val="Normal"/>
    <w:next w:val="Normal"/>
    <w:qFormat/>
    <w:rsid w:val="00413EDA"/>
    <w:pPr>
      <w:tabs>
        <w:tab w:val="left" w:pos="1080"/>
      </w:tabs>
      <w:spacing w:before="240"/>
      <w:outlineLvl w:val="4"/>
    </w:pPr>
    <w:rPr>
      <w:bCs/>
      <w:i/>
      <w:iCs/>
      <w:szCs w:val="22"/>
    </w:rPr>
  </w:style>
  <w:style w:type="paragraph" w:styleId="Heading6">
    <w:name w:val="heading 6"/>
    <w:basedOn w:val="Normal"/>
    <w:next w:val="Normal"/>
    <w:qFormat/>
    <w:rsid w:val="00413EDA"/>
    <w:pPr>
      <w:keepNext/>
      <w:widowControl w:val="0"/>
      <w:tabs>
        <w:tab w:val="center" w:pos="4513"/>
      </w:tabs>
      <w:suppressAutoHyphens/>
      <w:jc w:val="center"/>
      <w:outlineLvl w:val="5"/>
    </w:pPr>
    <w:rPr>
      <w:b/>
      <w:snapToGrid w:val="0"/>
      <w:spacing w:val="-2"/>
      <w:szCs w:val="24"/>
    </w:rPr>
  </w:style>
  <w:style w:type="paragraph" w:styleId="Heading7">
    <w:name w:val="heading 7"/>
    <w:basedOn w:val="Normal"/>
    <w:next w:val="Normal"/>
    <w:qFormat/>
    <w:rsid w:val="00413EDA"/>
    <w:pPr>
      <w:keepNext/>
      <w:tabs>
        <w:tab w:val="left" w:pos="-722"/>
        <w:tab w:val="left" w:pos="1140"/>
        <w:tab w:val="left" w:pos="6946"/>
      </w:tabs>
      <w:suppressAutoHyphens/>
      <w:spacing w:line="252" w:lineRule="auto"/>
      <w:outlineLvl w:val="6"/>
    </w:pPr>
    <w:rPr>
      <w:b/>
      <w:bCs/>
      <w:color w:val="4436AA"/>
      <w:spacing w:val="-2"/>
      <w:sz w:val="28"/>
      <w:szCs w:val="22"/>
    </w:rPr>
  </w:style>
  <w:style w:type="paragraph" w:styleId="Heading8">
    <w:name w:val="heading 8"/>
    <w:basedOn w:val="Normal"/>
    <w:next w:val="Normal"/>
    <w:qFormat/>
    <w:rsid w:val="00F35F35"/>
    <w:pPr>
      <w:keepNext/>
      <w:tabs>
        <w:tab w:val="left" w:pos="1140"/>
        <w:tab w:val="num" w:pos="1440"/>
      </w:tabs>
      <w:ind w:left="1440" w:hanging="1440"/>
      <w:jc w:val="center"/>
      <w:outlineLvl w:val="7"/>
    </w:pPr>
    <w:rPr>
      <w:rFonts w:eastAsia="SimSun"/>
      <w:b/>
      <w:bCs/>
      <w:sz w:val="20"/>
      <w:szCs w:val="22"/>
      <w:lang w:val="fr-CH" w:eastAsia="zh-CN"/>
    </w:rPr>
  </w:style>
  <w:style w:type="paragraph" w:styleId="Heading9">
    <w:name w:val="heading 9"/>
    <w:basedOn w:val="Normal"/>
    <w:next w:val="Normal"/>
    <w:qFormat/>
    <w:rsid w:val="00F35F35"/>
    <w:pPr>
      <w:keepNext/>
      <w:tabs>
        <w:tab w:val="left" w:pos="-722"/>
        <w:tab w:val="left" w:pos="1140"/>
        <w:tab w:val="num" w:pos="1584"/>
        <w:tab w:val="left" w:pos="6946"/>
      </w:tabs>
      <w:suppressAutoHyphens/>
      <w:spacing w:line="252" w:lineRule="auto"/>
      <w:ind w:left="1584" w:hanging="1584"/>
      <w:jc w:val="right"/>
      <w:outlineLvl w:val="8"/>
    </w:pPr>
    <w:rPr>
      <w:rFonts w:cs="Times New Roman"/>
      <w:outline/>
      <w:color w:val="000000"/>
      <w:spacing w:val="-2"/>
      <w:sz w:val="28"/>
      <w:szCs w:val="22"/>
      <w:lang w:val="fr-CH"/>
      <w14:textOutline w14:w="9525" w14:cap="flat" w14:cmpd="sng" w14:algn="ctr">
        <w14:solidFill>
          <w14:srgbClr w14:val="000000"/>
        </w14:solidFill>
        <w14:prstDash w14:val="solid"/>
        <w14:round/>
      </w14:textOutline>
      <w14:textFill>
        <w14:noFill/>
      </w14:textFil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251C3F"/>
    <w:pPr>
      <w:tabs>
        <w:tab w:val="center" w:pos="4153"/>
        <w:tab w:val="right" w:pos="8306"/>
      </w:tabs>
      <w:jc w:val="center"/>
    </w:pPr>
    <w:rPr>
      <w:sz w:val="20"/>
      <w:lang w:val="fr-FR"/>
    </w:rPr>
  </w:style>
  <w:style w:type="paragraph" w:styleId="BlockText">
    <w:name w:val="Block Text"/>
    <w:basedOn w:val="Normal"/>
    <w:rsid w:val="008A71EB"/>
    <w:pPr>
      <w:ind w:left="567" w:right="566"/>
    </w:pPr>
    <w:rPr>
      <w:rFonts w:ascii="Univers" w:hAnsi="Univers"/>
      <w:sz w:val="21"/>
    </w:rPr>
  </w:style>
  <w:style w:type="paragraph" w:customStyle="1" w:styleId="Action">
    <w:name w:val="_Action"/>
    <w:basedOn w:val="Normal"/>
    <w:next w:val="Normal"/>
    <w:rsid w:val="00796B82"/>
    <w:pPr>
      <w:numPr>
        <w:numId w:val="31"/>
      </w:numPr>
      <w:tabs>
        <w:tab w:val="left" w:pos="680"/>
        <w:tab w:val="left" w:pos="2041"/>
        <w:tab w:val="left" w:pos="2722"/>
        <w:tab w:val="left" w:pos="3402"/>
      </w:tabs>
      <w:spacing w:after="120"/>
    </w:pPr>
    <w:rPr>
      <w:rFonts w:eastAsia="MS Mincho" w:cs="Times New Roman"/>
      <w:color w:val="0000FF"/>
      <w:szCs w:val="22"/>
      <w:lang w:eastAsia="ja-JP"/>
    </w:rPr>
  </w:style>
  <w:style w:type="paragraph" w:customStyle="1" w:styleId="Service9">
    <w:name w:val="Service 9"/>
    <w:rsid w:val="008A71EB"/>
    <w:pPr>
      <w:jc w:val="center"/>
    </w:pPr>
    <w:rPr>
      <w:rFonts w:ascii="Arial" w:eastAsia="Times New Roman" w:hAnsi="Arial"/>
      <w:sz w:val="18"/>
      <w:lang w:eastAsia="en-US"/>
    </w:rPr>
  </w:style>
  <w:style w:type="character" w:styleId="Hyperlink">
    <w:name w:val="Hyperlink"/>
    <w:uiPriority w:val="99"/>
    <w:rsid w:val="008A71EB"/>
    <w:rPr>
      <w:color w:val="0000FF"/>
      <w:u w:val="singl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character" w:customStyle="1" w:styleId="Addedtext">
    <w:name w:val="_Added text"/>
    <w:rsid w:val="00413EDA"/>
    <w:rPr>
      <w:color w:val="008000"/>
      <w:u w:val="dash"/>
    </w:rPr>
  </w:style>
  <w:style w:type="character" w:customStyle="1" w:styleId="Heading2Char">
    <w:name w:val="Heading 2 Char"/>
    <w:link w:val="Heading2"/>
    <w:locked/>
    <w:rsid w:val="0062450A"/>
    <w:rPr>
      <w:rFonts w:ascii="Arial Bold" w:eastAsia="SimSun" w:hAnsi="Arial Bold" w:cs="Arial"/>
      <w:b/>
      <w:bCs/>
      <w:iCs/>
      <w:caps/>
      <w:sz w:val="24"/>
      <w:szCs w:val="24"/>
      <w:lang w:val="en-GB" w:eastAsia="zh-CN" w:bidi="ar-SA"/>
    </w:rPr>
  </w:style>
  <w:style w:type="paragraph" w:styleId="Footer">
    <w:name w:val="footer"/>
    <w:basedOn w:val="Normal"/>
    <w:rsid w:val="008A71EB"/>
    <w:pPr>
      <w:tabs>
        <w:tab w:val="center" w:pos="4320"/>
        <w:tab w:val="right" w:pos="8640"/>
      </w:tabs>
    </w:pPr>
  </w:style>
  <w:style w:type="paragraph" w:styleId="BalloonText">
    <w:name w:val="Balloon Text"/>
    <w:basedOn w:val="Normal"/>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BodyText"/>
    <w:next w:val="BodyText"/>
    <w:autoRedefine/>
    <w:semiHidden/>
    <w:rsid w:val="00E91F0F"/>
    <w:pPr>
      <w:ind w:left="400"/>
    </w:pPr>
  </w:style>
  <w:style w:type="paragraph" w:styleId="TOC1">
    <w:name w:val="toc 1"/>
    <w:basedOn w:val="BodyText"/>
    <w:next w:val="BodyText"/>
    <w:autoRedefine/>
    <w:uiPriority w:val="39"/>
    <w:rsid w:val="00E91F0F"/>
  </w:style>
  <w:style w:type="paragraph" w:styleId="TOC2">
    <w:name w:val="toc 2"/>
    <w:basedOn w:val="BodyText"/>
    <w:next w:val="BodyText"/>
    <w:autoRedefine/>
    <w:semiHidden/>
    <w:rsid w:val="00E91F0F"/>
    <w:pPr>
      <w:ind w:left="200"/>
    </w:pPr>
  </w:style>
  <w:style w:type="character" w:styleId="FollowedHyperlink">
    <w:name w:val="FollowedHyperlink"/>
    <w:rsid w:val="00631715"/>
    <w:rPr>
      <w:color w:val="606420"/>
      <w:u w:val="single"/>
    </w:rPr>
  </w:style>
  <w:style w:type="paragraph" w:styleId="BodyText3">
    <w:name w:val="Body Text 3"/>
    <w:basedOn w:val="Normal"/>
    <w:rsid w:val="00F35F35"/>
    <w:pPr>
      <w:spacing w:after="120"/>
    </w:pPr>
    <w:rPr>
      <w:sz w:val="16"/>
      <w:szCs w:val="16"/>
    </w:rPr>
  </w:style>
  <w:style w:type="paragraph" w:customStyle="1" w:styleId="Comment">
    <w:name w:val="Comment"/>
    <w:basedOn w:val="Normal"/>
    <w:rsid w:val="00415F4C"/>
    <w:pPr>
      <w:tabs>
        <w:tab w:val="left" w:pos="1080"/>
      </w:tabs>
      <w:spacing w:before="240"/>
    </w:pPr>
    <w:rPr>
      <w:i/>
      <w:szCs w:val="22"/>
    </w:rPr>
  </w:style>
  <w:style w:type="paragraph" w:customStyle="1" w:styleId="BodyText">
    <w:name w:val="_Body Text"/>
    <w:basedOn w:val="BodyText0"/>
    <w:rsid w:val="00EA3D1A"/>
    <w:pPr>
      <w:tabs>
        <w:tab w:val="center" w:pos="4513"/>
      </w:tabs>
      <w:suppressAutoHyphens/>
    </w:pPr>
  </w:style>
  <w:style w:type="paragraph" w:customStyle="1" w:styleId="BodyText1">
    <w:name w:val="BodyText"/>
    <w:basedOn w:val="Normal"/>
    <w:rsid w:val="00C47922"/>
    <w:pPr>
      <w:tabs>
        <w:tab w:val="left" w:pos="1080"/>
      </w:tabs>
      <w:spacing w:before="240"/>
    </w:pPr>
    <w:rPr>
      <w:szCs w:val="22"/>
    </w:rPr>
  </w:style>
  <w:style w:type="numbering" w:styleId="111111">
    <w:name w:val="Outline List 2"/>
    <w:basedOn w:val="NoList"/>
    <w:rsid w:val="00413EDA"/>
    <w:pPr>
      <w:numPr>
        <w:numId w:val="37"/>
      </w:numPr>
    </w:pPr>
  </w:style>
  <w:style w:type="character" w:customStyle="1" w:styleId="BodyTextChar">
    <w:name w:val="Body Text Char"/>
    <w:link w:val="BodyText0"/>
    <w:rsid w:val="00C10690"/>
    <w:rPr>
      <w:rFonts w:ascii="Arial" w:eastAsia="SimSun" w:hAnsi="Arial" w:cs="Arial"/>
      <w:bCs/>
      <w:sz w:val="22"/>
      <w:szCs w:val="24"/>
      <w:lang w:eastAsia="zh-CN"/>
    </w:rPr>
  </w:style>
  <w:style w:type="paragraph" w:styleId="BodyText0">
    <w:name w:val="Body Text"/>
    <w:basedOn w:val="Normal"/>
    <w:link w:val="BodyTextChar"/>
    <w:rsid w:val="00413EDA"/>
    <w:pPr>
      <w:tabs>
        <w:tab w:val="left" w:pos="1140"/>
      </w:tabs>
      <w:spacing w:after="120"/>
    </w:pPr>
    <w:rPr>
      <w:rFonts w:eastAsia="SimSun"/>
      <w:bCs/>
      <w:szCs w:val="24"/>
      <w:lang w:eastAsia="zh-CN"/>
    </w:rPr>
  </w:style>
  <w:style w:type="character" w:styleId="FootnoteReference">
    <w:name w:val="footnote reference"/>
    <w:semiHidden/>
    <w:rsid w:val="003B7252"/>
    <w:rPr>
      <w:vertAlign w:val="superscript"/>
    </w:rPr>
  </w:style>
  <w:style w:type="paragraph" w:styleId="FootnoteText">
    <w:name w:val="footnote text"/>
    <w:basedOn w:val="Normal"/>
    <w:semiHidden/>
    <w:rsid w:val="00A45F94"/>
    <w:rPr>
      <w:sz w:val="20"/>
    </w:rPr>
  </w:style>
  <w:style w:type="paragraph" w:styleId="ListParagraph">
    <w:name w:val="List Paragraph"/>
    <w:basedOn w:val="Normal"/>
    <w:qFormat/>
    <w:rsid w:val="001C16A8"/>
    <w:pPr>
      <w:spacing w:after="200" w:line="276" w:lineRule="auto"/>
      <w:ind w:left="720"/>
      <w:contextualSpacing/>
    </w:pPr>
    <w:rPr>
      <w:rFonts w:ascii="Calibri" w:hAnsi="Calibri" w:cs="Times New Roman"/>
      <w:szCs w:val="22"/>
      <w:lang w:val="en-US"/>
    </w:rPr>
  </w:style>
  <w:style w:type="paragraph" w:customStyle="1" w:styleId="BodyTextBullet">
    <w:name w:val="_Body Text Bullet"/>
    <w:basedOn w:val="BodyText"/>
    <w:rsid w:val="00413EDA"/>
    <w:pPr>
      <w:numPr>
        <w:numId w:val="32"/>
      </w:numPr>
    </w:pPr>
  </w:style>
  <w:style w:type="paragraph" w:customStyle="1" w:styleId="BodyTextNumbered">
    <w:name w:val="_Body Text Numbered"/>
    <w:basedOn w:val="BodyText"/>
    <w:rsid w:val="001C0C91"/>
    <w:pPr>
      <w:numPr>
        <w:numId w:val="33"/>
      </w:numPr>
      <w:ind w:left="357" w:hanging="357"/>
    </w:pPr>
  </w:style>
  <w:style w:type="paragraph" w:customStyle="1" w:styleId="Briefing">
    <w:name w:val="_Briefing"/>
    <w:basedOn w:val="BodyText"/>
    <w:rsid w:val="00796B82"/>
    <w:pPr>
      <w:pBdr>
        <w:top w:val="single" w:sz="4" w:space="1" w:color="0000FF"/>
        <w:left w:val="single" w:sz="4" w:space="4" w:color="0000FF"/>
        <w:bottom w:val="single" w:sz="4" w:space="1" w:color="0000FF"/>
        <w:right w:val="single" w:sz="4" w:space="4" w:color="0000FF"/>
      </w:pBdr>
      <w:tabs>
        <w:tab w:val="left" w:pos="0"/>
        <w:tab w:val="num" w:pos="720"/>
        <w:tab w:val="left" w:pos="1344"/>
        <w:tab w:val="left" w:pos="1620"/>
        <w:tab w:val="left" w:pos="2844"/>
        <w:tab w:val="left" w:pos="7344"/>
        <w:tab w:val="left" w:pos="7920"/>
      </w:tabs>
      <w:spacing w:before="120"/>
    </w:pPr>
    <w:rPr>
      <w:color w:val="0000FF"/>
      <w:spacing w:val="-2"/>
      <w:szCs w:val="22"/>
    </w:rPr>
  </w:style>
  <w:style w:type="paragraph" w:customStyle="1" w:styleId="Decision">
    <w:name w:val="_Decision"/>
    <w:basedOn w:val="Normal"/>
    <w:next w:val="Normal"/>
    <w:rsid w:val="00047197"/>
    <w:pPr>
      <w:numPr>
        <w:numId w:val="41"/>
      </w:numPr>
      <w:tabs>
        <w:tab w:val="left" w:pos="680"/>
        <w:tab w:val="left" w:pos="2041"/>
        <w:tab w:val="left" w:pos="2722"/>
        <w:tab w:val="left" w:pos="3402"/>
      </w:tabs>
      <w:spacing w:after="120"/>
    </w:pPr>
    <w:rPr>
      <w:rFonts w:eastAsia="MS Mincho" w:cs="Times New Roman"/>
      <w:color w:val="339966"/>
      <w:szCs w:val="22"/>
      <w:lang w:eastAsia="ja-JP"/>
    </w:rPr>
  </w:style>
  <w:style w:type="character" w:customStyle="1" w:styleId="Deletedtext">
    <w:name w:val="_Deleted text"/>
    <w:rsid w:val="00413EDA"/>
    <w:rPr>
      <w:strike/>
      <w:dstrike w:val="0"/>
      <w:color w:val="FF0000"/>
    </w:rPr>
  </w:style>
  <w:style w:type="paragraph" w:customStyle="1" w:styleId="MainHeading">
    <w:name w:val="_Main Heading"/>
    <w:basedOn w:val="Normal"/>
    <w:next w:val="Normal"/>
    <w:rsid w:val="00413EDA"/>
    <w:pPr>
      <w:spacing w:after="240"/>
      <w:jc w:val="center"/>
      <w:outlineLvl w:val="0"/>
    </w:pPr>
    <w:rPr>
      <w:rFonts w:ascii="Arial Bold" w:eastAsia="SimSun" w:hAnsi="Arial Bold" w:cs="Times New Roman"/>
      <w:b/>
      <w:caps/>
      <w:sz w:val="28"/>
      <w:szCs w:val="28"/>
      <w:lang w:eastAsia="zh-CN"/>
    </w:rPr>
  </w:style>
  <w:style w:type="paragraph" w:customStyle="1" w:styleId="Pending">
    <w:name w:val="_Pending"/>
    <w:basedOn w:val="Normal"/>
    <w:next w:val="Normal"/>
    <w:rsid w:val="00796B82"/>
    <w:pPr>
      <w:numPr>
        <w:numId w:val="35"/>
      </w:numPr>
      <w:tabs>
        <w:tab w:val="left" w:pos="680"/>
        <w:tab w:val="left" w:pos="2041"/>
        <w:tab w:val="left" w:pos="2722"/>
        <w:tab w:val="left" w:pos="3402"/>
      </w:tabs>
      <w:spacing w:after="120"/>
      <w:ind w:left="357" w:hanging="357"/>
    </w:pPr>
    <w:rPr>
      <w:rFonts w:eastAsia="MS Mincho" w:cs="Times New Roman"/>
      <w:color w:val="FF0000"/>
      <w:szCs w:val="22"/>
      <w:lang w:eastAsia="ja-JP"/>
    </w:rPr>
  </w:style>
  <w:style w:type="paragraph" w:customStyle="1" w:styleId="SubHeading">
    <w:name w:val="_Sub Heading"/>
    <w:basedOn w:val="MainHeading"/>
    <w:next w:val="BodyText0"/>
    <w:rsid w:val="00413EDA"/>
    <w:pPr>
      <w:keepNext/>
      <w:tabs>
        <w:tab w:val="num" w:pos="1080"/>
      </w:tabs>
      <w:spacing w:before="120" w:after="120"/>
      <w:jc w:val="left"/>
      <w:outlineLvl w:val="1"/>
    </w:pPr>
    <w:rPr>
      <w:b w:val="0"/>
      <w:color w:val="000000"/>
      <w:sz w:val="24"/>
    </w:rPr>
  </w:style>
  <w:style w:type="paragraph" w:customStyle="1" w:styleId="SubHeading2">
    <w:name w:val="_Sub_Heading2"/>
    <w:basedOn w:val="SubHeading"/>
    <w:next w:val="BodyTextNumbered"/>
    <w:rsid w:val="00413EDA"/>
    <w:rPr>
      <w:rFonts w:ascii="Arial" w:hAnsi="Arial"/>
      <w:b/>
      <w:caps w:val="0"/>
      <w:szCs w:val="24"/>
      <w:lang w:val="en-US"/>
    </w:rPr>
  </w:style>
  <w:style w:type="paragraph" w:customStyle="1" w:styleId="SubHeading3">
    <w:name w:val="_Sub_Heading3"/>
    <w:basedOn w:val="SubHeading2"/>
    <w:rsid w:val="00413EDA"/>
    <w:rPr>
      <w:rFonts w:eastAsia="MS Mincho"/>
      <w:noProof/>
      <w:sz w:val="22"/>
      <w:lang w:eastAsia="en-US"/>
    </w:rPr>
  </w:style>
  <w:style w:type="paragraph" w:customStyle="1" w:styleId="SubHeading4">
    <w:name w:val="_Sub_Heading4"/>
    <w:basedOn w:val="SubHeading3"/>
    <w:rsid w:val="00413EDA"/>
    <w:rPr>
      <w:sz w:val="20"/>
    </w:rPr>
  </w:style>
  <w:style w:type="paragraph" w:customStyle="1" w:styleId="TopHeading">
    <w:name w:val="_Top Heading"/>
    <w:basedOn w:val="MainHeading"/>
    <w:rsid w:val="00413EDA"/>
  </w:style>
  <w:style w:type="paragraph" w:customStyle="1" w:styleId="Actionold">
    <w:name w:val="_Action_old"/>
    <w:basedOn w:val="Action"/>
    <w:qFormat/>
    <w:rsid w:val="00A7189B"/>
    <w:pPr>
      <w:numPr>
        <w:numId w:val="0"/>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10690"/>
    <w:rPr>
      <w:rFonts w:ascii="Arial" w:eastAsia="Times New Roman" w:hAnsi="Arial" w:cs="Arial"/>
      <w:sz w:val="22"/>
      <w:lang w:eastAsia="en-US"/>
    </w:rPr>
  </w:style>
  <w:style w:type="paragraph" w:styleId="Heading1">
    <w:name w:val="heading 1"/>
    <w:basedOn w:val="Normal"/>
    <w:next w:val="Normal"/>
    <w:qFormat/>
    <w:rsid w:val="001C16A8"/>
    <w:pPr>
      <w:keepNext/>
      <w:keepLines/>
      <w:spacing w:before="240" w:after="60"/>
      <w:outlineLvl w:val="0"/>
    </w:pPr>
    <w:rPr>
      <w:rFonts w:ascii="Arial Bold" w:hAnsi="Arial Bold"/>
      <w:b/>
      <w:bCs/>
      <w:caps/>
      <w:kern w:val="32"/>
      <w:sz w:val="28"/>
      <w:szCs w:val="32"/>
    </w:rPr>
  </w:style>
  <w:style w:type="paragraph" w:styleId="Heading2">
    <w:name w:val="heading 2"/>
    <w:basedOn w:val="Normal"/>
    <w:next w:val="Normal"/>
    <w:link w:val="Heading2Char"/>
    <w:qFormat/>
    <w:rsid w:val="00413EDA"/>
    <w:pPr>
      <w:keepNext/>
      <w:keepLines/>
      <w:tabs>
        <w:tab w:val="left" w:pos="1080"/>
      </w:tabs>
      <w:spacing w:before="240"/>
      <w:outlineLvl w:val="1"/>
    </w:pPr>
    <w:rPr>
      <w:rFonts w:ascii="Arial Bold" w:eastAsia="SimSun" w:hAnsi="Arial Bold"/>
      <w:b/>
      <w:bCs/>
      <w:iCs/>
      <w:caps/>
      <w:sz w:val="24"/>
      <w:szCs w:val="24"/>
      <w:lang w:eastAsia="zh-CN"/>
    </w:rPr>
  </w:style>
  <w:style w:type="paragraph" w:styleId="Heading3">
    <w:name w:val="heading 3"/>
    <w:basedOn w:val="Normal"/>
    <w:next w:val="Normal"/>
    <w:qFormat/>
    <w:rsid w:val="00413EDA"/>
    <w:pPr>
      <w:keepNext/>
      <w:keepLines/>
      <w:tabs>
        <w:tab w:val="left" w:pos="1080"/>
      </w:tabs>
      <w:spacing w:before="240"/>
      <w:outlineLvl w:val="2"/>
    </w:pPr>
    <w:rPr>
      <w:b/>
      <w:bCs/>
      <w:szCs w:val="22"/>
    </w:rPr>
  </w:style>
  <w:style w:type="paragraph" w:styleId="Heading4">
    <w:name w:val="heading 4"/>
    <w:basedOn w:val="Normal"/>
    <w:next w:val="Normal"/>
    <w:qFormat/>
    <w:rsid w:val="00413EDA"/>
    <w:pPr>
      <w:keepNext/>
      <w:keepLines/>
      <w:tabs>
        <w:tab w:val="left" w:pos="1080"/>
      </w:tabs>
      <w:spacing w:before="240"/>
      <w:outlineLvl w:val="3"/>
    </w:pPr>
    <w:rPr>
      <w:b/>
      <w:i/>
    </w:rPr>
  </w:style>
  <w:style w:type="paragraph" w:styleId="Heading5">
    <w:name w:val="heading 5"/>
    <w:basedOn w:val="Normal"/>
    <w:next w:val="Normal"/>
    <w:qFormat/>
    <w:rsid w:val="00413EDA"/>
    <w:pPr>
      <w:tabs>
        <w:tab w:val="left" w:pos="1080"/>
      </w:tabs>
      <w:spacing w:before="240"/>
      <w:outlineLvl w:val="4"/>
    </w:pPr>
    <w:rPr>
      <w:bCs/>
      <w:i/>
      <w:iCs/>
      <w:szCs w:val="22"/>
    </w:rPr>
  </w:style>
  <w:style w:type="paragraph" w:styleId="Heading6">
    <w:name w:val="heading 6"/>
    <w:basedOn w:val="Normal"/>
    <w:next w:val="Normal"/>
    <w:qFormat/>
    <w:rsid w:val="00413EDA"/>
    <w:pPr>
      <w:keepNext/>
      <w:widowControl w:val="0"/>
      <w:tabs>
        <w:tab w:val="center" w:pos="4513"/>
      </w:tabs>
      <w:suppressAutoHyphens/>
      <w:jc w:val="center"/>
      <w:outlineLvl w:val="5"/>
    </w:pPr>
    <w:rPr>
      <w:b/>
      <w:snapToGrid w:val="0"/>
      <w:spacing w:val="-2"/>
      <w:szCs w:val="24"/>
    </w:rPr>
  </w:style>
  <w:style w:type="paragraph" w:styleId="Heading7">
    <w:name w:val="heading 7"/>
    <w:basedOn w:val="Normal"/>
    <w:next w:val="Normal"/>
    <w:qFormat/>
    <w:rsid w:val="00413EDA"/>
    <w:pPr>
      <w:keepNext/>
      <w:tabs>
        <w:tab w:val="left" w:pos="-722"/>
        <w:tab w:val="left" w:pos="1140"/>
        <w:tab w:val="left" w:pos="6946"/>
      </w:tabs>
      <w:suppressAutoHyphens/>
      <w:spacing w:line="252" w:lineRule="auto"/>
      <w:outlineLvl w:val="6"/>
    </w:pPr>
    <w:rPr>
      <w:b/>
      <w:bCs/>
      <w:color w:val="4436AA"/>
      <w:spacing w:val="-2"/>
      <w:sz w:val="28"/>
      <w:szCs w:val="22"/>
    </w:rPr>
  </w:style>
  <w:style w:type="paragraph" w:styleId="Heading8">
    <w:name w:val="heading 8"/>
    <w:basedOn w:val="Normal"/>
    <w:next w:val="Normal"/>
    <w:qFormat/>
    <w:rsid w:val="00F35F35"/>
    <w:pPr>
      <w:keepNext/>
      <w:tabs>
        <w:tab w:val="left" w:pos="1140"/>
        <w:tab w:val="num" w:pos="1440"/>
      </w:tabs>
      <w:ind w:left="1440" w:hanging="1440"/>
      <w:jc w:val="center"/>
      <w:outlineLvl w:val="7"/>
    </w:pPr>
    <w:rPr>
      <w:rFonts w:eastAsia="SimSun"/>
      <w:b/>
      <w:bCs/>
      <w:sz w:val="20"/>
      <w:szCs w:val="22"/>
      <w:lang w:val="fr-CH" w:eastAsia="zh-CN"/>
    </w:rPr>
  </w:style>
  <w:style w:type="paragraph" w:styleId="Heading9">
    <w:name w:val="heading 9"/>
    <w:basedOn w:val="Normal"/>
    <w:next w:val="Normal"/>
    <w:qFormat/>
    <w:rsid w:val="00F35F35"/>
    <w:pPr>
      <w:keepNext/>
      <w:tabs>
        <w:tab w:val="left" w:pos="-722"/>
        <w:tab w:val="left" w:pos="1140"/>
        <w:tab w:val="num" w:pos="1584"/>
        <w:tab w:val="left" w:pos="6946"/>
      </w:tabs>
      <w:suppressAutoHyphens/>
      <w:spacing w:line="252" w:lineRule="auto"/>
      <w:ind w:left="1584" w:hanging="1584"/>
      <w:jc w:val="right"/>
      <w:outlineLvl w:val="8"/>
    </w:pPr>
    <w:rPr>
      <w:rFonts w:cs="Times New Roman"/>
      <w:outline/>
      <w:color w:val="000000"/>
      <w:spacing w:val="-2"/>
      <w:sz w:val="28"/>
      <w:szCs w:val="22"/>
      <w:lang w:val="fr-CH"/>
      <w14:textOutline w14:w="9525" w14:cap="flat" w14:cmpd="sng" w14:algn="ctr">
        <w14:solidFill>
          <w14:srgbClr w14:val="000000"/>
        </w14:solidFill>
        <w14:prstDash w14:val="solid"/>
        <w14:round/>
      </w14:textOutline>
      <w14:textFill>
        <w14:noFill/>
      </w14:textFil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251C3F"/>
    <w:pPr>
      <w:tabs>
        <w:tab w:val="center" w:pos="4153"/>
        <w:tab w:val="right" w:pos="8306"/>
      </w:tabs>
      <w:jc w:val="center"/>
    </w:pPr>
    <w:rPr>
      <w:sz w:val="20"/>
      <w:lang w:val="fr-FR"/>
    </w:rPr>
  </w:style>
  <w:style w:type="paragraph" w:styleId="BlockText">
    <w:name w:val="Block Text"/>
    <w:basedOn w:val="Normal"/>
    <w:rsid w:val="008A71EB"/>
    <w:pPr>
      <w:ind w:left="567" w:right="566"/>
    </w:pPr>
    <w:rPr>
      <w:rFonts w:ascii="Univers" w:hAnsi="Univers"/>
      <w:sz w:val="21"/>
    </w:rPr>
  </w:style>
  <w:style w:type="paragraph" w:customStyle="1" w:styleId="Action">
    <w:name w:val="_Action"/>
    <w:basedOn w:val="Normal"/>
    <w:next w:val="Normal"/>
    <w:rsid w:val="00796B82"/>
    <w:pPr>
      <w:numPr>
        <w:numId w:val="31"/>
      </w:numPr>
      <w:tabs>
        <w:tab w:val="left" w:pos="680"/>
        <w:tab w:val="left" w:pos="2041"/>
        <w:tab w:val="left" w:pos="2722"/>
        <w:tab w:val="left" w:pos="3402"/>
      </w:tabs>
      <w:spacing w:after="120"/>
    </w:pPr>
    <w:rPr>
      <w:rFonts w:eastAsia="MS Mincho" w:cs="Times New Roman"/>
      <w:color w:val="0000FF"/>
      <w:szCs w:val="22"/>
      <w:lang w:eastAsia="ja-JP"/>
    </w:rPr>
  </w:style>
  <w:style w:type="paragraph" w:customStyle="1" w:styleId="Service9">
    <w:name w:val="Service 9"/>
    <w:rsid w:val="008A71EB"/>
    <w:pPr>
      <w:jc w:val="center"/>
    </w:pPr>
    <w:rPr>
      <w:rFonts w:ascii="Arial" w:eastAsia="Times New Roman" w:hAnsi="Arial"/>
      <w:sz w:val="18"/>
      <w:lang w:eastAsia="en-US"/>
    </w:rPr>
  </w:style>
  <w:style w:type="character" w:styleId="Hyperlink">
    <w:name w:val="Hyperlink"/>
    <w:uiPriority w:val="99"/>
    <w:rsid w:val="008A71EB"/>
    <w:rPr>
      <w:color w:val="0000FF"/>
      <w:u w:val="singl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character" w:customStyle="1" w:styleId="Addedtext">
    <w:name w:val="_Added text"/>
    <w:rsid w:val="00413EDA"/>
    <w:rPr>
      <w:color w:val="008000"/>
      <w:u w:val="dash"/>
    </w:rPr>
  </w:style>
  <w:style w:type="character" w:customStyle="1" w:styleId="Heading2Char">
    <w:name w:val="Heading 2 Char"/>
    <w:link w:val="Heading2"/>
    <w:locked/>
    <w:rsid w:val="0062450A"/>
    <w:rPr>
      <w:rFonts w:ascii="Arial Bold" w:eastAsia="SimSun" w:hAnsi="Arial Bold" w:cs="Arial"/>
      <w:b/>
      <w:bCs/>
      <w:iCs/>
      <w:caps/>
      <w:sz w:val="24"/>
      <w:szCs w:val="24"/>
      <w:lang w:val="en-GB" w:eastAsia="zh-CN" w:bidi="ar-SA"/>
    </w:rPr>
  </w:style>
  <w:style w:type="paragraph" w:styleId="Footer">
    <w:name w:val="footer"/>
    <w:basedOn w:val="Normal"/>
    <w:rsid w:val="008A71EB"/>
    <w:pPr>
      <w:tabs>
        <w:tab w:val="center" w:pos="4320"/>
        <w:tab w:val="right" w:pos="8640"/>
      </w:tabs>
    </w:pPr>
  </w:style>
  <w:style w:type="paragraph" w:styleId="BalloonText">
    <w:name w:val="Balloon Text"/>
    <w:basedOn w:val="Normal"/>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BodyText"/>
    <w:next w:val="BodyText"/>
    <w:autoRedefine/>
    <w:semiHidden/>
    <w:rsid w:val="00E91F0F"/>
    <w:pPr>
      <w:ind w:left="400"/>
    </w:pPr>
  </w:style>
  <w:style w:type="paragraph" w:styleId="TOC1">
    <w:name w:val="toc 1"/>
    <w:basedOn w:val="BodyText"/>
    <w:next w:val="BodyText"/>
    <w:autoRedefine/>
    <w:uiPriority w:val="39"/>
    <w:rsid w:val="00E91F0F"/>
  </w:style>
  <w:style w:type="paragraph" w:styleId="TOC2">
    <w:name w:val="toc 2"/>
    <w:basedOn w:val="BodyText"/>
    <w:next w:val="BodyText"/>
    <w:autoRedefine/>
    <w:semiHidden/>
    <w:rsid w:val="00E91F0F"/>
    <w:pPr>
      <w:ind w:left="200"/>
    </w:pPr>
  </w:style>
  <w:style w:type="character" w:styleId="FollowedHyperlink">
    <w:name w:val="FollowedHyperlink"/>
    <w:rsid w:val="00631715"/>
    <w:rPr>
      <w:color w:val="606420"/>
      <w:u w:val="single"/>
    </w:rPr>
  </w:style>
  <w:style w:type="paragraph" w:styleId="BodyText3">
    <w:name w:val="Body Text 3"/>
    <w:basedOn w:val="Normal"/>
    <w:rsid w:val="00F35F35"/>
    <w:pPr>
      <w:spacing w:after="120"/>
    </w:pPr>
    <w:rPr>
      <w:sz w:val="16"/>
      <w:szCs w:val="16"/>
    </w:rPr>
  </w:style>
  <w:style w:type="paragraph" w:customStyle="1" w:styleId="Comment">
    <w:name w:val="Comment"/>
    <w:basedOn w:val="Normal"/>
    <w:rsid w:val="00415F4C"/>
    <w:pPr>
      <w:tabs>
        <w:tab w:val="left" w:pos="1080"/>
      </w:tabs>
      <w:spacing w:before="240"/>
    </w:pPr>
    <w:rPr>
      <w:i/>
      <w:szCs w:val="22"/>
    </w:rPr>
  </w:style>
  <w:style w:type="paragraph" w:customStyle="1" w:styleId="BodyText">
    <w:name w:val="_Body Text"/>
    <w:basedOn w:val="BodyText0"/>
    <w:rsid w:val="00EA3D1A"/>
    <w:pPr>
      <w:tabs>
        <w:tab w:val="center" w:pos="4513"/>
      </w:tabs>
      <w:suppressAutoHyphens/>
    </w:pPr>
  </w:style>
  <w:style w:type="paragraph" w:customStyle="1" w:styleId="BodyText1">
    <w:name w:val="BodyText"/>
    <w:basedOn w:val="Normal"/>
    <w:rsid w:val="00C47922"/>
    <w:pPr>
      <w:tabs>
        <w:tab w:val="left" w:pos="1080"/>
      </w:tabs>
      <w:spacing w:before="240"/>
    </w:pPr>
    <w:rPr>
      <w:szCs w:val="22"/>
    </w:rPr>
  </w:style>
  <w:style w:type="numbering" w:styleId="111111">
    <w:name w:val="Outline List 2"/>
    <w:basedOn w:val="NoList"/>
    <w:rsid w:val="00413EDA"/>
    <w:pPr>
      <w:numPr>
        <w:numId w:val="37"/>
      </w:numPr>
    </w:pPr>
  </w:style>
  <w:style w:type="character" w:customStyle="1" w:styleId="BodyTextChar">
    <w:name w:val="Body Text Char"/>
    <w:link w:val="BodyText0"/>
    <w:rsid w:val="00C10690"/>
    <w:rPr>
      <w:rFonts w:ascii="Arial" w:eastAsia="SimSun" w:hAnsi="Arial" w:cs="Arial"/>
      <w:bCs/>
      <w:sz w:val="22"/>
      <w:szCs w:val="24"/>
      <w:lang w:eastAsia="zh-CN"/>
    </w:rPr>
  </w:style>
  <w:style w:type="paragraph" w:styleId="BodyText0">
    <w:name w:val="Body Text"/>
    <w:basedOn w:val="Normal"/>
    <w:link w:val="BodyTextChar"/>
    <w:rsid w:val="00413EDA"/>
    <w:pPr>
      <w:tabs>
        <w:tab w:val="left" w:pos="1140"/>
      </w:tabs>
      <w:spacing w:after="120"/>
    </w:pPr>
    <w:rPr>
      <w:rFonts w:eastAsia="SimSun"/>
      <w:bCs/>
      <w:szCs w:val="24"/>
      <w:lang w:eastAsia="zh-CN"/>
    </w:rPr>
  </w:style>
  <w:style w:type="character" w:styleId="FootnoteReference">
    <w:name w:val="footnote reference"/>
    <w:semiHidden/>
    <w:rsid w:val="003B7252"/>
    <w:rPr>
      <w:vertAlign w:val="superscript"/>
    </w:rPr>
  </w:style>
  <w:style w:type="paragraph" w:styleId="FootnoteText">
    <w:name w:val="footnote text"/>
    <w:basedOn w:val="Normal"/>
    <w:semiHidden/>
    <w:rsid w:val="00A45F94"/>
    <w:rPr>
      <w:sz w:val="20"/>
    </w:rPr>
  </w:style>
  <w:style w:type="paragraph" w:styleId="ListParagraph">
    <w:name w:val="List Paragraph"/>
    <w:basedOn w:val="Normal"/>
    <w:qFormat/>
    <w:rsid w:val="001C16A8"/>
    <w:pPr>
      <w:spacing w:after="200" w:line="276" w:lineRule="auto"/>
      <w:ind w:left="720"/>
      <w:contextualSpacing/>
    </w:pPr>
    <w:rPr>
      <w:rFonts w:ascii="Calibri" w:hAnsi="Calibri" w:cs="Times New Roman"/>
      <w:szCs w:val="22"/>
      <w:lang w:val="en-US"/>
    </w:rPr>
  </w:style>
  <w:style w:type="paragraph" w:customStyle="1" w:styleId="BodyTextBullet">
    <w:name w:val="_Body Text Bullet"/>
    <w:basedOn w:val="BodyText"/>
    <w:rsid w:val="00413EDA"/>
    <w:pPr>
      <w:numPr>
        <w:numId w:val="32"/>
      </w:numPr>
    </w:pPr>
  </w:style>
  <w:style w:type="paragraph" w:customStyle="1" w:styleId="BodyTextNumbered">
    <w:name w:val="_Body Text Numbered"/>
    <w:basedOn w:val="BodyText"/>
    <w:rsid w:val="001C0C91"/>
    <w:pPr>
      <w:numPr>
        <w:numId w:val="33"/>
      </w:numPr>
      <w:ind w:left="357" w:hanging="357"/>
    </w:pPr>
  </w:style>
  <w:style w:type="paragraph" w:customStyle="1" w:styleId="Briefing">
    <w:name w:val="_Briefing"/>
    <w:basedOn w:val="BodyText"/>
    <w:rsid w:val="00796B82"/>
    <w:pPr>
      <w:pBdr>
        <w:top w:val="single" w:sz="4" w:space="1" w:color="0000FF"/>
        <w:left w:val="single" w:sz="4" w:space="4" w:color="0000FF"/>
        <w:bottom w:val="single" w:sz="4" w:space="1" w:color="0000FF"/>
        <w:right w:val="single" w:sz="4" w:space="4" w:color="0000FF"/>
      </w:pBdr>
      <w:tabs>
        <w:tab w:val="left" w:pos="0"/>
        <w:tab w:val="num" w:pos="720"/>
        <w:tab w:val="left" w:pos="1344"/>
        <w:tab w:val="left" w:pos="1620"/>
        <w:tab w:val="left" w:pos="2844"/>
        <w:tab w:val="left" w:pos="7344"/>
        <w:tab w:val="left" w:pos="7920"/>
      </w:tabs>
      <w:spacing w:before="120"/>
    </w:pPr>
    <w:rPr>
      <w:color w:val="0000FF"/>
      <w:spacing w:val="-2"/>
      <w:szCs w:val="22"/>
    </w:rPr>
  </w:style>
  <w:style w:type="paragraph" w:customStyle="1" w:styleId="Decision">
    <w:name w:val="_Decision"/>
    <w:basedOn w:val="Normal"/>
    <w:next w:val="Normal"/>
    <w:rsid w:val="00047197"/>
    <w:pPr>
      <w:numPr>
        <w:numId w:val="41"/>
      </w:numPr>
      <w:tabs>
        <w:tab w:val="left" w:pos="680"/>
        <w:tab w:val="left" w:pos="2041"/>
        <w:tab w:val="left" w:pos="2722"/>
        <w:tab w:val="left" w:pos="3402"/>
      </w:tabs>
      <w:spacing w:after="120"/>
    </w:pPr>
    <w:rPr>
      <w:rFonts w:eastAsia="MS Mincho" w:cs="Times New Roman"/>
      <w:color w:val="339966"/>
      <w:szCs w:val="22"/>
      <w:lang w:eastAsia="ja-JP"/>
    </w:rPr>
  </w:style>
  <w:style w:type="character" w:customStyle="1" w:styleId="Deletedtext">
    <w:name w:val="_Deleted text"/>
    <w:rsid w:val="00413EDA"/>
    <w:rPr>
      <w:strike/>
      <w:dstrike w:val="0"/>
      <w:color w:val="FF0000"/>
    </w:rPr>
  </w:style>
  <w:style w:type="paragraph" w:customStyle="1" w:styleId="MainHeading">
    <w:name w:val="_Main Heading"/>
    <w:basedOn w:val="Normal"/>
    <w:next w:val="Normal"/>
    <w:rsid w:val="00413EDA"/>
    <w:pPr>
      <w:spacing w:after="240"/>
      <w:jc w:val="center"/>
      <w:outlineLvl w:val="0"/>
    </w:pPr>
    <w:rPr>
      <w:rFonts w:ascii="Arial Bold" w:eastAsia="SimSun" w:hAnsi="Arial Bold" w:cs="Times New Roman"/>
      <w:b/>
      <w:caps/>
      <w:sz w:val="28"/>
      <w:szCs w:val="28"/>
      <w:lang w:eastAsia="zh-CN"/>
    </w:rPr>
  </w:style>
  <w:style w:type="paragraph" w:customStyle="1" w:styleId="Pending">
    <w:name w:val="_Pending"/>
    <w:basedOn w:val="Normal"/>
    <w:next w:val="Normal"/>
    <w:rsid w:val="00796B82"/>
    <w:pPr>
      <w:numPr>
        <w:numId w:val="35"/>
      </w:numPr>
      <w:tabs>
        <w:tab w:val="left" w:pos="680"/>
        <w:tab w:val="left" w:pos="2041"/>
        <w:tab w:val="left" w:pos="2722"/>
        <w:tab w:val="left" w:pos="3402"/>
      </w:tabs>
      <w:spacing w:after="120"/>
      <w:ind w:left="357" w:hanging="357"/>
    </w:pPr>
    <w:rPr>
      <w:rFonts w:eastAsia="MS Mincho" w:cs="Times New Roman"/>
      <w:color w:val="FF0000"/>
      <w:szCs w:val="22"/>
      <w:lang w:eastAsia="ja-JP"/>
    </w:rPr>
  </w:style>
  <w:style w:type="paragraph" w:customStyle="1" w:styleId="SubHeading">
    <w:name w:val="_Sub Heading"/>
    <w:basedOn w:val="MainHeading"/>
    <w:next w:val="BodyText0"/>
    <w:rsid w:val="00413EDA"/>
    <w:pPr>
      <w:keepNext/>
      <w:tabs>
        <w:tab w:val="num" w:pos="1080"/>
      </w:tabs>
      <w:spacing w:before="120" w:after="120"/>
      <w:jc w:val="left"/>
      <w:outlineLvl w:val="1"/>
    </w:pPr>
    <w:rPr>
      <w:b w:val="0"/>
      <w:color w:val="000000"/>
      <w:sz w:val="24"/>
    </w:rPr>
  </w:style>
  <w:style w:type="paragraph" w:customStyle="1" w:styleId="SubHeading2">
    <w:name w:val="_Sub_Heading2"/>
    <w:basedOn w:val="SubHeading"/>
    <w:next w:val="BodyTextNumbered"/>
    <w:rsid w:val="00413EDA"/>
    <w:rPr>
      <w:rFonts w:ascii="Arial" w:hAnsi="Arial"/>
      <w:b/>
      <w:caps w:val="0"/>
      <w:szCs w:val="24"/>
      <w:lang w:val="en-US"/>
    </w:rPr>
  </w:style>
  <w:style w:type="paragraph" w:customStyle="1" w:styleId="SubHeading3">
    <w:name w:val="_Sub_Heading3"/>
    <w:basedOn w:val="SubHeading2"/>
    <w:rsid w:val="00413EDA"/>
    <w:rPr>
      <w:rFonts w:eastAsia="MS Mincho"/>
      <w:noProof/>
      <w:sz w:val="22"/>
      <w:lang w:eastAsia="en-US"/>
    </w:rPr>
  </w:style>
  <w:style w:type="paragraph" w:customStyle="1" w:styleId="SubHeading4">
    <w:name w:val="_Sub_Heading4"/>
    <w:basedOn w:val="SubHeading3"/>
    <w:rsid w:val="00413EDA"/>
    <w:rPr>
      <w:sz w:val="20"/>
    </w:rPr>
  </w:style>
  <w:style w:type="paragraph" w:customStyle="1" w:styleId="TopHeading">
    <w:name w:val="_Top Heading"/>
    <w:basedOn w:val="MainHeading"/>
    <w:rsid w:val="00413EDA"/>
  </w:style>
  <w:style w:type="paragraph" w:customStyle="1" w:styleId="Actionold">
    <w:name w:val="_Action_old"/>
    <w:basedOn w:val="Action"/>
    <w:qFormat/>
    <w:rsid w:val="00A7189B"/>
    <w:pPr>
      <w:numPr>
        <w:numId w:val="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mailto:Publications@wmo.int"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M:\Application\Microsoft\Templates\_ISS_Report_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BED2E1-6A88-4F25-8BB3-74AEDE5DE7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_ISS_Report_template.dotx</Template>
  <TotalTime>342</TotalTime>
  <Pages>15</Pages>
  <Words>3494</Words>
  <Characters>19917</Characters>
  <Application>Microsoft Office Word</Application>
  <DocSecurity>0</DocSecurity>
  <Lines>165</Lines>
  <Paragraphs>46</Paragraphs>
  <ScaleCrop>false</ScaleCrop>
  <HeadingPairs>
    <vt:vector size="4" baseType="variant">
      <vt:variant>
        <vt:lpstr>Title</vt:lpstr>
      </vt:variant>
      <vt:variant>
        <vt:i4>1</vt:i4>
      </vt:variant>
      <vt:variant>
        <vt:lpstr>Headings</vt:lpstr>
      </vt:variant>
      <vt:variant>
        <vt:i4>59</vt:i4>
      </vt:variant>
    </vt:vector>
  </HeadingPairs>
  <TitlesOfParts>
    <vt:vector size="60" baseType="lpstr">
      <vt:lpstr/>
      <vt:lpstr>Final Report of the ICT-ISS Teleconference held 11 February 2015</vt:lpstr>
      <vt:lpstr>DISCLAIMER</vt:lpstr>
      <vt:lpstr>FINAL REPORT OF THE ICT-ISS TELECONFERENCE HELD 11 FEBRUARY 2015</vt:lpstr>
      <vt:lpstr>    1	Introduction</vt:lpstr>
      <vt:lpstr>    2	Actions for ICT-ISS resulting from CBS Ext.(2014)</vt:lpstr>
      <vt:lpstr>    3	Membership and Work plans for ISS ETs &amp; IPETs</vt:lpstr>
      <vt:lpstr>    3.1	ET-CTS, ET WISC (including ET-WISC TTs)</vt:lpstr>
      <vt:lpstr>    3.1.1	ET-CTS.</vt:lpstr>
      <vt:lpstr>    3.1.2	ET-WISC</vt:lpstr>
      <vt:lpstr>    3.2	IPET-MDRD, IPET-DRMM, MDRD/TT-APMD, MDRD/TT-AvXML</vt:lpstr>
      <vt:lpstr>    3.2.1	IPET-DRMM</vt:lpstr>
      <vt:lpstr>    3.2.2	IPET-MDRD</vt:lpstr>
      <vt:lpstr>    4	Issues</vt:lpstr>
      <vt:lpstr>    4.1	WIS Monitoring</vt:lpstr>
      <vt:lpstr>    4.3	Maintenance of technical regulations</vt:lpstr>
      <vt:lpstr>    4.3	Other Issues</vt:lpstr>
      <vt:lpstr>    5	Closure of meeting</vt:lpstr>
      <vt:lpstr/>
      <vt:lpstr>    </vt:lpstr>
      <vt:lpstr>Action and Decision Summary</vt:lpstr>
      <vt:lpstr>    Actions</vt:lpstr>
      <vt:lpstr>    Decisions</vt:lpstr>
      <vt:lpstr>    Annex 1. Participants in the teleconference</vt:lpstr>
      <vt:lpstr>    ICT-ISS members</vt:lpstr>
      <vt:lpstr>    Unable to join because of technical problems</vt:lpstr>
      <vt:lpstr>    WMO</vt:lpstr>
      <vt:lpstr>    Annex 2. Terms of Reference and Membership of TT-AvCI</vt:lpstr>
      <vt:lpstr>    BACKGROUND</vt:lpstr>
      <vt:lpstr>    MEMBERS OF TT-AvCI</vt:lpstr>
      <vt:lpstr>    TASKS OF TT-AvCI</vt:lpstr>
      <vt:lpstr>    METHOD OF WORKING</vt:lpstr>
      <vt:lpstr>    Annex 3. Project Opening Form for WIS Monitoring Project</vt:lpstr>
      <vt:lpstr>1	Applicable/Reference Documents</vt:lpstr>
      <vt:lpstr>2	Project Summary Description</vt:lpstr>
      <vt:lpstr>    2.1	Justification, Purpose and Scope of the project</vt:lpstr>
      <vt:lpstr>    2.2	Project Constraints</vt:lpstr>
      <vt:lpstr>    2.3	Project Outputs</vt:lpstr>
      <vt:lpstr>3	project Essential User Requirements</vt:lpstr>
      <vt:lpstr>    3.1	Functional Requirements</vt:lpstr>
      <vt:lpstr>    3.2	Interfacing Requirements</vt:lpstr>
      <vt:lpstr>    3.3	Maintenance Requirements</vt:lpstr>
      <vt:lpstr>    3.4	Reusability Requirements</vt:lpstr>
      <vt:lpstr>    3.5	Availability Requirements</vt:lpstr>
      <vt:lpstr>    3.6	Reliability Requirements</vt:lpstr>
      <vt:lpstr>    3.7	Infrastructure Requirements</vt:lpstr>
      <vt:lpstr>    3.8	Other Requirements</vt:lpstr>
      <vt:lpstr>4	Phases and Activities</vt:lpstr>
      <vt:lpstr>    4.1	Phase 1: Preparation for Congress 2015</vt:lpstr>
      <vt:lpstr>    4.2	Phase 2: Development of the WIS monitoring System Specification Document</vt:lpstr>
      <vt:lpstr>    4.3	Phase 3: Development of the WIS Monitoring Roadmap Document</vt:lpstr>
      <vt:lpstr>    4.4	Phase 4: Preparation for CBS 2016</vt:lpstr>
      <vt:lpstr>5	Proposed Project Team Organisation</vt:lpstr>
      <vt:lpstr>6	INITIAL Project Schedule</vt:lpstr>
      <vt:lpstr>7	Project RISK REGISTER</vt:lpstr>
      <vt:lpstr>8	Budget</vt:lpstr>
      <vt:lpstr>    8.1	Procurements</vt:lpstr>
      <vt:lpstr>    8.2	External Contracts</vt:lpstr>
      <vt:lpstr>    8.3	Human Resources</vt:lpstr>
      <vt:lpstr>Annex I.	PRELIMINARY DOCUMENTATION lIST</vt:lpstr>
    </vt:vector>
  </TitlesOfParts>
  <Company>wmo</Company>
  <LinksUpToDate>false</LinksUpToDate>
  <CharactersWithSpaces>23365</CharactersWithSpaces>
  <SharedDoc>false</SharedDoc>
  <HLinks>
    <vt:vector size="18" baseType="variant">
      <vt:variant>
        <vt:i4>1835065</vt:i4>
      </vt:variant>
      <vt:variant>
        <vt:i4>14</vt:i4>
      </vt:variant>
      <vt:variant>
        <vt:i4>0</vt:i4>
      </vt:variant>
      <vt:variant>
        <vt:i4>5</vt:i4>
      </vt:variant>
      <vt:variant>
        <vt:lpwstr/>
      </vt:variant>
      <vt:variant>
        <vt:lpwstr>_Toc388521074</vt:lpwstr>
      </vt:variant>
      <vt:variant>
        <vt:i4>1835065</vt:i4>
      </vt:variant>
      <vt:variant>
        <vt:i4>8</vt:i4>
      </vt:variant>
      <vt:variant>
        <vt:i4>0</vt:i4>
      </vt:variant>
      <vt:variant>
        <vt:i4>5</vt:i4>
      </vt:variant>
      <vt:variant>
        <vt:lpwstr/>
      </vt:variant>
      <vt:variant>
        <vt:lpwstr>_Toc388521070</vt:lpwstr>
      </vt:variant>
      <vt:variant>
        <vt:i4>1179689</vt:i4>
      </vt:variant>
      <vt:variant>
        <vt:i4>0</vt:i4>
      </vt:variant>
      <vt:variant>
        <vt:i4>0</vt:i4>
      </vt:variant>
      <vt:variant>
        <vt:i4>5</vt:i4>
      </vt:variant>
      <vt:variant>
        <vt:lpwstr>mailto:Publications@wmo.int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Steve Foreman</dc:creator>
  <cp:lastModifiedBy>Steve Foreman</cp:lastModifiedBy>
  <cp:revision>12</cp:revision>
  <cp:lastPrinted>2012-03-15T15:21:00Z</cp:lastPrinted>
  <dcterms:created xsi:type="dcterms:W3CDTF">2015-02-11T07:21:00Z</dcterms:created>
  <dcterms:modified xsi:type="dcterms:W3CDTF">2015-02-11T15:31:00Z</dcterms:modified>
</cp:coreProperties>
</file>