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0F67AC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1C16A8" w:rsidRDefault="001C16A8" w:rsidP="001C16A8">
            <w:pPr>
              <w:jc w:val="center"/>
              <w:rPr>
                <w:rFonts w:cs="Helvetica"/>
                <w:b/>
                <w:bCs/>
                <w:sz w:val="28"/>
                <w:szCs w:val="28"/>
              </w:rPr>
            </w:pPr>
            <w:r w:rsidRPr="001C16A8">
              <w:rPr>
                <w:b/>
                <w:bCs/>
                <w:sz w:val="28"/>
                <w:szCs w:val="28"/>
              </w:rPr>
              <w:t>WORLD WEATHER WATCH</w:t>
            </w:r>
            <w:r w:rsidRPr="001C16A8">
              <w:rPr>
                <w:b/>
                <w:bCs/>
                <w:sz w:val="28"/>
                <w:szCs w:val="28"/>
              </w:rPr>
              <w:br/>
              <w:t>COMMISSION FOR BASIC SYSTEMS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0F67AC" w:rsidRDefault="00F345D8" w:rsidP="001C16A8">
            <w:pPr>
              <w:shd w:val="solid" w:color="FFFFFF" w:fill="FFFFFF"/>
              <w:spacing w:before="240" w:line="240" w:lineRule="atLeast"/>
            </w:pPr>
            <w:bookmarkStart w:id="0" w:name="ditulogo"/>
            <w:bookmarkEnd w:id="0"/>
            <w:r>
              <w:rPr>
                <w:rFonts w:eastAsia="Calibri"/>
                <w:noProof/>
                <w:lang w:eastAsia="en-GB"/>
              </w:rPr>
              <w:drawing>
                <wp:inline distT="0" distB="0" distL="0" distR="0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0F67AC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C10690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Default="00D42A24" w:rsidP="001C16A8">
            <w:pPr>
              <w:rPr>
                <w:b/>
              </w:rPr>
            </w:pPr>
            <w:r>
              <w:rPr>
                <w:b/>
              </w:rPr>
              <w:t>ICT-ISS</w:t>
            </w:r>
          </w:p>
          <w:p w:rsidR="00430A5B" w:rsidRDefault="00430A5B" w:rsidP="001C16A8">
            <w:pPr>
              <w:rPr>
                <w:b/>
              </w:rPr>
            </w:pPr>
          </w:p>
          <w:p w:rsidR="001C16A8" w:rsidRPr="00430A5B" w:rsidRDefault="005A53B6" w:rsidP="005A53B6">
            <w:r>
              <w:t>Teleconference</w:t>
            </w:r>
            <w:r w:rsidR="00D42A24">
              <w:t xml:space="preserve">, </w:t>
            </w:r>
            <w:r>
              <w:t>11</w:t>
            </w:r>
            <w:r w:rsidR="00D42A24">
              <w:t xml:space="preserve"> </w:t>
            </w:r>
            <w:r>
              <w:t>February</w:t>
            </w:r>
            <w:r w:rsidR="00D42A24">
              <w:t xml:space="preserve"> 201</w:t>
            </w:r>
            <w:r>
              <w:t>5</w:t>
            </w:r>
          </w:p>
        </w:tc>
        <w:tc>
          <w:tcPr>
            <w:tcW w:w="3851" w:type="dxa"/>
          </w:tcPr>
          <w:p w:rsidR="001C16A8" w:rsidRPr="00C10690" w:rsidRDefault="005A53B6" w:rsidP="000C0008">
            <w:pPr>
              <w:jc w:val="right"/>
              <w:rPr>
                <w:lang w:eastAsia="zh-CN"/>
              </w:rPr>
            </w:pPr>
            <w:r>
              <w:rPr>
                <w:b/>
                <w:bCs/>
                <w:lang w:eastAsia="zh-CN"/>
              </w:rPr>
              <w:t xml:space="preserve">Item: </w:t>
            </w:r>
            <w:r w:rsidR="00474B88">
              <w:rPr>
                <w:b/>
                <w:bCs/>
                <w:lang w:eastAsia="zh-CN"/>
              </w:rPr>
              <w:t>2.2</w:t>
            </w:r>
            <w:r w:rsidR="001C16A8" w:rsidRPr="00C10690">
              <w:rPr>
                <w:bCs/>
                <w:lang w:eastAsia="zh-CN"/>
              </w:rPr>
              <w:br/>
            </w:r>
          </w:p>
        </w:tc>
      </w:tr>
      <w:tr w:rsidR="001C16A8" w:rsidRPr="000F67AC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C10690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0F67AC" w:rsidRDefault="001C16A8" w:rsidP="001C16A8">
            <w:pPr>
              <w:jc w:val="right"/>
              <w:rPr>
                <w:lang w:eastAsia="zh-CN"/>
              </w:rPr>
            </w:pPr>
          </w:p>
        </w:tc>
      </w:tr>
    </w:tbl>
    <w:p w:rsidR="00D22E8A" w:rsidRPr="008E274F" w:rsidRDefault="00D22E8A" w:rsidP="00415F4C"/>
    <w:p w:rsidR="005A53B6" w:rsidRPr="00A070CC" w:rsidRDefault="00474B88" w:rsidP="005A53B6">
      <w:pPr>
        <w:pStyle w:val="SubHeading"/>
        <w:jc w:val="center"/>
        <w:rPr>
          <w:rFonts w:ascii="Arial" w:hAnsi="Arial" w:cs="Arial"/>
          <w:sz w:val="22"/>
          <w:szCs w:val="22"/>
        </w:rPr>
      </w:pPr>
      <w:hyperlink r:id="rId10" w:history="1">
        <w:r w:rsidR="005A53B6" w:rsidRPr="00A070CC">
          <w:rPr>
            <w:rFonts w:ascii="Arial" w:hAnsi="Arial" w:cs="Arial"/>
            <w:sz w:val="22"/>
            <w:szCs w:val="22"/>
          </w:rPr>
          <w:t>Expert Teams,</w:t>
        </w:r>
        <w:r w:rsidR="00A070CC">
          <w:rPr>
            <w:rFonts w:ascii="Arial" w:hAnsi="Arial" w:cs="Arial"/>
            <w:sz w:val="22"/>
            <w:szCs w:val="22"/>
          </w:rPr>
          <w:t xml:space="preserve"> </w:t>
        </w:r>
        <w:r w:rsidR="005A53B6" w:rsidRPr="00A070CC">
          <w:rPr>
            <w:rFonts w:ascii="Arial" w:hAnsi="Arial" w:cs="Arial"/>
            <w:sz w:val="22"/>
            <w:szCs w:val="22"/>
          </w:rPr>
          <w:t>TORs and Workplans</w:t>
        </w:r>
      </w:hyperlink>
    </w:p>
    <w:p w:rsidR="005A53B6" w:rsidRPr="00A070CC" w:rsidRDefault="005A53B6" w:rsidP="005A53B6">
      <w:pPr>
        <w:pStyle w:val="BodyText0"/>
        <w:jc w:val="center"/>
        <w:rPr>
          <w:b/>
          <w:sz w:val="24"/>
        </w:rPr>
      </w:pPr>
      <w:r w:rsidRPr="00A070CC">
        <w:rPr>
          <w:b/>
          <w:sz w:val="24"/>
        </w:rPr>
        <w:t>Establishment of Task Team on Aviation Coding Issues (TT-AvCI)</w:t>
      </w:r>
    </w:p>
    <w:p w:rsidR="00480313" w:rsidRPr="008E274F" w:rsidRDefault="00480313" w:rsidP="00413EDA">
      <w:pPr>
        <w:pStyle w:val="MainHeading"/>
        <w:rPr>
          <w:rFonts w:hint="eastAsia"/>
        </w:rPr>
      </w:pPr>
    </w:p>
    <w:p w:rsidR="00F35F35" w:rsidRPr="00A070CC" w:rsidRDefault="00A070CC" w:rsidP="00A070CC">
      <w:pPr>
        <w:spacing w:after="120"/>
        <w:rPr>
          <w:b/>
          <w:sz w:val="28"/>
          <w:szCs w:val="28"/>
        </w:rPr>
      </w:pPr>
      <w:r w:rsidRPr="00A070CC">
        <w:rPr>
          <w:b/>
          <w:sz w:val="28"/>
          <w:szCs w:val="28"/>
        </w:rPr>
        <w:t>BACKGROUND</w:t>
      </w:r>
    </w:p>
    <w:p w:rsidR="001C16A8" w:rsidRDefault="00A070CC" w:rsidP="00426C31">
      <w:pPr>
        <w:pStyle w:val="BodyTextNumbered"/>
        <w:numPr>
          <w:ilvl w:val="0"/>
          <w:numId w:val="0"/>
        </w:numPr>
        <w:ind w:left="567" w:hanging="567"/>
        <w:jc w:val="both"/>
      </w:pPr>
      <w:r>
        <w:t>1.</w:t>
      </w:r>
      <w:r>
        <w:tab/>
        <w:t>Amendments to aeronautical codes in the Manual on Codes have to be synchronized with th</w:t>
      </w:r>
      <w:r w:rsidR="00426C31">
        <w:t xml:space="preserve">ose to the </w:t>
      </w:r>
      <w:r>
        <w:t>ICAO Annex 3 along with the date of implementation</w:t>
      </w:r>
      <w:r w:rsidR="000C0008">
        <w:t>.</w:t>
      </w:r>
      <w:r>
        <w:t xml:space="preserve">  However, due to different approval cycle </w:t>
      </w:r>
      <w:r w:rsidR="00426C31">
        <w:t xml:space="preserve">between </w:t>
      </w:r>
      <w:r>
        <w:t>ICAO</w:t>
      </w:r>
      <w:r w:rsidR="00426C31">
        <w:t xml:space="preserve"> and WMO</w:t>
      </w:r>
      <w:r>
        <w:t>, it is inevitable that amendments to aeronautical codes are approved not only between CBS sessions but also between meetings of IPET-DRMM.</w:t>
      </w:r>
    </w:p>
    <w:p w:rsidR="000C0008" w:rsidRDefault="00474B88" w:rsidP="00A070CC">
      <w:pPr>
        <w:pStyle w:val="BodyTextNumbered"/>
        <w:numPr>
          <w:ilvl w:val="0"/>
          <w:numId w:val="0"/>
        </w:numPr>
        <w:ind w:left="567" w:hanging="567"/>
      </w:pPr>
      <w:r>
        <w:t>I</w:t>
      </w:r>
      <w:r w:rsidR="00A070CC">
        <w:t>.</w:t>
      </w:r>
      <w:r w:rsidR="00A070CC">
        <w:tab/>
      </w:r>
      <w:r>
        <w:t>in view of the above difficulty, t</w:t>
      </w:r>
      <w:r w:rsidR="00A070CC">
        <w:t>he first meeting of IPET-DRMM decided to establish a task team that can deal with the issues of aviation coding especially</w:t>
      </w:r>
      <w:r w:rsidR="000C0008">
        <w:t>.</w:t>
      </w:r>
    </w:p>
    <w:p w:rsidR="00A070CC" w:rsidRDefault="00A070CC" w:rsidP="00A070CC">
      <w:pPr>
        <w:pStyle w:val="BodyTextNumbered"/>
        <w:numPr>
          <w:ilvl w:val="0"/>
          <w:numId w:val="0"/>
        </w:numPr>
        <w:ind w:left="567" w:hanging="567"/>
      </w:pPr>
    </w:p>
    <w:p w:rsidR="00A070CC" w:rsidRDefault="00A070CC" w:rsidP="00A070CC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MEMBERS OF </w:t>
      </w:r>
      <w:r w:rsidRPr="00A070CC">
        <w:rPr>
          <w:b/>
          <w:sz w:val="28"/>
          <w:szCs w:val="28"/>
        </w:rPr>
        <w:t>TT-Av</w:t>
      </w:r>
      <w:r>
        <w:rPr>
          <w:b/>
          <w:sz w:val="28"/>
          <w:szCs w:val="28"/>
        </w:rPr>
        <w:t>CI</w:t>
      </w:r>
    </w:p>
    <w:p w:rsidR="00A070CC" w:rsidRDefault="00A070CC" w:rsidP="00426C31">
      <w:pPr>
        <w:spacing w:after="120"/>
        <w:ind w:left="1050" w:hanging="1050"/>
        <w:rPr>
          <w:bCs/>
        </w:rPr>
      </w:pPr>
      <w:r w:rsidRPr="00134510">
        <w:rPr>
          <w:bCs/>
        </w:rPr>
        <w:t>Lead:</w:t>
      </w:r>
      <w:r w:rsidR="00426C31">
        <w:rPr>
          <w:bCs/>
        </w:rPr>
        <w:tab/>
      </w:r>
      <w:r w:rsidRPr="00134510">
        <w:rPr>
          <w:bCs/>
        </w:rPr>
        <w:t>Yves Pelletier (</w:t>
      </w:r>
      <w:r w:rsidR="009C12E6">
        <w:rPr>
          <w:bCs/>
        </w:rPr>
        <w:t xml:space="preserve">MSC, </w:t>
      </w:r>
      <w:r w:rsidRPr="00134510">
        <w:rPr>
          <w:bCs/>
        </w:rPr>
        <w:t>Canada)</w:t>
      </w:r>
    </w:p>
    <w:p w:rsidR="00A070CC" w:rsidRPr="00A070CC" w:rsidRDefault="009C12E6" w:rsidP="009C12E6">
      <w:pPr>
        <w:spacing w:after="120"/>
        <w:ind w:left="1050" w:hanging="1050"/>
        <w:rPr>
          <w:bCs/>
        </w:rPr>
      </w:pPr>
      <w:r>
        <w:rPr>
          <w:bCs/>
        </w:rPr>
        <w:t>Members:</w:t>
      </w:r>
      <w:r>
        <w:rPr>
          <w:bCs/>
        </w:rPr>
        <w:tab/>
      </w:r>
      <w:r w:rsidRPr="009C12E6">
        <w:rPr>
          <w:bCs/>
        </w:rPr>
        <w:t>Weiqing Qu</w:t>
      </w:r>
      <w:r>
        <w:rPr>
          <w:bCs/>
        </w:rPr>
        <w:t xml:space="preserve"> (BoM, </w:t>
      </w:r>
      <w:r w:rsidRPr="00134510">
        <w:rPr>
          <w:bCs/>
        </w:rPr>
        <w:t>Australia</w:t>
      </w:r>
      <w:r>
        <w:rPr>
          <w:bCs/>
        </w:rPr>
        <w:t xml:space="preserve">), </w:t>
      </w:r>
      <w:r w:rsidRPr="009C12E6">
        <w:rPr>
          <w:bCs/>
        </w:rPr>
        <w:t xml:space="preserve">Dirk </w:t>
      </w:r>
      <w:proofErr w:type="spellStart"/>
      <w:r w:rsidRPr="009C12E6">
        <w:rPr>
          <w:bCs/>
        </w:rPr>
        <w:t>Zinkhan</w:t>
      </w:r>
      <w:proofErr w:type="spellEnd"/>
      <w:r>
        <w:rPr>
          <w:bCs/>
        </w:rPr>
        <w:t xml:space="preserve"> (DWD, </w:t>
      </w:r>
      <w:r w:rsidRPr="00134510">
        <w:rPr>
          <w:bCs/>
        </w:rPr>
        <w:t>Germany</w:t>
      </w:r>
      <w:r>
        <w:rPr>
          <w:bCs/>
        </w:rPr>
        <w:t>)</w:t>
      </w:r>
      <w:r w:rsidRPr="00134510">
        <w:rPr>
          <w:bCs/>
        </w:rPr>
        <w:t>,</w:t>
      </w:r>
      <w:r>
        <w:rPr>
          <w:bCs/>
        </w:rPr>
        <w:t xml:space="preserve"> </w:t>
      </w:r>
      <w:proofErr w:type="spellStart"/>
      <w:r>
        <w:rPr>
          <w:bCs/>
        </w:rPr>
        <w:t>Kentaro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Tsuboi</w:t>
      </w:r>
      <w:proofErr w:type="spellEnd"/>
      <w:r>
        <w:rPr>
          <w:bCs/>
        </w:rPr>
        <w:t xml:space="preserve"> (JMA, </w:t>
      </w:r>
      <w:r w:rsidR="00A070CC">
        <w:rPr>
          <w:bCs/>
        </w:rPr>
        <w:t>J</w:t>
      </w:r>
      <w:r w:rsidR="00A070CC" w:rsidRPr="00134510">
        <w:rPr>
          <w:bCs/>
        </w:rPr>
        <w:t>apan</w:t>
      </w:r>
      <w:r>
        <w:rPr>
          <w:bCs/>
        </w:rPr>
        <w:t>)</w:t>
      </w:r>
      <w:r w:rsidR="00A070CC" w:rsidRPr="00134510">
        <w:rPr>
          <w:bCs/>
        </w:rPr>
        <w:t xml:space="preserve">, </w:t>
      </w:r>
      <w:proofErr w:type="spellStart"/>
      <w:r w:rsidRPr="009C12E6">
        <w:rPr>
          <w:bCs/>
        </w:rPr>
        <w:t>Oguzhan</w:t>
      </w:r>
      <w:proofErr w:type="spellEnd"/>
      <w:r w:rsidRPr="009C12E6">
        <w:rPr>
          <w:bCs/>
        </w:rPr>
        <w:t xml:space="preserve"> O. </w:t>
      </w:r>
      <w:proofErr w:type="spellStart"/>
      <w:r w:rsidRPr="009C12E6">
        <w:rPr>
          <w:bCs/>
        </w:rPr>
        <w:t>Ozkan</w:t>
      </w:r>
      <w:proofErr w:type="spellEnd"/>
      <w:r>
        <w:rPr>
          <w:bCs/>
        </w:rPr>
        <w:t xml:space="preserve"> (TSMS, </w:t>
      </w:r>
      <w:r w:rsidR="00A070CC" w:rsidRPr="00134510">
        <w:rPr>
          <w:bCs/>
        </w:rPr>
        <w:t>Turkey</w:t>
      </w:r>
      <w:r>
        <w:rPr>
          <w:bCs/>
        </w:rPr>
        <w:t>)</w:t>
      </w:r>
      <w:r w:rsidR="00A070CC" w:rsidRPr="00134510">
        <w:rPr>
          <w:bCs/>
        </w:rPr>
        <w:t xml:space="preserve">, </w:t>
      </w:r>
      <w:r w:rsidRPr="009C12E6">
        <w:rPr>
          <w:bCs/>
        </w:rPr>
        <w:t>Richard Weedon</w:t>
      </w:r>
      <w:r>
        <w:rPr>
          <w:bCs/>
        </w:rPr>
        <w:t xml:space="preserve"> (Met Office, </w:t>
      </w:r>
      <w:r w:rsidR="00A070CC" w:rsidRPr="00134510">
        <w:rPr>
          <w:bCs/>
        </w:rPr>
        <w:t>UK</w:t>
      </w:r>
      <w:r>
        <w:rPr>
          <w:bCs/>
        </w:rPr>
        <w:t>)</w:t>
      </w:r>
    </w:p>
    <w:p w:rsidR="00A070CC" w:rsidRDefault="00A070CC" w:rsidP="00A070CC">
      <w:pPr>
        <w:pStyle w:val="BodyTextNumbered"/>
        <w:numPr>
          <w:ilvl w:val="0"/>
          <w:numId w:val="0"/>
        </w:numPr>
        <w:ind w:left="360" w:hanging="360"/>
      </w:pPr>
    </w:p>
    <w:p w:rsidR="00A070CC" w:rsidRDefault="00A070CC" w:rsidP="00A070CC">
      <w:pPr>
        <w:spacing w:after="120"/>
        <w:rPr>
          <w:b/>
          <w:sz w:val="28"/>
          <w:szCs w:val="28"/>
        </w:rPr>
      </w:pPr>
      <w:r w:rsidRPr="00A070CC">
        <w:rPr>
          <w:b/>
          <w:sz w:val="28"/>
          <w:szCs w:val="28"/>
        </w:rPr>
        <w:t>TASKS OF TT-Av</w:t>
      </w:r>
      <w:r>
        <w:rPr>
          <w:b/>
          <w:sz w:val="28"/>
          <w:szCs w:val="28"/>
        </w:rPr>
        <w:t>CI</w:t>
      </w:r>
    </w:p>
    <w:p w:rsidR="009C12E6" w:rsidRPr="009C12E6" w:rsidRDefault="009C12E6" w:rsidP="009C12E6">
      <w:pPr>
        <w:ind w:left="660" w:hanging="660"/>
        <w:jc w:val="both"/>
        <w:rPr>
          <w:szCs w:val="22"/>
        </w:rPr>
      </w:pPr>
      <w:r w:rsidRPr="009C12E6">
        <w:rPr>
          <w:szCs w:val="22"/>
        </w:rPr>
        <w:t>(a)</w:t>
      </w:r>
      <w:r w:rsidRPr="009C12E6">
        <w:rPr>
          <w:szCs w:val="22"/>
        </w:rPr>
        <w:tab/>
        <w:t>Develop amendments to the Manual on Codes specific to aviation, including Traditional Alphanumeric Codes (TAC) and Table-Driven Code Forms (TDCF) in collaboration with the International Civil Aviation Organization (ICAO).</w:t>
      </w:r>
    </w:p>
    <w:p w:rsidR="009C12E6" w:rsidRPr="009C12E6" w:rsidRDefault="009C12E6" w:rsidP="009C12E6">
      <w:pPr>
        <w:ind w:left="660" w:hanging="660"/>
        <w:rPr>
          <w:szCs w:val="22"/>
        </w:rPr>
      </w:pPr>
    </w:p>
    <w:p w:rsidR="009C12E6" w:rsidRPr="009C12E6" w:rsidRDefault="009C12E6" w:rsidP="009C12E6">
      <w:pPr>
        <w:ind w:left="660" w:hanging="660"/>
        <w:jc w:val="both"/>
        <w:rPr>
          <w:szCs w:val="22"/>
        </w:rPr>
      </w:pPr>
      <w:r w:rsidRPr="009C12E6">
        <w:rPr>
          <w:szCs w:val="22"/>
        </w:rPr>
        <w:t>(b)</w:t>
      </w:r>
      <w:r w:rsidRPr="009C12E6">
        <w:rPr>
          <w:szCs w:val="22"/>
        </w:rPr>
        <w:tab/>
        <w:t>Contribute to the development of WMO Logical Data Model (LDM) by TT-AvXML.</w:t>
      </w:r>
    </w:p>
    <w:p w:rsidR="009C12E6" w:rsidRPr="009C12E6" w:rsidRDefault="009C12E6" w:rsidP="009C12E6">
      <w:pPr>
        <w:ind w:left="660" w:hanging="660"/>
        <w:rPr>
          <w:szCs w:val="22"/>
        </w:rPr>
      </w:pPr>
    </w:p>
    <w:p w:rsidR="009C12E6" w:rsidRPr="009C12E6" w:rsidRDefault="009C12E6" w:rsidP="009C12E6">
      <w:pPr>
        <w:ind w:left="660" w:hanging="660"/>
        <w:jc w:val="both"/>
        <w:rPr>
          <w:szCs w:val="22"/>
        </w:rPr>
      </w:pPr>
      <w:r w:rsidRPr="009C12E6">
        <w:rPr>
          <w:szCs w:val="22"/>
        </w:rPr>
        <w:t>(c)</w:t>
      </w:r>
      <w:r w:rsidRPr="009C12E6">
        <w:rPr>
          <w:szCs w:val="22"/>
        </w:rPr>
        <w:tab/>
        <w:t>Pursue the most efficient approach to synchronized implementation of amendments to the Manual on Codes and Amendment to ICAO Annex 3 (WMO Technical Regulations, Volume II (WMO-No. 49).</w:t>
      </w:r>
    </w:p>
    <w:p w:rsidR="009C12E6" w:rsidRPr="009C12E6" w:rsidRDefault="009C12E6" w:rsidP="009C12E6">
      <w:pPr>
        <w:ind w:left="660" w:hanging="660"/>
        <w:jc w:val="both"/>
        <w:rPr>
          <w:szCs w:val="22"/>
        </w:rPr>
      </w:pPr>
    </w:p>
    <w:p w:rsidR="009C12E6" w:rsidRPr="009C12E6" w:rsidRDefault="009C12E6" w:rsidP="009C12E6">
      <w:pPr>
        <w:ind w:left="660" w:hanging="660"/>
        <w:jc w:val="both"/>
        <w:rPr>
          <w:szCs w:val="22"/>
        </w:rPr>
      </w:pPr>
      <w:r w:rsidRPr="009C12E6">
        <w:rPr>
          <w:szCs w:val="22"/>
        </w:rPr>
        <w:t>(d)</w:t>
      </w:r>
      <w:r w:rsidRPr="009C12E6">
        <w:rPr>
          <w:szCs w:val="22"/>
        </w:rPr>
        <w:tab/>
        <w:t>Oversee the maintenance of Aviation XML after version 1.0 has been approved by CBS.</w:t>
      </w:r>
    </w:p>
    <w:p w:rsidR="009C12E6" w:rsidRPr="009C12E6" w:rsidRDefault="009C12E6" w:rsidP="009C12E6">
      <w:pPr>
        <w:ind w:left="660" w:hanging="660"/>
        <w:jc w:val="both"/>
        <w:rPr>
          <w:szCs w:val="22"/>
        </w:rPr>
      </w:pPr>
    </w:p>
    <w:p w:rsidR="009C12E6" w:rsidRPr="009C12E6" w:rsidRDefault="009C12E6" w:rsidP="009C12E6">
      <w:pPr>
        <w:ind w:left="660" w:hanging="660"/>
        <w:jc w:val="both"/>
        <w:rPr>
          <w:szCs w:val="22"/>
        </w:rPr>
      </w:pPr>
      <w:r w:rsidRPr="009C12E6">
        <w:rPr>
          <w:szCs w:val="22"/>
        </w:rPr>
        <w:t>(e)</w:t>
      </w:r>
      <w:r w:rsidRPr="009C12E6">
        <w:rPr>
          <w:szCs w:val="22"/>
        </w:rPr>
        <w:tab/>
        <w:t>Act as the primary body on issues specific to aviation within the IPET-DRMM.</w:t>
      </w:r>
    </w:p>
    <w:p w:rsidR="00A070CC" w:rsidRDefault="00A070CC" w:rsidP="00A070CC">
      <w:pPr>
        <w:spacing w:after="120"/>
        <w:rPr>
          <w:b/>
          <w:sz w:val="28"/>
          <w:szCs w:val="28"/>
        </w:rPr>
      </w:pPr>
    </w:p>
    <w:p w:rsidR="00474B88" w:rsidRPr="00474B88" w:rsidRDefault="00474B88" w:rsidP="00474B88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METHOD OF WORKING</w:t>
      </w:r>
      <w:bookmarkStart w:id="1" w:name="_GoBack"/>
      <w:bookmarkEnd w:id="1"/>
    </w:p>
    <w:p w:rsidR="00474B88" w:rsidRPr="00474B88" w:rsidRDefault="00474B88" w:rsidP="00474B88">
      <w:pPr>
        <w:pStyle w:val="BodyTextNumbered"/>
        <w:numPr>
          <w:ilvl w:val="0"/>
          <w:numId w:val="0"/>
        </w:numPr>
        <w:ind w:left="567" w:hanging="567"/>
        <w:jc w:val="both"/>
      </w:pPr>
      <w:r w:rsidRPr="00474B88">
        <w:t>It is expected that TT-</w:t>
      </w:r>
      <w:proofErr w:type="spellStart"/>
      <w:r w:rsidRPr="00474B88">
        <w:t>AvCI</w:t>
      </w:r>
      <w:proofErr w:type="spellEnd"/>
      <w:r w:rsidRPr="00474B88">
        <w:t xml:space="preserve"> will work by correspondence and teleconferencing. </w:t>
      </w:r>
    </w:p>
    <w:sectPr w:rsidR="00474B88" w:rsidRPr="00474B88" w:rsidSect="001C16A8">
      <w:headerReference w:type="first" r:id="rId11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E58" w:rsidRDefault="00821E58">
      <w:r>
        <w:separator/>
      </w:r>
    </w:p>
    <w:p w:rsidR="00821E58" w:rsidRDefault="00821E58"/>
  </w:endnote>
  <w:endnote w:type="continuationSeparator" w:id="0">
    <w:p w:rsidR="00821E58" w:rsidRDefault="00821E58">
      <w:r>
        <w:continuationSeparator/>
      </w:r>
    </w:p>
    <w:p w:rsidR="00821E58" w:rsidRDefault="00821E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20B0704020202020204"/>
    <w:charset w:val="00"/>
    <w:family w:val="roman"/>
    <w:notTrueType/>
    <w:pitch w:val="default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E58" w:rsidRDefault="00821E58">
      <w:r>
        <w:separator/>
      </w:r>
    </w:p>
    <w:p w:rsidR="00821E58" w:rsidRDefault="00821E58"/>
  </w:footnote>
  <w:footnote w:type="continuationSeparator" w:id="0">
    <w:p w:rsidR="00821E58" w:rsidRDefault="00821E58">
      <w:r>
        <w:continuationSeparator/>
      </w:r>
    </w:p>
    <w:p w:rsidR="00821E58" w:rsidRDefault="00821E5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540B4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6D4C1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1E4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9AEA8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87C55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E327F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54AB7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7E6E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C09D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B065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1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17F7999"/>
    <w:multiLevelType w:val="multilevel"/>
    <w:tmpl w:val="6DC6C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numStyleLink w:val="111111"/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2"/>
  </w:num>
  <w:num w:numId="4">
    <w:abstractNumId w:val="30"/>
  </w:num>
  <w:num w:numId="5">
    <w:abstractNumId w:val="14"/>
  </w:num>
  <w:num w:numId="6">
    <w:abstractNumId w:val="20"/>
  </w:num>
  <w:num w:numId="7">
    <w:abstractNumId w:val="15"/>
  </w:num>
  <w:num w:numId="8">
    <w:abstractNumId w:val="25"/>
  </w:num>
  <w:num w:numId="9">
    <w:abstractNumId w:val="18"/>
  </w:num>
  <w:num w:numId="10">
    <w:abstractNumId w:val="17"/>
  </w:num>
  <w:num w:numId="11">
    <w:abstractNumId w:val="29"/>
  </w:num>
  <w:num w:numId="12">
    <w:abstractNumId w:val="10"/>
  </w:num>
  <w:num w:numId="13">
    <w:abstractNumId w:val="21"/>
  </w:num>
  <w:num w:numId="14">
    <w:abstractNumId w:val="34"/>
  </w:num>
  <w:num w:numId="15">
    <w:abstractNumId w:val="16"/>
  </w:num>
  <w:num w:numId="16">
    <w:abstractNumId w:val="19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</w:num>
  <w:num w:numId="41">
    <w:abstractNumId w:val="36"/>
  </w:num>
  <w:num w:numId="42">
    <w:abstractNumId w:val="36"/>
  </w:num>
  <w:num w:numId="4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24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0008"/>
    <w:rsid w:val="000C3C25"/>
    <w:rsid w:val="000C6ECA"/>
    <w:rsid w:val="000D4A00"/>
    <w:rsid w:val="000D6C2E"/>
    <w:rsid w:val="000D7DA5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49DD"/>
    <w:rsid w:val="00295E01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8C5"/>
    <w:rsid w:val="0038012C"/>
    <w:rsid w:val="003823FD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31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74B88"/>
    <w:rsid w:val="00480313"/>
    <w:rsid w:val="004938CC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5792B"/>
    <w:rsid w:val="00562CED"/>
    <w:rsid w:val="00566B56"/>
    <w:rsid w:val="00570D7A"/>
    <w:rsid w:val="0058495A"/>
    <w:rsid w:val="00584984"/>
    <w:rsid w:val="005934C3"/>
    <w:rsid w:val="00594308"/>
    <w:rsid w:val="005A53B6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B3E28"/>
    <w:rsid w:val="007C2038"/>
    <w:rsid w:val="007C49CE"/>
    <w:rsid w:val="007C595D"/>
    <w:rsid w:val="007F6329"/>
    <w:rsid w:val="00801715"/>
    <w:rsid w:val="00802B20"/>
    <w:rsid w:val="00810373"/>
    <w:rsid w:val="00821E58"/>
    <w:rsid w:val="008269A2"/>
    <w:rsid w:val="00827511"/>
    <w:rsid w:val="008414B4"/>
    <w:rsid w:val="00843A1D"/>
    <w:rsid w:val="00846779"/>
    <w:rsid w:val="00854846"/>
    <w:rsid w:val="0085547C"/>
    <w:rsid w:val="008639CA"/>
    <w:rsid w:val="00881D8B"/>
    <w:rsid w:val="00881EE7"/>
    <w:rsid w:val="00882666"/>
    <w:rsid w:val="00897AFA"/>
    <w:rsid w:val="008A2780"/>
    <w:rsid w:val="008A5375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12E6"/>
    <w:rsid w:val="009C2528"/>
    <w:rsid w:val="009D6338"/>
    <w:rsid w:val="009E7EA6"/>
    <w:rsid w:val="009F10F4"/>
    <w:rsid w:val="009F332A"/>
    <w:rsid w:val="00A00183"/>
    <w:rsid w:val="00A070CC"/>
    <w:rsid w:val="00A12112"/>
    <w:rsid w:val="00A414EB"/>
    <w:rsid w:val="00A45F94"/>
    <w:rsid w:val="00A55596"/>
    <w:rsid w:val="00A65A51"/>
    <w:rsid w:val="00A71E92"/>
    <w:rsid w:val="00A74081"/>
    <w:rsid w:val="00A83967"/>
    <w:rsid w:val="00AB564C"/>
    <w:rsid w:val="00AB7157"/>
    <w:rsid w:val="00AC551F"/>
    <w:rsid w:val="00AD3B62"/>
    <w:rsid w:val="00AD49F1"/>
    <w:rsid w:val="00AE5EDA"/>
    <w:rsid w:val="00B0249F"/>
    <w:rsid w:val="00B04592"/>
    <w:rsid w:val="00B06CE2"/>
    <w:rsid w:val="00B070C6"/>
    <w:rsid w:val="00B2276F"/>
    <w:rsid w:val="00B360C9"/>
    <w:rsid w:val="00B408BC"/>
    <w:rsid w:val="00B42F03"/>
    <w:rsid w:val="00B44DB6"/>
    <w:rsid w:val="00B469A6"/>
    <w:rsid w:val="00B521E7"/>
    <w:rsid w:val="00B524CF"/>
    <w:rsid w:val="00B830D6"/>
    <w:rsid w:val="00B87205"/>
    <w:rsid w:val="00B87827"/>
    <w:rsid w:val="00B931E7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96AE6"/>
    <w:rsid w:val="00C974A5"/>
    <w:rsid w:val="00CA0423"/>
    <w:rsid w:val="00CB17B7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42A24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C2F19"/>
    <w:rsid w:val="00FC3318"/>
    <w:rsid w:val="00FD4CC6"/>
    <w:rsid w:val="00FE66AB"/>
    <w:rsid w:val="00FF3261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413EDA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413EDA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0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wmo.int/pages/prog/www/CBS/Lists_WorkGroups/CBS/opag%20is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A7170-98F8-4534-A92F-7509A468D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334B770A.dotm</Template>
  <TotalTime>141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in Document Properties - Title of Paper</vt:lpstr>
    </vt:vector>
  </TitlesOfParts>
  <Company>wmo</Company>
  <LinksUpToDate>false</LinksUpToDate>
  <CharactersWithSpaces>1819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in Document Properties - Title of Paper</dc:title>
  <dc:subject>Subject  in Document Properties - Expert Team Name</dc:subject>
  <dc:creator>Steve Foreman</dc:creator>
  <cp:lastModifiedBy>Steve Foreman</cp:lastModifiedBy>
  <cp:revision>6</cp:revision>
  <cp:lastPrinted>2012-03-15T15:21:00Z</cp:lastPrinted>
  <dcterms:created xsi:type="dcterms:W3CDTF">2015-02-09T15:55:00Z</dcterms:created>
  <dcterms:modified xsi:type="dcterms:W3CDTF">2015-02-10T08:01:00Z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number">
    <vt:lpwstr>Document number in Doc Properties - XX.XX(Dxx)</vt:lpwstr>
  </property>
  <property fmtid="{D5CDD505-2E9C-101B-9397-08002B2CF9AE}" pid="3" name="Destination">
    <vt:lpwstr>Destination in document properties - Location of meeting</vt:lpwstr>
  </property>
  <property fmtid="{D5CDD505-2E9C-101B-9397-08002B2CF9AE}" pid="4" name="Recorded date">
    <vt:lpwstr>Recorded data in document properties - date of meeting</vt:lpwstr>
  </property>
  <property fmtid="{D5CDD505-2E9C-101B-9397-08002B2CF9AE}" pid="5" name="Purpose">
    <vt:lpwstr>Purpose in document properties - Meeting abbreviation</vt:lpwstr>
  </property>
  <property fmtid="{D5CDD505-2E9C-101B-9397-08002B2CF9AE}" pid="6" name="Client">
    <vt:lpwstr>Client in document properties - Name of Expert Team</vt:lpwstr>
  </property>
</Properties>
</file>