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14:paraId="1E383986" w14:textId="77777777" w:rsidTr="00777D58">
        <w:trPr>
          <w:trHeight w:val="282"/>
        </w:trPr>
        <w:tc>
          <w:tcPr>
            <w:tcW w:w="6487" w:type="dxa"/>
            <w:vMerge w:val="restart"/>
          </w:tcPr>
          <w:p w14:paraId="755A5E06" w14:textId="77777777"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rPr>
              <w:drawing>
                <wp:anchor distT="0" distB="0" distL="114300" distR="114300" simplePos="0" relativeHeight="251671552" behindDoc="1" locked="1" layoutInCell="1" allowOverlap="1" wp14:anchorId="7F95A373" wp14:editId="2AAC6C1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14:paraId="26D60844" w14:textId="77777777"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14:paraId="7C07D2C5" w14:textId="77777777" w:rsidR="00993581" w:rsidRPr="007E7712" w:rsidRDefault="00F84FAC" w:rsidP="004C52A7">
            <w:pPr>
              <w:tabs>
                <w:tab w:val="left" w:pos="6946"/>
              </w:tabs>
              <w:suppressAutoHyphens/>
              <w:spacing w:after="120" w:line="252" w:lineRule="auto"/>
              <w:ind w:left="1134"/>
              <w:jc w:val="left"/>
              <w:rPr>
                <w:rFonts w:cs="Tahoma"/>
                <w:b/>
                <w:bCs/>
                <w:color w:val="365F91" w:themeColor="accent1" w:themeShade="BF"/>
                <w:lang w:val="de-CH"/>
              </w:rPr>
            </w:pPr>
            <w:r w:rsidRPr="007E7712">
              <w:rPr>
                <w:rFonts w:cstheme="minorBidi"/>
                <w:b/>
                <w:snapToGrid w:val="0"/>
                <w:color w:val="365F91" w:themeColor="accent1" w:themeShade="BF"/>
                <w:szCs w:val="22"/>
                <w:lang w:val="de-CH"/>
              </w:rPr>
              <w:t>S</w:t>
            </w:r>
            <w:r w:rsidR="004C52A7" w:rsidRPr="007E7712">
              <w:rPr>
                <w:rFonts w:cstheme="minorBidi"/>
                <w:b/>
                <w:snapToGrid w:val="0"/>
                <w:color w:val="365F91" w:themeColor="accent1" w:themeShade="BF"/>
                <w:szCs w:val="22"/>
                <w:lang w:val="de-CH"/>
              </w:rPr>
              <w:t xml:space="preserve">ixth </w:t>
            </w:r>
            <w:r w:rsidRPr="007E7712">
              <w:rPr>
                <w:rFonts w:cstheme="minorBidi"/>
                <w:b/>
                <w:snapToGrid w:val="0"/>
                <w:color w:val="365F91" w:themeColor="accent1" w:themeShade="BF"/>
                <w:szCs w:val="22"/>
                <w:lang w:val="de-CH"/>
              </w:rPr>
              <w:t>Session</w:t>
            </w:r>
            <w:r w:rsidR="00135830" w:rsidRPr="007E7712">
              <w:rPr>
                <w:rFonts w:cstheme="minorBidi"/>
                <w:b/>
                <w:snapToGrid w:val="0"/>
                <w:color w:val="365F91" w:themeColor="accent1" w:themeShade="BF"/>
                <w:szCs w:val="22"/>
                <w:lang w:val="de-CH"/>
              </w:rPr>
              <w:br/>
            </w:r>
            <w:r w:rsidR="00135830" w:rsidRPr="00837E38">
              <w:rPr>
                <w:snapToGrid w:val="0"/>
                <w:color w:val="365F91" w:themeColor="accent1" w:themeShade="BF"/>
                <w:szCs w:val="22"/>
              </w:rPr>
              <w:fldChar w:fldCharType="begin"/>
            </w:r>
            <w:r w:rsidR="00135830" w:rsidRPr="007E7712">
              <w:rPr>
                <w:snapToGrid w:val="0"/>
                <w:color w:val="365F91" w:themeColor="accent1" w:themeShade="BF"/>
                <w:szCs w:val="22"/>
                <w:lang w:val="de-CH"/>
              </w:rPr>
              <w:instrText xml:space="preserve"> SUBJECT   \* MERGEFORMAT </w:instrText>
            </w:r>
            <w:r w:rsidR="00135830" w:rsidRPr="00837E38">
              <w:rPr>
                <w:snapToGrid w:val="0"/>
                <w:color w:val="365F91" w:themeColor="accent1" w:themeShade="BF"/>
                <w:szCs w:val="22"/>
              </w:rPr>
              <w:fldChar w:fldCharType="separate"/>
            </w:r>
            <w:r w:rsidR="004C52A7" w:rsidRPr="007E7712">
              <w:rPr>
                <w:snapToGrid w:val="0"/>
                <w:color w:val="365F91" w:themeColor="accent1" w:themeShade="BF"/>
                <w:szCs w:val="22"/>
                <w:lang w:val="de-CH"/>
              </w:rPr>
              <w:t>Zurich</w:t>
            </w:r>
            <w:r w:rsidR="00135830" w:rsidRPr="007E7712">
              <w:rPr>
                <w:snapToGrid w:val="0"/>
                <w:color w:val="365F91" w:themeColor="accent1" w:themeShade="BF"/>
                <w:szCs w:val="22"/>
                <w:lang w:val="de-CH"/>
              </w:rPr>
              <w:t xml:space="preserve">, Switzerland, </w:t>
            </w:r>
            <w:r w:rsidR="004C52A7" w:rsidRPr="007E7712">
              <w:rPr>
                <w:snapToGrid w:val="0"/>
                <w:color w:val="365F91" w:themeColor="accent1" w:themeShade="BF"/>
                <w:szCs w:val="22"/>
                <w:lang w:val="de-CH"/>
              </w:rPr>
              <w:t>27</w:t>
            </w:r>
            <w:r w:rsidR="00135830" w:rsidRPr="007E7712">
              <w:rPr>
                <w:snapToGrid w:val="0"/>
                <w:color w:val="365F91" w:themeColor="accent1" w:themeShade="BF"/>
                <w:szCs w:val="22"/>
                <w:lang w:val="de-CH"/>
              </w:rPr>
              <w:t>-</w:t>
            </w:r>
            <w:r w:rsidR="004C52A7" w:rsidRPr="007E7712">
              <w:rPr>
                <w:snapToGrid w:val="0"/>
                <w:color w:val="365F91" w:themeColor="accent1" w:themeShade="BF"/>
                <w:szCs w:val="22"/>
                <w:lang w:val="de-CH"/>
              </w:rPr>
              <w:t>29</w:t>
            </w:r>
            <w:r w:rsidR="003C5897" w:rsidRPr="007E7712">
              <w:rPr>
                <w:snapToGrid w:val="0"/>
                <w:color w:val="365F91" w:themeColor="accent1" w:themeShade="BF"/>
                <w:szCs w:val="22"/>
                <w:lang w:val="de-CH"/>
              </w:rPr>
              <w:t xml:space="preserve"> Nov</w:t>
            </w:r>
            <w:r w:rsidR="004C52A7" w:rsidRPr="007E7712">
              <w:rPr>
                <w:snapToGrid w:val="0"/>
                <w:color w:val="365F91" w:themeColor="accent1" w:themeShade="BF"/>
                <w:szCs w:val="22"/>
                <w:lang w:val="de-CH"/>
              </w:rPr>
              <w:t>ember</w:t>
            </w:r>
            <w:r w:rsidR="00135830" w:rsidRPr="007E7712">
              <w:rPr>
                <w:snapToGrid w:val="0"/>
                <w:color w:val="365F91" w:themeColor="accent1" w:themeShade="BF"/>
                <w:szCs w:val="22"/>
                <w:lang w:val="de-CH"/>
              </w:rPr>
              <w:t xml:space="preserve"> 2017</w:t>
            </w:r>
            <w:r w:rsidR="00135830" w:rsidRPr="00837E38">
              <w:rPr>
                <w:snapToGrid w:val="0"/>
                <w:color w:val="365F91" w:themeColor="accent1" w:themeShade="BF"/>
                <w:szCs w:val="22"/>
              </w:rPr>
              <w:fldChar w:fldCharType="end"/>
            </w:r>
          </w:p>
        </w:tc>
        <w:tc>
          <w:tcPr>
            <w:tcW w:w="3402" w:type="dxa"/>
          </w:tcPr>
          <w:p w14:paraId="532DC700" w14:textId="68361F82" w:rsidR="00993581" w:rsidRPr="001B235A" w:rsidRDefault="00806187" w:rsidP="00D44DC6">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w:t>
                </w:r>
                <w:r w:rsidR="00A270F2">
                  <w:rPr>
                    <w:rFonts w:cs="Tahoma"/>
                    <w:b/>
                    <w:bCs/>
                    <w:color w:val="365F91" w:themeColor="accent1" w:themeShade="BF"/>
                    <w:lang w:val="en-US"/>
                  </w:rPr>
                  <w:t>4.</w:t>
                </w:r>
                <w:r w:rsidR="00D44DC6">
                  <w:rPr>
                    <w:rFonts w:cs="Tahoma"/>
                    <w:b/>
                    <w:bCs/>
                    <w:color w:val="365F91" w:themeColor="accent1" w:themeShade="BF"/>
                    <w:lang w:val="en-US"/>
                  </w:rPr>
                  <w:t>3</w:t>
                </w:r>
              </w:sdtContent>
            </w:sdt>
            <w:r w:rsidR="000D4FA3" w:rsidRPr="001B235A">
              <w:rPr>
                <w:rFonts w:cs="Tahoma"/>
                <w:b/>
                <w:bCs/>
                <w:color w:val="365F91" w:themeColor="accent1" w:themeShade="BF"/>
              </w:rPr>
              <w:t xml:space="preserve"> </w:t>
            </w:r>
          </w:p>
        </w:tc>
      </w:tr>
      <w:tr w:rsidR="00993581" w:rsidRPr="003B6DFC" w14:paraId="300C801E" w14:textId="77777777" w:rsidTr="00777D58">
        <w:trPr>
          <w:trHeight w:val="730"/>
        </w:trPr>
        <w:tc>
          <w:tcPr>
            <w:tcW w:w="6487" w:type="dxa"/>
            <w:vMerge/>
          </w:tcPr>
          <w:p w14:paraId="6E037A15" w14:textId="77777777"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14:paraId="166F5E82" w14:textId="29CA3FB8"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7E7712">
                  <w:rPr>
                    <w:rFonts w:cs="Tahoma"/>
                    <w:color w:val="365F91" w:themeColor="accent1" w:themeShade="BF"/>
                  </w:rPr>
                  <w:t>Jörg Klausen</w:t>
                </w:r>
              </w:sdtContent>
            </w:sdt>
          </w:p>
          <w:p w14:paraId="498963D6" w14:textId="31F6D872" w:rsidR="00993581" w:rsidRPr="003B6DFC" w:rsidRDefault="007E7712" w:rsidP="00EC118D">
            <w:pPr>
              <w:tabs>
                <w:tab w:val="clear" w:pos="1134"/>
              </w:tabs>
              <w:spacing w:after="60"/>
              <w:ind w:right="-108"/>
              <w:jc w:val="right"/>
              <w:rPr>
                <w:rFonts w:cs="Tahoma"/>
                <w:color w:val="365F91" w:themeColor="accent1" w:themeShade="BF"/>
              </w:rPr>
            </w:pPr>
            <w:r>
              <w:rPr>
                <w:rFonts w:cs="Tahoma"/>
                <w:color w:val="365F91" w:themeColor="accent1" w:themeShade="BF"/>
              </w:rPr>
              <w:t>23</w:t>
            </w:r>
            <w:r w:rsidR="000D4FA3" w:rsidRPr="003B6DFC">
              <w:rPr>
                <w:rFonts w:cs="Tahoma"/>
                <w:color w:val="365F91" w:themeColor="accent1" w:themeShade="BF"/>
              </w:rPr>
              <w:t>.</w:t>
            </w:r>
            <w:r w:rsidR="00A270F2">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6C7F4F1" w14:textId="21220790" w:rsidR="00993581" w:rsidRPr="003B6DFC" w:rsidRDefault="00BE496E" w:rsidP="007E7712">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sidR="007E7712">
                  <w:rPr>
                    <w:rFonts w:cs="Tahoma"/>
                    <w:b/>
                    <w:bCs/>
                    <w:color w:val="365F91" w:themeColor="accent1" w:themeShade="BF"/>
                  </w:rPr>
                  <w:t>1</w:t>
                </w:r>
              </w:p>
            </w:sdtContent>
          </w:sdt>
        </w:tc>
      </w:tr>
    </w:tbl>
    <w:p w14:paraId="6A9BCC13" w14:textId="77777777" w:rsidR="00583549" w:rsidRPr="003B6DFC" w:rsidRDefault="00583549" w:rsidP="00B56934">
      <w:pPr>
        <w:pStyle w:val="Heading1"/>
        <w:rPr>
          <w:sz w:val="20"/>
          <w:szCs w:val="20"/>
        </w:rPr>
      </w:pPr>
      <w:bookmarkStart w:id="0" w:name="_APPENDIX_A:_"/>
      <w:bookmarkEnd w:id="0"/>
    </w:p>
    <w:p w14:paraId="32BC5ABF" w14:textId="0710875F" w:rsidR="00EC118D" w:rsidRDefault="007E7712" w:rsidP="00EC118D">
      <w:pPr>
        <w:pStyle w:val="Heading1"/>
        <w:rPr>
          <w:sz w:val="20"/>
          <w:szCs w:val="20"/>
          <w:lang w:val="en-US"/>
        </w:rPr>
      </w:pPr>
      <w:bookmarkStart w:id="1" w:name="_Toc319327009"/>
      <w:r w:rsidRPr="007E7712">
        <w:rPr>
          <w:sz w:val="20"/>
          <w:szCs w:val="20"/>
          <w:lang w:val="en-US"/>
        </w:rPr>
        <w:t>ET-WDC and GAW community</w:t>
      </w:r>
    </w:p>
    <w:p w14:paraId="799E9FE3" w14:textId="77777777" w:rsidR="000A1E78" w:rsidRPr="000A1E78" w:rsidRDefault="000A1E78" w:rsidP="000A1E78">
      <w:pPr>
        <w:rPr>
          <w:lang w:val="en-US" w:eastAsia="zh-TW"/>
        </w:rPr>
      </w:pPr>
    </w:p>
    <w:p w14:paraId="7EF22D05" w14:textId="4B8545E6" w:rsidR="003E2A58" w:rsidRPr="00D6251E" w:rsidRDefault="003E2A58" w:rsidP="00EC118D">
      <w:pPr>
        <w:jc w:val="center"/>
      </w:pPr>
      <w:r w:rsidRPr="00D6251E">
        <w:t xml:space="preserve">(Submitted by </w:t>
      </w:r>
      <w:r w:rsidR="007E7712">
        <w:t>Jörg Klausen</w:t>
      </w:r>
      <w:r w:rsidRPr="00D6251E">
        <w:t>)</w:t>
      </w:r>
    </w:p>
    <w:p w14:paraId="2BB61EA4" w14:textId="77777777" w:rsidR="003E2A58" w:rsidRPr="00D6251E" w:rsidRDefault="003E2A58" w:rsidP="003E2A58"/>
    <w:p w14:paraId="2AA8A858" w14:textId="77777777" w:rsidR="003E2A58" w:rsidRPr="00D6251E" w:rsidRDefault="003E2A58" w:rsidP="003E2A58"/>
    <w:p w14:paraId="234EF3B0" w14:textId="77777777" w:rsidR="003E2A58" w:rsidRPr="00D6251E" w:rsidRDefault="003E2A58" w:rsidP="003E2A58">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3E2A58" w:rsidRPr="00D6251E" w14:paraId="4AF945C1" w14:textId="77777777" w:rsidTr="0035216A">
        <w:trPr>
          <w:trHeight w:val="1742"/>
          <w:jc w:val="center"/>
        </w:trPr>
        <w:tc>
          <w:tcPr>
            <w:tcW w:w="8494" w:type="dxa"/>
            <w:tcBorders>
              <w:top w:val="single" w:sz="6" w:space="0" w:color="auto"/>
              <w:bottom w:val="single" w:sz="6" w:space="0" w:color="auto"/>
            </w:tcBorders>
          </w:tcPr>
          <w:p w14:paraId="26E777DD" w14:textId="77777777" w:rsidR="003E2A58" w:rsidRPr="00D6251E" w:rsidRDefault="003E2A58" w:rsidP="0035216A"/>
          <w:p w14:paraId="18EE135B" w14:textId="44270844" w:rsidR="003E2A58" w:rsidRPr="00D6251E" w:rsidRDefault="00CF7FBE" w:rsidP="0035216A">
            <w:pPr>
              <w:jc w:val="center"/>
            </w:pPr>
            <w:r w:rsidRPr="00FA1EAD">
              <w:rPr>
                <w:b/>
                <w:szCs w:val="22"/>
              </w:rPr>
              <w:t xml:space="preserve">Feedback from </w:t>
            </w:r>
            <w:r w:rsidR="00806187">
              <w:rPr>
                <w:b/>
                <w:szCs w:val="22"/>
              </w:rPr>
              <w:t>CAS OPAG EPAC ET-WDC (Ex</w:t>
            </w:r>
            <w:r w:rsidR="007E7712">
              <w:rPr>
                <w:b/>
                <w:szCs w:val="22"/>
              </w:rPr>
              <w:t>pert Team on World Data Centers) on WMD Schema</w:t>
            </w:r>
            <w:r>
              <w:rPr>
                <w:b/>
                <w:szCs w:val="22"/>
              </w:rPr>
              <w:t xml:space="preserve"> and sharing of </w:t>
            </w:r>
            <w:r w:rsidR="007E7712">
              <w:rPr>
                <w:b/>
                <w:szCs w:val="22"/>
              </w:rPr>
              <w:t>chemical composition</w:t>
            </w:r>
            <w:r>
              <w:rPr>
                <w:b/>
                <w:szCs w:val="22"/>
              </w:rPr>
              <w:t xml:space="preserve"> metadata with </w:t>
            </w:r>
            <w:r w:rsidR="002E640F">
              <w:rPr>
                <w:b/>
                <w:szCs w:val="22"/>
              </w:rPr>
              <w:t>GAWSIS</w:t>
            </w:r>
          </w:p>
          <w:p w14:paraId="00695B23" w14:textId="77777777" w:rsidR="003E2A58" w:rsidRPr="00D6251E" w:rsidRDefault="003E2A58" w:rsidP="0035216A">
            <w:pPr>
              <w:tabs>
                <w:tab w:val="left" w:pos="0"/>
              </w:tabs>
              <w:ind w:right="157"/>
            </w:pPr>
          </w:p>
          <w:p w14:paraId="64D9EF5B" w14:textId="77777777" w:rsidR="003E2A58" w:rsidRDefault="003E2A58" w:rsidP="00192808">
            <w:pPr>
              <w:tabs>
                <w:tab w:val="left" w:pos="148"/>
              </w:tabs>
              <w:ind w:left="148" w:right="157"/>
            </w:pPr>
          </w:p>
          <w:p w14:paraId="17C06542" w14:textId="77777777" w:rsidR="00EC118D" w:rsidRPr="00EC118D" w:rsidRDefault="00EC118D" w:rsidP="00EC118D">
            <w:pPr>
              <w:pStyle w:val="WMOBodyText"/>
              <w:rPr>
                <w:lang w:eastAsia="en-US"/>
              </w:rPr>
            </w:pPr>
          </w:p>
        </w:tc>
      </w:tr>
    </w:tbl>
    <w:p w14:paraId="57F5E078" w14:textId="77777777" w:rsidR="003E2A58" w:rsidRPr="00D6251E" w:rsidRDefault="003E2A58" w:rsidP="003E2A58"/>
    <w:p w14:paraId="3E86FE91" w14:textId="77777777" w:rsidR="003E2A58" w:rsidRPr="00D6251E" w:rsidRDefault="003E2A58" w:rsidP="003E2A58"/>
    <w:p w14:paraId="5BE0D81E" w14:textId="77777777" w:rsidR="003E2A58" w:rsidRPr="00D6251E" w:rsidRDefault="003E2A58" w:rsidP="003E2A58"/>
    <w:p w14:paraId="5BCFCFC3" w14:textId="77777777" w:rsidR="003E2A58" w:rsidRPr="00D6251E" w:rsidRDefault="003E2A58" w:rsidP="003E2A58">
      <w:pPr>
        <w:tabs>
          <w:tab w:val="center" w:pos="4680"/>
        </w:tabs>
        <w:jc w:val="center"/>
        <w:rPr>
          <w:b/>
          <w:caps/>
        </w:rPr>
      </w:pPr>
      <w:r w:rsidRPr="00D6251E">
        <w:rPr>
          <w:b/>
          <w:caps/>
        </w:rPr>
        <w:t>Action proposed</w:t>
      </w:r>
    </w:p>
    <w:p w14:paraId="4E625603" w14:textId="77777777" w:rsidR="003E2A58" w:rsidRPr="00D6251E" w:rsidRDefault="003E2A58" w:rsidP="003E2A58">
      <w:pPr>
        <w:tabs>
          <w:tab w:val="center" w:pos="4680"/>
        </w:tabs>
      </w:pPr>
    </w:p>
    <w:p w14:paraId="2D8A99B1" w14:textId="77777777" w:rsidR="003E2A58" w:rsidRPr="00D6251E" w:rsidRDefault="003E2A58" w:rsidP="003E2A58">
      <w:pPr>
        <w:tabs>
          <w:tab w:val="left" w:pos="-1440"/>
          <w:tab w:val="left" w:pos="840"/>
        </w:tabs>
        <w:spacing w:before="60" w:after="120"/>
        <w:ind w:firstLine="840"/>
      </w:pPr>
    </w:p>
    <w:p w14:paraId="3936E4A8" w14:textId="24BE3EF1" w:rsidR="003E2A58" w:rsidRDefault="00F414EE" w:rsidP="002A6F9C">
      <w:pPr>
        <w:pStyle w:val="ListParagraph"/>
        <w:numPr>
          <w:ilvl w:val="0"/>
          <w:numId w:val="32"/>
        </w:numPr>
        <w:tabs>
          <w:tab w:val="left" w:pos="-1440"/>
          <w:tab w:val="left" w:pos="840"/>
        </w:tabs>
        <w:spacing w:before="60" w:after="120"/>
      </w:pPr>
      <w:r>
        <w:t xml:space="preserve">Test </w:t>
      </w:r>
      <w:r w:rsidR="0035428F">
        <w:t xml:space="preserve">automated machine-to-machine </w:t>
      </w:r>
      <w:r>
        <w:t xml:space="preserve">provision of WIGOS metadata from </w:t>
      </w:r>
      <w:r w:rsidR="007E7712">
        <w:t>WDCs</w:t>
      </w:r>
      <w:r>
        <w:t xml:space="preserve"> to OSCAR/Surface</w:t>
      </w:r>
      <w:r w:rsidR="00CB0F17">
        <w:t>.</w:t>
      </w:r>
    </w:p>
    <w:p w14:paraId="3BD9D7EB" w14:textId="219CF157" w:rsidR="00297D9F" w:rsidRDefault="00A74CED" w:rsidP="00297D9F">
      <w:pPr>
        <w:pStyle w:val="ListParagraph"/>
        <w:numPr>
          <w:ilvl w:val="0"/>
          <w:numId w:val="32"/>
        </w:numPr>
        <w:tabs>
          <w:tab w:val="left" w:pos="-1440"/>
          <w:tab w:val="left" w:pos="840"/>
        </w:tabs>
        <w:spacing w:before="60" w:after="120"/>
      </w:pPr>
      <w:r w:rsidRPr="007F2405">
        <w:t xml:space="preserve">Consider if any changes are required to WIGOS Metadata Standard to incorporate </w:t>
      </w:r>
      <w:r w:rsidR="007E7712">
        <w:t>chemical composition</w:t>
      </w:r>
      <w:r w:rsidRPr="007F2405">
        <w:t xml:space="preserve"> </w:t>
      </w:r>
      <w:r>
        <w:t>metadata</w:t>
      </w:r>
      <w:r w:rsidR="000F4AF4">
        <w:t>.</w:t>
      </w:r>
    </w:p>
    <w:p w14:paraId="559FCA46" w14:textId="77777777" w:rsidR="003E2A58" w:rsidRPr="00D6251E" w:rsidRDefault="003E2A58" w:rsidP="003E2A58">
      <w:pPr>
        <w:tabs>
          <w:tab w:val="left" w:pos="-1440"/>
          <w:tab w:val="left" w:pos="840"/>
        </w:tabs>
        <w:spacing w:before="60" w:after="120"/>
        <w:rPr>
          <w:b/>
        </w:rPr>
      </w:pPr>
    </w:p>
    <w:p w14:paraId="6E1FD48A" w14:textId="77777777" w:rsidR="003E2A58" w:rsidRDefault="003E2A58" w:rsidP="003E2A58">
      <w:pPr>
        <w:tabs>
          <w:tab w:val="left" w:pos="-1440"/>
          <w:tab w:val="left" w:pos="840"/>
        </w:tabs>
        <w:spacing w:before="60" w:after="120"/>
        <w:rPr>
          <w:b/>
        </w:rPr>
      </w:pPr>
      <w:r w:rsidRPr="00D6251E">
        <w:rPr>
          <w:b/>
        </w:rPr>
        <w:t>References:</w:t>
      </w:r>
    </w:p>
    <w:p w14:paraId="2BDA455E" w14:textId="4A392428" w:rsidR="00052185" w:rsidRPr="00D44DC6" w:rsidRDefault="007E7712" w:rsidP="00644FE4">
      <w:pPr>
        <w:pStyle w:val="WMOBodyText"/>
        <w:numPr>
          <w:ilvl w:val="0"/>
          <w:numId w:val="33"/>
        </w:numPr>
        <w:rPr>
          <w:lang w:val="fr-CH" w:eastAsia="en-US"/>
        </w:rPr>
      </w:pPr>
      <w:r w:rsidRPr="00D44DC6">
        <w:rPr>
          <w:lang w:val="fr-CH" w:eastAsia="en-US"/>
        </w:rPr>
        <w:t>GAW Implementation Plan</w:t>
      </w:r>
      <w:r w:rsidRPr="00D44DC6">
        <w:rPr>
          <w:lang w:val="fr-CH" w:eastAsia="en-US"/>
        </w:rPr>
        <w:br/>
      </w:r>
      <w:hyperlink r:id="rId13" w:history="1">
        <w:r w:rsidR="00644FE4" w:rsidRPr="00D44DC6">
          <w:rPr>
            <w:rStyle w:val="Hyperlink"/>
            <w:lang w:val="fr-CH" w:eastAsia="en-US"/>
          </w:rPr>
          <w:t>https://www.google.ch/url?sa=t&amp;rct=j&amp;q=&amp;esrc=s&amp;source=web&amp;cd=10&amp;cad=rja&amp;uact=8&amp;ved=0ahUKEwiP7dGfsdTXAhVCyaQKHWSkDckQjBAIPDAJ&amp;url=https%3A%2F%2Fpublic.wmo.int%2Fen%2Fresources%2Flibrary%2Fwmo-global-atmosphere-watch-gaw-implementation-plan-2016-2023&amp;usg=AOvVaw0G5tXdckjrIF0j9L3boSKe</w:t>
        </w:r>
      </w:hyperlink>
      <w:r w:rsidR="00644FE4" w:rsidRPr="00D44DC6">
        <w:rPr>
          <w:lang w:val="fr-CH" w:eastAsia="en-US"/>
        </w:rPr>
        <w:t xml:space="preserve"> </w:t>
      </w:r>
      <w:r w:rsidR="00052185" w:rsidRPr="00D44DC6">
        <w:rPr>
          <w:lang w:val="fr-CH" w:eastAsia="en-US"/>
        </w:rPr>
        <w:t xml:space="preserve"> </w:t>
      </w:r>
    </w:p>
    <w:p w14:paraId="1954C520" w14:textId="043E2651" w:rsidR="00CB0662" w:rsidRPr="00644FE4" w:rsidRDefault="00644FE4" w:rsidP="00644FE4">
      <w:pPr>
        <w:pStyle w:val="WMOBodyText"/>
        <w:numPr>
          <w:ilvl w:val="0"/>
          <w:numId w:val="33"/>
        </w:numPr>
        <w:rPr>
          <w:lang w:val="fr-CH" w:eastAsia="en-US"/>
        </w:rPr>
      </w:pPr>
      <w:r w:rsidRPr="00644FE4">
        <w:rPr>
          <w:lang w:val="fr-CH" w:eastAsia="en-US"/>
        </w:rPr>
        <w:t>ET-WDC website</w:t>
      </w:r>
      <w:r w:rsidRPr="00644FE4">
        <w:rPr>
          <w:lang w:val="fr-CH" w:eastAsia="en-US"/>
        </w:rPr>
        <w:br/>
      </w:r>
      <w:hyperlink r:id="rId14" w:history="1">
        <w:r w:rsidRPr="00644FE4">
          <w:rPr>
            <w:rStyle w:val="Hyperlink"/>
            <w:lang w:val="fr-CH"/>
          </w:rPr>
          <w:t>https://sites.google.com/site/wmoetwdc/2017</w:t>
        </w:r>
      </w:hyperlink>
      <w:r w:rsidRPr="00644FE4">
        <w:rPr>
          <w:lang w:val="fr-CH"/>
        </w:rPr>
        <w:t xml:space="preserve"> </w:t>
      </w:r>
      <w:r w:rsidR="00CB0662" w:rsidRPr="00644FE4">
        <w:rPr>
          <w:lang w:val="fr-CH"/>
        </w:rPr>
        <w:t xml:space="preserve"> </w:t>
      </w:r>
    </w:p>
    <w:p w14:paraId="181E8567" w14:textId="77777777" w:rsidR="003E2A58" w:rsidRPr="00D44DC6" w:rsidRDefault="003E2A58" w:rsidP="00D87747">
      <w:pPr>
        <w:spacing w:before="60" w:after="120"/>
        <w:rPr>
          <w:lang w:val="fr-CH"/>
        </w:rPr>
      </w:pPr>
    </w:p>
    <w:p w14:paraId="58246120" w14:textId="2E24F380" w:rsidR="003E2A58" w:rsidRPr="00D6251E" w:rsidRDefault="003E2A58" w:rsidP="00B17F47">
      <w:pPr>
        <w:spacing w:before="60" w:after="120"/>
        <w:jc w:val="center"/>
      </w:pPr>
      <w:r w:rsidRPr="00D6251E">
        <w:t>____________</w:t>
      </w:r>
    </w:p>
    <w:p w14:paraId="06AEE83D" w14:textId="77777777" w:rsidR="003E2A58" w:rsidRPr="00D6251E" w:rsidRDefault="003E2A58" w:rsidP="003E2A58">
      <w:pPr>
        <w:spacing w:before="60" w:after="120"/>
        <w:jc w:val="center"/>
        <w:sectPr w:rsidR="003E2A58" w:rsidRPr="00D6251E" w:rsidSect="00FE3510">
          <w:headerReference w:type="even" r:id="rId15"/>
          <w:headerReference w:type="default" r:id="rId16"/>
          <w:pgSz w:w="11907" w:h="16840" w:code="9"/>
          <w:pgMar w:top="1134" w:right="1134" w:bottom="1134" w:left="1134" w:header="720" w:footer="731" w:gutter="0"/>
          <w:cols w:space="720"/>
          <w:titlePg/>
          <w:docGrid w:linePitch="326"/>
        </w:sectPr>
      </w:pPr>
    </w:p>
    <w:p w14:paraId="7F1016F1" w14:textId="77777777" w:rsidR="00895303" w:rsidRDefault="00895303" w:rsidP="00895303">
      <w:pPr>
        <w:pStyle w:val="Standard"/>
        <w:tabs>
          <w:tab w:val="left" w:pos="851"/>
        </w:tabs>
        <w:spacing w:before="120"/>
        <w:jc w:val="left"/>
        <w:rPr>
          <w:rFonts w:ascii="Verdana" w:hAnsi="Verdana"/>
          <w:b/>
          <w:caps/>
          <w:sz w:val="20"/>
          <w:szCs w:val="20"/>
        </w:rPr>
      </w:pPr>
    </w:p>
    <w:p w14:paraId="274D10E4" w14:textId="3209F827" w:rsidR="001064ED" w:rsidRPr="001064ED" w:rsidRDefault="00626280" w:rsidP="00EC118D">
      <w:pPr>
        <w:pStyle w:val="Standard"/>
        <w:tabs>
          <w:tab w:val="left" w:pos="851"/>
        </w:tabs>
        <w:spacing w:before="240" w:after="240"/>
        <w:jc w:val="left"/>
        <w:rPr>
          <w:rFonts w:ascii="Verdana" w:hAnsi="Verdana"/>
          <w:b/>
          <w:iCs/>
          <w:caps/>
          <w:sz w:val="20"/>
          <w:szCs w:val="20"/>
        </w:rPr>
      </w:pPr>
      <w:r>
        <w:rPr>
          <w:rFonts w:ascii="Verdana" w:hAnsi="Verdana"/>
          <w:b/>
          <w:caps/>
          <w:sz w:val="20"/>
          <w:szCs w:val="20"/>
        </w:rPr>
        <w:t>4.</w:t>
      </w:r>
      <w:r w:rsidR="00644FE4">
        <w:rPr>
          <w:rFonts w:ascii="Verdana" w:hAnsi="Verdana"/>
          <w:b/>
          <w:caps/>
          <w:sz w:val="20"/>
          <w:szCs w:val="20"/>
        </w:rPr>
        <w:t>3</w:t>
      </w:r>
      <w:r w:rsidR="00C90EE6">
        <w:rPr>
          <w:rFonts w:ascii="Verdana" w:hAnsi="Verdana"/>
          <w:b/>
          <w:caps/>
          <w:sz w:val="20"/>
          <w:szCs w:val="20"/>
        </w:rPr>
        <w:t>.1</w:t>
      </w:r>
      <w:r w:rsidR="00C90EE6">
        <w:rPr>
          <w:rFonts w:ascii="Verdana" w:hAnsi="Verdana"/>
          <w:b/>
          <w:caps/>
          <w:sz w:val="20"/>
          <w:szCs w:val="20"/>
        </w:rPr>
        <w:tab/>
      </w:r>
      <w:r>
        <w:rPr>
          <w:rFonts w:ascii="Verdana" w:hAnsi="Verdana"/>
          <w:b/>
          <w:caps/>
          <w:sz w:val="20"/>
          <w:szCs w:val="20"/>
        </w:rPr>
        <w:t>Overview</w:t>
      </w:r>
    </w:p>
    <w:p w14:paraId="7DFE1C9D" w14:textId="7C6B2096" w:rsidR="00644FE4" w:rsidRDefault="00626280" w:rsidP="00EC118D">
      <w:pPr>
        <w:pStyle w:val="WMOBodyText"/>
        <w:tabs>
          <w:tab w:val="left" w:pos="851"/>
        </w:tabs>
      </w:pPr>
      <w:r>
        <w:t>4.</w:t>
      </w:r>
      <w:r w:rsidR="00644FE4">
        <w:t>3</w:t>
      </w:r>
      <w:r w:rsidR="00F32056" w:rsidRPr="00F32056">
        <w:t>.1</w:t>
      </w:r>
      <w:r w:rsidR="00C90EE6">
        <w:t>.1</w:t>
      </w:r>
      <w:r w:rsidR="00F32056" w:rsidRPr="00F32056">
        <w:tab/>
      </w:r>
      <w:r w:rsidR="00C7579E">
        <w:t>Based inter alia on conclusions of a workshop on “The Future of GAW Data Management” in 2015, t</w:t>
      </w:r>
      <w:r w:rsidR="00644FE4">
        <w:t>he GAW Implementation Plan 2016-2023 intends to establish a federated system of data centers in support of atmospheric composition monitoring, research and services. This requires interoperability of systems for metadata management, discovery, access, and retrieval.</w:t>
      </w:r>
      <w:r w:rsidR="00C7579E" w:rsidRPr="00C7579E">
        <w:t xml:space="preserve"> </w:t>
      </w:r>
      <w:r w:rsidR="00C7579E">
        <w:t>At the quadrennial GAW symposium 2017, at the ET-WDC meeting 2017, and during the CAS Science Summit 2017, these notions have been re-enforced.</w:t>
      </w:r>
    </w:p>
    <w:p w14:paraId="692819B4" w14:textId="3891F502" w:rsidR="009D29EC" w:rsidRDefault="004D5089" w:rsidP="001D754F">
      <w:pPr>
        <w:pStyle w:val="WMOBodyText"/>
        <w:tabs>
          <w:tab w:val="clear" w:pos="1134"/>
          <w:tab w:val="left" w:pos="851"/>
        </w:tabs>
      </w:pPr>
      <w:r>
        <w:rPr>
          <w:bCs/>
          <w:iCs/>
          <w:caps/>
          <w:szCs w:val="20"/>
        </w:rPr>
        <w:t>4.</w:t>
      </w:r>
      <w:r w:rsidR="00C7579E">
        <w:rPr>
          <w:bCs/>
          <w:iCs/>
          <w:caps/>
          <w:szCs w:val="20"/>
        </w:rPr>
        <w:t>3</w:t>
      </w:r>
      <w:r w:rsidR="00ED7FF2" w:rsidRPr="001064ED">
        <w:rPr>
          <w:bCs/>
          <w:iCs/>
          <w:caps/>
          <w:szCs w:val="20"/>
        </w:rPr>
        <w:t>.</w:t>
      </w:r>
      <w:r w:rsidR="007458B4">
        <w:rPr>
          <w:bCs/>
          <w:iCs/>
          <w:caps/>
          <w:szCs w:val="20"/>
        </w:rPr>
        <w:t>1</w:t>
      </w:r>
      <w:r w:rsidR="00ED7FF2">
        <w:rPr>
          <w:bCs/>
          <w:iCs/>
          <w:caps/>
          <w:szCs w:val="20"/>
        </w:rPr>
        <w:t>.2</w:t>
      </w:r>
      <w:r w:rsidR="00ED7FF2">
        <w:rPr>
          <w:bCs/>
          <w:iCs/>
          <w:caps/>
          <w:szCs w:val="20"/>
        </w:rPr>
        <w:tab/>
      </w:r>
      <w:r w:rsidR="00C7579E">
        <w:t xml:space="preserve">The </w:t>
      </w:r>
      <w:r w:rsidR="009D29EC">
        <w:t>ET-WDC is charged with developing the concept further and implementing the technical solution based on voluntary contributions of Members operating the archives.</w:t>
      </w:r>
    </w:p>
    <w:p w14:paraId="3A383D96" w14:textId="223BC7D0" w:rsidR="007458B4" w:rsidRDefault="009D29EC" w:rsidP="00715D3D">
      <w:pPr>
        <w:pStyle w:val="WMOBodyText"/>
        <w:tabs>
          <w:tab w:val="clear" w:pos="1134"/>
          <w:tab w:val="left" w:pos="851"/>
        </w:tabs>
        <w:rPr>
          <w:rFonts w:eastAsia="SimSun"/>
        </w:rPr>
      </w:pPr>
      <w:r>
        <w:rPr>
          <w:rFonts w:eastAsia="SimSun"/>
        </w:rPr>
        <w:t>4.3.1.3 During its most recent meeting, ET-WDC reviewed and discussed the WIGOS metadata standard and the UML diagram describing the WMDR (the “representation” of WIGOS MetaData) and agreed to support it.</w:t>
      </w:r>
    </w:p>
    <w:p w14:paraId="69B6AFC7" w14:textId="527129AA" w:rsidR="002E640F" w:rsidRPr="00715D3D" w:rsidRDefault="002E640F" w:rsidP="00715D3D">
      <w:pPr>
        <w:pStyle w:val="WMOBodyText"/>
        <w:tabs>
          <w:tab w:val="clear" w:pos="1134"/>
          <w:tab w:val="left" w:pos="851"/>
        </w:tabs>
        <w:rPr>
          <w:rFonts w:eastAsia="SimSun"/>
        </w:rPr>
      </w:pPr>
      <w:r>
        <w:rPr>
          <w:rFonts w:eastAsia="SimSun"/>
        </w:rPr>
        <w:t xml:space="preserve">4.3.1.4 GAWSIS and OSCAR/Surface share the same architecture and use the same data base. Therefore, the API endpoints supporting upload of WMD XML files will also </w:t>
      </w:r>
      <w:r w:rsidR="00806187">
        <w:rPr>
          <w:rFonts w:eastAsia="SimSun"/>
        </w:rPr>
        <w:t xml:space="preserve">meet </w:t>
      </w:r>
      <w:r>
        <w:rPr>
          <w:rFonts w:eastAsia="SimSun"/>
        </w:rPr>
        <w:t>the needs of the GAW community.</w:t>
      </w:r>
    </w:p>
    <w:p w14:paraId="1A9F7192" w14:textId="25B39122" w:rsidR="001064ED" w:rsidRDefault="00C2686B" w:rsidP="00EC118D">
      <w:pPr>
        <w:pStyle w:val="WMOBodyText"/>
        <w:tabs>
          <w:tab w:val="clear" w:pos="1134"/>
          <w:tab w:val="left" w:pos="851"/>
        </w:tabs>
        <w:rPr>
          <w:b/>
          <w:iCs/>
          <w:caps/>
          <w:szCs w:val="20"/>
        </w:rPr>
      </w:pPr>
      <w:r>
        <w:rPr>
          <w:b/>
          <w:caps/>
          <w:szCs w:val="20"/>
        </w:rPr>
        <w:t>4.</w:t>
      </w:r>
      <w:r w:rsidR="002E640F">
        <w:rPr>
          <w:b/>
          <w:caps/>
          <w:szCs w:val="20"/>
        </w:rPr>
        <w:t>3</w:t>
      </w:r>
      <w:r w:rsidR="00C57695">
        <w:rPr>
          <w:b/>
          <w:caps/>
          <w:szCs w:val="20"/>
        </w:rPr>
        <w:t xml:space="preserve">.2 </w:t>
      </w:r>
      <w:r w:rsidR="00C57695">
        <w:rPr>
          <w:b/>
          <w:caps/>
          <w:szCs w:val="20"/>
        </w:rPr>
        <w:tab/>
      </w:r>
      <w:r w:rsidR="009D29EC">
        <w:rPr>
          <w:b/>
          <w:caps/>
          <w:szCs w:val="20"/>
        </w:rPr>
        <w:t>GAW</w:t>
      </w:r>
      <w:r>
        <w:rPr>
          <w:b/>
          <w:caps/>
          <w:szCs w:val="20"/>
        </w:rPr>
        <w:t xml:space="preserve"> IMPLEMENTATIOn</w:t>
      </w:r>
    </w:p>
    <w:p w14:paraId="71D4ABDA" w14:textId="7EDF2BB2" w:rsidR="00463FFA" w:rsidRPr="002D1575" w:rsidRDefault="009D29EC" w:rsidP="00EC118D">
      <w:pPr>
        <w:pStyle w:val="WMOBodyText"/>
        <w:tabs>
          <w:tab w:val="clear" w:pos="1134"/>
          <w:tab w:val="left" w:pos="851"/>
        </w:tabs>
      </w:pPr>
      <w:r>
        <w:rPr>
          <w:bCs/>
          <w:iCs/>
          <w:caps/>
          <w:szCs w:val="20"/>
        </w:rPr>
        <w:t>4.3</w:t>
      </w:r>
      <w:r w:rsidR="001064ED" w:rsidRPr="001064ED">
        <w:rPr>
          <w:bCs/>
          <w:iCs/>
          <w:caps/>
          <w:szCs w:val="20"/>
        </w:rPr>
        <w:t>.</w:t>
      </w:r>
      <w:r w:rsidR="00895303">
        <w:rPr>
          <w:bCs/>
          <w:iCs/>
          <w:caps/>
          <w:szCs w:val="20"/>
        </w:rPr>
        <w:t>2</w:t>
      </w:r>
      <w:r w:rsidR="00C57695">
        <w:rPr>
          <w:bCs/>
          <w:iCs/>
          <w:caps/>
          <w:szCs w:val="20"/>
        </w:rPr>
        <w:t>.1</w:t>
      </w:r>
      <w:r w:rsidR="00C57695">
        <w:rPr>
          <w:bCs/>
          <w:iCs/>
          <w:caps/>
          <w:szCs w:val="20"/>
        </w:rPr>
        <w:tab/>
      </w:r>
      <w:r>
        <w:rPr>
          <w:lang w:val="en-US"/>
        </w:rPr>
        <w:t xml:space="preserve">The </w:t>
      </w:r>
      <w:r>
        <w:t>federated system of data centers will make use of GAWSIS as a central metadata management system, and is intended to reduce the burden of data providers and data users in submitting to and retrieving atmospheric composition data, including of air quality and climate-relevant atmospheric constituents, from the participating data centers</w:t>
      </w:r>
      <w:r w:rsidR="004F094B">
        <w:t xml:space="preserve"> (cf. Figure 1)</w:t>
      </w:r>
      <w:r>
        <w:t>.</w:t>
      </w:r>
    </w:p>
    <w:p w14:paraId="06D1C4C8" w14:textId="04C53FAA" w:rsidR="00F80A00" w:rsidRDefault="009D29EC" w:rsidP="00EC118D">
      <w:pPr>
        <w:pStyle w:val="WMOBodyText"/>
        <w:tabs>
          <w:tab w:val="left" w:pos="851"/>
        </w:tabs>
      </w:pPr>
      <w:r>
        <w:t>4.3</w:t>
      </w:r>
      <w:r w:rsidR="006E5E6F">
        <w:t>.</w:t>
      </w:r>
      <w:r w:rsidR="00895303">
        <w:t>2</w:t>
      </w:r>
      <w:r w:rsidR="006E5E6F">
        <w:t>.2</w:t>
      </w:r>
      <w:r w:rsidR="006E5E6F">
        <w:tab/>
      </w:r>
      <w:r w:rsidR="00CA6A14">
        <w:t xml:space="preserve">For the exchange of metadata within the federation, and specifically with GAWSIS, the ET-WDC will begin to explore the existing WMDR XML schema release candidate </w:t>
      </w:r>
      <w:r w:rsidR="00806187">
        <w:t xml:space="preserve">(currently </w:t>
      </w:r>
      <w:r w:rsidR="00CA6A14">
        <w:t>1.0RC6</w:t>
      </w:r>
      <w:r w:rsidR="00806187">
        <w:t>, 1.0RC7 expected end of November 2017)</w:t>
      </w:r>
      <w:r w:rsidR="00306195">
        <w:t>.</w:t>
      </w:r>
      <w:r w:rsidR="00CA6A14">
        <w:t xml:space="preserve"> The purpose of this is to test the viability of the schema and help identify deficiencies, as well as to get ready for exchange of full (or more likely, partial) WMDR records.</w:t>
      </w:r>
    </w:p>
    <w:p w14:paraId="2D02E84A" w14:textId="32B83F9B" w:rsidR="00CA6A14" w:rsidRDefault="00CA6A14" w:rsidP="00EC118D">
      <w:pPr>
        <w:pStyle w:val="WMOBodyText"/>
        <w:tabs>
          <w:tab w:val="left" w:pos="851"/>
        </w:tabs>
      </w:pPr>
      <w:r>
        <w:t>4.3.2.3 The ET-WDC also agreed that GAWSIS shall serve as the authoritative source for metadata describing station characteristics, while the data centers themselves shall provide information related to the data they archive (begin and end dates, instrument-related metadata.)</w:t>
      </w:r>
    </w:p>
    <w:p w14:paraId="14759DA5" w14:textId="69E9639F" w:rsidR="0012239D" w:rsidRDefault="00D30F0A" w:rsidP="00EC118D">
      <w:pPr>
        <w:pStyle w:val="WMOBodyText"/>
        <w:tabs>
          <w:tab w:val="left" w:pos="851"/>
        </w:tabs>
      </w:pPr>
      <w:r>
        <w:t>4.</w:t>
      </w:r>
      <w:r w:rsidR="00CA6A14">
        <w:t>3</w:t>
      </w:r>
      <w:r>
        <w:t>.2.</w:t>
      </w:r>
      <w:r w:rsidR="00CA6A14">
        <w:t>4</w:t>
      </w:r>
      <w:r>
        <w:t xml:space="preserve"> </w:t>
      </w:r>
      <w:r w:rsidR="00CA6A14">
        <w:t>Between now and the next ET-WDC meeting, tentatively foreseen f</w:t>
      </w:r>
      <w:r w:rsidR="00806187">
        <w:t>or early summer 2018</w:t>
      </w:r>
      <w:bookmarkStart w:id="2" w:name="_GoBack"/>
      <w:bookmarkEnd w:id="2"/>
      <w:r w:rsidR="00CA6A14">
        <w:t>, more concrete work plans should be developed</w:t>
      </w:r>
      <w:r w:rsidR="002E640F">
        <w:t>.</w:t>
      </w:r>
    </w:p>
    <w:p w14:paraId="57CEC284" w14:textId="6F5C6B89" w:rsidR="00A42973" w:rsidRDefault="00A42973" w:rsidP="00EC118D">
      <w:pPr>
        <w:pStyle w:val="WMOBodyText"/>
        <w:tabs>
          <w:tab w:val="left" w:pos="851"/>
        </w:tabs>
      </w:pPr>
      <w:r>
        <w:t xml:space="preserve">4.3.2.5 GAWSIS and OSCAR/Surface will support upload of full or partial WMD records through an API REST endpoint. </w:t>
      </w:r>
      <w:r w:rsidR="00025B3D">
        <w:t xml:space="preserve">A test version of this interface is available at </w:t>
      </w:r>
      <w:hyperlink r:id="rId17" w:anchor="/m2m" w:history="1">
        <w:r w:rsidR="00025B3D" w:rsidRPr="0052111B">
          <w:rPr>
            <w:rStyle w:val="Hyperlink"/>
          </w:rPr>
          <w:t>https://oscardevt.meteoswiss.ch/surface/index.html#/m2m</w:t>
        </w:r>
      </w:hyperlink>
      <w:r w:rsidR="00025B3D">
        <w:t xml:space="preserve">. </w:t>
      </w:r>
      <w:r>
        <w:t>The existing REST interface already supports retrieval of certain metadata in JSON</w:t>
      </w:r>
      <w:r w:rsidR="00025B3D">
        <w:t xml:space="preserve"> and more endpoints are being developed to support more flexible machine-to-machine access of the content of the applications. Alternative solutions to serving WMD records, in particular using OAI-PMH are presently explored.</w:t>
      </w:r>
    </w:p>
    <w:p w14:paraId="57738000" w14:textId="77777777" w:rsidR="002E640F" w:rsidRDefault="002E640F" w:rsidP="00B86091">
      <w:pPr>
        <w:jc w:val="center"/>
        <w:rPr>
          <w:b/>
          <w:sz w:val="16"/>
          <w:szCs w:val="16"/>
        </w:rPr>
      </w:pPr>
    </w:p>
    <w:p w14:paraId="05025293" w14:textId="77777777" w:rsidR="002E640F" w:rsidRDefault="002E640F" w:rsidP="00B86091">
      <w:pPr>
        <w:jc w:val="center"/>
        <w:rPr>
          <w:b/>
          <w:sz w:val="16"/>
          <w:szCs w:val="16"/>
        </w:rPr>
      </w:pPr>
    </w:p>
    <w:p w14:paraId="45268B52" w14:textId="03C8FA83" w:rsidR="002E640F" w:rsidRDefault="002E640F" w:rsidP="00B86091">
      <w:pPr>
        <w:jc w:val="center"/>
        <w:rPr>
          <w:b/>
          <w:sz w:val="16"/>
          <w:szCs w:val="16"/>
        </w:rPr>
      </w:pPr>
      <w:r>
        <w:rPr>
          <w:b/>
          <w:noProof/>
          <w:sz w:val="16"/>
          <w:szCs w:val="16"/>
          <w:lang w:val="en-US"/>
        </w:rPr>
        <w:lastRenderedPageBreak/>
        <w:drawing>
          <wp:inline distT="0" distB="0" distL="0" distR="0" wp14:anchorId="187F3AC6" wp14:editId="3281E805">
            <wp:extent cx="5001584" cy="3727537"/>
            <wp:effectExtent l="38100" t="38100" r="85090" b="1016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3674" cy="372909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CF38B11" w14:textId="3CAED67E" w:rsidR="00B86091" w:rsidRDefault="00B86091" w:rsidP="00B86091">
      <w:pPr>
        <w:jc w:val="center"/>
        <w:rPr>
          <w:b/>
          <w:sz w:val="16"/>
          <w:szCs w:val="16"/>
        </w:rPr>
      </w:pPr>
      <w:r w:rsidRPr="0016711D">
        <w:rPr>
          <w:b/>
          <w:sz w:val="16"/>
          <w:szCs w:val="16"/>
        </w:rPr>
        <w:t xml:space="preserve">Figure </w:t>
      </w:r>
      <w:r>
        <w:rPr>
          <w:b/>
          <w:sz w:val="16"/>
          <w:szCs w:val="16"/>
        </w:rPr>
        <w:t>1</w:t>
      </w:r>
      <w:r w:rsidRPr="0016711D">
        <w:rPr>
          <w:b/>
          <w:sz w:val="16"/>
          <w:szCs w:val="16"/>
        </w:rPr>
        <w:t xml:space="preserve"> </w:t>
      </w:r>
      <w:r>
        <w:rPr>
          <w:b/>
          <w:sz w:val="16"/>
          <w:szCs w:val="16"/>
        </w:rPr>
        <w:t>–</w:t>
      </w:r>
      <w:r w:rsidRPr="0016711D">
        <w:rPr>
          <w:b/>
          <w:sz w:val="16"/>
          <w:szCs w:val="16"/>
        </w:rPr>
        <w:t xml:space="preserve"> </w:t>
      </w:r>
      <w:r>
        <w:rPr>
          <w:b/>
          <w:sz w:val="16"/>
          <w:szCs w:val="16"/>
        </w:rPr>
        <w:t xml:space="preserve">Federation of </w:t>
      </w:r>
      <w:r w:rsidR="002E640F">
        <w:rPr>
          <w:b/>
          <w:sz w:val="16"/>
          <w:szCs w:val="16"/>
        </w:rPr>
        <w:t>atmospheric composition</w:t>
      </w:r>
      <w:r>
        <w:rPr>
          <w:b/>
          <w:sz w:val="16"/>
          <w:szCs w:val="16"/>
        </w:rPr>
        <w:t xml:space="preserve"> data</w:t>
      </w:r>
      <w:r w:rsidR="002E640F">
        <w:rPr>
          <w:b/>
          <w:sz w:val="16"/>
          <w:szCs w:val="16"/>
        </w:rPr>
        <w:t xml:space="preserve"> (Source: GAW Implementation Plan 2016-2023)</w:t>
      </w:r>
    </w:p>
    <w:p w14:paraId="060075BC" w14:textId="77777777" w:rsidR="00B1152F" w:rsidRDefault="00B1152F" w:rsidP="005A4E13">
      <w:pPr>
        <w:pStyle w:val="WMOBodyText"/>
      </w:pPr>
    </w:p>
    <w:p w14:paraId="70093380" w14:textId="77777777" w:rsidR="00B1152F" w:rsidRDefault="00B1152F" w:rsidP="005A4E13">
      <w:pPr>
        <w:pStyle w:val="WMOBodyText"/>
      </w:pPr>
    </w:p>
    <w:p w14:paraId="117E2047" w14:textId="77777777" w:rsidR="00B86091" w:rsidRPr="005A4E13" w:rsidRDefault="00B86091" w:rsidP="005A4E13">
      <w:pPr>
        <w:pStyle w:val="WMOBodyText"/>
      </w:pPr>
    </w:p>
    <w:p w14:paraId="0324582A" w14:textId="07EF8D01" w:rsidR="005A62F7" w:rsidRPr="00D75851" w:rsidRDefault="005A62F7" w:rsidP="00D75851">
      <w:pPr>
        <w:pStyle w:val="WMOBodyText"/>
      </w:pPr>
    </w:p>
    <w:p w14:paraId="011C6064" w14:textId="77777777"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14:paraId="38AA7D4C" w14:textId="77777777" w:rsidR="00306445" w:rsidRPr="003B6DFC" w:rsidRDefault="00306445" w:rsidP="00306445">
      <w:pPr>
        <w:pStyle w:val="WMOBodyText"/>
        <w:rPr>
          <w:szCs w:val="20"/>
          <w:lang w:eastAsia="en-US"/>
        </w:rPr>
      </w:pPr>
    </w:p>
    <w:sectPr w:rsidR="00306445" w:rsidRPr="003B6DFC" w:rsidSect="006533FF">
      <w:headerReference w:type="even" r:id="rId19"/>
      <w:headerReference w:type="default" r:id="rId20"/>
      <w:headerReference w:type="first" r:id="rId2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85BF" w14:textId="77777777" w:rsidR="008D170D" w:rsidRDefault="008D170D">
      <w:r>
        <w:separator/>
      </w:r>
    </w:p>
    <w:p w14:paraId="58D6CFD8" w14:textId="77777777" w:rsidR="008D170D" w:rsidRDefault="008D170D"/>
    <w:p w14:paraId="43F07B0B" w14:textId="77777777" w:rsidR="008D170D" w:rsidRDefault="008D170D"/>
  </w:endnote>
  <w:endnote w:type="continuationSeparator" w:id="0">
    <w:p w14:paraId="3D85FDF1" w14:textId="77777777" w:rsidR="008D170D" w:rsidRDefault="008D170D">
      <w:r>
        <w:continuationSeparator/>
      </w:r>
    </w:p>
    <w:p w14:paraId="586BD6CC" w14:textId="77777777" w:rsidR="008D170D" w:rsidRDefault="008D170D"/>
    <w:p w14:paraId="3C1C3E8E" w14:textId="77777777" w:rsidR="008D170D" w:rsidRDefault="008D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1C578" w14:textId="77777777" w:rsidR="008D170D" w:rsidRDefault="008D170D">
      <w:r>
        <w:separator/>
      </w:r>
    </w:p>
  </w:footnote>
  <w:footnote w:type="continuationSeparator" w:id="0">
    <w:p w14:paraId="08E40488" w14:textId="77777777" w:rsidR="008D170D" w:rsidRDefault="008D170D">
      <w:r>
        <w:continuationSeparator/>
      </w:r>
    </w:p>
    <w:p w14:paraId="2E8E7C38" w14:textId="77777777" w:rsidR="008D170D" w:rsidRDefault="008D170D"/>
    <w:p w14:paraId="2B404DA2" w14:textId="77777777" w:rsidR="008D170D" w:rsidRDefault="008D17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6621" w14:textId="77777777"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ECE83" w14:textId="77777777"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A2D6" w14:textId="77777777"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644FE4">
      <w:rPr>
        <w:rStyle w:val="PageNumber"/>
        <w:noProof/>
      </w:rPr>
      <w:t>2</w:t>
    </w:r>
    <w:r w:rsidRPr="005E1C7F">
      <w:rPr>
        <w:rStyle w:val="PageNumber"/>
      </w:rPr>
      <w:fldChar w:fldCharType="end"/>
    </w:r>
  </w:p>
  <w:p w14:paraId="0D7DCE20" w14:textId="77777777"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D766" w14:textId="77777777" w:rsidR="009670F2" w:rsidRDefault="003E2A58">
    <w:pPr>
      <w:pStyle w:val="Header"/>
    </w:pPr>
    <w:r>
      <w:rPr>
        <w:noProof/>
        <w:lang w:val="en-US"/>
      </w:rPr>
      <mc:AlternateContent>
        <mc:Choice Requires="wps">
          <w:drawing>
            <wp:anchor distT="0" distB="0" distL="114300" distR="114300" simplePos="0" relativeHeight="251647488" behindDoc="0" locked="0" layoutInCell="1" allowOverlap="1" wp14:anchorId="21C522F6" wp14:editId="22DB0E23">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w:drawing>
        <wp:anchor distT="0" distB="0" distL="114300" distR="114300" simplePos="0" relativeHeight="251665920" behindDoc="1" locked="0" layoutInCell="0" allowOverlap="1" wp14:anchorId="48BA153A" wp14:editId="25CD3AF9">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936A1" w14:textId="77777777" w:rsidR="003C3871" w:rsidRDefault="003C3871"/>
  <w:p w14:paraId="27417869" w14:textId="77777777" w:rsidR="009670F2" w:rsidRDefault="003E2A58">
    <w:pPr>
      <w:pStyle w:val="Header"/>
    </w:pPr>
    <w:r>
      <w:rPr>
        <w:noProof/>
        <w:lang w:val="en-US"/>
      </w:rPr>
      <mc:AlternateContent>
        <mc:Choice Requires="wps">
          <w:drawing>
            <wp:anchor distT="0" distB="0" distL="114300" distR="114300" simplePos="0" relativeHeight="251648512" behindDoc="0" locked="0" layoutInCell="1" allowOverlap="1" wp14:anchorId="4D5C2152" wp14:editId="62772FD6">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w:drawing>
        <wp:anchor distT="0" distB="0" distL="114300" distR="114300" simplePos="0" relativeHeight="251664896" behindDoc="1" locked="0" layoutInCell="0" allowOverlap="1" wp14:anchorId="117317E9" wp14:editId="07690018">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51748" w14:textId="77777777" w:rsidR="003C3871" w:rsidRDefault="003C3871"/>
  <w:p w14:paraId="5F4AF567" w14:textId="77777777" w:rsidR="009670F2" w:rsidRDefault="003E2A58">
    <w:pPr>
      <w:pStyle w:val="Header"/>
    </w:pPr>
    <w:r>
      <w:rPr>
        <w:noProof/>
        <w:lang w:val="en-US"/>
      </w:rPr>
      <mc:AlternateContent>
        <mc:Choice Requires="wps">
          <w:drawing>
            <wp:anchor distT="0" distB="0" distL="114300" distR="114300" simplePos="0" relativeHeight="251649536" behindDoc="0" locked="0" layoutInCell="1" allowOverlap="1" wp14:anchorId="62353FE8" wp14:editId="2FE1810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w:drawing>
        <wp:anchor distT="0" distB="0" distL="114300" distR="114300" simplePos="0" relativeHeight="251663872" behindDoc="1" locked="0" layoutInCell="0" allowOverlap="1" wp14:anchorId="7920740F" wp14:editId="6D11675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55EDC" w14:textId="77777777" w:rsidR="003C3871" w:rsidRDefault="003C3871"/>
  <w:p w14:paraId="1E051416" w14:textId="77777777" w:rsidR="009670F2" w:rsidRDefault="003E2A58">
    <w:pPr>
      <w:pStyle w:val="Header"/>
    </w:pPr>
    <w:r>
      <w:rPr>
        <w:noProof/>
        <w:lang w:val="en-US"/>
      </w:rPr>
      <mc:AlternateContent>
        <mc:Choice Requires="wps">
          <w:drawing>
            <wp:anchor distT="0" distB="0" distL="114300" distR="114300" simplePos="0" relativeHeight="251650560" behindDoc="0" locked="0" layoutInCell="1" allowOverlap="1" wp14:anchorId="4FB5A901" wp14:editId="07215AB7">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w:drawing>
        <wp:anchor distT="0" distB="0" distL="114300" distR="114300" simplePos="0" relativeHeight="251662848" behindDoc="1" locked="0" layoutInCell="0" allowOverlap="1" wp14:anchorId="25A1DFAC" wp14:editId="4E0E7E02">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54A0" w14:textId="77777777" w:rsidR="003C3871" w:rsidRDefault="003C3871"/>
  <w:p w14:paraId="101B66A7" w14:textId="77777777" w:rsidR="00AF5EE5" w:rsidRDefault="003E2A58">
    <w:pPr>
      <w:pStyle w:val="Header"/>
    </w:pPr>
    <w:r>
      <w:rPr>
        <w:noProof/>
        <w:lang w:val="en-US"/>
      </w:rPr>
      <mc:AlternateContent>
        <mc:Choice Requires="wps">
          <w:drawing>
            <wp:anchor distT="0" distB="0" distL="114300" distR="114300" simplePos="0" relativeHeight="251653632" behindDoc="0" locked="0" layoutInCell="1" allowOverlap="1" wp14:anchorId="1D04F93B" wp14:editId="62DA127D">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1584" behindDoc="0" locked="0" layoutInCell="1" allowOverlap="1" wp14:anchorId="63043F3E" wp14:editId="34FB14B3">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806187">
      <w:pict w14:anchorId="1F55F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14:paraId="063DD70F" w14:textId="77777777" w:rsidR="009670F2" w:rsidRDefault="009670F2"/>
  <w:p w14:paraId="0D700B61" w14:textId="77777777" w:rsidR="001A751F" w:rsidRDefault="003E2A58">
    <w:pPr>
      <w:pStyle w:val="Header"/>
    </w:pPr>
    <w:r>
      <w:rPr>
        <w:noProof/>
        <w:lang w:val="en-US"/>
      </w:rPr>
      <mc:AlternateContent>
        <mc:Choice Requires="wps">
          <w:drawing>
            <wp:anchor distT="0" distB="0" distL="114300" distR="114300" simplePos="0" relativeHeight="251658752" behindDoc="0" locked="0" layoutInCell="1" allowOverlap="1" wp14:anchorId="3FB59E6F" wp14:editId="358BCC83">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2608" behindDoc="0" locked="0" layoutInCell="1" allowOverlap="1" wp14:anchorId="4F317C4E" wp14:editId="387A9773">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14:paraId="1E71532B" w14:textId="77777777" w:rsidR="0049242F" w:rsidRDefault="0049242F"/>
  <w:p w14:paraId="7C9064AC" w14:textId="77777777" w:rsidR="001A751F" w:rsidRDefault="003E2A58">
    <w:pPr>
      <w:pStyle w:val="Header"/>
    </w:pPr>
    <w:r>
      <w:rPr>
        <w:noProof/>
        <w:lang w:val="en-US"/>
      </w:rPr>
      <mc:AlternateContent>
        <mc:Choice Requires="wps">
          <w:drawing>
            <wp:anchor distT="0" distB="0" distL="114300" distR="114300" simplePos="0" relativeHeight="251659776" behindDoc="0" locked="0" layoutInCell="1" allowOverlap="1" wp14:anchorId="5210EBD2" wp14:editId="6E33B758">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14:paraId="4A730256" w14:textId="77777777" w:rsidR="0049242F" w:rsidRDefault="0049242F"/>
  <w:p w14:paraId="392D6DCA" w14:textId="77777777" w:rsidR="001A751F" w:rsidRDefault="003E2A58">
    <w:pPr>
      <w:pStyle w:val="Header"/>
    </w:pPr>
    <w:r>
      <w:rPr>
        <w:noProof/>
        <w:lang w:val="en-US"/>
      </w:rPr>
      <mc:AlternateContent>
        <mc:Choice Requires="wps">
          <w:drawing>
            <wp:anchor distT="0" distB="0" distL="114300" distR="114300" simplePos="0" relativeHeight="251660800" behindDoc="0" locked="0" layoutInCell="1" allowOverlap="1" wp14:anchorId="510DA5ED" wp14:editId="13A351C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42EC" w14:textId="77777777" w:rsidR="001A751F" w:rsidRDefault="003E2A58">
    <w:pPr>
      <w:pStyle w:val="Header"/>
    </w:pPr>
    <w:r>
      <w:rPr>
        <w:noProof/>
        <w:lang w:val="en-US"/>
      </w:rPr>
      <mc:AlternateContent>
        <mc:Choice Requires="wps">
          <w:drawing>
            <wp:anchor distT="0" distB="0" distL="114300" distR="114300" simplePos="0" relativeHeight="251661824" behindDoc="0" locked="0" layoutInCell="1" allowOverlap="1" wp14:anchorId="7B8559F1" wp14:editId="45D86F28">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rPr>
      <mc:AlternateContent>
        <mc:Choice Requires="wps">
          <w:drawing>
            <wp:anchor distT="0" distB="0" distL="114300" distR="114300" simplePos="0" relativeHeight="251654656" behindDoc="0" locked="0" layoutInCell="1" allowOverlap="1" wp14:anchorId="1B2D2E12" wp14:editId="2F4D288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5680" behindDoc="0" locked="0" layoutInCell="1" allowOverlap="1" wp14:anchorId="3E18A187" wp14:editId="51F993C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A816" w14:textId="3DD3955E" w:rsidR="001A751F" w:rsidRDefault="003E2A58" w:rsidP="00EC118D">
    <w:pPr>
      <w:pStyle w:val="Header"/>
      <w:spacing w:after="120"/>
    </w:pPr>
    <w:r>
      <w:rPr>
        <w:noProof/>
        <w:lang w:val="en-US"/>
      </w:rPr>
      <mc:AlternateContent>
        <mc:Choice Requires="wps">
          <w:drawing>
            <wp:anchor distT="0" distB="0" distL="114300" distR="114300" simplePos="0" relativeHeight="251666944" behindDoc="0" locked="0" layoutInCell="1" allowOverlap="1" wp14:anchorId="6EA6398A" wp14:editId="79FA489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6704" behindDoc="0" locked="0" layoutInCell="1" allowOverlap="1" wp14:anchorId="11BF7A3D" wp14:editId="79C11E3E">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rPr>
      <mc:AlternateContent>
        <mc:Choice Requires="wps">
          <w:drawing>
            <wp:anchor distT="0" distB="0" distL="114300" distR="114300" simplePos="0" relativeHeight="251657728" behindDoc="0" locked="0" layoutInCell="1" allowOverlap="1" wp14:anchorId="00B2378C" wp14:editId="5009B59F">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C52A7">
      <w:t>TT-</w:t>
    </w:r>
    <w:r w:rsidR="000A5DBD">
      <w:t>W</w:t>
    </w:r>
    <w:r w:rsidR="004C52A7">
      <w:t>MD</w:t>
    </w:r>
    <w:r w:rsidR="000A5DBD">
      <w:t>-</w:t>
    </w:r>
    <w:r w:rsidR="004C52A7">
      <w:t>6</w:t>
    </w:r>
    <w:r w:rsidR="000A5DBD">
      <w:t>/Doc.</w:t>
    </w:r>
    <w:r w:rsidR="00626280">
      <w:t>4.6</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64D9"/>
    <w:multiLevelType w:val="hybridMultilevel"/>
    <w:tmpl w:val="7686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495502B"/>
    <w:multiLevelType w:val="hybridMultilevel"/>
    <w:tmpl w:val="7B20E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B1513"/>
    <w:multiLevelType w:val="hybridMultilevel"/>
    <w:tmpl w:val="A6CC7D62"/>
    <w:lvl w:ilvl="0" w:tplc="350C9AF2">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D661E"/>
    <w:multiLevelType w:val="hybridMultilevel"/>
    <w:tmpl w:val="D28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2266E76"/>
    <w:multiLevelType w:val="hybridMultilevel"/>
    <w:tmpl w:val="D06A2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15"/>
  </w:num>
  <w:num w:numId="9">
    <w:abstractNumId w:val="4"/>
  </w:num>
  <w:num w:numId="10">
    <w:abstractNumId w:val="10"/>
  </w:num>
  <w:num w:numId="11">
    <w:abstractNumId w:val="17"/>
  </w:num>
  <w:num w:numId="12">
    <w:abstractNumId w:val="0"/>
  </w:num>
  <w:num w:numId="13">
    <w:abstractNumId w:val="25"/>
  </w:num>
  <w:num w:numId="14">
    <w:abstractNumId w:val="24"/>
  </w:num>
  <w:num w:numId="15">
    <w:abstractNumId w:val="26"/>
  </w:num>
  <w:num w:numId="16">
    <w:abstractNumId w:val="3"/>
  </w:num>
  <w:num w:numId="17">
    <w:abstractNumId w:val="9"/>
  </w:num>
  <w:num w:numId="18">
    <w:abstractNumId w:val="21"/>
  </w:num>
  <w:num w:numId="19">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7"/>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3"/>
  </w:num>
  <w:num w:numId="24">
    <w:abstractNumId w:val="13"/>
  </w:num>
  <w:num w:numId="25">
    <w:abstractNumId w:val="20"/>
  </w:num>
  <w:num w:numId="26">
    <w:abstractNumId w:val="1"/>
  </w:num>
  <w:num w:numId="27">
    <w:abstractNumId w:val="28"/>
  </w:num>
  <w:num w:numId="28">
    <w:abstractNumId w:val="22"/>
  </w:num>
  <w:num w:numId="29">
    <w:abstractNumId w:val="14"/>
  </w:num>
  <w:num w:numId="30">
    <w:abstractNumId w:val="12"/>
  </w:num>
  <w:num w:numId="31">
    <w:abstractNumId w:val="16"/>
  </w:num>
  <w:num w:numId="32">
    <w:abstractNumId w:val="29"/>
  </w:num>
  <w:num w:numId="33">
    <w:abstractNumId w:val="2"/>
  </w:num>
  <w:num w:numId="34">
    <w:abstractNumId w:val="18"/>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067FC"/>
    <w:rsid w:val="00014734"/>
    <w:rsid w:val="000212C2"/>
    <w:rsid w:val="00022D4E"/>
    <w:rsid w:val="00025B3D"/>
    <w:rsid w:val="0002669E"/>
    <w:rsid w:val="00030F74"/>
    <w:rsid w:val="0003137A"/>
    <w:rsid w:val="000353F1"/>
    <w:rsid w:val="00035BAA"/>
    <w:rsid w:val="00041171"/>
    <w:rsid w:val="00042A0E"/>
    <w:rsid w:val="0004782C"/>
    <w:rsid w:val="00050F8E"/>
    <w:rsid w:val="00052185"/>
    <w:rsid w:val="000573AD"/>
    <w:rsid w:val="00072F17"/>
    <w:rsid w:val="0007688B"/>
    <w:rsid w:val="0008045A"/>
    <w:rsid w:val="000806D8"/>
    <w:rsid w:val="00082C80"/>
    <w:rsid w:val="00083847"/>
    <w:rsid w:val="00083C36"/>
    <w:rsid w:val="00085B5B"/>
    <w:rsid w:val="000A1E78"/>
    <w:rsid w:val="000A3BF7"/>
    <w:rsid w:val="000A5DBD"/>
    <w:rsid w:val="000A69BF"/>
    <w:rsid w:val="000C1833"/>
    <w:rsid w:val="000C225A"/>
    <w:rsid w:val="000C4688"/>
    <w:rsid w:val="000C5D81"/>
    <w:rsid w:val="000C6781"/>
    <w:rsid w:val="000C742F"/>
    <w:rsid w:val="000D3C65"/>
    <w:rsid w:val="000D4FA3"/>
    <w:rsid w:val="000E0120"/>
    <w:rsid w:val="000E673A"/>
    <w:rsid w:val="000F1874"/>
    <w:rsid w:val="000F4AF4"/>
    <w:rsid w:val="000F5E49"/>
    <w:rsid w:val="000F5FA2"/>
    <w:rsid w:val="000F7A87"/>
    <w:rsid w:val="00101B85"/>
    <w:rsid w:val="001064ED"/>
    <w:rsid w:val="00111BFD"/>
    <w:rsid w:val="0011498B"/>
    <w:rsid w:val="00120147"/>
    <w:rsid w:val="0012239D"/>
    <w:rsid w:val="00123140"/>
    <w:rsid w:val="00135830"/>
    <w:rsid w:val="00136C5C"/>
    <w:rsid w:val="001426E3"/>
    <w:rsid w:val="00145C34"/>
    <w:rsid w:val="001514D7"/>
    <w:rsid w:val="00153559"/>
    <w:rsid w:val="0016309D"/>
    <w:rsid w:val="00163BA3"/>
    <w:rsid w:val="00166B31"/>
    <w:rsid w:val="001770F5"/>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56F4"/>
    <w:rsid w:val="001C1846"/>
    <w:rsid w:val="001C5462"/>
    <w:rsid w:val="001D0190"/>
    <w:rsid w:val="001D3578"/>
    <w:rsid w:val="001D6302"/>
    <w:rsid w:val="001D754F"/>
    <w:rsid w:val="001E0098"/>
    <w:rsid w:val="001E1961"/>
    <w:rsid w:val="001E4B11"/>
    <w:rsid w:val="001E4D4F"/>
    <w:rsid w:val="001E7DD0"/>
    <w:rsid w:val="001F1BDA"/>
    <w:rsid w:val="0020095E"/>
    <w:rsid w:val="00206EE1"/>
    <w:rsid w:val="00210D30"/>
    <w:rsid w:val="002121AC"/>
    <w:rsid w:val="00213AF4"/>
    <w:rsid w:val="00214938"/>
    <w:rsid w:val="002217A3"/>
    <w:rsid w:val="00222151"/>
    <w:rsid w:val="00231E93"/>
    <w:rsid w:val="00234A34"/>
    <w:rsid w:val="002363F1"/>
    <w:rsid w:val="002445FC"/>
    <w:rsid w:val="0025255D"/>
    <w:rsid w:val="002614CE"/>
    <w:rsid w:val="00270480"/>
    <w:rsid w:val="002779AF"/>
    <w:rsid w:val="002823D8"/>
    <w:rsid w:val="0028531A"/>
    <w:rsid w:val="00285446"/>
    <w:rsid w:val="00290E04"/>
    <w:rsid w:val="00291D1D"/>
    <w:rsid w:val="00293149"/>
    <w:rsid w:val="00295593"/>
    <w:rsid w:val="00297D9F"/>
    <w:rsid w:val="002A3483"/>
    <w:rsid w:val="002A386C"/>
    <w:rsid w:val="002A6F9C"/>
    <w:rsid w:val="002A7A9F"/>
    <w:rsid w:val="002B6793"/>
    <w:rsid w:val="002B790C"/>
    <w:rsid w:val="002C200D"/>
    <w:rsid w:val="002C30BC"/>
    <w:rsid w:val="002C7A88"/>
    <w:rsid w:val="002D232B"/>
    <w:rsid w:val="002D5E00"/>
    <w:rsid w:val="002D6DAC"/>
    <w:rsid w:val="002D7AD9"/>
    <w:rsid w:val="002E1550"/>
    <w:rsid w:val="002E3FAD"/>
    <w:rsid w:val="002E4E16"/>
    <w:rsid w:val="002E640F"/>
    <w:rsid w:val="002E7D0E"/>
    <w:rsid w:val="002F5517"/>
    <w:rsid w:val="002F7CCF"/>
    <w:rsid w:val="00301E8C"/>
    <w:rsid w:val="00304ADE"/>
    <w:rsid w:val="00306195"/>
    <w:rsid w:val="00306445"/>
    <w:rsid w:val="00311855"/>
    <w:rsid w:val="00316AA8"/>
    <w:rsid w:val="00320009"/>
    <w:rsid w:val="00320BA2"/>
    <w:rsid w:val="003210F3"/>
    <w:rsid w:val="0032424A"/>
    <w:rsid w:val="00332F77"/>
    <w:rsid w:val="0034264B"/>
    <w:rsid w:val="00344E6F"/>
    <w:rsid w:val="0035428F"/>
    <w:rsid w:val="00356254"/>
    <w:rsid w:val="0037548B"/>
    <w:rsid w:val="0037623A"/>
    <w:rsid w:val="00380AF7"/>
    <w:rsid w:val="00381331"/>
    <w:rsid w:val="0038191F"/>
    <w:rsid w:val="0038517A"/>
    <w:rsid w:val="00393A2A"/>
    <w:rsid w:val="00394A05"/>
    <w:rsid w:val="00397770"/>
    <w:rsid w:val="00397880"/>
    <w:rsid w:val="003A28B3"/>
    <w:rsid w:val="003A7016"/>
    <w:rsid w:val="003B0485"/>
    <w:rsid w:val="003B6DFC"/>
    <w:rsid w:val="003C3871"/>
    <w:rsid w:val="003C5897"/>
    <w:rsid w:val="003D35FC"/>
    <w:rsid w:val="003D4A23"/>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32761"/>
    <w:rsid w:val="00434DDB"/>
    <w:rsid w:val="004423FE"/>
    <w:rsid w:val="0044282E"/>
    <w:rsid w:val="00443006"/>
    <w:rsid w:val="00445C35"/>
    <w:rsid w:val="00446D71"/>
    <w:rsid w:val="00463FFA"/>
    <w:rsid w:val="00465972"/>
    <w:rsid w:val="004667E7"/>
    <w:rsid w:val="00475797"/>
    <w:rsid w:val="004811DD"/>
    <w:rsid w:val="00491766"/>
    <w:rsid w:val="0049242F"/>
    <w:rsid w:val="0049253B"/>
    <w:rsid w:val="0049352F"/>
    <w:rsid w:val="004A140B"/>
    <w:rsid w:val="004A30DD"/>
    <w:rsid w:val="004A60A4"/>
    <w:rsid w:val="004B7BAA"/>
    <w:rsid w:val="004B7CEC"/>
    <w:rsid w:val="004C2475"/>
    <w:rsid w:val="004C2DF7"/>
    <w:rsid w:val="004C4E0B"/>
    <w:rsid w:val="004C52A7"/>
    <w:rsid w:val="004D497E"/>
    <w:rsid w:val="004D5089"/>
    <w:rsid w:val="004D7202"/>
    <w:rsid w:val="004E0FF7"/>
    <w:rsid w:val="004E2FC5"/>
    <w:rsid w:val="004E4809"/>
    <w:rsid w:val="004E6352"/>
    <w:rsid w:val="004E6460"/>
    <w:rsid w:val="004F094B"/>
    <w:rsid w:val="004F1A99"/>
    <w:rsid w:val="004F4155"/>
    <w:rsid w:val="004F6B46"/>
    <w:rsid w:val="0050058D"/>
    <w:rsid w:val="00500E3D"/>
    <w:rsid w:val="0050421B"/>
    <w:rsid w:val="0050695F"/>
    <w:rsid w:val="00507C4B"/>
    <w:rsid w:val="00525B80"/>
    <w:rsid w:val="0053098F"/>
    <w:rsid w:val="00537E28"/>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A4E13"/>
    <w:rsid w:val="005A62F7"/>
    <w:rsid w:val="005B0AE2"/>
    <w:rsid w:val="005B1F2C"/>
    <w:rsid w:val="005B7D02"/>
    <w:rsid w:val="005C1031"/>
    <w:rsid w:val="005C505D"/>
    <w:rsid w:val="005C53A6"/>
    <w:rsid w:val="005D03D9"/>
    <w:rsid w:val="005D666D"/>
    <w:rsid w:val="005E1F4C"/>
    <w:rsid w:val="005E3C72"/>
    <w:rsid w:val="005E4184"/>
    <w:rsid w:val="005E4E6A"/>
    <w:rsid w:val="005E578B"/>
    <w:rsid w:val="005F3E16"/>
    <w:rsid w:val="006108ED"/>
    <w:rsid w:val="00615AB0"/>
    <w:rsid w:val="0061778C"/>
    <w:rsid w:val="00620F1A"/>
    <w:rsid w:val="006219F2"/>
    <w:rsid w:val="00626280"/>
    <w:rsid w:val="00630753"/>
    <w:rsid w:val="00633AE2"/>
    <w:rsid w:val="00636B90"/>
    <w:rsid w:val="00644467"/>
    <w:rsid w:val="00644FE4"/>
    <w:rsid w:val="0064738B"/>
    <w:rsid w:val="006508EA"/>
    <w:rsid w:val="006533FF"/>
    <w:rsid w:val="00654B5F"/>
    <w:rsid w:val="00656553"/>
    <w:rsid w:val="006600A8"/>
    <w:rsid w:val="00662394"/>
    <w:rsid w:val="0068333D"/>
    <w:rsid w:val="006908AF"/>
    <w:rsid w:val="00697DB5"/>
    <w:rsid w:val="006A492A"/>
    <w:rsid w:val="006A62CB"/>
    <w:rsid w:val="006B1509"/>
    <w:rsid w:val="006B1793"/>
    <w:rsid w:val="006C0A65"/>
    <w:rsid w:val="006C25F8"/>
    <w:rsid w:val="006C5288"/>
    <w:rsid w:val="006C65B2"/>
    <w:rsid w:val="006D008A"/>
    <w:rsid w:val="006D5576"/>
    <w:rsid w:val="006D5A63"/>
    <w:rsid w:val="006D71E9"/>
    <w:rsid w:val="006D78F0"/>
    <w:rsid w:val="006E5A55"/>
    <w:rsid w:val="006E5E6F"/>
    <w:rsid w:val="006E5FE9"/>
    <w:rsid w:val="006E766D"/>
    <w:rsid w:val="006F1D16"/>
    <w:rsid w:val="006F38E1"/>
    <w:rsid w:val="006F4489"/>
    <w:rsid w:val="006F501F"/>
    <w:rsid w:val="006F5BED"/>
    <w:rsid w:val="00703E99"/>
    <w:rsid w:val="00705C9F"/>
    <w:rsid w:val="007111CC"/>
    <w:rsid w:val="00715D3D"/>
    <w:rsid w:val="00716951"/>
    <w:rsid w:val="007200F1"/>
    <w:rsid w:val="00725988"/>
    <w:rsid w:val="00726BBD"/>
    <w:rsid w:val="00735D9E"/>
    <w:rsid w:val="00745067"/>
    <w:rsid w:val="007458B4"/>
    <w:rsid w:val="0075136C"/>
    <w:rsid w:val="00751CD3"/>
    <w:rsid w:val="00754CF7"/>
    <w:rsid w:val="007555A7"/>
    <w:rsid w:val="007632ED"/>
    <w:rsid w:val="00771A68"/>
    <w:rsid w:val="00774B89"/>
    <w:rsid w:val="00777D58"/>
    <w:rsid w:val="00780B62"/>
    <w:rsid w:val="00785318"/>
    <w:rsid w:val="0078790E"/>
    <w:rsid w:val="007879FC"/>
    <w:rsid w:val="00787E2F"/>
    <w:rsid w:val="0079155A"/>
    <w:rsid w:val="007920E8"/>
    <w:rsid w:val="007973EC"/>
    <w:rsid w:val="007B2260"/>
    <w:rsid w:val="007B2EF5"/>
    <w:rsid w:val="007C212A"/>
    <w:rsid w:val="007C6931"/>
    <w:rsid w:val="007E2023"/>
    <w:rsid w:val="007E7712"/>
    <w:rsid w:val="007E7D21"/>
    <w:rsid w:val="007F3877"/>
    <w:rsid w:val="007F482F"/>
    <w:rsid w:val="00801F60"/>
    <w:rsid w:val="0080466B"/>
    <w:rsid w:val="00806187"/>
    <w:rsid w:val="00807CC5"/>
    <w:rsid w:val="0081592F"/>
    <w:rsid w:val="00823B49"/>
    <w:rsid w:val="00831751"/>
    <w:rsid w:val="00834A8D"/>
    <w:rsid w:val="00835B42"/>
    <w:rsid w:val="00837E38"/>
    <w:rsid w:val="008427AD"/>
    <w:rsid w:val="00843072"/>
    <w:rsid w:val="00847D99"/>
    <w:rsid w:val="0085038E"/>
    <w:rsid w:val="0085575D"/>
    <w:rsid w:val="0086271D"/>
    <w:rsid w:val="00862D04"/>
    <w:rsid w:val="0086420B"/>
    <w:rsid w:val="00864DBF"/>
    <w:rsid w:val="00865AE2"/>
    <w:rsid w:val="008729C0"/>
    <w:rsid w:val="00873133"/>
    <w:rsid w:val="00895303"/>
    <w:rsid w:val="00895358"/>
    <w:rsid w:val="008A2519"/>
    <w:rsid w:val="008A362F"/>
    <w:rsid w:val="008A645A"/>
    <w:rsid w:val="008A722F"/>
    <w:rsid w:val="008A7313"/>
    <w:rsid w:val="008A7D91"/>
    <w:rsid w:val="008B7FC7"/>
    <w:rsid w:val="008C17A4"/>
    <w:rsid w:val="008C70A6"/>
    <w:rsid w:val="008D170D"/>
    <w:rsid w:val="008D6B61"/>
    <w:rsid w:val="008E1B4D"/>
    <w:rsid w:val="008E1E4A"/>
    <w:rsid w:val="008E3177"/>
    <w:rsid w:val="008E3F4C"/>
    <w:rsid w:val="008F0615"/>
    <w:rsid w:val="008F1FDB"/>
    <w:rsid w:val="009157FF"/>
    <w:rsid w:val="009240ED"/>
    <w:rsid w:val="009247F8"/>
    <w:rsid w:val="0093156B"/>
    <w:rsid w:val="00933086"/>
    <w:rsid w:val="00935E09"/>
    <w:rsid w:val="0093637D"/>
    <w:rsid w:val="00936FB9"/>
    <w:rsid w:val="00943D0F"/>
    <w:rsid w:val="00950605"/>
    <w:rsid w:val="00951ED4"/>
    <w:rsid w:val="00952233"/>
    <w:rsid w:val="00954D66"/>
    <w:rsid w:val="009565C9"/>
    <w:rsid w:val="0096121C"/>
    <w:rsid w:val="00966A60"/>
    <w:rsid w:val="009670F2"/>
    <w:rsid w:val="0097224D"/>
    <w:rsid w:val="00975D76"/>
    <w:rsid w:val="0098166C"/>
    <w:rsid w:val="00982E51"/>
    <w:rsid w:val="0098599F"/>
    <w:rsid w:val="009874B9"/>
    <w:rsid w:val="00990844"/>
    <w:rsid w:val="0099113D"/>
    <w:rsid w:val="00993581"/>
    <w:rsid w:val="009959BD"/>
    <w:rsid w:val="00995F11"/>
    <w:rsid w:val="009A288C"/>
    <w:rsid w:val="009A73A3"/>
    <w:rsid w:val="009A7E1F"/>
    <w:rsid w:val="009A7F5A"/>
    <w:rsid w:val="009B6697"/>
    <w:rsid w:val="009C0E27"/>
    <w:rsid w:val="009C4C04"/>
    <w:rsid w:val="009C7CE0"/>
    <w:rsid w:val="009C7EEA"/>
    <w:rsid w:val="009D29EC"/>
    <w:rsid w:val="009F7566"/>
    <w:rsid w:val="00A04B9D"/>
    <w:rsid w:val="00A06BFE"/>
    <w:rsid w:val="00A10F5D"/>
    <w:rsid w:val="00A14AF1"/>
    <w:rsid w:val="00A16891"/>
    <w:rsid w:val="00A20859"/>
    <w:rsid w:val="00A26C80"/>
    <w:rsid w:val="00A270F2"/>
    <w:rsid w:val="00A30AB3"/>
    <w:rsid w:val="00A332E8"/>
    <w:rsid w:val="00A3416E"/>
    <w:rsid w:val="00A3423A"/>
    <w:rsid w:val="00A35911"/>
    <w:rsid w:val="00A35AF5"/>
    <w:rsid w:val="00A35DDF"/>
    <w:rsid w:val="00A36CBA"/>
    <w:rsid w:val="00A42973"/>
    <w:rsid w:val="00A447AA"/>
    <w:rsid w:val="00A50291"/>
    <w:rsid w:val="00A503E5"/>
    <w:rsid w:val="00A5155D"/>
    <w:rsid w:val="00A56078"/>
    <w:rsid w:val="00A56595"/>
    <w:rsid w:val="00A604CD"/>
    <w:rsid w:val="00A60FE6"/>
    <w:rsid w:val="00A6263D"/>
    <w:rsid w:val="00A654BE"/>
    <w:rsid w:val="00A7348D"/>
    <w:rsid w:val="00A74CED"/>
    <w:rsid w:val="00A7683B"/>
    <w:rsid w:val="00A83046"/>
    <w:rsid w:val="00A874EF"/>
    <w:rsid w:val="00A92D53"/>
    <w:rsid w:val="00A95415"/>
    <w:rsid w:val="00AA1C29"/>
    <w:rsid w:val="00AA3C89"/>
    <w:rsid w:val="00AA43DE"/>
    <w:rsid w:val="00AC04B6"/>
    <w:rsid w:val="00AC4CDB"/>
    <w:rsid w:val="00AE3C92"/>
    <w:rsid w:val="00AE5A18"/>
    <w:rsid w:val="00AF5EE5"/>
    <w:rsid w:val="00AF638A"/>
    <w:rsid w:val="00AF7C66"/>
    <w:rsid w:val="00B00141"/>
    <w:rsid w:val="00B009AA"/>
    <w:rsid w:val="00B030C8"/>
    <w:rsid w:val="00B05568"/>
    <w:rsid w:val="00B056E7"/>
    <w:rsid w:val="00B05B71"/>
    <w:rsid w:val="00B10035"/>
    <w:rsid w:val="00B1152F"/>
    <w:rsid w:val="00B123C3"/>
    <w:rsid w:val="00B165E6"/>
    <w:rsid w:val="00B17F47"/>
    <w:rsid w:val="00B21725"/>
    <w:rsid w:val="00B21F6F"/>
    <w:rsid w:val="00B22E5A"/>
    <w:rsid w:val="00B23191"/>
    <w:rsid w:val="00B235DB"/>
    <w:rsid w:val="00B27999"/>
    <w:rsid w:val="00B548A2"/>
    <w:rsid w:val="00B56934"/>
    <w:rsid w:val="00B628EB"/>
    <w:rsid w:val="00B72444"/>
    <w:rsid w:val="00B7277D"/>
    <w:rsid w:val="00B7303E"/>
    <w:rsid w:val="00B77B14"/>
    <w:rsid w:val="00B86091"/>
    <w:rsid w:val="00B93B62"/>
    <w:rsid w:val="00B9406A"/>
    <w:rsid w:val="00B953D1"/>
    <w:rsid w:val="00BA30D0"/>
    <w:rsid w:val="00BB35A9"/>
    <w:rsid w:val="00BD392D"/>
    <w:rsid w:val="00BD43B6"/>
    <w:rsid w:val="00BD5720"/>
    <w:rsid w:val="00BE475B"/>
    <w:rsid w:val="00BE496E"/>
    <w:rsid w:val="00BE64B3"/>
    <w:rsid w:val="00BE7253"/>
    <w:rsid w:val="00BF631D"/>
    <w:rsid w:val="00C03F8F"/>
    <w:rsid w:val="00C04BD2"/>
    <w:rsid w:val="00C13EEC"/>
    <w:rsid w:val="00C156A4"/>
    <w:rsid w:val="00C20FAA"/>
    <w:rsid w:val="00C2459D"/>
    <w:rsid w:val="00C2686B"/>
    <w:rsid w:val="00C354A2"/>
    <w:rsid w:val="00C360EF"/>
    <w:rsid w:val="00C36F62"/>
    <w:rsid w:val="00C42C95"/>
    <w:rsid w:val="00C439C9"/>
    <w:rsid w:val="00C54CF0"/>
    <w:rsid w:val="00C55166"/>
    <w:rsid w:val="00C55E5B"/>
    <w:rsid w:val="00C57695"/>
    <w:rsid w:val="00C66D19"/>
    <w:rsid w:val="00C720A4"/>
    <w:rsid w:val="00C7579E"/>
    <w:rsid w:val="00C7611C"/>
    <w:rsid w:val="00C83893"/>
    <w:rsid w:val="00C90EE6"/>
    <w:rsid w:val="00C90F1A"/>
    <w:rsid w:val="00C93633"/>
    <w:rsid w:val="00C93D36"/>
    <w:rsid w:val="00C94097"/>
    <w:rsid w:val="00CA0371"/>
    <w:rsid w:val="00CA36A8"/>
    <w:rsid w:val="00CA4269"/>
    <w:rsid w:val="00CA6A14"/>
    <w:rsid w:val="00CA6A8D"/>
    <w:rsid w:val="00CA7330"/>
    <w:rsid w:val="00CB0662"/>
    <w:rsid w:val="00CB0F17"/>
    <w:rsid w:val="00CB35D8"/>
    <w:rsid w:val="00CB51B9"/>
    <w:rsid w:val="00CB64F0"/>
    <w:rsid w:val="00CC2909"/>
    <w:rsid w:val="00CD1BBA"/>
    <w:rsid w:val="00CE32E6"/>
    <w:rsid w:val="00CF7FBE"/>
    <w:rsid w:val="00D032A3"/>
    <w:rsid w:val="00D05E6F"/>
    <w:rsid w:val="00D1057F"/>
    <w:rsid w:val="00D17A1E"/>
    <w:rsid w:val="00D30F0A"/>
    <w:rsid w:val="00D33442"/>
    <w:rsid w:val="00D34F55"/>
    <w:rsid w:val="00D44BAD"/>
    <w:rsid w:val="00D44DC6"/>
    <w:rsid w:val="00D4569B"/>
    <w:rsid w:val="00D45B55"/>
    <w:rsid w:val="00D52AA5"/>
    <w:rsid w:val="00D52B64"/>
    <w:rsid w:val="00D61819"/>
    <w:rsid w:val="00D63603"/>
    <w:rsid w:val="00D66D03"/>
    <w:rsid w:val="00D702F3"/>
    <w:rsid w:val="00D7097B"/>
    <w:rsid w:val="00D717E0"/>
    <w:rsid w:val="00D75851"/>
    <w:rsid w:val="00D759C0"/>
    <w:rsid w:val="00D75DEB"/>
    <w:rsid w:val="00D866DB"/>
    <w:rsid w:val="00D870B3"/>
    <w:rsid w:val="00D87747"/>
    <w:rsid w:val="00D91DFA"/>
    <w:rsid w:val="00D91EBB"/>
    <w:rsid w:val="00D9453B"/>
    <w:rsid w:val="00D97ED3"/>
    <w:rsid w:val="00DB1AB2"/>
    <w:rsid w:val="00DC0DA2"/>
    <w:rsid w:val="00DD1EB7"/>
    <w:rsid w:val="00DD3A65"/>
    <w:rsid w:val="00DD4C19"/>
    <w:rsid w:val="00DD62C6"/>
    <w:rsid w:val="00E00498"/>
    <w:rsid w:val="00E0634D"/>
    <w:rsid w:val="00E16D61"/>
    <w:rsid w:val="00E224FC"/>
    <w:rsid w:val="00E2617A"/>
    <w:rsid w:val="00E52E2F"/>
    <w:rsid w:val="00E538E6"/>
    <w:rsid w:val="00E60C08"/>
    <w:rsid w:val="00E72DA0"/>
    <w:rsid w:val="00E80055"/>
    <w:rsid w:val="00E802A2"/>
    <w:rsid w:val="00E829C3"/>
    <w:rsid w:val="00E82E7A"/>
    <w:rsid w:val="00E85C0B"/>
    <w:rsid w:val="00E87EDB"/>
    <w:rsid w:val="00E93730"/>
    <w:rsid w:val="00E96869"/>
    <w:rsid w:val="00EA39E6"/>
    <w:rsid w:val="00EA5F9B"/>
    <w:rsid w:val="00EB18E4"/>
    <w:rsid w:val="00EB4E90"/>
    <w:rsid w:val="00EC118D"/>
    <w:rsid w:val="00ED2EFB"/>
    <w:rsid w:val="00ED67AF"/>
    <w:rsid w:val="00ED7FF2"/>
    <w:rsid w:val="00EE128C"/>
    <w:rsid w:val="00EE3F26"/>
    <w:rsid w:val="00EF66D9"/>
    <w:rsid w:val="00EF6BA5"/>
    <w:rsid w:val="00EF780D"/>
    <w:rsid w:val="00EF7A98"/>
    <w:rsid w:val="00F0267E"/>
    <w:rsid w:val="00F02A7B"/>
    <w:rsid w:val="00F0406F"/>
    <w:rsid w:val="00F07218"/>
    <w:rsid w:val="00F1369B"/>
    <w:rsid w:val="00F15C61"/>
    <w:rsid w:val="00F2163C"/>
    <w:rsid w:val="00F31E08"/>
    <w:rsid w:val="00F32056"/>
    <w:rsid w:val="00F414EE"/>
    <w:rsid w:val="00F474C9"/>
    <w:rsid w:val="00F61675"/>
    <w:rsid w:val="00F6309C"/>
    <w:rsid w:val="00F6686B"/>
    <w:rsid w:val="00F677A0"/>
    <w:rsid w:val="00F67F74"/>
    <w:rsid w:val="00F73DE3"/>
    <w:rsid w:val="00F80A00"/>
    <w:rsid w:val="00F84DD2"/>
    <w:rsid w:val="00F84FAC"/>
    <w:rsid w:val="00F86BA9"/>
    <w:rsid w:val="00F934D3"/>
    <w:rsid w:val="00FA26DF"/>
    <w:rsid w:val="00FA3535"/>
    <w:rsid w:val="00FB0872"/>
    <w:rsid w:val="00FB54CC"/>
    <w:rsid w:val="00FD1A37"/>
    <w:rsid w:val="00FD70CD"/>
    <w:rsid w:val="00FE0434"/>
    <w:rsid w:val="00FE4D8A"/>
    <w:rsid w:val="00FF095F"/>
    <w:rsid w:val="00FF2DB3"/>
    <w:rsid w:val="00FF68F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9B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676810824">
      <w:bodyDiv w:val="1"/>
      <w:marLeft w:val="0"/>
      <w:marRight w:val="0"/>
      <w:marTop w:val="0"/>
      <w:marBottom w:val="0"/>
      <w:divBdr>
        <w:top w:val="none" w:sz="0" w:space="0" w:color="auto"/>
        <w:left w:val="none" w:sz="0" w:space="0" w:color="auto"/>
        <w:bottom w:val="none" w:sz="0" w:space="0" w:color="auto"/>
        <w:right w:val="none" w:sz="0" w:space="0" w:color="auto"/>
      </w:divBdr>
    </w:div>
    <w:div w:id="747579526">
      <w:bodyDiv w:val="1"/>
      <w:marLeft w:val="0"/>
      <w:marRight w:val="0"/>
      <w:marTop w:val="0"/>
      <w:marBottom w:val="0"/>
      <w:divBdr>
        <w:top w:val="none" w:sz="0" w:space="0" w:color="auto"/>
        <w:left w:val="none" w:sz="0" w:space="0" w:color="auto"/>
        <w:bottom w:val="none" w:sz="0" w:space="0" w:color="auto"/>
        <w:right w:val="none" w:sz="0" w:space="0" w:color="auto"/>
      </w:divBdr>
      <w:divsChild>
        <w:div w:id="927301474">
          <w:marLeft w:val="0"/>
          <w:marRight w:val="0"/>
          <w:marTop w:val="0"/>
          <w:marBottom w:val="0"/>
          <w:divBdr>
            <w:top w:val="none" w:sz="0" w:space="0" w:color="auto"/>
            <w:left w:val="none" w:sz="0" w:space="0" w:color="auto"/>
            <w:bottom w:val="none" w:sz="0" w:space="0" w:color="auto"/>
            <w:right w:val="none" w:sz="0" w:space="0" w:color="auto"/>
          </w:divBdr>
        </w:div>
        <w:div w:id="150950348">
          <w:marLeft w:val="0"/>
          <w:marRight w:val="0"/>
          <w:marTop w:val="0"/>
          <w:marBottom w:val="0"/>
          <w:divBdr>
            <w:top w:val="none" w:sz="0" w:space="0" w:color="auto"/>
            <w:left w:val="none" w:sz="0" w:space="0" w:color="auto"/>
            <w:bottom w:val="none" w:sz="0" w:space="0" w:color="auto"/>
            <w:right w:val="none" w:sz="0" w:space="0" w:color="auto"/>
          </w:divBdr>
        </w:div>
        <w:div w:id="558905722">
          <w:marLeft w:val="0"/>
          <w:marRight w:val="0"/>
          <w:marTop w:val="0"/>
          <w:marBottom w:val="0"/>
          <w:divBdr>
            <w:top w:val="none" w:sz="0" w:space="0" w:color="auto"/>
            <w:left w:val="none" w:sz="0" w:space="0" w:color="auto"/>
            <w:bottom w:val="none" w:sz="0" w:space="0" w:color="auto"/>
            <w:right w:val="none" w:sz="0" w:space="0" w:color="auto"/>
          </w:divBdr>
        </w:div>
        <w:div w:id="283005595">
          <w:marLeft w:val="0"/>
          <w:marRight w:val="0"/>
          <w:marTop w:val="0"/>
          <w:marBottom w:val="0"/>
          <w:divBdr>
            <w:top w:val="none" w:sz="0" w:space="0" w:color="auto"/>
            <w:left w:val="none" w:sz="0" w:space="0" w:color="auto"/>
            <w:bottom w:val="none" w:sz="0" w:space="0" w:color="auto"/>
            <w:right w:val="none" w:sz="0" w:space="0" w:color="auto"/>
          </w:divBdr>
        </w:div>
        <w:div w:id="882868067">
          <w:marLeft w:val="0"/>
          <w:marRight w:val="0"/>
          <w:marTop w:val="0"/>
          <w:marBottom w:val="0"/>
          <w:divBdr>
            <w:top w:val="none" w:sz="0" w:space="0" w:color="auto"/>
            <w:left w:val="none" w:sz="0" w:space="0" w:color="auto"/>
            <w:bottom w:val="none" w:sz="0" w:space="0" w:color="auto"/>
            <w:right w:val="none" w:sz="0" w:space="0" w:color="auto"/>
          </w:divBdr>
        </w:div>
      </w:divsChild>
    </w:div>
    <w:div w:id="857037651">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24512428">
      <w:bodyDiv w:val="1"/>
      <w:marLeft w:val="0"/>
      <w:marRight w:val="0"/>
      <w:marTop w:val="0"/>
      <w:marBottom w:val="0"/>
      <w:divBdr>
        <w:top w:val="none" w:sz="0" w:space="0" w:color="auto"/>
        <w:left w:val="none" w:sz="0" w:space="0" w:color="auto"/>
        <w:bottom w:val="none" w:sz="0" w:space="0" w:color="auto"/>
        <w:right w:val="none" w:sz="0" w:space="0" w:color="auto"/>
      </w:divBdr>
    </w:div>
    <w:div w:id="1628271261">
      <w:bodyDiv w:val="1"/>
      <w:marLeft w:val="0"/>
      <w:marRight w:val="0"/>
      <w:marTop w:val="0"/>
      <w:marBottom w:val="0"/>
      <w:divBdr>
        <w:top w:val="none" w:sz="0" w:space="0" w:color="auto"/>
        <w:left w:val="none" w:sz="0" w:space="0" w:color="auto"/>
        <w:bottom w:val="none" w:sz="0" w:space="0" w:color="auto"/>
        <w:right w:val="none" w:sz="0" w:space="0" w:color="auto"/>
      </w:divBdr>
    </w:div>
    <w:div w:id="1894733886">
      <w:bodyDiv w:val="1"/>
      <w:marLeft w:val="0"/>
      <w:marRight w:val="0"/>
      <w:marTop w:val="0"/>
      <w:marBottom w:val="0"/>
      <w:divBdr>
        <w:top w:val="none" w:sz="0" w:space="0" w:color="auto"/>
        <w:left w:val="none" w:sz="0" w:space="0" w:color="auto"/>
        <w:bottom w:val="none" w:sz="0" w:space="0" w:color="auto"/>
        <w:right w:val="none" w:sz="0" w:space="0" w:color="auto"/>
      </w:divBdr>
    </w:div>
    <w:div w:id="1903756371">
      <w:bodyDiv w:val="1"/>
      <w:marLeft w:val="0"/>
      <w:marRight w:val="0"/>
      <w:marTop w:val="0"/>
      <w:marBottom w:val="0"/>
      <w:divBdr>
        <w:top w:val="none" w:sz="0" w:space="0" w:color="auto"/>
        <w:left w:val="none" w:sz="0" w:space="0" w:color="auto"/>
        <w:bottom w:val="none" w:sz="0" w:space="0" w:color="auto"/>
        <w:right w:val="none" w:sz="0" w:space="0" w:color="auto"/>
      </w:divBdr>
    </w:div>
    <w:div w:id="1932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h/url?sa=t&amp;rct=j&amp;q=&amp;esrc=s&amp;source=web&amp;cd=10&amp;cad=rja&amp;uact=8&amp;ved=0ahUKEwiP7dGfsdTXAhVCyaQKHWSkDckQjBAIPDAJ&amp;url=https%3A%2F%2Fpublic.wmo.int%2Fen%2Fresources%2Flibrary%2Fwmo-global-atmosphere-watch-gaw-implementation-plan-2016-2023&amp;usg=AOvVaw0G5tXdckjrIF0j9L3boSK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oscardevt.meteoswiss.ch/surface/index.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tes.google.com/site/wmoetwdc/201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9853D9"/>
    <w:rsid w:val="009F31E8"/>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0e656187-b300-4fb0-8bf4-3a50f872073c"/>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2189669-5008-4017-8DEB-82B28E50A9F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4515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Klausen</dc:creator>
  <cp:keywords>TT-WMD-6</cp:keywords>
  <cp:lastModifiedBy>Jörg Klausen</cp:lastModifiedBy>
  <cp:revision>7</cp:revision>
  <cp:lastPrinted>2017-11-23T09:22:00Z</cp:lastPrinted>
  <dcterms:created xsi:type="dcterms:W3CDTF">2017-11-23T09:26:00Z</dcterms:created>
  <dcterms:modified xsi:type="dcterms:W3CDTF">2017-11-23T12:37:00Z</dcterms:modified>
  <cp:category>Doc.4.3</cp:category>
  <cp:contentStatus>Version 1</cp:contentStatus>
</cp:coreProperties>
</file>