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1026" w:type="dxa"/>
        <w:tblBorders>
          <w:bottom w:val="single" w:sz="4" w:space="0" w:color="auto"/>
        </w:tblBorders>
        <w:tblLook w:val="01E0" w:firstRow="1" w:lastRow="1" w:firstColumn="1" w:lastColumn="1" w:noHBand="0" w:noVBand="0"/>
      </w:tblPr>
      <w:tblGrid>
        <w:gridCol w:w="6521"/>
        <w:gridCol w:w="4394"/>
      </w:tblGrid>
      <w:tr w:rsidR="00520B8E" w:rsidRPr="00047083" w:rsidTr="0052207D">
        <w:trPr>
          <w:trHeight w:val="282"/>
        </w:trPr>
        <w:tc>
          <w:tcPr>
            <w:tcW w:w="6521" w:type="dxa"/>
            <w:vMerge w:val="restart"/>
          </w:tcPr>
          <w:p w:rsidR="00520B8E" w:rsidRPr="00520B8E" w:rsidRDefault="008856F5" w:rsidP="0052207D">
            <w:pPr>
              <w:tabs>
                <w:tab w:val="left" w:pos="6946"/>
              </w:tabs>
              <w:suppressAutoHyphens/>
              <w:spacing w:after="120" w:line="252" w:lineRule="auto"/>
              <w:ind w:left="1134"/>
              <w:rPr>
                <w:rFonts w:ascii="Verdana" w:hAnsi="Verdana"/>
                <w:b/>
                <w:bCs/>
                <w:color w:val="365F91"/>
                <w:sz w:val="20"/>
                <w:szCs w:val="20"/>
              </w:rPr>
            </w:pPr>
            <w:r>
              <w:rPr>
                <w:rFonts w:ascii="Verdana" w:hAnsi="Verdana"/>
                <w:noProof/>
                <w:sz w:val="20"/>
                <w:szCs w:val="20"/>
                <w:lang w:val="en-US"/>
              </w:rPr>
              <w:drawing>
                <wp:anchor distT="0" distB="0" distL="114300" distR="114300" simplePos="0" relativeHeight="251657728" behindDoc="1" locked="1" layoutInCell="1" allowOverlap="1">
                  <wp:simplePos x="0" y="0"/>
                  <wp:positionH relativeFrom="page">
                    <wp:posOffset>8255</wp:posOffset>
                  </wp:positionH>
                  <wp:positionV relativeFrom="page">
                    <wp:posOffset>-13970</wp:posOffset>
                  </wp:positionV>
                  <wp:extent cx="613410" cy="6731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10" cy="673100"/>
                          </a:xfrm>
                          <a:prstGeom prst="rect">
                            <a:avLst/>
                          </a:prstGeom>
                          <a:noFill/>
                          <a:ln>
                            <a:noFill/>
                          </a:ln>
                        </pic:spPr>
                      </pic:pic>
                    </a:graphicData>
                  </a:graphic>
                </wp:anchor>
              </w:drawing>
            </w:r>
            <w:r w:rsidR="00520B8E" w:rsidRPr="00520B8E">
              <w:rPr>
                <w:rFonts w:ascii="Verdana" w:hAnsi="Verdana"/>
                <w:b/>
                <w:bCs/>
                <w:color w:val="365F91"/>
                <w:sz w:val="20"/>
                <w:szCs w:val="20"/>
              </w:rPr>
              <w:t>WORLD METEOROLOGICAL ORGANIZATION</w:t>
            </w:r>
          </w:p>
          <w:p w:rsidR="00520B8E" w:rsidRPr="00520B8E" w:rsidRDefault="00520B8E" w:rsidP="0052207D">
            <w:pPr>
              <w:tabs>
                <w:tab w:val="left" w:pos="6946"/>
              </w:tabs>
              <w:suppressAutoHyphens/>
              <w:spacing w:after="120" w:line="252" w:lineRule="auto"/>
              <w:ind w:left="1134"/>
              <w:rPr>
                <w:rFonts w:ascii="Verdana" w:hAnsi="Verdana"/>
                <w:b/>
                <w:color w:val="365F91"/>
                <w:spacing w:val="-2"/>
                <w:sz w:val="20"/>
                <w:szCs w:val="20"/>
              </w:rPr>
            </w:pPr>
            <w:r w:rsidRPr="00520B8E">
              <w:rPr>
                <w:rFonts w:ascii="Verdana" w:hAnsi="Verdana"/>
                <w:b/>
                <w:color w:val="365F91"/>
                <w:spacing w:val="-2"/>
                <w:sz w:val="20"/>
                <w:szCs w:val="20"/>
              </w:rPr>
              <w:t>COMMISSION FOR BASIC SYSTEMS</w:t>
            </w:r>
          </w:p>
          <w:p w:rsidR="00520B8E" w:rsidRPr="00520B8E" w:rsidRDefault="00520B8E" w:rsidP="0052207D">
            <w:pPr>
              <w:tabs>
                <w:tab w:val="left" w:pos="6946"/>
              </w:tabs>
              <w:suppressAutoHyphens/>
              <w:spacing w:after="120" w:line="252" w:lineRule="auto"/>
              <w:ind w:left="1134"/>
              <w:rPr>
                <w:rFonts w:ascii="Verdana" w:hAnsi="Verdana"/>
                <w:b/>
                <w:color w:val="365F91"/>
                <w:spacing w:val="-2"/>
                <w:sz w:val="20"/>
                <w:szCs w:val="20"/>
              </w:rPr>
            </w:pPr>
            <w:r w:rsidRPr="00520B8E">
              <w:rPr>
                <w:rFonts w:ascii="Verdana" w:hAnsi="Verdana"/>
                <w:b/>
                <w:color w:val="365F91"/>
                <w:spacing w:val="-2"/>
                <w:sz w:val="20"/>
                <w:szCs w:val="20"/>
              </w:rPr>
              <w:t xml:space="preserve">Open Programme Area Group on </w:t>
            </w:r>
            <w:r w:rsidRPr="00520B8E">
              <w:rPr>
                <w:rFonts w:ascii="Verdana" w:hAnsi="Verdana"/>
                <w:b/>
                <w:color w:val="365F91"/>
                <w:spacing w:val="-2"/>
                <w:sz w:val="20"/>
                <w:szCs w:val="20"/>
              </w:rPr>
              <w:br/>
              <w:t>Integrated Observing Systems</w:t>
            </w:r>
          </w:p>
          <w:p w:rsidR="00520B8E" w:rsidRPr="00520B8E" w:rsidRDefault="00520B8E" w:rsidP="0052207D">
            <w:pPr>
              <w:tabs>
                <w:tab w:val="left" w:pos="6946"/>
              </w:tabs>
              <w:suppressAutoHyphens/>
              <w:spacing w:after="120" w:line="252" w:lineRule="auto"/>
              <w:ind w:left="1134"/>
              <w:rPr>
                <w:rFonts w:ascii="Verdana" w:hAnsi="Verdana"/>
                <w:b/>
                <w:color w:val="365F91"/>
                <w:spacing w:val="-2"/>
                <w:sz w:val="20"/>
                <w:szCs w:val="20"/>
              </w:rPr>
            </w:pPr>
            <w:r w:rsidRPr="00520B8E">
              <w:rPr>
                <w:rFonts w:ascii="Verdana" w:hAnsi="Verdana"/>
                <w:b/>
                <w:color w:val="365F91"/>
                <w:spacing w:val="-2"/>
                <w:sz w:val="20"/>
                <w:szCs w:val="20"/>
              </w:rPr>
              <w:t>Inter Programme Expert Team on</w:t>
            </w:r>
            <w:r w:rsidRPr="00520B8E">
              <w:rPr>
                <w:rFonts w:ascii="Verdana" w:hAnsi="Verdana"/>
                <w:b/>
                <w:color w:val="365F91"/>
                <w:spacing w:val="-2"/>
                <w:sz w:val="20"/>
                <w:szCs w:val="20"/>
              </w:rPr>
              <w:br/>
              <w:t>Observing System Design and Evolution</w:t>
            </w:r>
          </w:p>
          <w:p w:rsidR="00520B8E" w:rsidRPr="00520B8E" w:rsidRDefault="00520B8E" w:rsidP="0052207D">
            <w:pPr>
              <w:tabs>
                <w:tab w:val="left" w:pos="6946"/>
              </w:tabs>
              <w:suppressAutoHyphens/>
              <w:spacing w:after="120" w:line="252" w:lineRule="auto"/>
              <w:ind w:left="1134"/>
              <w:rPr>
                <w:rFonts w:ascii="Verdana" w:hAnsi="Verdana"/>
                <w:b/>
                <w:bCs/>
                <w:color w:val="365F91"/>
                <w:sz w:val="20"/>
                <w:szCs w:val="20"/>
              </w:rPr>
            </w:pPr>
            <w:r w:rsidRPr="00520B8E">
              <w:rPr>
                <w:rFonts w:ascii="Verdana" w:hAnsi="Verdana"/>
                <w:b/>
                <w:snapToGrid w:val="0"/>
                <w:color w:val="365F91"/>
                <w:sz w:val="20"/>
                <w:szCs w:val="20"/>
              </w:rPr>
              <w:t>Third Session</w:t>
            </w:r>
            <w:r w:rsidRPr="00520B8E">
              <w:rPr>
                <w:rFonts w:ascii="Verdana" w:hAnsi="Verdana"/>
                <w:b/>
                <w:snapToGrid w:val="0"/>
                <w:color w:val="365F91"/>
                <w:sz w:val="20"/>
                <w:szCs w:val="20"/>
              </w:rPr>
              <w:br/>
            </w:r>
            <w:r w:rsidRPr="00520B8E">
              <w:rPr>
                <w:rFonts w:ascii="Verdana" w:hAnsi="Verdana"/>
                <w:snapToGrid w:val="0"/>
                <w:color w:val="365F91"/>
                <w:sz w:val="20"/>
                <w:szCs w:val="20"/>
              </w:rPr>
              <w:t>Geneva, Switzerland, 29 January – 1 February 2018</w:t>
            </w:r>
          </w:p>
        </w:tc>
        <w:tc>
          <w:tcPr>
            <w:tcW w:w="4394" w:type="dxa"/>
          </w:tcPr>
          <w:p w:rsidR="004414BC" w:rsidRPr="00047083" w:rsidRDefault="008B2A5A" w:rsidP="00047083">
            <w:pPr>
              <w:spacing w:after="60"/>
              <w:ind w:right="-108"/>
              <w:jc w:val="right"/>
              <w:rPr>
                <w:rFonts w:ascii="Verdana" w:hAnsi="Verdana"/>
                <w:color w:val="365F91"/>
                <w:sz w:val="20"/>
                <w:szCs w:val="20"/>
              </w:rPr>
            </w:pPr>
            <w:r w:rsidRPr="00047083">
              <w:rPr>
                <w:rFonts w:ascii="Verdana" w:hAnsi="Verdana"/>
                <w:color w:val="365F91"/>
                <w:sz w:val="20"/>
                <w:szCs w:val="20"/>
              </w:rPr>
              <w:fldChar w:fldCharType="begin">
                <w:ffData>
                  <w:name w:val="Meeting_Code"/>
                  <w:enabled/>
                  <w:calcOnExit w:val="0"/>
                  <w:textInput>
                    <w:default w:val="CBS/OPAG-IOS/IPET-OSDE3"/>
                  </w:textInput>
                </w:ffData>
              </w:fldChar>
            </w:r>
            <w:bookmarkStart w:id="0" w:name="Meeting_Code"/>
            <w:r w:rsidR="00520B8E" w:rsidRPr="00047083">
              <w:rPr>
                <w:rFonts w:ascii="Verdana" w:hAnsi="Verdana"/>
                <w:color w:val="365F91"/>
                <w:sz w:val="20"/>
                <w:szCs w:val="20"/>
              </w:rPr>
              <w:instrText xml:space="preserve"> FORMTEXT </w:instrText>
            </w:r>
            <w:r w:rsidRPr="00047083">
              <w:rPr>
                <w:rFonts w:ascii="Verdana" w:hAnsi="Verdana"/>
                <w:color w:val="365F91"/>
                <w:sz w:val="20"/>
                <w:szCs w:val="20"/>
              </w:rPr>
            </w:r>
            <w:r w:rsidRPr="00047083">
              <w:rPr>
                <w:rFonts w:ascii="Verdana" w:hAnsi="Verdana"/>
                <w:color w:val="365F91"/>
                <w:sz w:val="20"/>
                <w:szCs w:val="20"/>
              </w:rPr>
              <w:fldChar w:fldCharType="separate"/>
            </w:r>
            <w:r w:rsidR="00520B8E" w:rsidRPr="00047083">
              <w:rPr>
                <w:rFonts w:ascii="Verdana" w:hAnsi="Verdana"/>
                <w:color w:val="365F91"/>
                <w:sz w:val="20"/>
                <w:szCs w:val="20"/>
              </w:rPr>
              <w:t>CBS/OPAG-IOS/IPET-OSDE3</w:t>
            </w:r>
            <w:r w:rsidRPr="00047083">
              <w:rPr>
                <w:rFonts w:ascii="Verdana" w:hAnsi="Verdana"/>
                <w:color w:val="365F91"/>
                <w:sz w:val="20"/>
                <w:szCs w:val="20"/>
              </w:rPr>
              <w:fldChar w:fldCharType="end"/>
            </w:r>
            <w:bookmarkEnd w:id="0"/>
            <w:r w:rsidR="00520B8E" w:rsidRPr="00047083">
              <w:rPr>
                <w:rFonts w:ascii="Verdana" w:hAnsi="Verdana"/>
                <w:color w:val="365F91"/>
                <w:sz w:val="20"/>
                <w:szCs w:val="20"/>
              </w:rPr>
              <w:t>/</w:t>
            </w:r>
          </w:p>
          <w:p w:rsidR="00520B8E" w:rsidRPr="00047083" w:rsidRDefault="00D4226F" w:rsidP="00047083">
            <w:pPr>
              <w:spacing w:after="60"/>
              <w:ind w:right="-108"/>
              <w:jc w:val="right"/>
              <w:rPr>
                <w:rFonts w:ascii="Verdana" w:hAnsi="Verdana"/>
                <w:color w:val="365F91"/>
                <w:sz w:val="20"/>
                <w:szCs w:val="20"/>
              </w:rPr>
            </w:pPr>
            <w:r w:rsidRPr="00047083">
              <w:rPr>
                <w:rFonts w:ascii="Verdana" w:hAnsi="Verdana"/>
                <w:color w:val="365F91"/>
                <w:sz w:val="20"/>
                <w:szCs w:val="20"/>
              </w:rPr>
              <w:t>Doc.</w:t>
            </w:r>
            <w:r w:rsidR="00966BA3" w:rsidRPr="00047083">
              <w:rPr>
                <w:rFonts w:ascii="Verdana" w:hAnsi="Verdana"/>
                <w:color w:val="365F91"/>
                <w:sz w:val="20"/>
                <w:szCs w:val="20"/>
              </w:rPr>
              <w:t xml:space="preserve"> </w:t>
            </w:r>
            <w:r w:rsidRPr="00047083">
              <w:rPr>
                <w:rFonts w:ascii="Verdana" w:hAnsi="Verdana"/>
                <w:color w:val="365F91"/>
                <w:sz w:val="20"/>
                <w:szCs w:val="20"/>
              </w:rPr>
              <w:t>7.1.2</w:t>
            </w:r>
          </w:p>
        </w:tc>
      </w:tr>
      <w:tr w:rsidR="00520B8E" w:rsidRPr="00520B8E" w:rsidTr="0052207D">
        <w:trPr>
          <w:trHeight w:val="730"/>
        </w:trPr>
        <w:tc>
          <w:tcPr>
            <w:tcW w:w="6521" w:type="dxa"/>
            <w:vMerge/>
          </w:tcPr>
          <w:p w:rsidR="00520B8E" w:rsidRPr="00520B8E" w:rsidRDefault="00520B8E" w:rsidP="0052207D">
            <w:pPr>
              <w:tabs>
                <w:tab w:val="left" w:pos="6946"/>
              </w:tabs>
              <w:suppressAutoHyphens/>
              <w:spacing w:after="120" w:line="252" w:lineRule="auto"/>
              <w:ind w:left="1134"/>
              <w:rPr>
                <w:rFonts w:ascii="Verdana" w:hAnsi="Verdana"/>
                <w:noProof/>
                <w:color w:val="365F91"/>
                <w:sz w:val="20"/>
                <w:szCs w:val="20"/>
                <w:lang w:val="fr-CH"/>
              </w:rPr>
            </w:pPr>
          </w:p>
        </w:tc>
        <w:tc>
          <w:tcPr>
            <w:tcW w:w="4394" w:type="dxa"/>
          </w:tcPr>
          <w:p w:rsidR="00520B8E" w:rsidRPr="00520B8E" w:rsidRDefault="00520B8E" w:rsidP="0052207D">
            <w:pPr>
              <w:spacing w:after="60"/>
              <w:ind w:right="-108"/>
              <w:jc w:val="right"/>
              <w:rPr>
                <w:rFonts w:ascii="Verdana" w:hAnsi="Verdana"/>
                <w:color w:val="365F91"/>
                <w:sz w:val="20"/>
                <w:szCs w:val="20"/>
              </w:rPr>
            </w:pPr>
            <w:r w:rsidRPr="00520B8E">
              <w:rPr>
                <w:rFonts w:ascii="Verdana" w:hAnsi="Verdana"/>
                <w:color w:val="365F91"/>
                <w:sz w:val="20"/>
                <w:szCs w:val="20"/>
              </w:rPr>
              <w:t xml:space="preserve">l </w:t>
            </w:r>
          </w:p>
          <w:p w:rsidR="00520B8E" w:rsidRPr="00520B8E" w:rsidRDefault="004414BC" w:rsidP="0052207D">
            <w:pPr>
              <w:spacing w:after="60"/>
              <w:ind w:right="-108"/>
              <w:jc w:val="right"/>
              <w:rPr>
                <w:rFonts w:ascii="Verdana" w:hAnsi="Verdana"/>
                <w:color w:val="365F91"/>
                <w:sz w:val="20"/>
                <w:szCs w:val="20"/>
              </w:rPr>
            </w:pPr>
            <w:r>
              <w:rPr>
                <w:rFonts w:ascii="Verdana" w:hAnsi="Verdana"/>
                <w:color w:val="365F91"/>
                <w:sz w:val="20"/>
                <w:szCs w:val="20"/>
              </w:rPr>
              <w:t>23.XI</w:t>
            </w:r>
            <w:r w:rsidR="00520B8E" w:rsidRPr="00520B8E">
              <w:rPr>
                <w:rFonts w:ascii="Verdana" w:hAnsi="Verdana"/>
                <w:color w:val="365F91"/>
                <w:sz w:val="20"/>
                <w:szCs w:val="20"/>
              </w:rPr>
              <w:t>.2017</w:t>
            </w:r>
          </w:p>
          <w:p w:rsidR="00520B8E" w:rsidRPr="00520B8E" w:rsidRDefault="008B2A5A" w:rsidP="0052207D">
            <w:pPr>
              <w:spacing w:after="60"/>
              <w:ind w:right="-108"/>
              <w:jc w:val="right"/>
              <w:rPr>
                <w:rFonts w:ascii="Verdana" w:hAnsi="Verdana"/>
                <w:b/>
                <w:bCs/>
                <w:color w:val="365F91"/>
                <w:sz w:val="20"/>
                <w:szCs w:val="20"/>
                <w:lang w:val="en-US"/>
              </w:rPr>
            </w:pPr>
            <w:r>
              <w:rPr>
                <w:rFonts w:ascii="Verdana" w:hAnsi="Verdana"/>
                <w:b/>
                <w:bCs/>
                <w:color w:val="365F91"/>
                <w:sz w:val="20"/>
                <w:szCs w:val="20"/>
              </w:rPr>
              <w:fldChar w:fldCharType="begin">
                <w:ffData>
                  <w:name w:val="Draft_No"/>
                  <w:enabled/>
                  <w:calcOnExit w:val="0"/>
                  <w:statusText w:type="text" w:val="Enter agends item here"/>
                  <w:textInput>
                    <w:default w:val="Draft 1"/>
                  </w:textInput>
                </w:ffData>
              </w:fldChar>
            </w:r>
            <w:bookmarkStart w:id="1" w:name="Draft_No"/>
            <w:r w:rsidR="008B1711">
              <w:rPr>
                <w:rFonts w:ascii="Verdana" w:hAnsi="Verdana"/>
                <w:b/>
                <w:bCs/>
                <w:color w:val="365F91"/>
                <w:sz w:val="20"/>
                <w:szCs w:val="20"/>
              </w:rPr>
              <w:instrText xml:space="preserve"> FORMTEXT </w:instrText>
            </w:r>
            <w:r>
              <w:rPr>
                <w:rFonts w:ascii="Verdana" w:hAnsi="Verdana"/>
                <w:b/>
                <w:bCs/>
                <w:color w:val="365F91"/>
                <w:sz w:val="20"/>
                <w:szCs w:val="20"/>
              </w:rPr>
            </w:r>
            <w:r>
              <w:rPr>
                <w:rFonts w:ascii="Verdana" w:hAnsi="Verdana"/>
                <w:b/>
                <w:bCs/>
                <w:color w:val="365F91"/>
                <w:sz w:val="20"/>
                <w:szCs w:val="20"/>
              </w:rPr>
              <w:fldChar w:fldCharType="separate"/>
            </w:r>
            <w:r w:rsidR="008B1711">
              <w:rPr>
                <w:rFonts w:ascii="Verdana" w:hAnsi="Verdana"/>
                <w:b/>
                <w:bCs/>
                <w:noProof/>
                <w:color w:val="365F91"/>
                <w:sz w:val="20"/>
                <w:szCs w:val="20"/>
              </w:rPr>
              <w:t>Draft 1</w:t>
            </w:r>
            <w:r>
              <w:rPr>
                <w:rFonts w:ascii="Verdana" w:hAnsi="Verdana"/>
                <w:b/>
                <w:bCs/>
                <w:color w:val="365F91"/>
                <w:sz w:val="20"/>
                <w:szCs w:val="20"/>
              </w:rPr>
              <w:fldChar w:fldCharType="end"/>
            </w:r>
            <w:bookmarkEnd w:id="1"/>
          </w:p>
        </w:tc>
      </w:tr>
    </w:tbl>
    <w:p w:rsidR="003065B3" w:rsidRPr="00B47FA5" w:rsidRDefault="003065B3" w:rsidP="003065B3">
      <w:pPr>
        <w:rPr>
          <w:rFonts w:ascii="Verdana" w:hAnsi="Verdana"/>
          <w:sz w:val="20"/>
          <w:szCs w:val="20"/>
        </w:rPr>
      </w:pPr>
    </w:p>
    <w:p w:rsidR="003065B3" w:rsidRPr="00B47FA5" w:rsidRDefault="003065B3" w:rsidP="003065B3">
      <w:pPr>
        <w:rPr>
          <w:rFonts w:ascii="Verdana" w:hAnsi="Verdana"/>
          <w:sz w:val="20"/>
          <w:szCs w:val="20"/>
        </w:rPr>
      </w:pPr>
    </w:p>
    <w:p w:rsidR="003065B3" w:rsidRPr="00B47FA5" w:rsidRDefault="003065B3" w:rsidP="003065B3">
      <w:pPr>
        <w:jc w:val="both"/>
        <w:rPr>
          <w:rFonts w:ascii="Verdana" w:hAnsi="Verdana"/>
          <w:sz w:val="20"/>
          <w:szCs w:val="20"/>
        </w:rPr>
      </w:pPr>
    </w:p>
    <w:p w:rsidR="003065B3" w:rsidRPr="00B47FA5" w:rsidRDefault="00D4226F" w:rsidP="003065B3">
      <w:pPr>
        <w:pStyle w:val="BodyText"/>
        <w:rPr>
          <w:rFonts w:ascii="Verdana" w:hAnsi="Verdana" w:cs="Arial"/>
          <w:b/>
          <w:bCs/>
          <w:caps/>
          <w:sz w:val="20"/>
          <w:szCs w:val="20"/>
          <w:lang w:val="en-GB"/>
        </w:rPr>
      </w:pPr>
      <w:r>
        <w:rPr>
          <w:rFonts w:ascii="Verdana" w:hAnsi="Verdana" w:cs="Arial"/>
          <w:b/>
          <w:bCs/>
          <w:caps/>
          <w:sz w:val="20"/>
          <w:szCs w:val="20"/>
          <w:lang w:val="en-GB"/>
        </w:rPr>
        <w:t>RRR: harmonizing lists of variables</w:t>
      </w:r>
    </w:p>
    <w:p w:rsidR="003065B3" w:rsidRPr="00B47FA5" w:rsidRDefault="003065B3" w:rsidP="008F34E7">
      <w:pPr>
        <w:pStyle w:val="BodyText"/>
        <w:jc w:val="left"/>
        <w:rPr>
          <w:rFonts w:ascii="Verdana" w:hAnsi="Verdana" w:cs="Arial"/>
          <w:bCs/>
          <w:iCs/>
          <w:sz w:val="20"/>
          <w:szCs w:val="20"/>
          <w:lang w:val="en-GB"/>
        </w:rPr>
      </w:pPr>
    </w:p>
    <w:p w:rsidR="00EB4819" w:rsidRPr="00B47FA5" w:rsidRDefault="00EB4819" w:rsidP="008F34E7">
      <w:pPr>
        <w:pStyle w:val="BodyText"/>
        <w:jc w:val="left"/>
        <w:rPr>
          <w:rFonts w:ascii="Verdana" w:hAnsi="Verdana" w:cs="Arial"/>
          <w:bCs/>
          <w:iCs/>
          <w:sz w:val="20"/>
          <w:szCs w:val="20"/>
          <w:lang w:val="en-GB"/>
        </w:rPr>
      </w:pPr>
    </w:p>
    <w:p w:rsidR="00EB4819" w:rsidRPr="00B47FA5" w:rsidRDefault="00EB4819" w:rsidP="00EB4819">
      <w:pPr>
        <w:pStyle w:val="BodyText"/>
        <w:rPr>
          <w:rFonts w:ascii="Verdana" w:hAnsi="Verdana" w:cs="Arial"/>
          <w:bCs/>
          <w:iCs/>
          <w:sz w:val="20"/>
          <w:szCs w:val="20"/>
        </w:rPr>
      </w:pPr>
    </w:p>
    <w:p w:rsidR="00EB4819" w:rsidRPr="00B47FA5" w:rsidRDefault="00EB4819" w:rsidP="008B1711">
      <w:pPr>
        <w:jc w:val="center"/>
        <w:rPr>
          <w:rFonts w:ascii="Verdana" w:hAnsi="Verdana" w:cs="Arial"/>
          <w:i/>
          <w:iCs/>
          <w:sz w:val="20"/>
          <w:szCs w:val="20"/>
        </w:rPr>
      </w:pPr>
      <w:r w:rsidRPr="00B47FA5">
        <w:rPr>
          <w:rFonts w:ascii="Verdana" w:hAnsi="Verdana" w:cs="Arial"/>
          <w:i/>
          <w:iCs/>
          <w:sz w:val="20"/>
          <w:szCs w:val="20"/>
        </w:rPr>
        <w:t xml:space="preserve">(Submitted by </w:t>
      </w:r>
      <w:r w:rsidR="00D4226F">
        <w:rPr>
          <w:rFonts w:ascii="Verdana" w:hAnsi="Verdana" w:cs="Arial"/>
          <w:i/>
          <w:iCs/>
          <w:sz w:val="20"/>
          <w:szCs w:val="20"/>
        </w:rPr>
        <w:t>John Eyre</w:t>
      </w:r>
      <w:r w:rsidR="004414BC">
        <w:rPr>
          <w:rFonts w:ascii="Verdana" w:hAnsi="Verdana" w:cs="Arial"/>
          <w:i/>
          <w:iCs/>
          <w:sz w:val="20"/>
          <w:szCs w:val="20"/>
        </w:rPr>
        <w:t>, UK</w:t>
      </w:r>
      <w:r w:rsidRPr="00B47FA5">
        <w:rPr>
          <w:rFonts w:ascii="Verdana" w:hAnsi="Verdana" w:cs="Arial"/>
          <w:i/>
          <w:iCs/>
          <w:sz w:val="20"/>
          <w:szCs w:val="20"/>
        </w:rPr>
        <w:t>)</w:t>
      </w:r>
    </w:p>
    <w:p w:rsidR="00EB4819" w:rsidRPr="00B47FA5" w:rsidRDefault="00EB4819" w:rsidP="00EB4819">
      <w:pPr>
        <w:rPr>
          <w:rFonts w:ascii="Verdana" w:hAnsi="Verdana" w:cs="Arial"/>
          <w:sz w:val="20"/>
          <w:szCs w:val="20"/>
        </w:rPr>
      </w:pPr>
    </w:p>
    <w:p w:rsidR="00EB4819" w:rsidRPr="00B47FA5" w:rsidRDefault="00EB4819" w:rsidP="00EB4819">
      <w:pPr>
        <w:rPr>
          <w:rFonts w:ascii="Verdana" w:hAnsi="Verdana" w:cs="Arial"/>
          <w:sz w:val="20"/>
          <w:szCs w:val="20"/>
        </w:rPr>
      </w:pPr>
    </w:p>
    <w:p w:rsidR="00EB4819" w:rsidRPr="00B47FA5" w:rsidRDefault="00EB4819" w:rsidP="00EB4819">
      <w:pPr>
        <w:rPr>
          <w:rFonts w:ascii="Verdana" w:hAnsi="Verdana" w:cs="Arial"/>
          <w:sz w:val="20"/>
          <w:szCs w:val="20"/>
        </w:rPr>
      </w:pPr>
    </w:p>
    <w:p w:rsidR="00EB4819" w:rsidRPr="00B47FA5" w:rsidRDefault="00EB4819" w:rsidP="00EB4819">
      <w:pPr>
        <w:rPr>
          <w:rFonts w:ascii="Verdana" w:hAnsi="Verdana" w:cs="Arial"/>
          <w:sz w:val="20"/>
          <w:szCs w:val="20"/>
        </w:rPr>
      </w:pPr>
    </w:p>
    <w:p w:rsidR="00EB4819" w:rsidRPr="00B47FA5" w:rsidRDefault="00EB4819" w:rsidP="00EB4819">
      <w:pPr>
        <w:rPr>
          <w:rFonts w:ascii="Verdana" w:hAnsi="Verdana" w:cs="Arial"/>
          <w:sz w:val="20"/>
          <w:szCs w:val="20"/>
        </w:rPr>
      </w:pPr>
    </w:p>
    <w:tbl>
      <w:tblPr>
        <w:tblW w:w="0" w:type="auto"/>
        <w:jc w:val="center"/>
        <w:tblInd w:w="279" w:type="dxa"/>
        <w:tblBorders>
          <w:top w:val="sing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7947"/>
      </w:tblGrid>
      <w:tr w:rsidR="00EB4819" w:rsidRPr="00B47FA5" w:rsidTr="00D4226F">
        <w:trPr>
          <w:jc w:val="center"/>
        </w:trPr>
        <w:tc>
          <w:tcPr>
            <w:tcW w:w="7947" w:type="dxa"/>
          </w:tcPr>
          <w:p w:rsidR="00EB4819" w:rsidRPr="00B47FA5" w:rsidRDefault="00EB4819" w:rsidP="00D4226F">
            <w:pPr>
              <w:suppressAutoHyphens/>
              <w:jc w:val="both"/>
              <w:rPr>
                <w:rFonts w:ascii="Verdana" w:hAnsi="Verdana" w:cs="Arial"/>
                <w:sz w:val="20"/>
                <w:szCs w:val="20"/>
              </w:rPr>
            </w:pPr>
          </w:p>
          <w:p w:rsidR="00EB4819" w:rsidRPr="00B47FA5" w:rsidRDefault="00EB4819" w:rsidP="00D4226F">
            <w:pPr>
              <w:suppressAutoHyphens/>
              <w:jc w:val="center"/>
              <w:rPr>
                <w:rFonts w:ascii="Verdana" w:hAnsi="Verdana" w:cs="Arial"/>
                <w:b/>
                <w:sz w:val="20"/>
                <w:szCs w:val="20"/>
              </w:rPr>
            </w:pPr>
            <w:r w:rsidRPr="00B47FA5">
              <w:rPr>
                <w:rFonts w:ascii="Verdana" w:hAnsi="Verdana" w:cs="Arial"/>
                <w:b/>
                <w:sz w:val="20"/>
                <w:szCs w:val="20"/>
              </w:rPr>
              <w:t>SUMMARY AND PURPOSE OF DOCUMENT</w:t>
            </w:r>
          </w:p>
          <w:p w:rsidR="00EB4819" w:rsidRPr="00B47FA5" w:rsidRDefault="00EB4819" w:rsidP="00D4226F">
            <w:pPr>
              <w:suppressAutoHyphens/>
              <w:rPr>
                <w:rFonts w:ascii="Verdana" w:hAnsi="Verdana" w:cs="Arial"/>
                <w:sz w:val="20"/>
                <w:szCs w:val="20"/>
              </w:rPr>
            </w:pPr>
          </w:p>
          <w:p w:rsidR="00EB4819" w:rsidRPr="00B47FA5" w:rsidRDefault="00EB4819" w:rsidP="008B1711">
            <w:pPr>
              <w:jc w:val="both"/>
              <w:rPr>
                <w:rFonts w:ascii="Verdana" w:hAnsi="Verdana" w:cs="Arial"/>
                <w:spacing w:val="-2"/>
                <w:sz w:val="20"/>
                <w:szCs w:val="20"/>
                <w:lang w:val="en-US"/>
              </w:rPr>
            </w:pPr>
            <w:r w:rsidRPr="00B47FA5">
              <w:rPr>
                <w:rFonts w:ascii="Verdana" w:hAnsi="Verdana" w:cs="Arial"/>
                <w:sz w:val="20"/>
                <w:szCs w:val="20"/>
                <w:lang w:val="en-US"/>
              </w:rPr>
              <w:t>The document provides information on</w:t>
            </w:r>
            <w:r w:rsidR="007565AC">
              <w:rPr>
                <w:rFonts w:ascii="Verdana" w:hAnsi="Verdana" w:cs="Arial"/>
                <w:sz w:val="20"/>
                <w:szCs w:val="20"/>
                <w:lang w:val="en-US"/>
              </w:rPr>
              <w:t xml:space="preserve"> activities </w:t>
            </w:r>
            <w:r w:rsidR="001604F7">
              <w:rPr>
                <w:rFonts w:ascii="Verdana" w:hAnsi="Verdana" w:cs="Arial"/>
                <w:sz w:val="20"/>
                <w:szCs w:val="20"/>
                <w:lang w:val="en-US"/>
              </w:rPr>
              <w:t xml:space="preserve">to resolve conflicts between the names and definitions of geophysical variables in different parts of the OSCAR databases and in the WIGOS Metadata Standard. </w:t>
            </w:r>
          </w:p>
          <w:p w:rsidR="00EB4819" w:rsidRPr="00B47FA5" w:rsidRDefault="00EB4819" w:rsidP="00D4226F">
            <w:pPr>
              <w:rPr>
                <w:rFonts w:ascii="Verdana" w:hAnsi="Verdana" w:cs="Arial"/>
                <w:spacing w:val="-2"/>
                <w:sz w:val="20"/>
                <w:szCs w:val="20"/>
                <w:lang w:val="en-US"/>
              </w:rPr>
            </w:pPr>
          </w:p>
        </w:tc>
      </w:tr>
    </w:tbl>
    <w:p w:rsidR="00EB4819" w:rsidRPr="00B47FA5" w:rsidRDefault="00EB4819" w:rsidP="00EB4819">
      <w:pPr>
        <w:suppressAutoHyphens/>
        <w:rPr>
          <w:rFonts w:ascii="Verdana" w:hAnsi="Verdana" w:cs="Arial"/>
          <w:sz w:val="20"/>
          <w:szCs w:val="20"/>
        </w:rPr>
      </w:pPr>
    </w:p>
    <w:p w:rsidR="00EB4819" w:rsidRPr="00B47FA5" w:rsidRDefault="00EB4819" w:rsidP="00EB4819">
      <w:pPr>
        <w:rPr>
          <w:rFonts w:ascii="Verdana" w:hAnsi="Verdana" w:cs="Arial"/>
          <w:sz w:val="20"/>
          <w:szCs w:val="20"/>
        </w:rPr>
      </w:pPr>
    </w:p>
    <w:p w:rsidR="00EB4819" w:rsidRPr="00B47FA5" w:rsidRDefault="00EB4819" w:rsidP="00EB4819">
      <w:pPr>
        <w:rPr>
          <w:rFonts w:ascii="Verdana" w:hAnsi="Verdana" w:cs="Arial"/>
          <w:sz w:val="20"/>
          <w:szCs w:val="20"/>
        </w:rPr>
      </w:pPr>
    </w:p>
    <w:p w:rsidR="00EB4819" w:rsidRPr="00B47FA5" w:rsidRDefault="00EB4819" w:rsidP="00EB4819">
      <w:pPr>
        <w:jc w:val="center"/>
        <w:rPr>
          <w:rFonts w:ascii="Verdana" w:hAnsi="Verdana" w:cs="Arial"/>
          <w:b/>
          <w:bCs/>
          <w:sz w:val="20"/>
          <w:szCs w:val="20"/>
        </w:rPr>
      </w:pPr>
      <w:r w:rsidRPr="00B47FA5">
        <w:rPr>
          <w:rFonts w:ascii="Verdana" w:hAnsi="Verdana" w:cs="Arial"/>
          <w:b/>
          <w:bCs/>
          <w:sz w:val="20"/>
          <w:szCs w:val="20"/>
        </w:rPr>
        <w:t>ACTION PROPOSED</w:t>
      </w:r>
    </w:p>
    <w:p w:rsidR="00EB4819" w:rsidRPr="00B47FA5" w:rsidRDefault="00EB4819" w:rsidP="00EB4819">
      <w:pPr>
        <w:rPr>
          <w:rFonts w:ascii="Verdana" w:hAnsi="Verdana" w:cs="Arial"/>
          <w:sz w:val="20"/>
          <w:szCs w:val="20"/>
        </w:rPr>
      </w:pPr>
    </w:p>
    <w:p w:rsidR="00EB4819" w:rsidRPr="00B47FA5" w:rsidRDefault="00EB4819" w:rsidP="00EB4819">
      <w:pPr>
        <w:pStyle w:val="BlockText"/>
        <w:tabs>
          <w:tab w:val="left" w:pos="840"/>
        </w:tabs>
        <w:ind w:left="0" w:right="278"/>
        <w:rPr>
          <w:rFonts w:ascii="Verdana" w:hAnsi="Verdana"/>
          <w:sz w:val="20"/>
          <w:szCs w:val="20"/>
        </w:rPr>
      </w:pPr>
      <w:r w:rsidRPr="00B47FA5">
        <w:rPr>
          <w:rFonts w:ascii="Verdana" w:hAnsi="Verdana"/>
          <w:sz w:val="20"/>
          <w:szCs w:val="20"/>
        </w:rPr>
        <w:tab/>
        <w:t xml:space="preserve">The Meeting is invited to note the information contained in this document when discussing how it organises its work and formulates its </w:t>
      </w:r>
      <w:r w:rsidR="00D43EEA">
        <w:rPr>
          <w:rFonts w:ascii="Verdana" w:hAnsi="Verdana"/>
          <w:sz w:val="20"/>
          <w:szCs w:val="20"/>
        </w:rPr>
        <w:t xml:space="preserve">decisions and </w:t>
      </w:r>
      <w:r w:rsidRPr="00B47FA5">
        <w:rPr>
          <w:rFonts w:ascii="Verdana" w:hAnsi="Verdana"/>
          <w:sz w:val="20"/>
          <w:szCs w:val="20"/>
        </w:rPr>
        <w:t>recommendations</w:t>
      </w:r>
      <w:r w:rsidR="00D43EEA">
        <w:rPr>
          <w:rFonts w:ascii="Verdana" w:hAnsi="Verdana"/>
          <w:sz w:val="20"/>
          <w:szCs w:val="20"/>
        </w:rPr>
        <w:t xml:space="preserve"> using the proposed template</w:t>
      </w:r>
      <w:r w:rsidRPr="00B47FA5">
        <w:rPr>
          <w:rFonts w:ascii="Verdana" w:hAnsi="Verdana"/>
          <w:sz w:val="20"/>
          <w:szCs w:val="20"/>
        </w:rPr>
        <w:t>.</w:t>
      </w:r>
    </w:p>
    <w:p w:rsidR="00EB4819" w:rsidRPr="00B47FA5" w:rsidRDefault="00EB4819" w:rsidP="00EB4819">
      <w:pPr>
        <w:pStyle w:val="BlockText"/>
        <w:ind w:left="0"/>
        <w:jc w:val="left"/>
        <w:rPr>
          <w:rFonts w:ascii="Verdana" w:hAnsi="Verdana"/>
          <w:sz w:val="20"/>
          <w:szCs w:val="20"/>
        </w:rPr>
      </w:pPr>
    </w:p>
    <w:p w:rsidR="00EB4819" w:rsidRPr="00B47FA5" w:rsidRDefault="00EB4819" w:rsidP="00EB4819">
      <w:pPr>
        <w:pStyle w:val="BlockText"/>
        <w:ind w:left="0"/>
        <w:jc w:val="left"/>
        <w:rPr>
          <w:rFonts w:ascii="Verdana" w:hAnsi="Verdana"/>
          <w:sz w:val="20"/>
          <w:szCs w:val="20"/>
        </w:rPr>
      </w:pPr>
    </w:p>
    <w:p w:rsidR="00EB4819" w:rsidRPr="00B47FA5" w:rsidRDefault="00EB4819" w:rsidP="00EB4819">
      <w:pPr>
        <w:pStyle w:val="BlockText"/>
        <w:ind w:left="0"/>
        <w:jc w:val="center"/>
        <w:rPr>
          <w:rFonts w:ascii="Verdana" w:hAnsi="Verdana"/>
          <w:sz w:val="20"/>
          <w:szCs w:val="20"/>
        </w:rPr>
      </w:pPr>
      <w:r w:rsidRPr="00B47FA5">
        <w:rPr>
          <w:rFonts w:ascii="Verdana" w:hAnsi="Verdana"/>
          <w:sz w:val="20"/>
          <w:szCs w:val="20"/>
        </w:rPr>
        <w:t>____________</w:t>
      </w:r>
    </w:p>
    <w:p w:rsidR="00EB4819" w:rsidRPr="00B47FA5" w:rsidRDefault="00EB4819" w:rsidP="00EB4819">
      <w:pPr>
        <w:pStyle w:val="BlockText"/>
        <w:ind w:left="0"/>
        <w:jc w:val="left"/>
        <w:rPr>
          <w:rFonts w:ascii="Verdana" w:hAnsi="Verdana"/>
          <w:sz w:val="20"/>
          <w:szCs w:val="20"/>
        </w:rPr>
      </w:pPr>
    </w:p>
    <w:p w:rsidR="00EB4819" w:rsidRPr="00B47FA5" w:rsidRDefault="00EB4819" w:rsidP="00EB4819">
      <w:pPr>
        <w:pStyle w:val="BlockText"/>
        <w:ind w:left="0"/>
        <w:jc w:val="left"/>
        <w:rPr>
          <w:rFonts w:ascii="Verdana" w:hAnsi="Verdana"/>
          <w:sz w:val="20"/>
          <w:szCs w:val="20"/>
        </w:rPr>
      </w:pPr>
    </w:p>
    <w:p w:rsidR="004414BC" w:rsidRDefault="00EB4819" w:rsidP="004414BC">
      <w:pPr>
        <w:tabs>
          <w:tab w:val="left" w:pos="720"/>
          <w:tab w:val="num" w:pos="1418"/>
        </w:tabs>
        <w:ind w:left="1440" w:hanging="1425"/>
        <w:rPr>
          <w:rFonts w:ascii="Verdana" w:hAnsi="Verdana" w:cs="Arial"/>
          <w:b/>
          <w:sz w:val="20"/>
          <w:szCs w:val="20"/>
        </w:rPr>
      </w:pPr>
      <w:r w:rsidRPr="00B47FA5">
        <w:rPr>
          <w:rFonts w:ascii="Verdana" w:hAnsi="Verdana"/>
          <w:b/>
          <w:sz w:val="20"/>
          <w:szCs w:val="20"/>
          <w:lang w:val="en-US"/>
        </w:rPr>
        <w:t>Appendi</w:t>
      </w:r>
      <w:r w:rsidR="004414BC">
        <w:rPr>
          <w:rFonts w:ascii="Verdana" w:hAnsi="Verdana"/>
          <w:b/>
          <w:sz w:val="20"/>
          <w:szCs w:val="20"/>
          <w:lang w:val="en-US"/>
        </w:rPr>
        <w:t xml:space="preserve">x </w:t>
      </w:r>
      <w:r w:rsidR="00B47FA5" w:rsidRPr="00B47FA5">
        <w:rPr>
          <w:rFonts w:ascii="Verdana" w:hAnsi="Verdana"/>
          <w:b/>
          <w:bCs/>
          <w:sz w:val="20"/>
          <w:szCs w:val="20"/>
          <w:lang w:val="en-US"/>
        </w:rPr>
        <w:t>1.</w:t>
      </w:r>
      <w:r w:rsidR="004414BC">
        <w:rPr>
          <w:rFonts w:ascii="Verdana" w:hAnsi="Verdana"/>
          <w:b/>
          <w:bCs/>
          <w:sz w:val="20"/>
          <w:szCs w:val="20"/>
          <w:lang w:val="en-US"/>
        </w:rPr>
        <w:tab/>
      </w:r>
      <w:r w:rsidR="004414BC" w:rsidRPr="007565AC">
        <w:rPr>
          <w:rFonts w:ascii="Verdana" w:hAnsi="Verdana" w:cs="Arial"/>
          <w:b/>
          <w:sz w:val="20"/>
          <w:szCs w:val="20"/>
        </w:rPr>
        <w:t xml:space="preserve">OSCAR variable names and definitions: </w:t>
      </w:r>
    </w:p>
    <w:p w:rsidR="004414BC" w:rsidRPr="007565AC" w:rsidRDefault="004414BC" w:rsidP="004414BC">
      <w:pPr>
        <w:tabs>
          <w:tab w:val="left" w:pos="720"/>
          <w:tab w:val="num" w:pos="1418"/>
        </w:tabs>
        <w:ind w:left="1440" w:hanging="1425"/>
        <w:rPr>
          <w:rFonts w:ascii="Verdana" w:hAnsi="Verdana" w:cs="Arial"/>
          <w:b/>
          <w:sz w:val="20"/>
          <w:szCs w:val="20"/>
        </w:rPr>
      </w:pPr>
      <w:r>
        <w:rPr>
          <w:rFonts w:ascii="Verdana" w:hAnsi="Verdana"/>
          <w:b/>
          <w:sz w:val="20"/>
          <w:szCs w:val="20"/>
          <w:lang w:val="en-US"/>
        </w:rPr>
        <w:tab/>
      </w:r>
      <w:r>
        <w:rPr>
          <w:rFonts w:ascii="Verdana" w:hAnsi="Verdana"/>
          <w:b/>
          <w:sz w:val="20"/>
          <w:szCs w:val="20"/>
          <w:lang w:val="en-US"/>
        </w:rPr>
        <w:tab/>
      </w:r>
      <w:r w:rsidRPr="007565AC">
        <w:rPr>
          <w:rFonts w:ascii="Verdana" w:hAnsi="Verdana" w:cs="Arial"/>
          <w:b/>
          <w:sz w:val="20"/>
          <w:szCs w:val="20"/>
        </w:rPr>
        <w:t>some issues to be resolved concerning variables for humidity, cloud, precipitation and aerosol</w:t>
      </w:r>
    </w:p>
    <w:p w:rsidR="008B1711" w:rsidRDefault="008B1711" w:rsidP="008C6BCE">
      <w:pPr>
        <w:tabs>
          <w:tab w:val="left" w:pos="1080"/>
          <w:tab w:val="left" w:pos="1680"/>
          <w:tab w:val="left" w:pos="2070"/>
        </w:tabs>
        <w:suppressAutoHyphens/>
        <w:adjustRightInd w:val="0"/>
        <w:snapToGrid w:val="0"/>
        <w:spacing w:before="120"/>
        <w:ind w:left="1678" w:right="-454" w:hanging="1678"/>
        <w:jc w:val="both"/>
        <w:rPr>
          <w:rFonts w:ascii="Verdana" w:hAnsi="Verdana"/>
          <w:sz w:val="20"/>
          <w:szCs w:val="20"/>
          <w:lang w:val="en-US"/>
        </w:rPr>
      </w:pPr>
    </w:p>
    <w:p w:rsidR="00B47FA5" w:rsidRPr="00B47FA5" w:rsidRDefault="00B47FA5" w:rsidP="008C6BCE">
      <w:pPr>
        <w:tabs>
          <w:tab w:val="left" w:pos="1080"/>
          <w:tab w:val="left" w:pos="1680"/>
          <w:tab w:val="left" w:pos="2070"/>
        </w:tabs>
        <w:suppressAutoHyphens/>
        <w:adjustRightInd w:val="0"/>
        <w:snapToGrid w:val="0"/>
        <w:spacing w:before="120"/>
        <w:ind w:left="1678" w:right="-454" w:hanging="1678"/>
        <w:jc w:val="both"/>
        <w:rPr>
          <w:rFonts w:ascii="Verdana" w:hAnsi="Verdana"/>
          <w:sz w:val="20"/>
          <w:szCs w:val="20"/>
          <w:lang w:val="en-US"/>
        </w:rPr>
      </w:pPr>
      <w:r>
        <w:rPr>
          <w:rFonts w:ascii="Verdana" w:hAnsi="Verdana"/>
          <w:b/>
          <w:sz w:val="20"/>
          <w:szCs w:val="20"/>
          <w:lang w:val="en-US"/>
        </w:rPr>
        <w:tab/>
      </w:r>
      <w:r>
        <w:rPr>
          <w:rFonts w:ascii="Verdana" w:hAnsi="Verdana"/>
          <w:b/>
          <w:sz w:val="20"/>
          <w:szCs w:val="20"/>
          <w:lang w:val="en-US"/>
        </w:rPr>
        <w:tab/>
      </w:r>
    </w:p>
    <w:p w:rsidR="003065B3" w:rsidRPr="00B47FA5" w:rsidRDefault="008B1711" w:rsidP="008F34E7">
      <w:pPr>
        <w:pStyle w:val="BlockText"/>
        <w:ind w:left="0"/>
        <w:jc w:val="center"/>
        <w:rPr>
          <w:rFonts w:ascii="Verdana" w:hAnsi="Verdana"/>
          <w:b/>
          <w:bCs/>
          <w:sz w:val="20"/>
          <w:szCs w:val="20"/>
        </w:rPr>
      </w:pPr>
      <w:r w:rsidRPr="00B47FA5">
        <w:rPr>
          <w:rFonts w:ascii="Verdana" w:hAnsi="Verdana"/>
          <w:sz w:val="20"/>
          <w:szCs w:val="20"/>
        </w:rPr>
        <w:br w:type="page"/>
      </w:r>
      <w:r w:rsidRPr="00B47FA5">
        <w:rPr>
          <w:rFonts w:ascii="Verdana" w:hAnsi="Verdana"/>
          <w:b/>
          <w:bCs/>
          <w:sz w:val="20"/>
          <w:szCs w:val="20"/>
        </w:rPr>
        <w:lastRenderedPageBreak/>
        <w:t>DISCUSSION</w:t>
      </w:r>
    </w:p>
    <w:p w:rsidR="008B1711" w:rsidRPr="00B47FA5" w:rsidRDefault="008B1711" w:rsidP="00B47FA5">
      <w:pPr>
        <w:pStyle w:val="BlockText"/>
        <w:adjustRightInd w:val="0"/>
        <w:snapToGrid w:val="0"/>
        <w:spacing w:before="120"/>
        <w:ind w:left="0" w:right="284"/>
        <w:rPr>
          <w:rFonts w:ascii="Verdana" w:hAnsi="Verdana"/>
          <w:sz w:val="20"/>
          <w:szCs w:val="20"/>
        </w:rPr>
      </w:pPr>
    </w:p>
    <w:p w:rsidR="008B1711" w:rsidRPr="00993989" w:rsidRDefault="00993989" w:rsidP="00B47FA5">
      <w:pPr>
        <w:pStyle w:val="BlockText"/>
        <w:adjustRightInd w:val="0"/>
        <w:snapToGrid w:val="0"/>
        <w:spacing w:before="120"/>
        <w:ind w:left="0" w:right="284"/>
        <w:rPr>
          <w:rFonts w:ascii="Verdana" w:hAnsi="Verdana"/>
          <w:b/>
          <w:bCs/>
          <w:sz w:val="20"/>
          <w:szCs w:val="20"/>
        </w:rPr>
      </w:pPr>
      <w:r w:rsidRPr="00993989">
        <w:rPr>
          <w:rFonts w:ascii="Verdana" w:hAnsi="Verdana"/>
          <w:b/>
          <w:bCs/>
          <w:sz w:val="20"/>
          <w:szCs w:val="20"/>
        </w:rPr>
        <w:t>INTRODUCTION</w:t>
      </w:r>
    </w:p>
    <w:p w:rsidR="00D4226F" w:rsidRPr="00D4226F" w:rsidRDefault="00D4226F" w:rsidP="00D4226F">
      <w:pPr>
        <w:tabs>
          <w:tab w:val="left" w:pos="720"/>
          <w:tab w:val="num" w:pos="1418"/>
        </w:tabs>
        <w:rPr>
          <w:rFonts w:ascii="Verdana" w:hAnsi="Verdana" w:cs="Arial"/>
          <w:sz w:val="20"/>
          <w:szCs w:val="20"/>
        </w:rPr>
      </w:pPr>
    </w:p>
    <w:p w:rsidR="00D4226F" w:rsidRPr="00D4226F" w:rsidRDefault="00B26866" w:rsidP="00D4226F">
      <w:pPr>
        <w:tabs>
          <w:tab w:val="left" w:pos="720"/>
          <w:tab w:val="num" w:pos="1418"/>
        </w:tabs>
        <w:rPr>
          <w:rFonts w:ascii="Verdana" w:hAnsi="Verdana" w:cs="Arial"/>
          <w:sz w:val="20"/>
          <w:szCs w:val="20"/>
        </w:rPr>
      </w:pPr>
      <w:r>
        <w:rPr>
          <w:rFonts w:ascii="Verdana" w:hAnsi="Verdana" w:cs="Arial"/>
          <w:sz w:val="20"/>
          <w:szCs w:val="20"/>
        </w:rPr>
        <w:t xml:space="preserve">It has been recognised that there are some </w:t>
      </w:r>
      <w:r w:rsidR="00D4226F" w:rsidRPr="00D4226F">
        <w:rPr>
          <w:rFonts w:ascii="Verdana" w:hAnsi="Verdana" w:cs="Arial"/>
          <w:sz w:val="20"/>
          <w:szCs w:val="20"/>
        </w:rPr>
        <w:t>conflicts between the names and definitions of variables held in different parts of the WMO OSCAR database:</w:t>
      </w:r>
    </w:p>
    <w:p w:rsidR="00D4226F" w:rsidRPr="00D4226F" w:rsidRDefault="00D4226F" w:rsidP="00D4226F">
      <w:pPr>
        <w:numPr>
          <w:ilvl w:val="0"/>
          <w:numId w:val="5"/>
        </w:numPr>
        <w:tabs>
          <w:tab w:val="left" w:pos="720"/>
        </w:tabs>
        <w:rPr>
          <w:rFonts w:ascii="Verdana" w:hAnsi="Verdana" w:cs="Arial"/>
          <w:sz w:val="20"/>
          <w:szCs w:val="20"/>
        </w:rPr>
      </w:pPr>
      <w:r w:rsidRPr="00D4226F">
        <w:rPr>
          <w:rFonts w:ascii="Verdana" w:hAnsi="Verdana" w:cs="Arial"/>
          <w:sz w:val="20"/>
          <w:szCs w:val="20"/>
        </w:rPr>
        <w:t>between the names and definitions in OSCAR/Requirements (which are currently consistent with those used in OSCAR/Space), used for the RRR process,</w:t>
      </w:r>
    </w:p>
    <w:p w:rsidR="00D4226F" w:rsidRPr="00D4226F" w:rsidRDefault="00D4226F" w:rsidP="00D4226F">
      <w:pPr>
        <w:numPr>
          <w:ilvl w:val="0"/>
          <w:numId w:val="5"/>
        </w:numPr>
        <w:tabs>
          <w:tab w:val="left" w:pos="720"/>
        </w:tabs>
        <w:rPr>
          <w:rFonts w:ascii="Verdana" w:hAnsi="Verdana" w:cs="Arial"/>
          <w:sz w:val="20"/>
          <w:szCs w:val="20"/>
        </w:rPr>
      </w:pPr>
      <w:r w:rsidRPr="00D4226F">
        <w:rPr>
          <w:rFonts w:ascii="Verdana" w:hAnsi="Verdana" w:cs="Arial"/>
          <w:sz w:val="20"/>
          <w:szCs w:val="20"/>
        </w:rPr>
        <w:t>and the names and definitions used in OSCAR/Surface (which are currently consistent with those used in the WIGOS metadata database).</w:t>
      </w:r>
    </w:p>
    <w:p w:rsidR="00B26866" w:rsidRDefault="00B26866" w:rsidP="00D4226F">
      <w:pPr>
        <w:tabs>
          <w:tab w:val="left" w:pos="720"/>
        </w:tabs>
        <w:rPr>
          <w:rFonts w:ascii="Verdana" w:hAnsi="Verdana" w:cs="Arial"/>
          <w:sz w:val="20"/>
          <w:szCs w:val="20"/>
        </w:rPr>
      </w:pPr>
    </w:p>
    <w:p w:rsidR="00966BA3" w:rsidRDefault="00B26866" w:rsidP="00835353">
      <w:pPr>
        <w:tabs>
          <w:tab w:val="left" w:pos="720"/>
        </w:tabs>
        <w:rPr>
          <w:rFonts w:ascii="Verdana" w:hAnsi="Verdana" w:cs="Arial"/>
          <w:sz w:val="20"/>
          <w:szCs w:val="20"/>
        </w:rPr>
      </w:pPr>
      <w:r>
        <w:rPr>
          <w:rFonts w:ascii="Verdana" w:hAnsi="Verdana" w:cs="Arial"/>
          <w:sz w:val="20"/>
          <w:szCs w:val="20"/>
        </w:rPr>
        <w:t xml:space="preserve">In April 2017, the Secretariat initiated discussions within a small ad hoc group representing WIGOS, CBS and other interests to agree a way forward to resolve these conflicts.  The group has met by teleconference and has agreed a management approach for the work.  </w:t>
      </w:r>
    </w:p>
    <w:p w:rsidR="00966BA3" w:rsidRDefault="00966BA3" w:rsidP="00835353">
      <w:pPr>
        <w:tabs>
          <w:tab w:val="left" w:pos="720"/>
        </w:tabs>
        <w:rPr>
          <w:rFonts w:ascii="Verdana" w:hAnsi="Verdana" w:cs="Arial"/>
          <w:sz w:val="20"/>
          <w:szCs w:val="20"/>
        </w:rPr>
      </w:pPr>
    </w:p>
    <w:p w:rsidR="00835353" w:rsidRDefault="00835353" w:rsidP="00966BA3">
      <w:pPr>
        <w:tabs>
          <w:tab w:val="left" w:pos="720"/>
        </w:tabs>
        <w:rPr>
          <w:rFonts w:ascii="Verdana" w:hAnsi="Verdana"/>
          <w:sz w:val="20"/>
          <w:szCs w:val="20"/>
        </w:rPr>
      </w:pPr>
      <w:r>
        <w:rPr>
          <w:rFonts w:ascii="Verdana" w:hAnsi="Verdana" w:cs="Arial"/>
          <w:sz w:val="20"/>
          <w:szCs w:val="20"/>
        </w:rPr>
        <w:t xml:space="preserve">The group has agreed that </w:t>
      </w:r>
      <w:r w:rsidRPr="00835353">
        <w:rPr>
          <w:rFonts w:ascii="Verdana" w:hAnsi="Verdana"/>
          <w:sz w:val="20"/>
          <w:szCs w:val="20"/>
        </w:rPr>
        <w:t xml:space="preserve">the objective is to </w:t>
      </w:r>
      <w:r w:rsidR="00966BA3">
        <w:rPr>
          <w:rFonts w:ascii="Verdana" w:hAnsi="Verdana"/>
          <w:sz w:val="20"/>
          <w:szCs w:val="20"/>
        </w:rPr>
        <w:t>develop</w:t>
      </w:r>
      <w:r w:rsidRPr="00835353">
        <w:rPr>
          <w:rFonts w:ascii="Verdana" w:hAnsi="Verdana"/>
          <w:sz w:val="20"/>
          <w:szCs w:val="20"/>
        </w:rPr>
        <w:t xml:space="preserve"> a coherent list of </w:t>
      </w:r>
      <w:r>
        <w:rPr>
          <w:rFonts w:ascii="Verdana" w:hAnsi="Verdana"/>
          <w:sz w:val="20"/>
          <w:szCs w:val="20"/>
        </w:rPr>
        <w:t>v</w:t>
      </w:r>
      <w:r w:rsidRPr="00835353">
        <w:rPr>
          <w:rFonts w:ascii="Verdana" w:hAnsi="Verdana"/>
          <w:sz w:val="20"/>
          <w:szCs w:val="20"/>
        </w:rPr>
        <w:t xml:space="preserve">ariables in the WIGOS Metadata Standard that can be used in OSCAR/Requirements, OSCAR/Surface and OSCAR/Space, and to minimize impact on those </w:t>
      </w:r>
      <w:r w:rsidR="00966BA3">
        <w:rPr>
          <w:rFonts w:ascii="Verdana" w:hAnsi="Verdana"/>
          <w:sz w:val="20"/>
          <w:szCs w:val="20"/>
        </w:rPr>
        <w:t>activities</w:t>
      </w:r>
      <w:r w:rsidRPr="00835353">
        <w:rPr>
          <w:rFonts w:ascii="Verdana" w:hAnsi="Verdana"/>
          <w:sz w:val="20"/>
          <w:szCs w:val="20"/>
        </w:rPr>
        <w:t xml:space="preserve"> </w:t>
      </w:r>
      <w:r w:rsidR="00966BA3">
        <w:rPr>
          <w:rFonts w:ascii="Verdana" w:hAnsi="Verdana"/>
          <w:sz w:val="20"/>
          <w:szCs w:val="20"/>
        </w:rPr>
        <w:t xml:space="preserve">that use these facilities </w:t>
      </w:r>
      <w:r w:rsidRPr="00835353">
        <w:rPr>
          <w:rFonts w:ascii="Verdana" w:hAnsi="Verdana"/>
          <w:sz w:val="20"/>
          <w:szCs w:val="20"/>
        </w:rPr>
        <w:t xml:space="preserve">when implementing required changes. </w:t>
      </w:r>
      <w:r w:rsidR="00966BA3">
        <w:rPr>
          <w:rFonts w:ascii="Verdana" w:hAnsi="Verdana"/>
          <w:sz w:val="20"/>
          <w:szCs w:val="20"/>
        </w:rPr>
        <w:t xml:space="preserve"> Also</w:t>
      </w:r>
      <w:r w:rsidRPr="00835353">
        <w:rPr>
          <w:rFonts w:ascii="Verdana" w:hAnsi="Verdana"/>
          <w:sz w:val="20"/>
          <w:szCs w:val="20"/>
        </w:rPr>
        <w:t xml:space="preserve">, </w:t>
      </w:r>
      <w:r>
        <w:rPr>
          <w:rFonts w:ascii="Verdana" w:hAnsi="Verdana"/>
          <w:sz w:val="20"/>
          <w:szCs w:val="20"/>
        </w:rPr>
        <w:t>it will be necessary</w:t>
      </w:r>
      <w:r w:rsidRPr="00835353">
        <w:rPr>
          <w:rFonts w:ascii="Verdana" w:hAnsi="Verdana"/>
          <w:sz w:val="20"/>
          <w:szCs w:val="20"/>
        </w:rPr>
        <w:t xml:space="preserve"> preserve the observational user requirements currently recorded in OSCAR.</w:t>
      </w:r>
      <w:r>
        <w:rPr>
          <w:rFonts w:ascii="Verdana" w:hAnsi="Verdana"/>
          <w:sz w:val="20"/>
          <w:szCs w:val="20"/>
        </w:rPr>
        <w:t xml:space="preserve">  </w:t>
      </w:r>
    </w:p>
    <w:p w:rsidR="00966BA3" w:rsidRDefault="00966BA3" w:rsidP="00966BA3">
      <w:pPr>
        <w:tabs>
          <w:tab w:val="left" w:pos="720"/>
        </w:tabs>
        <w:rPr>
          <w:rFonts w:ascii="Verdana" w:hAnsi="Verdana"/>
          <w:sz w:val="20"/>
          <w:szCs w:val="20"/>
        </w:rPr>
      </w:pPr>
    </w:p>
    <w:p w:rsidR="00AC5600" w:rsidRPr="00AC5600" w:rsidRDefault="00AC5600" w:rsidP="00835353">
      <w:pPr>
        <w:tabs>
          <w:tab w:val="num" w:pos="567"/>
        </w:tabs>
        <w:adjustRightInd w:val="0"/>
        <w:snapToGrid w:val="0"/>
        <w:jc w:val="both"/>
        <w:rPr>
          <w:rFonts w:ascii="Verdana" w:hAnsi="Verdana"/>
          <w:sz w:val="20"/>
          <w:szCs w:val="20"/>
          <w:lang w:val="en-US"/>
        </w:rPr>
      </w:pPr>
      <w:r>
        <w:rPr>
          <w:rFonts w:ascii="Verdana" w:hAnsi="Verdana" w:cs="Arial"/>
          <w:sz w:val="20"/>
          <w:szCs w:val="20"/>
        </w:rPr>
        <w:t xml:space="preserve">The group </w:t>
      </w:r>
      <w:r w:rsidR="00835353">
        <w:rPr>
          <w:rFonts w:ascii="Verdana" w:hAnsi="Verdana" w:cs="Arial"/>
          <w:sz w:val="20"/>
          <w:szCs w:val="20"/>
        </w:rPr>
        <w:t xml:space="preserve">has </w:t>
      </w:r>
      <w:r w:rsidRPr="00AC5600">
        <w:rPr>
          <w:rFonts w:ascii="Verdana" w:hAnsi="Verdana"/>
          <w:sz w:val="20"/>
          <w:szCs w:val="20"/>
          <w:lang w:val="en-US"/>
        </w:rPr>
        <w:t xml:space="preserve">recalled that governance </w:t>
      </w:r>
      <w:r w:rsidR="00966BA3">
        <w:rPr>
          <w:rFonts w:ascii="Verdana" w:hAnsi="Verdana"/>
          <w:sz w:val="20"/>
          <w:szCs w:val="20"/>
          <w:lang w:val="en-US"/>
        </w:rPr>
        <w:t xml:space="preserve">for the </w:t>
      </w:r>
      <w:r w:rsidRPr="00AC5600">
        <w:rPr>
          <w:rFonts w:ascii="Verdana" w:hAnsi="Verdana"/>
          <w:sz w:val="20"/>
          <w:szCs w:val="20"/>
          <w:lang w:val="en-US"/>
        </w:rPr>
        <w:t>evolution of the list</w:t>
      </w:r>
      <w:r w:rsidR="00835353">
        <w:rPr>
          <w:rFonts w:ascii="Verdana" w:hAnsi="Verdana"/>
          <w:sz w:val="20"/>
          <w:szCs w:val="20"/>
          <w:lang w:val="en-US"/>
        </w:rPr>
        <w:t>s</w:t>
      </w:r>
      <w:r w:rsidRPr="00AC5600">
        <w:rPr>
          <w:rFonts w:ascii="Verdana" w:hAnsi="Verdana"/>
          <w:sz w:val="20"/>
          <w:szCs w:val="20"/>
          <w:lang w:val="en-US"/>
        </w:rPr>
        <w:t xml:space="preserve"> of variables is currently the following:</w:t>
      </w:r>
    </w:p>
    <w:p w:rsidR="00AC5600" w:rsidRPr="00AC5600" w:rsidRDefault="00AC5600" w:rsidP="00AC5600">
      <w:pPr>
        <w:pStyle w:val="ListParagraph"/>
        <w:numPr>
          <w:ilvl w:val="0"/>
          <w:numId w:val="6"/>
        </w:numPr>
        <w:spacing w:after="200" w:line="276" w:lineRule="auto"/>
        <w:contextualSpacing/>
        <w:jc w:val="both"/>
        <w:rPr>
          <w:rFonts w:ascii="Verdana" w:hAnsi="Verdana"/>
          <w:sz w:val="20"/>
          <w:szCs w:val="20"/>
          <w:lang w:val="en-US"/>
        </w:rPr>
      </w:pPr>
      <w:r w:rsidRPr="00AC5600">
        <w:rPr>
          <w:rFonts w:ascii="Verdana" w:hAnsi="Verdana"/>
          <w:sz w:val="20"/>
          <w:szCs w:val="20"/>
          <w:lang w:val="en-US"/>
        </w:rPr>
        <w:t>IPET-OSDE: OSCAR/Requirements</w:t>
      </w:r>
    </w:p>
    <w:p w:rsidR="00AC5600" w:rsidRPr="00AC5600" w:rsidRDefault="00AC5600" w:rsidP="00AC5600">
      <w:pPr>
        <w:pStyle w:val="ListParagraph"/>
        <w:numPr>
          <w:ilvl w:val="0"/>
          <w:numId w:val="6"/>
        </w:numPr>
        <w:spacing w:after="200" w:line="276" w:lineRule="auto"/>
        <w:contextualSpacing/>
        <w:jc w:val="both"/>
        <w:rPr>
          <w:rFonts w:ascii="Verdana" w:hAnsi="Verdana"/>
          <w:sz w:val="20"/>
          <w:szCs w:val="20"/>
          <w:lang w:val="en-US"/>
        </w:rPr>
      </w:pPr>
      <w:r w:rsidRPr="00AC5600">
        <w:rPr>
          <w:rFonts w:ascii="Verdana" w:hAnsi="Verdana"/>
          <w:sz w:val="20"/>
          <w:szCs w:val="20"/>
          <w:lang w:val="en-US"/>
        </w:rPr>
        <w:t>WIGOS TT on WMS: WIGOS Metadata Standard</w:t>
      </w:r>
    </w:p>
    <w:p w:rsidR="00AC5600" w:rsidRPr="00AC5600" w:rsidRDefault="00AC5600" w:rsidP="00AC5600">
      <w:pPr>
        <w:pStyle w:val="ListParagraph"/>
        <w:numPr>
          <w:ilvl w:val="0"/>
          <w:numId w:val="6"/>
        </w:numPr>
        <w:spacing w:after="200" w:line="276" w:lineRule="auto"/>
        <w:contextualSpacing/>
        <w:jc w:val="both"/>
        <w:rPr>
          <w:rFonts w:ascii="Verdana" w:hAnsi="Verdana"/>
          <w:sz w:val="20"/>
          <w:szCs w:val="20"/>
          <w:lang w:val="en-US"/>
        </w:rPr>
      </w:pPr>
      <w:r w:rsidRPr="00AC5600">
        <w:rPr>
          <w:rFonts w:ascii="Verdana" w:hAnsi="Verdana"/>
          <w:sz w:val="20"/>
          <w:szCs w:val="20"/>
          <w:lang w:val="en-US"/>
        </w:rPr>
        <w:t>WIGOS TT on OSCAR Development: OSCAR</w:t>
      </w:r>
      <w:r w:rsidR="00966BA3">
        <w:rPr>
          <w:rFonts w:ascii="Verdana" w:hAnsi="Verdana"/>
          <w:sz w:val="20"/>
          <w:szCs w:val="20"/>
          <w:lang w:val="en-US"/>
        </w:rPr>
        <w:t>/</w:t>
      </w:r>
      <w:r w:rsidRPr="00AC5600">
        <w:rPr>
          <w:rFonts w:ascii="Verdana" w:hAnsi="Verdana"/>
          <w:sz w:val="20"/>
          <w:szCs w:val="20"/>
          <w:lang w:val="en-US"/>
        </w:rPr>
        <w:t>Surface and OSCAR/Space</w:t>
      </w:r>
    </w:p>
    <w:p w:rsidR="00AC5600" w:rsidRPr="00AC5600" w:rsidRDefault="00AC5600" w:rsidP="00AC5600">
      <w:pPr>
        <w:pStyle w:val="ListParagraph"/>
        <w:numPr>
          <w:ilvl w:val="0"/>
          <w:numId w:val="6"/>
        </w:numPr>
        <w:spacing w:after="200" w:line="276" w:lineRule="auto"/>
        <w:contextualSpacing/>
        <w:jc w:val="both"/>
        <w:rPr>
          <w:rFonts w:ascii="Verdana" w:hAnsi="Verdana"/>
          <w:sz w:val="20"/>
          <w:szCs w:val="20"/>
          <w:lang w:val="en-US"/>
        </w:rPr>
      </w:pPr>
      <w:r w:rsidRPr="00AC5600">
        <w:rPr>
          <w:rFonts w:ascii="Verdana" w:hAnsi="Verdana"/>
          <w:sz w:val="20"/>
          <w:szCs w:val="20"/>
          <w:lang w:val="en-US"/>
        </w:rPr>
        <w:t>IPET-CM: WMO Codes Lists</w:t>
      </w:r>
    </w:p>
    <w:p w:rsidR="00AC5600" w:rsidRDefault="00AC5600" w:rsidP="00AC5600">
      <w:pPr>
        <w:pStyle w:val="ListParagraph"/>
        <w:numPr>
          <w:ilvl w:val="0"/>
          <w:numId w:val="6"/>
        </w:numPr>
        <w:spacing w:after="200" w:line="276" w:lineRule="auto"/>
        <w:contextualSpacing/>
        <w:jc w:val="both"/>
        <w:rPr>
          <w:rFonts w:ascii="Verdana" w:hAnsi="Verdana"/>
          <w:sz w:val="20"/>
          <w:szCs w:val="20"/>
          <w:lang w:val="en-US"/>
        </w:rPr>
      </w:pPr>
      <w:r w:rsidRPr="00AC5600">
        <w:rPr>
          <w:rFonts w:ascii="Verdana" w:hAnsi="Verdana"/>
          <w:sz w:val="20"/>
          <w:szCs w:val="20"/>
          <w:lang w:val="en-US"/>
        </w:rPr>
        <w:t>TT-ACV: Content of WMO code lists concerning atmospheric composition</w:t>
      </w:r>
    </w:p>
    <w:p w:rsidR="00966BA3" w:rsidRPr="00966BA3" w:rsidRDefault="00966BA3" w:rsidP="00966BA3">
      <w:pPr>
        <w:tabs>
          <w:tab w:val="left" w:pos="720"/>
        </w:tabs>
        <w:rPr>
          <w:rFonts w:ascii="Verdana" w:hAnsi="Verdana"/>
          <w:sz w:val="20"/>
          <w:szCs w:val="20"/>
        </w:rPr>
      </w:pPr>
      <w:r w:rsidRPr="00966BA3">
        <w:rPr>
          <w:rFonts w:ascii="Verdana" w:hAnsi="Verdana"/>
          <w:sz w:val="20"/>
          <w:szCs w:val="20"/>
        </w:rPr>
        <w:t xml:space="preserve">The group invited John Eyre (UK) and </w:t>
      </w:r>
      <w:proofErr w:type="spellStart"/>
      <w:r w:rsidRPr="00966BA3">
        <w:rPr>
          <w:rFonts w:ascii="Verdana" w:hAnsi="Verdana"/>
          <w:sz w:val="20"/>
          <w:szCs w:val="20"/>
        </w:rPr>
        <w:t>L</w:t>
      </w:r>
      <w:r>
        <w:rPr>
          <w:rFonts w:ascii="Verdana" w:hAnsi="Verdana"/>
          <w:sz w:val="20"/>
          <w:szCs w:val="20"/>
        </w:rPr>
        <w:t>é</w:t>
      </w:r>
      <w:r w:rsidRPr="00966BA3">
        <w:rPr>
          <w:rFonts w:ascii="Verdana" w:hAnsi="Verdana"/>
          <w:sz w:val="20"/>
          <w:szCs w:val="20"/>
        </w:rPr>
        <w:t>a</w:t>
      </w:r>
      <w:proofErr w:type="spellEnd"/>
      <w:r w:rsidRPr="00966BA3">
        <w:rPr>
          <w:rFonts w:ascii="Verdana" w:hAnsi="Verdana"/>
          <w:sz w:val="20"/>
          <w:szCs w:val="20"/>
        </w:rPr>
        <w:t xml:space="preserve"> </w:t>
      </w:r>
      <w:proofErr w:type="spellStart"/>
      <w:r w:rsidRPr="00966BA3">
        <w:rPr>
          <w:rFonts w:ascii="Verdana" w:hAnsi="Verdana"/>
          <w:sz w:val="20"/>
          <w:szCs w:val="20"/>
        </w:rPr>
        <w:t>Freydier</w:t>
      </w:r>
      <w:proofErr w:type="spellEnd"/>
      <w:r w:rsidRPr="00966BA3">
        <w:rPr>
          <w:rFonts w:ascii="Verdana" w:hAnsi="Verdana"/>
          <w:sz w:val="20"/>
          <w:szCs w:val="20"/>
        </w:rPr>
        <w:t xml:space="preserve"> (Switzerland) to lead a small team working with identified experts to solve identified issues.</w:t>
      </w:r>
    </w:p>
    <w:p w:rsidR="00966BA3" w:rsidRPr="00966BA3" w:rsidRDefault="00966BA3" w:rsidP="00966BA3">
      <w:pPr>
        <w:tabs>
          <w:tab w:val="num" w:pos="567"/>
        </w:tabs>
        <w:adjustRightInd w:val="0"/>
        <w:snapToGrid w:val="0"/>
        <w:ind w:left="360"/>
        <w:jc w:val="both"/>
        <w:rPr>
          <w:rFonts w:ascii="Verdana" w:hAnsi="Verdana"/>
          <w:sz w:val="20"/>
          <w:szCs w:val="20"/>
        </w:rPr>
      </w:pPr>
    </w:p>
    <w:p w:rsidR="00B26866" w:rsidRDefault="00AC5600" w:rsidP="00D4226F">
      <w:pPr>
        <w:tabs>
          <w:tab w:val="left" w:pos="720"/>
        </w:tabs>
        <w:rPr>
          <w:rFonts w:ascii="Verdana" w:hAnsi="Verdana" w:cs="Arial"/>
          <w:sz w:val="20"/>
          <w:szCs w:val="20"/>
        </w:rPr>
      </w:pPr>
      <w:r>
        <w:rPr>
          <w:rFonts w:ascii="Verdana" w:hAnsi="Verdana" w:cs="Arial"/>
          <w:sz w:val="20"/>
          <w:szCs w:val="20"/>
        </w:rPr>
        <w:t>The group</w:t>
      </w:r>
      <w:r w:rsidR="00B26866">
        <w:rPr>
          <w:rFonts w:ascii="Verdana" w:hAnsi="Verdana" w:cs="Arial"/>
          <w:sz w:val="20"/>
          <w:szCs w:val="20"/>
        </w:rPr>
        <w:t xml:space="preserve"> has also agreed a number of Actions to take </w:t>
      </w:r>
      <w:r w:rsidR="00835353">
        <w:rPr>
          <w:rFonts w:ascii="Verdana" w:hAnsi="Verdana" w:cs="Arial"/>
          <w:sz w:val="20"/>
          <w:szCs w:val="20"/>
        </w:rPr>
        <w:t xml:space="preserve">forward </w:t>
      </w:r>
      <w:r w:rsidR="00B26866">
        <w:rPr>
          <w:rFonts w:ascii="Verdana" w:hAnsi="Verdana" w:cs="Arial"/>
          <w:sz w:val="20"/>
          <w:szCs w:val="20"/>
        </w:rPr>
        <w:t>the technical work involved</w:t>
      </w:r>
      <w:r>
        <w:rPr>
          <w:rFonts w:ascii="Verdana" w:hAnsi="Verdana" w:cs="Arial"/>
          <w:sz w:val="20"/>
          <w:szCs w:val="20"/>
        </w:rPr>
        <w:t xml:space="preserve"> and has advised on the technical experts who may be approached to be involved in this work</w:t>
      </w:r>
      <w:r w:rsidR="00B26866">
        <w:rPr>
          <w:rFonts w:ascii="Verdana" w:hAnsi="Verdana" w:cs="Arial"/>
          <w:sz w:val="20"/>
          <w:szCs w:val="20"/>
        </w:rPr>
        <w:t>.</w:t>
      </w:r>
    </w:p>
    <w:p w:rsidR="00B26866" w:rsidRDefault="00B26866" w:rsidP="00D4226F">
      <w:pPr>
        <w:tabs>
          <w:tab w:val="left" w:pos="720"/>
        </w:tabs>
        <w:rPr>
          <w:rFonts w:ascii="Verdana" w:hAnsi="Verdana" w:cs="Arial"/>
          <w:sz w:val="20"/>
          <w:szCs w:val="20"/>
        </w:rPr>
      </w:pPr>
    </w:p>
    <w:p w:rsidR="00D4226F" w:rsidRPr="00D4226F" w:rsidRDefault="00D4226F" w:rsidP="00D4226F">
      <w:pPr>
        <w:tabs>
          <w:tab w:val="left" w:pos="720"/>
        </w:tabs>
        <w:rPr>
          <w:rFonts w:ascii="Verdana" w:hAnsi="Verdana" w:cs="Arial"/>
          <w:sz w:val="20"/>
          <w:szCs w:val="20"/>
        </w:rPr>
      </w:pPr>
      <w:r w:rsidRPr="00D4226F">
        <w:rPr>
          <w:rFonts w:ascii="Verdana" w:hAnsi="Verdana" w:cs="Arial"/>
          <w:sz w:val="20"/>
          <w:szCs w:val="20"/>
        </w:rPr>
        <w:t>As an aid to resolving the conflicts</w:t>
      </w:r>
      <w:r w:rsidR="00AC5600">
        <w:rPr>
          <w:rFonts w:ascii="Verdana" w:hAnsi="Verdana" w:cs="Arial"/>
          <w:sz w:val="20"/>
          <w:szCs w:val="20"/>
        </w:rPr>
        <w:t xml:space="preserve"> in variable names and definitions</w:t>
      </w:r>
      <w:r w:rsidRPr="00D4226F">
        <w:rPr>
          <w:rFonts w:ascii="Verdana" w:hAnsi="Verdana" w:cs="Arial"/>
          <w:sz w:val="20"/>
          <w:szCs w:val="20"/>
        </w:rPr>
        <w:t>, a new database has been created, here called the “OSCAR variables database” -</w:t>
      </w:r>
    </w:p>
    <w:p w:rsidR="00D4226F" w:rsidRPr="00D4226F" w:rsidRDefault="007977BF" w:rsidP="00D4226F">
      <w:pPr>
        <w:tabs>
          <w:tab w:val="left" w:pos="720"/>
        </w:tabs>
        <w:rPr>
          <w:rFonts w:ascii="Verdana" w:hAnsi="Verdana" w:cs="Arial"/>
          <w:sz w:val="20"/>
          <w:szCs w:val="20"/>
        </w:rPr>
      </w:pPr>
      <w:hyperlink r:id="rId9" w:history="1">
        <w:r w:rsidR="00D4226F" w:rsidRPr="00D4226F">
          <w:rPr>
            <w:rStyle w:val="Hyperlink"/>
            <w:rFonts w:ascii="Verdana" w:hAnsi="Verdana" w:cs="Arial"/>
            <w:sz w:val="20"/>
            <w:szCs w:val="20"/>
            <w:lang w:val="en-US"/>
          </w:rPr>
          <w:t>https://docs.google.com/spreadsheets/d/1Vcn-4nnahLsAciOGCdYJbqKyAq-ENf2lN1mq7zuCyJQ/edit?usp=sharing</w:t>
        </w:r>
      </w:hyperlink>
      <w:r w:rsidR="00D4226F" w:rsidRPr="00D4226F">
        <w:rPr>
          <w:rFonts w:ascii="Verdana" w:hAnsi="Verdana"/>
          <w:color w:val="1F497D"/>
          <w:sz w:val="20"/>
          <w:szCs w:val="20"/>
          <w:lang w:val="en-US"/>
        </w:rPr>
        <w:t xml:space="preserve"> </w:t>
      </w:r>
      <w:r w:rsidR="00D4226F" w:rsidRPr="00D4226F">
        <w:rPr>
          <w:rFonts w:ascii="Verdana" w:hAnsi="Verdana" w:cs="Arial"/>
          <w:sz w:val="20"/>
          <w:szCs w:val="20"/>
        </w:rPr>
        <w:t>-</w:t>
      </w:r>
    </w:p>
    <w:p w:rsidR="00D4226F" w:rsidRPr="00D4226F" w:rsidRDefault="00D4226F" w:rsidP="00D4226F">
      <w:pPr>
        <w:tabs>
          <w:tab w:val="left" w:pos="720"/>
        </w:tabs>
        <w:rPr>
          <w:rFonts w:ascii="Verdana" w:hAnsi="Verdana" w:cs="Arial"/>
          <w:sz w:val="20"/>
          <w:szCs w:val="20"/>
        </w:rPr>
      </w:pPr>
      <w:r w:rsidRPr="00D4226F">
        <w:rPr>
          <w:rFonts w:ascii="Verdana" w:hAnsi="Verdana" w:cs="Arial"/>
          <w:sz w:val="20"/>
          <w:szCs w:val="20"/>
        </w:rPr>
        <w:t>in which are listed:</w:t>
      </w:r>
    </w:p>
    <w:p w:rsidR="00D4226F" w:rsidRPr="00D4226F" w:rsidRDefault="00D4226F" w:rsidP="00D4226F">
      <w:pPr>
        <w:numPr>
          <w:ilvl w:val="0"/>
          <w:numId w:val="5"/>
        </w:numPr>
        <w:tabs>
          <w:tab w:val="left" w:pos="720"/>
        </w:tabs>
        <w:rPr>
          <w:rFonts w:ascii="Verdana" w:hAnsi="Verdana" w:cs="Arial"/>
          <w:sz w:val="20"/>
          <w:szCs w:val="20"/>
        </w:rPr>
      </w:pPr>
      <w:r w:rsidRPr="00D4226F">
        <w:rPr>
          <w:rFonts w:ascii="Verdana" w:hAnsi="Verdana" w:cs="Arial"/>
          <w:sz w:val="20"/>
          <w:szCs w:val="20"/>
        </w:rPr>
        <w:t>the variable name,</w:t>
      </w:r>
    </w:p>
    <w:p w:rsidR="00D4226F" w:rsidRPr="00D4226F" w:rsidRDefault="00D4226F" w:rsidP="00D4226F">
      <w:pPr>
        <w:numPr>
          <w:ilvl w:val="0"/>
          <w:numId w:val="5"/>
        </w:numPr>
        <w:tabs>
          <w:tab w:val="left" w:pos="720"/>
        </w:tabs>
        <w:rPr>
          <w:rFonts w:ascii="Verdana" w:hAnsi="Verdana" w:cs="Arial"/>
          <w:sz w:val="20"/>
          <w:szCs w:val="20"/>
        </w:rPr>
      </w:pPr>
      <w:r w:rsidRPr="00D4226F">
        <w:rPr>
          <w:rFonts w:ascii="Verdana" w:hAnsi="Verdana" w:cs="Arial"/>
          <w:sz w:val="20"/>
          <w:szCs w:val="20"/>
        </w:rPr>
        <w:t>the variable’s ID number and definition for each of:</w:t>
      </w:r>
    </w:p>
    <w:p w:rsidR="00D4226F" w:rsidRPr="00D4226F" w:rsidRDefault="00D4226F" w:rsidP="00D4226F">
      <w:pPr>
        <w:numPr>
          <w:ilvl w:val="1"/>
          <w:numId w:val="5"/>
        </w:numPr>
        <w:tabs>
          <w:tab w:val="left" w:pos="720"/>
        </w:tabs>
        <w:rPr>
          <w:rFonts w:ascii="Verdana" w:hAnsi="Verdana" w:cs="Arial"/>
          <w:sz w:val="20"/>
          <w:szCs w:val="20"/>
        </w:rPr>
      </w:pPr>
      <w:r w:rsidRPr="00D4226F">
        <w:rPr>
          <w:rFonts w:ascii="Verdana" w:hAnsi="Verdana" w:cs="Arial"/>
          <w:sz w:val="20"/>
          <w:szCs w:val="20"/>
        </w:rPr>
        <w:t>the WIGOS metadata database,</w:t>
      </w:r>
    </w:p>
    <w:p w:rsidR="00D4226F" w:rsidRPr="00D4226F" w:rsidRDefault="00D4226F" w:rsidP="00D4226F">
      <w:pPr>
        <w:numPr>
          <w:ilvl w:val="1"/>
          <w:numId w:val="5"/>
        </w:numPr>
        <w:tabs>
          <w:tab w:val="left" w:pos="720"/>
        </w:tabs>
        <w:rPr>
          <w:rFonts w:ascii="Verdana" w:hAnsi="Verdana" w:cs="Arial"/>
          <w:sz w:val="20"/>
          <w:szCs w:val="20"/>
        </w:rPr>
      </w:pPr>
      <w:r w:rsidRPr="00D4226F">
        <w:rPr>
          <w:rFonts w:ascii="Verdana" w:hAnsi="Verdana" w:cs="Arial"/>
          <w:sz w:val="20"/>
          <w:szCs w:val="20"/>
        </w:rPr>
        <w:t>OSCAR/Surface,</w:t>
      </w:r>
    </w:p>
    <w:p w:rsidR="00D4226F" w:rsidRPr="00D4226F" w:rsidRDefault="00D4226F" w:rsidP="00D4226F">
      <w:pPr>
        <w:numPr>
          <w:ilvl w:val="1"/>
          <w:numId w:val="5"/>
        </w:numPr>
        <w:tabs>
          <w:tab w:val="left" w:pos="720"/>
        </w:tabs>
        <w:rPr>
          <w:rFonts w:ascii="Verdana" w:hAnsi="Verdana" w:cs="Arial"/>
          <w:sz w:val="20"/>
          <w:szCs w:val="20"/>
        </w:rPr>
      </w:pPr>
      <w:r w:rsidRPr="00D4226F">
        <w:rPr>
          <w:rFonts w:ascii="Verdana" w:hAnsi="Verdana" w:cs="Arial"/>
          <w:sz w:val="20"/>
          <w:szCs w:val="20"/>
        </w:rPr>
        <w:t>OSCAR/Requirements,</w:t>
      </w:r>
    </w:p>
    <w:p w:rsidR="00D4226F" w:rsidRPr="00D4226F" w:rsidRDefault="00D4226F" w:rsidP="00D4226F">
      <w:pPr>
        <w:numPr>
          <w:ilvl w:val="1"/>
          <w:numId w:val="5"/>
        </w:numPr>
        <w:tabs>
          <w:tab w:val="left" w:pos="720"/>
        </w:tabs>
        <w:rPr>
          <w:rFonts w:ascii="Verdana" w:hAnsi="Verdana" w:cs="Arial"/>
          <w:sz w:val="20"/>
          <w:szCs w:val="20"/>
        </w:rPr>
      </w:pPr>
      <w:r w:rsidRPr="00D4226F">
        <w:rPr>
          <w:rFonts w:ascii="Verdana" w:hAnsi="Verdana" w:cs="Arial"/>
          <w:sz w:val="20"/>
          <w:szCs w:val="20"/>
        </w:rPr>
        <w:t>the TT-ACV database,</w:t>
      </w:r>
    </w:p>
    <w:p w:rsidR="00D4226F" w:rsidRPr="00D4226F" w:rsidRDefault="00D4226F" w:rsidP="00D4226F">
      <w:pPr>
        <w:numPr>
          <w:ilvl w:val="0"/>
          <w:numId w:val="5"/>
        </w:numPr>
        <w:tabs>
          <w:tab w:val="left" w:pos="720"/>
        </w:tabs>
        <w:rPr>
          <w:rFonts w:ascii="Verdana" w:hAnsi="Verdana" w:cs="Arial"/>
          <w:sz w:val="20"/>
          <w:szCs w:val="20"/>
        </w:rPr>
      </w:pPr>
      <w:r w:rsidRPr="00D4226F">
        <w:rPr>
          <w:rFonts w:ascii="Verdana" w:hAnsi="Verdana" w:cs="Arial"/>
          <w:sz w:val="20"/>
          <w:szCs w:val="20"/>
        </w:rPr>
        <w:t>comments on issues to be resolved.</w:t>
      </w:r>
    </w:p>
    <w:p w:rsidR="00D4226F" w:rsidRDefault="00D4226F" w:rsidP="00D4226F">
      <w:pPr>
        <w:tabs>
          <w:tab w:val="left" w:pos="720"/>
        </w:tabs>
        <w:rPr>
          <w:rFonts w:ascii="Verdana" w:hAnsi="Verdana" w:cs="Arial"/>
          <w:sz w:val="20"/>
          <w:szCs w:val="20"/>
        </w:rPr>
      </w:pPr>
    </w:p>
    <w:p w:rsidR="00AC5600" w:rsidRDefault="00AC5600" w:rsidP="00D4226F">
      <w:pPr>
        <w:tabs>
          <w:tab w:val="left" w:pos="720"/>
        </w:tabs>
        <w:rPr>
          <w:rFonts w:ascii="Verdana" w:hAnsi="Verdana" w:cs="Arial"/>
          <w:sz w:val="20"/>
          <w:szCs w:val="20"/>
        </w:rPr>
      </w:pPr>
      <w:r>
        <w:rPr>
          <w:rFonts w:ascii="Verdana" w:hAnsi="Verdana" w:cs="Arial"/>
          <w:sz w:val="20"/>
          <w:szCs w:val="20"/>
        </w:rPr>
        <w:lastRenderedPageBreak/>
        <w:t>Work has progressed to the point where many of the conflicts, or apparent conflicts</w:t>
      </w:r>
      <w:r w:rsidR="00E1117B">
        <w:rPr>
          <w:rFonts w:ascii="Verdana" w:hAnsi="Verdana" w:cs="Arial"/>
          <w:sz w:val="20"/>
          <w:szCs w:val="20"/>
        </w:rPr>
        <w:t>,</w:t>
      </w:r>
      <w:r>
        <w:rPr>
          <w:rFonts w:ascii="Verdana" w:hAnsi="Verdana" w:cs="Arial"/>
          <w:sz w:val="20"/>
          <w:szCs w:val="20"/>
        </w:rPr>
        <w:t xml:space="preserve"> have been </w:t>
      </w:r>
      <w:r w:rsidR="00E1117B">
        <w:rPr>
          <w:rFonts w:ascii="Verdana" w:hAnsi="Verdana" w:cs="Arial"/>
          <w:sz w:val="20"/>
          <w:szCs w:val="20"/>
        </w:rPr>
        <w:t>re</w:t>
      </w:r>
      <w:r w:rsidR="00835353">
        <w:rPr>
          <w:rFonts w:ascii="Verdana" w:hAnsi="Verdana" w:cs="Arial"/>
          <w:sz w:val="20"/>
          <w:szCs w:val="20"/>
        </w:rPr>
        <w:t>s</w:t>
      </w:r>
      <w:r>
        <w:rPr>
          <w:rFonts w:ascii="Verdana" w:hAnsi="Verdana" w:cs="Arial"/>
          <w:sz w:val="20"/>
          <w:szCs w:val="20"/>
        </w:rPr>
        <w:t xml:space="preserve">olved, and those that remain have been clearly identified.  Further progress will now rely on the engagement of groups and/or their representatives who have expertise in particular RRR Application Areas </w:t>
      </w:r>
      <w:r w:rsidR="00966BA3">
        <w:rPr>
          <w:rFonts w:ascii="Verdana" w:hAnsi="Verdana" w:cs="Arial"/>
          <w:sz w:val="20"/>
          <w:szCs w:val="20"/>
        </w:rPr>
        <w:t>and/</w:t>
      </w:r>
      <w:r w:rsidR="00835353">
        <w:rPr>
          <w:rFonts w:ascii="Verdana" w:hAnsi="Verdana" w:cs="Arial"/>
          <w:sz w:val="20"/>
          <w:szCs w:val="20"/>
        </w:rPr>
        <w:t>or</w:t>
      </w:r>
      <w:r>
        <w:rPr>
          <w:rFonts w:ascii="Verdana" w:hAnsi="Verdana" w:cs="Arial"/>
          <w:sz w:val="20"/>
          <w:szCs w:val="20"/>
        </w:rPr>
        <w:t xml:space="preserve"> in particular observing technologies.  This includes:</w:t>
      </w:r>
    </w:p>
    <w:p w:rsidR="00AC5600" w:rsidRDefault="00966BA3" w:rsidP="00AC5600">
      <w:pPr>
        <w:pStyle w:val="ListParagraph"/>
        <w:numPr>
          <w:ilvl w:val="0"/>
          <w:numId w:val="5"/>
        </w:numPr>
        <w:tabs>
          <w:tab w:val="left" w:pos="720"/>
        </w:tabs>
        <w:rPr>
          <w:rFonts w:ascii="Verdana" w:hAnsi="Verdana" w:cs="Arial"/>
          <w:sz w:val="20"/>
          <w:szCs w:val="20"/>
        </w:rPr>
      </w:pPr>
      <w:r>
        <w:rPr>
          <w:rFonts w:ascii="Verdana" w:hAnsi="Verdana" w:cs="Arial"/>
          <w:sz w:val="20"/>
          <w:szCs w:val="20"/>
        </w:rPr>
        <w:t>e</w:t>
      </w:r>
      <w:r w:rsidR="00AC5600">
        <w:rPr>
          <w:rFonts w:ascii="Verdana" w:hAnsi="Verdana" w:cs="Arial"/>
          <w:sz w:val="20"/>
          <w:szCs w:val="20"/>
        </w:rPr>
        <w:t>xperts in space-based observations (and in OSCAR/Space),</w:t>
      </w:r>
    </w:p>
    <w:p w:rsidR="00AC5600" w:rsidRDefault="00966BA3" w:rsidP="00AC5600">
      <w:pPr>
        <w:pStyle w:val="ListParagraph"/>
        <w:numPr>
          <w:ilvl w:val="0"/>
          <w:numId w:val="5"/>
        </w:numPr>
        <w:tabs>
          <w:tab w:val="left" w:pos="720"/>
        </w:tabs>
        <w:rPr>
          <w:rFonts w:ascii="Verdana" w:hAnsi="Verdana" w:cs="Arial"/>
          <w:sz w:val="20"/>
          <w:szCs w:val="20"/>
        </w:rPr>
      </w:pPr>
      <w:r>
        <w:rPr>
          <w:rFonts w:ascii="Verdana" w:hAnsi="Verdana" w:cs="Arial"/>
          <w:sz w:val="20"/>
          <w:szCs w:val="20"/>
        </w:rPr>
        <w:t>r</w:t>
      </w:r>
      <w:r w:rsidR="00AC5600">
        <w:rPr>
          <w:rFonts w:ascii="Verdana" w:hAnsi="Verdana" w:cs="Arial"/>
          <w:sz w:val="20"/>
          <w:szCs w:val="20"/>
        </w:rPr>
        <w:t>epresentatives of GCW,</w:t>
      </w:r>
    </w:p>
    <w:p w:rsidR="00AC5600" w:rsidRDefault="00966BA3" w:rsidP="00AC5600">
      <w:pPr>
        <w:pStyle w:val="ListParagraph"/>
        <w:numPr>
          <w:ilvl w:val="0"/>
          <w:numId w:val="5"/>
        </w:numPr>
        <w:tabs>
          <w:tab w:val="left" w:pos="720"/>
        </w:tabs>
        <w:rPr>
          <w:rFonts w:ascii="Verdana" w:hAnsi="Verdana" w:cs="Arial"/>
          <w:sz w:val="20"/>
          <w:szCs w:val="20"/>
        </w:rPr>
      </w:pPr>
      <w:r>
        <w:rPr>
          <w:rFonts w:ascii="Verdana" w:hAnsi="Verdana" w:cs="Arial"/>
          <w:sz w:val="20"/>
          <w:szCs w:val="20"/>
        </w:rPr>
        <w:t>r</w:t>
      </w:r>
      <w:r w:rsidR="00AC5600">
        <w:rPr>
          <w:rFonts w:ascii="Verdana" w:hAnsi="Verdana" w:cs="Arial"/>
          <w:sz w:val="20"/>
          <w:szCs w:val="20"/>
        </w:rPr>
        <w:t>epresentatives of GCOS,</w:t>
      </w:r>
    </w:p>
    <w:p w:rsidR="00AC5600" w:rsidRDefault="00966BA3" w:rsidP="00AC5600">
      <w:pPr>
        <w:pStyle w:val="ListParagraph"/>
        <w:numPr>
          <w:ilvl w:val="0"/>
          <w:numId w:val="5"/>
        </w:numPr>
        <w:tabs>
          <w:tab w:val="left" w:pos="720"/>
        </w:tabs>
        <w:rPr>
          <w:rFonts w:ascii="Verdana" w:hAnsi="Verdana" w:cs="Arial"/>
          <w:sz w:val="20"/>
          <w:szCs w:val="20"/>
        </w:rPr>
      </w:pPr>
      <w:r>
        <w:rPr>
          <w:rFonts w:ascii="Verdana" w:hAnsi="Verdana" w:cs="Arial"/>
          <w:sz w:val="20"/>
          <w:szCs w:val="20"/>
        </w:rPr>
        <w:t>r</w:t>
      </w:r>
      <w:r w:rsidR="00AC5600">
        <w:rPr>
          <w:rFonts w:ascii="Verdana" w:hAnsi="Verdana" w:cs="Arial"/>
          <w:sz w:val="20"/>
          <w:szCs w:val="20"/>
        </w:rPr>
        <w:t xml:space="preserve">epresentatives of </w:t>
      </w:r>
      <w:proofErr w:type="spellStart"/>
      <w:r w:rsidR="00AC5600">
        <w:rPr>
          <w:rFonts w:ascii="Verdana" w:hAnsi="Verdana" w:cs="Arial"/>
          <w:sz w:val="20"/>
          <w:szCs w:val="20"/>
        </w:rPr>
        <w:t>CHy</w:t>
      </w:r>
      <w:proofErr w:type="spellEnd"/>
      <w:r w:rsidR="00AC5600">
        <w:rPr>
          <w:rFonts w:ascii="Verdana" w:hAnsi="Verdana" w:cs="Arial"/>
          <w:sz w:val="20"/>
          <w:szCs w:val="20"/>
        </w:rPr>
        <w:t>,</w:t>
      </w:r>
    </w:p>
    <w:p w:rsidR="00AC5600" w:rsidRDefault="00966BA3" w:rsidP="00AC5600">
      <w:pPr>
        <w:pStyle w:val="ListParagraph"/>
        <w:numPr>
          <w:ilvl w:val="0"/>
          <w:numId w:val="5"/>
        </w:numPr>
        <w:tabs>
          <w:tab w:val="left" w:pos="720"/>
        </w:tabs>
        <w:rPr>
          <w:rFonts w:ascii="Verdana" w:hAnsi="Verdana" w:cs="Arial"/>
          <w:sz w:val="20"/>
          <w:szCs w:val="20"/>
        </w:rPr>
      </w:pPr>
      <w:r>
        <w:rPr>
          <w:rFonts w:ascii="Verdana" w:hAnsi="Verdana" w:cs="Arial"/>
          <w:sz w:val="20"/>
          <w:szCs w:val="20"/>
        </w:rPr>
        <w:t>r</w:t>
      </w:r>
      <w:r w:rsidR="00AC5600">
        <w:rPr>
          <w:rFonts w:ascii="Verdana" w:hAnsi="Verdana" w:cs="Arial"/>
          <w:sz w:val="20"/>
          <w:szCs w:val="20"/>
        </w:rPr>
        <w:t xml:space="preserve">epresentatives </w:t>
      </w:r>
      <w:r>
        <w:rPr>
          <w:rFonts w:ascii="Verdana" w:hAnsi="Verdana" w:cs="Arial"/>
          <w:sz w:val="20"/>
          <w:szCs w:val="20"/>
        </w:rPr>
        <w:t>of</w:t>
      </w:r>
      <w:r w:rsidR="00AC5600">
        <w:rPr>
          <w:rFonts w:ascii="Verdana" w:hAnsi="Verdana" w:cs="Arial"/>
          <w:sz w:val="20"/>
          <w:szCs w:val="20"/>
        </w:rPr>
        <w:t xml:space="preserve"> the Task Team on WIGOS metadata standards.</w:t>
      </w:r>
    </w:p>
    <w:p w:rsidR="00AC5600" w:rsidRPr="00AC5600" w:rsidRDefault="00AC5600" w:rsidP="00AC5600">
      <w:pPr>
        <w:tabs>
          <w:tab w:val="left" w:pos="720"/>
        </w:tabs>
        <w:rPr>
          <w:rFonts w:ascii="Verdana" w:hAnsi="Verdana" w:cs="Arial"/>
          <w:sz w:val="20"/>
          <w:szCs w:val="20"/>
        </w:rPr>
      </w:pPr>
      <w:r>
        <w:rPr>
          <w:rFonts w:ascii="Verdana" w:hAnsi="Verdana" w:cs="Arial"/>
          <w:sz w:val="20"/>
          <w:szCs w:val="20"/>
        </w:rPr>
        <w:t>Th</w:t>
      </w:r>
      <w:r w:rsidR="00966BA3">
        <w:rPr>
          <w:rFonts w:ascii="Verdana" w:hAnsi="Verdana" w:cs="Arial"/>
          <w:sz w:val="20"/>
          <w:szCs w:val="20"/>
        </w:rPr>
        <w:t>is</w:t>
      </w:r>
      <w:r>
        <w:rPr>
          <w:rFonts w:ascii="Verdana" w:hAnsi="Verdana" w:cs="Arial"/>
          <w:sz w:val="20"/>
          <w:szCs w:val="20"/>
        </w:rPr>
        <w:t xml:space="preserve"> list is not intended to be complete – as the work progresses it is likely that representatives of other WMO interests will need to</w:t>
      </w:r>
      <w:r w:rsidR="00966BA3">
        <w:rPr>
          <w:rFonts w:ascii="Verdana" w:hAnsi="Verdana" w:cs="Arial"/>
          <w:sz w:val="20"/>
          <w:szCs w:val="20"/>
        </w:rPr>
        <w:t xml:space="preserve"> be</w:t>
      </w:r>
      <w:r>
        <w:rPr>
          <w:rFonts w:ascii="Verdana" w:hAnsi="Verdana" w:cs="Arial"/>
          <w:sz w:val="20"/>
          <w:szCs w:val="20"/>
        </w:rPr>
        <w:t xml:space="preserve"> involved.</w:t>
      </w:r>
    </w:p>
    <w:p w:rsidR="00AC5600" w:rsidRDefault="00AC5600" w:rsidP="00D4226F">
      <w:pPr>
        <w:tabs>
          <w:tab w:val="left" w:pos="720"/>
        </w:tabs>
        <w:rPr>
          <w:rFonts w:ascii="Verdana" w:hAnsi="Verdana" w:cs="Arial"/>
          <w:sz w:val="20"/>
          <w:szCs w:val="20"/>
        </w:rPr>
      </w:pPr>
    </w:p>
    <w:p w:rsidR="00E1117B" w:rsidRDefault="00835353" w:rsidP="00D4226F">
      <w:pPr>
        <w:tabs>
          <w:tab w:val="left" w:pos="720"/>
        </w:tabs>
        <w:rPr>
          <w:rFonts w:ascii="Verdana" w:hAnsi="Verdana" w:cs="Arial"/>
          <w:sz w:val="20"/>
          <w:szCs w:val="20"/>
        </w:rPr>
      </w:pPr>
      <w:r>
        <w:rPr>
          <w:rFonts w:ascii="Verdana" w:hAnsi="Verdana" w:cs="Arial"/>
          <w:sz w:val="20"/>
          <w:szCs w:val="20"/>
        </w:rPr>
        <w:t xml:space="preserve">The work has also identified groups of variables </w:t>
      </w:r>
      <w:r w:rsidR="00966BA3">
        <w:rPr>
          <w:rFonts w:ascii="Verdana" w:hAnsi="Verdana" w:cs="Arial"/>
          <w:sz w:val="20"/>
          <w:szCs w:val="20"/>
        </w:rPr>
        <w:t>that</w:t>
      </w:r>
      <w:r>
        <w:rPr>
          <w:rFonts w:ascii="Verdana" w:hAnsi="Verdana" w:cs="Arial"/>
          <w:sz w:val="20"/>
          <w:szCs w:val="20"/>
        </w:rPr>
        <w:t xml:space="preserve"> appear to lack the required consistency and</w:t>
      </w:r>
      <w:r w:rsidR="000456B8">
        <w:rPr>
          <w:rFonts w:ascii="Verdana" w:hAnsi="Verdana" w:cs="Arial"/>
          <w:sz w:val="20"/>
          <w:szCs w:val="20"/>
        </w:rPr>
        <w:t xml:space="preserve"> completeness, and which are </w:t>
      </w:r>
      <w:r w:rsidR="00966BA3">
        <w:rPr>
          <w:rFonts w:ascii="Verdana" w:hAnsi="Verdana" w:cs="Arial"/>
          <w:sz w:val="20"/>
          <w:szCs w:val="20"/>
        </w:rPr>
        <w:t xml:space="preserve">also </w:t>
      </w:r>
      <w:r w:rsidR="000456B8">
        <w:rPr>
          <w:rFonts w:ascii="Verdana" w:hAnsi="Verdana" w:cs="Arial"/>
          <w:sz w:val="20"/>
          <w:szCs w:val="20"/>
        </w:rPr>
        <w:t xml:space="preserve">common to observations for several Application Areas and </w:t>
      </w:r>
      <w:r w:rsidR="00966BA3">
        <w:rPr>
          <w:rFonts w:ascii="Verdana" w:hAnsi="Verdana" w:cs="Arial"/>
          <w:sz w:val="20"/>
          <w:szCs w:val="20"/>
        </w:rPr>
        <w:t xml:space="preserve">from several </w:t>
      </w:r>
      <w:r w:rsidR="000456B8">
        <w:rPr>
          <w:rFonts w:ascii="Verdana" w:hAnsi="Verdana" w:cs="Arial"/>
          <w:sz w:val="20"/>
          <w:szCs w:val="20"/>
        </w:rPr>
        <w:t>observing technologies.  These variables and the work to resolve these issues are presented in Appendix 1.</w:t>
      </w:r>
    </w:p>
    <w:p w:rsidR="000456B8" w:rsidRDefault="000456B8" w:rsidP="00D4226F">
      <w:pPr>
        <w:tabs>
          <w:tab w:val="left" w:pos="720"/>
        </w:tabs>
        <w:rPr>
          <w:rFonts w:ascii="Verdana" w:hAnsi="Verdana" w:cs="Arial"/>
          <w:sz w:val="20"/>
          <w:szCs w:val="20"/>
        </w:rPr>
      </w:pPr>
    </w:p>
    <w:p w:rsidR="00D4226F" w:rsidRDefault="00D4226F" w:rsidP="00D4226F">
      <w:pPr>
        <w:tabs>
          <w:tab w:val="left" w:pos="720"/>
        </w:tabs>
        <w:rPr>
          <w:rFonts w:ascii="Verdana" w:hAnsi="Verdana" w:cs="Arial"/>
          <w:sz w:val="20"/>
          <w:szCs w:val="20"/>
        </w:rPr>
      </w:pPr>
    </w:p>
    <w:p w:rsidR="00993989" w:rsidRPr="00993989" w:rsidRDefault="00993989" w:rsidP="00B47FA5">
      <w:pPr>
        <w:pStyle w:val="BlockText"/>
        <w:adjustRightInd w:val="0"/>
        <w:snapToGrid w:val="0"/>
        <w:spacing w:before="120"/>
        <w:ind w:left="0" w:right="284"/>
        <w:rPr>
          <w:rFonts w:ascii="Verdana" w:hAnsi="Verdana"/>
          <w:b/>
          <w:bCs/>
          <w:sz w:val="20"/>
          <w:szCs w:val="20"/>
        </w:rPr>
      </w:pPr>
      <w:r w:rsidRPr="00993989">
        <w:rPr>
          <w:rFonts w:ascii="Verdana" w:hAnsi="Verdana"/>
          <w:b/>
          <w:bCs/>
          <w:sz w:val="20"/>
          <w:szCs w:val="20"/>
        </w:rPr>
        <w:t>ISSUES AND PROPOSED DECISIONS</w:t>
      </w:r>
      <w:r w:rsidR="00FB2E1E" w:rsidRPr="00993989">
        <w:rPr>
          <w:rFonts w:ascii="Verdana" w:hAnsi="Verdana"/>
          <w:b/>
          <w:bCs/>
          <w:sz w:val="20"/>
          <w:szCs w:val="20"/>
        </w:rPr>
        <w:t xml:space="preserve"> </w:t>
      </w:r>
      <w:r w:rsidR="00FB2E1E">
        <w:rPr>
          <w:rFonts w:ascii="Verdana" w:hAnsi="Verdana"/>
          <w:b/>
          <w:bCs/>
          <w:sz w:val="20"/>
          <w:szCs w:val="20"/>
        </w:rPr>
        <w:t xml:space="preserve">AND </w:t>
      </w:r>
      <w:r w:rsidRPr="00993989">
        <w:rPr>
          <w:rFonts w:ascii="Verdana" w:hAnsi="Verdana"/>
          <w:b/>
          <w:bCs/>
          <w:sz w:val="20"/>
          <w:szCs w:val="20"/>
        </w:rPr>
        <w:t>RECOMMENDATIONS</w:t>
      </w:r>
    </w:p>
    <w:p w:rsidR="00FB2E1E" w:rsidRDefault="00FB2E1E" w:rsidP="00B47FA5">
      <w:pPr>
        <w:pStyle w:val="BlockText"/>
        <w:adjustRightInd w:val="0"/>
        <w:snapToGrid w:val="0"/>
        <w:spacing w:before="120"/>
        <w:ind w:left="0" w:right="284"/>
        <w:rPr>
          <w:rFonts w:ascii="Verdana" w:hAnsi="Verdana"/>
          <w:sz w:val="20"/>
          <w:szCs w:val="20"/>
        </w:rPr>
      </w:pPr>
      <w:bookmarkStart w:id="2" w:name="_GoBack"/>
      <w:bookmarkEnd w:id="2"/>
    </w:p>
    <w:tbl>
      <w:tblPr>
        <w:tblStyle w:val="TableGrid"/>
        <w:tblW w:w="9640" w:type="dxa"/>
        <w:tblInd w:w="-318" w:type="dxa"/>
        <w:tblLayout w:type="fixed"/>
        <w:tblLook w:val="04A0" w:firstRow="1" w:lastRow="0" w:firstColumn="1" w:lastColumn="0" w:noHBand="0" w:noVBand="1"/>
      </w:tblPr>
      <w:tblGrid>
        <w:gridCol w:w="2553"/>
        <w:gridCol w:w="3827"/>
        <w:gridCol w:w="1701"/>
        <w:gridCol w:w="1559"/>
      </w:tblGrid>
      <w:tr w:rsidR="00993989" w:rsidRPr="00FB2E1E" w:rsidTr="00527721">
        <w:trPr>
          <w:trHeight w:val="466"/>
        </w:trPr>
        <w:tc>
          <w:tcPr>
            <w:tcW w:w="2553" w:type="dxa"/>
            <w:shd w:val="clear" w:color="auto" w:fill="FFFFCC"/>
          </w:tcPr>
          <w:p w:rsidR="00993989" w:rsidRPr="00FB2E1E" w:rsidRDefault="00993989" w:rsidP="00527721">
            <w:pPr>
              <w:pStyle w:val="BlockText"/>
              <w:adjustRightInd w:val="0"/>
              <w:snapToGrid w:val="0"/>
              <w:ind w:left="0" w:right="284"/>
              <w:rPr>
                <w:rFonts w:ascii="Verdana" w:hAnsi="Verdana"/>
                <w:b/>
                <w:bCs/>
                <w:sz w:val="18"/>
                <w:szCs w:val="18"/>
              </w:rPr>
            </w:pPr>
            <w:r w:rsidRPr="00FB2E1E">
              <w:rPr>
                <w:rFonts w:ascii="Verdana" w:hAnsi="Verdana"/>
                <w:b/>
                <w:bCs/>
                <w:sz w:val="18"/>
                <w:szCs w:val="18"/>
              </w:rPr>
              <w:t>Issue</w:t>
            </w:r>
            <w:r w:rsidR="000C53D5" w:rsidRPr="00FB2E1E">
              <w:rPr>
                <w:rFonts w:ascii="Verdana" w:hAnsi="Verdana"/>
                <w:b/>
                <w:bCs/>
                <w:sz w:val="18"/>
                <w:szCs w:val="18"/>
              </w:rPr>
              <w:t xml:space="preserve"> #1</w:t>
            </w:r>
          </w:p>
        </w:tc>
        <w:tc>
          <w:tcPr>
            <w:tcW w:w="7087" w:type="dxa"/>
            <w:gridSpan w:val="3"/>
          </w:tcPr>
          <w:p w:rsidR="007565AC" w:rsidRPr="007565AC" w:rsidRDefault="007565AC" w:rsidP="007565AC">
            <w:pPr>
              <w:pStyle w:val="Header"/>
              <w:rPr>
                <w:rFonts w:ascii="Verdana" w:hAnsi="Verdana"/>
                <w:sz w:val="20"/>
                <w:szCs w:val="20"/>
                <w:lang w:val="es-ES"/>
              </w:rPr>
            </w:pPr>
            <w:r w:rsidRPr="007565AC">
              <w:rPr>
                <w:rFonts w:ascii="Verdana" w:hAnsi="Verdana"/>
                <w:sz w:val="20"/>
                <w:szCs w:val="20"/>
              </w:rPr>
              <w:t xml:space="preserve">See </w:t>
            </w:r>
            <w:r w:rsidR="007977BF">
              <w:fldChar w:fldCharType="begin"/>
            </w:r>
            <w:r w:rsidR="007977BF">
              <w:instrText xml:space="preserve"> REF Meeting_Code  \* MERGEFORMAT </w:instrText>
            </w:r>
            <w:r w:rsidR="007977BF">
              <w:fldChar w:fldCharType="separate"/>
            </w:r>
            <w:r w:rsidR="00047083" w:rsidRPr="00520B8E">
              <w:rPr>
                <w:rFonts w:ascii="Verdana" w:hAnsi="Verdana"/>
                <w:noProof/>
                <w:sz w:val="20"/>
                <w:szCs w:val="20"/>
              </w:rPr>
              <w:t>CBS/OPAG-IOS/IPET-OSDE3</w:t>
            </w:r>
            <w:r w:rsidR="007977BF">
              <w:rPr>
                <w:rFonts w:ascii="Verdana" w:hAnsi="Verdana"/>
                <w:noProof/>
                <w:sz w:val="20"/>
                <w:szCs w:val="20"/>
              </w:rPr>
              <w:fldChar w:fldCharType="end"/>
            </w:r>
            <w:r w:rsidRPr="007565AC">
              <w:rPr>
                <w:rFonts w:ascii="Verdana" w:hAnsi="Verdana"/>
                <w:sz w:val="20"/>
                <w:szCs w:val="20"/>
                <w:lang w:val="pt-BR"/>
              </w:rPr>
              <w:t>/Doc.7.1.1  Issue #4</w:t>
            </w:r>
            <w:r w:rsidRPr="007565AC">
              <w:rPr>
                <w:rFonts w:ascii="Verdana" w:hAnsi="Verdana"/>
                <w:sz w:val="20"/>
                <w:szCs w:val="20"/>
                <w:lang w:val="es-ES"/>
              </w:rPr>
              <w:t xml:space="preserve"> </w:t>
            </w:r>
          </w:p>
          <w:p w:rsidR="00527721" w:rsidRPr="00D33D9C" w:rsidRDefault="00527721" w:rsidP="00527721">
            <w:pPr>
              <w:pStyle w:val="BlockText"/>
              <w:adjustRightInd w:val="0"/>
              <w:snapToGrid w:val="0"/>
              <w:ind w:left="0" w:right="284"/>
              <w:rPr>
                <w:rFonts w:ascii="Verdana" w:hAnsi="Verdana"/>
                <w:b/>
                <w:bCs/>
                <w:sz w:val="18"/>
                <w:szCs w:val="18"/>
              </w:rPr>
            </w:pPr>
          </w:p>
        </w:tc>
      </w:tr>
      <w:tr w:rsidR="00993989" w:rsidRPr="00FB2E1E" w:rsidTr="00527721">
        <w:trPr>
          <w:trHeight w:val="557"/>
        </w:trPr>
        <w:tc>
          <w:tcPr>
            <w:tcW w:w="2553" w:type="dxa"/>
            <w:shd w:val="clear" w:color="auto" w:fill="FFFFCC"/>
          </w:tcPr>
          <w:p w:rsidR="00993989" w:rsidRPr="00FB2E1E" w:rsidRDefault="00993989" w:rsidP="00527721">
            <w:pPr>
              <w:pStyle w:val="BlockText"/>
              <w:adjustRightInd w:val="0"/>
              <w:snapToGrid w:val="0"/>
              <w:ind w:left="0" w:right="284"/>
              <w:rPr>
                <w:rFonts w:ascii="Verdana" w:hAnsi="Verdana"/>
                <w:b/>
                <w:bCs/>
                <w:sz w:val="18"/>
                <w:szCs w:val="18"/>
              </w:rPr>
            </w:pPr>
            <w:r w:rsidRPr="00FB2E1E">
              <w:rPr>
                <w:rFonts w:ascii="Verdana" w:hAnsi="Verdana"/>
                <w:b/>
                <w:bCs/>
                <w:sz w:val="18"/>
                <w:szCs w:val="18"/>
              </w:rPr>
              <w:t>Background</w:t>
            </w:r>
          </w:p>
        </w:tc>
        <w:tc>
          <w:tcPr>
            <w:tcW w:w="7087" w:type="dxa"/>
            <w:gridSpan w:val="3"/>
          </w:tcPr>
          <w:p w:rsidR="00527721" w:rsidRPr="00FB2E1E" w:rsidRDefault="00527721" w:rsidP="00527721">
            <w:pPr>
              <w:pStyle w:val="BlockText"/>
              <w:adjustRightInd w:val="0"/>
              <w:snapToGrid w:val="0"/>
              <w:ind w:left="0" w:right="284"/>
              <w:rPr>
                <w:rFonts w:ascii="Verdana" w:hAnsi="Verdana"/>
                <w:sz w:val="18"/>
                <w:szCs w:val="18"/>
              </w:rPr>
            </w:pPr>
          </w:p>
        </w:tc>
      </w:tr>
      <w:tr w:rsidR="00FB2E1E" w:rsidRPr="00FB2E1E" w:rsidTr="00527721">
        <w:tc>
          <w:tcPr>
            <w:tcW w:w="2553" w:type="dxa"/>
            <w:shd w:val="clear" w:color="auto" w:fill="FFFFCC"/>
          </w:tcPr>
          <w:p w:rsidR="00FB2E1E" w:rsidRPr="00FB2E1E" w:rsidRDefault="00FB2E1E" w:rsidP="00527721">
            <w:pPr>
              <w:pStyle w:val="BlockText"/>
              <w:adjustRightInd w:val="0"/>
              <w:snapToGrid w:val="0"/>
              <w:ind w:left="0" w:right="284"/>
              <w:rPr>
                <w:rFonts w:ascii="Verdana" w:hAnsi="Verdana"/>
                <w:b/>
                <w:bCs/>
                <w:sz w:val="18"/>
                <w:szCs w:val="18"/>
              </w:rPr>
            </w:pPr>
            <w:r w:rsidRPr="00FB2E1E">
              <w:rPr>
                <w:rFonts w:ascii="Verdana" w:hAnsi="Verdana"/>
                <w:b/>
                <w:bCs/>
                <w:sz w:val="18"/>
                <w:szCs w:val="18"/>
              </w:rPr>
              <w:t>Rationale for the proposed decision/action or recommendation</w:t>
            </w:r>
          </w:p>
        </w:tc>
        <w:tc>
          <w:tcPr>
            <w:tcW w:w="7087" w:type="dxa"/>
            <w:gridSpan w:val="3"/>
            <w:tcBorders>
              <w:bottom w:val="single" w:sz="4" w:space="0" w:color="auto"/>
            </w:tcBorders>
          </w:tcPr>
          <w:p w:rsidR="00FB2E1E" w:rsidRDefault="00FB2E1E" w:rsidP="00527721">
            <w:pPr>
              <w:pStyle w:val="BlockText"/>
              <w:adjustRightInd w:val="0"/>
              <w:snapToGrid w:val="0"/>
              <w:ind w:left="0" w:right="284"/>
              <w:rPr>
                <w:rFonts w:ascii="Verdana" w:hAnsi="Verdana"/>
                <w:sz w:val="18"/>
                <w:szCs w:val="18"/>
              </w:rPr>
            </w:pPr>
          </w:p>
          <w:p w:rsidR="00527721" w:rsidRPr="00FB2E1E" w:rsidRDefault="00527721" w:rsidP="00527721">
            <w:pPr>
              <w:pStyle w:val="BlockText"/>
              <w:adjustRightInd w:val="0"/>
              <w:snapToGrid w:val="0"/>
              <w:ind w:left="0" w:right="284"/>
              <w:rPr>
                <w:rFonts w:ascii="Verdana" w:hAnsi="Verdana"/>
                <w:sz w:val="18"/>
                <w:szCs w:val="18"/>
              </w:rPr>
            </w:pPr>
          </w:p>
        </w:tc>
      </w:tr>
      <w:tr w:rsidR="00D33D9C" w:rsidRPr="00FB2E1E" w:rsidTr="00527721">
        <w:tc>
          <w:tcPr>
            <w:tcW w:w="2553" w:type="dxa"/>
            <w:vMerge w:val="restart"/>
            <w:shd w:val="clear" w:color="auto" w:fill="FFFFCC"/>
          </w:tcPr>
          <w:p w:rsidR="00527721" w:rsidRDefault="00D33D9C" w:rsidP="00527721">
            <w:pPr>
              <w:pStyle w:val="BlockText"/>
              <w:adjustRightInd w:val="0"/>
              <w:snapToGrid w:val="0"/>
              <w:ind w:left="0" w:right="284"/>
              <w:rPr>
                <w:rFonts w:ascii="Verdana" w:hAnsi="Verdana"/>
                <w:b/>
                <w:bCs/>
                <w:sz w:val="18"/>
                <w:szCs w:val="18"/>
              </w:rPr>
            </w:pPr>
            <w:r w:rsidRPr="00FB2E1E">
              <w:rPr>
                <w:rFonts w:ascii="Verdana" w:hAnsi="Verdana"/>
                <w:b/>
                <w:bCs/>
                <w:sz w:val="18"/>
                <w:szCs w:val="18"/>
              </w:rPr>
              <w:t>Proposed decision</w:t>
            </w:r>
            <w:r>
              <w:rPr>
                <w:rFonts w:ascii="Verdana" w:hAnsi="Verdana"/>
                <w:b/>
                <w:bCs/>
                <w:sz w:val="18"/>
                <w:szCs w:val="18"/>
              </w:rPr>
              <w:t>(s)</w:t>
            </w:r>
            <w:r w:rsidRPr="00FB2E1E">
              <w:rPr>
                <w:rFonts w:ascii="Verdana" w:hAnsi="Verdana"/>
                <w:b/>
                <w:bCs/>
                <w:sz w:val="18"/>
                <w:szCs w:val="18"/>
              </w:rPr>
              <w:t>/</w:t>
            </w:r>
          </w:p>
          <w:p w:rsidR="00D33D9C" w:rsidRPr="00FB2E1E" w:rsidRDefault="00D33D9C" w:rsidP="00527721">
            <w:pPr>
              <w:pStyle w:val="BlockText"/>
              <w:adjustRightInd w:val="0"/>
              <w:snapToGrid w:val="0"/>
              <w:ind w:left="0" w:right="284"/>
              <w:rPr>
                <w:rFonts w:ascii="Verdana" w:hAnsi="Verdana"/>
                <w:b/>
                <w:bCs/>
                <w:sz w:val="18"/>
                <w:szCs w:val="18"/>
              </w:rPr>
            </w:pPr>
            <w:r w:rsidRPr="00FB2E1E">
              <w:rPr>
                <w:rFonts w:ascii="Verdana" w:hAnsi="Verdana"/>
                <w:b/>
                <w:bCs/>
                <w:sz w:val="18"/>
                <w:szCs w:val="18"/>
              </w:rPr>
              <w:t>action</w:t>
            </w:r>
            <w:r>
              <w:rPr>
                <w:rFonts w:ascii="Verdana" w:hAnsi="Verdana"/>
                <w:b/>
                <w:bCs/>
                <w:sz w:val="18"/>
                <w:szCs w:val="18"/>
              </w:rPr>
              <w:t>(s)</w:t>
            </w:r>
          </w:p>
        </w:tc>
        <w:tc>
          <w:tcPr>
            <w:tcW w:w="3827" w:type="dxa"/>
            <w:shd w:val="clear" w:color="auto" w:fill="D9D9D9" w:themeFill="background1" w:themeFillShade="D9"/>
          </w:tcPr>
          <w:p w:rsidR="00D33D9C" w:rsidRPr="00FB2E1E" w:rsidRDefault="00D33D9C" w:rsidP="00527721">
            <w:pPr>
              <w:pStyle w:val="BlockText"/>
              <w:adjustRightInd w:val="0"/>
              <w:snapToGrid w:val="0"/>
              <w:ind w:left="0" w:right="284"/>
              <w:rPr>
                <w:rFonts w:ascii="Verdana" w:hAnsi="Verdana"/>
                <w:i/>
                <w:iCs/>
                <w:sz w:val="18"/>
                <w:szCs w:val="18"/>
              </w:rPr>
            </w:pPr>
            <w:r w:rsidRPr="00FB2E1E">
              <w:rPr>
                <w:rFonts w:ascii="Verdana" w:hAnsi="Verdana"/>
                <w:i/>
                <w:iCs/>
                <w:sz w:val="18"/>
                <w:szCs w:val="18"/>
              </w:rPr>
              <w:t>What</w:t>
            </w:r>
          </w:p>
        </w:tc>
        <w:tc>
          <w:tcPr>
            <w:tcW w:w="1701" w:type="dxa"/>
            <w:shd w:val="clear" w:color="auto" w:fill="D9D9D9" w:themeFill="background1" w:themeFillShade="D9"/>
          </w:tcPr>
          <w:p w:rsidR="00D33D9C" w:rsidRPr="00FB2E1E" w:rsidRDefault="00D33D9C" w:rsidP="00527721">
            <w:pPr>
              <w:pStyle w:val="BlockText"/>
              <w:adjustRightInd w:val="0"/>
              <w:snapToGrid w:val="0"/>
              <w:ind w:left="0" w:right="284"/>
              <w:rPr>
                <w:rFonts w:ascii="Verdana" w:hAnsi="Verdana"/>
                <w:i/>
                <w:iCs/>
                <w:sz w:val="18"/>
                <w:szCs w:val="18"/>
              </w:rPr>
            </w:pPr>
            <w:r w:rsidRPr="00FB2E1E">
              <w:rPr>
                <w:rFonts w:ascii="Verdana" w:hAnsi="Verdana"/>
                <w:i/>
                <w:iCs/>
                <w:sz w:val="18"/>
                <w:szCs w:val="18"/>
              </w:rPr>
              <w:t>By whom</w:t>
            </w:r>
          </w:p>
        </w:tc>
        <w:tc>
          <w:tcPr>
            <w:tcW w:w="1559" w:type="dxa"/>
            <w:shd w:val="clear" w:color="auto" w:fill="D9D9D9" w:themeFill="background1" w:themeFillShade="D9"/>
          </w:tcPr>
          <w:p w:rsidR="00D33D9C" w:rsidRPr="00FB2E1E" w:rsidRDefault="00D33D9C" w:rsidP="00527721">
            <w:pPr>
              <w:pStyle w:val="BlockText"/>
              <w:adjustRightInd w:val="0"/>
              <w:snapToGrid w:val="0"/>
              <w:ind w:left="0" w:right="284"/>
              <w:rPr>
                <w:rFonts w:ascii="Verdana" w:hAnsi="Verdana"/>
                <w:i/>
                <w:iCs/>
                <w:sz w:val="18"/>
                <w:szCs w:val="18"/>
              </w:rPr>
            </w:pPr>
            <w:r w:rsidRPr="00FB2E1E">
              <w:rPr>
                <w:rFonts w:ascii="Verdana" w:hAnsi="Verdana"/>
                <w:i/>
                <w:iCs/>
                <w:sz w:val="18"/>
                <w:szCs w:val="18"/>
              </w:rPr>
              <w:t>Deadline</w:t>
            </w:r>
          </w:p>
        </w:tc>
      </w:tr>
      <w:tr w:rsidR="00D33D9C" w:rsidRPr="00FB2E1E" w:rsidTr="00527721">
        <w:tc>
          <w:tcPr>
            <w:tcW w:w="2553" w:type="dxa"/>
            <w:vMerge/>
            <w:shd w:val="clear" w:color="auto" w:fill="FFFFCC"/>
          </w:tcPr>
          <w:p w:rsidR="00D33D9C" w:rsidRPr="00FB2E1E" w:rsidRDefault="00D33D9C" w:rsidP="00527721">
            <w:pPr>
              <w:pStyle w:val="BlockText"/>
              <w:adjustRightInd w:val="0"/>
              <w:snapToGrid w:val="0"/>
              <w:ind w:left="0" w:right="284"/>
              <w:rPr>
                <w:rFonts w:ascii="Verdana" w:hAnsi="Verdana"/>
                <w:b/>
                <w:bCs/>
                <w:sz w:val="18"/>
                <w:szCs w:val="18"/>
              </w:rPr>
            </w:pPr>
          </w:p>
        </w:tc>
        <w:tc>
          <w:tcPr>
            <w:tcW w:w="3827" w:type="dxa"/>
          </w:tcPr>
          <w:p w:rsidR="00D33D9C" w:rsidRPr="00FB2E1E" w:rsidRDefault="00D33D9C" w:rsidP="00527721">
            <w:pPr>
              <w:pStyle w:val="BlockText"/>
              <w:adjustRightInd w:val="0"/>
              <w:snapToGrid w:val="0"/>
              <w:ind w:left="0" w:right="284"/>
              <w:rPr>
                <w:rFonts w:ascii="Verdana" w:hAnsi="Verdana"/>
                <w:sz w:val="18"/>
                <w:szCs w:val="18"/>
              </w:rPr>
            </w:pPr>
          </w:p>
        </w:tc>
        <w:tc>
          <w:tcPr>
            <w:tcW w:w="1701" w:type="dxa"/>
          </w:tcPr>
          <w:p w:rsidR="00D33D9C" w:rsidRPr="00FB2E1E" w:rsidRDefault="00D33D9C" w:rsidP="00527721">
            <w:pPr>
              <w:pStyle w:val="BlockText"/>
              <w:adjustRightInd w:val="0"/>
              <w:snapToGrid w:val="0"/>
              <w:ind w:left="0" w:right="284"/>
              <w:rPr>
                <w:rFonts w:ascii="Verdana" w:hAnsi="Verdana"/>
                <w:sz w:val="18"/>
                <w:szCs w:val="18"/>
              </w:rPr>
            </w:pPr>
          </w:p>
        </w:tc>
        <w:tc>
          <w:tcPr>
            <w:tcW w:w="1559" w:type="dxa"/>
          </w:tcPr>
          <w:p w:rsidR="00D33D9C" w:rsidRPr="00FB2E1E" w:rsidRDefault="00D33D9C" w:rsidP="00527721">
            <w:pPr>
              <w:pStyle w:val="BlockText"/>
              <w:adjustRightInd w:val="0"/>
              <w:snapToGrid w:val="0"/>
              <w:ind w:left="0" w:right="284"/>
              <w:rPr>
                <w:rFonts w:ascii="Verdana" w:hAnsi="Verdana"/>
                <w:sz w:val="18"/>
                <w:szCs w:val="18"/>
              </w:rPr>
            </w:pPr>
          </w:p>
        </w:tc>
      </w:tr>
      <w:tr w:rsidR="00D33D9C" w:rsidRPr="00FB2E1E" w:rsidTr="00527721">
        <w:tc>
          <w:tcPr>
            <w:tcW w:w="2553" w:type="dxa"/>
            <w:vMerge/>
            <w:shd w:val="clear" w:color="auto" w:fill="FFFFCC"/>
          </w:tcPr>
          <w:p w:rsidR="00D33D9C" w:rsidRPr="00FB2E1E" w:rsidRDefault="00D33D9C" w:rsidP="00527721">
            <w:pPr>
              <w:pStyle w:val="BlockText"/>
              <w:adjustRightInd w:val="0"/>
              <w:snapToGrid w:val="0"/>
              <w:ind w:left="0" w:right="284"/>
              <w:rPr>
                <w:rFonts w:ascii="Verdana" w:hAnsi="Verdana"/>
                <w:b/>
                <w:bCs/>
                <w:sz w:val="18"/>
                <w:szCs w:val="18"/>
              </w:rPr>
            </w:pPr>
          </w:p>
        </w:tc>
        <w:tc>
          <w:tcPr>
            <w:tcW w:w="3827" w:type="dxa"/>
          </w:tcPr>
          <w:p w:rsidR="00D33D9C" w:rsidRPr="00FB2E1E" w:rsidRDefault="00D33D9C" w:rsidP="00527721">
            <w:pPr>
              <w:pStyle w:val="BlockText"/>
              <w:adjustRightInd w:val="0"/>
              <w:snapToGrid w:val="0"/>
              <w:ind w:left="0" w:right="284"/>
              <w:rPr>
                <w:rFonts w:ascii="Verdana" w:hAnsi="Verdana"/>
                <w:sz w:val="18"/>
                <w:szCs w:val="18"/>
              </w:rPr>
            </w:pPr>
          </w:p>
        </w:tc>
        <w:tc>
          <w:tcPr>
            <w:tcW w:w="1701" w:type="dxa"/>
          </w:tcPr>
          <w:p w:rsidR="00D33D9C" w:rsidRPr="00FB2E1E" w:rsidRDefault="00D33D9C" w:rsidP="00527721">
            <w:pPr>
              <w:pStyle w:val="BlockText"/>
              <w:adjustRightInd w:val="0"/>
              <w:snapToGrid w:val="0"/>
              <w:ind w:left="0" w:right="284"/>
              <w:rPr>
                <w:rFonts w:ascii="Verdana" w:hAnsi="Verdana"/>
                <w:sz w:val="18"/>
                <w:szCs w:val="18"/>
              </w:rPr>
            </w:pPr>
          </w:p>
        </w:tc>
        <w:tc>
          <w:tcPr>
            <w:tcW w:w="1559" w:type="dxa"/>
          </w:tcPr>
          <w:p w:rsidR="00D33D9C" w:rsidRPr="00FB2E1E" w:rsidRDefault="00D33D9C" w:rsidP="00527721">
            <w:pPr>
              <w:pStyle w:val="BlockText"/>
              <w:adjustRightInd w:val="0"/>
              <w:snapToGrid w:val="0"/>
              <w:ind w:left="0" w:right="284"/>
              <w:rPr>
                <w:rFonts w:ascii="Verdana" w:hAnsi="Verdana"/>
                <w:sz w:val="18"/>
                <w:szCs w:val="18"/>
              </w:rPr>
            </w:pPr>
          </w:p>
        </w:tc>
      </w:tr>
      <w:tr w:rsidR="00D33D9C" w:rsidRPr="00FB2E1E" w:rsidTr="00527721">
        <w:tc>
          <w:tcPr>
            <w:tcW w:w="2553" w:type="dxa"/>
            <w:vMerge/>
            <w:shd w:val="clear" w:color="auto" w:fill="FFFFCC"/>
          </w:tcPr>
          <w:p w:rsidR="00D33D9C" w:rsidRPr="00FB2E1E" w:rsidRDefault="00D33D9C" w:rsidP="00527721">
            <w:pPr>
              <w:pStyle w:val="BlockText"/>
              <w:adjustRightInd w:val="0"/>
              <w:snapToGrid w:val="0"/>
              <w:ind w:left="0" w:right="284"/>
              <w:rPr>
                <w:rFonts w:ascii="Verdana" w:hAnsi="Verdana"/>
                <w:b/>
                <w:bCs/>
                <w:sz w:val="18"/>
                <w:szCs w:val="18"/>
              </w:rPr>
            </w:pPr>
          </w:p>
        </w:tc>
        <w:tc>
          <w:tcPr>
            <w:tcW w:w="3827" w:type="dxa"/>
            <w:tcBorders>
              <w:bottom w:val="single" w:sz="4" w:space="0" w:color="auto"/>
            </w:tcBorders>
          </w:tcPr>
          <w:p w:rsidR="00D33D9C" w:rsidRPr="00FB2E1E" w:rsidRDefault="00D33D9C" w:rsidP="00527721">
            <w:pPr>
              <w:pStyle w:val="BlockText"/>
              <w:adjustRightInd w:val="0"/>
              <w:snapToGrid w:val="0"/>
              <w:ind w:left="0" w:right="284"/>
              <w:rPr>
                <w:rFonts w:ascii="Verdana" w:hAnsi="Verdana"/>
                <w:sz w:val="18"/>
                <w:szCs w:val="18"/>
              </w:rPr>
            </w:pPr>
          </w:p>
        </w:tc>
        <w:tc>
          <w:tcPr>
            <w:tcW w:w="1701" w:type="dxa"/>
            <w:tcBorders>
              <w:bottom w:val="single" w:sz="4" w:space="0" w:color="auto"/>
            </w:tcBorders>
          </w:tcPr>
          <w:p w:rsidR="00D33D9C" w:rsidRPr="00FB2E1E" w:rsidRDefault="00D33D9C" w:rsidP="00527721">
            <w:pPr>
              <w:pStyle w:val="BlockText"/>
              <w:adjustRightInd w:val="0"/>
              <w:snapToGrid w:val="0"/>
              <w:ind w:left="0" w:right="284"/>
              <w:rPr>
                <w:rFonts w:ascii="Verdana" w:hAnsi="Verdana"/>
                <w:sz w:val="18"/>
                <w:szCs w:val="18"/>
              </w:rPr>
            </w:pPr>
          </w:p>
        </w:tc>
        <w:tc>
          <w:tcPr>
            <w:tcW w:w="1559" w:type="dxa"/>
            <w:tcBorders>
              <w:bottom w:val="single" w:sz="4" w:space="0" w:color="auto"/>
            </w:tcBorders>
          </w:tcPr>
          <w:p w:rsidR="00D33D9C" w:rsidRPr="00FB2E1E" w:rsidRDefault="00D33D9C" w:rsidP="00527721">
            <w:pPr>
              <w:pStyle w:val="BlockText"/>
              <w:adjustRightInd w:val="0"/>
              <w:snapToGrid w:val="0"/>
              <w:ind w:left="0" w:right="284"/>
              <w:rPr>
                <w:rFonts w:ascii="Verdana" w:hAnsi="Verdana"/>
                <w:sz w:val="18"/>
                <w:szCs w:val="18"/>
              </w:rPr>
            </w:pPr>
          </w:p>
        </w:tc>
      </w:tr>
      <w:tr w:rsidR="00D33D9C" w:rsidRPr="00FB2E1E" w:rsidTr="00527721">
        <w:tc>
          <w:tcPr>
            <w:tcW w:w="2553" w:type="dxa"/>
            <w:vMerge w:val="restart"/>
            <w:shd w:val="clear" w:color="auto" w:fill="FFFFCC"/>
          </w:tcPr>
          <w:p w:rsidR="00D33D9C" w:rsidRPr="00FB2E1E" w:rsidRDefault="00D33D9C" w:rsidP="00527721">
            <w:pPr>
              <w:pStyle w:val="BlockText"/>
              <w:adjustRightInd w:val="0"/>
              <w:snapToGrid w:val="0"/>
              <w:ind w:left="0" w:right="284"/>
              <w:rPr>
                <w:rFonts w:ascii="Verdana" w:hAnsi="Verdana"/>
                <w:b/>
                <w:bCs/>
                <w:sz w:val="18"/>
                <w:szCs w:val="18"/>
              </w:rPr>
            </w:pPr>
            <w:r w:rsidRPr="00FB2E1E">
              <w:rPr>
                <w:rFonts w:ascii="Verdana" w:hAnsi="Verdana"/>
                <w:b/>
                <w:bCs/>
                <w:sz w:val="18"/>
                <w:szCs w:val="18"/>
              </w:rPr>
              <w:t>Proposed recommendation</w:t>
            </w:r>
            <w:r>
              <w:rPr>
                <w:rFonts w:ascii="Verdana" w:hAnsi="Verdana"/>
                <w:b/>
                <w:bCs/>
                <w:sz w:val="18"/>
                <w:szCs w:val="18"/>
              </w:rPr>
              <w:t>(s)</w:t>
            </w:r>
          </w:p>
        </w:tc>
        <w:tc>
          <w:tcPr>
            <w:tcW w:w="3827" w:type="dxa"/>
            <w:shd w:val="clear" w:color="auto" w:fill="D9D9D9" w:themeFill="background1" w:themeFillShade="D9"/>
          </w:tcPr>
          <w:p w:rsidR="00D33D9C" w:rsidRPr="00FB2E1E" w:rsidRDefault="00D33D9C" w:rsidP="00527721">
            <w:pPr>
              <w:pStyle w:val="BlockText"/>
              <w:adjustRightInd w:val="0"/>
              <w:snapToGrid w:val="0"/>
              <w:ind w:left="0" w:right="284"/>
              <w:rPr>
                <w:rFonts w:ascii="Verdana" w:hAnsi="Verdana"/>
                <w:i/>
                <w:iCs/>
                <w:sz w:val="18"/>
                <w:szCs w:val="18"/>
              </w:rPr>
            </w:pPr>
            <w:r w:rsidRPr="00FB2E1E">
              <w:rPr>
                <w:rFonts w:ascii="Verdana" w:hAnsi="Verdana"/>
                <w:i/>
                <w:iCs/>
                <w:sz w:val="18"/>
                <w:szCs w:val="18"/>
              </w:rPr>
              <w:t>What</w:t>
            </w:r>
          </w:p>
        </w:tc>
        <w:tc>
          <w:tcPr>
            <w:tcW w:w="1701" w:type="dxa"/>
            <w:shd w:val="clear" w:color="auto" w:fill="D9D9D9" w:themeFill="background1" w:themeFillShade="D9"/>
          </w:tcPr>
          <w:p w:rsidR="00D33D9C" w:rsidRPr="00FB2E1E" w:rsidRDefault="00D33D9C" w:rsidP="00527721">
            <w:pPr>
              <w:pStyle w:val="BlockText"/>
              <w:adjustRightInd w:val="0"/>
              <w:snapToGrid w:val="0"/>
              <w:ind w:left="0" w:right="284"/>
              <w:rPr>
                <w:rFonts w:ascii="Verdana" w:hAnsi="Verdana"/>
                <w:i/>
                <w:iCs/>
                <w:sz w:val="18"/>
                <w:szCs w:val="18"/>
              </w:rPr>
            </w:pPr>
            <w:r w:rsidRPr="00FB2E1E">
              <w:rPr>
                <w:rFonts w:ascii="Verdana" w:hAnsi="Verdana"/>
                <w:i/>
                <w:iCs/>
                <w:sz w:val="18"/>
                <w:szCs w:val="18"/>
              </w:rPr>
              <w:t>To whom (e.g. EC-70, Cg-18</w:t>
            </w:r>
            <w:r>
              <w:rPr>
                <w:rFonts w:ascii="Verdana" w:hAnsi="Verdana"/>
                <w:i/>
                <w:iCs/>
                <w:sz w:val="18"/>
                <w:szCs w:val="18"/>
              </w:rPr>
              <w:t>, …</w:t>
            </w:r>
            <w:r w:rsidRPr="00FB2E1E">
              <w:rPr>
                <w:rFonts w:ascii="Verdana" w:hAnsi="Verdana"/>
                <w:i/>
                <w:iCs/>
                <w:sz w:val="18"/>
                <w:szCs w:val="18"/>
              </w:rPr>
              <w:t>)</w:t>
            </w:r>
          </w:p>
        </w:tc>
        <w:tc>
          <w:tcPr>
            <w:tcW w:w="1559" w:type="dxa"/>
            <w:shd w:val="clear" w:color="auto" w:fill="D9D9D9" w:themeFill="background1" w:themeFillShade="D9"/>
          </w:tcPr>
          <w:p w:rsidR="00D33D9C" w:rsidRPr="00FB2E1E" w:rsidRDefault="00D33D9C" w:rsidP="00527721">
            <w:pPr>
              <w:pStyle w:val="BlockText"/>
              <w:adjustRightInd w:val="0"/>
              <w:snapToGrid w:val="0"/>
              <w:ind w:left="0" w:right="284"/>
              <w:rPr>
                <w:rFonts w:ascii="Verdana" w:hAnsi="Verdana"/>
                <w:i/>
                <w:iCs/>
                <w:sz w:val="18"/>
                <w:szCs w:val="18"/>
              </w:rPr>
            </w:pPr>
            <w:r w:rsidRPr="00FB2E1E">
              <w:rPr>
                <w:rFonts w:ascii="Verdana" w:hAnsi="Verdana"/>
                <w:i/>
                <w:iCs/>
                <w:sz w:val="18"/>
                <w:szCs w:val="18"/>
              </w:rPr>
              <w:t>Time frame</w:t>
            </w:r>
          </w:p>
        </w:tc>
      </w:tr>
      <w:tr w:rsidR="00D33D9C" w:rsidRPr="00FB2E1E" w:rsidTr="00527721">
        <w:tc>
          <w:tcPr>
            <w:tcW w:w="2553" w:type="dxa"/>
            <w:vMerge/>
            <w:shd w:val="clear" w:color="auto" w:fill="FFFFCC"/>
          </w:tcPr>
          <w:p w:rsidR="00D33D9C" w:rsidRPr="00FB2E1E" w:rsidRDefault="00D33D9C" w:rsidP="00B47FA5">
            <w:pPr>
              <w:pStyle w:val="BlockText"/>
              <w:adjustRightInd w:val="0"/>
              <w:snapToGrid w:val="0"/>
              <w:spacing w:before="120"/>
              <w:ind w:left="0" w:right="284"/>
              <w:rPr>
                <w:rFonts w:ascii="Verdana" w:hAnsi="Verdana"/>
                <w:b/>
                <w:bCs/>
                <w:sz w:val="18"/>
                <w:szCs w:val="18"/>
              </w:rPr>
            </w:pPr>
          </w:p>
        </w:tc>
        <w:tc>
          <w:tcPr>
            <w:tcW w:w="3827" w:type="dxa"/>
          </w:tcPr>
          <w:p w:rsidR="00D33D9C" w:rsidRPr="00FB2E1E" w:rsidRDefault="00D33D9C" w:rsidP="00527721">
            <w:pPr>
              <w:pStyle w:val="BlockText"/>
              <w:adjustRightInd w:val="0"/>
              <w:snapToGrid w:val="0"/>
              <w:ind w:left="0" w:right="284"/>
              <w:rPr>
                <w:rFonts w:ascii="Verdana" w:hAnsi="Verdana"/>
                <w:sz w:val="18"/>
                <w:szCs w:val="18"/>
              </w:rPr>
            </w:pPr>
          </w:p>
        </w:tc>
        <w:tc>
          <w:tcPr>
            <w:tcW w:w="1701" w:type="dxa"/>
          </w:tcPr>
          <w:p w:rsidR="00D33D9C" w:rsidRPr="00FB2E1E" w:rsidRDefault="00D33D9C" w:rsidP="00527721">
            <w:pPr>
              <w:pStyle w:val="BlockText"/>
              <w:adjustRightInd w:val="0"/>
              <w:snapToGrid w:val="0"/>
              <w:ind w:left="0" w:right="284"/>
              <w:rPr>
                <w:rFonts w:ascii="Verdana" w:hAnsi="Verdana"/>
                <w:sz w:val="18"/>
                <w:szCs w:val="18"/>
              </w:rPr>
            </w:pPr>
          </w:p>
        </w:tc>
        <w:tc>
          <w:tcPr>
            <w:tcW w:w="1559" w:type="dxa"/>
          </w:tcPr>
          <w:p w:rsidR="00D33D9C" w:rsidRPr="00FB2E1E" w:rsidRDefault="00D33D9C" w:rsidP="00527721">
            <w:pPr>
              <w:pStyle w:val="BlockText"/>
              <w:adjustRightInd w:val="0"/>
              <w:snapToGrid w:val="0"/>
              <w:ind w:left="0" w:right="284"/>
              <w:rPr>
                <w:rFonts w:ascii="Verdana" w:hAnsi="Verdana"/>
                <w:sz w:val="18"/>
                <w:szCs w:val="18"/>
              </w:rPr>
            </w:pPr>
          </w:p>
        </w:tc>
      </w:tr>
      <w:tr w:rsidR="00D33D9C" w:rsidRPr="00FB2E1E" w:rsidTr="00527721">
        <w:tc>
          <w:tcPr>
            <w:tcW w:w="2553" w:type="dxa"/>
            <w:vMerge/>
            <w:shd w:val="clear" w:color="auto" w:fill="FFFFCC"/>
          </w:tcPr>
          <w:p w:rsidR="00D33D9C" w:rsidRPr="00FB2E1E" w:rsidRDefault="00D33D9C" w:rsidP="00B47FA5">
            <w:pPr>
              <w:pStyle w:val="BlockText"/>
              <w:adjustRightInd w:val="0"/>
              <w:snapToGrid w:val="0"/>
              <w:spacing w:before="120"/>
              <w:ind w:left="0" w:right="284"/>
              <w:rPr>
                <w:rFonts w:ascii="Verdana" w:hAnsi="Verdana"/>
                <w:b/>
                <w:bCs/>
                <w:sz w:val="18"/>
                <w:szCs w:val="18"/>
              </w:rPr>
            </w:pPr>
          </w:p>
        </w:tc>
        <w:tc>
          <w:tcPr>
            <w:tcW w:w="3827" w:type="dxa"/>
          </w:tcPr>
          <w:p w:rsidR="00D33D9C" w:rsidRPr="00FB2E1E" w:rsidRDefault="00D33D9C" w:rsidP="00527721">
            <w:pPr>
              <w:pStyle w:val="BlockText"/>
              <w:adjustRightInd w:val="0"/>
              <w:snapToGrid w:val="0"/>
              <w:ind w:left="0" w:right="284"/>
              <w:rPr>
                <w:rFonts w:ascii="Verdana" w:hAnsi="Verdana"/>
                <w:sz w:val="18"/>
                <w:szCs w:val="18"/>
              </w:rPr>
            </w:pPr>
          </w:p>
        </w:tc>
        <w:tc>
          <w:tcPr>
            <w:tcW w:w="1701" w:type="dxa"/>
          </w:tcPr>
          <w:p w:rsidR="00D33D9C" w:rsidRPr="00FB2E1E" w:rsidRDefault="00D33D9C" w:rsidP="00527721">
            <w:pPr>
              <w:pStyle w:val="BlockText"/>
              <w:adjustRightInd w:val="0"/>
              <w:snapToGrid w:val="0"/>
              <w:ind w:left="0" w:right="284"/>
              <w:rPr>
                <w:rFonts w:ascii="Verdana" w:hAnsi="Verdana"/>
                <w:sz w:val="18"/>
                <w:szCs w:val="18"/>
              </w:rPr>
            </w:pPr>
          </w:p>
        </w:tc>
        <w:tc>
          <w:tcPr>
            <w:tcW w:w="1559" w:type="dxa"/>
          </w:tcPr>
          <w:p w:rsidR="00D33D9C" w:rsidRPr="00FB2E1E" w:rsidRDefault="00D33D9C" w:rsidP="00527721">
            <w:pPr>
              <w:pStyle w:val="BlockText"/>
              <w:adjustRightInd w:val="0"/>
              <w:snapToGrid w:val="0"/>
              <w:ind w:left="0" w:right="284"/>
              <w:rPr>
                <w:rFonts w:ascii="Verdana" w:hAnsi="Verdana"/>
                <w:sz w:val="18"/>
                <w:szCs w:val="18"/>
              </w:rPr>
            </w:pPr>
          </w:p>
        </w:tc>
      </w:tr>
      <w:tr w:rsidR="00D33D9C" w:rsidRPr="00FB2E1E" w:rsidTr="00527721">
        <w:tc>
          <w:tcPr>
            <w:tcW w:w="2553" w:type="dxa"/>
            <w:vMerge/>
            <w:shd w:val="clear" w:color="auto" w:fill="FFFFCC"/>
          </w:tcPr>
          <w:p w:rsidR="00D33D9C" w:rsidRPr="00FB2E1E" w:rsidRDefault="00D33D9C" w:rsidP="00B47FA5">
            <w:pPr>
              <w:pStyle w:val="BlockText"/>
              <w:adjustRightInd w:val="0"/>
              <w:snapToGrid w:val="0"/>
              <w:spacing w:before="120"/>
              <w:ind w:left="0" w:right="284"/>
              <w:rPr>
                <w:rFonts w:ascii="Verdana" w:hAnsi="Verdana"/>
                <w:b/>
                <w:bCs/>
                <w:sz w:val="18"/>
                <w:szCs w:val="18"/>
              </w:rPr>
            </w:pPr>
          </w:p>
        </w:tc>
        <w:tc>
          <w:tcPr>
            <w:tcW w:w="3827" w:type="dxa"/>
          </w:tcPr>
          <w:p w:rsidR="00D33D9C" w:rsidRPr="00FB2E1E" w:rsidRDefault="00D33D9C" w:rsidP="00527721">
            <w:pPr>
              <w:pStyle w:val="BlockText"/>
              <w:adjustRightInd w:val="0"/>
              <w:snapToGrid w:val="0"/>
              <w:ind w:left="0" w:right="284"/>
              <w:rPr>
                <w:rFonts w:ascii="Verdana" w:hAnsi="Verdana"/>
                <w:sz w:val="18"/>
                <w:szCs w:val="18"/>
              </w:rPr>
            </w:pPr>
          </w:p>
        </w:tc>
        <w:tc>
          <w:tcPr>
            <w:tcW w:w="1701" w:type="dxa"/>
          </w:tcPr>
          <w:p w:rsidR="00D33D9C" w:rsidRPr="00FB2E1E" w:rsidRDefault="00D33D9C" w:rsidP="00527721">
            <w:pPr>
              <w:pStyle w:val="BlockText"/>
              <w:adjustRightInd w:val="0"/>
              <w:snapToGrid w:val="0"/>
              <w:ind w:left="0" w:right="284"/>
              <w:rPr>
                <w:rFonts w:ascii="Verdana" w:hAnsi="Verdana"/>
                <w:sz w:val="18"/>
                <w:szCs w:val="18"/>
              </w:rPr>
            </w:pPr>
          </w:p>
        </w:tc>
        <w:tc>
          <w:tcPr>
            <w:tcW w:w="1559" w:type="dxa"/>
          </w:tcPr>
          <w:p w:rsidR="00D33D9C" w:rsidRPr="00FB2E1E" w:rsidRDefault="00D33D9C" w:rsidP="00527721">
            <w:pPr>
              <w:pStyle w:val="BlockText"/>
              <w:adjustRightInd w:val="0"/>
              <w:snapToGrid w:val="0"/>
              <w:ind w:left="0" w:right="284"/>
              <w:rPr>
                <w:rFonts w:ascii="Verdana" w:hAnsi="Verdana"/>
                <w:sz w:val="18"/>
                <w:szCs w:val="18"/>
              </w:rPr>
            </w:pPr>
          </w:p>
        </w:tc>
      </w:tr>
    </w:tbl>
    <w:p w:rsidR="00993989" w:rsidRDefault="00993989" w:rsidP="00B47FA5">
      <w:pPr>
        <w:pStyle w:val="BlockText"/>
        <w:adjustRightInd w:val="0"/>
        <w:snapToGrid w:val="0"/>
        <w:spacing w:before="120"/>
        <w:ind w:left="0" w:right="284"/>
        <w:rPr>
          <w:rFonts w:ascii="Verdana" w:hAnsi="Verdana"/>
          <w:sz w:val="20"/>
          <w:szCs w:val="20"/>
        </w:rPr>
      </w:pPr>
    </w:p>
    <w:p w:rsidR="008B1711" w:rsidRPr="00B47FA5" w:rsidRDefault="008B1711" w:rsidP="00B47FA5">
      <w:pPr>
        <w:pStyle w:val="BlockText"/>
        <w:adjustRightInd w:val="0"/>
        <w:snapToGrid w:val="0"/>
        <w:spacing w:before="120"/>
        <w:ind w:left="0" w:right="284"/>
        <w:rPr>
          <w:rFonts w:ascii="Verdana" w:hAnsi="Verdana"/>
          <w:sz w:val="20"/>
          <w:szCs w:val="20"/>
        </w:rPr>
      </w:pPr>
    </w:p>
    <w:p w:rsidR="008B1711" w:rsidRPr="00B47FA5" w:rsidRDefault="00B47FA5" w:rsidP="008F34E7">
      <w:pPr>
        <w:pStyle w:val="BlockText"/>
        <w:ind w:left="0"/>
        <w:jc w:val="center"/>
        <w:rPr>
          <w:rFonts w:ascii="Verdana" w:hAnsi="Verdana"/>
          <w:sz w:val="20"/>
          <w:szCs w:val="20"/>
        </w:rPr>
        <w:sectPr w:rsidR="008B1711" w:rsidRPr="00B47FA5" w:rsidSect="008C6BCE">
          <w:headerReference w:type="default" r:id="rId10"/>
          <w:footerReference w:type="default" r:id="rId11"/>
          <w:pgSz w:w="12240" w:h="15840" w:code="1"/>
          <w:pgMar w:top="1440" w:right="1797" w:bottom="1440" w:left="1797" w:header="720" w:footer="720" w:gutter="0"/>
          <w:pgNumType w:start="1"/>
          <w:cols w:space="720"/>
          <w:titlePg/>
          <w:docGrid w:linePitch="360"/>
        </w:sectPr>
      </w:pPr>
      <w:r w:rsidRPr="00B47FA5">
        <w:rPr>
          <w:rFonts w:ascii="Verdana" w:hAnsi="Verdana"/>
          <w:sz w:val="20"/>
          <w:szCs w:val="20"/>
        </w:rPr>
        <w:t>____________</w:t>
      </w:r>
    </w:p>
    <w:p w:rsidR="008B1711" w:rsidRPr="00B47FA5" w:rsidRDefault="00B47FA5" w:rsidP="008F34E7">
      <w:pPr>
        <w:pStyle w:val="BlockText"/>
        <w:ind w:left="0"/>
        <w:jc w:val="center"/>
        <w:rPr>
          <w:rFonts w:ascii="Verdana" w:hAnsi="Verdana"/>
          <w:b/>
          <w:bCs/>
          <w:sz w:val="20"/>
          <w:szCs w:val="20"/>
        </w:rPr>
      </w:pPr>
      <w:r w:rsidRPr="00B47FA5">
        <w:rPr>
          <w:rFonts w:ascii="Verdana" w:hAnsi="Verdana"/>
          <w:b/>
          <w:bCs/>
          <w:sz w:val="20"/>
          <w:szCs w:val="20"/>
        </w:rPr>
        <w:lastRenderedPageBreak/>
        <w:t>APPENDIX 1</w:t>
      </w:r>
    </w:p>
    <w:p w:rsidR="007565AC" w:rsidRDefault="007565AC" w:rsidP="007565AC">
      <w:pPr>
        <w:tabs>
          <w:tab w:val="left" w:pos="720"/>
          <w:tab w:val="num" w:pos="1418"/>
        </w:tabs>
        <w:rPr>
          <w:rFonts w:cs="Arial"/>
          <w:b/>
          <w:sz w:val="24"/>
        </w:rPr>
      </w:pPr>
    </w:p>
    <w:p w:rsidR="007565AC" w:rsidRPr="007565AC" w:rsidRDefault="007565AC" w:rsidP="007565AC">
      <w:pPr>
        <w:tabs>
          <w:tab w:val="left" w:pos="720"/>
          <w:tab w:val="num" w:pos="1418"/>
        </w:tabs>
        <w:rPr>
          <w:rFonts w:ascii="Verdana" w:hAnsi="Verdana" w:cs="Arial"/>
          <w:b/>
          <w:sz w:val="20"/>
          <w:szCs w:val="20"/>
        </w:rPr>
      </w:pPr>
      <w:r w:rsidRPr="007565AC">
        <w:rPr>
          <w:rFonts w:ascii="Verdana" w:hAnsi="Verdana" w:cs="Arial"/>
          <w:b/>
          <w:sz w:val="20"/>
          <w:szCs w:val="20"/>
        </w:rPr>
        <w:t>OSCAR variable names and definitions: some issues to be resolved concerning variables for humidity, cloud, precipitation and aerosol</w:t>
      </w:r>
    </w:p>
    <w:p w:rsidR="007565AC" w:rsidRDefault="007565AC" w:rsidP="007565AC">
      <w:pPr>
        <w:tabs>
          <w:tab w:val="left" w:pos="720"/>
          <w:tab w:val="num" w:pos="1418"/>
        </w:tabs>
        <w:rPr>
          <w:rFonts w:ascii="Verdana" w:hAnsi="Verdana" w:cs="Arial"/>
          <w:sz w:val="20"/>
          <w:szCs w:val="20"/>
        </w:rPr>
      </w:pPr>
    </w:p>
    <w:p w:rsidR="00966BA3" w:rsidRPr="007565AC" w:rsidRDefault="00966BA3" w:rsidP="007565AC">
      <w:pPr>
        <w:tabs>
          <w:tab w:val="left" w:pos="720"/>
          <w:tab w:val="num" w:pos="1418"/>
        </w:tabs>
        <w:rPr>
          <w:rFonts w:ascii="Verdana" w:hAnsi="Verdana" w:cs="Arial"/>
          <w:sz w:val="20"/>
          <w:szCs w:val="20"/>
        </w:rPr>
      </w:pPr>
    </w:p>
    <w:p w:rsidR="007565AC" w:rsidRPr="007565AC" w:rsidRDefault="007565AC" w:rsidP="007565AC">
      <w:pPr>
        <w:tabs>
          <w:tab w:val="left" w:pos="720"/>
          <w:tab w:val="num" w:pos="1418"/>
        </w:tabs>
        <w:rPr>
          <w:rFonts w:ascii="Verdana" w:hAnsi="Verdana" w:cs="Arial"/>
          <w:b/>
          <w:sz w:val="20"/>
          <w:szCs w:val="20"/>
        </w:rPr>
      </w:pPr>
      <w:r w:rsidRPr="007565AC">
        <w:rPr>
          <w:rFonts w:ascii="Verdana" w:hAnsi="Verdana" w:cs="Arial"/>
          <w:b/>
          <w:sz w:val="20"/>
          <w:szCs w:val="20"/>
        </w:rPr>
        <w:t>Introduction</w:t>
      </w:r>
    </w:p>
    <w:p w:rsidR="007565AC" w:rsidRPr="007565AC" w:rsidRDefault="007565AC" w:rsidP="000456B8">
      <w:pPr>
        <w:tabs>
          <w:tab w:val="left" w:pos="720"/>
        </w:tabs>
        <w:rPr>
          <w:rFonts w:ascii="Verdana" w:hAnsi="Verdana" w:cs="Arial"/>
          <w:sz w:val="20"/>
          <w:szCs w:val="20"/>
        </w:rPr>
      </w:pPr>
    </w:p>
    <w:p w:rsidR="000456B8" w:rsidRPr="00D4226F" w:rsidRDefault="000456B8" w:rsidP="000456B8">
      <w:pPr>
        <w:tabs>
          <w:tab w:val="left" w:pos="720"/>
        </w:tabs>
        <w:rPr>
          <w:rFonts w:ascii="Verdana" w:hAnsi="Verdana" w:cs="Arial"/>
          <w:sz w:val="20"/>
          <w:szCs w:val="20"/>
        </w:rPr>
      </w:pPr>
      <w:r w:rsidRPr="00D4226F">
        <w:rPr>
          <w:rFonts w:ascii="Verdana" w:hAnsi="Verdana" w:cs="Arial"/>
          <w:sz w:val="20"/>
          <w:szCs w:val="20"/>
        </w:rPr>
        <w:t>The purpose of this note is to document some issues with selected sets of variables in the current version of the OSCAR variables database, namely the sets of variables for: humidity, cloud, precipitation and aerosol.  There are issues to be resolved concerning other variables, but these can probably be resolved through one-to-one discussions with representatives of selected user or measurement communities.  The issues identified with the four variable groups listed above will probably need discussion with more than one user community and with representatives of the surface-based and space-based observation communities.</w:t>
      </w:r>
    </w:p>
    <w:p w:rsidR="000456B8" w:rsidRDefault="000456B8" w:rsidP="000456B8">
      <w:pPr>
        <w:tabs>
          <w:tab w:val="left" w:pos="720"/>
        </w:tabs>
        <w:rPr>
          <w:rFonts w:ascii="Verdana" w:hAnsi="Verdana" w:cs="Arial"/>
          <w:sz w:val="20"/>
          <w:szCs w:val="20"/>
        </w:rPr>
      </w:pPr>
    </w:p>
    <w:p w:rsidR="00966BA3" w:rsidRPr="00D4226F" w:rsidRDefault="00966BA3" w:rsidP="000456B8">
      <w:pPr>
        <w:tabs>
          <w:tab w:val="left" w:pos="720"/>
        </w:tabs>
        <w:rPr>
          <w:rFonts w:ascii="Verdana" w:hAnsi="Verdana" w:cs="Arial"/>
          <w:sz w:val="20"/>
          <w:szCs w:val="20"/>
        </w:rPr>
      </w:pPr>
    </w:p>
    <w:p w:rsidR="000456B8" w:rsidRPr="00D4226F" w:rsidRDefault="000456B8" w:rsidP="000456B8">
      <w:pPr>
        <w:tabs>
          <w:tab w:val="left" w:pos="720"/>
        </w:tabs>
        <w:rPr>
          <w:rFonts w:ascii="Verdana" w:hAnsi="Verdana" w:cs="Arial"/>
          <w:b/>
          <w:sz w:val="20"/>
          <w:szCs w:val="20"/>
        </w:rPr>
      </w:pPr>
      <w:r w:rsidRPr="00D4226F">
        <w:rPr>
          <w:rFonts w:ascii="Verdana" w:hAnsi="Verdana" w:cs="Arial"/>
          <w:b/>
          <w:sz w:val="20"/>
          <w:szCs w:val="20"/>
        </w:rPr>
        <w:t>The four sub-sets of variables</w:t>
      </w:r>
    </w:p>
    <w:p w:rsidR="000456B8" w:rsidRPr="00D4226F" w:rsidRDefault="000456B8" w:rsidP="000456B8">
      <w:pPr>
        <w:tabs>
          <w:tab w:val="left" w:pos="720"/>
        </w:tabs>
        <w:rPr>
          <w:rFonts w:ascii="Verdana" w:hAnsi="Verdana" w:cs="Arial"/>
          <w:sz w:val="20"/>
          <w:szCs w:val="20"/>
        </w:rPr>
      </w:pPr>
    </w:p>
    <w:p w:rsidR="000456B8" w:rsidRPr="00D4226F" w:rsidRDefault="000456B8" w:rsidP="000456B8">
      <w:pPr>
        <w:tabs>
          <w:tab w:val="left" w:pos="720"/>
        </w:tabs>
        <w:rPr>
          <w:rFonts w:ascii="Verdana" w:hAnsi="Verdana" w:cs="Arial"/>
          <w:sz w:val="20"/>
          <w:szCs w:val="20"/>
        </w:rPr>
      </w:pPr>
      <w:r w:rsidRPr="00D4226F">
        <w:rPr>
          <w:rFonts w:ascii="Verdana" w:hAnsi="Verdana" w:cs="Arial"/>
          <w:sz w:val="20"/>
          <w:szCs w:val="20"/>
        </w:rPr>
        <w:t>The list below gives the IDs and variable names for these four subsets, for both OSCAR/Surface and Oscar/Requirements.  Missing values in this table indicate that this variable is missing from either OSCAR/Requirements or OSCAR/Surface.  In most cases, the variable names are the same in both databases.  Where they are different, this is a result of the current status of an exercise to find the closest match between the two databases (and improvements may still be possible).  Further details, including the variable definitions and comments are in the attached spreadsheet.</w:t>
      </w:r>
    </w:p>
    <w:p w:rsidR="000456B8" w:rsidRDefault="000456B8" w:rsidP="000456B8">
      <w:pPr>
        <w:tabs>
          <w:tab w:val="left" w:pos="720"/>
        </w:tabs>
        <w:rPr>
          <w:rFonts w:cs="Arial"/>
          <w:sz w:val="24"/>
        </w:rPr>
      </w:pPr>
    </w:p>
    <w:p w:rsidR="000456B8" w:rsidRDefault="000456B8" w:rsidP="000456B8">
      <w:pPr>
        <w:tabs>
          <w:tab w:val="left" w:pos="720"/>
        </w:tabs>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648"/>
        <w:gridCol w:w="2757"/>
        <w:gridCol w:w="580"/>
        <w:gridCol w:w="2994"/>
      </w:tblGrid>
      <w:tr w:rsidR="000456B8" w:rsidRPr="006C76BC" w:rsidTr="00966BA3">
        <w:tc>
          <w:tcPr>
            <w:tcW w:w="1969" w:type="dxa"/>
          </w:tcPr>
          <w:p w:rsidR="000456B8" w:rsidRPr="006C76BC" w:rsidRDefault="000456B8" w:rsidP="00966BA3">
            <w:pPr>
              <w:tabs>
                <w:tab w:val="left" w:pos="720"/>
              </w:tabs>
              <w:rPr>
                <w:rFonts w:cs="Arial"/>
                <w:sz w:val="24"/>
              </w:rPr>
            </w:pPr>
          </w:p>
        </w:tc>
        <w:tc>
          <w:tcPr>
            <w:tcW w:w="3938" w:type="dxa"/>
            <w:gridSpan w:val="2"/>
          </w:tcPr>
          <w:p w:rsidR="000456B8" w:rsidRPr="006C76BC" w:rsidRDefault="000456B8" w:rsidP="00966BA3">
            <w:pPr>
              <w:tabs>
                <w:tab w:val="left" w:pos="720"/>
              </w:tabs>
              <w:rPr>
                <w:rFonts w:cs="Arial"/>
                <w:b/>
                <w:sz w:val="24"/>
              </w:rPr>
            </w:pPr>
            <w:r w:rsidRPr="006C76BC">
              <w:rPr>
                <w:rFonts w:cs="Arial"/>
                <w:b/>
                <w:sz w:val="24"/>
              </w:rPr>
              <w:t>OSCAR/Surface</w:t>
            </w:r>
          </w:p>
        </w:tc>
        <w:tc>
          <w:tcPr>
            <w:tcW w:w="3940" w:type="dxa"/>
            <w:gridSpan w:val="2"/>
          </w:tcPr>
          <w:p w:rsidR="000456B8" w:rsidRPr="006C76BC" w:rsidRDefault="000456B8" w:rsidP="00966BA3">
            <w:pPr>
              <w:tabs>
                <w:tab w:val="left" w:pos="720"/>
              </w:tabs>
              <w:rPr>
                <w:rFonts w:cs="Arial"/>
                <w:b/>
                <w:sz w:val="24"/>
              </w:rPr>
            </w:pPr>
            <w:r w:rsidRPr="006C76BC">
              <w:rPr>
                <w:rFonts w:cs="Arial"/>
                <w:b/>
                <w:sz w:val="24"/>
              </w:rPr>
              <w:t>OSCAR/Requirements</w:t>
            </w:r>
          </w:p>
        </w:tc>
      </w:tr>
      <w:tr w:rsidR="000456B8" w:rsidRPr="006C76BC" w:rsidTr="00966BA3">
        <w:tc>
          <w:tcPr>
            <w:tcW w:w="1969" w:type="dxa"/>
          </w:tcPr>
          <w:p w:rsidR="000456B8" w:rsidRPr="006C76BC" w:rsidRDefault="000456B8" w:rsidP="00966BA3">
            <w:pPr>
              <w:tabs>
                <w:tab w:val="left" w:pos="720"/>
              </w:tabs>
              <w:rPr>
                <w:rFonts w:cs="Arial"/>
                <w:b/>
                <w:sz w:val="24"/>
              </w:rPr>
            </w:pPr>
          </w:p>
        </w:tc>
        <w:tc>
          <w:tcPr>
            <w:tcW w:w="691" w:type="dxa"/>
          </w:tcPr>
          <w:p w:rsidR="000456B8" w:rsidRPr="006C76BC" w:rsidRDefault="000456B8" w:rsidP="00966BA3">
            <w:pPr>
              <w:tabs>
                <w:tab w:val="left" w:pos="720"/>
              </w:tabs>
              <w:rPr>
                <w:rFonts w:cs="Arial"/>
                <w:b/>
                <w:sz w:val="24"/>
              </w:rPr>
            </w:pPr>
            <w:r w:rsidRPr="006C76BC">
              <w:rPr>
                <w:rFonts w:cs="Arial"/>
                <w:b/>
                <w:sz w:val="24"/>
              </w:rPr>
              <w:t>ID</w:t>
            </w:r>
          </w:p>
        </w:tc>
        <w:tc>
          <w:tcPr>
            <w:tcW w:w="3247" w:type="dxa"/>
          </w:tcPr>
          <w:p w:rsidR="000456B8" w:rsidRPr="006C76BC" w:rsidRDefault="000456B8" w:rsidP="00966BA3">
            <w:pPr>
              <w:tabs>
                <w:tab w:val="left" w:pos="720"/>
              </w:tabs>
              <w:rPr>
                <w:rFonts w:cs="Arial"/>
                <w:b/>
                <w:sz w:val="24"/>
              </w:rPr>
            </w:pPr>
            <w:r w:rsidRPr="006C76BC">
              <w:rPr>
                <w:rFonts w:cs="Arial"/>
                <w:b/>
                <w:sz w:val="24"/>
              </w:rPr>
              <w:t>Variable name</w:t>
            </w:r>
          </w:p>
        </w:tc>
        <w:tc>
          <w:tcPr>
            <w:tcW w:w="580" w:type="dxa"/>
          </w:tcPr>
          <w:p w:rsidR="000456B8" w:rsidRPr="006C76BC" w:rsidRDefault="000456B8" w:rsidP="00966BA3">
            <w:pPr>
              <w:tabs>
                <w:tab w:val="left" w:pos="720"/>
              </w:tabs>
              <w:rPr>
                <w:rFonts w:cs="Arial"/>
                <w:b/>
                <w:sz w:val="24"/>
              </w:rPr>
            </w:pPr>
            <w:r w:rsidRPr="006C76BC">
              <w:rPr>
                <w:rFonts w:cs="Arial"/>
                <w:b/>
                <w:sz w:val="24"/>
              </w:rPr>
              <w:t>ID</w:t>
            </w:r>
          </w:p>
        </w:tc>
        <w:tc>
          <w:tcPr>
            <w:tcW w:w="3360" w:type="dxa"/>
          </w:tcPr>
          <w:p w:rsidR="000456B8" w:rsidRPr="006C76BC" w:rsidRDefault="000456B8" w:rsidP="00966BA3">
            <w:pPr>
              <w:tabs>
                <w:tab w:val="left" w:pos="720"/>
              </w:tabs>
              <w:rPr>
                <w:rFonts w:cs="Arial"/>
                <w:b/>
                <w:sz w:val="24"/>
              </w:rPr>
            </w:pPr>
            <w:r w:rsidRPr="006C76BC">
              <w:rPr>
                <w:rFonts w:cs="Arial"/>
                <w:b/>
                <w:sz w:val="24"/>
              </w:rPr>
              <w:t>Variable name</w:t>
            </w:r>
          </w:p>
        </w:tc>
      </w:tr>
      <w:tr w:rsidR="000456B8" w:rsidRPr="006C76BC" w:rsidTr="00966BA3">
        <w:tc>
          <w:tcPr>
            <w:tcW w:w="1969" w:type="dxa"/>
          </w:tcPr>
          <w:p w:rsidR="000456B8" w:rsidRPr="006C76BC" w:rsidRDefault="000456B8" w:rsidP="00966BA3">
            <w:pPr>
              <w:tabs>
                <w:tab w:val="left" w:pos="720"/>
              </w:tabs>
              <w:rPr>
                <w:rFonts w:cs="Arial"/>
                <w:sz w:val="24"/>
              </w:rPr>
            </w:pPr>
            <w:r w:rsidRPr="006C76BC">
              <w:rPr>
                <w:rFonts w:cs="Arial"/>
                <w:b/>
                <w:sz w:val="24"/>
              </w:rPr>
              <w:t>Humidity</w:t>
            </w:r>
          </w:p>
        </w:tc>
        <w:tc>
          <w:tcPr>
            <w:tcW w:w="691" w:type="dxa"/>
          </w:tcPr>
          <w:p w:rsidR="000456B8" w:rsidRPr="006C76BC" w:rsidRDefault="000456B8" w:rsidP="00966BA3">
            <w:pPr>
              <w:tabs>
                <w:tab w:val="left" w:pos="720"/>
              </w:tabs>
              <w:rPr>
                <w:rFonts w:cs="Arial"/>
                <w:sz w:val="24"/>
              </w:rPr>
            </w:pPr>
          </w:p>
        </w:tc>
        <w:tc>
          <w:tcPr>
            <w:tcW w:w="3247" w:type="dxa"/>
          </w:tcPr>
          <w:p w:rsidR="000456B8" w:rsidRPr="006C76BC" w:rsidRDefault="000456B8" w:rsidP="00966BA3">
            <w:pPr>
              <w:tabs>
                <w:tab w:val="left" w:pos="720"/>
              </w:tabs>
              <w:rPr>
                <w:rFonts w:cs="Arial"/>
                <w:sz w:val="24"/>
              </w:rPr>
            </w:pPr>
          </w:p>
        </w:tc>
        <w:tc>
          <w:tcPr>
            <w:tcW w:w="580" w:type="dxa"/>
          </w:tcPr>
          <w:p w:rsidR="000456B8" w:rsidRPr="006C76BC" w:rsidRDefault="000456B8" w:rsidP="00966BA3">
            <w:pPr>
              <w:tabs>
                <w:tab w:val="left" w:pos="720"/>
              </w:tabs>
              <w:rPr>
                <w:rFonts w:cs="Arial"/>
                <w:sz w:val="24"/>
              </w:rPr>
            </w:pPr>
          </w:p>
        </w:tc>
        <w:tc>
          <w:tcPr>
            <w:tcW w:w="3360" w:type="dxa"/>
          </w:tcPr>
          <w:p w:rsidR="000456B8" w:rsidRPr="006C76BC" w:rsidRDefault="000456B8" w:rsidP="00966BA3">
            <w:pPr>
              <w:tabs>
                <w:tab w:val="left" w:pos="720"/>
              </w:tabs>
              <w:rPr>
                <w:rFonts w:cs="Arial"/>
                <w:sz w:val="24"/>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206</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H2O (as a chemical species)</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76</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H2O</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207</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HDO (as a chemical species)</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78</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HDO</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251</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Humidity  (at specified distance from reference surface)</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11</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Air specific humidity (at surface)</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252</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Integrated water vapour</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162</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Integrated Water Vapour (IWV)</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253</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Mass mixing ratio</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255</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Water vapour pressure</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256</w:t>
            </w:r>
          </w:p>
        </w:tc>
        <w:tc>
          <w:tcPr>
            <w:tcW w:w="3247" w:type="dxa"/>
          </w:tcPr>
          <w:p w:rsidR="000456B8" w:rsidRPr="006C76BC" w:rsidRDefault="000456B8" w:rsidP="00966BA3">
            <w:pPr>
              <w:rPr>
                <w:rFonts w:cs="Arial"/>
                <w:color w:val="000000"/>
                <w:sz w:val="20"/>
                <w:szCs w:val="20"/>
              </w:rPr>
            </w:pPr>
            <w:proofErr w:type="spellStart"/>
            <w:r w:rsidRPr="006C76BC">
              <w:rPr>
                <w:rFonts w:cs="Arial"/>
                <w:color w:val="000000"/>
                <w:sz w:val="20"/>
                <w:szCs w:val="20"/>
              </w:rPr>
              <w:t>Watervapor</w:t>
            </w:r>
            <w:proofErr w:type="spellEnd"/>
            <w:r w:rsidRPr="006C76BC">
              <w:rPr>
                <w:rFonts w:cs="Arial"/>
                <w:color w:val="000000"/>
                <w:sz w:val="20"/>
                <w:szCs w:val="20"/>
              </w:rPr>
              <w:t xml:space="preserve"> profile</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 </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 </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161</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Specific humidity</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tabs>
                <w:tab w:val="left" w:pos="720"/>
              </w:tabs>
              <w:rPr>
                <w:rFonts w:cs="Arial"/>
                <w:sz w:val="20"/>
                <w:szCs w:val="20"/>
              </w:rPr>
            </w:pPr>
          </w:p>
        </w:tc>
        <w:tc>
          <w:tcPr>
            <w:tcW w:w="3247" w:type="dxa"/>
          </w:tcPr>
          <w:p w:rsidR="000456B8" w:rsidRPr="006C76BC" w:rsidRDefault="000456B8" w:rsidP="00966BA3">
            <w:pPr>
              <w:tabs>
                <w:tab w:val="left" w:pos="720"/>
              </w:tabs>
              <w:rPr>
                <w:rFonts w:cs="Arial"/>
                <w:sz w:val="20"/>
                <w:szCs w:val="20"/>
              </w:rPr>
            </w:pPr>
          </w:p>
        </w:tc>
        <w:tc>
          <w:tcPr>
            <w:tcW w:w="580" w:type="dxa"/>
          </w:tcPr>
          <w:p w:rsidR="000456B8" w:rsidRPr="006C76BC" w:rsidRDefault="000456B8" w:rsidP="00966BA3">
            <w:pPr>
              <w:tabs>
                <w:tab w:val="left" w:pos="720"/>
              </w:tabs>
              <w:rPr>
                <w:rFonts w:cs="Arial"/>
                <w:sz w:val="20"/>
                <w:szCs w:val="20"/>
              </w:rPr>
            </w:pPr>
          </w:p>
        </w:tc>
        <w:tc>
          <w:tcPr>
            <w:tcW w:w="3360" w:type="dxa"/>
          </w:tcPr>
          <w:p w:rsidR="000456B8" w:rsidRPr="006C76BC" w:rsidRDefault="000456B8" w:rsidP="00966BA3">
            <w:pPr>
              <w:tabs>
                <w:tab w:val="left" w:pos="720"/>
              </w:tabs>
              <w:rPr>
                <w:rFonts w:cs="Arial"/>
                <w:sz w:val="20"/>
                <w:szCs w:val="20"/>
              </w:rPr>
            </w:pPr>
          </w:p>
        </w:tc>
      </w:tr>
      <w:tr w:rsidR="000456B8" w:rsidRPr="006C76BC" w:rsidTr="00966BA3">
        <w:tc>
          <w:tcPr>
            <w:tcW w:w="1969" w:type="dxa"/>
          </w:tcPr>
          <w:p w:rsidR="000456B8" w:rsidRPr="006C76BC" w:rsidRDefault="000456B8" w:rsidP="00966BA3">
            <w:pPr>
              <w:tabs>
                <w:tab w:val="left" w:pos="720"/>
              </w:tabs>
              <w:rPr>
                <w:rFonts w:cs="Arial"/>
                <w:b/>
                <w:sz w:val="24"/>
              </w:rPr>
            </w:pPr>
            <w:r w:rsidRPr="006C76BC">
              <w:rPr>
                <w:rFonts w:cs="Arial"/>
                <w:b/>
                <w:sz w:val="24"/>
              </w:rPr>
              <w:t>Cloud</w:t>
            </w:r>
          </w:p>
        </w:tc>
        <w:tc>
          <w:tcPr>
            <w:tcW w:w="691" w:type="dxa"/>
          </w:tcPr>
          <w:p w:rsidR="000456B8" w:rsidRPr="006C76BC" w:rsidRDefault="000456B8" w:rsidP="00966BA3">
            <w:pPr>
              <w:tabs>
                <w:tab w:val="left" w:pos="720"/>
              </w:tabs>
              <w:rPr>
                <w:rFonts w:cs="Arial"/>
                <w:sz w:val="20"/>
                <w:szCs w:val="20"/>
              </w:rPr>
            </w:pPr>
          </w:p>
        </w:tc>
        <w:tc>
          <w:tcPr>
            <w:tcW w:w="3247" w:type="dxa"/>
          </w:tcPr>
          <w:p w:rsidR="000456B8" w:rsidRPr="006C76BC" w:rsidRDefault="000456B8" w:rsidP="00966BA3">
            <w:pPr>
              <w:tabs>
                <w:tab w:val="left" w:pos="720"/>
              </w:tabs>
              <w:rPr>
                <w:rFonts w:cs="Arial"/>
                <w:sz w:val="20"/>
                <w:szCs w:val="20"/>
              </w:rPr>
            </w:pPr>
          </w:p>
        </w:tc>
        <w:tc>
          <w:tcPr>
            <w:tcW w:w="580" w:type="dxa"/>
          </w:tcPr>
          <w:p w:rsidR="000456B8" w:rsidRPr="006C76BC" w:rsidRDefault="000456B8" w:rsidP="00966BA3">
            <w:pPr>
              <w:tabs>
                <w:tab w:val="left" w:pos="720"/>
              </w:tabs>
              <w:rPr>
                <w:rFonts w:cs="Arial"/>
                <w:sz w:val="20"/>
                <w:szCs w:val="20"/>
              </w:rPr>
            </w:pPr>
          </w:p>
        </w:tc>
        <w:tc>
          <w:tcPr>
            <w:tcW w:w="3360" w:type="dxa"/>
          </w:tcPr>
          <w:p w:rsidR="000456B8" w:rsidRPr="006C76BC" w:rsidRDefault="000456B8" w:rsidP="00966BA3">
            <w:pPr>
              <w:tabs>
                <w:tab w:val="left" w:pos="720"/>
              </w:tabs>
              <w:rPr>
                <w:rFonts w:cs="Arial"/>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179</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Cloud amount</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180</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Cloud cover</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27</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Cloud cover</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181</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Cloud drop effective radius</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28</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Cloud drop effective radius</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182</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Cloud hydrometeor concentration</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183</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Effective radius of cloud hydrometeors</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186</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Melting layer depth in clouds</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101</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Melting layer depth in clouds</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188</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PSC occurrence</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131</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PSC occurrence</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327</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Cloud ice</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29</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Cloud ice</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328</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Cloud ice (total column)</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30</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Cloud ice (total column)</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329</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Cloud ice effective radius</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31</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Cloud ice effective radius</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330</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Freezing level height in clouds</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67</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Freezing level height in clouds</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331</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Icing potential</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86</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Icing potential</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373</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Cloud liquid water (CLW)</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32</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Cloud liquid water (CLW)</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374</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Cloud liquid water (CLW, total column)</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33</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Cloud liquid water (CLW) total column</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506</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Cloud optical depth</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34</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Cloud optical depth</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507</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Optical depth of fog</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508</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Optical depth within each layer</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509</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Short-wave cloud reflectance</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141</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Short-wave cloud reflectance</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522</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Hydrometeor radius</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523</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Hydrometeor type</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211</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Hydrometeor type</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531</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Height of cloud base</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26</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Cloud base height</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532</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Height of cloud top</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35</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Cloud top height</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550</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Type of cloud</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37</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Cloud type</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551</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Type of high clouds</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552</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Type of low clouds</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553</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Type of middle clouds</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tabs>
                <w:tab w:val="left" w:pos="720"/>
              </w:tabs>
              <w:rPr>
                <w:rFonts w:cs="Arial"/>
                <w:sz w:val="20"/>
                <w:szCs w:val="20"/>
              </w:rPr>
            </w:pPr>
          </w:p>
        </w:tc>
        <w:tc>
          <w:tcPr>
            <w:tcW w:w="3247" w:type="dxa"/>
          </w:tcPr>
          <w:p w:rsidR="000456B8" w:rsidRPr="006C76BC" w:rsidRDefault="000456B8" w:rsidP="00966BA3">
            <w:pPr>
              <w:tabs>
                <w:tab w:val="left" w:pos="720"/>
              </w:tabs>
              <w:rPr>
                <w:rFonts w:cs="Arial"/>
                <w:sz w:val="20"/>
                <w:szCs w:val="20"/>
              </w:rPr>
            </w:pPr>
          </w:p>
        </w:tc>
        <w:tc>
          <w:tcPr>
            <w:tcW w:w="580" w:type="dxa"/>
          </w:tcPr>
          <w:p w:rsidR="000456B8" w:rsidRPr="006C76BC" w:rsidRDefault="000456B8" w:rsidP="00966BA3">
            <w:pPr>
              <w:tabs>
                <w:tab w:val="left" w:pos="720"/>
              </w:tabs>
              <w:rPr>
                <w:rFonts w:cs="Arial"/>
                <w:sz w:val="20"/>
                <w:szCs w:val="20"/>
              </w:rPr>
            </w:pPr>
          </w:p>
        </w:tc>
        <w:tc>
          <w:tcPr>
            <w:tcW w:w="3360" w:type="dxa"/>
          </w:tcPr>
          <w:p w:rsidR="000456B8" w:rsidRPr="006C76BC" w:rsidRDefault="000456B8" w:rsidP="00966BA3">
            <w:pPr>
              <w:tabs>
                <w:tab w:val="left" w:pos="720"/>
              </w:tabs>
              <w:rPr>
                <w:rFonts w:cs="Arial"/>
                <w:sz w:val="20"/>
                <w:szCs w:val="20"/>
              </w:rPr>
            </w:pPr>
          </w:p>
        </w:tc>
      </w:tr>
      <w:tr w:rsidR="000456B8" w:rsidRPr="006C76BC" w:rsidTr="00966BA3">
        <w:tc>
          <w:tcPr>
            <w:tcW w:w="1969" w:type="dxa"/>
          </w:tcPr>
          <w:p w:rsidR="000456B8" w:rsidRPr="006C76BC" w:rsidRDefault="000456B8" w:rsidP="00966BA3">
            <w:pPr>
              <w:tabs>
                <w:tab w:val="left" w:pos="720"/>
              </w:tabs>
              <w:rPr>
                <w:rFonts w:cs="Arial"/>
                <w:b/>
                <w:sz w:val="24"/>
              </w:rPr>
            </w:pPr>
            <w:r w:rsidRPr="006C76BC">
              <w:rPr>
                <w:rFonts w:cs="Arial"/>
                <w:b/>
                <w:sz w:val="24"/>
              </w:rPr>
              <w:t>Precipitation</w:t>
            </w:r>
          </w:p>
        </w:tc>
        <w:tc>
          <w:tcPr>
            <w:tcW w:w="691" w:type="dxa"/>
          </w:tcPr>
          <w:p w:rsidR="000456B8" w:rsidRPr="006C76BC" w:rsidRDefault="000456B8" w:rsidP="00966BA3">
            <w:pPr>
              <w:tabs>
                <w:tab w:val="left" w:pos="720"/>
              </w:tabs>
              <w:rPr>
                <w:rFonts w:cs="Arial"/>
                <w:sz w:val="20"/>
                <w:szCs w:val="20"/>
              </w:rPr>
            </w:pPr>
          </w:p>
        </w:tc>
        <w:tc>
          <w:tcPr>
            <w:tcW w:w="3247" w:type="dxa"/>
          </w:tcPr>
          <w:p w:rsidR="000456B8" w:rsidRPr="006C76BC" w:rsidRDefault="000456B8" w:rsidP="00966BA3">
            <w:pPr>
              <w:tabs>
                <w:tab w:val="left" w:pos="720"/>
              </w:tabs>
              <w:rPr>
                <w:rFonts w:cs="Arial"/>
                <w:sz w:val="20"/>
                <w:szCs w:val="20"/>
              </w:rPr>
            </w:pPr>
          </w:p>
        </w:tc>
        <w:tc>
          <w:tcPr>
            <w:tcW w:w="580" w:type="dxa"/>
          </w:tcPr>
          <w:p w:rsidR="000456B8" w:rsidRPr="006C76BC" w:rsidRDefault="000456B8" w:rsidP="00966BA3">
            <w:pPr>
              <w:tabs>
                <w:tab w:val="left" w:pos="720"/>
              </w:tabs>
              <w:rPr>
                <w:rFonts w:cs="Arial"/>
                <w:sz w:val="20"/>
                <w:szCs w:val="20"/>
              </w:rPr>
            </w:pPr>
          </w:p>
        </w:tc>
        <w:tc>
          <w:tcPr>
            <w:tcW w:w="3360" w:type="dxa"/>
          </w:tcPr>
          <w:p w:rsidR="000456B8" w:rsidRPr="006C76BC" w:rsidRDefault="000456B8" w:rsidP="00966BA3">
            <w:pPr>
              <w:tabs>
                <w:tab w:val="left" w:pos="720"/>
              </w:tabs>
              <w:rPr>
                <w:rFonts w:cs="Arial"/>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210</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Amount of precipitation</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1</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Accumulated precipitation (over 24 h)</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211</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Duration of precipitation</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212</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Intensity of precipitation</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128</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Precipitation intensity at surface (liquid or solid)</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213</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Occurrence of precipitation during last period</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214</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Rate of ice accretion</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215</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Type of precipitation</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207</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Precipitation type at the surface</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 </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 </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127</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Precipitation  (liquid or solid)</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 </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 </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129</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Precipitation intensity at surface (solid)</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p>
        </w:tc>
        <w:tc>
          <w:tcPr>
            <w:tcW w:w="3247" w:type="dxa"/>
          </w:tcPr>
          <w:p w:rsidR="000456B8" w:rsidRPr="006C76BC" w:rsidRDefault="000456B8" w:rsidP="00966BA3">
            <w:pPr>
              <w:rPr>
                <w:rFonts w:cs="Arial"/>
                <w:color w:val="000000"/>
                <w:sz w:val="20"/>
                <w:szCs w:val="20"/>
              </w:rPr>
            </w:pP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b/>
                <w:sz w:val="24"/>
              </w:rPr>
            </w:pPr>
            <w:r w:rsidRPr="006C76BC">
              <w:rPr>
                <w:rFonts w:cs="Arial"/>
                <w:b/>
                <w:sz w:val="24"/>
              </w:rPr>
              <w:t>Aerosol</w:t>
            </w:r>
          </w:p>
        </w:tc>
        <w:tc>
          <w:tcPr>
            <w:tcW w:w="691" w:type="dxa"/>
          </w:tcPr>
          <w:p w:rsidR="000456B8" w:rsidRPr="006C76BC" w:rsidRDefault="000456B8" w:rsidP="00966BA3">
            <w:pPr>
              <w:tabs>
                <w:tab w:val="left" w:pos="720"/>
              </w:tabs>
              <w:rPr>
                <w:rFonts w:cs="Arial"/>
                <w:sz w:val="20"/>
                <w:szCs w:val="20"/>
              </w:rPr>
            </w:pPr>
          </w:p>
        </w:tc>
        <w:tc>
          <w:tcPr>
            <w:tcW w:w="3247" w:type="dxa"/>
          </w:tcPr>
          <w:p w:rsidR="000456B8" w:rsidRPr="006C76BC" w:rsidRDefault="000456B8" w:rsidP="00966BA3">
            <w:pPr>
              <w:tabs>
                <w:tab w:val="left" w:pos="720"/>
              </w:tabs>
              <w:rPr>
                <w:rFonts w:cs="Arial"/>
                <w:sz w:val="20"/>
                <w:szCs w:val="20"/>
              </w:rPr>
            </w:pPr>
          </w:p>
        </w:tc>
        <w:tc>
          <w:tcPr>
            <w:tcW w:w="580" w:type="dxa"/>
          </w:tcPr>
          <w:p w:rsidR="000456B8" w:rsidRPr="006C76BC" w:rsidRDefault="000456B8" w:rsidP="00966BA3">
            <w:pPr>
              <w:tabs>
                <w:tab w:val="left" w:pos="720"/>
              </w:tabs>
              <w:rPr>
                <w:rFonts w:cs="Arial"/>
                <w:sz w:val="20"/>
                <w:szCs w:val="20"/>
              </w:rPr>
            </w:pPr>
          </w:p>
        </w:tc>
        <w:tc>
          <w:tcPr>
            <w:tcW w:w="3360" w:type="dxa"/>
          </w:tcPr>
          <w:p w:rsidR="000456B8" w:rsidRPr="006C76BC" w:rsidRDefault="000456B8" w:rsidP="00966BA3">
            <w:pPr>
              <w:tabs>
                <w:tab w:val="left" w:pos="720"/>
              </w:tabs>
              <w:rPr>
                <w:rFonts w:cs="Arial"/>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314</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Aerosol Absorption Optical Depth</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213</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Aerosol Absorption Optical Depth</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315</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 xml:space="preserve">Aerosol Extinction </w:t>
            </w:r>
            <w:r w:rsidRPr="006C76BC">
              <w:rPr>
                <w:rFonts w:cs="Arial"/>
                <w:color w:val="000000"/>
                <w:sz w:val="20"/>
                <w:szCs w:val="20"/>
              </w:rPr>
              <w:lastRenderedPageBreak/>
              <w:t>Coefficient</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lastRenderedPageBreak/>
              <w:t>4</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Aerosol Extinction Coefficient</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316</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Light absorption coefficient, PM1</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317</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Light absorption coefficient, PM10</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318</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Light absorption coefficient, total aerosol</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319</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Light backscattering coefficient, PM1</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320</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Light backscattering coefficient, PM10</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321</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Light backscattering coefficient, total aerosol</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322</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Light scattering coefficient, PM1</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323</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Light scattering coefficient, PM10</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324</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Light scattering coefficient, total aerosol</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325</w:t>
            </w:r>
          </w:p>
        </w:tc>
        <w:tc>
          <w:tcPr>
            <w:tcW w:w="3247" w:type="dxa"/>
          </w:tcPr>
          <w:p w:rsidR="000456B8" w:rsidRPr="006C76BC" w:rsidRDefault="000456B8" w:rsidP="00966BA3">
            <w:pPr>
              <w:rPr>
                <w:rFonts w:cs="Arial"/>
                <w:color w:val="000000"/>
                <w:sz w:val="20"/>
                <w:szCs w:val="20"/>
              </w:rPr>
            </w:pPr>
            <w:proofErr w:type="spellStart"/>
            <w:r w:rsidRPr="006C76BC">
              <w:rPr>
                <w:rFonts w:cs="Arial"/>
                <w:color w:val="000000"/>
                <w:sz w:val="20"/>
                <w:szCs w:val="20"/>
              </w:rPr>
              <w:t>Multiwavelength</w:t>
            </w:r>
            <w:proofErr w:type="spellEnd"/>
            <w:r w:rsidRPr="006C76BC">
              <w:rPr>
                <w:rFonts w:cs="Arial"/>
                <w:color w:val="000000"/>
                <w:sz w:val="20"/>
                <w:szCs w:val="20"/>
              </w:rPr>
              <w:t xml:space="preserve"> optical depth, total aerosol</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6</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Aerosol Optical Depth</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361</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Aerosol column burden (mass density)</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2</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Aerosol column burden</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361</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Aerosol column burden (mass density)</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8</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Aerosol species total column burden</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362</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Aerosol Extinction Coefficient</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3</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Aerosol effective radius</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364</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Mass concentration (coarse) or Mass PM10</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365</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Mass concentration (fine) or Mass PM1</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366</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Mass concentration (medium), PM2.5</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367</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Mass concentration (size fractionated)</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368</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Mass concentration (total aerosol) or Mass TSP</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370</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N</w:t>
            </w:r>
            <w:r w:rsidR="00966BA3">
              <w:rPr>
                <w:rFonts w:cs="Arial"/>
                <w:color w:val="000000"/>
                <w:sz w:val="20"/>
                <w:szCs w:val="20"/>
              </w:rPr>
              <w:t>4</w:t>
            </w:r>
            <w:r w:rsidRPr="006C76BC">
              <w:rPr>
                <w:rFonts w:cs="Arial"/>
                <w:color w:val="000000"/>
                <w:sz w:val="20"/>
                <w:szCs w:val="20"/>
              </w:rPr>
              <w:t>umber size distribution, PM10</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411</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CCN concentration at single supersaturation</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412</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CCN concentration spectra</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413</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 xml:space="preserve">Hygroscopic growth factor, 110 </w:t>
            </w:r>
            <w:proofErr w:type="spellStart"/>
            <w:r w:rsidRPr="006C76BC">
              <w:rPr>
                <w:rFonts w:cs="Arial"/>
                <w:color w:val="000000"/>
                <w:sz w:val="20"/>
                <w:szCs w:val="20"/>
              </w:rPr>
              <w:t>μm</w:t>
            </w:r>
            <w:proofErr w:type="spellEnd"/>
            <w:r w:rsidRPr="006C76BC">
              <w:rPr>
                <w:rFonts w:cs="Arial"/>
                <w:color w:val="000000"/>
                <w:sz w:val="20"/>
                <w:szCs w:val="20"/>
              </w:rPr>
              <w:t xml:space="preserve"> equivalent</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414</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 xml:space="preserve">Hygroscopic growth factor, 165 </w:t>
            </w:r>
            <w:proofErr w:type="spellStart"/>
            <w:r w:rsidRPr="006C76BC">
              <w:rPr>
                <w:rFonts w:cs="Arial"/>
                <w:color w:val="000000"/>
                <w:sz w:val="20"/>
                <w:szCs w:val="20"/>
              </w:rPr>
              <w:t>μm</w:t>
            </w:r>
            <w:proofErr w:type="spellEnd"/>
            <w:r w:rsidRPr="006C76BC">
              <w:rPr>
                <w:rFonts w:cs="Arial"/>
                <w:color w:val="000000"/>
                <w:sz w:val="20"/>
                <w:szCs w:val="20"/>
              </w:rPr>
              <w:t xml:space="preserve"> equivalent</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415</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 xml:space="preserve">Hygroscopic growth factor, 35 </w:t>
            </w:r>
            <w:proofErr w:type="spellStart"/>
            <w:r w:rsidRPr="006C76BC">
              <w:rPr>
                <w:rFonts w:cs="Arial"/>
                <w:color w:val="000000"/>
                <w:sz w:val="20"/>
                <w:szCs w:val="20"/>
              </w:rPr>
              <w:t>μm</w:t>
            </w:r>
            <w:proofErr w:type="spellEnd"/>
            <w:r w:rsidRPr="006C76BC">
              <w:rPr>
                <w:rFonts w:cs="Arial"/>
                <w:color w:val="000000"/>
                <w:sz w:val="20"/>
                <w:szCs w:val="20"/>
              </w:rPr>
              <w:t xml:space="preserve"> equivalent</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416</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 xml:space="preserve">Hygroscopic growth factor, 50 </w:t>
            </w:r>
            <w:proofErr w:type="spellStart"/>
            <w:r w:rsidRPr="006C76BC">
              <w:rPr>
                <w:rFonts w:cs="Arial"/>
                <w:color w:val="000000"/>
                <w:sz w:val="20"/>
                <w:szCs w:val="20"/>
              </w:rPr>
              <w:t>μm</w:t>
            </w:r>
            <w:proofErr w:type="spellEnd"/>
            <w:r w:rsidRPr="006C76BC">
              <w:rPr>
                <w:rFonts w:cs="Arial"/>
                <w:color w:val="000000"/>
                <w:sz w:val="20"/>
                <w:szCs w:val="20"/>
              </w:rPr>
              <w:t xml:space="preserve"> equivalent</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417</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 xml:space="preserve">Hygroscopic growth factor, 75 </w:t>
            </w:r>
            <w:proofErr w:type="spellStart"/>
            <w:r w:rsidRPr="006C76BC">
              <w:rPr>
                <w:rFonts w:cs="Arial"/>
                <w:color w:val="000000"/>
                <w:sz w:val="20"/>
                <w:szCs w:val="20"/>
              </w:rPr>
              <w:t>μm</w:t>
            </w:r>
            <w:proofErr w:type="spellEnd"/>
            <w:r w:rsidRPr="006C76BC">
              <w:rPr>
                <w:rFonts w:cs="Arial"/>
                <w:color w:val="000000"/>
                <w:sz w:val="20"/>
                <w:szCs w:val="20"/>
              </w:rPr>
              <w:t xml:space="preserve"> equivalent</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418</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Hygroscopic growth factor, total aerosol</w:t>
            </w:r>
          </w:p>
        </w:tc>
        <w:tc>
          <w:tcPr>
            <w:tcW w:w="580" w:type="dxa"/>
          </w:tcPr>
          <w:p w:rsidR="000456B8" w:rsidRPr="006C76BC" w:rsidRDefault="000456B8" w:rsidP="00966BA3">
            <w:pPr>
              <w:rPr>
                <w:rFonts w:cs="Arial"/>
                <w:color w:val="4F81BD"/>
                <w:sz w:val="20"/>
                <w:szCs w:val="20"/>
              </w:rPr>
            </w:pPr>
          </w:p>
        </w:tc>
        <w:tc>
          <w:tcPr>
            <w:tcW w:w="3360" w:type="dxa"/>
          </w:tcPr>
          <w:p w:rsidR="000456B8" w:rsidRPr="006C76BC" w:rsidRDefault="000456B8" w:rsidP="00966BA3">
            <w:pPr>
              <w:jc w:val="right"/>
              <w:rPr>
                <w:rFonts w:cs="Arial"/>
                <w:color w:val="4F81BD"/>
                <w:sz w:val="20"/>
                <w:szCs w:val="20"/>
              </w:rPr>
            </w:pP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727</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Aerosol dust concentration (mass)</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208</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Aerosol dust concentration</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728</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Aerosol volcanic ash (mass concentration)</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173</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Aerosol volcanic ash</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729</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Aerosol volcanic ash (Total column)</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174</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Aerosol volcanic ash  (Total column)</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 </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 </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5</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Aerosol mass mixing ratio</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 </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 </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7</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Aerosol species mole fraction</w:t>
            </w:r>
          </w:p>
        </w:tc>
      </w:tr>
      <w:tr w:rsidR="000456B8" w:rsidRPr="006C76BC" w:rsidTr="00966BA3">
        <w:tc>
          <w:tcPr>
            <w:tcW w:w="1969" w:type="dxa"/>
          </w:tcPr>
          <w:p w:rsidR="000456B8" w:rsidRPr="006C76BC" w:rsidRDefault="000456B8" w:rsidP="00966BA3">
            <w:pPr>
              <w:tabs>
                <w:tab w:val="left" w:pos="720"/>
              </w:tabs>
              <w:rPr>
                <w:rFonts w:cs="Arial"/>
                <w:sz w:val="24"/>
              </w:rPr>
            </w:pPr>
          </w:p>
        </w:tc>
        <w:tc>
          <w:tcPr>
            <w:tcW w:w="691" w:type="dxa"/>
          </w:tcPr>
          <w:p w:rsidR="000456B8" w:rsidRPr="006C76BC" w:rsidRDefault="000456B8" w:rsidP="00966BA3">
            <w:pPr>
              <w:rPr>
                <w:rFonts w:cs="Arial"/>
                <w:color w:val="000000"/>
                <w:sz w:val="20"/>
                <w:szCs w:val="20"/>
              </w:rPr>
            </w:pPr>
            <w:r w:rsidRPr="006C76BC">
              <w:rPr>
                <w:rFonts w:cs="Arial"/>
                <w:color w:val="000000"/>
                <w:sz w:val="20"/>
                <w:szCs w:val="20"/>
              </w:rPr>
              <w:t> </w:t>
            </w:r>
          </w:p>
        </w:tc>
        <w:tc>
          <w:tcPr>
            <w:tcW w:w="3247" w:type="dxa"/>
          </w:tcPr>
          <w:p w:rsidR="000456B8" w:rsidRPr="006C76BC" w:rsidRDefault="000456B8" w:rsidP="00966BA3">
            <w:pPr>
              <w:rPr>
                <w:rFonts w:cs="Arial"/>
                <w:color w:val="000000"/>
                <w:sz w:val="20"/>
                <w:szCs w:val="20"/>
              </w:rPr>
            </w:pPr>
            <w:r w:rsidRPr="006C76BC">
              <w:rPr>
                <w:rFonts w:cs="Arial"/>
                <w:color w:val="000000"/>
                <w:sz w:val="20"/>
                <w:szCs w:val="20"/>
              </w:rPr>
              <w:t> </w:t>
            </w:r>
          </w:p>
        </w:tc>
        <w:tc>
          <w:tcPr>
            <w:tcW w:w="580" w:type="dxa"/>
          </w:tcPr>
          <w:p w:rsidR="000456B8" w:rsidRPr="006C76BC" w:rsidRDefault="000456B8" w:rsidP="00966BA3">
            <w:pPr>
              <w:rPr>
                <w:rFonts w:cs="Arial"/>
                <w:color w:val="000000"/>
                <w:sz w:val="20"/>
                <w:szCs w:val="20"/>
              </w:rPr>
            </w:pPr>
            <w:r w:rsidRPr="006C76BC">
              <w:rPr>
                <w:rFonts w:cs="Arial"/>
                <w:color w:val="000000"/>
                <w:sz w:val="20"/>
                <w:szCs w:val="20"/>
              </w:rPr>
              <w:t>9</w:t>
            </w:r>
          </w:p>
        </w:tc>
        <w:tc>
          <w:tcPr>
            <w:tcW w:w="3360" w:type="dxa"/>
          </w:tcPr>
          <w:p w:rsidR="000456B8" w:rsidRPr="006C76BC" w:rsidRDefault="000456B8" w:rsidP="00966BA3">
            <w:pPr>
              <w:rPr>
                <w:rFonts w:cs="Arial"/>
                <w:color w:val="000000"/>
                <w:sz w:val="20"/>
                <w:szCs w:val="20"/>
              </w:rPr>
            </w:pPr>
            <w:r w:rsidRPr="006C76BC">
              <w:rPr>
                <w:rFonts w:cs="Arial"/>
                <w:color w:val="000000"/>
                <w:sz w:val="20"/>
                <w:szCs w:val="20"/>
              </w:rPr>
              <w:t>Aerosol type</w:t>
            </w:r>
          </w:p>
        </w:tc>
      </w:tr>
    </w:tbl>
    <w:p w:rsidR="000456B8" w:rsidRDefault="000456B8" w:rsidP="000456B8">
      <w:pPr>
        <w:tabs>
          <w:tab w:val="left" w:pos="720"/>
        </w:tabs>
        <w:rPr>
          <w:rFonts w:cs="Arial"/>
          <w:sz w:val="24"/>
        </w:rPr>
      </w:pPr>
    </w:p>
    <w:p w:rsidR="000456B8" w:rsidRDefault="000456B8" w:rsidP="000456B8">
      <w:pPr>
        <w:tabs>
          <w:tab w:val="left" w:pos="720"/>
        </w:tabs>
        <w:rPr>
          <w:rFonts w:cs="Arial"/>
          <w:sz w:val="24"/>
        </w:rPr>
      </w:pPr>
    </w:p>
    <w:p w:rsidR="000456B8" w:rsidRPr="00D4226F" w:rsidRDefault="000456B8" w:rsidP="000456B8">
      <w:pPr>
        <w:tabs>
          <w:tab w:val="left" w:pos="720"/>
        </w:tabs>
        <w:rPr>
          <w:rFonts w:ascii="Verdana" w:hAnsi="Verdana" w:cs="Arial"/>
          <w:b/>
          <w:sz w:val="20"/>
          <w:szCs w:val="20"/>
        </w:rPr>
      </w:pPr>
      <w:r w:rsidRPr="00D4226F">
        <w:rPr>
          <w:rFonts w:ascii="Verdana" w:hAnsi="Verdana" w:cs="Arial"/>
          <w:b/>
          <w:sz w:val="20"/>
          <w:szCs w:val="20"/>
        </w:rPr>
        <w:t xml:space="preserve">Some issues to be addressed </w:t>
      </w:r>
      <w:r w:rsidRPr="00D4226F">
        <w:rPr>
          <w:rFonts w:ascii="Verdana" w:hAnsi="Verdana" w:cs="Arial"/>
          <w:sz w:val="20"/>
          <w:szCs w:val="20"/>
        </w:rPr>
        <w:t>(not intended to be comprehensive)</w:t>
      </w:r>
    </w:p>
    <w:p w:rsidR="000456B8" w:rsidRPr="00D4226F" w:rsidRDefault="000456B8" w:rsidP="000456B8">
      <w:pPr>
        <w:tabs>
          <w:tab w:val="left" w:pos="720"/>
        </w:tabs>
        <w:rPr>
          <w:rFonts w:ascii="Verdana" w:hAnsi="Verdana" w:cs="Arial"/>
          <w:sz w:val="20"/>
          <w:szCs w:val="20"/>
        </w:rPr>
      </w:pPr>
    </w:p>
    <w:p w:rsidR="000456B8" w:rsidRPr="00D4226F" w:rsidRDefault="000456B8" w:rsidP="000456B8">
      <w:pPr>
        <w:numPr>
          <w:ilvl w:val="0"/>
          <w:numId w:val="5"/>
        </w:numPr>
        <w:tabs>
          <w:tab w:val="left" w:pos="720"/>
        </w:tabs>
        <w:rPr>
          <w:rFonts w:ascii="Verdana" w:hAnsi="Verdana" w:cs="Arial"/>
          <w:sz w:val="20"/>
          <w:szCs w:val="20"/>
        </w:rPr>
      </w:pPr>
      <w:r w:rsidRPr="00D4226F">
        <w:rPr>
          <w:rFonts w:ascii="Verdana" w:hAnsi="Verdana" w:cs="Arial"/>
          <w:sz w:val="20"/>
          <w:szCs w:val="20"/>
        </w:rPr>
        <w:t>Names inconsistent between the two databases – mainly resolved but some remain.</w:t>
      </w:r>
    </w:p>
    <w:p w:rsidR="000456B8" w:rsidRPr="00D4226F" w:rsidRDefault="000456B8" w:rsidP="000456B8">
      <w:pPr>
        <w:tabs>
          <w:tab w:val="left" w:pos="720"/>
        </w:tabs>
        <w:ind w:left="720"/>
        <w:rPr>
          <w:rFonts w:ascii="Verdana" w:hAnsi="Verdana" w:cs="Arial"/>
          <w:sz w:val="20"/>
          <w:szCs w:val="20"/>
        </w:rPr>
      </w:pPr>
    </w:p>
    <w:p w:rsidR="000456B8" w:rsidRPr="00D4226F" w:rsidRDefault="000456B8" w:rsidP="000456B8">
      <w:pPr>
        <w:numPr>
          <w:ilvl w:val="0"/>
          <w:numId w:val="5"/>
        </w:numPr>
        <w:tabs>
          <w:tab w:val="left" w:pos="720"/>
        </w:tabs>
        <w:rPr>
          <w:rFonts w:ascii="Verdana" w:hAnsi="Verdana" w:cs="Arial"/>
          <w:sz w:val="20"/>
          <w:szCs w:val="20"/>
        </w:rPr>
      </w:pPr>
      <w:r w:rsidRPr="00D4226F">
        <w:rPr>
          <w:rFonts w:ascii="Verdana" w:hAnsi="Verdana" w:cs="Arial"/>
          <w:sz w:val="20"/>
          <w:szCs w:val="20"/>
        </w:rPr>
        <w:t>Names inconsistent with the definition.  In most cases there is a comment in the “comments” column to describe the problem.</w:t>
      </w:r>
    </w:p>
    <w:p w:rsidR="000456B8" w:rsidRPr="00D4226F" w:rsidRDefault="000456B8" w:rsidP="000456B8">
      <w:pPr>
        <w:pStyle w:val="ListParagraph"/>
        <w:rPr>
          <w:rFonts w:ascii="Verdana" w:hAnsi="Verdana" w:cs="Arial"/>
          <w:sz w:val="20"/>
          <w:szCs w:val="20"/>
        </w:rPr>
      </w:pPr>
    </w:p>
    <w:p w:rsidR="000456B8" w:rsidRPr="00D4226F" w:rsidRDefault="000456B8" w:rsidP="000456B8">
      <w:pPr>
        <w:numPr>
          <w:ilvl w:val="0"/>
          <w:numId w:val="5"/>
        </w:numPr>
        <w:tabs>
          <w:tab w:val="left" w:pos="720"/>
        </w:tabs>
        <w:rPr>
          <w:rFonts w:ascii="Verdana" w:hAnsi="Verdana" w:cs="Arial"/>
          <w:sz w:val="20"/>
          <w:szCs w:val="20"/>
        </w:rPr>
      </w:pPr>
      <w:r w:rsidRPr="00D4226F">
        <w:rPr>
          <w:rFonts w:ascii="Verdana" w:hAnsi="Verdana" w:cs="Arial"/>
          <w:sz w:val="20"/>
          <w:szCs w:val="20"/>
        </w:rPr>
        <w:t>Definitions not satisfactory.   In most cases there is a comment in the “comments” column to describe the problem.</w:t>
      </w:r>
    </w:p>
    <w:p w:rsidR="000456B8" w:rsidRPr="00D4226F" w:rsidRDefault="000456B8" w:rsidP="000456B8">
      <w:pPr>
        <w:pStyle w:val="ListParagraph"/>
        <w:rPr>
          <w:rFonts w:ascii="Verdana" w:hAnsi="Verdana" w:cs="Arial"/>
          <w:sz w:val="20"/>
          <w:szCs w:val="20"/>
        </w:rPr>
      </w:pPr>
    </w:p>
    <w:p w:rsidR="000456B8" w:rsidRPr="00D4226F" w:rsidRDefault="000456B8" w:rsidP="000456B8">
      <w:pPr>
        <w:numPr>
          <w:ilvl w:val="0"/>
          <w:numId w:val="5"/>
        </w:numPr>
        <w:tabs>
          <w:tab w:val="left" w:pos="720"/>
        </w:tabs>
        <w:rPr>
          <w:rFonts w:ascii="Verdana" w:hAnsi="Verdana" w:cs="Arial"/>
          <w:sz w:val="20"/>
          <w:szCs w:val="20"/>
        </w:rPr>
      </w:pPr>
      <w:r w:rsidRPr="00D4226F">
        <w:rPr>
          <w:rFonts w:ascii="Verdana" w:hAnsi="Verdana" w:cs="Arial"/>
          <w:sz w:val="20"/>
          <w:szCs w:val="20"/>
        </w:rPr>
        <w:t>Duplication of name (different name used for the same variable) – mainly resolved but some issues of this type remain.</w:t>
      </w:r>
    </w:p>
    <w:p w:rsidR="000456B8" w:rsidRPr="00D4226F" w:rsidRDefault="000456B8" w:rsidP="000456B8">
      <w:pPr>
        <w:pStyle w:val="ListParagraph"/>
        <w:rPr>
          <w:rFonts w:ascii="Verdana" w:hAnsi="Verdana" w:cs="Arial"/>
          <w:sz w:val="20"/>
          <w:szCs w:val="20"/>
        </w:rPr>
      </w:pPr>
    </w:p>
    <w:p w:rsidR="000456B8" w:rsidRPr="00D4226F" w:rsidRDefault="000456B8" w:rsidP="000456B8">
      <w:pPr>
        <w:numPr>
          <w:ilvl w:val="0"/>
          <w:numId w:val="5"/>
        </w:numPr>
        <w:tabs>
          <w:tab w:val="left" w:pos="720"/>
        </w:tabs>
        <w:rPr>
          <w:rFonts w:ascii="Verdana" w:hAnsi="Verdana" w:cs="Arial"/>
          <w:sz w:val="20"/>
          <w:szCs w:val="20"/>
        </w:rPr>
      </w:pPr>
      <w:r w:rsidRPr="00D4226F">
        <w:rPr>
          <w:rFonts w:ascii="Verdana" w:hAnsi="Verdana" w:cs="Arial"/>
          <w:sz w:val="20"/>
          <w:szCs w:val="20"/>
        </w:rPr>
        <w:t>Variables in OSCAR/Surface that are missing in OSCAR/Requirements, or vice versa.  This is not necessarily a problem; it is possible that requirements have been identified for which there are no surface-based observations, and vice versa.  However, some cases may represent other issues, i.e. duplication of names, unintended gaps, etc.</w:t>
      </w:r>
    </w:p>
    <w:p w:rsidR="000456B8" w:rsidRPr="00D4226F" w:rsidRDefault="000456B8" w:rsidP="000456B8">
      <w:pPr>
        <w:pStyle w:val="ListParagraph"/>
        <w:rPr>
          <w:rFonts w:ascii="Verdana" w:hAnsi="Verdana" w:cs="Arial"/>
          <w:sz w:val="20"/>
          <w:szCs w:val="20"/>
        </w:rPr>
      </w:pPr>
    </w:p>
    <w:p w:rsidR="000456B8" w:rsidRPr="00D4226F" w:rsidRDefault="000456B8" w:rsidP="000456B8">
      <w:pPr>
        <w:numPr>
          <w:ilvl w:val="0"/>
          <w:numId w:val="5"/>
        </w:numPr>
        <w:tabs>
          <w:tab w:val="left" w:pos="720"/>
        </w:tabs>
        <w:rPr>
          <w:rFonts w:ascii="Verdana" w:hAnsi="Verdana" w:cs="Arial"/>
          <w:sz w:val="20"/>
          <w:szCs w:val="20"/>
        </w:rPr>
      </w:pPr>
      <w:r w:rsidRPr="00D4226F">
        <w:rPr>
          <w:rFonts w:ascii="Verdana" w:hAnsi="Verdana" w:cs="Arial"/>
          <w:sz w:val="20"/>
          <w:szCs w:val="20"/>
        </w:rPr>
        <w:t>Specific issues within each set of variables (humidity, cloud, precipitation, aerosol):</w:t>
      </w:r>
    </w:p>
    <w:p w:rsidR="000456B8" w:rsidRPr="00D4226F" w:rsidRDefault="000456B8" w:rsidP="000456B8">
      <w:pPr>
        <w:numPr>
          <w:ilvl w:val="1"/>
          <w:numId w:val="5"/>
        </w:numPr>
        <w:tabs>
          <w:tab w:val="left" w:pos="720"/>
        </w:tabs>
        <w:rPr>
          <w:rFonts w:ascii="Verdana" w:hAnsi="Verdana" w:cs="Arial"/>
          <w:sz w:val="20"/>
          <w:szCs w:val="20"/>
        </w:rPr>
      </w:pPr>
      <w:r w:rsidRPr="00D4226F">
        <w:rPr>
          <w:rFonts w:ascii="Verdana" w:hAnsi="Verdana" w:cs="Arial"/>
          <w:sz w:val="20"/>
          <w:szCs w:val="20"/>
        </w:rPr>
        <w:t>Closely related variables, for which an observing capability for one is likely to address stated requirements for the other.  This is not necessarily a problem: for observing capability, names should correspond to what is observed and/or disseminated; for observing requirements, this is how users have chosen to state their requirement (in a technology-free way).</w:t>
      </w:r>
    </w:p>
    <w:p w:rsidR="000456B8" w:rsidRPr="00D4226F" w:rsidRDefault="000456B8" w:rsidP="000456B8">
      <w:pPr>
        <w:numPr>
          <w:ilvl w:val="1"/>
          <w:numId w:val="5"/>
        </w:numPr>
        <w:tabs>
          <w:tab w:val="left" w:pos="720"/>
        </w:tabs>
        <w:rPr>
          <w:rFonts w:ascii="Verdana" w:hAnsi="Verdana" w:cs="Arial"/>
          <w:sz w:val="20"/>
          <w:szCs w:val="20"/>
        </w:rPr>
      </w:pPr>
      <w:r w:rsidRPr="00D4226F">
        <w:rPr>
          <w:rFonts w:ascii="Verdana" w:hAnsi="Verdana" w:cs="Arial"/>
          <w:sz w:val="20"/>
          <w:szCs w:val="20"/>
        </w:rPr>
        <w:t>The set of variables for 3D fields, 2D surface fields, 2D total column fields, etc., does not appear complete or coherent.</w:t>
      </w:r>
    </w:p>
    <w:p w:rsidR="000456B8" w:rsidRPr="00D4226F" w:rsidRDefault="000456B8" w:rsidP="000456B8">
      <w:pPr>
        <w:numPr>
          <w:ilvl w:val="1"/>
          <w:numId w:val="5"/>
        </w:numPr>
        <w:tabs>
          <w:tab w:val="left" w:pos="720"/>
        </w:tabs>
        <w:rPr>
          <w:rFonts w:ascii="Verdana" w:hAnsi="Verdana" w:cs="Arial"/>
          <w:sz w:val="20"/>
          <w:szCs w:val="20"/>
        </w:rPr>
      </w:pPr>
      <w:r w:rsidRPr="00D4226F">
        <w:rPr>
          <w:rFonts w:ascii="Verdana" w:hAnsi="Verdana" w:cs="Arial"/>
          <w:sz w:val="20"/>
          <w:szCs w:val="20"/>
        </w:rPr>
        <w:t>Precipitation: issues concerning integrals over time.</w:t>
      </w:r>
    </w:p>
    <w:p w:rsidR="000456B8" w:rsidRPr="00D4226F" w:rsidRDefault="000456B8" w:rsidP="000456B8">
      <w:pPr>
        <w:numPr>
          <w:ilvl w:val="1"/>
          <w:numId w:val="5"/>
        </w:numPr>
        <w:tabs>
          <w:tab w:val="left" w:pos="720"/>
        </w:tabs>
        <w:rPr>
          <w:rFonts w:ascii="Verdana" w:hAnsi="Verdana" w:cs="Arial"/>
          <w:sz w:val="20"/>
          <w:szCs w:val="20"/>
        </w:rPr>
      </w:pPr>
      <w:r w:rsidRPr="00D4226F">
        <w:rPr>
          <w:rFonts w:ascii="Verdana" w:hAnsi="Verdana" w:cs="Arial"/>
          <w:sz w:val="20"/>
          <w:szCs w:val="20"/>
        </w:rPr>
        <w:t>Aerosol: not all aerosol-related variables are listed – only those where there are anticipated conflicts between (broadly speaking) the meteorological community and the atmospheric composition community.</w:t>
      </w:r>
    </w:p>
    <w:p w:rsidR="000456B8" w:rsidRPr="00D4226F" w:rsidRDefault="000456B8" w:rsidP="000456B8">
      <w:pPr>
        <w:tabs>
          <w:tab w:val="left" w:pos="720"/>
        </w:tabs>
        <w:ind w:left="360"/>
        <w:rPr>
          <w:rFonts w:ascii="Verdana" w:hAnsi="Verdana" w:cs="Arial"/>
          <w:sz w:val="20"/>
          <w:szCs w:val="20"/>
        </w:rPr>
      </w:pPr>
    </w:p>
    <w:p w:rsidR="000456B8" w:rsidRPr="00D4226F" w:rsidRDefault="000456B8" w:rsidP="000456B8">
      <w:pPr>
        <w:numPr>
          <w:ilvl w:val="0"/>
          <w:numId w:val="5"/>
        </w:numPr>
        <w:tabs>
          <w:tab w:val="left" w:pos="720"/>
        </w:tabs>
        <w:rPr>
          <w:rFonts w:ascii="Verdana" w:hAnsi="Verdana" w:cs="Arial"/>
          <w:sz w:val="20"/>
          <w:szCs w:val="20"/>
        </w:rPr>
      </w:pPr>
      <w:r w:rsidRPr="00D4226F">
        <w:rPr>
          <w:rFonts w:ascii="Verdana" w:hAnsi="Verdana" w:cs="Arial"/>
          <w:sz w:val="20"/>
          <w:szCs w:val="20"/>
        </w:rPr>
        <w:t>General issues within each set of variables (humidity, cloud, precipitation, aerosol):</w:t>
      </w:r>
    </w:p>
    <w:p w:rsidR="000456B8" w:rsidRPr="00D4226F" w:rsidRDefault="000456B8" w:rsidP="000456B8">
      <w:pPr>
        <w:numPr>
          <w:ilvl w:val="1"/>
          <w:numId w:val="5"/>
        </w:numPr>
        <w:tabs>
          <w:tab w:val="left" w:pos="720"/>
        </w:tabs>
        <w:rPr>
          <w:rFonts w:ascii="Verdana" w:hAnsi="Verdana" w:cs="Arial"/>
          <w:sz w:val="20"/>
          <w:szCs w:val="20"/>
        </w:rPr>
      </w:pPr>
      <w:r w:rsidRPr="00D4226F">
        <w:rPr>
          <w:rFonts w:ascii="Verdana" w:hAnsi="Verdana" w:cs="Arial"/>
          <w:sz w:val="20"/>
          <w:szCs w:val="20"/>
        </w:rPr>
        <w:t xml:space="preserve">Lack of scientific coherence when the list is considered as a set.  Why have these variables been chosen?  Why not others?  </w:t>
      </w:r>
    </w:p>
    <w:p w:rsidR="000456B8" w:rsidRPr="00D4226F" w:rsidRDefault="000456B8" w:rsidP="000456B8">
      <w:pPr>
        <w:tabs>
          <w:tab w:val="left" w:pos="720"/>
        </w:tabs>
        <w:rPr>
          <w:rFonts w:ascii="Verdana" w:hAnsi="Verdana" w:cs="Arial"/>
          <w:sz w:val="20"/>
          <w:szCs w:val="20"/>
        </w:rPr>
      </w:pPr>
    </w:p>
    <w:p w:rsidR="000456B8" w:rsidRPr="00966BA3" w:rsidRDefault="000456B8" w:rsidP="000456B8">
      <w:pPr>
        <w:tabs>
          <w:tab w:val="left" w:pos="720"/>
        </w:tabs>
        <w:rPr>
          <w:rFonts w:ascii="Verdana" w:hAnsi="Verdana" w:cs="Arial"/>
          <w:b/>
          <w:sz w:val="20"/>
          <w:szCs w:val="20"/>
        </w:rPr>
      </w:pPr>
      <w:r w:rsidRPr="00966BA3">
        <w:rPr>
          <w:rFonts w:ascii="Verdana" w:hAnsi="Verdana" w:cs="Arial"/>
          <w:b/>
          <w:sz w:val="20"/>
          <w:szCs w:val="20"/>
        </w:rPr>
        <w:lastRenderedPageBreak/>
        <w:t>Actions needed from this activity</w:t>
      </w:r>
    </w:p>
    <w:p w:rsidR="000456B8" w:rsidRPr="00D4226F" w:rsidRDefault="000456B8" w:rsidP="000456B8">
      <w:pPr>
        <w:tabs>
          <w:tab w:val="left" w:pos="720"/>
        </w:tabs>
        <w:rPr>
          <w:rFonts w:ascii="Verdana" w:hAnsi="Verdana" w:cs="Arial"/>
          <w:sz w:val="20"/>
          <w:szCs w:val="20"/>
        </w:rPr>
      </w:pPr>
    </w:p>
    <w:p w:rsidR="000456B8" w:rsidRPr="00D4226F" w:rsidRDefault="000456B8" w:rsidP="000456B8">
      <w:pPr>
        <w:tabs>
          <w:tab w:val="left" w:pos="720"/>
        </w:tabs>
        <w:rPr>
          <w:rFonts w:ascii="Verdana" w:hAnsi="Verdana" w:cs="Arial"/>
          <w:sz w:val="20"/>
          <w:szCs w:val="20"/>
        </w:rPr>
      </w:pPr>
      <w:r w:rsidRPr="00D4226F">
        <w:rPr>
          <w:rFonts w:ascii="Verdana" w:hAnsi="Verdana" w:cs="Arial"/>
          <w:sz w:val="20"/>
          <w:szCs w:val="20"/>
        </w:rPr>
        <w:t>To propose:</w:t>
      </w:r>
    </w:p>
    <w:p w:rsidR="000456B8" w:rsidRPr="00D4226F" w:rsidRDefault="000456B8" w:rsidP="000456B8">
      <w:pPr>
        <w:numPr>
          <w:ilvl w:val="0"/>
          <w:numId w:val="5"/>
        </w:numPr>
        <w:tabs>
          <w:tab w:val="left" w:pos="720"/>
        </w:tabs>
        <w:rPr>
          <w:rFonts w:ascii="Verdana" w:hAnsi="Verdana" w:cs="Arial"/>
          <w:sz w:val="20"/>
          <w:szCs w:val="20"/>
        </w:rPr>
      </w:pPr>
      <w:r w:rsidRPr="00D4226F">
        <w:rPr>
          <w:rFonts w:ascii="Verdana" w:hAnsi="Verdana" w:cs="Arial"/>
          <w:sz w:val="20"/>
          <w:szCs w:val="20"/>
        </w:rPr>
        <w:t xml:space="preserve">variables to be added to the lists, </w:t>
      </w:r>
    </w:p>
    <w:p w:rsidR="000456B8" w:rsidRPr="00D4226F" w:rsidRDefault="000456B8" w:rsidP="000456B8">
      <w:pPr>
        <w:numPr>
          <w:ilvl w:val="0"/>
          <w:numId w:val="5"/>
        </w:numPr>
        <w:tabs>
          <w:tab w:val="left" w:pos="720"/>
        </w:tabs>
        <w:rPr>
          <w:rFonts w:ascii="Verdana" w:hAnsi="Verdana" w:cs="Arial"/>
          <w:sz w:val="20"/>
          <w:szCs w:val="20"/>
        </w:rPr>
      </w:pPr>
      <w:r w:rsidRPr="00D4226F">
        <w:rPr>
          <w:rFonts w:ascii="Verdana" w:hAnsi="Verdana" w:cs="Arial"/>
          <w:sz w:val="20"/>
          <w:szCs w:val="20"/>
        </w:rPr>
        <w:t>variables to be removed from the lists,</w:t>
      </w:r>
    </w:p>
    <w:p w:rsidR="000456B8" w:rsidRPr="00D4226F" w:rsidRDefault="000456B8" w:rsidP="000456B8">
      <w:pPr>
        <w:numPr>
          <w:ilvl w:val="0"/>
          <w:numId w:val="5"/>
        </w:numPr>
        <w:tabs>
          <w:tab w:val="left" w:pos="720"/>
        </w:tabs>
        <w:rPr>
          <w:rFonts w:ascii="Verdana" w:hAnsi="Verdana" w:cs="Arial"/>
          <w:sz w:val="20"/>
          <w:szCs w:val="20"/>
        </w:rPr>
      </w:pPr>
      <w:r w:rsidRPr="00D4226F">
        <w:rPr>
          <w:rFonts w:ascii="Verdana" w:hAnsi="Verdana" w:cs="Arial"/>
          <w:sz w:val="20"/>
          <w:szCs w:val="20"/>
        </w:rPr>
        <w:t>definitions to be revised,</w:t>
      </w:r>
    </w:p>
    <w:p w:rsidR="000456B8" w:rsidRPr="00D4226F" w:rsidRDefault="000456B8" w:rsidP="000456B8">
      <w:pPr>
        <w:tabs>
          <w:tab w:val="left" w:pos="720"/>
        </w:tabs>
        <w:rPr>
          <w:rFonts w:ascii="Verdana" w:hAnsi="Verdana" w:cs="Arial"/>
          <w:sz w:val="20"/>
          <w:szCs w:val="20"/>
        </w:rPr>
      </w:pPr>
      <w:r w:rsidRPr="00D4226F">
        <w:rPr>
          <w:rFonts w:ascii="Verdana" w:hAnsi="Verdana" w:cs="Arial"/>
          <w:sz w:val="20"/>
          <w:szCs w:val="20"/>
        </w:rPr>
        <w:t>in order to make these lists more coherent and complete sets.</w:t>
      </w:r>
    </w:p>
    <w:p w:rsidR="000456B8" w:rsidRDefault="000456B8" w:rsidP="000456B8">
      <w:pPr>
        <w:pStyle w:val="BlockText"/>
        <w:adjustRightInd w:val="0"/>
        <w:snapToGrid w:val="0"/>
        <w:spacing w:before="120"/>
        <w:ind w:left="0" w:right="284"/>
        <w:rPr>
          <w:rFonts w:ascii="Verdana" w:hAnsi="Verdana"/>
          <w:sz w:val="20"/>
          <w:szCs w:val="20"/>
        </w:rPr>
      </w:pPr>
    </w:p>
    <w:p w:rsidR="008B1711" w:rsidRPr="00B47FA5" w:rsidRDefault="008B1711" w:rsidP="00B47FA5">
      <w:pPr>
        <w:pStyle w:val="BlockText"/>
        <w:adjustRightInd w:val="0"/>
        <w:snapToGrid w:val="0"/>
        <w:spacing w:before="120"/>
        <w:ind w:left="0" w:right="284"/>
        <w:rPr>
          <w:rFonts w:ascii="Verdana" w:hAnsi="Verdana"/>
          <w:sz w:val="20"/>
          <w:szCs w:val="20"/>
        </w:rPr>
      </w:pPr>
    </w:p>
    <w:p w:rsidR="00B47FA5" w:rsidRPr="00B47FA5" w:rsidRDefault="00B47FA5" w:rsidP="00B47FA5">
      <w:pPr>
        <w:pStyle w:val="BlockText"/>
        <w:adjustRightInd w:val="0"/>
        <w:snapToGrid w:val="0"/>
        <w:spacing w:before="120"/>
        <w:ind w:left="0" w:right="284"/>
        <w:rPr>
          <w:rFonts w:ascii="Verdana" w:hAnsi="Verdana"/>
          <w:sz w:val="20"/>
          <w:szCs w:val="20"/>
        </w:rPr>
      </w:pPr>
    </w:p>
    <w:p w:rsidR="00D43EEA" w:rsidRPr="00B47FA5" w:rsidRDefault="00D43EEA" w:rsidP="00D43EEA">
      <w:pPr>
        <w:pStyle w:val="BlockText"/>
        <w:ind w:left="0"/>
        <w:jc w:val="center"/>
        <w:rPr>
          <w:rFonts w:ascii="Verdana" w:hAnsi="Verdana"/>
          <w:sz w:val="20"/>
          <w:szCs w:val="20"/>
        </w:rPr>
      </w:pPr>
      <w:r>
        <w:rPr>
          <w:rFonts w:ascii="Verdana" w:hAnsi="Verdana"/>
          <w:sz w:val="20"/>
          <w:szCs w:val="20"/>
        </w:rPr>
        <w:t>___________</w:t>
      </w:r>
    </w:p>
    <w:sectPr w:rsidR="00D43EEA" w:rsidRPr="00B47FA5" w:rsidSect="008856F5">
      <w:headerReference w:type="first" r:id="rId12"/>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BF" w:rsidRDefault="007977BF">
      <w:r>
        <w:separator/>
      </w:r>
    </w:p>
  </w:endnote>
  <w:endnote w:type="continuationSeparator" w:id="0">
    <w:p w:rsidR="007977BF" w:rsidRDefault="0079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A3" w:rsidRPr="00C65970" w:rsidRDefault="00966BA3" w:rsidP="00C65970">
    <w:pPr>
      <w:pStyle w:val="Footer"/>
      <w:jc w:val="center"/>
      <w:rPr>
        <w:sz w:val="20"/>
        <w:szCs w:val="20"/>
      </w:rPr>
    </w:pPr>
    <w:r w:rsidRPr="00C65970">
      <w:rPr>
        <w:sz w:val="20"/>
        <w:szCs w:val="20"/>
      </w:rPr>
      <w:t xml:space="preserve">- </w:t>
    </w:r>
    <w:r w:rsidRPr="00C65970">
      <w:rPr>
        <w:sz w:val="20"/>
        <w:szCs w:val="20"/>
      </w:rPr>
      <w:fldChar w:fldCharType="begin"/>
    </w:r>
    <w:r w:rsidRPr="00C65970">
      <w:rPr>
        <w:sz w:val="20"/>
        <w:szCs w:val="20"/>
      </w:rPr>
      <w:instrText xml:space="preserve"> PAGE   \* MERGEFORMAT </w:instrText>
    </w:r>
    <w:r w:rsidRPr="00C65970">
      <w:rPr>
        <w:sz w:val="20"/>
        <w:szCs w:val="20"/>
      </w:rPr>
      <w:fldChar w:fldCharType="separate"/>
    </w:r>
    <w:r w:rsidR="00D17F42">
      <w:rPr>
        <w:noProof/>
        <w:sz w:val="20"/>
        <w:szCs w:val="20"/>
      </w:rPr>
      <w:t>3</w:t>
    </w:r>
    <w:r w:rsidRPr="00C65970">
      <w:rPr>
        <w:noProof/>
        <w:sz w:val="20"/>
        <w:szCs w:val="20"/>
      </w:rPr>
      <w:fldChar w:fldCharType="end"/>
    </w:r>
    <w:r w:rsidRPr="00C65970">
      <w:rPr>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BF" w:rsidRDefault="007977BF">
      <w:r>
        <w:separator/>
      </w:r>
    </w:p>
  </w:footnote>
  <w:footnote w:type="continuationSeparator" w:id="0">
    <w:p w:rsidR="007977BF" w:rsidRDefault="00797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A3" w:rsidRPr="00520B8E" w:rsidRDefault="007977BF" w:rsidP="00C65970">
    <w:pPr>
      <w:pStyle w:val="Header"/>
      <w:jc w:val="center"/>
      <w:rPr>
        <w:rFonts w:ascii="Verdana" w:hAnsi="Verdana"/>
        <w:sz w:val="18"/>
        <w:szCs w:val="18"/>
        <w:lang w:val="es-ES"/>
      </w:rPr>
    </w:pPr>
    <w:r>
      <w:fldChar w:fldCharType="begin"/>
    </w:r>
    <w:r>
      <w:instrText xml:space="preserve"> REF Meeting_Code  \* MERGEFORMAT </w:instrText>
    </w:r>
    <w:r>
      <w:fldChar w:fldCharType="separate"/>
    </w:r>
    <w:r w:rsidR="00047083" w:rsidRPr="00047083">
      <w:rPr>
        <w:rFonts w:ascii="Verdana" w:hAnsi="Verdana"/>
        <w:noProof/>
        <w:sz w:val="18"/>
        <w:szCs w:val="18"/>
      </w:rPr>
      <w:t>CBS/OPAG-IOS/IPET-OSDE3</w:t>
    </w:r>
    <w:r>
      <w:rPr>
        <w:rFonts w:ascii="Verdana" w:hAnsi="Verdana"/>
        <w:noProof/>
        <w:sz w:val="18"/>
        <w:szCs w:val="18"/>
      </w:rPr>
      <w:fldChar w:fldCharType="end"/>
    </w:r>
    <w:r w:rsidR="00966BA3" w:rsidRPr="00520B8E">
      <w:rPr>
        <w:rFonts w:ascii="Verdana" w:hAnsi="Verdana"/>
        <w:sz w:val="18"/>
        <w:szCs w:val="18"/>
        <w:lang w:val="pt-BR"/>
      </w:rPr>
      <w:t>/</w:t>
    </w:r>
    <w:r w:rsidR="00966BA3">
      <w:rPr>
        <w:rFonts w:ascii="Verdana" w:hAnsi="Verdana"/>
        <w:sz w:val="18"/>
        <w:szCs w:val="18"/>
        <w:lang w:val="pt-BR"/>
      </w:rPr>
      <w:t>Doc. 7.1.2</w:t>
    </w:r>
    <w:r w:rsidR="00966BA3" w:rsidRPr="00520B8E">
      <w:rPr>
        <w:rFonts w:ascii="Verdana" w:hAnsi="Verdana"/>
        <w:sz w:val="18"/>
        <w:szCs w:val="18"/>
        <w:lang w:val="es-E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A3" w:rsidRDefault="007977BF" w:rsidP="008C6BCE">
    <w:pPr>
      <w:pStyle w:val="Header"/>
      <w:jc w:val="center"/>
    </w:pPr>
    <w:r>
      <w:fldChar w:fldCharType="begin"/>
    </w:r>
    <w:r>
      <w:instrText xml:space="preserve"> REF Meeting_Code  \* MERGEFORMAT </w:instrText>
    </w:r>
    <w:r>
      <w:fldChar w:fldCharType="separate"/>
    </w:r>
    <w:r w:rsidR="00047083" w:rsidRPr="00047083">
      <w:rPr>
        <w:rFonts w:ascii="Verdana" w:hAnsi="Verdana"/>
        <w:noProof/>
        <w:sz w:val="18"/>
        <w:szCs w:val="18"/>
      </w:rPr>
      <w:t>CBS/OPAG-IOS/IPET-OSDE3</w:t>
    </w:r>
    <w:r>
      <w:rPr>
        <w:rFonts w:ascii="Verdana" w:hAnsi="Verdana"/>
        <w:noProof/>
        <w:sz w:val="18"/>
        <w:szCs w:val="18"/>
      </w:rPr>
      <w:fldChar w:fldCharType="end"/>
    </w:r>
    <w:r w:rsidR="00966BA3" w:rsidRPr="00520B8E">
      <w:rPr>
        <w:rFonts w:ascii="Verdana" w:hAnsi="Verdana"/>
        <w:sz w:val="18"/>
        <w:szCs w:val="18"/>
        <w:lang w:val="pt-BR"/>
      </w:rPr>
      <w:t>/</w:t>
    </w:r>
    <w:r w:rsidR="00966BA3">
      <w:fldChar w:fldCharType="begin"/>
    </w:r>
    <w:r w:rsidR="00966BA3">
      <w:instrText xml:space="preserve"> REF DOC_NO \h  \* MERGEFORMAT </w:instrText>
    </w:r>
    <w:r w:rsidR="00966BA3">
      <w:fldChar w:fldCharType="separate"/>
    </w:r>
    <w:r w:rsidR="00047083">
      <w:rPr>
        <w:b/>
        <w:bCs/>
        <w:lang w:val="en-US"/>
      </w:rPr>
      <w:t>Error! Reference source not found.</w:t>
    </w:r>
    <w:r w:rsidR="00966BA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27DE"/>
    <w:multiLevelType w:val="hybridMultilevel"/>
    <w:tmpl w:val="38907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BC2F68"/>
    <w:multiLevelType w:val="hybridMultilevel"/>
    <w:tmpl w:val="AB543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C20740"/>
    <w:multiLevelType w:val="hybridMultilevel"/>
    <w:tmpl w:val="EAEC01B8"/>
    <w:lvl w:ilvl="0" w:tplc="3D94DFF2">
      <w:start w:val="7"/>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27728D"/>
    <w:multiLevelType w:val="hybridMultilevel"/>
    <w:tmpl w:val="CBD65B6A"/>
    <w:lvl w:ilvl="0" w:tplc="11924CE2">
      <w:start w:val="2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6806C4"/>
    <w:multiLevelType w:val="hybridMultilevel"/>
    <w:tmpl w:val="2736A18C"/>
    <w:lvl w:ilvl="0" w:tplc="2E0E56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35296C"/>
    <w:multiLevelType w:val="hybridMultilevel"/>
    <w:tmpl w:val="8BF23B36"/>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2E77"/>
    <w:rsid w:val="000121F1"/>
    <w:rsid w:val="00030D2F"/>
    <w:rsid w:val="000456B8"/>
    <w:rsid w:val="00047083"/>
    <w:rsid w:val="0007085F"/>
    <w:rsid w:val="000862FC"/>
    <w:rsid w:val="000A0083"/>
    <w:rsid w:val="000B406D"/>
    <w:rsid w:val="000B5737"/>
    <w:rsid w:val="000C13F5"/>
    <w:rsid w:val="000C53D5"/>
    <w:rsid w:val="000D5255"/>
    <w:rsid w:val="000D55E7"/>
    <w:rsid w:val="00113025"/>
    <w:rsid w:val="001604F7"/>
    <w:rsid w:val="00162FEC"/>
    <w:rsid w:val="00180FFD"/>
    <w:rsid w:val="00185DFE"/>
    <w:rsid w:val="0019335A"/>
    <w:rsid w:val="00193DA2"/>
    <w:rsid w:val="00195F18"/>
    <w:rsid w:val="001B62C8"/>
    <w:rsid w:val="001D1421"/>
    <w:rsid w:val="00200BC1"/>
    <w:rsid w:val="00211EAB"/>
    <w:rsid w:val="00220289"/>
    <w:rsid w:val="0022698C"/>
    <w:rsid w:val="002550AA"/>
    <w:rsid w:val="00290DD5"/>
    <w:rsid w:val="003065B3"/>
    <w:rsid w:val="00320B4D"/>
    <w:rsid w:val="00331BBD"/>
    <w:rsid w:val="0035557C"/>
    <w:rsid w:val="00365C47"/>
    <w:rsid w:val="00391490"/>
    <w:rsid w:val="003A45DF"/>
    <w:rsid w:val="003B077C"/>
    <w:rsid w:val="003B444E"/>
    <w:rsid w:val="003C1D69"/>
    <w:rsid w:val="003C5917"/>
    <w:rsid w:val="003D50B6"/>
    <w:rsid w:val="003E53B1"/>
    <w:rsid w:val="003E553E"/>
    <w:rsid w:val="00400B7C"/>
    <w:rsid w:val="00400D2B"/>
    <w:rsid w:val="00401624"/>
    <w:rsid w:val="00433CA4"/>
    <w:rsid w:val="00435D2E"/>
    <w:rsid w:val="004414BC"/>
    <w:rsid w:val="00451171"/>
    <w:rsid w:val="00513E06"/>
    <w:rsid w:val="00520B8E"/>
    <w:rsid w:val="0052207D"/>
    <w:rsid w:val="00527721"/>
    <w:rsid w:val="005410A3"/>
    <w:rsid w:val="00581058"/>
    <w:rsid w:val="00592E77"/>
    <w:rsid w:val="005A6DA0"/>
    <w:rsid w:val="005A7EB2"/>
    <w:rsid w:val="005C0978"/>
    <w:rsid w:val="005E2BFB"/>
    <w:rsid w:val="00614A2D"/>
    <w:rsid w:val="00646F70"/>
    <w:rsid w:val="00647B89"/>
    <w:rsid w:val="0065579A"/>
    <w:rsid w:val="00665D4B"/>
    <w:rsid w:val="0069119F"/>
    <w:rsid w:val="006A07EE"/>
    <w:rsid w:val="006A139F"/>
    <w:rsid w:val="006B5E26"/>
    <w:rsid w:val="006C3AB7"/>
    <w:rsid w:val="006C446D"/>
    <w:rsid w:val="00745056"/>
    <w:rsid w:val="007565AC"/>
    <w:rsid w:val="0075692D"/>
    <w:rsid w:val="007908C6"/>
    <w:rsid w:val="00793FD5"/>
    <w:rsid w:val="007977BF"/>
    <w:rsid w:val="007C24CF"/>
    <w:rsid w:val="007C775A"/>
    <w:rsid w:val="007D2904"/>
    <w:rsid w:val="007F47C9"/>
    <w:rsid w:val="008256E9"/>
    <w:rsid w:val="008345C5"/>
    <w:rsid w:val="00835353"/>
    <w:rsid w:val="0084761F"/>
    <w:rsid w:val="00862B9A"/>
    <w:rsid w:val="00863A0D"/>
    <w:rsid w:val="008856F5"/>
    <w:rsid w:val="00897148"/>
    <w:rsid w:val="008B1711"/>
    <w:rsid w:val="008B2A5A"/>
    <w:rsid w:val="008C6BCE"/>
    <w:rsid w:val="008D4E93"/>
    <w:rsid w:val="008F34E7"/>
    <w:rsid w:val="009118A6"/>
    <w:rsid w:val="00915B5C"/>
    <w:rsid w:val="00932E8B"/>
    <w:rsid w:val="00942E0F"/>
    <w:rsid w:val="009446A4"/>
    <w:rsid w:val="00950A6F"/>
    <w:rsid w:val="00951220"/>
    <w:rsid w:val="00966BA3"/>
    <w:rsid w:val="009768C9"/>
    <w:rsid w:val="009934B1"/>
    <w:rsid w:val="00993989"/>
    <w:rsid w:val="009A61F8"/>
    <w:rsid w:val="009B3794"/>
    <w:rsid w:val="00A007D2"/>
    <w:rsid w:val="00A20BE6"/>
    <w:rsid w:val="00A23C5E"/>
    <w:rsid w:val="00A3479A"/>
    <w:rsid w:val="00A50E95"/>
    <w:rsid w:val="00A94FB0"/>
    <w:rsid w:val="00AA4EA0"/>
    <w:rsid w:val="00AB705E"/>
    <w:rsid w:val="00AC1265"/>
    <w:rsid w:val="00AC5600"/>
    <w:rsid w:val="00AD3A76"/>
    <w:rsid w:val="00AF596F"/>
    <w:rsid w:val="00B00AC4"/>
    <w:rsid w:val="00B0228F"/>
    <w:rsid w:val="00B26866"/>
    <w:rsid w:val="00B45B22"/>
    <w:rsid w:val="00B47FA5"/>
    <w:rsid w:val="00BA66A3"/>
    <w:rsid w:val="00BB2D9C"/>
    <w:rsid w:val="00BD0510"/>
    <w:rsid w:val="00C00671"/>
    <w:rsid w:val="00C21B84"/>
    <w:rsid w:val="00C36544"/>
    <w:rsid w:val="00C4144E"/>
    <w:rsid w:val="00C623C9"/>
    <w:rsid w:val="00C65970"/>
    <w:rsid w:val="00CD7B1D"/>
    <w:rsid w:val="00CE3FA7"/>
    <w:rsid w:val="00D17F42"/>
    <w:rsid w:val="00D33D9C"/>
    <w:rsid w:val="00D34C2E"/>
    <w:rsid w:val="00D4226F"/>
    <w:rsid w:val="00D43EEA"/>
    <w:rsid w:val="00D531C1"/>
    <w:rsid w:val="00D6488F"/>
    <w:rsid w:val="00D70CF4"/>
    <w:rsid w:val="00D81C30"/>
    <w:rsid w:val="00D92413"/>
    <w:rsid w:val="00DB4B2E"/>
    <w:rsid w:val="00DC7B86"/>
    <w:rsid w:val="00E1117B"/>
    <w:rsid w:val="00E25A57"/>
    <w:rsid w:val="00E3178E"/>
    <w:rsid w:val="00E32CEB"/>
    <w:rsid w:val="00E817B0"/>
    <w:rsid w:val="00EA46AD"/>
    <w:rsid w:val="00EB4819"/>
    <w:rsid w:val="00ED2A3B"/>
    <w:rsid w:val="00EE15EB"/>
    <w:rsid w:val="00EE32C4"/>
    <w:rsid w:val="00F01354"/>
    <w:rsid w:val="00F047AE"/>
    <w:rsid w:val="00F2029C"/>
    <w:rsid w:val="00F83F4A"/>
    <w:rsid w:val="00FB2E1E"/>
    <w:rsid w:val="00FB39C6"/>
    <w:rsid w:val="00FB55D2"/>
    <w:rsid w:val="00FC226E"/>
    <w:rsid w:val="00FE13DE"/>
    <w:rsid w:val="00FF7B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B3"/>
    <w:rPr>
      <w:rFonts w:ascii="Arial" w:eastAsia="SimSun" w:hAnsi="Arial"/>
      <w:sz w:val="22"/>
      <w:szCs w:val="24"/>
      <w:lang w:val="en-GB"/>
    </w:rPr>
  </w:style>
  <w:style w:type="paragraph" w:styleId="Heading1">
    <w:name w:val="heading 1"/>
    <w:basedOn w:val="Normal"/>
    <w:next w:val="Normal"/>
    <w:qFormat/>
    <w:rsid w:val="003065B3"/>
    <w:pPr>
      <w:keepNext/>
      <w:jc w:val="center"/>
      <w:outlineLvl w:val="0"/>
    </w:pPr>
    <w:rPr>
      <w:b/>
      <w:bCs/>
      <w:lang w:val="en-US"/>
    </w:rPr>
  </w:style>
  <w:style w:type="paragraph" w:styleId="Heading3">
    <w:name w:val="heading 3"/>
    <w:basedOn w:val="Normal"/>
    <w:next w:val="Normal"/>
    <w:qFormat/>
    <w:rsid w:val="003065B3"/>
    <w:pPr>
      <w:keepNext/>
      <w:jc w:val="center"/>
      <w:outlineLvl w:val="2"/>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65B3"/>
    <w:pPr>
      <w:jc w:val="center"/>
    </w:pPr>
    <w:rPr>
      <w:lang w:val="en-US"/>
    </w:rPr>
  </w:style>
  <w:style w:type="paragraph" w:styleId="BodyText2">
    <w:name w:val="Body Text 2"/>
    <w:basedOn w:val="Normal"/>
    <w:rsid w:val="003065B3"/>
    <w:pPr>
      <w:jc w:val="center"/>
    </w:pPr>
    <w:rPr>
      <w:b/>
      <w:bCs/>
      <w:lang w:val="en-US"/>
    </w:rPr>
  </w:style>
  <w:style w:type="paragraph" w:styleId="Header">
    <w:name w:val="header"/>
    <w:basedOn w:val="Normal"/>
    <w:rsid w:val="003065B3"/>
    <w:pPr>
      <w:tabs>
        <w:tab w:val="center" w:pos="4320"/>
        <w:tab w:val="right" w:pos="8640"/>
      </w:tabs>
    </w:pPr>
  </w:style>
  <w:style w:type="paragraph" w:styleId="Footer">
    <w:name w:val="footer"/>
    <w:basedOn w:val="Normal"/>
    <w:link w:val="FooterChar"/>
    <w:uiPriority w:val="99"/>
    <w:rsid w:val="003065B3"/>
    <w:pPr>
      <w:tabs>
        <w:tab w:val="center" w:pos="4320"/>
        <w:tab w:val="right" w:pos="8640"/>
      </w:tabs>
    </w:pPr>
  </w:style>
  <w:style w:type="paragraph" w:styleId="BlockText">
    <w:name w:val="Block Text"/>
    <w:basedOn w:val="Normal"/>
    <w:rsid w:val="003065B3"/>
    <w:pPr>
      <w:tabs>
        <w:tab w:val="left" w:pos="8789"/>
      </w:tabs>
      <w:ind w:left="851" w:right="283"/>
      <w:jc w:val="both"/>
    </w:pPr>
    <w:rPr>
      <w:rFonts w:eastAsia="Times New Roman" w:cs="Arial"/>
      <w:szCs w:val="22"/>
      <w:lang w:eastAsia="fr-FR"/>
    </w:rPr>
  </w:style>
  <w:style w:type="paragraph" w:customStyle="1" w:styleId="Char1CharCharCarCar">
    <w:name w:val="Char1 Char Char Car Car"/>
    <w:basedOn w:val="Normal"/>
    <w:rsid w:val="003065B3"/>
    <w:rPr>
      <w:rFonts w:ascii="Times New Roman" w:eastAsia="Times New Roman" w:hAnsi="Times New Roman"/>
      <w:sz w:val="24"/>
      <w:lang w:val="pl-PL" w:eastAsia="pl-PL"/>
    </w:rPr>
  </w:style>
  <w:style w:type="character" w:styleId="PageNumber">
    <w:name w:val="page number"/>
    <w:basedOn w:val="DefaultParagraphFont"/>
    <w:rsid w:val="00AC1265"/>
  </w:style>
  <w:style w:type="paragraph" w:styleId="BodyText3">
    <w:name w:val="Body Text 3"/>
    <w:basedOn w:val="Normal"/>
    <w:rsid w:val="008F34E7"/>
    <w:pPr>
      <w:spacing w:after="120"/>
    </w:pPr>
    <w:rPr>
      <w:sz w:val="16"/>
      <w:szCs w:val="16"/>
    </w:rPr>
  </w:style>
  <w:style w:type="paragraph" w:styleId="BodyTextIndent2">
    <w:name w:val="Body Text Indent 2"/>
    <w:basedOn w:val="Normal"/>
    <w:rsid w:val="008F34E7"/>
    <w:pPr>
      <w:spacing w:after="120" w:line="480" w:lineRule="auto"/>
      <w:ind w:left="283"/>
    </w:pPr>
  </w:style>
  <w:style w:type="character" w:styleId="Hyperlink">
    <w:name w:val="Hyperlink"/>
    <w:rsid w:val="008F34E7"/>
    <w:rPr>
      <w:color w:val="0000FF"/>
      <w:u w:val="single"/>
    </w:rPr>
  </w:style>
  <w:style w:type="paragraph" w:styleId="BalloonText">
    <w:name w:val="Balloon Text"/>
    <w:basedOn w:val="Normal"/>
    <w:semiHidden/>
    <w:rsid w:val="00951220"/>
    <w:rPr>
      <w:rFonts w:ascii="Tahoma" w:hAnsi="Tahoma" w:cs="Tahoma"/>
      <w:sz w:val="16"/>
      <w:szCs w:val="16"/>
    </w:rPr>
  </w:style>
  <w:style w:type="character" w:styleId="CommentReference">
    <w:name w:val="annotation reference"/>
    <w:semiHidden/>
    <w:rsid w:val="00951220"/>
    <w:rPr>
      <w:sz w:val="16"/>
      <w:szCs w:val="16"/>
    </w:rPr>
  </w:style>
  <w:style w:type="paragraph" w:styleId="CommentText">
    <w:name w:val="annotation text"/>
    <w:basedOn w:val="Normal"/>
    <w:semiHidden/>
    <w:rsid w:val="00951220"/>
    <w:rPr>
      <w:sz w:val="20"/>
      <w:szCs w:val="20"/>
    </w:rPr>
  </w:style>
  <w:style w:type="paragraph" w:styleId="CommentSubject">
    <w:name w:val="annotation subject"/>
    <w:basedOn w:val="CommentText"/>
    <w:next w:val="CommentText"/>
    <w:semiHidden/>
    <w:rsid w:val="00951220"/>
    <w:rPr>
      <w:b/>
      <w:bCs/>
    </w:rPr>
  </w:style>
  <w:style w:type="character" w:customStyle="1" w:styleId="FooterChar">
    <w:name w:val="Footer Char"/>
    <w:link w:val="Footer"/>
    <w:uiPriority w:val="99"/>
    <w:rsid w:val="00C65970"/>
    <w:rPr>
      <w:rFonts w:ascii="Arial" w:eastAsia="SimSun" w:hAnsi="Arial"/>
      <w:sz w:val="22"/>
      <w:szCs w:val="24"/>
      <w:lang w:eastAsia="zh-CN"/>
    </w:rPr>
  </w:style>
  <w:style w:type="paragraph" w:customStyle="1" w:styleId="ECBodyText">
    <w:name w:val="EC_BodyText"/>
    <w:rsid w:val="006A07EE"/>
    <w:pPr>
      <w:pBdr>
        <w:top w:val="nil"/>
        <w:left w:val="nil"/>
        <w:bottom w:val="nil"/>
        <w:right w:val="nil"/>
        <w:between w:val="nil"/>
        <w:bar w:val="nil"/>
      </w:pBdr>
      <w:tabs>
        <w:tab w:val="left" w:pos="1080"/>
      </w:tabs>
      <w:spacing w:before="240"/>
    </w:pPr>
    <w:rPr>
      <w:rFonts w:ascii="Arial" w:eastAsia="Arial" w:hAnsi="Arial" w:cs="Arial"/>
      <w:color w:val="000000"/>
      <w:sz w:val="22"/>
      <w:szCs w:val="22"/>
      <w:u w:color="000000"/>
      <w:bdr w:val="nil"/>
      <w:lang w:eastAsia="zh-TW"/>
    </w:rPr>
  </w:style>
  <w:style w:type="character" w:customStyle="1" w:styleId="BodyTextChar">
    <w:name w:val="Body Text Char"/>
    <w:link w:val="BodyText"/>
    <w:rsid w:val="00EB4819"/>
    <w:rPr>
      <w:rFonts w:ascii="Arial" w:eastAsia="SimSun" w:hAnsi="Arial"/>
      <w:sz w:val="22"/>
      <w:szCs w:val="24"/>
    </w:rPr>
  </w:style>
  <w:style w:type="table" w:styleId="TableGrid">
    <w:name w:val="Table Grid"/>
    <w:basedOn w:val="TableNormal"/>
    <w:rsid w:val="0099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226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2052">
      <w:bodyDiv w:val="1"/>
      <w:marLeft w:val="0"/>
      <w:marRight w:val="0"/>
      <w:marTop w:val="0"/>
      <w:marBottom w:val="0"/>
      <w:divBdr>
        <w:top w:val="none" w:sz="0" w:space="0" w:color="auto"/>
        <w:left w:val="none" w:sz="0" w:space="0" w:color="auto"/>
        <w:bottom w:val="none" w:sz="0" w:space="0" w:color="auto"/>
        <w:right w:val="none" w:sz="0" w:space="0" w:color="auto"/>
      </w:divBdr>
    </w:div>
    <w:div w:id="17487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spreadsheets/d/1Vcn-4nnahLsAciOGCdYJbqKyAq-ENf2lN1mq7zuCyJQ/edit?usp=shari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eyre.CMPD1.000\AppData\Local\Microsoft\Windows\Temporary%20Internet%20Files\Content.Outlook\667PBLYP\IPET-OSDE3-Doc-x%20y-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IPET-OSDE3-Doc-x y-Template (2).dotx</Template>
  <TotalTime>37</TotalTime>
  <Pages>1</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IPET-OSDE3, Provisional Annotated Agenda</vt:lpstr>
    </vt:vector>
  </TitlesOfParts>
  <Company>WMO</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IPET-OSDE3, Provisional Annotated Agenda</dc:title>
  <dc:creator>john.eyre</dc:creator>
  <cp:lastModifiedBy>Etienne Charpentier</cp:lastModifiedBy>
  <cp:revision>11</cp:revision>
  <cp:lastPrinted>2017-11-24T07:54:00Z</cp:lastPrinted>
  <dcterms:created xsi:type="dcterms:W3CDTF">2017-11-23T15:40:00Z</dcterms:created>
  <dcterms:modified xsi:type="dcterms:W3CDTF">2017-11-24T07:56:00Z</dcterms:modified>
</cp:coreProperties>
</file>