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80" w:rsidRPr="005A41CB" w:rsidRDefault="00A07FF0" w:rsidP="00FE59D6">
      <w:pPr>
        <w:pStyle w:val="Heading1"/>
        <w:jc w:val="center"/>
        <w:rPr>
          <w:lang w:val="en-GB"/>
        </w:rPr>
      </w:pPr>
      <w:r w:rsidRPr="00A07FF0">
        <w:rPr>
          <w:caps/>
          <w:lang w:val="en-GB"/>
        </w:rPr>
        <w:t>regional instrument centres</w:t>
      </w:r>
    </w:p>
    <w:p w:rsidR="00B355E8" w:rsidRDefault="00A00EDE" w:rsidP="00630D45">
      <w:pPr>
        <w:autoSpaceDE w:val="0"/>
        <w:autoSpaceDN w:val="0"/>
        <w:adjustRightInd w:val="0"/>
        <w:rPr>
          <w:rFonts w:ascii="ArialMT" w:eastAsia="MS Mincho" w:hAnsi="ArialMT" w:cs="ArialMT"/>
          <w:color w:val="000000"/>
          <w:lang w:val="en-GB" w:eastAsia="zh-TW"/>
        </w:rPr>
      </w:pPr>
      <w:r>
        <w:rPr>
          <w:rFonts w:ascii="ArialMT" w:hAnsi="ArialMT" w:cs="ArialMT"/>
          <w:lang w:val="en-GB" w:eastAsia="zh-TW"/>
        </w:rPr>
        <w:t xml:space="preserve">The </w:t>
      </w:r>
      <w:r w:rsidR="004116A2">
        <w:rPr>
          <w:bCs/>
          <w:iCs/>
          <w:lang w:val="en-GB"/>
        </w:rPr>
        <w:t>Seventeenth World</w:t>
      </w:r>
      <w:r w:rsidRPr="00A00EDE">
        <w:rPr>
          <w:bCs/>
          <w:iCs/>
          <w:lang w:val="en-GB"/>
        </w:rPr>
        <w:t xml:space="preserve"> </w:t>
      </w:r>
      <w:r w:rsidR="00E74253">
        <w:rPr>
          <w:bCs/>
          <w:iCs/>
          <w:lang w:val="en-GB"/>
        </w:rPr>
        <w:t xml:space="preserve">Meteorological </w:t>
      </w:r>
      <w:r w:rsidRPr="00A00EDE">
        <w:rPr>
          <w:bCs/>
          <w:iCs/>
          <w:lang w:val="en-GB"/>
        </w:rPr>
        <w:t>Congress</w:t>
      </w:r>
      <w:r>
        <w:rPr>
          <w:bCs/>
          <w:iCs/>
          <w:lang w:val="en-GB"/>
        </w:rPr>
        <w:t xml:space="preserve"> (Cg-17)</w:t>
      </w:r>
      <w:r w:rsidR="00E74253">
        <w:rPr>
          <w:bCs/>
          <w:iCs/>
          <w:lang w:val="en-GB"/>
        </w:rPr>
        <w:t>, 2015,</w:t>
      </w:r>
      <w:r>
        <w:rPr>
          <w:b/>
          <w:bCs/>
          <w:i/>
          <w:iCs/>
          <w:lang w:val="en-GB"/>
        </w:rPr>
        <w:t xml:space="preserve"> </w:t>
      </w:r>
      <w:r>
        <w:rPr>
          <w:rFonts w:ascii="ArialMT" w:hAnsi="ArialMT" w:cs="ArialMT"/>
          <w:lang w:val="en-GB" w:eastAsia="zh-TW"/>
        </w:rPr>
        <w:t xml:space="preserve">took </w:t>
      </w:r>
      <w:r w:rsidRPr="00A00EDE">
        <w:rPr>
          <w:rFonts w:ascii="ArialMT" w:hAnsi="ArialMT" w:cs="ArialMT"/>
          <w:lang w:val="en-GB" w:eastAsia="zh-TW"/>
        </w:rPr>
        <w:t xml:space="preserve">decisions relevant to </w:t>
      </w:r>
      <w:r w:rsidRPr="00A00EDE">
        <w:rPr>
          <w:bCs/>
          <w:iCs/>
          <w:lang w:val="en-GB"/>
        </w:rPr>
        <w:t>Regional Instrument Centres</w:t>
      </w:r>
      <w:r>
        <w:rPr>
          <w:rFonts w:ascii="ArialMT" w:hAnsi="ArialMT" w:cs="ArialMT"/>
          <w:lang w:val="en-GB" w:eastAsia="zh-TW"/>
        </w:rPr>
        <w:t xml:space="preserve">. </w:t>
      </w:r>
    </w:p>
    <w:p w:rsidR="00B355E8" w:rsidRDefault="00B355E8" w:rsidP="00630D45">
      <w:pPr>
        <w:tabs>
          <w:tab w:val="num" w:pos="0"/>
          <w:tab w:val="left" w:pos="709"/>
        </w:tabs>
        <w:autoSpaceDE w:val="0"/>
        <w:autoSpaceDN w:val="0"/>
        <w:adjustRightInd w:val="0"/>
        <w:rPr>
          <w:rFonts w:ascii="ArialMT" w:eastAsia="MS Mincho" w:hAnsi="ArialMT" w:cs="ArialMT"/>
          <w:color w:val="000000"/>
          <w:lang w:val="en-GB" w:eastAsia="zh-TW"/>
        </w:rPr>
      </w:pPr>
    </w:p>
    <w:p w:rsidR="008C445A" w:rsidRDefault="00A00EDE" w:rsidP="00630D45">
      <w:pPr>
        <w:autoSpaceDE w:val="0"/>
        <w:autoSpaceDN w:val="0"/>
        <w:adjustRightInd w:val="0"/>
        <w:rPr>
          <w:rFonts w:ascii="ArialMT" w:hAnsi="ArialMT" w:cs="ArialMT"/>
          <w:lang w:val="en-US" w:eastAsia="zh-TW"/>
        </w:rPr>
      </w:pPr>
      <w:r>
        <w:rPr>
          <w:rFonts w:ascii="ArialMT" w:hAnsi="ArialMT" w:cs="ArialMT"/>
          <w:lang w:val="en-US" w:eastAsia="zh-TW"/>
        </w:rPr>
        <w:t xml:space="preserve">Congress noted that all regional associations have put strong focus on the strengthening of Regional Instrument </w:t>
      </w:r>
      <w:proofErr w:type="spellStart"/>
      <w:r>
        <w:rPr>
          <w:rFonts w:ascii="ArialMT" w:hAnsi="ArialMT" w:cs="ArialMT"/>
          <w:lang w:val="en-US" w:eastAsia="zh-TW"/>
        </w:rPr>
        <w:t>Centres</w:t>
      </w:r>
      <w:proofErr w:type="spellEnd"/>
      <w:r>
        <w:rPr>
          <w:rFonts w:ascii="ArialMT" w:hAnsi="ArialMT" w:cs="ArialMT"/>
          <w:lang w:val="en-US" w:eastAsia="zh-TW"/>
        </w:rPr>
        <w:t xml:space="preserve"> (RICs), including increasing their support to Members of the Region, in their Regional WIGOS Implementation Plans (R-WIPs). Congress also noted that further improvement/</w:t>
      </w:r>
      <w:r w:rsidRPr="00A00EDE">
        <w:rPr>
          <w:rFonts w:ascii="ArialMT" w:hAnsi="ArialMT" w:cs="ArialMT"/>
          <w:lang w:val="en-GB" w:eastAsia="zh-TW"/>
        </w:rPr>
        <w:t>modernization</w:t>
      </w:r>
      <w:r>
        <w:rPr>
          <w:rFonts w:ascii="ArialMT" w:hAnsi="ArialMT" w:cs="ArialMT"/>
          <w:lang w:val="en-US" w:eastAsia="zh-TW"/>
        </w:rPr>
        <w:t xml:space="preserve"> had taken place in some RICs. Congress welcomed the increased awareness of Members and their interest in the services that the RICs can provide through ensuring the traceability of reference </w:t>
      </w:r>
      <w:r w:rsidRPr="00152BF9">
        <w:rPr>
          <w:rFonts w:ascii="ArialMT" w:hAnsi="ArialMT" w:cs="ArialMT"/>
          <w:lang w:val="en-US" w:eastAsia="zh-TW"/>
        </w:rPr>
        <w:t>standards used by Members and through capacity development and training related to instrument calibration and maintenance of instruments. Congress urged Members hosting RICs to continue their efforts to maintain and improve their capabilities, including pursuing accreditation under ISO 17025, and encouraged them to proactively reach out to the Members of their Region, thus supporting them in achieving the goals listed in the R-WIPs. Congress requested regional associations to monitor regional needs for RIC services, to ensure their RICs are regularly evaluated and to actively cooperate with CIMO and JCOMM in conducting training to meet the needs of their Members.</w:t>
      </w:r>
    </w:p>
    <w:p w:rsidR="008C445A" w:rsidRDefault="008C445A" w:rsidP="00630D45">
      <w:pPr>
        <w:autoSpaceDE w:val="0"/>
        <w:autoSpaceDN w:val="0"/>
        <w:adjustRightInd w:val="0"/>
        <w:rPr>
          <w:rFonts w:ascii="ArialMT" w:hAnsi="ArialMT" w:cs="ArialMT"/>
          <w:lang w:val="en-US" w:eastAsia="zh-TW"/>
        </w:rPr>
      </w:pPr>
    </w:p>
    <w:p w:rsidR="00A00EDE" w:rsidRPr="00152BF9" w:rsidRDefault="00A00EDE" w:rsidP="0004204B">
      <w:pPr>
        <w:autoSpaceDE w:val="0"/>
        <w:autoSpaceDN w:val="0"/>
        <w:adjustRightInd w:val="0"/>
        <w:rPr>
          <w:rFonts w:ascii="ArialMT" w:hAnsi="ArialMT" w:cs="ArialMT"/>
          <w:lang w:val="en-US" w:eastAsia="zh-TW"/>
        </w:rPr>
      </w:pPr>
      <w:r w:rsidRPr="00152BF9">
        <w:rPr>
          <w:rFonts w:ascii="ArialMT" w:hAnsi="ArialMT" w:cs="ArialMT"/>
          <w:lang w:val="en-US" w:eastAsia="zh-TW"/>
        </w:rPr>
        <w:t xml:space="preserve">Congress welcomed the guidance material that had been developed to support RICs and Members’ calibration laboratories to estimate calibration uncertainties and the plan to develop a training workshop on this matter. Congress noted the strong interest shown by Members for training courses on instrument calibration and maintenance that had been held recently. Congress encouraged Members hosting Regional Training </w:t>
      </w:r>
      <w:proofErr w:type="spellStart"/>
      <w:r w:rsidRPr="00152BF9">
        <w:rPr>
          <w:rFonts w:ascii="ArialMT" w:hAnsi="ArialMT" w:cs="ArialMT"/>
          <w:lang w:val="en-US" w:eastAsia="zh-TW"/>
        </w:rPr>
        <w:t>Centres</w:t>
      </w:r>
      <w:proofErr w:type="spellEnd"/>
      <w:r w:rsidRPr="00152BF9">
        <w:rPr>
          <w:rFonts w:ascii="ArialMT" w:hAnsi="ArialMT" w:cs="ArialMT"/>
          <w:lang w:val="en-US" w:eastAsia="zh-TW"/>
        </w:rPr>
        <w:t xml:space="preserve"> and RICs to organize additional such courses to meet the demand of Members, and to improve traceability of observations to the International System of Units (SI) and their quality. </w:t>
      </w:r>
    </w:p>
    <w:p w:rsidR="00A00EDE" w:rsidRPr="00152BF9" w:rsidRDefault="00A00EDE" w:rsidP="00630D45">
      <w:pPr>
        <w:autoSpaceDE w:val="0"/>
        <w:autoSpaceDN w:val="0"/>
        <w:adjustRightInd w:val="0"/>
        <w:ind w:left="540" w:right="459"/>
        <w:rPr>
          <w:rFonts w:ascii="ArialMT" w:hAnsi="ArialMT" w:cs="ArialMT"/>
          <w:lang w:val="en-US" w:eastAsia="zh-TW"/>
        </w:rPr>
      </w:pPr>
    </w:p>
    <w:p w:rsidR="00A00EDE" w:rsidRDefault="00916C0F" w:rsidP="00630D45">
      <w:pPr>
        <w:autoSpaceDE w:val="0"/>
        <w:autoSpaceDN w:val="0"/>
        <w:adjustRightInd w:val="0"/>
        <w:ind w:right="459"/>
        <w:rPr>
          <w:rFonts w:ascii="ArialMT" w:hAnsi="ArialMT" w:cs="ArialMT"/>
          <w:lang w:val="en-US" w:eastAsia="zh-TW"/>
        </w:rPr>
      </w:pPr>
      <w:r>
        <w:rPr>
          <w:rFonts w:ascii="Arial-BoldMT" w:hAnsi="Arial-BoldMT" w:cs="Arial-BoldMT"/>
          <w:b/>
          <w:bCs/>
          <w:lang w:val="en-US" w:eastAsia="zh-TW"/>
        </w:rPr>
        <w:t>Congress r</w:t>
      </w:r>
      <w:r w:rsidR="00A00EDE">
        <w:rPr>
          <w:rFonts w:ascii="Arial-BoldMT" w:hAnsi="Arial-BoldMT" w:cs="Arial-BoldMT"/>
          <w:b/>
          <w:bCs/>
          <w:lang w:val="en-US" w:eastAsia="zh-TW"/>
        </w:rPr>
        <w:t>equest</w:t>
      </w:r>
      <w:r>
        <w:rPr>
          <w:rFonts w:ascii="Arial-BoldMT" w:hAnsi="Arial-BoldMT" w:cs="Arial-BoldMT"/>
          <w:b/>
          <w:bCs/>
          <w:lang w:val="en-US" w:eastAsia="zh-TW"/>
        </w:rPr>
        <w:t>ed</w:t>
      </w:r>
      <w:r w:rsidR="00A00EDE">
        <w:rPr>
          <w:rFonts w:ascii="Arial-BoldMT" w:hAnsi="Arial-BoldMT" w:cs="Arial-BoldMT"/>
          <w:b/>
          <w:bCs/>
          <w:lang w:val="en-US" w:eastAsia="zh-TW"/>
        </w:rPr>
        <w:t xml:space="preserve"> </w:t>
      </w:r>
      <w:r w:rsidR="00A00EDE">
        <w:rPr>
          <w:rFonts w:ascii="ArialMT" w:hAnsi="ArialMT" w:cs="ArialMT"/>
          <w:lang w:val="en-US" w:eastAsia="zh-TW"/>
        </w:rPr>
        <w:t>the regional associations:</w:t>
      </w:r>
    </w:p>
    <w:p w:rsidR="00A00EDE" w:rsidRDefault="00A00EDE" w:rsidP="0004204B">
      <w:pPr>
        <w:autoSpaceDE w:val="0"/>
        <w:autoSpaceDN w:val="0"/>
        <w:adjustRightInd w:val="0"/>
        <w:spacing w:before="60"/>
        <w:ind w:right="459"/>
        <w:rPr>
          <w:rFonts w:ascii="ArialMT" w:hAnsi="ArialMT" w:cs="ArialMT"/>
          <w:lang w:val="en-US" w:eastAsia="zh-TW"/>
        </w:rPr>
      </w:pPr>
      <w:r>
        <w:rPr>
          <w:rFonts w:ascii="ArialMT" w:hAnsi="ArialMT" w:cs="ArialMT"/>
          <w:lang w:val="en-US" w:eastAsia="zh-TW"/>
        </w:rPr>
        <w:t xml:space="preserve">(1) To continue </w:t>
      </w:r>
      <w:r w:rsidRPr="00A00EDE">
        <w:rPr>
          <w:rFonts w:ascii="ArialMT" w:hAnsi="ArialMT" w:cs="ArialMT"/>
          <w:lang w:val="en-GB" w:eastAsia="zh-TW"/>
        </w:rPr>
        <w:t>providing</w:t>
      </w:r>
      <w:r>
        <w:rPr>
          <w:rFonts w:ascii="ArialMT" w:hAnsi="ArialMT" w:cs="ArialMT"/>
          <w:lang w:val="en-US" w:eastAsia="zh-TW"/>
        </w:rPr>
        <w:t xml:space="preserve"> proactive support for regional aspects of the Instruments and Methods of Observation Programme, especially as regards capacity development;</w:t>
      </w:r>
    </w:p>
    <w:p w:rsidR="00A00EDE" w:rsidRDefault="00A00EDE" w:rsidP="0004204B">
      <w:pPr>
        <w:autoSpaceDE w:val="0"/>
        <w:autoSpaceDN w:val="0"/>
        <w:adjustRightInd w:val="0"/>
        <w:spacing w:before="60"/>
        <w:ind w:right="461"/>
        <w:rPr>
          <w:rFonts w:ascii="ArialMT" w:hAnsi="ArialMT" w:cs="ArialMT"/>
          <w:lang w:val="en-US" w:eastAsia="zh-TW"/>
        </w:rPr>
      </w:pPr>
      <w:r>
        <w:rPr>
          <w:rFonts w:ascii="ArialMT" w:hAnsi="ArialMT" w:cs="ArialMT"/>
          <w:lang w:val="en-US" w:eastAsia="zh-TW"/>
        </w:rPr>
        <w:t xml:space="preserve">(2) To assess, </w:t>
      </w:r>
      <w:r w:rsidRPr="00A00EDE">
        <w:rPr>
          <w:rFonts w:ascii="ArialMT" w:hAnsi="ArialMT" w:cs="ArialMT"/>
          <w:lang w:val="en-GB" w:eastAsia="zh-TW"/>
        </w:rPr>
        <w:t>together</w:t>
      </w:r>
      <w:r>
        <w:rPr>
          <w:rFonts w:ascii="ArialMT" w:hAnsi="ArialMT" w:cs="ArialMT"/>
          <w:lang w:val="en-US" w:eastAsia="zh-TW"/>
        </w:rPr>
        <w:t xml:space="preserve"> with CIMO a relevant national or international agency, at least every five years, </w:t>
      </w:r>
      <w:proofErr w:type="gramStart"/>
      <w:r>
        <w:rPr>
          <w:rFonts w:ascii="ArialMT" w:hAnsi="ArialMT" w:cs="ArialMT"/>
          <w:lang w:val="en-US" w:eastAsia="zh-TW"/>
        </w:rPr>
        <w:t>existing</w:t>
      </w:r>
      <w:proofErr w:type="gramEnd"/>
      <w:r>
        <w:rPr>
          <w:rFonts w:ascii="ArialMT" w:hAnsi="ArialMT" w:cs="ArialMT"/>
          <w:lang w:val="en-US" w:eastAsia="zh-TW"/>
        </w:rPr>
        <w:t xml:space="preserve"> RICs to verify their capabilities and performance;</w:t>
      </w:r>
    </w:p>
    <w:p w:rsidR="00A00EDE" w:rsidRDefault="00A00EDE" w:rsidP="0004204B">
      <w:pPr>
        <w:autoSpaceDE w:val="0"/>
        <w:autoSpaceDN w:val="0"/>
        <w:adjustRightInd w:val="0"/>
        <w:spacing w:before="60"/>
        <w:ind w:right="461"/>
        <w:jc w:val="both"/>
        <w:rPr>
          <w:rFonts w:ascii="ArialMT" w:hAnsi="ArialMT" w:cs="ArialMT"/>
          <w:lang w:val="en-US" w:eastAsia="zh-TW"/>
        </w:rPr>
      </w:pPr>
      <w:r>
        <w:rPr>
          <w:rFonts w:ascii="ArialMT" w:hAnsi="ArialMT" w:cs="ArialMT"/>
          <w:lang w:val="en-US" w:eastAsia="zh-TW"/>
        </w:rPr>
        <w:t xml:space="preserve">(3) To regularly </w:t>
      </w:r>
      <w:r w:rsidRPr="00A00EDE">
        <w:rPr>
          <w:rFonts w:ascii="ArialMT" w:hAnsi="ArialMT" w:cs="ArialMT"/>
          <w:lang w:val="en-GB" w:eastAsia="zh-TW"/>
        </w:rPr>
        <w:t>review</w:t>
      </w:r>
      <w:r>
        <w:rPr>
          <w:rFonts w:ascii="ArialMT" w:hAnsi="ArialMT" w:cs="ArialMT"/>
          <w:lang w:val="en-US" w:eastAsia="zh-TW"/>
        </w:rPr>
        <w:t xml:space="preserve"> the requirements of their Members for </w:t>
      </w:r>
      <w:r w:rsidR="00183A12">
        <w:rPr>
          <w:rFonts w:ascii="ArialMT" w:hAnsi="ArialMT" w:cs="ArialMT"/>
          <w:lang w:val="en-US" w:eastAsia="zh-TW"/>
        </w:rPr>
        <w:t>services to be provided by RICs</w:t>
      </w:r>
      <w:r>
        <w:rPr>
          <w:rFonts w:ascii="ArialMT" w:hAnsi="ArialMT" w:cs="ArialMT"/>
          <w:lang w:val="en-US" w:eastAsia="zh-TW"/>
        </w:rPr>
        <w:t>;</w:t>
      </w:r>
    </w:p>
    <w:p w:rsidR="00A00EDE" w:rsidRDefault="00A00EDE" w:rsidP="0004204B">
      <w:pPr>
        <w:autoSpaceDE w:val="0"/>
        <w:autoSpaceDN w:val="0"/>
        <w:adjustRightInd w:val="0"/>
        <w:spacing w:before="60"/>
        <w:ind w:right="461"/>
        <w:jc w:val="both"/>
        <w:rPr>
          <w:rFonts w:ascii="ArialMT" w:hAnsi="ArialMT" w:cs="ArialMT"/>
          <w:lang w:val="en-US" w:eastAsia="zh-TW"/>
        </w:rPr>
      </w:pPr>
      <w:r>
        <w:rPr>
          <w:rFonts w:ascii="ArialMT" w:hAnsi="ArialMT" w:cs="ArialMT"/>
          <w:lang w:val="en-US" w:eastAsia="zh-TW"/>
        </w:rPr>
        <w:t xml:space="preserve">(5) To inform </w:t>
      </w:r>
      <w:r w:rsidRPr="00A00EDE">
        <w:rPr>
          <w:rFonts w:ascii="ArialMT" w:hAnsi="ArialMT" w:cs="ArialMT"/>
          <w:lang w:val="en-GB" w:eastAsia="zh-TW"/>
        </w:rPr>
        <w:t>CIMO</w:t>
      </w:r>
      <w:r>
        <w:rPr>
          <w:rFonts w:ascii="ArialMT" w:hAnsi="ArialMT" w:cs="ArialMT"/>
          <w:lang w:val="en-US" w:eastAsia="zh-TW"/>
        </w:rPr>
        <w:t xml:space="preserve"> of their particular requirements and priorities related to the development of guidance material and training needs pertaining to instruments and methods of observation and to collaborate with CIMO in organizing such events;</w:t>
      </w:r>
    </w:p>
    <w:p w:rsidR="00A00EDE" w:rsidRDefault="00A00EDE" w:rsidP="0004204B">
      <w:pPr>
        <w:autoSpaceDE w:val="0"/>
        <w:autoSpaceDN w:val="0"/>
        <w:adjustRightInd w:val="0"/>
        <w:spacing w:before="120"/>
        <w:jc w:val="both"/>
        <w:rPr>
          <w:b/>
          <w:bCs/>
          <w:i/>
          <w:iCs/>
          <w:lang w:val="en-GB"/>
        </w:rPr>
      </w:pPr>
      <w:r>
        <w:rPr>
          <w:b/>
          <w:bCs/>
          <w:i/>
          <w:iCs/>
          <w:lang w:val="en-GB"/>
        </w:rPr>
        <w:t>RICs</w:t>
      </w:r>
      <w:r w:rsidR="00152BF9">
        <w:rPr>
          <w:b/>
          <w:bCs/>
          <w:i/>
          <w:iCs/>
          <w:lang w:val="en-GB"/>
        </w:rPr>
        <w:t xml:space="preserve"> websites</w:t>
      </w:r>
    </w:p>
    <w:p w:rsidR="00A00EDE" w:rsidRDefault="00A00EDE" w:rsidP="00630D45">
      <w:pPr>
        <w:autoSpaceDE w:val="0"/>
        <w:autoSpaceDN w:val="0"/>
        <w:adjustRightInd w:val="0"/>
        <w:spacing w:before="120"/>
        <w:rPr>
          <w:rFonts w:ascii="ArialMT" w:eastAsia="MS Mincho" w:hAnsi="ArialMT" w:cs="ArialMT"/>
          <w:color w:val="000000"/>
          <w:lang w:val="en-GB" w:eastAsia="zh-TW"/>
        </w:rPr>
      </w:pPr>
      <w:r>
        <w:rPr>
          <w:rFonts w:ascii="ArialMT" w:hAnsi="ArialMT" w:cs="ArialMT"/>
          <w:lang w:val="en-GB" w:eastAsia="zh-TW"/>
        </w:rPr>
        <w:t xml:space="preserve">The capabilities and contact details of several RICs have been posted on the WMO websites to </w:t>
      </w:r>
      <w:r w:rsidR="00152BF9">
        <w:rPr>
          <w:bCs/>
          <w:iCs/>
          <w:lang w:val="en-GB"/>
        </w:rPr>
        <w:t xml:space="preserve">facilitate communication between RICs and Members. A dedicated page was made for each RIC which provided the needed information and can be found on: </w:t>
      </w:r>
      <w:hyperlink r:id="rId9" w:history="1">
        <w:r w:rsidR="00152BF9" w:rsidRPr="00B23CD0">
          <w:rPr>
            <w:rStyle w:val="Hyperlink"/>
            <w:bCs/>
            <w:iCs/>
            <w:lang w:val="en-GB"/>
          </w:rPr>
          <w:t>http://www.wmo.int/pages/prog/www/IMOP/instrument-reg-centres.html</w:t>
        </w:r>
      </w:hyperlink>
      <w:r w:rsidR="00152BF9">
        <w:rPr>
          <w:bCs/>
          <w:iCs/>
          <w:lang w:val="en-GB"/>
        </w:rPr>
        <w:t xml:space="preserve"> </w:t>
      </w:r>
    </w:p>
    <w:p w:rsidR="00A00EDE" w:rsidRDefault="00A00EDE" w:rsidP="00A00EDE">
      <w:pPr>
        <w:tabs>
          <w:tab w:val="num" w:pos="0"/>
          <w:tab w:val="left" w:pos="709"/>
        </w:tabs>
        <w:autoSpaceDE w:val="0"/>
        <w:autoSpaceDN w:val="0"/>
        <w:adjustRightInd w:val="0"/>
        <w:jc w:val="both"/>
        <w:rPr>
          <w:rFonts w:ascii="ArialMT" w:eastAsia="MS Mincho" w:hAnsi="ArialMT" w:cs="ArialMT"/>
          <w:color w:val="000000"/>
          <w:lang w:val="en-GB" w:eastAsia="zh-TW"/>
        </w:rPr>
      </w:pPr>
    </w:p>
    <w:p w:rsidR="004116A2" w:rsidRPr="00152BF9" w:rsidRDefault="004116A2" w:rsidP="004116A2">
      <w:pPr>
        <w:tabs>
          <w:tab w:val="left" w:pos="709"/>
          <w:tab w:val="left" w:pos="851"/>
        </w:tabs>
        <w:jc w:val="both"/>
        <w:rPr>
          <w:rFonts w:cs="Arial"/>
          <w:lang w:val="en-GB"/>
        </w:rPr>
      </w:pPr>
      <w:r>
        <w:rPr>
          <w:lang w:val="en-GB"/>
        </w:rPr>
        <w:t>There is a need</w:t>
      </w:r>
      <w:r w:rsidRPr="00152BF9">
        <w:rPr>
          <w:rFonts w:cs="Arial"/>
          <w:lang w:val="en-GB"/>
        </w:rPr>
        <w:t xml:space="preserve"> to identify actions needed to follow-up on the decisions of Cg-17</w:t>
      </w:r>
      <w:r>
        <w:rPr>
          <w:rFonts w:cs="Arial"/>
          <w:lang w:val="en-GB"/>
        </w:rPr>
        <w:t>,</w:t>
      </w:r>
      <w:r w:rsidRPr="00152BF9">
        <w:rPr>
          <w:rFonts w:cs="Arial"/>
          <w:lang w:val="en-GB"/>
        </w:rPr>
        <w:t xml:space="preserve"> </w:t>
      </w:r>
      <w:r>
        <w:rPr>
          <w:rFonts w:cs="Arial"/>
          <w:lang w:val="en-GB"/>
        </w:rPr>
        <w:t>i</w:t>
      </w:r>
      <w:r w:rsidRPr="00152BF9">
        <w:rPr>
          <w:rFonts w:cs="Arial"/>
          <w:lang w:val="en-GB"/>
        </w:rPr>
        <w:t xml:space="preserve">n particular, </w:t>
      </w:r>
      <w:r>
        <w:rPr>
          <w:rFonts w:cs="Arial"/>
          <w:lang w:val="en-GB"/>
        </w:rPr>
        <w:t>with respect to:</w:t>
      </w:r>
    </w:p>
    <w:p w:rsidR="004116A2" w:rsidRPr="00152BF9" w:rsidRDefault="004116A2" w:rsidP="0004204B">
      <w:pPr>
        <w:numPr>
          <w:ilvl w:val="0"/>
          <w:numId w:val="42"/>
        </w:numPr>
        <w:tabs>
          <w:tab w:val="left" w:pos="-1440"/>
          <w:tab w:val="left" w:pos="720"/>
        </w:tabs>
        <w:spacing w:before="60"/>
        <w:ind w:left="714" w:hanging="357"/>
        <w:jc w:val="both"/>
        <w:rPr>
          <w:lang w:val="en-GB"/>
        </w:rPr>
      </w:pPr>
      <w:r w:rsidRPr="00152BF9">
        <w:rPr>
          <w:rFonts w:ascii="ArialMT" w:hAnsi="ArialMT" w:cs="ArialMT"/>
          <w:lang w:val="en-US" w:eastAsia="zh-TW"/>
        </w:rPr>
        <w:t>Monitor</w:t>
      </w:r>
      <w:r>
        <w:rPr>
          <w:rFonts w:ascii="ArialMT" w:hAnsi="ArialMT" w:cs="ArialMT"/>
          <w:lang w:val="en-US" w:eastAsia="zh-TW"/>
        </w:rPr>
        <w:t>ing</w:t>
      </w:r>
      <w:r w:rsidRPr="00152BF9">
        <w:rPr>
          <w:rFonts w:ascii="ArialMT" w:hAnsi="ArialMT" w:cs="ArialMT"/>
          <w:lang w:val="en-US" w:eastAsia="zh-TW"/>
        </w:rPr>
        <w:t xml:space="preserve"> regional needs for </w:t>
      </w:r>
      <w:proofErr w:type="spellStart"/>
      <w:r w:rsidRPr="00152BF9">
        <w:rPr>
          <w:rFonts w:ascii="ArialMT" w:hAnsi="ArialMT" w:cs="ArialMT"/>
          <w:lang w:val="en-US" w:eastAsia="zh-TW"/>
        </w:rPr>
        <w:t>RIC</w:t>
      </w:r>
      <w:proofErr w:type="spellEnd"/>
      <w:r w:rsidRPr="00152BF9">
        <w:rPr>
          <w:rFonts w:ascii="ArialMT" w:hAnsi="ArialMT" w:cs="ArialMT"/>
          <w:lang w:val="en-US" w:eastAsia="zh-TW"/>
        </w:rPr>
        <w:t xml:space="preserve"> services, </w:t>
      </w:r>
    </w:p>
    <w:p w:rsidR="004116A2" w:rsidRPr="00152BF9" w:rsidRDefault="004116A2" w:rsidP="0004204B">
      <w:pPr>
        <w:numPr>
          <w:ilvl w:val="0"/>
          <w:numId w:val="42"/>
        </w:numPr>
        <w:tabs>
          <w:tab w:val="left" w:pos="-1440"/>
          <w:tab w:val="left" w:pos="720"/>
        </w:tabs>
        <w:spacing w:before="60"/>
        <w:ind w:left="714" w:hanging="357"/>
        <w:jc w:val="both"/>
        <w:rPr>
          <w:lang w:val="en-GB"/>
        </w:rPr>
      </w:pPr>
      <w:r w:rsidRPr="00152BF9">
        <w:rPr>
          <w:rFonts w:ascii="ArialMT" w:hAnsi="ArialMT" w:cs="ArialMT"/>
          <w:lang w:val="en-US" w:eastAsia="zh-TW"/>
        </w:rPr>
        <w:t>E</w:t>
      </w:r>
      <w:r>
        <w:rPr>
          <w:rFonts w:ascii="ArialMT" w:hAnsi="ArialMT" w:cs="ArialMT"/>
          <w:lang w:val="en-US" w:eastAsia="zh-TW"/>
        </w:rPr>
        <w:t>nsuring</w:t>
      </w:r>
      <w:r w:rsidRPr="00152BF9">
        <w:rPr>
          <w:rFonts w:ascii="ArialMT" w:hAnsi="ArialMT" w:cs="ArialMT"/>
          <w:lang w:val="en-US" w:eastAsia="zh-TW"/>
        </w:rPr>
        <w:t xml:space="preserve"> their RICs are regularly evaluated</w:t>
      </w:r>
      <w:r>
        <w:rPr>
          <w:rFonts w:ascii="ArialMT" w:hAnsi="ArialMT" w:cs="ArialMT"/>
          <w:lang w:val="en-US" w:eastAsia="zh-TW"/>
        </w:rPr>
        <w:t>,</w:t>
      </w:r>
    </w:p>
    <w:p w:rsidR="004116A2" w:rsidRPr="005A41CB" w:rsidRDefault="004116A2" w:rsidP="0004204B">
      <w:pPr>
        <w:numPr>
          <w:ilvl w:val="0"/>
          <w:numId w:val="42"/>
        </w:numPr>
        <w:tabs>
          <w:tab w:val="left" w:pos="-1440"/>
          <w:tab w:val="left" w:pos="720"/>
        </w:tabs>
        <w:spacing w:before="60"/>
        <w:ind w:left="714" w:hanging="357"/>
        <w:jc w:val="both"/>
        <w:rPr>
          <w:lang w:val="en-GB"/>
        </w:rPr>
      </w:pPr>
      <w:r>
        <w:rPr>
          <w:lang w:val="en-GB"/>
        </w:rPr>
        <w:t>Organizing inter-laboratory comparison between RICs of the Region,</w:t>
      </w:r>
    </w:p>
    <w:p w:rsidR="004116A2" w:rsidRPr="00152BF9" w:rsidRDefault="004116A2" w:rsidP="0004204B">
      <w:pPr>
        <w:numPr>
          <w:ilvl w:val="0"/>
          <w:numId w:val="42"/>
        </w:numPr>
        <w:tabs>
          <w:tab w:val="left" w:pos="-1440"/>
          <w:tab w:val="left" w:pos="720"/>
        </w:tabs>
        <w:spacing w:before="60"/>
        <w:ind w:left="714" w:hanging="357"/>
        <w:jc w:val="both"/>
        <w:rPr>
          <w:lang w:val="en-GB"/>
        </w:rPr>
      </w:pPr>
      <w:r w:rsidRPr="00152BF9">
        <w:rPr>
          <w:rFonts w:ascii="ArialMT" w:hAnsi="ArialMT" w:cs="ArialMT"/>
          <w:lang w:val="en-US" w:eastAsia="zh-TW"/>
        </w:rPr>
        <w:t>Consider</w:t>
      </w:r>
      <w:r>
        <w:rPr>
          <w:rFonts w:ascii="ArialMT" w:hAnsi="ArialMT" w:cs="ArialMT"/>
          <w:lang w:val="en-US" w:eastAsia="zh-TW"/>
        </w:rPr>
        <w:t>ing</w:t>
      </w:r>
      <w:r w:rsidRPr="00152BF9">
        <w:rPr>
          <w:rFonts w:ascii="ArialMT" w:hAnsi="ArialMT" w:cs="ArialMT"/>
          <w:lang w:val="en-US" w:eastAsia="zh-TW"/>
        </w:rPr>
        <w:t xml:space="preserve"> organizing training courses on instrument calibration and maintenance for</w:t>
      </w:r>
      <w:r>
        <w:rPr>
          <w:rFonts w:ascii="ArialMT" w:hAnsi="ArialMT" w:cs="ArialMT"/>
          <w:lang w:val="en-US" w:eastAsia="zh-TW"/>
        </w:rPr>
        <w:t xml:space="preserve"> Members of the Region,</w:t>
      </w:r>
    </w:p>
    <w:p w:rsidR="004116A2" w:rsidRPr="005A41CB" w:rsidRDefault="004116A2" w:rsidP="0004204B">
      <w:pPr>
        <w:numPr>
          <w:ilvl w:val="0"/>
          <w:numId w:val="42"/>
        </w:numPr>
        <w:tabs>
          <w:tab w:val="left" w:pos="-1440"/>
          <w:tab w:val="left" w:pos="720"/>
        </w:tabs>
        <w:spacing w:before="60"/>
        <w:ind w:left="714" w:hanging="357"/>
        <w:jc w:val="both"/>
        <w:rPr>
          <w:lang w:val="en-GB"/>
        </w:rPr>
      </w:pPr>
      <w:r>
        <w:rPr>
          <w:lang w:val="en-GB"/>
        </w:rPr>
        <w:t xml:space="preserve">Identifying </w:t>
      </w:r>
      <w:r>
        <w:rPr>
          <w:rFonts w:ascii="ArialMT" w:hAnsi="ArialMT" w:cs="ArialMT"/>
          <w:lang w:val="en-US" w:eastAsia="zh-TW"/>
        </w:rPr>
        <w:t>particular requirements and priorities related to the development of guidance material and training needs pertaining to instruments and methods of observation in the Region, and communicate them to CIMO.</w:t>
      </w:r>
    </w:p>
    <w:p w:rsidR="00B71A96" w:rsidRPr="005A41CB" w:rsidRDefault="00B71A96" w:rsidP="00B71A96">
      <w:pPr>
        <w:keepNext/>
        <w:kinsoku w:val="0"/>
        <w:overflowPunct w:val="0"/>
        <w:outlineLvl w:val="0"/>
        <w:rPr>
          <w:b/>
          <w:bCs/>
          <w:spacing w:val="1"/>
          <w:kern w:val="32"/>
          <w:lang w:val="en-GB"/>
        </w:rPr>
      </w:pPr>
    </w:p>
    <w:p w:rsidR="00912B01" w:rsidRPr="005A41CB" w:rsidRDefault="00BC229A" w:rsidP="00861F90">
      <w:pPr>
        <w:tabs>
          <w:tab w:val="left" w:pos="720"/>
        </w:tabs>
        <w:autoSpaceDE w:val="0"/>
        <w:autoSpaceDN w:val="0"/>
        <w:adjustRightInd w:val="0"/>
        <w:jc w:val="center"/>
        <w:rPr>
          <w:lang w:val="en-GB"/>
        </w:rPr>
      </w:pPr>
      <w:r w:rsidRPr="005A41CB">
        <w:rPr>
          <w:rFonts w:ascii="ArialMT" w:eastAsia="MS Mincho" w:hAnsi="ArialMT" w:cs="ArialMT"/>
          <w:color w:val="000000"/>
          <w:lang w:val="en-GB" w:eastAsia="zh-TW"/>
        </w:rPr>
        <w:t>________</w:t>
      </w:r>
    </w:p>
    <w:sectPr w:rsidR="00912B01" w:rsidRPr="005A41CB" w:rsidSect="00FE3510">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B8" w:rsidRDefault="000277B8">
      <w:r>
        <w:separator/>
      </w:r>
    </w:p>
  </w:endnote>
  <w:endnote w:type="continuationSeparator" w:id="0">
    <w:p w:rsidR="000277B8" w:rsidRDefault="0002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48" w:rsidRDefault="001F1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48" w:rsidRDefault="001F1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48" w:rsidRDefault="001F1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B8" w:rsidRDefault="000277B8">
      <w:r>
        <w:separator/>
      </w:r>
    </w:p>
  </w:footnote>
  <w:footnote w:type="continuationSeparator" w:id="0">
    <w:p w:rsidR="000277B8" w:rsidRDefault="0002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48" w:rsidRDefault="001F1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848" w:rsidRDefault="001F1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pPr>
      <w:pStyle w:val="Header"/>
      <w:jc w:val="center"/>
      <w:rPr>
        <w:sz w:val="20"/>
        <w:szCs w:val="20"/>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3C"/>
    <w:multiLevelType w:val="hybridMultilevel"/>
    <w:tmpl w:val="884C56B0"/>
    <w:lvl w:ilvl="0" w:tplc="B3007312">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C0334A"/>
    <w:multiLevelType w:val="hybridMultilevel"/>
    <w:tmpl w:val="74D8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0F00"/>
    <w:multiLevelType w:val="multilevel"/>
    <w:tmpl w:val="A3A68C74"/>
    <w:lvl w:ilvl="0">
      <w:start w:val="11"/>
      <w:numFmt w:val="decimal"/>
      <w:lvlText w:val="%1"/>
      <w:lvlJc w:val="left"/>
      <w:pPr>
        <w:tabs>
          <w:tab w:val="num" w:pos="1140"/>
        </w:tabs>
        <w:ind w:left="1140" w:hanging="1140"/>
      </w:pPr>
      <w:rPr>
        <w:rFonts w:hint="default"/>
        <w:b w:val="0"/>
        <w:i w:val="0"/>
      </w:rPr>
    </w:lvl>
    <w:lvl w:ilvl="1">
      <w:start w:val="3"/>
      <w:numFmt w:val="decimal"/>
      <w:lvlText w:val="%1.%2"/>
      <w:lvlJc w:val="left"/>
      <w:pPr>
        <w:tabs>
          <w:tab w:val="num" w:pos="1140"/>
        </w:tabs>
        <w:ind w:left="1140" w:hanging="1140"/>
      </w:pPr>
      <w:rPr>
        <w:rFonts w:hint="default"/>
        <w:b/>
        <w:i w:val="0"/>
      </w:rPr>
    </w:lvl>
    <w:lvl w:ilvl="2">
      <w:start w:val="1"/>
      <w:numFmt w:val="decimal"/>
      <w:lvlText w:val="%1.%2.%3"/>
      <w:lvlJc w:val="left"/>
      <w:pPr>
        <w:tabs>
          <w:tab w:val="num" w:pos="1282"/>
        </w:tabs>
        <w:ind w:left="1282" w:hanging="1140"/>
      </w:pPr>
      <w:rPr>
        <w:rFonts w:hint="default"/>
        <w:b/>
        <w:i w:val="0"/>
      </w:rPr>
    </w:lvl>
    <w:lvl w:ilvl="3">
      <w:start w:val="1"/>
      <w:numFmt w:val="decimal"/>
      <w:lvlText w:val="%1.%2.%3.%4"/>
      <w:lvlJc w:val="left"/>
      <w:pPr>
        <w:tabs>
          <w:tab w:val="num" w:pos="1140"/>
        </w:tabs>
        <w:ind w:left="1140" w:hanging="1140"/>
      </w:pPr>
      <w:rPr>
        <w:rFonts w:hint="default"/>
        <w:b w:val="0"/>
        <w:i w:val="0"/>
      </w:rPr>
    </w:lvl>
    <w:lvl w:ilvl="4">
      <w:start w:val="1"/>
      <w:numFmt w:val="decimal"/>
      <w:lvlText w:val="%1.%2.%3.%4.%5"/>
      <w:lvlJc w:val="left"/>
      <w:pPr>
        <w:tabs>
          <w:tab w:val="num" w:pos="1140"/>
        </w:tabs>
        <w:ind w:left="1140" w:hanging="1140"/>
      </w:pPr>
      <w:rPr>
        <w:rFonts w:hint="default"/>
        <w:b w:val="0"/>
        <w:i w:val="0"/>
      </w:rPr>
    </w:lvl>
    <w:lvl w:ilvl="5">
      <w:start w:val="1"/>
      <w:numFmt w:val="decimal"/>
      <w:lvlText w:val="%1.%2.%3.%4.%5.%6"/>
      <w:lvlJc w:val="left"/>
      <w:pPr>
        <w:tabs>
          <w:tab w:val="num" w:pos="1140"/>
        </w:tabs>
        <w:ind w:left="1140" w:hanging="11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
    <w:nsid w:val="08735EB1"/>
    <w:multiLevelType w:val="multilevel"/>
    <w:tmpl w:val="27B0003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2A6146"/>
    <w:multiLevelType w:val="multilevel"/>
    <w:tmpl w:val="6B40CD48"/>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852"/>
        </w:tabs>
        <w:ind w:left="852" w:hanging="852"/>
      </w:pPr>
      <w:rPr>
        <w:rFonts w:hint="default"/>
      </w:rPr>
    </w:lvl>
    <w:lvl w:ilvl="2">
      <w:start w:val="2"/>
      <w:numFmt w:val="decimal"/>
      <w:lvlText w:val="%1.%2.5"/>
      <w:lvlJc w:val="left"/>
      <w:pPr>
        <w:tabs>
          <w:tab w:val="num" w:pos="852"/>
        </w:tabs>
        <w:ind w:left="852" w:hanging="852"/>
      </w:pPr>
      <w:rPr>
        <w:rFonts w:hint="default"/>
      </w:rPr>
    </w:lvl>
    <w:lvl w:ilvl="3">
      <w:start w:val="1"/>
      <w:numFmt w:val="decimal"/>
      <w:lvlText w:val="%1.%2.4.%4"/>
      <w:lvlJc w:val="left"/>
      <w:pPr>
        <w:tabs>
          <w:tab w:val="num" w:pos="852"/>
        </w:tabs>
        <w:ind w:left="852" w:hanging="85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1560D8"/>
    <w:multiLevelType w:val="multilevel"/>
    <w:tmpl w:val="F44CCC02"/>
    <w:lvl w:ilvl="0">
      <w:start w:val="2"/>
      <w:numFmt w:val="decimal"/>
      <w:lvlText w:val="%1"/>
      <w:lvlJc w:val="left"/>
      <w:pPr>
        <w:tabs>
          <w:tab w:val="num" w:pos="720"/>
        </w:tabs>
        <w:ind w:left="720" w:hanging="720"/>
      </w:pPr>
      <w:rPr>
        <w:rFonts w:ascii="ArialMT" w:eastAsia="MS Mincho" w:hAnsi="ArialMT" w:cs="ArialMT" w:hint="default"/>
        <w:color w:val="000000"/>
      </w:rPr>
    </w:lvl>
    <w:lvl w:ilvl="1">
      <w:start w:val="1"/>
      <w:numFmt w:val="decimal"/>
      <w:lvlText w:val="%1.%2"/>
      <w:lvlJc w:val="left"/>
      <w:pPr>
        <w:tabs>
          <w:tab w:val="num" w:pos="720"/>
        </w:tabs>
        <w:ind w:left="720" w:hanging="720"/>
      </w:pPr>
      <w:rPr>
        <w:rFonts w:ascii="ArialMT" w:eastAsia="MS Mincho" w:hAnsi="ArialMT" w:cs="ArialMT" w:hint="default"/>
        <w:color w:val="000000"/>
      </w:rPr>
    </w:lvl>
    <w:lvl w:ilvl="2">
      <w:start w:val="1"/>
      <w:numFmt w:val="decimal"/>
      <w:lvlText w:val="%1.%2.%3"/>
      <w:lvlJc w:val="left"/>
      <w:pPr>
        <w:tabs>
          <w:tab w:val="num" w:pos="720"/>
        </w:tabs>
        <w:ind w:left="720" w:hanging="720"/>
      </w:pPr>
      <w:rPr>
        <w:rFonts w:ascii="ArialMT" w:eastAsia="MS Mincho" w:hAnsi="ArialMT" w:cs="ArialMT" w:hint="default"/>
        <w:color w:val="000000"/>
      </w:rPr>
    </w:lvl>
    <w:lvl w:ilvl="3">
      <w:start w:val="1"/>
      <w:numFmt w:val="decimal"/>
      <w:lvlText w:val="%1.%2.%3.%4"/>
      <w:lvlJc w:val="left"/>
      <w:pPr>
        <w:tabs>
          <w:tab w:val="num" w:pos="720"/>
        </w:tabs>
        <w:ind w:left="720" w:hanging="720"/>
      </w:pPr>
      <w:rPr>
        <w:rFonts w:ascii="ArialMT" w:eastAsia="MS Mincho" w:hAnsi="ArialMT" w:cs="ArialMT" w:hint="default"/>
        <w:color w:val="000000"/>
      </w:rPr>
    </w:lvl>
    <w:lvl w:ilvl="4">
      <w:start w:val="1"/>
      <w:numFmt w:val="decimal"/>
      <w:lvlText w:val="%1.%2.%3.%4.%5"/>
      <w:lvlJc w:val="left"/>
      <w:pPr>
        <w:tabs>
          <w:tab w:val="num" w:pos="1080"/>
        </w:tabs>
        <w:ind w:left="1080" w:hanging="1080"/>
      </w:pPr>
      <w:rPr>
        <w:rFonts w:ascii="ArialMT" w:eastAsia="MS Mincho" w:hAnsi="ArialMT" w:cs="ArialMT" w:hint="default"/>
        <w:color w:val="000000"/>
      </w:rPr>
    </w:lvl>
    <w:lvl w:ilvl="5">
      <w:start w:val="1"/>
      <w:numFmt w:val="decimal"/>
      <w:lvlText w:val="%1.%2.%3.%4.%5.%6"/>
      <w:lvlJc w:val="left"/>
      <w:pPr>
        <w:tabs>
          <w:tab w:val="num" w:pos="1080"/>
        </w:tabs>
        <w:ind w:left="1080" w:hanging="1080"/>
      </w:pPr>
      <w:rPr>
        <w:rFonts w:ascii="ArialMT" w:eastAsia="MS Mincho" w:hAnsi="ArialMT" w:cs="ArialMT" w:hint="default"/>
        <w:color w:val="000000"/>
      </w:rPr>
    </w:lvl>
    <w:lvl w:ilvl="6">
      <w:start w:val="1"/>
      <w:numFmt w:val="decimal"/>
      <w:lvlText w:val="%1.%2.%3.%4.%5.%6.%7"/>
      <w:lvlJc w:val="left"/>
      <w:pPr>
        <w:tabs>
          <w:tab w:val="num" w:pos="1440"/>
        </w:tabs>
        <w:ind w:left="1440" w:hanging="1440"/>
      </w:pPr>
      <w:rPr>
        <w:rFonts w:ascii="ArialMT" w:eastAsia="MS Mincho" w:hAnsi="ArialMT" w:cs="ArialMT" w:hint="default"/>
        <w:color w:val="000000"/>
      </w:rPr>
    </w:lvl>
    <w:lvl w:ilvl="7">
      <w:start w:val="1"/>
      <w:numFmt w:val="decimal"/>
      <w:lvlText w:val="%1.%2.%3.%4.%5.%6.%7.%8"/>
      <w:lvlJc w:val="left"/>
      <w:pPr>
        <w:tabs>
          <w:tab w:val="num" w:pos="1440"/>
        </w:tabs>
        <w:ind w:left="1440" w:hanging="1440"/>
      </w:pPr>
      <w:rPr>
        <w:rFonts w:ascii="ArialMT" w:eastAsia="MS Mincho" w:hAnsi="ArialMT" w:cs="ArialMT" w:hint="default"/>
        <w:color w:val="000000"/>
      </w:rPr>
    </w:lvl>
    <w:lvl w:ilvl="8">
      <w:start w:val="1"/>
      <w:numFmt w:val="decimal"/>
      <w:lvlText w:val="%1.%2.%3.%4.%5.%6.%7.%8.%9"/>
      <w:lvlJc w:val="left"/>
      <w:pPr>
        <w:tabs>
          <w:tab w:val="num" w:pos="1800"/>
        </w:tabs>
        <w:ind w:left="1800" w:hanging="1800"/>
      </w:pPr>
      <w:rPr>
        <w:rFonts w:ascii="ArialMT" w:eastAsia="MS Mincho" w:hAnsi="ArialMT" w:cs="ArialMT" w:hint="default"/>
        <w:color w:val="000000"/>
      </w:rPr>
    </w:lvl>
  </w:abstractNum>
  <w:abstractNum w:abstractNumId="6">
    <w:nsid w:val="149132A0"/>
    <w:multiLevelType w:val="multilevel"/>
    <w:tmpl w:val="F85ED5D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D2750A"/>
    <w:multiLevelType w:val="hybridMultilevel"/>
    <w:tmpl w:val="8CFE7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693C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B21721"/>
    <w:multiLevelType w:val="hybridMultilevel"/>
    <w:tmpl w:val="1182F24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nsid w:val="226063A8"/>
    <w:multiLevelType w:val="hybridMultilevel"/>
    <w:tmpl w:val="052A9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2F12B0"/>
    <w:multiLevelType w:val="multilevel"/>
    <w:tmpl w:val="2FF63F1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58733B"/>
    <w:multiLevelType w:val="multilevel"/>
    <w:tmpl w:val="C07E19A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DC46163"/>
    <w:multiLevelType w:val="multilevel"/>
    <w:tmpl w:val="E5C075F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E7B5385"/>
    <w:multiLevelType w:val="hybridMultilevel"/>
    <w:tmpl w:val="AD4EF6FA"/>
    <w:lvl w:ilvl="0" w:tplc="00A29EA8">
      <w:start w:val="1"/>
      <w:numFmt w:val="bullet"/>
      <w:lvlText w:val=""/>
      <w:lvlJc w:val="left"/>
      <w:pPr>
        <w:tabs>
          <w:tab w:val="num" w:pos="720"/>
        </w:tabs>
        <w:ind w:left="720" w:hanging="360"/>
      </w:pPr>
      <w:rPr>
        <w:rFonts w:ascii="Symbol" w:hAnsi="Symbol" w:hint="default"/>
        <w:b w:val="0"/>
        <w:i w:val="0"/>
        <w:sz w:val="16"/>
        <w:szCs w:val="16"/>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93404A"/>
    <w:multiLevelType w:val="hybridMultilevel"/>
    <w:tmpl w:val="16200E32"/>
    <w:lvl w:ilvl="0" w:tplc="D286FA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42E7536"/>
    <w:multiLevelType w:val="hybridMultilevel"/>
    <w:tmpl w:val="B3CAE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3527CE"/>
    <w:multiLevelType w:val="multilevel"/>
    <w:tmpl w:val="6616DE46"/>
    <w:lvl w:ilvl="0">
      <w:start w:val="1"/>
      <w:numFmt w:val="decimal"/>
      <w:lvlText w:val="%1."/>
      <w:lvlJc w:val="left"/>
      <w:pPr>
        <w:tabs>
          <w:tab w:val="num" w:pos="513"/>
        </w:tabs>
        <w:ind w:left="153" w:firstLine="0"/>
      </w:pPr>
      <w:rPr>
        <w:rFonts w:ascii="Arial" w:hAnsi="Arial" w:hint="default"/>
        <w:b/>
        <w:i w:val="0"/>
        <w:sz w:val="22"/>
        <w:effect w:val="none"/>
      </w:rPr>
    </w:lvl>
    <w:lvl w:ilvl="1">
      <w:start w:val="1"/>
      <w:numFmt w:val="decimal"/>
      <w:lvlText w:val="%1.%2."/>
      <w:lvlJc w:val="left"/>
      <w:pPr>
        <w:tabs>
          <w:tab w:val="num" w:pos="873"/>
        </w:tabs>
        <w:ind w:left="153" w:firstLine="0"/>
      </w:pPr>
      <w:rPr>
        <w:rFonts w:ascii="Arial" w:hAnsi="Arial" w:hint="default"/>
        <w:b/>
        <w:i w:val="0"/>
        <w:sz w:val="22"/>
      </w:rPr>
    </w:lvl>
    <w:lvl w:ilvl="2">
      <w:start w:val="1"/>
      <w:numFmt w:val="decimal"/>
      <w:lvlText w:val="%1.%2.%3."/>
      <w:lvlJc w:val="left"/>
      <w:pPr>
        <w:tabs>
          <w:tab w:val="num" w:pos="720"/>
        </w:tabs>
        <w:ind w:left="720" w:hanging="567"/>
      </w:pPr>
      <w:rPr>
        <w:rFonts w:ascii="Arial" w:hAnsi="Arial" w:hint="default"/>
        <w:b w:val="0"/>
        <w:i w:val="0"/>
        <w:sz w:val="22"/>
      </w:rPr>
    </w:lvl>
    <w:lvl w:ilvl="3">
      <w:start w:val="1"/>
      <w:numFmt w:val="decimal"/>
      <w:lvlText w:val="%1.%2.%3.%4."/>
      <w:lvlJc w:val="left"/>
      <w:pPr>
        <w:tabs>
          <w:tab w:val="num" w:pos="1800"/>
        </w:tabs>
        <w:ind w:left="437" w:firstLine="283"/>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39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47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18">
    <w:nsid w:val="39884831"/>
    <w:multiLevelType w:val="hybridMultilevel"/>
    <w:tmpl w:val="BAB8BEB2"/>
    <w:lvl w:ilvl="0" w:tplc="18802E62">
      <w:start w:val="1"/>
      <w:numFmt w:val="decimal"/>
      <w:lvlText w:val="(%1)"/>
      <w:lvlJc w:val="left"/>
      <w:pPr>
        <w:tabs>
          <w:tab w:val="num" w:pos="720"/>
        </w:tabs>
        <w:ind w:left="72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6FD6F9B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21F56E6"/>
    <w:multiLevelType w:val="hybridMultilevel"/>
    <w:tmpl w:val="186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7642F8"/>
    <w:multiLevelType w:val="multilevel"/>
    <w:tmpl w:val="47ECA4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7C33C57"/>
    <w:multiLevelType w:val="multilevel"/>
    <w:tmpl w:val="ADDE8F2C"/>
    <w:lvl w:ilvl="0">
      <w:start w:val="1"/>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22">
    <w:nsid w:val="491C6A97"/>
    <w:multiLevelType w:val="multilevel"/>
    <w:tmpl w:val="2D6E3DF4"/>
    <w:lvl w:ilvl="0">
      <w:start w:val="1"/>
      <w:numFmt w:val="decimal"/>
      <w:lvlText w:val="%1."/>
      <w:lvlJc w:val="left"/>
      <w:pPr>
        <w:tabs>
          <w:tab w:val="num" w:pos="851"/>
        </w:tabs>
        <w:ind w:left="851" w:hanging="851"/>
      </w:pPr>
      <w:rPr>
        <w:rFonts w:ascii="Arial" w:hAnsi="Arial" w:hint="default"/>
        <w:b/>
        <w:i w:val="0"/>
        <w:sz w:val="22"/>
        <w:effect w:val="none"/>
        <w:lang w:val="en-US"/>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9AF7F47"/>
    <w:multiLevelType w:val="multilevel"/>
    <w:tmpl w:val="3DCE50E0"/>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5">
    <w:nsid w:val="4C785D3D"/>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F733C0B"/>
    <w:multiLevelType w:val="hybridMultilevel"/>
    <w:tmpl w:val="75CEE3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33C5FDD"/>
    <w:multiLevelType w:val="hybridMultilevel"/>
    <w:tmpl w:val="FACAD890"/>
    <w:lvl w:ilvl="0" w:tplc="CC7AFE6C">
      <w:start w:val="1"/>
      <w:numFmt w:val="upperRoman"/>
      <w:lvlText w:val="%1."/>
      <w:lvlJc w:val="left"/>
      <w:pPr>
        <w:tabs>
          <w:tab w:val="num" w:pos="720"/>
        </w:tabs>
        <w:ind w:left="720" w:hanging="720"/>
      </w:pPr>
      <w:rPr>
        <w:rFonts w:hint="default"/>
      </w:rPr>
    </w:lvl>
    <w:lvl w:ilvl="1" w:tplc="FDC03302">
      <w:numFmt w:val="none"/>
      <w:lvlText w:val=""/>
      <w:lvlJc w:val="left"/>
      <w:pPr>
        <w:tabs>
          <w:tab w:val="num" w:pos="360"/>
        </w:tabs>
      </w:pPr>
    </w:lvl>
    <w:lvl w:ilvl="2" w:tplc="5324F0B8">
      <w:numFmt w:val="none"/>
      <w:lvlText w:val=""/>
      <w:lvlJc w:val="left"/>
      <w:pPr>
        <w:tabs>
          <w:tab w:val="num" w:pos="360"/>
        </w:tabs>
      </w:pPr>
    </w:lvl>
    <w:lvl w:ilvl="3" w:tplc="85023A16">
      <w:numFmt w:val="none"/>
      <w:lvlText w:val=""/>
      <w:lvlJc w:val="left"/>
      <w:pPr>
        <w:tabs>
          <w:tab w:val="num" w:pos="360"/>
        </w:tabs>
      </w:pPr>
    </w:lvl>
    <w:lvl w:ilvl="4" w:tplc="B4362B84">
      <w:numFmt w:val="none"/>
      <w:lvlText w:val=""/>
      <w:lvlJc w:val="left"/>
      <w:pPr>
        <w:tabs>
          <w:tab w:val="num" w:pos="360"/>
        </w:tabs>
      </w:pPr>
    </w:lvl>
    <w:lvl w:ilvl="5" w:tplc="AAF4D800">
      <w:numFmt w:val="none"/>
      <w:lvlText w:val=""/>
      <w:lvlJc w:val="left"/>
      <w:pPr>
        <w:tabs>
          <w:tab w:val="num" w:pos="360"/>
        </w:tabs>
      </w:pPr>
    </w:lvl>
    <w:lvl w:ilvl="6" w:tplc="F3D8541E">
      <w:numFmt w:val="none"/>
      <w:lvlText w:val=""/>
      <w:lvlJc w:val="left"/>
      <w:pPr>
        <w:tabs>
          <w:tab w:val="num" w:pos="360"/>
        </w:tabs>
      </w:pPr>
    </w:lvl>
    <w:lvl w:ilvl="7" w:tplc="9DF2BB5E">
      <w:numFmt w:val="none"/>
      <w:lvlText w:val=""/>
      <w:lvlJc w:val="left"/>
      <w:pPr>
        <w:tabs>
          <w:tab w:val="num" w:pos="360"/>
        </w:tabs>
      </w:pPr>
    </w:lvl>
    <w:lvl w:ilvl="8" w:tplc="75863140">
      <w:numFmt w:val="none"/>
      <w:lvlText w:val=""/>
      <w:lvlJc w:val="left"/>
      <w:pPr>
        <w:tabs>
          <w:tab w:val="num" w:pos="360"/>
        </w:tabs>
      </w:pPr>
    </w:lvl>
  </w:abstractNum>
  <w:abstractNum w:abstractNumId="28">
    <w:nsid w:val="590F6133"/>
    <w:multiLevelType w:val="hybridMultilevel"/>
    <w:tmpl w:val="5EAA21E2"/>
    <w:lvl w:ilvl="0" w:tplc="1A826C1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AC0825"/>
    <w:multiLevelType w:val="hybridMultilevel"/>
    <w:tmpl w:val="EB9C4114"/>
    <w:lvl w:ilvl="0" w:tplc="EC063B6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8C147A"/>
    <w:multiLevelType w:val="hybridMultilevel"/>
    <w:tmpl w:val="69520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64B17AC"/>
    <w:multiLevelType w:val="multilevel"/>
    <w:tmpl w:val="B92EC02E"/>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8AF5DA4"/>
    <w:multiLevelType w:val="hybridMultilevel"/>
    <w:tmpl w:val="47ECA4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9010A2D"/>
    <w:multiLevelType w:val="hybridMultilevel"/>
    <w:tmpl w:val="C51A2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57B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CD62657"/>
    <w:multiLevelType w:val="multilevel"/>
    <w:tmpl w:val="204A0E90"/>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D2150A4"/>
    <w:multiLevelType w:val="hybridMultilevel"/>
    <w:tmpl w:val="B19C2548"/>
    <w:lvl w:ilvl="0" w:tplc="86F85D76">
      <w:start w:val="1"/>
      <w:numFmt w:val="decimal"/>
      <w:lvlText w:val="%1)"/>
      <w:lvlJc w:val="left"/>
      <w:pPr>
        <w:tabs>
          <w:tab w:val="num" w:pos="720"/>
        </w:tabs>
        <w:ind w:left="720" w:hanging="360"/>
      </w:pPr>
      <w:rPr>
        <w:rFonts w:hint="default"/>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620492"/>
    <w:multiLevelType w:val="multilevel"/>
    <w:tmpl w:val="FC2A65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F973CE6"/>
    <w:multiLevelType w:val="multilevel"/>
    <w:tmpl w:val="FADEDB38"/>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1320"/>
        </w:tabs>
        <w:ind w:left="13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9">
    <w:nsid w:val="764C11A8"/>
    <w:multiLevelType w:val="hybridMultilevel"/>
    <w:tmpl w:val="338495B6"/>
    <w:lvl w:ilvl="0" w:tplc="00A29EA8">
      <w:start w:val="1"/>
      <w:numFmt w:val="bullet"/>
      <w:lvlText w:val=""/>
      <w:lvlJc w:val="left"/>
      <w:pPr>
        <w:tabs>
          <w:tab w:val="num" w:pos="1200"/>
        </w:tabs>
        <w:ind w:left="1200" w:hanging="360"/>
      </w:pPr>
      <w:rPr>
        <w:rFonts w:ascii="Symbol" w:hAnsi="Symbol" w:hint="default"/>
        <w:b w:val="0"/>
        <w:i w:val="0"/>
        <w:sz w:val="16"/>
        <w:szCs w:val="16"/>
      </w:rPr>
    </w:lvl>
    <w:lvl w:ilvl="1" w:tplc="00A29EA8">
      <w:start w:val="1"/>
      <w:numFmt w:val="bullet"/>
      <w:lvlText w:val=""/>
      <w:lvlJc w:val="left"/>
      <w:pPr>
        <w:tabs>
          <w:tab w:val="num" w:pos="1920"/>
        </w:tabs>
        <w:ind w:left="1920" w:hanging="360"/>
      </w:pPr>
      <w:rPr>
        <w:rFonts w:ascii="Symbol" w:hAnsi="Symbol" w:hint="default"/>
        <w:b w:val="0"/>
        <w:i w:val="0"/>
        <w:sz w:val="16"/>
        <w:szCs w:val="16"/>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0">
    <w:nsid w:val="79E33E05"/>
    <w:multiLevelType w:val="multilevel"/>
    <w:tmpl w:val="34AE83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E706B50"/>
    <w:multiLevelType w:val="hybridMultilevel"/>
    <w:tmpl w:val="34AE83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5"/>
  </w:num>
  <w:num w:numId="2">
    <w:abstractNumId w:val="16"/>
  </w:num>
  <w:num w:numId="3">
    <w:abstractNumId w:val="18"/>
  </w:num>
  <w:num w:numId="4">
    <w:abstractNumId w:val="38"/>
  </w:num>
  <w:num w:numId="5">
    <w:abstractNumId w:val="31"/>
  </w:num>
  <w:num w:numId="6">
    <w:abstractNumId w:val="10"/>
  </w:num>
  <w:num w:numId="7">
    <w:abstractNumId w:val="17"/>
  </w:num>
  <w:num w:numId="8">
    <w:abstractNumId w:val="22"/>
  </w:num>
  <w:num w:numId="9">
    <w:abstractNumId w:val="24"/>
  </w:num>
  <w:num w:numId="10">
    <w:abstractNumId w:val="32"/>
  </w:num>
  <w:num w:numId="11">
    <w:abstractNumId w:val="20"/>
  </w:num>
  <w:num w:numId="12">
    <w:abstractNumId w:val="41"/>
  </w:num>
  <w:num w:numId="13">
    <w:abstractNumId w:val="40"/>
  </w:num>
  <w:num w:numId="14">
    <w:abstractNumId w:val="36"/>
  </w:num>
  <w:num w:numId="15">
    <w:abstractNumId w:val="39"/>
  </w:num>
  <w:num w:numId="16">
    <w:abstractNumId w:val="14"/>
  </w:num>
  <w:num w:numId="17">
    <w:abstractNumId w:val="2"/>
  </w:num>
  <w:num w:numId="18">
    <w:abstractNumId w:val="13"/>
  </w:num>
  <w:num w:numId="19">
    <w:abstractNumId w:val="34"/>
  </w:num>
  <w:num w:numId="20">
    <w:abstractNumId w:val="8"/>
  </w:num>
  <w:num w:numId="21">
    <w:abstractNumId w:val="25"/>
  </w:num>
  <w:num w:numId="22">
    <w:abstractNumId w:val="12"/>
  </w:num>
  <w:num w:numId="23">
    <w:abstractNumId w:val="6"/>
  </w:num>
  <w:num w:numId="24">
    <w:abstractNumId w:val="27"/>
  </w:num>
  <w:num w:numId="25">
    <w:abstractNumId w:val="29"/>
  </w:num>
  <w:num w:numId="26">
    <w:abstractNumId w:val="3"/>
  </w:num>
  <w:num w:numId="27">
    <w:abstractNumId w:val="0"/>
  </w:num>
  <w:num w:numId="28">
    <w:abstractNumId w:val="37"/>
  </w:num>
  <w:num w:numId="29">
    <w:abstractNumId w:val="21"/>
  </w:num>
  <w:num w:numId="30">
    <w:abstractNumId w:val="5"/>
  </w:num>
  <w:num w:numId="31">
    <w:abstractNumId w:val="4"/>
  </w:num>
  <w:num w:numId="32">
    <w:abstractNumId w:val="11"/>
  </w:num>
  <w:num w:numId="33">
    <w:abstractNumId w:val="23"/>
  </w:num>
  <w:num w:numId="34">
    <w:abstractNumId w:val="15"/>
  </w:num>
  <w:num w:numId="35">
    <w:abstractNumId w:val="33"/>
  </w:num>
  <w:num w:numId="36">
    <w:abstractNumId w:val="28"/>
  </w:num>
  <w:num w:numId="37">
    <w:abstractNumId w:val="1"/>
  </w:num>
  <w:num w:numId="38">
    <w:abstractNumId w:val="19"/>
  </w:num>
  <w:num w:numId="39">
    <w:abstractNumId w:val="7"/>
  </w:num>
  <w:num w:numId="40">
    <w:abstractNumId w:val="30"/>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9"/>
    <w:rsid w:val="00002C19"/>
    <w:rsid w:val="000077A4"/>
    <w:rsid w:val="00015848"/>
    <w:rsid w:val="000173D1"/>
    <w:rsid w:val="000205ED"/>
    <w:rsid w:val="00021BBA"/>
    <w:rsid w:val="00024F8E"/>
    <w:rsid w:val="000277B8"/>
    <w:rsid w:val="00032D99"/>
    <w:rsid w:val="00037DB3"/>
    <w:rsid w:val="0004204B"/>
    <w:rsid w:val="00046045"/>
    <w:rsid w:val="00046CBF"/>
    <w:rsid w:val="000473B5"/>
    <w:rsid w:val="000476C5"/>
    <w:rsid w:val="00056382"/>
    <w:rsid w:val="0005676E"/>
    <w:rsid w:val="000619C6"/>
    <w:rsid w:val="000641BF"/>
    <w:rsid w:val="00067955"/>
    <w:rsid w:val="00070A40"/>
    <w:rsid w:val="0007538A"/>
    <w:rsid w:val="00076F1F"/>
    <w:rsid w:val="0008163E"/>
    <w:rsid w:val="00086885"/>
    <w:rsid w:val="00087431"/>
    <w:rsid w:val="00090580"/>
    <w:rsid w:val="0009283F"/>
    <w:rsid w:val="00093330"/>
    <w:rsid w:val="00094C31"/>
    <w:rsid w:val="0009547E"/>
    <w:rsid w:val="00096465"/>
    <w:rsid w:val="000A04C1"/>
    <w:rsid w:val="000A086D"/>
    <w:rsid w:val="000A12F4"/>
    <w:rsid w:val="000A250C"/>
    <w:rsid w:val="000A2626"/>
    <w:rsid w:val="000A3604"/>
    <w:rsid w:val="000A66E8"/>
    <w:rsid w:val="000A7D1F"/>
    <w:rsid w:val="000B0131"/>
    <w:rsid w:val="000B2F8A"/>
    <w:rsid w:val="000B671F"/>
    <w:rsid w:val="000C13E7"/>
    <w:rsid w:val="000C2B07"/>
    <w:rsid w:val="000C3C80"/>
    <w:rsid w:val="000D082A"/>
    <w:rsid w:val="000E4D30"/>
    <w:rsid w:val="000F4802"/>
    <w:rsid w:val="000F7B90"/>
    <w:rsid w:val="00101E9D"/>
    <w:rsid w:val="00102ADF"/>
    <w:rsid w:val="00106E5A"/>
    <w:rsid w:val="00107390"/>
    <w:rsid w:val="001115A4"/>
    <w:rsid w:val="0011516E"/>
    <w:rsid w:val="0011534F"/>
    <w:rsid w:val="001156B8"/>
    <w:rsid w:val="00117300"/>
    <w:rsid w:val="00120AFC"/>
    <w:rsid w:val="001214F4"/>
    <w:rsid w:val="00122606"/>
    <w:rsid w:val="0013020A"/>
    <w:rsid w:val="00131593"/>
    <w:rsid w:val="00131D5D"/>
    <w:rsid w:val="001334EB"/>
    <w:rsid w:val="0013377E"/>
    <w:rsid w:val="00140439"/>
    <w:rsid w:val="00140B45"/>
    <w:rsid w:val="0014252B"/>
    <w:rsid w:val="001458B0"/>
    <w:rsid w:val="001461A9"/>
    <w:rsid w:val="00146C54"/>
    <w:rsid w:val="001473B7"/>
    <w:rsid w:val="0015055C"/>
    <w:rsid w:val="001523CC"/>
    <w:rsid w:val="00152BF9"/>
    <w:rsid w:val="00153903"/>
    <w:rsid w:val="00155DAF"/>
    <w:rsid w:val="0015757B"/>
    <w:rsid w:val="001600CB"/>
    <w:rsid w:val="00160A6F"/>
    <w:rsid w:val="001626A7"/>
    <w:rsid w:val="001629CF"/>
    <w:rsid w:val="00164C50"/>
    <w:rsid w:val="00166A6E"/>
    <w:rsid w:val="00174512"/>
    <w:rsid w:val="001750E1"/>
    <w:rsid w:val="00182286"/>
    <w:rsid w:val="001826F9"/>
    <w:rsid w:val="00183A12"/>
    <w:rsid w:val="001866AE"/>
    <w:rsid w:val="00193519"/>
    <w:rsid w:val="00193CCD"/>
    <w:rsid w:val="0019485C"/>
    <w:rsid w:val="00194C46"/>
    <w:rsid w:val="00194F4F"/>
    <w:rsid w:val="0019526F"/>
    <w:rsid w:val="0019654E"/>
    <w:rsid w:val="001A0844"/>
    <w:rsid w:val="001A1D2F"/>
    <w:rsid w:val="001A4E81"/>
    <w:rsid w:val="001A59C3"/>
    <w:rsid w:val="001A6FE5"/>
    <w:rsid w:val="001A7FDF"/>
    <w:rsid w:val="001B0613"/>
    <w:rsid w:val="001B160C"/>
    <w:rsid w:val="001B1CE8"/>
    <w:rsid w:val="001B4725"/>
    <w:rsid w:val="001C389B"/>
    <w:rsid w:val="001C46B1"/>
    <w:rsid w:val="001C6495"/>
    <w:rsid w:val="001C6AFC"/>
    <w:rsid w:val="001D0180"/>
    <w:rsid w:val="001D0408"/>
    <w:rsid w:val="001D5C77"/>
    <w:rsid w:val="001E0593"/>
    <w:rsid w:val="001E7297"/>
    <w:rsid w:val="001E7819"/>
    <w:rsid w:val="001F0570"/>
    <w:rsid w:val="001F101F"/>
    <w:rsid w:val="001F1848"/>
    <w:rsid w:val="001F2352"/>
    <w:rsid w:val="001F4DA8"/>
    <w:rsid w:val="001F6C98"/>
    <w:rsid w:val="001F7D4F"/>
    <w:rsid w:val="002010CC"/>
    <w:rsid w:val="002051F7"/>
    <w:rsid w:val="00207344"/>
    <w:rsid w:val="0021368D"/>
    <w:rsid w:val="00214929"/>
    <w:rsid w:val="0021677D"/>
    <w:rsid w:val="00216CD2"/>
    <w:rsid w:val="00220444"/>
    <w:rsid w:val="00220991"/>
    <w:rsid w:val="002218DB"/>
    <w:rsid w:val="002277BD"/>
    <w:rsid w:val="00233181"/>
    <w:rsid w:val="002344F2"/>
    <w:rsid w:val="0023463C"/>
    <w:rsid w:val="002354E3"/>
    <w:rsid w:val="002376B1"/>
    <w:rsid w:val="00237989"/>
    <w:rsid w:val="0024020D"/>
    <w:rsid w:val="002445B4"/>
    <w:rsid w:val="00245E6C"/>
    <w:rsid w:val="00250AC1"/>
    <w:rsid w:val="00251326"/>
    <w:rsid w:val="00251DB3"/>
    <w:rsid w:val="002529A3"/>
    <w:rsid w:val="00252DDF"/>
    <w:rsid w:val="002558B9"/>
    <w:rsid w:val="0026001F"/>
    <w:rsid w:val="00264C8A"/>
    <w:rsid w:val="00265060"/>
    <w:rsid w:val="0027099D"/>
    <w:rsid w:val="00271B63"/>
    <w:rsid w:val="00272FA8"/>
    <w:rsid w:val="0027682B"/>
    <w:rsid w:val="00277D06"/>
    <w:rsid w:val="00282A03"/>
    <w:rsid w:val="002841B5"/>
    <w:rsid w:val="0028614A"/>
    <w:rsid w:val="0029116E"/>
    <w:rsid w:val="0029244F"/>
    <w:rsid w:val="00292C35"/>
    <w:rsid w:val="00292F04"/>
    <w:rsid w:val="00295DF6"/>
    <w:rsid w:val="00296483"/>
    <w:rsid w:val="002A0B6F"/>
    <w:rsid w:val="002A0C7C"/>
    <w:rsid w:val="002A2045"/>
    <w:rsid w:val="002A419B"/>
    <w:rsid w:val="002B1846"/>
    <w:rsid w:val="002B2E04"/>
    <w:rsid w:val="002B5855"/>
    <w:rsid w:val="002B7D9C"/>
    <w:rsid w:val="002C222F"/>
    <w:rsid w:val="002C29B5"/>
    <w:rsid w:val="002C31B8"/>
    <w:rsid w:val="002C4532"/>
    <w:rsid w:val="002C540B"/>
    <w:rsid w:val="002C5966"/>
    <w:rsid w:val="002C63EF"/>
    <w:rsid w:val="002C6A78"/>
    <w:rsid w:val="002D3C85"/>
    <w:rsid w:val="002D3DC6"/>
    <w:rsid w:val="002D4857"/>
    <w:rsid w:val="002D4D21"/>
    <w:rsid w:val="002E2689"/>
    <w:rsid w:val="002E2B89"/>
    <w:rsid w:val="002E631F"/>
    <w:rsid w:val="002E7DF8"/>
    <w:rsid w:val="002F0069"/>
    <w:rsid w:val="002F0C4D"/>
    <w:rsid w:val="002F5AD2"/>
    <w:rsid w:val="0030168B"/>
    <w:rsid w:val="00303413"/>
    <w:rsid w:val="00305F6E"/>
    <w:rsid w:val="00307956"/>
    <w:rsid w:val="00307DFC"/>
    <w:rsid w:val="0031022E"/>
    <w:rsid w:val="00313236"/>
    <w:rsid w:val="003276BE"/>
    <w:rsid w:val="00330899"/>
    <w:rsid w:val="00331360"/>
    <w:rsid w:val="00332B8F"/>
    <w:rsid w:val="00334458"/>
    <w:rsid w:val="003407A2"/>
    <w:rsid w:val="00342D3E"/>
    <w:rsid w:val="00347249"/>
    <w:rsid w:val="003506AA"/>
    <w:rsid w:val="00352379"/>
    <w:rsid w:val="00353806"/>
    <w:rsid w:val="003568EA"/>
    <w:rsid w:val="0035720D"/>
    <w:rsid w:val="00357B3B"/>
    <w:rsid w:val="00360636"/>
    <w:rsid w:val="0036511F"/>
    <w:rsid w:val="00367A95"/>
    <w:rsid w:val="00367E05"/>
    <w:rsid w:val="00370604"/>
    <w:rsid w:val="003718BB"/>
    <w:rsid w:val="00372581"/>
    <w:rsid w:val="003743CF"/>
    <w:rsid w:val="00383D7A"/>
    <w:rsid w:val="0038469F"/>
    <w:rsid w:val="00386DEC"/>
    <w:rsid w:val="00397727"/>
    <w:rsid w:val="00397835"/>
    <w:rsid w:val="003A1441"/>
    <w:rsid w:val="003A1915"/>
    <w:rsid w:val="003A195F"/>
    <w:rsid w:val="003A3E7B"/>
    <w:rsid w:val="003B4431"/>
    <w:rsid w:val="003B5531"/>
    <w:rsid w:val="003C04BC"/>
    <w:rsid w:val="003C7D18"/>
    <w:rsid w:val="003D22CB"/>
    <w:rsid w:val="003D3A4D"/>
    <w:rsid w:val="003D5630"/>
    <w:rsid w:val="003E02BC"/>
    <w:rsid w:val="003E1EE4"/>
    <w:rsid w:val="003E2034"/>
    <w:rsid w:val="003E2BF3"/>
    <w:rsid w:val="003E3035"/>
    <w:rsid w:val="003E7C75"/>
    <w:rsid w:val="003F2030"/>
    <w:rsid w:val="003F50AF"/>
    <w:rsid w:val="003F58F7"/>
    <w:rsid w:val="003F5C58"/>
    <w:rsid w:val="004026B4"/>
    <w:rsid w:val="00404315"/>
    <w:rsid w:val="0040691E"/>
    <w:rsid w:val="00410274"/>
    <w:rsid w:val="004116A2"/>
    <w:rsid w:val="00411DA6"/>
    <w:rsid w:val="00420D51"/>
    <w:rsid w:val="00427357"/>
    <w:rsid w:val="00441BB9"/>
    <w:rsid w:val="00441C15"/>
    <w:rsid w:val="00444B31"/>
    <w:rsid w:val="00444ECB"/>
    <w:rsid w:val="00446304"/>
    <w:rsid w:val="00453C43"/>
    <w:rsid w:val="004546E9"/>
    <w:rsid w:val="00463250"/>
    <w:rsid w:val="00465BC6"/>
    <w:rsid w:val="00466281"/>
    <w:rsid w:val="00473B6D"/>
    <w:rsid w:val="00477CD7"/>
    <w:rsid w:val="00481C3B"/>
    <w:rsid w:val="00484E11"/>
    <w:rsid w:val="00485ABF"/>
    <w:rsid w:val="00487EC0"/>
    <w:rsid w:val="00491AF6"/>
    <w:rsid w:val="004A5A20"/>
    <w:rsid w:val="004A6E5E"/>
    <w:rsid w:val="004B284E"/>
    <w:rsid w:val="004B58A9"/>
    <w:rsid w:val="004B7707"/>
    <w:rsid w:val="004B7CE7"/>
    <w:rsid w:val="004C1BE7"/>
    <w:rsid w:val="004C260B"/>
    <w:rsid w:val="004C2B36"/>
    <w:rsid w:val="004C2C42"/>
    <w:rsid w:val="004C516C"/>
    <w:rsid w:val="004D390B"/>
    <w:rsid w:val="004D40C8"/>
    <w:rsid w:val="004E1159"/>
    <w:rsid w:val="004E12D3"/>
    <w:rsid w:val="004E3A1E"/>
    <w:rsid w:val="004E473C"/>
    <w:rsid w:val="004E4AE7"/>
    <w:rsid w:val="005020C9"/>
    <w:rsid w:val="005028F9"/>
    <w:rsid w:val="00502F04"/>
    <w:rsid w:val="00502F5E"/>
    <w:rsid w:val="005055AE"/>
    <w:rsid w:val="00512CB7"/>
    <w:rsid w:val="00513352"/>
    <w:rsid w:val="00514A31"/>
    <w:rsid w:val="00517CAC"/>
    <w:rsid w:val="00520EEE"/>
    <w:rsid w:val="00522865"/>
    <w:rsid w:val="00522880"/>
    <w:rsid w:val="005317CC"/>
    <w:rsid w:val="00534599"/>
    <w:rsid w:val="00540B94"/>
    <w:rsid w:val="00541B5C"/>
    <w:rsid w:val="00541F4A"/>
    <w:rsid w:val="005437DD"/>
    <w:rsid w:val="005451AA"/>
    <w:rsid w:val="0055667A"/>
    <w:rsid w:val="00557BA9"/>
    <w:rsid w:val="00560608"/>
    <w:rsid w:val="00562265"/>
    <w:rsid w:val="00562FF0"/>
    <w:rsid w:val="00565D4B"/>
    <w:rsid w:val="00566149"/>
    <w:rsid w:val="00566519"/>
    <w:rsid w:val="00567205"/>
    <w:rsid w:val="005722EA"/>
    <w:rsid w:val="005726B3"/>
    <w:rsid w:val="00574E8E"/>
    <w:rsid w:val="00576FE6"/>
    <w:rsid w:val="00577B3E"/>
    <w:rsid w:val="0058119B"/>
    <w:rsid w:val="0058162A"/>
    <w:rsid w:val="00582B69"/>
    <w:rsid w:val="005837E4"/>
    <w:rsid w:val="00583BB5"/>
    <w:rsid w:val="005844FF"/>
    <w:rsid w:val="0058511C"/>
    <w:rsid w:val="0059062F"/>
    <w:rsid w:val="00591067"/>
    <w:rsid w:val="00593A23"/>
    <w:rsid w:val="00596189"/>
    <w:rsid w:val="00597E42"/>
    <w:rsid w:val="005A0891"/>
    <w:rsid w:val="005A375D"/>
    <w:rsid w:val="005A41CB"/>
    <w:rsid w:val="005A6DF7"/>
    <w:rsid w:val="005B160E"/>
    <w:rsid w:val="005B2F18"/>
    <w:rsid w:val="005B539A"/>
    <w:rsid w:val="005B53EF"/>
    <w:rsid w:val="005B56BC"/>
    <w:rsid w:val="005C6C7C"/>
    <w:rsid w:val="005C75AA"/>
    <w:rsid w:val="005C7C70"/>
    <w:rsid w:val="005D0AE6"/>
    <w:rsid w:val="005D1F27"/>
    <w:rsid w:val="005D1FCF"/>
    <w:rsid w:val="005D5CD0"/>
    <w:rsid w:val="005E1C7F"/>
    <w:rsid w:val="005F0269"/>
    <w:rsid w:val="005F220F"/>
    <w:rsid w:val="005F3861"/>
    <w:rsid w:val="00600172"/>
    <w:rsid w:val="006003C1"/>
    <w:rsid w:val="00601BCF"/>
    <w:rsid w:val="00602A31"/>
    <w:rsid w:val="00607291"/>
    <w:rsid w:val="006113BD"/>
    <w:rsid w:val="00612CB1"/>
    <w:rsid w:val="00613251"/>
    <w:rsid w:val="00615FC0"/>
    <w:rsid w:val="00621EED"/>
    <w:rsid w:val="00625899"/>
    <w:rsid w:val="00627499"/>
    <w:rsid w:val="00630D45"/>
    <w:rsid w:val="00640923"/>
    <w:rsid w:val="006415CD"/>
    <w:rsid w:val="0064531E"/>
    <w:rsid w:val="00647032"/>
    <w:rsid w:val="00650EBF"/>
    <w:rsid w:val="00653A22"/>
    <w:rsid w:val="00655357"/>
    <w:rsid w:val="0065569E"/>
    <w:rsid w:val="00655922"/>
    <w:rsid w:val="00656746"/>
    <w:rsid w:val="00665476"/>
    <w:rsid w:val="00666171"/>
    <w:rsid w:val="00666B59"/>
    <w:rsid w:val="00666BB2"/>
    <w:rsid w:val="0066749F"/>
    <w:rsid w:val="00670329"/>
    <w:rsid w:val="006723A1"/>
    <w:rsid w:val="00673FC9"/>
    <w:rsid w:val="00676ACE"/>
    <w:rsid w:val="0067788D"/>
    <w:rsid w:val="00680725"/>
    <w:rsid w:val="00681C8B"/>
    <w:rsid w:val="00681F27"/>
    <w:rsid w:val="006851E4"/>
    <w:rsid w:val="00690980"/>
    <w:rsid w:val="00695C09"/>
    <w:rsid w:val="006B21F3"/>
    <w:rsid w:val="006B39D9"/>
    <w:rsid w:val="006B625E"/>
    <w:rsid w:val="006C1192"/>
    <w:rsid w:val="006C1B6E"/>
    <w:rsid w:val="006C2284"/>
    <w:rsid w:val="006C3540"/>
    <w:rsid w:val="006C4F7C"/>
    <w:rsid w:val="006C7A94"/>
    <w:rsid w:val="006D012B"/>
    <w:rsid w:val="006D1812"/>
    <w:rsid w:val="006D3B38"/>
    <w:rsid w:val="006D49AA"/>
    <w:rsid w:val="006D78C8"/>
    <w:rsid w:val="006E251C"/>
    <w:rsid w:val="006F2C7B"/>
    <w:rsid w:val="006F47A2"/>
    <w:rsid w:val="006F5152"/>
    <w:rsid w:val="006F717D"/>
    <w:rsid w:val="00700126"/>
    <w:rsid w:val="00700429"/>
    <w:rsid w:val="00701B66"/>
    <w:rsid w:val="00707606"/>
    <w:rsid w:val="00707793"/>
    <w:rsid w:val="00710CD5"/>
    <w:rsid w:val="0071409A"/>
    <w:rsid w:val="00716BFE"/>
    <w:rsid w:val="00720043"/>
    <w:rsid w:val="007262A4"/>
    <w:rsid w:val="0072712E"/>
    <w:rsid w:val="00731BA2"/>
    <w:rsid w:val="0073328C"/>
    <w:rsid w:val="00735A1F"/>
    <w:rsid w:val="00737D4B"/>
    <w:rsid w:val="00740E2A"/>
    <w:rsid w:val="00741AA9"/>
    <w:rsid w:val="00744331"/>
    <w:rsid w:val="0074644C"/>
    <w:rsid w:val="00750073"/>
    <w:rsid w:val="007502B7"/>
    <w:rsid w:val="007507F3"/>
    <w:rsid w:val="00750D75"/>
    <w:rsid w:val="00754DEC"/>
    <w:rsid w:val="0076159E"/>
    <w:rsid w:val="00763298"/>
    <w:rsid w:val="0076495E"/>
    <w:rsid w:val="00764BAD"/>
    <w:rsid w:val="00766D7E"/>
    <w:rsid w:val="00767BE4"/>
    <w:rsid w:val="00772197"/>
    <w:rsid w:val="00772913"/>
    <w:rsid w:val="00772A69"/>
    <w:rsid w:val="0077312D"/>
    <w:rsid w:val="00773B32"/>
    <w:rsid w:val="00773F35"/>
    <w:rsid w:val="00775B5D"/>
    <w:rsid w:val="00782AC0"/>
    <w:rsid w:val="00783542"/>
    <w:rsid w:val="00785DE4"/>
    <w:rsid w:val="00787F86"/>
    <w:rsid w:val="007943EB"/>
    <w:rsid w:val="00794F78"/>
    <w:rsid w:val="00795AE4"/>
    <w:rsid w:val="007A2D86"/>
    <w:rsid w:val="007A598B"/>
    <w:rsid w:val="007A78F9"/>
    <w:rsid w:val="007B1FCD"/>
    <w:rsid w:val="007B2889"/>
    <w:rsid w:val="007C32AB"/>
    <w:rsid w:val="007C4366"/>
    <w:rsid w:val="007C638C"/>
    <w:rsid w:val="007C71FB"/>
    <w:rsid w:val="007D1355"/>
    <w:rsid w:val="007D13F0"/>
    <w:rsid w:val="007D344E"/>
    <w:rsid w:val="007D6CF1"/>
    <w:rsid w:val="007D7EA8"/>
    <w:rsid w:val="007E25AA"/>
    <w:rsid w:val="007E7266"/>
    <w:rsid w:val="007E7D60"/>
    <w:rsid w:val="007E7FB8"/>
    <w:rsid w:val="008009A5"/>
    <w:rsid w:val="008024DA"/>
    <w:rsid w:val="00806802"/>
    <w:rsid w:val="00810A25"/>
    <w:rsid w:val="0081601D"/>
    <w:rsid w:val="0082237F"/>
    <w:rsid w:val="00823F99"/>
    <w:rsid w:val="00824C54"/>
    <w:rsid w:val="0082614E"/>
    <w:rsid w:val="00826C34"/>
    <w:rsid w:val="008328D2"/>
    <w:rsid w:val="00832CA2"/>
    <w:rsid w:val="00832DF3"/>
    <w:rsid w:val="008340A7"/>
    <w:rsid w:val="008378B9"/>
    <w:rsid w:val="00842ED4"/>
    <w:rsid w:val="008442D6"/>
    <w:rsid w:val="00850AF9"/>
    <w:rsid w:val="008529F4"/>
    <w:rsid w:val="00853FEB"/>
    <w:rsid w:val="008542DF"/>
    <w:rsid w:val="008542FC"/>
    <w:rsid w:val="00861F90"/>
    <w:rsid w:val="008636F8"/>
    <w:rsid w:val="00871500"/>
    <w:rsid w:val="00872AE1"/>
    <w:rsid w:val="008732C2"/>
    <w:rsid w:val="00873F0F"/>
    <w:rsid w:val="008777F2"/>
    <w:rsid w:val="008847DA"/>
    <w:rsid w:val="00884915"/>
    <w:rsid w:val="008912A5"/>
    <w:rsid w:val="008921F0"/>
    <w:rsid w:val="008A366F"/>
    <w:rsid w:val="008A6A58"/>
    <w:rsid w:val="008B0778"/>
    <w:rsid w:val="008B745D"/>
    <w:rsid w:val="008C445A"/>
    <w:rsid w:val="008C4E8D"/>
    <w:rsid w:val="008D1D8A"/>
    <w:rsid w:val="008D3BE6"/>
    <w:rsid w:val="008D40BA"/>
    <w:rsid w:val="008D451B"/>
    <w:rsid w:val="008D66F5"/>
    <w:rsid w:val="008E022A"/>
    <w:rsid w:val="008E3E77"/>
    <w:rsid w:val="008E599C"/>
    <w:rsid w:val="008F55C2"/>
    <w:rsid w:val="008F686C"/>
    <w:rsid w:val="009041B6"/>
    <w:rsid w:val="00906251"/>
    <w:rsid w:val="00910FCA"/>
    <w:rsid w:val="00911138"/>
    <w:rsid w:val="00912B01"/>
    <w:rsid w:val="00915DC0"/>
    <w:rsid w:val="00916C0F"/>
    <w:rsid w:val="00916C92"/>
    <w:rsid w:val="00916DD7"/>
    <w:rsid w:val="00920C67"/>
    <w:rsid w:val="0092359F"/>
    <w:rsid w:val="00924884"/>
    <w:rsid w:val="009252E3"/>
    <w:rsid w:val="009275B8"/>
    <w:rsid w:val="009313ED"/>
    <w:rsid w:val="00932A43"/>
    <w:rsid w:val="00932B79"/>
    <w:rsid w:val="00933612"/>
    <w:rsid w:val="00935207"/>
    <w:rsid w:val="00940370"/>
    <w:rsid w:val="00940BBE"/>
    <w:rsid w:val="0094456A"/>
    <w:rsid w:val="00944BB6"/>
    <w:rsid w:val="00944D0B"/>
    <w:rsid w:val="00947715"/>
    <w:rsid w:val="00947CF8"/>
    <w:rsid w:val="00947FCA"/>
    <w:rsid w:val="00953811"/>
    <w:rsid w:val="00953A22"/>
    <w:rsid w:val="009554CA"/>
    <w:rsid w:val="00955F37"/>
    <w:rsid w:val="009565EB"/>
    <w:rsid w:val="00962043"/>
    <w:rsid w:val="00962065"/>
    <w:rsid w:val="00965884"/>
    <w:rsid w:val="00965C7F"/>
    <w:rsid w:val="0098000F"/>
    <w:rsid w:val="009833EF"/>
    <w:rsid w:val="0098643A"/>
    <w:rsid w:val="00992C23"/>
    <w:rsid w:val="009958EC"/>
    <w:rsid w:val="00995B23"/>
    <w:rsid w:val="00995F72"/>
    <w:rsid w:val="0099635D"/>
    <w:rsid w:val="009A0BCE"/>
    <w:rsid w:val="009A1D67"/>
    <w:rsid w:val="009A6D1A"/>
    <w:rsid w:val="009B392D"/>
    <w:rsid w:val="009B45DB"/>
    <w:rsid w:val="009C14C8"/>
    <w:rsid w:val="009C21C8"/>
    <w:rsid w:val="009C24B9"/>
    <w:rsid w:val="009C54AE"/>
    <w:rsid w:val="009C65B7"/>
    <w:rsid w:val="009D1C6A"/>
    <w:rsid w:val="009D4AF9"/>
    <w:rsid w:val="009D56B5"/>
    <w:rsid w:val="009D5A46"/>
    <w:rsid w:val="009D5E3F"/>
    <w:rsid w:val="009D6187"/>
    <w:rsid w:val="009D7801"/>
    <w:rsid w:val="009E0D89"/>
    <w:rsid w:val="009E1DE1"/>
    <w:rsid w:val="009E5AFB"/>
    <w:rsid w:val="009E7761"/>
    <w:rsid w:val="009F0CB9"/>
    <w:rsid w:val="009F4121"/>
    <w:rsid w:val="009F4536"/>
    <w:rsid w:val="009F71D9"/>
    <w:rsid w:val="00A00EDE"/>
    <w:rsid w:val="00A01FFF"/>
    <w:rsid w:val="00A067CB"/>
    <w:rsid w:val="00A06DD7"/>
    <w:rsid w:val="00A07FF0"/>
    <w:rsid w:val="00A10A50"/>
    <w:rsid w:val="00A130AA"/>
    <w:rsid w:val="00A132C8"/>
    <w:rsid w:val="00A210C1"/>
    <w:rsid w:val="00A21690"/>
    <w:rsid w:val="00A221C8"/>
    <w:rsid w:val="00A22B3C"/>
    <w:rsid w:val="00A23A06"/>
    <w:rsid w:val="00A25442"/>
    <w:rsid w:val="00A27567"/>
    <w:rsid w:val="00A27CC8"/>
    <w:rsid w:val="00A30F78"/>
    <w:rsid w:val="00A31A0D"/>
    <w:rsid w:val="00A32FD0"/>
    <w:rsid w:val="00A431D3"/>
    <w:rsid w:val="00A43344"/>
    <w:rsid w:val="00A47B5A"/>
    <w:rsid w:val="00A5032D"/>
    <w:rsid w:val="00A523A7"/>
    <w:rsid w:val="00A53416"/>
    <w:rsid w:val="00A56C0B"/>
    <w:rsid w:val="00A5769E"/>
    <w:rsid w:val="00A57D8E"/>
    <w:rsid w:val="00A57E81"/>
    <w:rsid w:val="00A626E0"/>
    <w:rsid w:val="00A71BED"/>
    <w:rsid w:val="00A73313"/>
    <w:rsid w:val="00A743C1"/>
    <w:rsid w:val="00A74A8A"/>
    <w:rsid w:val="00A76685"/>
    <w:rsid w:val="00A85841"/>
    <w:rsid w:val="00A860E4"/>
    <w:rsid w:val="00A878FF"/>
    <w:rsid w:val="00A9314C"/>
    <w:rsid w:val="00AA6706"/>
    <w:rsid w:val="00AA6E34"/>
    <w:rsid w:val="00AB2A53"/>
    <w:rsid w:val="00AB36CE"/>
    <w:rsid w:val="00AB37F8"/>
    <w:rsid w:val="00AC0AF2"/>
    <w:rsid w:val="00AC38D5"/>
    <w:rsid w:val="00AC3C37"/>
    <w:rsid w:val="00AD3C0A"/>
    <w:rsid w:val="00AD5653"/>
    <w:rsid w:val="00AD694A"/>
    <w:rsid w:val="00AD6AAB"/>
    <w:rsid w:val="00AE1FAA"/>
    <w:rsid w:val="00AE218F"/>
    <w:rsid w:val="00AE2347"/>
    <w:rsid w:val="00AE62E3"/>
    <w:rsid w:val="00AE647D"/>
    <w:rsid w:val="00AE6530"/>
    <w:rsid w:val="00AE7595"/>
    <w:rsid w:val="00AF090E"/>
    <w:rsid w:val="00AF0FAB"/>
    <w:rsid w:val="00AF4E26"/>
    <w:rsid w:val="00AF5F65"/>
    <w:rsid w:val="00AF66A8"/>
    <w:rsid w:val="00AF7AF1"/>
    <w:rsid w:val="00B0029B"/>
    <w:rsid w:val="00B01B24"/>
    <w:rsid w:val="00B02BB7"/>
    <w:rsid w:val="00B056D9"/>
    <w:rsid w:val="00B05AC2"/>
    <w:rsid w:val="00B06066"/>
    <w:rsid w:val="00B13464"/>
    <w:rsid w:val="00B1646B"/>
    <w:rsid w:val="00B17377"/>
    <w:rsid w:val="00B20A15"/>
    <w:rsid w:val="00B24154"/>
    <w:rsid w:val="00B27F4D"/>
    <w:rsid w:val="00B30753"/>
    <w:rsid w:val="00B3085B"/>
    <w:rsid w:val="00B355E8"/>
    <w:rsid w:val="00B35F5F"/>
    <w:rsid w:val="00B367F4"/>
    <w:rsid w:val="00B37A93"/>
    <w:rsid w:val="00B4293E"/>
    <w:rsid w:val="00B436BD"/>
    <w:rsid w:val="00B43CFC"/>
    <w:rsid w:val="00B50F37"/>
    <w:rsid w:val="00B6011C"/>
    <w:rsid w:val="00B60DF1"/>
    <w:rsid w:val="00B61BF7"/>
    <w:rsid w:val="00B626CA"/>
    <w:rsid w:val="00B62C99"/>
    <w:rsid w:val="00B64049"/>
    <w:rsid w:val="00B6440B"/>
    <w:rsid w:val="00B65427"/>
    <w:rsid w:val="00B6668D"/>
    <w:rsid w:val="00B71A96"/>
    <w:rsid w:val="00B75272"/>
    <w:rsid w:val="00B75497"/>
    <w:rsid w:val="00B756D9"/>
    <w:rsid w:val="00B75C8A"/>
    <w:rsid w:val="00B82586"/>
    <w:rsid w:val="00B82634"/>
    <w:rsid w:val="00B8269D"/>
    <w:rsid w:val="00B84F6F"/>
    <w:rsid w:val="00B90313"/>
    <w:rsid w:val="00B91607"/>
    <w:rsid w:val="00B91697"/>
    <w:rsid w:val="00B91F33"/>
    <w:rsid w:val="00B93862"/>
    <w:rsid w:val="00BA2112"/>
    <w:rsid w:val="00BA21EF"/>
    <w:rsid w:val="00BA278F"/>
    <w:rsid w:val="00BA2812"/>
    <w:rsid w:val="00BA3516"/>
    <w:rsid w:val="00BA6E38"/>
    <w:rsid w:val="00BB42E3"/>
    <w:rsid w:val="00BB4639"/>
    <w:rsid w:val="00BC06CA"/>
    <w:rsid w:val="00BC096D"/>
    <w:rsid w:val="00BC229A"/>
    <w:rsid w:val="00BC6D3C"/>
    <w:rsid w:val="00BD1FE3"/>
    <w:rsid w:val="00BD335C"/>
    <w:rsid w:val="00BD7BD5"/>
    <w:rsid w:val="00BE079E"/>
    <w:rsid w:val="00BE1700"/>
    <w:rsid w:val="00BE1B9D"/>
    <w:rsid w:val="00BF2168"/>
    <w:rsid w:val="00BF376C"/>
    <w:rsid w:val="00BF3B2E"/>
    <w:rsid w:val="00BF3D92"/>
    <w:rsid w:val="00C039EE"/>
    <w:rsid w:val="00C04B7E"/>
    <w:rsid w:val="00C0549E"/>
    <w:rsid w:val="00C13700"/>
    <w:rsid w:val="00C13A55"/>
    <w:rsid w:val="00C22BE7"/>
    <w:rsid w:val="00C24F1C"/>
    <w:rsid w:val="00C35206"/>
    <w:rsid w:val="00C422F8"/>
    <w:rsid w:val="00C429DF"/>
    <w:rsid w:val="00C45523"/>
    <w:rsid w:val="00C4734A"/>
    <w:rsid w:val="00C5296B"/>
    <w:rsid w:val="00C53396"/>
    <w:rsid w:val="00C53D7F"/>
    <w:rsid w:val="00C57EEE"/>
    <w:rsid w:val="00C62112"/>
    <w:rsid w:val="00C6291F"/>
    <w:rsid w:val="00C62F59"/>
    <w:rsid w:val="00C66E37"/>
    <w:rsid w:val="00C7082C"/>
    <w:rsid w:val="00C763D9"/>
    <w:rsid w:val="00C81850"/>
    <w:rsid w:val="00C8359E"/>
    <w:rsid w:val="00C90515"/>
    <w:rsid w:val="00C93BA1"/>
    <w:rsid w:val="00C94015"/>
    <w:rsid w:val="00C94194"/>
    <w:rsid w:val="00C96615"/>
    <w:rsid w:val="00C969EE"/>
    <w:rsid w:val="00CA08B1"/>
    <w:rsid w:val="00CA26A0"/>
    <w:rsid w:val="00CA3E9A"/>
    <w:rsid w:val="00CA5090"/>
    <w:rsid w:val="00CB27BF"/>
    <w:rsid w:val="00CC1ECC"/>
    <w:rsid w:val="00CC4365"/>
    <w:rsid w:val="00CC6BBC"/>
    <w:rsid w:val="00CD02CB"/>
    <w:rsid w:val="00CD414B"/>
    <w:rsid w:val="00CD4975"/>
    <w:rsid w:val="00CD6D67"/>
    <w:rsid w:val="00CE394E"/>
    <w:rsid w:val="00CE6DD1"/>
    <w:rsid w:val="00CF1D99"/>
    <w:rsid w:val="00CF524D"/>
    <w:rsid w:val="00CF53B0"/>
    <w:rsid w:val="00D013EF"/>
    <w:rsid w:val="00D03283"/>
    <w:rsid w:val="00D05D24"/>
    <w:rsid w:val="00D102D0"/>
    <w:rsid w:val="00D1319F"/>
    <w:rsid w:val="00D15ACE"/>
    <w:rsid w:val="00D16BC0"/>
    <w:rsid w:val="00D1790A"/>
    <w:rsid w:val="00D20852"/>
    <w:rsid w:val="00D23464"/>
    <w:rsid w:val="00D31002"/>
    <w:rsid w:val="00D3167D"/>
    <w:rsid w:val="00D36104"/>
    <w:rsid w:val="00D368D0"/>
    <w:rsid w:val="00D37F3A"/>
    <w:rsid w:val="00D40881"/>
    <w:rsid w:val="00D43662"/>
    <w:rsid w:val="00D4482B"/>
    <w:rsid w:val="00D466B2"/>
    <w:rsid w:val="00D52145"/>
    <w:rsid w:val="00D53844"/>
    <w:rsid w:val="00D554CC"/>
    <w:rsid w:val="00D65524"/>
    <w:rsid w:val="00D66547"/>
    <w:rsid w:val="00D77B71"/>
    <w:rsid w:val="00D90DF3"/>
    <w:rsid w:val="00DA1A88"/>
    <w:rsid w:val="00DA1C50"/>
    <w:rsid w:val="00DB0214"/>
    <w:rsid w:val="00DB280A"/>
    <w:rsid w:val="00DB501A"/>
    <w:rsid w:val="00DC174E"/>
    <w:rsid w:val="00DC5D02"/>
    <w:rsid w:val="00DD1FB6"/>
    <w:rsid w:val="00DD36DB"/>
    <w:rsid w:val="00DD4A5C"/>
    <w:rsid w:val="00DE0B39"/>
    <w:rsid w:val="00DE0E12"/>
    <w:rsid w:val="00DE107C"/>
    <w:rsid w:val="00DE6B02"/>
    <w:rsid w:val="00DE7103"/>
    <w:rsid w:val="00DF27C8"/>
    <w:rsid w:val="00DF53F2"/>
    <w:rsid w:val="00E01F9E"/>
    <w:rsid w:val="00E020D5"/>
    <w:rsid w:val="00E054BD"/>
    <w:rsid w:val="00E05AB5"/>
    <w:rsid w:val="00E0685A"/>
    <w:rsid w:val="00E1044A"/>
    <w:rsid w:val="00E1059B"/>
    <w:rsid w:val="00E13075"/>
    <w:rsid w:val="00E1676B"/>
    <w:rsid w:val="00E20DBE"/>
    <w:rsid w:val="00E2476A"/>
    <w:rsid w:val="00E27C46"/>
    <w:rsid w:val="00E314A9"/>
    <w:rsid w:val="00E34302"/>
    <w:rsid w:val="00E36583"/>
    <w:rsid w:val="00E36750"/>
    <w:rsid w:val="00E36EB2"/>
    <w:rsid w:val="00E40960"/>
    <w:rsid w:val="00E4112E"/>
    <w:rsid w:val="00E41BD7"/>
    <w:rsid w:val="00E45C15"/>
    <w:rsid w:val="00E47889"/>
    <w:rsid w:val="00E523B8"/>
    <w:rsid w:val="00E525D2"/>
    <w:rsid w:val="00E53A8C"/>
    <w:rsid w:val="00E53E56"/>
    <w:rsid w:val="00E5576C"/>
    <w:rsid w:val="00E5663F"/>
    <w:rsid w:val="00E669EF"/>
    <w:rsid w:val="00E721AA"/>
    <w:rsid w:val="00E73488"/>
    <w:rsid w:val="00E73601"/>
    <w:rsid w:val="00E74253"/>
    <w:rsid w:val="00E7463D"/>
    <w:rsid w:val="00E759B6"/>
    <w:rsid w:val="00E7659E"/>
    <w:rsid w:val="00E80C94"/>
    <w:rsid w:val="00E820B6"/>
    <w:rsid w:val="00E86F29"/>
    <w:rsid w:val="00E91976"/>
    <w:rsid w:val="00E92220"/>
    <w:rsid w:val="00E932D9"/>
    <w:rsid w:val="00E93ADD"/>
    <w:rsid w:val="00E9646B"/>
    <w:rsid w:val="00E97D0E"/>
    <w:rsid w:val="00E97E72"/>
    <w:rsid w:val="00EA2FD2"/>
    <w:rsid w:val="00EA3CE9"/>
    <w:rsid w:val="00EA7B3A"/>
    <w:rsid w:val="00EB3AEA"/>
    <w:rsid w:val="00EB43E9"/>
    <w:rsid w:val="00EB4417"/>
    <w:rsid w:val="00EB6609"/>
    <w:rsid w:val="00EB76A5"/>
    <w:rsid w:val="00EB7A5C"/>
    <w:rsid w:val="00ED1A74"/>
    <w:rsid w:val="00ED282D"/>
    <w:rsid w:val="00ED3068"/>
    <w:rsid w:val="00ED45C4"/>
    <w:rsid w:val="00ED5DD5"/>
    <w:rsid w:val="00EE00D4"/>
    <w:rsid w:val="00EE61B3"/>
    <w:rsid w:val="00EF0433"/>
    <w:rsid w:val="00EF3645"/>
    <w:rsid w:val="00EF384A"/>
    <w:rsid w:val="00EF5AAD"/>
    <w:rsid w:val="00EF6C9B"/>
    <w:rsid w:val="00EF78EA"/>
    <w:rsid w:val="00F03819"/>
    <w:rsid w:val="00F03BA1"/>
    <w:rsid w:val="00F04789"/>
    <w:rsid w:val="00F049AB"/>
    <w:rsid w:val="00F077ED"/>
    <w:rsid w:val="00F100CF"/>
    <w:rsid w:val="00F2166B"/>
    <w:rsid w:val="00F219D0"/>
    <w:rsid w:val="00F25735"/>
    <w:rsid w:val="00F2581C"/>
    <w:rsid w:val="00F35C62"/>
    <w:rsid w:val="00F4182E"/>
    <w:rsid w:val="00F46F62"/>
    <w:rsid w:val="00F544F4"/>
    <w:rsid w:val="00F549BB"/>
    <w:rsid w:val="00F55EFD"/>
    <w:rsid w:val="00F6305B"/>
    <w:rsid w:val="00F666F9"/>
    <w:rsid w:val="00F715D8"/>
    <w:rsid w:val="00F738B4"/>
    <w:rsid w:val="00F74B8E"/>
    <w:rsid w:val="00F751B6"/>
    <w:rsid w:val="00F75EB1"/>
    <w:rsid w:val="00F77D24"/>
    <w:rsid w:val="00F830B1"/>
    <w:rsid w:val="00F83DBA"/>
    <w:rsid w:val="00F84938"/>
    <w:rsid w:val="00F85D59"/>
    <w:rsid w:val="00F91113"/>
    <w:rsid w:val="00F9225B"/>
    <w:rsid w:val="00F929BF"/>
    <w:rsid w:val="00F93A29"/>
    <w:rsid w:val="00F94974"/>
    <w:rsid w:val="00F94AB6"/>
    <w:rsid w:val="00F972FF"/>
    <w:rsid w:val="00F97A7A"/>
    <w:rsid w:val="00FA0930"/>
    <w:rsid w:val="00FA12BB"/>
    <w:rsid w:val="00FA13F7"/>
    <w:rsid w:val="00FA2425"/>
    <w:rsid w:val="00FA3A83"/>
    <w:rsid w:val="00FA3BDF"/>
    <w:rsid w:val="00FA4CC2"/>
    <w:rsid w:val="00FA542F"/>
    <w:rsid w:val="00FA6037"/>
    <w:rsid w:val="00FA7F70"/>
    <w:rsid w:val="00FB3EE7"/>
    <w:rsid w:val="00FC34B8"/>
    <w:rsid w:val="00FC7E15"/>
    <w:rsid w:val="00FD0DD8"/>
    <w:rsid w:val="00FE0217"/>
    <w:rsid w:val="00FE3510"/>
    <w:rsid w:val="00FE4A31"/>
    <w:rsid w:val="00FE59D6"/>
    <w:rsid w:val="00FE7772"/>
    <w:rsid w:val="00FF0414"/>
    <w:rsid w:val="00FF1FBC"/>
    <w:rsid w:val="00FF5137"/>
    <w:rsid w:val="00FF71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aliases w:val="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 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 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 Car Car3"/>
    <w:basedOn w:val="Normal"/>
    <w:link w:val="DefaultParagraphFont"/>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eastAsia="zh-TW"/>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lang w:eastAsia="zh-TW"/>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aliases w:val="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 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 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 Car Car3"/>
    <w:basedOn w:val="Normal"/>
    <w:link w:val="DefaultParagraphFont"/>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eastAsia="zh-TW"/>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lang w:eastAsia="zh-TW"/>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mo.int/pages/prog/www/IMOP/instrument-reg-centre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C3CD-D858-482C-AFC6-1D025B54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WG-TDI-2/Doc.4.1</vt:lpstr>
    </vt:vector>
  </TitlesOfParts>
  <Manager>WIGOS-PO</Manager>
  <Company>WMO</Company>
  <LinksUpToDate>false</LinksUpToDate>
  <CharactersWithSpaces>3642</CharactersWithSpaces>
  <SharedDoc>false</SharedDoc>
  <HyperlinkBase>www.wmo.int/wigos</HyperlinkBase>
  <HLinks>
    <vt:vector size="12" baseType="variant">
      <vt:variant>
        <vt:i4>7536679</vt:i4>
      </vt:variant>
      <vt:variant>
        <vt:i4>9</vt:i4>
      </vt:variant>
      <vt:variant>
        <vt:i4>0</vt:i4>
      </vt:variant>
      <vt:variant>
        <vt:i4>5</vt:i4>
      </vt:variant>
      <vt:variant>
        <vt:lpwstr>http://www.wmo.int/pages/prog/www/IMOP/instrument-reg-centres.html</vt:lpwstr>
      </vt:variant>
      <vt:variant>
        <vt:lpwstr/>
      </vt:variant>
      <vt:variant>
        <vt:i4>327694</vt:i4>
      </vt:variant>
      <vt:variant>
        <vt:i4>6</vt:i4>
      </vt:variant>
      <vt:variant>
        <vt:i4>0</vt:i4>
      </vt:variant>
      <vt:variant>
        <vt:i4>5</vt:i4>
      </vt:variant>
      <vt:variant>
        <vt:lpwstr>https://drive.google.com/a/wmo.int/file/d/0B8DhC1GSWSmxRmo2Z204WVJER2M/view?usp=drivesdk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RA-I/WG-OTI-1_RICs</dc:title>
  <dc:subject>EC-65 Decisions and Guidance</dc:subject>
  <dc:creator>I Zahumensky</dc:creator>
  <cp:keywords>RICs</cp:keywords>
  <cp:lastModifiedBy>Igor Zahumensky</cp:lastModifiedBy>
  <cp:revision>3</cp:revision>
  <cp:lastPrinted>2015-07-29T07:08:00Z</cp:lastPrinted>
  <dcterms:created xsi:type="dcterms:W3CDTF">2016-09-21T09:21:00Z</dcterms:created>
  <dcterms:modified xsi:type="dcterms:W3CDTF">2016-09-21T09:24:00Z</dcterms:modified>
</cp:coreProperties>
</file>