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51E" w:rsidRPr="008F2A91" w:rsidRDefault="00A4451E" w:rsidP="00C14BF1">
      <w:pPr>
        <w:rPr>
          <w:rFonts w:cs="Arial"/>
        </w:rPr>
      </w:pPr>
    </w:p>
    <w:p w:rsidR="00A4451E" w:rsidRPr="008F2A91" w:rsidRDefault="00A4451E" w:rsidP="00C14BF1">
      <w:pPr>
        <w:spacing w:before="120" w:after="120"/>
        <w:jc w:val="center"/>
        <w:rPr>
          <w:rFonts w:eastAsia="Times New Roman" w:cs="Arial"/>
          <w:b/>
          <w:bCs/>
          <w:i/>
          <w:iCs/>
          <w:sz w:val="28"/>
          <w:szCs w:val="28"/>
          <w:lang w:eastAsia="en-US"/>
        </w:rPr>
      </w:pPr>
      <w:r w:rsidRPr="008F2A91">
        <w:rPr>
          <w:rFonts w:eastAsia="Times New Roman" w:cs="Arial"/>
          <w:b/>
          <w:bCs/>
          <w:sz w:val="28"/>
          <w:szCs w:val="28"/>
          <w:lang w:eastAsia="en-US"/>
        </w:rPr>
        <w:t>Status of Regional WIGOS Implementation Plans – RA-IV</w:t>
      </w:r>
      <w:r w:rsidRPr="008F2A91">
        <w:rPr>
          <w:rFonts w:eastAsia="Times New Roman" w:cs="Arial"/>
          <w:b/>
          <w:bCs/>
          <w:i/>
          <w:iCs/>
          <w:sz w:val="28"/>
          <w:szCs w:val="28"/>
          <w:lang w:eastAsia="en-US"/>
        </w:rPr>
        <w:t xml:space="preserve"> </w:t>
      </w:r>
    </w:p>
    <w:p w:rsidR="00A4451E" w:rsidRDefault="00A4451E" w:rsidP="00F0477C">
      <w:pPr>
        <w:jc w:val="center"/>
        <w:rPr>
          <w:rFonts w:cs="Arial"/>
        </w:rPr>
      </w:pPr>
      <w:r w:rsidRPr="008F2A91">
        <w:rPr>
          <w:rFonts w:cs="Arial"/>
          <w:i/>
          <w:iCs/>
        </w:rPr>
        <w:t>(Submitted by RA-IV Representative)</w:t>
      </w:r>
    </w:p>
    <w:p w:rsidR="00A4451E" w:rsidRDefault="00A4451E" w:rsidP="00F0477C">
      <w:pPr>
        <w:jc w:val="center"/>
        <w:rPr>
          <w:rFonts w:cs="Arial"/>
        </w:rPr>
      </w:pPr>
    </w:p>
    <w:p w:rsidR="00A4451E" w:rsidRPr="00F0477C" w:rsidRDefault="00A4451E" w:rsidP="00F0477C">
      <w:pPr>
        <w:jc w:val="center"/>
        <w:rPr>
          <w:rFonts w:cs="Arial"/>
        </w:rPr>
      </w:pPr>
      <w:r w:rsidRPr="008F2A91">
        <w:rPr>
          <w:rFonts w:cs="Arial"/>
          <w:b/>
          <w:bCs/>
        </w:rPr>
        <w:tab/>
        <w:t>Status of Regional WIGOS Implementation Plans – RA-IV</w:t>
      </w:r>
    </w:p>
    <w:p w:rsidR="00A4451E" w:rsidRPr="008F2A91" w:rsidRDefault="00A4451E" w:rsidP="00C14BF1">
      <w:pPr>
        <w:autoSpaceDE w:val="0"/>
        <w:autoSpaceDN w:val="0"/>
        <w:adjustRightInd w:val="0"/>
        <w:jc w:val="both"/>
        <w:rPr>
          <w:rFonts w:eastAsia="MS Mincho" w:cs="Arial"/>
          <w:color w:val="000000"/>
          <w:lang w:eastAsia="zh-TW"/>
        </w:rPr>
      </w:pPr>
    </w:p>
    <w:p w:rsidR="00A4451E" w:rsidRPr="008F2A91" w:rsidRDefault="00A4451E" w:rsidP="00C14BF1">
      <w:pPr>
        <w:autoSpaceDE w:val="0"/>
        <w:autoSpaceDN w:val="0"/>
        <w:adjustRightInd w:val="0"/>
        <w:jc w:val="both"/>
        <w:rPr>
          <w:rFonts w:eastAsia="MS Mincho" w:cs="Arial"/>
          <w:color w:val="000000"/>
          <w:lang w:eastAsia="zh-TW"/>
        </w:rPr>
      </w:pPr>
    </w:p>
    <w:p w:rsidR="00A4451E" w:rsidRPr="008F2A91" w:rsidRDefault="00A4451E" w:rsidP="005F6D4C">
      <w:pPr>
        <w:autoSpaceDE w:val="0"/>
        <w:autoSpaceDN w:val="0"/>
        <w:adjustRightInd w:val="0"/>
        <w:spacing w:after="120"/>
        <w:jc w:val="both"/>
        <w:rPr>
          <w:rFonts w:eastAsia="MS Mincho" w:cs="Arial"/>
          <w:b/>
          <w:color w:val="000000"/>
          <w:lang w:eastAsia="zh-TW"/>
        </w:rPr>
      </w:pPr>
      <w:r w:rsidRPr="008F2A91">
        <w:rPr>
          <w:rFonts w:eastAsia="MS Mincho" w:cs="Arial"/>
          <w:b/>
          <w:color w:val="000000"/>
          <w:lang w:eastAsia="zh-TW"/>
        </w:rPr>
        <w:t>Introduction</w:t>
      </w:r>
    </w:p>
    <w:p w:rsidR="00A4451E" w:rsidRPr="008F2A91" w:rsidRDefault="00A4451E" w:rsidP="00C14BF1">
      <w:pPr>
        <w:jc w:val="both"/>
        <w:rPr>
          <w:rFonts w:cs="Arial"/>
        </w:rPr>
      </w:pPr>
      <w:r w:rsidRPr="008F2A91">
        <w:rPr>
          <w:rFonts w:eastAsia="Times New Roman" w:cs="Arial"/>
          <w:lang w:eastAsia="en-US"/>
        </w:rPr>
        <w:t>1.</w:t>
      </w:r>
      <w:r w:rsidRPr="008F2A91">
        <w:rPr>
          <w:rFonts w:eastAsia="Times New Roman" w:cs="Arial"/>
          <w:lang w:eastAsia="en-US"/>
        </w:rPr>
        <w:tab/>
        <w:t xml:space="preserve">The current WMO Regional Association IV (North America, Central America and the </w:t>
      </w:r>
      <w:smartTag w:uri="urn:schemas-microsoft-com:office:smarttags" w:element="place">
        <w:r w:rsidRPr="008F2A91">
          <w:rPr>
            <w:rFonts w:eastAsia="Times New Roman" w:cs="Arial"/>
            <w:lang w:eastAsia="en-US"/>
          </w:rPr>
          <w:t>Caribbean</w:t>
        </w:r>
      </w:smartTag>
      <w:r w:rsidRPr="008F2A91">
        <w:rPr>
          <w:rFonts w:eastAsia="Times New Roman" w:cs="Arial"/>
          <w:lang w:eastAsia="en-US"/>
        </w:rPr>
        <w:t>) Strategic Operating Plan (</w:t>
      </w:r>
      <w:r w:rsidRPr="008F2A91">
        <w:rPr>
          <w:rFonts w:cs="Arial"/>
        </w:rPr>
        <w:t xml:space="preserve">2010-2013) was prepared to articulate a strategy based upon the Top-level Objectives and Strategic Thrusts introduced in the WMO Strategic Plan </w:t>
      </w:r>
      <w:r w:rsidRPr="008F2A91">
        <w:rPr>
          <w:rFonts w:cs="Arial"/>
          <w:lang w:eastAsia="zh-TW"/>
        </w:rPr>
        <w:t xml:space="preserve">2008 – 2011.  </w:t>
      </w:r>
      <w:r w:rsidRPr="008F2A91">
        <w:rPr>
          <w:rFonts w:cs="Arial"/>
        </w:rPr>
        <w:t xml:space="preserve">The RA IV Strategic Plan served to identify the regional priorities and areas of strategic interests in order to inform the WMO strategic planning process and ensure regional integration.  </w:t>
      </w:r>
    </w:p>
    <w:p w:rsidR="00A4451E" w:rsidRPr="008F2A91" w:rsidRDefault="00A4451E" w:rsidP="00C14BF1">
      <w:pPr>
        <w:jc w:val="both"/>
        <w:rPr>
          <w:rFonts w:cs="Arial"/>
        </w:rPr>
      </w:pPr>
    </w:p>
    <w:p w:rsidR="00A4451E" w:rsidRPr="008F2A91" w:rsidRDefault="00A4451E" w:rsidP="00157AC6">
      <w:pPr>
        <w:spacing w:after="120"/>
        <w:jc w:val="both"/>
        <w:rPr>
          <w:rFonts w:cs="Arial"/>
          <w:iCs/>
        </w:rPr>
      </w:pPr>
      <w:r w:rsidRPr="008F2A91">
        <w:rPr>
          <w:rFonts w:cs="Arial"/>
        </w:rPr>
        <w:t>2.</w:t>
      </w:r>
      <w:r w:rsidRPr="008F2A91">
        <w:rPr>
          <w:rFonts w:cs="Arial"/>
        </w:rPr>
        <w:tab/>
        <w:t xml:space="preserve">A set of RA IV deliverables were associated with each of the WMO Expected Results and were designed to guide the regional development and implementation in line with the WMO Operating Plan.  </w:t>
      </w:r>
      <w:r w:rsidRPr="008F2A91">
        <w:rPr>
          <w:rFonts w:cs="Arial"/>
          <w:lang w:eastAsia="zh-TW"/>
        </w:rPr>
        <w:t xml:space="preserve">Under the </w:t>
      </w:r>
      <w:r w:rsidRPr="008F2A91">
        <w:rPr>
          <w:rFonts w:cs="Arial"/>
          <w:b/>
          <w:bCs/>
        </w:rPr>
        <w:t xml:space="preserve">WMO Expected Result 4 - </w:t>
      </w:r>
      <w:r w:rsidRPr="008F2A91">
        <w:rPr>
          <w:rFonts w:cs="Arial"/>
          <w:i/>
        </w:rPr>
        <w:t>Integration of WMO observing systems,</w:t>
      </w:r>
      <w:r w:rsidRPr="008F2A91">
        <w:rPr>
          <w:rFonts w:cs="Arial"/>
        </w:rPr>
        <w:t xml:space="preserve"> the RA IV session in 2009 set up a </w:t>
      </w:r>
      <w:r w:rsidRPr="008F2A91">
        <w:rPr>
          <w:rFonts w:cs="Arial"/>
          <w:i/>
          <w:iCs/>
        </w:rPr>
        <w:t xml:space="preserve">Task Team on Regional WIGOS Implementation.  </w:t>
      </w:r>
      <w:r w:rsidRPr="008F2A91">
        <w:rPr>
          <w:rFonts w:cs="Arial"/>
          <w:iCs/>
        </w:rPr>
        <w:t>One of the deliverables at the time was:</w:t>
      </w:r>
    </w:p>
    <w:p w:rsidR="00A4451E" w:rsidRPr="008F2A91" w:rsidRDefault="00A4451E" w:rsidP="0018093C">
      <w:pPr>
        <w:ind w:left="540" w:right="720"/>
        <w:jc w:val="both"/>
        <w:rPr>
          <w:rFonts w:cs="Arial"/>
          <w:lang w:eastAsia="zh-TW"/>
        </w:rPr>
      </w:pPr>
      <w:r w:rsidRPr="008F2A91">
        <w:rPr>
          <w:rFonts w:cs="Arial"/>
        </w:rPr>
        <w:t xml:space="preserve">“Deliver one regional WIGOS Demonstration Project (WDP) as proof of concept to pilot the establishment of a comprehensive, coordinated and sustainable system of observing systems, ensuring interoperability between its components.”  </w:t>
      </w:r>
    </w:p>
    <w:p w:rsidR="00A4451E" w:rsidRPr="008F2A91" w:rsidRDefault="00A4451E" w:rsidP="00C14BF1">
      <w:pPr>
        <w:jc w:val="both"/>
        <w:rPr>
          <w:rFonts w:cs="Arial"/>
          <w:lang w:eastAsia="zh-TW"/>
        </w:rPr>
      </w:pPr>
    </w:p>
    <w:p w:rsidR="00A4451E" w:rsidRPr="008F2A91" w:rsidRDefault="00A4451E" w:rsidP="001E541C">
      <w:pPr>
        <w:spacing w:after="120"/>
        <w:jc w:val="both"/>
        <w:rPr>
          <w:rFonts w:cs="Arial"/>
        </w:rPr>
      </w:pPr>
      <w:r w:rsidRPr="008F2A91">
        <w:rPr>
          <w:rFonts w:cs="Arial"/>
          <w:lang w:eastAsia="zh-TW"/>
        </w:rPr>
        <w:t>3.</w:t>
      </w:r>
      <w:r w:rsidRPr="008F2A91">
        <w:rPr>
          <w:rFonts w:cs="Arial"/>
          <w:lang w:eastAsia="zh-TW"/>
        </w:rPr>
        <w:tab/>
        <w:t xml:space="preserve">With the adoption by Congress in 2011 of the new </w:t>
      </w:r>
      <w:r w:rsidRPr="00507B1B">
        <w:rPr>
          <w:rFonts w:eastAsia="Times New Roman" w:cs="Arial"/>
          <w:b/>
          <w:i/>
          <w:lang w:eastAsia="en-US"/>
        </w:rPr>
        <w:t>WMO Strategic Plan 2012-2015</w:t>
      </w:r>
      <w:r w:rsidRPr="008F2A91">
        <w:rPr>
          <w:rFonts w:eastAsia="Times New Roman" w:cs="Arial"/>
          <w:lang w:eastAsia="en-US"/>
        </w:rPr>
        <w:t xml:space="preserve">, and considering that the Regional Association IV will meet for its 16th session in April 2013, the RA IV Management Group </w:t>
      </w:r>
      <w:r w:rsidRPr="008F2A91">
        <w:rPr>
          <w:rFonts w:cs="Arial"/>
          <w:color w:val="000000"/>
        </w:rPr>
        <w:t xml:space="preserve">took into account the </w:t>
      </w:r>
      <w:r w:rsidRPr="008F2A91">
        <w:rPr>
          <w:rFonts w:cs="Arial"/>
        </w:rPr>
        <w:t>relevant decisions of Congress, the Executive Council and ICG-WIGOS for the development and implementation of WIGOS.  It recognized that that Regional Associations were requested to:</w:t>
      </w:r>
    </w:p>
    <w:p w:rsidR="00A4451E" w:rsidRPr="008F2A91" w:rsidRDefault="00A4451E" w:rsidP="001E541C">
      <w:pPr>
        <w:numPr>
          <w:ilvl w:val="0"/>
          <w:numId w:val="5"/>
        </w:numPr>
        <w:jc w:val="both"/>
        <w:rPr>
          <w:rFonts w:cs="Arial"/>
          <w:bCs/>
          <w:iCs/>
        </w:rPr>
      </w:pPr>
      <w:r w:rsidRPr="008F2A91">
        <w:rPr>
          <w:rFonts w:cs="Arial"/>
          <w:bCs/>
          <w:iCs/>
        </w:rPr>
        <w:t>Develop their Regional WIGOS Implementation Plans (R-WIPs);</w:t>
      </w:r>
    </w:p>
    <w:p w:rsidR="00A4451E" w:rsidRPr="008F2A91" w:rsidRDefault="00A4451E" w:rsidP="001E541C">
      <w:pPr>
        <w:numPr>
          <w:ilvl w:val="0"/>
          <w:numId w:val="5"/>
        </w:numPr>
        <w:spacing w:before="120"/>
        <w:ind w:left="1077"/>
        <w:jc w:val="both"/>
        <w:rPr>
          <w:rFonts w:cs="Arial"/>
          <w:bCs/>
        </w:rPr>
      </w:pPr>
      <w:r w:rsidRPr="008F2A91">
        <w:rPr>
          <w:rFonts w:cs="Arial"/>
          <w:bCs/>
        </w:rPr>
        <w:t xml:space="preserve">Coordinate WIGOS implementation activities with the </w:t>
      </w:r>
      <w:smartTag w:uri="urn:schemas-microsoft-com:office:smarttags" w:element="place">
        <w:smartTag w:uri="urn:schemas-microsoft-com:office:smarttags" w:element="State">
          <w:r w:rsidRPr="008F2A91">
            <w:rPr>
              <w:rFonts w:cs="Arial"/>
              <w:bCs/>
            </w:rPr>
            <w:t>WIS</w:t>
          </w:r>
        </w:smartTag>
      </w:smartTag>
      <w:r w:rsidRPr="008F2A91">
        <w:rPr>
          <w:rFonts w:cs="Arial"/>
          <w:bCs/>
        </w:rPr>
        <w:t xml:space="preserve"> in their operating plans and work programmes,</w:t>
      </w:r>
    </w:p>
    <w:p w:rsidR="00A4451E" w:rsidRPr="008F2A91" w:rsidRDefault="00A4451E" w:rsidP="001E541C">
      <w:pPr>
        <w:numPr>
          <w:ilvl w:val="0"/>
          <w:numId w:val="5"/>
        </w:numPr>
        <w:spacing w:before="120"/>
        <w:ind w:left="1077"/>
        <w:jc w:val="both"/>
        <w:rPr>
          <w:rFonts w:cs="Arial"/>
          <w:bCs/>
        </w:rPr>
      </w:pPr>
      <w:r w:rsidRPr="008F2A91">
        <w:rPr>
          <w:rFonts w:cs="Arial"/>
          <w:bCs/>
        </w:rPr>
        <w:t>Promote capacity-building and outreach activities to assist Members in the implementation of WIGOS, and</w:t>
      </w:r>
    </w:p>
    <w:p w:rsidR="00A4451E" w:rsidRPr="008F2A91" w:rsidRDefault="00A4451E" w:rsidP="001E541C">
      <w:pPr>
        <w:numPr>
          <w:ilvl w:val="0"/>
          <w:numId w:val="5"/>
        </w:numPr>
        <w:spacing w:before="120"/>
        <w:ind w:left="1077"/>
        <w:jc w:val="both"/>
        <w:rPr>
          <w:rFonts w:cs="Arial"/>
          <w:bCs/>
        </w:rPr>
      </w:pPr>
      <w:r w:rsidRPr="008F2A91">
        <w:rPr>
          <w:rFonts w:cs="Arial"/>
          <w:bCs/>
        </w:rPr>
        <w:t>Coordinate and manage the WIGOS implementation in their Region.</w:t>
      </w:r>
    </w:p>
    <w:p w:rsidR="00A4451E" w:rsidRPr="008F2A91" w:rsidRDefault="00A4451E" w:rsidP="005E48D5">
      <w:pPr>
        <w:jc w:val="both"/>
        <w:rPr>
          <w:rFonts w:eastAsia="Times New Roman" w:cs="Arial"/>
          <w:lang w:eastAsia="en-US"/>
        </w:rPr>
      </w:pPr>
    </w:p>
    <w:p w:rsidR="00A4451E" w:rsidRPr="008F2A91" w:rsidRDefault="00A4451E" w:rsidP="005E48D5">
      <w:pPr>
        <w:jc w:val="both"/>
        <w:rPr>
          <w:rFonts w:cs="Arial"/>
        </w:rPr>
      </w:pPr>
      <w:r w:rsidRPr="008F2A91">
        <w:rPr>
          <w:rFonts w:eastAsia="Times New Roman" w:cs="Arial"/>
          <w:lang w:eastAsia="en-US"/>
        </w:rPr>
        <w:t>4.</w:t>
      </w:r>
      <w:r w:rsidRPr="008F2A91">
        <w:rPr>
          <w:rFonts w:eastAsia="Times New Roman" w:cs="Arial"/>
          <w:lang w:eastAsia="en-US"/>
        </w:rPr>
        <w:tab/>
        <w:t>Considering that t</w:t>
      </w:r>
      <w:r w:rsidRPr="008F2A91">
        <w:rPr>
          <w:rFonts w:cs="Arial"/>
        </w:rPr>
        <w:t xml:space="preserve">he Regional Association will have to play the key role in WIGOS implementation in the Region, taking into account all WMO future priorities, such as GFCS and DRR, the </w:t>
      </w:r>
      <w:r w:rsidRPr="008F2A91">
        <w:rPr>
          <w:rFonts w:cs="Arial"/>
          <w:i/>
        </w:rPr>
        <w:t>RA IV Management Group</w:t>
      </w:r>
      <w:r w:rsidRPr="008F2A91">
        <w:rPr>
          <w:rFonts w:cs="Arial"/>
        </w:rPr>
        <w:t xml:space="preserve"> </w:t>
      </w:r>
      <w:r w:rsidRPr="008F2A91">
        <w:rPr>
          <w:rFonts w:eastAsia="Times New Roman" w:cs="Arial"/>
          <w:lang w:eastAsia="en-US"/>
        </w:rPr>
        <w:t xml:space="preserve">decided to broaden the focus of its </w:t>
      </w:r>
      <w:r w:rsidRPr="008F2A91">
        <w:rPr>
          <w:rFonts w:cs="Arial"/>
          <w:i/>
          <w:iCs/>
        </w:rPr>
        <w:t>Task Team on Regional WIGOS Implementation.</w:t>
      </w:r>
      <w:r w:rsidRPr="008F2A91">
        <w:rPr>
          <w:rFonts w:cs="Arial"/>
          <w:iCs/>
        </w:rPr>
        <w:t xml:space="preserve">  </w:t>
      </w:r>
      <w:r w:rsidRPr="008F2A91">
        <w:rPr>
          <w:rFonts w:cs="Arial"/>
        </w:rPr>
        <w:t xml:space="preserve">A proposal will be put to the Regional Association in April 2013 that the </w:t>
      </w:r>
      <w:r w:rsidRPr="008F2A91">
        <w:rPr>
          <w:rFonts w:cs="Arial"/>
          <w:i/>
        </w:rPr>
        <w:t>R</w:t>
      </w:r>
      <w:r w:rsidRPr="008F2A91">
        <w:rPr>
          <w:rFonts w:cs="Arial"/>
          <w:i/>
          <w:iCs/>
        </w:rPr>
        <w:t>A IV Task Team on Regional WIGOS Implementation</w:t>
      </w:r>
      <w:r w:rsidRPr="008F2A91">
        <w:rPr>
          <w:rFonts w:cs="Arial"/>
        </w:rPr>
        <w:t>, under guidance from ICG-WIGOS and the RA IV Management Group, and with the support, where required, of the WIGOS Project Office in the WMO Secretariat, will be responsible for:</w:t>
      </w:r>
    </w:p>
    <w:p w:rsidR="00A4451E" w:rsidRPr="008F2A91" w:rsidRDefault="00A4451E" w:rsidP="00AA4742">
      <w:pPr>
        <w:widowControl w:val="0"/>
        <w:numPr>
          <w:ilvl w:val="0"/>
          <w:numId w:val="1"/>
        </w:numPr>
        <w:tabs>
          <w:tab w:val="clear" w:pos="732"/>
        </w:tabs>
        <w:autoSpaceDE w:val="0"/>
        <w:autoSpaceDN w:val="0"/>
        <w:adjustRightInd w:val="0"/>
        <w:snapToGrid w:val="0"/>
        <w:spacing w:before="120"/>
        <w:ind w:left="1080" w:hanging="720"/>
        <w:jc w:val="both"/>
        <w:rPr>
          <w:rFonts w:cs="Arial"/>
          <w:bCs/>
        </w:rPr>
      </w:pPr>
      <w:r w:rsidRPr="008F2A91">
        <w:rPr>
          <w:rFonts w:cs="Arial"/>
          <w:bCs/>
        </w:rPr>
        <w:t>The development of the Regional WIGOS Framework Implementation Plan (R-WIP);</w:t>
      </w:r>
    </w:p>
    <w:p w:rsidR="00A4451E" w:rsidRPr="008F2A91" w:rsidRDefault="00A4451E" w:rsidP="00AA4742">
      <w:pPr>
        <w:widowControl w:val="0"/>
        <w:numPr>
          <w:ilvl w:val="0"/>
          <w:numId w:val="1"/>
        </w:numPr>
        <w:tabs>
          <w:tab w:val="clear" w:pos="732"/>
        </w:tabs>
        <w:autoSpaceDE w:val="0"/>
        <w:autoSpaceDN w:val="0"/>
        <w:adjustRightInd w:val="0"/>
        <w:snapToGrid w:val="0"/>
        <w:spacing w:before="120"/>
        <w:ind w:left="1080" w:hanging="720"/>
        <w:jc w:val="both"/>
        <w:rPr>
          <w:rFonts w:cs="Arial"/>
          <w:bCs/>
        </w:rPr>
      </w:pPr>
      <w:r w:rsidRPr="008F2A91">
        <w:rPr>
          <w:rFonts w:cs="Arial"/>
          <w:bCs/>
        </w:rPr>
        <w:t>The integration of WIGOS regional network components; and</w:t>
      </w:r>
    </w:p>
    <w:p w:rsidR="00A4451E" w:rsidRDefault="00A4451E" w:rsidP="00AA4742">
      <w:pPr>
        <w:widowControl w:val="0"/>
        <w:numPr>
          <w:ilvl w:val="0"/>
          <w:numId w:val="1"/>
        </w:numPr>
        <w:tabs>
          <w:tab w:val="clear" w:pos="732"/>
        </w:tabs>
        <w:autoSpaceDE w:val="0"/>
        <w:autoSpaceDN w:val="0"/>
        <w:adjustRightInd w:val="0"/>
        <w:snapToGrid w:val="0"/>
        <w:spacing w:before="120"/>
        <w:ind w:left="1080" w:hanging="720"/>
        <w:jc w:val="both"/>
        <w:rPr>
          <w:rFonts w:cs="Arial"/>
          <w:bCs/>
        </w:rPr>
      </w:pPr>
      <w:r w:rsidRPr="008F2A91">
        <w:rPr>
          <w:rFonts w:cs="Arial"/>
          <w:bCs/>
        </w:rPr>
        <w:t>The evolution of their regional networks according to the implementation plan for the evolution of global observing systems (EGOS-IP).</w:t>
      </w:r>
    </w:p>
    <w:p w:rsidR="00A4451E" w:rsidRPr="008F2A91" w:rsidRDefault="00A4451E" w:rsidP="004D05B3">
      <w:pPr>
        <w:widowControl w:val="0"/>
        <w:autoSpaceDE w:val="0"/>
        <w:autoSpaceDN w:val="0"/>
        <w:adjustRightInd w:val="0"/>
        <w:snapToGrid w:val="0"/>
        <w:spacing w:before="120"/>
        <w:jc w:val="both"/>
        <w:rPr>
          <w:rFonts w:cs="Arial"/>
          <w:bCs/>
        </w:rPr>
      </w:pPr>
    </w:p>
    <w:p w:rsidR="00A4451E" w:rsidRDefault="00A4451E" w:rsidP="00157AC6">
      <w:pPr>
        <w:ind w:right="360"/>
        <w:rPr>
          <w:rFonts w:eastAsia="Times New Roman" w:cs="Arial"/>
          <w:lang w:eastAsia="en-US"/>
        </w:rPr>
        <w:sectPr w:rsidR="00A4451E" w:rsidSect="00157AC6">
          <w:pgSz w:w="11907" w:h="16839" w:code="9"/>
          <w:pgMar w:top="1152" w:right="1152" w:bottom="1152" w:left="1440" w:header="720" w:footer="720" w:gutter="0"/>
          <w:cols w:space="720"/>
          <w:docGrid w:linePitch="360"/>
        </w:sectPr>
      </w:pPr>
    </w:p>
    <w:p w:rsidR="00A4451E" w:rsidRPr="008F2A91" w:rsidRDefault="00A4451E" w:rsidP="00157AC6">
      <w:pPr>
        <w:ind w:right="360"/>
        <w:rPr>
          <w:rFonts w:eastAsia="Times New Roman" w:cs="Arial"/>
          <w:lang w:eastAsia="en-US"/>
        </w:rPr>
      </w:pPr>
    </w:p>
    <w:p w:rsidR="00A4451E" w:rsidRPr="008F2A91" w:rsidRDefault="00A4451E" w:rsidP="00C14BF1">
      <w:pPr>
        <w:jc w:val="both"/>
        <w:rPr>
          <w:rFonts w:eastAsia="Times New Roman" w:cs="Arial"/>
          <w:lang w:eastAsia="en-US"/>
        </w:rPr>
      </w:pPr>
    </w:p>
    <w:p w:rsidR="00A4451E" w:rsidRPr="008F2A91" w:rsidRDefault="00A4451E" w:rsidP="00C14BF1">
      <w:pPr>
        <w:jc w:val="both"/>
        <w:rPr>
          <w:rFonts w:cs="Arial"/>
        </w:rPr>
      </w:pPr>
      <w:r w:rsidRPr="008F2A91">
        <w:rPr>
          <w:rFonts w:eastAsia="Times New Roman" w:cs="Arial"/>
          <w:lang w:eastAsia="en-US"/>
        </w:rPr>
        <w:t>5.</w:t>
      </w:r>
      <w:r w:rsidRPr="008F2A91">
        <w:rPr>
          <w:rFonts w:eastAsia="Times New Roman" w:cs="Arial"/>
          <w:lang w:eastAsia="en-US"/>
        </w:rPr>
        <w:tab/>
        <w:t xml:space="preserve">The RA IV Management Group had been advocating close collaboration with Region III on the implementation of both WIGOS and the </w:t>
      </w:r>
      <w:r w:rsidRPr="00507B1B">
        <w:rPr>
          <w:rFonts w:cs="Arial"/>
          <w:i/>
        </w:rPr>
        <w:t xml:space="preserve">WMO Information System </w:t>
      </w:r>
      <w:r w:rsidRPr="008F2A91">
        <w:rPr>
          <w:rFonts w:cs="Arial"/>
        </w:rPr>
        <w:t>(</w:t>
      </w:r>
      <w:smartTag w:uri="urn:schemas-microsoft-com:office:smarttags" w:element="place">
        <w:smartTag w:uri="urn:schemas-microsoft-com:office:smarttags" w:element="State">
          <w:r w:rsidRPr="008F2A91">
            <w:rPr>
              <w:rFonts w:cs="Arial"/>
            </w:rPr>
            <w:t>WIS</w:t>
          </w:r>
        </w:smartTag>
      </w:smartTag>
      <w:r w:rsidRPr="008F2A91">
        <w:rPr>
          <w:rFonts w:cs="Arial"/>
        </w:rPr>
        <w:t xml:space="preserve">).  </w:t>
      </w:r>
      <w:r w:rsidRPr="008F2A91">
        <w:rPr>
          <w:rFonts w:eastAsia="Times New Roman" w:cs="Arial"/>
          <w:lang w:eastAsia="en-US"/>
        </w:rPr>
        <w:t xml:space="preserve">In this regard, a joint RA III/RA IV </w:t>
      </w:r>
      <w:r w:rsidRPr="008F2A91">
        <w:rPr>
          <w:rFonts w:cs="Arial"/>
        </w:rPr>
        <w:t xml:space="preserve">Workshop on </w:t>
      </w:r>
      <w:r w:rsidRPr="008F2A91">
        <w:rPr>
          <w:rFonts w:cs="Arial"/>
          <w:i/>
        </w:rPr>
        <w:t>Regional WMO Integrated Global Observing System</w:t>
      </w:r>
      <w:r w:rsidRPr="008F2A91">
        <w:rPr>
          <w:rFonts w:cs="Arial"/>
        </w:rPr>
        <w:t xml:space="preserve"> (WIGOS) </w:t>
      </w:r>
      <w:r w:rsidRPr="008F2A91">
        <w:rPr>
          <w:rFonts w:cs="Arial"/>
          <w:i/>
        </w:rPr>
        <w:t>Implementation Plan</w:t>
      </w:r>
      <w:r w:rsidRPr="008F2A91">
        <w:rPr>
          <w:rFonts w:cs="Arial"/>
        </w:rPr>
        <w:t xml:space="preserve"> (R-WIP) was held in </w:t>
      </w:r>
      <w:smartTag w:uri="urn:schemas-microsoft-com:office:smarttags" w:element="place">
        <w:smartTag w:uri="urn:schemas-microsoft-com:office:smarttags" w:element="City">
          <w:r w:rsidRPr="008F2A91">
            <w:rPr>
              <w:rFonts w:cs="Arial"/>
            </w:rPr>
            <w:t>San Jose</w:t>
          </w:r>
        </w:smartTag>
        <w:r w:rsidRPr="008F2A91">
          <w:rPr>
            <w:rFonts w:cs="Arial"/>
          </w:rPr>
          <w:t xml:space="preserve">, </w:t>
        </w:r>
        <w:smartTag w:uri="urn:schemas-microsoft-com:office:smarttags" w:element="country-region">
          <w:r w:rsidRPr="008F2A91">
            <w:rPr>
              <w:rFonts w:cs="Arial"/>
            </w:rPr>
            <w:t>Costa Rica</w:t>
          </w:r>
        </w:smartTag>
      </w:smartTag>
      <w:r w:rsidRPr="008F2A91">
        <w:rPr>
          <w:rFonts w:cs="Arial"/>
        </w:rPr>
        <w:t xml:space="preserve"> from 26 to 30 November 2012.</w:t>
      </w:r>
    </w:p>
    <w:p w:rsidR="00A4451E" w:rsidRPr="008F2A91" w:rsidRDefault="00A4451E" w:rsidP="00C14BF1">
      <w:pPr>
        <w:jc w:val="both"/>
        <w:rPr>
          <w:rFonts w:eastAsia="Times New Roman" w:cs="Arial"/>
          <w:lang w:eastAsia="en-US"/>
        </w:rPr>
      </w:pPr>
    </w:p>
    <w:p w:rsidR="00A4451E" w:rsidRPr="008F2A91" w:rsidRDefault="00A4451E" w:rsidP="00157AC6">
      <w:pPr>
        <w:jc w:val="both"/>
        <w:rPr>
          <w:rFonts w:cs="Arial"/>
        </w:rPr>
      </w:pPr>
      <w:r w:rsidRPr="008F2A91">
        <w:rPr>
          <w:rFonts w:cs="Arial"/>
          <w:color w:val="000000"/>
        </w:rPr>
        <w:t>6.</w:t>
      </w:r>
      <w:r w:rsidRPr="008F2A91">
        <w:rPr>
          <w:rFonts w:cs="Arial"/>
          <w:color w:val="000000"/>
        </w:rPr>
        <w:tab/>
        <w:t xml:space="preserve">The goals of the </w:t>
      </w:r>
      <w:r>
        <w:rPr>
          <w:rFonts w:cs="Arial"/>
          <w:color w:val="000000"/>
        </w:rPr>
        <w:t>W</w:t>
      </w:r>
      <w:r w:rsidRPr="008F2A91">
        <w:rPr>
          <w:rFonts w:cs="Arial"/>
          <w:color w:val="000000"/>
        </w:rPr>
        <w:t>orkshop were to:</w:t>
      </w:r>
    </w:p>
    <w:p w:rsidR="00A4451E" w:rsidRPr="008F2A91" w:rsidRDefault="00A4451E" w:rsidP="005F6D4C">
      <w:pPr>
        <w:numPr>
          <w:ilvl w:val="0"/>
          <w:numId w:val="2"/>
        </w:numPr>
        <w:spacing w:before="120"/>
        <w:ind w:left="1077" w:hanging="357"/>
        <w:jc w:val="both"/>
        <w:rPr>
          <w:rFonts w:cs="Arial"/>
          <w:color w:val="000000"/>
        </w:rPr>
      </w:pPr>
      <w:r w:rsidRPr="008F2A91">
        <w:rPr>
          <w:rFonts w:cs="Arial"/>
          <w:color w:val="000000"/>
        </w:rPr>
        <w:t xml:space="preserve">Raise the awareness and understanding of the WIGOS Framework Implementation Plan (WIP) and the expected contributions from and benefits to both RA III and RA IV, particularly amongst the experts contributing to the </w:t>
      </w:r>
      <w:r w:rsidRPr="008F2A91">
        <w:rPr>
          <w:rFonts w:cs="Arial"/>
          <w:iCs/>
        </w:rPr>
        <w:t xml:space="preserve">RA III </w:t>
      </w:r>
      <w:r w:rsidRPr="000E27D7">
        <w:rPr>
          <w:rFonts w:cs="Arial"/>
          <w:i/>
          <w:iCs/>
        </w:rPr>
        <w:t>Sub-group on Integrated Observing Systems</w:t>
      </w:r>
      <w:r w:rsidRPr="008F2A91">
        <w:rPr>
          <w:rFonts w:cs="Arial"/>
          <w:noProof/>
        </w:rPr>
        <w:t xml:space="preserve"> and the RA IV </w:t>
      </w:r>
      <w:r w:rsidRPr="000E27D7">
        <w:rPr>
          <w:rFonts w:cs="Arial"/>
          <w:i/>
          <w:noProof/>
        </w:rPr>
        <w:t>Task Team on WIGOS</w:t>
      </w:r>
      <w:r w:rsidRPr="008F2A91">
        <w:rPr>
          <w:rFonts w:cs="Arial"/>
          <w:noProof/>
        </w:rPr>
        <w:t>.</w:t>
      </w:r>
    </w:p>
    <w:p w:rsidR="00A4451E" w:rsidRPr="008F2A91" w:rsidRDefault="00A4451E" w:rsidP="005F6D4C">
      <w:pPr>
        <w:numPr>
          <w:ilvl w:val="0"/>
          <w:numId w:val="2"/>
        </w:numPr>
        <w:spacing w:before="120"/>
        <w:ind w:left="1077" w:hanging="357"/>
        <w:jc w:val="both"/>
        <w:rPr>
          <w:rFonts w:eastAsia="Times New Roman" w:cs="Arial"/>
          <w:lang w:eastAsia="en-US"/>
        </w:rPr>
      </w:pPr>
      <w:r w:rsidRPr="008F2A91">
        <w:rPr>
          <w:rFonts w:cs="Arial"/>
          <w:color w:val="000000"/>
        </w:rPr>
        <w:t>Develop a first draft version of the R-WIP-III/IV, taking into account a range of stakeholder’s input to identify priority actions for the Region</w:t>
      </w:r>
    </w:p>
    <w:p w:rsidR="00A4451E" w:rsidRPr="008F2A91" w:rsidRDefault="00A4451E" w:rsidP="00C14BF1">
      <w:pPr>
        <w:jc w:val="both"/>
        <w:rPr>
          <w:rFonts w:eastAsia="Times New Roman" w:cs="Arial"/>
          <w:lang w:eastAsia="en-US"/>
        </w:rPr>
      </w:pPr>
    </w:p>
    <w:p w:rsidR="00A4451E" w:rsidRPr="008F2A91" w:rsidRDefault="00A4451E" w:rsidP="00C14BF1">
      <w:pPr>
        <w:jc w:val="both"/>
        <w:rPr>
          <w:rFonts w:eastAsia="Times New Roman" w:cs="Arial"/>
          <w:lang w:eastAsia="en-US"/>
        </w:rPr>
      </w:pPr>
    </w:p>
    <w:p w:rsidR="00A4451E" w:rsidRPr="008F2A91" w:rsidRDefault="00A4451E" w:rsidP="005F6D4C">
      <w:pPr>
        <w:spacing w:after="120"/>
        <w:jc w:val="both"/>
        <w:rPr>
          <w:rFonts w:eastAsia="Times New Roman" w:cs="Arial"/>
          <w:lang w:eastAsia="en-US"/>
        </w:rPr>
      </w:pPr>
      <w:r w:rsidRPr="008F2A91">
        <w:rPr>
          <w:rFonts w:eastAsia="Times New Roman" w:cs="Arial"/>
          <w:b/>
          <w:lang w:eastAsia="en-US"/>
        </w:rPr>
        <w:t xml:space="preserve">RA IV </w:t>
      </w:r>
      <w:r w:rsidRPr="008F2A91">
        <w:rPr>
          <w:rFonts w:cs="Arial"/>
          <w:b/>
          <w:bCs/>
        </w:rPr>
        <w:t>WIGOS Implementation Plans</w:t>
      </w:r>
    </w:p>
    <w:p w:rsidR="00A4451E" w:rsidRPr="008F2A91" w:rsidRDefault="00A4451E" w:rsidP="00626B99">
      <w:pPr>
        <w:tabs>
          <w:tab w:val="num" w:pos="720"/>
        </w:tabs>
        <w:spacing w:before="120"/>
        <w:jc w:val="both"/>
        <w:rPr>
          <w:rFonts w:cs="Arial"/>
        </w:rPr>
      </w:pPr>
      <w:r w:rsidRPr="008F2A91">
        <w:rPr>
          <w:rFonts w:cs="Arial"/>
          <w:color w:val="000000"/>
        </w:rPr>
        <w:t>7.</w:t>
      </w:r>
      <w:r w:rsidRPr="008F2A91">
        <w:rPr>
          <w:rFonts w:cs="Arial"/>
          <w:color w:val="000000"/>
        </w:rPr>
        <w:tab/>
        <w:t xml:space="preserve">The Workshop discussed the </w:t>
      </w:r>
      <w:r w:rsidRPr="008F2A91">
        <w:rPr>
          <w:rFonts w:cs="Arial"/>
        </w:rPr>
        <w:t xml:space="preserve">relevant decisions of Congress, the Executive Council and ICG-WIGOS in the development and implementation of WIGOS.  As the focus of the Workshop was the development of </w:t>
      </w:r>
      <w:r w:rsidRPr="008F2A91">
        <w:rPr>
          <w:rFonts w:cs="Arial"/>
          <w:bCs/>
          <w:iCs/>
        </w:rPr>
        <w:t>the R-WIP, t</w:t>
      </w:r>
      <w:r w:rsidRPr="008F2A91">
        <w:rPr>
          <w:rFonts w:cs="Arial"/>
        </w:rPr>
        <w:t>he RA IV experts at the Workshop utilized the framework Implementation Plan (WIP) that was adopted by EC-64, and highlighting two aspects:</w:t>
      </w:r>
    </w:p>
    <w:p w:rsidR="00A4451E" w:rsidRPr="008F2A91" w:rsidRDefault="00A4451E" w:rsidP="00626B99">
      <w:pPr>
        <w:numPr>
          <w:ilvl w:val="0"/>
          <w:numId w:val="6"/>
        </w:numPr>
        <w:spacing w:before="120"/>
        <w:jc w:val="both"/>
        <w:rPr>
          <w:rFonts w:cs="Arial"/>
          <w:bCs/>
          <w:iCs/>
        </w:rPr>
      </w:pPr>
      <w:r w:rsidRPr="008F2A91">
        <w:rPr>
          <w:rFonts w:cs="Arial"/>
          <w:bCs/>
          <w:iCs/>
        </w:rPr>
        <w:t>The ten Key Activity Areas that need to be addressed in order to implement the WIGOS framework; and</w:t>
      </w:r>
    </w:p>
    <w:p w:rsidR="00A4451E" w:rsidRPr="008F2A91" w:rsidRDefault="00A4451E" w:rsidP="005F6D4C">
      <w:pPr>
        <w:numPr>
          <w:ilvl w:val="0"/>
          <w:numId w:val="6"/>
        </w:numPr>
        <w:spacing w:before="120"/>
        <w:ind w:left="1077"/>
        <w:jc w:val="both"/>
        <w:rPr>
          <w:rFonts w:cs="Arial"/>
          <w:bCs/>
          <w:iCs/>
        </w:rPr>
      </w:pPr>
      <w:r w:rsidRPr="008F2A91">
        <w:rPr>
          <w:rFonts w:cs="Arial"/>
          <w:bCs/>
        </w:rPr>
        <w:t>The table of WIGOS Implementation Activities, which lists specific work to be done in each of the ten Key Activity Areas.  Some of the work needs to be done at a Regional and/or National level.</w:t>
      </w:r>
    </w:p>
    <w:p w:rsidR="00A4451E" w:rsidRPr="008F2A91" w:rsidRDefault="00A4451E" w:rsidP="00C14BF1">
      <w:pPr>
        <w:jc w:val="both"/>
        <w:rPr>
          <w:rFonts w:eastAsia="Times New Roman" w:cs="Arial"/>
          <w:lang w:eastAsia="en-US"/>
        </w:rPr>
      </w:pPr>
    </w:p>
    <w:p w:rsidR="00A4451E" w:rsidRPr="008F2A91" w:rsidRDefault="00A4451E" w:rsidP="00626B99">
      <w:pPr>
        <w:spacing w:after="120"/>
        <w:jc w:val="both"/>
        <w:rPr>
          <w:rFonts w:cs="Arial"/>
        </w:rPr>
      </w:pPr>
      <w:r w:rsidRPr="00B321A6">
        <w:rPr>
          <w:rFonts w:eastAsia="Times New Roman" w:cs="Arial"/>
          <w:lang w:eastAsia="en-US"/>
        </w:rPr>
        <w:t>8.</w:t>
      </w:r>
      <w:r w:rsidRPr="00B321A6">
        <w:rPr>
          <w:rFonts w:eastAsia="Times New Roman" w:cs="Arial"/>
          <w:lang w:eastAsia="en-US"/>
        </w:rPr>
        <w:tab/>
        <w:t>In</w:t>
      </w:r>
      <w:r w:rsidRPr="008F2A91">
        <w:rPr>
          <w:rFonts w:eastAsia="Times New Roman" w:cs="Arial"/>
          <w:lang w:eastAsia="en-US"/>
        </w:rPr>
        <w:t xml:space="preserve"> developing the draft RA IV WIP for consideration of the </w:t>
      </w:r>
      <w:r w:rsidRPr="008F2A91">
        <w:rPr>
          <w:rFonts w:cs="Arial"/>
        </w:rPr>
        <w:t xml:space="preserve">Regional Association, the following regional activities will be proposed as the important focus: </w:t>
      </w:r>
    </w:p>
    <w:p w:rsidR="00A4451E" w:rsidRPr="008F2A91" w:rsidRDefault="00A4451E" w:rsidP="00626B99">
      <w:pPr>
        <w:pStyle w:val="ECBodyText"/>
        <w:numPr>
          <w:ilvl w:val="0"/>
          <w:numId w:val="19"/>
        </w:numPr>
        <w:tabs>
          <w:tab w:val="clear" w:pos="720"/>
          <w:tab w:val="clear" w:pos="1080"/>
        </w:tabs>
        <w:spacing w:before="0" w:after="120"/>
        <w:ind w:left="810" w:right="720" w:hanging="450"/>
      </w:pPr>
      <w:r w:rsidRPr="008F2A91">
        <w:rPr>
          <w:iCs/>
        </w:rPr>
        <w:t>Regional Flood Forecasting Project;</w:t>
      </w:r>
    </w:p>
    <w:p w:rsidR="00A4451E" w:rsidRPr="008F2A91" w:rsidRDefault="00A4451E" w:rsidP="00626B99">
      <w:pPr>
        <w:pStyle w:val="ECBodyText"/>
        <w:numPr>
          <w:ilvl w:val="0"/>
          <w:numId w:val="19"/>
        </w:numPr>
        <w:tabs>
          <w:tab w:val="clear" w:pos="720"/>
          <w:tab w:val="clear" w:pos="1080"/>
        </w:tabs>
        <w:spacing w:before="0" w:after="120"/>
        <w:ind w:left="810" w:right="720" w:hanging="450"/>
      </w:pPr>
      <w:r w:rsidRPr="008F2A91">
        <w:rPr>
          <w:bCs/>
          <w:iCs/>
        </w:rPr>
        <w:t>Improving availability and utilization of AWS data not already commonly shared, both existing and silent;</w:t>
      </w:r>
    </w:p>
    <w:p w:rsidR="00A4451E" w:rsidRPr="008F2A91" w:rsidRDefault="00A4451E" w:rsidP="00626B99">
      <w:pPr>
        <w:pStyle w:val="ECBodyText"/>
        <w:numPr>
          <w:ilvl w:val="0"/>
          <w:numId w:val="19"/>
        </w:numPr>
        <w:tabs>
          <w:tab w:val="clear" w:pos="720"/>
          <w:tab w:val="clear" w:pos="1080"/>
        </w:tabs>
        <w:spacing w:before="0" w:after="120"/>
        <w:ind w:left="810" w:right="720" w:hanging="450"/>
      </w:pPr>
      <w:r w:rsidRPr="008F2A91">
        <w:rPr>
          <w:bCs/>
          <w:iCs/>
        </w:rPr>
        <w:t>Regional Radar Mosaic Implementation Project;</w:t>
      </w:r>
    </w:p>
    <w:p w:rsidR="00A4451E" w:rsidRPr="008F2A91" w:rsidRDefault="00A4451E" w:rsidP="00626B99">
      <w:pPr>
        <w:pStyle w:val="ECBodyText"/>
        <w:numPr>
          <w:ilvl w:val="0"/>
          <w:numId w:val="19"/>
        </w:numPr>
        <w:tabs>
          <w:tab w:val="clear" w:pos="720"/>
          <w:tab w:val="clear" w:pos="1080"/>
        </w:tabs>
        <w:spacing w:before="0"/>
        <w:ind w:left="810" w:right="720" w:hanging="450"/>
      </w:pPr>
      <w:r w:rsidRPr="008F2A91">
        <w:rPr>
          <w:bCs/>
          <w:iCs/>
        </w:rPr>
        <w:t>Capacity Development focused on Quality Management Practices.</w:t>
      </w:r>
    </w:p>
    <w:p w:rsidR="00A4451E" w:rsidRPr="008F2A91" w:rsidRDefault="00A4451E" w:rsidP="00C14BF1">
      <w:pPr>
        <w:jc w:val="both"/>
        <w:rPr>
          <w:rFonts w:eastAsia="Times New Roman" w:cs="Arial"/>
          <w:lang w:eastAsia="en-US"/>
        </w:rPr>
      </w:pPr>
    </w:p>
    <w:p w:rsidR="00A4451E" w:rsidRPr="00B321A6" w:rsidRDefault="00A4451E" w:rsidP="00157AC6">
      <w:pPr>
        <w:spacing w:after="120"/>
        <w:jc w:val="both"/>
        <w:rPr>
          <w:rFonts w:eastAsia="Times New Roman" w:cs="Arial"/>
          <w:lang w:eastAsia="en-US"/>
        </w:rPr>
      </w:pPr>
      <w:r w:rsidRPr="008F2A91">
        <w:rPr>
          <w:rFonts w:eastAsia="Times New Roman" w:cs="Arial"/>
          <w:lang w:eastAsia="en-US"/>
        </w:rPr>
        <w:t>9.</w:t>
      </w:r>
      <w:r w:rsidRPr="008F2A91">
        <w:rPr>
          <w:rFonts w:eastAsia="Times New Roman" w:cs="Arial"/>
          <w:lang w:eastAsia="en-US"/>
        </w:rPr>
        <w:tab/>
        <w:t xml:space="preserve">The draft RA IV WIP will be put to the Regional Association for consideration and approval.  In addition to the identification of risks for the development of a </w:t>
      </w:r>
      <w:r w:rsidRPr="008F2A91">
        <w:rPr>
          <w:rFonts w:cs="Arial"/>
        </w:rPr>
        <w:t>Risk Management Plan (RMP), i</w:t>
      </w:r>
      <w:r w:rsidRPr="008F2A91">
        <w:rPr>
          <w:rFonts w:eastAsia="Times New Roman" w:cs="Arial"/>
          <w:lang w:eastAsia="en-US"/>
        </w:rPr>
        <w:t xml:space="preserve">t will point out to the Regional Association several other challenges and areas of concern, </w:t>
      </w:r>
      <w:r w:rsidRPr="00B321A6">
        <w:rPr>
          <w:rFonts w:eastAsia="Times New Roman" w:cs="Arial"/>
          <w:lang w:eastAsia="en-US"/>
        </w:rPr>
        <w:t xml:space="preserve">such as: </w:t>
      </w:r>
    </w:p>
    <w:p w:rsidR="00A4451E" w:rsidRPr="00B321A6" w:rsidRDefault="00A4451E" w:rsidP="00591B80">
      <w:pPr>
        <w:pStyle w:val="ListParagraph"/>
        <w:numPr>
          <w:ilvl w:val="0"/>
          <w:numId w:val="21"/>
        </w:numPr>
        <w:spacing w:after="60" w:line="240" w:lineRule="auto"/>
        <w:contextualSpacing w:val="0"/>
        <w:jc w:val="both"/>
        <w:rPr>
          <w:rFonts w:ascii="Arial" w:eastAsia="MS Mincho" w:hAnsi="Arial" w:cs="Arial"/>
          <w:lang w:eastAsia="ja-JP"/>
        </w:rPr>
      </w:pPr>
      <w:r w:rsidRPr="00B321A6">
        <w:rPr>
          <w:rFonts w:ascii="Arial" w:eastAsia="MS Mincho" w:hAnsi="Arial" w:cs="Arial"/>
          <w:lang w:eastAsia="ja-JP"/>
        </w:rPr>
        <w:t>Compilation of the Regional observational requirements including from:</w:t>
      </w:r>
    </w:p>
    <w:p w:rsidR="00A4451E" w:rsidRPr="00B321A6" w:rsidRDefault="00A4451E" w:rsidP="001B52C5">
      <w:pPr>
        <w:numPr>
          <w:ilvl w:val="0"/>
          <w:numId w:val="7"/>
        </w:numPr>
        <w:spacing w:after="60"/>
        <w:ind w:left="1440"/>
        <w:jc w:val="both"/>
        <w:rPr>
          <w:rFonts w:eastAsia="MS Mincho" w:cs="Arial"/>
          <w:lang w:eastAsia="ja-JP"/>
        </w:rPr>
      </w:pPr>
      <w:r w:rsidRPr="00B321A6">
        <w:rPr>
          <w:rFonts w:eastAsia="MS Mincho" w:cs="Arial"/>
          <w:lang w:eastAsia="ja-JP"/>
        </w:rPr>
        <w:t>The Hurricane Committee’s Technical Plan;</w:t>
      </w:r>
    </w:p>
    <w:p w:rsidR="00A4451E" w:rsidRPr="00B321A6" w:rsidRDefault="00A4451E" w:rsidP="001B52C5">
      <w:pPr>
        <w:numPr>
          <w:ilvl w:val="0"/>
          <w:numId w:val="7"/>
        </w:numPr>
        <w:spacing w:after="60"/>
        <w:ind w:left="1440"/>
        <w:jc w:val="both"/>
        <w:rPr>
          <w:rFonts w:eastAsia="MS Mincho" w:cs="Arial"/>
          <w:lang w:eastAsia="ja-JP"/>
        </w:rPr>
      </w:pPr>
      <w:r w:rsidRPr="00B321A6">
        <w:rPr>
          <w:rFonts w:cs="Arial"/>
          <w:bCs/>
          <w:iCs/>
        </w:rPr>
        <w:t>Marine Programs including buoys and offshore platforms;</w:t>
      </w:r>
    </w:p>
    <w:p w:rsidR="00A4451E" w:rsidRPr="00B321A6" w:rsidRDefault="00A4451E" w:rsidP="001B52C5">
      <w:pPr>
        <w:numPr>
          <w:ilvl w:val="0"/>
          <w:numId w:val="7"/>
        </w:numPr>
        <w:spacing w:after="60"/>
        <w:ind w:left="1440"/>
        <w:jc w:val="both"/>
        <w:rPr>
          <w:rFonts w:eastAsia="MS Mincho" w:cs="Arial"/>
          <w:lang w:eastAsia="ja-JP"/>
        </w:rPr>
      </w:pPr>
      <w:r w:rsidRPr="00B321A6">
        <w:rPr>
          <w:rFonts w:cs="Arial"/>
        </w:rPr>
        <w:t>Expanded space based observations including NESDIS activities;</w:t>
      </w:r>
    </w:p>
    <w:p w:rsidR="00A4451E" w:rsidRPr="00B321A6" w:rsidRDefault="00A4451E" w:rsidP="001B52C5">
      <w:pPr>
        <w:numPr>
          <w:ilvl w:val="0"/>
          <w:numId w:val="7"/>
        </w:numPr>
        <w:spacing w:after="60"/>
        <w:ind w:left="1440"/>
        <w:jc w:val="both"/>
        <w:rPr>
          <w:rFonts w:eastAsia="MS Mincho" w:cs="Arial"/>
          <w:lang w:eastAsia="ja-JP"/>
        </w:rPr>
      </w:pPr>
      <w:r w:rsidRPr="00B321A6">
        <w:rPr>
          <w:rFonts w:cs="Arial"/>
        </w:rPr>
        <w:t>Expanded agro-met observations including USDA activities;</w:t>
      </w:r>
    </w:p>
    <w:p w:rsidR="00A4451E" w:rsidRPr="00B321A6" w:rsidRDefault="00A4451E" w:rsidP="001B52C5">
      <w:pPr>
        <w:pStyle w:val="ListParagraph"/>
        <w:numPr>
          <w:ilvl w:val="0"/>
          <w:numId w:val="7"/>
        </w:numPr>
        <w:spacing w:after="120" w:line="240" w:lineRule="auto"/>
        <w:ind w:left="1440"/>
        <w:contextualSpacing w:val="0"/>
        <w:jc w:val="both"/>
        <w:rPr>
          <w:rFonts w:ascii="Arial" w:hAnsi="Arial" w:cs="Arial"/>
        </w:rPr>
      </w:pPr>
      <w:r w:rsidRPr="00B321A6">
        <w:rPr>
          <w:rFonts w:ascii="Arial" w:hAnsi="Arial" w:cs="Arial"/>
        </w:rPr>
        <w:t>Strategy for the architecture for climate monitoring from space.</w:t>
      </w:r>
    </w:p>
    <w:p w:rsidR="00A4451E" w:rsidRPr="00B321A6" w:rsidRDefault="00A4451E" w:rsidP="00B321A6">
      <w:pPr>
        <w:ind w:right="360"/>
        <w:rPr>
          <w:rFonts w:eastAsia="Times New Roman" w:cs="Arial"/>
          <w:szCs w:val="20"/>
          <w:lang w:val="en-US" w:eastAsia="en-US"/>
        </w:rPr>
      </w:pPr>
      <w:r w:rsidRPr="00B321A6">
        <w:rPr>
          <w:rFonts w:eastAsia="Times New Roman" w:cs="Arial"/>
          <w:szCs w:val="20"/>
        </w:rPr>
        <w:br w:type="page"/>
      </w:r>
    </w:p>
    <w:p w:rsidR="00A4451E" w:rsidRPr="00B321A6" w:rsidRDefault="00A4451E" w:rsidP="004D05B3">
      <w:pPr>
        <w:pStyle w:val="ListParagraph"/>
        <w:spacing w:after="60" w:line="240" w:lineRule="auto"/>
        <w:ind w:left="1080"/>
        <w:contextualSpacing w:val="0"/>
        <w:jc w:val="both"/>
        <w:rPr>
          <w:rFonts w:ascii="Arial" w:hAnsi="Arial" w:cs="Arial"/>
          <w:szCs w:val="20"/>
        </w:rPr>
      </w:pPr>
    </w:p>
    <w:p w:rsidR="00A4451E" w:rsidRPr="00B321A6" w:rsidRDefault="00A4451E" w:rsidP="004D05B3">
      <w:pPr>
        <w:pStyle w:val="ListParagraph"/>
        <w:spacing w:after="60" w:line="240" w:lineRule="auto"/>
        <w:ind w:left="1080"/>
        <w:contextualSpacing w:val="0"/>
        <w:jc w:val="both"/>
        <w:rPr>
          <w:rFonts w:ascii="Arial" w:hAnsi="Arial" w:cs="Arial"/>
          <w:szCs w:val="20"/>
        </w:rPr>
      </w:pPr>
    </w:p>
    <w:p w:rsidR="00A4451E" w:rsidRPr="00B321A6" w:rsidRDefault="00A4451E" w:rsidP="00591B80">
      <w:pPr>
        <w:pStyle w:val="ListParagraph"/>
        <w:numPr>
          <w:ilvl w:val="0"/>
          <w:numId w:val="21"/>
        </w:numPr>
        <w:spacing w:after="60" w:line="240" w:lineRule="auto"/>
        <w:contextualSpacing w:val="0"/>
        <w:jc w:val="both"/>
        <w:rPr>
          <w:rFonts w:ascii="Arial" w:hAnsi="Arial" w:cs="Arial"/>
          <w:szCs w:val="20"/>
        </w:rPr>
      </w:pPr>
      <w:r w:rsidRPr="00B321A6">
        <w:rPr>
          <w:rFonts w:ascii="Arial" w:hAnsi="Arial" w:cs="Arial"/>
          <w:szCs w:val="20"/>
        </w:rPr>
        <w:t>Validation of the user requirements documented by the global RRR process against:</w:t>
      </w:r>
    </w:p>
    <w:p w:rsidR="00A4451E" w:rsidRPr="00B321A6" w:rsidRDefault="00A4451E" w:rsidP="00591B80">
      <w:pPr>
        <w:numPr>
          <w:ilvl w:val="0"/>
          <w:numId w:val="8"/>
        </w:numPr>
        <w:spacing w:after="60"/>
        <w:ind w:left="1440"/>
        <w:jc w:val="both"/>
        <w:rPr>
          <w:rFonts w:eastAsia="Times New Roman" w:cs="Arial"/>
        </w:rPr>
      </w:pPr>
      <w:r w:rsidRPr="00B321A6">
        <w:rPr>
          <w:rFonts w:eastAsia="Times New Roman" w:cs="Arial"/>
        </w:rPr>
        <w:t>Regional user requirements;</w:t>
      </w:r>
    </w:p>
    <w:p w:rsidR="00A4451E" w:rsidRPr="00B321A6" w:rsidRDefault="00A4451E" w:rsidP="00591B80">
      <w:pPr>
        <w:numPr>
          <w:ilvl w:val="0"/>
          <w:numId w:val="8"/>
        </w:numPr>
        <w:ind w:left="1440"/>
        <w:jc w:val="both"/>
        <w:rPr>
          <w:rFonts w:eastAsia="Times New Roman" w:cs="Arial"/>
        </w:rPr>
      </w:pPr>
      <w:r w:rsidRPr="00B321A6">
        <w:rPr>
          <w:rFonts w:eastAsia="Times New Roman" w:cs="Arial"/>
        </w:rPr>
        <w:t>National user requirements for WMO systems;</w:t>
      </w:r>
    </w:p>
    <w:p w:rsidR="00A4451E" w:rsidRPr="00B321A6" w:rsidRDefault="00A4451E" w:rsidP="00591B80">
      <w:pPr>
        <w:spacing w:after="120"/>
        <w:ind w:left="1440"/>
        <w:jc w:val="both"/>
        <w:rPr>
          <w:rFonts w:eastAsia="Times New Roman" w:cs="Arial"/>
        </w:rPr>
      </w:pPr>
      <w:r w:rsidRPr="00B321A6">
        <w:rPr>
          <w:rFonts w:eastAsia="Times New Roman" w:cs="Arial"/>
        </w:rPr>
        <w:t>[Use the results to update the RRR user requirements database and to fine tune the EGOS-IP and observing system plans.]</w:t>
      </w:r>
    </w:p>
    <w:p w:rsidR="00A4451E" w:rsidRPr="00B321A6" w:rsidRDefault="00A4451E" w:rsidP="00591B80">
      <w:pPr>
        <w:pStyle w:val="ListParagraph"/>
        <w:numPr>
          <w:ilvl w:val="0"/>
          <w:numId w:val="21"/>
        </w:numPr>
        <w:spacing w:after="120" w:line="240" w:lineRule="auto"/>
        <w:contextualSpacing w:val="0"/>
        <w:jc w:val="both"/>
        <w:rPr>
          <w:rFonts w:ascii="Arial" w:hAnsi="Arial" w:cs="Arial"/>
        </w:rPr>
      </w:pPr>
      <w:r w:rsidRPr="00B321A6">
        <w:rPr>
          <w:rFonts w:ascii="Arial" w:hAnsi="Arial" w:cs="Arial"/>
        </w:rPr>
        <w:t>Evolve as feasible, existing Regional observation networks to meet WIGOS standards;</w:t>
      </w:r>
    </w:p>
    <w:p w:rsidR="00A4451E" w:rsidRPr="00B321A6" w:rsidRDefault="00A4451E" w:rsidP="00591B80">
      <w:pPr>
        <w:pStyle w:val="ListParagraph"/>
        <w:numPr>
          <w:ilvl w:val="0"/>
          <w:numId w:val="21"/>
        </w:numPr>
        <w:spacing w:after="120" w:line="240" w:lineRule="auto"/>
        <w:contextualSpacing w:val="0"/>
        <w:jc w:val="both"/>
        <w:rPr>
          <w:rFonts w:ascii="Arial" w:hAnsi="Arial" w:cs="Arial"/>
        </w:rPr>
      </w:pPr>
      <w:r w:rsidRPr="00B321A6">
        <w:rPr>
          <w:rFonts w:ascii="Arial" w:hAnsi="Arial" w:cs="Arial"/>
          <w:bCs/>
          <w:iCs/>
        </w:rPr>
        <w:t>Develop real-time monitoring and reporting capability, to support operations;</w:t>
      </w:r>
    </w:p>
    <w:p w:rsidR="00A4451E" w:rsidRPr="00B321A6" w:rsidRDefault="00A4451E" w:rsidP="00591B80">
      <w:pPr>
        <w:pStyle w:val="ListParagraph"/>
        <w:numPr>
          <w:ilvl w:val="0"/>
          <w:numId w:val="21"/>
        </w:numPr>
        <w:spacing w:after="120" w:line="240" w:lineRule="auto"/>
        <w:contextualSpacing w:val="0"/>
        <w:jc w:val="both"/>
        <w:rPr>
          <w:rFonts w:ascii="Arial" w:hAnsi="Arial" w:cs="Arial"/>
        </w:rPr>
      </w:pPr>
      <w:r w:rsidRPr="00B321A6">
        <w:rPr>
          <w:rFonts w:ascii="Arial" w:hAnsi="Arial" w:cs="Arial"/>
        </w:rPr>
        <w:t>Develop a process to monitor and report on the level of regional compliance with WIGOS standards;</w:t>
      </w:r>
    </w:p>
    <w:p w:rsidR="00A4451E" w:rsidRPr="00B321A6" w:rsidRDefault="00A4451E" w:rsidP="00591B80">
      <w:pPr>
        <w:pStyle w:val="ListParagraph"/>
        <w:numPr>
          <w:ilvl w:val="0"/>
          <w:numId w:val="21"/>
        </w:numPr>
        <w:spacing w:after="0" w:line="240" w:lineRule="auto"/>
        <w:jc w:val="both"/>
        <w:rPr>
          <w:rFonts w:ascii="Arial" w:hAnsi="Arial" w:cs="Arial"/>
        </w:rPr>
      </w:pPr>
      <w:r w:rsidRPr="00B321A6">
        <w:rPr>
          <w:rFonts w:ascii="Arial" w:hAnsi="Arial" w:cs="Arial"/>
          <w:iCs/>
        </w:rPr>
        <w:t>Establishment of a Regional WIGOS Trust Fund in the event that the Secretariat is unable to provide funds for WIGOS Projects.</w:t>
      </w:r>
    </w:p>
    <w:p w:rsidR="00A4451E" w:rsidRPr="00591B80" w:rsidRDefault="00A4451E" w:rsidP="00591B80">
      <w:pPr>
        <w:jc w:val="both"/>
        <w:rPr>
          <w:rFonts w:cs="Arial"/>
        </w:rPr>
      </w:pPr>
    </w:p>
    <w:p w:rsidR="00A4451E" w:rsidRPr="008F2A91" w:rsidRDefault="00A4451E" w:rsidP="00591B80">
      <w:pPr>
        <w:jc w:val="center"/>
        <w:rPr>
          <w:rFonts w:eastAsia="Times New Roman" w:cs="Arial"/>
          <w:lang w:eastAsia="en-US"/>
        </w:rPr>
      </w:pPr>
      <w:r>
        <w:rPr>
          <w:rFonts w:eastAsia="Times New Roman" w:cs="Arial"/>
          <w:lang w:eastAsia="en-US"/>
        </w:rPr>
        <w:t>_________</w:t>
      </w:r>
    </w:p>
    <w:p w:rsidR="00A4451E" w:rsidRDefault="00A4451E" w:rsidP="00C14BF1">
      <w:pPr>
        <w:jc w:val="both"/>
        <w:rPr>
          <w:rFonts w:eastAsia="Times New Roman" w:cs="Arial"/>
          <w:lang w:eastAsia="en-US"/>
        </w:rPr>
      </w:pPr>
    </w:p>
    <w:sectPr w:rsidR="00A4451E" w:rsidSect="00B321A6">
      <w:headerReference w:type="default" r:id="rId7"/>
      <w:pgSz w:w="11907" w:h="16839" w:code="9"/>
      <w:pgMar w:top="1152" w:right="1152"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51E" w:rsidRDefault="00A4451E" w:rsidP="00D42909">
      <w:r>
        <w:separator/>
      </w:r>
    </w:p>
  </w:endnote>
  <w:endnote w:type="continuationSeparator" w:id="1">
    <w:p w:rsidR="00A4451E" w:rsidRDefault="00A4451E" w:rsidP="00D42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51E" w:rsidRDefault="00A4451E" w:rsidP="00D42909">
      <w:r>
        <w:separator/>
      </w:r>
    </w:p>
  </w:footnote>
  <w:footnote w:type="continuationSeparator" w:id="1">
    <w:p w:rsidR="00A4451E" w:rsidRDefault="00A4451E" w:rsidP="00D42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1E" w:rsidRPr="00B321A6" w:rsidRDefault="00A4451E" w:rsidP="00F0477C">
    <w:pPr>
      <w:pStyle w:val="Header"/>
      <w:jc w:val="center"/>
    </w:pPr>
    <w:r>
      <w:t xml:space="preserve">Doc 7_1(4)_RWIP-IV, page </w:t>
    </w:r>
    <w:fldSimple w:instr=" PAGE   \* MERGEFORMAT ">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139"/>
    <w:multiLevelType w:val="hybridMultilevel"/>
    <w:tmpl w:val="BDAAA9D8"/>
    <w:lvl w:ilvl="0" w:tplc="4EB25E20">
      <w:start w:val="1"/>
      <w:numFmt w:val="lowerRoman"/>
      <w:lvlText w:val="(%1)"/>
      <w:lvlJc w:val="left"/>
      <w:pPr>
        <w:tabs>
          <w:tab w:val="num" w:pos="357"/>
        </w:tabs>
        <w:ind w:left="357" w:hanging="357"/>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977437D"/>
    <w:multiLevelType w:val="hybridMultilevel"/>
    <w:tmpl w:val="8842DA24"/>
    <w:lvl w:ilvl="0" w:tplc="A6327AA0">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192B6E"/>
    <w:multiLevelType w:val="hybridMultilevel"/>
    <w:tmpl w:val="F13E56AE"/>
    <w:lvl w:ilvl="0" w:tplc="C7A2139C">
      <w:start w:val="1"/>
      <w:numFmt w:val="lowerLetter"/>
      <w:lvlText w:val="(%1)"/>
      <w:lvlJc w:val="left"/>
      <w:pPr>
        <w:tabs>
          <w:tab w:val="num" w:pos="732"/>
        </w:tabs>
        <w:ind w:left="732" w:hanging="360"/>
      </w:pPr>
      <w:rPr>
        <w:rFonts w:cs="Times New Roman" w:hint="default"/>
        <w:b w:val="0"/>
        <w:i w:val="0"/>
        <w:sz w:val="22"/>
        <w:szCs w:val="22"/>
      </w:rPr>
    </w:lvl>
    <w:lvl w:ilvl="1" w:tplc="FFFFFFFF" w:tentative="1">
      <w:start w:val="1"/>
      <w:numFmt w:val="lowerLetter"/>
      <w:lvlText w:val="%2."/>
      <w:lvlJc w:val="left"/>
      <w:pPr>
        <w:tabs>
          <w:tab w:val="num" w:pos="1452"/>
        </w:tabs>
        <w:ind w:left="1452" w:hanging="360"/>
      </w:pPr>
      <w:rPr>
        <w:rFonts w:cs="Times New Roman"/>
      </w:rPr>
    </w:lvl>
    <w:lvl w:ilvl="2" w:tplc="FFFFFFFF" w:tentative="1">
      <w:start w:val="1"/>
      <w:numFmt w:val="lowerRoman"/>
      <w:lvlText w:val="%3."/>
      <w:lvlJc w:val="right"/>
      <w:pPr>
        <w:tabs>
          <w:tab w:val="num" w:pos="2172"/>
        </w:tabs>
        <w:ind w:left="2172" w:hanging="180"/>
      </w:pPr>
      <w:rPr>
        <w:rFonts w:cs="Times New Roman"/>
      </w:rPr>
    </w:lvl>
    <w:lvl w:ilvl="3" w:tplc="FFFFFFFF" w:tentative="1">
      <w:start w:val="1"/>
      <w:numFmt w:val="decimal"/>
      <w:lvlText w:val="%4."/>
      <w:lvlJc w:val="left"/>
      <w:pPr>
        <w:tabs>
          <w:tab w:val="num" w:pos="2892"/>
        </w:tabs>
        <w:ind w:left="2892" w:hanging="360"/>
      </w:pPr>
      <w:rPr>
        <w:rFonts w:cs="Times New Roman"/>
      </w:rPr>
    </w:lvl>
    <w:lvl w:ilvl="4" w:tplc="FFFFFFFF" w:tentative="1">
      <w:start w:val="1"/>
      <w:numFmt w:val="lowerLetter"/>
      <w:lvlText w:val="%5."/>
      <w:lvlJc w:val="left"/>
      <w:pPr>
        <w:tabs>
          <w:tab w:val="num" w:pos="3612"/>
        </w:tabs>
        <w:ind w:left="3612" w:hanging="360"/>
      </w:pPr>
      <w:rPr>
        <w:rFonts w:cs="Times New Roman"/>
      </w:rPr>
    </w:lvl>
    <w:lvl w:ilvl="5" w:tplc="FFFFFFFF" w:tentative="1">
      <w:start w:val="1"/>
      <w:numFmt w:val="lowerRoman"/>
      <w:lvlText w:val="%6."/>
      <w:lvlJc w:val="right"/>
      <w:pPr>
        <w:tabs>
          <w:tab w:val="num" w:pos="4332"/>
        </w:tabs>
        <w:ind w:left="4332" w:hanging="180"/>
      </w:pPr>
      <w:rPr>
        <w:rFonts w:cs="Times New Roman"/>
      </w:rPr>
    </w:lvl>
    <w:lvl w:ilvl="6" w:tplc="FFFFFFFF" w:tentative="1">
      <w:start w:val="1"/>
      <w:numFmt w:val="decimal"/>
      <w:lvlText w:val="%7."/>
      <w:lvlJc w:val="left"/>
      <w:pPr>
        <w:tabs>
          <w:tab w:val="num" w:pos="5052"/>
        </w:tabs>
        <w:ind w:left="5052" w:hanging="360"/>
      </w:pPr>
      <w:rPr>
        <w:rFonts w:cs="Times New Roman"/>
      </w:rPr>
    </w:lvl>
    <w:lvl w:ilvl="7" w:tplc="FFFFFFFF" w:tentative="1">
      <w:start w:val="1"/>
      <w:numFmt w:val="lowerLetter"/>
      <w:lvlText w:val="%8."/>
      <w:lvlJc w:val="left"/>
      <w:pPr>
        <w:tabs>
          <w:tab w:val="num" w:pos="5772"/>
        </w:tabs>
        <w:ind w:left="5772" w:hanging="360"/>
      </w:pPr>
      <w:rPr>
        <w:rFonts w:cs="Times New Roman"/>
      </w:rPr>
    </w:lvl>
    <w:lvl w:ilvl="8" w:tplc="FFFFFFFF" w:tentative="1">
      <w:start w:val="1"/>
      <w:numFmt w:val="lowerRoman"/>
      <w:lvlText w:val="%9."/>
      <w:lvlJc w:val="right"/>
      <w:pPr>
        <w:tabs>
          <w:tab w:val="num" w:pos="6492"/>
        </w:tabs>
        <w:ind w:left="6492" w:hanging="180"/>
      </w:pPr>
      <w:rPr>
        <w:rFonts w:cs="Times New Roman"/>
      </w:rPr>
    </w:lvl>
  </w:abstractNum>
  <w:abstractNum w:abstractNumId="3">
    <w:nsid w:val="0FCD63D7"/>
    <w:multiLevelType w:val="hybridMultilevel"/>
    <w:tmpl w:val="D8C6C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C43A9C"/>
    <w:multiLevelType w:val="hybridMultilevel"/>
    <w:tmpl w:val="4FEEB1E8"/>
    <w:lvl w:ilvl="0" w:tplc="04090001">
      <w:start w:val="1"/>
      <w:numFmt w:val="bullet"/>
      <w:lvlText w:val=""/>
      <w:lvlJc w:val="left"/>
      <w:pPr>
        <w:ind w:left="-36" w:hanging="360"/>
      </w:pPr>
      <w:rPr>
        <w:rFonts w:ascii="Symbol" w:hAnsi="Symbol" w:hint="default"/>
      </w:rPr>
    </w:lvl>
    <w:lvl w:ilvl="1" w:tplc="04090003" w:tentative="1">
      <w:start w:val="1"/>
      <w:numFmt w:val="bullet"/>
      <w:lvlText w:val="o"/>
      <w:lvlJc w:val="left"/>
      <w:pPr>
        <w:ind w:left="684" w:hanging="360"/>
      </w:pPr>
      <w:rPr>
        <w:rFonts w:ascii="Courier New" w:hAnsi="Courier New" w:hint="default"/>
      </w:rPr>
    </w:lvl>
    <w:lvl w:ilvl="2" w:tplc="04090005" w:tentative="1">
      <w:start w:val="1"/>
      <w:numFmt w:val="bullet"/>
      <w:lvlText w:val=""/>
      <w:lvlJc w:val="left"/>
      <w:pPr>
        <w:ind w:left="1404" w:hanging="360"/>
      </w:pPr>
      <w:rPr>
        <w:rFonts w:ascii="Wingdings" w:hAnsi="Wingdings" w:hint="default"/>
      </w:rPr>
    </w:lvl>
    <w:lvl w:ilvl="3" w:tplc="04090001" w:tentative="1">
      <w:start w:val="1"/>
      <w:numFmt w:val="bullet"/>
      <w:lvlText w:val=""/>
      <w:lvlJc w:val="left"/>
      <w:pPr>
        <w:ind w:left="2124" w:hanging="360"/>
      </w:pPr>
      <w:rPr>
        <w:rFonts w:ascii="Symbol" w:hAnsi="Symbol" w:hint="default"/>
      </w:rPr>
    </w:lvl>
    <w:lvl w:ilvl="4" w:tplc="04090003" w:tentative="1">
      <w:start w:val="1"/>
      <w:numFmt w:val="bullet"/>
      <w:lvlText w:val="o"/>
      <w:lvlJc w:val="left"/>
      <w:pPr>
        <w:ind w:left="2844" w:hanging="360"/>
      </w:pPr>
      <w:rPr>
        <w:rFonts w:ascii="Courier New" w:hAnsi="Courier New" w:hint="default"/>
      </w:rPr>
    </w:lvl>
    <w:lvl w:ilvl="5" w:tplc="04090005" w:tentative="1">
      <w:start w:val="1"/>
      <w:numFmt w:val="bullet"/>
      <w:lvlText w:val=""/>
      <w:lvlJc w:val="left"/>
      <w:pPr>
        <w:ind w:left="3564" w:hanging="360"/>
      </w:pPr>
      <w:rPr>
        <w:rFonts w:ascii="Wingdings" w:hAnsi="Wingdings" w:hint="default"/>
      </w:rPr>
    </w:lvl>
    <w:lvl w:ilvl="6" w:tplc="04090001" w:tentative="1">
      <w:start w:val="1"/>
      <w:numFmt w:val="bullet"/>
      <w:lvlText w:val=""/>
      <w:lvlJc w:val="left"/>
      <w:pPr>
        <w:ind w:left="4284" w:hanging="360"/>
      </w:pPr>
      <w:rPr>
        <w:rFonts w:ascii="Symbol" w:hAnsi="Symbol" w:hint="default"/>
      </w:rPr>
    </w:lvl>
    <w:lvl w:ilvl="7" w:tplc="04090003" w:tentative="1">
      <w:start w:val="1"/>
      <w:numFmt w:val="bullet"/>
      <w:lvlText w:val="o"/>
      <w:lvlJc w:val="left"/>
      <w:pPr>
        <w:ind w:left="5004" w:hanging="360"/>
      </w:pPr>
      <w:rPr>
        <w:rFonts w:ascii="Courier New" w:hAnsi="Courier New" w:hint="default"/>
      </w:rPr>
    </w:lvl>
    <w:lvl w:ilvl="8" w:tplc="04090005" w:tentative="1">
      <w:start w:val="1"/>
      <w:numFmt w:val="bullet"/>
      <w:lvlText w:val=""/>
      <w:lvlJc w:val="left"/>
      <w:pPr>
        <w:ind w:left="5724" w:hanging="360"/>
      </w:pPr>
      <w:rPr>
        <w:rFonts w:ascii="Wingdings" w:hAnsi="Wingdings" w:hint="default"/>
      </w:rPr>
    </w:lvl>
  </w:abstractNum>
  <w:abstractNum w:abstractNumId="5">
    <w:nsid w:val="2BE93A91"/>
    <w:multiLevelType w:val="hybridMultilevel"/>
    <w:tmpl w:val="91D62EF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3D191FFB"/>
    <w:multiLevelType w:val="hybridMultilevel"/>
    <w:tmpl w:val="495A8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48367C11"/>
    <w:multiLevelType w:val="hybridMultilevel"/>
    <w:tmpl w:val="0CE87416"/>
    <w:lvl w:ilvl="0" w:tplc="34E0D98A">
      <w:start w:val="1"/>
      <w:numFmt w:val="decimal"/>
      <w:lvlText w:val="%1."/>
      <w:lvlJc w:val="left"/>
      <w:pPr>
        <w:ind w:left="720" w:hanging="375"/>
      </w:pPr>
      <w:rPr>
        <w:rFonts w:cs="Times New Roman" w:hint="default"/>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8">
    <w:nsid w:val="4A8B78CD"/>
    <w:multiLevelType w:val="hybridMultilevel"/>
    <w:tmpl w:val="202809AA"/>
    <w:lvl w:ilvl="0" w:tplc="4EB25E20">
      <w:start w:val="1"/>
      <w:numFmt w:val="lowerRoman"/>
      <w:lvlText w:val="(%1)"/>
      <w:lvlJc w:val="left"/>
      <w:pPr>
        <w:tabs>
          <w:tab w:val="num" w:pos="357"/>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95221C"/>
    <w:multiLevelType w:val="multilevel"/>
    <w:tmpl w:val="0518AEB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56A42662"/>
    <w:multiLevelType w:val="hybridMultilevel"/>
    <w:tmpl w:val="5D1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117466"/>
    <w:multiLevelType w:val="hybridMultilevel"/>
    <w:tmpl w:val="6C5C7FE8"/>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D"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B" w:tentative="1">
      <w:start w:val="1"/>
      <w:numFmt w:val="bullet"/>
      <w:lvlText w:val="o"/>
      <w:lvlJc w:val="left"/>
      <w:pPr>
        <w:tabs>
          <w:tab w:val="num" w:pos="3600"/>
        </w:tabs>
        <w:ind w:left="3600" w:hanging="360"/>
      </w:pPr>
      <w:rPr>
        <w:rFonts w:ascii="Courier New" w:hAnsi="Courier New" w:hint="default"/>
      </w:rPr>
    </w:lvl>
    <w:lvl w:ilvl="5" w:tplc="0409000D"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B" w:tentative="1">
      <w:start w:val="1"/>
      <w:numFmt w:val="bullet"/>
      <w:lvlText w:val="o"/>
      <w:lvlJc w:val="left"/>
      <w:pPr>
        <w:tabs>
          <w:tab w:val="num" w:pos="5760"/>
        </w:tabs>
        <w:ind w:left="5760" w:hanging="360"/>
      </w:pPr>
      <w:rPr>
        <w:rFonts w:ascii="Courier New" w:hAnsi="Courier New" w:hint="default"/>
      </w:rPr>
    </w:lvl>
    <w:lvl w:ilvl="8" w:tplc="0409000D" w:tentative="1">
      <w:start w:val="1"/>
      <w:numFmt w:val="bullet"/>
      <w:lvlText w:val=""/>
      <w:lvlJc w:val="left"/>
      <w:pPr>
        <w:tabs>
          <w:tab w:val="num" w:pos="6480"/>
        </w:tabs>
        <w:ind w:left="6480" w:hanging="360"/>
      </w:pPr>
      <w:rPr>
        <w:rFonts w:ascii="Wingdings" w:hAnsi="Wingdings" w:hint="default"/>
      </w:rPr>
    </w:lvl>
  </w:abstractNum>
  <w:abstractNum w:abstractNumId="12">
    <w:nsid w:val="5B632407"/>
    <w:multiLevelType w:val="hybridMultilevel"/>
    <w:tmpl w:val="7CB6D086"/>
    <w:lvl w:ilvl="0" w:tplc="CB1A573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2C74A44"/>
    <w:multiLevelType w:val="hybridMultilevel"/>
    <w:tmpl w:val="85906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61C0137"/>
    <w:multiLevelType w:val="hybridMultilevel"/>
    <w:tmpl w:val="E6E8FA24"/>
    <w:lvl w:ilvl="0" w:tplc="C8141F06">
      <w:start w:val="1"/>
      <w:numFmt w:val="bullet"/>
      <w:lvlText w:val=""/>
      <w:lvlJc w:val="left"/>
      <w:pPr>
        <w:tabs>
          <w:tab w:val="num" w:pos="1080"/>
        </w:tabs>
        <w:ind w:left="1080" w:hanging="360"/>
      </w:pPr>
      <w:rPr>
        <w:rFonts w:ascii="Wingdings" w:hAnsi="Wingdings" w:hint="default"/>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15">
    <w:nsid w:val="69E0779E"/>
    <w:multiLevelType w:val="hybridMultilevel"/>
    <w:tmpl w:val="6F464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516BD"/>
    <w:multiLevelType w:val="hybridMultilevel"/>
    <w:tmpl w:val="04188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0327F15"/>
    <w:multiLevelType w:val="multilevel"/>
    <w:tmpl w:val="5EFC6062"/>
    <w:lvl w:ilvl="0">
      <w:start w:val="1"/>
      <w:numFmt w:val="decimal"/>
      <w:lvlText w:val="%1."/>
      <w:lvlJc w:val="left"/>
      <w:pPr>
        <w:tabs>
          <w:tab w:val="num" w:pos="360"/>
        </w:tabs>
        <w:ind w:left="360" w:hanging="360"/>
      </w:pPr>
      <w:rPr>
        <w:rFonts w:cs="Times New Roman" w:hint="default"/>
        <w:b/>
        <w:i w:val="0"/>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72B85065"/>
    <w:multiLevelType w:val="hybridMultilevel"/>
    <w:tmpl w:val="EC8C6920"/>
    <w:lvl w:ilvl="0" w:tplc="E5B6398C">
      <w:start w:val="1"/>
      <w:numFmt w:val="lowerRoman"/>
      <w:lvlText w:val="%1)"/>
      <w:lvlJc w:val="left"/>
      <w:pPr>
        <w:tabs>
          <w:tab w:val="num" w:pos="1080"/>
        </w:tabs>
        <w:ind w:left="1080" w:hanging="720"/>
      </w:pPr>
      <w:rPr>
        <w:rFonts w:cs="Times New Roman" w:hint="default"/>
      </w:rPr>
    </w:lvl>
    <w:lvl w:ilvl="1" w:tplc="05C83E9E" w:tentative="1">
      <w:start w:val="1"/>
      <w:numFmt w:val="lowerLetter"/>
      <w:lvlText w:val="%2."/>
      <w:lvlJc w:val="left"/>
      <w:pPr>
        <w:tabs>
          <w:tab w:val="num" w:pos="1440"/>
        </w:tabs>
        <w:ind w:left="1440" w:hanging="360"/>
      </w:pPr>
      <w:rPr>
        <w:rFonts w:cs="Times New Roman"/>
      </w:rPr>
    </w:lvl>
    <w:lvl w:ilvl="2" w:tplc="B3E6FDFA" w:tentative="1">
      <w:start w:val="1"/>
      <w:numFmt w:val="lowerRoman"/>
      <w:lvlText w:val="%3."/>
      <w:lvlJc w:val="right"/>
      <w:pPr>
        <w:tabs>
          <w:tab w:val="num" w:pos="2160"/>
        </w:tabs>
        <w:ind w:left="2160" w:hanging="180"/>
      </w:pPr>
      <w:rPr>
        <w:rFonts w:cs="Times New Roman"/>
      </w:rPr>
    </w:lvl>
    <w:lvl w:ilvl="3" w:tplc="27AC5700" w:tentative="1">
      <w:start w:val="1"/>
      <w:numFmt w:val="decimal"/>
      <w:lvlText w:val="%4."/>
      <w:lvlJc w:val="left"/>
      <w:pPr>
        <w:tabs>
          <w:tab w:val="num" w:pos="2880"/>
        </w:tabs>
        <w:ind w:left="2880" w:hanging="360"/>
      </w:pPr>
      <w:rPr>
        <w:rFonts w:cs="Times New Roman"/>
      </w:rPr>
    </w:lvl>
    <w:lvl w:ilvl="4" w:tplc="0AD62344" w:tentative="1">
      <w:start w:val="1"/>
      <w:numFmt w:val="lowerLetter"/>
      <w:lvlText w:val="%5."/>
      <w:lvlJc w:val="left"/>
      <w:pPr>
        <w:tabs>
          <w:tab w:val="num" w:pos="3600"/>
        </w:tabs>
        <w:ind w:left="3600" w:hanging="360"/>
      </w:pPr>
      <w:rPr>
        <w:rFonts w:cs="Times New Roman"/>
      </w:rPr>
    </w:lvl>
    <w:lvl w:ilvl="5" w:tplc="37F08510" w:tentative="1">
      <w:start w:val="1"/>
      <w:numFmt w:val="lowerRoman"/>
      <w:lvlText w:val="%6."/>
      <w:lvlJc w:val="right"/>
      <w:pPr>
        <w:tabs>
          <w:tab w:val="num" w:pos="4320"/>
        </w:tabs>
        <w:ind w:left="4320" w:hanging="180"/>
      </w:pPr>
      <w:rPr>
        <w:rFonts w:cs="Times New Roman"/>
      </w:rPr>
    </w:lvl>
    <w:lvl w:ilvl="6" w:tplc="3586C800" w:tentative="1">
      <w:start w:val="1"/>
      <w:numFmt w:val="decimal"/>
      <w:lvlText w:val="%7."/>
      <w:lvlJc w:val="left"/>
      <w:pPr>
        <w:tabs>
          <w:tab w:val="num" w:pos="5040"/>
        </w:tabs>
        <w:ind w:left="5040" w:hanging="360"/>
      </w:pPr>
      <w:rPr>
        <w:rFonts w:cs="Times New Roman"/>
      </w:rPr>
    </w:lvl>
    <w:lvl w:ilvl="7" w:tplc="4FD8876A" w:tentative="1">
      <w:start w:val="1"/>
      <w:numFmt w:val="lowerLetter"/>
      <w:lvlText w:val="%8."/>
      <w:lvlJc w:val="left"/>
      <w:pPr>
        <w:tabs>
          <w:tab w:val="num" w:pos="5760"/>
        </w:tabs>
        <w:ind w:left="5760" w:hanging="360"/>
      </w:pPr>
      <w:rPr>
        <w:rFonts w:cs="Times New Roman"/>
      </w:rPr>
    </w:lvl>
    <w:lvl w:ilvl="8" w:tplc="5FE42ABE" w:tentative="1">
      <w:start w:val="1"/>
      <w:numFmt w:val="lowerRoman"/>
      <w:lvlText w:val="%9."/>
      <w:lvlJc w:val="right"/>
      <w:pPr>
        <w:tabs>
          <w:tab w:val="num" w:pos="6480"/>
        </w:tabs>
        <w:ind w:left="6480" w:hanging="180"/>
      </w:pPr>
      <w:rPr>
        <w:rFonts w:cs="Times New Roman"/>
      </w:rPr>
    </w:lvl>
  </w:abstractNum>
  <w:abstractNum w:abstractNumId="19">
    <w:nsid w:val="7BD02EB4"/>
    <w:multiLevelType w:val="hybridMultilevel"/>
    <w:tmpl w:val="6A9420AE"/>
    <w:lvl w:ilvl="0" w:tplc="CD5AAA80">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7D9D56A5"/>
    <w:multiLevelType w:val="hybridMultilevel"/>
    <w:tmpl w:val="6078681E"/>
    <w:lvl w:ilvl="0" w:tplc="B81ECD1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4"/>
  </w:num>
  <w:num w:numId="3">
    <w:abstractNumId w:val="17"/>
  </w:num>
  <w:num w:numId="4">
    <w:abstractNumId w:val="9"/>
  </w:num>
  <w:num w:numId="5">
    <w:abstractNumId w:val="5"/>
  </w:num>
  <w:num w:numId="6">
    <w:abstractNumId w:val="18"/>
  </w:num>
  <w:num w:numId="7">
    <w:abstractNumId w:val="4"/>
  </w:num>
  <w:num w:numId="8">
    <w:abstractNumId w:val="15"/>
  </w:num>
  <w:num w:numId="9">
    <w:abstractNumId w:val="0"/>
  </w:num>
  <w:num w:numId="10">
    <w:abstractNumId w:val="8"/>
  </w:num>
  <w:num w:numId="11">
    <w:abstractNumId w:val="6"/>
  </w:num>
  <w:num w:numId="12">
    <w:abstractNumId w:val="7"/>
  </w:num>
  <w:num w:numId="13">
    <w:abstractNumId w:val="10"/>
  </w:num>
  <w:num w:numId="14">
    <w:abstractNumId w:val="19"/>
  </w:num>
  <w:num w:numId="15">
    <w:abstractNumId w:val="20"/>
  </w:num>
  <w:num w:numId="16">
    <w:abstractNumId w:val="1"/>
  </w:num>
  <w:num w:numId="17">
    <w:abstractNumId w:val="16"/>
  </w:num>
  <w:num w:numId="18">
    <w:abstractNumId w:val="3"/>
  </w:num>
  <w:num w:numId="19">
    <w:abstractNumId w:val="11"/>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0C22"/>
    <w:rsid w:val="0000461E"/>
    <w:rsid w:val="000903E8"/>
    <w:rsid w:val="000C001F"/>
    <w:rsid w:val="000E27D7"/>
    <w:rsid w:val="00157AC6"/>
    <w:rsid w:val="00171A16"/>
    <w:rsid w:val="0018093C"/>
    <w:rsid w:val="001B52C5"/>
    <w:rsid w:val="001E541C"/>
    <w:rsid w:val="001F6034"/>
    <w:rsid w:val="00203DA1"/>
    <w:rsid w:val="002A3AA7"/>
    <w:rsid w:val="002F1395"/>
    <w:rsid w:val="00400BBC"/>
    <w:rsid w:val="004746D4"/>
    <w:rsid w:val="004D05B3"/>
    <w:rsid w:val="00507B1B"/>
    <w:rsid w:val="00574CC8"/>
    <w:rsid w:val="00591B80"/>
    <w:rsid w:val="005C3411"/>
    <w:rsid w:val="005E48D5"/>
    <w:rsid w:val="005F6D4C"/>
    <w:rsid w:val="00626B99"/>
    <w:rsid w:val="007670F6"/>
    <w:rsid w:val="0078643C"/>
    <w:rsid w:val="008355F2"/>
    <w:rsid w:val="00840B50"/>
    <w:rsid w:val="008C5898"/>
    <w:rsid w:val="008D168D"/>
    <w:rsid w:val="008F2A91"/>
    <w:rsid w:val="009A767F"/>
    <w:rsid w:val="00A4451E"/>
    <w:rsid w:val="00AA4742"/>
    <w:rsid w:val="00AC0FA8"/>
    <w:rsid w:val="00AD1E2B"/>
    <w:rsid w:val="00B11655"/>
    <w:rsid w:val="00B321A6"/>
    <w:rsid w:val="00B55714"/>
    <w:rsid w:val="00C14BF1"/>
    <w:rsid w:val="00D42909"/>
    <w:rsid w:val="00DA2F60"/>
    <w:rsid w:val="00E52B5D"/>
    <w:rsid w:val="00E659CF"/>
    <w:rsid w:val="00F0477C"/>
    <w:rsid w:val="00F16709"/>
    <w:rsid w:val="00F67D4A"/>
    <w:rsid w:val="00F80C22"/>
    <w:rsid w:val="00F942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BF1"/>
    <w:rPr>
      <w:rFonts w:ascii="Arial" w:eastAsia="SimSun" w:hAnsi="Arial"/>
      <w:lang w:val="en-GB" w:eastAsia="zh-CN"/>
    </w:rPr>
  </w:style>
  <w:style w:type="paragraph" w:styleId="Heading2">
    <w:name w:val="heading 2"/>
    <w:basedOn w:val="Normal"/>
    <w:next w:val="Normal"/>
    <w:link w:val="Heading2Char"/>
    <w:uiPriority w:val="99"/>
    <w:qFormat/>
    <w:rsid w:val="00626B99"/>
    <w:pPr>
      <w:keepNext/>
      <w:keepLines/>
      <w:spacing w:before="200"/>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9"/>
    <w:qFormat/>
    <w:rsid w:val="00D42909"/>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74CC8"/>
    <w:pPr>
      <w:keepNext/>
      <w:keepLines/>
      <w:spacing w:before="200"/>
      <w:outlineLvl w:val="4"/>
    </w:pPr>
    <w:rPr>
      <w:rFonts w:ascii="Cambria" w:eastAsia="Times New Roman" w:hAnsi="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26B99"/>
    <w:rPr>
      <w:rFonts w:ascii="Cambria" w:hAnsi="Cambria" w:cs="Times New Roman"/>
      <w:b/>
      <w:bCs/>
      <w:color w:val="4F81BD"/>
      <w:sz w:val="26"/>
      <w:szCs w:val="26"/>
      <w:lang w:val="en-GB" w:eastAsia="zh-CN"/>
    </w:rPr>
  </w:style>
  <w:style w:type="character" w:customStyle="1" w:styleId="Heading4Char">
    <w:name w:val="Heading 4 Char"/>
    <w:basedOn w:val="DefaultParagraphFont"/>
    <w:link w:val="Heading4"/>
    <w:uiPriority w:val="99"/>
    <w:semiHidden/>
    <w:locked/>
    <w:rsid w:val="00D42909"/>
    <w:rPr>
      <w:rFonts w:ascii="Cambria" w:hAnsi="Cambria" w:cs="Times New Roman"/>
      <w:b/>
      <w:bCs/>
      <w:i/>
      <w:iCs/>
      <w:color w:val="4F81BD"/>
      <w:lang w:val="en-GB" w:eastAsia="zh-CN"/>
    </w:rPr>
  </w:style>
  <w:style w:type="character" w:customStyle="1" w:styleId="Heading5Char">
    <w:name w:val="Heading 5 Char"/>
    <w:basedOn w:val="DefaultParagraphFont"/>
    <w:link w:val="Heading5"/>
    <w:uiPriority w:val="99"/>
    <w:semiHidden/>
    <w:locked/>
    <w:rsid w:val="00574CC8"/>
    <w:rPr>
      <w:rFonts w:ascii="Cambria" w:hAnsi="Cambria" w:cs="Times New Roman"/>
      <w:color w:val="243F60"/>
      <w:lang w:val="en-GB" w:eastAsia="zh-CN"/>
    </w:rPr>
  </w:style>
  <w:style w:type="character" w:styleId="Hyperlink">
    <w:name w:val="Hyperlink"/>
    <w:basedOn w:val="DefaultParagraphFont"/>
    <w:uiPriority w:val="99"/>
    <w:rsid w:val="00D42909"/>
    <w:rPr>
      <w:rFonts w:cs="Times New Roman"/>
      <w:color w:val="0000FF"/>
      <w:u w:val="single"/>
    </w:rPr>
  </w:style>
  <w:style w:type="paragraph" w:customStyle="1" w:styleId="ECSub1">
    <w:name w:val="EC_Sub1"/>
    <w:basedOn w:val="Heading4"/>
    <w:next w:val="ECBodyText"/>
    <w:uiPriority w:val="99"/>
    <w:rsid w:val="00D42909"/>
    <w:pPr>
      <w:tabs>
        <w:tab w:val="left" w:pos="1080"/>
      </w:tabs>
      <w:spacing w:before="240"/>
      <w:jc w:val="both"/>
    </w:pPr>
    <w:rPr>
      <w:rFonts w:ascii="Arial" w:hAnsi="Arial" w:cs="Arial"/>
      <w:bCs w:val="0"/>
      <w:iCs w:val="0"/>
      <w:color w:val="auto"/>
      <w:szCs w:val="20"/>
      <w:lang w:eastAsia="en-US"/>
    </w:rPr>
  </w:style>
  <w:style w:type="paragraph" w:customStyle="1" w:styleId="ECBodyText">
    <w:name w:val="EC_BodyText"/>
    <w:basedOn w:val="Normal"/>
    <w:link w:val="ECBodyTextChar"/>
    <w:uiPriority w:val="99"/>
    <w:rsid w:val="00D42909"/>
    <w:pPr>
      <w:tabs>
        <w:tab w:val="left" w:pos="1080"/>
      </w:tabs>
      <w:spacing w:before="240"/>
      <w:jc w:val="both"/>
    </w:pPr>
    <w:rPr>
      <w:rFonts w:eastAsia="Times New Roman" w:cs="Arial"/>
      <w:lang w:eastAsia="en-US"/>
    </w:rPr>
  </w:style>
  <w:style w:type="character" w:styleId="FootnoteReference">
    <w:name w:val="footnote reference"/>
    <w:basedOn w:val="DefaultParagraphFont"/>
    <w:uiPriority w:val="99"/>
    <w:semiHidden/>
    <w:rsid w:val="00D42909"/>
    <w:rPr>
      <w:rFonts w:cs="Times New Roman"/>
      <w:vertAlign w:val="superscript"/>
    </w:rPr>
  </w:style>
  <w:style w:type="paragraph" w:styleId="FootnoteText">
    <w:name w:val="footnote text"/>
    <w:basedOn w:val="Normal"/>
    <w:link w:val="FootnoteTextChar"/>
    <w:uiPriority w:val="99"/>
    <w:semiHidden/>
    <w:rsid w:val="00D42909"/>
    <w:pPr>
      <w:jc w:val="both"/>
    </w:pPr>
    <w:rPr>
      <w:rFonts w:eastAsia="Times New Roman" w:cs="Arial"/>
      <w:sz w:val="20"/>
      <w:szCs w:val="20"/>
      <w:lang w:eastAsia="en-US"/>
    </w:rPr>
  </w:style>
  <w:style w:type="character" w:customStyle="1" w:styleId="FootnoteTextChar">
    <w:name w:val="Footnote Text Char"/>
    <w:basedOn w:val="DefaultParagraphFont"/>
    <w:link w:val="FootnoteText"/>
    <w:uiPriority w:val="99"/>
    <w:locked/>
    <w:rsid w:val="00D42909"/>
    <w:rPr>
      <w:rFonts w:ascii="Arial" w:hAnsi="Arial" w:cs="Arial"/>
      <w:sz w:val="20"/>
      <w:szCs w:val="20"/>
      <w:lang w:val="en-GB"/>
    </w:rPr>
  </w:style>
  <w:style w:type="paragraph" w:styleId="Header">
    <w:name w:val="header"/>
    <w:basedOn w:val="Normal"/>
    <w:link w:val="HeaderChar"/>
    <w:uiPriority w:val="99"/>
    <w:semiHidden/>
    <w:rsid w:val="00574CC8"/>
    <w:pPr>
      <w:tabs>
        <w:tab w:val="center" w:pos="4680"/>
        <w:tab w:val="right" w:pos="9360"/>
      </w:tabs>
    </w:pPr>
  </w:style>
  <w:style w:type="character" w:customStyle="1" w:styleId="HeaderChar">
    <w:name w:val="Header Char"/>
    <w:basedOn w:val="DefaultParagraphFont"/>
    <w:link w:val="Header"/>
    <w:uiPriority w:val="99"/>
    <w:semiHidden/>
    <w:locked/>
    <w:rsid w:val="00574CC8"/>
    <w:rPr>
      <w:rFonts w:ascii="Arial" w:eastAsia="SimSun" w:hAnsi="Arial" w:cs="Times New Roman"/>
      <w:lang w:val="en-GB" w:eastAsia="zh-CN"/>
    </w:rPr>
  </w:style>
  <w:style w:type="paragraph" w:styleId="Footer">
    <w:name w:val="footer"/>
    <w:basedOn w:val="Normal"/>
    <w:link w:val="FooterChar"/>
    <w:uiPriority w:val="99"/>
    <w:semiHidden/>
    <w:rsid w:val="00574CC8"/>
    <w:pPr>
      <w:tabs>
        <w:tab w:val="center" w:pos="4680"/>
        <w:tab w:val="right" w:pos="9360"/>
      </w:tabs>
    </w:pPr>
  </w:style>
  <w:style w:type="character" w:customStyle="1" w:styleId="FooterChar">
    <w:name w:val="Footer Char"/>
    <w:basedOn w:val="DefaultParagraphFont"/>
    <w:link w:val="Footer"/>
    <w:uiPriority w:val="99"/>
    <w:semiHidden/>
    <w:locked/>
    <w:rsid w:val="00574CC8"/>
    <w:rPr>
      <w:rFonts w:ascii="Arial" w:eastAsia="SimSun" w:hAnsi="Arial" w:cs="Times New Roman"/>
      <w:lang w:val="en-GB" w:eastAsia="zh-CN"/>
    </w:rPr>
  </w:style>
  <w:style w:type="paragraph" w:customStyle="1" w:styleId="ECSub2">
    <w:name w:val="EC_Sub2"/>
    <w:basedOn w:val="Heading5"/>
    <w:next w:val="ECBodyText"/>
    <w:uiPriority w:val="99"/>
    <w:rsid w:val="00574CC8"/>
    <w:pPr>
      <w:tabs>
        <w:tab w:val="left" w:pos="1080"/>
      </w:tabs>
      <w:spacing w:before="280"/>
    </w:pPr>
    <w:rPr>
      <w:rFonts w:ascii="Arial" w:eastAsia="Calibri" w:hAnsi="Arial" w:cs="Arial"/>
      <w:bCs/>
      <w:i/>
      <w:iCs/>
      <w:color w:val="auto"/>
      <w:lang w:eastAsia="en-US"/>
    </w:rPr>
  </w:style>
  <w:style w:type="character" w:customStyle="1" w:styleId="ECBodyTextChar">
    <w:name w:val="EC_BodyText Char"/>
    <w:basedOn w:val="DefaultParagraphFont"/>
    <w:link w:val="ECBodyText"/>
    <w:uiPriority w:val="99"/>
    <w:locked/>
    <w:rsid w:val="00574CC8"/>
    <w:rPr>
      <w:rFonts w:ascii="Arial" w:hAnsi="Arial" w:cs="Arial"/>
      <w:lang w:val="en-GB"/>
    </w:rPr>
  </w:style>
  <w:style w:type="paragraph" w:styleId="ListParagraph">
    <w:name w:val="List Paragraph"/>
    <w:basedOn w:val="Normal"/>
    <w:uiPriority w:val="99"/>
    <w:qFormat/>
    <w:rsid w:val="00F16709"/>
    <w:pPr>
      <w:spacing w:after="200" w:line="276" w:lineRule="auto"/>
      <w:ind w:left="720"/>
      <w:contextualSpacing/>
    </w:pPr>
    <w:rPr>
      <w:rFonts w:ascii="Calibri" w:eastAsia="Calibri" w:hAnsi="Calibri"/>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912</Words>
  <Characters>5204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Laptop</dc:creator>
  <cp:keywords/>
  <dc:description/>
  <cp:lastModifiedBy>IZahumensky</cp:lastModifiedBy>
  <cp:revision>3</cp:revision>
  <dcterms:created xsi:type="dcterms:W3CDTF">2013-03-19T11:36:00Z</dcterms:created>
  <dcterms:modified xsi:type="dcterms:W3CDTF">2013-03-19T11:42:00Z</dcterms:modified>
</cp:coreProperties>
</file>