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6238"/>
        <w:gridCol w:w="4252"/>
      </w:tblGrid>
      <w:tr w:rsidR="00785B07" w:rsidRPr="00785B07" w:rsidTr="00394A31">
        <w:trPr>
          <w:jc w:val="center"/>
        </w:trPr>
        <w:tc>
          <w:tcPr>
            <w:tcW w:w="6238" w:type="dxa"/>
          </w:tcPr>
          <w:p w:rsidR="00785B07" w:rsidRPr="00785B07" w:rsidRDefault="00785B07" w:rsidP="00785B07">
            <w:pPr>
              <w:spacing w:after="0" w:line="240" w:lineRule="auto"/>
              <w:jc w:val="center"/>
              <w:rPr>
                <w:rFonts w:ascii="Arial" w:eastAsia="SimSun" w:hAnsi="Arial" w:cs="Times New Roman"/>
                <w:b/>
                <w:lang w:val="en-US" w:eastAsia="zh-CN"/>
              </w:rPr>
            </w:pPr>
            <w:r w:rsidRPr="00785B07">
              <w:rPr>
                <w:rFonts w:ascii="Arial" w:eastAsia="SimSun" w:hAnsi="Arial" w:cs="Times New Roman"/>
                <w:b/>
                <w:lang w:val="en-US" w:eastAsia="zh-CN"/>
              </w:rPr>
              <w:t>WORLD METEOROLOGICAL ORGANIZATION</w:t>
            </w:r>
          </w:p>
          <w:p w:rsidR="00785B07" w:rsidRPr="00785B07" w:rsidRDefault="00785B07" w:rsidP="00785B07">
            <w:pPr>
              <w:spacing w:after="0" w:line="240" w:lineRule="auto"/>
              <w:jc w:val="center"/>
              <w:rPr>
                <w:rFonts w:ascii="Arial" w:eastAsia="SimSun" w:hAnsi="Arial" w:cs="Times New Roman"/>
                <w:b/>
                <w:lang w:val="en-US" w:eastAsia="zh-CN"/>
              </w:rPr>
            </w:pPr>
            <w:r w:rsidRPr="00785B07">
              <w:rPr>
                <w:rFonts w:ascii="Arial" w:eastAsia="SimSun" w:hAnsi="Arial" w:cs="Times New Roman"/>
                <w:b/>
                <w:lang w:val="en-US" w:eastAsia="zh-CN"/>
              </w:rPr>
              <w:t>____________________</w:t>
            </w:r>
          </w:p>
          <w:p w:rsidR="00785B07" w:rsidRPr="00785B07" w:rsidRDefault="00785B07" w:rsidP="00785B07">
            <w:pPr>
              <w:spacing w:after="0" w:line="240" w:lineRule="auto"/>
              <w:jc w:val="both"/>
              <w:rPr>
                <w:rFonts w:ascii="Arial" w:eastAsia="SimSun" w:hAnsi="Arial" w:cs="Times New Roman"/>
                <w:b/>
                <w:lang w:val="en-US" w:eastAsia="zh-CN"/>
              </w:rPr>
            </w:pPr>
          </w:p>
          <w:p w:rsidR="00785B07" w:rsidRPr="00785B07" w:rsidRDefault="00785B07" w:rsidP="00785B07">
            <w:pPr>
              <w:spacing w:after="0" w:line="240" w:lineRule="auto"/>
              <w:jc w:val="center"/>
              <w:rPr>
                <w:rFonts w:ascii="Arial" w:eastAsia="SimSun" w:hAnsi="Arial" w:cs="Times New Roman"/>
                <w:b/>
                <w:lang w:val="en-US" w:eastAsia="zh-CN"/>
              </w:rPr>
            </w:pPr>
            <w:r w:rsidRPr="00785B07">
              <w:rPr>
                <w:rFonts w:ascii="Arial" w:eastAsia="SimSun" w:hAnsi="Arial" w:cs="Times New Roman"/>
                <w:b/>
                <w:lang w:val="en-US" w:eastAsia="zh-CN"/>
              </w:rPr>
              <w:t>COMMISSION FOR BASIC SYSTEMS</w:t>
            </w:r>
          </w:p>
          <w:p w:rsidR="00785B07" w:rsidRPr="00785B07" w:rsidRDefault="00785B07" w:rsidP="00785B07">
            <w:pPr>
              <w:spacing w:after="120" w:line="240" w:lineRule="auto"/>
              <w:rPr>
                <w:rFonts w:ascii="Arial" w:eastAsia="SimSun" w:hAnsi="Arial" w:cs="Times New Roman"/>
                <w:b/>
                <w:szCs w:val="24"/>
                <w:lang w:val="en-US" w:eastAsia="zh-CN"/>
              </w:rPr>
            </w:pPr>
          </w:p>
          <w:p w:rsidR="00785B07" w:rsidRPr="00785B07" w:rsidRDefault="00785B07" w:rsidP="00785B07">
            <w:pPr>
              <w:spacing w:after="120" w:line="240" w:lineRule="auto"/>
              <w:jc w:val="center"/>
              <w:rPr>
                <w:rFonts w:ascii="Arial" w:eastAsia="SimSun" w:hAnsi="Arial" w:cs="Times New Roman"/>
                <w:b/>
                <w:szCs w:val="24"/>
                <w:lang w:val="en-US" w:eastAsia="zh-CN"/>
              </w:rPr>
            </w:pPr>
            <w:r w:rsidRPr="00785B07">
              <w:rPr>
                <w:rFonts w:ascii="Arial" w:eastAsia="SimSun" w:hAnsi="Arial" w:cs="Times New Roman"/>
                <w:b/>
                <w:szCs w:val="24"/>
                <w:lang w:val="en-US" w:eastAsia="zh-CN"/>
              </w:rPr>
              <w:t xml:space="preserve">CONJOINT MEETING OF </w:t>
            </w:r>
          </w:p>
          <w:p w:rsidR="00785B07" w:rsidRPr="00785B07" w:rsidRDefault="00785B07" w:rsidP="00785B07">
            <w:pPr>
              <w:spacing w:after="120" w:line="240" w:lineRule="auto"/>
              <w:jc w:val="center"/>
              <w:rPr>
                <w:rFonts w:ascii="Arial" w:eastAsia="SimSun" w:hAnsi="Arial" w:cs="Times New Roman"/>
                <w:b/>
                <w:szCs w:val="24"/>
                <w:lang w:val="en-US" w:eastAsia="zh-CN"/>
              </w:rPr>
            </w:pPr>
            <w:r w:rsidRPr="00785B07">
              <w:rPr>
                <w:rFonts w:ascii="Arial" w:eastAsia="SimSun" w:hAnsi="Arial" w:cs="Times New Roman"/>
                <w:b/>
                <w:szCs w:val="24"/>
                <w:lang w:val="en-US" w:eastAsia="zh-CN"/>
              </w:rPr>
              <w:t>THE INTER-PROGRAMME EXPERT TEAM ON WIGOS FRAMEWORK IMPLEMENTATION, SUB-GROUP ON OSCAR DEVELOPMENT  (IPET-WIFI-SG-OD-1)</w:t>
            </w:r>
          </w:p>
          <w:p w:rsidR="00785B07" w:rsidRPr="00785B07" w:rsidRDefault="00785B07" w:rsidP="00785B07">
            <w:pPr>
              <w:spacing w:after="120" w:line="240" w:lineRule="auto"/>
              <w:jc w:val="center"/>
              <w:rPr>
                <w:rFonts w:ascii="Arial" w:eastAsia="SimSun" w:hAnsi="Arial" w:cs="Times New Roman"/>
                <w:b/>
                <w:szCs w:val="24"/>
                <w:lang w:val="en-US" w:eastAsia="zh-CN"/>
              </w:rPr>
            </w:pPr>
            <w:r w:rsidRPr="00785B07">
              <w:rPr>
                <w:rFonts w:ascii="Arial" w:eastAsia="SimSun" w:hAnsi="Arial" w:cs="Times New Roman"/>
                <w:b/>
                <w:szCs w:val="24"/>
                <w:lang w:val="en-US" w:eastAsia="zh-CN"/>
              </w:rPr>
              <w:t>AND</w:t>
            </w:r>
          </w:p>
          <w:p w:rsidR="00785B07" w:rsidRPr="00785B07" w:rsidRDefault="00785B07" w:rsidP="00785B07">
            <w:pPr>
              <w:spacing w:after="120" w:line="240" w:lineRule="auto"/>
              <w:jc w:val="center"/>
              <w:rPr>
                <w:rFonts w:ascii="Arial" w:eastAsia="SimSun" w:hAnsi="Arial" w:cs="Times New Roman"/>
                <w:b/>
                <w:szCs w:val="24"/>
                <w:lang w:val="en-US" w:eastAsia="zh-CN"/>
              </w:rPr>
            </w:pPr>
            <w:r w:rsidRPr="00785B07">
              <w:rPr>
                <w:rFonts w:ascii="Arial" w:eastAsia="SimSun" w:hAnsi="Arial" w:cs="Times New Roman"/>
                <w:b/>
                <w:szCs w:val="24"/>
                <w:lang w:val="en-US" w:eastAsia="zh-CN"/>
              </w:rPr>
              <w:t xml:space="preserve">AD HOC WORKSHOP ON THE ROLLING REVIEW OF REQUIREMENTS GAP ANALYSIS REQUIREMENTS FOR OSCAR (RRR-OSCAR) </w:t>
            </w:r>
          </w:p>
          <w:p w:rsidR="00785B07" w:rsidRPr="00785B07" w:rsidRDefault="00785B07" w:rsidP="00785B07">
            <w:pPr>
              <w:spacing w:after="0" w:line="240" w:lineRule="auto"/>
              <w:jc w:val="both"/>
              <w:rPr>
                <w:rFonts w:ascii="Arial" w:eastAsia="SimSun" w:hAnsi="Arial" w:cs="Times New Roman"/>
                <w:lang w:val="en-US" w:eastAsia="zh-CN"/>
              </w:rPr>
            </w:pPr>
          </w:p>
          <w:p w:rsidR="00785B07" w:rsidRPr="00785B07" w:rsidRDefault="003B1F86" w:rsidP="00785B07">
            <w:pPr>
              <w:spacing w:after="0" w:line="240" w:lineRule="auto"/>
              <w:jc w:val="center"/>
              <w:rPr>
                <w:rFonts w:ascii="Arial" w:eastAsia="SimSun" w:hAnsi="Arial" w:cs="Times New Roman"/>
                <w:lang w:val="en-US" w:eastAsia="zh-CN"/>
              </w:rPr>
            </w:pPr>
            <w:r>
              <w:rPr>
                <w:rFonts w:ascii="Arial" w:eastAsia="SimSun" w:hAnsi="Arial" w:cs="Times New Roman"/>
                <w:lang w:val="en-US" w:eastAsia="zh-CN"/>
              </w:rPr>
              <w:t>Offenbach, Germany, 6-8</w:t>
            </w:r>
            <w:r w:rsidR="00785B07" w:rsidRPr="00785B07">
              <w:rPr>
                <w:rFonts w:ascii="Arial" w:eastAsia="SimSun" w:hAnsi="Arial" w:cs="Times New Roman"/>
                <w:lang w:val="en-US" w:eastAsia="zh-CN"/>
              </w:rPr>
              <w:t xml:space="preserve"> July 2015</w:t>
            </w:r>
          </w:p>
          <w:p w:rsidR="00785B07" w:rsidRPr="00785B07" w:rsidRDefault="00785B07" w:rsidP="00785B07">
            <w:pPr>
              <w:spacing w:after="0" w:line="240" w:lineRule="auto"/>
              <w:jc w:val="both"/>
              <w:rPr>
                <w:rFonts w:ascii="Arial" w:eastAsia="SimSun" w:hAnsi="Arial" w:cs="Times New Roman"/>
                <w:lang w:val="en-US" w:eastAsia="zh-CN"/>
              </w:rPr>
            </w:pPr>
          </w:p>
        </w:tc>
        <w:tc>
          <w:tcPr>
            <w:tcW w:w="4252" w:type="dxa"/>
          </w:tcPr>
          <w:p w:rsidR="00785B07" w:rsidRPr="00785B07" w:rsidRDefault="00785B07" w:rsidP="00785B07">
            <w:pPr>
              <w:spacing w:after="0" w:line="240" w:lineRule="auto"/>
              <w:ind w:firstLine="34"/>
              <w:rPr>
                <w:rFonts w:ascii="Arial" w:eastAsia="SimSun" w:hAnsi="Arial" w:cs="Times New Roman"/>
                <w:lang w:val="en-US" w:eastAsia="zh-CN"/>
              </w:rPr>
            </w:pPr>
          </w:p>
          <w:p w:rsidR="00785B07" w:rsidRPr="00785B07" w:rsidRDefault="00785B07" w:rsidP="00785B07">
            <w:pPr>
              <w:spacing w:after="0" w:line="240" w:lineRule="auto"/>
              <w:ind w:firstLine="34"/>
              <w:rPr>
                <w:rFonts w:ascii="Arial" w:eastAsia="SimSun" w:hAnsi="Arial" w:cs="Times New Roman"/>
                <w:lang w:val="en-US" w:eastAsia="zh-CN"/>
              </w:rPr>
            </w:pPr>
            <w:r w:rsidRPr="00785B07">
              <w:rPr>
                <w:rFonts w:ascii="Arial" w:eastAsia="SimSun" w:hAnsi="Arial" w:cs="Times New Roman"/>
                <w:lang w:val="en-US" w:eastAsia="zh-CN"/>
              </w:rPr>
              <w:t xml:space="preserve">CBS/IPET-WIFI-SG-OD-1/Doc. </w:t>
            </w:r>
            <w:r>
              <w:rPr>
                <w:rFonts w:ascii="Arial" w:eastAsia="SimSun" w:hAnsi="Arial" w:cs="Times New Roman"/>
                <w:lang w:val="en-US" w:eastAsia="zh-CN"/>
              </w:rPr>
              <w:t>9</w:t>
            </w:r>
          </w:p>
          <w:p w:rsidR="00785B07" w:rsidRPr="00785B07" w:rsidRDefault="00785B07" w:rsidP="00785B07">
            <w:pPr>
              <w:spacing w:after="0" w:line="240" w:lineRule="auto"/>
              <w:ind w:firstLine="34"/>
              <w:rPr>
                <w:rFonts w:ascii="Arial" w:eastAsia="SimSun" w:hAnsi="Arial" w:cs="Times New Roman"/>
                <w:lang w:val="en-US" w:eastAsia="zh-CN"/>
              </w:rPr>
            </w:pPr>
            <w:r w:rsidRPr="00785B07">
              <w:rPr>
                <w:rFonts w:ascii="Arial" w:eastAsia="SimSun" w:hAnsi="Arial" w:cs="Times New Roman"/>
                <w:lang w:val="en-US" w:eastAsia="zh-CN"/>
              </w:rPr>
              <w:t>(21.V.2015)</w:t>
            </w:r>
          </w:p>
          <w:p w:rsidR="00785B07" w:rsidRPr="00785B07" w:rsidRDefault="00785B07" w:rsidP="00785B07">
            <w:pPr>
              <w:tabs>
                <w:tab w:val="left" w:pos="33"/>
                <w:tab w:val="left" w:pos="600"/>
              </w:tabs>
              <w:spacing w:after="0" w:line="240" w:lineRule="auto"/>
              <w:ind w:firstLine="34"/>
              <w:rPr>
                <w:rFonts w:ascii="Arial" w:eastAsia="SimSun" w:hAnsi="Arial" w:cs="Times New Roman"/>
                <w:lang w:val="en-US" w:eastAsia="zh-CN"/>
              </w:rPr>
            </w:pPr>
            <w:r w:rsidRPr="00785B07">
              <w:rPr>
                <w:rFonts w:ascii="Arial" w:eastAsia="SimSun" w:hAnsi="Arial" w:cs="Times New Roman"/>
                <w:lang w:val="en-US" w:eastAsia="zh-CN"/>
              </w:rPr>
              <w:t xml:space="preserve">        _________</w:t>
            </w:r>
          </w:p>
          <w:p w:rsidR="00785B07" w:rsidRPr="00785B07" w:rsidRDefault="00785B07" w:rsidP="00785B07">
            <w:pPr>
              <w:tabs>
                <w:tab w:val="left" w:pos="33"/>
                <w:tab w:val="left" w:pos="600"/>
              </w:tabs>
              <w:spacing w:after="0" w:line="240" w:lineRule="auto"/>
              <w:ind w:firstLine="34"/>
              <w:rPr>
                <w:rFonts w:ascii="Arial" w:eastAsia="SimSun" w:hAnsi="Arial" w:cs="Times New Roman"/>
                <w:lang w:val="en-US" w:eastAsia="zh-CN"/>
              </w:rPr>
            </w:pPr>
          </w:p>
          <w:p w:rsidR="00785B07" w:rsidRPr="00785B07" w:rsidRDefault="00785B07" w:rsidP="00785B07">
            <w:pPr>
              <w:tabs>
                <w:tab w:val="left" w:pos="33"/>
                <w:tab w:val="left" w:pos="600"/>
              </w:tabs>
              <w:spacing w:after="0" w:line="240" w:lineRule="auto"/>
              <w:ind w:firstLine="34"/>
              <w:rPr>
                <w:rFonts w:ascii="Arial" w:eastAsia="SimSun" w:hAnsi="Arial" w:cs="Times New Roman"/>
                <w:lang w:val="en-US" w:eastAsia="zh-CN"/>
              </w:rPr>
            </w:pPr>
          </w:p>
          <w:p w:rsidR="00785B07" w:rsidRPr="00785B07" w:rsidRDefault="00785B07" w:rsidP="00785B07">
            <w:pPr>
              <w:tabs>
                <w:tab w:val="left" w:pos="33"/>
              </w:tabs>
              <w:spacing w:after="0" w:line="240" w:lineRule="auto"/>
              <w:ind w:firstLine="34"/>
              <w:rPr>
                <w:rFonts w:ascii="Arial" w:eastAsia="SimSun" w:hAnsi="Arial" w:cs="Times New Roman"/>
                <w:lang w:val="en-US" w:eastAsia="zh-CN"/>
              </w:rPr>
            </w:pPr>
            <w:r w:rsidRPr="00785B07">
              <w:rPr>
                <w:rFonts w:ascii="Arial" w:eastAsia="SimSun" w:hAnsi="Arial" w:cs="Times New Roman"/>
                <w:lang w:val="en-US" w:eastAsia="zh-CN"/>
              </w:rPr>
              <w:t>ITEM: N/A</w:t>
            </w:r>
          </w:p>
          <w:p w:rsidR="00785B07" w:rsidRPr="00785B07" w:rsidRDefault="00785B07" w:rsidP="00785B07">
            <w:pPr>
              <w:tabs>
                <w:tab w:val="left" w:pos="33"/>
                <w:tab w:val="left" w:pos="600"/>
              </w:tabs>
              <w:spacing w:after="0" w:line="240" w:lineRule="auto"/>
              <w:ind w:firstLine="34"/>
              <w:rPr>
                <w:rFonts w:ascii="Arial" w:eastAsia="SimSun" w:hAnsi="Arial" w:cs="Times New Roman"/>
                <w:lang w:val="en-US" w:eastAsia="zh-CN"/>
              </w:rPr>
            </w:pPr>
          </w:p>
          <w:p w:rsidR="00785B07" w:rsidRPr="00785B07" w:rsidRDefault="00785B07" w:rsidP="00785B07">
            <w:pPr>
              <w:tabs>
                <w:tab w:val="left" w:pos="33"/>
                <w:tab w:val="left" w:pos="600"/>
              </w:tabs>
              <w:spacing w:after="0" w:line="240" w:lineRule="auto"/>
              <w:ind w:firstLine="34"/>
              <w:rPr>
                <w:rFonts w:ascii="Arial" w:eastAsia="SimSun" w:hAnsi="Arial" w:cs="Times New Roman"/>
                <w:lang w:val="en-US" w:eastAsia="zh-CN"/>
              </w:rPr>
            </w:pPr>
          </w:p>
          <w:p w:rsidR="00785B07" w:rsidRPr="00785B07" w:rsidRDefault="00785B07" w:rsidP="00785B07">
            <w:pPr>
              <w:tabs>
                <w:tab w:val="left" w:pos="33"/>
                <w:tab w:val="left" w:pos="600"/>
              </w:tabs>
              <w:spacing w:after="0" w:line="240" w:lineRule="auto"/>
              <w:ind w:firstLine="34"/>
              <w:rPr>
                <w:rFonts w:ascii="Arial" w:eastAsia="SimSun" w:hAnsi="Arial" w:cs="Times New Roman"/>
                <w:lang w:val="en-US" w:eastAsia="zh-CN"/>
              </w:rPr>
            </w:pPr>
            <w:r w:rsidRPr="00785B07">
              <w:rPr>
                <w:rFonts w:ascii="Arial" w:eastAsia="SimSun" w:hAnsi="Arial" w:cs="Times New Roman"/>
                <w:lang w:val="en-US" w:eastAsia="zh-CN"/>
              </w:rPr>
              <w:t>O</w:t>
            </w:r>
            <w:bookmarkStart w:id="0" w:name="_GoBack"/>
            <w:bookmarkEnd w:id="0"/>
            <w:r w:rsidRPr="00785B07">
              <w:rPr>
                <w:rFonts w:ascii="Arial" w:eastAsia="SimSun" w:hAnsi="Arial" w:cs="Times New Roman"/>
                <w:lang w:val="en-US" w:eastAsia="zh-CN"/>
              </w:rPr>
              <w:t>riginal:  ENGLISH ONLY</w:t>
            </w:r>
          </w:p>
        </w:tc>
      </w:tr>
    </w:tbl>
    <w:p w:rsidR="00785B07" w:rsidRDefault="00785B07" w:rsidP="000A4BE2">
      <w:pPr>
        <w:spacing w:after="120" w:line="240" w:lineRule="auto"/>
        <w:jc w:val="center"/>
        <w:rPr>
          <w:rFonts w:ascii="Arial" w:hAnsi="Arial" w:cs="Arial"/>
          <w:b/>
        </w:rPr>
      </w:pPr>
    </w:p>
    <w:p w:rsidR="00515290" w:rsidRPr="000A4BE2" w:rsidRDefault="00987997" w:rsidP="000A4BE2">
      <w:pPr>
        <w:spacing w:after="120" w:line="240" w:lineRule="auto"/>
        <w:jc w:val="center"/>
        <w:rPr>
          <w:rFonts w:ascii="Arial" w:hAnsi="Arial" w:cs="Arial"/>
          <w:b/>
        </w:rPr>
      </w:pPr>
      <w:r w:rsidRPr="000A4BE2">
        <w:rPr>
          <w:rFonts w:ascii="Arial" w:hAnsi="Arial" w:cs="Arial"/>
          <w:b/>
        </w:rPr>
        <w:t>OSCAR RRR</w:t>
      </w:r>
      <w:r w:rsidR="000A4BE2" w:rsidRPr="000A4BE2">
        <w:rPr>
          <w:rFonts w:ascii="Arial" w:hAnsi="Arial" w:cs="Arial"/>
          <w:b/>
        </w:rPr>
        <w:t xml:space="preserve"> gap analysis</w:t>
      </w:r>
      <w:r w:rsidRPr="000A4BE2">
        <w:rPr>
          <w:rFonts w:ascii="Arial" w:hAnsi="Arial" w:cs="Arial"/>
          <w:b/>
        </w:rPr>
        <w:t xml:space="preserve"> Workshop with WMO &amp; MeteoSwiss</w:t>
      </w:r>
    </w:p>
    <w:p w:rsidR="00987997" w:rsidRPr="000A4BE2" w:rsidRDefault="00987997" w:rsidP="000A4BE2">
      <w:pPr>
        <w:spacing w:after="120" w:line="240" w:lineRule="auto"/>
        <w:jc w:val="center"/>
        <w:rPr>
          <w:rFonts w:ascii="Arial" w:hAnsi="Arial" w:cs="Arial"/>
          <w:i/>
        </w:rPr>
      </w:pPr>
      <w:r w:rsidRPr="000A4BE2">
        <w:rPr>
          <w:rFonts w:ascii="Arial" w:hAnsi="Arial" w:cs="Arial"/>
          <w:i/>
        </w:rPr>
        <w:t>(Zurich, 11-12 May 2015)</w:t>
      </w:r>
    </w:p>
    <w:p w:rsidR="00987997" w:rsidRPr="000A4BE2" w:rsidRDefault="00987997" w:rsidP="000A4BE2">
      <w:pPr>
        <w:spacing w:after="120" w:line="240" w:lineRule="auto"/>
        <w:jc w:val="both"/>
        <w:rPr>
          <w:rFonts w:ascii="Arial" w:hAnsi="Arial" w:cs="Arial"/>
        </w:rPr>
      </w:pPr>
    </w:p>
    <w:p w:rsidR="000A4BE2" w:rsidRPr="000A4BE2" w:rsidRDefault="000A4BE2" w:rsidP="000A4BE2">
      <w:pPr>
        <w:spacing w:after="120" w:line="240" w:lineRule="auto"/>
        <w:jc w:val="both"/>
        <w:rPr>
          <w:rFonts w:ascii="Arial" w:hAnsi="Arial" w:cs="Arial"/>
          <w:b/>
        </w:rPr>
      </w:pPr>
      <w:r w:rsidRPr="000A4BE2">
        <w:rPr>
          <w:rFonts w:ascii="Arial" w:hAnsi="Arial" w:cs="Arial"/>
          <w:b/>
        </w:rPr>
        <w:t>PARTICIPANTS</w:t>
      </w:r>
    </w:p>
    <w:p w:rsidR="00245202" w:rsidRPr="000A4BE2" w:rsidRDefault="00245202" w:rsidP="000A4BE2">
      <w:pPr>
        <w:pStyle w:val="ListParagraph"/>
        <w:numPr>
          <w:ilvl w:val="0"/>
          <w:numId w:val="4"/>
        </w:numPr>
        <w:spacing w:after="120" w:line="240" w:lineRule="auto"/>
        <w:jc w:val="both"/>
        <w:rPr>
          <w:rFonts w:ascii="Arial" w:hAnsi="Arial" w:cs="Arial"/>
        </w:rPr>
      </w:pPr>
      <w:proofErr w:type="spellStart"/>
      <w:r w:rsidRPr="000A4BE2">
        <w:rPr>
          <w:rFonts w:ascii="Arial" w:hAnsi="Arial" w:cs="Arial"/>
        </w:rPr>
        <w:t>Joerg</w:t>
      </w:r>
      <w:proofErr w:type="spellEnd"/>
      <w:r w:rsidR="000A4BE2" w:rsidRPr="000A4BE2">
        <w:rPr>
          <w:rFonts w:ascii="Arial" w:hAnsi="Arial" w:cs="Arial"/>
        </w:rPr>
        <w:t xml:space="preserve"> </w:t>
      </w:r>
      <w:proofErr w:type="spellStart"/>
      <w:r w:rsidR="000A4BE2" w:rsidRPr="000A4BE2">
        <w:rPr>
          <w:rFonts w:ascii="Arial" w:hAnsi="Arial" w:cs="Arial"/>
        </w:rPr>
        <w:t>Klausen</w:t>
      </w:r>
      <w:proofErr w:type="spellEnd"/>
    </w:p>
    <w:p w:rsidR="00245202" w:rsidRPr="000A4BE2" w:rsidRDefault="00245202" w:rsidP="000A4BE2">
      <w:pPr>
        <w:pStyle w:val="ListParagraph"/>
        <w:numPr>
          <w:ilvl w:val="0"/>
          <w:numId w:val="4"/>
        </w:numPr>
        <w:spacing w:after="120" w:line="240" w:lineRule="auto"/>
        <w:jc w:val="both"/>
        <w:rPr>
          <w:rFonts w:ascii="Arial" w:hAnsi="Arial" w:cs="Arial"/>
        </w:rPr>
      </w:pPr>
      <w:proofErr w:type="spellStart"/>
      <w:r w:rsidRPr="000A4BE2">
        <w:rPr>
          <w:rFonts w:ascii="Arial" w:hAnsi="Arial" w:cs="Arial"/>
        </w:rPr>
        <w:t>Timo</w:t>
      </w:r>
      <w:proofErr w:type="spellEnd"/>
      <w:r w:rsidR="000A4BE2" w:rsidRPr="000A4BE2">
        <w:rPr>
          <w:rFonts w:ascii="Arial" w:hAnsi="Arial" w:cs="Arial"/>
        </w:rPr>
        <w:t xml:space="preserve"> </w:t>
      </w:r>
      <w:proofErr w:type="spellStart"/>
      <w:r w:rsidR="000A4BE2" w:rsidRPr="000A4BE2">
        <w:rPr>
          <w:rFonts w:ascii="Arial" w:hAnsi="Arial" w:cs="Arial"/>
        </w:rPr>
        <w:t>Proescholdt</w:t>
      </w:r>
      <w:proofErr w:type="spellEnd"/>
    </w:p>
    <w:p w:rsidR="00245202" w:rsidRPr="000A4BE2" w:rsidRDefault="00245202" w:rsidP="000A4BE2">
      <w:pPr>
        <w:pStyle w:val="ListParagraph"/>
        <w:numPr>
          <w:ilvl w:val="0"/>
          <w:numId w:val="4"/>
        </w:numPr>
        <w:spacing w:after="120" w:line="240" w:lineRule="auto"/>
        <w:jc w:val="both"/>
        <w:rPr>
          <w:rFonts w:ascii="Arial" w:hAnsi="Arial" w:cs="Arial"/>
        </w:rPr>
      </w:pPr>
      <w:r w:rsidRPr="000A4BE2">
        <w:rPr>
          <w:rFonts w:ascii="Arial" w:hAnsi="Arial" w:cs="Arial"/>
        </w:rPr>
        <w:t>Estelle</w:t>
      </w:r>
      <w:r w:rsidR="000A4BE2" w:rsidRPr="000A4BE2">
        <w:rPr>
          <w:rFonts w:ascii="Arial" w:hAnsi="Arial" w:cs="Arial"/>
        </w:rPr>
        <w:t xml:space="preserve"> Grüter</w:t>
      </w:r>
    </w:p>
    <w:p w:rsidR="00245202" w:rsidRPr="000A4BE2" w:rsidRDefault="00245202" w:rsidP="000A4BE2">
      <w:pPr>
        <w:pStyle w:val="ListParagraph"/>
        <w:numPr>
          <w:ilvl w:val="0"/>
          <w:numId w:val="4"/>
        </w:numPr>
        <w:spacing w:after="120" w:line="240" w:lineRule="auto"/>
        <w:jc w:val="both"/>
        <w:rPr>
          <w:rFonts w:ascii="Arial" w:hAnsi="Arial" w:cs="Arial"/>
        </w:rPr>
      </w:pPr>
      <w:r w:rsidRPr="000A4BE2">
        <w:rPr>
          <w:rFonts w:ascii="Arial" w:hAnsi="Arial" w:cs="Arial"/>
        </w:rPr>
        <w:t>Paulo</w:t>
      </w:r>
      <w:r w:rsidR="000A4BE2" w:rsidRPr="000A4BE2">
        <w:rPr>
          <w:rFonts w:ascii="Arial" w:hAnsi="Arial" w:cs="Arial"/>
        </w:rPr>
        <w:t xml:space="preserve"> Ambrosetti</w:t>
      </w:r>
    </w:p>
    <w:p w:rsidR="000A4BE2" w:rsidRPr="000A4BE2" w:rsidRDefault="000A4BE2" w:rsidP="000A4BE2">
      <w:pPr>
        <w:pStyle w:val="ListParagraph"/>
        <w:numPr>
          <w:ilvl w:val="0"/>
          <w:numId w:val="4"/>
        </w:numPr>
        <w:spacing w:after="120" w:line="240" w:lineRule="auto"/>
        <w:jc w:val="both"/>
        <w:rPr>
          <w:rFonts w:ascii="Arial" w:hAnsi="Arial" w:cs="Arial"/>
        </w:rPr>
      </w:pPr>
      <w:r w:rsidRPr="000A4BE2">
        <w:rPr>
          <w:rFonts w:ascii="Arial" w:hAnsi="Arial" w:cs="Arial"/>
        </w:rPr>
        <w:t>Wenjian Zhang</w:t>
      </w:r>
    </w:p>
    <w:p w:rsidR="00245202" w:rsidRPr="000A4BE2" w:rsidRDefault="00245202" w:rsidP="000A4BE2">
      <w:pPr>
        <w:pStyle w:val="ListParagraph"/>
        <w:numPr>
          <w:ilvl w:val="0"/>
          <w:numId w:val="4"/>
        </w:numPr>
        <w:spacing w:after="120" w:line="240" w:lineRule="auto"/>
        <w:jc w:val="both"/>
        <w:rPr>
          <w:rFonts w:ascii="Arial" w:hAnsi="Arial" w:cs="Arial"/>
        </w:rPr>
      </w:pPr>
      <w:r w:rsidRPr="000A4BE2">
        <w:rPr>
          <w:rFonts w:ascii="Arial" w:hAnsi="Arial" w:cs="Arial"/>
        </w:rPr>
        <w:t>Etienne</w:t>
      </w:r>
      <w:r w:rsidR="000A4BE2" w:rsidRPr="000A4BE2">
        <w:rPr>
          <w:rFonts w:ascii="Arial" w:hAnsi="Arial" w:cs="Arial"/>
        </w:rPr>
        <w:t xml:space="preserve"> Charpentier</w:t>
      </w:r>
    </w:p>
    <w:p w:rsidR="000A4BE2" w:rsidRPr="000A4BE2" w:rsidRDefault="000A4BE2" w:rsidP="000A4BE2">
      <w:pPr>
        <w:spacing w:before="240" w:after="120" w:line="240" w:lineRule="auto"/>
        <w:jc w:val="both"/>
        <w:rPr>
          <w:rFonts w:ascii="Arial" w:hAnsi="Arial" w:cs="Arial"/>
          <w:b/>
        </w:rPr>
      </w:pPr>
      <w:r w:rsidRPr="000A4BE2">
        <w:rPr>
          <w:rFonts w:ascii="Arial" w:hAnsi="Arial" w:cs="Arial"/>
          <w:b/>
        </w:rPr>
        <w:t>BACKGROUND</w:t>
      </w:r>
    </w:p>
    <w:p w:rsidR="000A4BE2" w:rsidRPr="000A4BE2" w:rsidRDefault="000A4BE2" w:rsidP="000A4BE2">
      <w:pPr>
        <w:spacing w:after="120" w:line="240" w:lineRule="auto"/>
        <w:jc w:val="both"/>
        <w:rPr>
          <w:rFonts w:ascii="Arial" w:hAnsi="Arial" w:cs="Arial"/>
        </w:rPr>
      </w:pPr>
      <w:r>
        <w:rPr>
          <w:rFonts w:ascii="Arial" w:hAnsi="Arial" w:cs="Arial"/>
        </w:rPr>
        <w:t>A</w:t>
      </w:r>
      <w:r w:rsidRPr="000A4BE2">
        <w:rPr>
          <w:rFonts w:ascii="Arial" w:hAnsi="Arial" w:cs="Arial"/>
        </w:rPr>
        <w:t xml:space="preserve"> technical workshop is planned 6-8 July 2015 hosted by DWD, Offenbach, Germany. The workshop in Offenbach will have to make and discuss a proposal on the functional specifications, and algorithms behind, for the RRR gap analysis. In parallel, and in part jointly, the 1st session of the OPAG-IOS IPET-WIFI Sub-Group on OSCAR Development (SG-OD) will also take place</w:t>
      </w:r>
      <w:r>
        <w:rPr>
          <w:rFonts w:ascii="Arial" w:hAnsi="Arial" w:cs="Arial"/>
        </w:rPr>
        <w:t xml:space="preserve"> (WMO liaison: Roger Atkinson).</w:t>
      </w:r>
    </w:p>
    <w:p w:rsidR="000A4BE2" w:rsidRPr="000A4BE2" w:rsidRDefault="000A4BE2" w:rsidP="000A4BE2">
      <w:pPr>
        <w:spacing w:before="240" w:after="120" w:line="240" w:lineRule="auto"/>
        <w:jc w:val="both"/>
        <w:rPr>
          <w:rFonts w:ascii="Arial" w:hAnsi="Arial" w:cs="Arial"/>
          <w:b/>
        </w:rPr>
      </w:pPr>
      <w:r w:rsidRPr="000A4BE2">
        <w:rPr>
          <w:rFonts w:ascii="Arial" w:hAnsi="Arial" w:cs="Arial"/>
          <w:b/>
        </w:rPr>
        <w:t>OBJECTIVES</w:t>
      </w:r>
    </w:p>
    <w:p w:rsidR="00245202" w:rsidRPr="000A4BE2" w:rsidRDefault="000A4BE2" w:rsidP="000A4BE2">
      <w:pPr>
        <w:spacing w:after="120" w:line="240" w:lineRule="auto"/>
        <w:jc w:val="both"/>
        <w:rPr>
          <w:rFonts w:ascii="Arial" w:hAnsi="Arial" w:cs="Arial"/>
        </w:rPr>
      </w:pPr>
      <w:r w:rsidRPr="000A4BE2">
        <w:rPr>
          <w:rFonts w:ascii="Arial" w:hAnsi="Arial" w:cs="Arial"/>
        </w:rPr>
        <w:t xml:space="preserve">The objective of the workshop at MeteoSwiss </w:t>
      </w:r>
      <w:r>
        <w:rPr>
          <w:rFonts w:ascii="Arial" w:hAnsi="Arial" w:cs="Arial"/>
        </w:rPr>
        <w:t xml:space="preserve">(11-12 May 2015) </w:t>
      </w:r>
      <w:r w:rsidRPr="000A4BE2">
        <w:rPr>
          <w:rFonts w:ascii="Arial" w:hAnsi="Arial" w:cs="Arial"/>
        </w:rPr>
        <w:t xml:space="preserve">is to prepare for the Offenbach workshop: We now have the paper from Daniel Michelson </w:t>
      </w:r>
      <w:r w:rsidRPr="000A4BE2">
        <w:rPr>
          <w:rFonts w:ascii="Arial" w:hAnsi="Arial" w:cs="Arial"/>
          <w:i/>
        </w:rPr>
        <w:t>et al</w:t>
      </w:r>
      <w:r>
        <w:rPr>
          <w:rFonts w:ascii="Arial" w:hAnsi="Arial" w:cs="Arial"/>
          <w:i/>
        </w:rPr>
        <w:t>.</w:t>
      </w:r>
      <w:r w:rsidRPr="000A4BE2">
        <w:rPr>
          <w:rFonts w:ascii="Arial" w:hAnsi="Arial" w:cs="Arial"/>
        </w:rPr>
        <w:t xml:space="preserve"> on how to represent qualitatively the radar capabilities. We know how the space capabilities are (qualitatively) managed in the current OSCAR, and we know how we are representing them for other surface-based observing systems. So we'll have to review all of these, and then brainstorm to find a way to reconcile everything. Then we'll have to discuss the agenda for the Offenbach workshop, discuss who will be providing written input and present. Moreover, the workshop should address the transition of Vol A to OSCAR and the OSCAR support organization, i.e., sharing of responsibilities between WMO and MeteoSwiss.</w:t>
      </w:r>
    </w:p>
    <w:p w:rsidR="000A4BE2" w:rsidRPr="000A4BE2" w:rsidRDefault="000A4BE2" w:rsidP="000A4BE2">
      <w:pPr>
        <w:spacing w:before="240" w:after="120" w:line="240" w:lineRule="auto"/>
        <w:jc w:val="both"/>
        <w:rPr>
          <w:rFonts w:ascii="Arial" w:hAnsi="Arial" w:cs="Arial"/>
          <w:b/>
        </w:rPr>
      </w:pPr>
      <w:r w:rsidRPr="000A4BE2">
        <w:rPr>
          <w:rFonts w:ascii="Arial" w:hAnsi="Arial" w:cs="Arial"/>
          <w:b/>
        </w:rPr>
        <w:t>DISCUSSION</w:t>
      </w:r>
    </w:p>
    <w:p w:rsidR="000A4BE2" w:rsidRPr="000A4BE2" w:rsidRDefault="000A4BE2" w:rsidP="00541446">
      <w:pPr>
        <w:pStyle w:val="ListParagraph"/>
        <w:numPr>
          <w:ilvl w:val="0"/>
          <w:numId w:val="5"/>
        </w:numPr>
        <w:snapToGrid w:val="0"/>
        <w:spacing w:after="120" w:line="240" w:lineRule="auto"/>
        <w:contextualSpacing w:val="0"/>
        <w:jc w:val="both"/>
        <w:rPr>
          <w:rFonts w:ascii="Arial" w:hAnsi="Arial" w:cs="Arial"/>
          <w:b/>
        </w:rPr>
      </w:pPr>
      <w:r w:rsidRPr="000A4BE2">
        <w:rPr>
          <w:rFonts w:ascii="Arial" w:hAnsi="Arial" w:cs="Arial"/>
          <w:b/>
        </w:rPr>
        <w:t>Transition of Vol-A to OSCAR</w:t>
      </w:r>
    </w:p>
    <w:p w:rsidR="000A4BE2" w:rsidRDefault="000A4BE2" w:rsidP="00541446">
      <w:pPr>
        <w:pStyle w:val="ListParagraph"/>
        <w:snapToGrid w:val="0"/>
        <w:spacing w:after="120" w:line="240" w:lineRule="auto"/>
        <w:contextualSpacing w:val="0"/>
        <w:jc w:val="both"/>
        <w:rPr>
          <w:rFonts w:ascii="Arial" w:hAnsi="Arial" w:cs="Arial"/>
        </w:rPr>
      </w:pPr>
      <w:r>
        <w:rPr>
          <w:rFonts w:ascii="Arial" w:hAnsi="Arial" w:cs="Arial"/>
        </w:rPr>
        <w:lastRenderedPageBreak/>
        <w:t>The workshop noted the following:</w:t>
      </w:r>
    </w:p>
    <w:p w:rsidR="000A4BE2" w:rsidRDefault="000A4BE2" w:rsidP="00541446">
      <w:pPr>
        <w:pStyle w:val="ListParagraph"/>
        <w:numPr>
          <w:ilvl w:val="0"/>
          <w:numId w:val="12"/>
        </w:numPr>
        <w:snapToGrid w:val="0"/>
        <w:spacing w:after="120" w:line="240" w:lineRule="auto"/>
        <w:contextualSpacing w:val="0"/>
        <w:jc w:val="both"/>
        <w:rPr>
          <w:rFonts w:ascii="Arial" w:hAnsi="Arial" w:cs="Arial"/>
        </w:rPr>
      </w:pPr>
      <w:r>
        <w:rPr>
          <w:rFonts w:ascii="Arial" w:hAnsi="Arial" w:cs="Arial"/>
        </w:rPr>
        <w:t>OSCAR will in principle be operationally available as of September 2015.</w:t>
      </w:r>
    </w:p>
    <w:p w:rsidR="000A4BE2" w:rsidRDefault="000A4BE2" w:rsidP="00541446">
      <w:pPr>
        <w:pStyle w:val="ListParagraph"/>
        <w:numPr>
          <w:ilvl w:val="0"/>
          <w:numId w:val="12"/>
        </w:numPr>
        <w:snapToGrid w:val="0"/>
        <w:spacing w:after="120" w:line="240" w:lineRule="auto"/>
        <w:contextualSpacing w:val="0"/>
        <w:jc w:val="both"/>
        <w:rPr>
          <w:rFonts w:ascii="Arial" w:hAnsi="Arial" w:cs="Arial"/>
        </w:rPr>
      </w:pPr>
      <w:r>
        <w:rPr>
          <w:rFonts w:ascii="Arial" w:hAnsi="Arial" w:cs="Arial"/>
        </w:rPr>
        <w:t>New WIGOS Technical Regulations will in principle come into force as of July 2016</w:t>
      </w:r>
    </w:p>
    <w:p w:rsidR="000A4BE2" w:rsidRPr="00541446" w:rsidRDefault="000A4BE2" w:rsidP="00541446">
      <w:pPr>
        <w:pStyle w:val="ListParagraph"/>
        <w:snapToGrid w:val="0"/>
        <w:spacing w:after="120" w:line="240" w:lineRule="auto"/>
        <w:contextualSpacing w:val="0"/>
        <w:jc w:val="both"/>
        <w:rPr>
          <w:rFonts w:ascii="Arial" w:hAnsi="Arial" w:cs="Arial"/>
        </w:rPr>
      </w:pPr>
      <w:r w:rsidRPr="00541446">
        <w:rPr>
          <w:rFonts w:ascii="Arial" w:hAnsi="Arial" w:cs="Arial"/>
        </w:rPr>
        <w:t>The workshop agreed on the following:</w:t>
      </w:r>
    </w:p>
    <w:p w:rsidR="00541446" w:rsidRDefault="00541446" w:rsidP="00541446">
      <w:pPr>
        <w:pStyle w:val="ListParagraph"/>
        <w:numPr>
          <w:ilvl w:val="0"/>
          <w:numId w:val="13"/>
        </w:numPr>
        <w:snapToGrid w:val="0"/>
        <w:spacing w:after="120" w:line="240" w:lineRule="auto"/>
        <w:contextualSpacing w:val="0"/>
        <w:jc w:val="both"/>
        <w:rPr>
          <w:rFonts w:ascii="Arial" w:hAnsi="Arial" w:cs="Arial"/>
        </w:rPr>
      </w:pPr>
      <w:r>
        <w:rPr>
          <w:rFonts w:ascii="Arial" w:hAnsi="Arial" w:cs="Arial"/>
        </w:rPr>
        <w:t>The transition from Vol-A to OSCAR will last between September 2015 and October 2017.</w:t>
      </w:r>
    </w:p>
    <w:p w:rsidR="00541446" w:rsidRPr="00541446" w:rsidRDefault="000A4BE2" w:rsidP="00541446">
      <w:pPr>
        <w:pStyle w:val="ListParagraph"/>
        <w:numPr>
          <w:ilvl w:val="0"/>
          <w:numId w:val="13"/>
        </w:numPr>
        <w:snapToGrid w:val="0"/>
        <w:spacing w:after="120" w:line="240" w:lineRule="auto"/>
        <w:contextualSpacing w:val="0"/>
        <w:jc w:val="both"/>
        <w:rPr>
          <w:rFonts w:ascii="Arial" w:hAnsi="Arial" w:cs="Arial"/>
        </w:rPr>
      </w:pPr>
      <w:r w:rsidRPr="00541446">
        <w:rPr>
          <w:rFonts w:ascii="Arial" w:hAnsi="Arial" w:cs="Arial"/>
        </w:rPr>
        <w:t>As of September 2015, National Focal Points will be given the opportunity to decide whether (i) they want to provide their WIGOS metadata directly via OSCAR or (ii) continue to provide their metadata through existing WMO procedures</w:t>
      </w:r>
      <w:r w:rsidR="00512917">
        <w:rPr>
          <w:rFonts w:ascii="Arial" w:hAnsi="Arial" w:cs="Arial"/>
        </w:rPr>
        <w:t xml:space="preserve"> (NB: this will only report a small fraction of the metadata </w:t>
      </w:r>
      <w:r w:rsidR="0065026C">
        <w:rPr>
          <w:rFonts w:ascii="Arial" w:hAnsi="Arial" w:cs="Arial"/>
        </w:rPr>
        <w:t>eventually required by WMDS, an aspect we haven’t really discussed at the workshop)</w:t>
      </w:r>
      <w:r w:rsidRPr="00541446">
        <w:rPr>
          <w:rFonts w:ascii="Arial" w:hAnsi="Arial" w:cs="Arial"/>
        </w:rPr>
        <w:t xml:space="preserve">. </w:t>
      </w:r>
      <w:r w:rsidR="00541446" w:rsidRPr="00541446">
        <w:rPr>
          <w:rFonts w:ascii="Arial" w:hAnsi="Arial" w:cs="Arial"/>
        </w:rPr>
        <w:t>Uploads will be possible through the web interface (</w:t>
      </w:r>
      <w:r w:rsidR="0065026C">
        <w:rPr>
          <w:rFonts w:ascii="Arial" w:hAnsi="Arial" w:cs="Arial"/>
        </w:rPr>
        <w:t>human interaction through web forms</w:t>
      </w:r>
      <w:r w:rsidR="00541446" w:rsidRPr="00541446">
        <w:rPr>
          <w:rFonts w:ascii="Arial" w:hAnsi="Arial" w:cs="Arial"/>
        </w:rPr>
        <w:t>) and machine to machine interfaces/web service</w:t>
      </w:r>
      <w:r w:rsidR="0065026C">
        <w:rPr>
          <w:rFonts w:ascii="Arial" w:hAnsi="Arial" w:cs="Arial"/>
        </w:rPr>
        <w:t>s</w:t>
      </w:r>
      <w:r w:rsidR="00541446" w:rsidRPr="00541446">
        <w:rPr>
          <w:rFonts w:ascii="Arial" w:hAnsi="Arial" w:cs="Arial"/>
        </w:rPr>
        <w:t>.</w:t>
      </w:r>
      <w:r w:rsidR="00D6650E">
        <w:rPr>
          <w:rFonts w:ascii="Arial" w:hAnsi="Arial" w:cs="Arial"/>
        </w:rPr>
        <w:t xml:space="preserve"> </w:t>
      </w:r>
      <w:r w:rsidR="00D6650E" w:rsidRPr="000A4BE2">
        <w:rPr>
          <w:rFonts w:ascii="Arial" w:hAnsi="Arial" w:cs="Arial"/>
        </w:rPr>
        <w:t>“Stage</w:t>
      </w:r>
      <w:r w:rsidR="0065026C">
        <w:rPr>
          <w:rFonts w:ascii="Arial" w:hAnsi="Arial" w:cs="Arial"/>
        </w:rPr>
        <w:t>d</w:t>
      </w:r>
      <w:r w:rsidR="00D6650E" w:rsidRPr="000A4BE2">
        <w:rPr>
          <w:rFonts w:ascii="Arial" w:hAnsi="Arial" w:cs="Arial"/>
        </w:rPr>
        <w:t xml:space="preserve"> files” can also be used </w:t>
      </w:r>
      <w:r w:rsidR="00D6650E">
        <w:rPr>
          <w:rFonts w:ascii="Arial" w:hAnsi="Arial" w:cs="Arial"/>
        </w:rPr>
        <w:t xml:space="preserve">optionally by the NFPs </w:t>
      </w:r>
      <w:r w:rsidR="00D6650E" w:rsidRPr="000A4BE2">
        <w:rPr>
          <w:rFonts w:ascii="Arial" w:hAnsi="Arial" w:cs="Arial"/>
        </w:rPr>
        <w:t>to ingest metadata into OSCAR</w:t>
      </w:r>
      <w:r w:rsidR="00D6650E">
        <w:rPr>
          <w:rFonts w:ascii="Arial" w:hAnsi="Arial" w:cs="Arial"/>
        </w:rPr>
        <w:t>.</w:t>
      </w:r>
      <w:r w:rsidR="00541446">
        <w:rPr>
          <w:rFonts w:ascii="Arial" w:hAnsi="Arial" w:cs="Arial"/>
        </w:rPr>
        <w:t xml:space="preserve"> </w:t>
      </w:r>
      <w:r w:rsidR="00541446" w:rsidRPr="000A4BE2">
        <w:rPr>
          <w:rFonts w:ascii="Arial" w:hAnsi="Arial" w:cs="Arial"/>
        </w:rPr>
        <w:t xml:space="preserve">If choosing OSCAR, </w:t>
      </w:r>
      <w:r w:rsidR="00541446">
        <w:rPr>
          <w:rFonts w:ascii="Arial" w:hAnsi="Arial" w:cs="Arial"/>
        </w:rPr>
        <w:t>the</w:t>
      </w:r>
      <w:r w:rsidR="00D6650E">
        <w:rPr>
          <w:rFonts w:ascii="Arial" w:hAnsi="Arial" w:cs="Arial"/>
        </w:rPr>
        <w:t xml:space="preserve"> NFPs </w:t>
      </w:r>
      <w:r w:rsidR="00541446" w:rsidRPr="000A4BE2">
        <w:rPr>
          <w:rFonts w:ascii="Arial" w:hAnsi="Arial" w:cs="Arial"/>
        </w:rPr>
        <w:t>cannot go backwards</w:t>
      </w:r>
      <w:r w:rsidR="00D6650E">
        <w:rPr>
          <w:rFonts w:ascii="Arial" w:hAnsi="Arial" w:cs="Arial"/>
        </w:rPr>
        <w:t xml:space="preserve"> to using the current Vol-A procedures.</w:t>
      </w:r>
    </w:p>
    <w:p w:rsidR="000A4BE2" w:rsidRPr="00541446" w:rsidRDefault="000A4BE2" w:rsidP="00541446">
      <w:pPr>
        <w:pStyle w:val="ListParagraph"/>
        <w:numPr>
          <w:ilvl w:val="0"/>
          <w:numId w:val="13"/>
        </w:numPr>
        <w:snapToGrid w:val="0"/>
        <w:spacing w:after="120" w:line="240" w:lineRule="auto"/>
        <w:contextualSpacing w:val="0"/>
        <w:jc w:val="both"/>
        <w:rPr>
          <w:rFonts w:ascii="Arial" w:hAnsi="Arial" w:cs="Arial"/>
        </w:rPr>
      </w:pPr>
      <w:r w:rsidRPr="00541446">
        <w:rPr>
          <w:rFonts w:ascii="Arial" w:hAnsi="Arial" w:cs="Arial"/>
        </w:rPr>
        <w:t>From that point, OSCAR will become the official repository of WIGOS metadata, and source for Vol-A.</w:t>
      </w:r>
      <w:r w:rsidR="00541446" w:rsidRPr="00541446">
        <w:rPr>
          <w:rFonts w:ascii="Arial" w:hAnsi="Arial" w:cs="Arial"/>
        </w:rPr>
        <w:t xml:space="preserve"> OSCAR will therefore produce a report that is similar to Vol-</w:t>
      </w:r>
      <w:proofErr w:type="gramStart"/>
      <w:r w:rsidR="00541446" w:rsidRPr="00541446">
        <w:rPr>
          <w:rFonts w:ascii="Arial" w:hAnsi="Arial" w:cs="Arial"/>
        </w:rPr>
        <w:t>A and</w:t>
      </w:r>
      <w:proofErr w:type="gramEnd"/>
      <w:r w:rsidR="00541446" w:rsidRPr="00541446">
        <w:rPr>
          <w:rFonts w:ascii="Arial" w:hAnsi="Arial" w:cs="Arial"/>
        </w:rPr>
        <w:t xml:space="preserve"> could then be used by Vol-A users in place of the existing flat file on the WMO website. The new Vol-A report will include all column headings but will not contain information in all columns.</w:t>
      </w:r>
    </w:p>
    <w:p w:rsidR="000A4BE2" w:rsidRPr="00541446" w:rsidRDefault="000A4BE2" w:rsidP="00541446">
      <w:pPr>
        <w:pStyle w:val="ListParagraph"/>
        <w:numPr>
          <w:ilvl w:val="0"/>
          <w:numId w:val="13"/>
        </w:numPr>
        <w:snapToGrid w:val="0"/>
        <w:spacing w:after="120" w:line="240" w:lineRule="auto"/>
        <w:contextualSpacing w:val="0"/>
        <w:jc w:val="both"/>
        <w:rPr>
          <w:rFonts w:ascii="Arial" w:hAnsi="Arial" w:cs="Arial"/>
        </w:rPr>
      </w:pPr>
      <w:r w:rsidRPr="00541446">
        <w:rPr>
          <w:rFonts w:ascii="Arial" w:hAnsi="Arial" w:cs="Arial"/>
        </w:rPr>
        <w:t xml:space="preserve">Information updated in Vol-A through normal existing procedures will be used to </w:t>
      </w:r>
      <w:r w:rsidR="0065026C">
        <w:rPr>
          <w:rFonts w:ascii="Arial" w:hAnsi="Arial" w:cs="Arial"/>
        </w:rPr>
        <w:t>amend and build up the history of</w:t>
      </w:r>
      <w:r w:rsidRPr="00541446">
        <w:rPr>
          <w:rFonts w:ascii="Arial" w:hAnsi="Arial" w:cs="Arial"/>
        </w:rPr>
        <w:t xml:space="preserve"> WIGOS metadata in OSCAR.</w:t>
      </w:r>
    </w:p>
    <w:p w:rsidR="00D6650E" w:rsidRDefault="00D6650E" w:rsidP="00541446">
      <w:pPr>
        <w:pStyle w:val="ListParagraph"/>
        <w:numPr>
          <w:ilvl w:val="0"/>
          <w:numId w:val="13"/>
        </w:numPr>
        <w:snapToGrid w:val="0"/>
        <w:spacing w:after="120" w:line="240" w:lineRule="auto"/>
        <w:contextualSpacing w:val="0"/>
        <w:jc w:val="both"/>
        <w:rPr>
          <w:rFonts w:ascii="Arial" w:hAnsi="Arial" w:cs="Arial"/>
        </w:rPr>
      </w:pPr>
      <w:r w:rsidRPr="000A4BE2">
        <w:rPr>
          <w:rFonts w:ascii="Arial" w:hAnsi="Arial" w:cs="Arial"/>
        </w:rPr>
        <w:t>Protocol and format for feeding information into OSCAR to be discussed by IPET-MDRD, and work completed by mid-2016 (before RA-II Session).</w:t>
      </w:r>
    </w:p>
    <w:p w:rsidR="00D6650E" w:rsidRDefault="00D6650E" w:rsidP="00541446">
      <w:pPr>
        <w:pStyle w:val="ListParagraph"/>
        <w:numPr>
          <w:ilvl w:val="0"/>
          <w:numId w:val="13"/>
        </w:numPr>
        <w:snapToGrid w:val="0"/>
        <w:spacing w:after="120" w:line="240" w:lineRule="auto"/>
        <w:contextualSpacing w:val="0"/>
        <w:jc w:val="both"/>
        <w:rPr>
          <w:rFonts w:ascii="Arial" w:hAnsi="Arial" w:cs="Arial"/>
        </w:rPr>
      </w:pPr>
      <w:r>
        <w:rPr>
          <w:rFonts w:ascii="Arial" w:hAnsi="Arial" w:cs="Arial"/>
        </w:rPr>
        <w:t xml:space="preserve">The late 2016 Regional Association II Session will be an opportunity to ask the Session to check the information in OSCAR </w:t>
      </w:r>
      <w:r w:rsidRPr="000A4BE2">
        <w:rPr>
          <w:rFonts w:ascii="Arial" w:hAnsi="Arial" w:cs="Arial"/>
        </w:rPr>
        <w:t xml:space="preserve">(preparatory document with list of RBSB, RBCN </w:t>
      </w:r>
      <w:r>
        <w:rPr>
          <w:rFonts w:ascii="Arial" w:hAnsi="Arial" w:cs="Arial"/>
        </w:rPr>
        <w:t xml:space="preserve">shall be made </w:t>
      </w:r>
      <w:r w:rsidRPr="000A4BE2">
        <w:rPr>
          <w:rFonts w:ascii="Arial" w:hAnsi="Arial" w:cs="Arial"/>
        </w:rPr>
        <w:t>available in advance)</w:t>
      </w:r>
    </w:p>
    <w:p w:rsidR="00541446" w:rsidRPr="0065026C" w:rsidRDefault="00541446" w:rsidP="0065026C">
      <w:pPr>
        <w:pStyle w:val="ListParagraph"/>
        <w:numPr>
          <w:ilvl w:val="0"/>
          <w:numId w:val="13"/>
        </w:numPr>
        <w:snapToGrid w:val="0"/>
        <w:spacing w:after="120" w:line="240" w:lineRule="auto"/>
        <w:contextualSpacing w:val="0"/>
        <w:jc w:val="both"/>
        <w:rPr>
          <w:rFonts w:ascii="Arial" w:hAnsi="Arial" w:cs="Arial"/>
        </w:rPr>
      </w:pPr>
      <w:r w:rsidRPr="0065026C">
        <w:rPr>
          <w:rFonts w:ascii="Arial" w:hAnsi="Arial" w:cs="Arial"/>
        </w:rPr>
        <w:t xml:space="preserve">After September 2017, Vol A will cease to exist </w:t>
      </w:r>
      <w:r w:rsidR="00D6650E" w:rsidRPr="0065026C">
        <w:rPr>
          <w:rFonts w:ascii="Arial" w:hAnsi="Arial" w:cs="Arial"/>
        </w:rPr>
        <w:t xml:space="preserve">and only OSCAR will be used </w:t>
      </w:r>
      <w:r w:rsidRPr="00BA733C">
        <w:rPr>
          <w:rFonts w:ascii="Arial" w:hAnsi="Arial" w:cs="Arial"/>
        </w:rPr>
        <w:t>(both input and out</w:t>
      </w:r>
      <w:r w:rsidR="0065026C" w:rsidRPr="00DB1AEF">
        <w:rPr>
          <w:rFonts w:ascii="Arial" w:hAnsi="Arial" w:cs="Arial"/>
        </w:rPr>
        <w:t>put</w:t>
      </w:r>
      <w:r w:rsidRPr="0065026C">
        <w:rPr>
          <w:rFonts w:ascii="Arial" w:hAnsi="Arial" w:cs="Arial"/>
        </w:rPr>
        <w:t>)</w:t>
      </w:r>
      <w:r w:rsidR="0065026C" w:rsidRPr="0065026C">
        <w:rPr>
          <w:rFonts w:ascii="Arial" w:hAnsi="Arial" w:cs="Arial"/>
        </w:rPr>
        <w:t>. At that time</w:t>
      </w:r>
      <w:proofErr w:type="gramStart"/>
      <w:r w:rsidR="0065026C" w:rsidRPr="0065026C">
        <w:rPr>
          <w:rFonts w:ascii="Arial" w:hAnsi="Arial" w:cs="Arial"/>
        </w:rPr>
        <w:t xml:space="preserve">, </w:t>
      </w:r>
      <w:r w:rsidRPr="0065026C">
        <w:rPr>
          <w:rFonts w:ascii="Arial" w:hAnsi="Arial" w:cs="Arial"/>
        </w:rPr>
        <w:t xml:space="preserve"> OSCAR</w:t>
      </w:r>
      <w:proofErr w:type="gramEnd"/>
      <w:r w:rsidRPr="0065026C">
        <w:rPr>
          <w:rFonts w:ascii="Arial" w:hAnsi="Arial" w:cs="Arial"/>
        </w:rPr>
        <w:t xml:space="preserve"> will be fully operational, and Vol-A obsolete.</w:t>
      </w:r>
    </w:p>
    <w:p w:rsidR="000A4BE2" w:rsidRDefault="000A4BE2" w:rsidP="00541446">
      <w:pPr>
        <w:pStyle w:val="ListParagraph"/>
        <w:snapToGrid w:val="0"/>
        <w:spacing w:after="120" w:line="240" w:lineRule="auto"/>
        <w:contextualSpacing w:val="0"/>
        <w:jc w:val="both"/>
        <w:rPr>
          <w:rFonts w:ascii="Arial" w:hAnsi="Arial" w:cs="Arial"/>
        </w:rPr>
      </w:pPr>
      <w:r w:rsidRPr="00541446">
        <w:rPr>
          <w:rFonts w:ascii="Arial" w:hAnsi="Arial" w:cs="Arial"/>
          <w:u w:val="single"/>
        </w:rPr>
        <w:t>Action/E. Charpentier</w:t>
      </w:r>
      <w:r w:rsidRPr="00541446">
        <w:rPr>
          <w:rFonts w:ascii="Arial" w:hAnsi="Arial" w:cs="Arial"/>
        </w:rPr>
        <w:t xml:space="preserve">: WMO to check approval process for new observing stations to be registered as part of specific networks </w:t>
      </w:r>
      <w:r w:rsidR="0065026C">
        <w:rPr>
          <w:rFonts w:ascii="Arial" w:hAnsi="Arial" w:cs="Arial"/>
        </w:rPr>
        <w:t xml:space="preserve">and identify responsible people (=role “approver” in OSCAR) </w:t>
      </w:r>
      <w:r w:rsidRPr="00541446">
        <w:rPr>
          <w:rFonts w:ascii="Arial" w:hAnsi="Arial" w:cs="Arial"/>
        </w:rPr>
        <w:t xml:space="preserve">(RBSN, RBCN, GRUAN, GSN, etc.) </w:t>
      </w:r>
    </w:p>
    <w:p w:rsidR="00541446" w:rsidRDefault="00541446" w:rsidP="00541446">
      <w:pPr>
        <w:pStyle w:val="ListParagraph"/>
        <w:snapToGrid w:val="0"/>
        <w:spacing w:after="120" w:line="240" w:lineRule="auto"/>
        <w:contextualSpacing w:val="0"/>
        <w:jc w:val="both"/>
        <w:rPr>
          <w:rFonts w:ascii="Arial" w:hAnsi="Arial" w:cs="Arial"/>
        </w:rPr>
      </w:pPr>
      <w:r>
        <w:rPr>
          <w:rFonts w:ascii="Arial" w:hAnsi="Arial" w:cs="Arial"/>
          <w:u w:val="single"/>
        </w:rPr>
        <w:t>Action/E</w:t>
      </w:r>
      <w:r w:rsidRPr="00541446">
        <w:rPr>
          <w:rFonts w:ascii="Arial" w:hAnsi="Arial" w:cs="Arial"/>
          <w:u w:val="single"/>
        </w:rPr>
        <w:t>. Charpentier</w:t>
      </w:r>
      <w:r>
        <w:rPr>
          <w:rFonts w:ascii="Arial" w:hAnsi="Arial" w:cs="Arial"/>
        </w:rPr>
        <w:t>: WMO to g</w:t>
      </w:r>
      <w:r w:rsidRPr="000A4BE2">
        <w:rPr>
          <w:rFonts w:ascii="Arial" w:hAnsi="Arial" w:cs="Arial"/>
        </w:rPr>
        <w:t xml:space="preserve">et feedback from </w:t>
      </w:r>
      <w:r>
        <w:rPr>
          <w:rFonts w:ascii="Arial" w:hAnsi="Arial" w:cs="Arial"/>
        </w:rPr>
        <w:t xml:space="preserve">key </w:t>
      </w:r>
      <w:r w:rsidRPr="000A4BE2">
        <w:rPr>
          <w:rFonts w:ascii="Arial" w:hAnsi="Arial" w:cs="Arial"/>
        </w:rPr>
        <w:t xml:space="preserve">NWP centres on what core information they need from </w:t>
      </w:r>
      <w:proofErr w:type="spellStart"/>
      <w:r w:rsidRPr="000A4BE2">
        <w:rPr>
          <w:rFonts w:ascii="Arial" w:hAnsi="Arial" w:cs="Arial"/>
        </w:rPr>
        <w:t>VolA</w:t>
      </w:r>
      <w:proofErr w:type="spellEnd"/>
      <w:r w:rsidR="0065026C">
        <w:rPr>
          <w:rFonts w:ascii="Arial" w:hAnsi="Arial" w:cs="Arial"/>
        </w:rPr>
        <w:t>, and to what extent they rely on the current file format.</w:t>
      </w:r>
    </w:p>
    <w:p w:rsidR="00541446" w:rsidRPr="000A4BE2" w:rsidRDefault="00541446" w:rsidP="00541446">
      <w:pPr>
        <w:pStyle w:val="ListParagraph"/>
        <w:snapToGrid w:val="0"/>
        <w:spacing w:after="120" w:line="240" w:lineRule="auto"/>
        <w:contextualSpacing w:val="0"/>
        <w:jc w:val="both"/>
        <w:rPr>
          <w:rFonts w:ascii="Arial" w:hAnsi="Arial" w:cs="Arial"/>
        </w:rPr>
      </w:pPr>
      <w:r w:rsidRPr="00541446">
        <w:rPr>
          <w:rFonts w:ascii="Arial" w:hAnsi="Arial" w:cs="Arial"/>
          <w:u w:val="single"/>
        </w:rPr>
        <w:t>Action/E. Charpentier</w:t>
      </w:r>
      <w:r>
        <w:rPr>
          <w:rFonts w:ascii="Arial" w:hAnsi="Arial" w:cs="Arial"/>
        </w:rPr>
        <w:t xml:space="preserve">: </w:t>
      </w:r>
      <w:r w:rsidRPr="000A4BE2">
        <w:rPr>
          <w:rFonts w:ascii="Arial" w:hAnsi="Arial" w:cs="Arial"/>
        </w:rPr>
        <w:t xml:space="preserve">WMO to formulate the requirement for </w:t>
      </w:r>
      <w:proofErr w:type="spellStart"/>
      <w:r w:rsidRPr="000A4BE2">
        <w:rPr>
          <w:rFonts w:ascii="Arial" w:hAnsi="Arial" w:cs="Arial"/>
        </w:rPr>
        <w:t>VolA</w:t>
      </w:r>
      <w:proofErr w:type="spellEnd"/>
      <w:r w:rsidRPr="000A4BE2">
        <w:rPr>
          <w:rFonts w:ascii="Arial" w:hAnsi="Arial" w:cs="Arial"/>
        </w:rPr>
        <w:t xml:space="preserve"> export</w:t>
      </w:r>
    </w:p>
    <w:p w:rsidR="00541446" w:rsidRDefault="00541446" w:rsidP="00541446">
      <w:pPr>
        <w:pStyle w:val="ListParagraph"/>
        <w:snapToGrid w:val="0"/>
        <w:spacing w:after="120" w:line="240" w:lineRule="auto"/>
        <w:contextualSpacing w:val="0"/>
        <w:jc w:val="both"/>
        <w:rPr>
          <w:rFonts w:ascii="Arial" w:hAnsi="Arial" w:cs="Arial"/>
        </w:rPr>
      </w:pPr>
      <w:r w:rsidRPr="00541446">
        <w:rPr>
          <w:rFonts w:ascii="Arial" w:hAnsi="Arial" w:cs="Arial"/>
          <w:u w:val="single"/>
        </w:rPr>
        <w:t xml:space="preserve">Action/J. </w:t>
      </w:r>
      <w:proofErr w:type="spellStart"/>
      <w:r w:rsidRPr="00541446">
        <w:rPr>
          <w:rFonts w:ascii="Arial" w:hAnsi="Arial" w:cs="Arial"/>
          <w:u w:val="single"/>
        </w:rPr>
        <w:t>Klausen</w:t>
      </w:r>
      <w:proofErr w:type="spellEnd"/>
      <w:r w:rsidRPr="00541446">
        <w:rPr>
          <w:rFonts w:ascii="Arial" w:hAnsi="Arial" w:cs="Arial"/>
        </w:rPr>
        <w:t>: to investigate how bulk (updates on several stations) information can be accepted.</w:t>
      </w:r>
    </w:p>
    <w:p w:rsidR="00D6650E" w:rsidRPr="00DB510C" w:rsidRDefault="00D6650E" w:rsidP="00D6650E">
      <w:pPr>
        <w:pStyle w:val="ListParagraph"/>
        <w:snapToGrid w:val="0"/>
        <w:spacing w:after="120" w:line="240" w:lineRule="auto"/>
        <w:contextualSpacing w:val="0"/>
        <w:jc w:val="both"/>
        <w:rPr>
          <w:rFonts w:ascii="Arial" w:hAnsi="Arial" w:cs="Arial"/>
        </w:rPr>
      </w:pPr>
      <w:r w:rsidRPr="00DB510C">
        <w:rPr>
          <w:rFonts w:ascii="Arial" w:hAnsi="Arial" w:cs="Arial"/>
          <w:u w:val="single"/>
        </w:rPr>
        <w:t xml:space="preserve">Action/J. </w:t>
      </w:r>
      <w:proofErr w:type="spellStart"/>
      <w:r w:rsidRPr="00DB510C">
        <w:rPr>
          <w:rFonts w:ascii="Arial" w:hAnsi="Arial" w:cs="Arial"/>
          <w:u w:val="single"/>
        </w:rPr>
        <w:t>Klausen</w:t>
      </w:r>
      <w:proofErr w:type="spellEnd"/>
      <w:r w:rsidRPr="00DB510C">
        <w:rPr>
          <w:rFonts w:ascii="Arial" w:hAnsi="Arial" w:cs="Arial"/>
        </w:rPr>
        <w:t xml:space="preserve">: Make tool available to WMO for </w:t>
      </w:r>
      <w:r w:rsidR="00222EFC" w:rsidRPr="00DB510C">
        <w:rPr>
          <w:rFonts w:ascii="Arial" w:hAnsi="Arial" w:cs="Arial"/>
        </w:rPr>
        <w:t xml:space="preserve">ingesting </w:t>
      </w:r>
      <w:proofErr w:type="spellStart"/>
      <w:r w:rsidRPr="00DB510C">
        <w:rPr>
          <w:rFonts w:ascii="Arial" w:hAnsi="Arial" w:cs="Arial"/>
        </w:rPr>
        <w:t>VolA</w:t>
      </w:r>
      <w:proofErr w:type="spellEnd"/>
      <w:r w:rsidRPr="00DB510C">
        <w:rPr>
          <w:rFonts w:ascii="Arial" w:hAnsi="Arial" w:cs="Arial"/>
        </w:rPr>
        <w:t xml:space="preserve"> files into OSCAR</w:t>
      </w:r>
      <w:r w:rsidR="00DB510C" w:rsidRPr="00DB510C">
        <w:rPr>
          <w:rFonts w:ascii="Arial" w:hAnsi="Arial" w:cs="Arial"/>
        </w:rPr>
        <w:t xml:space="preserve"> (note</w:t>
      </w:r>
      <w:r w:rsidR="00DB510C">
        <w:rPr>
          <w:rFonts w:ascii="Arial" w:hAnsi="Arial" w:cs="Arial"/>
        </w:rPr>
        <w:t xml:space="preserve"> from J. </w:t>
      </w:r>
      <w:proofErr w:type="spellStart"/>
      <w:r w:rsidR="00DB510C">
        <w:rPr>
          <w:rFonts w:ascii="Arial" w:hAnsi="Arial" w:cs="Arial"/>
        </w:rPr>
        <w:t>Klausen</w:t>
      </w:r>
      <w:proofErr w:type="spellEnd"/>
      <w:r w:rsidR="00DB510C" w:rsidRPr="00DB510C">
        <w:rPr>
          <w:rFonts w:ascii="Arial" w:hAnsi="Arial" w:cs="Arial"/>
        </w:rPr>
        <w:t xml:space="preserve">: </w:t>
      </w:r>
      <w:r w:rsidR="00DB510C">
        <w:rPr>
          <w:rFonts w:ascii="Arial" w:hAnsi="Arial" w:cs="Arial"/>
        </w:rPr>
        <w:t>w</w:t>
      </w:r>
      <w:r w:rsidR="00DB510C" w:rsidRPr="00DB510C">
        <w:rPr>
          <w:rFonts w:ascii="Arial" w:hAnsi="Arial" w:cs="Arial"/>
          <w:shd w:val="clear" w:color="auto" w:fill="FFFFFF"/>
        </w:rPr>
        <w:t>e will have to allow some flexibility on the “how” and what the tool looks like, it could also be a work-flow</w:t>
      </w:r>
      <w:r w:rsidR="00DB510C" w:rsidRPr="00DB510C">
        <w:rPr>
          <w:rFonts w:ascii="Arial" w:hAnsi="Arial" w:cs="Arial"/>
        </w:rPr>
        <w:t>).</w:t>
      </w:r>
    </w:p>
    <w:p w:rsidR="000A4BE2" w:rsidRPr="000A4BE2" w:rsidRDefault="000A4BE2" w:rsidP="00541446">
      <w:pPr>
        <w:pStyle w:val="ListParagraph"/>
        <w:numPr>
          <w:ilvl w:val="0"/>
          <w:numId w:val="5"/>
        </w:numPr>
        <w:snapToGrid w:val="0"/>
        <w:spacing w:before="240" w:after="120" w:line="240" w:lineRule="auto"/>
        <w:ind w:left="714" w:hanging="357"/>
        <w:contextualSpacing w:val="0"/>
        <w:jc w:val="both"/>
        <w:rPr>
          <w:rFonts w:ascii="Arial" w:hAnsi="Arial" w:cs="Arial"/>
          <w:b/>
        </w:rPr>
      </w:pPr>
      <w:r w:rsidRPr="000A4BE2">
        <w:rPr>
          <w:rFonts w:ascii="Arial" w:hAnsi="Arial" w:cs="Arial"/>
          <w:b/>
        </w:rPr>
        <w:t>General principles regarding the gap analysis within OSCAR</w:t>
      </w:r>
    </w:p>
    <w:p w:rsidR="000A4BE2" w:rsidRDefault="000A4BE2" w:rsidP="00541446">
      <w:pPr>
        <w:pStyle w:val="ListParagraph"/>
        <w:snapToGrid w:val="0"/>
        <w:spacing w:after="120" w:line="240" w:lineRule="auto"/>
        <w:contextualSpacing w:val="0"/>
        <w:jc w:val="both"/>
        <w:rPr>
          <w:rFonts w:ascii="Arial" w:hAnsi="Arial" w:cs="Arial"/>
        </w:rPr>
      </w:pPr>
      <w:r>
        <w:rPr>
          <w:rFonts w:ascii="Arial" w:hAnsi="Arial" w:cs="Arial"/>
        </w:rPr>
        <w:lastRenderedPageBreak/>
        <w:t>The workshop reviewed the structure of the Observational User Requirements database within OSCAR, and guidance from the IPET-OSDE Chair, John Eyre regarding the gap analysis. It was agreed that in order to be able to compare the observing systems capabilities with the user requirements, the database criteria (HR</w:t>
      </w:r>
      <w:r w:rsidR="00541446">
        <w:rPr>
          <w:rStyle w:val="FootnoteReference"/>
          <w:rFonts w:ascii="Arial" w:hAnsi="Arial" w:cs="Arial"/>
        </w:rPr>
        <w:footnoteReference w:id="1"/>
      </w:r>
      <w:r>
        <w:rPr>
          <w:rFonts w:ascii="Arial" w:hAnsi="Arial" w:cs="Arial"/>
        </w:rPr>
        <w:t>, VR</w:t>
      </w:r>
      <w:r w:rsidR="00541446">
        <w:rPr>
          <w:rStyle w:val="FootnoteReference"/>
          <w:rFonts w:ascii="Arial" w:hAnsi="Arial" w:cs="Arial"/>
        </w:rPr>
        <w:footnoteReference w:id="2"/>
      </w:r>
      <w:r>
        <w:rPr>
          <w:rFonts w:ascii="Arial" w:hAnsi="Arial" w:cs="Arial"/>
        </w:rPr>
        <w:t>, OC</w:t>
      </w:r>
      <w:r w:rsidR="00541446">
        <w:rPr>
          <w:rStyle w:val="FootnoteReference"/>
          <w:rFonts w:ascii="Arial" w:hAnsi="Arial" w:cs="Arial"/>
        </w:rPr>
        <w:footnoteReference w:id="3"/>
      </w:r>
      <w:r>
        <w:rPr>
          <w:rFonts w:ascii="Arial" w:hAnsi="Arial" w:cs="Arial"/>
        </w:rPr>
        <w:t>, U</w:t>
      </w:r>
      <w:r w:rsidR="00541446">
        <w:rPr>
          <w:rStyle w:val="FootnoteReference"/>
          <w:rFonts w:ascii="Arial" w:hAnsi="Arial" w:cs="Arial"/>
        </w:rPr>
        <w:footnoteReference w:id="4"/>
      </w:r>
      <w:r w:rsidR="00541446">
        <w:rPr>
          <w:rFonts w:ascii="Arial" w:hAnsi="Arial" w:cs="Arial"/>
        </w:rPr>
        <w:t>, T</w:t>
      </w:r>
      <w:r>
        <w:rPr>
          <w:rFonts w:ascii="Arial" w:hAnsi="Arial" w:cs="Arial"/>
        </w:rPr>
        <w:t xml:space="preserve">imeliness, and stability) could be treated as </w:t>
      </w:r>
      <w:r w:rsidR="00803D6B">
        <w:rPr>
          <w:rFonts w:ascii="Arial" w:hAnsi="Arial" w:cs="Arial"/>
        </w:rPr>
        <w:t>follows</w:t>
      </w:r>
      <w:r>
        <w:rPr>
          <w:rFonts w:ascii="Arial" w:hAnsi="Arial" w:cs="Arial"/>
        </w:rPr>
        <w:t>:</w:t>
      </w:r>
    </w:p>
    <w:p w:rsidR="00541446" w:rsidRPr="00541446" w:rsidRDefault="00541446" w:rsidP="00541446">
      <w:pPr>
        <w:pStyle w:val="ListParagraph"/>
        <w:snapToGrid w:val="0"/>
        <w:spacing w:after="120" w:line="240" w:lineRule="auto"/>
        <w:contextualSpacing w:val="0"/>
        <w:jc w:val="both"/>
        <w:rPr>
          <w:rFonts w:ascii="Arial" w:hAnsi="Arial" w:cs="Arial"/>
        </w:rPr>
      </w:pPr>
      <w:r w:rsidRPr="00541446">
        <w:rPr>
          <w:rFonts w:ascii="Arial" w:hAnsi="Arial" w:cs="Arial"/>
          <w:u w:val="single"/>
        </w:rPr>
        <w:t>Principle 1</w:t>
      </w:r>
      <w:r w:rsidRPr="00541446">
        <w:rPr>
          <w:rFonts w:ascii="Arial" w:hAnsi="Arial" w:cs="Arial"/>
        </w:rPr>
        <w:t>: The observing systems capabilities should be expressed in terms of the criteria (HR, VR, OC, U, Timeliness, Stability) in which the observational user requirements are expressed.</w:t>
      </w:r>
    </w:p>
    <w:p w:rsidR="00541446" w:rsidRDefault="00541446" w:rsidP="00541446">
      <w:pPr>
        <w:pStyle w:val="ListParagraph"/>
        <w:snapToGrid w:val="0"/>
        <w:spacing w:after="120" w:line="240" w:lineRule="auto"/>
        <w:contextualSpacing w:val="0"/>
        <w:jc w:val="both"/>
        <w:rPr>
          <w:rFonts w:ascii="Arial" w:hAnsi="Arial" w:cs="Arial"/>
        </w:rPr>
      </w:pPr>
      <w:r w:rsidRPr="00541446">
        <w:rPr>
          <w:rFonts w:ascii="Arial" w:hAnsi="Arial" w:cs="Arial"/>
          <w:u w:val="single"/>
        </w:rPr>
        <w:t>Principle 2</w:t>
      </w:r>
      <w:r>
        <w:rPr>
          <w:rFonts w:ascii="Arial" w:hAnsi="Arial" w:cs="Arial"/>
        </w:rPr>
        <w:t xml:space="preserve">: An OSCAR user willing to make a gap analysis will </w:t>
      </w:r>
      <w:r w:rsidR="00803D6B">
        <w:rPr>
          <w:rFonts w:ascii="Arial" w:hAnsi="Arial" w:cs="Arial"/>
        </w:rPr>
        <w:t xml:space="preserve">specify </w:t>
      </w:r>
      <w:r>
        <w:rPr>
          <w:rFonts w:ascii="Arial" w:hAnsi="Arial" w:cs="Arial"/>
        </w:rPr>
        <w:t>the following elements:</w:t>
      </w:r>
    </w:p>
    <w:p w:rsidR="00D6650E" w:rsidRDefault="00D6650E" w:rsidP="00D6650E">
      <w:pPr>
        <w:pStyle w:val="ListParagraph"/>
        <w:numPr>
          <w:ilvl w:val="0"/>
          <w:numId w:val="14"/>
        </w:numPr>
        <w:snapToGrid w:val="0"/>
        <w:spacing w:after="120" w:line="240" w:lineRule="auto"/>
        <w:contextualSpacing w:val="0"/>
        <w:jc w:val="both"/>
        <w:rPr>
          <w:rFonts w:ascii="Arial" w:hAnsi="Arial" w:cs="Arial"/>
        </w:rPr>
      </w:pPr>
      <w:r>
        <w:rPr>
          <w:rFonts w:ascii="Arial" w:hAnsi="Arial" w:cs="Arial"/>
        </w:rPr>
        <w:t>Measured variable</w:t>
      </w:r>
    </w:p>
    <w:p w:rsidR="00541446" w:rsidRDefault="00541446" w:rsidP="00541446">
      <w:pPr>
        <w:pStyle w:val="ListParagraph"/>
        <w:numPr>
          <w:ilvl w:val="0"/>
          <w:numId w:val="14"/>
        </w:numPr>
        <w:snapToGrid w:val="0"/>
        <w:spacing w:after="120" w:line="240" w:lineRule="auto"/>
        <w:contextualSpacing w:val="0"/>
        <w:jc w:val="both"/>
        <w:rPr>
          <w:rFonts w:ascii="Arial" w:hAnsi="Arial" w:cs="Arial"/>
        </w:rPr>
      </w:pPr>
      <w:r>
        <w:rPr>
          <w:rFonts w:ascii="Arial" w:hAnsi="Arial" w:cs="Arial"/>
        </w:rPr>
        <w:t>Application Area</w:t>
      </w:r>
    </w:p>
    <w:p w:rsidR="00541446" w:rsidRDefault="00803D6B" w:rsidP="00541446">
      <w:pPr>
        <w:pStyle w:val="ListParagraph"/>
        <w:numPr>
          <w:ilvl w:val="0"/>
          <w:numId w:val="14"/>
        </w:numPr>
        <w:snapToGrid w:val="0"/>
        <w:spacing w:after="120" w:line="240" w:lineRule="auto"/>
        <w:contextualSpacing w:val="0"/>
        <w:jc w:val="both"/>
        <w:rPr>
          <w:rFonts w:ascii="Arial" w:hAnsi="Arial" w:cs="Arial"/>
        </w:rPr>
      </w:pPr>
      <w:r>
        <w:rPr>
          <w:rFonts w:ascii="Arial" w:hAnsi="Arial" w:cs="Arial"/>
        </w:rPr>
        <w:t>Geographical a</w:t>
      </w:r>
      <w:r w:rsidR="00541446">
        <w:rPr>
          <w:rFonts w:ascii="Arial" w:hAnsi="Arial" w:cs="Arial"/>
        </w:rPr>
        <w:t>rea of interest</w:t>
      </w:r>
      <w:r w:rsidR="00D6650E">
        <w:rPr>
          <w:rFonts w:ascii="Arial" w:hAnsi="Arial" w:cs="Arial"/>
        </w:rPr>
        <w:t xml:space="preserve"> (and grid resolution if desired)</w:t>
      </w:r>
    </w:p>
    <w:p w:rsidR="000A4BE2" w:rsidRDefault="00541446" w:rsidP="00541446">
      <w:pPr>
        <w:pStyle w:val="ListParagraph"/>
        <w:numPr>
          <w:ilvl w:val="0"/>
          <w:numId w:val="14"/>
        </w:numPr>
        <w:snapToGrid w:val="0"/>
        <w:spacing w:after="120" w:line="240" w:lineRule="auto"/>
        <w:contextualSpacing w:val="0"/>
        <w:jc w:val="both"/>
        <w:rPr>
          <w:rFonts w:ascii="Arial" w:hAnsi="Arial" w:cs="Arial"/>
        </w:rPr>
      </w:pPr>
      <w:r w:rsidRPr="00541446">
        <w:rPr>
          <w:rFonts w:ascii="Arial" w:hAnsi="Arial" w:cs="Arial"/>
        </w:rPr>
        <w:t xml:space="preserve">Whether the gap analysis should be made on the </w:t>
      </w:r>
      <w:r w:rsidR="000A4BE2" w:rsidRPr="00541446">
        <w:rPr>
          <w:rFonts w:ascii="Arial" w:hAnsi="Arial" w:cs="Arial"/>
        </w:rPr>
        <w:t>basis of (i) “Stated Capabilities” based on the WIGOS metadata in OSCAR, or (ii) “Monitored Capabilities” based on actual observations (data) received by the application area users and provided by the monitoring centres.</w:t>
      </w:r>
    </w:p>
    <w:p w:rsidR="00541446" w:rsidRDefault="00541446" w:rsidP="00541446">
      <w:pPr>
        <w:pStyle w:val="ListParagraph"/>
        <w:numPr>
          <w:ilvl w:val="0"/>
          <w:numId w:val="14"/>
        </w:numPr>
        <w:snapToGrid w:val="0"/>
        <w:spacing w:after="120" w:line="240" w:lineRule="auto"/>
        <w:contextualSpacing w:val="0"/>
        <w:jc w:val="both"/>
        <w:rPr>
          <w:rFonts w:ascii="Arial" w:hAnsi="Arial" w:cs="Arial"/>
        </w:rPr>
      </w:pPr>
      <w:r>
        <w:rPr>
          <w:rFonts w:ascii="Arial" w:hAnsi="Arial" w:cs="Arial"/>
        </w:rPr>
        <w:t>Whether the gap analysis should be made for only one criteri</w:t>
      </w:r>
      <w:r w:rsidR="00803D6B">
        <w:rPr>
          <w:rFonts w:ascii="Arial" w:hAnsi="Arial" w:cs="Arial"/>
        </w:rPr>
        <w:t>on</w:t>
      </w:r>
      <w:r>
        <w:rPr>
          <w:rFonts w:ascii="Arial" w:hAnsi="Arial" w:cs="Arial"/>
        </w:rPr>
        <w:t xml:space="preserve"> (HR, VR, OC, U, </w:t>
      </w:r>
      <w:proofErr w:type="gramStart"/>
      <w:r>
        <w:rPr>
          <w:rFonts w:ascii="Arial" w:hAnsi="Arial" w:cs="Arial"/>
        </w:rPr>
        <w:t>Timeliness</w:t>
      </w:r>
      <w:proofErr w:type="gramEnd"/>
      <w:r>
        <w:rPr>
          <w:rFonts w:ascii="Arial" w:hAnsi="Arial" w:cs="Arial"/>
        </w:rPr>
        <w:t>) or whether all criteria shall be considered at once.</w:t>
      </w:r>
    </w:p>
    <w:p w:rsidR="00541446" w:rsidRPr="00541446" w:rsidRDefault="00541446" w:rsidP="00541446">
      <w:pPr>
        <w:pStyle w:val="ListParagraph"/>
        <w:numPr>
          <w:ilvl w:val="0"/>
          <w:numId w:val="14"/>
        </w:numPr>
        <w:snapToGrid w:val="0"/>
        <w:spacing w:after="240" w:line="240" w:lineRule="auto"/>
        <w:ind w:left="1434" w:hanging="357"/>
        <w:contextualSpacing w:val="0"/>
        <w:jc w:val="both"/>
        <w:rPr>
          <w:rFonts w:ascii="Arial" w:hAnsi="Arial" w:cs="Arial"/>
        </w:rPr>
      </w:pPr>
      <w:r w:rsidRPr="00541446">
        <w:rPr>
          <w:rFonts w:ascii="Arial" w:hAnsi="Arial" w:cs="Arial"/>
        </w:rPr>
        <w:t>Inclusion or exclusion of specific sources of observations (manual, automatic, model, code table in WMDS)</w:t>
      </w:r>
    </w:p>
    <w:tbl>
      <w:tblPr>
        <w:tblW w:w="8222" w:type="dxa"/>
        <w:tblInd w:w="853" w:type="dxa"/>
        <w:tblCellMar>
          <w:left w:w="0" w:type="dxa"/>
          <w:right w:w="0" w:type="dxa"/>
        </w:tblCellMar>
        <w:tblLook w:val="0420" w:firstRow="1" w:lastRow="0" w:firstColumn="0" w:lastColumn="0" w:noHBand="0" w:noVBand="1"/>
      </w:tblPr>
      <w:tblGrid>
        <w:gridCol w:w="2410"/>
        <w:gridCol w:w="2551"/>
        <w:gridCol w:w="3261"/>
      </w:tblGrid>
      <w:tr w:rsidR="000A4BE2" w:rsidRPr="000A4BE2" w:rsidTr="000A4BE2">
        <w:trPr>
          <w:trHeight w:val="584"/>
        </w:trPr>
        <w:tc>
          <w:tcPr>
            <w:tcW w:w="241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0A4BE2" w:rsidRPr="000A4BE2" w:rsidRDefault="000A4BE2" w:rsidP="000A4BE2">
            <w:pPr>
              <w:spacing w:after="0" w:line="240" w:lineRule="auto"/>
              <w:rPr>
                <w:rFonts w:ascii="Arial" w:eastAsia="Times New Roman" w:hAnsi="Arial" w:cs="Arial"/>
                <w:lang w:eastAsia="zh-TW"/>
              </w:rPr>
            </w:pPr>
          </w:p>
        </w:tc>
        <w:tc>
          <w:tcPr>
            <w:tcW w:w="2551"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0A4BE2" w:rsidRPr="000A4BE2" w:rsidRDefault="000A4BE2" w:rsidP="000A4BE2">
            <w:pPr>
              <w:spacing w:after="0" w:line="240" w:lineRule="auto"/>
              <w:rPr>
                <w:rFonts w:ascii="Arial" w:eastAsia="Times New Roman" w:hAnsi="Arial" w:cs="Arial"/>
                <w:lang w:eastAsia="zh-TW"/>
              </w:rPr>
            </w:pPr>
            <w:r w:rsidRPr="000A4BE2">
              <w:rPr>
                <w:rFonts w:ascii="Arial" w:eastAsia="Times New Roman" w:hAnsi="Arial" w:cs="Arial"/>
                <w:b/>
                <w:bCs/>
                <w:color w:val="000000"/>
                <w:kern w:val="24"/>
                <w:lang w:eastAsia="zh-TW"/>
              </w:rPr>
              <w:t>Stated capabilities</w:t>
            </w:r>
          </w:p>
        </w:tc>
        <w:tc>
          <w:tcPr>
            <w:tcW w:w="3261"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0A4BE2" w:rsidRPr="000A4BE2" w:rsidRDefault="000A4BE2" w:rsidP="000A4BE2">
            <w:pPr>
              <w:spacing w:after="0" w:line="240" w:lineRule="auto"/>
              <w:rPr>
                <w:rFonts w:ascii="Arial" w:eastAsia="Times New Roman" w:hAnsi="Arial" w:cs="Arial"/>
                <w:lang w:eastAsia="zh-TW"/>
              </w:rPr>
            </w:pPr>
            <w:r w:rsidRPr="000A4BE2">
              <w:rPr>
                <w:rFonts w:ascii="Arial" w:eastAsia="Times New Roman" w:hAnsi="Arial" w:cs="Arial"/>
                <w:b/>
                <w:bCs/>
                <w:color w:val="000000"/>
                <w:kern w:val="24"/>
                <w:lang w:eastAsia="zh-TW"/>
              </w:rPr>
              <w:t>Monitored capabilities</w:t>
            </w:r>
          </w:p>
        </w:tc>
      </w:tr>
      <w:tr w:rsidR="000A4BE2" w:rsidRPr="000A4BE2" w:rsidTr="000A4BE2">
        <w:trPr>
          <w:trHeight w:val="584"/>
        </w:trPr>
        <w:tc>
          <w:tcPr>
            <w:tcW w:w="241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A4BE2" w:rsidRPr="000A4BE2" w:rsidRDefault="000A4BE2" w:rsidP="000A4BE2">
            <w:pPr>
              <w:spacing w:after="0" w:line="240" w:lineRule="auto"/>
              <w:rPr>
                <w:rFonts w:ascii="Arial" w:eastAsia="Times New Roman" w:hAnsi="Arial" w:cs="Arial"/>
                <w:lang w:eastAsia="zh-TW"/>
              </w:rPr>
            </w:pPr>
            <w:r w:rsidRPr="000A4BE2">
              <w:rPr>
                <w:rFonts w:ascii="Arial" w:eastAsia="Times New Roman" w:hAnsi="Arial" w:cs="Arial"/>
                <w:b/>
                <w:bCs/>
                <w:color w:val="000000"/>
                <w:kern w:val="24"/>
                <w:lang w:eastAsia="zh-TW"/>
              </w:rPr>
              <w:t>Based on</w:t>
            </w:r>
          </w:p>
        </w:tc>
        <w:tc>
          <w:tcPr>
            <w:tcW w:w="2551"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A4BE2" w:rsidRPr="000A4BE2" w:rsidRDefault="000A4BE2" w:rsidP="000A4BE2">
            <w:pPr>
              <w:numPr>
                <w:ilvl w:val="0"/>
                <w:numId w:val="6"/>
              </w:numPr>
              <w:tabs>
                <w:tab w:val="clear" w:pos="720"/>
                <w:tab w:val="left" w:pos="139"/>
              </w:tabs>
              <w:spacing w:after="0" w:line="240" w:lineRule="auto"/>
              <w:ind w:left="139" w:hanging="231"/>
              <w:contextualSpacing/>
              <w:rPr>
                <w:rFonts w:ascii="Arial" w:eastAsia="Times New Roman" w:hAnsi="Arial" w:cs="Arial"/>
                <w:lang w:eastAsia="zh-TW"/>
              </w:rPr>
            </w:pPr>
            <w:r w:rsidRPr="000A4BE2">
              <w:rPr>
                <w:rFonts w:ascii="Arial" w:eastAsia="Times New Roman" w:hAnsi="Arial" w:cs="Arial"/>
                <w:color w:val="000000"/>
                <w:kern w:val="24"/>
                <w:lang w:eastAsia="zh-TW"/>
              </w:rPr>
              <w:t>WIGOS metadata</w:t>
            </w:r>
          </w:p>
        </w:tc>
        <w:tc>
          <w:tcPr>
            <w:tcW w:w="3261"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A4BE2" w:rsidRPr="000A4BE2" w:rsidRDefault="000A4BE2" w:rsidP="000A4BE2">
            <w:pPr>
              <w:numPr>
                <w:ilvl w:val="0"/>
                <w:numId w:val="6"/>
              </w:numPr>
              <w:tabs>
                <w:tab w:val="clear" w:pos="720"/>
                <w:tab w:val="left" w:pos="139"/>
              </w:tabs>
              <w:spacing w:after="0" w:line="240" w:lineRule="auto"/>
              <w:ind w:left="139" w:hanging="231"/>
              <w:contextualSpacing/>
              <w:rPr>
                <w:rFonts w:ascii="Arial" w:eastAsia="Times New Roman" w:hAnsi="Arial" w:cs="Arial"/>
                <w:color w:val="000000"/>
                <w:kern w:val="24"/>
                <w:lang w:eastAsia="zh-TW"/>
              </w:rPr>
            </w:pPr>
            <w:r w:rsidRPr="000A4BE2">
              <w:rPr>
                <w:rFonts w:ascii="Arial" w:eastAsia="Times New Roman" w:hAnsi="Arial" w:cs="Arial"/>
                <w:color w:val="000000"/>
                <w:kern w:val="24"/>
                <w:lang w:eastAsia="zh-TW"/>
              </w:rPr>
              <w:t>Actual data from the monitoring centres</w:t>
            </w:r>
          </w:p>
        </w:tc>
      </w:tr>
      <w:tr w:rsidR="000A4BE2" w:rsidRPr="000A4BE2" w:rsidTr="000A4BE2">
        <w:trPr>
          <w:trHeight w:val="584"/>
        </w:trPr>
        <w:tc>
          <w:tcPr>
            <w:tcW w:w="241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0A4BE2" w:rsidRPr="000A4BE2" w:rsidRDefault="000A4BE2" w:rsidP="000A4BE2">
            <w:pPr>
              <w:spacing w:after="0" w:line="240" w:lineRule="auto"/>
              <w:rPr>
                <w:rFonts w:ascii="Arial" w:eastAsia="Times New Roman" w:hAnsi="Arial" w:cs="Arial"/>
                <w:lang w:eastAsia="zh-TW"/>
              </w:rPr>
            </w:pPr>
            <w:r w:rsidRPr="000A4BE2">
              <w:rPr>
                <w:rFonts w:ascii="Arial" w:eastAsia="Times New Roman" w:hAnsi="Arial" w:cs="Arial"/>
                <w:b/>
                <w:bCs/>
                <w:color w:val="000000"/>
                <w:kern w:val="24"/>
                <w:lang w:eastAsia="zh-TW"/>
              </w:rPr>
              <w:t>Nature</w:t>
            </w:r>
          </w:p>
        </w:tc>
        <w:tc>
          <w:tcPr>
            <w:tcW w:w="255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0A4BE2" w:rsidRPr="000A4BE2" w:rsidRDefault="000A4BE2" w:rsidP="0049737E">
            <w:pPr>
              <w:numPr>
                <w:ilvl w:val="0"/>
                <w:numId w:val="7"/>
              </w:numPr>
              <w:tabs>
                <w:tab w:val="clear" w:pos="720"/>
                <w:tab w:val="left" w:pos="139"/>
              </w:tabs>
              <w:spacing w:after="0" w:line="240" w:lineRule="auto"/>
              <w:ind w:left="139" w:hanging="231"/>
              <w:contextualSpacing/>
              <w:rPr>
                <w:rFonts w:ascii="Arial" w:eastAsia="Times New Roman" w:hAnsi="Arial" w:cs="Arial"/>
                <w:lang w:eastAsia="zh-TW"/>
              </w:rPr>
            </w:pPr>
            <w:r w:rsidRPr="000A4BE2">
              <w:rPr>
                <w:rFonts w:ascii="Arial" w:eastAsia="Times New Roman" w:hAnsi="Arial" w:cs="Arial"/>
                <w:color w:val="000000"/>
                <w:kern w:val="24"/>
                <w:lang w:eastAsia="zh-TW"/>
              </w:rPr>
              <w:t xml:space="preserve">Quantitative </w:t>
            </w:r>
            <w:r w:rsidR="00222EFC">
              <w:rPr>
                <w:rFonts w:ascii="Arial" w:eastAsia="Times New Roman" w:hAnsi="Arial" w:cs="Arial"/>
                <w:color w:val="000000"/>
                <w:kern w:val="24"/>
                <w:lang w:eastAsia="zh-TW"/>
              </w:rPr>
              <w:t xml:space="preserve">(possibly based on </w:t>
            </w:r>
            <w:r w:rsidRPr="000A4BE2">
              <w:rPr>
                <w:rFonts w:ascii="Arial" w:eastAsia="Times New Roman" w:hAnsi="Arial" w:cs="Arial"/>
                <w:color w:val="000000"/>
                <w:kern w:val="24"/>
                <w:lang w:eastAsia="zh-TW"/>
              </w:rPr>
              <w:t>qualitative</w:t>
            </w:r>
            <w:r w:rsidR="00222EFC">
              <w:rPr>
                <w:rFonts w:ascii="Arial" w:eastAsia="Times New Roman" w:hAnsi="Arial" w:cs="Arial"/>
                <w:color w:val="000000"/>
                <w:kern w:val="24"/>
                <w:lang w:eastAsia="zh-TW"/>
              </w:rPr>
              <w:t xml:space="preserve"> assessment)</w:t>
            </w:r>
          </w:p>
        </w:tc>
        <w:tc>
          <w:tcPr>
            <w:tcW w:w="326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0A4BE2" w:rsidRPr="000A4BE2" w:rsidRDefault="000A4BE2" w:rsidP="000A4BE2">
            <w:pPr>
              <w:numPr>
                <w:ilvl w:val="0"/>
                <w:numId w:val="6"/>
              </w:numPr>
              <w:tabs>
                <w:tab w:val="clear" w:pos="720"/>
                <w:tab w:val="left" w:pos="139"/>
              </w:tabs>
              <w:spacing w:after="0" w:line="240" w:lineRule="auto"/>
              <w:ind w:left="139" w:hanging="231"/>
              <w:contextualSpacing/>
              <w:rPr>
                <w:rFonts w:ascii="Arial" w:eastAsia="Times New Roman" w:hAnsi="Arial" w:cs="Arial"/>
                <w:color w:val="000000"/>
                <w:kern w:val="24"/>
                <w:lang w:eastAsia="zh-TW"/>
              </w:rPr>
            </w:pPr>
            <w:r w:rsidRPr="000A4BE2">
              <w:rPr>
                <w:rFonts w:ascii="Arial" w:eastAsia="Times New Roman" w:hAnsi="Arial" w:cs="Arial"/>
                <w:color w:val="000000"/>
                <w:kern w:val="24"/>
                <w:lang w:eastAsia="zh-TW"/>
              </w:rPr>
              <w:t>Quantitative</w:t>
            </w:r>
          </w:p>
        </w:tc>
      </w:tr>
      <w:tr w:rsidR="000A4BE2" w:rsidRPr="000A4BE2" w:rsidTr="000A4BE2">
        <w:trPr>
          <w:trHeight w:val="584"/>
        </w:trPr>
        <w:tc>
          <w:tcPr>
            <w:tcW w:w="241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A4BE2" w:rsidRPr="000A4BE2" w:rsidRDefault="000A4BE2" w:rsidP="000A4BE2">
            <w:pPr>
              <w:spacing w:after="0" w:line="240" w:lineRule="auto"/>
              <w:rPr>
                <w:rFonts w:ascii="Arial" w:eastAsia="Times New Roman" w:hAnsi="Arial" w:cs="Arial"/>
                <w:lang w:eastAsia="zh-TW"/>
              </w:rPr>
            </w:pPr>
            <w:r w:rsidRPr="000A4BE2">
              <w:rPr>
                <w:rFonts w:ascii="Arial" w:eastAsia="Times New Roman" w:hAnsi="Arial" w:cs="Arial"/>
                <w:b/>
                <w:bCs/>
                <w:color w:val="000000"/>
                <w:kern w:val="24"/>
                <w:lang w:eastAsia="zh-TW"/>
              </w:rPr>
              <w:t>Usefulness</w:t>
            </w:r>
          </w:p>
        </w:tc>
        <w:tc>
          <w:tcPr>
            <w:tcW w:w="2551"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A4BE2" w:rsidRPr="000A4BE2" w:rsidRDefault="000A4BE2" w:rsidP="000A4BE2">
            <w:pPr>
              <w:numPr>
                <w:ilvl w:val="0"/>
                <w:numId w:val="8"/>
              </w:numPr>
              <w:tabs>
                <w:tab w:val="clear" w:pos="720"/>
                <w:tab w:val="left" w:pos="139"/>
              </w:tabs>
              <w:spacing w:after="0" w:line="240" w:lineRule="auto"/>
              <w:ind w:left="139" w:hanging="231"/>
              <w:contextualSpacing/>
              <w:rPr>
                <w:rFonts w:ascii="Arial" w:eastAsia="Times New Roman" w:hAnsi="Arial" w:cs="Arial"/>
                <w:lang w:eastAsia="zh-TW"/>
              </w:rPr>
            </w:pPr>
            <w:r w:rsidRPr="000A4BE2">
              <w:rPr>
                <w:rFonts w:ascii="Arial" w:eastAsia="Times New Roman" w:hAnsi="Arial" w:cs="Arial"/>
                <w:color w:val="000000"/>
                <w:kern w:val="24"/>
                <w:lang w:eastAsia="zh-TW"/>
              </w:rPr>
              <w:t>Brings information on the potential of the observing system</w:t>
            </w:r>
          </w:p>
        </w:tc>
        <w:tc>
          <w:tcPr>
            <w:tcW w:w="3261"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A4BE2" w:rsidRPr="000A4BE2" w:rsidRDefault="000A4BE2" w:rsidP="000A4BE2">
            <w:pPr>
              <w:numPr>
                <w:ilvl w:val="0"/>
                <w:numId w:val="6"/>
              </w:numPr>
              <w:tabs>
                <w:tab w:val="clear" w:pos="720"/>
                <w:tab w:val="left" w:pos="139"/>
              </w:tabs>
              <w:spacing w:after="0" w:line="240" w:lineRule="auto"/>
              <w:ind w:left="139" w:hanging="231"/>
              <w:contextualSpacing/>
              <w:rPr>
                <w:rFonts w:ascii="Arial" w:eastAsia="Times New Roman" w:hAnsi="Arial" w:cs="Arial"/>
                <w:color w:val="000000"/>
                <w:kern w:val="24"/>
                <w:lang w:eastAsia="zh-TW"/>
              </w:rPr>
            </w:pPr>
            <w:r w:rsidRPr="000A4BE2">
              <w:rPr>
                <w:rFonts w:ascii="Arial" w:eastAsia="Times New Roman" w:hAnsi="Arial" w:cs="Arial"/>
                <w:color w:val="000000"/>
                <w:kern w:val="24"/>
                <w:lang w:eastAsia="zh-TW"/>
              </w:rPr>
              <w:t>Brings information on real capabilities (and gaps)</w:t>
            </w:r>
          </w:p>
        </w:tc>
      </w:tr>
      <w:tr w:rsidR="000A4BE2" w:rsidRPr="000A4BE2" w:rsidTr="000A4BE2">
        <w:trPr>
          <w:trHeight w:val="584"/>
        </w:trPr>
        <w:tc>
          <w:tcPr>
            <w:tcW w:w="241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0A4BE2" w:rsidRPr="000A4BE2" w:rsidRDefault="000A4BE2" w:rsidP="000A4BE2">
            <w:pPr>
              <w:spacing w:after="0" w:line="240" w:lineRule="auto"/>
              <w:rPr>
                <w:rFonts w:ascii="Arial" w:eastAsia="Times New Roman" w:hAnsi="Arial" w:cs="Arial"/>
                <w:lang w:eastAsia="zh-TW"/>
              </w:rPr>
            </w:pPr>
            <w:r w:rsidRPr="000A4BE2">
              <w:rPr>
                <w:rFonts w:ascii="Arial" w:eastAsia="Times New Roman" w:hAnsi="Arial" w:cs="Arial"/>
                <w:b/>
                <w:bCs/>
                <w:color w:val="000000"/>
                <w:kern w:val="24"/>
                <w:lang w:eastAsia="zh-TW"/>
              </w:rPr>
              <w:t>Advantage</w:t>
            </w:r>
          </w:p>
        </w:tc>
        <w:tc>
          <w:tcPr>
            <w:tcW w:w="255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0A4BE2" w:rsidRPr="000A4BE2" w:rsidRDefault="000A4BE2" w:rsidP="000A4BE2">
            <w:pPr>
              <w:numPr>
                <w:ilvl w:val="0"/>
                <w:numId w:val="9"/>
              </w:numPr>
              <w:tabs>
                <w:tab w:val="clear" w:pos="720"/>
                <w:tab w:val="left" w:pos="139"/>
              </w:tabs>
              <w:spacing w:after="0" w:line="240" w:lineRule="auto"/>
              <w:ind w:left="139" w:hanging="231"/>
              <w:contextualSpacing/>
              <w:rPr>
                <w:rFonts w:ascii="Arial" w:eastAsia="Times New Roman" w:hAnsi="Arial" w:cs="Arial"/>
                <w:lang w:eastAsia="zh-TW"/>
              </w:rPr>
            </w:pPr>
            <w:r w:rsidRPr="000A4BE2">
              <w:rPr>
                <w:rFonts w:ascii="Arial" w:eastAsia="Times New Roman" w:hAnsi="Arial" w:cs="Arial"/>
                <w:color w:val="000000"/>
                <w:kern w:val="24"/>
                <w:lang w:eastAsia="zh-TW"/>
              </w:rPr>
              <w:t>Complete (all WIGOS metadata)</w:t>
            </w:r>
          </w:p>
        </w:tc>
        <w:tc>
          <w:tcPr>
            <w:tcW w:w="326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0A4BE2" w:rsidRPr="000A4BE2" w:rsidRDefault="000A4BE2" w:rsidP="000A4BE2">
            <w:pPr>
              <w:numPr>
                <w:ilvl w:val="0"/>
                <w:numId w:val="6"/>
              </w:numPr>
              <w:tabs>
                <w:tab w:val="clear" w:pos="720"/>
                <w:tab w:val="left" w:pos="139"/>
              </w:tabs>
              <w:spacing w:after="0" w:line="240" w:lineRule="auto"/>
              <w:ind w:left="139" w:hanging="231"/>
              <w:contextualSpacing/>
              <w:rPr>
                <w:rFonts w:ascii="Arial" w:eastAsia="Times New Roman" w:hAnsi="Arial" w:cs="Arial"/>
                <w:color w:val="000000"/>
                <w:kern w:val="24"/>
                <w:lang w:eastAsia="zh-TW"/>
              </w:rPr>
            </w:pPr>
            <w:r w:rsidRPr="000A4BE2">
              <w:rPr>
                <w:rFonts w:ascii="Arial" w:eastAsia="Times New Roman" w:hAnsi="Arial" w:cs="Arial"/>
                <w:color w:val="000000"/>
                <w:kern w:val="24"/>
                <w:lang w:eastAsia="zh-TW"/>
              </w:rPr>
              <w:t>Easy to estimate quantitatively</w:t>
            </w:r>
          </w:p>
        </w:tc>
      </w:tr>
      <w:tr w:rsidR="000A4BE2" w:rsidRPr="000A4BE2" w:rsidTr="000A4BE2">
        <w:trPr>
          <w:trHeight w:val="584"/>
        </w:trPr>
        <w:tc>
          <w:tcPr>
            <w:tcW w:w="241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A4BE2" w:rsidRPr="000A4BE2" w:rsidRDefault="000A4BE2" w:rsidP="000A4BE2">
            <w:pPr>
              <w:spacing w:after="0" w:line="240" w:lineRule="auto"/>
              <w:rPr>
                <w:rFonts w:ascii="Arial" w:eastAsia="Times New Roman" w:hAnsi="Arial" w:cs="Arial"/>
                <w:lang w:eastAsia="zh-TW"/>
              </w:rPr>
            </w:pPr>
            <w:r w:rsidRPr="000A4BE2">
              <w:rPr>
                <w:rFonts w:ascii="Arial" w:eastAsia="Times New Roman" w:hAnsi="Arial" w:cs="Arial"/>
                <w:b/>
                <w:bCs/>
                <w:color w:val="000000"/>
                <w:kern w:val="24"/>
                <w:lang w:eastAsia="zh-TW"/>
              </w:rPr>
              <w:t>Drawback</w:t>
            </w:r>
          </w:p>
        </w:tc>
        <w:tc>
          <w:tcPr>
            <w:tcW w:w="2551"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A4BE2" w:rsidRPr="000A4BE2" w:rsidRDefault="000A4BE2" w:rsidP="000A4BE2">
            <w:pPr>
              <w:numPr>
                <w:ilvl w:val="0"/>
                <w:numId w:val="10"/>
              </w:numPr>
              <w:tabs>
                <w:tab w:val="clear" w:pos="720"/>
                <w:tab w:val="left" w:pos="139"/>
              </w:tabs>
              <w:spacing w:after="0" w:line="240" w:lineRule="auto"/>
              <w:ind w:left="139" w:hanging="231"/>
              <w:contextualSpacing/>
              <w:rPr>
                <w:rFonts w:ascii="Arial" w:eastAsia="Times New Roman" w:hAnsi="Arial" w:cs="Arial"/>
                <w:lang w:eastAsia="zh-TW"/>
              </w:rPr>
            </w:pPr>
            <w:r w:rsidRPr="000A4BE2">
              <w:rPr>
                <w:rFonts w:ascii="Arial" w:eastAsia="Times New Roman" w:hAnsi="Arial" w:cs="Arial"/>
                <w:color w:val="000000"/>
                <w:kern w:val="24"/>
                <w:lang w:eastAsia="zh-TW"/>
              </w:rPr>
              <w:t>Not always reflect actual capabilities</w:t>
            </w:r>
          </w:p>
          <w:p w:rsidR="000A4BE2" w:rsidRPr="000A4BE2" w:rsidRDefault="000A4BE2" w:rsidP="000A4BE2">
            <w:pPr>
              <w:numPr>
                <w:ilvl w:val="0"/>
                <w:numId w:val="10"/>
              </w:numPr>
              <w:tabs>
                <w:tab w:val="clear" w:pos="720"/>
                <w:tab w:val="left" w:pos="139"/>
              </w:tabs>
              <w:spacing w:after="0" w:line="240" w:lineRule="auto"/>
              <w:ind w:left="139" w:hanging="231"/>
              <w:contextualSpacing/>
              <w:rPr>
                <w:rFonts w:ascii="Arial" w:eastAsia="Times New Roman" w:hAnsi="Arial" w:cs="Arial"/>
                <w:lang w:eastAsia="zh-TW"/>
              </w:rPr>
            </w:pPr>
            <w:r w:rsidRPr="000A4BE2">
              <w:rPr>
                <w:rFonts w:ascii="Arial" w:eastAsia="Times New Roman" w:hAnsi="Arial" w:cs="Arial"/>
                <w:color w:val="000000"/>
                <w:kern w:val="24"/>
                <w:lang w:eastAsia="zh-TW"/>
              </w:rPr>
              <w:t>Difficult to estimate quantitatively for consistency between different types of observing systems</w:t>
            </w:r>
          </w:p>
        </w:tc>
        <w:tc>
          <w:tcPr>
            <w:tcW w:w="3261"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A4BE2" w:rsidRPr="000A4BE2" w:rsidRDefault="000A4BE2" w:rsidP="000A4BE2">
            <w:pPr>
              <w:numPr>
                <w:ilvl w:val="0"/>
                <w:numId w:val="6"/>
              </w:numPr>
              <w:tabs>
                <w:tab w:val="clear" w:pos="720"/>
                <w:tab w:val="left" w:pos="139"/>
              </w:tabs>
              <w:spacing w:after="0" w:line="240" w:lineRule="auto"/>
              <w:ind w:left="139" w:hanging="231"/>
              <w:contextualSpacing/>
              <w:rPr>
                <w:rFonts w:ascii="Arial" w:eastAsia="Times New Roman" w:hAnsi="Arial" w:cs="Arial"/>
                <w:color w:val="000000"/>
                <w:kern w:val="24"/>
                <w:lang w:eastAsia="zh-TW"/>
              </w:rPr>
            </w:pPr>
            <w:r w:rsidRPr="000A4BE2">
              <w:rPr>
                <w:rFonts w:ascii="Arial" w:eastAsia="Times New Roman" w:hAnsi="Arial" w:cs="Arial"/>
                <w:color w:val="000000"/>
                <w:kern w:val="24"/>
                <w:lang w:eastAsia="zh-TW"/>
              </w:rPr>
              <w:t>Need monitoring information, which is not always available</w:t>
            </w:r>
          </w:p>
        </w:tc>
      </w:tr>
    </w:tbl>
    <w:p w:rsidR="00DB510C" w:rsidRDefault="00541446" w:rsidP="00541446">
      <w:pPr>
        <w:pStyle w:val="ListParagraph"/>
        <w:snapToGrid w:val="0"/>
        <w:spacing w:after="240" w:line="240" w:lineRule="auto"/>
        <w:contextualSpacing w:val="0"/>
        <w:jc w:val="both"/>
        <w:rPr>
          <w:rFonts w:ascii="Arial" w:hAnsi="Arial" w:cs="Arial"/>
        </w:rPr>
      </w:pPr>
      <w:r w:rsidRPr="00541446">
        <w:rPr>
          <w:rFonts w:ascii="Arial" w:hAnsi="Arial" w:cs="Arial"/>
          <w:u w:val="single"/>
        </w:rPr>
        <w:lastRenderedPageBreak/>
        <w:t>Table 1</w:t>
      </w:r>
      <w:r>
        <w:rPr>
          <w:rFonts w:ascii="Arial" w:hAnsi="Arial" w:cs="Arial"/>
        </w:rPr>
        <w:t>: Stated capabilities vs. monitored capabilities</w:t>
      </w:r>
    </w:p>
    <w:p w:rsidR="00DB510C" w:rsidRDefault="00DB510C">
      <w:pPr>
        <w:rPr>
          <w:rFonts w:ascii="Arial" w:hAnsi="Arial" w:cs="Arial"/>
        </w:rPr>
      </w:pPr>
      <w:r>
        <w:rPr>
          <w:rFonts w:ascii="Arial" w:hAnsi="Arial" w:cs="Arial"/>
        </w:rPr>
        <w:br w:type="page"/>
      </w:r>
    </w:p>
    <w:p w:rsidR="000A4BE2" w:rsidRDefault="000A4BE2" w:rsidP="00541446">
      <w:pPr>
        <w:pStyle w:val="ListParagraph"/>
        <w:snapToGrid w:val="0"/>
        <w:spacing w:after="240" w:line="240" w:lineRule="auto"/>
        <w:contextualSpacing w:val="0"/>
        <w:jc w:val="both"/>
        <w:rPr>
          <w:rFonts w:ascii="Arial" w:hAnsi="Arial" w:cs="Arial"/>
        </w:rPr>
      </w:pPr>
      <w:r w:rsidRPr="000A4BE2">
        <w:rPr>
          <w:rFonts w:ascii="Arial" w:hAnsi="Arial" w:cs="Arial"/>
          <w:u w:val="single"/>
        </w:rPr>
        <w:lastRenderedPageBreak/>
        <w:t xml:space="preserve">Principle </w:t>
      </w:r>
      <w:r w:rsidR="00541446">
        <w:rPr>
          <w:rFonts w:ascii="Arial" w:hAnsi="Arial" w:cs="Arial"/>
          <w:u w:val="single"/>
        </w:rPr>
        <w:t>3</w:t>
      </w:r>
      <w:r>
        <w:rPr>
          <w:rFonts w:ascii="Arial" w:hAnsi="Arial" w:cs="Arial"/>
        </w:rPr>
        <w:t xml:space="preserve">: Capabilities </w:t>
      </w:r>
      <w:r w:rsidR="00BA733C">
        <w:rPr>
          <w:rFonts w:ascii="Arial" w:hAnsi="Arial" w:cs="Arial"/>
        </w:rPr>
        <w:t xml:space="preserve">of remote-sensing instruments and profiling instruments (mobile in situ or remote sensing) </w:t>
      </w:r>
      <w:r>
        <w:rPr>
          <w:rFonts w:ascii="Arial" w:hAnsi="Arial" w:cs="Arial"/>
        </w:rPr>
        <w:t xml:space="preserve">shall be estimated or assessed in 3D boxes on the basis of </w:t>
      </w:r>
      <w:r w:rsidR="00BA733C">
        <w:rPr>
          <w:rFonts w:ascii="Arial" w:hAnsi="Arial" w:cs="Arial"/>
        </w:rPr>
        <w:t xml:space="preserve">expressing the capabilities for </w:t>
      </w:r>
      <w:r>
        <w:rPr>
          <w:rFonts w:ascii="Arial" w:hAnsi="Arial" w:cs="Arial"/>
        </w:rPr>
        <w:t>observations</w:t>
      </w:r>
      <w:r w:rsidR="00541446">
        <w:rPr>
          <w:rFonts w:ascii="Arial" w:hAnsi="Arial" w:cs="Arial"/>
        </w:rPr>
        <w:t xml:space="preserve"> of a variable</w:t>
      </w:r>
      <w:r>
        <w:rPr>
          <w:rFonts w:ascii="Arial" w:hAnsi="Arial" w:cs="Arial"/>
        </w:rPr>
        <w:t xml:space="preserve"> </w:t>
      </w:r>
      <w:r w:rsidR="00BA733C">
        <w:rPr>
          <w:rFonts w:ascii="Arial" w:hAnsi="Arial" w:cs="Arial"/>
        </w:rPr>
        <w:t xml:space="preserve">as a </w:t>
      </w:r>
      <w:r w:rsidR="00541446">
        <w:rPr>
          <w:rFonts w:ascii="Arial" w:hAnsi="Arial" w:cs="Arial"/>
        </w:rPr>
        <w:t>cloud of points</w:t>
      </w:r>
      <w:r w:rsidR="00BA733C">
        <w:rPr>
          <w:rFonts w:ascii="Arial" w:hAnsi="Arial" w:cs="Arial"/>
        </w:rPr>
        <w:t xml:space="preserve"> representing virtual fixed in situ observations. These clouds of points will be</w:t>
      </w:r>
      <w:r w:rsidR="00541446">
        <w:rPr>
          <w:rFonts w:ascii="Arial" w:hAnsi="Arial" w:cs="Arial"/>
        </w:rPr>
        <w:t xml:space="preserve"> </w:t>
      </w:r>
      <w:r>
        <w:rPr>
          <w:rFonts w:ascii="Arial" w:hAnsi="Arial" w:cs="Arial"/>
        </w:rPr>
        <w:t>derived from the WIGOS metadata or from monitored data existing in such 3D boxes. Estimate/assessment is achieved as indicated in table 1 below.</w:t>
      </w:r>
    </w:p>
    <w:tbl>
      <w:tblPr>
        <w:tblStyle w:val="TableGrid"/>
        <w:tblW w:w="0" w:type="auto"/>
        <w:tblInd w:w="720" w:type="dxa"/>
        <w:tblLook w:val="04A0" w:firstRow="1" w:lastRow="0" w:firstColumn="1" w:lastColumn="0" w:noHBand="0" w:noVBand="1"/>
      </w:tblPr>
      <w:tblGrid>
        <w:gridCol w:w="1350"/>
        <w:gridCol w:w="1066"/>
        <w:gridCol w:w="1136"/>
        <w:gridCol w:w="1221"/>
        <w:gridCol w:w="1262"/>
        <w:gridCol w:w="1262"/>
        <w:gridCol w:w="1225"/>
      </w:tblGrid>
      <w:tr w:rsidR="00541446" w:rsidRPr="000A4BE2" w:rsidTr="00541446">
        <w:tc>
          <w:tcPr>
            <w:tcW w:w="1350" w:type="dxa"/>
            <w:shd w:val="clear" w:color="auto" w:fill="FFFFFF" w:themeFill="background1"/>
          </w:tcPr>
          <w:p w:rsidR="000A4BE2" w:rsidRPr="000A4BE2" w:rsidRDefault="000A4BE2" w:rsidP="000A4BE2">
            <w:pPr>
              <w:pStyle w:val="ListParagraph"/>
              <w:spacing w:after="120"/>
              <w:ind w:left="0"/>
              <w:jc w:val="both"/>
              <w:rPr>
                <w:rFonts w:ascii="Arial" w:hAnsi="Arial" w:cs="Arial"/>
                <w:b/>
                <w:i/>
              </w:rPr>
            </w:pPr>
            <w:r w:rsidRPr="000A4BE2">
              <w:rPr>
                <w:rFonts w:ascii="Arial" w:hAnsi="Arial" w:cs="Arial"/>
                <w:b/>
                <w:i/>
              </w:rPr>
              <w:t>Criteria</w:t>
            </w:r>
          </w:p>
        </w:tc>
        <w:tc>
          <w:tcPr>
            <w:tcW w:w="1066" w:type="dxa"/>
            <w:shd w:val="clear" w:color="auto" w:fill="C2D69B" w:themeFill="accent3" w:themeFillTint="99"/>
          </w:tcPr>
          <w:p w:rsidR="000A4BE2" w:rsidRPr="000A4BE2" w:rsidRDefault="000A4BE2" w:rsidP="000A4BE2">
            <w:pPr>
              <w:pStyle w:val="ListParagraph"/>
              <w:spacing w:after="120"/>
              <w:ind w:left="0"/>
              <w:jc w:val="both"/>
              <w:rPr>
                <w:rFonts w:ascii="Arial" w:hAnsi="Arial" w:cs="Arial"/>
                <w:b/>
                <w:i/>
              </w:rPr>
            </w:pPr>
            <w:r w:rsidRPr="000A4BE2">
              <w:rPr>
                <w:rFonts w:ascii="Arial" w:hAnsi="Arial" w:cs="Arial"/>
                <w:b/>
                <w:i/>
              </w:rPr>
              <w:t>HR</w:t>
            </w:r>
          </w:p>
        </w:tc>
        <w:tc>
          <w:tcPr>
            <w:tcW w:w="1136" w:type="dxa"/>
            <w:shd w:val="clear" w:color="auto" w:fill="C2D69B" w:themeFill="accent3" w:themeFillTint="99"/>
          </w:tcPr>
          <w:p w:rsidR="000A4BE2" w:rsidRPr="000A4BE2" w:rsidRDefault="000A4BE2" w:rsidP="000A4BE2">
            <w:pPr>
              <w:pStyle w:val="ListParagraph"/>
              <w:spacing w:after="120"/>
              <w:ind w:left="0"/>
              <w:jc w:val="both"/>
              <w:rPr>
                <w:rFonts w:ascii="Arial" w:hAnsi="Arial" w:cs="Arial"/>
                <w:b/>
                <w:i/>
              </w:rPr>
            </w:pPr>
            <w:r w:rsidRPr="000A4BE2">
              <w:rPr>
                <w:rFonts w:ascii="Arial" w:hAnsi="Arial" w:cs="Arial"/>
                <w:b/>
                <w:i/>
              </w:rPr>
              <w:t>VR</w:t>
            </w:r>
          </w:p>
        </w:tc>
        <w:tc>
          <w:tcPr>
            <w:tcW w:w="1221" w:type="dxa"/>
            <w:shd w:val="clear" w:color="auto" w:fill="92CDDC" w:themeFill="accent5" w:themeFillTint="99"/>
          </w:tcPr>
          <w:p w:rsidR="000A4BE2" w:rsidRPr="000A4BE2" w:rsidRDefault="000A4BE2" w:rsidP="000A4BE2">
            <w:pPr>
              <w:pStyle w:val="ListParagraph"/>
              <w:spacing w:after="120"/>
              <w:ind w:left="0"/>
              <w:jc w:val="both"/>
              <w:rPr>
                <w:rFonts w:ascii="Arial" w:hAnsi="Arial" w:cs="Arial"/>
                <w:b/>
                <w:i/>
              </w:rPr>
            </w:pPr>
            <w:r w:rsidRPr="000A4BE2">
              <w:rPr>
                <w:rFonts w:ascii="Arial" w:hAnsi="Arial" w:cs="Arial"/>
                <w:b/>
                <w:i/>
              </w:rPr>
              <w:t>OC</w:t>
            </w:r>
          </w:p>
        </w:tc>
        <w:tc>
          <w:tcPr>
            <w:tcW w:w="1262" w:type="dxa"/>
            <w:shd w:val="clear" w:color="auto" w:fill="92CDDC" w:themeFill="accent5" w:themeFillTint="99"/>
          </w:tcPr>
          <w:p w:rsidR="000A4BE2" w:rsidRPr="000A4BE2" w:rsidRDefault="000A4BE2" w:rsidP="000A4BE2">
            <w:pPr>
              <w:pStyle w:val="ListParagraph"/>
              <w:spacing w:after="120"/>
              <w:ind w:left="0"/>
              <w:jc w:val="both"/>
              <w:rPr>
                <w:rFonts w:ascii="Arial" w:hAnsi="Arial" w:cs="Arial"/>
                <w:b/>
                <w:i/>
              </w:rPr>
            </w:pPr>
            <w:r w:rsidRPr="000A4BE2">
              <w:rPr>
                <w:rFonts w:ascii="Arial" w:hAnsi="Arial" w:cs="Arial"/>
                <w:b/>
                <w:i/>
              </w:rPr>
              <w:t>U</w:t>
            </w:r>
          </w:p>
        </w:tc>
        <w:tc>
          <w:tcPr>
            <w:tcW w:w="1262" w:type="dxa"/>
            <w:shd w:val="clear" w:color="auto" w:fill="92CDDC" w:themeFill="accent5" w:themeFillTint="99"/>
          </w:tcPr>
          <w:p w:rsidR="000A4BE2" w:rsidRPr="000A4BE2" w:rsidRDefault="000A4BE2" w:rsidP="000A4BE2">
            <w:pPr>
              <w:pStyle w:val="ListParagraph"/>
              <w:spacing w:after="120"/>
              <w:ind w:left="0"/>
              <w:jc w:val="both"/>
              <w:rPr>
                <w:rFonts w:ascii="Arial" w:hAnsi="Arial" w:cs="Arial"/>
                <w:b/>
                <w:i/>
              </w:rPr>
            </w:pPr>
            <w:r w:rsidRPr="000A4BE2">
              <w:rPr>
                <w:rFonts w:ascii="Arial" w:hAnsi="Arial" w:cs="Arial"/>
                <w:b/>
                <w:i/>
              </w:rPr>
              <w:t>Timelines</w:t>
            </w:r>
          </w:p>
        </w:tc>
        <w:tc>
          <w:tcPr>
            <w:tcW w:w="1225" w:type="dxa"/>
            <w:shd w:val="clear" w:color="auto" w:fill="D9D9D9" w:themeFill="background1" w:themeFillShade="D9"/>
          </w:tcPr>
          <w:p w:rsidR="000A4BE2" w:rsidRPr="000A4BE2" w:rsidRDefault="000A4BE2" w:rsidP="000A4BE2">
            <w:pPr>
              <w:pStyle w:val="ListParagraph"/>
              <w:spacing w:after="120"/>
              <w:ind w:left="0"/>
              <w:jc w:val="both"/>
              <w:rPr>
                <w:rFonts w:ascii="Arial" w:hAnsi="Arial" w:cs="Arial"/>
                <w:b/>
                <w:i/>
              </w:rPr>
            </w:pPr>
            <w:r w:rsidRPr="000A4BE2">
              <w:rPr>
                <w:rFonts w:ascii="Arial" w:hAnsi="Arial" w:cs="Arial"/>
                <w:b/>
                <w:i/>
              </w:rPr>
              <w:t>Stability</w:t>
            </w:r>
          </w:p>
        </w:tc>
      </w:tr>
      <w:tr w:rsidR="00541446" w:rsidTr="00541446">
        <w:tc>
          <w:tcPr>
            <w:tcW w:w="1350" w:type="dxa"/>
            <w:shd w:val="clear" w:color="auto" w:fill="FFFFFF" w:themeFill="background1"/>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Computation</w:t>
            </w:r>
          </w:p>
        </w:tc>
        <w:tc>
          <w:tcPr>
            <w:tcW w:w="1066" w:type="dxa"/>
            <w:shd w:val="clear" w:color="auto" w:fill="C2D69B" w:themeFill="accent3" w:themeFillTint="9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Estimate on the basis of network of points</w:t>
            </w:r>
          </w:p>
        </w:tc>
        <w:tc>
          <w:tcPr>
            <w:tcW w:w="1136" w:type="dxa"/>
            <w:shd w:val="clear" w:color="auto" w:fill="C2D69B" w:themeFill="accent3" w:themeFillTint="9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Estimate on the basis of network of points</w:t>
            </w:r>
          </w:p>
        </w:tc>
        <w:tc>
          <w:tcPr>
            <w:tcW w:w="1221" w:type="dxa"/>
            <w:shd w:val="clear" w:color="auto" w:fill="92CDDC" w:themeFill="accent5" w:themeFillTint="9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Attribute</w:t>
            </w:r>
          </w:p>
        </w:tc>
        <w:tc>
          <w:tcPr>
            <w:tcW w:w="1262" w:type="dxa"/>
            <w:shd w:val="clear" w:color="auto" w:fill="92CDDC" w:themeFill="accent5" w:themeFillTint="9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Attribute</w:t>
            </w:r>
          </w:p>
        </w:tc>
        <w:tc>
          <w:tcPr>
            <w:tcW w:w="1262" w:type="dxa"/>
            <w:shd w:val="clear" w:color="auto" w:fill="92CDDC" w:themeFill="accent5" w:themeFillTint="9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Attribute</w:t>
            </w:r>
          </w:p>
        </w:tc>
        <w:tc>
          <w:tcPr>
            <w:tcW w:w="1225" w:type="dxa"/>
            <w:shd w:val="clear" w:color="auto" w:fill="D9D9D9" w:themeFill="background1" w:themeFillShade="D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Not considered for gap analysis</w:t>
            </w:r>
          </w:p>
        </w:tc>
      </w:tr>
      <w:tr w:rsidR="000A4BE2" w:rsidTr="00541446">
        <w:tc>
          <w:tcPr>
            <w:tcW w:w="1350" w:type="dxa"/>
            <w:shd w:val="clear" w:color="auto" w:fill="FFFFFF" w:themeFill="background1"/>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Need for gap analysis based on WIGOS metadata</w:t>
            </w:r>
          </w:p>
        </w:tc>
        <w:tc>
          <w:tcPr>
            <w:tcW w:w="1066" w:type="dxa"/>
            <w:shd w:val="clear" w:color="auto" w:fill="C2D69B" w:themeFill="accent3" w:themeFillTint="9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Yes</w:t>
            </w:r>
          </w:p>
        </w:tc>
        <w:tc>
          <w:tcPr>
            <w:tcW w:w="1136" w:type="dxa"/>
            <w:shd w:val="clear" w:color="auto" w:fill="C2D69B" w:themeFill="accent3" w:themeFillTint="99"/>
          </w:tcPr>
          <w:p w:rsidR="000A4BE2" w:rsidRPr="00541446" w:rsidRDefault="000A4BE2" w:rsidP="00541446">
            <w:pPr>
              <w:pStyle w:val="ListParagraph"/>
              <w:spacing w:after="120"/>
              <w:ind w:left="0"/>
              <w:jc w:val="both"/>
              <w:rPr>
                <w:rFonts w:ascii="Arial" w:hAnsi="Arial" w:cs="Arial"/>
                <w:sz w:val="20"/>
                <w:szCs w:val="20"/>
              </w:rPr>
            </w:pPr>
            <w:r w:rsidRPr="00541446">
              <w:rPr>
                <w:rFonts w:ascii="Arial" w:hAnsi="Arial" w:cs="Arial"/>
                <w:sz w:val="20"/>
                <w:szCs w:val="20"/>
              </w:rPr>
              <w:t>Yes (profile data only</w:t>
            </w:r>
            <w:r w:rsidR="00541446" w:rsidRPr="00541446">
              <w:rPr>
                <w:rFonts w:ascii="Arial" w:hAnsi="Arial" w:cs="Arial"/>
                <w:sz w:val="20"/>
                <w:szCs w:val="20"/>
              </w:rPr>
              <w:t xml:space="preserve"> noting that VR can be computed on the basis of a collection of stations at different heights</w:t>
            </w:r>
            <w:r w:rsidRPr="00541446">
              <w:rPr>
                <w:rFonts w:ascii="Arial" w:hAnsi="Arial" w:cs="Arial"/>
                <w:sz w:val="20"/>
                <w:szCs w:val="20"/>
              </w:rPr>
              <w:t>)</w:t>
            </w:r>
          </w:p>
        </w:tc>
        <w:tc>
          <w:tcPr>
            <w:tcW w:w="1221" w:type="dxa"/>
            <w:shd w:val="clear" w:color="auto" w:fill="92CDDC" w:themeFill="accent5" w:themeFillTint="9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Yes</w:t>
            </w:r>
          </w:p>
        </w:tc>
        <w:tc>
          <w:tcPr>
            <w:tcW w:w="1262" w:type="dxa"/>
            <w:shd w:val="clear" w:color="auto" w:fill="92CDDC" w:themeFill="accent5" w:themeFillTint="9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Yes</w:t>
            </w:r>
            <w:r w:rsidRPr="00541446">
              <w:rPr>
                <w:rStyle w:val="FootnoteReference"/>
                <w:rFonts w:ascii="Arial" w:hAnsi="Arial" w:cs="Arial"/>
                <w:sz w:val="20"/>
                <w:szCs w:val="20"/>
              </w:rPr>
              <w:footnoteReference w:id="5"/>
            </w:r>
          </w:p>
        </w:tc>
        <w:tc>
          <w:tcPr>
            <w:tcW w:w="1262" w:type="dxa"/>
            <w:shd w:val="clear" w:color="auto" w:fill="92CDDC" w:themeFill="accent5" w:themeFillTint="9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No (application dependant)</w:t>
            </w:r>
          </w:p>
        </w:tc>
        <w:tc>
          <w:tcPr>
            <w:tcW w:w="1225" w:type="dxa"/>
            <w:shd w:val="clear" w:color="auto" w:fill="D9D9D9" w:themeFill="background1" w:themeFillShade="D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No</w:t>
            </w:r>
          </w:p>
        </w:tc>
      </w:tr>
      <w:tr w:rsidR="000A4BE2" w:rsidTr="00541446">
        <w:tc>
          <w:tcPr>
            <w:tcW w:w="1350" w:type="dxa"/>
            <w:shd w:val="clear" w:color="auto" w:fill="FFFFFF" w:themeFill="background1"/>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Need for gap analysis based on Monitored data</w:t>
            </w:r>
          </w:p>
        </w:tc>
        <w:tc>
          <w:tcPr>
            <w:tcW w:w="1066" w:type="dxa"/>
            <w:shd w:val="clear" w:color="auto" w:fill="C2D69B" w:themeFill="accent3" w:themeFillTint="9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Yes</w:t>
            </w:r>
          </w:p>
        </w:tc>
        <w:tc>
          <w:tcPr>
            <w:tcW w:w="1136" w:type="dxa"/>
            <w:shd w:val="clear" w:color="auto" w:fill="C2D69B" w:themeFill="accent3" w:themeFillTint="9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Yes (profile data only)</w:t>
            </w:r>
          </w:p>
        </w:tc>
        <w:tc>
          <w:tcPr>
            <w:tcW w:w="1221" w:type="dxa"/>
            <w:shd w:val="clear" w:color="auto" w:fill="92CDDC" w:themeFill="accent5" w:themeFillTint="9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Yes</w:t>
            </w:r>
            <w:r w:rsidR="00541446">
              <w:rPr>
                <w:rFonts w:ascii="Arial" w:hAnsi="Arial" w:cs="Arial"/>
                <w:sz w:val="20"/>
                <w:szCs w:val="20"/>
              </w:rPr>
              <w:t xml:space="preserve"> (reporting may be less frequent that the actual OC of the instrument)</w:t>
            </w:r>
          </w:p>
        </w:tc>
        <w:tc>
          <w:tcPr>
            <w:tcW w:w="1262" w:type="dxa"/>
            <w:shd w:val="clear" w:color="auto" w:fill="92CDDC" w:themeFill="accent5" w:themeFillTint="9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Need to be confirmed (Application dependant)</w:t>
            </w:r>
          </w:p>
        </w:tc>
        <w:tc>
          <w:tcPr>
            <w:tcW w:w="1262" w:type="dxa"/>
            <w:shd w:val="clear" w:color="auto" w:fill="92CDDC" w:themeFill="accent5" w:themeFillTint="9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Yes (Application dependant)</w:t>
            </w:r>
          </w:p>
        </w:tc>
        <w:tc>
          <w:tcPr>
            <w:tcW w:w="1225" w:type="dxa"/>
            <w:shd w:val="clear" w:color="auto" w:fill="D9D9D9" w:themeFill="background1" w:themeFillShade="D9"/>
          </w:tcPr>
          <w:p w:rsidR="000A4BE2" w:rsidRPr="00541446" w:rsidRDefault="000A4BE2" w:rsidP="000A4BE2">
            <w:pPr>
              <w:pStyle w:val="ListParagraph"/>
              <w:spacing w:after="120"/>
              <w:ind w:left="0"/>
              <w:jc w:val="both"/>
              <w:rPr>
                <w:rFonts w:ascii="Arial" w:hAnsi="Arial" w:cs="Arial"/>
                <w:sz w:val="20"/>
                <w:szCs w:val="20"/>
              </w:rPr>
            </w:pPr>
            <w:r w:rsidRPr="00541446">
              <w:rPr>
                <w:rFonts w:ascii="Arial" w:hAnsi="Arial" w:cs="Arial"/>
                <w:sz w:val="20"/>
                <w:szCs w:val="20"/>
              </w:rPr>
              <w:t>No</w:t>
            </w:r>
          </w:p>
        </w:tc>
      </w:tr>
    </w:tbl>
    <w:p w:rsidR="000A4BE2" w:rsidRDefault="000A4BE2" w:rsidP="00541446">
      <w:pPr>
        <w:pStyle w:val="ListParagraph"/>
        <w:snapToGrid w:val="0"/>
        <w:spacing w:after="240" w:line="240" w:lineRule="auto"/>
        <w:contextualSpacing w:val="0"/>
        <w:jc w:val="both"/>
        <w:rPr>
          <w:rFonts w:ascii="Arial" w:hAnsi="Arial" w:cs="Arial"/>
        </w:rPr>
      </w:pPr>
      <w:r w:rsidRPr="000A4BE2">
        <w:rPr>
          <w:rFonts w:ascii="Arial" w:hAnsi="Arial" w:cs="Arial"/>
          <w:u w:val="single"/>
        </w:rPr>
        <w:t xml:space="preserve">Table </w:t>
      </w:r>
      <w:r w:rsidR="00541446">
        <w:rPr>
          <w:rFonts w:ascii="Arial" w:hAnsi="Arial" w:cs="Arial"/>
          <w:u w:val="single"/>
        </w:rPr>
        <w:t>2</w:t>
      </w:r>
      <w:r>
        <w:rPr>
          <w:rFonts w:ascii="Arial" w:hAnsi="Arial" w:cs="Arial"/>
        </w:rPr>
        <w:t>: Capability estimates in 3D box</w:t>
      </w:r>
    </w:p>
    <w:p w:rsidR="00541446" w:rsidRPr="00541446" w:rsidRDefault="00541446" w:rsidP="00541446">
      <w:pPr>
        <w:pStyle w:val="ListParagraph"/>
        <w:snapToGrid w:val="0"/>
        <w:spacing w:after="120" w:line="240" w:lineRule="auto"/>
        <w:contextualSpacing w:val="0"/>
        <w:jc w:val="both"/>
        <w:rPr>
          <w:rFonts w:ascii="Arial" w:hAnsi="Arial" w:cs="Arial"/>
        </w:rPr>
      </w:pPr>
      <w:r w:rsidRPr="00541446">
        <w:rPr>
          <w:rFonts w:ascii="Arial" w:hAnsi="Arial" w:cs="Arial"/>
          <w:u w:val="single"/>
        </w:rPr>
        <w:t xml:space="preserve">Principle </w:t>
      </w:r>
      <w:r>
        <w:rPr>
          <w:rFonts w:ascii="Arial" w:hAnsi="Arial" w:cs="Arial"/>
          <w:u w:val="single"/>
        </w:rPr>
        <w:t>4</w:t>
      </w:r>
      <w:r w:rsidRPr="00541446">
        <w:rPr>
          <w:rFonts w:ascii="Arial" w:hAnsi="Arial" w:cs="Arial"/>
        </w:rPr>
        <w:t xml:space="preserve">: When using monitored data for the gap analysis, the monitoring centres (e.g. NWP) shall provide a gridded product (3D) with the required information, i.e. each grid cell containing information on observed variables from specific observing platforms in terms </w:t>
      </w:r>
      <w:proofErr w:type="gramStart"/>
      <w:r w:rsidRPr="00541446">
        <w:rPr>
          <w:rFonts w:ascii="Arial" w:hAnsi="Arial" w:cs="Arial"/>
        </w:rPr>
        <w:t>of  OC</w:t>
      </w:r>
      <w:proofErr w:type="gramEnd"/>
      <w:r w:rsidRPr="00541446">
        <w:rPr>
          <w:rFonts w:ascii="Arial" w:hAnsi="Arial" w:cs="Arial"/>
        </w:rPr>
        <w:t>, U, and Timeliness, but not HR and VR.</w:t>
      </w:r>
    </w:p>
    <w:p w:rsidR="00541446" w:rsidRDefault="00541446" w:rsidP="00541446">
      <w:pPr>
        <w:pStyle w:val="ListParagraph"/>
        <w:snapToGrid w:val="0"/>
        <w:spacing w:after="120" w:line="240" w:lineRule="auto"/>
        <w:contextualSpacing w:val="0"/>
        <w:jc w:val="both"/>
        <w:rPr>
          <w:rFonts w:ascii="Arial" w:hAnsi="Arial" w:cs="Arial"/>
        </w:rPr>
      </w:pPr>
      <w:r>
        <w:rPr>
          <w:rFonts w:ascii="Arial" w:hAnsi="Arial" w:cs="Arial"/>
          <w:u w:val="single"/>
        </w:rPr>
        <w:t>Principle 5</w:t>
      </w:r>
      <w:r w:rsidRPr="000A4BE2">
        <w:rPr>
          <w:rFonts w:ascii="Arial" w:hAnsi="Arial" w:cs="Arial"/>
        </w:rPr>
        <w:t>:</w:t>
      </w:r>
      <w:r>
        <w:rPr>
          <w:rFonts w:ascii="Arial" w:hAnsi="Arial" w:cs="Arial"/>
        </w:rPr>
        <w:t xml:space="preserve"> One shall be able to compute capabilities for active stations on one </w:t>
      </w:r>
      <w:proofErr w:type="gramStart"/>
      <w:r>
        <w:rPr>
          <w:rFonts w:ascii="Arial" w:hAnsi="Arial" w:cs="Arial"/>
        </w:rPr>
        <w:t>hand,</w:t>
      </w:r>
      <w:proofErr w:type="gramEnd"/>
      <w:r>
        <w:rPr>
          <w:rFonts w:ascii="Arial" w:hAnsi="Arial" w:cs="Arial"/>
        </w:rPr>
        <w:t xml:space="preserve"> and for planned </w:t>
      </w:r>
      <w:r w:rsidR="00BA733C">
        <w:rPr>
          <w:rFonts w:ascii="Arial" w:hAnsi="Arial" w:cs="Arial"/>
        </w:rPr>
        <w:t xml:space="preserve">or currently silent </w:t>
      </w:r>
      <w:r>
        <w:rPr>
          <w:rFonts w:ascii="Arial" w:hAnsi="Arial" w:cs="Arial"/>
        </w:rPr>
        <w:t xml:space="preserve">stations on the other hand. The </w:t>
      </w:r>
      <w:r w:rsidR="00BA733C">
        <w:rPr>
          <w:rFonts w:ascii="Arial" w:hAnsi="Arial" w:cs="Arial"/>
        </w:rPr>
        <w:t xml:space="preserve">reporting </w:t>
      </w:r>
      <w:r>
        <w:rPr>
          <w:rFonts w:ascii="Arial" w:hAnsi="Arial" w:cs="Arial"/>
        </w:rPr>
        <w:t>status of a station shall be deduced from the monitoring data.</w:t>
      </w:r>
    </w:p>
    <w:p w:rsidR="00541446" w:rsidRDefault="00541446" w:rsidP="00541446">
      <w:pPr>
        <w:pStyle w:val="ListParagraph"/>
        <w:snapToGrid w:val="0"/>
        <w:spacing w:after="120" w:line="240" w:lineRule="auto"/>
        <w:contextualSpacing w:val="0"/>
        <w:jc w:val="both"/>
        <w:rPr>
          <w:rFonts w:ascii="Arial" w:hAnsi="Arial" w:cs="Arial"/>
        </w:rPr>
      </w:pPr>
      <w:r w:rsidRPr="00541446">
        <w:rPr>
          <w:rFonts w:ascii="Arial" w:hAnsi="Arial" w:cs="Arial"/>
          <w:u w:val="single"/>
        </w:rPr>
        <w:t xml:space="preserve">Principle </w:t>
      </w:r>
      <w:r>
        <w:rPr>
          <w:rFonts w:ascii="Arial" w:hAnsi="Arial" w:cs="Arial"/>
          <w:u w:val="single"/>
        </w:rPr>
        <w:t>6</w:t>
      </w:r>
      <w:r>
        <w:rPr>
          <w:rFonts w:ascii="Arial" w:hAnsi="Arial" w:cs="Arial"/>
        </w:rPr>
        <w:t>: If/when assumptions, approximations are made or limitations exist for the gap analysis, these shall be clearly communicated through OSCAR</w:t>
      </w:r>
      <w:r w:rsidR="00BA733C">
        <w:rPr>
          <w:rFonts w:ascii="Arial" w:hAnsi="Arial" w:cs="Arial"/>
        </w:rPr>
        <w:t xml:space="preserve"> and along with the analysis results</w:t>
      </w:r>
      <w:r>
        <w:rPr>
          <w:rFonts w:ascii="Arial" w:hAnsi="Arial" w:cs="Arial"/>
        </w:rPr>
        <w:t>.</w:t>
      </w:r>
    </w:p>
    <w:p w:rsidR="00541446" w:rsidRPr="00541446" w:rsidRDefault="00541446" w:rsidP="00541446">
      <w:pPr>
        <w:pStyle w:val="ListParagraph"/>
        <w:snapToGrid w:val="0"/>
        <w:spacing w:after="120" w:line="240" w:lineRule="auto"/>
        <w:contextualSpacing w:val="0"/>
        <w:jc w:val="both"/>
        <w:rPr>
          <w:rFonts w:ascii="Arial" w:hAnsi="Arial" w:cs="Arial"/>
        </w:rPr>
      </w:pPr>
      <w:r w:rsidRPr="00541446">
        <w:rPr>
          <w:rFonts w:ascii="Arial" w:hAnsi="Arial" w:cs="Arial"/>
          <w:u w:val="single"/>
        </w:rPr>
        <w:t xml:space="preserve">Principle </w:t>
      </w:r>
      <w:r>
        <w:rPr>
          <w:rFonts w:ascii="Arial" w:hAnsi="Arial" w:cs="Arial"/>
          <w:u w:val="single"/>
        </w:rPr>
        <w:t>7</w:t>
      </w:r>
      <w:r w:rsidRPr="00541446">
        <w:rPr>
          <w:rFonts w:ascii="Arial" w:hAnsi="Arial" w:cs="Arial"/>
        </w:rPr>
        <w:t>: Profilers are all treated equally, namely as vertical profilers</w:t>
      </w:r>
      <w:r>
        <w:rPr>
          <w:rFonts w:ascii="Arial" w:hAnsi="Arial" w:cs="Arial"/>
        </w:rPr>
        <w:t>.</w:t>
      </w:r>
      <w:r w:rsidR="00BA733C">
        <w:rPr>
          <w:rFonts w:ascii="Arial" w:hAnsi="Arial" w:cs="Arial"/>
        </w:rPr>
        <w:t xml:space="preserve"> This applies to AMDAR, radio sondes and other mobile in situ equipment.</w:t>
      </w:r>
    </w:p>
    <w:p w:rsidR="00541446" w:rsidRDefault="00541446" w:rsidP="00541446">
      <w:pPr>
        <w:pStyle w:val="ListParagraph"/>
        <w:snapToGrid w:val="0"/>
        <w:spacing w:after="120" w:line="240" w:lineRule="auto"/>
        <w:contextualSpacing w:val="0"/>
        <w:jc w:val="both"/>
        <w:rPr>
          <w:rFonts w:ascii="Arial" w:hAnsi="Arial" w:cs="Arial"/>
        </w:rPr>
      </w:pPr>
      <w:r w:rsidRPr="00541446">
        <w:rPr>
          <w:rFonts w:ascii="Arial" w:hAnsi="Arial" w:cs="Arial"/>
          <w:u w:val="single"/>
        </w:rPr>
        <w:t xml:space="preserve">Principle </w:t>
      </w:r>
      <w:r>
        <w:rPr>
          <w:rFonts w:ascii="Arial" w:hAnsi="Arial" w:cs="Arial"/>
          <w:u w:val="single"/>
        </w:rPr>
        <w:t>8</w:t>
      </w:r>
      <w:r>
        <w:rPr>
          <w:rFonts w:ascii="Arial" w:hAnsi="Arial" w:cs="Arial"/>
        </w:rPr>
        <w:t xml:space="preserve">: Integrated products (e.g. </w:t>
      </w:r>
      <w:proofErr w:type="spellStart"/>
      <w:r>
        <w:rPr>
          <w:rFonts w:ascii="Arial" w:hAnsi="Arial" w:cs="Arial"/>
        </w:rPr>
        <w:t>MeteoSwiss</w:t>
      </w:r>
      <w:proofErr w:type="spellEnd"/>
      <w:r>
        <w:rPr>
          <w:rFonts w:ascii="Arial" w:hAnsi="Arial" w:cs="Arial"/>
        </w:rPr>
        <w:t xml:space="preserve"> </w:t>
      </w:r>
      <w:proofErr w:type="spellStart"/>
      <w:r>
        <w:rPr>
          <w:rFonts w:ascii="Arial" w:hAnsi="Arial" w:cs="Arial"/>
        </w:rPr>
        <w:t>CombiPrecip</w:t>
      </w:r>
      <w:proofErr w:type="spellEnd"/>
      <w:r w:rsidR="00BA733C">
        <w:rPr>
          <w:rFonts w:ascii="Arial" w:hAnsi="Arial" w:cs="Arial"/>
        </w:rPr>
        <w:t>, or the EUMETNET OPERA product</w:t>
      </w:r>
      <w:r>
        <w:rPr>
          <w:rFonts w:ascii="Arial" w:hAnsi="Arial" w:cs="Arial"/>
        </w:rPr>
        <w:t xml:space="preserve">) can be regarded as specific observing systems (a virtual </w:t>
      </w:r>
      <w:r>
        <w:rPr>
          <w:rFonts w:ascii="Arial" w:hAnsi="Arial" w:cs="Arial"/>
        </w:rPr>
        <w:lastRenderedPageBreak/>
        <w:t xml:space="preserve">instrument), and one should be able to do a gap analysis </w:t>
      </w:r>
      <w:r w:rsidR="00BA733C">
        <w:rPr>
          <w:rFonts w:ascii="Arial" w:hAnsi="Arial" w:cs="Arial"/>
        </w:rPr>
        <w:t xml:space="preserve">including </w:t>
      </w:r>
      <w:r>
        <w:rPr>
          <w:rFonts w:ascii="Arial" w:hAnsi="Arial" w:cs="Arial"/>
        </w:rPr>
        <w:t>such observing systems.</w:t>
      </w:r>
    </w:p>
    <w:p w:rsidR="000A4BE2" w:rsidRDefault="000A4BE2" w:rsidP="00541446">
      <w:pPr>
        <w:pStyle w:val="ListParagraph"/>
        <w:snapToGrid w:val="0"/>
        <w:spacing w:after="120" w:line="240" w:lineRule="auto"/>
        <w:contextualSpacing w:val="0"/>
        <w:jc w:val="both"/>
        <w:rPr>
          <w:rFonts w:ascii="Arial" w:hAnsi="Arial" w:cs="Arial"/>
        </w:rPr>
      </w:pPr>
      <w:r>
        <w:rPr>
          <w:rFonts w:ascii="Arial" w:hAnsi="Arial" w:cs="Arial"/>
        </w:rPr>
        <w:t>T</w:t>
      </w:r>
      <w:r w:rsidR="00541446">
        <w:rPr>
          <w:rFonts w:ascii="Arial" w:hAnsi="Arial" w:cs="Arial"/>
        </w:rPr>
        <w:t>h</w:t>
      </w:r>
      <w:r>
        <w:rPr>
          <w:rFonts w:ascii="Arial" w:hAnsi="Arial" w:cs="Arial"/>
        </w:rPr>
        <w:t>e workshop invited the Offenbach workshop to address the following questions:</w:t>
      </w:r>
    </w:p>
    <w:p w:rsidR="00D6650E" w:rsidRDefault="00D6650E" w:rsidP="00DB510C">
      <w:pPr>
        <w:snapToGrid w:val="0"/>
        <w:spacing w:after="120" w:line="240" w:lineRule="auto"/>
        <w:ind w:left="2268" w:hanging="1559"/>
        <w:jc w:val="both"/>
        <w:rPr>
          <w:rFonts w:ascii="Arial" w:hAnsi="Arial" w:cs="Arial"/>
        </w:rPr>
      </w:pPr>
      <w:r w:rsidRPr="00DB510C">
        <w:rPr>
          <w:rFonts w:ascii="Arial" w:hAnsi="Arial" w:cs="Arial"/>
          <w:u w:val="single"/>
        </w:rPr>
        <w:t>Question 1</w:t>
      </w:r>
      <w:r w:rsidRPr="00DB510C">
        <w:rPr>
          <w:rFonts w:ascii="Arial" w:hAnsi="Arial" w:cs="Arial"/>
        </w:rPr>
        <w:t>:</w:t>
      </w:r>
      <w:r w:rsidRPr="00DB510C">
        <w:rPr>
          <w:rFonts w:ascii="Arial" w:hAnsi="Arial" w:cs="Arial"/>
        </w:rPr>
        <w:tab/>
        <w:t>Observations are sometimes required only during specific environmental conditions or weather events (e.g. Nowcasting) or during specific periods (</w:t>
      </w:r>
      <w:proofErr w:type="spellStart"/>
      <w:r w:rsidRPr="00DB510C">
        <w:rPr>
          <w:rFonts w:ascii="Arial" w:hAnsi="Arial" w:cs="Arial"/>
        </w:rPr>
        <w:t>e.g</w:t>
      </w:r>
      <w:proofErr w:type="spellEnd"/>
      <w:r w:rsidRPr="00DB510C">
        <w:rPr>
          <w:rFonts w:ascii="Arial" w:hAnsi="Arial" w:cs="Arial"/>
        </w:rPr>
        <w:t xml:space="preserve"> seasons). It is assumed that the requirements are stated only for when the observations are needed (e.g. required observing cycle during storm condition). This should be confirmed by the Offenbach workshop. </w:t>
      </w:r>
    </w:p>
    <w:p w:rsidR="0049737E" w:rsidRPr="00541446" w:rsidRDefault="0049737E" w:rsidP="0049737E">
      <w:pPr>
        <w:pStyle w:val="ListParagraph"/>
        <w:tabs>
          <w:tab w:val="left" w:pos="2268"/>
        </w:tabs>
        <w:snapToGrid w:val="0"/>
        <w:spacing w:after="120" w:line="240" w:lineRule="auto"/>
        <w:ind w:left="2268" w:hanging="1559"/>
        <w:contextualSpacing w:val="0"/>
        <w:jc w:val="both"/>
        <w:rPr>
          <w:rFonts w:ascii="Arial" w:hAnsi="Arial" w:cs="Arial"/>
        </w:rPr>
      </w:pPr>
      <w:r w:rsidRPr="00DB510C">
        <w:rPr>
          <w:rFonts w:ascii="Arial" w:hAnsi="Arial" w:cs="Arial"/>
          <w:u w:val="single"/>
        </w:rPr>
        <w:t>Question 2</w:t>
      </w:r>
      <w:r>
        <w:rPr>
          <w:rFonts w:ascii="Arial" w:hAnsi="Arial" w:cs="Arial"/>
        </w:rPr>
        <w:t>:</w:t>
      </w:r>
      <w:r>
        <w:rPr>
          <w:rFonts w:ascii="Arial" w:hAnsi="Arial" w:cs="Arial"/>
        </w:rPr>
        <w:tab/>
      </w:r>
      <w:r w:rsidRPr="00541446">
        <w:rPr>
          <w:rFonts w:ascii="Arial" w:hAnsi="Arial" w:cs="Arial"/>
        </w:rPr>
        <w:t>Requirements assume regularity/hom</w:t>
      </w:r>
      <w:r>
        <w:rPr>
          <w:rFonts w:ascii="Arial" w:hAnsi="Arial" w:cs="Arial"/>
        </w:rPr>
        <w:t>o</w:t>
      </w:r>
      <w:r w:rsidRPr="00541446">
        <w:rPr>
          <w:rFonts w:ascii="Arial" w:hAnsi="Arial" w:cs="Arial"/>
        </w:rPr>
        <w:t>geneity (spatial, temporal, OC, U, L): how important are deviations from this assumption of linear distribution?</w:t>
      </w:r>
    </w:p>
    <w:p w:rsidR="000A4BE2" w:rsidRDefault="000A4BE2" w:rsidP="000B009D">
      <w:pPr>
        <w:pStyle w:val="ListParagraph"/>
        <w:tabs>
          <w:tab w:val="left" w:pos="2268"/>
        </w:tabs>
        <w:snapToGrid w:val="0"/>
        <w:spacing w:after="120" w:line="240" w:lineRule="auto"/>
        <w:ind w:left="2268" w:hanging="1559"/>
        <w:contextualSpacing w:val="0"/>
        <w:jc w:val="both"/>
        <w:rPr>
          <w:rFonts w:ascii="Arial" w:hAnsi="Arial" w:cs="Arial"/>
        </w:rPr>
      </w:pPr>
      <w:r w:rsidRPr="000A4BE2">
        <w:rPr>
          <w:rFonts w:ascii="Arial" w:hAnsi="Arial" w:cs="Arial"/>
          <w:u w:val="single"/>
        </w:rPr>
        <w:t xml:space="preserve">Question </w:t>
      </w:r>
      <w:r w:rsidR="0049737E">
        <w:rPr>
          <w:rFonts w:ascii="Arial" w:hAnsi="Arial" w:cs="Arial"/>
          <w:u w:val="single"/>
        </w:rPr>
        <w:t>3</w:t>
      </w:r>
      <w:r w:rsidR="00541446">
        <w:rPr>
          <w:rFonts w:ascii="Arial" w:hAnsi="Arial" w:cs="Arial"/>
        </w:rPr>
        <w:t>:</w:t>
      </w:r>
      <w:r w:rsidR="00541446">
        <w:rPr>
          <w:rFonts w:ascii="Arial" w:hAnsi="Arial" w:cs="Arial"/>
        </w:rPr>
        <w:tab/>
      </w:r>
      <w:r>
        <w:rPr>
          <w:rFonts w:ascii="Arial" w:hAnsi="Arial" w:cs="Arial"/>
        </w:rPr>
        <w:t xml:space="preserve">Considering that </w:t>
      </w:r>
      <w:r w:rsidR="008F3EBE">
        <w:rPr>
          <w:rFonts w:ascii="Arial" w:hAnsi="Arial" w:cs="Arial"/>
        </w:rPr>
        <w:t xml:space="preserve">the requirements as expressed implicitly assume a regular spatial distribution, and considering that </w:t>
      </w:r>
      <w:r>
        <w:rPr>
          <w:rFonts w:ascii="Arial" w:hAnsi="Arial" w:cs="Arial"/>
        </w:rPr>
        <w:t>points within a 3D box are not necessarily evenly distributed, what statistical method (average, median, other) to use for estimating HR and VR on the basis of points within a 3D box ?</w:t>
      </w:r>
    </w:p>
    <w:p w:rsidR="000A4BE2" w:rsidRDefault="000A4BE2">
      <w:pPr>
        <w:pStyle w:val="ListParagraph"/>
        <w:tabs>
          <w:tab w:val="left" w:pos="2268"/>
        </w:tabs>
        <w:snapToGrid w:val="0"/>
        <w:spacing w:after="120" w:line="240" w:lineRule="auto"/>
        <w:ind w:left="2268" w:hanging="1559"/>
        <w:contextualSpacing w:val="0"/>
        <w:jc w:val="both"/>
        <w:rPr>
          <w:rFonts w:ascii="Arial" w:hAnsi="Arial" w:cs="Arial"/>
        </w:rPr>
      </w:pPr>
      <w:r>
        <w:rPr>
          <w:rFonts w:ascii="Arial" w:hAnsi="Arial" w:cs="Arial"/>
          <w:u w:val="single"/>
        </w:rPr>
        <w:t xml:space="preserve">Question </w:t>
      </w:r>
      <w:r w:rsidR="0049737E">
        <w:rPr>
          <w:rFonts w:ascii="Arial" w:hAnsi="Arial" w:cs="Arial"/>
          <w:u w:val="single"/>
        </w:rPr>
        <w:t>4</w:t>
      </w:r>
      <w:r w:rsidRPr="000A4BE2">
        <w:rPr>
          <w:rFonts w:ascii="Arial" w:hAnsi="Arial" w:cs="Arial"/>
        </w:rPr>
        <w:t>:</w:t>
      </w:r>
      <w:r w:rsidR="00541446">
        <w:rPr>
          <w:rFonts w:ascii="Arial" w:hAnsi="Arial" w:cs="Arial"/>
        </w:rPr>
        <w:tab/>
      </w:r>
      <w:r>
        <w:rPr>
          <w:rFonts w:ascii="Arial" w:hAnsi="Arial" w:cs="Arial"/>
        </w:rPr>
        <w:t xml:space="preserve">The need of Uncertainty for gap analysis purposes using OSCAR needs to be clarified (needed, not needed, needed using WIGOS metadata </w:t>
      </w:r>
      <w:proofErr w:type="gramStart"/>
      <w:r>
        <w:rPr>
          <w:rFonts w:ascii="Arial" w:hAnsi="Arial" w:cs="Arial"/>
        </w:rPr>
        <w:t>only, …)</w:t>
      </w:r>
      <w:proofErr w:type="gramEnd"/>
      <w:r>
        <w:rPr>
          <w:rFonts w:ascii="Arial" w:hAnsi="Arial" w:cs="Arial"/>
        </w:rPr>
        <w:t>.</w:t>
      </w:r>
    </w:p>
    <w:p w:rsidR="000A4BE2" w:rsidRDefault="00541446">
      <w:pPr>
        <w:pStyle w:val="ListParagraph"/>
        <w:tabs>
          <w:tab w:val="left" w:pos="2268"/>
        </w:tabs>
        <w:snapToGrid w:val="0"/>
        <w:spacing w:after="120" w:line="240" w:lineRule="auto"/>
        <w:ind w:left="2268" w:hanging="1559"/>
        <w:contextualSpacing w:val="0"/>
        <w:jc w:val="both"/>
        <w:rPr>
          <w:rFonts w:ascii="Arial" w:hAnsi="Arial" w:cs="Arial"/>
        </w:rPr>
      </w:pPr>
      <w:r w:rsidRPr="00541446">
        <w:rPr>
          <w:rFonts w:ascii="Arial" w:hAnsi="Arial" w:cs="Arial"/>
          <w:u w:val="single"/>
        </w:rPr>
        <w:t xml:space="preserve">Question </w:t>
      </w:r>
      <w:r w:rsidR="0049737E">
        <w:rPr>
          <w:rFonts w:ascii="Arial" w:hAnsi="Arial" w:cs="Arial"/>
          <w:u w:val="single"/>
        </w:rPr>
        <w:t>5</w:t>
      </w:r>
      <w:r>
        <w:rPr>
          <w:rFonts w:ascii="Arial" w:hAnsi="Arial" w:cs="Arial"/>
        </w:rPr>
        <w:t>:</w:t>
      </w:r>
      <w:r>
        <w:rPr>
          <w:rFonts w:ascii="Arial" w:hAnsi="Arial" w:cs="Arial"/>
        </w:rPr>
        <w:tab/>
        <w:t xml:space="preserve">There may be value in splitting some predefined layers (e.g. troposphere) into finer ones for the gap analysis. What sort of vertical resolution </w:t>
      </w:r>
      <w:r w:rsidR="008F3EBE">
        <w:rPr>
          <w:rFonts w:ascii="Arial" w:hAnsi="Arial" w:cs="Arial"/>
        </w:rPr>
        <w:t xml:space="preserve">for the analysis </w:t>
      </w:r>
      <w:r>
        <w:rPr>
          <w:rFonts w:ascii="Arial" w:hAnsi="Arial" w:cs="Arial"/>
        </w:rPr>
        <w:t xml:space="preserve">is </w:t>
      </w:r>
      <w:proofErr w:type="gramStart"/>
      <w:r>
        <w:rPr>
          <w:rFonts w:ascii="Arial" w:hAnsi="Arial" w:cs="Arial"/>
        </w:rPr>
        <w:t>desirable ?</w:t>
      </w:r>
      <w:proofErr w:type="gramEnd"/>
    </w:p>
    <w:p w:rsidR="00541446" w:rsidRPr="00541446" w:rsidRDefault="00541446">
      <w:pPr>
        <w:pStyle w:val="ListParagraph"/>
        <w:tabs>
          <w:tab w:val="left" w:pos="2268"/>
        </w:tabs>
        <w:snapToGrid w:val="0"/>
        <w:spacing w:after="120" w:line="240" w:lineRule="auto"/>
        <w:ind w:left="2268" w:hanging="1559"/>
        <w:contextualSpacing w:val="0"/>
        <w:jc w:val="both"/>
        <w:rPr>
          <w:rFonts w:ascii="Arial" w:hAnsi="Arial" w:cs="Arial"/>
        </w:rPr>
      </w:pPr>
      <w:r w:rsidRPr="00541446">
        <w:rPr>
          <w:rFonts w:ascii="Arial" w:hAnsi="Arial" w:cs="Arial"/>
          <w:u w:val="single"/>
        </w:rPr>
        <w:t xml:space="preserve">Question </w:t>
      </w:r>
      <w:r w:rsidR="00D6650E">
        <w:rPr>
          <w:rFonts w:ascii="Arial" w:hAnsi="Arial" w:cs="Arial"/>
          <w:u w:val="single"/>
        </w:rPr>
        <w:t>6</w:t>
      </w:r>
      <w:r>
        <w:rPr>
          <w:rFonts w:ascii="Arial" w:hAnsi="Arial" w:cs="Arial"/>
        </w:rPr>
        <w:t>:</w:t>
      </w:r>
      <w:r>
        <w:rPr>
          <w:rFonts w:ascii="Arial" w:hAnsi="Arial" w:cs="Arial"/>
        </w:rPr>
        <w:tab/>
      </w:r>
      <w:r w:rsidRPr="00541446">
        <w:rPr>
          <w:rFonts w:ascii="Arial" w:hAnsi="Arial" w:cs="Arial"/>
        </w:rPr>
        <w:t xml:space="preserve">How can </w:t>
      </w:r>
      <w:r w:rsidR="008F3EBE">
        <w:rPr>
          <w:rFonts w:ascii="Arial" w:hAnsi="Arial" w:cs="Arial"/>
        </w:rPr>
        <w:t xml:space="preserve">the </w:t>
      </w:r>
      <w:r w:rsidRPr="00541446">
        <w:rPr>
          <w:rFonts w:ascii="Arial" w:hAnsi="Arial" w:cs="Arial"/>
        </w:rPr>
        <w:t xml:space="preserve">different representativeness of different observations </w:t>
      </w:r>
      <w:proofErr w:type="gramStart"/>
      <w:r w:rsidRPr="00541446">
        <w:rPr>
          <w:rFonts w:ascii="Arial" w:hAnsi="Arial" w:cs="Arial"/>
        </w:rPr>
        <w:t>be</w:t>
      </w:r>
      <w:proofErr w:type="gramEnd"/>
      <w:r w:rsidRPr="00541446">
        <w:rPr>
          <w:rFonts w:ascii="Arial" w:hAnsi="Arial" w:cs="Arial"/>
        </w:rPr>
        <w:t xml:space="preserve"> considered in the expression of capabilities?</w:t>
      </w:r>
    </w:p>
    <w:p w:rsidR="00541446" w:rsidRDefault="00541446">
      <w:pPr>
        <w:pStyle w:val="ListParagraph"/>
        <w:tabs>
          <w:tab w:val="left" w:pos="2268"/>
        </w:tabs>
        <w:snapToGrid w:val="0"/>
        <w:spacing w:after="120" w:line="240" w:lineRule="auto"/>
        <w:ind w:left="2268" w:hanging="1559"/>
        <w:contextualSpacing w:val="0"/>
        <w:jc w:val="both"/>
        <w:rPr>
          <w:rFonts w:ascii="Arial" w:hAnsi="Arial" w:cs="Arial"/>
        </w:rPr>
      </w:pPr>
      <w:r w:rsidRPr="00541446">
        <w:rPr>
          <w:rFonts w:ascii="Arial" w:hAnsi="Arial" w:cs="Arial"/>
          <w:u w:val="single"/>
        </w:rPr>
        <w:t xml:space="preserve">Question </w:t>
      </w:r>
      <w:r w:rsidR="00D6650E">
        <w:rPr>
          <w:rFonts w:ascii="Arial" w:hAnsi="Arial" w:cs="Arial"/>
          <w:u w:val="single"/>
        </w:rPr>
        <w:t>7</w:t>
      </w:r>
      <w:r>
        <w:rPr>
          <w:rFonts w:ascii="Arial" w:hAnsi="Arial" w:cs="Arial"/>
        </w:rPr>
        <w:t>:</w:t>
      </w:r>
      <w:r>
        <w:rPr>
          <w:rFonts w:ascii="Arial" w:hAnsi="Arial" w:cs="Arial"/>
        </w:rPr>
        <w:tab/>
      </w:r>
      <w:r w:rsidRPr="00541446">
        <w:rPr>
          <w:rFonts w:ascii="Arial" w:hAnsi="Arial" w:cs="Arial"/>
        </w:rPr>
        <w:t xml:space="preserve">What is the vertical resolution of the gridded product to be asked from NWP centres to describe capabilities of profilers? For what profilers can we get this information? </w:t>
      </w:r>
      <w:r>
        <w:rPr>
          <w:rFonts w:ascii="Arial" w:hAnsi="Arial" w:cs="Arial"/>
        </w:rPr>
        <w:t>(</w:t>
      </w:r>
      <w:proofErr w:type="gramStart"/>
      <w:r w:rsidRPr="00541446">
        <w:rPr>
          <w:rFonts w:ascii="Arial" w:hAnsi="Arial" w:cs="Arial"/>
        </w:rPr>
        <w:t>all</w:t>
      </w:r>
      <w:proofErr w:type="gramEnd"/>
      <w:r w:rsidRPr="00541446">
        <w:rPr>
          <w:rFonts w:ascii="Arial" w:hAnsi="Arial" w:cs="Arial"/>
        </w:rPr>
        <w:t xml:space="preserve"> that are received by NWP centres</w:t>
      </w:r>
      <w:r>
        <w:rPr>
          <w:rFonts w:ascii="Arial" w:hAnsi="Arial" w:cs="Arial"/>
        </w:rPr>
        <w:t>?)</w:t>
      </w:r>
      <w:r w:rsidR="00D6650E">
        <w:rPr>
          <w:rFonts w:ascii="Arial" w:hAnsi="Arial" w:cs="Arial"/>
        </w:rPr>
        <w:t>.</w:t>
      </w:r>
    </w:p>
    <w:p w:rsidR="00541446" w:rsidRPr="00541446" w:rsidRDefault="00541446">
      <w:pPr>
        <w:pStyle w:val="ListParagraph"/>
        <w:tabs>
          <w:tab w:val="left" w:pos="2268"/>
        </w:tabs>
        <w:snapToGrid w:val="0"/>
        <w:spacing w:after="120" w:line="240" w:lineRule="auto"/>
        <w:ind w:left="2268" w:hanging="1559"/>
        <w:contextualSpacing w:val="0"/>
        <w:jc w:val="both"/>
        <w:rPr>
          <w:rFonts w:ascii="Arial" w:hAnsi="Arial" w:cs="Arial"/>
        </w:rPr>
      </w:pPr>
      <w:r w:rsidRPr="00541446">
        <w:rPr>
          <w:rFonts w:ascii="Arial" w:hAnsi="Arial" w:cs="Arial"/>
          <w:u w:val="single"/>
        </w:rPr>
        <w:t xml:space="preserve">Question </w:t>
      </w:r>
      <w:r w:rsidR="00D6650E">
        <w:rPr>
          <w:rFonts w:ascii="Arial" w:hAnsi="Arial" w:cs="Arial"/>
          <w:u w:val="single"/>
        </w:rPr>
        <w:t>8</w:t>
      </w:r>
      <w:r>
        <w:rPr>
          <w:rFonts w:ascii="Arial" w:hAnsi="Arial" w:cs="Arial"/>
        </w:rPr>
        <w:t>:</w:t>
      </w:r>
      <w:r>
        <w:rPr>
          <w:rFonts w:ascii="Arial" w:hAnsi="Arial" w:cs="Arial"/>
        </w:rPr>
        <w:tab/>
      </w:r>
      <w:r w:rsidR="008F3EBE">
        <w:rPr>
          <w:rFonts w:ascii="Arial" w:hAnsi="Arial" w:cs="Arial"/>
        </w:rPr>
        <w:t>I</w:t>
      </w:r>
      <w:r w:rsidRPr="00541446">
        <w:rPr>
          <w:rFonts w:ascii="Arial" w:hAnsi="Arial" w:cs="Arial"/>
        </w:rPr>
        <w:t>f gap analysis is performed on several criteria</w:t>
      </w:r>
      <w:r w:rsidR="008F3EBE">
        <w:rPr>
          <w:rFonts w:ascii="Arial" w:hAnsi="Arial" w:cs="Arial"/>
        </w:rPr>
        <w:t xml:space="preserve"> at once,</w:t>
      </w:r>
      <w:r w:rsidR="008F3EBE" w:rsidRPr="00541446">
        <w:rPr>
          <w:rFonts w:ascii="Arial" w:hAnsi="Arial" w:cs="Arial"/>
        </w:rPr>
        <w:t xml:space="preserve"> </w:t>
      </w:r>
      <w:r w:rsidRPr="00541446">
        <w:rPr>
          <w:rFonts w:ascii="Arial" w:hAnsi="Arial" w:cs="Arial"/>
        </w:rPr>
        <w:t xml:space="preserve">how can this </w:t>
      </w:r>
      <w:proofErr w:type="gramStart"/>
      <w:r w:rsidRPr="00541446">
        <w:rPr>
          <w:rFonts w:ascii="Arial" w:hAnsi="Arial" w:cs="Arial"/>
        </w:rPr>
        <w:t>be</w:t>
      </w:r>
      <w:proofErr w:type="gramEnd"/>
      <w:r w:rsidRPr="00541446">
        <w:rPr>
          <w:rFonts w:ascii="Arial" w:hAnsi="Arial" w:cs="Arial"/>
        </w:rPr>
        <w:t xml:space="preserve"> aggregated? And how do we take into account that one </w:t>
      </w:r>
      <w:r w:rsidR="008F3EBE">
        <w:rPr>
          <w:rFonts w:ascii="Arial" w:hAnsi="Arial" w:cs="Arial"/>
        </w:rPr>
        <w:t>observation may</w:t>
      </w:r>
      <w:r w:rsidR="008F3EBE" w:rsidRPr="00541446">
        <w:rPr>
          <w:rFonts w:ascii="Arial" w:hAnsi="Arial" w:cs="Arial"/>
        </w:rPr>
        <w:t xml:space="preserve"> </w:t>
      </w:r>
      <w:r w:rsidRPr="00541446">
        <w:rPr>
          <w:rFonts w:ascii="Arial" w:hAnsi="Arial" w:cs="Arial"/>
        </w:rPr>
        <w:t xml:space="preserve">meet one criterion and another one </w:t>
      </w:r>
      <w:r w:rsidR="008F3EBE">
        <w:rPr>
          <w:rFonts w:ascii="Arial" w:hAnsi="Arial" w:cs="Arial"/>
        </w:rPr>
        <w:t xml:space="preserve">may </w:t>
      </w:r>
      <w:r w:rsidRPr="00541446">
        <w:rPr>
          <w:rFonts w:ascii="Arial" w:hAnsi="Arial" w:cs="Arial"/>
        </w:rPr>
        <w:t xml:space="preserve">meet another one? Requirements are only fulfilled if a capability meets all requirements against which we test. What are the use cases? What do the OSCAR users need? Need flexible reporting, highlight various </w:t>
      </w:r>
      <w:proofErr w:type="gramStart"/>
      <w:r w:rsidRPr="00541446">
        <w:rPr>
          <w:rFonts w:ascii="Arial" w:hAnsi="Arial" w:cs="Arial"/>
        </w:rPr>
        <w:t>aspects, …</w:t>
      </w:r>
      <w:proofErr w:type="gramEnd"/>
    </w:p>
    <w:p w:rsidR="00541446" w:rsidRPr="00541446" w:rsidRDefault="00541446">
      <w:pPr>
        <w:pStyle w:val="ListParagraph"/>
        <w:tabs>
          <w:tab w:val="left" w:pos="2268"/>
        </w:tabs>
        <w:snapToGrid w:val="0"/>
        <w:spacing w:after="120" w:line="240" w:lineRule="auto"/>
        <w:ind w:left="2268" w:hanging="1559"/>
        <w:contextualSpacing w:val="0"/>
        <w:jc w:val="both"/>
        <w:rPr>
          <w:rFonts w:ascii="Arial" w:hAnsi="Arial" w:cs="Arial"/>
        </w:rPr>
      </w:pPr>
      <w:r w:rsidRPr="00541446">
        <w:rPr>
          <w:rFonts w:ascii="Arial" w:hAnsi="Arial" w:cs="Arial"/>
          <w:u w:val="single"/>
        </w:rPr>
        <w:t xml:space="preserve">Question </w:t>
      </w:r>
      <w:r w:rsidR="00D6650E">
        <w:rPr>
          <w:rFonts w:ascii="Arial" w:hAnsi="Arial" w:cs="Arial"/>
          <w:u w:val="single"/>
        </w:rPr>
        <w:t>9</w:t>
      </w:r>
      <w:r w:rsidRPr="00541446">
        <w:rPr>
          <w:rFonts w:ascii="Arial" w:hAnsi="Arial" w:cs="Arial"/>
        </w:rPr>
        <w:t>:</w:t>
      </w:r>
      <w:r w:rsidRPr="00541446">
        <w:rPr>
          <w:rFonts w:ascii="Arial" w:hAnsi="Arial" w:cs="Arial"/>
        </w:rPr>
        <w:tab/>
      </w:r>
      <w:r w:rsidR="008F3EBE">
        <w:rPr>
          <w:rFonts w:ascii="Arial" w:hAnsi="Arial" w:cs="Arial"/>
        </w:rPr>
        <w:t xml:space="preserve">How frequently </w:t>
      </w:r>
      <w:proofErr w:type="gramStart"/>
      <w:r w:rsidR="008F3EBE">
        <w:rPr>
          <w:rFonts w:ascii="Arial" w:hAnsi="Arial" w:cs="Arial"/>
        </w:rPr>
        <w:t>are</w:t>
      </w:r>
      <w:r w:rsidRPr="00541446">
        <w:rPr>
          <w:rFonts w:ascii="Arial" w:hAnsi="Arial" w:cs="Arial"/>
        </w:rPr>
        <w:t xml:space="preserve"> gap analysis</w:t>
      </w:r>
      <w:proofErr w:type="gramEnd"/>
      <w:r w:rsidRPr="00541446">
        <w:rPr>
          <w:rFonts w:ascii="Arial" w:hAnsi="Arial" w:cs="Arial"/>
        </w:rPr>
        <w:t xml:space="preserve"> </w:t>
      </w:r>
      <w:r w:rsidR="008F3EBE">
        <w:rPr>
          <w:rFonts w:ascii="Arial" w:hAnsi="Arial" w:cs="Arial"/>
        </w:rPr>
        <w:t xml:space="preserve">expected to be repeated? </w:t>
      </w:r>
      <w:r w:rsidRPr="00541446">
        <w:rPr>
          <w:rFonts w:ascii="Arial" w:hAnsi="Arial" w:cs="Arial"/>
          <w:u w:val="single"/>
        </w:rPr>
        <w:t xml:space="preserve">Question </w:t>
      </w:r>
      <w:r w:rsidR="00D6650E">
        <w:rPr>
          <w:rFonts w:ascii="Arial" w:hAnsi="Arial" w:cs="Arial"/>
          <w:u w:val="single"/>
        </w:rPr>
        <w:t>10</w:t>
      </w:r>
      <w:r>
        <w:rPr>
          <w:rFonts w:ascii="Arial" w:hAnsi="Arial" w:cs="Arial"/>
        </w:rPr>
        <w:t>:</w:t>
      </w:r>
      <w:r>
        <w:rPr>
          <w:rFonts w:ascii="Arial" w:hAnsi="Arial" w:cs="Arial"/>
        </w:rPr>
        <w:tab/>
      </w:r>
      <w:r w:rsidR="0049737E">
        <w:rPr>
          <w:rFonts w:ascii="Arial" w:hAnsi="Arial" w:cs="Arial"/>
        </w:rPr>
        <w:t>R</w:t>
      </w:r>
      <w:r w:rsidRPr="00541446">
        <w:rPr>
          <w:rFonts w:ascii="Arial" w:hAnsi="Arial" w:cs="Arial"/>
        </w:rPr>
        <w:t xml:space="preserve">equirements </w:t>
      </w:r>
      <w:r w:rsidR="0049737E">
        <w:rPr>
          <w:rFonts w:ascii="Arial" w:hAnsi="Arial" w:cs="Arial"/>
        </w:rPr>
        <w:t xml:space="preserve">stated </w:t>
      </w:r>
      <w:r w:rsidRPr="00541446">
        <w:rPr>
          <w:rFonts w:ascii="Arial" w:hAnsi="Arial" w:cs="Arial"/>
        </w:rPr>
        <w:t>do</w:t>
      </w:r>
      <w:r>
        <w:rPr>
          <w:rFonts w:ascii="Arial" w:hAnsi="Arial" w:cs="Arial"/>
        </w:rPr>
        <w:t xml:space="preserve"> not include all </w:t>
      </w:r>
      <w:r w:rsidR="00DB1AEF">
        <w:rPr>
          <w:rFonts w:ascii="Arial" w:hAnsi="Arial" w:cs="Arial"/>
        </w:rPr>
        <w:t xml:space="preserve">important </w:t>
      </w:r>
      <w:r>
        <w:rPr>
          <w:rFonts w:ascii="Arial" w:hAnsi="Arial" w:cs="Arial"/>
        </w:rPr>
        <w:t>aspects, e.</w:t>
      </w:r>
      <w:r w:rsidR="00DB1AEF">
        <w:rPr>
          <w:rFonts w:ascii="Arial" w:hAnsi="Arial" w:cs="Arial"/>
        </w:rPr>
        <w:t>g., there is no way to specify a requirement on the</w:t>
      </w:r>
      <w:r w:rsidRPr="00541446">
        <w:rPr>
          <w:rFonts w:ascii="Arial" w:hAnsi="Arial" w:cs="Arial"/>
        </w:rPr>
        <w:t xml:space="preserve"> lead time until “on demand” systems become available</w:t>
      </w:r>
      <w:r w:rsidR="00DB1AEF">
        <w:rPr>
          <w:rFonts w:ascii="Arial" w:hAnsi="Arial" w:cs="Arial"/>
        </w:rPr>
        <w:t xml:space="preserve">. Similarly, there is no way of describing such aspects in the capabilities. This may be very relevant for emergency response and more complex observing systems (e.g., </w:t>
      </w:r>
      <w:proofErr w:type="spellStart"/>
      <w:r w:rsidR="00DB1AEF">
        <w:rPr>
          <w:rFonts w:ascii="Arial" w:hAnsi="Arial" w:cs="Arial"/>
        </w:rPr>
        <w:t>lidar</w:t>
      </w:r>
      <w:proofErr w:type="spellEnd"/>
      <w:r w:rsidR="00DB1AEF">
        <w:rPr>
          <w:rFonts w:ascii="Arial" w:hAnsi="Arial" w:cs="Arial"/>
        </w:rPr>
        <w:t xml:space="preserve">) that would only be ramped up in the event. </w:t>
      </w:r>
    </w:p>
    <w:p w:rsidR="000A4BE2" w:rsidRPr="000A4BE2" w:rsidRDefault="000A4BE2" w:rsidP="00541446">
      <w:pPr>
        <w:pStyle w:val="ListParagraph"/>
        <w:numPr>
          <w:ilvl w:val="0"/>
          <w:numId w:val="5"/>
        </w:numPr>
        <w:snapToGrid w:val="0"/>
        <w:spacing w:before="240" w:after="120" w:line="240" w:lineRule="auto"/>
        <w:ind w:left="714" w:hanging="357"/>
        <w:contextualSpacing w:val="0"/>
        <w:jc w:val="both"/>
        <w:rPr>
          <w:rFonts w:ascii="Arial" w:hAnsi="Arial" w:cs="Arial"/>
          <w:b/>
        </w:rPr>
      </w:pPr>
      <w:r w:rsidRPr="000A4BE2">
        <w:rPr>
          <w:rFonts w:ascii="Arial" w:hAnsi="Arial" w:cs="Arial"/>
          <w:b/>
        </w:rPr>
        <w:t>Gap analysis for Weather Radar capabilities</w:t>
      </w:r>
    </w:p>
    <w:p w:rsidR="000A4BE2" w:rsidRDefault="000A4BE2" w:rsidP="00541446">
      <w:pPr>
        <w:pStyle w:val="ListParagraph"/>
        <w:snapToGrid w:val="0"/>
        <w:spacing w:after="120" w:line="240" w:lineRule="auto"/>
        <w:contextualSpacing w:val="0"/>
        <w:jc w:val="both"/>
        <w:rPr>
          <w:rFonts w:ascii="Arial" w:hAnsi="Arial" w:cs="Arial"/>
        </w:rPr>
      </w:pPr>
      <w:r>
        <w:rPr>
          <w:rFonts w:ascii="Arial" w:hAnsi="Arial" w:cs="Arial"/>
        </w:rPr>
        <w:t>The workshop agreed on the following:</w:t>
      </w:r>
    </w:p>
    <w:p w:rsidR="000A4BE2" w:rsidRDefault="00541446" w:rsidP="00541446">
      <w:pPr>
        <w:pStyle w:val="ListParagraph"/>
        <w:snapToGrid w:val="0"/>
        <w:spacing w:after="120" w:line="240" w:lineRule="auto"/>
        <w:contextualSpacing w:val="0"/>
        <w:jc w:val="both"/>
        <w:rPr>
          <w:rFonts w:ascii="Arial" w:hAnsi="Arial" w:cs="Arial"/>
        </w:rPr>
      </w:pPr>
      <w:r w:rsidRPr="00541446">
        <w:rPr>
          <w:rFonts w:ascii="Arial" w:hAnsi="Arial" w:cs="Arial"/>
          <w:u w:val="single"/>
        </w:rPr>
        <w:t>Principle</w:t>
      </w:r>
      <w:r w:rsidR="00D6650E">
        <w:rPr>
          <w:rFonts w:ascii="Arial" w:hAnsi="Arial" w:cs="Arial"/>
          <w:u w:val="single"/>
        </w:rPr>
        <w:t xml:space="preserve"> 9</w:t>
      </w:r>
      <w:r>
        <w:rPr>
          <w:rFonts w:ascii="Arial" w:hAnsi="Arial" w:cs="Arial"/>
        </w:rPr>
        <w:t>: The Michels</w:t>
      </w:r>
      <w:r w:rsidR="00DB1AEF">
        <w:rPr>
          <w:rFonts w:ascii="Arial" w:hAnsi="Arial" w:cs="Arial"/>
        </w:rPr>
        <w:t>o</w:t>
      </w:r>
      <w:r>
        <w:rPr>
          <w:rFonts w:ascii="Arial" w:hAnsi="Arial" w:cs="Arial"/>
        </w:rPr>
        <w:t xml:space="preserve">n et al. model is a good basis to </w:t>
      </w:r>
      <w:r w:rsidR="00DB1AEF">
        <w:rPr>
          <w:rFonts w:ascii="Arial" w:hAnsi="Arial" w:cs="Arial"/>
        </w:rPr>
        <w:t xml:space="preserve">express </w:t>
      </w:r>
      <w:r>
        <w:rPr>
          <w:rFonts w:ascii="Arial" w:hAnsi="Arial" w:cs="Arial"/>
        </w:rPr>
        <w:t xml:space="preserve">weather </w:t>
      </w:r>
      <w:r w:rsidR="00DB1AEF">
        <w:rPr>
          <w:rFonts w:ascii="Arial" w:hAnsi="Arial" w:cs="Arial"/>
        </w:rPr>
        <w:t xml:space="preserve">radar </w:t>
      </w:r>
      <w:r>
        <w:rPr>
          <w:rFonts w:ascii="Arial" w:hAnsi="Arial" w:cs="Arial"/>
        </w:rPr>
        <w:t xml:space="preserve">capabilities </w:t>
      </w:r>
      <w:r w:rsidR="00DB1AEF">
        <w:rPr>
          <w:rFonts w:ascii="Arial" w:hAnsi="Arial" w:cs="Arial"/>
        </w:rPr>
        <w:t>as a</w:t>
      </w:r>
      <w:r>
        <w:rPr>
          <w:rFonts w:ascii="Arial" w:hAnsi="Arial" w:cs="Arial"/>
        </w:rPr>
        <w:t xml:space="preserve"> cloud of points.</w:t>
      </w:r>
    </w:p>
    <w:p w:rsidR="00541446" w:rsidRPr="000A4BE2" w:rsidRDefault="00541446" w:rsidP="00541446">
      <w:pPr>
        <w:pStyle w:val="ListParagraph"/>
        <w:snapToGrid w:val="0"/>
        <w:spacing w:after="120" w:line="240" w:lineRule="auto"/>
        <w:contextualSpacing w:val="0"/>
        <w:jc w:val="both"/>
        <w:rPr>
          <w:rFonts w:ascii="Arial" w:hAnsi="Arial" w:cs="Arial"/>
        </w:rPr>
      </w:pPr>
      <w:r>
        <w:rPr>
          <w:rFonts w:ascii="Arial" w:hAnsi="Arial" w:cs="Arial"/>
          <w:u w:val="single"/>
        </w:rPr>
        <w:lastRenderedPageBreak/>
        <w:t>Principle</w:t>
      </w:r>
      <w:r w:rsidR="00D6650E">
        <w:rPr>
          <w:rFonts w:ascii="Arial" w:hAnsi="Arial" w:cs="Arial"/>
          <w:u w:val="single"/>
        </w:rPr>
        <w:t xml:space="preserve"> 10</w:t>
      </w:r>
      <w:r w:rsidRPr="00541446">
        <w:rPr>
          <w:rFonts w:ascii="Arial" w:hAnsi="Arial" w:cs="Arial"/>
        </w:rPr>
        <w:t>:</w:t>
      </w:r>
      <w:r>
        <w:rPr>
          <w:rFonts w:ascii="Arial" w:hAnsi="Arial" w:cs="Arial"/>
        </w:rPr>
        <w:t xml:space="preserve"> Only precipitation amount at the surface will be used for the gap analysis (wind is too complicated, and depends on precipitation conditions anyway). So the vertical structure of profile data is not considered for this exercise.</w:t>
      </w:r>
      <w:r w:rsidR="00DB1AEF">
        <w:rPr>
          <w:rFonts w:ascii="Arial" w:hAnsi="Arial" w:cs="Arial"/>
        </w:rPr>
        <w:t xml:space="preserve"> All that is needed are the capabilities in the foot print on the ground.</w:t>
      </w:r>
    </w:p>
    <w:p w:rsidR="00541446" w:rsidRPr="00541446" w:rsidRDefault="00541446" w:rsidP="00541446">
      <w:pPr>
        <w:pStyle w:val="ListParagraph"/>
        <w:snapToGrid w:val="0"/>
        <w:spacing w:after="120" w:line="240" w:lineRule="auto"/>
        <w:contextualSpacing w:val="0"/>
        <w:jc w:val="both"/>
        <w:rPr>
          <w:rFonts w:ascii="Arial" w:hAnsi="Arial" w:cs="Arial"/>
        </w:rPr>
      </w:pPr>
      <w:r w:rsidRPr="00541446">
        <w:rPr>
          <w:rFonts w:ascii="Arial" w:hAnsi="Arial" w:cs="Arial"/>
          <w:u w:val="single"/>
        </w:rPr>
        <w:t xml:space="preserve">Question </w:t>
      </w:r>
      <w:r w:rsidR="00D6650E">
        <w:rPr>
          <w:rFonts w:ascii="Arial" w:hAnsi="Arial" w:cs="Arial"/>
          <w:u w:val="single"/>
        </w:rPr>
        <w:t>11</w:t>
      </w:r>
      <w:r w:rsidRPr="00541446">
        <w:rPr>
          <w:rFonts w:ascii="Arial" w:hAnsi="Arial" w:cs="Arial"/>
        </w:rPr>
        <w:t>: Need further feedback from radar experts to what extent the quality classification provided by Michelson/</w:t>
      </w:r>
      <w:proofErr w:type="spellStart"/>
      <w:r w:rsidRPr="00541446">
        <w:rPr>
          <w:rFonts w:ascii="Arial" w:hAnsi="Arial" w:cs="Arial"/>
        </w:rPr>
        <w:t>Baltrad</w:t>
      </w:r>
      <w:proofErr w:type="spellEnd"/>
      <w:r w:rsidRPr="00541446">
        <w:rPr>
          <w:rFonts w:ascii="Arial" w:hAnsi="Arial" w:cs="Arial"/>
        </w:rPr>
        <w:t xml:space="preserve"> can be expressed as uncertainty.</w:t>
      </w:r>
    </w:p>
    <w:p w:rsidR="00541446" w:rsidRPr="00541446" w:rsidRDefault="00541446" w:rsidP="00541446">
      <w:pPr>
        <w:pStyle w:val="ListParagraph"/>
        <w:numPr>
          <w:ilvl w:val="0"/>
          <w:numId w:val="5"/>
        </w:numPr>
        <w:snapToGrid w:val="0"/>
        <w:spacing w:before="240" w:after="120" w:line="240" w:lineRule="auto"/>
        <w:ind w:left="714" w:hanging="357"/>
        <w:contextualSpacing w:val="0"/>
        <w:jc w:val="both"/>
        <w:rPr>
          <w:rFonts w:ascii="Arial" w:hAnsi="Arial" w:cs="Arial"/>
          <w:b/>
        </w:rPr>
      </w:pPr>
      <w:r w:rsidRPr="00541446">
        <w:rPr>
          <w:rFonts w:ascii="Arial" w:hAnsi="Arial" w:cs="Arial"/>
          <w:b/>
        </w:rPr>
        <w:t>Gap analysis for profilers</w:t>
      </w:r>
    </w:p>
    <w:p w:rsidR="00541446" w:rsidRDefault="00541446" w:rsidP="00541446">
      <w:pPr>
        <w:pStyle w:val="ListParagraph"/>
        <w:snapToGrid w:val="0"/>
        <w:spacing w:after="120" w:line="240" w:lineRule="auto"/>
        <w:contextualSpacing w:val="0"/>
        <w:jc w:val="both"/>
        <w:rPr>
          <w:rFonts w:ascii="Arial" w:hAnsi="Arial" w:cs="Arial"/>
        </w:rPr>
      </w:pPr>
      <w:r w:rsidRPr="00541446">
        <w:rPr>
          <w:rFonts w:ascii="Arial" w:hAnsi="Arial" w:cs="Arial"/>
        </w:rPr>
        <w:t>The workshop agreed that there is a need to find out what the stated capabilities are for each type of instrument (</w:t>
      </w:r>
      <w:r>
        <w:rPr>
          <w:rFonts w:ascii="Arial" w:hAnsi="Arial" w:cs="Arial"/>
        </w:rPr>
        <w:t xml:space="preserve">e.g. for wind profilers, the VR could be expressed as a </w:t>
      </w:r>
      <w:r w:rsidRPr="00541446">
        <w:rPr>
          <w:rFonts w:ascii="Arial" w:hAnsi="Arial" w:cs="Arial"/>
        </w:rPr>
        <w:t xml:space="preserve">linear function of </w:t>
      </w:r>
      <w:r>
        <w:rPr>
          <w:rFonts w:ascii="Arial" w:hAnsi="Arial" w:cs="Arial"/>
        </w:rPr>
        <w:t xml:space="preserve">the </w:t>
      </w:r>
      <w:r w:rsidRPr="00541446">
        <w:rPr>
          <w:rFonts w:ascii="Arial" w:hAnsi="Arial" w:cs="Arial"/>
        </w:rPr>
        <w:t xml:space="preserve">distance </w:t>
      </w:r>
      <w:r>
        <w:rPr>
          <w:rFonts w:ascii="Arial" w:hAnsi="Arial" w:cs="Arial"/>
        </w:rPr>
        <w:t>from the instrument; for mobile in situ platforms, the VR can be regarded as constant in a layer</w:t>
      </w:r>
      <w:r w:rsidRPr="00541446">
        <w:rPr>
          <w:rFonts w:ascii="Arial" w:hAnsi="Arial" w:cs="Arial"/>
        </w:rPr>
        <w:t>)</w:t>
      </w:r>
      <w:r>
        <w:rPr>
          <w:rFonts w:ascii="Arial" w:hAnsi="Arial" w:cs="Arial"/>
        </w:rPr>
        <w:t>.</w:t>
      </w:r>
    </w:p>
    <w:p w:rsidR="00541446" w:rsidRDefault="00541446" w:rsidP="00541446">
      <w:pPr>
        <w:pStyle w:val="ListParagraph"/>
        <w:snapToGrid w:val="0"/>
        <w:spacing w:after="120" w:line="240" w:lineRule="auto"/>
        <w:contextualSpacing w:val="0"/>
        <w:jc w:val="both"/>
        <w:rPr>
          <w:rFonts w:ascii="Arial" w:hAnsi="Arial" w:cs="Arial"/>
        </w:rPr>
      </w:pPr>
      <w:r>
        <w:rPr>
          <w:rFonts w:ascii="Arial" w:hAnsi="Arial" w:cs="Arial"/>
        </w:rPr>
        <w:t>The workshop invited the Offenbach workshop to address the following questions:</w:t>
      </w:r>
    </w:p>
    <w:p w:rsidR="00541446" w:rsidRPr="00541446" w:rsidRDefault="00541446" w:rsidP="00541446">
      <w:pPr>
        <w:pStyle w:val="ListParagraph"/>
        <w:snapToGrid w:val="0"/>
        <w:spacing w:after="120" w:line="240" w:lineRule="auto"/>
        <w:contextualSpacing w:val="0"/>
        <w:jc w:val="both"/>
        <w:rPr>
          <w:rFonts w:ascii="Arial" w:hAnsi="Arial" w:cs="Arial"/>
        </w:rPr>
      </w:pPr>
      <w:r w:rsidRPr="00541446">
        <w:rPr>
          <w:rFonts w:ascii="Arial" w:hAnsi="Arial" w:cs="Arial"/>
          <w:u w:val="single"/>
        </w:rPr>
        <w:t>Question</w:t>
      </w:r>
      <w:r w:rsidR="00D6650E">
        <w:rPr>
          <w:rFonts w:ascii="Arial" w:hAnsi="Arial" w:cs="Arial"/>
          <w:u w:val="single"/>
        </w:rPr>
        <w:t xml:space="preserve"> 12</w:t>
      </w:r>
      <w:r>
        <w:rPr>
          <w:rFonts w:ascii="Arial" w:hAnsi="Arial" w:cs="Arial"/>
        </w:rPr>
        <w:t>: To propose simple models for each type of profiler for estimating the stated capabilities</w:t>
      </w:r>
    </w:p>
    <w:p w:rsidR="00987997" w:rsidRPr="000A4BE2" w:rsidRDefault="00987997" w:rsidP="000A4BE2">
      <w:pPr>
        <w:spacing w:after="120" w:line="240" w:lineRule="auto"/>
        <w:jc w:val="center"/>
        <w:rPr>
          <w:rFonts w:ascii="Arial" w:hAnsi="Arial" w:cs="Arial"/>
        </w:rPr>
      </w:pPr>
      <w:r w:rsidRPr="000A4BE2">
        <w:rPr>
          <w:rFonts w:ascii="Arial" w:hAnsi="Arial" w:cs="Arial"/>
        </w:rPr>
        <w:t>______________</w:t>
      </w:r>
    </w:p>
    <w:sectPr w:rsidR="00987997" w:rsidRPr="000A4BE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D8" w:rsidRDefault="005E4BD8" w:rsidP="000A4BE2">
      <w:pPr>
        <w:spacing w:after="0" w:line="240" w:lineRule="auto"/>
      </w:pPr>
      <w:r>
        <w:separator/>
      </w:r>
    </w:p>
  </w:endnote>
  <w:endnote w:type="continuationSeparator" w:id="0">
    <w:p w:rsidR="005E4BD8" w:rsidRDefault="005E4BD8" w:rsidP="000A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D8" w:rsidRDefault="005E4BD8" w:rsidP="000A4BE2">
      <w:pPr>
        <w:spacing w:after="0" w:line="240" w:lineRule="auto"/>
      </w:pPr>
      <w:r>
        <w:separator/>
      </w:r>
    </w:p>
  </w:footnote>
  <w:footnote w:type="continuationSeparator" w:id="0">
    <w:p w:rsidR="005E4BD8" w:rsidRDefault="005E4BD8" w:rsidP="000A4BE2">
      <w:pPr>
        <w:spacing w:after="0" w:line="240" w:lineRule="auto"/>
      </w:pPr>
      <w:r>
        <w:continuationSeparator/>
      </w:r>
    </w:p>
  </w:footnote>
  <w:footnote w:id="1">
    <w:p w:rsidR="00541446" w:rsidRPr="00DB510C" w:rsidRDefault="00541446" w:rsidP="00541446">
      <w:pPr>
        <w:pStyle w:val="FootnoteText"/>
        <w:tabs>
          <w:tab w:val="left" w:pos="284"/>
        </w:tabs>
        <w:rPr>
          <w:lang w:val="en-US"/>
        </w:rPr>
      </w:pPr>
      <w:r w:rsidRPr="00541446">
        <w:rPr>
          <w:rStyle w:val="FootnoteReference"/>
          <w:vertAlign w:val="baseline"/>
        </w:rPr>
        <w:footnoteRef/>
      </w:r>
      <w:r>
        <w:tab/>
        <w:t xml:space="preserve">HR: </w:t>
      </w:r>
      <w:r w:rsidRPr="00DB510C">
        <w:rPr>
          <w:lang w:val="en-US"/>
        </w:rPr>
        <w:t>Horizontal Resolution</w:t>
      </w:r>
    </w:p>
  </w:footnote>
  <w:footnote w:id="2">
    <w:p w:rsidR="00541446" w:rsidRPr="00DB510C" w:rsidRDefault="00541446" w:rsidP="00541446">
      <w:pPr>
        <w:pStyle w:val="FootnoteText"/>
        <w:tabs>
          <w:tab w:val="left" w:pos="284"/>
        </w:tabs>
        <w:rPr>
          <w:lang w:val="en-US"/>
        </w:rPr>
      </w:pPr>
      <w:r w:rsidRPr="00541446">
        <w:rPr>
          <w:rStyle w:val="FootnoteReference"/>
          <w:vertAlign w:val="baseline"/>
        </w:rPr>
        <w:footnoteRef/>
      </w:r>
      <w:r>
        <w:tab/>
        <w:t xml:space="preserve">VR: </w:t>
      </w:r>
      <w:r w:rsidRPr="00DB510C">
        <w:rPr>
          <w:lang w:val="en-US"/>
        </w:rPr>
        <w:t>Vertical Resolution</w:t>
      </w:r>
    </w:p>
  </w:footnote>
  <w:footnote w:id="3">
    <w:p w:rsidR="00541446" w:rsidRPr="00DB510C" w:rsidRDefault="00541446" w:rsidP="00541446">
      <w:pPr>
        <w:pStyle w:val="FootnoteText"/>
        <w:tabs>
          <w:tab w:val="left" w:pos="284"/>
        </w:tabs>
        <w:rPr>
          <w:lang w:val="en-US"/>
        </w:rPr>
      </w:pPr>
      <w:r w:rsidRPr="00541446">
        <w:rPr>
          <w:rStyle w:val="FootnoteReference"/>
          <w:vertAlign w:val="baseline"/>
        </w:rPr>
        <w:footnoteRef/>
      </w:r>
      <w:r>
        <w:tab/>
        <w:t xml:space="preserve">OC: </w:t>
      </w:r>
      <w:r w:rsidRPr="00DB510C">
        <w:rPr>
          <w:lang w:val="en-US"/>
        </w:rPr>
        <w:t>Observing Cycle</w:t>
      </w:r>
    </w:p>
  </w:footnote>
  <w:footnote w:id="4">
    <w:p w:rsidR="00541446" w:rsidRPr="00DB510C" w:rsidRDefault="00541446" w:rsidP="00541446">
      <w:pPr>
        <w:pStyle w:val="FootnoteText"/>
        <w:tabs>
          <w:tab w:val="left" w:pos="284"/>
        </w:tabs>
        <w:rPr>
          <w:lang w:val="en-US"/>
        </w:rPr>
      </w:pPr>
      <w:r w:rsidRPr="00541446">
        <w:rPr>
          <w:rStyle w:val="FootnoteReference"/>
          <w:vertAlign w:val="baseline"/>
        </w:rPr>
        <w:footnoteRef/>
      </w:r>
      <w:r>
        <w:tab/>
        <w:t xml:space="preserve">U: </w:t>
      </w:r>
      <w:r w:rsidRPr="00DB510C">
        <w:rPr>
          <w:lang w:val="en-US"/>
        </w:rPr>
        <w:t>Uncertainty</w:t>
      </w:r>
    </w:p>
  </w:footnote>
  <w:footnote w:id="5">
    <w:p w:rsidR="000A4BE2" w:rsidRPr="00DB510C" w:rsidRDefault="000A4BE2">
      <w:pPr>
        <w:pStyle w:val="FootnoteText"/>
        <w:rPr>
          <w:lang w:val="en-US"/>
        </w:rPr>
      </w:pPr>
      <w:r>
        <w:rPr>
          <w:rStyle w:val="FootnoteReference"/>
        </w:rPr>
        <w:footnoteRef/>
      </w:r>
      <w:r>
        <w:t xml:space="preserve"> </w:t>
      </w:r>
      <w:r w:rsidRPr="00DB510C">
        <w:rPr>
          <w:lang w:val="en-US"/>
        </w:rPr>
        <w:t>It was noted that Appendix III.I of the GOS Guide (WMO No. 488) provides information of AWS functional specifications with maximum effective range and minimum reported resolution.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D6F"/>
    <w:multiLevelType w:val="hybridMultilevel"/>
    <w:tmpl w:val="E084D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9D07283"/>
    <w:multiLevelType w:val="hybridMultilevel"/>
    <w:tmpl w:val="C744E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E90EBA"/>
    <w:multiLevelType w:val="hybridMultilevel"/>
    <w:tmpl w:val="33908000"/>
    <w:lvl w:ilvl="0" w:tplc="0AF0E01C">
      <w:start w:val="1"/>
      <w:numFmt w:val="bullet"/>
      <w:lvlText w:val="•"/>
      <w:lvlJc w:val="left"/>
      <w:pPr>
        <w:tabs>
          <w:tab w:val="num" w:pos="720"/>
        </w:tabs>
        <w:ind w:left="720" w:hanging="360"/>
      </w:pPr>
      <w:rPr>
        <w:rFonts w:ascii="Arial" w:hAnsi="Arial" w:hint="default"/>
      </w:rPr>
    </w:lvl>
    <w:lvl w:ilvl="1" w:tplc="33C68F82" w:tentative="1">
      <w:start w:val="1"/>
      <w:numFmt w:val="bullet"/>
      <w:lvlText w:val="•"/>
      <w:lvlJc w:val="left"/>
      <w:pPr>
        <w:tabs>
          <w:tab w:val="num" w:pos="1440"/>
        </w:tabs>
        <w:ind w:left="1440" w:hanging="360"/>
      </w:pPr>
      <w:rPr>
        <w:rFonts w:ascii="Arial" w:hAnsi="Arial" w:hint="default"/>
      </w:rPr>
    </w:lvl>
    <w:lvl w:ilvl="2" w:tplc="1B6420B2" w:tentative="1">
      <w:start w:val="1"/>
      <w:numFmt w:val="bullet"/>
      <w:lvlText w:val="•"/>
      <w:lvlJc w:val="left"/>
      <w:pPr>
        <w:tabs>
          <w:tab w:val="num" w:pos="2160"/>
        </w:tabs>
        <w:ind w:left="2160" w:hanging="360"/>
      </w:pPr>
      <w:rPr>
        <w:rFonts w:ascii="Arial" w:hAnsi="Arial" w:hint="default"/>
      </w:rPr>
    </w:lvl>
    <w:lvl w:ilvl="3" w:tplc="9ED4C4B6" w:tentative="1">
      <w:start w:val="1"/>
      <w:numFmt w:val="bullet"/>
      <w:lvlText w:val="•"/>
      <w:lvlJc w:val="left"/>
      <w:pPr>
        <w:tabs>
          <w:tab w:val="num" w:pos="2880"/>
        </w:tabs>
        <w:ind w:left="2880" w:hanging="360"/>
      </w:pPr>
      <w:rPr>
        <w:rFonts w:ascii="Arial" w:hAnsi="Arial" w:hint="default"/>
      </w:rPr>
    </w:lvl>
    <w:lvl w:ilvl="4" w:tplc="FACC0934" w:tentative="1">
      <w:start w:val="1"/>
      <w:numFmt w:val="bullet"/>
      <w:lvlText w:val="•"/>
      <w:lvlJc w:val="left"/>
      <w:pPr>
        <w:tabs>
          <w:tab w:val="num" w:pos="3600"/>
        </w:tabs>
        <w:ind w:left="3600" w:hanging="360"/>
      </w:pPr>
      <w:rPr>
        <w:rFonts w:ascii="Arial" w:hAnsi="Arial" w:hint="default"/>
      </w:rPr>
    </w:lvl>
    <w:lvl w:ilvl="5" w:tplc="8A3EF7F4" w:tentative="1">
      <w:start w:val="1"/>
      <w:numFmt w:val="bullet"/>
      <w:lvlText w:val="•"/>
      <w:lvlJc w:val="left"/>
      <w:pPr>
        <w:tabs>
          <w:tab w:val="num" w:pos="4320"/>
        </w:tabs>
        <w:ind w:left="4320" w:hanging="360"/>
      </w:pPr>
      <w:rPr>
        <w:rFonts w:ascii="Arial" w:hAnsi="Arial" w:hint="default"/>
      </w:rPr>
    </w:lvl>
    <w:lvl w:ilvl="6" w:tplc="D9D204B4" w:tentative="1">
      <w:start w:val="1"/>
      <w:numFmt w:val="bullet"/>
      <w:lvlText w:val="•"/>
      <w:lvlJc w:val="left"/>
      <w:pPr>
        <w:tabs>
          <w:tab w:val="num" w:pos="5040"/>
        </w:tabs>
        <w:ind w:left="5040" w:hanging="360"/>
      </w:pPr>
      <w:rPr>
        <w:rFonts w:ascii="Arial" w:hAnsi="Arial" w:hint="default"/>
      </w:rPr>
    </w:lvl>
    <w:lvl w:ilvl="7" w:tplc="BD087AA8" w:tentative="1">
      <w:start w:val="1"/>
      <w:numFmt w:val="bullet"/>
      <w:lvlText w:val="•"/>
      <w:lvlJc w:val="left"/>
      <w:pPr>
        <w:tabs>
          <w:tab w:val="num" w:pos="5760"/>
        </w:tabs>
        <w:ind w:left="5760" w:hanging="360"/>
      </w:pPr>
      <w:rPr>
        <w:rFonts w:ascii="Arial" w:hAnsi="Arial" w:hint="default"/>
      </w:rPr>
    </w:lvl>
    <w:lvl w:ilvl="8" w:tplc="D9F4FEDC" w:tentative="1">
      <w:start w:val="1"/>
      <w:numFmt w:val="bullet"/>
      <w:lvlText w:val="•"/>
      <w:lvlJc w:val="left"/>
      <w:pPr>
        <w:tabs>
          <w:tab w:val="num" w:pos="6480"/>
        </w:tabs>
        <w:ind w:left="6480" w:hanging="360"/>
      </w:pPr>
      <w:rPr>
        <w:rFonts w:ascii="Arial" w:hAnsi="Arial" w:hint="default"/>
      </w:rPr>
    </w:lvl>
  </w:abstractNum>
  <w:abstractNum w:abstractNumId="3">
    <w:nsid w:val="1CEF3335"/>
    <w:multiLevelType w:val="hybridMultilevel"/>
    <w:tmpl w:val="59C2F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9C7764"/>
    <w:multiLevelType w:val="hybridMultilevel"/>
    <w:tmpl w:val="F68AC24E"/>
    <w:lvl w:ilvl="0" w:tplc="A48C0562">
      <w:start w:val="1"/>
      <w:numFmt w:val="bullet"/>
      <w:lvlText w:val="•"/>
      <w:lvlJc w:val="left"/>
      <w:pPr>
        <w:tabs>
          <w:tab w:val="num" w:pos="720"/>
        </w:tabs>
        <w:ind w:left="720" w:hanging="360"/>
      </w:pPr>
      <w:rPr>
        <w:rFonts w:ascii="Arial" w:hAnsi="Arial" w:hint="default"/>
      </w:rPr>
    </w:lvl>
    <w:lvl w:ilvl="1" w:tplc="D82E0050" w:tentative="1">
      <w:start w:val="1"/>
      <w:numFmt w:val="bullet"/>
      <w:lvlText w:val="•"/>
      <w:lvlJc w:val="left"/>
      <w:pPr>
        <w:tabs>
          <w:tab w:val="num" w:pos="1440"/>
        </w:tabs>
        <w:ind w:left="1440" w:hanging="360"/>
      </w:pPr>
      <w:rPr>
        <w:rFonts w:ascii="Arial" w:hAnsi="Arial" w:hint="default"/>
      </w:rPr>
    </w:lvl>
    <w:lvl w:ilvl="2" w:tplc="5A42242A" w:tentative="1">
      <w:start w:val="1"/>
      <w:numFmt w:val="bullet"/>
      <w:lvlText w:val="•"/>
      <w:lvlJc w:val="left"/>
      <w:pPr>
        <w:tabs>
          <w:tab w:val="num" w:pos="2160"/>
        </w:tabs>
        <w:ind w:left="2160" w:hanging="360"/>
      </w:pPr>
      <w:rPr>
        <w:rFonts w:ascii="Arial" w:hAnsi="Arial" w:hint="default"/>
      </w:rPr>
    </w:lvl>
    <w:lvl w:ilvl="3" w:tplc="A8983FF0" w:tentative="1">
      <w:start w:val="1"/>
      <w:numFmt w:val="bullet"/>
      <w:lvlText w:val="•"/>
      <w:lvlJc w:val="left"/>
      <w:pPr>
        <w:tabs>
          <w:tab w:val="num" w:pos="2880"/>
        </w:tabs>
        <w:ind w:left="2880" w:hanging="360"/>
      </w:pPr>
      <w:rPr>
        <w:rFonts w:ascii="Arial" w:hAnsi="Arial" w:hint="default"/>
      </w:rPr>
    </w:lvl>
    <w:lvl w:ilvl="4" w:tplc="68064D7C" w:tentative="1">
      <w:start w:val="1"/>
      <w:numFmt w:val="bullet"/>
      <w:lvlText w:val="•"/>
      <w:lvlJc w:val="left"/>
      <w:pPr>
        <w:tabs>
          <w:tab w:val="num" w:pos="3600"/>
        </w:tabs>
        <w:ind w:left="3600" w:hanging="360"/>
      </w:pPr>
      <w:rPr>
        <w:rFonts w:ascii="Arial" w:hAnsi="Arial" w:hint="default"/>
      </w:rPr>
    </w:lvl>
    <w:lvl w:ilvl="5" w:tplc="DC9AA41C" w:tentative="1">
      <w:start w:val="1"/>
      <w:numFmt w:val="bullet"/>
      <w:lvlText w:val="•"/>
      <w:lvlJc w:val="left"/>
      <w:pPr>
        <w:tabs>
          <w:tab w:val="num" w:pos="4320"/>
        </w:tabs>
        <w:ind w:left="4320" w:hanging="360"/>
      </w:pPr>
      <w:rPr>
        <w:rFonts w:ascii="Arial" w:hAnsi="Arial" w:hint="default"/>
      </w:rPr>
    </w:lvl>
    <w:lvl w:ilvl="6" w:tplc="71006C86" w:tentative="1">
      <w:start w:val="1"/>
      <w:numFmt w:val="bullet"/>
      <w:lvlText w:val="•"/>
      <w:lvlJc w:val="left"/>
      <w:pPr>
        <w:tabs>
          <w:tab w:val="num" w:pos="5040"/>
        </w:tabs>
        <w:ind w:left="5040" w:hanging="360"/>
      </w:pPr>
      <w:rPr>
        <w:rFonts w:ascii="Arial" w:hAnsi="Arial" w:hint="default"/>
      </w:rPr>
    </w:lvl>
    <w:lvl w:ilvl="7" w:tplc="DA023284" w:tentative="1">
      <w:start w:val="1"/>
      <w:numFmt w:val="bullet"/>
      <w:lvlText w:val="•"/>
      <w:lvlJc w:val="left"/>
      <w:pPr>
        <w:tabs>
          <w:tab w:val="num" w:pos="5760"/>
        </w:tabs>
        <w:ind w:left="5760" w:hanging="360"/>
      </w:pPr>
      <w:rPr>
        <w:rFonts w:ascii="Arial" w:hAnsi="Arial" w:hint="default"/>
      </w:rPr>
    </w:lvl>
    <w:lvl w:ilvl="8" w:tplc="7554957C" w:tentative="1">
      <w:start w:val="1"/>
      <w:numFmt w:val="bullet"/>
      <w:lvlText w:val="•"/>
      <w:lvlJc w:val="left"/>
      <w:pPr>
        <w:tabs>
          <w:tab w:val="num" w:pos="6480"/>
        </w:tabs>
        <w:ind w:left="6480" w:hanging="360"/>
      </w:pPr>
      <w:rPr>
        <w:rFonts w:ascii="Arial" w:hAnsi="Arial" w:hint="default"/>
      </w:rPr>
    </w:lvl>
  </w:abstractNum>
  <w:abstractNum w:abstractNumId="5">
    <w:nsid w:val="269F553D"/>
    <w:multiLevelType w:val="hybridMultilevel"/>
    <w:tmpl w:val="090EA4E8"/>
    <w:lvl w:ilvl="0" w:tplc="4CB67998">
      <w:start w:val="1"/>
      <w:numFmt w:val="bullet"/>
      <w:pStyle w:val="BodyBulleted1Altu1"/>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pStyle w:val="KommentarEinrucken"/>
      <w:lvlText w:val=""/>
      <w:lvlJc w:val="left"/>
      <w:pPr>
        <w:tabs>
          <w:tab w:val="num" w:pos="284"/>
        </w:tabs>
        <w:ind w:left="284" w:firstLine="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204AA7"/>
    <w:multiLevelType w:val="hybridMultilevel"/>
    <w:tmpl w:val="76344B7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331E3DF8"/>
    <w:multiLevelType w:val="hybridMultilevel"/>
    <w:tmpl w:val="061EF660"/>
    <w:lvl w:ilvl="0" w:tplc="82D46E88">
      <w:start w:val="1"/>
      <w:numFmt w:val="bullet"/>
      <w:lvlText w:val="•"/>
      <w:lvlJc w:val="left"/>
      <w:pPr>
        <w:tabs>
          <w:tab w:val="num" w:pos="720"/>
        </w:tabs>
        <w:ind w:left="720" w:hanging="360"/>
      </w:pPr>
      <w:rPr>
        <w:rFonts w:ascii="Arial" w:hAnsi="Arial" w:hint="default"/>
      </w:rPr>
    </w:lvl>
    <w:lvl w:ilvl="1" w:tplc="C69A83E8" w:tentative="1">
      <w:start w:val="1"/>
      <w:numFmt w:val="bullet"/>
      <w:lvlText w:val="•"/>
      <w:lvlJc w:val="left"/>
      <w:pPr>
        <w:tabs>
          <w:tab w:val="num" w:pos="1440"/>
        </w:tabs>
        <w:ind w:left="1440" w:hanging="360"/>
      </w:pPr>
      <w:rPr>
        <w:rFonts w:ascii="Arial" w:hAnsi="Arial" w:hint="default"/>
      </w:rPr>
    </w:lvl>
    <w:lvl w:ilvl="2" w:tplc="DAD6DD42" w:tentative="1">
      <w:start w:val="1"/>
      <w:numFmt w:val="bullet"/>
      <w:lvlText w:val="•"/>
      <w:lvlJc w:val="left"/>
      <w:pPr>
        <w:tabs>
          <w:tab w:val="num" w:pos="2160"/>
        </w:tabs>
        <w:ind w:left="2160" w:hanging="360"/>
      </w:pPr>
      <w:rPr>
        <w:rFonts w:ascii="Arial" w:hAnsi="Arial" w:hint="default"/>
      </w:rPr>
    </w:lvl>
    <w:lvl w:ilvl="3" w:tplc="AB7412E2" w:tentative="1">
      <w:start w:val="1"/>
      <w:numFmt w:val="bullet"/>
      <w:lvlText w:val="•"/>
      <w:lvlJc w:val="left"/>
      <w:pPr>
        <w:tabs>
          <w:tab w:val="num" w:pos="2880"/>
        </w:tabs>
        <w:ind w:left="2880" w:hanging="360"/>
      </w:pPr>
      <w:rPr>
        <w:rFonts w:ascii="Arial" w:hAnsi="Arial" w:hint="default"/>
      </w:rPr>
    </w:lvl>
    <w:lvl w:ilvl="4" w:tplc="E59E8DCE" w:tentative="1">
      <w:start w:val="1"/>
      <w:numFmt w:val="bullet"/>
      <w:lvlText w:val="•"/>
      <w:lvlJc w:val="left"/>
      <w:pPr>
        <w:tabs>
          <w:tab w:val="num" w:pos="3600"/>
        </w:tabs>
        <w:ind w:left="3600" w:hanging="360"/>
      </w:pPr>
      <w:rPr>
        <w:rFonts w:ascii="Arial" w:hAnsi="Arial" w:hint="default"/>
      </w:rPr>
    </w:lvl>
    <w:lvl w:ilvl="5" w:tplc="828CC334" w:tentative="1">
      <w:start w:val="1"/>
      <w:numFmt w:val="bullet"/>
      <w:lvlText w:val="•"/>
      <w:lvlJc w:val="left"/>
      <w:pPr>
        <w:tabs>
          <w:tab w:val="num" w:pos="4320"/>
        </w:tabs>
        <w:ind w:left="4320" w:hanging="360"/>
      </w:pPr>
      <w:rPr>
        <w:rFonts w:ascii="Arial" w:hAnsi="Arial" w:hint="default"/>
      </w:rPr>
    </w:lvl>
    <w:lvl w:ilvl="6" w:tplc="4D008E1E" w:tentative="1">
      <w:start w:val="1"/>
      <w:numFmt w:val="bullet"/>
      <w:lvlText w:val="•"/>
      <w:lvlJc w:val="left"/>
      <w:pPr>
        <w:tabs>
          <w:tab w:val="num" w:pos="5040"/>
        </w:tabs>
        <w:ind w:left="5040" w:hanging="360"/>
      </w:pPr>
      <w:rPr>
        <w:rFonts w:ascii="Arial" w:hAnsi="Arial" w:hint="default"/>
      </w:rPr>
    </w:lvl>
    <w:lvl w:ilvl="7" w:tplc="840AEEBE" w:tentative="1">
      <w:start w:val="1"/>
      <w:numFmt w:val="bullet"/>
      <w:lvlText w:val="•"/>
      <w:lvlJc w:val="left"/>
      <w:pPr>
        <w:tabs>
          <w:tab w:val="num" w:pos="5760"/>
        </w:tabs>
        <w:ind w:left="5760" w:hanging="360"/>
      </w:pPr>
      <w:rPr>
        <w:rFonts w:ascii="Arial" w:hAnsi="Arial" w:hint="default"/>
      </w:rPr>
    </w:lvl>
    <w:lvl w:ilvl="8" w:tplc="B0A2EA36" w:tentative="1">
      <w:start w:val="1"/>
      <w:numFmt w:val="bullet"/>
      <w:lvlText w:val="•"/>
      <w:lvlJc w:val="left"/>
      <w:pPr>
        <w:tabs>
          <w:tab w:val="num" w:pos="6480"/>
        </w:tabs>
        <w:ind w:left="6480" w:hanging="360"/>
      </w:pPr>
      <w:rPr>
        <w:rFonts w:ascii="Arial" w:hAnsi="Arial" w:hint="default"/>
      </w:rPr>
    </w:lvl>
  </w:abstractNum>
  <w:abstractNum w:abstractNumId="8">
    <w:nsid w:val="3F6F4524"/>
    <w:multiLevelType w:val="hybridMultilevel"/>
    <w:tmpl w:val="908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941B86"/>
    <w:multiLevelType w:val="hybridMultilevel"/>
    <w:tmpl w:val="4C5E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1709EA"/>
    <w:multiLevelType w:val="hybridMultilevel"/>
    <w:tmpl w:val="25D84FF8"/>
    <w:lvl w:ilvl="0" w:tplc="59104832">
      <w:start w:val="1"/>
      <w:numFmt w:val="bullet"/>
      <w:lvlText w:val="•"/>
      <w:lvlJc w:val="left"/>
      <w:pPr>
        <w:tabs>
          <w:tab w:val="num" w:pos="720"/>
        </w:tabs>
        <w:ind w:left="720" w:hanging="360"/>
      </w:pPr>
      <w:rPr>
        <w:rFonts w:ascii="Arial" w:hAnsi="Arial" w:hint="default"/>
      </w:rPr>
    </w:lvl>
    <w:lvl w:ilvl="1" w:tplc="FEA6D0FC" w:tentative="1">
      <w:start w:val="1"/>
      <w:numFmt w:val="bullet"/>
      <w:lvlText w:val="•"/>
      <w:lvlJc w:val="left"/>
      <w:pPr>
        <w:tabs>
          <w:tab w:val="num" w:pos="1440"/>
        </w:tabs>
        <w:ind w:left="1440" w:hanging="360"/>
      </w:pPr>
      <w:rPr>
        <w:rFonts w:ascii="Arial" w:hAnsi="Arial" w:hint="default"/>
      </w:rPr>
    </w:lvl>
    <w:lvl w:ilvl="2" w:tplc="D71E5B7C" w:tentative="1">
      <w:start w:val="1"/>
      <w:numFmt w:val="bullet"/>
      <w:lvlText w:val="•"/>
      <w:lvlJc w:val="left"/>
      <w:pPr>
        <w:tabs>
          <w:tab w:val="num" w:pos="2160"/>
        </w:tabs>
        <w:ind w:left="2160" w:hanging="360"/>
      </w:pPr>
      <w:rPr>
        <w:rFonts w:ascii="Arial" w:hAnsi="Arial" w:hint="default"/>
      </w:rPr>
    </w:lvl>
    <w:lvl w:ilvl="3" w:tplc="3A763C14" w:tentative="1">
      <w:start w:val="1"/>
      <w:numFmt w:val="bullet"/>
      <w:lvlText w:val="•"/>
      <w:lvlJc w:val="left"/>
      <w:pPr>
        <w:tabs>
          <w:tab w:val="num" w:pos="2880"/>
        </w:tabs>
        <w:ind w:left="2880" w:hanging="360"/>
      </w:pPr>
      <w:rPr>
        <w:rFonts w:ascii="Arial" w:hAnsi="Arial" w:hint="default"/>
      </w:rPr>
    </w:lvl>
    <w:lvl w:ilvl="4" w:tplc="26CCCF12" w:tentative="1">
      <w:start w:val="1"/>
      <w:numFmt w:val="bullet"/>
      <w:lvlText w:val="•"/>
      <w:lvlJc w:val="left"/>
      <w:pPr>
        <w:tabs>
          <w:tab w:val="num" w:pos="3600"/>
        </w:tabs>
        <w:ind w:left="3600" w:hanging="360"/>
      </w:pPr>
      <w:rPr>
        <w:rFonts w:ascii="Arial" w:hAnsi="Arial" w:hint="default"/>
      </w:rPr>
    </w:lvl>
    <w:lvl w:ilvl="5" w:tplc="8272EF78" w:tentative="1">
      <w:start w:val="1"/>
      <w:numFmt w:val="bullet"/>
      <w:lvlText w:val="•"/>
      <w:lvlJc w:val="left"/>
      <w:pPr>
        <w:tabs>
          <w:tab w:val="num" w:pos="4320"/>
        </w:tabs>
        <w:ind w:left="4320" w:hanging="360"/>
      </w:pPr>
      <w:rPr>
        <w:rFonts w:ascii="Arial" w:hAnsi="Arial" w:hint="default"/>
      </w:rPr>
    </w:lvl>
    <w:lvl w:ilvl="6" w:tplc="9326A220" w:tentative="1">
      <w:start w:val="1"/>
      <w:numFmt w:val="bullet"/>
      <w:lvlText w:val="•"/>
      <w:lvlJc w:val="left"/>
      <w:pPr>
        <w:tabs>
          <w:tab w:val="num" w:pos="5040"/>
        </w:tabs>
        <w:ind w:left="5040" w:hanging="360"/>
      </w:pPr>
      <w:rPr>
        <w:rFonts w:ascii="Arial" w:hAnsi="Arial" w:hint="default"/>
      </w:rPr>
    </w:lvl>
    <w:lvl w:ilvl="7" w:tplc="10DACD58" w:tentative="1">
      <w:start w:val="1"/>
      <w:numFmt w:val="bullet"/>
      <w:lvlText w:val="•"/>
      <w:lvlJc w:val="left"/>
      <w:pPr>
        <w:tabs>
          <w:tab w:val="num" w:pos="5760"/>
        </w:tabs>
        <w:ind w:left="5760" w:hanging="360"/>
      </w:pPr>
      <w:rPr>
        <w:rFonts w:ascii="Arial" w:hAnsi="Arial" w:hint="default"/>
      </w:rPr>
    </w:lvl>
    <w:lvl w:ilvl="8" w:tplc="329846D4" w:tentative="1">
      <w:start w:val="1"/>
      <w:numFmt w:val="bullet"/>
      <w:lvlText w:val="•"/>
      <w:lvlJc w:val="left"/>
      <w:pPr>
        <w:tabs>
          <w:tab w:val="num" w:pos="6480"/>
        </w:tabs>
        <w:ind w:left="6480" w:hanging="360"/>
      </w:pPr>
      <w:rPr>
        <w:rFonts w:ascii="Arial" w:hAnsi="Arial" w:hint="default"/>
      </w:rPr>
    </w:lvl>
  </w:abstractNum>
  <w:abstractNum w:abstractNumId="11">
    <w:nsid w:val="6B5B3DF0"/>
    <w:multiLevelType w:val="hybridMultilevel"/>
    <w:tmpl w:val="B224B8BA"/>
    <w:lvl w:ilvl="0" w:tplc="6770B8A4">
      <w:start w:val="1"/>
      <w:numFmt w:val="bullet"/>
      <w:lvlText w:val="•"/>
      <w:lvlJc w:val="left"/>
      <w:pPr>
        <w:tabs>
          <w:tab w:val="num" w:pos="720"/>
        </w:tabs>
        <w:ind w:left="720" w:hanging="360"/>
      </w:pPr>
      <w:rPr>
        <w:rFonts w:ascii="Arial" w:hAnsi="Arial" w:hint="default"/>
      </w:rPr>
    </w:lvl>
    <w:lvl w:ilvl="1" w:tplc="FFBA2430" w:tentative="1">
      <w:start w:val="1"/>
      <w:numFmt w:val="bullet"/>
      <w:lvlText w:val="•"/>
      <w:lvlJc w:val="left"/>
      <w:pPr>
        <w:tabs>
          <w:tab w:val="num" w:pos="1440"/>
        </w:tabs>
        <w:ind w:left="1440" w:hanging="360"/>
      </w:pPr>
      <w:rPr>
        <w:rFonts w:ascii="Arial" w:hAnsi="Arial" w:hint="default"/>
      </w:rPr>
    </w:lvl>
    <w:lvl w:ilvl="2" w:tplc="88024F5A" w:tentative="1">
      <w:start w:val="1"/>
      <w:numFmt w:val="bullet"/>
      <w:lvlText w:val="•"/>
      <w:lvlJc w:val="left"/>
      <w:pPr>
        <w:tabs>
          <w:tab w:val="num" w:pos="2160"/>
        </w:tabs>
        <w:ind w:left="2160" w:hanging="360"/>
      </w:pPr>
      <w:rPr>
        <w:rFonts w:ascii="Arial" w:hAnsi="Arial" w:hint="default"/>
      </w:rPr>
    </w:lvl>
    <w:lvl w:ilvl="3" w:tplc="98A8D1C0" w:tentative="1">
      <w:start w:val="1"/>
      <w:numFmt w:val="bullet"/>
      <w:lvlText w:val="•"/>
      <w:lvlJc w:val="left"/>
      <w:pPr>
        <w:tabs>
          <w:tab w:val="num" w:pos="2880"/>
        </w:tabs>
        <w:ind w:left="2880" w:hanging="360"/>
      </w:pPr>
      <w:rPr>
        <w:rFonts w:ascii="Arial" w:hAnsi="Arial" w:hint="default"/>
      </w:rPr>
    </w:lvl>
    <w:lvl w:ilvl="4" w:tplc="2E40CF8E" w:tentative="1">
      <w:start w:val="1"/>
      <w:numFmt w:val="bullet"/>
      <w:lvlText w:val="•"/>
      <w:lvlJc w:val="left"/>
      <w:pPr>
        <w:tabs>
          <w:tab w:val="num" w:pos="3600"/>
        </w:tabs>
        <w:ind w:left="3600" w:hanging="360"/>
      </w:pPr>
      <w:rPr>
        <w:rFonts w:ascii="Arial" w:hAnsi="Arial" w:hint="default"/>
      </w:rPr>
    </w:lvl>
    <w:lvl w:ilvl="5" w:tplc="1AB88738" w:tentative="1">
      <w:start w:val="1"/>
      <w:numFmt w:val="bullet"/>
      <w:lvlText w:val="•"/>
      <w:lvlJc w:val="left"/>
      <w:pPr>
        <w:tabs>
          <w:tab w:val="num" w:pos="4320"/>
        </w:tabs>
        <w:ind w:left="4320" w:hanging="360"/>
      </w:pPr>
      <w:rPr>
        <w:rFonts w:ascii="Arial" w:hAnsi="Arial" w:hint="default"/>
      </w:rPr>
    </w:lvl>
    <w:lvl w:ilvl="6" w:tplc="ED72AF60" w:tentative="1">
      <w:start w:val="1"/>
      <w:numFmt w:val="bullet"/>
      <w:lvlText w:val="•"/>
      <w:lvlJc w:val="left"/>
      <w:pPr>
        <w:tabs>
          <w:tab w:val="num" w:pos="5040"/>
        </w:tabs>
        <w:ind w:left="5040" w:hanging="360"/>
      </w:pPr>
      <w:rPr>
        <w:rFonts w:ascii="Arial" w:hAnsi="Arial" w:hint="default"/>
      </w:rPr>
    </w:lvl>
    <w:lvl w:ilvl="7" w:tplc="84A89128" w:tentative="1">
      <w:start w:val="1"/>
      <w:numFmt w:val="bullet"/>
      <w:lvlText w:val="•"/>
      <w:lvlJc w:val="left"/>
      <w:pPr>
        <w:tabs>
          <w:tab w:val="num" w:pos="5760"/>
        </w:tabs>
        <w:ind w:left="5760" w:hanging="360"/>
      </w:pPr>
      <w:rPr>
        <w:rFonts w:ascii="Arial" w:hAnsi="Arial" w:hint="default"/>
      </w:rPr>
    </w:lvl>
    <w:lvl w:ilvl="8" w:tplc="31029B64" w:tentative="1">
      <w:start w:val="1"/>
      <w:numFmt w:val="bullet"/>
      <w:lvlText w:val="•"/>
      <w:lvlJc w:val="left"/>
      <w:pPr>
        <w:tabs>
          <w:tab w:val="num" w:pos="6480"/>
        </w:tabs>
        <w:ind w:left="6480" w:hanging="360"/>
      </w:pPr>
      <w:rPr>
        <w:rFonts w:ascii="Arial" w:hAnsi="Arial" w:hint="default"/>
      </w:rPr>
    </w:lvl>
  </w:abstractNum>
  <w:abstractNum w:abstractNumId="12">
    <w:nsid w:val="761B3E15"/>
    <w:multiLevelType w:val="hybridMultilevel"/>
    <w:tmpl w:val="E4B0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A90552"/>
    <w:multiLevelType w:val="hybridMultilevel"/>
    <w:tmpl w:val="B710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2D341B"/>
    <w:multiLevelType w:val="hybridMultilevel"/>
    <w:tmpl w:val="55A87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3"/>
  </w:num>
  <w:num w:numId="4">
    <w:abstractNumId w:val="8"/>
  </w:num>
  <w:num w:numId="5">
    <w:abstractNumId w:val="1"/>
  </w:num>
  <w:num w:numId="6">
    <w:abstractNumId w:val="2"/>
  </w:num>
  <w:num w:numId="7">
    <w:abstractNumId w:val="7"/>
  </w:num>
  <w:num w:numId="8">
    <w:abstractNumId w:val="11"/>
  </w:num>
  <w:num w:numId="9">
    <w:abstractNumId w:val="4"/>
  </w:num>
  <w:num w:numId="10">
    <w:abstractNumId w:val="10"/>
  </w:num>
  <w:num w:numId="11">
    <w:abstractNumId w:val="5"/>
  </w:num>
  <w:num w:numId="12">
    <w:abstractNumId w:val="3"/>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F5"/>
    <w:rsid w:val="000644E9"/>
    <w:rsid w:val="000A4BE2"/>
    <w:rsid w:val="000B009D"/>
    <w:rsid w:val="002161F5"/>
    <w:rsid w:val="00222EFC"/>
    <w:rsid w:val="00245202"/>
    <w:rsid w:val="002707F6"/>
    <w:rsid w:val="003B1F86"/>
    <w:rsid w:val="0049737E"/>
    <w:rsid w:val="004B26FD"/>
    <w:rsid w:val="00512917"/>
    <w:rsid w:val="00515290"/>
    <w:rsid w:val="00541446"/>
    <w:rsid w:val="00557F2F"/>
    <w:rsid w:val="005E4BD8"/>
    <w:rsid w:val="00605139"/>
    <w:rsid w:val="0065026C"/>
    <w:rsid w:val="006A4414"/>
    <w:rsid w:val="00785B07"/>
    <w:rsid w:val="00803D6B"/>
    <w:rsid w:val="00846A6B"/>
    <w:rsid w:val="008F3EBE"/>
    <w:rsid w:val="00974236"/>
    <w:rsid w:val="00987997"/>
    <w:rsid w:val="009943A6"/>
    <w:rsid w:val="009E6816"/>
    <w:rsid w:val="00BA733C"/>
    <w:rsid w:val="00C445D3"/>
    <w:rsid w:val="00CD689C"/>
    <w:rsid w:val="00D6650E"/>
    <w:rsid w:val="00DB1AEF"/>
    <w:rsid w:val="00DB510C"/>
    <w:rsid w:val="00E51CF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FD"/>
    <w:pPr>
      <w:ind w:left="720"/>
      <w:contextualSpacing/>
    </w:pPr>
  </w:style>
  <w:style w:type="table" w:styleId="TableGrid">
    <w:name w:val="Table Grid"/>
    <w:basedOn w:val="TableNormal"/>
    <w:uiPriority w:val="59"/>
    <w:rsid w:val="000A4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A4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BE2"/>
    <w:rPr>
      <w:sz w:val="20"/>
      <w:szCs w:val="20"/>
    </w:rPr>
  </w:style>
  <w:style w:type="character" w:styleId="FootnoteReference">
    <w:name w:val="footnote reference"/>
    <w:basedOn w:val="DefaultParagraphFont"/>
    <w:uiPriority w:val="99"/>
    <w:semiHidden/>
    <w:unhideWhenUsed/>
    <w:rsid w:val="000A4BE2"/>
    <w:rPr>
      <w:vertAlign w:val="superscript"/>
    </w:rPr>
  </w:style>
  <w:style w:type="paragraph" w:customStyle="1" w:styleId="BodyBulleted1Altu1">
    <w:name w:val="Body Bulleted 1 (Alt u1)"/>
    <w:basedOn w:val="Normal"/>
    <w:link w:val="BodyBulleted1Altu1Zchn"/>
    <w:rsid w:val="000A4BE2"/>
    <w:pPr>
      <w:numPr>
        <w:numId w:val="11"/>
      </w:numPr>
      <w:overflowPunct w:val="0"/>
      <w:autoSpaceDE w:val="0"/>
      <w:autoSpaceDN w:val="0"/>
      <w:adjustRightInd w:val="0"/>
      <w:spacing w:before="60" w:after="0" w:line="260" w:lineRule="exact"/>
      <w:textAlignment w:val="baseline"/>
    </w:pPr>
    <w:rPr>
      <w:rFonts w:ascii="Arial" w:eastAsia="Times New Roman" w:hAnsi="Arial" w:cs="Times New Roman"/>
      <w:sz w:val="20"/>
      <w:szCs w:val="20"/>
      <w:lang w:val="en-US" w:bidi="he-IL"/>
    </w:rPr>
  </w:style>
  <w:style w:type="character" w:customStyle="1" w:styleId="BodyBulleted1Altu1Zchn">
    <w:name w:val="Body Bulleted 1 (Alt u1) Zchn"/>
    <w:basedOn w:val="DefaultParagraphFont"/>
    <w:link w:val="BodyBulleted1Altu1"/>
    <w:rsid w:val="000A4BE2"/>
    <w:rPr>
      <w:rFonts w:ascii="Arial" w:eastAsia="Times New Roman" w:hAnsi="Arial" w:cs="Times New Roman"/>
      <w:sz w:val="20"/>
      <w:szCs w:val="20"/>
      <w:lang w:val="en-US" w:bidi="he-IL"/>
    </w:rPr>
  </w:style>
  <w:style w:type="paragraph" w:customStyle="1" w:styleId="KommentarEinrucken">
    <w:name w:val="KommentarEinrucken"/>
    <w:basedOn w:val="Normal"/>
    <w:uiPriority w:val="2"/>
    <w:rsid w:val="000A4BE2"/>
    <w:pPr>
      <w:numPr>
        <w:ilvl w:val="2"/>
        <w:numId w:val="11"/>
      </w:numPr>
      <w:pBdr>
        <w:top w:val="single" w:sz="4" w:space="6" w:color="auto" w:shadow="1"/>
        <w:left w:val="single" w:sz="4" w:space="4" w:color="auto" w:shadow="1"/>
        <w:bottom w:val="single" w:sz="4" w:space="6" w:color="auto" w:shadow="1"/>
        <w:right w:val="single" w:sz="4" w:space="4" w:color="auto" w:shadow="1"/>
      </w:pBdr>
      <w:shd w:val="clear" w:color="auto" w:fill="F3F3F3"/>
      <w:spacing w:before="120" w:after="0" w:line="260" w:lineRule="atLeast"/>
      <w:contextualSpacing/>
    </w:pPr>
    <w:rPr>
      <w:rFonts w:ascii="Arial" w:eastAsia="Times New Roman" w:hAnsi="Arial" w:cs="Times New Roman"/>
      <w:sz w:val="16"/>
      <w:szCs w:val="16"/>
      <w:lang w:val="en-US" w:bidi="he-IL"/>
    </w:rPr>
  </w:style>
  <w:style w:type="character" w:styleId="CommentReference">
    <w:name w:val="annotation reference"/>
    <w:basedOn w:val="DefaultParagraphFont"/>
    <w:uiPriority w:val="99"/>
    <w:semiHidden/>
    <w:unhideWhenUsed/>
    <w:rsid w:val="00541446"/>
    <w:rPr>
      <w:sz w:val="16"/>
      <w:szCs w:val="16"/>
    </w:rPr>
  </w:style>
  <w:style w:type="paragraph" w:styleId="CommentText">
    <w:name w:val="annotation text"/>
    <w:basedOn w:val="Normal"/>
    <w:link w:val="CommentTextChar"/>
    <w:uiPriority w:val="99"/>
    <w:semiHidden/>
    <w:unhideWhenUsed/>
    <w:rsid w:val="00541446"/>
    <w:pPr>
      <w:spacing w:line="240" w:lineRule="auto"/>
    </w:pPr>
    <w:rPr>
      <w:sz w:val="20"/>
      <w:szCs w:val="20"/>
    </w:rPr>
  </w:style>
  <w:style w:type="character" w:customStyle="1" w:styleId="CommentTextChar">
    <w:name w:val="Comment Text Char"/>
    <w:basedOn w:val="DefaultParagraphFont"/>
    <w:link w:val="CommentText"/>
    <w:uiPriority w:val="99"/>
    <w:semiHidden/>
    <w:rsid w:val="00541446"/>
    <w:rPr>
      <w:sz w:val="20"/>
      <w:szCs w:val="20"/>
    </w:rPr>
  </w:style>
  <w:style w:type="paragraph" w:styleId="CommentSubject">
    <w:name w:val="annotation subject"/>
    <w:basedOn w:val="CommentText"/>
    <w:next w:val="CommentText"/>
    <w:link w:val="CommentSubjectChar"/>
    <w:uiPriority w:val="99"/>
    <w:semiHidden/>
    <w:unhideWhenUsed/>
    <w:rsid w:val="00541446"/>
    <w:rPr>
      <w:b/>
      <w:bCs/>
    </w:rPr>
  </w:style>
  <w:style w:type="character" w:customStyle="1" w:styleId="CommentSubjectChar">
    <w:name w:val="Comment Subject Char"/>
    <w:basedOn w:val="CommentTextChar"/>
    <w:link w:val="CommentSubject"/>
    <w:uiPriority w:val="99"/>
    <w:semiHidden/>
    <w:rsid w:val="00541446"/>
    <w:rPr>
      <w:b/>
      <w:bCs/>
      <w:sz w:val="20"/>
      <w:szCs w:val="20"/>
    </w:rPr>
  </w:style>
  <w:style w:type="paragraph" w:styleId="Revision">
    <w:name w:val="Revision"/>
    <w:hidden/>
    <w:uiPriority w:val="99"/>
    <w:semiHidden/>
    <w:rsid w:val="00541446"/>
    <w:pPr>
      <w:spacing w:after="0" w:line="240" w:lineRule="auto"/>
    </w:pPr>
  </w:style>
  <w:style w:type="paragraph" w:styleId="BalloonText">
    <w:name w:val="Balloon Text"/>
    <w:basedOn w:val="Normal"/>
    <w:link w:val="BalloonTextChar"/>
    <w:uiPriority w:val="99"/>
    <w:semiHidden/>
    <w:unhideWhenUsed/>
    <w:rsid w:val="00541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FD"/>
    <w:pPr>
      <w:ind w:left="720"/>
      <w:contextualSpacing/>
    </w:pPr>
  </w:style>
  <w:style w:type="table" w:styleId="TableGrid">
    <w:name w:val="Table Grid"/>
    <w:basedOn w:val="TableNormal"/>
    <w:uiPriority w:val="59"/>
    <w:rsid w:val="000A4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A4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BE2"/>
    <w:rPr>
      <w:sz w:val="20"/>
      <w:szCs w:val="20"/>
    </w:rPr>
  </w:style>
  <w:style w:type="character" w:styleId="FootnoteReference">
    <w:name w:val="footnote reference"/>
    <w:basedOn w:val="DefaultParagraphFont"/>
    <w:uiPriority w:val="99"/>
    <w:semiHidden/>
    <w:unhideWhenUsed/>
    <w:rsid w:val="000A4BE2"/>
    <w:rPr>
      <w:vertAlign w:val="superscript"/>
    </w:rPr>
  </w:style>
  <w:style w:type="paragraph" w:customStyle="1" w:styleId="BodyBulleted1Altu1">
    <w:name w:val="Body Bulleted 1 (Alt u1)"/>
    <w:basedOn w:val="Normal"/>
    <w:link w:val="BodyBulleted1Altu1Zchn"/>
    <w:rsid w:val="000A4BE2"/>
    <w:pPr>
      <w:numPr>
        <w:numId w:val="11"/>
      </w:numPr>
      <w:overflowPunct w:val="0"/>
      <w:autoSpaceDE w:val="0"/>
      <w:autoSpaceDN w:val="0"/>
      <w:adjustRightInd w:val="0"/>
      <w:spacing w:before="60" w:after="0" w:line="260" w:lineRule="exact"/>
      <w:textAlignment w:val="baseline"/>
    </w:pPr>
    <w:rPr>
      <w:rFonts w:ascii="Arial" w:eastAsia="Times New Roman" w:hAnsi="Arial" w:cs="Times New Roman"/>
      <w:sz w:val="20"/>
      <w:szCs w:val="20"/>
      <w:lang w:val="en-US" w:bidi="he-IL"/>
    </w:rPr>
  </w:style>
  <w:style w:type="character" w:customStyle="1" w:styleId="BodyBulleted1Altu1Zchn">
    <w:name w:val="Body Bulleted 1 (Alt u1) Zchn"/>
    <w:basedOn w:val="DefaultParagraphFont"/>
    <w:link w:val="BodyBulleted1Altu1"/>
    <w:rsid w:val="000A4BE2"/>
    <w:rPr>
      <w:rFonts w:ascii="Arial" w:eastAsia="Times New Roman" w:hAnsi="Arial" w:cs="Times New Roman"/>
      <w:sz w:val="20"/>
      <w:szCs w:val="20"/>
      <w:lang w:val="en-US" w:bidi="he-IL"/>
    </w:rPr>
  </w:style>
  <w:style w:type="paragraph" w:customStyle="1" w:styleId="KommentarEinrucken">
    <w:name w:val="KommentarEinrucken"/>
    <w:basedOn w:val="Normal"/>
    <w:uiPriority w:val="2"/>
    <w:rsid w:val="000A4BE2"/>
    <w:pPr>
      <w:numPr>
        <w:ilvl w:val="2"/>
        <w:numId w:val="11"/>
      </w:numPr>
      <w:pBdr>
        <w:top w:val="single" w:sz="4" w:space="6" w:color="auto" w:shadow="1"/>
        <w:left w:val="single" w:sz="4" w:space="4" w:color="auto" w:shadow="1"/>
        <w:bottom w:val="single" w:sz="4" w:space="6" w:color="auto" w:shadow="1"/>
        <w:right w:val="single" w:sz="4" w:space="4" w:color="auto" w:shadow="1"/>
      </w:pBdr>
      <w:shd w:val="clear" w:color="auto" w:fill="F3F3F3"/>
      <w:spacing w:before="120" w:after="0" w:line="260" w:lineRule="atLeast"/>
      <w:contextualSpacing/>
    </w:pPr>
    <w:rPr>
      <w:rFonts w:ascii="Arial" w:eastAsia="Times New Roman" w:hAnsi="Arial" w:cs="Times New Roman"/>
      <w:sz w:val="16"/>
      <w:szCs w:val="16"/>
      <w:lang w:val="en-US" w:bidi="he-IL"/>
    </w:rPr>
  </w:style>
  <w:style w:type="character" w:styleId="CommentReference">
    <w:name w:val="annotation reference"/>
    <w:basedOn w:val="DefaultParagraphFont"/>
    <w:uiPriority w:val="99"/>
    <w:semiHidden/>
    <w:unhideWhenUsed/>
    <w:rsid w:val="00541446"/>
    <w:rPr>
      <w:sz w:val="16"/>
      <w:szCs w:val="16"/>
    </w:rPr>
  </w:style>
  <w:style w:type="paragraph" w:styleId="CommentText">
    <w:name w:val="annotation text"/>
    <w:basedOn w:val="Normal"/>
    <w:link w:val="CommentTextChar"/>
    <w:uiPriority w:val="99"/>
    <w:semiHidden/>
    <w:unhideWhenUsed/>
    <w:rsid w:val="00541446"/>
    <w:pPr>
      <w:spacing w:line="240" w:lineRule="auto"/>
    </w:pPr>
    <w:rPr>
      <w:sz w:val="20"/>
      <w:szCs w:val="20"/>
    </w:rPr>
  </w:style>
  <w:style w:type="character" w:customStyle="1" w:styleId="CommentTextChar">
    <w:name w:val="Comment Text Char"/>
    <w:basedOn w:val="DefaultParagraphFont"/>
    <w:link w:val="CommentText"/>
    <w:uiPriority w:val="99"/>
    <w:semiHidden/>
    <w:rsid w:val="00541446"/>
    <w:rPr>
      <w:sz w:val="20"/>
      <w:szCs w:val="20"/>
    </w:rPr>
  </w:style>
  <w:style w:type="paragraph" w:styleId="CommentSubject">
    <w:name w:val="annotation subject"/>
    <w:basedOn w:val="CommentText"/>
    <w:next w:val="CommentText"/>
    <w:link w:val="CommentSubjectChar"/>
    <w:uiPriority w:val="99"/>
    <w:semiHidden/>
    <w:unhideWhenUsed/>
    <w:rsid w:val="00541446"/>
    <w:rPr>
      <w:b/>
      <w:bCs/>
    </w:rPr>
  </w:style>
  <w:style w:type="character" w:customStyle="1" w:styleId="CommentSubjectChar">
    <w:name w:val="Comment Subject Char"/>
    <w:basedOn w:val="CommentTextChar"/>
    <w:link w:val="CommentSubject"/>
    <w:uiPriority w:val="99"/>
    <w:semiHidden/>
    <w:rsid w:val="00541446"/>
    <w:rPr>
      <w:b/>
      <w:bCs/>
      <w:sz w:val="20"/>
      <w:szCs w:val="20"/>
    </w:rPr>
  </w:style>
  <w:style w:type="paragraph" w:styleId="Revision">
    <w:name w:val="Revision"/>
    <w:hidden/>
    <w:uiPriority w:val="99"/>
    <w:semiHidden/>
    <w:rsid w:val="00541446"/>
    <w:pPr>
      <w:spacing w:after="0" w:line="240" w:lineRule="auto"/>
    </w:pPr>
  </w:style>
  <w:style w:type="paragraph" w:styleId="BalloonText">
    <w:name w:val="Balloon Text"/>
    <w:basedOn w:val="Normal"/>
    <w:link w:val="BalloonTextChar"/>
    <w:uiPriority w:val="99"/>
    <w:semiHidden/>
    <w:unhideWhenUsed/>
    <w:rsid w:val="00541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41929">
      <w:bodyDiv w:val="1"/>
      <w:marLeft w:val="0"/>
      <w:marRight w:val="0"/>
      <w:marTop w:val="0"/>
      <w:marBottom w:val="0"/>
      <w:divBdr>
        <w:top w:val="none" w:sz="0" w:space="0" w:color="auto"/>
        <w:left w:val="none" w:sz="0" w:space="0" w:color="auto"/>
        <w:bottom w:val="none" w:sz="0" w:space="0" w:color="auto"/>
        <w:right w:val="none" w:sz="0" w:space="0" w:color="auto"/>
      </w:divBdr>
      <w:divsChild>
        <w:div w:id="586962928">
          <w:marLeft w:val="446"/>
          <w:marRight w:val="0"/>
          <w:marTop w:val="0"/>
          <w:marBottom w:val="0"/>
          <w:divBdr>
            <w:top w:val="none" w:sz="0" w:space="0" w:color="auto"/>
            <w:left w:val="none" w:sz="0" w:space="0" w:color="auto"/>
            <w:bottom w:val="none" w:sz="0" w:space="0" w:color="auto"/>
            <w:right w:val="none" w:sz="0" w:space="0" w:color="auto"/>
          </w:divBdr>
        </w:div>
        <w:div w:id="1528983651">
          <w:marLeft w:val="446"/>
          <w:marRight w:val="0"/>
          <w:marTop w:val="0"/>
          <w:marBottom w:val="0"/>
          <w:divBdr>
            <w:top w:val="none" w:sz="0" w:space="0" w:color="auto"/>
            <w:left w:val="none" w:sz="0" w:space="0" w:color="auto"/>
            <w:bottom w:val="none" w:sz="0" w:space="0" w:color="auto"/>
            <w:right w:val="none" w:sz="0" w:space="0" w:color="auto"/>
          </w:divBdr>
        </w:div>
        <w:div w:id="621885220">
          <w:marLeft w:val="446"/>
          <w:marRight w:val="0"/>
          <w:marTop w:val="0"/>
          <w:marBottom w:val="0"/>
          <w:divBdr>
            <w:top w:val="none" w:sz="0" w:space="0" w:color="auto"/>
            <w:left w:val="none" w:sz="0" w:space="0" w:color="auto"/>
            <w:bottom w:val="none" w:sz="0" w:space="0" w:color="auto"/>
            <w:right w:val="none" w:sz="0" w:space="0" w:color="auto"/>
          </w:divBdr>
        </w:div>
        <w:div w:id="1471287780">
          <w:marLeft w:val="446"/>
          <w:marRight w:val="0"/>
          <w:marTop w:val="0"/>
          <w:marBottom w:val="0"/>
          <w:divBdr>
            <w:top w:val="none" w:sz="0" w:space="0" w:color="auto"/>
            <w:left w:val="none" w:sz="0" w:space="0" w:color="auto"/>
            <w:bottom w:val="none" w:sz="0" w:space="0" w:color="auto"/>
            <w:right w:val="none" w:sz="0" w:space="0" w:color="auto"/>
          </w:divBdr>
        </w:div>
        <w:div w:id="693458828">
          <w:marLeft w:val="446"/>
          <w:marRight w:val="0"/>
          <w:marTop w:val="0"/>
          <w:marBottom w:val="0"/>
          <w:divBdr>
            <w:top w:val="none" w:sz="0" w:space="0" w:color="auto"/>
            <w:left w:val="none" w:sz="0" w:space="0" w:color="auto"/>
            <w:bottom w:val="none" w:sz="0" w:space="0" w:color="auto"/>
            <w:right w:val="none" w:sz="0" w:space="0" w:color="auto"/>
          </w:divBdr>
        </w:div>
        <w:div w:id="1772704211">
          <w:marLeft w:val="446"/>
          <w:marRight w:val="0"/>
          <w:marTop w:val="0"/>
          <w:marBottom w:val="0"/>
          <w:divBdr>
            <w:top w:val="none" w:sz="0" w:space="0" w:color="auto"/>
            <w:left w:val="none" w:sz="0" w:space="0" w:color="auto"/>
            <w:bottom w:val="none" w:sz="0" w:space="0" w:color="auto"/>
            <w:right w:val="none" w:sz="0" w:space="0" w:color="auto"/>
          </w:divBdr>
        </w:div>
        <w:div w:id="539709377">
          <w:marLeft w:val="446"/>
          <w:marRight w:val="0"/>
          <w:marTop w:val="0"/>
          <w:marBottom w:val="0"/>
          <w:divBdr>
            <w:top w:val="none" w:sz="0" w:space="0" w:color="auto"/>
            <w:left w:val="none" w:sz="0" w:space="0" w:color="auto"/>
            <w:bottom w:val="none" w:sz="0" w:space="0" w:color="auto"/>
            <w:right w:val="none" w:sz="0" w:space="0" w:color="auto"/>
          </w:divBdr>
        </w:div>
        <w:div w:id="1921481302">
          <w:marLeft w:val="446"/>
          <w:marRight w:val="0"/>
          <w:marTop w:val="0"/>
          <w:marBottom w:val="0"/>
          <w:divBdr>
            <w:top w:val="none" w:sz="0" w:space="0" w:color="auto"/>
            <w:left w:val="none" w:sz="0" w:space="0" w:color="auto"/>
            <w:bottom w:val="none" w:sz="0" w:space="0" w:color="auto"/>
            <w:right w:val="none" w:sz="0" w:space="0" w:color="auto"/>
          </w:divBdr>
        </w:div>
        <w:div w:id="291599971">
          <w:marLeft w:val="446"/>
          <w:marRight w:val="0"/>
          <w:marTop w:val="0"/>
          <w:marBottom w:val="0"/>
          <w:divBdr>
            <w:top w:val="none" w:sz="0" w:space="0" w:color="auto"/>
            <w:left w:val="none" w:sz="0" w:space="0" w:color="auto"/>
            <w:bottom w:val="none" w:sz="0" w:space="0" w:color="auto"/>
            <w:right w:val="none" w:sz="0" w:space="0" w:color="auto"/>
          </w:divBdr>
        </w:div>
        <w:div w:id="1282809460">
          <w:marLeft w:val="446"/>
          <w:marRight w:val="0"/>
          <w:marTop w:val="0"/>
          <w:marBottom w:val="0"/>
          <w:divBdr>
            <w:top w:val="none" w:sz="0" w:space="0" w:color="auto"/>
            <w:left w:val="none" w:sz="0" w:space="0" w:color="auto"/>
            <w:bottom w:val="none" w:sz="0" w:space="0" w:color="auto"/>
            <w:right w:val="none" w:sz="0" w:space="0" w:color="auto"/>
          </w:divBdr>
        </w:div>
        <w:div w:id="1011101143">
          <w:marLeft w:val="446"/>
          <w:marRight w:val="0"/>
          <w:marTop w:val="0"/>
          <w:marBottom w:val="0"/>
          <w:divBdr>
            <w:top w:val="none" w:sz="0" w:space="0" w:color="auto"/>
            <w:left w:val="none" w:sz="0" w:space="0" w:color="auto"/>
            <w:bottom w:val="none" w:sz="0" w:space="0" w:color="auto"/>
            <w:right w:val="none" w:sz="0" w:space="0" w:color="auto"/>
          </w:divBdr>
        </w:div>
      </w:divsChild>
    </w:div>
    <w:div w:id="984748266">
      <w:bodyDiv w:val="1"/>
      <w:marLeft w:val="0"/>
      <w:marRight w:val="0"/>
      <w:marTop w:val="0"/>
      <w:marBottom w:val="0"/>
      <w:divBdr>
        <w:top w:val="none" w:sz="0" w:space="0" w:color="auto"/>
        <w:left w:val="none" w:sz="0" w:space="0" w:color="auto"/>
        <w:bottom w:val="none" w:sz="0" w:space="0" w:color="auto"/>
        <w:right w:val="none" w:sz="0" w:space="0" w:color="auto"/>
      </w:divBdr>
      <w:divsChild>
        <w:div w:id="1963996290">
          <w:marLeft w:val="446"/>
          <w:marRight w:val="0"/>
          <w:marTop w:val="0"/>
          <w:marBottom w:val="0"/>
          <w:divBdr>
            <w:top w:val="none" w:sz="0" w:space="0" w:color="auto"/>
            <w:left w:val="none" w:sz="0" w:space="0" w:color="auto"/>
            <w:bottom w:val="none" w:sz="0" w:space="0" w:color="auto"/>
            <w:right w:val="none" w:sz="0" w:space="0" w:color="auto"/>
          </w:divBdr>
        </w:div>
        <w:div w:id="268396649">
          <w:marLeft w:val="446"/>
          <w:marRight w:val="0"/>
          <w:marTop w:val="0"/>
          <w:marBottom w:val="0"/>
          <w:divBdr>
            <w:top w:val="none" w:sz="0" w:space="0" w:color="auto"/>
            <w:left w:val="none" w:sz="0" w:space="0" w:color="auto"/>
            <w:bottom w:val="none" w:sz="0" w:space="0" w:color="auto"/>
            <w:right w:val="none" w:sz="0" w:space="0" w:color="auto"/>
          </w:divBdr>
        </w:div>
        <w:div w:id="116728072">
          <w:marLeft w:val="446"/>
          <w:marRight w:val="0"/>
          <w:marTop w:val="0"/>
          <w:marBottom w:val="0"/>
          <w:divBdr>
            <w:top w:val="none" w:sz="0" w:space="0" w:color="auto"/>
            <w:left w:val="none" w:sz="0" w:space="0" w:color="auto"/>
            <w:bottom w:val="none" w:sz="0" w:space="0" w:color="auto"/>
            <w:right w:val="none" w:sz="0" w:space="0" w:color="auto"/>
          </w:divBdr>
        </w:div>
        <w:div w:id="341932233">
          <w:marLeft w:val="446"/>
          <w:marRight w:val="0"/>
          <w:marTop w:val="0"/>
          <w:marBottom w:val="0"/>
          <w:divBdr>
            <w:top w:val="none" w:sz="0" w:space="0" w:color="auto"/>
            <w:left w:val="none" w:sz="0" w:space="0" w:color="auto"/>
            <w:bottom w:val="none" w:sz="0" w:space="0" w:color="auto"/>
            <w:right w:val="none" w:sz="0" w:space="0" w:color="auto"/>
          </w:divBdr>
        </w:div>
        <w:div w:id="203837358">
          <w:marLeft w:val="446"/>
          <w:marRight w:val="0"/>
          <w:marTop w:val="0"/>
          <w:marBottom w:val="0"/>
          <w:divBdr>
            <w:top w:val="none" w:sz="0" w:space="0" w:color="auto"/>
            <w:left w:val="none" w:sz="0" w:space="0" w:color="auto"/>
            <w:bottom w:val="none" w:sz="0" w:space="0" w:color="auto"/>
            <w:right w:val="none" w:sz="0" w:space="0" w:color="auto"/>
          </w:divBdr>
        </w:div>
        <w:div w:id="580067547">
          <w:marLeft w:val="446"/>
          <w:marRight w:val="0"/>
          <w:marTop w:val="0"/>
          <w:marBottom w:val="0"/>
          <w:divBdr>
            <w:top w:val="none" w:sz="0" w:space="0" w:color="auto"/>
            <w:left w:val="none" w:sz="0" w:space="0" w:color="auto"/>
            <w:bottom w:val="none" w:sz="0" w:space="0" w:color="auto"/>
            <w:right w:val="none" w:sz="0" w:space="0" w:color="auto"/>
          </w:divBdr>
        </w:div>
        <w:div w:id="855271905">
          <w:marLeft w:val="446"/>
          <w:marRight w:val="0"/>
          <w:marTop w:val="0"/>
          <w:marBottom w:val="0"/>
          <w:divBdr>
            <w:top w:val="none" w:sz="0" w:space="0" w:color="auto"/>
            <w:left w:val="none" w:sz="0" w:space="0" w:color="auto"/>
            <w:bottom w:val="none" w:sz="0" w:space="0" w:color="auto"/>
            <w:right w:val="none" w:sz="0" w:space="0" w:color="auto"/>
          </w:divBdr>
        </w:div>
        <w:div w:id="2110612499">
          <w:marLeft w:val="446"/>
          <w:marRight w:val="0"/>
          <w:marTop w:val="0"/>
          <w:marBottom w:val="0"/>
          <w:divBdr>
            <w:top w:val="none" w:sz="0" w:space="0" w:color="auto"/>
            <w:left w:val="none" w:sz="0" w:space="0" w:color="auto"/>
            <w:bottom w:val="none" w:sz="0" w:space="0" w:color="auto"/>
            <w:right w:val="none" w:sz="0" w:space="0" w:color="auto"/>
          </w:divBdr>
        </w:div>
        <w:div w:id="1809318479">
          <w:marLeft w:val="446"/>
          <w:marRight w:val="0"/>
          <w:marTop w:val="0"/>
          <w:marBottom w:val="0"/>
          <w:divBdr>
            <w:top w:val="none" w:sz="0" w:space="0" w:color="auto"/>
            <w:left w:val="none" w:sz="0" w:space="0" w:color="auto"/>
            <w:bottom w:val="none" w:sz="0" w:space="0" w:color="auto"/>
            <w:right w:val="none" w:sz="0" w:space="0" w:color="auto"/>
          </w:divBdr>
        </w:div>
        <w:div w:id="1629387067">
          <w:marLeft w:val="446"/>
          <w:marRight w:val="0"/>
          <w:marTop w:val="0"/>
          <w:marBottom w:val="0"/>
          <w:divBdr>
            <w:top w:val="none" w:sz="0" w:space="0" w:color="auto"/>
            <w:left w:val="none" w:sz="0" w:space="0" w:color="auto"/>
            <w:bottom w:val="none" w:sz="0" w:space="0" w:color="auto"/>
            <w:right w:val="none" w:sz="0" w:space="0" w:color="auto"/>
          </w:divBdr>
        </w:div>
        <w:div w:id="125928949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10A30138.dotm</Template>
  <TotalTime>2</TotalTime>
  <Pages>7</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Charpentier</dc:creator>
  <cp:lastModifiedBy>Autologon</cp:lastModifiedBy>
  <cp:revision>4</cp:revision>
  <dcterms:created xsi:type="dcterms:W3CDTF">2015-05-22T12:05:00Z</dcterms:created>
  <dcterms:modified xsi:type="dcterms:W3CDTF">2015-05-26T12:52:00Z</dcterms:modified>
</cp:coreProperties>
</file>