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96D62" w:rsidRDefault="00996D62">
      <w:pPr>
        <w:spacing w:after="200" w:line="276" w:lineRule="auto"/>
      </w:pPr>
    </w:p>
    <w:tbl>
      <w:tblPr>
        <w:tblW w:w="9730" w:type="dxa"/>
        <w:tblInd w:w="98" w:type="dxa"/>
        <w:tblLayout w:type="fixed"/>
        <w:tblCellMar>
          <w:left w:w="10" w:type="dxa"/>
          <w:right w:w="10" w:type="dxa"/>
        </w:tblCellMar>
        <w:tblLook w:val="0000"/>
      </w:tblPr>
      <w:tblGrid>
        <w:gridCol w:w="6130"/>
        <w:gridCol w:w="236"/>
        <w:gridCol w:w="3364"/>
      </w:tblGrid>
      <w:tr w:rsidR="00996D62" w:rsidTr="00EE5B07">
        <w:trPr>
          <w:trHeight w:val="2829"/>
        </w:trPr>
        <w:tc>
          <w:tcPr>
            <w:tcW w:w="6130" w:type="dxa"/>
            <w:tcMar>
              <w:top w:w="100" w:type="dxa"/>
              <w:left w:w="108" w:type="dxa"/>
              <w:bottom w:w="100" w:type="dxa"/>
              <w:right w:w="108" w:type="dxa"/>
            </w:tcMar>
          </w:tcPr>
          <w:p w:rsidR="00996D62" w:rsidRDefault="00996D62">
            <w:pPr>
              <w:jc w:val="center"/>
            </w:pPr>
            <w:r>
              <w:t>WORLD METEOROLOGICAL ORGANIZATION</w:t>
            </w:r>
          </w:p>
          <w:p w:rsidR="00996D62" w:rsidRDefault="00996D62">
            <w:pPr>
              <w:jc w:val="center"/>
            </w:pPr>
            <w:r>
              <w:t>COMMISSION FOR BASIC SYSTEMS</w:t>
            </w:r>
            <w:r>
              <w:br/>
            </w:r>
          </w:p>
          <w:p w:rsidR="00996D62" w:rsidRDefault="00996D62">
            <w:pPr>
              <w:jc w:val="center"/>
            </w:pPr>
            <w:r>
              <w:t>-----------------------------</w:t>
            </w:r>
            <w:r>
              <w:br/>
            </w:r>
          </w:p>
          <w:p w:rsidR="00996D62" w:rsidRDefault="00996D62">
            <w:pPr>
              <w:jc w:val="center"/>
            </w:pPr>
            <w:r>
              <w:t>FIRST MEETING OF</w:t>
            </w:r>
          </w:p>
          <w:p w:rsidR="00996D62" w:rsidRDefault="00996D62">
            <w:pPr>
              <w:jc w:val="center"/>
            </w:pPr>
            <w:r>
              <w:t xml:space="preserve"> INTER-PROGRAMME EXPERT TEAM ON</w:t>
            </w:r>
            <w:r>
              <w:br/>
              <w:t>DATA REPRESENTATION MAINTENANCE AND MONITORING</w:t>
            </w:r>
            <w:r>
              <w:br/>
            </w:r>
          </w:p>
          <w:p w:rsidR="00996D62" w:rsidRDefault="00996D62">
            <w:pPr>
              <w:jc w:val="center"/>
            </w:pPr>
            <w:r>
              <w:t>TOKYO, JAPAN, 1 - 5 JULY 2013</w:t>
            </w:r>
          </w:p>
        </w:tc>
        <w:tc>
          <w:tcPr>
            <w:tcW w:w="236" w:type="dxa"/>
            <w:tcMar>
              <w:top w:w="100" w:type="dxa"/>
              <w:left w:w="108" w:type="dxa"/>
              <w:bottom w:w="100" w:type="dxa"/>
              <w:right w:w="108" w:type="dxa"/>
            </w:tcMar>
          </w:tcPr>
          <w:p w:rsidR="00996D62" w:rsidRDefault="00996D62"/>
        </w:tc>
        <w:tc>
          <w:tcPr>
            <w:tcW w:w="3364" w:type="dxa"/>
            <w:tcMar>
              <w:top w:w="100" w:type="dxa"/>
              <w:left w:w="108" w:type="dxa"/>
              <w:bottom w:w="100" w:type="dxa"/>
              <w:right w:w="108" w:type="dxa"/>
            </w:tcMar>
          </w:tcPr>
          <w:p w:rsidR="00996D62" w:rsidRDefault="00996D62" w:rsidP="00EE5B07">
            <w:pPr>
              <w:ind w:left="35"/>
            </w:pPr>
            <w:r>
              <w:t>IPET-DRMM-I / Doc. 2.2 (4) Rev1</w:t>
            </w:r>
          </w:p>
          <w:p w:rsidR="00996D62" w:rsidRDefault="00996D62" w:rsidP="00EE5B07">
            <w:pPr>
              <w:ind w:left="16"/>
            </w:pPr>
            <w:r>
              <w:t>(19.VI.2013)</w:t>
            </w:r>
            <w:r>
              <w:br/>
            </w:r>
          </w:p>
          <w:p w:rsidR="00996D62" w:rsidRDefault="00996D62">
            <w:pPr>
              <w:ind w:left="567"/>
            </w:pPr>
            <w:r>
              <w:t>-------------------------</w:t>
            </w:r>
            <w:r>
              <w:br/>
            </w:r>
          </w:p>
          <w:p w:rsidR="00996D62" w:rsidRDefault="00996D62">
            <w:pPr>
              <w:ind w:left="567"/>
            </w:pPr>
            <w:r>
              <w:br/>
            </w:r>
          </w:p>
          <w:p w:rsidR="00996D62" w:rsidRDefault="00996D62">
            <w:pPr>
              <w:ind w:left="567"/>
            </w:pPr>
            <w:r>
              <w:t>ITEM 2.2</w:t>
            </w:r>
          </w:p>
          <w:p w:rsidR="00996D62" w:rsidRDefault="00996D62">
            <w:pPr>
              <w:ind w:left="567"/>
            </w:pPr>
            <w:r>
              <w:br/>
            </w:r>
          </w:p>
          <w:p w:rsidR="00996D62" w:rsidRDefault="00996D62">
            <w:pPr>
              <w:ind w:left="567"/>
            </w:pPr>
            <w:r>
              <w:t>ENGLISH ONLY</w:t>
            </w:r>
          </w:p>
        </w:tc>
      </w:tr>
    </w:tbl>
    <w:p w:rsidR="00996D62" w:rsidRDefault="00996D62"/>
    <w:p w:rsidR="00996D62" w:rsidRDefault="00996D62"/>
    <w:p w:rsidR="00996D62" w:rsidRDefault="00996D62"/>
    <w:p w:rsidR="00996D62" w:rsidRDefault="00996D62"/>
    <w:p w:rsidR="00996D62" w:rsidRDefault="00996D62"/>
    <w:p w:rsidR="00996D62" w:rsidRDefault="00996D62">
      <w:pPr>
        <w:ind w:left="1208" w:right="1389"/>
        <w:jc w:val="center"/>
      </w:pPr>
      <w:r>
        <w:rPr>
          <w:b/>
          <w:sz w:val="24"/>
        </w:rPr>
        <w:t>New parameters in GRIB2 Code Table 4.2</w:t>
      </w:r>
    </w:p>
    <w:p w:rsidR="00996D62" w:rsidRDefault="00996D62">
      <w:pPr>
        <w:spacing w:before="240"/>
        <w:jc w:val="center"/>
      </w:pPr>
      <w:r>
        <w:rPr>
          <w:i/>
        </w:rPr>
        <w:t>Submitted by J. Ator (USA)</w:t>
      </w:r>
    </w:p>
    <w:p w:rsidR="00996D62" w:rsidRDefault="00996D62">
      <w:pPr>
        <w:jc w:val="center"/>
      </w:pPr>
    </w:p>
    <w:p w:rsidR="00996D62" w:rsidRDefault="00996D62">
      <w:pPr>
        <w:tabs>
          <w:tab w:val="center" w:pos="4680"/>
        </w:tabs>
        <w:jc w:val="center"/>
      </w:pPr>
      <w:r>
        <w:t>_______________________________________________________________________</w:t>
      </w:r>
    </w:p>
    <w:p w:rsidR="00996D62" w:rsidRDefault="00996D62">
      <w:pPr>
        <w:tabs>
          <w:tab w:val="center" w:pos="4680"/>
        </w:tabs>
        <w:ind w:left="440" w:right="399"/>
        <w:jc w:val="center"/>
      </w:pPr>
    </w:p>
    <w:p w:rsidR="00996D62" w:rsidRDefault="00996D62">
      <w:pPr>
        <w:tabs>
          <w:tab w:val="center" w:pos="4680"/>
        </w:tabs>
        <w:ind w:left="440" w:right="399"/>
        <w:jc w:val="center"/>
      </w:pPr>
      <w:r>
        <w:rPr>
          <w:b/>
        </w:rPr>
        <w:t>Summary and Purpose of Document</w:t>
      </w:r>
    </w:p>
    <w:p w:rsidR="00996D62" w:rsidRDefault="00996D62">
      <w:pPr>
        <w:tabs>
          <w:tab w:val="center" w:pos="4680"/>
        </w:tabs>
        <w:ind w:left="440" w:right="399"/>
        <w:jc w:val="center"/>
      </w:pPr>
    </w:p>
    <w:p w:rsidR="00996D62" w:rsidRDefault="00996D62">
      <w:pPr>
        <w:ind w:left="770" w:right="839"/>
        <w:jc w:val="both"/>
      </w:pPr>
      <w:r>
        <w:t xml:space="preserve">This document proposes some new table entries in GRIB2 Code Table 4.2. </w:t>
      </w:r>
    </w:p>
    <w:p w:rsidR="00996D62" w:rsidRDefault="00996D62">
      <w:pPr>
        <w:ind w:left="660" w:right="729"/>
        <w:jc w:val="both"/>
      </w:pPr>
    </w:p>
    <w:p w:rsidR="00996D62" w:rsidRDefault="00996D62">
      <w:pPr>
        <w:tabs>
          <w:tab w:val="center" w:pos="4680"/>
        </w:tabs>
        <w:jc w:val="center"/>
      </w:pPr>
      <w:r>
        <w:t>_______________________________________________________________________</w:t>
      </w:r>
    </w:p>
    <w:p w:rsidR="00996D62" w:rsidRDefault="00996D62">
      <w:pPr>
        <w:jc w:val="center"/>
      </w:pPr>
    </w:p>
    <w:p w:rsidR="00996D62" w:rsidRDefault="00996D62">
      <w:pPr>
        <w:jc w:val="center"/>
      </w:pPr>
    </w:p>
    <w:p w:rsidR="00996D62" w:rsidRDefault="00996D62">
      <w:pPr>
        <w:tabs>
          <w:tab w:val="center" w:pos="4680"/>
        </w:tabs>
        <w:jc w:val="center"/>
      </w:pPr>
      <w:r>
        <w:rPr>
          <w:b/>
        </w:rPr>
        <w:t>ACTION PROPOSED</w:t>
      </w:r>
    </w:p>
    <w:p w:rsidR="00996D62" w:rsidRDefault="00996D62">
      <w:pPr>
        <w:jc w:val="both"/>
      </w:pPr>
    </w:p>
    <w:p w:rsidR="00996D62" w:rsidRDefault="00996D62">
      <w:pPr>
        <w:jc w:val="center"/>
      </w:pPr>
      <w:r>
        <w:rPr>
          <w:rFonts w:ascii="Times New Roman" w:hAnsi="Times New Roman" w:cs="Times New Roman"/>
        </w:rPr>
        <w:t>The meeting is requested to review the proposed new entries and approve them for pre-operational implementation.</w:t>
      </w:r>
    </w:p>
    <w:p w:rsidR="00996D62" w:rsidRDefault="00996D62">
      <w:pPr>
        <w:jc w:val="both"/>
      </w:pPr>
    </w:p>
    <w:p w:rsidR="00996D62" w:rsidRDefault="00996D62">
      <w:pPr>
        <w:jc w:val="both"/>
      </w:pPr>
    </w:p>
    <w:p w:rsidR="00996D62" w:rsidRDefault="00996D62">
      <w:r>
        <w:br w:type="page"/>
      </w:r>
    </w:p>
    <w:p w:rsidR="00996D62" w:rsidRDefault="00996D62">
      <w:pPr>
        <w:rPr>
          <w:b/>
        </w:rPr>
      </w:pPr>
      <w:r>
        <w:rPr>
          <w:b/>
        </w:rPr>
        <w:t>DISCUSSION</w:t>
      </w:r>
    </w:p>
    <w:p w:rsidR="00996D62" w:rsidRPr="001470A9" w:rsidRDefault="00996D62">
      <w:pPr>
        <w:rPr>
          <w:b/>
        </w:rPr>
      </w:pPr>
    </w:p>
    <w:p w:rsidR="00996D62" w:rsidRDefault="00996D62">
      <w:r>
        <w:t>Various entities in the U.S.A. have proposed new parameter entries in GRIB2 Code Table 4.2.  After our own careful review of the submissions, we feel the below entries are appropriate and of sufficient interest to others for inclusion in the standard range of the table.</w:t>
      </w:r>
    </w:p>
    <w:p w:rsidR="00996D62" w:rsidRDefault="00996D62"/>
    <w:p w:rsidR="00996D62" w:rsidRDefault="00996D62">
      <w:r>
        <w:t>We believe that these entries are trivial enough that they should not require a full validation procedure; however, we are happy to undertake that if there is any objection from the meeting.  In that case we would ask for volunteers to assist with the validation.</w:t>
      </w:r>
    </w:p>
    <w:p w:rsidR="00996D62" w:rsidRDefault="00996D62"/>
    <w:p w:rsidR="00996D62" w:rsidRDefault="00996D62">
      <w:r>
        <w:t>We would also be happy to provide links to appropriate references or scientific literature if there are any further questions about any of the following proposed parameters.</w:t>
      </w:r>
    </w:p>
    <w:p w:rsidR="00996D62" w:rsidRDefault="00996D62"/>
    <w:p w:rsidR="00996D62" w:rsidRDefault="00996D62"/>
    <w:p w:rsidR="00996D62" w:rsidRDefault="00996D62"/>
    <w:p w:rsidR="00996D62" w:rsidRDefault="00996D62">
      <w:r>
        <w:rPr>
          <w:b/>
        </w:rPr>
        <w:t>PROPOSAL</w:t>
      </w:r>
    </w:p>
    <w:p w:rsidR="00996D62" w:rsidRDefault="00996D62"/>
    <w:p w:rsidR="00996D62" w:rsidRDefault="00996D62">
      <w:r>
        <w:rPr>
          <w:b/>
        </w:rPr>
        <w:t>GRIB2 Code Table 4.2</w:t>
      </w:r>
    </w:p>
    <w:p w:rsidR="00996D62" w:rsidRDefault="00996D62"/>
    <w:p w:rsidR="00996D62" w:rsidRDefault="00996D62">
      <w:r>
        <w:rPr>
          <w:b/>
        </w:rPr>
        <w:t>Discipline 0 (Meteorology), Category 0 (Temperature)</w:t>
      </w:r>
    </w:p>
    <w:p w:rsidR="00996D62" w:rsidRPr="00E60401" w:rsidRDefault="00996D62">
      <w:r w:rsidRPr="00E60401">
        <w:t>21</w:t>
      </w:r>
      <w:r w:rsidRPr="00E60401">
        <w:tab/>
        <w:t>Apparent Temperature</w:t>
      </w:r>
      <w:r w:rsidRPr="00E60401">
        <w:tab/>
      </w:r>
      <w:r w:rsidRPr="00E60401">
        <w:tab/>
      </w:r>
      <w:r w:rsidRPr="00E60401">
        <w:tab/>
      </w:r>
      <w:r w:rsidRPr="00E60401">
        <w:tab/>
      </w:r>
      <w:r w:rsidRPr="00E60401">
        <w:tab/>
      </w:r>
      <w:r w:rsidRPr="00E60401">
        <w:tab/>
      </w:r>
      <w:r w:rsidRPr="00E60401">
        <w:tab/>
        <w:t>K</w:t>
      </w:r>
    </w:p>
    <w:p w:rsidR="00996D62" w:rsidRDefault="00996D62"/>
    <w:p w:rsidR="00996D62" w:rsidRDefault="00996D62">
      <w:r>
        <w:rPr>
          <w:b/>
        </w:rPr>
        <w:t>Discipline 0 (Meteorology), Category 2 (Momentum)</w:t>
      </w:r>
    </w:p>
    <w:p w:rsidR="00996D62" w:rsidRPr="00E60401" w:rsidRDefault="00996D62">
      <w:r w:rsidRPr="00E60401">
        <w:t xml:space="preserve">36    </w:t>
      </w:r>
      <w:r w:rsidRPr="00E60401">
        <w:tab/>
        <w:t xml:space="preserve">Amplitude function for Rossby wave envelope for meridional wind </w:t>
      </w:r>
      <w:r>
        <w:tab/>
      </w:r>
      <w:r>
        <w:tab/>
        <w:t>m s</w:t>
      </w:r>
      <w:r w:rsidRPr="00D3239A">
        <w:rPr>
          <w:vertAlign w:val="superscript"/>
        </w:rPr>
        <w:t>-1</w:t>
      </w:r>
    </w:p>
    <w:p w:rsidR="00996D62" w:rsidRDefault="00996D62" w:rsidP="00D3239A"/>
    <w:p w:rsidR="00996D62" w:rsidRDefault="00996D62" w:rsidP="00D3239A">
      <w:r>
        <w:rPr>
          <w:b/>
        </w:rPr>
        <w:t>Discipline 0 (Meteorology), Category 17 (Electrodynamics)</w:t>
      </w:r>
    </w:p>
    <w:p w:rsidR="00996D62" w:rsidRPr="00E60401" w:rsidRDefault="00996D62" w:rsidP="00D3239A">
      <w:r>
        <w:t>0</w:t>
      </w:r>
      <w:r w:rsidRPr="00E60401">
        <w:tab/>
      </w:r>
      <w:r>
        <w:t>Lightning strike density</w:t>
      </w:r>
      <w:r>
        <w:tab/>
      </w:r>
      <w:r>
        <w:tab/>
      </w:r>
      <w:r>
        <w:tab/>
      </w:r>
      <w:r>
        <w:tab/>
      </w:r>
      <w:r>
        <w:tab/>
      </w:r>
      <w:r>
        <w:tab/>
      </w:r>
      <w:r>
        <w:tab/>
        <w:t>m</w:t>
      </w:r>
      <w:r w:rsidRPr="00D3239A">
        <w:rPr>
          <w:vertAlign w:val="superscript"/>
        </w:rPr>
        <w:t>-2</w:t>
      </w:r>
      <w:r>
        <w:t xml:space="preserve"> s</w:t>
      </w:r>
      <w:r w:rsidRPr="00D3239A">
        <w:rPr>
          <w:vertAlign w:val="superscript"/>
        </w:rPr>
        <w:t>-1</w:t>
      </w:r>
    </w:p>
    <w:p w:rsidR="00996D62" w:rsidRDefault="00996D62"/>
    <w:p w:rsidR="00996D62" w:rsidRDefault="00996D62">
      <w:r>
        <w:rPr>
          <w:b/>
        </w:rPr>
        <w:t>Discipline 2 (Land surface), Category 4 (Fire weather products)</w:t>
      </w:r>
    </w:p>
    <w:p w:rsidR="00996D62" w:rsidRPr="00E60401" w:rsidRDefault="00996D62">
      <w:r w:rsidRPr="00E60401">
        <w:t>4</w:t>
      </w:r>
      <w:r w:rsidRPr="00E60401">
        <w:tab/>
        <w:t>Fosberg index</w:t>
      </w:r>
      <w:r w:rsidRPr="00E60401">
        <w:tab/>
      </w:r>
      <w:bookmarkStart w:id="0" w:name="_GoBack"/>
      <w:bookmarkEnd w:id="0"/>
      <w:r w:rsidRPr="00E60401">
        <w:tab/>
      </w:r>
      <w:r w:rsidRPr="00E60401">
        <w:tab/>
      </w:r>
      <w:r w:rsidRPr="00E60401">
        <w:tab/>
      </w:r>
      <w:r w:rsidRPr="00E60401">
        <w:tab/>
      </w:r>
      <w:r w:rsidRPr="00E60401">
        <w:tab/>
      </w:r>
      <w:r w:rsidRPr="00E60401">
        <w:tab/>
      </w:r>
      <w:r w:rsidRPr="00E60401">
        <w:tab/>
      </w:r>
      <w:r>
        <w:tab/>
      </w:r>
      <w:r w:rsidRPr="00E60401">
        <w:t>Numeric</w:t>
      </w:r>
    </w:p>
    <w:p w:rsidR="00996D62" w:rsidRDefault="00996D62"/>
    <w:sectPr w:rsidR="00996D62" w:rsidSect="00A1461E">
      <w:pgSz w:w="11907" w:h="16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l?r ?S?V?b?N"/>
    <w:panose1 w:val="020B06090702050802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3A67"/>
    <w:rsid w:val="001470A9"/>
    <w:rsid w:val="001D7763"/>
    <w:rsid w:val="00232339"/>
    <w:rsid w:val="00782E36"/>
    <w:rsid w:val="007A4614"/>
    <w:rsid w:val="008B3A67"/>
    <w:rsid w:val="00996D62"/>
    <w:rsid w:val="00A1251F"/>
    <w:rsid w:val="00A1461E"/>
    <w:rsid w:val="00AA624C"/>
    <w:rsid w:val="00B223DE"/>
    <w:rsid w:val="00D3239A"/>
    <w:rsid w:val="00E60401"/>
    <w:rsid w:val="00EE5B07"/>
    <w:rsid w:val="00F260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39A"/>
    <w:rPr>
      <w:rFonts w:ascii="Arial" w:hAnsi="Arial" w:cs="Arial"/>
      <w:color w:val="000000"/>
      <w:lang w:eastAsia="en-US"/>
    </w:rPr>
  </w:style>
  <w:style w:type="paragraph" w:styleId="Heading1">
    <w:name w:val="heading 1"/>
    <w:basedOn w:val="Normal"/>
    <w:next w:val="Normal"/>
    <w:link w:val="Heading1Char"/>
    <w:uiPriority w:val="99"/>
    <w:qFormat/>
    <w:rsid w:val="00A1461E"/>
    <w:pPr>
      <w:spacing w:before="240" w:after="60"/>
      <w:outlineLvl w:val="0"/>
    </w:pPr>
    <w:rPr>
      <w:b/>
      <w:sz w:val="32"/>
    </w:rPr>
  </w:style>
  <w:style w:type="paragraph" w:styleId="Heading2">
    <w:name w:val="heading 2"/>
    <w:basedOn w:val="Normal"/>
    <w:next w:val="Normal"/>
    <w:link w:val="Heading2Char"/>
    <w:uiPriority w:val="99"/>
    <w:qFormat/>
    <w:rsid w:val="00A1461E"/>
    <w:pPr>
      <w:spacing w:before="360" w:after="80"/>
      <w:outlineLvl w:val="1"/>
    </w:pPr>
    <w:rPr>
      <w:b/>
      <w:sz w:val="36"/>
    </w:rPr>
  </w:style>
  <w:style w:type="paragraph" w:styleId="Heading3">
    <w:name w:val="heading 3"/>
    <w:basedOn w:val="Normal"/>
    <w:next w:val="Normal"/>
    <w:link w:val="Heading3Char"/>
    <w:uiPriority w:val="99"/>
    <w:qFormat/>
    <w:rsid w:val="00A1461E"/>
    <w:pPr>
      <w:spacing w:before="280" w:after="80"/>
      <w:outlineLvl w:val="2"/>
    </w:pPr>
    <w:rPr>
      <w:b/>
      <w:sz w:val="28"/>
    </w:rPr>
  </w:style>
  <w:style w:type="paragraph" w:styleId="Heading4">
    <w:name w:val="heading 4"/>
    <w:basedOn w:val="Normal"/>
    <w:next w:val="Normal"/>
    <w:link w:val="Heading4Char"/>
    <w:uiPriority w:val="99"/>
    <w:qFormat/>
    <w:rsid w:val="00A1461E"/>
    <w:pPr>
      <w:spacing w:before="240" w:after="40"/>
      <w:outlineLvl w:val="3"/>
    </w:pPr>
    <w:rPr>
      <w:b/>
      <w:sz w:val="24"/>
    </w:rPr>
  </w:style>
  <w:style w:type="paragraph" w:styleId="Heading5">
    <w:name w:val="heading 5"/>
    <w:basedOn w:val="Normal"/>
    <w:next w:val="Normal"/>
    <w:link w:val="Heading5Char"/>
    <w:uiPriority w:val="99"/>
    <w:qFormat/>
    <w:rsid w:val="00A1461E"/>
    <w:pPr>
      <w:jc w:val="both"/>
      <w:outlineLvl w:val="4"/>
    </w:pPr>
    <w:rPr>
      <w:b/>
      <w:color w:val="008000"/>
      <w:sz w:val="24"/>
    </w:rPr>
  </w:style>
  <w:style w:type="paragraph" w:styleId="Heading6">
    <w:name w:val="heading 6"/>
    <w:basedOn w:val="Normal"/>
    <w:next w:val="Normal"/>
    <w:link w:val="Heading6Char"/>
    <w:uiPriority w:val="99"/>
    <w:qFormat/>
    <w:rsid w:val="00A1461E"/>
    <w:pPr>
      <w:spacing w:before="200" w:after="40"/>
      <w:outlineLvl w:val="5"/>
    </w:pPr>
    <w:rPr>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MS Gothic" w:hAnsi="Cambria" w:cs="Times New Roman"/>
      <w:b/>
      <w:bCs/>
      <w:color w:val="000000"/>
      <w:kern w:val="32"/>
      <w:sz w:val="32"/>
      <w:szCs w:val="32"/>
      <w:lang w:eastAsia="en-US"/>
    </w:rPr>
  </w:style>
  <w:style w:type="character" w:customStyle="1" w:styleId="Heading2Char">
    <w:name w:val="Heading 2 Char"/>
    <w:basedOn w:val="DefaultParagraphFont"/>
    <w:link w:val="Heading2"/>
    <w:uiPriority w:val="99"/>
    <w:semiHidden/>
    <w:locked/>
    <w:rPr>
      <w:rFonts w:ascii="Cambria" w:eastAsia="MS Gothic" w:hAnsi="Cambria" w:cs="Times New Roman"/>
      <w:b/>
      <w:bCs/>
      <w:i/>
      <w:iCs/>
      <w:color w:val="000000"/>
      <w:sz w:val="28"/>
      <w:szCs w:val="28"/>
      <w:lang w:eastAsia="en-US"/>
    </w:rPr>
  </w:style>
  <w:style w:type="character" w:customStyle="1" w:styleId="Heading3Char">
    <w:name w:val="Heading 3 Char"/>
    <w:basedOn w:val="DefaultParagraphFont"/>
    <w:link w:val="Heading3"/>
    <w:uiPriority w:val="99"/>
    <w:semiHidden/>
    <w:locked/>
    <w:rPr>
      <w:rFonts w:ascii="Cambria" w:eastAsia="MS Gothic" w:hAnsi="Cambria" w:cs="Times New Roman"/>
      <w:b/>
      <w:bCs/>
      <w:color w:val="000000"/>
      <w:sz w:val="26"/>
      <w:szCs w:val="26"/>
      <w:lang w:eastAsia="en-US"/>
    </w:rPr>
  </w:style>
  <w:style w:type="character" w:customStyle="1" w:styleId="Heading4Char">
    <w:name w:val="Heading 4 Char"/>
    <w:basedOn w:val="DefaultParagraphFont"/>
    <w:link w:val="Heading4"/>
    <w:uiPriority w:val="99"/>
    <w:semiHidden/>
    <w:locked/>
    <w:rPr>
      <w:rFonts w:ascii="Calibri" w:eastAsia="MS Mincho" w:hAnsi="Calibri" w:cs="Times New Roman"/>
      <w:b/>
      <w:bCs/>
      <w:color w:val="000000"/>
      <w:sz w:val="28"/>
      <w:szCs w:val="28"/>
      <w:lang w:eastAsia="en-US"/>
    </w:rPr>
  </w:style>
  <w:style w:type="character" w:customStyle="1" w:styleId="Heading5Char">
    <w:name w:val="Heading 5 Char"/>
    <w:basedOn w:val="DefaultParagraphFont"/>
    <w:link w:val="Heading5"/>
    <w:uiPriority w:val="99"/>
    <w:semiHidden/>
    <w:locked/>
    <w:rPr>
      <w:rFonts w:ascii="Calibri" w:eastAsia="MS Mincho" w:hAnsi="Calibri" w:cs="Times New Roman"/>
      <w:b/>
      <w:bCs/>
      <w:i/>
      <w:iCs/>
      <w:color w:val="000000"/>
      <w:sz w:val="26"/>
      <w:szCs w:val="26"/>
      <w:lang w:eastAsia="en-US"/>
    </w:rPr>
  </w:style>
  <w:style w:type="character" w:customStyle="1" w:styleId="Heading6Char">
    <w:name w:val="Heading 6 Char"/>
    <w:basedOn w:val="DefaultParagraphFont"/>
    <w:link w:val="Heading6"/>
    <w:uiPriority w:val="99"/>
    <w:semiHidden/>
    <w:locked/>
    <w:rPr>
      <w:rFonts w:ascii="Calibri" w:eastAsia="MS Mincho" w:hAnsi="Calibri" w:cs="Times New Roman"/>
      <w:b/>
      <w:bCs/>
      <w:color w:val="000000"/>
      <w:lang w:eastAsia="en-US"/>
    </w:rPr>
  </w:style>
  <w:style w:type="paragraph" w:styleId="Title">
    <w:name w:val="Title"/>
    <w:basedOn w:val="Normal"/>
    <w:next w:val="Normal"/>
    <w:link w:val="TitleChar"/>
    <w:uiPriority w:val="99"/>
    <w:qFormat/>
    <w:rsid w:val="00A1461E"/>
    <w:pPr>
      <w:spacing w:before="480" w:after="120"/>
    </w:pPr>
    <w:rPr>
      <w:b/>
      <w:sz w:val="72"/>
    </w:rPr>
  </w:style>
  <w:style w:type="character" w:customStyle="1" w:styleId="TitleChar">
    <w:name w:val="Title Char"/>
    <w:basedOn w:val="DefaultParagraphFont"/>
    <w:link w:val="Title"/>
    <w:uiPriority w:val="99"/>
    <w:locked/>
    <w:rPr>
      <w:rFonts w:ascii="Cambria" w:eastAsia="MS Gothic" w:hAnsi="Cambria" w:cs="Times New Roman"/>
      <w:b/>
      <w:bCs/>
      <w:color w:val="000000"/>
      <w:kern w:val="28"/>
      <w:sz w:val="32"/>
      <w:szCs w:val="32"/>
      <w:lang w:eastAsia="en-US"/>
    </w:rPr>
  </w:style>
  <w:style w:type="paragraph" w:styleId="Subtitle">
    <w:name w:val="Subtitle"/>
    <w:basedOn w:val="Normal"/>
    <w:next w:val="Normal"/>
    <w:link w:val="SubtitleChar"/>
    <w:uiPriority w:val="99"/>
    <w:qFormat/>
    <w:rsid w:val="00A1461E"/>
    <w:pPr>
      <w:spacing w:before="360" w:after="80"/>
    </w:pPr>
    <w:rPr>
      <w:rFonts w:ascii="Georgia" w:hAnsi="Georgia" w:cs="Georgia"/>
      <w:i/>
      <w:color w:val="666666"/>
      <w:sz w:val="48"/>
    </w:rPr>
  </w:style>
  <w:style w:type="character" w:customStyle="1" w:styleId="SubtitleChar">
    <w:name w:val="Subtitle Char"/>
    <w:basedOn w:val="DefaultParagraphFont"/>
    <w:link w:val="Subtitle"/>
    <w:uiPriority w:val="99"/>
    <w:locked/>
    <w:rPr>
      <w:rFonts w:ascii="Cambria" w:eastAsia="MS Gothic" w:hAnsi="Cambria"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291</Words>
  <Characters>1663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doc2.2x.docx</dc:title>
  <dc:subject/>
  <dc:creator/>
  <cp:keywords/>
  <dc:description/>
  <cp:lastModifiedBy>AShimazaki</cp:lastModifiedBy>
  <cp:revision>2</cp:revision>
  <dcterms:created xsi:type="dcterms:W3CDTF">2013-06-19T07:25:00Z</dcterms:created>
  <dcterms:modified xsi:type="dcterms:W3CDTF">2013-06-19T07:25:00Z</dcterms:modified>
</cp:coreProperties>
</file>