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33" w:type="dxa"/>
        <w:jc w:val="center"/>
        <w:tblLayout w:type="fixed"/>
        <w:tblLook w:val="0000" w:firstRow="0" w:lastRow="0" w:firstColumn="0" w:lastColumn="0" w:noHBand="0" w:noVBand="0"/>
      </w:tblPr>
      <w:tblGrid>
        <w:gridCol w:w="6160"/>
        <w:gridCol w:w="283"/>
        <w:gridCol w:w="3890"/>
      </w:tblGrid>
      <w:tr w:rsidR="00634323" w:rsidRPr="003A4D6A">
        <w:trPr>
          <w:jc w:val="center"/>
        </w:trPr>
        <w:tc>
          <w:tcPr>
            <w:tcW w:w="6160" w:type="dxa"/>
            <w:shd w:val="clear" w:color="auto" w:fill="auto"/>
          </w:tcPr>
          <w:p w:rsidR="005554A5" w:rsidRPr="003A4D6A" w:rsidRDefault="005554A5" w:rsidP="005554A5">
            <w:pPr>
              <w:jc w:val="center"/>
              <w:rPr>
                <w:rFonts w:ascii="Verdana" w:hAnsi="Verdana" w:cs="Arial"/>
                <w:bCs/>
                <w:sz w:val="20"/>
                <w:szCs w:val="20"/>
                <w:lang w:val="en-US"/>
              </w:rPr>
            </w:pPr>
            <w:r w:rsidRPr="003A4D6A">
              <w:rPr>
                <w:rFonts w:ascii="Verdana" w:hAnsi="Verdana" w:cs="Arial"/>
                <w:bCs/>
                <w:sz w:val="20"/>
                <w:szCs w:val="20"/>
                <w:lang w:val="en-US"/>
              </w:rPr>
              <w:t>WORLD METEOROLOGICAL ORGANIZATION</w:t>
            </w:r>
          </w:p>
          <w:p w:rsidR="005554A5" w:rsidRPr="003A4D6A" w:rsidRDefault="005554A5" w:rsidP="005554A5">
            <w:pPr>
              <w:jc w:val="center"/>
              <w:rPr>
                <w:rFonts w:ascii="Verdana" w:hAnsi="Verdana" w:cs="Arial"/>
                <w:sz w:val="20"/>
                <w:szCs w:val="20"/>
                <w:lang w:val="en-US"/>
              </w:rPr>
            </w:pPr>
            <w:r w:rsidRPr="003A4D6A">
              <w:rPr>
                <w:rFonts w:ascii="Verdana" w:hAnsi="Verdana" w:cs="Arial"/>
                <w:sz w:val="20"/>
                <w:szCs w:val="20"/>
                <w:lang w:val="en-US"/>
              </w:rPr>
              <w:t>COMMISSION FOR BASIC SYSTEMS</w:t>
            </w:r>
          </w:p>
          <w:p w:rsidR="005554A5" w:rsidRPr="003A4D6A" w:rsidRDefault="005554A5" w:rsidP="005554A5">
            <w:pPr>
              <w:jc w:val="center"/>
              <w:rPr>
                <w:rFonts w:ascii="Verdana" w:hAnsi="Verdana" w:cs="Arial"/>
                <w:sz w:val="20"/>
                <w:szCs w:val="20"/>
                <w:lang w:val="en-US"/>
              </w:rPr>
            </w:pPr>
            <w:r w:rsidRPr="003A4D6A">
              <w:rPr>
                <w:rFonts w:ascii="Verdana" w:hAnsi="Verdana" w:cs="Arial"/>
                <w:sz w:val="20"/>
                <w:szCs w:val="20"/>
                <w:lang w:val="en-US"/>
              </w:rPr>
              <w:t>-----------------------------</w:t>
            </w:r>
          </w:p>
          <w:p w:rsidR="005554A5" w:rsidRPr="003A4D6A" w:rsidRDefault="00D51173" w:rsidP="005554A5">
            <w:pPr>
              <w:jc w:val="center"/>
              <w:rPr>
                <w:rFonts w:ascii="Verdana" w:hAnsi="Verdana" w:cs="Arial"/>
                <w:sz w:val="20"/>
                <w:szCs w:val="20"/>
                <w:lang w:val="en-US"/>
              </w:rPr>
            </w:pPr>
            <w:r w:rsidRPr="003A4D6A">
              <w:rPr>
                <w:rFonts w:ascii="Verdana" w:hAnsi="Verdana" w:cs="Arial"/>
                <w:sz w:val="20"/>
                <w:szCs w:val="20"/>
                <w:lang w:val="en-US"/>
              </w:rPr>
              <w:t>FOURTH</w:t>
            </w:r>
            <w:r w:rsidR="005870EB" w:rsidRPr="003A4D6A">
              <w:rPr>
                <w:rFonts w:ascii="Verdana" w:hAnsi="Verdana" w:cs="Arial"/>
                <w:sz w:val="20"/>
                <w:szCs w:val="20"/>
                <w:lang w:val="en-US"/>
              </w:rPr>
              <w:t xml:space="preserve"> </w:t>
            </w:r>
            <w:r w:rsidR="005554A5" w:rsidRPr="003A4D6A">
              <w:rPr>
                <w:rFonts w:ascii="Verdana" w:hAnsi="Verdana" w:cs="Arial"/>
                <w:sz w:val="20"/>
                <w:szCs w:val="20"/>
                <w:lang w:val="en-US"/>
              </w:rPr>
              <w:t>MEETING OF</w:t>
            </w:r>
          </w:p>
          <w:p w:rsidR="005554A5" w:rsidRPr="003A4D6A" w:rsidRDefault="005554A5" w:rsidP="005554A5">
            <w:pPr>
              <w:jc w:val="center"/>
              <w:rPr>
                <w:rFonts w:ascii="Verdana" w:hAnsi="Verdana" w:cs="Arial"/>
                <w:sz w:val="20"/>
                <w:szCs w:val="20"/>
                <w:lang w:val="en-US"/>
              </w:rPr>
            </w:pPr>
            <w:r w:rsidRPr="003A4D6A">
              <w:rPr>
                <w:rFonts w:ascii="Verdana" w:hAnsi="Verdana" w:cs="Arial"/>
                <w:sz w:val="20"/>
                <w:szCs w:val="20"/>
                <w:lang w:val="en-US"/>
              </w:rPr>
              <w:t xml:space="preserve"> INTER-PROGRAMME EXPERT TEAM</w:t>
            </w:r>
            <w:r w:rsidR="00205D7D" w:rsidRPr="003A4D6A">
              <w:rPr>
                <w:rFonts w:ascii="Verdana" w:hAnsi="Verdana" w:cs="Arial"/>
                <w:sz w:val="20"/>
                <w:szCs w:val="20"/>
                <w:lang w:val="en-US"/>
              </w:rPr>
              <w:t xml:space="preserve"> ON</w:t>
            </w:r>
            <w:r w:rsidR="00D564D5" w:rsidRPr="003A4D6A">
              <w:rPr>
                <w:rFonts w:ascii="Verdana" w:hAnsi="Verdana" w:cs="Arial"/>
                <w:sz w:val="20"/>
                <w:szCs w:val="20"/>
                <w:lang w:val="en-US"/>
              </w:rPr>
              <w:br/>
            </w:r>
            <w:r w:rsidRPr="003A4D6A">
              <w:rPr>
                <w:rFonts w:ascii="Verdana" w:hAnsi="Verdana" w:cs="Arial"/>
                <w:sz w:val="20"/>
                <w:szCs w:val="20"/>
                <w:lang w:val="en-US"/>
              </w:rPr>
              <w:t xml:space="preserve">DATA REPRESENTATION </w:t>
            </w:r>
            <w:r w:rsidR="00205D7D" w:rsidRPr="003A4D6A">
              <w:rPr>
                <w:rFonts w:ascii="Verdana" w:hAnsi="Verdana" w:cs="Arial"/>
                <w:sz w:val="20"/>
                <w:szCs w:val="20"/>
                <w:lang w:val="en-US"/>
              </w:rPr>
              <w:t xml:space="preserve">MAINTENANCE </w:t>
            </w:r>
            <w:r w:rsidRPr="003A4D6A">
              <w:rPr>
                <w:rFonts w:ascii="Verdana" w:hAnsi="Verdana" w:cs="Arial"/>
                <w:sz w:val="20"/>
                <w:szCs w:val="20"/>
                <w:lang w:val="en-US"/>
              </w:rPr>
              <w:t xml:space="preserve">AND </w:t>
            </w:r>
            <w:r w:rsidR="00205D7D" w:rsidRPr="003A4D6A">
              <w:rPr>
                <w:rFonts w:ascii="Verdana" w:hAnsi="Verdana" w:cs="Arial"/>
                <w:sz w:val="20"/>
                <w:szCs w:val="20"/>
                <w:lang w:val="en-US"/>
              </w:rPr>
              <w:t>MONITORING</w:t>
            </w:r>
          </w:p>
          <w:p w:rsidR="005554A5" w:rsidRPr="003A4D6A" w:rsidRDefault="005554A5" w:rsidP="005554A5">
            <w:pPr>
              <w:jc w:val="center"/>
              <w:rPr>
                <w:rFonts w:ascii="Verdana" w:hAnsi="Verdana" w:cs="Arial"/>
                <w:sz w:val="20"/>
                <w:szCs w:val="20"/>
                <w:lang w:val="en-US"/>
              </w:rPr>
            </w:pPr>
          </w:p>
          <w:p w:rsidR="00634323" w:rsidRPr="003A4D6A" w:rsidRDefault="00D51173" w:rsidP="00D51173">
            <w:pPr>
              <w:widowControl w:val="0"/>
              <w:snapToGrid w:val="0"/>
              <w:jc w:val="center"/>
              <w:rPr>
                <w:rFonts w:ascii="Verdana" w:hAnsi="Verdana"/>
                <w:sz w:val="20"/>
                <w:szCs w:val="20"/>
                <w:lang w:val="en-US"/>
              </w:rPr>
            </w:pPr>
            <w:r w:rsidRPr="003A4D6A">
              <w:rPr>
                <w:rFonts w:ascii="Verdana" w:hAnsi="Verdana" w:cs="Arial"/>
                <w:sz w:val="20"/>
                <w:szCs w:val="20"/>
                <w:lang w:val="en-US"/>
              </w:rPr>
              <w:t>GENEVA</w:t>
            </w:r>
            <w:r w:rsidR="0015739E" w:rsidRPr="003A4D6A">
              <w:rPr>
                <w:rFonts w:ascii="Verdana" w:hAnsi="Verdana" w:cs="Arial"/>
                <w:sz w:val="20"/>
                <w:szCs w:val="20"/>
                <w:lang w:val="en-US"/>
              </w:rPr>
              <w:t xml:space="preserve">, </w:t>
            </w:r>
            <w:r w:rsidRPr="003A4D6A">
              <w:rPr>
                <w:rFonts w:ascii="Verdana" w:hAnsi="Verdana" w:cs="Arial"/>
                <w:sz w:val="20"/>
                <w:szCs w:val="20"/>
                <w:lang w:val="en-US"/>
              </w:rPr>
              <w:t>SWITZERLAND</w:t>
            </w:r>
            <w:r w:rsidR="005554A5" w:rsidRPr="003A4D6A">
              <w:rPr>
                <w:rFonts w:ascii="Verdana" w:hAnsi="Verdana" w:cs="Arial"/>
                <w:sz w:val="20"/>
                <w:szCs w:val="20"/>
                <w:lang w:val="en-US"/>
              </w:rPr>
              <w:t xml:space="preserve">, </w:t>
            </w:r>
            <w:r w:rsidRPr="003A4D6A">
              <w:rPr>
                <w:rFonts w:ascii="Verdana" w:hAnsi="Verdana" w:cs="Arial"/>
                <w:sz w:val="20"/>
                <w:szCs w:val="20"/>
                <w:lang w:val="en-US"/>
              </w:rPr>
              <w:t>3</w:t>
            </w:r>
            <w:r w:rsidR="001F354A" w:rsidRPr="003A4D6A">
              <w:rPr>
                <w:rFonts w:ascii="Verdana" w:hAnsi="Verdana" w:cs="Arial"/>
                <w:sz w:val="20"/>
                <w:szCs w:val="20"/>
                <w:lang w:val="en-US"/>
              </w:rPr>
              <w:t>0</w:t>
            </w:r>
            <w:r w:rsidR="0015739E" w:rsidRPr="003A4D6A">
              <w:rPr>
                <w:rFonts w:ascii="Verdana" w:hAnsi="Verdana" w:cs="Arial"/>
                <w:sz w:val="20"/>
                <w:szCs w:val="20"/>
                <w:lang w:val="en-US"/>
              </w:rPr>
              <w:t xml:space="preserve"> </w:t>
            </w:r>
            <w:r w:rsidRPr="003A4D6A">
              <w:rPr>
                <w:rFonts w:ascii="Verdana" w:hAnsi="Verdana" w:cs="Arial"/>
                <w:sz w:val="20"/>
                <w:szCs w:val="20"/>
                <w:lang w:val="en-US"/>
              </w:rPr>
              <w:t xml:space="preserve">MAY </w:t>
            </w:r>
            <w:r w:rsidR="005554A5" w:rsidRPr="003A4D6A">
              <w:rPr>
                <w:rFonts w:ascii="Verdana" w:hAnsi="Verdana" w:cs="Arial"/>
                <w:sz w:val="20"/>
                <w:szCs w:val="20"/>
                <w:lang w:val="en-US"/>
              </w:rPr>
              <w:t>-</w:t>
            </w:r>
            <w:r w:rsidR="005870EB" w:rsidRPr="003A4D6A">
              <w:rPr>
                <w:rFonts w:ascii="Verdana" w:hAnsi="Verdana" w:cs="Arial"/>
                <w:sz w:val="20"/>
                <w:szCs w:val="20"/>
                <w:lang w:val="en-US"/>
              </w:rPr>
              <w:t xml:space="preserve"> </w:t>
            </w:r>
            <w:r w:rsidRPr="003A4D6A">
              <w:rPr>
                <w:rFonts w:ascii="Verdana" w:hAnsi="Verdana" w:cs="Arial"/>
                <w:sz w:val="20"/>
                <w:szCs w:val="20"/>
                <w:lang w:val="en-US"/>
              </w:rPr>
              <w:t>3</w:t>
            </w:r>
            <w:r w:rsidR="005554A5" w:rsidRPr="003A4D6A">
              <w:rPr>
                <w:rFonts w:ascii="Verdana" w:hAnsi="Verdana" w:cs="Arial"/>
                <w:sz w:val="20"/>
                <w:szCs w:val="20"/>
                <w:lang w:val="en-US"/>
              </w:rPr>
              <w:t xml:space="preserve"> </w:t>
            </w:r>
            <w:r w:rsidR="001F354A" w:rsidRPr="003A4D6A">
              <w:rPr>
                <w:rFonts w:ascii="Verdana" w:hAnsi="Verdana" w:cs="Arial"/>
                <w:sz w:val="20"/>
                <w:szCs w:val="20"/>
                <w:lang w:val="en-US"/>
              </w:rPr>
              <w:t>JU</w:t>
            </w:r>
            <w:r w:rsidRPr="003A4D6A">
              <w:rPr>
                <w:rFonts w:ascii="Verdana" w:hAnsi="Verdana" w:cs="Arial"/>
                <w:sz w:val="20"/>
                <w:szCs w:val="20"/>
                <w:lang w:val="en-US"/>
              </w:rPr>
              <w:t>NE</w:t>
            </w:r>
            <w:r w:rsidR="005554A5" w:rsidRPr="003A4D6A">
              <w:rPr>
                <w:rFonts w:ascii="Verdana" w:hAnsi="Verdana" w:cs="Arial"/>
                <w:sz w:val="20"/>
                <w:szCs w:val="20"/>
                <w:lang w:val="en-US"/>
              </w:rPr>
              <w:t xml:space="preserve"> 20</w:t>
            </w:r>
            <w:r w:rsidR="005870EB" w:rsidRPr="003A4D6A">
              <w:rPr>
                <w:rFonts w:ascii="Verdana" w:hAnsi="Verdana" w:cs="Arial"/>
                <w:sz w:val="20"/>
                <w:szCs w:val="20"/>
                <w:lang w:val="en-US"/>
              </w:rPr>
              <w:t>1</w:t>
            </w:r>
            <w:r w:rsidRPr="003A4D6A">
              <w:rPr>
                <w:rFonts w:ascii="Verdana" w:hAnsi="Verdana" w:cs="Arial"/>
                <w:sz w:val="20"/>
                <w:szCs w:val="20"/>
                <w:lang w:val="en-US"/>
              </w:rPr>
              <w:t>6</w:t>
            </w:r>
          </w:p>
        </w:tc>
        <w:tc>
          <w:tcPr>
            <w:tcW w:w="283" w:type="dxa"/>
            <w:shd w:val="clear" w:color="auto" w:fill="auto"/>
          </w:tcPr>
          <w:p w:rsidR="00634323" w:rsidRPr="003A4D6A" w:rsidRDefault="00634323" w:rsidP="00911012">
            <w:pPr>
              <w:widowControl w:val="0"/>
              <w:snapToGrid w:val="0"/>
              <w:rPr>
                <w:rFonts w:ascii="Verdana" w:hAnsi="Verdana"/>
                <w:sz w:val="20"/>
                <w:szCs w:val="20"/>
                <w:lang w:val="en-US"/>
              </w:rPr>
            </w:pPr>
          </w:p>
        </w:tc>
        <w:tc>
          <w:tcPr>
            <w:tcW w:w="3890" w:type="dxa"/>
            <w:shd w:val="clear" w:color="auto" w:fill="auto"/>
          </w:tcPr>
          <w:p w:rsidR="005554A5" w:rsidRPr="003A4D6A" w:rsidRDefault="005554A5" w:rsidP="00F24ACA">
            <w:pPr>
              <w:tabs>
                <w:tab w:val="left" w:pos="601"/>
              </w:tabs>
              <w:rPr>
                <w:rFonts w:ascii="Verdana" w:hAnsi="Verdana" w:cs="Arial"/>
                <w:sz w:val="20"/>
                <w:szCs w:val="20"/>
                <w:lang w:val="en-US"/>
              </w:rPr>
            </w:pPr>
            <w:r w:rsidRPr="003A4D6A">
              <w:rPr>
                <w:rFonts w:ascii="Verdana" w:hAnsi="Verdana" w:cs="Arial"/>
                <w:sz w:val="20"/>
                <w:szCs w:val="20"/>
                <w:lang w:val="en-US"/>
              </w:rPr>
              <w:t>IPET-DR</w:t>
            </w:r>
            <w:r w:rsidR="00205D7D" w:rsidRPr="003A4D6A">
              <w:rPr>
                <w:rFonts w:ascii="Verdana" w:hAnsi="Verdana" w:cs="Arial"/>
                <w:sz w:val="20"/>
                <w:szCs w:val="20"/>
                <w:lang w:val="en-US"/>
              </w:rPr>
              <w:t>MM</w:t>
            </w:r>
            <w:r w:rsidR="00C32B0D" w:rsidRPr="003A4D6A">
              <w:rPr>
                <w:rFonts w:ascii="Verdana" w:hAnsi="Verdana" w:cs="Arial"/>
                <w:sz w:val="20"/>
                <w:szCs w:val="20"/>
                <w:lang w:val="en-US"/>
              </w:rPr>
              <w:t>-</w:t>
            </w:r>
            <w:r w:rsidR="0015739E" w:rsidRPr="003A4D6A">
              <w:rPr>
                <w:rFonts w:ascii="Verdana" w:hAnsi="Verdana" w:cs="Arial"/>
                <w:sz w:val="20"/>
                <w:szCs w:val="20"/>
                <w:lang w:val="en-US"/>
              </w:rPr>
              <w:t>I</w:t>
            </w:r>
            <w:r w:rsidR="00D51173" w:rsidRPr="003A4D6A">
              <w:rPr>
                <w:rFonts w:ascii="Verdana" w:hAnsi="Verdana" w:cs="Arial"/>
                <w:sz w:val="20"/>
                <w:szCs w:val="20"/>
                <w:lang w:val="en-US"/>
              </w:rPr>
              <w:t>V</w:t>
            </w:r>
            <w:r w:rsidRPr="003A4D6A">
              <w:rPr>
                <w:rFonts w:ascii="Verdana" w:hAnsi="Verdana" w:cs="Arial"/>
                <w:sz w:val="20"/>
                <w:szCs w:val="20"/>
                <w:lang w:val="en-US"/>
              </w:rPr>
              <w:t xml:space="preserve"> / </w:t>
            </w:r>
            <w:r w:rsidR="00160129" w:rsidRPr="003A4D6A">
              <w:rPr>
                <w:rFonts w:ascii="Verdana" w:hAnsi="Verdana"/>
                <w:sz w:val="20"/>
                <w:szCs w:val="20"/>
                <w:lang w:val="en-US"/>
              </w:rPr>
              <w:t xml:space="preserve">Doc. </w:t>
            </w:r>
            <w:r w:rsidR="00F24ACA">
              <w:rPr>
                <w:rFonts w:ascii="Verdana" w:hAnsi="Verdana"/>
                <w:sz w:val="20"/>
                <w:szCs w:val="20"/>
                <w:lang w:val="en-US"/>
              </w:rPr>
              <w:t>3.2</w:t>
            </w:r>
            <w:r w:rsidR="00484AEF" w:rsidRPr="003A4D6A">
              <w:rPr>
                <w:rFonts w:ascii="Verdana" w:hAnsi="Verdana"/>
                <w:sz w:val="20"/>
                <w:szCs w:val="20"/>
                <w:lang w:val="en-US"/>
              </w:rPr>
              <w:t xml:space="preserve"> </w:t>
            </w:r>
            <w:r w:rsidR="00160129" w:rsidRPr="003A4D6A">
              <w:rPr>
                <w:rFonts w:ascii="Verdana" w:hAnsi="Verdana"/>
                <w:sz w:val="20"/>
                <w:szCs w:val="20"/>
                <w:lang w:val="en-US"/>
              </w:rPr>
              <w:t>(</w:t>
            </w:r>
            <w:r w:rsidR="00F24ACA">
              <w:rPr>
                <w:rFonts w:ascii="Verdana" w:hAnsi="Verdana"/>
                <w:sz w:val="20"/>
                <w:szCs w:val="20"/>
                <w:lang w:val="en-US"/>
              </w:rPr>
              <w:t>12</w:t>
            </w:r>
            <w:r w:rsidRPr="003A4D6A">
              <w:rPr>
                <w:rFonts w:ascii="Verdana" w:hAnsi="Verdana"/>
                <w:sz w:val="20"/>
                <w:szCs w:val="20"/>
                <w:lang w:val="en-US"/>
              </w:rPr>
              <w:t>)</w:t>
            </w:r>
          </w:p>
          <w:p w:rsidR="005554A5" w:rsidRPr="003A4D6A" w:rsidRDefault="005554A5" w:rsidP="00F24ACA">
            <w:pPr>
              <w:rPr>
                <w:rFonts w:ascii="Verdana" w:hAnsi="Verdana"/>
                <w:sz w:val="20"/>
                <w:szCs w:val="20"/>
                <w:lang w:val="en-US"/>
              </w:rPr>
            </w:pPr>
            <w:r w:rsidRPr="003A4D6A">
              <w:rPr>
                <w:rFonts w:ascii="Verdana" w:hAnsi="Verdana"/>
                <w:sz w:val="20"/>
                <w:szCs w:val="20"/>
                <w:lang w:val="en-US"/>
              </w:rPr>
              <w:t>(</w:t>
            </w:r>
            <w:r w:rsidR="00F24ACA">
              <w:rPr>
                <w:rFonts w:ascii="Verdana" w:hAnsi="Verdana"/>
                <w:sz w:val="20"/>
                <w:szCs w:val="20"/>
                <w:lang w:val="en-US"/>
              </w:rPr>
              <w:t>30</w:t>
            </w:r>
            <w:r w:rsidRPr="003A4D6A">
              <w:rPr>
                <w:rFonts w:ascii="Verdana" w:hAnsi="Verdana"/>
                <w:sz w:val="20"/>
                <w:szCs w:val="20"/>
                <w:lang w:val="en-US"/>
              </w:rPr>
              <w:t>.</w:t>
            </w:r>
            <w:r w:rsidR="00D564D5" w:rsidRPr="003A4D6A">
              <w:rPr>
                <w:rFonts w:ascii="Verdana" w:hAnsi="Verdana"/>
                <w:sz w:val="20"/>
                <w:szCs w:val="20"/>
                <w:lang w:val="en-US"/>
              </w:rPr>
              <w:t xml:space="preserve"> </w:t>
            </w:r>
            <w:r w:rsidR="00F24ACA">
              <w:rPr>
                <w:rFonts w:ascii="Verdana" w:hAnsi="Verdana"/>
                <w:sz w:val="20"/>
                <w:szCs w:val="20"/>
                <w:lang w:val="en-US"/>
              </w:rPr>
              <w:t>5</w:t>
            </w:r>
            <w:r w:rsidRPr="003A4D6A">
              <w:rPr>
                <w:rFonts w:ascii="Verdana" w:hAnsi="Verdana"/>
                <w:sz w:val="20"/>
                <w:szCs w:val="20"/>
                <w:lang w:val="en-US"/>
              </w:rPr>
              <w:t>.</w:t>
            </w:r>
            <w:r w:rsidR="00D564D5" w:rsidRPr="003A4D6A">
              <w:rPr>
                <w:rFonts w:ascii="Verdana" w:hAnsi="Verdana"/>
                <w:sz w:val="20"/>
                <w:szCs w:val="20"/>
                <w:lang w:val="en-US"/>
              </w:rPr>
              <w:t xml:space="preserve"> </w:t>
            </w:r>
            <w:r w:rsidRPr="003A4D6A">
              <w:rPr>
                <w:rFonts w:ascii="Verdana" w:hAnsi="Verdana"/>
                <w:sz w:val="20"/>
                <w:szCs w:val="20"/>
                <w:lang w:val="en-US"/>
              </w:rPr>
              <w:t>20</w:t>
            </w:r>
            <w:r w:rsidR="005870EB" w:rsidRPr="003A4D6A">
              <w:rPr>
                <w:rFonts w:ascii="Verdana" w:hAnsi="Verdana"/>
                <w:sz w:val="20"/>
                <w:szCs w:val="20"/>
                <w:lang w:val="en-US"/>
              </w:rPr>
              <w:t>1</w:t>
            </w:r>
            <w:r w:rsidR="00D51173" w:rsidRPr="003A4D6A">
              <w:rPr>
                <w:rFonts w:ascii="Verdana" w:hAnsi="Verdana"/>
                <w:sz w:val="20"/>
                <w:szCs w:val="20"/>
                <w:lang w:val="en-US"/>
              </w:rPr>
              <w:t>6</w:t>
            </w:r>
            <w:r w:rsidRPr="003A4D6A">
              <w:rPr>
                <w:rFonts w:ascii="Verdana" w:hAnsi="Verdana"/>
                <w:sz w:val="20"/>
                <w:szCs w:val="20"/>
                <w:lang w:val="en-US"/>
              </w:rPr>
              <w:t>)</w:t>
            </w:r>
          </w:p>
          <w:p w:rsidR="005554A5" w:rsidRPr="003A4D6A" w:rsidRDefault="005554A5" w:rsidP="005554A5">
            <w:pPr>
              <w:rPr>
                <w:rFonts w:ascii="Verdana" w:hAnsi="Verdana" w:cs="Arial"/>
                <w:sz w:val="20"/>
                <w:szCs w:val="20"/>
                <w:lang w:val="en-US"/>
              </w:rPr>
            </w:pPr>
            <w:r w:rsidRPr="003A4D6A">
              <w:rPr>
                <w:rFonts w:ascii="Verdana" w:hAnsi="Verdana" w:cs="Arial"/>
                <w:sz w:val="20"/>
                <w:szCs w:val="20"/>
                <w:lang w:val="en-US"/>
              </w:rPr>
              <w:t>-------------------------</w:t>
            </w:r>
          </w:p>
          <w:p w:rsidR="005554A5" w:rsidRPr="003A4D6A" w:rsidRDefault="005554A5" w:rsidP="005554A5">
            <w:pPr>
              <w:rPr>
                <w:rFonts w:ascii="Verdana" w:hAnsi="Verdana"/>
                <w:sz w:val="20"/>
                <w:szCs w:val="20"/>
                <w:lang w:val="en-US"/>
              </w:rPr>
            </w:pPr>
          </w:p>
          <w:p w:rsidR="005554A5" w:rsidRPr="003A4D6A" w:rsidRDefault="005554A5" w:rsidP="00F24ACA">
            <w:pPr>
              <w:rPr>
                <w:rFonts w:ascii="Verdana" w:hAnsi="Verdana"/>
                <w:sz w:val="20"/>
                <w:szCs w:val="20"/>
                <w:lang w:val="en-US"/>
              </w:rPr>
            </w:pPr>
            <w:r w:rsidRPr="003A4D6A">
              <w:rPr>
                <w:rFonts w:ascii="Verdana" w:hAnsi="Verdana"/>
                <w:sz w:val="20"/>
                <w:szCs w:val="20"/>
                <w:lang w:val="en-US"/>
              </w:rPr>
              <w:t xml:space="preserve">ITEM </w:t>
            </w:r>
            <w:r w:rsidR="007F7C7B" w:rsidRPr="003A4D6A">
              <w:rPr>
                <w:rFonts w:ascii="Verdana" w:hAnsi="Verdana"/>
                <w:sz w:val="20"/>
                <w:szCs w:val="20"/>
                <w:lang w:val="en-US"/>
              </w:rPr>
              <w:t>3</w:t>
            </w:r>
            <w:r w:rsidRPr="003A4D6A">
              <w:rPr>
                <w:rFonts w:ascii="Verdana" w:hAnsi="Verdana"/>
                <w:sz w:val="20"/>
                <w:szCs w:val="20"/>
                <w:lang w:val="en-US"/>
              </w:rPr>
              <w:t>.</w:t>
            </w:r>
            <w:r w:rsidR="00F24ACA">
              <w:rPr>
                <w:rFonts w:ascii="Verdana" w:hAnsi="Verdana"/>
                <w:sz w:val="20"/>
                <w:szCs w:val="20"/>
                <w:lang w:val="en-US"/>
              </w:rPr>
              <w:t>2</w:t>
            </w:r>
          </w:p>
          <w:p w:rsidR="005554A5" w:rsidRPr="003A4D6A" w:rsidRDefault="005554A5" w:rsidP="005554A5">
            <w:pPr>
              <w:rPr>
                <w:rFonts w:ascii="Verdana" w:hAnsi="Verdana"/>
                <w:sz w:val="20"/>
                <w:szCs w:val="20"/>
                <w:lang w:val="en-US"/>
              </w:rPr>
            </w:pPr>
          </w:p>
          <w:p w:rsidR="00634323" w:rsidRPr="003A4D6A" w:rsidRDefault="005554A5" w:rsidP="005554A5">
            <w:pPr>
              <w:widowControl w:val="0"/>
              <w:snapToGrid w:val="0"/>
              <w:rPr>
                <w:rFonts w:ascii="Verdana" w:hAnsi="Verdana"/>
                <w:sz w:val="20"/>
                <w:szCs w:val="20"/>
                <w:lang w:val="en-US"/>
              </w:rPr>
            </w:pPr>
            <w:r w:rsidRPr="003A4D6A">
              <w:rPr>
                <w:rFonts w:ascii="Verdana" w:hAnsi="Verdana"/>
                <w:sz w:val="20"/>
                <w:szCs w:val="20"/>
                <w:lang w:val="en-US"/>
              </w:rPr>
              <w:t>ENGLISH ONLY</w:t>
            </w:r>
          </w:p>
        </w:tc>
      </w:tr>
    </w:tbl>
    <w:p w:rsidR="009511E7" w:rsidRPr="003A4D6A" w:rsidRDefault="009511E7" w:rsidP="009511E7">
      <w:pPr>
        <w:rPr>
          <w:rFonts w:ascii="Verdana" w:hAnsi="Verdana" w:cs="Arial"/>
          <w:color w:val="000000"/>
          <w:sz w:val="20"/>
          <w:szCs w:val="20"/>
          <w:lang w:val="en-US"/>
        </w:rPr>
      </w:pPr>
    </w:p>
    <w:p w:rsidR="009F245F" w:rsidRPr="003A4D6A" w:rsidRDefault="009F245F" w:rsidP="009511E7">
      <w:pPr>
        <w:rPr>
          <w:rFonts w:ascii="Verdana" w:hAnsi="Verdana" w:cs="Arial"/>
          <w:color w:val="000000"/>
          <w:sz w:val="20"/>
          <w:szCs w:val="20"/>
          <w:lang w:val="en-US"/>
        </w:rPr>
      </w:pPr>
    </w:p>
    <w:p w:rsidR="009F245F" w:rsidRPr="003A4D6A" w:rsidRDefault="009F245F" w:rsidP="009511E7">
      <w:pPr>
        <w:rPr>
          <w:rFonts w:ascii="Verdana" w:hAnsi="Verdana" w:cs="Arial"/>
          <w:color w:val="000000"/>
          <w:sz w:val="20"/>
          <w:szCs w:val="20"/>
          <w:lang w:val="en-US"/>
        </w:rPr>
      </w:pPr>
    </w:p>
    <w:p w:rsidR="009F245F" w:rsidRPr="003A4D6A" w:rsidRDefault="007F7C7B" w:rsidP="009F245F">
      <w:pPr>
        <w:jc w:val="center"/>
        <w:rPr>
          <w:rFonts w:ascii="Verdana" w:hAnsi="Verdana"/>
          <w:sz w:val="20"/>
          <w:szCs w:val="20"/>
          <w:lang w:val="en-US"/>
        </w:rPr>
      </w:pPr>
      <w:r w:rsidRPr="003A4D6A">
        <w:rPr>
          <w:rFonts w:ascii="Verdana" w:hAnsi="Verdana"/>
          <w:sz w:val="20"/>
          <w:szCs w:val="20"/>
          <w:lang w:val="en-US"/>
        </w:rPr>
        <w:fldChar w:fldCharType="begin">
          <w:ffData>
            <w:name w:val="Text1"/>
            <w:enabled/>
            <w:calcOnExit w:val="0"/>
            <w:textInput>
              <w:default w:val="3. BUFR AND CREX"/>
            </w:textInput>
          </w:ffData>
        </w:fldChar>
      </w:r>
      <w:bookmarkStart w:id="0" w:name="Text1"/>
      <w:r w:rsidRPr="003A4D6A">
        <w:rPr>
          <w:rFonts w:ascii="Verdana" w:hAnsi="Verdana"/>
          <w:sz w:val="20"/>
          <w:szCs w:val="20"/>
          <w:lang w:val="en-US"/>
        </w:rPr>
        <w:instrText xml:space="preserve"> FORMTEXT </w:instrText>
      </w:r>
      <w:r w:rsidRPr="003A4D6A">
        <w:rPr>
          <w:rFonts w:ascii="Verdana" w:hAnsi="Verdana"/>
          <w:sz w:val="20"/>
          <w:szCs w:val="20"/>
          <w:lang w:val="en-US"/>
        </w:rPr>
      </w:r>
      <w:r w:rsidRPr="003A4D6A">
        <w:rPr>
          <w:rFonts w:ascii="Verdana" w:hAnsi="Verdana"/>
          <w:sz w:val="20"/>
          <w:szCs w:val="20"/>
          <w:lang w:val="en-US"/>
        </w:rPr>
        <w:fldChar w:fldCharType="separate"/>
      </w:r>
      <w:r w:rsidRPr="003A4D6A">
        <w:rPr>
          <w:rFonts w:ascii="Verdana" w:hAnsi="Verdana"/>
          <w:noProof/>
          <w:sz w:val="20"/>
          <w:szCs w:val="20"/>
          <w:lang w:val="en-US"/>
        </w:rPr>
        <w:t>3. BUFR AND CREX</w:t>
      </w:r>
      <w:r w:rsidRPr="003A4D6A">
        <w:rPr>
          <w:rFonts w:ascii="Verdana" w:hAnsi="Verdana"/>
          <w:sz w:val="20"/>
          <w:szCs w:val="20"/>
          <w:lang w:val="en-US"/>
        </w:rPr>
        <w:fldChar w:fldCharType="end"/>
      </w:r>
      <w:bookmarkEnd w:id="0"/>
    </w:p>
    <w:p w:rsidR="009F245F" w:rsidRPr="003A4D6A" w:rsidRDefault="00952BC0" w:rsidP="009F245F">
      <w:pPr>
        <w:spacing w:before="240"/>
        <w:ind w:left="1208" w:right="1389"/>
        <w:jc w:val="center"/>
        <w:rPr>
          <w:rFonts w:ascii="Verdana" w:hAnsi="Verdana" w:cs="Arial"/>
          <w:b/>
          <w:sz w:val="20"/>
          <w:szCs w:val="20"/>
          <w:lang w:val="en-US"/>
        </w:rPr>
      </w:pPr>
      <w:r w:rsidRPr="003A4D6A">
        <w:rPr>
          <w:rFonts w:ascii="Verdana" w:hAnsi="Verdana" w:cs="Arial"/>
          <w:b/>
          <w:sz w:val="20"/>
          <w:szCs w:val="20"/>
          <w:lang w:val="en-US"/>
        </w:rPr>
        <w:fldChar w:fldCharType="begin">
          <w:ffData>
            <w:name w:val="Text2"/>
            <w:enabled/>
            <w:calcOnExit w:val="0"/>
            <w:textInput>
              <w:default w:val="Amendments for radiosounding meta-data reporting"/>
            </w:textInput>
          </w:ffData>
        </w:fldChar>
      </w:r>
      <w:bookmarkStart w:id="1" w:name="Text2"/>
      <w:r w:rsidRPr="003A4D6A">
        <w:rPr>
          <w:rFonts w:ascii="Verdana" w:hAnsi="Verdana" w:cs="Arial"/>
          <w:b/>
          <w:sz w:val="20"/>
          <w:szCs w:val="20"/>
          <w:lang w:val="en-US"/>
        </w:rPr>
        <w:instrText xml:space="preserve"> FORMTEXT </w:instrText>
      </w:r>
      <w:r w:rsidRPr="003A4D6A">
        <w:rPr>
          <w:rFonts w:ascii="Verdana" w:hAnsi="Verdana" w:cs="Arial"/>
          <w:b/>
          <w:sz w:val="20"/>
          <w:szCs w:val="20"/>
          <w:lang w:val="en-US"/>
        </w:rPr>
      </w:r>
      <w:r w:rsidRPr="003A4D6A">
        <w:rPr>
          <w:rFonts w:ascii="Verdana" w:hAnsi="Verdana" w:cs="Arial"/>
          <w:b/>
          <w:sz w:val="20"/>
          <w:szCs w:val="20"/>
          <w:lang w:val="en-US"/>
        </w:rPr>
        <w:fldChar w:fldCharType="separate"/>
      </w:r>
      <w:r w:rsidR="00EF32D2">
        <w:rPr>
          <w:rFonts w:ascii="Verdana" w:hAnsi="Verdana" w:cs="Arial"/>
          <w:b/>
          <w:noProof/>
          <w:sz w:val="20"/>
          <w:szCs w:val="20"/>
          <w:lang w:val="en-US"/>
        </w:rPr>
        <w:t>R</w:t>
      </w:r>
      <w:bookmarkStart w:id="2" w:name="_GoBack"/>
      <w:r w:rsidRPr="003A4D6A">
        <w:rPr>
          <w:rFonts w:ascii="Verdana" w:hAnsi="Verdana" w:cs="Arial"/>
          <w:b/>
          <w:noProof/>
          <w:sz w:val="20"/>
          <w:szCs w:val="20"/>
          <w:lang w:val="en-US"/>
        </w:rPr>
        <w:t>adiosounding meta-data reportin</w:t>
      </w:r>
      <w:r w:rsidR="00EF32D2">
        <w:rPr>
          <w:rFonts w:ascii="Verdana" w:hAnsi="Verdana" w:cs="Arial"/>
          <w:b/>
          <w:noProof/>
          <w:sz w:val="20"/>
          <w:szCs w:val="20"/>
          <w:lang w:val="en-US"/>
        </w:rPr>
        <w:t>g: clarifications and amendments require</w:t>
      </w:r>
      <w:bookmarkEnd w:id="2"/>
      <w:r w:rsidR="00EF32D2">
        <w:rPr>
          <w:rFonts w:ascii="Verdana" w:hAnsi="Verdana" w:cs="Arial"/>
          <w:b/>
          <w:noProof/>
          <w:sz w:val="20"/>
          <w:szCs w:val="20"/>
          <w:lang w:val="en-US"/>
        </w:rPr>
        <w:t>d</w:t>
      </w:r>
      <w:r w:rsidRPr="003A4D6A">
        <w:rPr>
          <w:rFonts w:ascii="Verdana" w:hAnsi="Verdana" w:cs="Arial"/>
          <w:b/>
          <w:sz w:val="20"/>
          <w:szCs w:val="20"/>
          <w:lang w:val="en-US"/>
        </w:rPr>
        <w:fldChar w:fldCharType="end"/>
      </w:r>
      <w:bookmarkEnd w:id="1"/>
    </w:p>
    <w:p w:rsidR="009F245F" w:rsidRPr="003A4D6A" w:rsidRDefault="009F245F" w:rsidP="009F245F">
      <w:pPr>
        <w:spacing w:before="240"/>
        <w:jc w:val="center"/>
        <w:rPr>
          <w:rFonts w:ascii="Verdana" w:hAnsi="Verdana"/>
          <w:i/>
          <w:sz w:val="20"/>
          <w:szCs w:val="20"/>
          <w:lang w:val="en-US"/>
        </w:rPr>
      </w:pPr>
      <w:r w:rsidRPr="003A4D6A">
        <w:rPr>
          <w:rFonts w:ascii="Verdana" w:hAnsi="Verdana"/>
          <w:i/>
          <w:sz w:val="20"/>
          <w:szCs w:val="20"/>
          <w:lang w:val="en-US"/>
        </w:rPr>
        <w:t xml:space="preserve">Submitted by </w:t>
      </w:r>
      <w:r w:rsidR="007F7C7B" w:rsidRPr="003A4D6A">
        <w:rPr>
          <w:rFonts w:ascii="Verdana" w:hAnsi="Verdana"/>
          <w:i/>
          <w:sz w:val="20"/>
          <w:szCs w:val="20"/>
          <w:lang w:val="en-US"/>
        </w:rPr>
        <w:t>Alexander Kats (Russia)</w:t>
      </w:r>
    </w:p>
    <w:p w:rsidR="009F245F" w:rsidRPr="003A4D6A" w:rsidRDefault="009F245F" w:rsidP="009F245F">
      <w:pPr>
        <w:jc w:val="center"/>
        <w:rPr>
          <w:rFonts w:ascii="Verdana" w:hAnsi="Verdana"/>
          <w:sz w:val="20"/>
          <w:szCs w:val="20"/>
          <w:lang w:val="en-US"/>
        </w:rPr>
      </w:pPr>
    </w:p>
    <w:p w:rsidR="009F245F" w:rsidRPr="003A4D6A" w:rsidRDefault="009F245F" w:rsidP="009F245F">
      <w:pPr>
        <w:tabs>
          <w:tab w:val="center" w:pos="4680"/>
        </w:tabs>
        <w:jc w:val="center"/>
        <w:rPr>
          <w:rFonts w:ascii="Verdana" w:hAnsi="Verdana"/>
          <w:sz w:val="20"/>
          <w:szCs w:val="20"/>
          <w:lang w:val="en-US"/>
        </w:rPr>
      </w:pPr>
      <w:r w:rsidRPr="003A4D6A">
        <w:rPr>
          <w:rFonts w:ascii="Verdana" w:hAnsi="Verdana"/>
          <w:sz w:val="20"/>
          <w:szCs w:val="20"/>
          <w:lang w:val="en-US"/>
        </w:rPr>
        <w:t>_______________________________________________________________________</w:t>
      </w:r>
    </w:p>
    <w:p w:rsidR="009F245F" w:rsidRPr="003A4D6A" w:rsidRDefault="009F245F" w:rsidP="009F245F">
      <w:pPr>
        <w:tabs>
          <w:tab w:val="center" w:pos="4680"/>
        </w:tabs>
        <w:ind w:left="440" w:right="399"/>
        <w:jc w:val="center"/>
        <w:rPr>
          <w:rFonts w:ascii="Verdana" w:hAnsi="Verdana"/>
          <w:sz w:val="20"/>
          <w:szCs w:val="20"/>
          <w:lang w:val="en-US"/>
        </w:rPr>
      </w:pPr>
    </w:p>
    <w:p w:rsidR="009F245F" w:rsidRPr="003A4D6A" w:rsidRDefault="009F245F" w:rsidP="009F245F">
      <w:pPr>
        <w:tabs>
          <w:tab w:val="center" w:pos="4680"/>
        </w:tabs>
        <w:ind w:left="440" w:right="399"/>
        <w:jc w:val="center"/>
        <w:rPr>
          <w:rFonts w:ascii="Verdana" w:hAnsi="Verdana"/>
          <w:sz w:val="20"/>
          <w:szCs w:val="20"/>
          <w:lang w:val="en-US"/>
        </w:rPr>
      </w:pPr>
      <w:r w:rsidRPr="003A4D6A">
        <w:rPr>
          <w:rFonts w:ascii="Verdana" w:hAnsi="Verdana"/>
          <w:b/>
          <w:sz w:val="20"/>
          <w:szCs w:val="20"/>
          <w:lang w:val="en-US"/>
        </w:rPr>
        <w:t>Summary and Purpose of Document</w:t>
      </w:r>
    </w:p>
    <w:p w:rsidR="009F245F" w:rsidRPr="003A4D6A" w:rsidRDefault="009F245F" w:rsidP="009F245F">
      <w:pPr>
        <w:ind w:left="440" w:right="399"/>
        <w:jc w:val="center"/>
        <w:rPr>
          <w:rFonts w:ascii="Verdana" w:hAnsi="Verdana"/>
          <w:sz w:val="20"/>
          <w:szCs w:val="20"/>
          <w:lang w:val="en-US"/>
        </w:rPr>
      </w:pPr>
    </w:p>
    <w:p w:rsidR="0041015E" w:rsidRDefault="0041015E" w:rsidP="006F2A14">
      <w:pPr>
        <w:pStyle w:val="BodyText"/>
        <w:ind w:left="770" w:right="839"/>
        <w:rPr>
          <w:rFonts w:ascii="Verdana" w:hAnsi="Verdana"/>
          <w:sz w:val="20"/>
          <w:szCs w:val="20"/>
        </w:rPr>
      </w:pPr>
      <w:r w:rsidRPr="0041015E">
        <w:rPr>
          <w:rFonts w:ascii="Verdana" w:hAnsi="Verdana"/>
          <w:sz w:val="20"/>
          <w:szCs w:val="20"/>
        </w:rPr>
        <w:t xml:space="preserve">This document contains a discussion about a need in </w:t>
      </w:r>
      <w:r w:rsidR="00EF32D2">
        <w:rPr>
          <w:rFonts w:ascii="Verdana" w:hAnsi="Verdana"/>
          <w:sz w:val="20"/>
          <w:szCs w:val="20"/>
        </w:rPr>
        <w:t xml:space="preserve">clarification of existing descriptors, </w:t>
      </w:r>
      <w:r w:rsidRPr="0041015E">
        <w:rPr>
          <w:rFonts w:ascii="Verdana" w:hAnsi="Verdana"/>
          <w:sz w:val="20"/>
          <w:szCs w:val="20"/>
        </w:rPr>
        <w:t xml:space="preserve">amending existing code tables </w:t>
      </w:r>
      <w:r>
        <w:rPr>
          <w:rFonts w:ascii="Verdana" w:hAnsi="Verdana"/>
          <w:sz w:val="20"/>
          <w:szCs w:val="20"/>
        </w:rPr>
        <w:t xml:space="preserve">and introducing new descriptors for reporting metadata associated with upper-air </w:t>
      </w:r>
      <w:proofErr w:type="spellStart"/>
      <w:r>
        <w:rPr>
          <w:rFonts w:ascii="Verdana" w:hAnsi="Verdana"/>
          <w:sz w:val="20"/>
          <w:szCs w:val="20"/>
        </w:rPr>
        <w:t>radiosounding</w:t>
      </w:r>
      <w:proofErr w:type="spellEnd"/>
      <w:r>
        <w:rPr>
          <w:rFonts w:ascii="Verdana" w:hAnsi="Verdana"/>
          <w:sz w:val="20"/>
          <w:szCs w:val="20"/>
        </w:rPr>
        <w:t>, in particular, from GRUAN sites</w:t>
      </w:r>
    </w:p>
    <w:p w:rsidR="009F245F" w:rsidRPr="003A4D6A" w:rsidRDefault="009F245F" w:rsidP="009F245F">
      <w:pPr>
        <w:ind w:left="440" w:right="399"/>
        <w:jc w:val="center"/>
        <w:rPr>
          <w:rFonts w:ascii="Verdana" w:hAnsi="Verdana"/>
          <w:sz w:val="20"/>
          <w:szCs w:val="20"/>
          <w:lang w:val="en-US"/>
        </w:rPr>
      </w:pPr>
    </w:p>
    <w:p w:rsidR="009F245F" w:rsidRPr="003A4D6A" w:rsidRDefault="009F245F" w:rsidP="009F245F">
      <w:pPr>
        <w:tabs>
          <w:tab w:val="center" w:pos="4680"/>
        </w:tabs>
        <w:jc w:val="center"/>
        <w:rPr>
          <w:rFonts w:ascii="Verdana" w:hAnsi="Verdana"/>
          <w:sz w:val="20"/>
          <w:szCs w:val="20"/>
          <w:lang w:val="en-US"/>
        </w:rPr>
      </w:pPr>
      <w:r w:rsidRPr="003A4D6A">
        <w:rPr>
          <w:rFonts w:ascii="Verdana" w:hAnsi="Verdana"/>
          <w:sz w:val="20"/>
          <w:szCs w:val="20"/>
          <w:lang w:val="en-US"/>
        </w:rPr>
        <w:t>_______________________________________________________________________</w:t>
      </w:r>
    </w:p>
    <w:p w:rsidR="009F245F" w:rsidRPr="003A4D6A" w:rsidRDefault="009F245F" w:rsidP="009F245F">
      <w:pPr>
        <w:jc w:val="center"/>
        <w:rPr>
          <w:rFonts w:ascii="Verdana" w:hAnsi="Verdana"/>
          <w:sz w:val="20"/>
          <w:szCs w:val="20"/>
          <w:lang w:val="en-US"/>
        </w:rPr>
      </w:pPr>
    </w:p>
    <w:p w:rsidR="009F245F" w:rsidRPr="003A4D6A" w:rsidRDefault="009F245F" w:rsidP="009F245F">
      <w:pPr>
        <w:tabs>
          <w:tab w:val="center" w:pos="4680"/>
        </w:tabs>
        <w:jc w:val="center"/>
        <w:rPr>
          <w:rFonts w:ascii="Verdana" w:hAnsi="Verdana"/>
          <w:sz w:val="20"/>
          <w:szCs w:val="20"/>
          <w:lang w:val="en-US"/>
        </w:rPr>
      </w:pPr>
      <w:r w:rsidRPr="003A4D6A">
        <w:rPr>
          <w:rFonts w:ascii="Verdana" w:hAnsi="Verdana"/>
          <w:b/>
          <w:sz w:val="20"/>
          <w:szCs w:val="20"/>
          <w:lang w:val="en-US"/>
        </w:rPr>
        <w:t>ACTION PROPOSED</w:t>
      </w:r>
    </w:p>
    <w:p w:rsidR="009F245F" w:rsidRPr="003A4D6A" w:rsidRDefault="009F245F" w:rsidP="009F245F">
      <w:pPr>
        <w:rPr>
          <w:rFonts w:ascii="Verdana" w:hAnsi="Verdana"/>
          <w:sz w:val="20"/>
          <w:szCs w:val="20"/>
          <w:lang w:val="en-US"/>
        </w:rPr>
      </w:pPr>
    </w:p>
    <w:p w:rsidR="009F245F" w:rsidRPr="003A4D6A" w:rsidRDefault="002437DD" w:rsidP="009F245F">
      <w:pPr>
        <w:pStyle w:val="BodyText"/>
        <w:rPr>
          <w:rFonts w:ascii="Verdana" w:hAnsi="Verdana"/>
          <w:sz w:val="20"/>
          <w:szCs w:val="20"/>
        </w:rPr>
      </w:pPr>
      <w:r w:rsidRPr="002437DD">
        <w:rPr>
          <w:rFonts w:ascii="Verdana" w:hAnsi="Verdana"/>
          <w:sz w:val="20"/>
          <w:szCs w:val="20"/>
        </w:rPr>
        <w:t>The meeting is invited to discuss the content of this document</w:t>
      </w:r>
      <w:r>
        <w:rPr>
          <w:rFonts w:ascii="Verdana" w:hAnsi="Verdana"/>
          <w:sz w:val="20"/>
          <w:szCs w:val="20"/>
        </w:rPr>
        <w:t xml:space="preserve">, evaluate its maturity and </w:t>
      </w:r>
      <w:r w:rsidRPr="002437DD">
        <w:rPr>
          <w:rFonts w:ascii="Verdana" w:hAnsi="Verdana"/>
          <w:sz w:val="20"/>
          <w:szCs w:val="20"/>
        </w:rPr>
        <w:t xml:space="preserve">advice on the way for </w:t>
      </w:r>
      <w:r w:rsidR="00EF32D2">
        <w:rPr>
          <w:rFonts w:ascii="Verdana" w:hAnsi="Verdana"/>
          <w:sz w:val="20"/>
          <w:szCs w:val="20"/>
        </w:rPr>
        <w:t>the further work</w:t>
      </w:r>
    </w:p>
    <w:p w:rsidR="009F245F" w:rsidRPr="003A4D6A" w:rsidRDefault="009F245F" w:rsidP="009F245F">
      <w:pPr>
        <w:jc w:val="center"/>
        <w:rPr>
          <w:rFonts w:ascii="Verdana" w:hAnsi="Verdana"/>
          <w:sz w:val="20"/>
          <w:szCs w:val="20"/>
          <w:lang w:val="en-US"/>
        </w:rPr>
      </w:pPr>
    </w:p>
    <w:p w:rsidR="009F245F" w:rsidRPr="003A4D6A" w:rsidRDefault="009F245F" w:rsidP="009F245F">
      <w:pPr>
        <w:jc w:val="both"/>
        <w:rPr>
          <w:rFonts w:ascii="Verdana" w:hAnsi="Verdana"/>
          <w:sz w:val="20"/>
          <w:szCs w:val="20"/>
          <w:lang w:val="en-US"/>
        </w:rPr>
      </w:pPr>
    </w:p>
    <w:p w:rsidR="009F245F" w:rsidRPr="003A4D6A" w:rsidRDefault="009F245F" w:rsidP="009F245F">
      <w:pPr>
        <w:spacing w:after="40"/>
        <w:jc w:val="both"/>
        <w:rPr>
          <w:rFonts w:ascii="Verdana" w:hAnsi="Verdana"/>
          <w:sz w:val="20"/>
          <w:szCs w:val="20"/>
          <w:lang w:val="en-US"/>
        </w:rPr>
      </w:pPr>
    </w:p>
    <w:p w:rsidR="009F245F" w:rsidRPr="003A4D6A" w:rsidRDefault="009F245F" w:rsidP="009F245F">
      <w:pPr>
        <w:jc w:val="both"/>
        <w:rPr>
          <w:rFonts w:ascii="Verdana" w:hAnsi="Verdana"/>
          <w:b/>
          <w:sz w:val="20"/>
          <w:szCs w:val="20"/>
          <w:lang w:val="en-US"/>
        </w:rPr>
      </w:pPr>
      <w:r w:rsidRPr="003A4D6A">
        <w:rPr>
          <w:rFonts w:ascii="Verdana" w:hAnsi="Verdana"/>
          <w:b/>
          <w:sz w:val="20"/>
          <w:szCs w:val="20"/>
          <w:lang w:val="en-US"/>
        </w:rPr>
        <w:t>ANNEX</w:t>
      </w:r>
      <w:r w:rsidR="003B6556" w:rsidRPr="003A4D6A">
        <w:rPr>
          <w:rFonts w:ascii="Verdana" w:hAnsi="Verdana"/>
          <w:b/>
          <w:sz w:val="20"/>
          <w:szCs w:val="20"/>
          <w:lang w:val="en-US"/>
        </w:rPr>
        <w:t>ES</w:t>
      </w:r>
      <w:r w:rsidRPr="003A4D6A">
        <w:rPr>
          <w:rFonts w:ascii="Verdana" w:hAnsi="Verdana"/>
          <w:b/>
          <w:sz w:val="20"/>
          <w:szCs w:val="20"/>
          <w:lang w:val="en-US"/>
        </w:rPr>
        <w:t>:</w:t>
      </w:r>
    </w:p>
    <w:p w:rsidR="009F245F" w:rsidRPr="003A4D6A" w:rsidRDefault="009F245F" w:rsidP="009F245F">
      <w:pPr>
        <w:ind w:left="880" w:hanging="660"/>
        <w:rPr>
          <w:rFonts w:ascii="Verdana" w:hAnsi="Verdana"/>
          <w:sz w:val="20"/>
          <w:szCs w:val="20"/>
          <w:lang w:val="en-US"/>
        </w:rPr>
      </w:pPr>
      <w:r w:rsidRPr="003A4D6A">
        <w:rPr>
          <w:rFonts w:ascii="Verdana" w:hAnsi="Verdana"/>
          <w:sz w:val="20"/>
          <w:szCs w:val="20"/>
          <w:lang w:val="en-US"/>
        </w:rPr>
        <w:t xml:space="preserve">   </w:t>
      </w:r>
      <w:r w:rsidR="00374650" w:rsidRPr="003A4D6A">
        <w:rPr>
          <w:rFonts w:ascii="Verdana" w:hAnsi="Verdana"/>
          <w:sz w:val="20"/>
          <w:szCs w:val="20"/>
          <w:lang w:val="en-US"/>
        </w:rPr>
        <w:t>1.</w:t>
      </w:r>
      <w:r w:rsidRPr="003A4D6A">
        <w:rPr>
          <w:rFonts w:ascii="Verdana" w:hAnsi="Verdana"/>
          <w:sz w:val="20"/>
          <w:szCs w:val="20"/>
          <w:lang w:val="en-US"/>
        </w:rPr>
        <w:tab/>
      </w:r>
      <w:r w:rsidR="00005EBA" w:rsidRPr="003A4D6A">
        <w:rPr>
          <w:rFonts w:ascii="Verdana" w:hAnsi="Verdana"/>
          <w:sz w:val="20"/>
          <w:szCs w:val="20"/>
          <w:lang w:val="en-US"/>
        </w:rPr>
        <w:t xml:space="preserve">Review of </w:t>
      </w:r>
      <w:r w:rsidR="002437DD">
        <w:rPr>
          <w:rFonts w:ascii="Verdana" w:hAnsi="Verdana"/>
          <w:sz w:val="20"/>
          <w:szCs w:val="20"/>
          <w:lang w:val="en-US"/>
        </w:rPr>
        <w:t xml:space="preserve">existing and required </w:t>
      </w:r>
      <w:r w:rsidR="00005EBA" w:rsidRPr="003A4D6A">
        <w:rPr>
          <w:rFonts w:ascii="Verdana" w:hAnsi="Verdana"/>
          <w:sz w:val="20"/>
          <w:szCs w:val="20"/>
          <w:lang w:val="en-US"/>
        </w:rPr>
        <w:t>BUFR metadata descriptors</w:t>
      </w:r>
      <w:r w:rsidR="002437DD">
        <w:rPr>
          <w:rFonts w:ascii="Verdana" w:hAnsi="Verdana"/>
          <w:sz w:val="20"/>
          <w:szCs w:val="20"/>
          <w:lang w:val="en-US"/>
        </w:rPr>
        <w:t xml:space="preserve"> </w:t>
      </w:r>
    </w:p>
    <w:p w:rsidR="009F245F" w:rsidRPr="003A4D6A" w:rsidRDefault="009F245F" w:rsidP="009F245F">
      <w:pPr>
        <w:spacing w:after="40"/>
        <w:ind w:left="284"/>
        <w:jc w:val="both"/>
        <w:rPr>
          <w:rFonts w:ascii="Verdana" w:hAnsi="Verdana"/>
          <w:b/>
          <w:sz w:val="20"/>
          <w:szCs w:val="20"/>
          <w:lang w:val="en-US"/>
        </w:rPr>
      </w:pPr>
    </w:p>
    <w:p w:rsidR="009F245F" w:rsidRPr="003A4D6A" w:rsidRDefault="009F245F" w:rsidP="009F245F">
      <w:pPr>
        <w:spacing w:after="40"/>
        <w:ind w:left="284"/>
        <w:jc w:val="both"/>
        <w:rPr>
          <w:rFonts w:ascii="Verdana" w:hAnsi="Verdana"/>
          <w:sz w:val="20"/>
          <w:szCs w:val="20"/>
          <w:lang w:val="en-US"/>
        </w:rPr>
      </w:pPr>
    </w:p>
    <w:p w:rsidR="009F245F" w:rsidRPr="003A4D6A" w:rsidRDefault="009F245F" w:rsidP="009F245F">
      <w:pPr>
        <w:rPr>
          <w:rFonts w:ascii="Verdana" w:hAnsi="Verdana"/>
          <w:b/>
          <w:sz w:val="20"/>
          <w:szCs w:val="20"/>
          <w:lang w:val="en-US"/>
        </w:rPr>
      </w:pPr>
      <w:r w:rsidRPr="003A4D6A">
        <w:rPr>
          <w:rFonts w:ascii="Verdana" w:hAnsi="Verdana"/>
          <w:b/>
          <w:sz w:val="20"/>
          <w:szCs w:val="20"/>
          <w:lang w:val="en-US"/>
        </w:rPr>
        <w:br w:type="page"/>
      </w:r>
      <w:r w:rsidRPr="003A4D6A">
        <w:rPr>
          <w:rFonts w:ascii="Verdana" w:hAnsi="Verdana"/>
          <w:b/>
          <w:sz w:val="20"/>
          <w:szCs w:val="20"/>
          <w:lang w:val="en-US"/>
        </w:rPr>
        <w:lastRenderedPageBreak/>
        <w:t>DISCUSSIONS</w:t>
      </w:r>
    </w:p>
    <w:p w:rsidR="00C40F7B" w:rsidRDefault="00C40F7B" w:rsidP="00D45F22">
      <w:pPr>
        <w:spacing w:after="120"/>
        <w:jc w:val="both"/>
        <w:rPr>
          <w:rFonts w:ascii="Verdana" w:hAnsi="Verdana"/>
          <w:sz w:val="20"/>
          <w:szCs w:val="20"/>
          <w:u w:val="single"/>
          <w:lang w:val="en-US"/>
        </w:rPr>
      </w:pPr>
    </w:p>
    <w:p w:rsidR="009E48BF" w:rsidRDefault="009E48BF" w:rsidP="009E48BF">
      <w:pPr>
        <w:spacing w:after="120"/>
        <w:jc w:val="both"/>
        <w:rPr>
          <w:rFonts w:ascii="Verdana" w:hAnsi="Verdana"/>
          <w:sz w:val="20"/>
          <w:szCs w:val="20"/>
          <w:lang w:val="en-US"/>
        </w:rPr>
      </w:pPr>
      <w:r>
        <w:rPr>
          <w:rFonts w:ascii="Verdana" w:hAnsi="Verdana"/>
          <w:sz w:val="20"/>
          <w:szCs w:val="20"/>
          <w:lang w:val="en-US"/>
        </w:rPr>
        <w:t>GRUAN</w:t>
      </w:r>
      <w:r>
        <w:rPr>
          <w:rStyle w:val="FootnoteReference"/>
          <w:rFonts w:ascii="Verdana" w:hAnsi="Verdana"/>
          <w:sz w:val="20"/>
          <w:szCs w:val="20"/>
          <w:lang w:val="en-US"/>
        </w:rPr>
        <w:footnoteReference w:id="1"/>
      </w:r>
      <w:r>
        <w:rPr>
          <w:rFonts w:ascii="Verdana" w:hAnsi="Verdana"/>
          <w:sz w:val="20"/>
          <w:szCs w:val="20"/>
          <w:lang w:val="en-US"/>
        </w:rPr>
        <w:t xml:space="preserve"> community requested a way for reporting pre-flight ground check results, details of flight train configuration (multi-payload flight, using radiosonde together with another instrument like </w:t>
      </w:r>
      <w:proofErr w:type="spellStart"/>
      <w:r>
        <w:rPr>
          <w:rFonts w:ascii="Verdana" w:hAnsi="Verdana"/>
          <w:sz w:val="20"/>
          <w:szCs w:val="20"/>
          <w:lang w:val="en-US"/>
        </w:rPr>
        <w:t>ozonesonde</w:t>
      </w:r>
      <w:proofErr w:type="spellEnd"/>
      <w:r>
        <w:rPr>
          <w:rFonts w:ascii="Verdana" w:hAnsi="Verdana"/>
          <w:sz w:val="20"/>
          <w:szCs w:val="20"/>
          <w:lang w:val="en-US"/>
        </w:rPr>
        <w:t xml:space="preserve">), suspension length, volume of gas in balloon and uncertainties of results (addressed in a separate paper). </w:t>
      </w:r>
    </w:p>
    <w:p w:rsidR="007F7C7B" w:rsidRDefault="00EF32D2" w:rsidP="00D45F22">
      <w:pPr>
        <w:spacing w:after="120"/>
        <w:jc w:val="both"/>
        <w:rPr>
          <w:rFonts w:ascii="Verdana" w:hAnsi="Verdana"/>
          <w:sz w:val="20"/>
          <w:szCs w:val="20"/>
          <w:lang w:val="en-US"/>
        </w:rPr>
      </w:pPr>
      <w:r>
        <w:rPr>
          <w:rFonts w:ascii="Verdana" w:hAnsi="Verdana"/>
          <w:sz w:val="20"/>
          <w:szCs w:val="20"/>
          <w:lang w:val="en-US"/>
        </w:rPr>
        <w:t xml:space="preserve">In response to request of </w:t>
      </w:r>
      <w:r w:rsidR="007F7C7B" w:rsidRPr="003A4D6A">
        <w:rPr>
          <w:rFonts w:ascii="Verdana" w:hAnsi="Verdana"/>
          <w:sz w:val="20"/>
          <w:szCs w:val="20"/>
          <w:lang w:val="en-US"/>
        </w:rPr>
        <w:t>GRUAN</w:t>
      </w:r>
      <w:r>
        <w:rPr>
          <w:rFonts w:ascii="Verdana" w:hAnsi="Verdana"/>
          <w:sz w:val="20"/>
          <w:szCs w:val="20"/>
          <w:lang w:val="en-US"/>
        </w:rPr>
        <w:t xml:space="preserve"> community on reporting GRUAN specific metadata along with radiosonde observations and in view of providing guidance to upper-air system manufacturers and data providers (network operators, third party software vendors) there were analyzed existing set of related BUFR descriptors and entries in respective Code and Flag tables and required </w:t>
      </w:r>
      <w:r w:rsidR="007063C1">
        <w:rPr>
          <w:rFonts w:ascii="Verdana" w:hAnsi="Verdana"/>
          <w:sz w:val="20"/>
          <w:szCs w:val="20"/>
          <w:lang w:val="en-US"/>
        </w:rPr>
        <w:t>clarifications and amendments.</w:t>
      </w:r>
    </w:p>
    <w:p w:rsidR="00461E59" w:rsidRDefault="009E48BF" w:rsidP="00D45F22">
      <w:pPr>
        <w:spacing w:after="120"/>
        <w:jc w:val="both"/>
        <w:rPr>
          <w:rFonts w:ascii="Verdana" w:hAnsi="Verdana"/>
          <w:sz w:val="20"/>
          <w:szCs w:val="20"/>
          <w:lang w:val="en-US"/>
        </w:rPr>
      </w:pPr>
      <w:r>
        <w:rPr>
          <w:rFonts w:ascii="Verdana" w:hAnsi="Verdana"/>
          <w:sz w:val="20"/>
          <w:szCs w:val="20"/>
          <w:lang w:val="en-US"/>
        </w:rPr>
        <w:t xml:space="preserve">Annex 1 contains detailed review of </w:t>
      </w:r>
      <w:proofErr w:type="spellStart"/>
      <w:r w:rsidRPr="009E48BF">
        <w:rPr>
          <w:rFonts w:ascii="Verdana" w:hAnsi="Verdana"/>
          <w:sz w:val="20"/>
          <w:szCs w:val="20"/>
          <w:lang w:val="en-US"/>
        </w:rPr>
        <w:t>radiosounding</w:t>
      </w:r>
      <w:proofErr w:type="spellEnd"/>
      <w:r w:rsidRPr="009E48BF">
        <w:rPr>
          <w:rFonts w:ascii="Verdana" w:hAnsi="Verdana"/>
          <w:sz w:val="20"/>
          <w:szCs w:val="20"/>
          <w:lang w:val="en-US"/>
        </w:rPr>
        <w:t xml:space="preserve"> related metadata provided by BUFR</w:t>
      </w:r>
      <w:r>
        <w:rPr>
          <w:rFonts w:ascii="Verdana" w:hAnsi="Verdana"/>
          <w:sz w:val="20"/>
          <w:szCs w:val="20"/>
          <w:lang w:val="en-US"/>
        </w:rPr>
        <w:t xml:space="preserve"> and </w:t>
      </w:r>
      <w:r w:rsidR="00E413CC">
        <w:rPr>
          <w:rFonts w:ascii="Verdana" w:hAnsi="Verdana"/>
          <w:sz w:val="20"/>
          <w:szCs w:val="20"/>
          <w:lang w:val="en-US"/>
        </w:rPr>
        <w:t xml:space="preserve">needs in respective </w:t>
      </w:r>
      <w:proofErr w:type="spellStart"/>
      <w:r w:rsidR="00E413CC">
        <w:rPr>
          <w:rFonts w:ascii="Verdana" w:hAnsi="Verdana"/>
          <w:sz w:val="20"/>
          <w:szCs w:val="20"/>
          <w:lang w:val="en-US"/>
        </w:rPr>
        <w:t>amendmends</w:t>
      </w:r>
      <w:proofErr w:type="spellEnd"/>
      <w:r w:rsidR="00E413CC">
        <w:rPr>
          <w:rFonts w:ascii="Verdana" w:hAnsi="Verdana"/>
          <w:sz w:val="20"/>
          <w:szCs w:val="20"/>
          <w:lang w:val="en-US"/>
        </w:rPr>
        <w:t>.</w:t>
      </w:r>
    </w:p>
    <w:p w:rsidR="00E413CC" w:rsidRDefault="00E413CC" w:rsidP="00E413CC">
      <w:pPr>
        <w:spacing w:after="120"/>
        <w:jc w:val="both"/>
        <w:rPr>
          <w:rFonts w:ascii="Verdana" w:hAnsi="Verdana"/>
          <w:sz w:val="20"/>
          <w:szCs w:val="20"/>
          <w:lang w:val="en-US"/>
        </w:rPr>
      </w:pPr>
      <w:r w:rsidRPr="009E48BF">
        <w:rPr>
          <w:rFonts w:ascii="Verdana" w:hAnsi="Verdana"/>
          <w:sz w:val="20"/>
          <w:szCs w:val="20"/>
          <w:lang w:val="en-US"/>
        </w:rPr>
        <w:t>As many others, current heritage of BUFR metadata descriptors related to upper-air observations is rather messy and obscure for different reasons (preserving compatibility with TAC, meeting momentary need without necessary generalization, using specialized terminology absent in WMO documents and worldwide literature).</w:t>
      </w:r>
      <w:r>
        <w:rPr>
          <w:rFonts w:ascii="Verdana" w:hAnsi="Verdana"/>
          <w:sz w:val="20"/>
          <w:szCs w:val="20"/>
          <w:lang w:val="en-US"/>
        </w:rPr>
        <w:t xml:space="preserve"> There is a lack of c</w:t>
      </w:r>
      <w:r w:rsidRPr="00E413CC">
        <w:rPr>
          <w:rFonts w:ascii="Verdana" w:hAnsi="Verdana"/>
          <w:sz w:val="20"/>
          <w:szCs w:val="20"/>
          <w:lang w:val="en-US"/>
        </w:rPr>
        <w:t>onsistency for allocation of code figures and bits in existing Code and Flag tables</w:t>
      </w:r>
      <w:r>
        <w:rPr>
          <w:rFonts w:ascii="Verdana" w:hAnsi="Verdana"/>
          <w:sz w:val="20"/>
          <w:szCs w:val="20"/>
          <w:lang w:val="en-US"/>
        </w:rPr>
        <w:t>, they are often overlapped.</w:t>
      </w:r>
    </w:p>
    <w:p w:rsidR="00E413CC" w:rsidRDefault="00E413CC" w:rsidP="00E413CC">
      <w:pPr>
        <w:spacing w:after="120"/>
        <w:jc w:val="both"/>
        <w:rPr>
          <w:rFonts w:ascii="Verdana" w:hAnsi="Verdana"/>
          <w:sz w:val="20"/>
          <w:szCs w:val="20"/>
          <w:lang w:val="en-US"/>
        </w:rPr>
      </w:pPr>
      <w:r>
        <w:rPr>
          <w:rFonts w:ascii="Verdana" w:hAnsi="Verdana"/>
          <w:sz w:val="20"/>
          <w:szCs w:val="20"/>
          <w:lang w:val="en-US"/>
        </w:rPr>
        <w:t xml:space="preserve">So, there are two ways to cope with this: either to withstand with existing descriptors with respective amendments and clarifications or develop new ones from the scratch. </w:t>
      </w:r>
    </w:p>
    <w:p w:rsidR="00E413CC" w:rsidRPr="00461E59" w:rsidRDefault="00E413CC" w:rsidP="00E413CC">
      <w:pPr>
        <w:spacing w:after="120"/>
        <w:jc w:val="both"/>
        <w:rPr>
          <w:rFonts w:ascii="Verdana" w:hAnsi="Verdana"/>
          <w:color w:val="FF0000"/>
          <w:sz w:val="20"/>
          <w:szCs w:val="20"/>
          <w:lang w:val="en-US"/>
        </w:rPr>
      </w:pPr>
      <w:r>
        <w:rPr>
          <w:rFonts w:ascii="Verdana" w:hAnsi="Verdana"/>
          <w:sz w:val="20"/>
          <w:szCs w:val="20"/>
          <w:lang w:val="en-US"/>
        </w:rPr>
        <w:t xml:space="preserve">For the first way there is a need </w:t>
      </w:r>
      <w:r w:rsidR="00DA294A">
        <w:rPr>
          <w:rFonts w:ascii="Verdana" w:hAnsi="Verdana"/>
          <w:sz w:val="20"/>
          <w:szCs w:val="20"/>
          <w:lang w:val="en-US"/>
        </w:rPr>
        <w:t xml:space="preserve">also </w:t>
      </w:r>
      <w:r>
        <w:rPr>
          <w:rFonts w:ascii="Verdana" w:hAnsi="Verdana"/>
          <w:sz w:val="20"/>
          <w:szCs w:val="20"/>
          <w:lang w:val="en-US"/>
        </w:rPr>
        <w:t>to decide what is the place for recommendations/clarifications</w:t>
      </w:r>
      <w:r w:rsidR="008A4165">
        <w:rPr>
          <w:rFonts w:ascii="Verdana" w:hAnsi="Verdana"/>
          <w:sz w:val="20"/>
          <w:szCs w:val="20"/>
          <w:lang w:val="en-US"/>
        </w:rPr>
        <w:t>/guidance</w:t>
      </w:r>
      <w:r>
        <w:rPr>
          <w:rFonts w:ascii="Verdana" w:hAnsi="Verdana"/>
          <w:sz w:val="20"/>
          <w:szCs w:val="20"/>
          <w:lang w:val="en-US"/>
        </w:rPr>
        <w:t>: BUFR tables, B/C Regulations, CIMO Guide or something else.</w:t>
      </w:r>
    </w:p>
    <w:p w:rsidR="005B59DC" w:rsidRPr="003A4D6A" w:rsidRDefault="005B59DC" w:rsidP="005B59DC">
      <w:pPr>
        <w:rPr>
          <w:rFonts w:ascii="Verdana" w:hAnsi="Verdana"/>
          <w:sz w:val="20"/>
          <w:szCs w:val="20"/>
          <w:lang w:val="en-US"/>
        </w:rPr>
      </w:pPr>
    </w:p>
    <w:p w:rsidR="009F245F" w:rsidRPr="003A4D6A" w:rsidRDefault="009F245F" w:rsidP="009F245F">
      <w:pPr>
        <w:rPr>
          <w:rFonts w:ascii="Verdana" w:hAnsi="Verdana"/>
          <w:b/>
          <w:sz w:val="20"/>
          <w:szCs w:val="20"/>
          <w:lang w:val="en-US"/>
        </w:rPr>
      </w:pPr>
      <w:r w:rsidRPr="003A4D6A">
        <w:rPr>
          <w:rFonts w:ascii="Verdana" w:hAnsi="Verdana"/>
          <w:b/>
          <w:sz w:val="20"/>
          <w:szCs w:val="20"/>
          <w:lang w:val="en-US"/>
        </w:rPr>
        <w:t>PROPOSAL</w:t>
      </w:r>
    </w:p>
    <w:p w:rsidR="00F84EF9" w:rsidRPr="003A4D6A" w:rsidRDefault="00F84EF9" w:rsidP="009F245F">
      <w:pPr>
        <w:rPr>
          <w:rFonts w:ascii="Verdana" w:hAnsi="Verdana"/>
          <w:b/>
          <w:sz w:val="20"/>
          <w:szCs w:val="20"/>
          <w:lang w:val="en-US"/>
        </w:rPr>
      </w:pPr>
    </w:p>
    <w:p w:rsidR="000109B5" w:rsidRDefault="00E413CC" w:rsidP="00D23A72">
      <w:pPr>
        <w:rPr>
          <w:rFonts w:ascii="Verdana" w:hAnsi="Verdana"/>
          <w:sz w:val="18"/>
          <w:szCs w:val="18"/>
          <w:lang w:val="en-US"/>
        </w:rPr>
      </w:pPr>
      <w:r>
        <w:rPr>
          <w:rFonts w:ascii="Verdana" w:hAnsi="Verdana"/>
          <w:sz w:val="18"/>
          <w:szCs w:val="18"/>
          <w:lang w:val="en-US"/>
        </w:rPr>
        <w:t>Consider following comments, clarification and proposals:</w:t>
      </w:r>
    </w:p>
    <w:p w:rsidR="00E413CC" w:rsidRDefault="00E413CC" w:rsidP="00E413CC">
      <w:pPr>
        <w:ind w:firstLine="720"/>
        <w:outlineLvl w:val="3"/>
        <w:rPr>
          <w:rFonts w:ascii="Verdana" w:hAnsi="Verdana"/>
          <w:b/>
          <w:sz w:val="18"/>
          <w:szCs w:val="18"/>
          <w:lang w:val="en-US"/>
        </w:rPr>
      </w:pPr>
    </w:p>
    <w:p w:rsidR="00D23A72" w:rsidRPr="00E413CC" w:rsidRDefault="000109B5" w:rsidP="00E413CC">
      <w:pPr>
        <w:ind w:firstLine="720"/>
        <w:outlineLvl w:val="3"/>
        <w:rPr>
          <w:rFonts w:ascii="Verdana" w:hAnsi="Verdana"/>
          <w:b/>
          <w:sz w:val="18"/>
          <w:szCs w:val="18"/>
          <w:u w:val="single"/>
          <w:lang w:val="en-US"/>
        </w:rPr>
      </w:pPr>
      <w:r w:rsidRPr="00E413CC">
        <w:rPr>
          <w:rFonts w:ascii="Verdana" w:hAnsi="Verdana"/>
          <w:b/>
          <w:sz w:val="18"/>
          <w:szCs w:val="18"/>
          <w:u w:val="single"/>
          <w:lang w:val="en-US"/>
        </w:rPr>
        <w:t>Existing descriptors</w:t>
      </w:r>
    </w:p>
    <w:p w:rsidR="000109B5" w:rsidRPr="003A4D6A" w:rsidRDefault="000109B5" w:rsidP="00D23A72">
      <w:pPr>
        <w:rPr>
          <w:rFonts w:ascii="Verdana" w:hAnsi="Verdana"/>
          <w:sz w:val="18"/>
          <w:szCs w:val="18"/>
          <w:lang w:val="en-US"/>
        </w:rPr>
      </w:pPr>
    </w:p>
    <w:p w:rsidR="00D23A72" w:rsidRPr="003A4D6A" w:rsidRDefault="00D23A72" w:rsidP="00D23A72">
      <w:pPr>
        <w:rPr>
          <w:rFonts w:ascii="Verdana" w:hAnsi="Verdana"/>
          <w:sz w:val="18"/>
          <w:szCs w:val="18"/>
          <w:lang w:val="en-US"/>
        </w:rPr>
      </w:pPr>
      <w:r w:rsidRPr="003A4D6A">
        <w:rPr>
          <w:rFonts w:ascii="Verdana" w:hAnsi="Verdana"/>
          <w:sz w:val="18"/>
          <w:szCs w:val="18"/>
          <w:lang w:val="en-US"/>
        </w:rPr>
        <w:t>0 02 003 “Radiosonde type”:</w:t>
      </w:r>
    </w:p>
    <w:p w:rsidR="00D23A72" w:rsidRPr="003A4D6A" w:rsidRDefault="00D23A72" w:rsidP="00D23A72">
      <w:pPr>
        <w:rPr>
          <w:rFonts w:ascii="Verdana" w:hAnsi="Verdana"/>
          <w:sz w:val="18"/>
          <w:szCs w:val="18"/>
          <w:lang w:val="en-US"/>
        </w:rPr>
      </w:pPr>
      <w:r w:rsidRPr="003A4D6A">
        <w:rPr>
          <w:rFonts w:ascii="Verdana" w:hAnsi="Verdana"/>
          <w:sz w:val="18"/>
          <w:szCs w:val="18"/>
          <w:lang w:val="en-US"/>
        </w:rPr>
        <w:t>Recommendation:</w:t>
      </w:r>
    </w:p>
    <w:p w:rsidR="00D23A72" w:rsidRPr="003A4D6A" w:rsidRDefault="00D23A72" w:rsidP="00D23A72">
      <w:pPr>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For future allocation for use in BUFR – ground system should be better identified with 0 02 066 (and possibly other descriptors).</w:t>
      </w:r>
    </w:p>
    <w:p w:rsidR="00D23A72" w:rsidRPr="003A4D6A" w:rsidRDefault="00D23A72" w:rsidP="00D23A72">
      <w:pPr>
        <w:jc w:val="both"/>
        <w:rPr>
          <w:rFonts w:ascii="Verdana" w:hAnsi="Verdana"/>
          <w:snapToGrid/>
          <w:color w:val="FF0000"/>
          <w:sz w:val="18"/>
          <w:szCs w:val="18"/>
          <w:lang w:val="en-US" w:eastAsia="ja-JP"/>
        </w:rPr>
      </w:pPr>
    </w:p>
    <w:p w:rsidR="00D23A72" w:rsidRPr="003A4D6A" w:rsidRDefault="00D23A72" w:rsidP="00D23A72">
      <w:pPr>
        <w:rPr>
          <w:rFonts w:ascii="Verdana" w:hAnsi="Verdana"/>
          <w:sz w:val="18"/>
          <w:szCs w:val="18"/>
          <w:lang w:val="en-US"/>
        </w:rPr>
      </w:pPr>
      <w:r w:rsidRPr="003A4D6A">
        <w:rPr>
          <w:rFonts w:ascii="Verdana" w:hAnsi="Verdana"/>
          <w:sz w:val="18"/>
          <w:szCs w:val="18"/>
          <w:lang w:val="en-US"/>
        </w:rPr>
        <w:t>0 02 013 “Solar and infrared radiation correction”</w:t>
      </w:r>
    </w:p>
    <w:p w:rsidR="00D23A72" w:rsidRPr="003A4D6A" w:rsidRDefault="00D23A72" w:rsidP="00D23A72">
      <w:pPr>
        <w:rPr>
          <w:rFonts w:ascii="Verdana" w:hAnsi="Verdana"/>
          <w:sz w:val="18"/>
          <w:szCs w:val="18"/>
          <w:lang w:val="en-US"/>
        </w:rPr>
      </w:pPr>
      <w:r w:rsidRPr="003A4D6A">
        <w:rPr>
          <w:rFonts w:ascii="Verdana" w:hAnsi="Verdana"/>
          <w:sz w:val="18"/>
          <w:szCs w:val="18"/>
          <w:lang w:val="en-US"/>
        </w:rPr>
        <w:t>Recommendation:</w:t>
      </w:r>
    </w:p>
    <w:p w:rsidR="00D23A72" w:rsidRPr="003A4D6A" w:rsidRDefault="00D23A72" w:rsidP="00D23A72">
      <w:pPr>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lastRenderedPageBreak/>
        <w:t>Changes in software and radiosonde version (via serial ID) should also allow identify modification of radiation correction.</w:t>
      </w:r>
    </w:p>
    <w:p w:rsidR="00D23A72" w:rsidRPr="003A4D6A" w:rsidRDefault="00D23A72" w:rsidP="00D23A72">
      <w:pPr>
        <w:rPr>
          <w:rFonts w:ascii="Verdana" w:hAnsi="Verdana"/>
          <w:sz w:val="18"/>
          <w:szCs w:val="18"/>
          <w:lang w:val="en-US"/>
        </w:rPr>
      </w:pPr>
      <w:r w:rsidRPr="003A4D6A">
        <w:rPr>
          <w:rFonts w:ascii="Verdana" w:hAnsi="Verdana"/>
          <w:sz w:val="18"/>
          <w:szCs w:val="18"/>
          <w:lang w:val="en-US"/>
        </w:rPr>
        <w:t>Add new entry:</w:t>
      </w:r>
    </w:p>
    <w:p w:rsidR="00D23A72" w:rsidRPr="003A4D6A" w:rsidRDefault="00D23A72" w:rsidP="00D23A72">
      <w:pPr>
        <w:widowControl w:val="0"/>
        <w:tabs>
          <w:tab w:val="center" w:pos="426"/>
          <w:tab w:val="left" w:pos="1418"/>
          <w:tab w:val="left" w:pos="8505"/>
        </w:tabs>
        <w:autoSpaceDE w:val="0"/>
        <w:autoSpaceDN w:val="0"/>
        <w:adjustRightInd w:val="0"/>
        <w:spacing w:before="76"/>
        <w:rPr>
          <w:rFonts w:ascii="Verdana" w:hAnsi="Verdana" w:cs="Arial"/>
          <w:snapToGrid/>
          <w:color w:val="FF0000"/>
          <w:sz w:val="18"/>
          <w:szCs w:val="18"/>
          <w:lang w:val="en-US" w:eastAsia="ja-JP"/>
        </w:rPr>
      </w:pPr>
      <w:r w:rsidRPr="003A4D6A">
        <w:rPr>
          <w:rFonts w:ascii="Verdana" w:hAnsi="Verdana"/>
          <w:snapToGrid/>
          <w:color w:val="FF0000"/>
          <w:sz w:val="18"/>
          <w:szCs w:val="18"/>
          <w:lang w:val="en-US" w:eastAsia="ja-JP"/>
        </w:rPr>
        <w:tab/>
      </w:r>
      <w:r w:rsidRPr="003A4D6A">
        <w:rPr>
          <w:rFonts w:ascii="Verdana" w:hAnsi="Verdana" w:cs="Arial"/>
          <w:snapToGrid/>
          <w:color w:val="FF0000"/>
          <w:sz w:val="18"/>
          <w:szCs w:val="18"/>
          <w:lang w:val="en-US" w:eastAsia="ja-JP"/>
        </w:rPr>
        <w:t>8</w:t>
      </w:r>
      <w:r w:rsidRPr="003A4D6A">
        <w:rPr>
          <w:rFonts w:ascii="Verdana" w:hAnsi="Verdana"/>
          <w:snapToGrid/>
          <w:color w:val="FF0000"/>
          <w:sz w:val="18"/>
          <w:szCs w:val="18"/>
          <w:lang w:val="en-US" w:eastAsia="ja-JP"/>
        </w:rPr>
        <w:tab/>
      </w:r>
      <w:r w:rsidRPr="003A4D6A">
        <w:rPr>
          <w:rFonts w:ascii="Verdana" w:hAnsi="Verdana" w:cs="Arial"/>
          <w:snapToGrid/>
          <w:color w:val="FF0000"/>
          <w:sz w:val="18"/>
          <w:szCs w:val="18"/>
          <w:lang w:val="en-US" w:eastAsia="ja-JP"/>
        </w:rPr>
        <w:t>Solar and infrared corrected as specified by GRUAN</w:t>
      </w:r>
    </w:p>
    <w:p w:rsidR="00D23A72" w:rsidRPr="003A4D6A" w:rsidRDefault="00D23A72" w:rsidP="00D23A72">
      <w:pPr>
        <w:rPr>
          <w:rFonts w:ascii="Verdana" w:hAnsi="Verdana"/>
          <w:sz w:val="18"/>
          <w:szCs w:val="18"/>
          <w:lang w:val="en-US"/>
        </w:rPr>
      </w:pPr>
    </w:p>
    <w:p w:rsidR="00D23A72" w:rsidRPr="003A4D6A" w:rsidRDefault="00D23A72" w:rsidP="00D23A72">
      <w:pPr>
        <w:rPr>
          <w:rFonts w:ascii="Verdana" w:hAnsi="Verdana"/>
          <w:sz w:val="18"/>
          <w:szCs w:val="18"/>
          <w:lang w:val="en-US"/>
        </w:rPr>
      </w:pPr>
      <w:r w:rsidRPr="003A4D6A">
        <w:rPr>
          <w:rFonts w:ascii="Verdana" w:hAnsi="Verdana"/>
          <w:sz w:val="18"/>
          <w:szCs w:val="18"/>
          <w:lang w:val="en-US"/>
        </w:rPr>
        <w:t xml:space="preserve">0 02 014 “Tracking technique/status of system used” and 0 02 003 “Type of measuring equipment used”: </w:t>
      </w:r>
    </w:p>
    <w:p w:rsidR="00D23A72" w:rsidRPr="003A4D6A" w:rsidRDefault="00D23A72" w:rsidP="00D23A72">
      <w:pPr>
        <w:rPr>
          <w:rFonts w:ascii="Verdana" w:hAnsi="Verdana"/>
          <w:sz w:val="18"/>
          <w:szCs w:val="18"/>
          <w:lang w:val="en-US"/>
        </w:rPr>
      </w:pPr>
      <w:r w:rsidRPr="003A4D6A">
        <w:rPr>
          <w:rFonts w:ascii="Verdana" w:hAnsi="Verdana"/>
          <w:sz w:val="18"/>
          <w:szCs w:val="18"/>
          <w:lang w:val="en-US"/>
        </w:rPr>
        <w:t>Recommendation</w:t>
      </w:r>
      <w:r w:rsidR="00026130" w:rsidRPr="003A4D6A">
        <w:rPr>
          <w:rFonts w:ascii="Verdana" w:hAnsi="Verdana"/>
          <w:sz w:val="18"/>
          <w:szCs w:val="18"/>
          <w:lang w:val="en-US"/>
        </w:rPr>
        <w:t>?</w:t>
      </w:r>
      <w:r w:rsidRPr="003A4D6A">
        <w:rPr>
          <w:rFonts w:ascii="Verdana" w:hAnsi="Verdana"/>
          <w:sz w:val="18"/>
          <w:szCs w:val="18"/>
          <w:lang w:val="en-US"/>
        </w:rPr>
        <w:t xml:space="preserve">: </w:t>
      </w:r>
      <w:r w:rsidRPr="003A4D6A">
        <w:rPr>
          <w:rFonts w:ascii="Verdana" w:hAnsi="Verdana"/>
          <w:color w:val="FF0000"/>
          <w:sz w:val="18"/>
          <w:szCs w:val="18"/>
          <w:lang w:val="en-US"/>
        </w:rPr>
        <w:t xml:space="preserve">In case of releasing PTU only </w:t>
      </w:r>
      <w:proofErr w:type="spellStart"/>
      <w:r w:rsidRPr="003A4D6A">
        <w:rPr>
          <w:rFonts w:ascii="Verdana" w:hAnsi="Verdana"/>
          <w:color w:val="FF0000"/>
          <w:sz w:val="18"/>
          <w:szCs w:val="18"/>
          <w:lang w:val="en-US"/>
        </w:rPr>
        <w:t>sonde</w:t>
      </w:r>
      <w:proofErr w:type="spellEnd"/>
      <w:r w:rsidRPr="003A4D6A">
        <w:rPr>
          <w:rFonts w:ascii="Verdana" w:hAnsi="Verdana"/>
          <w:color w:val="FF0000"/>
          <w:sz w:val="18"/>
          <w:szCs w:val="18"/>
          <w:lang w:val="en-US"/>
        </w:rPr>
        <w:t xml:space="preserve"> without </w:t>
      </w:r>
      <w:proofErr w:type="spellStart"/>
      <w:r w:rsidRPr="003A4D6A">
        <w:rPr>
          <w:rFonts w:ascii="Verdana" w:hAnsi="Verdana"/>
          <w:color w:val="FF0000"/>
          <w:sz w:val="18"/>
          <w:szCs w:val="18"/>
          <w:lang w:val="en-US"/>
        </w:rPr>
        <w:t>windfinding</w:t>
      </w:r>
      <w:proofErr w:type="spellEnd"/>
      <w:r w:rsidRPr="003A4D6A">
        <w:rPr>
          <w:rFonts w:ascii="Verdana" w:hAnsi="Verdana"/>
          <w:color w:val="FF0000"/>
          <w:sz w:val="18"/>
          <w:szCs w:val="18"/>
          <w:lang w:val="en-US"/>
        </w:rPr>
        <w:t xml:space="preserve">  0 02 014 and 0 02 003 shall be set to 0 and 15 (missed) respectively.</w:t>
      </w:r>
    </w:p>
    <w:p w:rsidR="00D23A72" w:rsidRPr="003A4D6A" w:rsidRDefault="00D23A72" w:rsidP="00D23A72">
      <w:pPr>
        <w:rPr>
          <w:rFonts w:ascii="Verdana" w:hAnsi="Verdana"/>
          <w:sz w:val="18"/>
          <w:szCs w:val="18"/>
          <w:lang w:val="en-US"/>
        </w:rPr>
      </w:pPr>
    </w:p>
    <w:p w:rsidR="00D23A72" w:rsidRPr="003A4D6A" w:rsidRDefault="00D23A72" w:rsidP="00D23A72">
      <w:pPr>
        <w:rPr>
          <w:rFonts w:ascii="Verdana" w:hAnsi="Verdana"/>
          <w:sz w:val="18"/>
          <w:szCs w:val="18"/>
          <w:lang w:val="en-US"/>
        </w:rPr>
      </w:pPr>
      <w:r w:rsidRPr="003A4D6A">
        <w:rPr>
          <w:rFonts w:ascii="Verdana" w:hAnsi="Verdana"/>
          <w:sz w:val="18"/>
          <w:szCs w:val="18"/>
          <w:lang w:val="en-US"/>
        </w:rPr>
        <w:t>3 01 128 Additional information on radiosonde ascent:</w:t>
      </w:r>
    </w:p>
    <w:p w:rsidR="00D23A72" w:rsidRPr="003A4D6A" w:rsidRDefault="00D23A72" w:rsidP="00D23A72">
      <w:pPr>
        <w:rPr>
          <w:rFonts w:ascii="Verdana" w:hAnsi="Verdana"/>
          <w:color w:val="FF0000"/>
          <w:sz w:val="18"/>
          <w:szCs w:val="18"/>
          <w:lang w:val="en-US"/>
        </w:rPr>
      </w:pPr>
      <w:r w:rsidRPr="003A4D6A">
        <w:rPr>
          <w:rFonts w:ascii="Verdana" w:hAnsi="Verdana"/>
          <w:color w:val="FF0000"/>
          <w:sz w:val="18"/>
          <w:szCs w:val="18"/>
          <w:lang w:val="en-US"/>
        </w:rPr>
        <w:t>Add element description to 0 35 035 “Reason for termination”</w:t>
      </w:r>
      <w:r w:rsidR="00E413CC">
        <w:rPr>
          <w:rFonts w:ascii="Verdana" w:hAnsi="Verdana"/>
          <w:color w:val="FF0000"/>
          <w:sz w:val="18"/>
          <w:szCs w:val="18"/>
          <w:lang w:val="en-US"/>
        </w:rPr>
        <w:t xml:space="preserve"> in 3 01 128</w:t>
      </w:r>
      <w:r w:rsidRPr="003A4D6A">
        <w:rPr>
          <w:rFonts w:ascii="Verdana" w:hAnsi="Verdana"/>
          <w:color w:val="FF0000"/>
          <w:sz w:val="18"/>
          <w:szCs w:val="18"/>
          <w:lang w:val="en-US"/>
        </w:rPr>
        <w:t xml:space="preserve">: </w:t>
      </w:r>
      <w:r w:rsidRPr="003A4D6A">
        <w:rPr>
          <w:rFonts w:ascii="Verdana" w:hAnsi="Verdana" w:cs="Arial"/>
          <w:snapToGrid/>
          <w:color w:val="FF0000"/>
          <w:sz w:val="18"/>
          <w:szCs w:val="18"/>
          <w:lang w:val="en-US" w:eastAsia="ja-JP"/>
        </w:rPr>
        <w:t>Reason for ascent termination</w:t>
      </w:r>
    </w:p>
    <w:p w:rsidR="00026130" w:rsidRPr="003A4D6A" w:rsidRDefault="00026130" w:rsidP="00D23A72">
      <w:pPr>
        <w:rPr>
          <w:rFonts w:ascii="Verdana" w:hAnsi="Verdana"/>
          <w:sz w:val="18"/>
          <w:szCs w:val="18"/>
          <w:lang w:val="en-US"/>
        </w:rPr>
      </w:pPr>
    </w:p>
    <w:p w:rsidR="00026130" w:rsidRPr="003A4D6A" w:rsidRDefault="00026130" w:rsidP="00026130">
      <w:pPr>
        <w:rPr>
          <w:rFonts w:ascii="Verdana" w:hAnsi="Verdana"/>
          <w:sz w:val="18"/>
          <w:szCs w:val="18"/>
          <w:lang w:val="en-US"/>
        </w:rPr>
      </w:pPr>
      <w:r w:rsidRPr="003A4D6A">
        <w:rPr>
          <w:rFonts w:ascii="Verdana" w:hAnsi="Verdana"/>
          <w:sz w:val="18"/>
          <w:szCs w:val="18"/>
          <w:lang w:val="en-US"/>
        </w:rPr>
        <w:t>0 01 081 Radiosonde serial number:</w:t>
      </w:r>
    </w:p>
    <w:p w:rsidR="00026130" w:rsidRPr="003A4D6A" w:rsidRDefault="00026130" w:rsidP="00026130">
      <w:pPr>
        <w:rPr>
          <w:rFonts w:ascii="Verdana" w:hAnsi="Verdana"/>
          <w:color w:val="FF0000"/>
          <w:sz w:val="18"/>
          <w:szCs w:val="18"/>
          <w:lang w:val="en-US"/>
        </w:rPr>
      </w:pPr>
      <w:r w:rsidRPr="003A4D6A">
        <w:rPr>
          <w:rFonts w:ascii="Verdana" w:hAnsi="Verdana"/>
          <w:sz w:val="18"/>
          <w:szCs w:val="18"/>
          <w:lang w:val="en-US"/>
        </w:rPr>
        <w:t xml:space="preserve">Recommendation?: </w:t>
      </w:r>
      <w:r w:rsidRPr="003A4D6A">
        <w:rPr>
          <w:rFonts w:ascii="Verdana" w:hAnsi="Verdana"/>
          <w:color w:val="FF0000"/>
          <w:sz w:val="18"/>
          <w:szCs w:val="18"/>
          <w:lang w:val="en-US"/>
        </w:rPr>
        <w:t xml:space="preserve">Manufacturers should be encouraged: </w:t>
      </w:r>
    </w:p>
    <w:p w:rsidR="00026130" w:rsidRPr="003A4D6A" w:rsidRDefault="00026130" w:rsidP="00026130">
      <w:pPr>
        <w:rPr>
          <w:rFonts w:ascii="Verdana" w:hAnsi="Verdana"/>
          <w:color w:val="FF0000"/>
          <w:sz w:val="18"/>
          <w:szCs w:val="18"/>
          <w:lang w:val="en-US"/>
        </w:rPr>
      </w:pPr>
      <w:r w:rsidRPr="003A4D6A">
        <w:rPr>
          <w:rFonts w:ascii="Verdana" w:hAnsi="Verdana"/>
          <w:color w:val="FF0000"/>
          <w:sz w:val="18"/>
          <w:szCs w:val="18"/>
          <w:lang w:val="en-US"/>
        </w:rPr>
        <w:t>-</w:t>
      </w:r>
      <w:r w:rsidRPr="003A4D6A">
        <w:rPr>
          <w:rFonts w:ascii="Verdana" w:hAnsi="Verdana"/>
          <w:color w:val="FF0000"/>
          <w:sz w:val="18"/>
          <w:szCs w:val="18"/>
          <w:lang w:val="en-US"/>
        </w:rPr>
        <w:tab/>
        <w:t xml:space="preserve">To explain their numbering system and implement it in such a way to allow identifying production date. </w:t>
      </w:r>
    </w:p>
    <w:p w:rsidR="00026130" w:rsidRPr="003A4D6A" w:rsidRDefault="00026130" w:rsidP="00026130">
      <w:pPr>
        <w:rPr>
          <w:rFonts w:ascii="Verdana" w:hAnsi="Verdana"/>
          <w:color w:val="FF0000"/>
          <w:sz w:val="18"/>
          <w:szCs w:val="18"/>
          <w:lang w:val="en-US"/>
        </w:rPr>
      </w:pPr>
      <w:r w:rsidRPr="003A4D6A">
        <w:rPr>
          <w:rFonts w:ascii="Verdana" w:hAnsi="Verdana"/>
          <w:color w:val="FF0000"/>
          <w:sz w:val="18"/>
          <w:szCs w:val="18"/>
          <w:lang w:val="en-US"/>
        </w:rPr>
        <w:t>-</w:t>
      </w:r>
      <w:r w:rsidRPr="003A4D6A">
        <w:rPr>
          <w:rFonts w:ascii="Verdana" w:hAnsi="Verdana"/>
          <w:color w:val="FF0000"/>
          <w:sz w:val="18"/>
          <w:szCs w:val="18"/>
          <w:lang w:val="en-US"/>
        </w:rPr>
        <w:tab/>
        <w:t>To maintain history page it in such a way to allow identifying hardware and firmware details of particular radiosonde from the date of its production.</w:t>
      </w:r>
    </w:p>
    <w:p w:rsidR="00026130" w:rsidRPr="003A4D6A" w:rsidRDefault="00026130" w:rsidP="00026130">
      <w:pPr>
        <w:rPr>
          <w:rFonts w:ascii="Verdana" w:hAnsi="Verdana"/>
          <w:sz w:val="18"/>
          <w:szCs w:val="18"/>
          <w:lang w:val="en-US"/>
        </w:rPr>
      </w:pPr>
      <w:r w:rsidRPr="003A4D6A">
        <w:rPr>
          <w:rFonts w:ascii="Verdana" w:hAnsi="Verdana"/>
          <w:sz w:val="18"/>
          <w:szCs w:val="18"/>
          <w:lang w:val="en-US"/>
        </w:rPr>
        <w:t xml:space="preserve">There is a need in a central repository for the information above (OSCAR/Surface, </w:t>
      </w:r>
      <w:proofErr w:type="spellStart"/>
      <w:r w:rsidRPr="003A4D6A">
        <w:rPr>
          <w:rFonts w:ascii="Verdana" w:hAnsi="Verdana"/>
          <w:sz w:val="18"/>
          <w:szCs w:val="18"/>
          <w:lang w:val="en-US"/>
        </w:rPr>
        <w:t>centres</w:t>
      </w:r>
      <w:proofErr w:type="spellEnd"/>
      <w:r w:rsidRPr="003A4D6A">
        <w:rPr>
          <w:rFonts w:ascii="Verdana" w:hAnsi="Verdana"/>
          <w:sz w:val="18"/>
          <w:szCs w:val="18"/>
          <w:lang w:val="en-US"/>
        </w:rPr>
        <w:t xml:space="preserve"> like NCDC?).</w:t>
      </w:r>
    </w:p>
    <w:p w:rsidR="00026130" w:rsidRPr="003A4D6A" w:rsidRDefault="00026130" w:rsidP="00026130">
      <w:pPr>
        <w:rPr>
          <w:rFonts w:ascii="Verdana" w:hAnsi="Verdana"/>
          <w:sz w:val="18"/>
          <w:szCs w:val="18"/>
          <w:lang w:val="en-US"/>
        </w:rPr>
      </w:pPr>
    </w:p>
    <w:p w:rsidR="00026130" w:rsidRPr="003A4D6A" w:rsidRDefault="00026130" w:rsidP="00026130">
      <w:pPr>
        <w:rPr>
          <w:rFonts w:ascii="Verdana" w:hAnsi="Verdana"/>
          <w:sz w:val="18"/>
          <w:szCs w:val="18"/>
          <w:lang w:val="en-US"/>
        </w:rPr>
      </w:pPr>
      <w:r w:rsidRPr="003A4D6A">
        <w:rPr>
          <w:rFonts w:ascii="Verdana" w:hAnsi="Verdana"/>
          <w:sz w:val="18"/>
          <w:szCs w:val="18"/>
          <w:lang w:val="en-US"/>
        </w:rPr>
        <w:t>0 01 082 Radiosonde ascension number:</w:t>
      </w:r>
    </w:p>
    <w:p w:rsidR="00026130" w:rsidRPr="003A4D6A" w:rsidRDefault="00026130" w:rsidP="00026130">
      <w:pPr>
        <w:widowControl w:val="0"/>
        <w:jc w:val="both"/>
        <w:rPr>
          <w:rFonts w:ascii="Verdana" w:hAnsi="Verdana"/>
          <w:snapToGrid/>
          <w:color w:val="FF0000"/>
          <w:sz w:val="18"/>
          <w:szCs w:val="18"/>
          <w:lang w:val="en-US" w:eastAsia="ja-JP"/>
        </w:rPr>
      </w:pPr>
      <w:r w:rsidRPr="003A4D6A">
        <w:rPr>
          <w:rFonts w:ascii="Verdana" w:hAnsi="Verdana"/>
          <w:sz w:val="18"/>
          <w:szCs w:val="18"/>
          <w:lang w:val="en-US"/>
        </w:rPr>
        <w:t xml:space="preserve">Recommendation?: </w:t>
      </w:r>
      <w:r w:rsidRPr="003A4D6A">
        <w:rPr>
          <w:rFonts w:ascii="Verdana" w:hAnsi="Verdana"/>
          <w:snapToGrid/>
          <w:color w:val="FF0000"/>
          <w:sz w:val="18"/>
          <w:szCs w:val="18"/>
          <w:lang w:val="en-US" w:eastAsia="ja-JP"/>
        </w:rPr>
        <w:t>0 01 082 numbering should start from 1 for the very first ascent of the year.</w:t>
      </w:r>
    </w:p>
    <w:p w:rsidR="00026130" w:rsidRPr="003A4D6A" w:rsidRDefault="00026130" w:rsidP="00026130">
      <w:pPr>
        <w:widowControl w:val="0"/>
        <w:jc w:val="both"/>
        <w:rPr>
          <w:rFonts w:ascii="Verdana" w:hAnsi="Verdana"/>
          <w:snapToGrid/>
          <w:color w:val="FF0000"/>
          <w:sz w:val="18"/>
          <w:szCs w:val="18"/>
          <w:lang w:val="en-US" w:eastAsia="ja-JP"/>
        </w:rPr>
      </w:pPr>
    </w:p>
    <w:p w:rsidR="00026130" w:rsidRPr="003A4D6A" w:rsidRDefault="00026130" w:rsidP="00026130">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 xml:space="preserve">0 01 083 Radiosonde release number: </w:t>
      </w:r>
    </w:p>
    <w:p w:rsidR="00026130" w:rsidRPr="003A4D6A" w:rsidRDefault="00026130" w:rsidP="00026130">
      <w:pPr>
        <w:widowControl w:val="0"/>
        <w:jc w:val="both"/>
        <w:rPr>
          <w:rFonts w:ascii="Verdana" w:hAnsi="Verdana"/>
          <w:snapToGrid/>
          <w:color w:val="FF0000"/>
          <w:sz w:val="18"/>
          <w:szCs w:val="18"/>
          <w:lang w:val="en-US" w:eastAsia="ja-JP"/>
        </w:rPr>
      </w:pPr>
      <w:r w:rsidRPr="003A4D6A">
        <w:rPr>
          <w:rFonts w:ascii="Verdana" w:hAnsi="Verdana"/>
          <w:sz w:val="18"/>
          <w:szCs w:val="18"/>
          <w:lang w:val="en-US"/>
        </w:rPr>
        <w:t xml:space="preserve">Recommendation?: </w:t>
      </w:r>
      <w:r w:rsidRPr="003A4D6A">
        <w:rPr>
          <w:rFonts w:ascii="Verdana" w:hAnsi="Verdana"/>
          <w:snapToGrid/>
          <w:color w:val="FF0000"/>
          <w:sz w:val="18"/>
          <w:szCs w:val="18"/>
          <w:lang w:val="en-US" w:eastAsia="ja-JP"/>
        </w:rPr>
        <w:t>0 01 083 numbering should start from 1 for a scheduled release.</w:t>
      </w:r>
    </w:p>
    <w:p w:rsidR="00026130" w:rsidRPr="003A4D6A" w:rsidRDefault="00026130" w:rsidP="00026130">
      <w:pPr>
        <w:widowControl w:val="0"/>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If data of the first (or any previous) release were already reported before reporting results of successive release update sequence number in BUFR Section 1 of successive reports should not be adjusted.</w:t>
      </w:r>
    </w:p>
    <w:p w:rsidR="00026130" w:rsidRPr="003A4D6A" w:rsidRDefault="00026130" w:rsidP="00026130">
      <w:pPr>
        <w:widowControl w:val="0"/>
        <w:jc w:val="both"/>
        <w:rPr>
          <w:rFonts w:ascii="Verdana" w:hAnsi="Verdana"/>
          <w:snapToGrid/>
          <w:color w:val="FF0000"/>
          <w:sz w:val="18"/>
          <w:szCs w:val="18"/>
          <w:lang w:val="en-US" w:eastAsia="ja-JP"/>
        </w:rPr>
      </w:pPr>
    </w:p>
    <w:p w:rsidR="00026130" w:rsidRPr="003A4D6A" w:rsidRDefault="00026130" w:rsidP="00026130">
      <w:pPr>
        <w:widowControl w:val="0"/>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0 01 095 Observer identification:</w:t>
      </w:r>
    </w:p>
    <w:p w:rsidR="00026130" w:rsidRPr="003A4D6A" w:rsidRDefault="00026130" w:rsidP="00026130">
      <w:pPr>
        <w:widowControl w:val="0"/>
        <w:jc w:val="both"/>
        <w:rPr>
          <w:rFonts w:ascii="Verdana" w:hAnsi="Verdana"/>
          <w:snapToGrid/>
          <w:color w:val="FF0000"/>
          <w:sz w:val="18"/>
          <w:szCs w:val="18"/>
          <w:lang w:val="en-US" w:eastAsia="ja-JP"/>
        </w:rPr>
      </w:pPr>
      <w:r w:rsidRPr="003A4D6A">
        <w:rPr>
          <w:rFonts w:ascii="Verdana" w:hAnsi="Verdana"/>
          <w:sz w:val="18"/>
          <w:szCs w:val="18"/>
          <w:lang w:val="en-US"/>
        </w:rPr>
        <w:t xml:space="preserve">Recommendation?: </w:t>
      </w:r>
      <w:r w:rsidRPr="003A4D6A">
        <w:rPr>
          <w:rFonts w:ascii="Verdana" w:hAnsi="Verdana"/>
          <w:color w:val="FF0000"/>
          <w:sz w:val="18"/>
          <w:szCs w:val="18"/>
          <w:lang w:val="en-US"/>
        </w:rPr>
        <w:t>To be used to report initials of observer responsible for the ascent (with respective description to be stored in a site log).</w:t>
      </w:r>
    </w:p>
    <w:p w:rsidR="00026130" w:rsidRPr="003A4D6A" w:rsidRDefault="00026130" w:rsidP="00026130">
      <w:pPr>
        <w:widowControl w:val="0"/>
        <w:jc w:val="both"/>
        <w:rPr>
          <w:rFonts w:ascii="Verdana" w:hAnsi="Verdana"/>
          <w:snapToGrid/>
          <w:color w:val="FF0000"/>
          <w:sz w:val="18"/>
          <w:szCs w:val="18"/>
          <w:lang w:val="en-US" w:eastAsia="ja-JP"/>
        </w:rPr>
      </w:pPr>
    </w:p>
    <w:p w:rsidR="00026130" w:rsidRPr="003A4D6A" w:rsidRDefault="006E5C65" w:rsidP="006E5C65">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0 02 015 Radiosonde completeness:</w:t>
      </w:r>
    </w:p>
    <w:p w:rsidR="006E5C65" w:rsidRPr="003A4D6A" w:rsidRDefault="006E5C65" w:rsidP="006E5C65">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Add new entries:</w:t>
      </w:r>
    </w:p>
    <w:p w:rsidR="006E5C65" w:rsidRPr="003A4D6A" w:rsidRDefault="006E5C65" w:rsidP="002B7745">
      <w:pPr>
        <w:widowControl w:val="0"/>
        <w:tabs>
          <w:tab w:val="center" w:pos="426"/>
          <w:tab w:val="left" w:pos="1418"/>
          <w:tab w:val="left" w:pos="8505"/>
        </w:tabs>
        <w:autoSpaceDE w:val="0"/>
        <w:autoSpaceDN w:val="0"/>
        <w:adjustRightInd w:val="0"/>
        <w:spacing w:line="240" w:lineRule="exact"/>
        <w:rPr>
          <w:snapToGrid/>
          <w:color w:val="FF0000"/>
          <w:sz w:val="18"/>
          <w:szCs w:val="18"/>
          <w:lang w:val="en-US" w:eastAsia="ja-JP"/>
        </w:rPr>
      </w:pPr>
      <w:r w:rsidRPr="003A4D6A">
        <w:rPr>
          <w:snapToGrid/>
          <w:color w:val="FF0000"/>
          <w:sz w:val="18"/>
          <w:szCs w:val="18"/>
          <w:lang w:val="en-US" w:eastAsia="ja-JP"/>
        </w:rPr>
        <w:tab/>
        <w:t>6</w:t>
      </w:r>
      <w:r w:rsidRPr="003A4D6A">
        <w:rPr>
          <w:snapToGrid/>
          <w:color w:val="FF0000"/>
          <w:sz w:val="18"/>
          <w:szCs w:val="18"/>
          <w:lang w:val="en-US" w:eastAsia="ja-JP"/>
        </w:rPr>
        <w:tab/>
        <w:t>Pressure only radiosonde plus Loran-C relay</w:t>
      </w:r>
    </w:p>
    <w:p w:rsidR="006E5C65" w:rsidRPr="003A4D6A" w:rsidRDefault="006E5C65" w:rsidP="002B7745">
      <w:pPr>
        <w:widowControl w:val="0"/>
        <w:tabs>
          <w:tab w:val="center" w:pos="426"/>
          <w:tab w:val="left" w:pos="1418"/>
          <w:tab w:val="left" w:pos="8505"/>
        </w:tabs>
        <w:autoSpaceDE w:val="0"/>
        <w:autoSpaceDN w:val="0"/>
        <w:adjustRightInd w:val="0"/>
        <w:spacing w:line="240" w:lineRule="exact"/>
        <w:rPr>
          <w:snapToGrid/>
          <w:color w:val="FF0000"/>
          <w:sz w:val="18"/>
          <w:szCs w:val="18"/>
          <w:lang w:val="en-US" w:eastAsia="ja-JP"/>
        </w:rPr>
      </w:pPr>
      <w:r w:rsidRPr="003A4D6A">
        <w:rPr>
          <w:snapToGrid/>
          <w:color w:val="FF0000"/>
          <w:sz w:val="18"/>
          <w:szCs w:val="18"/>
          <w:lang w:val="en-US" w:eastAsia="ja-JP"/>
        </w:rPr>
        <w:tab/>
        <w:t>7</w:t>
      </w:r>
      <w:r w:rsidRPr="003A4D6A">
        <w:rPr>
          <w:snapToGrid/>
          <w:color w:val="FF0000"/>
          <w:sz w:val="18"/>
          <w:szCs w:val="18"/>
          <w:lang w:val="en-US" w:eastAsia="ja-JP"/>
        </w:rPr>
        <w:tab/>
        <w:t>Pressure only radiosonde plus GNSS module</w:t>
      </w:r>
    </w:p>
    <w:p w:rsidR="006E5C65" w:rsidRPr="003A4D6A" w:rsidRDefault="006E5C65" w:rsidP="002B7745">
      <w:pPr>
        <w:widowControl w:val="0"/>
        <w:tabs>
          <w:tab w:val="center" w:pos="426"/>
          <w:tab w:val="left" w:pos="1418"/>
          <w:tab w:val="left" w:pos="8505"/>
        </w:tabs>
        <w:autoSpaceDE w:val="0"/>
        <w:autoSpaceDN w:val="0"/>
        <w:adjustRightInd w:val="0"/>
        <w:spacing w:line="240" w:lineRule="exact"/>
        <w:rPr>
          <w:snapToGrid/>
          <w:color w:val="FF0000"/>
          <w:sz w:val="18"/>
          <w:szCs w:val="18"/>
          <w:lang w:val="en-US" w:eastAsia="ja-JP"/>
        </w:rPr>
      </w:pPr>
      <w:r w:rsidRPr="003A4D6A">
        <w:rPr>
          <w:snapToGrid/>
          <w:color w:val="FF0000"/>
          <w:sz w:val="18"/>
          <w:szCs w:val="18"/>
          <w:lang w:val="en-US" w:eastAsia="ja-JP"/>
        </w:rPr>
        <w:tab/>
        <w:t>8</w:t>
      </w:r>
      <w:r w:rsidRPr="003A4D6A">
        <w:rPr>
          <w:snapToGrid/>
          <w:color w:val="FF0000"/>
          <w:sz w:val="18"/>
          <w:szCs w:val="18"/>
          <w:lang w:val="en-US" w:eastAsia="ja-JP"/>
        </w:rPr>
        <w:tab/>
        <w:t>No-pressure radiosonde plus GNSS module</w:t>
      </w:r>
    </w:p>
    <w:p w:rsidR="006E5C65" w:rsidRPr="003A4D6A" w:rsidRDefault="006E5C65" w:rsidP="006E5C65">
      <w:pPr>
        <w:widowControl w:val="0"/>
        <w:jc w:val="both"/>
        <w:rPr>
          <w:rFonts w:ascii="Verdana" w:hAnsi="Verdana"/>
          <w:snapToGrid/>
          <w:sz w:val="18"/>
          <w:szCs w:val="18"/>
          <w:lang w:val="en-US" w:eastAsia="ja-JP"/>
        </w:rPr>
      </w:pPr>
    </w:p>
    <w:p w:rsidR="006E5C65" w:rsidRPr="003A4D6A" w:rsidRDefault="006E5C65" w:rsidP="006E5C65">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0 02 016 Radiosonde configuration:</w:t>
      </w:r>
    </w:p>
    <w:p w:rsidR="006E5C65" w:rsidRPr="003A4D6A" w:rsidRDefault="006E5C65" w:rsidP="00026130">
      <w:pPr>
        <w:widowControl w:val="0"/>
        <w:jc w:val="both"/>
        <w:rPr>
          <w:rFonts w:ascii="Verdana" w:hAnsi="Verdana"/>
          <w:sz w:val="18"/>
          <w:szCs w:val="18"/>
          <w:lang w:val="en-US"/>
        </w:rPr>
      </w:pPr>
      <w:r w:rsidRPr="003A4D6A">
        <w:rPr>
          <w:rFonts w:ascii="Verdana" w:hAnsi="Verdana"/>
          <w:sz w:val="18"/>
          <w:szCs w:val="18"/>
          <w:lang w:val="en-US"/>
        </w:rPr>
        <w:t xml:space="preserve">Recommendation?: </w:t>
      </w:r>
      <w:r w:rsidRPr="003A4D6A">
        <w:rPr>
          <w:rFonts w:ascii="Verdana" w:hAnsi="Verdana"/>
          <w:color w:val="FF0000"/>
          <w:sz w:val="18"/>
          <w:szCs w:val="18"/>
          <w:lang w:val="en-US"/>
        </w:rPr>
        <w:t>There is a need to put somewhere clarification about train regulator</w:t>
      </w:r>
      <w:r w:rsidRPr="003A4D6A">
        <w:rPr>
          <w:rFonts w:ascii="Verdana" w:hAnsi="Verdana"/>
          <w:sz w:val="18"/>
          <w:szCs w:val="18"/>
          <w:lang w:val="en-US"/>
        </w:rPr>
        <w:t xml:space="preserve">  </w:t>
      </w:r>
    </w:p>
    <w:p w:rsidR="00CE1FC9" w:rsidRPr="003A4D6A" w:rsidRDefault="006163CF" w:rsidP="00026130">
      <w:pPr>
        <w:widowControl w:val="0"/>
        <w:jc w:val="both"/>
        <w:rPr>
          <w:rFonts w:ascii="Verdana" w:hAnsi="Verdana"/>
          <w:color w:val="FF0000"/>
          <w:sz w:val="18"/>
          <w:szCs w:val="18"/>
          <w:lang w:val="en-US"/>
        </w:rPr>
      </w:pPr>
      <w:r w:rsidRPr="003A4D6A">
        <w:rPr>
          <w:rFonts w:ascii="Verdana" w:hAnsi="Verdana"/>
          <w:color w:val="FF0000"/>
          <w:sz w:val="18"/>
          <w:szCs w:val="18"/>
          <w:lang w:val="en-US"/>
        </w:rPr>
        <w:t xml:space="preserve">A train regulator (also termed unwinder, </w:t>
      </w:r>
      <w:proofErr w:type="spellStart"/>
      <w:r w:rsidRPr="003A4D6A">
        <w:rPr>
          <w:rFonts w:ascii="Verdana" w:hAnsi="Verdana"/>
          <w:color w:val="FF0000"/>
          <w:sz w:val="18"/>
          <w:szCs w:val="18"/>
          <w:lang w:val="en-US"/>
        </w:rPr>
        <w:t>dereeler</w:t>
      </w:r>
      <w:proofErr w:type="spellEnd"/>
      <w:r w:rsidRPr="003A4D6A">
        <w:rPr>
          <w:rFonts w:ascii="Verdana" w:hAnsi="Verdana"/>
          <w:color w:val="FF0000"/>
          <w:sz w:val="18"/>
          <w:szCs w:val="18"/>
          <w:lang w:val="en-US"/>
        </w:rPr>
        <w:t xml:space="preserve"> or let-down) either add-on or built-in into the radiosonde may be used when the release is made in high winds.</w:t>
      </w:r>
    </w:p>
    <w:p w:rsidR="006E5C65" w:rsidRPr="003A4D6A" w:rsidRDefault="006E5C65" w:rsidP="00026130">
      <w:pPr>
        <w:widowControl w:val="0"/>
        <w:jc w:val="both"/>
        <w:rPr>
          <w:rFonts w:ascii="Verdana" w:hAnsi="Verdana"/>
          <w:snapToGrid/>
          <w:sz w:val="18"/>
          <w:szCs w:val="18"/>
          <w:lang w:val="en-US" w:eastAsia="ja-JP"/>
        </w:rPr>
      </w:pPr>
    </w:p>
    <w:p w:rsidR="006E5C65" w:rsidRPr="003A4D6A" w:rsidRDefault="006E5C65" w:rsidP="006E5C65">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0 02 017 Correction algorithms for humidity measurements:</w:t>
      </w:r>
    </w:p>
    <w:p w:rsidR="006E5C65" w:rsidRPr="003A4D6A" w:rsidRDefault="006E5C65" w:rsidP="00026130">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Add new entry:</w:t>
      </w:r>
    </w:p>
    <w:p w:rsidR="006E5C65" w:rsidRPr="003A4D6A" w:rsidRDefault="006E5C65" w:rsidP="006E5C65">
      <w:pPr>
        <w:widowControl w:val="0"/>
        <w:tabs>
          <w:tab w:val="center" w:pos="426"/>
          <w:tab w:val="left" w:pos="1418"/>
          <w:tab w:val="left" w:pos="8505"/>
        </w:tabs>
        <w:autoSpaceDE w:val="0"/>
        <w:autoSpaceDN w:val="0"/>
        <w:adjustRightInd w:val="0"/>
        <w:spacing w:before="76"/>
        <w:rPr>
          <w:snapToGrid/>
          <w:color w:val="FF0000"/>
          <w:sz w:val="18"/>
          <w:szCs w:val="18"/>
          <w:lang w:val="en-US" w:eastAsia="ja-JP"/>
        </w:rPr>
      </w:pPr>
      <w:r w:rsidRPr="003A4D6A">
        <w:rPr>
          <w:snapToGrid/>
          <w:color w:val="FF0000"/>
          <w:sz w:val="18"/>
          <w:szCs w:val="18"/>
          <w:lang w:val="en-US" w:eastAsia="ja-JP"/>
        </w:rPr>
        <w:tab/>
        <w:t>7</w:t>
      </w:r>
      <w:r w:rsidRPr="003A4D6A">
        <w:rPr>
          <w:snapToGrid/>
          <w:color w:val="FF0000"/>
          <w:sz w:val="18"/>
          <w:szCs w:val="18"/>
          <w:lang w:val="en-US" w:eastAsia="ja-JP"/>
        </w:rPr>
        <w:tab/>
        <w:t>GRUAN solar radiation and time lag correction</w:t>
      </w:r>
    </w:p>
    <w:p w:rsidR="00DA294A" w:rsidRDefault="00DA294A" w:rsidP="00326587">
      <w:pPr>
        <w:widowControl w:val="0"/>
        <w:jc w:val="both"/>
        <w:rPr>
          <w:rFonts w:ascii="Verdana" w:hAnsi="Verdana"/>
          <w:snapToGrid/>
          <w:sz w:val="18"/>
          <w:szCs w:val="18"/>
          <w:lang w:val="en-US" w:eastAsia="ja-JP"/>
        </w:rPr>
      </w:pPr>
    </w:p>
    <w:p w:rsidR="00326587" w:rsidRPr="003A4D6A" w:rsidRDefault="00326587" w:rsidP="00326587">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0 02 081 Type of balloon</w:t>
      </w:r>
    </w:p>
    <w:p w:rsidR="00326587" w:rsidRPr="003A4D6A" w:rsidRDefault="00326587" w:rsidP="00326587">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Add new entries:</w:t>
      </w:r>
    </w:p>
    <w:p w:rsidR="00326587" w:rsidRPr="003A4D6A" w:rsidRDefault="00326587" w:rsidP="002B7745">
      <w:pPr>
        <w:widowControl w:val="0"/>
        <w:autoSpaceDE w:val="0"/>
        <w:autoSpaceDN w:val="0"/>
        <w:adjustRightInd w:val="0"/>
        <w:spacing w:line="240" w:lineRule="exact"/>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ab/>
        <w:t>7</w:t>
      </w:r>
      <w:r w:rsidRPr="003A4D6A">
        <w:rPr>
          <w:rFonts w:ascii="Verdana" w:hAnsi="Verdana"/>
          <w:snapToGrid/>
          <w:color w:val="FF0000"/>
          <w:sz w:val="18"/>
          <w:szCs w:val="18"/>
          <w:lang w:val="en-US" w:eastAsia="ja-JP"/>
        </w:rPr>
        <w:tab/>
      </w:r>
      <w:proofErr w:type="spellStart"/>
      <w:r w:rsidRPr="003A4D6A">
        <w:rPr>
          <w:rFonts w:ascii="Verdana" w:hAnsi="Verdana"/>
          <w:snapToGrid/>
          <w:color w:val="FF0000"/>
          <w:sz w:val="18"/>
          <w:szCs w:val="18"/>
          <w:lang w:val="en-US" w:eastAsia="ja-JP"/>
        </w:rPr>
        <w:t>Totex</w:t>
      </w:r>
      <w:proofErr w:type="spellEnd"/>
      <w:r w:rsidRPr="003A4D6A">
        <w:rPr>
          <w:rFonts w:ascii="Verdana" w:hAnsi="Verdana"/>
          <w:snapToGrid/>
          <w:color w:val="FF0000"/>
          <w:sz w:val="18"/>
          <w:szCs w:val="18"/>
          <w:lang w:val="en-US" w:eastAsia="ja-JP"/>
        </w:rPr>
        <w:t xml:space="preserve"> TA type balloons</w:t>
      </w:r>
    </w:p>
    <w:p w:rsidR="00326587" w:rsidRPr="003A4D6A" w:rsidRDefault="00326587" w:rsidP="002B7745">
      <w:pPr>
        <w:widowControl w:val="0"/>
        <w:autoSpaceDE w:val="0"/>
        <w:autoSpaceDN w:val="0"/>
        <w:adjustRightInd w:val="0"/>
        <w:spacing w:line="240" w:lineRule="exact"/>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ab/>
        <w:t>8</w:t>
      </w:r>
      <w:r w:rsidRPr="003A4D6A">
        <w:rPr>
          <w:rFonts w:ascii="Verdana" w:hAnsi="Verdana"/>
          <w:snapToGrid/>
          <w:color w:val="FF0000"/>
          <w:sz w:val="18"/>
          <w:szCs w:val="18"/>
          <w:lang w:val="en-US" w:eastAsia="ja-JP"/>
        </w:rPr>
        <w:tab/>
      </w:r>
      <w:proofErr w:type="spellStart"/>
      <w:r w:rsidRPr="003A4D6A">
        <w:rPr>
          <w:rFonts w:ascii="Verdana" w:hAnsi="Verdana"/>
          <w:snapToGrid/>
          <w:color w:val="FF0000"/>
          <w:sz w:val="18"/>
          <w:szCs w:val="18"/>
          <w:lang w:val="en-US" w:eastAsia="ja-JP"/>
        </w:rPr>
        <w:t>Totex</w:t>
      </w:r>
      <w:proofErr w:type="spellEnd"/>
      <w:r w:rsidRPr="003A4D6A">
        <w:rPr>
          <w:rFonts w:ascii="Verdana" w:hAnsi="Verdana"/>
          <w:snapToGrid/>
          <w:color w:val="FF0000"/>
          <w:sz w:val="18"/>
          <w:szCs w:val="18"/>
          <w:lang w:val="en-US" w:eastAsia="ja-JP"/>
        </w:rPr>
        <w:t xml:space="preserve"> TX type balloons</w:t>
      </w:r>
    </w:p>
    <w:p w:rsidR="00326587" w:rsidRPr="003A4D6A" w:rsidRDefault="00326587" w:rsidP="002B7745">
      <w:pPr>
        <w:widowControl w:val="0"/>
        <w:autoSpaceDE w:val="0"/>
        <w:autoSpaceDN w:val="0"/>
        <w:adjustRightInd w:val="0"/>
        <w:spacing w:line="240" w:lineRule="exact"/>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ab/>
        <w:t>9</w:t>
      </w:r>
      <w:r w:rsidRPr="003A4D6A">
        <w:rPr>
          <w:rFonts w:ascii="Verdana" w:hAnsi="Verdana"/>
          <w:snapToGrid/>
          <w:color w:val="FF0000"/>
          <w:sz w:val="18"/>
          <w:szCs w:val="18"/>
          <w:lang w:val="en-US" w:eastAsia="ja-JP"/>
        </w:rPr>
        <w:tab/>
        <w:t>KKS KS type balloons</w:t>
      </w:r>
    </w:p>
    <w:p w:rsidR="00326587" w:rsidRPr="003A4D6A" w:rsidRDefault="00326587" w:rsidP="002B7745">
      <w:pPr>
        <w:widowControl w:val="0"/>
        <w:autoSpaceDE w:val="0"/>
        <w:autoSpaceDN w:val="0"/>
        <w:adjustRightInd w:val="0"/>
        <w:spacing w:line="240" w:lineRule="exact"/>
        <w:ind w:firstLine="720"/>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10</w:t>
      </w:r>
      <w:r w:rsidRPr="003A4D6A">
        <w:rPr>
          <w:rFonts w:ascii="Verdana" w:hAnsi="Verdana"/>
          <w:snapToGrid/>
          <w:color w:val="FF0000"/>
          <w:sz w:val="18"/>
          <w:szCs w:val="18"/>
          <w:lang w:val="en-US" w:eastAsia="ja-JP"/>
        </w:rPr>
        <w:tab/>
      </w:r>
      <w:proofErr w:type="spellStart"/>
      <w:r w:rsidRPr="003A4D6A">
        <w:rPr>
          <w:rFonts w:ascii="Verdana" w:hAnsi="Verdana"/>
          <w:snapToGrid/>
          <w:color w:val="FF0000"/>
          <w:sz w:val="18"/>
          <w:szCs w:val="18"/>
          <w:lang w:val="en-US" w:eastAsia="ja-JP"/>
        </w:rPr>
        <w:t>ChemChina</w:t>
      </w:r>
      <w:proofErr w:type="spellEnd"/>
      <w:r w:rsidRPr="003A4D6A">
        <w:rPr>
          <w:rFonts w:ascii="Verdana" w:hAnsi="Verdana"/>
          <w:snapToGrid/>
          <w:color w:val="FF0000"/>
          <w:sz w:val="18"/>
          <w:szCs w:val="18"/>
          <w:lang w:val="en-US" w:eastAsia="ja-JP"/>
        </w:rPr>
        <w:t xml:space="preserve"> Zhuzhou HY balloons</w:t>
      </w:r>
    </w:p>
    <w:p w:rsidR="005B5D53" w:rsidRPr="003A4D6A" w:rsidRDefault="005B5D53" w:rsidP="005B5D53">
      <w:pPr>
        <w:widowControl w:val="0"/>
        <w:jc w:val="both"/>
        <w:rPr>
          <w:rFonts w:ascii="Verdana" w:hAnsi="Verdana"/>
          <w:sz w:val="18"/>
          <w:szCs w:val="18"/>
          <w:lang w:val="en-US"/>
        </w:rPr>
      </w:pPr>
      <w:r w:rsidRPr="003A4D6A">
        <w:rPr>
          <w:rFonts w:ascii="Verdana" w:hAnsi="Verdana"/>
          <w:sz w:val="18"/>
          <w:szCs w:val="18"/>
          <w:lang w:val="en-US"/>
        </w:rPr>
        <w:t>Recommendation?:</w:t>
      </w:r>
      <w:r w:rsidRPr="003A4D6A">
        <w:rPr>
          <w:lang w:val="en-US"/>
        </w:rPr>
        <w:t xml:space="preserve"> </w:t>
      </w:r>
    </w:p>
    <w:p w:rsidR="005B5D53" w:rsidRPr="003A4D6A" w:rsidRDefault="005B5D53" w:rsidP="005B5D53">
      <w:pPr>
        <w:widowControl w:val="0"/>
        <w:jc w:val="both"/>
        <w:rPr>
          <w:rFonts w:ascii="Verdana" w:hAnsi="Verdana"/>
          <w:snapToGrid/>
          <w:color w:val="FF0000"/>
          <w:sz w:val="18"/>
          <w:szCs w:val="18"/>
          <w:lang w:val="en-US" w:eastAsia="ja-JP"/>
        </w:rPr>
      </w:pPr>
      <w:r w:rsidRPr="003A4D6A">
        <w:rPr>
          <w:rFonts w:ascii="Verdana" w:hAnsi="Verdana"/>
          <w:color w:val="FF0000"/>
          <w:sz w:val="18"/>
          <w:szCs w:val="18"/>
          <w:lang w:val="en-US"/>
        </w:rPr>
        <w:t>For those balloons which manufacturers do not specify a type for produced balloons code figure 31 ‘Missing value’ should be used. For those balloons which manufacturers do not have a respective entry in Code table 0 02 080 ‘Balloon manufacturer’ but do specify a type for produced balloons code figure 30 ‘Other’ should be used. When none entry is applicable code figure 31 ‘Other’ shall be used.</w:t>
      </w:r>
    </w:p>
    <w:p w:rsidR="00326587" w:rsidRPr="003A4D6A" w:rsidRDefault="00326587" w:rsidP="00326587">
      <w:pPr>
        <w:widowControl w:val="0"/>
        <w:jc w:val="both"/>
        <w:rPr>
          <w:rFonts w:ascii="Verdana" w:hAnsi="Verdana"/>
          <w:snapToGrid/>
          <w:sz w:val="18"/>
          <w:szCs w:val="18"/>
          <w:lang w:val="en-US" w:eastAsia="ja-JP"/>
        </w:rPr>
      </w:pPr>
    </w:p>
    <w:p w:rsidR="005B5D53" w:rsidRPr="003A4D6A" w:rsidRDefault="005B5D53" w:rsidP="005B5D53">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0 02 083 Type of balloon shelter</w:t>
      </w:r>
    </w:p>
    <w:p w:rsidR="005B5D53" w:rsidRPr="003A4D6A" w:rsidRDefault="005B5D53" w:rsidP="005B5D53">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Add new entries:</w:t>
      </w:r>
    </w:p>
    <w:p w:rsidR="008529B9" w:rsidRPr="003A4D6A" w:rsidRDefault="008529B9" w:rsidP="005B5D53">
      <w:pPr>
        <w:widowControl w:val="0"/>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ab/>
        <w:t>4</w:t>
      </w:r>
      <w:r w:rsidRPr="003A4D6A">
        <w:rPr>
          <w:rFonts w:ascii="Verdana" w:hAnsi="Verdana"/>
          <w:snapToGrid/>
          <w:color w:val="FF0000"/>
          <w:sz w:val="18"/>
          <w:szCs w:val="18"/>
          <w:lang w:val="en-US" w:eastAsia="ja-JP"/>
        </w:rPr>
        <w:tab/>
        <w:t>Automated unmanned</w:t>
      </w:r>
      <w:r w:rsidR="005B5D53" w:rsidRPr="003A4D6A">
        <w:rPr>
          <w:rFonts w:ascii="Verdana" w:hAnsi="Verdana"/>
          <w:snapToGrid/>
          <w:color w:val="FF0000"/>
          <w:sz w:val="18"/>
          <w:szCs w:val="18"/>
          <w:lang w:val="en-US" w:eastAsia="ja-JP"/>
        </w:rPr>
        <w:t xml:space="preserve"> sounding system</w:t>
      </w:r>
    </w:p>
    <w:p w:rsidR="005B5D53" w:rsidRPr="003A4D6A" w:rsidRDefault="008529B9" w:rsidP="005B5D53">
      <w:pPr>
        <w:widowControl w:val="0"/>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ab/>
        <w:t>5</w:t>
      </w:r>
      <w:r w:rsidRPr="003A4D6A">
        <w:rPr>
          <w:rFonts w:ascii="Verdana" w:hAnsi="Verdana"/>
          <w:snapToGrid/>
          <w:color w:val="FF0000"/>
          <w:sz w:val="18"/>
          <w:szCs w:val="18"/>
          <w:lang w:val="en-US" w:eastAsia="ja-JP"/>
        </w:rPr>
        <w:tab/>
        <w:t>Ba</w:t>
      </w:r>
      <w:r w:rsidR="002B7745" w:rsidRPr="003A4D6A">
        <w:rPr>
          <w:rFonts w:ascii="Verdana" w:hAnsi="Verdana"/>
          <w:snapToGrid/>
          <w:color w:val="FF0000"/>
          <w:sz w:val="18"/>
          <w:szCs w:val="18"/>
          <w:lang w:val="en-US" w:eastAsia="ja-JP"/>
        </w:rPr>
        <w:t xml:space="preserve">sket </w:t>
      </w:r>
      <w:r w:rsidRPr="003A4D6A">
        <w:rPr>
          <w:rFonts w:ascii="Verdana" w:hAnsi="Verdana"/>
          <w:snapToGrid/>
          <w:color w:val="FF0000"/>
          <w:sz w:val="18"/>
          <w:szCs w:val="18"/>
          <w:lang w:val="en-US" w:eastAsia="ja-JP"/>
        </w:rPr>
        <w:t>bag balloon launcher for manual release</w:t>
      </w:r>
    </w:p>
    <w:p w:rsidR="005B5D53" w:rsidRPr="003A4D6A" w:rsidRDefault="005B5D53" w:rsidP="005B5D53">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ab/>
      </w:r>
    </w:p>
    <w:p w:rsidR="00CE1FC9" w:rsidRPr="003A4D6A" w:rsidRDefault="00CE1FC9" w:rsidP="00CE1FC9">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0 02 085 Amount of gas used in balloon</w:t>
      </w:r>
    </w:p>
    <w:p w:rsidR="00CE1FC9" w:rsidRPr="003A4D6A" w:rsidRDefault="00CE1FC9" w:rsidP="00CE1FC9">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Add a Note under Class 2 of Table B or under Code table 0 02 085:</w:t>
      </w:r>
    </w:p>
    <w:p w:rsidR="00CE1FC9" w:rsidRPr="003A4D6A" w:rsidRDefault="00CE1FC9" w:rsidP="00CE1FC9">
      <w:pPr>
        <w:widowControl w:val="0"/>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(xx) Descriptor 0 02 085 is to be used for reporting mass which inflated balloon can lift without mass of balloon, also known as nozzle lift.</w:t>
      </w:r>
    </w:p>
    <w:p w:rsidR="00CE1FC9" w:rsidRPr="003A4D6A" w:rsidRDefault="00CE1FC9" w:rsidP="00CE1FC9">
      <w:pPr>
        <w:widowControl w:val="0"/>
        <w:jc w:val="both"/>
        <w:rPr>
          <w:rFonts w:ascii="Verdana" w:hAnsi="Verdana"/>
          <w:snapToGrid/>
          <w:sz w:val="18"/>
          <w:szCs w:val="18"/>
          <w:lang w:val="en-US" w:eastAsia="ja-JP"/>
        </w:rPr>
      </w:pPr>
    </w:p>
    <w:p w:rsidR="00CE1FC9" w:rsidRPr="003A4D6A" w:rsidRDefault="00CE1FC9" w:rsidP="00CE1FC9">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0 02 086 Balloon flight train length</w:t>
      </w:r>
    </w:p>
    <w:p w:rsidR="00CE1FC9" w:rsidRPr="003A4D6A" w:rsidRDefault="00CE1FC9" w:rsidP="00CE1FC9">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Add a Note under Class 2 of Table B or under Code table 0 02 08:</w:t>
      </w:r>
    </w:p>
    <w:p w:rsidR="00CE1FC9" w:rsidRPr="003A4D6A" w:rsidRDefault="00CE1FC9" w:rsidP="00CE1FC9">
      <w:pPr>
        <w:widowControl w:val="0"/>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 xml:space="preserve">(xx) Descriptor 0 02 086 is to be used for reporting length (fully </w:t>
      </w:r>
      <w:proofErr w:type="spellStart"/>
      <w:r w:rsidRPr="003A4D6A">
        <w:rPr>
          <w:rFonts w:ascii="Verdana" w:hAnsi="Verdana"/>
          <w:snapToGrid/>
          <w:color w:val="FF0000"/>
          <w:sz w:val="18"/>
          <w:szCs w:val="18"/>
          <w:lang w:val="en-US" w:eastAsia="ja-JP"/>
        </w:rPr>
        <w:t>unwinded</w:t>
      </w:r>
      <w:proofErr w:type="spellEnd"/>
      <w:r w:rsidRPr="003A4D6A">
        <w:rPr>
          <w:rFonts w:ascii="Verdana" w:hAnsi="Verdana"/>
          <w:snapToGrid/>
          <w:color w:val="FF0000"/>
          <w:sz w:val="18"/>
          <w:szCs w:val="18"/>
          <w:lang w:val="en-US" w:eastAsia="ja-JP"/>
        </w:rPr>
        <w:t xml:space="preserve"> if </w:t>
      </w:r>
      <w:r w:rsidR="006163CF" w:rsidRPr="003A4D6A">
        <w:rPr>
          <w:rFonts w:ascii="Verdana" w:hAnsi="Verdana"/>
          <w:snapToGrid/>
          <w:color w:val="FF0000"/>
          <w:sz w:val="18"/>
          <w:szCs w:val="18"/>
          <w:lang w:val="en-US" w:eastAsia="ja-JP"/>
        </w:rPr>
        <w:t>train regulator</w:t>
      </w:r>
      <w:r w:rsidRPr="003A4D6A">
        <w:rPr>
          <w:rFonts w:ascii="Verdana" w:hAnsi="Verdana"/>
          <w:snapToGrid/>
          <w:color w:val="FF0000"/>
          <w:sz w:val="18"/>
          <w:szCs w:val="18"/>
          <w:lang w:val="en-US" w:eastAsia="ja-JP"/>
        </w:rPr>
        <w:t xml:space="preserve"> is used) of line between balloon neck and radiosonde body top.</w:t>
      </w:r>
    </w:p>
    <w:p w:rsidR="00CE1FC9" w:rsidRPr="003A4D6A" w:rsidRDefault="00CE1FC9" w:rsidP="00CE1FC9">
      <w:pPr>
        <w:widowControl w:val="0"/>
        <w:jc w:val="both"/>
        <w:rPr>
          <w:rFonts w:ascii="Verdana" w:hAnsi="Verdana"/>
          <w:snapToGrid/>
          <w:sz w:val="18"/>
          <w:szCs w:val="18"/>
          <w:lang w:val="en-US" w:eastAsia="ja-JP"/>
        </w:rPr>
      </w:pPr>
    </w:p>
    <w:p w:rsidR="006163CF" w:rsidRPr="003A4D6A" w:rsidRDefault="006163CF" w:rsidP="006163CF">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0 02 095 Type of pressure sensor</w:t>
      </w:r>
    </w:p>
    <w:p w:rsidR="006163CF" w:rsidRPr="003A4D6A" w:rsidRDefault="006163CF" w:rsidP="006163CF">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Add new entry:</w:t>
      </w:r>
    </w:p>
    <w:p w:rsidR="006163CF" w:rsidRPr="003A4D6A" w:rsidRDefault="006163CF" w:rsidP="006163CF">
      <w:pPr>
        <w:widowControl w:val="0"/>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ab/>
        <w:t>5</w:t>
      </w:r>
      <w:r w:rsidRPr="003A4D6A">
        <w:rPr>
          <w:rFonts w:ascii="Verdana" w:hAnsi="Verdana"/>
          <w:snapToGrid/>
          <w:color w:val="FF0000"/>
          <w:sz w:val="18"/>
          <w:szCs w:val="18"/>
          <w:lang w:val="en-US" w:eastAsia="ja-JP"/>
        </w:rPr>
        <w:tab/>
        <w:t>Derived from GNSS  height</w:t>
      </w:r>
    </w:p>
    <w:p w:rsidR="00DA276F" w:rsidRPr="003A4D6A" w:rsidRDefault="00DA276F" w:rsidP="006163CF">
      <w:pPr>
        <w:widowControl w:val="0"/>
        <w:jc w:val="both"/>
        <w:rPr>
          <w:rFonts w:ascii="Verdana" w:hAnsi="Verdana"/>
          <w:snapToGrid/>
          <w:sz w:val="18"/>
          <w:szCs w:val="18"/>
          <w:lang w:val="en-US" w:eastAsia="ja-JP"/>
        </w:rPr>
      </w:pPr>
    </w:p>
    <w:p w:rsidR="00DA276F" w:rsidRPr="003A4D6A" w:rsidRDefault="00DA276F" w:rsidP="00DA276F">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0 02 097 Type of humidity sensor</w:t>
      </w:r>
    </w:p>
    <w:p w:rsidR="00DA276F" w:rsidRPr="003A4D6A" w:rsidRDefault="00DA276F" w:rsidP="00DA276F">
      <w:pPr>
        <w:widowControl w:val="0"/>
        <w:jc w:val="both"/>
        <w:rPr>
          <w:rFonts w:ascii="Verdana" w:hAnsi="Verdana"/>
          <w:sz w:val="18"/>
          <w:szCs w:val="18"/>
          <w:lang w:val="en-US"/>
        </w:rPr>
      </w:pPr>
      <w:r w:rsidRPr="003A4D6A">
        <w:rPr>
          <w:rFonts w:ascii="Verdana" w:hAnsi="Verdana"/>
          <w:sz w:val="18"/>
          <w:szCs w:val="18"/>
          <w:lang w:val="en-US"/>
        </w:rPr>
        <w:t>Recommendation?: The code table should be populated with generic types of humidity sensors rather than with concrete radiosonde model types.</w:t>
      </w:r>
    </w:p>
    <w:p w:rsidR="00DA276F" w:rsidRPr="003A4D6A" w:rsidRDefault="00DA276F" w:rsidP="00DA276F">
      <w:pPr>
        <w:widowControl w:val="0"/>
        <w:jc w:val="both"/>
        <w:rPr>
          <w:rFonts w:ascii="Verdana" w:hAnsi="Verdana"/>
          <w:sz w:val="18"/>
          <w:szCs w:val="18"/>
          <w:lang w:val="en-US"/>
        </w:rPr>
      </w:pPr>
    </w:p>
    <w:p w:rsidR="00DA276F" w:rsidRPr="003A4D6A" w:rsidRDefault="00DA276F" w:rsidP="00DA276F">
      <w:pPr>
        <w:widowControl w:val="0"/>
        <w:jc w:val="both"/>
        <w:rPr>
          <w:rFonts w:ascii="Verdana" w:hAnsi="Verdana"/>
          <w:sz w:val="18"/>
          <w:szCs w:val="18"/>
          <w:lang w:val="en-US"/>
        </w:rPr>
      </w:pPr>
      <w:r w:rsidRPr="003A4D6A">
        <w:rPr>
          <w:rFonts w:ascii="Verdana" w:hAnsi="Verdana"/>
          <w:sz w:val="18"/>
          <w:szCs w:val="18"/>
          <w:lang w:val="en-US"/>
        </w:rPr>
        <w:t>0 02 191 Geopotential height calculation</w:t>
      </w:r>
    </w:p>
    <w:p w:rsidR="00DA276F" w:rsidRPr="003A4D6A" w:rsidRDefault="00DA276F" w:rsidP="00DA276F">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Editorial correction?:</w:t>
      </w:r>
    </w:p>
    <w:p w:rsidR="00DA276F" w:rsidRPr="003A4D6A" w:rsidRDefault="00DA276F" w:rsidP="00DA276F">
      <w:pPr>
        <w:widowControl w:val="0"/>
        <w:tabs>
          <w:tab w:val="center" w:pos="426"/>
          <w:tab w:val="left" w:pos="1418"/>
          <w:tab w:val="left" w:pos="8505"/>
        </w:tabs>
        <w:autoSpaceDE w:val="0"/>
        <w:autoSpaceDN w:val="0"/>
        <w:adjustRightInd w:val="0"/>
        <w:spacing w:line="240" w:lineRule="exact"/>
        <w:ind w:left="1418" w:hanging="1418"/>
        <w:rPr>
          <w:rFonts w:ascii="Verdana" w:hAnsi="Verdana" w:cs="Arial"/>
          <w:snapToGrid/>
          <w:color w:val="FF0000"/>
          <w:sz w:val="18"/>
          <w:szCs w:val="18"/>
          <w:lang w:val="en-US" w:eastAsia="ja-JP"/>
        </w:rPr>
      </w:pPr>
      <w:r w:rsidRPr="003A4D6A">
        <w:rPr>
          <w:rFonts w:ascii="Verdana" w:hAnsi="Verdana" w:cs="Arial"/>
          <w:snapToGrid/>
          <w:color w:val="FF0000"/>
          <w:sz w:val="18"/>
          <w:szCs w:val="18"/>
          <w:lang w:val="en-US" w:eastAsia="ja-JP"/>
        </w:rPr>
        <w:tab/>
        <w:t>0</w:t>
      </w:r>
      <w:r w:rsidRPr="003A4D6A">
        <w:rPr>
          <w:rFonts w:ascii="Verdana" w:hAnsi="Verdana" w:cs="Arial"/>
          <w:snapToGrid/>
          <w:color w:val="FF0000"/>
          <w:sz w:val="18"/>
          <w:szCs w:val="18"/>
          <w:lang w:val="en-US" w:eastAsia="ja-JP"/>
        </w:rPr>
        <w:tab/>
        <w:t>Geopotential height calculated from pressure</w:t>
      </w:r>
      <w:r w:rsidRPr="003A4D6A">
        <w:rPr>
          <w:rFonts w:ascii="Verdana" w:hAnsi="Verdana" w:cs="Arial"/>
          <w:i/>
          <w:snapToGrid/>
          <w:color w:val="FF0000"/>
          <w:sz w:val="18"/>
          <w:szCs w:val="18"/>
          <w:lang w:val="en-US" w:eastAsia="ja-JP"/>
        </w:rPr>
        <w:t>, temperature and humidity by integration of hydrostatic equation starting from reference height with known surface pressure</w:t>
      </w:r>
      <w:r w:rsidRPr="003A4D6A">
        <w:rPr>
          <w:rFonts w:ascii="Verdana" w:hAnsi="Verdana" w:cs="Arial"/>
          <w:i/>
          <w:snapToGrid/>
          <w:color w:val="FF0000"/>
          <w:sz w:val="18"/>
          <w:szCs w:val="18"/>
          <w:vertAlign w:val="superscript"/>
          <w:lang w:val="en-US" w:eastAsia="ja-JP"/>
        </w:rPr>
        <w:footnoteReference w:id="2"/>
      </w:r>
    </w:p>
    <w:p w:rsidR="00DA276F" w:rsidRPr="003A4D6A" w:rsidRDefault="00DA276F" w:rsidP="00DA276F">
      <w:pPr>
        <w:widowControl w:val="0"/>
        <w:tabs>
          <w:tab w:val="center" w:pos="426"/>
          <w:tab w:val="left" w:pos="1418"/>
          <w:tab w:val="left" w:pos="8505"/>
        </w:tabs>
        <w:autoSpaceDE w:val="0"/>
        <w:autoSpaceDN w:val="0"/>
        <w:adjustRightInd w:val="0"/>
        <w:spacing w:line="240" w:lineRule="exact"/>
        <w:ind w:left="1418" w:hanging="1418"/>
        <w:rPr>
          <w:rFonts w:ascii="Verdana" w:hAnsi="Verdana" w:cs="Arial"/>
          <w:i/>
          <w:snapToGrid/>
          <w:color w:val="FF0000"/>
          <w:sz w:val="18"/>
          <w:szCs w:val="18"/>
          <w:lang w:val="en-US" w:eastAsia="ja-JP"/>
        </w:rPr>
      </w:pPr>
      <w:r w:rsidRPr="003A4D6A">
        <w:rPr>
          <w:rFonts w:ascii="Verdana" w:hAnsi="Verdana" w:cs="Arial"/>
          <w:snapToGrid/>
          <w:color w:val="FF0000"/>
          <w:sz w:val="18"/>
          <w:szCs w:val="18"/>
          <w:lang w:val="en-US" w:eastAsia="ja-JP"/>
        </w:rPr>
        <w:lastRenderedPageBreak/>
        <w:tab/>
        <w:t>1</w:t>
      </w:r>
      <w:r w:rsidRPr="003A4D6A">
        <w:rPr>
          <w:rFonts w:ascii="Verdana" w:hAnsi="Verdana" w:cs="Arial"/>
          <w:snapToGrid/>
          <w:color w:val="FF0000"/>
          <w:sz w:val="18"/>
          <w:szCs w:val="18"/>
          <w:lang w:val="en-US" w:eastAsia="ja-JP"/>
        </w:rPr>
        <w:tab/>
        <w:t xml:space="preserve">Geopotential height calculated from GPS </w:t>
      </w:r>
      <w:r w:rsidRPr="003A4D6A">
        <w:rPr>
          <w:rFonts w:ascii="Verdana" w:hAnsi="Verdana" w:cs="Arial"/>
          <w:i/>
          <w:snapToGrid/>
          <w:color w:val="FF0000"/>
          <w:sz w:val="18"/>
          <w:szCs w:val="18"/>
          <w:lang w:val="en-US" w:eastAsia="ja-JP"/>
        </w:rPr>
        <w:t>ellipsoidal</w:t>
      </w:r>
      <w:r w:rsidRPr="003A4D6A">
        <w:rPr>
          <w:rFonts w:ascii="Verdana" w:hAnsi="Verdana" w:cs="Arial"/>
          <w:snapToGrid/>
          <w:color w:val="FF0000"/>
          <w:sz w:val="18"/>
          <w:szCs w:val="18"/>
          <w:lang w:val="en-US" w:eastAsia="ja-JP"/>
        </w:rPr>
        <w:t xml:space="preserve"> height </w:t>
      </w:r>
      <w:r w:rsidRPr="003A4D6A">
        <w:rPr>
          <w:rFonts w:ascii="Verdana" w:hAnsi="Verdana" w:cs="Arial"/>
          <w:i/>
          <w:snapToGrid/>
          <w:color w:val="FF0000"/>
          <w:sz w:val="18"/>
          <w:szCs w:val="18"/>
          <w:lang w:val="en-US" w:eastAsia="ja-JP"/>
        </w:rPr>
        <w:t>converted to height above a reference geoid</w:t>
      </w:r>
    </w:p>
    <w:p w:rsidR="00DA276F" w:rsidRPr="003A4D6A" w:rsidRDefault="00230370" w:rsidP="00DA276F">
      <w:pPr>
        <w:widowControl w:val="0"/>
        <w:tabs>
          <w:tab w:val="center" w:pos="426"/>
          <w:tab w:val="left" w:pos="1418"/>
          <w:tab w:val="left" w:pos="8505"/>
        </w:tabs>
        <w:autoSpaceDE w:val="0"/>
        <w:autoSpaceDN w:val="0"/>
        <w:adjustRightInd w:val="0"/>
        <w:spacing w:line="240" w:lineRule="exact"/>
        <w:ind w:left="1418" w:hanging="1418"/>
        <w:rPr>
          <w:rFonts w:ascii="Verdana" w:hAnsi="Verdana" w:cs="Arial"/>
          <w:i/>
          <w:snapToGrid/>
          <w:color w:val="FF0000"/>
          <w:sz w:val="18"/>
          <w:szCs w:val="18"/>
          <w:lang w:val="en-US" w:eastAsia="ja-JP"/>
        </w:rPr>
      </w:pPr>
      <w:r w:rsidRPr="003A4D6A">
        <w:rPr>
          <w:rFonts w:ascii="Verdana" w:hAnsi="Verdana" w:cs="Arial"/>
          <w:snapToGrid/>
          <w:color w:val="FF0000"/>
          <w:sz w:val="18"/>
          <w:szCs w:val="18"/>
          <w:lang w:val="en-US" w:eastAsia="ja-JP"/>
        </w:rPr>
        <w:tab/>
      </w:r>
      <w:r w:rsidR="00DA276F" w:rsidRPr="003A4D6A">
        <w:rPr>
          <w:rFonts w:ascii="Verdana" w:hAnsi="Verdana" w:cs="Arial"/>
          <w:snapToGrid/>
          <w:color w:val="FF0000"/>
          <w:sz w:val="18"/>
          <w:szCs w:val="18"/>
          <w:lang w:val="en-US" w:eastAsia="ja-JP"/>
        </w:rPr>
        <w:t>2</w:t>
      </w:r>
      <w:r w:rsidR="00DA276F" w:rsidRPr="003A4D6A">
        <w:rPr>
          <w:rFonts w:ascii="Verdana" w:hAnsi="Verdana" w:cs="Arial"/>
          <w:snapToGrid/>
          <w:color w:val="FF0000"/>
          <w:sz w:val="18"/>
          <w:szCs w:val="18"/>
          <w:lang w:val="en-US" w:eastAsia="ja-JP"/>
        </w:rPr>
        <w:tab/>
        <w:t xml:space="preserve">Geopotential height calculated from radar height </w:t>
      </w:r>
      <w:r w:rsidR="00DA276F" w:rsidRPr="003A4D6A">
        <w:rPr>
          <w:rFonts w:ascii="Verdana" w:hAnsi="Verdana" w:cs="Arial"/>
          <w:i/>
          <w:snapToGrid/>
          <w:color w:val="FF0000"/>
          <w:sz w:val="18"/>
          <w:szCs w:val="18"/>
          <w:lang w:val="en-US" w:eastAsia="ja-JP"/>
        </w:rPr>
        <w:t xml:space="preserve">augmented by height of aerial above </w:t>
      </w:r>
      <w:r w:rsidRPr="003A4D6A">
        <w:rPr>
          <w:rFonts w:ascii="Verdana" w:hAnsi="Verdana" w:cs="Arial"/>
          <w:i/>
          <w:snapToGrid/>
          <w:color w:val="FF0000"/>
          <w:sz w:val="18"/>
          <w:szCs w:val="18"/>
          <w:lang w:val="en-US" w:eastAsia="ja-JP"/>
        </w:rPr>
        <w:t>mean sea level</w:t>
      </w:r>
    </w:p>
    <w:p w:rsidR="00DA276F" w:rsidRPr="003A4D6A" w:rsidRDefault="00DA276F" w:rsidP="00DA276F">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Add new entry:</w:t>
      </w:r>
    </w:p>
    <w:p w:rsidR="00DA276F" w:rsidRPr="003A4D6A" w:rsidRDefault="00DA276F" w:rsidP="00DA276F">
      <w:pPr>
        <w:widowControl w:val="0"/>
        <w:tabs>
          <w:tab w:val="center" w:pos="426"/>
          <w:tab w:val="left" w:pos="1418"/>
          <w:tab w:val="left" w:pos="8505"/>
        </w:tabs>
        <w:autoSpaceDE w:val="0"/>
        <w:autoSpaceDN w:val="0"/>
        <w:adjustRightInd w:val="0"/>
        <w:spacing w:before="76"/>
        <w:ind w:left="1418" w:hanging="1418"/>
        <w:rPr>
          <w:rFonts w:ascii="Verdana" w:hAnsi="Verdana" w:cs="Arial"/>
          <w:i/>
          <w:snapToGrid/>
          <w:color w:val="FF0000"/>
          <w:sz w:val="18"/>
          <w:szCs w:val="18"/>
          <w:lang w:val="en-US" w:eastAsia="ja-JP"/>
        </w:rPr>
      </w:pPr>
      <w:r w:rsidRPr="003A4D6A">
        <w:rPr>
          <w:rFonts w:ascii="Verdana" w:hAnsi="Verdana" w:cs="Arial"/>
          <w:snapToGrid/>
          <w:color w:val="FF0000"/>
          <w:sz w:val="18"/>
          <w:szCs w:val="18"/>
          <w:lang w:val="en-US" w:eastAsia="ja-JP"/>
        </w:rPr>
        <w:tab/>
        <w:t>3</w:t>
      </w:r>
      <w:r w:rsidRPr="003A4D6A">
        <w:rPr>
          <w:rFonts w:ascii="Verdana" w:hAnsi="Verdana" w:cs="Arial"/>
          <w:snapToGrid/>
          <w:color w:val="FF0000"/>
          <w:sz w:val="18"/>
          <w:szCs w:val="18"/>
          <w:lang w:val="en-US" w:eastAsia="ja-JP"/>
        </w:rPr>
        <w:tab/>
        <w:t xml:space="preserve">Geopotential height calculated from </w:t>
      </w:r>
      <w:r w:rsidR="00AD3F8C" w:rsidRPr="003A4D6A">
        <w:rPr>
          <w:rFonts w:ascii="Verdana" w:hAnsi="Verdana" w:cs="Arial"/>
          <w:snapToGrid/>
          <w:color w:val="FF0000"/>
          <w:sz w:val="18"/>
          <w:szCs w:val="18"/>
          <w:lang w:val="en-US" w:eastAsia="ja-JP"/>
        </w:rPr>
        <w:t>GNSS</w:t>
      </w:r>
      <w:r w:rsidRPr="003A4D6A">
        <w:rPr>
          <w:rFonts w:ascii="Verdana" w:hAnsi="Verdana" w:cs="Arial"/>
          <w:snapToGrid/>
          <w:color w:val="FF0000"/>
          <w:sz w:val="18"/>
          <w:szCs w:val="18"/>
          <w:lang w:val="en-US" w:eastAsia="ja-JP"/>
        </w:rPr>
        <w:t xml:space="preserve"> </w:t>
      </w:r>
      <w:r w:rsidRPr="003A4D6A">
        <w:rPr>
          <w:rFonts w:ascii="Verdana" w:hAnsi="Verdana" w:cs="Arial"/>
          <w:i/>
          <w:snapToGrid/>
          <w:color w:val="FF0000"/>
          <w:sz w:val="18"/>
          <w:szCs w:val="18"/>
          <w:lang w:val="en-US" w:eastAsia="ja-JP"/>
        </w:rPr>
        <w:t>ellipsoidal</w:t>
      </w:r>
      <w:r w:rsidRPr="003A4D6A">
        <w:rPr>
          <w:rFonts w:ascii="Verdana" w:hAnsi="Verdana" w:cs="Arial"/>
          <w:snapToGrid/>
          <w:color w:val="FF0000"/>
          <w:sz w:val="18"/>
          <w:szCs w:val="18"/>
          <w:lang w:val="en-US" w:eastAsia="ja-JP"/>
        </w:rPr>
        <w:t xml:space="preserve"> height </w:t>
      </w:r>
      <w:r w:rsidRPr="003A4D6A">
        <w:rPr>
          <w:rFonts w:ascii="Verdana" w:hAnsi="Verdana" w:cs="Arial"/>
          <w:i/>
          <w:snapToGrid/>
          <w:color w:val="FF0000"/>
          <w:sz w:val="18"/>
          <w:szCs w:val="18"/>
          <w:lang w:val="en-US" w:eastAsia="ja-JP"/>
        </w:rPr>
        <w:t>converted to height above a reference geoid</w:t>
      </w:r>
    </w:p>
    <w:p w:rsidR="00DA276F" w:rsidRPr="003A4D6A" w:rsidRDefault="00AD3F8C" w:rsidP="00DA276F">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or</w:t>
      </w:r>
    </w:p>
    <w:p w:rsidR="00AD3F8C" w:rsidRPr="003A4D6A" w:rsidRDefault="00AD3F8C" w:rsidP="00AD3F8C">
      <w:pPr>
        <w:widowControl w:val="0"/>
        <w:tabs>
          <w:tab w:val="center" w:pos="426"/>
          <w:tab w:val="left" w:pos="1418"/>
          <w:tab w:val="left" w:pos="8505"/>
        </w:tabs>
        <w:autoSpaceDE w:val="0"/>
        <w:autoSpaceDN w:val="0"/>
        <w:adjustRightInd w:val="0"/>
        <w:spacing w:before="76"/>
        <w:ind w:left="1418" w:hanging="1418"/>
        <w:rPr>
          <w:rFonts w:ascii="Verdana" w:hAnsi="Verdana" w:cs="Arial"/>
          <w:i/>
          <w:snapToGrid/>
          <w:color w:val="FF0000"/>
          <w:sz w:val="18"/>
          <w:szCs w:val="18"/>
          <w:lang w:val="en-US" w:eastAsia="ja-JP"/>
        </w:rPr>
      </w:pPr>
      <w:r w:rsidRPr="003A4D6A">
        <w:rPr>
          <w:rFonts w:ascii="Verdana" w:hAnsi="Verdana" w:cs="Arial"/>
          <w:snapToGrid/>
          <w:color w:val="FF0000"/>
          <w:sz w:val="18"/>
          <w:szCs w:val="18"/>
          <w:lang w:val="en-US" w:eastAsia="ja-JP"/>
        </w:rPr>
        <w:tab/>
        <w:t>3</w:t>
      </w:r>
      <w:r w:rsidRPr="003A4D6A">
        <w:rPr>
          <w:rFonts w:ascii="Verdana" w:hAnsi="Verdana" w:cs="Arial"/>
          <w:snapToGrid/>
          <w:color w:val="FF0000"/>
          <w:sz w:val="18"/>
          <w:szCs w:val="18"/>
          <w:lang w:val="en-US" w:eastAsia="ja-JP"/>
        </w:rPr>
        <w:tab/>
        <w:t xml:space="preserve">Geopotential height </w:t>
      </w:r>
      <w:r w:rsidRPr="003A4D6A">
        <w:rPr>
          <w:rFonts w:ascii="Verdana" w:hAnsi="Verdana" w:cs="Arial"/>
          <w:i/>
          <w:snapToGrid/>
          <w:color w:val="FF0000"/>
          <w:sz w:val="18"/>
          <w:szCs w:val="18"/>
          <w:lang w:val="en-US" w:eastAsia="ja-JP"/>
        </w:rPr>
        <w:t>derived</w:t>
      </w:r>
      <w:r w:rsidRPr="003A4D6A">
        <w:rPr>
          <w:rFonts w:ascii="Verdana" w:hAnsi="Verdana" w:cs="Arial"/>
          <w:snapToGrid/>
          <w:color w:val="FF0000"/>
          <w:sz w:val="18"/>
          <w:szCs w:val="18"/>
          <w:lang w:val="en-US" w:eastAsia="ja-JP"/>
        </w:rPr>
        <w:t xml:space="preserve"> from GNSS height</w:t>
      </w:r>
    </w:p>
    <w:p w:rsidR="00C240A5" w:rsidRPr="003A4D6A" w:rsidRDefault="00C240A5" w:rsidP="006163CF">
      <w:pPr>
        <w:widowControl w:val="0"/>
        <w:jc w:val="both"/>
        <w:rPr>
          <w:rFonts w:ascii="Verdana" w:hAnsi="Verdana"/>
          <w:snapToGrid/>
          <w:sz w:val="18"/>
          <w:szCs w:val="18"/>
          <w:lang w:val="en-US" w:eastAsia="ja-JP"/>
        </w:rPr>
      </w:pPr>
    </w:p>
    <w:p w:rsidR="00C240A5" w:rsidRPr="003A4D6A" w:rsidRDefault="00C240A5" w:rsidP="00C240A5">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0 25 061 Software identification and version number</w:t>
      </w:r>
    </w:p>
    <w:p w:rsidR="00C240A5" w:rsidRPr="003A4D6A" w:rsidRDefault="00C240A5" w:rsidP="00C240A5">
      <w:pPr>
        <w:widowControl w:val="0"/>
        <w:jc w:val="both"/>
        <w:rPr>
          <w:rFonts w:ascii="Verdana" w:hAnsi="Verdana"/>
          <w:snapToGrid/>
          <w:sz w:val="18"/>
          <w:szCs w:val="18"/>
          <w:lang w:val="en-US" w:eastAsia="ja-JP"/>
        </w:rPr>
      </w:pPr>
      <w:r w:rsidRPr="003A4D6A">
        <w:rPr>
          <w:rFonts w:ascii="Verdana" w:hAnsi="Verdana"/>
          <w:sz w:val="18"/>
          <w:szCs w:val="18"/>
          <w:lang w:val="en-US"/>
        </w:rPr>
        <w:t>Recommendation?:</w:t>
      </w:r>
    </w:p>
    <w:p w:rsidR="00C240A5" w:rsidRPr="003A4D6A" w:rsidRDefault="00C240A5" w:rsidP="00C240A5">
      <w:pPr>
        <w:widowControl w:val="0"/>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 xml:space="preserve">Manufacturers should be encouraged: </w:t>
      </w:r>
    </w:p>
    <w:p w:rsidR="00C240A5" w:rsidRPr="003A4D6A" w:rsidRDefault="00C240A5" w:rsidP="00C240A5">
      <w:pPr>
        <w:widowControl w:val="0"/>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w:t>
      </w:r>
      <w:r w:rsidRPr="003A4D6A">
        <w:rPr>
          <w:rFonts w:ascii="Verdana" w:hAnsi="Verdana"/>
          <w:snapToGrid/>
          <w:color w:val="FF0000"/>
          <w:sz w:val="18"/>
          <w:szCs w:val="18"/>
          <w:lang w:val="en-US" w:eastAsia="ja-JP"/>
        </w:rPr>
        <w:tab/>
        <w:t>To explain their versioning system and implement it to allow recognizing order of versions</w:t>
      </w:r>
    </w:p>
    <w:p w:rsidR="00C240A5" w:rsidRPr="003A4D6A" w:rsidRDefault="00C240A5" w:rsidP="00C240A5">
      <w:pPr>
        <w:widowControl w:val="0"/>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w:t>
      </w:r>
      <w:r w:rsidRPr="003A4D6A">
        <w:rPr>
          <w:rFonts w:ascii="Verdana" w:hAnsi="Verdana"/>
          <w:snapToGrid/>
          <w:color w:val="FF0000"/>
          <w:sz w:val="18"/>
          <w:szCs w:val="18"/>
          <w:lang w:val="en-US" w:eastAsia="ja-JP"/>
        </w:rPr>
        <w:tab/>
        <w:t>To maintain history page it in such a way to allow identifying specific features of particular version.</w:t>
      </w:r>
    </w:p>
    <w:p w:rsidR="00C240A5" w:rsidRPr="003A4D6A" w:rsidRDefault="00C240A5" w:rsidP="00C240A5">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 xml:space="preserve">There is a need in a central repository for the information above (OSCAR/Surface, </w:t>
      </w:r>
      <w:proofErr w:type="spellStart"/>
      <w:r w:rsidRPr="003A4D6A">
        <w:rPr>
          <w:rFonts w:ascii="Verdana" w:hAnsi="Verdana"/>
          <w:snapToGrid/>
          <w:sz w:val="18"/>
          <w:szCs w:val="18"/>
          <w:lang w:val="en-US" w:eastAsia="ja-JP"/>
        </w:rPr>
        <w:t>centres</w:t>
      </w:r>
      <w:proofErr w:type="spellEnd"/>
      <w:r w:rsidRPr="003A4D6A">
        <w:rPr>
          <w:rFonts w:ascii="Verdana" w:hAnsi="Verdana"/>
          <w:snapToGrid/>
          <w:sz w:val="18"/>
          <w:szCs w:val="18"/>
          <w:lang w:val="en-US" w:eastAsia="ja-JP"/>
        </w:rPr>
        <w:t xml:space="preserve"> like NCDC?)</w:t>
      </w:r>
    </w:p>
    <w:p w:rsidR="00CA6BEB" w:rsidRDefault="00CA6BEB" w:rsidP="00C240A5">
      <w:pPr>
        <w:widowControl w:val="0"/>
        <w:jc w:val="both"/>
        <w:rPr>
          <w:rFonts w:ascii="Verdana" w:hAnsi="Verdana"/>
          <w:snapToGrid/>
          <w:sz w:val="18"/>
          <w:szCs w:val="18"/>
          <w:lang w:val="en-US" w:eastAsia="ja-JP"/>
        </w:rPr>
      </w:pPr>
    </w:p>
    <w:p w:rsidR="00C240A5" w:rsidRPr="003A4D6A" w:rsidRDefault="00C240A5" w:rsidP="00C240A5">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0 35 035 Reason for termination</w:t>
      </w:r>
    </w:p>
    <w:p w:rsidR="00C240A5" w:rsidRPr="003A4D6A" w:rsidRDefault="00C240A5" w:rsidP="00C240A5">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 xml:space="preserve">Editorial correction?: </w:t>
      </w:r>
      <w:r w:rsidRPr="003A4D6A">
        <w:rPr>
          <w:rFonts w:ascii="Verdana" w:hAnsi="Verdana"/>
          <w:snapToGrid/>
          <w:color w:val="FF0000"/>
          <w:sz w:val="18"/>
          <w:szCs w:val="18"/>
          <w:lang w:val="en-US" w:eastAsia="ja-JP"/>
        </w:rPr>
        <w:t>Reason for sounding termination</w:t>
      </w:r>
    </w:p>
    <w:p w:rsidR="00C240A5" w:rsidRPr="003A4D6A" w:rsidRDefault="00C240A5" w:rsidP="00C240A5">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Add new entries:</w:t>
      </w:r>
    </w:p>
    <w:p w:rsidR="00C240A5" w:rsidRPr="003A4D6A" w:rsidRDefault="00C240A5" w:rsidP="00CA6BEB">
      <w:pPr>
        <w:widowControl w:val="0"/>
        <w:spacing w:line="240" w:lineRule="exact"/>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ab/>
        <w:t>16</w:t>
      </w:r>
      <w:r w:rsidRPr="003A4D6A">
        <w:rPr>
          <w:rFonts w:ascii="Verdana" w:hAnsi="Verdana"/>
          <w:snapToGrid/>
          <w:color w:val="FF0000"/>
          <w:sz w:val="18"/>
          <w:szCs w:val="18"/>
          <w:lang w:val="en-US" w:eastAsia="ja-JP"/>
        </w:rPr>
        <w:tab/>
        <w:t>Abnormal or scattered pressure</w:t>
      </w:r>
    </w:p>
    <w:p w:rsidR="00C240A5" w:rsidRPr="003A4D6A" w:rsidRDefault="00C240A5" w:rsidP="00CA6BEB">
      <w:pPr>
        <w:widowControl w:val="0"/>
        <w:spacing w:line="240" w:lineRule="exact"/>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ab/>
        <w:t>17</w:t>
      </w:r>
      <w:r w:rsidRPr="003A4D6A">
        <w:rPr>
          <w:rFonts w:ascii="Verdana" w:hAnsi="Verdana"/>
          <w:snapToGrid/>
          <w:color w:val="FF0000"/>
          <w:sz w:val="18"/>
          <w:szCs w:val="18"/>
          <w:lang w:val="en-US" w:eastAsia="ja-JP"/>
        </w:rPr>
        <w:tab/>
        <w:t>Abnormal or scattered temperature</w:t>
      </w:r>
    </w:p>
    <w:p w:rsidR="00C240A5" w:rsidRPr="003A4D6A" w:rsidRDefault="00C240A5" w:rsidP="00CA6BEB">
      <w:pPr>
        <w:widowControl w:val="0"/>
        <w:spacing w:line="240" w:lineRule="exact"/>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ab/>
        <w:t>18</w:t>
      </w:r>
      <w:r w:rsidRPr="003A4D6A">
        <w:rPr>
          <w:rFonts w:ascii="Verdana" w:hAnsi="Verdana"/>
          <w:snapToGrid/>
          <w:color w:val="FF0000"/>
          <w:sz w:val="18"/>
          <w:szCs w:val="18"/>
          <w:lang w:val="en-US" w:eastAsia="ja-JP"/>
        </w:rPr>
        <w:tab/>
        <w:t>Abnormal or scattered GNSS data</w:t>
      </w:r>
    </w:p>
    <w:p w:rsidR="00C240A5" w:rsidRPr="003A4D6A" w:rsidRDefault="00C240A5" w:rsidP="00CA6BEB">
      <w:pPr>
        <w:widowControl w:val="0"/>
        <w:spacing w:line="240" w:lineRule="exact"/>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ab/>
        <w:t>19</w:t>
      </w:r>
      <w:r w:rsidRPr="003A4D6A">
        <w:rPr>
          <w:rFonts w:ascii="Verdana" w:hAnsi="Verdana"/>
          <w:snapToGrid/>
          <w:color w:val="FF0000"/>
          <w:sz w:val="18"/>
          <w:szCs w:val="18"/>
          <w:lang w:val="en-US" w:eastAsia="ja-JP"/>
        </w:rPr>
        <w:tab/>
        <w:t>Limiting angles</w:t>
      </w:r>
    </w:p>
    <w:p w:rsidR="00C240A5" w:rsidRPr="003A4D6A" w:rsidRDefault="00C240A5" w:rsidP="00CA6BEB">
      <w:pPr>
        <w:widowControl w:val="0"/>
        <w:spacing w:line="240" w:lineRule="exact"/>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ab/>
        <w:t>20</w:t>
      </w:r>
      <w:r w:rsidRPr="003A4D6A">
        <w:rPr>
          <w:rFonts w:ascii="Verdana" w:hAnsi="Verdana"/>
          <w:snapToGrid/>
          <w:color w:val="FF0000"/>
          <w:sz w:val="18"/>
          <w:szCs w:val="18"/>
          <w:lang w:val="en-US" w:eastAsia="ja-JP"/>
        </w:rPr>
        <w:tab/>
        <w:t>Abnormal or scattered range</w:t>
      </w:r>
    </w:p>
    <w:p w:rsidR="00C240A5" w:rsidRPr="003A4D6A" w:rsidRDefault="00C240A5" w:rsidP="00CA6BEB">
      <w:pPr>
        <w:widowControl w:val="0"/>
        <w:spacing w:line="240" w:lineRule="exact"/>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ab/>
        <w:t>21</w:t>
      </w:r>
      <w:r w:rsidRPr="003A4D6A">
        <w:rPr>
          <w:rFonts w:ascii="Verdana" w:hAnsi="Verdana"/>
          <w:snapToGrid/>
          <w:color w:val="FF0000"/>
          <w:sz w:val="18"/>
          <w:szCs w:val="18"/>
          <w:lang w:val="en-US" w:eastAsia="ja-JP"/>
        </w:rPr>
        <w:tab/>
        <w:t>Abnormal or scattered azimuth</w:t>
      </w:r>
    </w:p>
    <w:p w:rsidR="00C240A5" w:rsidRPr="003A4D6A" w:rsidRDefault="00C240A5" w:rsidP="00CA6BEB">
      <w:pPr>
        <w:widowControl w:val="0"/>
        <w:spacing w:line="240" w:lineRule="exact"/>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ab/>
        <w:t>22</w:t>
      </w:r>
      <w:r w:rsidRPr="003A4D6A">
        <w:rPr>
          <w:rFonts w:ascii="Verdana" w:hAnsi="Verdana"/>
          <w:snapToGrid/>
          <w:color w:val="FF0000"/>
          <w:sz w:val="18"/>
          <w:szCs w:val="18"/>
          <w:lang w:val="en-US" w:eastAsia="ja-JP"/>
        </w:rPr>
        <w:tab/>
        <w:t>Abnormal or scattered elevation</w:t>
      </w:r>
    </w:p>
    <w:p w:rsidR="00C240A5" w:rsidRPr="003A4D6A" w:rsidRDefault="00C240A5" w:rsidP="00CA6BEB">
      <w:pPr>
        <w:widowControl w:val="0"/>
        <w:spacing w:line="240" w:lineRule="exact"/>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ab/>
        <w:t>23</w:t>
      </w:r>
      <w:r w:rsidRPr="003A4D6A">
        <w:rPr>
          <w:rFonts w:ascii="Verdana" w:hAnsi="Verdana"/>
          <w:snapToGrid/>
          <w:color w:val="FF0000"/>
          <w:sz w:val="18"/>
          <w:szCs w:val="18"/>
          <w:lang w:val="en-US" w:eastAsia="ja-JP"/>
        </w:rPr>
        <w:tab/>
        <w:t>Excessive missing GNSS data</w:t>
      </w:r>
    </w:p>
    <w:p w:rsidR="00C240A5" w:rsidRPr="003A4D6A" w:rsidRDefault="00C240A5" w:rsidP="00CA6BEB">
      <w:pPr>
        <w:widowControl w:val="0"/>
        <w:spacing w:line="240" w:lineRule="exact"/>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ab/>
        <w:t>25</w:t>
      </w:r>
      <w:r w:rsidRPr="003A4D6A">
        <w:rPr>
          <w:rFonts w:ascii="Verdana" w:hAnsi="Verdana"/>
          <w:snapToGrid/>
          <w:color w:val="FF0000"/>
          <w:sz w:val="18"/>
          <w:szCs w:val="18"/>
          <w:lang w:val="en-US" w:eastAsia="ja-JP"/>
        </w:rPr>
        <w:tab/>
        <w:t>Excessive missing range</w:t>
      </w:r>
    </w:p>
    <w:p w:rsidR="00C240A5" w:rsidRPr="003A4D6A" w:rsidRDefault="00C240A5" w:rsidP="00CA6BEB">
      <w:pPr>
        <w:widowControl w:val="0"/>
        <w:spacing w:line="240" w:lineRule="exact"/>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ab/>
        <w:t>26</w:t>
      </w:r>
      <w:r w:rsidRPr="003A4D6A">
        <w:rPr>
          <w:rFonts w:ascii="Verdana" w:hAnsi="Verdana"/>
          <w:snapToGrid/>
          <w:color w:val="FF0000"/>
          <w:sz w:val="18"/>
          <w:szCs w:val="18"/>
          <w:lang w:val="en-US" w:eastAsia="ja-JP"/>
        </w:rPr>
        <w:tab/>
        <w:t>Excessive missing azimuth</w:t>
      </w:r>
    </w:p>
    <w:p w:rsidR="00C240A5" w:rsidRPr="003A4D6A" w:rsidRDefault="00C240A5" w:rsidP="00CA6BEB">
      <w:pPr>
        <w:widowControl w:val="0"/>
        <w:spacing w:line="240" w:lineRule="exact"/>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ab/>
        <w:t>27</w:t>
      </w:r>
      <w:r w:rsidRPr="003A4D6A">
        <w:rPr>
          <w:rFonts w:ascii="Verdana" w:hAnsi="Verdana"/>
          <w:snapToGrid/>
          <w:color w:val="FF0000"/>
          <w:sz w:val="18"/>
          <w:szCs w:val="18"/>
          <w:lang w:val="en-US" w:eastAsia="ja-JP"/>
        </w:rPr>
        <w:tab/>
        <w:t>Excessive missing elevation</w:t>
      </w:r>
    </w:p>
    <w:p w:rsidR="00C240A5" w:rsidRPr="003A4D6A" w:rsidRDefault="00C240A5" w:rsidP="00CA6BEB">
      <w:pPr>
        <w:widowControl w:val="0"/>
        <w:spacing w:line="240" w:lineRule="exact"/>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ab/>
        <w:t>28</w:t>
      </w:r>
      <w:r w:rsidRPr="003A4D6A">
        <w:rPr>
          <w:rFonts w:ascii="Verdana" w:hAnsi="Verdana"/>
          <w:snapToGrid/>
          <w:color w:val="FF0000"/>
          <w:sz w:val="18"/>
          <w:szCs w:val="18"/>
          <w:lang w:val="en-US" w:eastAsia="ja-JP"/>
        </w:rPr>
        <w:tab/>
        <w:t>Insufficient data quality of one or more parameters required for the second release</w:t>
      </w:r>
    </w:p>
    <w:p w:rsidR="00C240A5" w:rsidRPr="003A4D6A" w:rsidRDefault="00C240A5" w:rsidP="00CA6BEB">
      <w:pPr>
        <w:widowControl w:val="0"/>
        <w:spacing w:line="240" w:lineRule="exact"/>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ab/>
        <w:t>29</w:t>
      </w:r>
      <w:r w:rsidRPr="003A4D6A">
        <w:rPr>
          <w:rFonts w:ascii="Verdana" w:hAnsi="Verdana"/>
          <w:snapToGrid/>
          <w:color w:val="FF0000"/>
          <w:sz w:val="18"/>
          <w:szCs w:val="18"/>
          <w:lang w:val="en-US" w:eastAsia="ja-JP"/>
        </w:rPr>
        <w:tab/>
        <w:t>Balloon forced down by precipitation</w:t>
      </w:r>
    </w:p>
    <w:p w:rsidR="00C240A5" w:rsidRPr="003A4D6A" w:rsidRDefault="00A97D70" w:rsidP="00C240A5">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 xml:space="preserve">or, in view of Czech Republic comment where more generic entries were required introduce a new Code table in Class </w:t>
      </w:r>
      <w:r w:rsidR="00CA6BEB">
        <w:rPr>
          <w:rFonts w:ascii="Verdana" w:hAnsi="Verdana"/>
          <w:snapToGrid/>
          <w:sz w:val="18"/>
          <w:szCs w:val="18"/>
          <w:lang w:val="en-US" w:eastAsia="ja-JP"/>
        </w:rPr>
        <w:t>35</w:t>
      </w:r>
    </w:p>
    <w:p w:rsidR="00A97D70" w:rsidRPr="003A4D6A" w:rsidRDefault="00CA6BEB" w:rsidP="00C240A5">
      <w:pPr>
        <w:widowControl w:val="0"/>
        <w:jc w:val="both"/>
        <w:rPr>
          <w:rFonts w:ascii="Verdana" w:hAnsi="Verdana"/>
          <w:snapToGrid/>
          <w:color w:val="FF0000"/>
          <w:sz w:val="18"/>
          <w:szCs w:val="18"/>
          <w:lang w:val="en-US" w:eastAsia="ja-JP"/>
        </w:rPr>
      </w:pPr>
      <w:r>
        <w:rPr>
          <w:rFonts w:ascii="Verdana" w:hAnsi="Verdana"/>
          <w:snapToGrid/>
          <w:color w:val="FF0000"/>
          <w:sz w:val="18"/>
          <w:szCs w:val="18"/>
          <w:lang w:val="en-US" w:eastAsia="ja-JP"/>
        </w:rPr>
        <w:t xml:space="preserve">0 35 xxx </w:t>
      </w:r>
      <w:r w:rsidR="00A97D70" w:rsidRPr="003A4D6A">
        <w:rPr>
          <w:rFonts w:ascii="Verdana" w:hAnsi="Verdana"/>
          <w:snapToGrid/>
          <w:color w:val="FF0000"/>
          <w:sz w:val="18"/>
          <w:szCs w:val="18"/>
          <w:lang w:val="en-US" w:eastAsia="ja-JP"/>
        </w:rPr>
        <w:t>Reason for sounding termination</w:t>
      </w:r>
    </w:p>
    <w:p w:rsidR="00A97D70" w:rsidRPr="003A4D6A" w:rsidRDefault="00A97D70" w:rsidP="00C240A5">
      <w:pPr>
        <w:widowControl w:val="0"/>
        <w:jc w:val="both"/>
        <w:rPr>
          <w:rFonts w:ascii="Verdana" w:hAnsi="Verdana"/>
          <w:snapToGrid/>
          <w:sz w:val="18"/>
          <w:szCs w:val="18"/>
          <w:lang w:val="en-US" w:eastAsia="ja-JP"/>
        </w:rPr>
      </w:pPr>
      <w:r w:rsidRPr="003A4D6A">
        <w:rPr>
          <w:rFonts w:ascii="Verdana" w:hAnsi="Verdana"/>
          <w:snapToGrid/>
          <w:sz w:val="18"/>
          <w:szCs w:val="18"/>
          <w:lang w:val="en-US" w:eastAsia="ja-JP"/>
        </w:rPr>
        <w:t>with two more entries</w:t>
      </w:r>
    </w:p>
    <w:p w:rsidR="00A97D70" w:rsidRPr="003A4D6A" w:rsidRDefault="00A97D70" w:rsidP="00CA6BEB">
      <w:pPr>
        <w:widowControl w:val="0"/>
        <w:spacing w:line="240" w:lineRule="exact"/>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ab/>
        <w:t>30</w:t>
      </w:r>
      <w:r w:rsidRPr="003A4D6A">
        <w:rPr>
          <w:rFonts w:ascii="Verdana" w:hAnsi="Verdana"/>
          <w:snapToGrid/>
          <w:color w:val="FF0000"/>
          <w:sz w:val="18"/>
          <w:szCs w:val="18"/>
          <w:lang w:val="en-US" w:eastAsia="ja-JP"/>
        </w:rPr>
        <w:tab/>
      </w:r>
      <w:r w:rsidR="00433F56" w:rsidRPr="003A4D6A">
        <w:rPr>
          <w:rFonts w:ascii="Verdana" w:hAnsi="Verdana"/>
          <w:snapToGrid/>
          <w:color w:val="FF0000"/>
          <w:sz w:val="18"/>
          <w:szCs w:val="18"/>
          <w:lang w:val="en-US" w:eastAsia="ja-JP"/>
        </w:rPr>
        <w:t>Balloon descent detected</w:t>
      </w:r>
    </w:p>
    <w:p w:rsidR="00A97D70" w:rsidRPr="003A4D6A" w:rsidRDefault="00A97D70" w:rsidP="00CA6BEB">
      <w:pPr>
        <w:widowControl w:val="0"/>
        <w:spacing w:line="240" w:lineRule="exact"/>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ab/>
        <w:t>31</w:t>
      </w:r>
      <w:r w:rsidRPr="003A4D6A">
        <w:rPr>
          <w:rFonts w:ascii="Verdana" w:hAnsi="Verdana"/>
          <w:snapToGrid/>
          <w:color w:val="FF0000"/>
          <w:sz w:val="18"/>
          <w:szCs w:val="18"/>
          <w:lang w:val="en-US" w:eastAsia="ja-JP"/>
        </w:rPr>
        <w:tab/>
      </w:r>
      <w:r w:rsidR="00433F56" w:rsidRPr="003A4D6A">
        <w:rPr>
          <w:rFonts w:ascii="Verdana" w:hAnsi="Verdana"/>
          <w:snapToGrid/>
          <w:color w:val="FF0000"/>
          <w:sz w:val="18"/>
          <w:szCs w:val="18"/>
          <w:lang w:val="en-US" w:eastAsia="ja-JP"/>
        </w:rPr>
        <w:t>In</w:t>
      </w:r>
      <w:r w:rsidRPr="003A4D6A">
        <w:rPr>
          <w:rFonts w:ascii="Verdana" w:hAnsi="Verdana"/>
          <w:snapToGrid/>
          <w:color w:val="FF0000"/>
          <w:sz w:val="18"/>
          <w:szCs w:val="18"/>
          <w:lang w:val="en-US" w:eastAsia="ja-JP"/>
        </w:rPr>
        <w:t xml:space="preserve">valid </w:t>
      </w:r>
      <w:r w:rsidR="00433F56" w:rsidRPr="003A4D6A">
        <w:rPr>
          <w:rFonts w:ascii="Verdana" w:hAnsi="Verdana"/>
          <w:snapToGrid/>
          <w:color w:val="FF0000"/>
          <w:sz w:val="18"/>
          <w:szCs w:val="18"/>
          <w:lang w:val="en-US" w:eastAsia="ja-JP"/>
        </w:rPr>
        <w:t xml:space="preserve">and/or missed </w:t>
      </w:r>
      <w:r w:rsidRPr="003A4D6A">
        <w:rPr>
          <w:rFonts w:ascii="Verdana" w:hAnsi="Verdana"/>
          <w:snapToGrid/>
          <w:color w:val="FF0000"/>
          <w:sz w:val="18"/>
          <w:szCs w:val="18"/>
          <w:lang w:val="en-US" w:eastAsia="ja-JP"/>
        </w:rPr>
        <w:t>data</w:t>
      </w:r>
      <w:r w:rsidR="00433F56" w:rsidRPr="003A4D6A">
        <w:rPr>
          <w:rFonts w:ascii="Verdana" w:hAnsi="Verdana"/>
          <w:snapToGrid/>
          <w:color w:val="FF0000"/>
          <w:sz w:val="18"/>
          <w:szCs w:val="18"/>
          <w:lang w:val="en-US" w:eastAsia="ja-JP"/>
        </w:rPr>
        <w:t xml:space="preserve"> time limits exceeded</w:t>
      </w:r>
    </w:p>
    <w:p w:rsidR="00A97D70" w:rsidRPr="003A4D6A" w:rsidRDefault="00A97D70" w:rsidP="00CA6BEB">
      <w:pPr>
        <w:widowControl w:val="0"/>
        <w:spacing w:line="240" w:lineRule="exact"/>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ab/>
        <w:t>32-62</w:t>
      </w:r>
      <w:r w:rsidRPr="003A4D6A">
        <w:rPr>
          <w:rFonts w:ascii="Verdana" w:hAnsi="Verdana"/>
          <w:snapToGrid/>
          <w:color w:val="FF0000"/>
          <w:sz w:val="18"/>
          <w:szCs w:val="18"/>
          <w:lang w:val="en-US" w:eastAsia="ja-JP"/>
        </w:rPr>
        <w:tab/>
        <w:t>Reserved</w:t>
      </w:r>
    </w:p>
    <w:p w:rsidR="00A97D70" w:rsidRPr="003A4D6A" w:rsidRDefault="00A97D70" w:rsidP="00CA6BEB">
      <w:pPr>
        <w:widowControl w:val="0"/>
        <w:spacing w:line="240" w:lineRule="exact"/>
        <w:jc w:val="both"/>
        <w:rPr>
          <w:rFonts w:ascii="Verdana" w:hAnsi="Verdana"/>
          <w:snapToGrid/>
          <w:color w:val="FF0000"/>
          <w:sz w:val="18"/>
          <w:szCs w:val="18"/>
          <w:lang w:val="en-US" w:eastAsia="ja-JP"/>
        </w:rPr>
      </w:pPr>
      <w:r w:rsidRPr="003A4D6A">
        <w:rPr>
          <w:rFonts w:ascii="Verdana" w:hAnsi="Verdana"/>
          <w:snapToGrid/>
          <w:color w:val="FF0000"/>
          <w:sz w:val="18"/>
          <w:szCs w:val="18"/>
          <w:lang w:val="en-US" w:eastAsia="ja-JP"/>
        </w:rPr>
        <w:tab/>
        <w:t>63</w:t>
      </w:r>
      <w:r w:rsidRPr="003A4D6A">
        <w:rPr>
          <w:rFonts w:ascii="Verdana" w:hAnsi="Verdana"/>
          <w:snapToGrid/>
          <w:color w:val="FF0000"/>
          <w:sz w:val="18"/>
          <w:szCs w:val="18"/>
          <w:lang w:val="en-US" w:eastAsia="ja-JP"/>
        </w:rPr>
        <w:tab/>
        <w:t>Missed</w:t>
      </w:r>
      <w:r w:rsidRPr="003A4D6A">
        <w:rPr>
          <w:rFonts w:ascii="Verdana" w:hAnsi="Verdana"/>
          <w:snapToGrid/>
          <w:color w:val="FF0000"/>
          <w:sz w:val="18"/>
          <w:szCs w:val="18"/>
          <w:lang w:val="en-US" w:eastAsia="ja-JP"/>
        </w:rPr>
        <w:tab/>
      </w:r>
    </w:p>
    <w:p w:rsidR="00433F56" w:rsidRPr="003A4D6A" w:rsidRDefault="00433F56" w:rsidP="00C240A5">
      <w:pPr>
        <w:widowControl w:val="0"/>
        <w:jc w:val="both"/>
        <w:rPr>
          <w:rFonts w:ascii="Verdana" w:hAnsi="Verdana"/>
          <w:snapToGrid/>
          <w:sz w:val="18"/>
          <w:szCs w:val="18"/>
          <w:lang w:val="en-US" w:eastAsia="ja-JP"/>
        </w:rPr>
      </w:pPr>
    </w:p>
    <w:p w:rsidR="00CA6BEB" w:rsidRPr="00CA6BEB" w:rsidRDefault="00CA6BEB" w:rsidP="00CA6BEB">
      <w:pPr>
        <w:widowControl w:val="0"/>
        <w:jc w:val="both"/>
        <w:rPr>
          <w:rFonts w:ascii="Verdana" w:hAnsi="Verdana"/>
          <w:snapToGrid/>
          <w:sz w:val="18"/>
          <w:szCs w:val="18"/>
          <w:lang w:val="en-US" w:eastAsia="ja-JP"/>
        </w:rPr>
      </w:pPr>
      <w:r>
        <w:rPr>
          <w:rFonts w:ascii="Verdana" w:hAnsi="Verdana"/>
          <w:snapToGrid/>
          <w:sz w:val="18"/>
          <w:szCs w:val="18"/>
          <w:lang w:val="en-US" w:eastAsia="ja-JP"/>
        </w:rPr>
        <w:t xml:space="preserve">Define entries in </w:t>
      </w:r>
      <w:r w:rsidRPr="00CA6BEB">
        <w:rPr>
          <w:rFonts w:ascii="Verdana" w:hAnsi="Verdana"/>
          <w:snapToGrid/>
          <w:sz w:val="18"/>
          <w:szCs w:val="18"/>
          <w:lang w:val="en-US" w:eastAsia="ja-JP"/>
        </w:rPr>
        <w:t>0 02 012</w:t>
      </w:r>
      <w:r>
        <w:rPr>
          <w:rFonts w:ascii="Verdana" w:hAnsi="Verdana"/>
          <w:snapToGrid/>
          <w:sz w:val="18"/>
          <w:szCs w:val="18"/>
          <w:lang w:val="en-US" w:eastAsia="ja-JP"/>
        </w:rPr>
        <w:t xml:space="preserve"> </w:t>
      </w:r>
      <w:r w:rsidRPr="00CA6BEB">
        <w:rPr>
          <w:rFonts w:ascii="Verdana" w:hAnsi="Verdana"/>
          <w:snapToGrid/>
          <w:sz w:val="18"/>
          <w:szCs w:val="18"/>
          <w:lang w:val="en-US" w:eastAsia="ja-JP"/>
        </w:rPr>
        <w:t>Radiosonde computational method</w:t>
      </w:r>
    </w:p>
    <w:p w:rsidR="00CA6BEB" w:rsidRPr="00CA6BEB" w:rsidRDefault="00CA6BEB" w:rsidP="00CA6BEB">
      <w:pPr>
        <w:widowControl w:val="0"/>
        <w:spacing w:line="240" w:lineRule="exact"/>
        <w:ind w:firstLine="720"/>
        <w:jc w:val="both"/>
        <w:rPr>
          <w:rFonts w:ascii="Verdana" w:hAnsi="Verdana"/>
          <w:snapToGrid/>
          <w:color w:val="FF0000"/>
          <w:sz w:val="18"/>
          <w:szCs w:val="18"/>
          <w:lang w:val="en-US" w:eastAsia="ja-JP"/>
        </w:rPr>
      </w:pPr>
      <w:r w:rsidRPr="00CA6BEB">
        <w:rPr>
          <w:rFonts w:ascii="Verdana" w:hAnsi="Verdana"/>
          <w:snapToGrid/>
          <w:color w:val="FF0000"/>
          <w:sz w:val="18"/>
          <w:szCs w:val="18"/>
          <w:lang w:val="en-US" w:eastAsia="ja-JP"/>
        </w:rPr>
        <w:t>0</w:t>
      </w:r>
      <w:r w:rsidRPr="00CA6BEB">
        <w:rPr>
          <w:rFonts w:ascii="Verdana" w:hAnsi="Verdana"/>
          <w:snapToGrid/>
          <w:color w:val="FF0000"/>
          <w:sz w:val="18"/>
          <w:szCs w:val="18"/>
          <w:lang w:val="en-US" w:eastAsia="ja-JP"/>
        </w:rPr>
        <w:tab/>
        <w:t>Manufacturer computation</w:t>
      </w:r>
    </w:p>
    <w:p w:rsidR="00CA6BEB" w:rsidRPr="00CA6BEB" w:rsidRDefault="00CA6BEB" w:rsidP="00CA6BEB">
      <w:pPr>
        <w:widowControl w:val="0"/>
        <w:spacing w:line="240" w:lineRule="exact"/>
        <w:ind w:firstLine="720"/>
        <w:jc w:val="both"/>
        <w:rPr>
          <w:rFonts w:ascii="Verdana" w:hAnsi="Verdana"/>
          <w:snapToGrid/>
          <w:color w:val="FF0000"/>
          <w:sz w:val="18"/>
          <w:szCs w:val="18"/>
          <w:lang w:val="en-US" w:eastAsia="ja-JP"/>
        </w:rPr>
      </w:pPr>
      <w:r w:rsidRPr="00CA6BEB">
        <w:rPr>
          <w:rFonts w:ascii="Verdana" w:hAnsi="Verdana"/>
          <w:snapToGrid/>
          <w:color w:val="FF0000"/>
          <w:sz w:val="18"/>
          <w:szCs w:val="18"/>
          <w:lang w:val="en-US" w:eastAsia="ja-JP"/>
        </w:rPr>
        <w:t>1</w:t>
      </w:r>
      <w:r w:rsidRPr="00CA6BEB">
        <w:rPr>
          <w:rFonts w:ascii="Verdana" w:hAnsi="Verdana"/>
          <w:snapToGrid/>
          <w:color w:val="FF0000"/>
          <w:sz w:val="18"/>
          <w:szCs w:val="18"/>
          <w:lang w:val="en-US" w:eastAsia="ja-JP"/>
        </w:rPr>
        <w:tab/>
        <w:t>GRUAN computation</w:t>
      </w:r>
    </w:p>
    <w:p w:rsidR="00CA6BEB" w:rsidRPr="00CA6BEB" w:rsidRDefault="00CA6BEB" w:rsidP="00CA6BEB">
      <w:pPr>
        <w:widowControl w:val="0"/>
        <w:spacing w:line="240" w:lineRule="exact"/>
        <w:ind w:firstLine="720"/>
        <w:jc w:val="both"/>
        <w:rPr>
          <w:rFonts w:ascii="Verdana" w:hAnsi="Verdana"/>
          <w:snapToGrid/>
          <w:color w:val="FF0000"/>
          <w:sz w:val="18"/>
          <w:szCs w:val="18"/>
          <w:lang w:val="en-US" w:eastAsia="ja-JP"/>
        </w:rPr>
      </w:pPr>
      <w:r w:rsidRPr="00CA6BEB">
        <w:rPr>
          <w:rFonts w:ascii="Verdana" w:hAnsi="Verdana"/>
          <w:snapToGrid/>
          <w:color w:val="FF0000"/>
          <w:sz w:val="18"/>
          <w:szCs w:val="18"/>
          <w:lang w:val="en-US" w:eastAsia="ja-JP"/>
        </w:rPr>
        <w:t>2-14</w:t>
      </w:r>
      <w:r w:rsidRPr="00CA6BEB">
        <w:rPr>
          <w:rFonts w:ascii="Verdana" w:hAnsi="Verdana"/>
          <w:snapToGrid/>
          <w:color w:val="FF0000"/>
          <w:sz w:val="18"/>
          <w:szCs w:val="18"/>
          <w:lang w:val="en-US" w:eastAsia="ja-JP"/>
        </w:rPr>
        <w:tab/>
        <w:t>Reserved</w:t>
      </w:r>
    </w:p>
    <w:p w:rsidR="00CA6BEB" w:rsidRPr="00CA6BEB" w:rsidRDefault="00CA6BEB" w:rsidP="00CA6BEB">
      <w:pPr>
        <w:widowControl w:val="0"/>
        <w:spacing w:line="240" w:lineRule="exact"/>
        <w:ind w:firstLine="720"/>
        <w:jc w:val="both"/>
        <w:rPr>
          <w:rFonts w:ascii="Verdana" w:hAnsi="Verdana"/>
          <w:snapToGrid/>
          <w:color w:val="FF0000"/>
          <w:sz w:val="18"/>
          <w:szCs w:val="18"/>
          <w:lang w:val="en-US" w:eastAsia="ja-JP"/>
        </w:rPr>
      </w:pPr>
      <w:r w:rsidRPr="00CA6BEB">
        <w:rPr>
          <w:rFonts w:ascii="Verdana" w:hAnsi="Verdana"/>
          <w:snapToGrid/>
          <w:color w:val="FF0000"/>
          <w:sz w:val="18"/>
          <w:szCs w:val="18"/>
          <w:lang w:val="en-US" w:eastAsia="ja-JP"/>
        </w:rPr>
        <w:t>15</w:t>
      </w:r>
      <w:r w:rsidRPr="00CA6BEB">
        <w:rPr>
          <w:rFonts w:ascii="Verdana" w:hAnsi="Verdana"/>
          <w:snapToGrid/>
          <w:color w:val="FF0000"/>
          <w:sz w:val="18"/>
          <w:szCs w:val="18"/>
          <w:lang w:val="en-US" w:eastAsia="ja-JP"/>
        </w:rPr>
        <w:tab/>
        <w:t>Missed</w:t>
      </w:r>
    </w:p>
    <w:p w:rsidR="00CA6BEB" w:rsidRDefault="00CA6BEB" w:rsidP="00CA6BEB">
      <w:pPr>
        <w:widowControl w:val="0"/>
        <w:jc w:val="both"/>
        <w:rPr>
          <w:rFonts w:ascii="Verdana" w:hAnsi="Verdana"/>
          <w:snapToGrid/>
          <w:sz w:val="18"/>
          <w:szCs w:val="18"/>
          <w:lang w:val="en-US" w:eastAsia="ja-JP"/>
        </w:rPr>
      </w:pPr>
    </w:p>
    <w:p w:rsidR="000109B5" w:rsidRPr="000109B5" w:rsidRDefault="007350E7" w:rsidP="000109B5">
      <w:pPr>
        <w:rPr>
          <w:rFonts w:ascii="Verdana" w:hAnsi="Verdana"/>
          <w:sz w:val="18"/>
          <w:szCs w:val="18"/>
          <w:lang w:val="en-US"/>
        </w:rPr>
      </w:pPr>
      <w:r>
        <w:rPr>
          <w:rFonts w:ascii="Verdana" w:hAnsi="Verdana"/>
          <w:sz w:val="18"/>
          <w:szCs w:val="18"/>
          <w:lang w:val="en-US"/>
        </w:rPr>
        <w:t>Consider adding</w:t>
      </w:r>
      <w:r w:rsidR="000109B5">
        <w:rPr>
          <w:rFonts w:ascii="Verdana" w:hAnsi="Verdana"/>
          <w:sz w:val="18"/>
          <w:szCs w:val="18"/>
          <w:lang w:val="en-US"/>
        </w:rPr>
        <w:t xml:space="preserve"> </w:t>
      </w:r>
      <w:r w:rsidR="000109B5" w:rsidRPr="000109B5">
        <w:rPr>
          <w:rFonts w:ascii="Verdana" w:hAnsi="Verdana"/>
          <w:sz w:val="18"/>
          <w:szCs w:val="18"/>
          <w:lang w:val="en-US"/>
        </w:rPr>
        <w:t>new descriptor</w:t>
      </w:r>
      <w:r w:rsidR="000109B5">
        <w:rPr>
          <w:rFonts w:ascii="Verdana" w:hAnsi="Verdana"/>
          <w:sz w:val="18"/>
          <w:szCs w:val="18"/>
          <w:lang w:val="en-US"/>
        </w:rPr>
        <w:t>s</w:t>
      </w:r>
      <w:r w:rsidR="000109B5" w:rsidRPr="000109B5">
        <w:rPr>
          <w:rFonts w:ascii="Verdana" w:hAnsi="Verdana"/>
          <w:sz w:val="18"/>
          <w:szCs w:val="18"/>
          <w:lang w:val="en-US"/>
        </w:rPr>
        <w:t>:</w:t>
      </w:r>
    </w:p>
    <w:p w:rsidR="007350E7" w:rsidRDefault="007350E7" w:rsidP="007350E7">
      <w:pPr>
        <w:spacing w:after="120"/>
        <w:jc w:val="both"/>
        <w:rPr>
          <w:rFonts w:ascii="Verdana" w:hAnsi="Verdana"/>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1162"/>
        <w:gridCol w:w="3269"/>
        <w:gridCol w:w="1377"/>
        <w:gridCol w:w="1157"/>
        <w:gridCol w:w="1369"/>
        <w:gridCol w:w="1295"/>
      </w:tblGrid>
      <w:tr w:rsidR="007350E7" w:rsidRPr="003A4D6A" w:rsidTr="00573AE9">
        <w:tc>
          <w:tcPr>
            <w:tcW w:w="1162" w:type="dxa"/>
            <w:tcBorders>
              <w:top w:val="single" w:sz="4" w:space="0" w:color="auto"/>
              <w:bottom w:val="nil"/>
            </w:tcBorders>
            <w:vAlign w:val="center"/>
          </w:tcPr>
          <w:p w:rsidR="007350E7" w:rsidRPr="003A4D6A" w:rsidRDefault="007350E7"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TABLE</w:t>
            </w:r>
          </w:p>
        </w:tc>
        <w:tc>
          <w:tcPr>
            <w:tcW w:w="3269" w:type="dxa"/>
            <w:tcBorders>
              <w:top w:val="single" w:sz="4" w:space="0" w:color="auto"/>
              <w:bottom w:val="nil"/>
            </w:tcBorders>
            <w:vAlign w:val="center"/>
          </w:tcPr>
          <w:p w:rsidR="007350E7" w:rsidRPr="003A4D6A" w:rsidRDefault="007350E7" w:rsidP="00573AE9">
            <w:pPr>
              <w:widowControl w:val="0"/>
              <w:tabs>
                <w:tab w:val="left" w:pos="6379"/>
                <w:tab w:val="left" w:pos="10348"/>
              </w:tabs>
              <w:autoSpaceDE w:val="0"/>
              <w:autoSpaceDN w:val="0"/>
              <w:adjustRightInd w:val="0"/>
              <w:jc w:val="center"/>
              <w:rPr>
                <w:snapToGrid/>
                <w:sz w:val="16"/>
                <w:szCs w:val="16"/>
                <w:lang w:val="en-US" w:eastAsia="ja-JP"/>
              </w:rPr>
            </w:pPr>
          </w:p>
        </w:tc>
        <w:tc>
          <w:tcPr>
            <w:tcW w:w="1377" w:type="dxa"/>
            <w:tcBorders>
              <w:top w:val="single" w:sz="4" w:space="0" w:color="auto"/>
              <w:bottom w:val="nil"/>
            </w:tcBorders>
            <w:vAlign w:val="center"/>
          </w:tcPr>
          <w:p w:rsidR="007350E7" w:rsidRPr="003A4D6A" w:rsidRDefault="007350E7" w:rsidP="00573AE9">
            <w:pPr>
              <w:widowControl w:val="0"/>
              <w:tabs>
                <w:tab w:val="left" w:pos="6379"/>
                <w:tab w:val="left" w:pos="10348"/>
              </w:tabs>
              <w:autoSpaceDE w:val="0"/>
              <w:autoSpaceDN w:val="0"/>
              <w:adjustRightInd w:val="0"/>
              <w:jc w:val="center"/>
              <w:rPr>
                <w:snapToGrid/>
                <w:sz w:val="16"/>
                <w:szCs w:val="16"/>
                <w:lang w:val="en-US" w:eastAsia="ja-JP"/>
              </w:rPr>
            </w:pPr>
          </w:p>
        </w:tc>
        <w:tc>
          <w:tcPr>
            <w:tcW w:w="1157" w:type="dxa"/>
            <w:tcBorders>
              <w:top w:val="single" w:sz="4" w:space="0" w:color="auto"/>
              <w:bottom w:val="nil"/>
            </w:tcBorders>
            <w:vAlign w:val="center"/>
          </w:tcPr>
          <w:p w:rsidR="007350E7" w:rsidRPr="003A4D6A" w:rsidRDefault="007350E7" w:rsidP="00573AE9">
            <w:pPr>
              <w:widowControl w:val="0"/>
              <w:tabs>
                <w:tab w:val="left" w:pos="6379"/>
                <w:tab w:val="left" w:pos="10348"/>
              </w:tabs>
              <w:autoSpaceDE w:val="0"/>
              <w:autoSpaceDN w:val="0"/>
              <w:adjustRightInd w:val="0"/>
              <w:jc w:val="center"/>
              <w:rPr>
                <w:snapToGrid/>
                <w:sz w:val="16"/>
                <w:szCs w:val="16"/>
                <w:lang w:val="en-US" w:eastAsia="ja-JP"/>
              </w:rPr>
            </w:pPr>
          </w:p>
        </w:tc>
        <w:tc>
          <w:tcPr>
            <w:tcW w:w="1369" w:type="dxa"/>
            <w:tcBorders>
              <w:top w:val="single" w:sz="4" w:space="0" w:color="auto"/>
              <w:bottom w:val="nil"/>
            </w:tcBorders>
            <w:vAlign w:val="center"/>
          </w:tcPr>
          <w:p w:rsidR="007350E7" w:rsidRPr="003A4D6A" w:rsidRDefault="007350E7" w:rsidP="00573AE9">
            <w:pPr>
              <w:widowControl w:val="0"/>
              <w:tabs>
                <w:tab w:val="left" w:pos="6379"/>
                <w:tab w:val="left" w:pos="10348"/>
              </w:tabs>
              <w:autoSpaceDE w:val="0"/>
              <w:autoSpaceDN w:val="0"/>
              <w:adjustRightInd w:val="0"/>
              <w:jc w:val="center"/>
              <w:rPr>
                <w:snapToGrid/>
                <w:sz w:val="16"/>
                <w:szCs w:val="16"/>
                <w:lang w:val="en-US" w:eastAsia="ja-JP"/>
              </w:rPr>
            </w:pPr>
          </w:p>
        </w:tc>
        <w:tc>
          <w:tcPr>
            <w:tcW w:w="1295" w:type="dxa"/>
            <w:tcBorders>
              <w:top w:val="single" w:sz="4" w:space="0" w:color="auto"/>
              <w:bottom w:val="nil"/>
            </w:tcBorders>
            <w:vAlign w:val="center"/>
          </w:tcPr>
          <w:p w:rsidR="007350E7" w:rsidRPr="003A4D6A" w:rsidRDefault="007350E7"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DATA</w:t>
            </w:r>
          </w:p>
        </w:tc>
      </w:tr>
      <w:tr w:rsidR="007350E7" w:rsidRPr="003A4D6A" w:rsidTr="00573AE9">
        <w:tc>
          <w:tcPr>
            <w:tcW w:w="1162" w:type="dxa"/>
            <w:tcBorders>
              <w:top w:val="nil"/>
            </w:tcBorders>
            <w:vAlign w:val="center"/>
          </w:tcPr>
          <w:p w:rsidR="007350E7" w:rsidRPr="003A4D6A" w:rsidRDefault="007350E7"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REFERENCE</w:t>
            </w:r>
          </w:p>
        </w:tc>
        <w:tc>
          <w:tcPr>
            <w:tcW w:w="3269" w:type="dxa"/>
            <w:tcBorders>
              <w:top w:val="nil"/>
              <w:bottom w:val="nil"/>
            </w:tcBorders>
            <w:vAlign w:val="center"/>
          </w:tcPr>
          <w:p w:rsidR="007350E7" w:rsidRPr="003A4D6A" w:rsidRDefault="007350E7"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ELEMENT NAME</w:t>
            </w:r>
          </w:p>
        </w:tc>
        <w:tc>
          <w:tcPr>
            <w:tcW w:w="1377" w:type="dxa"/>
            <w:tcBorders>
              <w:top w:val="nil"/>
              <w:bottom w:val="nil"/>
            </w:tcBorders>
            <w:vAlign w:val="center"/>
          </w:tcPr>
          <w:p w:rsidR="007350E7" w:rsidRPr="003A4D6A" w:rsidRDefault="007350E7"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UNIT</w:t>
            </w:r>
          </w:p>
        </w:tc>
        <w:tc>
          <w:tcPr>
            <w:tcW w:w="1157" w:type="dxa"/>
            <w:tcBorders>
              <w:top w:val="nil"/>
              <w:bottom w:val="nil"/>
            </w:tcBorders>
            <w:vAlign w:val="center"/>
          </w:tcPr>
          <w:p w:rsidR="007350E7" w:rsidRPr="003A4D6A" w:rsidRDefault="007350E7"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SCALE</w:t>
            </w:r>
          </w:p>
        </w:tc>
        <w:tc>
          <w:tcPr>
            <w:tcW w:w="1369" w:type="dxa"/>
            <w:tcBorders>
              <w:top w:val="nil"/>
              <w:bottom w:val="nil"/>
            </w:tcBorders>
            <w:vAlign w:val="center"/>
          </w:tcPr>
          <w:p w:rsidR="007350E7" w:rsidRPr="003A4D6A" w:rsidRDefault="007350E7"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REFERENCE</w:t>
            </w:r>
          </w:p>
        </w:tc>
        <w:tc>
          <w:tcPr>
            <w:tcW w:w="1295" w:type="dxa"/>
            <w:tcBorders>
              <w:top w:val="nil"/>
              <w:bottom w:val="nil"/>
            </w:tcBorders>
            <w:vAlign w:val="center"/>
          </w:tcPr>
          <w:p w:rsidR="007350E7" w:rsidRPr="003A4D6A" w:rsidRDefault="007350E7"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WIDTH</w:t>
            </w:r>
          </w:p>
        </w:tc>
      </w:tr>
      <w:tr w:rsidR="007350E7" w:rsidRPr="003A4D6A" w:rsidTr="00573AE9">
        <w:tc>
          <w:tcPr>
            <w:tcW w:w="1162" w:type="dxa"/>
            <w:tcBorders>
              <w:bottom w:val="single" w:sz="4" w:space="0" w:color="auto"/>
            </w:tcBorders>
            <w:vAlign w:val="center"/>
          </w:tcPr>
          <w:p w:rsidR="007350E7" w:rsidRPr="003A4D6A" w:rsidRDefault="007350E7"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F  X   Y</w:t>
            </w:r>
          </w:p>
        </w:tc>
        <w:tc>
          <w:tcPr>
            <w:tcW w:w="3269" w:type="dxa"/>
            <w:tcBorders>
              <w:top w:val="nil"/>
              <w:bottom w:val="single" w:sz="4" w:space="0" w:color="auto"/>
            </w:tcBorders>
            <w:vAlign w:val="center"/>
          </w:tcPr>
          <w:p w:rsidR="007350E7" w:rsidRPr="003A4D6A" w:rsidRDefault="007350E7" w:rsidP="00573AE9">
            <w:pPr>
              <w:widowControl w:val="0"/>
              <w:tabs>
                <w:tab w:val="left" w:pos="6379"/>
                <w:tab w:val="left" w:pos="10348"/>
              </w:tabs>
              <w:autoSpaceDE w:val="0"/>
              <w:autoSpaceDN w:val="0"/>
              <w:adjustRightInd w:val="0"/>
              <w:jc w:val="center"/>
              <w:rPr>
                <w:snapToGrid/>
                <w:sz w:val="16"/>
                <w:szCs w:val="16"/>
                <w:lang w:val="en-US" w:eastAsia="ja-JP"/>
              </w:rPr>
            </w:pPr>
          </w:p>
        </w:tc>
        <w:tc>
          <w:tcPr>
            <w:tcW w:w="1377" w:type="dxa"/>
            <w:tcBorders>
              <w:top w:val="nil"/>
              <w:bottom w:val="single" w:sz="4" w:space="0" w:color="auto"/>
            </w:tcBorders>
            <w:vAlign w:val="center"/>
          </w:tcPr>
          <w:p w:rsidR="007350E7" w:rsidRPr="003A4D6A" w:rsidRDefault="007350E7" w:rsidP="00573AE9">
            <w:pPr>
              <w:widowControl w:val="0"/>
              <w:tabs>
                <w:tab w:val="left" w:pos="6379"/>
                <w:tab w:val="left" w:pos="10348"/>
              </w:tabs>
              <w:autoSpaceDE w:val="0"/>
              <w:autoSpaceDN w:val="0"/>
              <w:adjustRightInd w:val="0"/>
              <w:jc w:val="center"/>
              <w:rPr>
                <w:snapToGrid/>
                <w:sz w:val="16"/>
                <w:szCs w:val="16"/>
                <w:lang w:val="en-US" w:eastAsia="ja-JP"/>
              </w:rPr>
            </w:pPr>
          </w:p>
        </w:tc>
        <w:tc>
          <w:tcPr>
            <w:tcW w:w="1157" w:type="dxa"/>
            <w:tcBorders>
              <w:top w:val="nil"/>
              <w:bottom w:val="single" w:sz="4" w:space="0" w:color="auto"/>
            </w:tcBorders>
            <w:vAlign w:val="center"/>
          </w:tcPr>
          <w:p w:rsidR="007350E7" w:rsidRPr="003A4D6A" w:rsidRDefault="007350E7" w:rsidP="00573AE9">
            <w:pPr>
              <w:widowControl w:val="0"/>
              <w:tabs>
                <w:tab w:val="left" w:pos="6379"/>
                <w:tab w:val="left" w:pos="10348"/>
              </w:tabs>
              <w:autoSpaceDE w:val="0"/>
              <w:autoSpaceDN w:val="0"/>
              <w:adjustRightInd w:val="0"/>
              <w:jc w:val="center"/>
              <w:rPr>
                <w:snapToGrid/>
                <w:sz w:val="16"/>
                <w:szCs w:val="16"/>
                <w:lang w:val="en-US" w:eastAsia="ja-JP"/>
              </w:rPr>
            </w:pPr>
          </w:p>
        </w:tc>
        <w:tc>
          <w:tcPr>
            <w:tcW w:w="1369" w:type="dxa"/>
            <w:tcBorders>
              <w:top w:val="nil"/>
              <w:bottom w:val="single" w:sz="4" w:space="0" w:color="auto"/>
            </w:tcBorders>
            <w:vAlign w:val="center"/>
          </w:tcPr>
          <w:p w:rsidR="007350E7" w:rsidRPr="003A4D6A" w:rsidRDefault="007350E7"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VALUE</w:t>
            </w:r>
          </w:p>
        </w:tc>
        <w:tc>
          <w:tcPr>
            <w:tcW w:w="1295" w:type="dxa"/>
            <w:tcBorders>
              <w:top w:val="nil"/>
              <w:bottom w:val="single" w:sz="4" w:space="0" w:color="auto"/>
            </w:tcBorders>
            <w:vAlign w:val="center"/>
          </w:tcPr>
          <w:p w:rsidR="007350E7" w:rsidRPr="003A4D6A" w:rsidRDefault="007350E7"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(Bits)</w:t>
            </w:r>
          </w:p>
        </w:tc>
      </w:tr>
      <w:tr w:rsidR="007350E7" w:rsidRPr="003A4D6A" w:rsidTr="00573AE9">
        <w:tc>
          <w:tcPr>
            <w:tcW w:w="1162" w:type="dxa"/>
            <w:tcBorders>
              <w:bottom w:val="single" w:sz="4" w:space="0" w:color="auto"/>
            </w:tcBorders>
            <w:vAlign w:val="center"/>
          </w:tcPr>
          <w:p w:rsidR="007350E7" w:rsidRPr="00D028AB" w:rsidRDefault="007350E7"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0 03 xxx</w:t>
            </w:r>
          </w:p>
        </w:tc>
        <w:tc>
          <w:tcPr>
            <w:tcW w:w="3269" w:type="dxa"/>
            <w:tcBorders>
              <w:top w:val="nil"/>
              <w:bottom w:val="single" w:sz="4" w:space="0" w:color="auto"/>
            </w:tcBorders>
            <w:vAlign w:val="center"/>
          </w:tcPr>
          <w:p w:rsidR="007350E7" w:rsidRPr="00D028AB" w:rsidRDefault="007350E7" w:rsidP="00573AE9">
            <w:pPr>
              <w:widowControl w:val="0"/>
              <w:tabs>
                <w:tab w:val="left" w:pos="6379"/>
                <w:tab w:val="left" w:pos="10348"/>
              </w:tabs>
              <w:autoSpaceDE w:val="0"/>
              <w:autoSpaceDN w:val="0"/>
              <w:adjustRightInd w:val="0"/>
              <w:rPr>
                <w:snapToGrid/>
                <w:color w:val="FF0000"/>
                <w:sz w:val="16"/>
                <w:szCs w:val="16"/>
                <w:lang w:val="en-US" w:eastAsia="ja-JP"/>
              </w:rPr>
            </w:pPr>
            <w:r w:rsidRPr="00D028AB">
              <w:rPr>
                <w:snapToGrid/>
                <w:color w:val="FF0000"/>
                <w:sz w:val="16"/>
                <w:szCs w:val="16"/>
                <w:lang w:val="en-US" w:eastAsia="ja-JP"/>
              </w:rPr>
              <w:t>Sounding procedure</w:t>
            </w:r>
          </w:p>
        </w:tc>
        <w:tc>
          <w:tcPr>
            <w:tcW w:w="1377" w:type="dxa"/>
            <w:tcBorders>
              <w:top w:val="nil"/>
              <w:bottom w:val="single" w:sz="4" w:space="0" w:color="auto"/>
            </w:tcBorders>
            <w:vAlign w:val="center"/>
          </w:tcPr>
          <w:p w:rsidR="007350E7" w:rsidRPr="00D028AB" w:rsidRDefault="007350E7" w:rsidP="00573AE9">
            <w:pPr>
              <w:widowControl w:val="0"/>
              <w:tabs>
                <w:tab w:val="left" w:pos="6379"/>
                <w:tab w:val="left" w:pos="10348"/>
              </w:tabs>
              <w:autoSpaceDE w:val="0"/>
              <w:autoSpaceDN w:val="0"/>
              <w:adjustRightInd w:val="0"/>
              <w:jc w:val="center"/>
              <w:rPr>
                <w:snapToGrid/>
                <w:color w:val="FF0000"/>
                <w:sz w:val="16"/>
                <w:szCs w:val="16"/>
                <w:lang w:val="en-US" w:eastAsia="ja-JP"/>
              </w:rPr>
            </w:pPr>
            <w:r w:rsidRPr="00D028AB">
              <w:rPr>
                <w:snapToGrid/>
                <w:color w:val="FF0000"/>
                <w:sz w:val="16"/>
                <w:szCs w:val="16"/>
                <w:lang w:val="en-US" w:eastAsia="ja-JP"/>
              </w:rPr>
              <w:t>Code table</w:t>
            </w:r>
          </w:p>
        </w:tc>
        <w:tc>
          <w:tcPr>
            <w:tcW w:w="1157" w:type="dxa"/>
            <w:tcBorders>
              <w:top w:val="nil"/>
              <w:bottom w:val="single" w:sz="4" w:space="0" w:color="auto"/>
            </w:tcBorders>
            <w:vAlign w:val="center"/>
          </w:tcPr>
          <w:p w:rsidR="007350E7" w:rsidRPr="00D028AB" w:rsidRDefault="007350E7" w:rsidP="00573AE9">
            <w:pPr>
              <w:widowControl w:val="0"/>
              <w:tabs>
                <w:tab w:val="left" w:pos="6379"/>
                <w:tab w:val="left" w:pos="10348"/>
              </w:tabs>
              <w:autoSpaceDE w:val="0"/>
              <w:autoSpaceDN w:val="0"/>
              <w:adjustRightInd w:val="0"/>
              <w:jc w:val="center"/>
              <w:rPr>
                <w:snapToGrid/>
                <w:color w:val="FF0000"/>
                <w:sz w:val="16"/>
                <w:szCs w:val="16"/>
                <w:lang w:val="en-US" w:eastAsia="ja-JP"/>
              </w:rPr>
            </w:pPr>
            <w:r w:rsidRPr="00D028AB">
              <w:rPr>
                <w:snapToGrid/>
                <w:color w:val="FF0000"/>
                <w:sz w:val="16"/>
                <w:szCs w:val="16"/>
                <w:lang w:val="en-US" w:eastAsia="ja-JP"/>
              </w:rPr>
              <w:t>0</w:t>
            </w:r>
          </w:p>
        </w:tc>
        <w:tc>
          <w:tcPr>
            <w:tcW w:w="1369" w:type="dxa"/>
            <w:tcBorders>
              <w:top w:val="nil"/>
              <w:bottom w:val="single" w:sz="4" w:space="0" w:color="auto"/>
            </w:tcBorders>
            <w:vAlign w:val="center"/>
          </w:tcPr>
          <w:p w:rsidR="007350E7" w:rsidRPr="00D028AB" w:rsidRDefault="007350E7"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0</w:t>
            </w:r>
          </w:p>
        </w:tc>
        <w:tc>
          <w:tcPr>
            <w:tcW w:w="1295" w:type="dxa"/>
            <w:tcBorders>
              <w:top w:val="nil"/>
              <w:bottom w:val="single" w:sz="4" w:space="0" w:color="auto"/>
            </w:tcBorders>
            <w:vAlign w:val="center"/>
          </w:tcPr>
          <w:p w:rsidR="007350E7" w:rsidRPr="00D028AB" w:rsidRDefault="007350E7"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4</w:t>
            </w:r>
          </w:p>
        </w:tc>
      </w:tr>
      <w:tr w:rsidR="007350E7" w:rsidRPr="00184F51" w:rsidTr="00573AE9">
        <w:tc>
          <w:tcPr>
            <w:tcW w:w="1162" w:type="dxa"/>
            <w:tcBorders>
              <w:bottom w:val="single" w:sz="4" w:space="0" w:color="auto"/>
            </w:tcBorders>
          </w:tcPr>
          <w:p w:rsidR="007350E7" w:rsidRPr="00D028AB" w:rsidRDefault="007350E7"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0 03 xxx</w:t>
            </w:r>
          </w:p>
        </w:tc>
        <w:tc>
          <w:tcPr>
            <w:tcW w:w="3269" w:type="dxa"/>
            <w:tcBorders>
              <w:top w:val="nil"/>
              <w:bottom w:val="single" w:sz="4" w:space="0" w:color="auto"/>
            </w:tcBorders>
          </w:tcPr>
          <w:p w:rsidR="007350E7" w:rsidRPr="00D028AB" w:rsidRDefault="007350E7" w:rsidP="00573AE9">
            <w:pPr>
              <w:widowControl w:val="0"/>
              <w:tabs>
                <w:tab w:val="left" w:pos="6379"/>
                <w:tab w:val="left" w:pos="10348"/>
              </w:tabs>
              <w:autoSpaceDE w:val="0"/>
              <w:autoSpaceDN w:val="0"/>
              <w:adjustRightInd w:val="0"/>
              <w:rPr>
                <w:rFonts w:cs="Arial"/>
                <w:snapToGrid/>
                <w:color w:val="FF0000"/>
                <w:sz w:val="16"/>
                <w:szCs w:val="16"/>
                <w:lang w:val="en-US" w:eastAsia="ja-JP"/>
              </w:rPr>
            </w:pPr>
            <w:r w:rsidRPr="00D028AB">
              <w:rPr>
                <w:rFonts w:cs="Arial"/>
                <w:snapToGrid/>
                <w:color w:val="FF0000"/>
                <w:sz w:val="16"/>
                <w:szCs w:val="16"/>
                <w:lang w:val="en-US" w:eastAsia="ja-JP"/>
              </w:rPr>
              <w:t>Volume of gas used in balloon</w:t>
            </w:r>
          </w:p>
        </w:tc>
        <w:tc>
          <w:tcPr>
            <w:tcW w:w="1377" w:type="dxa"/>
            <w:tcBorders>
              <w:top w:val="nil"/>
              <w:bottom w:val="single" w:sz="4" w:space="0" w:color="auto"/>
            </w:tcBorders>
          </w:tcPr>
          <w:p w:rsidR="007350E7" w:rsidRPr="00D028AB" w:rsidRDefault="007350E7"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m3</w:t>
            </w:r>
          </w:p>
        </w:tc>
        <w:tc>
          <w:tcPr>
            <w:tcW w:w="1157" w:type="dxa"/>
            <w:tcBorders>
              <w:top w:val="nil"/>
              <w:bottom w:val="single" w:sz="4" w:space="0" w:color="auto"/>
            </w:tcBorders>
          </w:tcPr>
          <w:p w:rsidR="007350E7" w:rsidRPr="00D028AB" w:rsidRDefault="007350E7"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3</w:t>
            </w:r>
          </w:p>
        </w:tc>
        <w:tc>
          <w:tcPr>
            <w:tcW w:w="1369" w:type="dxa"/>
            <w:tcBorders>
              <w:top w:val="nil"/>
              <w:bottom w:val="single" w:sz="4" w:space="0" w:color="auto"/>
            </w:tcBorders>
          </w:tcPr>
          <w:p w:rsidR="007350E7" w:rsidRPr="00D028AB" w:rsidRDefault="007350E7"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0</w:t>
            </w:r>
          </w:p>
        </w:tc>
        <w:tc>
          <w:tcPr>
            <w:tcW w:w="1295" w:type="dxa"/>
            <w:tcBorders>
              <w:top w:val="nil"/>
              <w:bottom w:val="single" w:sz="4" w:space="0" w:color="auto"/>
            </w:tcBorders>
          </w:tcPr>
          <w:p w:rsidR="007350E7" w:rsidRPr="00D028AB" w:rsidRDefault="007350E7"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13</w:t>
            </w:r>
          </w:p>
        </w:tc>
      </w:tr>
      <w:tr w:rsidR="007350E7" w:rsidRPr="00184F51" w:rsidTr="00573AE9">
        <w:tc>
          <w:tcPr>
            <w:tcW w:w="1162" w:type="dxa"/>
            <w:tcBorders>
              <w:bottom w:val="single" w:sz="4" w:space="0" w:color="auto"/>
            </w:tcBorders>
          </w:tcPr>
          <w:p w:rsidR="007350E7" w:rsidRPr="00D028AB" w:rsidRDefault="007350E7"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0 03 xxx</w:t>
            </w:r>
          </w:p>
        </w:tc>
        <w:tc>
          <w:tcPr>
            <w:tcW w:w="3269" w:type="dxa"/>
            <w:tcBorders>
              <w:top w:val="nil"/>
              <w:bottom w:val="single" w:sz="4" w:space="0" w:color="auto"/>
            </w:tcBorders>
          </w:tcPr>
          <w:p w:rsidR="007350E7" w:rsidRPr="00D028AB" w:rsidRDefault="007350E7" w:rsidP="00573AE9">
            <w:pPr>
              <w:widowControl w:val="0"/>
              <w:tabs>
                <w:tab w:val="left" w:pos="6379"/>
                <w:tab w:val="left" w:pos="10348"/>
              </w:tabs>
              <w:autoSpaceDE w:val="0"/>
              <w:autoSpaceDN w:val="0"/>
              <w:adjustRightInd w:val="0"/>
              <w:rPr>
                <w:rFonts w:cs="Arial"/>
                <w:snapToGrid/>
                <w:color w:val="FF0000"/>
                <w:sz w:val="16"/>
                <w:szCs w:val="16"/>
                <w:lang w:val="en-US" w:eastAsia="ja-JP"/>
              </w:rPr>
            </w:pPr>
            <w:r w:rsidRPr="00D028AB">
              <w:rPr>
                <w:rFonts w:cs="Arial"/>
                <w:snapToGrid/>
                <w:color w:val="FF0000"/>
                <w:sz w:val="16"/>
                <w:szCs w:val="16"/>
                <w:lang w:val="en-US" w:eastAsia="ja-JP"/>
              </w:rPr>
              <w:t>Balloon flight train configuration</w:t>
            </w:r>
          </w:p>
          <w:p w:rsidR="007350E7" w:rsidRPr="00D028AB" w:rsidRDefault="007350E7" w:rsidP="00573AE9">
            <w:pPr>
              <w:widowControl w:val="0"/>
              <w:tabs>
                <w:tab w:val="left" w:pos="6379"/>
                <w:tab w:val="left" w:pos="10348"/>
              </w:tabs>
              <w:autoSpaceDE w:val="0"/>
              <w:autoSpaceDN w:val="0"/>
              <w:adjustRightInd w:val="0"/>
              <w:rPr>
                <w:rFonts w:cs="Arial"/>
                <w:snapToGrid/>
                <w:color w:val="FF0000"/>
                <w:sz w:val="16"/>
                <w:szCs w:val="16"/>
                <w:lang w:val="en-US" w:eastAsia="ja-JP"/>
              </w:rPr>
            </w:pPr>
            <w:r w:rsidRPr="00D028AB">
              <w:rPr>
                <w:rFonts w:cs="Arial"/>
                <w:snapToGrid/>
                <w:color w:val="FF0000"/>
                <w:sz w:val="16"/>
                <w:szCs w:val="16"/>
                <w:lang w:val="en-US" w:eastAsia="ja-JP"/>
              </w:rPr>
              <w:t>or</w:t>
            </w:r>
          </w:p>
          <w:p w:rsidR="007350E7" w:rsidRPr="00D028AB" w:rsidRDefault="007350E7" w:rsidP="00573AE9">
            <w:pPr>
              <w:widowControl w:val="0"/>
              <w:tabs>
                <w:tab w:val="left" w:pos="6379"/>
                <w:tab w:val="left" w:pos="10348"/>
              </w:tabs>
              <w:autoSpaceDE w:val="0"/>
              <w:autoSpaceDN w:val="0"/>
              <w:adjustRightInd w:val="0"/>
              <w:rPr>
                <w:rFonts w:cs="Arial"/>
                <w:snapToGrid/>
                <w:color w:val="FF0000"/>
                <w:sz w:val="16"/>
                <w:szCs w:val="16"/>
                <w:lang w:val="en-US" w:eastAsia="ja-JP"/>
              </w:rPr>
            </w:pPr>
            <w:r w:rsidRPr="00D028AB">
              <w:rPr>
                <w:rFonts w:cs="Arial"/>
                <w:snapToGrid/>
                <w:color w:val="FF0000"/>
                <w:sz w:val="16"/>
                <w:szCs w:val="16"/>
                <w:lang w:val="en-US" w:eastAsia="ja-JP"/>
              </w:rPr>
              <w:t>Additional information on balloon flight train configuration</w:t>
            </w:r>
          </w:p>
          <w:p w:rsidR="007350E7" w:rsidRPr="00D028AB" w:rsidRDefault="007350E7" w:rsidP="00573AE9">
            <w:pPr>
              <w:widowControl w:val="0"/>
              <w:tabs>
                <w:tab w:val="left" w:pos="6379"/>
                <w:tab w:val="left" w:pos="10348"/>
              </w:tabs>
              <w:autoSpaceDE w:val="0"/>
              <w:autoSpaceDN w:val="0"/>
              <w:adjustRightInd w:val="0"/>
              <w:rPr>
                <w:rFonts w:cs="Arial"/>
                <w:snapToGrid/>
                <w:color w:val="FF0000"/>
                <w:sz w:val="16"/>
                <w:szCs w:val="16"/>
                <w:lang w:val="en-US" w:eastAsia="ja-JP"/>
              </w:rPr>
            </w:pPr>
          </w:p>
        </w:tc>
        <w:tc>
          <w:tcPr>
            <w:tcW w:w="1377" w:type="dxa"/>
            <w:tcBorders>
              <w:top w:val="nil"/>
              <w:bottom w:val="single" w:sz="4" w:space="0" w:color="auto"/>
            </w:tcBorders>
          </w:tcPr>
          <w:p w:rsidR="007350E7" w:rsidRPr="00D028AB" w:rsidRDefault="007350E7"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Flag table</w:t>
            </w:r>
          </w:p>
        </w:tc>
        <w:tc>
          <w:tcPr>
            <w:tcW w:w="1157" w:type="dxa"/>
            <w:tcBorders>
              <w:top w:val="nil"/>
              <w:bottom w:val="single" w:sz="4" w:space="0" w:color="auto"/>
            </w:tcBorders>
          </w:tcPr>
          <w:p w:rsidR="007350E7" w:rsidRPr="00D028AB" w:rsidRDefault="007350E7"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0</w:t>
            </w:r>
          </w:p>
        </w:tc>
        <w:tc>
          <w:tcPr>
            <w:tcW w:w="1369" w:type="dxa"/>
            <w:tcBorders>
              <w:top w:val="nil"/>
              <w:bottom w:val="single" w:sz="4" w:space="0" w:color="auto"/>
            </w:tcBorders>
          </w:tcPr>
          <w:p w:rsidR="007350E7" w:rsidRPr="00D028AB" w:rsidRDefault="007350E7"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0</w:t>
            </w:r>
          </w:p>
        </w:tc>
        <w:tc>
          <w:tcPr>
            <w:tcW w:w="1295" w:type="dxa"/>
            <w:tcBorders>
              <w:top w:val="nil"/>
              <w:bottom w:val="single" w:sz="4" w:space="0" w:color="auto"/>
            </w:tcBorders>
          </w:tcPr>
          <w:p w:rsidR="007350E7" w:rsidRPr="00D028AB" w:rsidRDefault="007350E7"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24</w:t>
            </w:r>
          </w:p>
          <w:p w:rsidR="007350E7" w:rsidRPr="00D028AB" w:rsidRDefault="007350E7"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or</w:t>
            </w:r>
          </w:p>
          <w:p w:rsidR="007350E7" w:rsidRPr="00D028AB" w:rsidRDefault="007350E7"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20</w:t>
            </w:r>
          </w:p>
        </w:tc>
      </w:tr>
      <w:tr w:rsidR="007350E7" w:rsidRPr="00184F51" w:rsidTr="00573AE9">
        <w:tc>
          <w:tcPr>
            <w:tcW w:w="1162" w:type="dxa"/>
            <w:tcBorders>
              <w:top w:val="single" w:sz="4" w:space="0" w:color="auto"/>
              <w:bottom w:val="single" w:sz="4" w:space="0" w:color="auto"/>
            </w:tcBorders>
          </w:tcPr>
          <w:p w:rsidR="007350E7" w:rsidRPr="00D028AB" w:rsidRDefault="007350E7"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0 08 xxx</w:t>
            </w:r>
          </w:p>
        </w:tc>
        <w:tc>
          <w:tcPr>
            <w:tcW w:w="3269" w:type="dxa"/>
            <w:tcBorders>
              <w:top w:val="single" w:sz="4" w:space="0" w:color="auto"/>
              <w:bottom w:val="single" w:sz="4" w:space="0" w:color="auto"/>
            </w:tcBorders>
          </w:tcPr>
          <w:p w:rsidR="007350E7" w:rsidRPr="00D028AB" w:rsidRDefault="007350E7" w:rsidP="00573AE9">
            <w:pPr>
              <w:widowControl w:val="0"/>
              <w:tabs>
                <w:tab w:val="left" w:pos="6379"/>
                <w:tab w:val="left" w:pos="10348"/>
              </w:tabs>
              <w:autoSpaceDE w:val="0"/>
              <w:autoSpaceDN w:val="0"/>
              <w:adjustRightInd w:val="0"/>
              <w:rPr>
                <w:rFonts w:cs="Arial"/>
                <w:snapToGrid/>
                <w:color w:val="FF0000"/>
                <w:sz w:val="16"/>
                <w:szCs w:val="16"/>
                <w:lang w:val="en-US" w:eastAsia="ja-JP"/>
              </w:rPr>
            </w:pPr>
            <w:r w:rsidRPr="00D028AB">
              <w:rPr>
                <w:rFonts w:cs="Arial"/>
                <w:snapToGrid/>
                <w:color w:val="FF0000"/>
                <w:sz w:val="16"/>
                <w:szCs w:val="16"/>
                <w:lang w:val="en-US" w:eastAsia="ja-JP"/>
              </w:rPr>
              <w:t>Baseline check data significance</w:t>
            </w:r>
          </w:p>
        </w:tc>
        <w:tc>
          <w:tcPr>
            <w:tcW w:w="1377" w:type="dxa"/>
            <w:tcBorders>
              <w:top w:val="single" w:sz="4" w:space="0" w:color="auto"/>
              <w:bottom w:val="single" w:sz="4" w:space="0" w:color="auto"/>
            </w:tcBorders>
          </w:tcPr>
          <w:p w:rsidR="007350E7" w:rsidRPr="00D028AB" w:rsidRDefault="007350E7"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Code table</w:t>
            </w:r>
          </w:p>
        </w:tc>
        <w:tc>
          <w:tcPr>
            <w:tcW w:w="1157" w:type="dxa"/>
            <w:tcBorders>
              <w:top w:val="single" w:sz="4" w:space="0" w:color="auto"/>
              <w:bottom w:val="single" w:sz="4" w:space="0" w:color="auto"/>
            </w:tcBorders>
          </w:tcPr>
          <w:p w:rsidR="007350E7" w:rsidRPr="00D028AB" w:rsidRDefault="007350E7"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0</w:t>
            </w:r>
          </w:p>
        </w:tc>
        <w:tc>
          <w:tcPr>
            <w:tcW w:w="1369" w:type="dxa"/>
            <w:tcBorders>
              <w:top w:val="single" w:sz="4" w:space="0" w:color="auto"/>
              <w:bottom w:val="single" w:sz="4" w:space="0" w:color="auto"/>
            </w:tcBorders>
          </w:tcPr>
          <w:p w:rsidR="007350E7" w:rsidRPr="00D028AB" w:rsidRDefault="007350E7"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0</w:t>
            </w:r>
          </w:p>
        </w:tc>
        <w:tc>
          <w:tcPr>
            <w:tcW w:w="1295" w:type="dxa"/>
            <w:tcBorders>
              <w:top w:val="single" w:sz="4" w:space="0" w:color="auto"/>
              <w:bottom w:val="single" w:sz="4" w:space="0" w:color="auto"/>
            </w:tcBorders>
          </w:tcPr>
          <w:p w:rsidR="007350E7" w:rsidRPr="00D028AB" w:rsidRDefault="007350E7"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4</w:t>
            </w:r>
          </w:p>
        </w:tc>
      </w:tr>
      <w:tr w:rsidR="007350E7" w:rsidRPr="00184F51" w:rsidTr="00573AE9">
        <w:tc>
          <w:tcPr>
            <w:tcW w:w="1162" w:type="dxa"/>
            <w:tcBorders>
              <w:top w:val="single" w:sz="4" w:space="0" w:color="auto"/>
              <w:bottom w:val="nil"/>
            </w:tcBorders>
          </w:tcPr>
          <w:p w:rsidR="007350E7" w:rsidRPr="00D028AB" w:rsidRDefault="007350E7"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0 08 xxx</w:t>
            </w:r>
          </w:p>
        </w:tc>
        <w:tc>
          <w:tcPr>
            <w:tcW w:w="3269" w:type="dxa"/>
            <w:tcBorders>
              <w:top w:val="single" w:sz="4" w:space="0" w:color="auto"/>
              <w:bottom w:val="nil"/>
            </w:tcBorders>
          </w:tcPr>
          <w:p w:rsidR="007350E7" w:rsidRPr="00D028AB" w:rsidRDefault="007350E7" w:rsidP="00573AE9">
            <w:pPr>
              <w:widowControl w:val="0"/>
              <w:tabs>
                <w:tab w:val="left" w:pos="6379"/>
                <w:tab w:val="left" w:pos="10348"/>
              </w:tabs>
              <w:autoSpaceDE w:val="0"/>
              <w:autoSpaceDN w:val="0"/>
              <w:adjustRightInd w:val="0"/>
              <w:rPr>
                <w:rFonts w:cs="Arial"/>
                <w:snapToGrid/>
                <w:color w:val="FF0000"/>
                <w:sz w:val="16"/>
                <w:szCs w:val="16"/>
                <w:lang w:val="en-US" w:eastAsia="ja-JP"/>
              </w:rPr>
            </w:pPr>
            <w:r w:rsidRPr="00D028AB">
              <w:rPr>
                <w:rFonts w:cs="Arial"/>
                <w:snapToGrid/>
                <w:color w:val="FF0000"/>
                <w:sz w:val="16"/>
                <w:szCs w:val="16"/>
                <w:lang w:val="en-US" w:eastAsia="ja-JP"/>
              </w:rPr>
              <w:t>Baseline check (environment/conditions) significance</w:t>
            </w:r>
          </w:p>
        </w:tc>
        <w:tc>
          <w:tcPr>
            <w:tcW w:w="1377" w:type="dxa"/>
            <w:tcBorders>
              <w:top w:val="single" w:sz="4" w:space="0" w:color="auto"/>
              <w:bottom w:val="nil"/>
            </w:tcBorders>
          </w:tcPr>
          <w:p w:rsidR="007350E7" w:rsidRPr="00D028AB" w:rsidRDefault="007350E7"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Code table</w:t>
            </w:r>
          </w:p>
        </w:tc>
        <w:tc>
          <w:tcPr>
            <w:tcW w:w="1157" w:type="dxa"/>
            <w:tcBorders>
              <w:top w:val="single" w:sz="4" w:space="0" w:color="auto"/>
              <w:bottom w:val="nil"/>
            </w:tcBorders>
          </w:tcPr>
          <w:p w:rsidR="007350E7" w:rsidRPr="00D028AB" w:rsidRDefault="007350E7"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0</w:t>
            </w:r>
          </w:p>
        </w:tc>
        <w:tc>
          <w:tcPr>
            <w:tcW w:w="1369" w:type="dxa"/>
            <w:tcBorders>
              <w:top w:val="single" w:sz="4" w:space="0" w:color="auto"/>
              <w:bottom w:val="nil"/>
            </w:tcBorders>
          </w:tcPr>
          <w:p w:rsidR="007350E7" w:rsidRPr="00D028AB" w:rsidRDefault="007350E7"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0</w:t>
            </w:r>
          </w:p>
        </w:tc>
        <w:tc>
          <w:tcPr>
            <w:tcW w:w="1295" w:type="dxa"/>
            <w:tcBorders>
              <w:top w:val="single" w:sz="4" w:space="0" w:color="auto"/>
              <w:bottom w:val="nil"/>
            </w:tcBorders>
          </w:tcPr>
          <w:p w:rsidR="007350E7" w:rsidRPr="00D028AB" w:rsidRDefault="007350E7"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5</w:t>
            </w:r>
          </w:p>
        </w:tc>
      </w:tr>
    </w:tbl>
    <w:p w:rsidR="007350E7" w:rsidRPr="00DA294A" w:rsidRDefault="00DA294A" w:rsidP="007350E7">
      <w:pPr>
        <w:spacing w:after="120"/>
        <w:jc w:val="both"/>
        <w:rPr>
          <w:rFonts w:ascii="Verdana" w:hAnsi="Verdana"/>
          <w:color w:val="FF0000"/>
          <w:sz w:val="18"/>
          <w:szCs w:val="18"/>
          <w:lang w:val="en-US"/>
        </w:rPr>
      </w:pPr>
      <w:r w:rsidRPr="00DA294A">
        <w:rPr>
          <w:rFonts w:ascii="Verdana" w:hAnsi="Verdana"/>
          <w:color w:val="FF0000"/>
          <w:sz w:val="18"/>
          <w:szCs w:val="18"/>
          <w:lang w:val="en-US"/>
        </w:rPr>
        <w:t>Note (x): 0 03 xxx Additional information on balloon flight train configuration is intended to supplement 0 02 016 Radiosonde configuration</w:t>
      </w:r>
    </w:p>
    <w:p w:rsidR="00520F90" w:rsidRDefault="00DA294A" w:rsidP="007350E7">
      <w:pPr>
        <w:spacing w:after="120"/>
        <w:jc w:val="both"/>
        <w:rPr>
          <w:rFonts w:ascii="Verdana" w:hAnsi="Verdana"/>
          <w:sz w:val="20"/>
          <w:szCs w:val="20"/>
          <w:lang w:val="en-US"/>
        </w:rPr>
      </w:pPr>
      <w:r>
        <w:rPr>
          <w:rFonts w:ascii="Verdana" w:hAnsi="Verdana"/>
          <w:sz w:val="20"/>
          <w:szCs w:val="20"/>
          <w:lang w:val="en-US"/>
        </w:rPr>
        <w:t>w</w:t>
      </w:r>
      <w:r w:rsidR="00520F90">
        <w:rPr>
          <w:rFonts w:ascii="Verdana" w:hAnsi="Verdana"/>
          <w:sz w:val="20"/>
          <w:szCs w:val="20"/>
          <w:lang w:val="en-US"/>
        </w:rPr>
        <w:t xml:space="preserve">ith respective </w:t>
      </w:r>
      <w:r>
        <w:rPr>
          <w:rFonts w:ascii="Verdana" w:hAnsi="Verdana"/>
          <w:sz w:val="20"/>
          <w:szCs w:val="20"/>
          <w:lang w:val="en-US"/>
        </w:rPr>
        <w:t>Flag and Code tables</w:t>
      </w:r>
    </w:p>
    <w:p w:rsidR="00DA294A" w:rsidRPr="003A4D6A" w:rsidRDefault="00DA294A" w:rsidP="00DA294A">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w:t>
      </w:r>
      <w:r>
        <w:rPr>
          <w:rFonts w:cs="Arial"/>
          <w:b/>
          <w:bCs/>
          <w:snapToGrid/>
          <w:color w:val="000000"/>
          <w:sz w:val="24"/>
          <w:szCs w:val="24"/>
          <w:lang w:val="en-US" w:eastAsia="ja-JP"/>
        </w:rPr>
        <w:t>3</w:t>
      </w:r>
      <w:r w:rsidRPr="003A4D6A">
        <w:rPr>
          <w:rFonts w:cs="Arial"/>
          <w:b/>
          <w:bCs/>
          <w:snapToGrid/>
          <w:color w:val="000000"/>
          <w:sz w:val="24"/>
          <w:szCs w:val="24"/>
          <w:lang w:val="en-US" w:eastAsia="ja-JP"/>
        </w:rPr>
        <w:t xml:space="preserve"> xxx</w:t>
      </w:r>
    </w:p>
    <w:p w:rsidR="00DA294A" w:rsidRPr="003A4D6A" w:rsidRDefault="00DA294A" w:rsidP="00DA294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Balloon flight train configuration</w:t>
      </w:r>
    </w:p>
    <w:p w:rsidR="00DA294A" w:rsidRPr="008A4165" w:rsidRDefault="00DA294A" w:rsidP="00DA294A">
      <w:pPr>
        <w:widowControl w:val="0"/>
        <w:tabs>
          <w:tab w:val="center" w:pos="426"/>
        </w:tabs>
        <w:autoSpaceDE w:val="0"/>
        <w:autoSpaceDN w:val="0"/>
        <w:adjustRightInd w:val="0"/>
        <w:spacing w:before="180" w:after="120"/>
        <w:ind w:left="425" w:hanging="425"/>
        <w:rPr>
          <w:rFonts w:cs="Arial"/>
          <w:snapToGrid/>
          <w:color w:val="FF0000"/>
          <w:sz w:val="20"/>
          <w:szCs w:val="20"/>
          <w:lang w:val="en-US" w:eastAsia="ja-JP"/>
        </w:rPr>
      </w:pPr>
      <w:r w:rsidRPr="008A4165">
        <w:rPr>
          <w:rFonts w:cs="Arial"/>
          <w:snapToGrid/>
          <w:color w:val="FF0000"/>
          <w:sz w:val="20"/>
          <w:szCs w:val="20"/>
          <w:u w:val="single"/>
          <w:lang w:val="en-US" w:eastAsia="ja-JP"/>
        </w:rPr>
        <w:t>Unit/Scale/Reference/Width</w:t>
      </w:r>
      <w:r w:rsidRPr="008A4165">
        <w:rPr>
          <w:rFonts w:cs="Arial"/>
          <w:snapToGrid/>
          <w:color w:val="FF0000"/>
          <w:sz w:val="20"/>
          <w:szCs w:val="20"/>
          <w:lang w:val="en-US" w:eastAsia="ja-JP"/>
        </w:rPr>
        <w:t>: Flag table/0/0/24</w:t>
      </w:r>
    </w:p>
    <w:p w:rsidR="00DA294A" w:rsidRPr="008A4165" w:rsidRDefault="00DA294A" w:rsidP="00DA294A">
      <w:pPr>
        <w:widowControl w:val="0"/>
        <w:tabs>
          <w:tab w:val="center" w:pos="426"/>
          <w:tab w:val="left" w:pos="8647"/>
        </w:tabs>
        <w:autoSpaceDE w:val="0"/>
        <w:autoSpaceDN w:val="0"/>
        <w:adjustRightInd w:val="0"/>
        <w:spacing w:line="240" w:lineRule="exact"/>
        <w:rPr>
          <w:rFonts w:cs="Arial"/>
          <w:snapToGrid/>
          <w:color w:val="FF0000"/>
          <w:sz w:val="21"/>
          <w:szCs w:val="21"/>
          <w:lang w:val="en-US" w:eastAsia="ja-JP"/>
        </w:rPr>
      </w:pPr>
      <w:r w:rsidRPr="008A4165">
        <w:rPr>
          <w:snapToGrid/>
          <w:color w:val="FF0000"/>
          <w:sz w:val="24"/>
          <w:szCs w:val="24"/>
          <w:lang w:val="en-US" w:eastAsia="ja-JP"/>
        </w:rPr>
        <w:tab/>
      </w:r>
      <w:proofErr w:type="spellStart"/>
      <w:r w:rsidRPr="008A4165">
        <w:rPr>
          <w:rFonts w:cs="Arial"/>
          <w:snapToGrid/>
          <w:color w:val="FF0000"/>
          <w:sz w:val="16"/>
          <w:szCs w:val="16"/>
          <w:lang w:val="en-US" w:eastAsia="ja-JP"/>
        </w:rPr>
        <w:t>Bit</w:t>
      </w:r>
      <w:proofErr w:type="spellEnd"/>
      <w:r w:rsidRPr="008A4165">
        <w:rPr>
          <w:rFonts w:cs="Arial"/>
          <w:snapToGrid/>
          <w:color w:val="FF0000"/>
          <w:sz w:val="16"/>
          <w:szCs w:val="16"/>
          <w:lang w:val="en-US" w:eastAsia="ja-JP"/>
        </w:rPr>
        <w:t xml:space="preserve"> No.</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snapToGrid/>
          <w:color w:val="FF0000"/>
          <w:sz w:val="18"/>
          <w:szCs w:val="18"/>
          <w:lang w:val="en-US" w:eastAsia="ja-JP"/>
        </w:rPr>
        <w:tab/>
      </w:r>
      <w:r w:rsidRPr="008A4165">
        <w:rPr>
          <w:rFonts w:cs="Arial"/>
          <w:snapToGrid/>
          <w:color w:val="FF0000"/>
          <w:sz w:val="18"/>
          <w:szCs w:val="18"/>
          <w:lang w:val="en-US" w:eastAsia="ja-JP"/>
        </w:rPr>
        <w:t>1</w:t>
      </w:r>
      <w:r w:rsidRPr="008A4165">
        <w:rPr>
          <w:snapToGrid/>
          <w:color w:val="FF0000"/>
          <w:sz w:val="18"/>
          <w:szCs w:val="18"/>
          <w:lang w:val="en-US" w:eastAsia="ja-JP"/>
        </w:rPr>
        <w:tab/>
      </w:r>
      <w:r w:rsidRPr="008A4165">
        <w:rPr>
          <w:rFonts w:cs="Arial"/>
          <w:snapToGrid/>
          <w:color w:val="FF0000"/>
          <w:sz w:val="18"/>
          <w:szCs w:val="18"/>
          <w:lang w:val="en-US" w:eastAsia="ja-JP"/>
        </w:rPr>
        <w:t>Train regulator</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snapToGrid/>
          <w:color w:val="FF0000"/>
          <w:sz w:val="18"/>
          <w:szCs w:val="18"/>
          <w:lang w:val="en-US" w:eastAsia="ja-JP"/>
        </w:rPr>
        <w:tab/>
      </w:r>
      <w:r w:rsidRPr="008A4165">
        <w:rPr>
          <w:rFonts w:cs="Arial"/>
          <w:snapToGrid/>
          <w:color w:val="FF0000"/>
          <w:sz w:val="18"/>
          <w:szCs w:val="18"/>
          <w:lang w:val="en-US" w:eastAsia="ja-JP"/>
        </w:rPr>
        <w:t>2</w:t>
      </w:r>
      <w:r w:rsidRPr="008A4165">
        <w:rPr>
          <w:snapToGrid/>
          <w:color w:val="FF0000"/>
          <w:sz w:val="18"/>
          <w:szCs w:val="18"/>
          <w:lang w:val="en-US" w:eastAsia="ja-JP"/>
        </w:rPr>
        <w:tab/>
      </w:r>
      <w:r w:rsidRPr="008A4165">
        <w:rPr>
          <w:rFonts w:cs="Arial"/>
          <w:snapToGrid/>
          <w:color w:val="FF0000"/>
          <w:sz w:val="18"/>
          <w:szCs w:val="18"/>
          <w:lang w:val="en-US" w:eastAsia="ja-JP"/>
        </w:rPr>
        <w:t>Light unit</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snapToGrid/>
          <w:color w:val="FF0000"/>
          <w:sz w:val="18"/>
          <w:szCs w:val="18"/>
          <w:lang w:val="en-US" w:eastAsia="ja-JP"/>
        </w:rPr>
        <w:tab/>
      </w:r>
      <w:r w:rsidRPr="008A4165">
        <w:rPr>
          <w:rFonts w:cs="Arial"/>
          <w:snapToGrid/>
          <w:color w:val="FF0000"/>
          <w:sz w:val="18"/>
          <w:szCs w:val="18"/>
          <w:lang w:val="en-US" w:eastAsia="ja-JP"/>
        </w:rPr>
        <w:t>3</w:t>
      </w:r>
      <w:r w:rsidRPr="008A4165">
        <w:rPr>
          <w:snapToGrid/>
          <w:color w:val="FF0000"/>
          <w:sz w:val="18"/>
          <w:szCs w:val="18"/>
          <w:lang w:val="en-US" w:eastAsia="ja-JP"/>
        </w:rPr>
        <w:tab/>
      </w:r>
      <w:r w:rsidRPr="008A4165">
        <w:rPr>
          <w:rFonts w:cs="Arial"/>
          <w:snapToGrid/>
          <w:color w:val="FF0000"/>
          <w:sz w:val="18"/>
          <w:szCs w:val="18"/>
          <w:lang w:val="en-US" w:eastAsia="ja-JP"/>
        </w:rPr>
        <w:t>Parachute</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snapToGrid/>
          <w:color w:val="FF0000"/>
          <w:sz w:val="18"/>
          <w:szCs w:val="18"/>
          <w:lang w:val="en-US" w:eastAsia="ja-JP"/>
        </w:rPr>
        <w:tab/>
      </w:r>
      <w:r w:rsidRPr="008A4165">
        <w:rPr>
          <w:rFonts w:cs="Arial"/>
          <w:snapToGrid/>
          <w:color w:val="FF0000"/>
          <w:sz w:val="18"/>
          <w:szCs w:val="18"/>
          <w:lang w:val="en-US" w:eastAsia="ja-JP"/>
        </w:rPr>
        <w:t>4</w:t>
      </w:r>
      <w:r w:rsidRPr="008A4165">
        <w:rPr>
          <w:snapToGrid/>
          <w:color w:val="FF0000"/>
          <w:sz w:val="18"/>
          <w:szCs w:val="18"/>
          <w:lang w:val="en-US" w:eastAsia="ja-JP"/>
        </w:rPr>
        <w:tab/>
      </w:r>
      <w:r w:rsidRPr="008A4165">
        <w:rPr>
          <w:rFonts w:cs="Arial"/>
          <w:snapToGrid/>
          <w:color w:val="FF0000"/>
          <w:sz w:val="18"/>
          <w:szCs w:val="18"/>
          <w:lang w:val="en-US" w:eastAsia="ja-JP"/>
        </w:rPr>
        <w:t>Rooftop release</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5</w:t>
      </w:r>
      <w:r w:rsidRPr="008A4165">
        <w:rPr>
          <w:rFonts w:cs="Arial"/>
          <w:snapToGrid/>
          <w:color w:val="FF0000"/>
          <w:sz w:val="18"/>
          <w:szCs w:val="18"/>
          <w:lang w:val="en-US" w:eastAsia="ja-JP"/>
        </w:rPr>
        <w:tab/>
        <w:t>Cutter</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6</w:t>
      </w:r>
      <w:r w:rsidRPr="008A4165">
        <w:rPr>
          <w:rFonts w:cs="Arial"/>
          <w:snapToGrid/>
          <w:color w:val="FF0000"/>
          <w:sz w:val="18"/>
          <w:szCs w:val="18"/>
          <w:lang w:val="en-US" w:eastAsia="ja-JP"/>
        </w:rPr>
        <w:tab/>
        <w:t>Hanger board</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7</w:t>
      </w:r>
      <w:r w:rsidRPr="008A4165">
        <w:rPr>
          <w:rFonts w:cs="Arial"/>
          <w:snapToGrid/>
          <w:color w:val="FF0000"/>
          <w:sz w:val="18"/>
          <w:szCs w:val="18"/>
          <w:lang w:val="en-US" w:eastAsia="ja-JP"/>
        </w:rPr>
        <w:tab/>
        <w:t>Shock absorber</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8</w:t>
      </w:r>
      <w:r w:rsidRPr="008A4165">
        <w:rPr>
          <w:rFonts w:cs="Arial"/>
          <w:snapToGrid/>
          <w:color w:val="FF0000"/>
          <w:sz w:val="18"/>
          <w:szCs w:val="18"/>
          <w:lang w:val="en-US" w:eastAsia="ja-JP"/>
        </w:rPr>
        <w:tab/>
        <w:t>Stabilizer</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9</w:t>
      </w:r>
      <w:r w:rsidRPr="008A4165">
        <w:rPr>
          <w:rFonts w:cs="Arial"/>
          <w:snapToGrid/>
          <w:color w:val="FF0000"/>
          <w:sz w:val="18"/>
          <w:szCs w:val="18"/>
          <w:lang w:val="en-US" w:eastAsia="ja-JP"/>
        </w:rPr>
        <w:tab/>
        <w:t>Detainer</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10</w:t>
      </w:r>
      <w:r w:rsidRPr="008A4165">
        <w:rPr>
          <w:rFonts w:cs="Arial"/>
          <w:snapToGrid/>
          <w:color w:val="FF0000"/>
          <w:sz w:val="18"/>
          <w:szCs w:val="18"/>
          <w:lang w:val="en-US" w:eastAsia="ja-JP"/>
        </w:rPr>
        <w:tab/>
        <w:t>Other radiosondes</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11</w:t>
      </w:r>
      <w:r w:rsidRPr="008A4165">
        <w:rPr>
          <w:rFonts w:cs="Arial"/>
          <w:snapToGrid/>
          <w:color w:val="FF0000"/>
          <w:sz w:val="18"/>
          <w:szCs w:val="18"/>
          <w:lang w:val="en-US" w:eastAsia="ja-JP"/>
        </w:rPr>
        <w:tab/>
      </w:r>
      <w:proofErr w:type="spellStart"/>
      <w:r w:rsidRPr="008A4165">
        <w:rPr>
          <w:rFonts w:cs="Arial"/>
          <w:snapToGrid/>
          <w:color w:val="FF0000"/>
          <w:sz w:val="18"/>
          <w:szCs w:val="18"/>
          <w:lang w:val="en-US" w:eastAsia="ja-JP"/>
        </w:rPr>
        <w:t>Ozonezonde</w:t>
      </w:r>
      <w:proofErr w:type="spellEnd"/>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12</w:t>
      </w:r>
      <w:r w:rsidRPr="008A4165">
        <w:rPr>
          <w:rFonts w:cs="Arial"/>
          <w:snapToGrid/>
          <w:color w:val="FF0000"/>
          <w:sz w:val="18"/>
          <w:szCs w:val="18"/>
          <w:lang w:val="en-US" w:eastAsia="ja-JP"/>
        </w:rPr>
        <w:tab/>
        <w:t>Backscatter instrumentation</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13</w:t>
      </w:r>
      <w:r w:rsidRPr="008A4165">
        <w:rPr>
          <w:rFonts w:cs="Arial"/>
          <w:snapToGrid/>
          <w:color w:val="FF0000"/>
          <w:sz w:val="18"/>
          <w:szCs w:val="18"/>
          <w:lang w:val="en-US" w:eastAsia="ja-JP"/>
        </w:rPr>
        <w:tab/>
        <w:t>Other additional instrumentation</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14-23</w:t>
      </w:r>
      <w:r w:rsidRPr="008A4165">
        <w:rPr>
          <w:rFonts w:cs="Arial"/>
          <w:snapToGrid/>
          <w:color w:val="FF0000"/>
          <w:sz w:val="18"/>
          <w:szCs w:val="18"/>
          <w:lang w:val="en-US" w:eastAsia="ja-JP"/>
        </w:rPr>
        <w:tab/>
        <w:t>Reserved</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snapToGrid/>
          <w:color w:val="FF0000"/>
          <w:sz w:val="18"/>
          <w:szCs w:val="18"/>
          <w:lang w:val="en-US" w:eastAsia="ja-JP"/>
        </w:rPr>
        <w:tab/>
      </w:r>
      <w:r w:rsidRPr="008A4165">
        <w:rPr>
          <w:rFonts w:cs="Arial"/>
          <w:snapToGrid/>
          <w:color w:val="FF0000"/>
          <w:sz w:val="18"/>
          <w:szCs w:val="18"/>
          <w:lang w:val="en-US" w:eastAsia="ja-JP"/>
        </w:rPr>
        <w:t>All 24</w:t>
      </w:r>
      <w:r w:rsidRPr="008A4165">
        <w:rPr>
          <w:snapToGrid/>
          <w:color w:val="FF0000"/>
          <w:sz w:val="18"/>
          <w:szCs w:val="18"/>
          <w:lang w:val="en-US" w:eastAsia="ja-JP"/>
        </w:rPr>
        <w:tab/>
      </w:r>
      <w:r w:rsidRPr="008A4165">
        <w:rPr>
          <w:rFonts w:cs="Arial"/>
          <w:snapToGrid/>
          <w:color w:val="FF0000"/>
          <w:sz w:val="18"/>
          <w:szCs w:val="18"/>
          <w:lang w:val="en-US" w:eastAsia="ja-JP"/>
        </w:rPr>
        <w:t>Missing value</w:t>
      </w:r>
    </w:p>
    <w:p w:rsidR="00DA294A" w:rsidRPr="003A4D6A" w:rsidRDefault="00DA294A" w:rsidP="00DA294A">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w:t>
      </w:r>
      <w:r>
        <w:rPr>
          <w:rFonts w:cs="Arial"/>
          <w:b/>
          <w:bCs/>
          <w:snapToGrid/>
          <w:color w:val="000000"/>
          <w:sz w:val="24"/>
          <w:szCs w:val="24"/>
          <w:lang w:val="en-US" w:eastAsia="ja-JP"/>
        </w:rPr>
        <w:t>3</w:t>
      </w:r>
      <w:r w:rsidRPr="003A4D6A">
        <w:rPr>
          <w:rFonts w:cs="Arial"/>
          <w:b/>
          <w:bCs/>
          <w:snapToGrid/>
          <w:color w:val="000000"/>
          <w:sz w:val="24"/>
          <w:szCs w:val="24"/>
          <w:lang w:val="en-US" w:eastAsia="ja-JP"/>
        </w:rPr>
        <w:t xml:space="preserve"> xxx</w:t>
      </w:r>
    </w:p>
    <w:p w:rsidR="00DA294A" w:rsidRPr="003A4D6A" w:rsidRDefault="00DA294A" w:rsidP="00DA294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Additional information on balloon flight train configuration</w:t>
      </w:r>
    </w:p>
    <w:p w:rsidR="00DA294A" w:rsidRPr="003A4D6A" w:rsidRDefault="00DA294A" w:rsidP="00DA294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Flag table/0/0/20</w:t>
      </w:r>
    </w:p>
    <w:p w:rsidR="00DA294A" w:rsidRPr="003A4D6A" w:rsidRDefault="00DA294A" w:rsidP="00DA294A">
      <w:pPr>
        <w:widowControl w:val="0"/>
        <w:tabs>
          <w:tab w:val="center" w:pos="426"/>
          <w:tab w:val="left" w:pos="8647"/>
        </w:tabs>
        <w:autoSpaceDE w:val="0"/>
        <w:autoSpaceDN w:val="0"/>
        <w:adjustRightInd w:val="0"/>
        <w:spacing w:before="180"/>
        <w:rPr>
          <w:rFonts w:cs="Arial"/>
          <w:snapToGrid/>
          <w:color w:val="000000"/>
          <w:sz w:val="21"/>
          <w:szCs w:val="21"/>
          <w:lang w:val="en-US" w:eastAsia="ja-JP"/>
        </w:rPr>
      </w:pPr>
      <w:r w:rsidRPr="003A4D6A">
        <w:rPr>
          <w:snapToGrid/>
          <w:sz w:val="24"/>
          <w:szCs w:val="24"/>
          <w:lang w:val="en-US" w:eastAsia="ja-JP"/>
        </w:rPr>
        <w:tab/>
      </w:r>
      <w:proofErr w:type="spellStart"/>
      <w:r w:rsidRPr="003A4D6A">
        <w:rPr>
          <w:rFonts w:cs="Arial"/>
          <w:snapToGrid/>
          <w:color w:val="000000"/>
          <w:sz w:val="16"/>
          <w:szCs w:val="16"/>
          <w:lang w:val="en-US" w:eastAsia="ja-JP"/>
        </w:rPr>
        <w:t>Bit</w:t>
      </w:r>
      <w:proofErr w:type="spellEnd"/>
      <w:r w:rsidRPr="003A4D6A">
        <w:rPr>
          <w:rFonts w:cs="Arial"/>
          <w:snapToGrid/>
          <w:color w:val="000000"/>
          <w:sz w:val="16"/>
          <w:szCs w:val="16"/>
          <w:lang w:val="en-US" w:eastAsia="ja-JP"/>
        </w:rPr>
        <w:t xml:space="preserve"> No.</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1</w:t>
      </w:r>
      <w:r w:rsidRPr="008A4165">
        <w:rPr>
          <w:rFonts w:cs="Arial"/>
          <w:snapToGrid/>
          <w:color w:val="FF0000"/>
          <w:sz w:val="18"/>
          <w:szCs w:val="18"/>
          <w:lang w:val="en-US" w:eastAsia="ja-JP"/>
        </w:rPr>
        <w:tab/>
        <w:t>Cutter</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2</w:t>
      </w:r>
      <w:r w:rsidRPr="008A4165">
        <w:rPr>
          <w:rFonts w:cs="Arial"/>
          <w:snapToGrid/>
          <w:color w:val="FF0000"/>
          <w:sz w:val="18"/>
          <w:szCs w:val="18"/>
          <w:lang w:val="en-US" w:eastAsia="ja-JP"/>
        </w:rPr>
        <w:tab/>
        <w:t>Hanger board</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3</w:t>
      </w:r>
      <w:r w:rsidRPr="008A4165">
        <w:rPr>
          <w:rFonts w:cs="Arial"/>
          <w:snapToGrid/>
          <w:color w:val="FF0000"/>
          <w:sz w:val="18"/>
          <w:szCs w:val="18"/>
          <w:lang w:val="en-US" w:eastAsia="ja-JP"/>
        </w:rPr>
        <w:tab/>
        <w:t>Shock absorber</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4</w:t>
      </w:r>
      <w:r w:rsidRPr="008A4165">
        <w:rPr>
          <w:rFonts w:cs="Arial"/>
          <w:snapToGrid/>
          <w:color w:val="FF0000"/>
          <w:sz w:val="18"/>
          <w:szCs w:val="18"/>
          <w:lang w:val="en-US" w:eastAsia="ja-JP"/>
        </w:rPr>
        <w:tab/>
        <w:t>Stabilizer</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5</w:t>
      </w:r>
      <w:r w:rsidRPr="008A4165">
        <w:rPr>
          <w:rFonts w:cs="Arial"/>
          <w:snapToGrid/>
          <w:color w:val="FF0000"/>
          <w:sz w:val="18"/>
          <w:szCs w:val="18"/>
          <w:lang w:val="en-US" w:eastAsia="ja-JP"/>
        </w:rPr>
        <w:tab/>
        <w:t>Detainer</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6</w:t>
      </w:r>
      <w:r w:rsidRPr="008A4165">
        <w:rPr>
          <w:rFonts w:cs="Arial"/>
          <w:snapToGrid/>
          <w:color w:val="FF0000"/>
          <w:sz w:val="18"/>
          <w:szCs w:val="18"/>
          <w:lang w:val="en-US" w:eastAsia="ja-JP"/>
        </w:rPr>
        <w:tab/>
        <w:t>Cutter</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7</w:t>
      </w:r>
      <w:r w:rsidRPr="008A4165">
        <w:rPr>
          <w:rFonts w:cs="Arial"/>
          <w:snapToGrid/>
          <w:color w:val="FF0000"/>
          <w:sz w:val="18"/>
          <w:szCs w:val="18"/>
          <w:lang w:val="en-US" w:eastAsia="ja-JP"/>
        </w:rPr>
        <w:tab/>
        <w:t>Other radiosondes</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lastRenderedPageBreak/>
        <w:tab/>
        <w:t>8</w:t>
      </w:r>
      <w:r w:rsidRPr="008A4165">
        <w:rPr>
          <w:rFonts w:cs="Arial"/>
          <w:snapToGrid/>
          <w:color w:val="FF0000"/>
          <w:sz w:val="18"/>
          <w:szCs w:val="18"/>
          <w:lang w:val="en-US" w:eastAsia="ja-JP"/>
        </w:rPr>
        <w:tab/>
      </w:r>
      <w:proofErr w:type="spellStart"/>
      <w:r w:rsidRPr="008A4165">
        <w:rPr>
          <w:rFonts w:cs="Arial"/>
          <w:snapToGrid/>
          <w:color w:val="FF0000"/>
          <w:sz w:val="18"/>
          <w:szCs w:val="18"/>
          <w:lang w:val="en-US" w:eastAsia="ja-JP"/>
        </w:rPr>
        <w:t>Ozonezonde</w:t>
      </w:r>
      <w:proofErr w:type="spellEnd"/>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9</w:t>
      </w:r>
      <w:r w:rsidRPr="008A4165">
        <w:rPr>
          <w:rFonts w:cs="Arial"/>
          <w:snapToGrid/>
          <w:color w:val="FF0000"/>
          <w:sz w:val="18"/>
          <w:szCs w:val="18"/>
          <w:lang w:val="en-US" w:eastAsia="ja-JP"/>
        </w:rPr>
        <w:tab/>
        <w:t>Backscatter instrumentation</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10</w:t>
      </w:r>
      <w:r w:rsidRPr="008A4165">
        <w:rPr>
          <w:rFonts w:cs="Arial"/>
          <w:snapToGrid/>
          <w:color w:val="FF0000"/>
          <w:sz w:val="18"/>
          <w:szCs w:val="18"/>
          <w:lang w:val="en-US" w:eastAsia="ja-JP"/>
        </w:rPr>
        <w:tab/>
        <w:t>Other additional instrumentation</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11-19</w:t>
      </w:r>
      <w:r w:rsidRPr="008A4165">
        <w:rPr>
          <w:rFonts w:cs="Arial"/>
          <w:snapToGrid/>
          <w:color w:val="FF0000"/>
          <w:sz w:val="18"/>
          <w:szCs w:val="18"/>
          <w:lang w:val="en-US" w:eastAsia="ja-JP"/>
        </w:rPr>
        <w:tab/>
        <w:t>Reserved</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snapToGrid/>
          <w:color w:val="FF0000"/>
          <w:sz w:val="18"/>
          <w:szCs w:val="18"/>
          <w:lang w:val="en-US" w:eastAsia="ja-JP"/>
        </w:rPr>
        <w:tab/>
      </w:r>
      <w:r w:rsidRPr="008A4165">
        <w:rPr>
          <w:rFonts w:cs="Arial"/>
          <w:snapToGrid/>
          <w:color w:val="FF0000"/>
          <w:sz w:val="18"/>
          <w:szCs w:val="18"/>
          <w:lang w:val="en-US" w:eastAsia="ja-JP"/>
        </w:rPr>
        <w:t>All 20</w:t>
      </w:r>
      <w:r w:rsidRPr="008A4165">
        <w:rPr>
          <w:snapToGrid/>
          <w:color w:val="FF0000"/>
          <w:sz w:val="18"/>
          <w:szCs w:val="18"/>
          <w:lang w:val="en-US" w:eastAsia="ja-JP"/>
        </w:rPr>
        <w:tab/>
      </w:r>
      <w:r w:rsidRPr="008A4165">
        <w:rPr>
          <w:rFonts w:cs="Arial"/>
          <w:snapToGrid/>
          <w:color w:val="FF0000"/>
          <w:sz w:val="18"/>
          <w:szCs w:val="18"/>
          <w:lang w:val="en-US" w:eastAsia="ja-JP"/>
        </w:rPr>
        <w:t>Missing value</w:t>
      </w:r>
    </w:p>
    <w:p w:rsidR="00DA294A" w:rsidRPr="003A4D6A" w:rsidRDefault="00DA294A" w:rsidP="00DA294A">
      <w:pPr>
        <w:rPr>
          <w:rFonts w:ascii="Times New Roman" w:hAnsi="Times New Roman"/>
          <w:snapToGrid/>
          <w:sz w:val="24"/>
          <w:szCs w:val="24"/>
          <w:lang w:val="en-US" w:eastAsia="ja-JP"/>
        </w:rPr>
      </w:pPr>
    </w:p>
    <w:p w:rsidR="00DA294A" w:rsidRPr="003A4D6A" w:rsidRDefault="00DA294A" w:rsidP="00DA294A">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w:t>
      </w:r>
      <w:r>
        <w:rPr>
          <w:rFonts w:cs="Arial"/>
          <w:b/>
          <w:bCs/>
          <w:snapToGrid/>
          <w:color w:val="000000"/>
          <w:sz w:val="24"/>
          <w:szCs w:val="24"/>
          <w:lang w:val="en-US" w:eastAsia="ja-JP"/>
        </w:rPr>
        <w:t>3</w:t>
      </w:r>
      <w:r w:rsidRPr="003A4D6A">
        <w:rPr>
          <w:rFonts w:cs="Arial"/>
          <w:b/>
          <w:bCs/>
          <w:snapToGrid/>
          <w:color w:val="000000"/>
          <w:sz w:val="24"/>
          <w:szCs w:val="24"/>
          <w:lang w:val="en-US" w:eastAsia="ja-JP"/>
        </w:rPr>
        <w:t xml:space="preserve"> xxx</w:t>
      </w:r>
    </w:p>
    <w:p w:rsidR="00DA294A" w:rsidRPr="003A4D6A" w:rsidRDefault="00DA294A" w:rsidP="00DA294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Pr>
          <w:rFonts w:ascii="Times New Roman" w:hAnsi="Times New Roman"/>
          <w:b/>
          <w:bCs/>
          <w:i/>
          <w:iCs/>
          <w:snapToGrid/>
          <w:sz w:val="24"/>
          <w:szCs w:val="24"/>
          <w:lang w:val="en-US" w:eastAsia="ja-JP"/>
        </w:rPr>
        <w:t>Type of flight rig</w:t>
      </w:r>
    </w:p>
    <w:p w:rsidR="00DA294A" w:rsidRPr="003A4D6A" w:rsidRDefault="00DA294A" w:rsidP="00DA294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xml:space="preserve">: </w:t>
      </w:r>
      <w:r>
        <w:rPr>
          <w:rFonts w:cs="Arial"/>
          <w:snapToGrid/>
          <w:color w:val="000000"/>
          <w:sz w:val="20"/>
          <w:szCs w:val="20"/>
          <w:lang w:val="en-US" w:eastAsia="ja-JP"/>
        </w:rPr>
        <w:t>Code</w:t>
      </w:r>
      <w:r w:rsidRPr="003A4D6A">
        <w:rPr>
          <w:rFonts w:cs="Arial"/>
          <w:snapToGrid/>
          <w:color w:val="000000"/>
          <w:sz w:val="20"/>
          <w:szCs w:val="20"/>
          <w:lang w:val="en-US" w:eastAsia="ja-JP"/>
        </w:rPr>
        <w:t xml:space="preserve"> table/0/0/</w:t>
      </w:r>
      <w:r>
        <w:rPr>
          <w:rFonts w:cs="Arial"/>
          <w:snapToGrid/>
          <w:color w:val="000000"/>
          <w:sz w:val="20"/>
          <w:szCs w:val="20"/>
          <w:lang w:val="en-US" w:eastAsia="ja-JP"/>
        </w:rPr>
        <w:t>4</w:t>
      </w:r>
    </w:p>
    <w:p w:rsidR="00DA294A" w:rsidRPr="003A4D6A" w:rsidRDefault="00DA294A" w:rsidP="00DA294A">
      <w:pPr>
        <w:widowControl w:val="0"/>
        <w:tabs>
          <w:tab w:val="center" w:pos="426"/>
          <w:tab w:val="left" w:pos="8647"/>
        </w:tabs>
        <w:autoSpaceDE w:val="0"/>
        <w:autoSpaceDN w:val="0"/>
        <w:adjustRightInd w:val="0"/>
        <w:spacing w:before="180"/>
        <w:rPr>
          <w:rFonts w:cs="Arial"/>
          <w:snapToGrid/>
          <w:color w:val="000000"/>
          <w:sz w:val="21"/>
          <w:szCs w:val="21"/>
          <w:lang w:val="en-US" w:eastAsia="ja-JP"/>
        </w:rPr>
      </w:pPr>
      <w:r w:rsidRPr="003A4D6A">
        <w:rPr>
          <w:snapToGrid/>
          <w:sz w:val="24"/>
          <w:szCs w:val="24"/>
          <w:lang w:val="en-US" w:eastAsia="ja-JP"/>
        </w:rPr>
        <w:tab/>
      </w:r>
      <w:r>
        <w:rPr>
          <w:rFonts w:cs="Arial"/>
          <w:snapToGrid/>
          <w:color w:val="000000"/>
          <w:sz w:val="16"/>
          <w:szCs w:val="16"/>
          <w:lang w:val="en-US" w:eastAsia="ja-JP"/>
        </w:rPr>
        <w:t>Code figures</w:t>
      </w:r>
    </w:p>
    <w:p w:rsidR="00DA294A"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r>
      <w:r>
        <w:rPr>
          <w:rFonts w:cs="Arial"/>
          <w:snapToGrid/>
          <w:color w:val="FF0000"/>
          <w:sz w:val="18"/>
          <w:szCs w:val="18"/>
          <w:lang w:val="en-US" w:eastAsia="ja-JP"/>
        </w:rPr>
        <w:t>0</w:t>
      </w:r>
      <w:r>
        <w:rPr>
          <w:rFonts w:cs="Arial"/>
          <w:snapToGrid/>
          <w:color w:val="FF0000"/>
          <w:sz w:val="18"/>
          <w:szCs w:val="18"/>
          <w:lang w:val="en-US" w:eastAsia="ja-JP"/>
        </w:rPr>
        <w:tab/>
      </w:r>
      <w:r w:rsidRPr="008A4165">
        <w:rPr>
          <w:rFonts w:cs="Arial"/>
          <w:snapToGrid/>
          <w:color w:val="FF0000"/>
          <w:sz w:val="18"/>
          <w:szCs w:val="18"/>
          <w:lang w:val="en-US" w:eastAsia="ja-JP"/>
        </w:rPr>
        <w:t>Solo (single radiosonde)</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Pr>
          <w:rFonts w:cs="Arial"/>
          <w:snapToGrid/>
          <w:color w:val="FF0000"/>
          <w:sz w:val="18"/>
          <w:szCs w:val="18"/>
          <w:lang w:val="en-US" w:eastAsia="ja-JP"/>
        </w:rPr>
        <w:tab/>
      </w:r>
      <w:r w:rsidRPr="008A4165">
        <w:rPr>
          <w:rFonts w:cs="Arial"/>
          <w:snapToGrid/>
          <w:color w:val="FF0000"/>
          <w:sz w:val="18"/>
          <w:szCs w:val="18"/>
          <w:lang w:val="en-US" w:eastAsia="ja-JP"/>
        </w:rPr>
        <w:t>1</w:t>
      </w:r>
      <w:r w:rsidRPr="008A4165">
        <w:rPr>
          <w:rFonts w:cs="Arial"/>
          <w:snapToGrid/>
          <w:color w:val="FF0000"/>
          <w:sz w:val="18"/>
          <w:szCs w:val="18"/>
          <w:lang w:val="en-US" w:eastAsia="ja-JP"/>
        </w:rPr>
        <w:tab/>
      </w:r>
      <w:r>
        <w:rPr>
          <w:rFonts w:cs="Arial"/>
          <w:snapToGrid/>
          <w:color w:val="FF0000"/>
          <w:sz w:val="18"/>
          <w:szCs w:val="18"/>
          <w:lang w:val="en-US" w:eastAsia="ja-JP"/>
        </w:rPr>
        <w:t>Block</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2</w:t>
      </w:r>
      <w:r w:rsidRPr="008A4165">
        <w:rPr>
          <w:rFonts w:cs="Arial"/>
          <w:snapToGrid/>
          <w:color w:val="FF0000"/>
          <w:sz w:val="18"/>
          <w:szCs w:val="18"/>
          <w:lang w:val="en-US" w:eastAsia="ja-JP"/>
        </w:rPr>
        <w:tab/>
      </w:r>
      <w:r>
        <w:rPr>
          <w:rFonts w:cs="Arial"/>
          <w:snapToGrid/>
          <w:color w:val="FF0000"/>
          <w:sz w:val="18"/>
          <w:szCs w:val="18"/>
          <w:lang w:val="en-US" w:eastAsia="ja-JP"/>
        </w:rPr>
        <w:t>Bar</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3</w:t>
      </w:r>
      <w:r w:rsidRPr="008A4165">
        <w:rPr>
          <w:rFonts w:cs="Arial"/>
          <w:snapToGrid/>
          <w:color w:val="FF0000"/>
          <w:sz w:val="18"/>
          <w:szCs w:val="18"/>
          <w:lang w:val="en-US" w:eastAsia="ja-JP"/>
        </w:rPr>
        <w:tab/>
      </w:r>
      <w:r>
        <w:rPr>
          <w:rFonts w:cs="Arial"/>
          <w:snapToGrid/>
          <w:color w:val="FF0000"/>
          <w:sz w:val="18"/>
          <w:szCs w:val="18"/>
          <w:lang w:val="en-US" w:eastAsia="ja-JP"/>
        </w:rPr>
        <w:t>Cross</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4</w:t>
      </w:r>
      <w:r w:rsidRPr="008A4165">
        <w:rPr>
          <w:rFonts w:cs="Arial"/>
          <w:snapToGrid/>
          <w:color w:val="FF0000"/>
          <w:sz w:val="18"/>
          <w:szCs w:val="18"/>
          <w:lang w:val="en-US" w:eastAsia="ja-JP"/>
        </w:rPr>
        <w:tab/>
      </w:r>
      <w:r>
        <w:rPr>
          <w:rFonts w:cs="Arial"/>
          <w:snapToGrid/>
          <w:color w:val="FF0000"/>
          <w:sz w:val="18"/>
          <w:szCs w:val="18"/>
          <w:lang w:val="en-US" w:eastAsia="ja-JP"/>
        </w:rPr>
        <w:t>T-rig</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5</w:t>
      </w:r>
      <w:r w:rsidRPr="008A4165">
        <w:rPr>
          <w:rFonts w:cs="Arial"/>
          <w:snapToGrid/>
          <w:color w:val="FF0000"/>
          <w:sz w:val="18"/>
          <w:szCs w:val="18"/>
          <w:lang w:val="en-US" w:eastAsia="ja-JP"/>
        </w:rPr>
        <w:tab/>
      </w:r>
      <w:r>
        <w:rPr>
          <w:rFonts w:cs="Arial"/>
          <w:snapToGrid/>
          <w:color w:val="FF0000"/>
          <w:sz w:val="18"/>
          <w:szCs w:val="18"/>
          <w:lang w:val="en-US" w:eastAsia="ja-JP"/>
        </w:rPr>
        <w:t>Double T-rig</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6</w:t>
      </w:r>
      <w:r w:rsidRPr="008A4165">
        <w:rPr>
          <w:rFonts w:cs="Arial"/>
          <w:snapToGrid/>
          <w:color w:val="FF0000"/>
          <w:sz w:val="18"/>
          <w:szCs w:val="18"/>
          <w:lang w:val="en-US" w:eastAsia="ja-JP"/>
        </w:rPr>
        <w:tab/>
      </w:r>
      <w:r>
        <w:rPr>
          <w:rFonts w:cs="Arial"/>
          <w:snapToGrid/>
          <w:color w:val="FF0000"/>
          <w:sz w:val="18"/>
          <w:szCs w:val="18"/>
          <w:lang w:val="en-US" w:eastAsia="ja-JP"/>
        </w:rPr>
        <w:t>Complex</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r>
      <w:r>
        <w:rPr>
          <w:rFonts w:cs="Arial"/>
          <w:snapToGrid/>
          <w:color w:val="FF0000"/>
          <w:sz w:val="18"/>
          <w:szCs w:val="18"/>
          <w:lang w:val="en-US" w:eastAsia="ja-JP"/>
        </w:rPr>
        <w:t>7</w:t>
      </w:r>
      <w:r w:rsidRPr="008A4165">
        <w:rPr>
          <w:rFonts w:cs="Arial"/>
          <w:snapToGrid/>
          <w:color w:val="FF0000"/>
          <w:sz w:val="18"/>
          <w:szCs w:val="18"/>
          <w:lang w:val="en-US" w:eastAsia="ja-JP"/>
        </w:rPr>
        <w:t>-</w:t>
      </w:r>
      <w:r>
        <w:rPr>
          <w:rFonts w:cs="Arial"/>
          <w:snapToGrid/>
          <w:color w:val="FF0000"/>
          <w:sz w:val="18"/>
          <w:szCs w:val="18"/>
          <w:lang w:val="en-US" w:eastAsia="ja-JP"/>
        </w:rPr>
        <w:t>14</w:t>
      </w:r>
      <w:r w:rsidRPr="008A4165">
        <w:rPr>
          <w:rFonts w:cs="Arial"/>
          <w:snapToGrid/>
          <w:color w:val="FF0000"/>
          <w:sz w:val="18"/>
          <w:szCs w:val="18"/>
          <w:lang w:val="en-US" w:eastAsia="ja-JP"/>
        </w:rPr>
        <w:tab/>
        <w:t>Reserved</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snapToGrid/>
          <w:color w:val="FF0000"/>
          <w:sz w:val="18"/>
          <w:szCs w:val="18"/>
          <w:lang w:val="en-US" w:eastAsia="ja-JP"/>
        </w:rPr>
        <w:tab/>
      </w:r>
      <w:r>
        <w:rPr>
          <w:rFonts w:cs="Arial"/>
          <w:snapToGrid/>
          <w:color w:val="FF0000"/>
          <w:sz w:val="18"/>
          <w:szCs w:val="18"/>
          <w:lang w:val="en-US" w:eastAsia="ja-JP"/>
        </w:rPr>
        <w:t>15</w:t>
      </w:r>
      <w:r w:rsidRPr="008A4165">
        <w:rPr>
          <w:snapToGrid/>
          <w:color w:val="FF0000"/>
          <w:sz w:val="18"/>
          <w:szCs w:val="18"/>
          <w:lang w:val="en-US" w:eastAsia="ja-JP"/>
        </w:rPr>
        <w:tab/>
      </w:r>
      <w:r w:rsidRPr="008A4165">
        <w:rPr>
          <w:rFonts w:cs="Arial"/>
          <w:snapToGrid/>
          <w:color w:val="FF0000"/>
          <w:sz w:val="18"/>
          <w:szCs w:val="18"/>
          <w:lang w:val="en-US" w:eastAsia="ja-JP"/>
        </w:rPr>
        <w:t>Missing value</w:t>
      </w:r>
    </w:p>
    <w:p w:rsidR="00DA294A" w:rsidRPr="003A4D6A" w:rsidRDefault="00DA294A" w:rsidP="00DA294A">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08 xxx</w:t>
      </w:r>
    </w:p>
    <w:p w:rsidR="00DA294A" w:rsidRPr="000A07A5" w:rsidRDefault="00DA294A" w:rsidP="00DA294A">
      <w:pPr>
        <w:widowControl w:val="0"/>
        <w:autoSpaceDE w:val="0"/>
        <w:autoSpaceDN w:val="0"/>
        <w:adjustRightInd w:val="0"/>
        <w:spacing w:before="120"/>
        <w:jc w:val="center"/>
        <w:rPr>
          <w:rFonts w:cs="Arial"/>
          <w:b/>
          <w:bCs/>
          <w:i/>
          <w:iCs/>
          <w:snapToGrid/>
          <w:color w:val="FF0000"/>
          <w:sz w:val="20"/>
          <w:szCs w:val="20"/>
          <w:lang w:val="en-US" w:eastAsia="ja-JP"/>
        </w:rPr>
      </w:pPr>
      <w:r w:rsidRPr="000A07A5">
        <w:rPr>
          <w:rFonts w:cs="Arial"/>
          <w:b/>
          <w:bCs/>
          <w:i/>
          <w:iCs/>
          <w:snapToGrid/>
          <w:color w:val="FF0000"/>
          <w:sz w:val="20"/>
          <w:szCs w:val="20"/>
          <w:lang w:val="en-US" w:eastAsia="ja-JP"/>
        </w:rPr>
        <w:t>Baseline check data significance</w:t>
      </w:r>
    </w:p>
    <w:p w:rsidR="00DA294A" w:rsidRPr="000A07A5" w:rsidRDefault="00DA294A" w:rsidP="00DA294A">
      <w:pPr>
        <w:widowControl w:val="0"/>
        <w:tabs>
          <w:tab w:val="center" w:pos="426"/>
          <w:tab w:val="left" w:pos="8647"/>
        </w:tabs>
        <w:autoSpaceDE w:val="0"/>
        <w:autoSpaceDN w:val="0"/>
        <w:adjustRightInd w:val="0"/>
        <w:spacing w:before="180"/>
        <w:rPr>
          <w:rFonts w:cs="Arial"/>
          <w:snapToGrid/>
          <w:color w:val="FF0000"/>
          <w:sz w:val="21"/>
          <w:szCs w:val="21"/>
          <w:lang w:val="en-US" w:eastAsia="ja-JP"/>
        </w:rPr>
      </w:pPr>
      <w:r w:rsidRPr="000A07A5">
        <w:rPr>
          <w:snapToGrid/>
          <w:color w:val="FF0000"/>
          <w:sz w:val="24"/>
          <w:szCs w:val="24"/>
          <w:lang w:val="en-US" w:eastAsia="ja-JP"/>
        </w:rPr>
        <w:tab/>
      </w:r>
      <w:r w:rsidRPr="000A07A5">
        <w:rPr>
          <w:rFonts w:cs="Arial"/>
          <w:snapToGrid/>
          <w:color w:val="FF0000"/>
          <w:sz w:val="16"/>
          <w:szCs w:val="16"/>
          <w:lang w:val="en-US" w:eastAsia="ja-JP"/>
        </w:rPr>
        <w:t>Code figure</w:t>
      </w:r>
    </w:p>
    <w:p w:rsidR="00DA294A" w:rsidRPr="000A07A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0A07A5">
        <w:rPr>
          <w:snapToGrid/>
          <w:color w:val="FF0000"/>
          <w:sz w:val="18"/>
          <w:szCs w:val="18"/>
          <w:lang w:val="en-US" w:eastAsia="ja-JP"/>
        </w:rPr>
        <w:tab/>
      </w:r>
      <w:r w:rsidRPr="000A07A5">
        <w:rPr>
          <w:rFonts w:cs="Arial"/>
          <w:snapToGrid/>
          <w:color w:val="FF0000"/>
          <w:sz w:val="18"/>
          <w:szCs w:val="18"/>
          <w:lang w:val="en-US" w:eastAsia="ja-JP"/>
        </w:rPr>
        <w:t>0</w:t>
      </w:r>
      <w:r w:rsidRPr="000A07A5">
        <w:rPr>
          <w:snapToGrid/>
          <w:color w:val="FF0000"/>
          <w:sz w:val="18"/>
          <w:szCs w:val="18"/>
          <w:lang w:val="en-US" w:eastAsia="ja-JP"/>
        </w:rPr>
        <w:tab/>
      </w:r>
      <w:r w:rsidRPr="000A07A5">
        <w:rPr>
          <w:rFonts w:cs="Arial"/>
          <w:snapToGrid/>
          <w:color w:val="FF0000"/>
          <w:sz w:val="18"/>
          <w:szCs w:val="18"/>
          <w:lang w:val="en-US" w:eastAsia="ja-JP"/>
        </w:rPr>
        <w:t>Verified instrument reading</w:t>
      </w:r>
    </w:p>
    <w:p w:rsidR="00DA294A" w:rsidRPr="000A07A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0A07A5">
        <w:rPr>
          <w:snapToGrid/>
          <w:color w:val="FF0000"/>
          <w:sz w:val="18"/>
          <w:szCs w:val="18"/>
          <w:lang w:val="en-US" w:eastAsia="ja-JP"/>
        </w:rPr>
        <w:tab/>
      </w:r>
      <w:r w:rsidRPr="000A07A5">
        <w:rPr>
          <w:rFonts w:cs="Arial"/>
          <w:snapToGrid/>
          <w:color w:val="FF0000"/>
          <w:sz w:val="18"/>
          <w:szCs w:val="18"/>
          <w:lang w:val="en-US" w:eastAsia="ja-JP"/>
        </w:rPr>
        <w:t>1</w:t>
      </w:r>
      <w:r w:rsidRPr="000A07A5">
        <w:rPr>
          <w:snapToGrid/>
          <w:color w:val="FF0000"/>
          <w:sz w:val="18"/>
          <w:szCs w:val="18"/>
          <w:lang w:val="en-US" w:eastAsia="ja-JP"/>
        </w:rPr>
        <w:tab/>
      </w:r>
      <w:r w:rsidRPr="000A07A5">
        <w:rPr>
          <w:rFonts w:cs="Arial"/>
          <w:snapToGrid/>
          <w:color w:val="FF0000"/>
          <w:sz w:val="18"/>
          <w:szCs w:val="18"/>
          <w:lang w:val="en-US" w:eastAsia="ja-JP"/>
        </w:rPr>
        <w:t>Reference instrument reading</w:t>
      </w:r>
    </w:p>
    <w:p w:rsidR="00DA294A" w:rsidRPr="000A07A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0A07A5">
        <w:rPr>
          <w:snapToGrid/>
          <w:color w:val="FF0000"/>
          <w:sz w:val="18"/>
          <w:szCs w:val="18"/>
          <w:lang w:val="en-US" w:eastAsia="ja-JP"/>
        </w:rPr>
        <w:tab/>
      </w:r>
      <w:r w:rsidRPr="000A07A5">
        <w:rPr>
          <w:rFonts w:cs="Arial"/>
          <w:snapToGrid/>
          <w:color w:val="FF0000"/>
          <w:sz w:val="18"/>
          <w:szCs w:val="18"/>
          <w:lang w:val="en-US" w:eastAsia="ja-JP"/>
        </w:rPr>
        <w:t>2</w:t>
      </w:r>
      <w:r w:rsidRPr="000A07A5">
        <w:rPr>
          <w:snapToGrid/>
          <w:color w:val="FF0000"/>
          <w:sz w:val="18"/>
          <w:szCs w:val="18"/>
          <w:lang w:val="en-US" w:eastAsia="ja-JP"/>
        </w:rPr>
        <w:tab/>
      </w:r>
      <w:r w:rsidRPr="000A07A5">
        <w:rPr>
          <w:rFonts w:cs="Arial"/>
          <w:snapToGrid/>
          <w:color w:val="FF0000"/>
          <w:sz w:val="18"/>
          <w:szCs w:val="18"/>
          <w:lang w:val="en-US" w:eastAsia="ja-JP"/>
        </w:rPr>
        <w:t>Auxiliary instrument reading</w:t>
      </w:r>
    </w:p>
    <w:p w:rsidR="00DA294A" w:rsidRPr="000A07A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0A07A5">
        <w:rPr>
          <w:snapToGrid/>
          <w:color w:val="FF0000"/>
          <w:sz w:val="18"/>
          <w:szCs w:val="18"/>
          <w:lang w:val="en-US" w:eastAsia="ja-JP"/>
        </w:rPr>
        <w:tab/>
      </w:r>
      <w:r w:rsidRPr="000A07A5">
        <w:rPr>
          <w:rFonts w:cs="Arial"/>
          <w:snapToGrid/>
          <w:color w:val="FF0000"/>
          <w:sz w:val="18"/>
          <w:szCs w:val="18"/>
          <w:lang w:val="en-US" w:eastAsia="ja-JP"/>
        </w:rPr>
        <w:t>3-14</w:t>
      </w:r>
      <w:r w:rsidRPr="000A07A5">
        <w:rPr>
          <w:rFonts w:cs="Arial"/>
          <w:snapToGrid/>
          <w:color w:val="FF0000"/>
          <w:sz w:val="18"/>
          <w:szCs w:val="18"/>
          <w:lang w:val="en-US" w:eastAsia="ja-JP"/>
        </w:rPr>
        <w:tab/>
        <w:t>Reserved</w:t>
      </w:r>
    </w:p>
    <w:p w:rsidR="00DA294A" w:rsidRPr="000A07A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0A07A5">
        <w:rPr>
          <w:snapToGrid/>
          <w:color w:val="FF0000"/>
          <w:sz w:val="18"/>
          <w:szCs w:val="18"/>
          <w:lang w:val="en-US" w:eastAsia="ja-JP"/>
        </w:rPr>
        <w:tab/>
      </w:r>
      <w:r w:rsidRPr="000A07A5">
        <w:rPr>
          <w:rFonts w:cs="Arial"/>
          <w:snapToGrid/>
          <w:color w:val="FF0000"/>
          <w:sz w:val="18"/>
          <w:szCs w:val="18"/>
          <w:lang w:val="en-US" w:eastAsia="ja-JP"/>
        </w:rPr>
        <w:t>15</w:t>
      </w:r>
      <w:r w:rsidRPr="000A07A5">
        <w:rPr>
          <w:snapToGrid/>
          <w:color w:val="FF0000"/>
          <w:sz w:val="18"/>
          <w:szCs w:val="18"/>
          <w:lang w:val="en-US" w:eastAsia="ja-JP"/>
        </w:rPr>
        <w:tab/>
      </w:r>
      <w:r w:rsidRPr="000A07A5">
        <w:rPr>
          <w:rFonts w:cs="Arial"/>
          <w:snapToGrid/>
          <w:color w:val="FF0000"/>
          <w:sz w:val="18"/>
          <w:szCs w:val="18"/>
          <w:lang w:val="en-US" w:eastAsia="ja-JP"/>
        </w:rPr>
        <w:t>Missing value</w:t>
      </w:r>
    </w:p>
    <w:p w:rsidR="00DA294A" w:rsidRPr="003A4D6A" w:rsidRDefault="00DA294A" w:rsidP="00DA294A">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08 xxx</w:t>
      </w:r>
    </w:p>
    <w:p w:rsidR="00DA294A" w:rsidRPr="008A4165" w:rsidRDefault="00DA294A" w:rsidP="00DA294A">
      <w:pPr>
        <w:widowControl w:val="0"/>
        <w:autoSpaceDE w:val="0"/>
        <w:autoSpaceDN w:val="0"/>
        <w:adjustRightInd w:val="0"/>
        <w:spacing w:before="120"/>
        <w:jc w:val="center"/>
        <w:rPr>
          <w:rFonts w:cs="Arial"/>
          <w:b/>
          <w:bCs/>
          <w:i/>
          <w:iCs/>
          <w:snapToGrid/>
          <w:color w:val="FF0000"/>
          <w:sz w:val="20"/>
          <w:szCs w:val="20"/>
          <w:lang w:val="en-US" w:eastAsia="ja-JP"/>
        </w:rPr>
      </w:pPr>
      <w:r w:rsidRPr="008A4165">
        <w:rPr>
          <w:rFonts w:cs="Arial"/>
          <w:b/>
          <w:bCs/>
          <w:i/>
          <w:iCs/>
          <w:snapToGrid/>
          <w:color w:val="FF0000"/>
          <w:sz w:val="20"/>
          <w:szCs w:val="20"/>
          <w:lang w:val="en-US" w:eastAsia="ja-JP"/>
        </w:rPr>
        <w:t>Baseline check (environment/conditions) significance</w:t>
      </w:r>
    </w:p>
    <w:p w:rsidR="00DA294A" w:rsidRPr="008A4165" w:rsidRDefault="00DA294A" w:rsidP="00DA294A">
      <w:pPr>
        <w:widowControl w:val="0"/>
        <w:tabs>
          <w:tab w:val="center" w:pos="426"/>
          <w:tab w:val="left" w:pos="8647"/>
        </w:tabs>
        <w:autoSpaceDE w:val="0"/>
        <w:autoSpaceDN w:val="0"/>
        <w:adjustRightInd w:val="0"/>
        <w:spacing w:line="240" w:lineRule="exact"/>
        <w:rPr>
          <w:rFonts w:cs="Arial"/>
          <w:snapToGrid/>
          <w:color w:val="FF0000"/>
          <w:sz w:val="21"/>
          <w:szCs w:val="21"/>
          <w:lang w:val="en-US" w:eastAsia="ja-JP"/>
        </w:rPr>
      </w:pPr>
      <w:r w:rsidRPr="003A4D6A">
        <w:rPr>
          <w:snapToGrid/>
          <w:sz w:val="24"/>
          <w:szCs w:val="24"/>
          <w:highlight w:val="cyan"/>
          <w:lang w:val="en-US" w:eastAsia="ja-JP"/>
        </w:rPr>
        <w:tab/>
      </w:r>
      <w:r w:rsidRPr="008A4165">
        <w:rPr>
          <w:rFonts w:cs="Arial"/>
          <w:snapToGrid/>
          <w:color w:val="FF0000"/>
          <w:sz w:val="16"/>
          <w:szCs w:val="16"/>
          <w:lang w:val="en-US" w:eastAsia="ja-JP"/>
        </w:rPr>
        <w:t>Code figure</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snapToGrid/>
          <w:color w:val="FF0000"/>
          <w:sz w:val="18"/>
          <w:szCs w:val="18"/>
          <w:lang w:val="en-US" w:eastAsia="ja-JP"/>
        </w:rPr>
        <w:tab/>
      </w:r>
      <w:r w:rsidRPr="008A4165">
        <w:rPr>
          <w:rFonts w:cs="Arial"/>
          <w:snapToGrid/>
          <w:color w:val="FF0000"/>
          <w:sz w:val="18"/>
          <w:szCs w:val="18"/>
          <w:lang w:val="en-US" w:eastAsia="ja-JP"/>
        </w:rPr>
        <w:t>0</w:t>
      </w:r>
      <w:r w:rsidRPr="008A4165">
        <w:rPr>
          <w:snapToGrid/>
          <w:color w:val="FF0000"/>
          <w:sz w:val="18"/>
          <w:szCs w:val="18"/>
          <w:lang w:val="en-US" w:eastAsia="ja-JP"/>
        </w:rPr>
        <w:tab/>
      </w:r>
      <w:r w:rsidRPr="008A4165">
        <w:rPr>
          <w:rFonts w:cs="Arial"/>
          <w:snapToGrid/>
          <w:color w:val="FF0000"/>
          <w:sz w:val="18"/>
          <w:szCs w:val="18"/>
          <w:lang w:val="en-US" w:eastAsia="ja-JP"/>
        </w:rPr>
        <w:t>Manufacturer’s baseline check unit</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snapToGrid/>
          <w:color w:val="FF0000"/>
          <w:sz w:val="18"/>
          <w:szCs w:val="18"/>
          <w:lang w:val="en-US" w:eastAsia="ja-JP"/>
        </w:rPr>
        <w:tab/>
      </w:r>
      <w:r w:rsidRPr="008A4165">
        <w:rPr>
          <w:rFonts w:cs="Arial"/>
          <w:snapToGrid/>
          <w:color w:val="FF0000"/>
          <w:sz w:val="18"/>
          <w:szCs w:val="18"/>
          <w:lang w:val="en-US" w:eastAsia="ja-JP"/>
        </w:rPr>
        <w:t>1</w:t>
      </w:r>
      <w:r w:rsidRPr="008A4165">
        <w:rPr>
          <w:snapToGrid/>
          <w:color w:val="FF0000"/>
          <w:sz w:val="18"/>
          <w:szCs w:val="18"/>
          <w:lang w:val="en-US" w:eastAsia="ja-JP"/>
        </w:rPr>
        <w:tab/>
      </w:r>
      <w:r w:rsidRPr="008A4165">
        <w:rPr>
          <w:rFonts w:cs="Arial"/>
          <w:snapToGrid/>
          <w:color w:val="FF0000"/>
          <w:sz w:val="18"/>
          <w:szCs w:val="18"/>
          <w:lang w:val="en-US" w:eastAsia="ja-JP"/>
        </w:rPr>
        <w:t>National baseline check unit</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snapToGrid/>
          <w:color w:val="FF0000"/>
          <w:sz w:val="18"/>
          <w:szCs w:val="18"/>
          <w:lang w:val="en-US" w:eastAsia="ja-JP"/>
        </w:rPr>
        <w:tab/>
      </w:r>
      <w:r w:rsidRPr="008A4165">
        <w:rPr>
          <w:rFonts w:cs="Arial"/>
          <w:snapToGrid/>
          <w:color w:val="FF0000"/>
          <w:sz w:val="18"/>
          <w:szCs w:val="18"/>
          <w:lang w:val="en-US" w:eastAsia="ja-JP"/>
        </w:rPr>
        <w:t>2</w:t>
      </w:r>
      <w:r w:rsidRPr="008A4165">
        <w:rPr>
          <w:snapToGrid/>
          <w:color w:val="FF0000"/>
          <w:sz w:val="18"/>
          <w:szCs w:val="18"/>
          <w:lang w:val="en-US" w:eastAsia="ja-JP"/>
        </w:rPr>
        <w:tab/>
      </w:r>
      <w:r w:rsidRPr="008A4165">
        <w:rPr>
          <w:rFonts w:cs="Arial"/>
          <w:snapToGrid/>
          <w:color w:val="FF0000"/>
          <w:sz w:val="18"/>
          <w:szCs w:val="18"/>
          <w:lang w:val="en-US" w:eastAsia="ja-JP"/>
        </w:rPr>
        <w:t>Weather screen</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3</w:t>
      </w:r>
      <w:r w:rsidRPr="008A4165">
        <w:rPr>
          <w:rFonts w:cs="Arial"/>
          <w:snapToGrid/>
          <w:color w:val="FF0000"/>
          <w:sz w:val="18"/>
          <w:szCs w:val="18"/>
          <w:lang w:val="en-US" w:eastAsia="ja-JP"/>
        </w:rPr>
        <w:tab/>
        <w:t>GRUAN Standard humidity chamber</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4</w:t>
      </w:r>
      <w:r w:rsidRPr="008A4165">
        <w:rPr>
          <w:rFonts w:cs="Arial"/>
          <w:snapToGrid/>
          <w:color w:val="FF0000"/>
          <w:sz w:val="18"/>
          <w:szCs w:val="18"/>
          <w:lang w:val="en-US" w:eastAsia="ja-JP"/>
        </w:rPr>
        <w:tab/>
        <w:t>GRUAN Temperature-Humidity reference system</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5</w:t>
      </w:r>
      <w:r w:rsidRPr="008A4165">
        <w:rPr>
          <w:rFonts w:cs="Arial"/>
          <w:snapToGrid/>
          <w:color w:val="FF0000"/>
          <w:sz w:val="18"/>
          <w:szCs w:val="18"/>
          <w:lang w:val="en-US" w:eastAsia="ja-JP"/>
        </w:rPr>
        <w:tab/>
        <w:t>Environment chamber</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snapToGrid/>
          <w:color w:val="FF0000"/>
          <w:sz w:val="18"/>
          <w:szCs w:val="18"/>
          <w:lang w:val="en-US" w:eastAsia="ja-JP"/>
        </w:rPr>
        <w:tab/>
      </w:r>
      <w:r w:rsidRPr="008A4165">
        <w:rPr>
          <w:rFonts w:cs="Arial"/>
          <w:snapToGrid/>
          <w:color w:val="FF0000"/>
          <w:sz w:val="18"/>
          <w:szCs w:val="18"/>
          <w:lang w:val="en-US" w:eastAsia="ja-JP"/>
        </w:rPr>
        <w:t>6</w:t>
      </w:r>
      <w:r w:rsidRPr="008A4165">
        <w:rPr>
          <w:rFonts w:cs="Arial"/>
          <w:snapToGrid/>
          <w:color w:val="FF0000"/>
          <w:sz w:val="18"/>
          <w:szCs w:val="18"/>
          <w:lang w:val="en-US" w:eastAsia="ja-JP"/>
        </w:rPr>
        <w:tab/>
        <w:t>Wind tunnel</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7-30</w:t>
      </w:r>
      <w:r w:rsidRPr="008A4165">
        <w:rPr>
          <w:rFonts w:cs="Arial"/>
          <w:snapToGrid/>
          <w:color w:val="FF0000"/>
          <w:sz w:val="18"/>
          <w:szCs w:val="18"/>
          <w:lang w:val="en-US" w:eastAsia="ja-JP"/>
        </w:rPr>
        <w:tab/>
        <w:t>Reserved</w:t>
      </w:r>
    </w:p>
    <w:p w:rsidR="00DA294A" w:rsidRPr="008A4165" w:rsidRDefault="00DA294A" w:rsidP="00DA294A">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snapToGrid/>
          <w:color w:val="FF0000"/>
          <w:sz w:val="18"/>
          <w:szCs w:val="18"/>
          <w:lang w:val="en-US" w:eastAsia="ja-JP"/>
        </w:rPr>
        <w:tab/>
      </w:r>
      <w:r w:rsidRPr="008A4165">
        <w:rPr>
          <w:rFonts w:cs="Arial"/>
          <w:snapToGrid/>
          <w:color w:val="FF0000"/>
          <w:sz w:val="18"/>
          <w:szCs w:val="18"/>
          <w:lang w:val="en-US" w:eastAsia="ja-JP"/>
        </w:rPr>
        <w:t>31</w:t>
      </w:r>
      <w:r w:rsidRPr="008A4165">
        <w:rPr>
          <w:snapToGrid/>
          <w:color w:val="FF0000"/>
          <w:sz w:val="18"/>
          <w:szCs w:val="18"/>
          <w:lang w:val="en-US" w:eastAsia="ja-JP"/>
        </w:rPr>
        <w:tab/>
      </w:r>
      <w:r w:rsidRPr="008A4165">
        <w:rPr>
          <w:rFonts w:cs="Arial"/>
          <w:snapToGrid/>
          <w:color w:val="FF0000"/>
          <w:sz w:val="18"/>
          <w:szCs w:val="18"/>
          <w:lang w:val="en-US" w:eastAsia="ja-JP"/>
        </w:rPr>
        <w:t>Missing value</w:t>
      </w:r>
    </w:p>
    <w:p w:rsidR="00DA294A" w:rsidRPr="003A4D6A" w:rsidRDefault="00DA294A" w:rsidP="00DA294A">
      <w:pPr>
        <w:rPr>
          <w:rFonts w:ascii="Times New Roman" w:hAnsi="Times New Roman"/>
          <w:snapToGrid/>
          <w:sz w:val="24"/>
          <w:szCs w:val="24"/>
          <w:lang w:val="en-US" w:eastAsia="ja-JP"/>
        </w:rPr>
      </w:pPr>
    </w:p>
    <w:p w:rsidR="007350E7" w:rsidRPr="003A4D6A" w:rsidRDefault="007350E7" w:rsidP="007350E7">
      <w:pPr>
        <w:spacing w:after="120"/>
        <w:jc w:val="both"/>
        <w:rPr>
          <w:rFonts w:ascii="Verdana" w:hAnsi="Verdana"/>
          <w:sz w:val="20"/>
          <w:szCs w:val="20"/>
          <w:lang w:val="en-US"/>
        </w:rPr>
      </w:pPr>
      <w:r>
        <w:rPr>
          <w:rFonts w:ascii="Verdana" w:hAnsi="Verdana"/>
          <w:sz w:val="20"/>
          <w:szCs w:val="20"/>
          <w:lang w:val="en-US"/>
        </w:rPr>
        <w:t>Consider</w:t>
      </w:r>
      <w:r w:rsidRPr="003A4D6A">
        <w:rPr>
          <w:rFonts w:ascii="Verdana" w:hAnsi="Verdana"/>
          <w:sz w:val="20"/>
          <w:szCs w:val="20"/>
          <w:lang w:val="en-US"/>
        </w:rPr>
        <w:t xml:space="preserve"> Table D sequence</w:t>
      </w:r>
      <w:r>
        <w:rPr>
          <w:rFonts w:ascii="Verdana" w:hAnsi="Verdana"/>
          <w:sz w:val="20"/>
          <w:szCs w:val="20"/>
          <w:lang w:val="en-US"/>
        </w:rPr>
        <w:t>s pattern for ground-check resul</w:t>
      </w:r>
      <w:r w:rsidR="00B007BE">
        <w:rPr>
          <w:rFonts w:ascii="Verdana" w:hAnsi="Verdana"/>
          <w:sz w:val="20"/>
          <w:szCs w:val="20"/>
          <w:lang w:val="en-US"/>
        </w:rPr>
        <w:t xml:space="preserve">t </w:t>
      </w:r>
      <w:r>
        <w:rPr>
          <w:rFonts w:ascii="Verdana" w:hAnsi="Verdana"/>
          <w:sz w:val="20"/>
          <w:szCs w:val="20"/>
          <w:lang w:val="en-US"/>
        </w:rPr>
        <w:t>like</w:t>
      </w:r>
      <w:r w:rsidRPr="003A4D6A">
        <w:rPr>
          <w:rFonts w:ascii="Verdana" w:hAnsi="Verdana"/>
          <w:sz w:val="20"/>
          <w:szCs w:val="20"/>
          <w:lang w:val="en-US"/>
        </w:rPr>
        <w:t>:</w:t>
      </w:r>
    </w:p>
    <w:tbl>
      <w:tblPr>
        <w:tblW w:w="921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372"/>
        <w:gridCol w:w="1373"/>
        <w:gridCol w:w="4464"/>
        <w:gridCol w:w="2002"/>
      </w:tblGrid>
      <w:tr w:rsidR="007350E7" w:rsidRPr="003A4D6A" w:rsidTr="00573AE9">
        <w:trPr>
          <w:trHeight w:val="364"/>
        </w:trPr>
        <w:tc>
          <w:tcPr>
            <w:tcW w:w="1372" w:type="dxa"/>
            <w:tcBorders>
              <w:bottom w:val="single" w:sz="4" w:space="0" w:color="auto"/>
            </w:tcBorders>
            <w:vAlign w:val="center"/>
          </w:tcPr>
          <w:p w:rsidR="007350E7" w:rsidRPr="003A4D6A" w:rsidRDefault="007350E7" w:rsidP="00573AE9">
            <w:pPr>
              <w:widowControl w:val="0"/>
              <w:tabs>
                <w:tab w:val="center" w:pos="476"/>
              </w:tabs>
              <w:autoSpaceDE w:val="0"/>
              <w:autoSpaceDN w:val="0"/>
              <w:adjustRightInd w:val="0"/>
              <w:spacing w:before="60"/>
              <w:jc w:val="center"/>
              <w:rPr>
                <w:rFonts w:cs="Arial"/>
                <w:snapToGrid/>
                <w:sz w:val="18"/>
                <w:szCs w:val="18"/>
                <w:lang w:val="en-US" w:eastAsia="ja-JP"/>
              </w:rPr>
            </w:pPr>
            <w:r w:rsidRPr="003A4D6A">
              <w:rPr>
                <w:rFonts w:cs="Arial"/>
                <w:snapToGrid/>
                <w:sz w:val="16"/>
                <w:szCs w:val="16"/>
                <w:lang w:val="en-US" w:eastAsia="ja-JP"/>
              </w:rPr>
              <w:t>TABLE</w:t>
            </w:r>
          </w:p>
          <w:p w:rsidR="007350E7" w:rsidRPr="003A4D6A" w:rsidRDefault="007350E7" w:rsidP="00573AE9">
            <w:pPr>
              <w:widowControl w:val="0"/>
              <w:tabs>
                <w:tab w:val="center" w:pos="476"/>
              </w:tabs>
              <w:autoSpaceDE w:val="0"/>
              <w:autoSpaceDN w:val="0"/>
              <w:adjustRightInd w:val="0"/>
              <w:spacing w:after="60"/>
              <w:jc w:val="center"/>
              <w:rPr>
                <w:rFonts w:cs="Arial"/>
                <w:snapToGrid/>
                <w:sz w:val="18"/>
                <w:szCs w:val="18"/>
                <w:lang w:val="en-US" w:eastAsia="ja-JP"/>
              </w:rPr>
            </w:pPr>
            <w:r w:rsidRPr="003A4D6A">
              <w:rPr>
                <w:rFonts w:cs="Arial"/>
                <w:snapToGrid/>
                <w:sz w:val="16"/>
                <w:szCs w:val="16"/>
                <w:lang w:val="en-US" w:eastAsia="ja-JP"/>
              </w:rPr>
              <w:t>REFERENCE</w:t>
            </w:r>
          </w:p>
        </w:tc>
        <w:tc>
          <w:tcPr>
            <w:tcW w:w="1373" w:type="dxa"/>
            <w:vMerge w:val="restart"/>
            <w:tcBorders>
              <w:bottom w:val="single" w:sz="4" w:space="0" w:color="auto"/>
            </w:tcBorders>
            <w:vAlign w:val="center"/>
          </w:tcPr>
          <w:p w:rsidR="007350E7" w:rsidRPr="003A4D6A" w:rsidRDefault="007350E7" w:rsidP="00573AE9">
            <w:pPr>
              <w:widowControl w:val="0"/>
              <w:tabs>
                <w:tab w:val="center" w:pos="476"/>
              </w:tabs>
              <w:autoSpaceDE w:val="0"/>
              <w:autoSpaceDN w:val="0"/>
              <w:adjustRightInd w:val="0"/>
              <w:jc w:val="center"/>
              <w:rPr>
                <w:rFonts w:cs="Arial"/>
                <w:snapToGrid/>
                <w:sz w:val="18"/>
                <w:szCs w:val="18"/>
                <w:lang w:val="en-US" w:eastAsia="ja-JP"/>
              </w:rPr>
            </w:pPr>
            <w:r w:rsidRPr="003A4D6A">
              <w:rPr>
                <w:rFonts w:cs="Arial"/>
                <w:snapToGrid/>
                <w:sz w:val="16"/>
                <w:szCs w:val="16"/>
                <w:lang w:val="en-US" w:eastAsia="ja-JP"/>
              </w:rPr>
              <w:t>TABLE</w:t>
            </w:r>
          </w:p>
          <w:p w:rsidR="007350E7" w:rsidRPr="003A4D6A" w:rsidRDefault="007350E7" w:rsidP="00573AE9">
            <w:pPr>
              <w:widowControl w:val="0"/>
              <w:tabs>
                <w:tab w:val="center" w:pos="476"/>
              </w:tabs>
              <w:autoSpaceDE w:val="0"/>
              <w:autoSpaceDN w:val="0"/>
              <w:adjustRightInd w:val="0"/>
              <w:jc w:val="center"/>
              <w:rPr>
                <w:rFonts w:cs="Arial"/>
                <w:snapToGrid/>
                <w:sz w:val="18"/>
                <w:szCs w:val="18"/>
                <w:lang w:val="en-US" w:eastAsia="ja-JP"/>
              </w:rPr>
            </w:pPr>
            <w:r w:rsidRPr="003A4D6A">
              <w:rPr>
                <w:rFonts w:cs="Arial"/>
                <w:snapToGrid/>
                <w:sz w:val="16"/>
                <w:szCs w:val="16"/>
                <w:lang w:val="en-US" w:eastAsia="ja-JP"/>
              </w:rPr>
              <w:t>REFERENCES</w:t>
            </w:r>
          </w:p>
        </w:tc>
        <w:tc>
          <w:tcPr>
            <w:tcW w:w="4464" w:type="dxa"/>
            <w:vMerge w:val="restart"/>
            <w:vAlign w:val="center"/>
          </w:tcPr>
          <w:p w:rsidR="007350E7" w:rsidRPr="003A4D6A" w:rsidRDefault="007350E7" w:rsidP="00573AE9">
            <w:pPr>
              <w:widowControl w:val="0"/>
              <w:tabs>
                <w:tab w:val="center" w:pos="476"/>
              </w:tabs>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ELEMENT NAME</w:t>
            </w:r>
          </w:p>
        </w:tc>
        <w:tc>
          <w:tcPr>
            <w:tcW w:w="2002" w:type="dxa"/>
            <w:vMerge w:val="restart"/>
            <w:vAlign w:val="center"/>
          </w:tcPr>
          <w:p w:rsidR="007350E7" w:rsidRPr="003A4D6A" w:rsidRDefault="007350E7" w:rsidP="00573AE9">
            <w:pPr>
              <w:widowControl w:val="0"/>
              <w:tabs>
                <w:tab w:val="center" w:pos="476"/>
              </w:tabs>
              <w:autoSpaceDE w:val="0"/>
              <w:autoSpaceDN w:val="0"/>
              <w:adjustRightInd w:val="0"/>
              <w:jc w:val="center"/>
              <w:rPr>
                <w:rFonts w:cs="Arial"/>
                <w:snapToGrid/>
                <w:sz w:val="18"/>
                <w:szCs w:val="18"/>
                <w:lang w:val="en-US" w:eastAsia="ja-JP"/>
              </w:rPr>
            </w:pPr>
            <w:r w:rsidRPr="003A4D6A">
              <w:rPr>
                <w:rFonts w:cs="Arial"/>
                <w:snapToGrid/>
                <w:sz w:val="16"/>
                <w:szCs w:val="16"/>
                <w:lang w:val="en-US" w:eastAsia="ja-JP"/>
              </w:rPr>
              <w:t>ELEMENT DESCRIPTION</w:t>
            </w:r>
          </w:p>
        </w:tc>
      </w:tr>
      <w:tr w:rsidR="007350E7" w:rsidRPr="003A4D6A" w:rsidTr="00573AE9">
        <w:tc>
          <w:tcPr>
            <w:tcW w:w="1372" w:type="dxa"/>
            <w:tcBorders>
              <w:bottom w:val="single" w:sz="4" w:space="0" w:color="auto"/>
            </w:tcBorders>
          </w:tcPr>
          <w:p w:rsidR="007350E7" w:rsidRPr="003A4D6A" w:rsidRDefault="007350E7" w:rsidP="00573AE9">
            <w:pPr>
              <w:widowControl w:val="0"/>
              <w:tabs>
                <w:tab w:val="center" w:pos="476"/>
              </w:tabs>
              <w:autoSpaceDE w:val="0"/>
              <w:autoSpaceDN w:val="0"/>
              <w:adjustRightInd w:val="0"/>
              <w:spacing w:before="60" w:after="60"/>
              <w:jc w:val="center"/>
              <w:rPr>
                <w:rFonts w:cs="Arial"/>
                <w:snapToGrid/>
                <w:sz w:val="18"/>
                <w:szCs w:val="18"/>
                <w:lang w:val="en-US" w:eastAsia="ja-JP"/>
              </w:rPr>
            </w:pPr>
            <w:r w:rsidRPr="003A4D6A">
              <w:rPr>
                <w:rFonts w:cs="Arial"/>
                <w:snapToGrid/>
                <w:sz w:val="16"/>
                <w:szCs w:val="16"/>
                <w:lang w:val="en-US" w:eastAsia="ja-JP"/>
              </w:rPr>
              <w:t>F  X    Y</w:t>
            </w:r>
          </w:p>
        </w:tc>
        <w:tc>
          <w:tcPr>
            <w:tcW w:w="1373" w:type="dxa"/>
            <w:vMerge/>
            <w:tcBorders>
              <w:bottom w:val="single" w:sz="4" w:space="0" w:color="auto"/>
            </w:tcBorders>
          </w:tcPr>
          <w:p w:rsidR="007350E7" w:rsidRPr="003A4D6A" w:rsidRDefault="007350E7" w:rsidP="00573AE9">
            <w:pPr>
              <w:widowControl w:val="0"/>
              <w:tabs>
                <w:tab w:val="center" w:pos="476"/>
              </w:tabs>
              <w:autoSpaceDE w:val="0"/>
              <w:autoSpaceDN w:val="0"/>
              <w:adjustRightInd w:val="0"/>
              <w:jc w:val="center"/>
              <w:rPr>
                <w:rFonts w:cs="Arial"/>
                <w:snapToGrid/>
                <w:sz w:val="18"/>
                <w:szCs w:val="18"/>
                <w:lang w:val="en-US" w:eastAsia="ja-JP"/>
              </w:rPr>
            </w:pPr>
          </w:p>
        </w:tc>
        <w:tc>
          <w:tcPr>
            <w:tcW w:w="4464" w:type="dxa"/>
            <w:vMerge/>
            <w:tcBorders>
              <w:bottom w:val="single" w:sz="4" w:space="0" w:color="auto"/>
            </w:tcBorders>
          </w:tcPr>
          <w:p w:rsidR="007350E7" w:rsidRPr="003A4D6A" w:rsidRDefault="007350E7" w:rsidP="00573AE9">
            <w:pPr>
              <w:widowControl w:val="0"/>
              <w:tabs>
                <w:tab w:val="center" w:pos="476"/>
              </w:tabs>
              <w:autoSpaceDE w:val="0"/>
              <w:autoSpaceDN w:val="0"/>
              <w:adjustRightInd w:val="0"/>
              <w:rPr>
                <w:rFonts w:cs="Arial"/>
                <w:snapToGrid/>
                <w:sz w:val="18"/>
                <w:szCs w:val="18"/>
                <w:lang w:val="en-US" w:eastAsia="ja-JP"/>
              </w:rPr>
            </w:pPr>
          </w:p>
        </w:tc>
        <w:tc>
          <w:tcPr>
            <w:tcW w:w="2002" w:type="dxa"/>
            <w:vMerge/>
            <w:tcBorders>
              <w:bottom w:val="single" w:sz="4" w:space="0" w:color="auto"/>
            </w:tcBorders>
          </w:tcPr>
          <w:p w:rsidR="007350E7" w:rsidRPr="003A4D6A" w:rsidRDefault="007350E7" w:rsidP="00573AE9">
            <w:pPr>
              <w:widowControl w:val="0"/>
              <w:tabs>
                <w:tab w:val="center" w:pos="476"/>
              </w:tabs>
              <w:autoSpaceDE w:val="0"/>
              <w:autoSpaceDN w:val="0"/>
              <w:adjustRightInd w:val="0"/>
              <w:rPr>
                <w:rFonts w:cs="Arial"/>
                <w:snapToGrid/>
                <w:sz w:val="18"/>
                <w:szCs w:val="18"/>
                <w:lang w:val="en-US" w:eastAsia="ja-JP"/>
              </w:rPr>
            </w:pPr>
          </w:p>
        </w:tc>
      </w:tr>
      <w:tr w:rsidR="007350E7" w:rsidRPr="003A4D6A" w:rsidTr="00573AE9">
        <w:tc>
          <w:tcPr>
            <w:tcW w:w="1372" w:type="dxa"/>
            <w:tcBorders>
              <w:top w:val="nil"/>
              <w:bottom w:val="nil"/>
            </w:tcBorders>
          </w:tcPr>
          <w:p w:rsidR="007350E7" w:rsidRPr="003A4D6A" w:rsidRDefault="007350E7" w:rsidP="00573AE9">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7350E7" w:rsidRPr="003A4D6A" w:rsidRDefault="007350E7" w:rsidP="00573AE9">
            <w:pPr>
              <w:widowControl w:val="0"/>
              <w:autoSpaceDE w:val="0"/>
              <w:autoSpaceDN w:val="0"/>
              <w:adjustRightInd w:val="0"/>
              <w:jc w:val="center"/>
              <w:rPr>
                <w:rFonts w:cs="Arial"/>
                <w:snapToGrid/>
                <w:sz w:val="18"/>
                <w:szCs w:val="18"/>
                <w:lang w:val="en-US" w:eastAsia="ja-JP"/>
              </w:rPr>
            </w:pPr>
          </w:p>
        </w:tc>
        <w:tc>
          <w:tcPr>
            <w:tcW w:w="4464" w:type="dxa"/>
            <w:tcBorders>
              <w:top w:val="nil"/>
              <w:bottom w:val="nil"/>
            </w:tcBorders>
          </w:tcPr>
          <w:p w:rsidR="007350E7" w:rsidRPr="003A4D6A" w:rsidRDefault="007350E7" w:rsidP="00573AE9">
            <w:pPr>
              <w:widowControl w:val="0"/>
              <w:autoSpaceDE w:val="0"/>
              <w:autoSpaceDN w:val="0"/>
              <w:adjustRightInd w:val="0"/>
              <w:rPr>
                <w:rFonts w:cs="Arial"/>
                <w:snapToGrid/>
                <w:sz w:val="18"/>
                <w:szCs w:val="18"/>
                <w:lang w:val="en-US" w:eastAsia="ja-JP"/>
              </w:rPr>
            </w:pPr>
            <w:r w:rsidRPr="003A4D6A">
              <w:rPr>
                <w:rFonts w:cs="Arial"/>
                <w:snapToGrid/>
                <w:sz w:val="18"/>
                <w:szCs w:val="18"/>
                <w:lang w:val="en-US" w:eastAsia="ja-JP"/>
              </w:rPr>
              <w:t>(Radiosonde ground-check results)</w:t>
            </w:r>
          </w:p>
        </w:tc>
        <w:tc>
          <w:tcPr>
            <w:tcW w:w="2002" w:type="dxa"/>
            <w:tcBorders>
              <w:top w:val="nil"/>
              <w:bottom w:val="nil"/>
            </w:tcBorders>
          </w:tcPr>
          <w:p w:rsidR="007350E7" w:rsidRPr="003A4D6A" w:rsidRDefault="007350E7" w:rsidP="00573AE9">
            <w:pPr>
              <w:widowControl w:val="0"/>
              <w:autoSpaceDE w:val="0"/>
              <w:autoSpaceDN w:val="0"/>
              <w:adjustRightInd w:val="0"/>
              <w:rPr>
                <w:rFonts w:cs="Arial"/>
                <w:snapToGrid/>
                <w:sz w:val="18"/>
                <w:szCs w:val="18"/>
                <w:lang w:val="en-US" w:eastAsia="ja-JP"/>
              </w:rPr>
            </w:pPr>
          </w:p>
        </w:tc>
      </w:tr>
      <w:tr w:rsidR="007350E7" w:rsidRPr="003A4D6A" w:rsidTr="00573AE9">
        <w:tc>
          <w:tcPr>
            <w:tcW w:w="1372"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3 03 xxx</w:t>
            </w:r>
          </w:p>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or</w:t>
            </w:r>
          </w:p>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3 01 xxx</w:t>
            </w:r>
          </w:p>
        </w:tc>
        <w:tc>
          <w:tcPr>
            <w:tcW w:w="1373"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p>
        </w:tc>
        <w:tc>
          <w:tcPr>
            <w:tcW w:w="4464"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p>
        </w:tc>
        <w:tc>
          <w:tcPr>
            <w:tcW w:w="2002"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p>
        </w:tc>
      </w:tr>
      <w:tr w:rsidR="007350E7" w:rsidRPr="003A4D6A" w:rsidTr="00573AE9">
        <w:tc>
          <w:tcPr>
            <w:tcW w:w="1372"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3 01 011</w:t>
            </w:r>
          </w:p>
        </w:tc>
        <w:tc>
          <w:tcPr>
            <w:tcW w:w="4464" w:type="dxa"/>
            <w:tcBorders>
              <w:top w:val="nil"/>
              <w:bottom w:val="nil"/>
            </w:tcBorders>
          </w:tcPr>
          <w:p w:rsidR="007350E7" w:rsidRPr="00D028AB" w:rsidRDefault="007350E7" w:rsidP="00573AE9">
            <w:pPr>
              <w:widowControl w:val="0"/>
              <w:autoSpaceDE w:val="0"/>
              <w:autoSpaceDN w:val="0"/>
              <w:adjustRightInd w:val="0"/>
              <w:jc w:val="both"/>
              <w:rPr>
                <w:rFonts w:cs="Arial"/>
                <w:snapToGrid/>
                <w:color w:val="FF0000"/>
                <w:sz w:val="18"/>
                <w:szCs w:val="18"/>
                <w:lang w:val="en-US" w:eastAsia="ja-JP"/>
              </w:rPr>
            </w:pPr>
            <w:r w:rsidRPr="00D028AB">
              <w:rPr>
                <w:rFonts w:cs="Arial"/>
                <w:snapToGrid/>
                <w:color w:val="FF0000"/>
                <w:sz w:val="18"/>
                <w:szCs w:val="18"/>
                <w:lang w:val="en-US" w:eastAsia="ja-JP"/>
              </w:rPr>
              <w:t>Year</w:t>
            </w:r>
          </w:p>
        </w:tc>
        <w:tc>
          <w:tcPr>
            <w:tcW w:w="2002" w:type="dxa"/>
            <w:tcBorders>
              <w:top w:val="nil"/>
              <w:bottom w:val="nil"/>
            </w:tcBorders>
          </w:tcPr>
          <w:p w:rsidR="007350E7" w:rsidRPr="00D028AB" w:rsidRDefault="007350E7" w:rsidP="00573AE9">
            <w:pPr>
              <w:widowControl w:val="0"/>
              <w:autoSpaceDE w:val="0"/>
              <w:autoSpaceDN w:val="0"/>
              <w:adjustRightInd w:val="0"/>
              <w:jc w:val="both"/>
              <w:rPr>
                <w:rFonts w:cs="Arial"/>
                <w:snapToGrid/>
                <w:color w:val="FF0000"/>
                <w:sz w:val="18"/>
                <w:szCs w:val="18"/>
                <w:lang w:val="en-US" w:eastAsia="ja-JP"/>
              </w:rPr>
            </w:pPr>
            <w:r w:rsidRPr="00D028AB">
              <w:rPr>
                <w:rFonts w:cs="Arial"/>
                <w:snapToGrid/>
                <w:color w:val="FF0000"/>
                <w:sz w:val="18"/>
                <w:szCs w:val="18"/>
                <w:lang w:val="en-US" w:eastAsia="ja-JP"/>
              </w:rPr>
              <w:t>Identification of</w:t>
            </w:r>
          </w:p>
        </w:tc>
      </w:tr>
      <w:tr w:rsidR="007350E7" w:rsidRPr="003A4D6A" w:rsidTr="00573AE9">
        <w:tc>
          <w:tcPr>
            <w:tcW w:w="1372"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p>
        </w:tc>
        <w:tc>
          <w:tcPr>
            <w:tcW w:w="4464" w:type="dxa"/>
            <w:tcBorders>
              <w:top w:val="nil"/>
              <w:bottom w:val="nil"/>
            </w:tcBorders>
          </w:tcPr>
          <w:p w:rsidR="007350E7" w:rsidRPr="00D028AB" w:rsidRDefault="007350E7" w:rsidP="00573AE9">
            <w:pPr>
              <w:widowControl w:val="0"/>
              <w:autoSpaceDE w:val="0"/>
              <w:autoSpaceDN w:val="0"/>
              <w:adjustRightInd w:val="0"/>
              <w:jc w:val="both"/>
              <w:rPr>
                <w:rFonts w:cs="Arial"/>
                <w:snapToGrid/>
                <w:color w:val="FF0000"/>
                <w:sz w:val="18"/>
                <w:szCs w:val="18"/>
                <w:lang w:val="en-US" w:eastAsia="ja-JP"/>
              </w:rPr>
            </w:pPr>
            <w:r w:rsidRPr="00D028AB">
              <w:rPr>
                <w:rFonts w:cs="Arial"/>
                <w:snapToGrid/>
                <w:color w:val="FF0000"/>
                <w:sz w:val="18"/>
                <w:szCs w:val="18"/>
                <w:lang w:val="en-US" w:eastAsia="ja-JP"/>
              </w:rPr>
              <w:t>Month</w:t>
            </w:r>
          </w:p>
        </w:tc>
        <w:tc>
          <w:tcPr>
            <w:tcW w:w="2002" w:type="dxa"/>
            <w:tcBorders>
              <w:top w:val="nil"/>
              <w:bottom w:val="nil"/>
            </w:tcBorders>
          </w:tcPr>
          <w:p w:rsidR="007350E7" w:rsidRPr="00D028AB" w:rsidRDefault="007350E7" w:rsidP="00573AE9">
            <w:pPr>
              <w:widowControl w:val="0"/>
              <w:autoSpaceDE w:val="0"/>
              <w:autoSpaceDN w:val="0"/>
              <w:adjustRightInd w:val="0"/>
              <w:jc w:val="both"/>
              <w:rPr>
                <w:rFonts w:cs="Arial"/>
                <w:snapToGrid/>
                <w:color w:val="FF0000"/>
                <w:sz w:val="18"/>
                <w:szCs w:val="18"/>
                <w:lang w:val="en-US" w:eastAsia="ja-JP"/>
              </w:rPr>
            </w:pPr>
            <w:r w:rsidRPr="00D028AB">
              <w:rPr>
                <w:rFonts w:cs="Arial"/>
                <w:snapToGrid/>
                <w:color w:val="FF0000"/>
                <w:sz w:val="18"/>
                <w:szCs w:val="18"/>
                <w:lang w:val="en-US" w:eastAsia="ja-JP"/>
              </w:rPr>
              <w:t>ground-check time</w:t>
            </w:r>
          </w:p>
        </w:tc>
      </w:tr>
      <w:tr w:rsidR="007350E7" w:rsidRPr="003A4D6A" w:rsidTr="00573AE9">
        <w:tc>
          <w:tcPr>
            <w:tcW w:w="1372"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p>
        </w:tc>
        <w:tc>
          <w:tcPr>
            <w:tcW w:w="4464" w:type="dxa"/>
            <w:tcBorders>
              <w:top w:val="nil"/>
              <w:bottom w:val="nil"/>
            </w:tcBorders>
          </w:tcPr>
          <w:p w:rsidR="007350E7" w:rsidRPr="00D028AB" w:rsidRDefault="007350E7" w:rsidP="00573AE9">
            <w:pPr>
              <w:widowControl w:val="0"/>
              <w:autoSpaceDE w:val="0"/>
              <w:autoSpaceDN w:val="0"/>
              <w:adjustRightInd w:val="0"/>
              <w:jc w:val="both"/>
              <w:rPr>
                <w:rFonts w:cs="Arial"/>
                <w:snapToGrid/>
                <w:color w:val="FF0000"/>
                <w:sz w:val="18"/>
                <w:szCs w:val="18"/>
                <w:lang w:val="en-US" w:eastAsia="ja-JP"/>
              </w:rPr>
            </w:pPr>
            <w:r w:rsidRPr="00D028AB">
              <w:rPr>
                <w:rFonts w:cs="Arial"/>
                <w:snapToGrid/>
                <w:color w:val="FF0000"/>
                <w:sz w:val="18"/>
                <w:szCs w:val="18"/>
                <w:lang w:val="en-US" w:eastAsia="ja-JP"/>
              </w:rPr>
              <w:t>Day</w:t>
            </w:r>
          </w:p>
        </w:tc>
        <w:tc>
          <w:tcPr>
            <w:tcW w:w="2002" w:type="dxa"/>
            <w:tcBorders>
              <w:top w:val="nil"/>
              <w:bottom w:val="nil"/>
            </w:tcBorders>
          </w:tcPr>
          <w:p w:rsidR="007350E7" w:rsidRPr="00D028AB" w:rsidRDefault="007350E7" w:rsidP="00573AE9">
            <w:pPr>
              <w:widowControl w:val="0"/>
              <w:autoSpaceDE w:val="0"/>
              <w:autoSpaceDN w:val="0"/>
              <w:adjustRightInd w:val="0"/>
              <w:jc w:val="both"/>
              <w:rPr>
                <w:rFonts w:cs="Arial"/>
                <w:snapToGrid/>
                <w:color w:val="FF0000"/>
                <w:sz w:val="18"/>
                <w:szCs w:val="18"/>
                <w:lang w:val="en-US" w:eastAsia="ja-JP"/>
              </w:rPr>
            </w:pPr>
          </w:p>
        </w:tc>
      </w:tr>
      <w:tr w:rsidR="007350E7" w:rsidRPr="003A4D6A" w:rsidTr="00573AE9">
        <w:tc>
          <w:tcPr>
            <w:tcW w:w="1372"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3 01 013</w:t>
            </w:r>
          </w:p>
        </w:tc>
        <w:tc>
          <w:tcPr>
            <w:tcW w:w="4464" w:type="dxa"/>
            <w:tcBorders>
              <w:top w:val="nil"/>
              <w:bottom w:val="nil"/>
            </w:tcBorders>
          </w:tcPr>
          <w:p w:rsidR="007350E7" w:rsidRPr="00D028AB" w:rsidRDefault="007350E7" w:rsidP="00573AE9">
            <w:pPr>
              <w:widowControl w:val="0"/>
              <w:autoSpaceDE w:val="0"/>
              <w:autoSpaceDN w:val="0"/>
              <w:adjustRightInd w:val="0"/>
              <w:jc w:val="both"/>
              <w:rPr>
                <w:rFonts w:cs="Arial"/>
                <w:snapToGrid/>
                <w:color w:val="FF0000"/>
                <w:sz w:val="18"/>
                <w:szCs w:val="18"/>
                <w:lang w:val="en-US" w:eastAsia="ja-JP"/>
              </w:rPr>
            </w:pPr>
            <w:r w:rsidRPr="00D028AB">
              <w:rPr>
                <w:rFonts w:cs="Arial"/>
                <w:snapToGrid/>
                <w:color w:val="FF0000"/>
                <w:sz w:val="18"/>
                <w:szCs w:val="18"/>
                <w:lang w:val="en-US" w:eastAsia="ja-JP"/>
              </w:rPr>
              <w:t>Hour</w:t>
            </w:r>
          </w:p>
        </w:tc>
        <w:tc>
          <w:tcPr>
            <w:tcW w:w="2002" w:type="dxa"/>
            <w:tcBorders>
              <w:top w:val="nil"/>
              <w:bottom w:val="nil"/>
            </w:tcBorders>
          </w:tcPr>
          <w:p w:rsidR="007350E7" w:rsidRPr="00D028AB" w:rsidRDefault="007350E7" w:rsidP="00573AE9">
            <w:pPr>
              <w:widowControl w:val="0"/>
              <w:autoSpaceDE w:val="0"/>
              <w:autoSpaceDN w:val="0"/>
              <w:adjustRightInd w:val="0"/>
              <w:jc w:val="both"/>
              <w:rPr>
                <w:rFonts w:cs="Arial"/>
                <w:snapToGrid/>
                <w:color w:val="FF0000"/>
                <w:sz w:val="18"/>
                <w:szCs w:val="18"/>
                <w:lang w:val="en-US" w:eastAsia="ja-JP"/>
              </w:rPr>
            </w:pPr>
          </w:p>
        </w:tc>
      </w:tr>
      <w:tr w:rsidR="007350E7" w:rsidRPr="003A4D6A" w:rsidTr="00573AE9">
        <w:tc>
          <w:tcPr>
            <w:tcW w:w="1372"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p>
        </w:tc>
        <w:tc>
          <w:tcPr>
            <w:tcW w:w="4464" w:type="dxa"/>
            <w:tcBorders>
              <w:top w:val="nil"/>
              <w:bottom w:val="nil"/>
            </w:tcBorders>
          </w:tcPr>
          <w:p w:rsidR="007350E7" w:rsidRPr="00D028AB" w:rsidRDefault="007350E7" w:rsidP="00573AE9">
            <w:pPr>
              <w:widowControl w:val="0"/>
              <w:autoSpaceDE w:val="0"/>
              <w:autoSpaceDN w:val="0"/>
              <w:adjustRightInd w:val="0"/>
              <w:jc w:val="both"/>
              <w:rPr>
                <w:rFonts w:cs="Arial"/>
                <w:snapToGrid/>
                <w:color w:val="FF0000"/>
                <w:sz w:val="18"/>
                <w:szCs w:val="18"/>
                <w:lang w:val="en-US" w:eastAsia="ja-JP"/>
              </w:rPr>
            </w:pPr>
            <w:r w:rsidRPr="00D028AB">
              <w:rPr>
                <w:rFonts w:cs="Arial"/>
                <w:snapToGrid/>
                <w:color w:val="FF0000"/>
                <w:sz w:val="18"/>
                <w:szCs w:val="18"/>
                <w:lang w:val="en-US" w:eastAsia="ja-JP"/>
              </w:rPr>
              <w:t>Minute</w:t>
            </w:r>
          </w:p>
        </w:tc>
        <w:tc>
          <w:tcPr>
            <w:tcW w:w="2002" w:type="dxa"/>
            <w:tcBorders>
              <w:top w:val="nil"/>
              <w:bottom w:val="nil"/>
            </w:tcBorders>
          </w:tcPr>
          <w:p w:rsidR="007350E7" w:rsidRPr="00D028AB" w:rsidRDefault="007350E7" w:rsidP="00573AE9">
            <w:pPr>
              <w:widowControl w:val="0"/>
              <w:autoSpaceDE w:val="0"/>
              <w:autoSpaceDN w:val="0"/>
              <w:adjustRightInd w:val="0"/>
              <w:jc w:val="both"/>
              <w:rPr>
                <w:rFonts w:cs="Arial"/>
                <w:snapToGrid/>
                <w:color w:val="FF0000"/>
                <w:sz w:val="18"/>
                <w:szCs w:val="18"/>
                <w:lang w:val="en-US" w:eastAsia="ja-JP"/>
              </w:rPr>
            </w:pPr>
          </w:p>
        </w:tc>
      </w:tr>
      <w:tr w:rsidR="007350E7" w:rsidRPr="003A4D6A" w:rsidTr="00573AE9">
        <w:tc>
          <w:tcPr>
            <w:tcW w:w="1372"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p>
        </w:tc>
        <w:tc>
          <w:tcPr>
            <w:tcW w:w="4464" w:type="dxa"/>
            <w:tcBorders>
              <w:top w:val="nil"/>
              <w:bottom w:val="nil"/>
            </w:tcBorders>
          </w:tcPr>
          <w:p w:rsidR="007350E7" w:rsidRPr="00D028AB" w:rsidRDefault="007350E7" w:rsidP="00573AE9">
            <w:pPr>
              <w:widowControl w:val="0"/>
              <w:autoSpaceDE w:val="0"/>
              <w:autoSpaceDN w:val="0"/>
              <w:adjustRightInd w:val="0"/>
              <w:jc w:val="both"/>
              <w:rPr>
                <w:rFonts w:cs="Arial"/>
                <w:snapToGrid/>
                <w:color w:val="FF0000"/>
                <w:sz w:val="18"/>
                <w:szCs w:val="18"/>
                <w:lang w:val="en-US" w:eastAsia="ja-JP"/>
              </w:rPr>
            </w:pPr>
            <w:r w:rsidRPr="00D028AB">
              <w:rPr>
                <w:rFonts w:cs="Arial"/>
                <w:snapToGrid/>
                <w:color w:val="FF0000"/>
                <w:sz w:val="18"/>
                <w:szCs w:val="18"/>
                <w:lang w:val="en-US" w:eastAsia="ja-JP"/>
              </w:rPr>
              <w:t>Second</w:t>
            </w:r>
          </w:p>
        </w:tc>
        <w:tc>
          <w:tcPr>
            <w:tcW w:w="2002" w:type="dxa"/>
            <w:tcBorders>
              <w:top w:val="nil"/>
              <w:bottom w:val="nil"/>
            </w:tcBorders>
          </w:tcPr>
          <w:p w:rsidR="007350E7" w:rsidRPr="00D028AB" w:rsidRDefault="007350E7" w:rsidP="00573AE9">
            <w:pPr>
              <w:widowControl w:val="0"/>
              <w:autoSpaceDE w:val="0"/>
              <w:autoSpaceDN w:val="0"/>
              <w:adjustRightInd w:val="0"/>
              <w:jc w:val="both"/>
              <w:rPr>
                <w:rFonts w:cs="Arial"/>
                <w:snapToGrid/>
                <w:color w:val="FF0000"/>
                <w:sz w:val="18"/>
                <w:szCs w:val="18"/>
                <w:lang w:val="en-US" w:eastAsia="ja-JP"/>
              </w:rPr>
            </w:pPr>
          </w:p>
        </w:tc>
      </w:tr>
      <w:tr w:rsidR="007350E7" w:rsidRPr="003A4D6A" w:rsidTr="00573AE9">
        <w:tc>
          <w:tcPr>
            <w:tcW w:w="1372"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0 08 021</w:t>
            </w:r>
          </w:p>
        </w:tc>
        <w:tc>
          <w:tcPr>
            <w:tcW w:w="4464" w:type="dxa"/>
            <w:tcBorders>
              <w:top w:val="nil"/>
              <w:bottom w:val="nil"/>
            </w:tcBorders>
          </w:tcPr>
          <w:p w:rsidR="007350E7" w:rsidRPr="00D028AB" w:rsidRDefault="007350E7" w:rsidP="00573AE9">
            <w:pPr>
              <w:widowControl w:val="0"/>
              <w:tabs>
                <w:tab w:val="left" w:pos="1914"/>
                <w:tab w:val="right" w:pos="4749"/>
              </w:tabs>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 xml:space="preserve">Time significance </w:t>
            </w:r>
          </w:p>
        </w:tc>
        <w:tc>
          <w:tcPr>
            <w:tcW w:w="2002"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 2 Time averaged</w:t>
            </w:r>
          </w:p>
        </w:tc>
      </w:tr>
      <w:tr w:rsidR="007350E7" w:rsidRPr="003A4D6A" w:rsidTr="00573AE9">
        <w:tc>
          <w:tcPr>
            <w:tcW w:w="1372"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0 04 026</w:t>
            </w:r>
          </w:p>
        </w:tc>
        <w:tc>
          <w:tcPr>
            <w:tcW w:w="4464" w:type="dxa"/>
            <w:tcBorders>
              <w:top w:val="nil"/>
              <w:bottom w:val="nil"/>
            </w:tcBorders>
          </w:tcPr>
          <w:p w:rsidR="007350E7" w:rsidRPr="00D028AB" w:rsidRDefault="007350E7" w:rsidP="00573AE9">
            <w:pPr>
              <w:widowControl w:val="0"/>
              <w:tabs>
                <w:tab w:val="left" w:pos="1914"/>
                <w:tab w:val="right" w:pos="4749"/>
              </w:tabs>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Time period or displacement</w:t>
            </w:r>
          </w:p>
        </w:tc>
        <w:tc>
          <w:tcPr>
            <w:tcW w:w="2002"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Ground-check duration</w:t>
            </w:r>
          </w:p>
        </w:tc>
      </w:tr>
      <w:tr w:rsidR="007350E7" w:rsidRPr="003A4D6A" w:rsidTr="00573AE9">
        <w:tc>
          <w:tcPr>
            <w:tcW w:w="1372"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08 xxx</w:t>
            </w:r>
          </w:p>
        </w:tc>
        <w:tc>
          <w:tcPr>
            <w:tcW w:w="4464"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Baseline check (environment/conditions) significance</w:t>
            </w:r>
          </w:p>
        </w:tc>
        <w:tc>
          <w:tcPr>
            <w:tcW w:w="2002"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Signify ground-check procedure</w:t>
            </w:r>
          </w:p>
        </w:tc>
      </w:tr>
      <w:tr w:rsidR="007350E7" w:rsidRPr="003A4D6A" w:rsidTr="00573AE9">
        <w:tc>
          <w:tcPr>
            <w:tcW w:w="1372"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0 03 008</w:t>
            </w:r>
          </w:p>
        </w:tc>
        <w:tc>
          <w:tcPr>
            <w:tcW w:w="4464"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Artificially ventilated screen or shield</w:t>
            </w:r>
          </w:p>
        </w:tc>
        <w:tc>
          <w:tcPr>
            <w:tcW w:w="2002"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Under validation</w:t>
            </w:r>
          </w:p>
        </w:tc>
      </w:tr>
      <w:tr w:rsidR="007350E7" w:rsidRPr="003A4D6A" w:rsidTr="00573AE9">
        <w:tc>
          <w:tcPr>
            <w:tcW w:w="1372"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08 xxx</w:t>
            </w:r>
          </w:p>
        </w:tc>
        <w:tc>
          <w:tcPr>
            <w:tcW w:w="4464"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Baseline check data significance</w:t>
            </w:r>
          </w:p>
        </w:tc>
        <w:tc>
          <w:tcPr>
            <w:tcW w:w="2002"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 0 Verified instrument reading</w:t>
            </w:r>
          </w:p>
        </w:tc>
      </w:tr>
      <w:tr w:rsidR="007350E7" w:rsidRPr="003A4D6A" w:rsidTr="00573AE9">
        <w:tc>
          <w:tcPr>
            <w:tcW w:w="1372"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0 10 004</w:t>
            </w:r>
          </w:p>
        </w:tc>
        <w:tc>
          <w:tcPr>
            <w:tcW w:w="4464"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Pressure</w:t>
            </w:r>
          </w:p>
        </w:tc>
        <w:tc>
          <w:tcPr>
            <w:tcW w:w="2002"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Radiosonde pressure</w:t>
            </w:r>
          </w:p>
        </w:tc>
      </w:tr>
      <w:tr w:rsidR="007350E7" w:rsidRPr="003A4D6A" w:rsidTr="00573AE9">
        <w:tc>
          <w:tcPr>
            <w:tcW w:w="1372"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0 12 101</w:t>
            </w:r>
          </w:p>
        </w:tc>
        <w:tc>
          <w:tcPr>
            <w:tcW w:w="4464"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Temperature/air temperature</w:t>
            </w:r>
          </w:p>
        </w:tc>
        <w:tc>
          <w:tcPr>
            <w:tcW w:w="2002"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Radiosonde temperature</w:t>
            </w:r>
          </w:p>
        </w:tc>
      </w:tr>
      <w:tr w:rsidR="007350E7" w:rsidRPr="003A4D6A" w:rsidTr="00573AE9">
        <w:tc>
          <w:tcPr>
            <w:tcW w:w="1372"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0 13 009</w:t>
            </w:r>
          </w:p>
        </w:tc>
        <w:tc>
          <w:tcPr>
            <w:tcW w:w="4464"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Relative humidity (see Note 6)</w:t>
            </w:r>
          </w:p>
        </w:tc>
        <w:tc>
          <w:tcPr>
            <w:tcW w:w="2002"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Radiosonde humidity</w:t>
            </w:r>
          </w:p>
        </w:tc>
      </w:tr>
      <w:tr w:rsidR="007350E7" w:rsidRPr="003A4D6A" w:rsidTr="00573AE9">
        <w:tc>
          <w:tcPr>
            <w:tcW w:w="1372"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08 xxx</w:t>
            </w:r>
          </w:p>
        </w:tc>
        <w:tc>
          <w:tcPr>
            <w:tcW w:w="4464"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Baseline check data significance</w:t>
            </w:r>
          </w:p>
        </w:tc>
        <w:tc>
          <w:tcPr>
            <w:tcW w:w="2002"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 1 Reference instrument reading</w:t>
            </w:r>
          </w:p>
        </w:tc>
      </w:tr>
      <w:tr w:rsidR="007350E7" w:rsidRPr="003A4D6A" w:rsidTr="00573AE9">
        <w:tc>
          <w:tcPr>
            <w:tcW w:w="1372"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0 12 101</w:t>
            </w:r>
          </w:p>
        </w:tc>
        <w:tc>
          <w:tcPr>
            <w:tcW w:w="4464"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Temperature/air temperature</w:t>
            </w:r>
          </w:p>
        </w:tc>
        <w:tc>
          <w:tcPr>
            <w:tcW w:w="2002"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Reference temperature</w:t>
            </w:r>
          </w:p>
        </w:tc>
      </w:tr>
      <w:tr w:rsidR="007350E7" w:rsidRPr="003A4D6A" w:rsidTr="00573AE9">
        <w:tc>
          <w:tcPr>
            <w:tcW w:w="1372"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0 13 009</w:t>
            </w:r>
          </w:p>
        </w:tc>
        <w:tc>
          <w:tcPr>
            <w:tcW w:w="4464"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Relative humidity (see Note 6)</w:t>
            </w:r>
          </w:p>
        </w:tc>
        <w:tc>
          <w:tcPr>
            <w:tcW w:w="2002"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Reference humidity</w:t>
            </w:r>
          </w:p>
        </w:tc>
      </w:tr>
      <w:tr w:rsidR="007350E7" w:rsidRPr="003A4D6A" w:rsidTr="00573AE9">
        <w:tc>
          <w:tcPr>
            <w:tcW w:w="1372"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08 xxx</w:t>
            </w:r>
          </w:p>
        </w:tc>
        <w:tc>
          <w:tcPr>
            <w:tcW w:w="4464"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Baseline check data significance</w:t>
            </w:r>
          </w:p>
        </w:tc>
        <w:tc>
          <w:tcPr>
            <w:tcW w:w="2002"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 2 Auxiliary instrument reading</w:t>
            </w:r>
          </w:p>
        </w:tc>
      </w:tr>
      <w:tr w:rsidR="007350E7" w:rsidRPr="003A4D6A" w:rsidTr="00573AE9">
        <w:tc>
          <w:tcPr>
            <w:tcW w:w="1372"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0 10 004</w:t>
            </w:r>
          </w:p>
        </w:tc>
        <w:tc>
          <w:tcPr>
            <w:tcW w:w="4464"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Pressure</w:t>
            </w:r>
          </w:p>
        </w:tc>
        <w:tc>
          <w:tcPr>
            <w:tcW w:w="2002"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Barometer reading</w:t>
            </w:r>
          </w:p>
        </w:tc>
      </w:tr>
      <w:tr w:rsidR="007350E7" w:rsidRPr="003A4D6A" w:rsidTr="00573AE9">
        <w:tc>
          <w:tcPr>
            <w:tcW w:w="1372"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08 xxx</w:t>
            </w:r>
          </w:p>
        </w:tc>
        <w:tc>
          <w:tcPr>
            <w:tcW w:w="4464"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Baseline check data significance</w:t>
            </w:r>
          </w:p>
        </w:tc>
        <w:tc>
          <w:tcPr>
            <w:tcW w:w="2002"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=missing to cancel the previous value</w:t>
            </w:r>
          </w:p>
        </w:tc>
      </w:tr>
      <w:tr w:rsidR="007350E7" w:rsidRPr="003A4D6A" w:rsidTr="00573AE9">
        <w:tc>
          <w:tcPr>
            <w:tcW w:w="1372"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08 xxx</w:t>
            </w:r>
          </w:p>
        </w:tc>
        <w:tc>
          <w:tcPr>
            <w:tcW w:w="4464"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Baseline check (environment/conditions) significance</w:t>
            </w:r>
          </w:p>
        </w:tc>
        <w:tc>
          <w:tcPr>
            <w:tcW w:w="2002" w:type="dxa"/>
            <w:tcBorders>
              <w:top w:val="nil"/>
              <w:bottom w:val="nil"/>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=missing to cancel the previous value</w:t>
            </w:r>
          </w:p>
        </w:tc>
      </w:tr>
      <w:tr w:rsidR="007350E7" w:rsidRPr="003A4D6A" w:rsidTr="00573AE9">
        <w:tc>
          <w:tcPr>
            <w:tcW w:w="1372" w:type="dxa"/>
            <w:tcBorders>
              <w:top w:val="nil"/>
              <w:bottom w:val="single" w:sz="4" w:space="0" w:color="auto"/>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single" w:sz="4" w:space="0" w:color="auto"/>
            </w:tcBorders>
          </w:tcPr>
          <w:p w:rsidR="007350E7" w:rsidRPr="00D028AB" w:rsidRDefault="007350E7"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0 08 021</w:t>
            </w:r>
          </w:p>
        </w:tc>
        <w:tc>
          <w:tcPr>
            <w:tcW w:w="4464" w:type="dxa"/>
            <w:tcBorders>
              <w:top w:val="nil"/>
              <w:bottom w:val="single" w:sz="4" w:space="0" w:color="auto"/>
            </w:tcBorders>
          </w:tcPr>
          <w:p w:rsidR="007350E7" w:rsidRPr="00D028AB" w:rsidRDefault="007350E7" w:rsidP="00573AE9">
            <w:pPr>
              <w:widowControl w:val="0"/>
              <w:tabs>
                <w:tab w:val="left" w:pos="1914"/>
                <w:tab w:val="right" w:pos="4749"/>
              </w:tabs>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 xml:space="preserve">Time significance </w:t>
            </w:r>
          </w:p>
        </w:tc>
        <w:tc>
          <w:tcPr>
            <w:tcW w:w="2002" w:type="dxa"/>
            <w:tcBorders>
              <w:top w:val="nil"/>
              <w:bottom w:val="single" w:sz="4" w:space="0" w:color="auto"/>
            </w:tcBorders>
          </w:tcPr>
          <w:p w:rsidR="007350E7" w:rsidRPr="00D028AB" w:rsidRDefault="007350E7"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=missing to cancel the previous value</w:t>
            </w:r>
          </w:p>
        </w:tc>
      </w:tr>
    </w:tbl>
    <w:p w:rsidR="00005EBA" w:rsidRPr="003A4D6A" w:rsidRDefault="00005EBA" w:rsidP="00026130">
      <w:pPr>
        <w:rPr>
          <w:rFonts w:ascii="Verdana" w:hAnsi="Verdana"/>
          <w:sz w:val="18"/>
          <w:szCs w:val="18"/>
          <w:lang w:val="en-US"/>
        </w:rPr>
      </w:pPr>
      <w:r w:rsidRPr="003A4D6A">
        <w:rPr>
          <w:rFonts w:ascii="Verdana" w:hAnsi="Verdana"/>
          <w:sz w:val="18"/>
          <w:szCs w:val="18"/>
          <w:lang w:val="en-US"/>
        </w:rPr>
        <w:br w:type="page"/>
      </w:r>
    </w:p>
    <w:p w:rsidR="00005EBA" w:rsidRPr="003A4D6A" w:rsidRDefault="00005EBA" w:rsidP="00401257">
      <w:pPr>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lastRenderedPageBreak/>
        <w:t xml:space="preserve">ANNEX 1. </w:t>
      </w:r>
    </w:p>
    <w:p w:rsidR="00005EBA" w:rsidRPr="003A4D6A" w:rsidRDefault="005B5D53" w:rsidP="00401257">
      <w:pPr>
        <w:spacing w:before="240" w:after="240"/>
        <w:rPr>
          <w:rFonts w:ascii="Verdana" w:hAnsi="Verdana"/>
          <w:b/>
          <w:sz w:val="20"/>
          <w:szCs w:val="20"/>
          <w:lang w:val="en-US"/>
        </w:rPr>
      </w:pPr>
      <w:r w:rsidRPr="003A4D6A">
        <w:rPr>
          <w:rFonts w:ascii="Verdana" w:hAnsi="Verdana"/>
          <w:b/>
          <w:sz w:val="20"/>
          <w:szCs w:val="20"/>
          <w:lang w:val="en-US"/>
        </w:rPr>
        <w:t xml:space="preserve">Review of </w:t>
      </w:r>
      <w:proofErr w:type="spellStart"/>
      <w:r w:rsidRPr="003A4D6A">
        <w:rPr>
          <w:rFonts w:ascii="Verdana" w:hAnsi="Verdana"/>
          <w:b/>
          <w:sz w:val="20"/>
          <w:szCs w:val="20"/>
          <w:lang w:val="en-US"/>
        </w:rPr>
        <w:t>r</w:t>
      </w:r>
      <w:r w:rsidR="00401257" w:rsidRPr="003A4D6A">
        <w:rPr>
          <w:rFonts w:ascii="Verdana" w:hAnsi="Verdana"/>
          <w:b/>
          <w:sz w:val="20"/>
          <w:szCs w:val="20"/>
          <w:lang w:val="en-US"/>
        </w:rPr>
        <w:t>adioso</w:t>
      </w:r>
      <w:r w:rsidR="009E48BF">
        <w:rPr>
          <w:rFonts w:ascii="Verdana" w:hAnsi="Verdana"/>
          <w:b/>
          <w:sz w:val="20"/>
          <w:szCs w:val="20"/>
          <w:lang w:val="en-US"/>
        </w:rPr>
        <w:t>u</w:t>
      </w:r>
      <w:r w:rsidR="00401257" w:rsidRPr="003A4D6A">
        <w:rPr>
          <w:rFonts w:ascii="Verdana" w:hAnsi="Verdana"/>
          <w:b/>
          <w:sz w:val="20"/>
          <w:szCs w:val="20"/>
          <w:lang w:val="en-US"/>
        </w:rPr>
        <w:t>nd</w:t>
      </w:r>
      <w:r w:rsidR="009E48BF">
        <w:rPr>
          <w:rFonts w:ascii="Verdana" w:hAnsi="Verdana"/>
          <w:b/>
          <w:sz w:val="20"/>
          <w:szCs w:val="20"/>
          <w:lang w:val="en-US"/>
        </w:rPr>
        <w:t>ing</w:t>
      </w:r>
      <w:proofErr w:type="spellEnd"/>
      <w:r w:rsidR="00401257" w:rsidRPr="003A4D6A">
        <w:rPr>
          <w:rFonts w:ascii="Verdana" w:hAnsi="Verdana"/>
          <w:b/>
          <w:sz w:val="20"/>
          <w:szCs w:val="20"/>
          <w:lang w:val="en-US"/>
        </w:rPr>
        <w:t xml:space="preserve"> </w:t>
      </w:r>
      <w:r w:rsidR="009E48BF">
        <w:rPr>
          <w:rFonts w:ascii="Verdana" w:hAnsi="Verdana"/>
          <w:b/>
          <w:sz w:val="20"/>
          <w:szCs w:val="20"/>
          <w:lang w:val="en-US"/>
        </w:rPr>
        <w:t>related</w:t>
      </w:r>
      <w:r w:rsidR="00401257" w:rsidRPr="003A4D6A">
        <w:rPr>
          <w:rFonts w:ascii="Verdana" w:hAnsi="Verdana"/>
          <w:b/>
          <w:sz w:val="20"/>
          <w:szCs w:val="20"/>
          <w:lang w:val="en-US"/>
        </w:rPr>
        <w:t xml:space="preserve"> m</w:t>
      </w:r>
      <w:r w:rsidR="00005EBA" w:rsidRPr="003A4D6A">
        <w:rPr>
          <w:rFonts w:ascii="Verdana" w:hAnsi="Verdana"/>
          <w:b/>
          <w:sz w:val="20"/>
          <w:szCs w:val="20"/>
          <w:lang w:val="en-US"/>
        </w:rPr>
        <w:t xml:space="preserve">etadata </w:t>
      </w:r>
      <w:r w:rsidR="00401257" w:rsidRPr="003A4D6A">
        <w:rPr>
          <w:rFonts w:ascii="Verdana" w:hAnsi="Verdana"/>
          <w:b/>
          <w:sz w:val="20"/>
          <w:szCs w:val="20"/>
          <w:lang w:val="en-US"/>
        </w:rPr>
        <w:t>provided by BUFR</w:t>
      </w:r>
    </w:p>
    <w:p w:rsidR="00005EBA" w:rsidRPr="003A4D6A" w:rsidRDefault="00401257" w:rsidP="00401257">
      <w:pPr>
        <w:numPr>
          <w:ilvl w:val="0"/>
          <w:numId w:val="9"/>
        </w:numPr>
        <w:ind w:left="714" w:hanging="357"/>
        <w:contextualSpacing/>
        <w:outlineLvl w:val="3"/>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M</w:t>
      </w:r>
      <w:r w:rsidR="00005EBA" w:rsidRPr="003A4D6A">
        <w:rPr>
          <w:rFonts w:ascii="Times New Roman" w:hAnsi="Times New Roman"/>
          <w:snapToGrid/>
          <w:sz w:val="24"/>
          <w:szCs w:val="24"/>
          <w:lang w:val="en-US" w:eastAsia="ja-JP"/>
        </w:rPr>
        <w:t>etadata descriptors</w:t>
      </w:r>
      <w:r w:rsidRPr="003A4D6A">
        <w:rPr>
          <w:rFonts w:ascii="Times New Roman" w:hAnsi="Times New Roman"/>
          <w:snapToGrid/>
          <w:sz w:val="24"/>
          <w:szCs w:val="24"/>
          <w:lang w:val="en-US" w:eastAsia="ja-JP"/>
        </w:rPr>
        <w:t xml:space="preserve"> provided by TM</w:t>
      </w:r>
      <w:r w:rsidR="00005EBA" w:rsidRPr="003A4D6A">
        <w:rPr>
          <w:rFonts w:ascii="Times New Roman" w:hAnsi="Times New Roman"/>
          <w:snapToGrid/>
          <w:sz w:val="24"/>
          <w:szCs w:val="24"/>
          <w:lang w:val="en-US" w:eastAsia="ja-JP"/>
        </w:rPr>
        <w:t>3</w:t>
      </w:r>
      <w:r w:rsidRPr="003A4D6A">
        <w:rPr>
          <w:rFonts w:ascii="Times New Roman" w:hAnsi="Times New Roman"/>
          <w:snapToGrid/>
          <w:sz w:val="24"/>
          <w:szCs w:val="24"/>
          <w:lang w:val="en-US" w:eastAsia="ja-JP"/>
        </w:rPr>
        <w:t>09052</w:t>
      </w:r>
    </w:p>
    <w:p w:rsidR="00005EBA" w:rsidRPr="003A4D6A" w:rsidRDefault="00005EBA" w:rsidP="00005EBA">
      <w:pPr>
        <w:rPr>
          <w:rFonts w:ascii="Times New Roman" w:hAnsi="Times New Roman"/>
          <w:snapToGrid/>
          <w:sz w:val="24"/>
          <w:szCs w:val="24"/>
          <w:lang w:val="en-US" w:eastAsia="ja-JP"/>
        </w:rPr>
      </w:pPr>
    </w:p>
    <w:tbl>
      <w:tblPr>
        <w:tblW w:w="921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372"/>
        <w:gridCol w:w="1373"/>
        <w:gridCol w:w="4464"/>
        <w:gridCol w:w="2002"/>
      </w:tblGrid>
      <w:tr w:rsidR="00005EBA" w:rsidRPr="003A4D6A" w:rsidTr="00005EBA">
        <w:trPr>
          <w:trHeight w:val="364"/>
        </w:trPr>
        <w:tc>
          <w:tcPr>
            <w:tcW w:w="1372" w:type="dxa"/>
            <w:tcBorders>
              <w:bottom w:val="single" w:sz="4" w:space="0" w:color="auto"/>
            </w:tcBorders>
            <w:vAlign w:val="center"/>
          </w:tcPr>
          <w:p w:rsidR="00005EBA" w:rsidRPr="003A4D6A" w:rsidRDefault="00005EBA" w:rsidP="00005EBA">
            <w:pPr>
              <w:widowControl w:val="0"/>
              <w:tabs>
                <w:tab w:val="center" w:pos="476"/>
              </w:tabs>
              <w:autoSpaceDE w:val="0"/>
              <w:autoSpaceDN w:val="0"/>
              <w:adjustRightInd w:val="0"/>
              <w:spacing w:before="60"/>
              <w:jc w:val="center"/>
              <w:rPr>
                <w:rFonts w:cs="Arial"/>
                <w:snapToGrid/>
                <w:sz w:val="18"/>
                <w:szCs w:val="18"/>
                <w:lang w:val="en-US" w:eastAsia="ja-JP"/>
              </w:rPr>
            </w:pPr>
            <w:r w:rsidRPr="003A4D6A">
              <w:rPr>
                <w:rFonts w:cs="Arial"/>
                <w:snapToGrid/>
                <w:sz w:val="16"/>
                <w:szCs w:val="16"/>
                <w:lang w:val="en-US" w:eastAsia="ja-JP"/>
              </w:rPr>
              <w:t>TABLE</w:t>
            </w:r>
          </w:p>
          <w:p w:rsidR="00005EBA" w:rsidRPr="003A4D6A" w:rsidRDefault="00005EBA" w:rsidP="00005EBA">
            <w:pPr>
              <w:widowControl w:val="0"/>
              <w:tabs>
                <w:tab w:val="center" w:pos="476"/>
              </w:tabs>
              <w:autoSpaceDE w:val="0"/>
              <w:autoSpaceDN w:val="0"/>
              <w:adjustRightInd w:val="0"/>
              <w:spacing w:after="60"/>
              <w:jc w:val="center"/>
              <w:rPr>
                <w:rFonts w:cs="Arial"/>
                <w:snapToGrid/>
                <w:sz w:val="18"/>
                <w:szCs w:val="18"/>
                <w:lang w:val="en-US" w:eastAsia="ja-JP"/>
              </w:rPr>
            </w:pPr>
            <w:r w:rsidRPr="003A4D6A">
              <w:rPr>
                <w:rFonts w:cs="Arial"/>
                <w:snapToGrid/>
                <w:sz w:val="16"/>
                <w:szCs w:val="16"/>
                <w:lang w:val="en-US" w:eastAsia="ja-JP"/>
              </w:rPr>
              <w:t>REFERENCE</w:t>
            </w:r>
          </w:p>
        </w:tc>
        <w:tc>
          <w:tcPr>
            <w:tcW w:w="1373" w:type="dxa"/>
            <w:vMerge w:val="restart"/>
            <w:tcBorders>
              <w:bottom w:val="single" w:sz="4" w:space="0" w:color="auto"/>
            </w:tcBorders>
            <w:vAlign w:val="center"/>
          </w:tcPr>
          <w:p w:rsidR="00005EBA" w:rsidRPr="003A4D6A" w:rsidRDefault="00005EBA" w:rsidP="00005EBA">
            <w:pPr>
              <w:widowControl w:val="0"/>
              <w:tabs>
                <w:tab w:val="center" w:pos="476"/>
              </w:tabs>
              <w:autoSpaceDE w:val="0"/>
              <w:autoSpaceDN w:val="0"/>
              <w:adjustRightInd w:val="0"/>
              <w:jc w:val="center"/>
              <w:rPr>
                <w:rFonts w:cs="Arial"/>
                <w:snapToGrid/>
                <w:sz w:val="18"/>
                <w:szCs w:val="18"/>
                <w:lang w:val="en-US" w:eastAsia="ja-JP"/>
              </w:rPr>
            </w:pPr>
            <w:r w:rsidRPr="003A4D6A">
              <w:rPr>
                <w:rFonts w:cs="Arial"/>
                <w:snapToGrid/>
                <w:sz w:val="16"/>
                <w:szCs w:val="16"/>
                <w:lang w:val="en-US" w:eastAsia="ja-JP"/>
              </w:rPr>
              <w:t>TABLE</w:t>
            </w:r>
          </w:p>
          <w:p w:rsidR="00005EBA" w:rsidRPr="003A4D6A" w:rsidRDefault="00005EBA" w:rsidP="00005EBA">
            <w:pPr>
              <w:widowControl w:val="0"/>
              <w:tabs>
                <w:tab w:val="center" w:pos="476"/>
              </w:tabs>
              <w:autoSpaceDE w:val="0"/>
              <w:autoSpaceDN w:val="0"/>
              <w:adjustRightInd w:val="0"/>
              <w:jc w:val="center"/>
              <w:rPr>
                <w:rFonts w:cs="Arial"/>
                <w:snapToGrid/>
                <w:sz w:val="18"/>
                <w:szCs w:val="18"/>
                <w:lang w:val="en-US" w:eastAsia="ja-JP"/>
              </w:rPr>
            </w:pPr>
            <w:r w:rsidRPr="003A4D6A">
              <w:rPr>
                <w:rFonts w:cs="Arial"/>
                <w:snapToGrid/>
                <w:sz w:val="16"/>
                <w:szCs w:val="16"/>
                <w:lang w:val="en-US" w:eastAsia="ja-JP"/>
              </w:rPr>
              <w:t>REFERENCES</w:t>
            </w:r>
          </w:p>
        </w:tc>
        <w:tc>
          <w:tcPr>
            <w:tcW w:w="4464" w:type="dxa"/>
            <w:vMerge w:val="restart"/>
            <w:vAlign w:val="center"/>
          </w:tcPr>
          <w:p w:rsidR="00005EBA" w:rsidRPr="003A4D6A" w:rsidRDefault="00005EBA" w:rsidP="00005EBA">
            <w:pPr>
              <w:widowControl w:val="0"/>
              <w:tabs>
                <w:tab w:val="center" w:pos="476"/>
              </w:tabs>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ELEMENT NAME</w:t>
            </w:r>
          </w:p>
        </w:tc>
        <w:tc>
          <w:tcPr>
            <w:tcW w:w="2002" w:type="dxa"/>
            <w:vMerge w:val="restart"/>
            <w:vAlign w:val="center"/>
          </w:tcPr>
          <w:p w:rsidR="00005EBA" w:rsidRPr="003A4D6A" w:rsidRDefault="00005EBA" w:rsidP="00005EBA">
            <w:pPr>
              <w:widowControl w:val="0"/>
              <w:tabs>
                <w:tab w:val="center" w:pos="476"/>
              </w:tabs>
              <w:autoSpaceDE w:val="0"/>
              <w:autoSpaceDN w:val="0"/>
              <w:adjustRightInd w:val="0"/>
              <w:jc w:val="center"/>
              <w:rPr>
                <w:rFonts w:cs="Arial"/>
                <w:snapToGrid/>
                <w:sz w:val="18"/>
                <w:szCs w:val="18"/>
                <w:lang w:val="en-US" w:eastAsia="ja-JP"/>
              </w:rPr>
            </w:pPr>
            <w:r w:rsidRPr="003A4D6A">
              <w:rPr>
                <w:rFonts w:cs="Arial"/>
                <w:snapToGrid/>
                <w:sz w:val="16"/>
                <w:szCs w:val="16"/>
                <w:lang w:val="en-US" w:eastAsia="ja-JP"/>
              </w:rPr>
              <w:t>ELEMENT DESCRIPTION</w:t>
            </w:r>
          </w:p>
        </w:tc>
      </w:tr>
      <w:tr w:rsidR="00005EBA" w:rsidRPr="003A4D6A" w:rsidTr="00005EBA">
        <w:tc>
          <w:tcPr>
            <w:tcW w:w="1372" w:type="dxa"/>
            <w:tcBorders>
              <w:bottom w:val="single" w:sz="4" w:space="0" w:color="auto"/>
            </w:tcBorders>
          </w:tcPr>
          <w:p w:rsidR="00005EBA" w:rsidRPr="003A4D6A" w:rsidRDefault="00005EBA" w:rsidP="00005EBA">
            <w:pPr>
              <w:widowControl w:val="0"/>
              <w:tabs>
                <w:tab w:val="center" w:pos="476"/>
              </w:tabs>
              <w:autoSpaceDE w:val="0"/>
              <w:autoSpaceDN w:val="0"/>
              <w:adjustRightInd w:val="0"/>
              <w:spacing w:before="60" w:after="60"/>
              <w:jc w:val="center"/>
              <w:rPr>
                <w:rFonts w:cs="Arial"/>
                <w:snapToGrid/>
                <w:sz w:val="18"/>
                <w:szCs w:val="18"/>
                <w:lang w:val="en-US" w:eastAsia="ja-JP"/>
              </w:rPr>
            </w:pPr>
            <w:r w:rsidRPr="003A4D6A">
              <w:rPr>
                <w:rFonts w:cs="Arial"/>
                <w:snapToGrid/>
                <w:sz w:val="16"/>
                <w:szCs w:val="16"/>
                <w:lang w:val="en-US" w:eastAsia="ja-JP"/>
              </w:rPr>
              <w:t>F  X    Y</w:t>
            </w:r>
          </w:p>
        </w:tc>
        <w:tc>
          <w:tcPr>
            <w:tcW w:w="1373" w:type="dxa"/>
            <w:vMerge/>
            <w:tcBorders>
              <w:bottom w:val="single" w:sz="4" w:space="0" w:color="auto"/>
            </w:tcBorders>
          </w:tcPr>
          <w:p w:rsidR="00005EBA" w:rsidRPr="003A4D6A" w:rsidRDefault="00005EBA" w:rsidP="00005EBA">
            <w:pPr>
              <w:widowControl w:val="0"/>
              <w:tabs>
                <w:tab w:val="center" w:pos="476"/>
              </w:tabs>
              <w:autoSpaceDE w:val="0"/>
              <w:autoSpaceDN w:val="0"/>
              <w:adjustRightInd w:val="0"/>
              <w:jc w:val="center"/>
              <w:rPr>
                <w:rFonts w:cs="Arial"/>
                <w:snapToGrid/>
                <w:sz w:val="18"/>
                <w:szCs w:val="18"/>
                <w:lang w:val="en-US" w:eastAsia="ja-JP"/>
              </w:rPr>
            </w:pPr>
          </w:p>
        </w:tc>
        <w:tc>
          <w:tcPr>
            <w:tcW w:w="4464" w:type="dxa"/>
            <w:vMerge/>
            <w:tcBorders>
              <w:bottom w:val="single" w:sz="4" w:space="0" w:color="auto"/>
            </w:tcBorders>
          </w:tcPr>
          <w:p w:rsidR="00005EBA" w:rsidRPr="003A4D6A" w:rsidRDefault="00005EBA" w:rsidP="00005EBA">
            <w:pPr>
              <w:widowControl w:val="0"/>
              <w:tabs>
                <w:tab w:val="center" w:pos="476"/>
              </w:tabs>
              <w:autoSpaceDE w:val="0"/>
              <w:autoSpaceDN w:val="0"/>
              <w:adjustRightInd w:val="0"/>
              <w:rPr>
                <w:rFonts w:cs="Arial"/>
                <w:snapToGrid/>
                <w:sz w:val="18"/>
                <w:szCs w:val="18"/>
                <w:lang w:val="en-US" w:eastAsia="ja-JP"/>
              </w:rPr>
            </w:pPr>
          </w:p>
        </w:tc>
        <w:tc>
          <w:tcPr>
            <w:tcW w:w="2002" w:type="dxa"/>
            <w:vMerge/>
            <w:tcBorders>
              <w:bottom w:val="single" w:sz="4" w:space="0" w:color="auto"/>
            </w:tcBorders>
          </w:tcPr>
          <w:p w:rsidR="00005EBA" w:rsidRPr="003A4D6A" w:rsidRDefault="00005EBA" w:rsidP="00005EBA">
            <w:pPr>
              <w:widowControl w:val="0"/>
              <w:tabs>
                <w:tab w:val="center" w:pos="476"/>
              </w:tabs>
              <w:autoSpaceDE w:val="0"/>
              <w:autoSpaceDN w:val="0"/>
              <w:adjustRightInd w:val="0"/>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spacing w:before="12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spacing w:before="120"/>
              <w:jc w:val="center"/>
              <w:rPr>
                <w:rFonts w:cs="Arial"/>
                <w:snapToGrid/>
                <w:sz w:val="18"/>
                <w:szCs w:val="18"/>
                <w:lang w:val="en-US" w:eastAsia="ja-JP"/>
              </w:rPr>
            </w:pPr>
          </w:p>
        </w:tc>
        <w:tc>
          <w:tcPr>
            <w:tcW w:w="4464" w:type="dxa"/>
            <w:tcBorders>
              <w:top w:val="nil"/>
              <w:bottom w:val="nil"/>
            </w:tcBorders>
          </w:tcPr>
          <w:p w:rsidR="00005EBA" w:rsidRPr="003A4D6A" w:rsidRDefault="00005EBA" w:rsidP="00005EBA">
            <w:pPr>
              <w:widowControl w:val="0"/>
              <w:autoSpaceDE w:val="0"/>
              <w:autoSpaceDN w:val="0"/>
              <w:adjustRightInd w:val="0"/>
              <w:spacing w:before="120"/>
              <w:rPr>
                <w:rFonts w:cs="Arial"/>
                <w:snapToGrid/>
                <w:sz w:val="18"/>
                <w:szCs w:val="18"/>
                <w:lang w:val="en-US" w:eastAsia="ja-JP"/>
              </w:rPr>
            </w:pPr>
            <w:r w:rsidRPr="003A4D6A">
              <w:rPr>
                <w:rFonts w:cs="Arial"/>
                <w:snapToGrid/>
                <w:spacing w:val="-4"/>
                <w:sz w:val="18"/>
                <w:szCs w:val="18"/>
                <w:lang w:val="en-US" w:eastAsia="ja-JP"/>
              </w:rPr>
              <w:t xml:space="preserve">(Sequence for representation of TEMP, TEMP SHIP and TEMP MOBIL </w:t>
            </w:r>
            <w:r w:rsidRPr="003A4D6A">
              <w:rPr>
                <w:rFonts w:cs="Arial"/>
                <w:snapToGrid/>
                <w:sz w:val="18"/>
                <w:szCs w:val="18"/>
                <w:lang w:val="en-US" w:eastAsia="ja-JP"/>
              </w:rPr>
              <w:t>observation type data)</w:t>
            </w:r>
          </w:p>
        </w:tc>
        <w:tc>
          <w:tcPr>
            <w:tcW w:w="2002" w:type="dxa"/>
            <w:tcBorders>
              <w:top w:val="nil"/>
              <w:bottom w:val="nil"/>
            </w:tcBorders>
          </w:tcPr>
          <w:p w:rsidR="00005EBA" w:rsidRPr="003A4D6A" w:rsidRDefault="00005EBA" w:rsidP="00005EBA">
            <w:pPr>
              <w:widowControl w:val="0"/>
              <w:autoSpaceDE w:val="0"/>
              <w:autoSpaceDN w:val="0"/>
              <w:adjustRightInd w:val="0"/>
              <w:spacing w:before="120"/>
              <w:rPr>
                <w:rFonts w:cs="Arial"/>
                <w:snapToGrid/>
                <w:spacing w:val="-4"/>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3 09 052</w:t>
            </w: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3 01 111</w:t>
            </w:r>
          </w:p>
        </w:tc>
        <w:tc>
          <w:tcPr>
            <w:tcW w:w="4464" w:type="dxa"/>
            <w:tcBorders>
              <w:top w:val="nil"/>
              <w:bottom w:val="nil"/>
            </w:tcBorders>
          </w:tcPr>
          <w:p w:rsidR="00005EBA" w:rsidRPr="003A4D6A" w:rsidRDefault="00005EBA" w:rsidP="00005EBA">
            <w:pPr>
              <w:widowControl w:val="0"/>
              <w:autoSpaceDE w:val="0"/>
              <w:autoSpaceDN w:val="0"/>
              <w:adjustRightInd w:val="0"/>
              <w:rPr>
                <w:rFonts w:cs="Arial"/>
                <w:snapToGrid/>
                <w:sz w:val="18"/>
                <w:szCs w:val="18"/>
                <w:lang w:val="en-US" w:eastAsia="ja-JP"/>
              </w:rPr>
            </w:pPr>
            <w:r w:rsidRPr="003A4D6A">
              <w:rPr>
                <w:rFonts w:cs="Arial"/>
                <w:snapToGrid/>
                <w:sz w:val="18"/>
                <w:szCs w:val="18"/>
                <w:lang w:val="en-US" w:eastAsia="ja-JP"/>
              </w:rPr>
              <w:t>Identification of launch site and instrumentation for P, T, U and wind</w:t>
            </w:r>
            <w:r w:rsidRPr="003A4D6A">
              <w:rPr>
                <w:rFonts w:ascii="Times New Roman" w:hAnsi="Times New Roman"/>
                <w:snapToGrid/>
                <w:sz w:val="24"/>
                <w:szCs w:val="24"/>
                <w:lang w:val="en-US" w:eastAsia="ja-JP"/>
              </w:rPr>
              <w:t xml:space="preserve"> </w:t>
            </w:r>
            <w:r w:rsidRPr="003A4D6A">
              <w:rPr>
                <w:rFonts w:cs="Arial"/>
                <w:snapToGrid/>
                <w:sz w:val="18"/>
                <w:szCs w:val="18"/>
                <w:lang w:val="en-US" w:eastAsia="ja-JP"/>
              </w:rPr>
              <w:t>measurements</w:t>
            </w:r>
          </w:p>
        </w:tc>
        <w:tc>
          <w:tcPr>
            <w:tcW w:w="2002" w:type="dxa"/>
            <w:tcBorders>
              <w:top w:val="nil"/>
              <w:bottom w:val="nil"/>
            </w:tcBorders>
          </w:tcPr>
          <w:p w:rsidR="00005EBA" w:rsidRPr="003A4D6A" w:rsidRDefault="00005EBA" w:rsidP="00005EBA">
            <w:pPr>
              <w:widowControl w:val="0"/>
              <w:autoSpaceDE w:val="0"/>
              <w:autoSpaceDN w:val="0"/>
              <w:adjustRightInd w:val="0"/>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3 01 113</w:t>
            </w:r>
          </w:p>
        </w:tc>
        <w:tc>
          <w:tcPr>
            <w:tcW w:w="4464" w:type="dxa"/>
            <w:tcBorders>
              <w:top w:val="nil"/>
              <w:bottom w:val="nil"/>
            </w:tcBorders>
          </w:tcPr>
          <w:p w:rsidR="00005EBA" w:rsidRPr="003A4D6A" w:rsidRDefault="00005EBA" w:rsidP="00005EBA">
            <w:pPr>
              <w:widowControl w:val="0"/>
              <w:autoSpaceDE w:val="0"/>
              <w:autoSpaceDN w:val="0"/>
              <w:adjustRightInd w:val="0"/>
              <w:rPr>
                <w:rFonts w:cs="Arial"/>
                <w:snapToGrid/>
                <w:sz w:val="18"/>
                <w:szCs w:val="18"/>
                <w:lang w:val="en-US" w:eastAsia="ja-JP"/>
              </w:rPr>
            </w:pPr>
            <w:r w:rsidRPr="003A4D6A">
              <w:rPr>
                <w:rFonts w:cs="Arial"/>
                <w:snapToGrid/>
                <w:sz w:val="18"/>
                <w:szCs w:val="18"/>
                <w:lang w:val="en-US" w:eastAsia="ja-JP"/>
              </w:rPr>
              <w:t>Date/time of launch</w:t>
            </w:r>
          </w:p>
        </w:tc>
        <w:tc>
          <w:tcPr>
            <w:tcW w:w="2002" w:type="dxa"/>
            <w:tcBorders>
              <w:top w:val="nil"/>
              <w:bottom w:val="nil"/>
            </w:tcBorders>
          </w:tcPr>
          <w:p w:rsidR="00005EBA" w:rsidRPr="003A4D6A" w:rsidRDefault="00005EBA" w:rsidP="00005EBA">
            <w:pPr>
              <w:widowControl w:val="0"/>
              <w:autoSpaceDE w:val="0"/>
              <w:autoSpaceDN w:val="0"/>
              <w:adjustRightInd w:val="0"/>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3 01 114</w:t>
            </w:r>
          </w:p>
        </w:tc>
        <w:tc>
          <w:tcPr>
            <w:tcW w:w="4464" w:type="dxa"/>
            <w:tcBorders>
              <w:top w:val="nil"/>
              <w:bottom w:val="nil"/>
            </w:tcBorders>
          </w:tcPr>
          <w:p w:rsidR="00005EBA" w:rsidRPr="003A4D6A" w:rsidRDefault="00005EBA" w:rsidP="00005EBA">
            <w:pPr>
              <w:widowControl w:val="0"/>
              <w:autoSpaceDE w:val="0"/>
              <w:autoSpaceDN w:val="0"/>
              <w:adjustRightInd w:val="0"/>
              <w:rPr>
                <w:rFonts w:cs="Arial"/>
                <w:snapToGrid/>
                <w:sz w:val="18"/>
                <w:szCs w:val="18"/>
                <w:lang w:val="en-US" w:eastAsia="ja-JP"/>
              </w:rPr>
            </w:pPr>
            <w:r w:rsidRPr="003A4D6A">
              <w:rPr>
                <w:rFonts w:cs="Arial"/>
                <w:snapToGrid/>
                <w:sz w:val="18"/>
                <w:szCs w:val="18"/>
                <w:lang w:val="en-US" w:eastAsia="ja-JP"/>
              </w:rPr>
              <w:t>Horizontal and vertical coordinates of launch site</w:t>
            </w:r>
          </w:p>
        </w:tc>
        <w:tc>
          <w:tcPr>
            <w:tcW w:w="2002" w:type="dxa"/>
            <w:tcBorders>
              <w:top w:val="nil"/>
              <w:bottom w:val="nil"/>
            </w:tcBorders>
          </w:tcPr>
          <w:p w:rsidR="00005EBA" w:rsidRPr="003A4D6A" w:rsidRDefault="00005EBA" w:rsidP="00005EBA">
            <w:pPr>
              <w:widowControl w:val="0"/>
              <w:autoSpaceDE w:val="0"/>
              <w:autoSpaceDN w:val="0"/>
              <w:adjustRightInd w:val="0"/>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3 02 049</w:t>
            </w:r>
          </w:p>
        </w:tc>
        <w:tc>
          <w:tcPr>
            <w:tcW w:w="4464" w:type="dxa"/>
            <w:tcBorders>
              <w:top w:val="nil"/>
              <w:bottom w:val="nil"/>
            </w:tcBorders>
          </w:tcPr>
          <w:p w:rsidR="00005EBA" w:rsidRPr="003A4D6A" w:rsidRDefault="00005EBA" w:rsidP="00005EBA">
            <w:pPr>
              <w:widowControl w:val="0"/>
              <w:autoSpaceDE w:val="0"/>
              <w:autoSpaceDN w:val="0"/>
              <w:adjustRightInd w:val="0"/>
              <w:rPr>
                <w:rFonts w:cs="Arial"/>
                <w:snapToGrid/>
                <w:sz w:val="18"/>
                <w:szCs w:val="18"/>
                <w:lang w:val="en-US" w:eastAsia="ja-JP"/>
              </w:rPr>
            </w:pPr>
            <w:r w:rsidRPr="003A4D6A">
              <w:rPr>
                <w:rFonts w:cs="Arial"/>
                <w:snapToGrid/>
                <w:sz w:val="18"/>
                <w:szCs w:val="18"/>
                <w:lang w:val="en-US" w:eastAsia="ja-JP"/>
              </w:rPr>
              <w:t>Cloud information reported with vertical soundings</w:t>
            </w:r>
          </w:p>
        </w:tc>
        <w:tc>
          <w:tcPr>
            <w:tcW w:w="2002" w:type="dxa"/>
            <w:tcBorders>
              <w:top w:val="nil"/>
              <w:bottom w:val="nil"/>
            </w:tcBorders>
          </w:tcPr>
          <w:p w:rsidR="00005EBA" w:rsidRPr="003A4D6A" w:rsidRDefault="00005EBA" w:rsidP="00005EBA">
            <w:pPr>
              <w:widowControl w:val="0"/>
              <w:autoSpaceDE w:val="0"/>
              <w:autoSpaceDN w:val="0"/>
              <w:adjustRightInd w:val="0"/>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0 22 043</w:t>
            </w:r>
          </w:p>
        </w:tc>
        <w:tc>
          <w:tcPr>
            <w:tcW w:w="4464" w:type="dxa"/>
            <w:tcBorders>
              <w:top w:val="nil"/>
              <w:bottom w:val="nil"/>
            </w:tcBorders>
          </w:tcPr>
          <w:p w:rsidR="00005EBA" w:rsidRPr="003A4D6A" w:rsidRDefault="00005EBA" w:rsidP="00005EBA">
            <w:pPr>
              <w:widowControl w:val="0"/>
              <w:autoSpaceDE w:val="0"/>
              <w:autoSpaceDN w:val="0"/>
              <w:adjustRightInd w:val="0"/>
              <w:rPr>
                <w:rFonts w:cs="Arial"/>
                <w:snapToGrid/>
                <w:sz w:val="18"/>
                <w:szCs w:val="18"/>
                <w:lang w:val="en-US" w:eastAsia="ja-JP"/>
              </w:rPr>
            </w:pPr>
            <w:r w:rsidRPr="003A4D6A">
              <w:rPr>
                <w:rFonts w:cs="Arial"/>
                <w:snapToGrid/>
                <w:sz w:val="18"/>
                <w:szCs w:val="18"/>
                <w:lang w:val="en-US" w:eastAsia="ja-JP"/>
              </w:rPr>
              <w:t>Sea/water temperature</w:t>
            </w:r>
          </w:p>
        </w:tc>
        <w:tc>
          <w:tcPr>
            <w:tcW w:w="2002" w:type="dxa"/>
            <w:tcBorders>
              <w:top w:val="nil"/>
              <w:bottom w:val="nil"/>
            </w:tcBorders>
          </w:tcPr>
          <w:p w:rsidR="00005EBA" w:rsidRPr="003A4D6A" w:rsidRDefault="00005EBA" w:rsidP="00005EBA">
            <w:pPr>
              <w:widowControl w:val="0"/>
              <w:autoSpaceDE w:val="0"/>
              <w:autoSpaceDN w:val="0"/>
              <w:adjustRightInd w:val="0"/>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1 01 000</w:t>
            </w:r>
          </w:p>
        </w:tc>
        <w:tc>
          <w:tcPr>
            <w:tcW w:w="4464" w:type="dxa"/>
            <w:tcBorders>
              <w:top w:val="nil"/>
              <w:bottom w:val="nil"/>
            </w:tcBorders>
          </w:tcPr>
          <w:p w:rsidR="00005EBA" w:rsidRPr="003A4D6A" w:rsidRDefault="00005EBA" w:rsidP="00005EBA">
            <w:pPr>
              <w:widowControl w:val="0"/>
              <w:autoSpaceDE w:val="0"/>
              <w:autoSpaceDN w:val="0"/>
              <w:adjustRightInd w:val="0"/>
              <w:rPr>
                <w:rFonts w:cs="Arial"/>
                <w:snapToGrid/>
                <w:sz w:val="18"/>
                <w:szCs w:val="18"/>
                <w:lang w:val="en-US" w:eastAsia="ja-JP"/>
              </w:rPr>
            </w:pPr>
            <w:r w:rsidRPr="003A4D6A">
              <w:rPr>
                <w:rFonts w:cs="Arial"/>
                <w:snapToGrid/>
                <w:sz w:val="18"/>
                <w:szCs w:val="18"/>
                <w:lang w:val="en-US" w:eastAsia="ja-JP"/>
              </w:rPr>
              <w:t>Delayed replication of 1 descriptor</w:t>
            </w:r>
          </w:p>
        </w:tc>
        <w:tc>
          <w:tcPr>
            <w:tcW w:w="2002" w:type="dxa"/>
            <w:tcBorders>
              <w:top w:val="nil"/>
              <w:bottom w:val="nil"/>
            </w:tcBorders>
          </w:tcPr>
          <w:p w:rsidR="00005EBA" w:rsidRPr="003A4D6A" w:rsidRDefault="00005EBA" w:rsidP="00005EBA">
            <w:pPr>
              <w:widowControl w:val="0"/>
              <w:autoSpaceDE w:val="0"/>
              <w:autoSpaceDN w:val="0"/>
              <w:adjustRightInd w:val="0"/>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0 31 002</w:t>
            </w:r>
          </w:p>
        </w:tc>
        <w:tc>
          <w:tcPr>
            <w:tcW w:w="4464" w:type="dxa"/>
            <w:tcBorders>
              <w:top w:val="nil"/>
              <w:bottom w:val="nil"/>
            </w:tcBorders>
          </w:tcPr>
          <w:p w:rsidR="00005EBA" w:rsidRPr="003A4D6A" w:rsidRDefault="00005EBA" w:rsidP="00005EBA">
            <w:pPr>
              <w:widowControl w:val="0"/>
              <w:autoSpaceDE w:val="0"/>
              <w:autoSpaceDN w:val="0"/>
              <w:adjustRightInd w:val="0"/>
              <w:rPr>
                <w:rFonts w:cs="Arial"/>
                <w:snapToGrid/>
                <w:sz w:val="18"/>
                <w:szCs w:val="18"/>
                <w:lang w:val="en-US" w:eastAsia="ja-JP"/>
              </w:rPr>
            </w:pPr>
            <w:r w:rsidRPr="003A4D6A">
              <w:rPr>
                <w:rFonts w:cs="Arial"/>
                <w:snapToGrid/>
                <w:sz w:val="18"/>
                <w:szCs w:val="18"/>
                <w:lang w:val="en-US" w:eastAsia="ja-JP"/>
              </w:rPr>
              <w:t>Extended delayed descriptor replication factor</w:t>
            </w:r>
          </w:p>
        </w:tc>
        <w:tc>
          <w:tcPr>
            <w:tcW w:w="2002" w:type="dxa"/>
            <w:tcBorders>
              <w:top w:val="nil"/>
              <w:bottom w:val="nil"/>
            </w:tcBorders>
          </w:tcPr>
          <w:p w:rsidR="00005EBA" w:rsidRPr="003A4D6A" w:rsidRDefault="00005EBA" w:rsidP="00005EBA">
            <w:pPr>
              <w:widowControl w:val="0"/>
              <w:autoSpaceDE w:val="0"/>
              <w:autoSpaceDN w:val="0"/>
              <w:adjustRightInd w:val="0"/>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3 03 054</w:t>
            </w:r>
          </w:p>
        </w:tc>
        <w:tc>
          <w:tcPr>
            <w:tcW w:w="4464" w:type="dxa"/>
            <w:tcBorders>
              <w:top w:val="nil"/>
              <w:bottom w:val="nil"/>
            </w:tcBorders>
          </w:tcPr>
          <w:p w:rsidR="00005EBA" w:rsidRPr="003A4D6A" w:rsidRDefault="00005EBA" w:rsidP="00005EBA">
            <w:pPr>
              <w:widowControl w:val="0"/>
              <w:autoSpaceDE w:val="0"/>
              <w:autoSpaceDN w:val="0"/>
              <w:adjustRightInd w:val="0"/>
              <w:rPr>
                <w:rFonts w:cs="Arial"/>
                <w:snapToGrid/>
                <w:sz w:val="18"/>
                <w:szCs w:val="18"/>
                <w:lang w:val="en-US" w:eastAsia="ja-JP"/>
              </w:rPr>
            </w:pPr>
            <w:r w:rsidRPr="003A4D6A">
              <w:rPr>
                <w:rFonts w:cs="Arial"/>
                <w:snapToGrid/>
                <w:sz w:val="18"/>
                <w:szCs w:val="18"/>
                <w:lang w:val="en-US" w:eastAsia="ja-JP"/>
              </w:rPr>
              <w:t xml:space="preserve">Temperature, </w:t>
            </w:r>
            <w:proofErr w:type="spellStart"/>
            <w:r w:rsidRPr="003A4D6A">
              <w:rPr>
                <w:rFonts w:cs="Arial"/>
                <w:snapToGrid/>
                <w:sz w:val="18"/>
                <w:szCs w:val="18"/>
                <w:lang w:val="en-US" w:eastAsia="ja-JP"/>
              </w:rPr>
              <w:t>dewpoint</w:t>
            </w:r>
            <w:proofErr w:type="spellEnd"/>
            <w:r w:rsidRPr="003A4D6A">
              <w:rPr>
                <w:rFonts w:cs="Arial"/>
                <w:snapToGrid/>
                <w:sz w:val="18"/>
                <w:szCs w:val="18"/>
                <w:lang w:val="en-US" w:eastAsia="ja-JP"/>
              </w:rPr>
              <w:t xml:space="preserve"> and wind data at a pressure level with radiosonde position</w:t>
            </w:r>
          </w:p>
        </w:tc>
        <w:tc>
          <w:tcPr>
            <w:tcW w:w="2002" w:type="dxa"/>
            <w:tcBorders>
              <w:top w:val="nil"/>
              <w:bottom w:val="nil"/>
            </w:tcBorders>
          </w:tcPr>
          <w:p w:rsidR="00005EBA" w:rsidRPr="003A4D6A" w:rsidRDefault="00005EBA" w:rsidP="00005EBA">
            <w:pPr>
              <w:widowControl w:val="0"/>
              <w:autoSpaceDE w:val="0"/>
              <w:autoSpaceDN w:val="0"/>
              <w:adjustRightInd w:val="0"/>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1 01 000</w:t>
            </w:r>
          </w:p>
        </w:tc>
        <w:tc>
          <w:tcPr>
            <w:tcW w:w="4464" w:type="dxa"/>
            <w:tcBorders>
              <w:top w:val="nil"/>
              <w:bottom w:val="nil"/>
            </w:tcBorders>
          </w:tcPr>
          <w:p w:rsidR="00005EBA" w:rsidRPr="003A4D6A" w:rsidRDefault="00005EBA" w:rsidP="00005EBA">
            <w:pPr>
              <w:widowControl w:val="0"/>
              <w:autoSpaceDE w:val="0"/>
              <w:autoSpaceDN w:val="0"/>
              <w:adjustRightInd w:val="0"/>
              <w:rPr>
                <w:rFonts w:cs="Arial"/>
                <w:snapToGrid/>
                <w:sz w:val="18"/>
                <w:szCs w:val="18"/>
                <w:lang w:val="en-US" w:eastAsia="ja-JP"/>
              </w:rPr>
            </w:pPr>
            <w:r w:rsidRPr="003A4D6A">
              <w:rPr>
                <w:rFonts w:cs="Arial"/>
                <w:snapToGrid/>
                <w:sz w:val="18"/>
                <w:szCs w:val="18"/>
                <w:lang w:val="en-US" w:eastAsia="ja-JP"/>
              </w:rPr>
              <w:t>Delayed replication of 1 descriptor</w:t>
            </w:r>
          </w:p>
        </w:tc>
        <w:tc>
          <w:tcPr>
            <w:tcW w:w="2002" w:type="dxa"/>
            <w:tcBorders>
              <w:top w:val="nil"/>
              <w:bottom w:val="nil"/>
            </w:tcBorders>
          </w:tcPr>
          <w:p w:rsidR="00005EBA" w:rsidRPr="003A4D6A" w:rsidRDefault="00005EBA" w:rsidP="00005EBA">
            <w:pPr>
              <w:widowControl w:val="0"/>
              <w:autoSpaceDE w:val="0"/>
              <w:autoSpaceDN w:val="0"/>
              <w:adjustRightInd w:val="0"/>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0 31 001</w:t>
            </w:r>
          </w:p>
        </w:tc>
        <w:tc>
          <w:tcPr>
            <w:tcW w:w="4464" w:type="dxa"/>
            <w:tcBorders>
              <w:top w:val="nil"/>
              <w:bottom w:val="nil"/>
            </w:tcBorders>
          </w:tcPr>
          <w:p w:rsidR="00005EBA" w:rsidRPr="003A4D6A" w:rsidRDefault="00005EBA" w:rsidP="00005EBA">
            <w:pPr>
              <w:widowControl w:val="0"/>
              <w:autoSpaceDE w:val="0"/>
              <w:autoSpaceDN w:val="0"/>
              <w:adjustRightInd w:val="0"/>
              <w:rPr>
                <w:rFonts w:cs="Arial"/>
                <w:snapToGrid/>
                <w:sz w:val="18"/>
                <w:szCs w:val="18"/>
                <w:lang w:val="en-US" w:eastAsia="ja-JP"/>
              </w:rPr>
            </w:pPr>
            <w:r w:rsidRPr="003A4D6A">
              <w:rPr>
                <w:rFonts w:cs="Arial"/>
                <w:snapToGrid/>
                <w:sz w:val="18"/>
                <w:szCs w:val="18"/>
                <w:lang w:val="en-US" w:eastAsia="ja-JP"/>
              </w:rPr>
              <w:t>Delayed descriptor replication factor</w:t>
            </w:r>
          </w:p>
        </w:tc>
        <w:tc>
          <w:tcPr>
            <w:tcW w:w="2002" w:type="dxa"/>
            <w:tcBorders>
              <w:top w:val="nil"/>
              <w:bottom w:val="nil"/>
            </w:tcBorders>
          </w:tcPr>
          <w:p w:rsidR="00005EBA" w:rsidRPr="003A4D6A" w:rsidRDefault="00005EBA" w:rsidP="00005EBA">
            <w:pPr>
              <w:widowControl w:val="0"/>
              <w:autoSpaceDE w:val="0"/>
              <w:autoSpaceDN w:val="0"/>
              <w:adjustRightInd w:val="0"/>
              <w:rPr>
                <w:rFonts w:cs="Arial"/>
                <w:snapToGrid/>
                <w:sz w:val="18"/>
                <w:szCs w:val="18"/>
                <w:lang w:val="en-US" w:eastAsia="ja-JP"/>
              </w:rPr>
            </w:pPr>
          </w:p>
        </w:tc>
      </w:tr>
      <w:tr w:rsidR="00005EBA" w:rsidRPr="003A4D6A" w:rsidTr="00005EBA">
        <w:tc>
          <w:tcPr>
            <w:tcW w:w="1372" w:type="dxa"/>
            <w:tcBorders>
              <w:top w:val="nil"/>
              <w:bottom w:val="single" w:sz="4" w:space="0" w:color="auto"/>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single" w:sz="4" w:space="0" w:color="auto"/>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3 03 051</w:t>
            </w:r>
          </w:p>
        </w:tc>
        <w:tc>
          <w:tcPr>
            <w:tcW w:w="4464" w:type="dxa"/>
            <w:tcBorders>
              <w:top w:val="nil"/>
              <w:bottom w:val="single" w:sz="4" w:space="0" w:color="auto"/>
            </w:tcBorders>
          </w:tcPr>
          <w:p w:rsidR="00005EBA" w:rsidRPr="003A4D6A" w:rsidRDefault="00005EBA" w:rsidP="00005EBA">
            <w:pPr>
              <w:widowControl w:val="0"/>
              <w:autoSpaceDE w:val="0"/>
              <w:autoSpaceDN w:val="0"/>
              <w:adjustRightInd w:val="0"/>
              <w:rPr>
                <w:rFonts w:cs="Arial"/>
                <w:snapToGrid/>
                <w:sz w:val="18"/>
                <w:szCs w:val="18"/>
                <w:lang w:val="en-US" w:eastAsia="ja-JP"/>
              </w:rPr>
            </w:pPr>
            <w:r w:rsidRPr="003A4D6A">
              <w:rPr>
                <w:rFonts w:cs="Arial"/>
                <w:snapToGrid/>
                <w:sz w:val="18"/>
                <w:szCs w:val="18"/>
                <w:lang w:val="en-US" w:eastAsia="ja-JP"/>
              </w:rPr>
              <w:t>Wind shear data at a pressure level with radiosonde position</w:t>
            </w:r>
          </w:p>
        </w:tc>
        <w:tc>
          <w:tcPr>
            <w:tcW w:w="2002" w:type="dxa"/>
            <w:tcBorders>
              <w:top w:val="nil"/>
              <w:bottom w:val="single" w:sz="4" w:space="0" w:color="auto"/>
            </w:tcBorders>
          </w:tcPr>
          <w:p w:rsidR="00005EBA" w:rsidRPr="003A4D6A" w:rsidRDefault="00005EBA" w:rsidP="00005EBA">
            <w:pPr>
              <w:widowControl w:val="0"/>
              <w:autoSpaceDE w:val="0"/>
              <w:autoSpaceDN w:val="0"/>
              <w:adjustRightInd w:val="0"/>
              <w:rPr>
                <w:rFonts w:cs="Arial"/>
                <w:snapToGrid/>
                <w:sz w:val="18"/>
                <w:szCs w:val="18"/>
                <w:lang w:val="en-US" w:eastAsia="ja-JP"/>
              </w:rPr>
            </w:pPr>
          </w:p>
        </w:tc>
      </w:tr>
    </w:tbl>
    <w:p w:rsidR="00401257" w:rsidRPr="003A4D6A" w:rsidRDefault="00401257" w:rsidP="00401257">
      <w:pPr>
        <w:rPr>
          <w:rFonts w:ascii="Times New Roman" w:hAnsi="Times New Roman"/>
          <w:snapToGrid/>
          <w:sz w:val="24"/>
          <w:szCs w:val="24"/>
          <w:lang w:val="en-US" w:eastAsia="ja-JP"/>
        </w:rPr>
      </w:pPr>
      <w:bookmarkStart w:id="3" w:name="d001081"/>
    </w:p>
    <w:tbl>
      <w:tblPr>
        <w:tblW w:w="921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372"/>
        <w:gridCol w:w="1373"/>
        <w:gridCol w:w="4464"/>
        <w:gridCol w:w="2002"/>
      </w:tblGrid>
      <w:tr w:rsidR="00401257" w:rsidRPr="003A4D6A" w:rsidTr="009E7C7A">
        <w:trPr>
          <w:trHeight w:val="364"/>
        </w:trPr>
        <w:tc>
          <w:tcPr>
            <w:tcW w:w="1372" w:type="dxa"/>
            <w:tcBorders>
              <w:bottom w:val="single" w:sz="4" w:space="0" w:color="auto"/>
            </w:tcBorders>
            <w:vAlign w:val="center"/>
          </w:tcPr>
          <w:p w:rsidR="00401257" w:rsidRPr="003A4D6A" w:rsidRDefault="00401257" w:rsidP="009E7C7A">
            <w:pPr>
              <w:widowControl w:val="0"/>
              <w:tabs>
                <w:tab w:val="center" w:pos="476"/>
              </w:tabs>
              <w:autoSpaceDE w:val="0"/>
              <w:autoSpaceDN w:val="0"/>
              <w:adjustRightInd w:val="0"/>
              <w:spacing w:before="60"/>
              <w:jc w:val="center"/>
              <w:rPr>
                <w:rFonts w:cs="Arial"/>
                <w:snapToGrid/>
                <w:sz w:val="18"/>
                <w:szCs w:val="18"/>
                <w:lang w:val="en-US" w:eastAsia="ja-JP"/>
              </w:rPr>
            </w:pPr>
            <w:r w:rsidRPr="003A4D6A">
              <w:rPr>
                <w:rFonts w:cs="Arial"/>
                <w:snapToGrid/>
                <w:sz w:val="16"/>
                <w:szCs w:val="16"/>
                <w:lang w:val="en-US" w:eastAsia="ja-JP"/>
              </w:rPr>
              <w:t>TABLE</w:t>
            </w:r>
          </w:p>
          <w:p w:rsidR="00401257" w:rsidRPr="003A4D6A" w:rsidRDefault="00401257" w:rsidP="009E7C7A">
            <w:pPr>
              <w:widowControl w:val="0"/>
              <w:tabs>
                <w:tab w:val="center" w:pos="476"/>
              </w:tabs>
              <w:autoSpaceDE w:val="0"/>
              <w:autoSpaceDN w:val="0"/>
              <w:adjustRightInd w:val="0"/>
              <w:spacing w:after="60"/>
              <w:jc w:val="center"/>
              <w:rPr>
                <w:rFonts w:cs="Arial"/>
                <w:snapToGrid/>
                <w:sz w:val="18"/>
                <w:szCs w:val="18"/>
                <w:lang w:val="en-US" w:eastAsia="ja-JP"/>
              </w:rPr>
            </w:pPr>
            <w:r w:rsidRPr="003A4D6A">
              <w:rPr>
                <w:rFonts w:cs="Arial"/>
                <w:snapToGrid/>
                <w:sz w:val="16"/>
                <w:szCs w:val="16"/>
                <w:lang w:val="en-US" w:eastAsia="ja-JP"/>
              </w:rPr>
              <w:t>REFERENCE</w:t>
            </w:r>
          </w:p>
        </w:tc>
        <w:tc>
          <w:tcPr>
            <w:tcW w:w="1373" w:type="dxa"/>
            <w:vMerge w:val="restart"/>
            <w:tcBorders>
              <w:bottom w:val="single" w:sz="4" w:space="0" w:color="auto"/>
            </w:tcBorders>
            <w:vAlign w:val="center"/>
          </w:tcPr>
          <w:p w:rsidR="00401257" w:rsidRPr="003A4D6A" w:rsidRDefault="00401257" w:rsidP="009E7C7A">
            <w:pPr>
              <w:widowControl w:val="0"/>
              <w:tabs>
                <w:tab w:val="center" w:pos="476"/>
              </w:tabs>
              <w:autoSpaceDE w:val="0"/>
              <w:autoSpaceDN w:val="0"/>
              <w:adjustRightInd w:val="0"/>
              <w:jc w:val="center"/>
              <w:rPr>
                <w:rFonts w:cs="Arial"/>
                <w:snapToGrid/>
                <w:sz w:val="18"/>
                <w:szCs w:val="18"/>
                <w:lang w:val="en-US" w:eastAsia="ja-JP"/>
              </w:rPr>
            </w:pPr>
            <w:r w:rsidRPr="003A4D6A">
              <w:rPr>
                <w:rFonts w:cs="Arial"/>
                <w:snapToGrid/>
                <w:sz w:val="16"/>
                <w:szCs w:val="16"/>
                <w:lang w:val="en-US" w:eastAsia="ja-JP"/>
              </w:rPr>
              <w:t>TABLE</w:t>
            </w:r>
          </w:p>
          <w:p w:rsidR="00401257" w:rsidRPr="003A4D6A" w:rsidRDefault="00401257" w:rsidP="009E7C7A">
            <w:pPr>
              <w:widowControl w:val="0"/>
              <w:tabs>
                <w:tab w:val="center" w:pos="476"/>
              </w:tabs>
              <w:autoSpaceDE w:val="0"/>
              <w:autoSpaceDN w:val="0"/>
              <w:adjustRightInd w:val="0"/>
              <w:jc w:val="center"/>
              <w:rPr>
                <w:rFonts w:cs="Arial"/>
                <w:snapToGrid/>
                <w:sz w:val="18"/>
                <w:szCs w:val="18"/>
                <w:lang w:val="en-US" w:eastAsia="ja-JP"/>
              </w:rPr>
            </w:pPr>
            <w:r w:rsidRPr="003A4D6A">
              <w:rPr>
                <w:rFonts w:cs="Arial"/>
                <w:snapToGrid/>
                <w:sz w:val="16"/>
                <w:szCs w:val="16"/>
                <w:lang w:val="en-US" w:eastAsia="ja-JP"/>
              </w:rPr>
              <w:t>REFERENCES</w:t>
            </w:r>
          </w:p>
        </w:tc>
        <w:tc>
          <w:tcPr>
            <w:tcW w:w="4464" w:type="dxa"/>
            <w:vMerge w:val="restart"/>
            <w:vAlign w:val="center"/>
          </w:tcPr>
          <w:p w:rsidR="00401257" w:rsidRPr="003A4D6A" w:rsidRDefault="00401257" w:rsidP="009E7C7A">
            <w:pPr>
              <w:widowControl w:val="0"/>
              <w:tabs>
                <w:tab w:val="center" w:pos="476"/>
              </w:tabs>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ELEMENT NAME</w:t>
            </w:r>
          </w:p>
        </w:tc>
        <w:tc>
          <w:tcPr>
            <w:tcW w:w="2002" w:type="dxa"/>
            <w:vMerge w:val="restart"/>
            <w:vAlign w:val="center"/>
          </w:tcPr>
          <w:p w:rsidR="00401257" w:rsidRPr="003A4D6A" w:rsidRDefault="00401257" w:rsidP="009E7C7A">
            <w:pPr>
              <w:widowControl w:val="0"/>
              <w:tabs>
                <w:tab w:val="center" w:pos="476"/>
              </w:tabs>
              <w:autoSpaceDE w:val="0"/>
              <w:autoSpaceDN w:val="0"/>
              <w:adjustRightInd w:val="0"/>
              <w:jc w:val="center"/>
              <w:rPr>
                <w:rFonts w:cs="Arial"/>
                <w:snapToGrid/>
                <w:sz w:val="18"/>
                <w:szCs w:val="18"/>
                <w:lang w:val="en-US" w:eastAsia="ja-JP"/>
              </w:rPr>
            </w:pPr>
            <w:r w:rsidRPr="003A4D6A">
              <w:rPr>
                <w:rFonts w:cs="Arial"/>
                <w:snapToGrid/>
                <w:sz w:val="16"/>
                <w:szCs w:val="16"/>
                <w:lang w:val="en-US" w:eastAsia="ja-JP"/>
              </w:rPr>
              <w:t>ELEMENT DESCRIPTION</w:t>
            </w:r>
          </w:p>
        </w:tc>
      </w:tr>
      <w:tr w:rsidR="00401257" w:rsidRPr="003A4D6A" w:rsidTr="009E7C7A">
        <w:tc>
          <w:tcPr>
            <w:tcW w:w="1372" w:type="dxa"/>
            <w:tcBorders>
              <w:bottom w:val="single" w:sz="4" w:space="0" w:color="auto"/>
            </w:tcBorders>
          </w:tcPr>
          <w:p w:rsidR="00401257" w:rsidRPr="003A4D6A" w:rsidRDefault="00401257" w:rsidP="009E7C7A">
            <w:pPr>
              <w:widowControl w:val="0"/>
              <w:tabs>
                <w:tab w:val="center" w:pos="476"/>
              </w:tabs>
              <w:autoSpaceDE w:val="0"/>
              <w:autoSpaceDN w:val="0"/>
              <w:adjustRightInd w:val="0"/>
              <w:spacing w:before="60" w:after="60"/>
              <w:jc w:val="center"/>
              <w:rPr>
                <w:rFonts w:cs="Arial"/>
                <w:snapToGrid/>
                <w:sz w:val="18"/>
                <w:szCs w:val="18"/>
                <w:lang w:val="en-US" w:eastAsia="ja-JP"/>
              </w:rPr>
            </w:pPr>
            <w:r w:rsidRPr="003A4D6A">
              <w:rPr>
                <w:rFonts w:cs="Arial"/>
                <w:snapToGrid/>
                <w:sz w:val="16"/>
                <w:szCs w:val="16"/>
                <w:lang w:val="en-US" w:eastAsia="ja-JP"/>
              </w:rPr>
              <w:t>F  X    Y</w:t>
            </w:r>
          </w:p>
        </w:tc>
        <w:tc>
          <w:tcPr>
            <w:tcW w:w="1373" w:type="dxa"/>
            <w:vMerge/>
            <w:tcBorders>
              <w:bottom w:val="single" w:sz="4" w:space="0" w:color="auto"/>
            </w:tcBorders>
          </w:tcPr>
          <w:p w:rsidR="00401257" w:rsidRPr="003A4D6A" w:rsidRDefault="00401257" w:rsidP="009E7C7A">
            <w:pPr>
              <w:widowControl w:val="0"/>
              <w:tabs>
                <w:tab w:val="center" w:pos="476"/>
              </w:tabs>
              <w:autoSpaceDE w:val="0"/>
              <w:autoSpaceDN w:val="0"/>
              <w:adjustRightInd w:val="0"/>
              <w:jc w:val="center"/>
              <w:rPr>
                <w:rFonts w:cs="Arial"/>
                <w:snapToGrid/>
                <w:sz w:val="18"/>
                <w:szCs w:val="18"/>
                <w:lang w:val="en-US" w:eastAsia="ja-JP"/>
              </w:rPr>
            </w:pPr>
          </w:p>
        </w:tc>
        <w:tc>
          <w:tcPr>
            <w:tcW w:w="4464" w:type="dxa"/>
            <w:vMerge/>
            <w:tcBorders>
              <w:bottom w:val="single" w:sz="4" w:space="0" w:color="auto"/>
            </w:tcBorders>
          </w:tcPr>
          <w:p w:rsidR="00401257" w:rsidRPr="003A4D6A" w:rsidRDefault="00401257" w:rsidP="009E7C7A">
            <w:pPr>
              <w:widowControl w:val="0"/>
              <w:tabs>
                <w:tab w:val="center" w:pos="476"/>
              </w:tabs>
              <w:autoSpaceDE w:val="0"/>
              <w:autoSpaceDN w:val="0"/>
              <w:adjustRightInd w:val="0"/>
              <w:rPr>
                <w:rFonts w:cs="Arial"/>
                <w:snapToGrid/>
                <w:sz w:val="18"/>
                <w:szCs w:val="18"/>
                <w:lang w:val="en-US" w:eastAsia="ja-JP"/>
              </w:rPr>
            </w:pPr>
          </w:p>
        </w:tc>
        <w:tc>
          <w:tcPr>
            <w:tcW w:w="2002" w:type="dxa"/>
            <w:vMerge/>
            <w:tcBorders>
              <w:bottom w:val="single" w:sz="4" w:space="0" w:color="auto"/>
            </w:tcBorders>
          </w:tcPr>
          <w:p w:rsidR="00401257" w:rsidRPr="003A4D6A" w:rsidRDefault="00401257" w:rsidP="009E7C7A">
            <w:pPr>
              <w:widowControl w:val="0"/>
              <w:tabs>
                <w:tab w:val="center" w:pos="476"/>
              </w:tabs>
              <w:autoSpaceDE w:val="0"/>
              <w:autoSpaceDN w:val="0"/>
              <w:adjustRightInd w:val="0"/>
              <w:rPr>
                <w:rFonts w:cs="Arial"/>
                <w:snapToGrid/>
                <w:sz w:val="18"/>
                <w:szCs w:val="18"/>
                <w:lang w:val="en-US" w:eastAsia="ja-JP"/>
              </w:rPr>
            </w:pPr>
          </w:p>
        </w:tc>
      </w:tr>
      <w:tr w:rsidR="00401257" w:rsidRPr="003A4D6A" w:rsidTr="009E7C7A">
        <w:tc>
          <w:tcPr>
            <w:tcW w:w="1372" w:type="dxa"/>
            <w:tcBorders>
              <w:top w:val="nil"/>
              <w:bottom w:val="nil"/>
            </w:tcBorders>
          </w:tcPr>
          <w:p w:rsidR="00401257" w:rsidRPr="003A4D6A" w:rsidRDefault="00401257" w:rsidP="009E7C7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401257" w:rsidRPr="003A4D6A" w:rsidRDefault="00401257" w:rsidP="009E7C7A">
            <w:pPr>
              <w:widowControl w:val="0"/>
              <w:autoSpaceDE w:val="0"/>
              <w:autoSpaceDN w:val="0"/>
              <w:adjustRightInd w:val="0"/>
              <w:jc w:val="center"/>
              <w:rPr>
                <w:rFonts w:cs="Arial"/>
                <w:snapToGrid/>
                <w:sz w:val="18"/>
                <w:szCs w:val="18"/>
                <w:lang w:val="en-US" w:eastAsia="ja-JP"/>
              </w:rPr>
            </w:pPr>
          </w:p>
        </w:tc>
        <w:tc>
          <w:tcPr>
            <w:tcW w:w="4464" w:type="dxa"/>
            <w:tcBorders>
              <w:top w:val="nil"/>
              <w:bottom w:val="nil"/>
            </w:tcBorders>
          </w:tcPr>
          <w:p w:rsidR="00401257" w:rsidRPr="003A4D6A" w:rsidRDefault="00401257" w:rsidP="009E7C7A">
            <w:pPr>
              <w:widowControl w:val="0"/>
              <w:autoSpaceDE w:val="0"/>
              <w:autoSpaceDN w:val="0"/>
              <w:adjustRightInd w:val="0"/>
              <w:rPr>
                <w:rFonts w:cs="Arial"/>
                <w:snapToGrid/>
                <w:sz w:val="18"/>
                <w:szCs w:val="18"/>
                <w:lang w:val="en-US" w:eastAsia="ja-JP"/>
              </w:rPr>
            </w:pPr>
            <w:r w:rsidRPr="003A4D6A">
              <w:rPr>
                <w:rFonts w:cs="Arial"/>
                <w:snapToGrid/>
                <w:sz w:val="18"/>
                <w:szCs w:val="18"/>
                <w:lang w:val="en-US" w:eastAsia="ja-JP"/>
              </w:rPr>
              <w:t>(Identification of launch site and instrumentation for P, T, U and wind measurements)</w:t>
            </w:r>
          </w:p>
        </w:tc>
        <w:tc>
          <w:tcPr>
            <w:tcW w:w="2002" w:type="dxa"/>
            <w:tcBorders>
              <w:top w:val="nil"/>
              <w:bottom w:val="nil"/>
            </w:tcBorders>
          </w:tcPr>
          <w:p w:rsidR="00401257" w:rsidRPr="003A4D6A" w:rsidRDefault="00401257" w:rsidP="009E7C7A">
            <w:pPr>
              <w:widowControl w:val="0"/>
              <w:autoSpaceDE w:val="0"/>
              <w:autoSpaceDN w:val="0"/>
              <w:adjustRightInd w:val="0"/>
              <w:rPr>
                <w:rFonts w:cs="Arial"/>
                <w:snapToGrid/>
                <w:sz w:val="18"/>
                <w:szCs w:val="18"/>
                <w:lang w:val="en-US" w:eastAsia="ja-JP"/>
              </w:rPr>
            </w:pPr>
          </w:p>
        </w:tc>
      </w:tr>
      <w:tr w:rsidR="00401257" w:rsidRPr="003A4D6A" w:rsidTr="009E7C7A">
        <w:tc>
          <w:tcPr>
            <w:tcW w:w="1372" w:type="dxa"/>
            <w:tcBorders>
              <w:top w:val="nil"/>
              <w:bottom w:val="nil"/>
            </w:tcBorders>
          </w:tcPr>
          <w:p w:rsidR="00401257" w:rsidRPr="003A4D6A" w:rsidRDefault="00401257" w:rsidP="009E7C7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3 01 111</w:t>
            </w:r>
          </w:p>
        </w:tc>
        <w:tc>
          <w:tcPr>
            <w:tcW w:w="1373" w:type="dxa"/>
            <w:tcBorders>
              <w:top w:val="nil"/>
              <w:bottom w:val="nil"/>
            </w:tcBorders>
          </w:tcPr>
          <w:p w:rsidR="00401257" w:rsidRPr="003A4D6A" w:rsidRDefault="00401257" w:rsidP="009E7C7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3 01 001</w:t>
            </w:r>
          </w:p>
        </w:tc>
        <w:tc>
          <w:tcPr>
            <w:tcW w:w="4464" w:type="dxa"/>
            <w:tcBorders>
              <w:top w:val="nil"/>
              <w:bottom w:val="nil"/>
            </w:tcBorders>
          </w:tcPr>
          <w:p w:rsidR="00401257" w:rsidRPr="003A4D6A" w:rsidRDefault="00401257" w:rsidP="009E7C7A">
            <w:pPr>
              <w:widowControl w:val="0"/>
              <w:autoSpaceDE w:val="0"/>
              <w:autoSpaceDN w:val="0"/>
              <w:adjustRightInd w:val="0"/>
              <w:rPr>
                <w:rFonts w:cs="Arial"/>
                <w:snapToGrid/>
                <w:sz w:val="18"/>
                <w:szCs w:val="18"/>
                <w:lang w:val="en-US" w:eastAsia="ja-JP"/>
              </w:rPr>
            </w:pPr>
            <w:r w:rsidRPr="003A4D6A">
              <w:rPr>
                <w:rFonts w:cs="Arial"/>
                <w:snapToGrid/>
                <w:sz w:val="18"/>
                <w:szCs w:val="18"/>
                <w:lang w:val="en-US" w:eastAsia="ja-JP"/>
              </w:rPr>
              <w:t>WMO block and station numbers</w:t>
            </w:r>
          </w:p>
        </w:tc>
        <w:tc>
          <w:tcPr>
            <w:tcW w:w="2002" w:type="dxa"/>
            <w:tcBorders>
              <w:top w:val="nil"/>
              <w:bottom w:val="nil"/>
            </w:tcBorders>
          </w:tcPr>
          <w:p w:rsidR="00401257" w:rsidRPr="003A4D6A" w:rsidRDefault="00401257" w:rsidP="009E7C7A">
            <w:pPr>
              <w:widowControl w:val="0"/>
              <w:autoSpaceDE w:val="0"/>
              <w:autoSpaceDN w:val="0"/>
              <w:adjustRightInd w:val="0"/>
              <w:rPr>
                <w:rFonts w:cs="Arial"/>
                <w:snapToGrid/>
                <w:sz w:val="18"/>
                <w:szCs w:val="18"/>
                <w:lang w:val="en-US" w:eastAsia="ja-JP"/>
              </w:rPr>
            </w:pPr>
          </w:p>
        </w:tc>
      </w:tr>
      <w:tr w:rsidR="00401257" w:rsidRPr="003A4D6A" w:rsidTr="009E7C7A">
        <w:tc>
          <w:tcPr>
            <w:tcW w:w="1372" w:type="dxa"/>
            <w:tcBorders>
              <w:top w:val="nil"/>
              <w:bottom w:val="nil"/>
            </w:tcBorders>
          </w:tcPr>
          <w:p w:rsidR="00401257" w:rsidRPr="003A4D6A" w:rsidRDefault="00401257" w:rsidP="009E7C7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401257" w:rsidRPr="003A4D6A" w:rsidRDefault="00401257" w:rsidP="009E7C7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0 01 011</w:t>
            </w:r>
          </w:p>
        </w:tc>
        <w:tc>
          <w:tcPr>
            <w:tcW w:w="4464" w:type="dxa"/>
            <w:tcBorders>
              <w:top w:val="nil"/>
              <w:bottom w:val="nil"/>
            </w:tcBorders>
          </w:tcPr>
          <w:p w:rsidR="00401257" w:rsidRPr="003A4D6A" w:rsidRDefault="00401257" w:rsidP="009E7C7A">
            <w:pPr>
              <w:widowControl w:val="0"/>
              <w:autoSpaceDE w:val="0"/>
              <w:autoSpaceDN w:val="0"/>
              <w:adjustRightInd w:val="0"/>
              <w:rPr>
                <w:rFonts w:cs="Arial"/>
                <w:snapToGrid/>
                <w:sz w:val="18"/>
                <w:szCs w:val="18"/>
                <w:lang w:val="en-US" w:eastAsia="ja-JP"/>
              </w:rPr>
            </w:pPr>
            <w:r w:rsidRPr="003A4D6A">
              <w:rPr>
                <w:rFonts w:cs="Arial"/>
                <w:snapToGrid/>
                <w:sz w:val="18"/>
                <w:szCs w:val="18"/>
                <w:lang w:val="en-US" w:eastAsia="ja-JP"/>
              </w:rPr>
              <w:t>Ship or mobile land station identifier</w:t>
            </w:r>
          </w:p>
        </w:tc>
        <w:tc>
          <w:tcPr>
            <w:tcW w:w="2002" w:type="dxa"/>
            <w:tcBorders>
              <w:top w:val="nil"/>
              <w:bottom w:val="nil"/>
            </w:tcBorders>
          </w:tcPr>
          <w:p w:rsidR="00401257" w:rsidRPr="003A4D6A" w:rsidRDefault="00401257" w:rsidP="009E7C7A">
            <w:pPr>
              <w:widowControl w:val="0"/>
              <w:autoSpaceDE w:val="0"/>
              <w:autoSpaceDN w:val="0"/>
              <w:adjustRightInd w:val="0"/>
              <w:rPr>
                <w:rFonts w:cs="Arial"/>
                <w:snapToGrid/>
                <w:sz w:val="18"/>
                <w:szCs w:val="18"/>
                <w:lang w:val="en-US" w:eastAsia="ja-JP"/>
              </w:rPr>
            </w:pPr>
          </w:p>
        </w:tc>
      </w:tr>
      <w:tr w:rsidR="00401257" w:rsidRPr="003A4D6A" w:rsidTr="009E7C7A">
        <w:tc>
          <w:tcPr>
            <w:tcW w:w="1372" w:type="dxa"/>
            <w:tcBorders>
              <w:top w:val="nil"/>
              <w:bottom w:val="nil"/>
            </w:tcBorders>
          </w:tcPr>
          <w:p w:rsidR="00401257" w:rsidRPr="003A4D6A" w:rsidRDefault="00401257" w:rsidP="009E7C7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401257" w:rsidRPr="003A4D6A" w:rsidRDefault="00401257" w:rsidP="009E7C7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0 02 011</w:t>
            </w:r>
          </w:p>
        </w:tc>
        <w:tc>
          <w:tcPr>
            <w:tcW w:w="4464" w:type="dxa"/>
            <w:tcBorders>
              <w:top w:val="nil"/>
              <w:bottom w:val="nil"/>
            </w:tcBorders>
          </w:tcPr>
          <w:p w:rsidR="00401257" w:rsidRPr="003A4D6A" w:rsidRDefault="00401257" w:rsidP="009E7C7A">
            <w:pPr>
              <w:widowControl w:val="0"/>
              <w:autoSpaceDE w:val="0"/>
              <w:autoSpaceDN w:val="0"/>
              <w:adjustRightInd w:val="0"/>
              <w:rPr>
                <w:rFonts w:cs="Arial"/>
                <w:snapToGrid/>
                <w:sz w:val="18"/>
                <w:szCs w:val="18"/>
                <w:lang w:val="en-US" w:eastAsia="ja-JP"/>
              </w:rPr>
            </w:pPr>
            <w:r w:rsidRPr="003A4D6A">
              <w:rPr>
                <w:rFonts w:cs="Arial"/>
                <w:snapToGrid/>
                <w:sz w:val="18"/>
                <w:szCs w:val="18"/>
                <w:lang w:val="en-US" w:eastAsia="ja-JP"/>
              </w:rPr>
              <w:t>Radiosonde type</w:t>
            </w:r>
          </w:p>
        </w:tc>
        <w:tc>
          <w:tcPr>
            <w:tcW w:w="2002" w:type="dxa"/>
            <w:tcBorders>
              <w:top w:val="nil"/>
              <w:bottom w:val="nil"/>
            </w:tcBorders>
          </w:tcPr>
          <w:p w:rsidR="00401257" w:rsidRPr="003A4D6A" w:rsidRDefault="00401257" w:rsidP="009E7C7A">
            <w:pPr>
              <w:widowControl w:val="0"/>
              <w:autoSpaceDE w:val="0"/>
              <w:autoSpaceDN w:val="0"/>
              <w:adjustRightInd w:val="0"/>
              <w:rPr>
                <w:rFonts w:cs="Arial"/>
                <w:snapToGrid/>
                <w:sz w:val="18"/>
                <w:szCs w:val="18"/>
                <w:lang w:val="en-US" w:eastAsia="ja-JP"/>
              </w:rPr>
            </w:pPr>
          </w:p>
        </w:tc>
      </w:tr>
      <w:tr w:rsidR="00401257" w:rsidRPr="003A4D6A" w:rsidTr="009E7C7A">
        <w:tc>
          <w:tcPr>
            <w:tcW w:w="1372" w:type="dxa"/>
            <w:tcBorders>
              <w:top w:val="nil"/>
              <w:bottom w:val="nil"/>
            </w:tcBorders>
          </w:tcPr>
          <w:p w:rsidR="00401257" w:rsidRPr="003A4D6A" w:rsidRDefault="00401257" w:rsidP="009E7C7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401257" w:rsidRPr="003A4D6A" w:rsidRDefault="00401257" w:rsidP="009E7C7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0 02 013</w:t>
            </w:r>
          </w:p>
        </w:tc>
        <w:tc>
          <w:tcPr>
            <w:tcW w:w="4464" w:type="dxa"/>
            <w:tcBorders>
              <w:top w:val="nil"/>
              <w:bottom w:val="nil"/>
            </w:tcBorders>
          </w:tcPr>
          <w:p w:rsidR="00401257" w:rsidRPr="003A4D6A" w:rsidRDefault="00401257" w:rsidP="009E7C7A">
            <w:pPr>
              <w:widowControl w:val="0"/>
              <w:autoSpaceDE w:val="0"/>
              <w:autoSpaceDN w:val="0"/>
              <w:adjustRightInd w:val="0"/>
              <w:rPr>
                <w:rFonts w:cs="Arial"/>
                <w:snapToGrid/>
                <w:sz w:val="18"/>
                <w:szCs w:val="18"/>
                <w:lang w:val="en-US" w:eastAsia="ja-JP"/>
              </w:rPr>
            </w:pPr>
            <w:r w:rsidRPr="003A4D6A">
              <w:rPr>
                <w:rFonts w:cs="Arial"/>
                <w:snapToGrid/>
                <w:sz w:val="18"/>
                <w:szCs w:val="18"/>
                <w:lang w:val="en-US" w:eastAsia="ja-JP"/>
              </w:rPr>
              <w:t>Solar and infrared radiation correction</w:t>
            </w:r>
          </w:p>
        </w:tc>
        <w:tc>
          <w:tcPr>
            <w:tcW w:w="2002" w:type="dxa"/>
            <w:tcBorders>
              <w:top w:val="nil"/>
              <w:bottom w:val="nil"/>
            </w:tcBorders>
          </w:tcPr>
          <w:p w:rsidR="00401257" w:rsidRPr="003A4D6A" w:rsidRDefault="00401257" w:rsidP="009E7C7A">
            <w:pPr>
              <w:widowControl w:val="0"/>
              <w:autoSpaceDE w:val="0"/>
              <w:autoSpaceDN w:val="0"/>
              <w:adjustRightInd w:val="0"/>
              <w:rPr>
                <w:rFonts w:cs="Arial"/>
                <w:snapToGrid/>
                <w:sz w:val="18"/>
                <w:szCs w:val="18"/>
                <w:lang w:val="en-US" w:eastAsia="ja-JP"/>
              </w:rPr>
            </w:pPr>
          </w:p>
        </w:tc>
      </w:tr>
      <w:tr w:rsidR="00401257" w:rsidRPr="003A4D6A" w:rsidTr="009E7C7A">
        <w:tc>
          <w:tcPr>
            <w:tcW w:w="1372" w:type="dxa"/>
            <w:tcBorders>
              <w:top w:val="nil"/>
              <w:bottom w:val="nil"/>
            </w:tcBorders>
          </w:tcPr>
          <w:p w:rsidR="00401257" w:rsidRPr="003A4D6A" w:rsidRDefault="00401257" w:rsidP="009E7C7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401257" w:rsidRPr="003A4D6A" w:rsidRDefault="00401257" w:rsidP="009E7C7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0 02 014</w:t>
            </w:r>
          </w:p>
        </w:tc>
        <w:tc>
          <w:tcPr>
            <w:tcW w:w="4464" w:type="dxa"/>
            <w:tcBorders>
              <w:top w:val="nil"/>
              <w:bottom w:val="nil"/>
            </w:tcBorders>
          </w:tcPr>
          <w:p w:rsidR="00401257" w:rsidRPr="003A4D6A" w:rsidRDefault="00401257" w:rsidP="009E7C7A">
            <w:pPr>
              <w:widowControl w:val="0"/>
              <w:autoSpaceDE w:val="0"/>
              <w:autoSpaceDN w:val="0"/>
              <w:adjustRightInd w:val="0"/>
              <w:rPr>
                <w:rFonts w:cs="Arial"/>
                <w:snapToGrid/>
                <w:sz w:val="18"/>
                <w:szCs w:val="18"/>
                <w:lang w:val="en-US" w:eastAsia="ja-JP"/>
              </w:rPr>
            </w:pPr>
            <w:r w:rsidRPr="003A4D6A">
              <w:rPr>
                <w:rFonts w:cs="Arial"/>
                <w:snapToGrid/>
                <w:sz w:val="18"/>
                <w:szCs w:val="18"/>
                <w:lang w:val="en-US" w:eastAsia="ja-JP"/>
              </w:rPr>
              <w:t>Tracking technique/status of system used</w:t>
            </w:r>
          </w:p>
        </w:tc>
        <w:tc>
          <w:tcPr>
            <w:tcW w:w="2002" w:type="dxa"/>
            <w:tcBorders>
              <w:top w:val="nil"/>
              <w:bottom w:val="nil"/>
            </w:tcBorders>
          </w:tcPr>
          <w:p w:rsidR="00401257" w:rsidRPr="003A4D6A" w:rsidRDefault="00401257" w:rsidP="009E7C7A">
            <w:pPr>
              <w:widowControl w:val="0"/>
              <w:autoSpaceDE w:val="0"/>
              <w:autoSpaceDN w:val="0"/>
              <w:adjustRightInd w:val="0"/>
              <w:rPr>
                <w:rFonts w:cs="Arial"/>
                <w:snapToGrid/>
                <w:sz w:val="18"/>
                <w:szCs w:val="18"/>
                <w:lang w:val="en-US" w:eastAsia="ja-JP"/>
              </w:rPr>
            </w:pPr>
          </w:p>
        </w:tc>
      </w:tr>
      <w:tr w:rsidR="00401257" w:rsidRPr="003A4D6A" w:rsidTr="009E7C7A">
        <w:tc>
          <w:tcPr>
            <w:tcW w:w="1372" w:type="dxa"/>
            <w:tcBorders>
              <w:top w:val="nil"/>
              <w:bottom w:val="single" w:sz="4" w:space="0" w:color="auto"/>
            </w:tcBorders>
          </w:tcPr>
          <w:p w:rsidR="00401257" w:rsidRPr="003A4D6A" w:rsidRDefault="00401257" w:rsidP="009E7C7A">
            <w:pPr>
              <w:widowControl w:val="0"/>
              <w:autoSpaceDE w:val="0"/>
              <w:autoSpaceDN w:val="0"/>
              <w:adjustRightInd w:val="0"/>
              <w:jc w:val="center"/>
              <w:rPr>
                <w:rFonts w:cs="Arial"/>
                <w:snapToGrid/>
                <w:sz w:val="18"/>
                <w:szCs w:val="18"/>
                <w:lang w:val="en-US" w:eastAsia="ja-JP"/>
              </w:rPr>
            </w:pPr>
          </w:p>
        </w:tc>
        <w:tc>
          <w:tcPr>
            <w:tcW w:w="1373" w:type="dxa"/>
            <w:tcBorders>
              <w:top w:val="nil"/>
              <w:bottom w:val="single" w:sz="4" w:space="0" w:color="auto"/>
            </w:tcBorders>
          </w:tcPr>
          <w:p w:rsidR="00401257" w:rsidRPr="003A4D6A" w:rsidRDefault="00401257" w:rsidP="009E7C7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0 02 003</w:t>
            </w:r>
          </w:p>
        </w:tc>
        <w:tc>
          <w:tcPr>
            <w:tcW w:w="4464" w:type="dxa"/>
            <w:tcBorders>
              <w:top w:val="nil"/>
              <w:bottom w:val="single" w:sz="4" w:space="0" w:color="auto"/>
            </w:tcBorders>
          </w:tcPr>
          <w:p w:rsidR="00401257" w:rsidRPr="003A4D6A" w:rsidRDefault="00401257" w:rsidP="009E7C7A">
            <w:pPr>
              <w:widowControl w:val="0"/>
              <w:autoSpaceDE w:val="0"/>
              <w:autoSpaceDN w:val="0"/>
              <w:adjustRightInd w:val="0"/>
              <w:rPr>
                <w:rFonts w:cs="Arial"/>
                <w:snapToGrid/>
                <w:sz w:val="18"/>
                <w:szCs w:val="18"/>
                <w:lang w:val="en-US" w:eastAsia="ja-JP"/>
              </w:rPr>
            </w:pPr>
            <w:r w:rsidRPr="003A4D6A">
              <w:rPr>
                <w:rFonts w:cs="Arial"/>
                <w:snapToGrid/>
                <w:sz w:val="18"/>
                <w:szCs w:val="18"/>
                <w:lang w:val="en-US" w:eastAsia="ja-JP"/>
              </w:rPr>
              <w:t>Type of measuring equipment used</w:t>
            </w:r>
          </w:p>
        </w:tc>
        <w:tc>
          <w:tcPr>
            <w:tcW w:w="2002" w:type="dxa"/>
            <w:tcBorders>
              <w:top w:val="nil"/>
              <w:bottom w:val="single" w:sz="4" w:space="0" w:color="auto"/>
            </w:tcBorders>
          </w:tcPr>
          <w:p w:rsidR="00401257" w:rsidRPr="003A4D6A" w:rsidRDefault="00401257" w:rsidP="009E7C7A">
            <w:pPr>
              <w:widowControl w:val="0"/>
              <w:autoSpaceDE w:val="0"/>
              <w:autoSpaceDN w:val="0"/>
              <w:adjustRightInd w:val="0"/>
              <w:rPr>
                <w:rFonts w:cs="Arial"/>
                <w:snapToGrid/>
                <w:sz w:val="18"/>
                <w:szCs w:val="18"/>
                <w:lang w:val="en-US" w:eastAsia="ja-JP"/>
              </w:rPr>
            </w:pPr>
          </w:p>
        </w:tc>
      </w:tr>
    </w:tbl>
    <w:p w:rsidR="00005EBA" w:rsidRPr="003A4D6A" w:rsidRDefault="00005EBA" w:rsidP="00005EBA">
      <w:pPr>
        <w:keepNext/>
        <w:widowControl w:val="0"/>
        <w:autoSpaceDE w:val="0"/>
        <w:autoSpaceDN w:val="0"/>
        <w:adjustRightInd w:val="0"/>
        <w:spacing w:before="600"/>
        <w:jc w:val="center"/>
        <w:outlineLvl w:val="4"/>
        <w:rPr>
          <w:rFonts w:cs="Arial"/>
          <w:b/>
          <w:bCs/>
          <w:snapToGrid/>
          <w:vanish/>
          <w:color w:val="000000"/>
          <w:sz w:val="24"/>
          <w:szCs w:val="24"/>
          <w:lang w:val="en-US" w:eastAsia="ja-JP"/>
        </w:rPr>
      </w:pPr>
      <w:r w:rsidRPr="003A4D6A">
        <w:rPr>
          <w:rFonts w:cs="Arial"/>
          <w:b/>
          <w:bCs/>
          <w:snapToGrid/>
          <w:vanish/>
          <w:color w:val="000000"/>
          <w:sz w:val="24"/>
          <w:szCs w:val="24"/>
          <w:lang w:val="en-US" w:eastAsia="ja-JP"/>
        </w:rPr>
        <w:t>0 01 011</w:t>
      </w:r>
    </w:p>
    <w:p w:rsidR="00005EBA" w:rsidRPr="003A4D6A" w:rsidRDefault="00005EBA" w:rsidP="00005EBA">
      <w:pPr>
        <w:widowControl w:val="0"/>
        <w:autoSpaceDE w:val="0"/>
        <w:autoSpaceDN w:val="0"/>
        <w:adjustRightInd w:val="0"/>
        <w:spacing w:before="120"/>
        <w:jc w:val="center"/>
        <w:rPr>
          <w:rFonts w:cs="Arial"/>
          <w:b/>
          <w:bCs/>
          <w:i/>
          <w:iCs/>
          <w:snapToGrid/>
          <w:vanish/>
          <w:color w:val="000000"/>
          <w:sz w:val="20"/>
          <w:szCs w:val="20"/>
          <w:lang w:val="en-US" w:eastAsia="ja-JP"/>
        </w:rPr>
      </w:pPr>
      <w:r w:rsidRPr="003A4D6A">
        <w:rPr>
          <w:rFonts w:cs="Arial"/>
          <w:b/>
          <w:bCs/>
          <w:i/>
          <w:iCs/>
          <w:snapToGrid/>
          <w:vanish/>
          <w:color w:val="000000"/>
          <w:sz w:val="20"/>
          <w:szCs w:val="20"/>
          <w:lang w:val="en-US" w:eastAsia="ja-JP"/>
        </w:rPr>
        <w:t>Ship or mobile land station identifier</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vanish/>
          <w:color w:val="000000"/>
          <w:sz w:val="20"/>
          <w:szCs w:val="20"/>
          <w:lang w:val="en-US" w:eastAsia="ja-JP"/>
        </w:rPr>
      </w:pPr>
      <w:r w:rsidRPr="003A4D6A">
        <w:rPr>
          <w:rFonts w:cs="Arial"/>
          <w:snapToGrid/>
          <w:vanish/>
          <w:color w:val="000000"/>
          <w:sz w:val="20"/>
          <w:szCs w:val="20"/>
          <w:u w:val="single"/>
          <w:lang w:val="en-US" w:eastAsia="ja-JP"/>
        </w:rPr>
        <w:t>Unit/Scale/Reference/Width</w:t>
      </w:r>
      <w:r w:rsidRPr="003A4D6A">
        <w:rPr>
          <w:rFonts w:cs="Arial"/>
          <w:snapToGrid/>
          <w:vanish/>
          <w:color w:val="000000"/>
          <w:sz w:val="20"/>
          <w:szCs w:val="20"/>
          <w:u w:val="single"/>
          <w:vertAlign w:val="superscript"/>
          <w:lang w:val="en-US" w:eastAsia="ja-JP"/>
        </w:rPr>
        <w:footnoteReference w:id="3"/>
      </w:r>
      <w:r w:rsidRPr="003A4D6A">
        <w:rPr>
          <w:rFonts w:cs="Arial"/>
          <w:snapToGrid/>
          <w:vanish/>
          <w:color w:val="000000"/>
          <w:sz w:val="20"/>
          <w:szCs w:val="20"/>
          <w:lang w:val="en-US" w:eastAsia="ja-JP"/>
        </w:rPr>
        <w:t>: CCITT IA5/0/0/72 (9 characters right padded with space if necessary)</w:t>
      </w:r>
    </w:p>
    <w:p w:rsidR="00005EBA" w:rsidRPr="003A4D6A" w:rsidRDefault="00005EBA" w:rsidP="00005EBA">
      <w:pPr>
        <w:rPr>
          <w:rFonts w:ascii="Times New Roman" w:hAnsi="Times New Roman"/>
          <w:snapToGrid/>
          <w:vanish/>
          <w:sz w:val="24"/>
          <w:szCs w:val="24"/>
          <w:lang w:val="en-US" w:eastAsia="ja-JP"/>
        </w:rPr>
      </w:pPr>
      <w:r w:rsidRPr="003A4D6A">
        <w:rPr>
          <w:rFonts w:ascii="Times New Roman" w:hAnsi="Times New Roman"/>
          <w:snapToGrid/>
          <w:vanish/>
          <w:sz w:val="24"/>
          <w:szCs w:val="24"/>
          <w:lang w:val="en-US" w:eastAsia="ja-JP"/>
        </w:rPr>
        <w:t xml:space="preserve">Required for identifying ship or mobile land stations, </w:t>
      </w:r>
      <w:r w:rsidRPr="003A4D6A">
        <w:rPr>
          <w:rFonts w:ascii="Times New Roman" w:hAnsi="Times New Roman"/>
          <w:i/>
          <w:snapToGrid/>
          <w:vanish/>
          <w:sz w:val="24"/>
          <w:szCs w:val="24"/>
          <w:lang w:val="en-US" w:eastAsia="ja-JP"/>
        </w:rPr>
        <w:t>shall</w:t>
      </w:r>
      <w:r w:rsidRPr="003A4D6A">
        <w:rPr>
          <w:rFonts w:ascii="Times New Roman" w:hAnsi="Times New Roman"/>
          <w:snapToGrid/>
          <w:vanish/>
          <w:sz w:val="24"/>
          <w:szCs w:val="24"/>
          <w:lang w:val="en-US" w:eastAsia="ja-JP"/>
        </w:rPr>
        <w:t xml:space="preserve"> not be used for reports from fixed stations.</w:t>
      </w:r>
    </w:p>
    <w:p w:rsidR="00005EBA" w:rsidRPr="003A4D6A" w:rsidRDefault="00005EBA" w:rsidP="00005EBA">
      <w:pPr>
        <w:widowControl w:val="0"/>
        <w:tabs>
          <w:tab w:val="center" w:pos="426"/>
        </w:tabs>
        <w:autoSpaceDE w:val="0"/>
        <w:autoSpaceDN w:val="0"/>
        <w:adjustRightInd w:val="0"/>
        <w:spacing w:before="180"/>
        <w:rPr>
          <w:rFonts w:cs="Arial"/>
          <w:snapToGrid/>
          <w:vanish/>
          <w:color w:val="1F4E79"/>
          <w:sz w:val="20"/>
          <w:szCs w:val="20"/>
          <w:lang w:val="en-US" w:eastAsia="ja-JP"/>
        </w:rPr>
      </w:pPr>
      <w:r w:rsidRPr="003A4D6A">
        <w:rPr>
          <w:rFonts w:cs="Arial"/>
          <w:snapToGrid/>
          <w:vanish/>
          <w:color w:val="1F4E79"/>
          <w:sz w:val="20"/>
          <w:szCs w:val="20"/>
          <w:lang w:val="en-US" w:eastAsia="ja-JP"/>
        </w:rPr>
        <w:t>B/C25.2.1 «Ship or mobile land station identifier (0 01 011) shall be always reported not exceeding 9 characters in reports from ships or mobile stations. Ship or mobile station identifier 0 01 011 shall be always set to a missing value in reports from a fixed land station».</w:t>
      </w:r>
    </w:p>
    <w:p w:rsidR="00005EBA" w:rsidRPr="003A4D6A" w:rsidRDefault="00005EBA" w:rsidP="00005EBA">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0 02 011</w:t>
      </w:r>
    </w:p>
    <w:p w:rsidR="00005EBA" w:rsidRPr="003A4D6A" w:rsidRDefault="00005EBA" w:rsidP="00005EB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Radiosonde type</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u w:val="single"/>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xml:space="preserve">: Code table/0/0/8 </w:t>
      </w: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 xml:space="preserve">BUFR equivalent of Code table 3685 </w:t>
      </w:r>
      <w:proofErr w:type="spellStart"/>
      <w:r w:rsidRPr="003A4D6A">
        <w:rPr>
          <w:rFonts w:ascii="Times New Roman" w:hAnsi="Times New Roman"/>
          <w:b/>
          <w:snapToGrid/>
          <w:sz w:val="24"/>
          <w:szCs w:val="24"/>
          <w:lang w:val="en-US" w:eastAsia="ja-JP"/>
        </w:rPr>
        <w:t>r</w:t>
      </w:r>
      <w:r w:rsidRPr="003A4D6A">
        <w:rPr>
          <w:rFonts w:ascii="Times New Roman" w:hAnsi="Times New Roman"/>
          <w:b/>
          <w:snapToGrid/>
          <w:sz w:val="24"/>
          <w:szCs w:val="24"/>
          <w:lang w:val="en-US" w:eastAsia="ja-JP"/>
        </w:rPr>
        <w:softHyphen/>
      </w:r>
      <w:r w:rsidRPr="003A4D6A">
        <w:rPr>
          <w:rFonts w:ascii="Times New Roman" w:hAnsi="Times New Roman"/>
          <w:b/>
          <w:snapToGrid/>
          <w:sz w:val="24"/>
          <w:szCs w:val="24"/>
          <w:vertAlign w:val="subscript"/>
          <w:lang w:val="en-US" w:eastAsia="ja-JP"/>
        </w:rPr>
        <w:t>a</w:t>
      </w:r>
      <w:r w:rsidRPr="003A4D6A">
        <w:rPr>
          <w:rFonts w:ascii="Times New Roman" w:hAnsi="Times New Roman"/>
          <w:b/>
          <w:snapToGrid/>
          <w:sz w:val="24"/>
          <w:szCs w:val="24"/>
          <w:lang w:val="en-US" w:eastAsia="ja-JP"/>
        </w:rPr>
        <w:t>r</w:t>
      </w:r>
      <w:r w:rsidRPr="003A4D6A">
        <w:rPr>
          <w:rFonts w:ascii="Times New Roman" w:hAnsi="Times New Roman"/>
          <w:b/>
          <w:snapToGrid/>
          <w:sz w:val="24"/>
          <w:szCs w:val="24"/>
          <w:vertAlign w:val="subscript"/>
          <w:lang w:val="en-US" w:eastAsia="ja-JP"/>
        </w:rPr>
        <w:t>a</w:t>
      </w:r>
      <w:proofErr w:type="spellEnd"/>
      <w:r w:rsidRPr="003A4D6A">
        <w:rPr>
          <w:rFonts w:ascii="Times New Roman" w:hAnsi="Times New Roman"/>
          <w:snapToGrid/>
          <w:sz w:val="24"/>
          <w:szCs w:val="24"/>
          <w:vertAlign w:val="subscript"/>
          <w:lang w:val="en-US" w:eastAsia="ja-JP"/>
        </w:rPr>
        <w:t xml:space="preserve"> </w:t>
      </w:r>
      <w:r w:rsidRPr="003A4D6A">
        <w:rPr>
          <w:rFonts w:ascii="Times New Roman" w:hAnsi="Times New Roman"/>
          <w:snapToGrid/>
          <w:sz w:val="24"/>
          <w:szCs w:val="24"/>
          <w:lang w:val="en-US" w:eastAsia="ja-JP"/>
        </w:rPr>
        <w:t>‘</w:t>
      </w:r>
      <w:r w:rsidRPr="003A4D6A">
        <w:rPr>
          <w:rFonts w:ascii="Times New Roman" w:hAnsi="Times New Roman"/>
          <w:b/>
          <w:i/>
          <w:snapToGrid/>
          <w:sz w:val="24"/>
          <w:szCs w:val="24"/>
          <w:lang w:val="en-US" w:eastAsia="ja-JP"/>
        </w:rPr>
        <w:t>Radiosonde/sounding system used</w:t>
      </w:r>
      <w:r w:rsidRPr="003A4D6A">
        <w:rPr>
          <w:rFonts w:ascii="Times New Roman" w:hAnsi="Times New Roman"/>
          <w:snapToGrid/>
          <w:sz w:val="24"/>
          <w:szCs w:val="24"/>
          <w:lang w:val="en-US" w:eastAsia="ja-JP"/>
        </w:rPr>
        <w:t>’ for alphanumeric codes. Both refer to common Code table C-2. Unlike to Code table 3685 with entries 00..99, potential capacity of 0 02 011 is 255 entries while real one is essentially less due to ranges reserved for other purposes. Due to lack of capacity of Code table 3685 since 30/06/2007 new entries &gt;100 in BUFR domain are mapped onto 0..99 range of TAC. For use in BUFR entries in effect after 30/06/2007 shall be more or equal to 100.</w:t>
      </w:r>
    </w:p>
    <w:p w:rsidR="00005EBA" w:rsidRPr="003A4D6A" w:rsidRDefault="00005EBA" w:rsidP="00005EBA">
      <w:pPr>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lastRenderedPageBreak/>
        <w:t>Despite of its name 0 02 011 in fact commonly designates a whole sounding system (a radiosonde + ground system) rather than a radiosonde itself as one can expect from the name of common Code table C-2. This allowed to make TEMP message more informative.</w:t>
      </w:r>
      <w:r w:rsidR="00401257" w:rsidRPr="003A4D6A">
        <w:rPr>
          <w:rFonts w:ascii="Times New Roman" w:hAnsi="Times New Roman"/>
          <w:snapToGrid/>
          <w:sz w:val="24"/>
          <w:szCs w:val="24"/>
          <w:lang w:val="en-US" w:eastAsia="ja-JP"/>
        </w:rPr>
        <w:t xml:space="preserve"> However, characterizing all variety of sounding systems requires too much entries.</w:t>
      </w:r>
    </w:p>
    <w:p w:rsidR="00005EBA" w:rsidRPr="003A4D6A" w:rsidRDefault="00005EBA" w:rsidP="00005EBA">
      <w:pPr>
        <w:jc w:val="both"/>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t>For future allocation for use in BUFR – ground system should be better identified with 0 02 066 (and possibly other descriptors).</w:t>
      </w:r>
    </w:p>
    <w:p w:rsidR="00005EBA" w:rsidRPr="003A4D6A" w:rsidRDefault="00005EBA" w:rsidP="00005EBA">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0 02 013</w:t>
      </w:r>
    </w:p>
    <w:p w:rsidR="00005EBA" w:rsidRPr="003A4D6A" w:rsidRDefault="00005EBA" w:rsidP="00005EB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Solar and infrared radiation correction</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u w:val="single"/>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xml:space="preserve">: Code table/0/0/4 </w:t>
      </w:r>
    </w:p>
    <w:p w:rsidR="00005EBA" w:rsidRPr="003A4D6A" w:rsidRDefault="00005EBA" w:rsidP="004C4D5D">
      <w:pPr>
        <w:widowControl w:val="0"/>
        <w:tabs>
          <w:tab w:val="center" w:pos="426"/>
          <w:tab w:val="left" w:pos="8647"/>
        </w:tabs>
        <w:autoSpaceDE w:val="0"/>
        <w:autoSpaceDN w:val="0"/>
        <w:adjustRightInd w:val="0"/>
        <w:spacing w:line="240" w:lineRule="exact"/>
        <w:rPr>
          <w:rFonts w:cs="Arial"/>
          <w:snapToGrid/>
          <w:color w:val="000000"/>
          <w:sz w:val="21"/>
          <w:szCs w:val="21"/>
          <w:lang w:val="en-US" w:eastAsia="ja-JP"/>
        </w:rPr>
      </w:pPr>
      <w:r w:rsidRPr="003A4D6A">
        <w:rPr>
          <w:snapToGrid/>
          <w:sz w:val="24"/>
          <w:szCs w:val="24"/>
          <w:lang w:val="en-US" w:eastAsia="ja-JP"/>
        </w:rPr>
        <w:tab/>
      </w:r>
      <w:r w:rsidRPr="003A4D6A">
        <w:rPr>
          <w:rFonts w:cs="Arial"/>
          <w:snapToGrid/>
          <w:color w:val="000000"/>
          <w:sz w:val="16"/>
          <w:szCs w:val="16"/>
          <w:lang w:val="en-US" w:eastAsia="ja-JP"/>
        </w:rPr>
        <w:t>Code figure</w:t>
      </w:r>
    </w:p>
    <w:p w:rsidR="00005EBA" w:rsidRPr="003A4D6A" w:rsidRDefault="00005EBA" w:rsidP="004C4D5D">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0</w:t>
      </w:r>
      <w:r w:rsidRPr="003A4D6A">
        <w:rPr>
          <w:snapToGrid/>
          <w:sz w:val="18"/>
          <w:szCs w:val="18"/>
          <w:lang w:val="en-US" w:eastAsia="ja-JP"/>
        </w:rPr>
        <w:tab/>
      </w:r>
      <w:r w:rsidRPr="003A4D6A">
        <w:rPr>
          <w:rFonts w:cs="Arial"/>
          <w:snapToGrid/>
          <w:color w:val="000000"/>
          <w:sz w:val="18"/>
          <w:szCs w:val="18"/>
          <w:lang w:val="en-US" w:eastAsia="ja-JP"/>
        </w:rPr>
        <w:t>No correction</w:t>
      </w:r>
    </w:p>
    <w:p w:rsidR="00005EBA" w:rsidRPr="003A4D6A" w:rsidRDefault="00005EBA" w:rsidP="004C4D5D">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w:t>
      </w:r>
      <w:r w:rsidRPr="003A4D6A">
        <w:rPr>
          <w:snapToGrid/>
          <w:sz w:val="18"/>
          <w:szCs w:val="18"/>
          <w:lang w:val="en-US" w:eastAsia="ja-JP"/>
        </w:rPr>
        <w:tab/>
      </w:r>
      <w:r w:rsidRPr="003A4D6A">
        <w:rPr>
          <w:rFonts w:cs="Arial"/>
          <w:snapToGrid/>
          <w:color w:val="000000"/>
          <w:sz w:val="18"/>
          <w:szCs w:val="18"/>
          <w:lang w:val="en-US" w:eastAsia="ja-JP"/>
        </w:rPr>
        <w:t>CIMO solar corrected and CIMO infrared corrected</w:t>
      </w:r>
    </w:p>
    <w:p w:rsidR="00005EBA" w:rsidRPr="003A4D6A" w:rsidRDefault="00005EBA" w:rsidP="004C4D5D">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2</w:t>
      </w:r>
      <w:r w:rsidRPr="003A4D6A">
        <w:rPr>
          <w:snapToGrid/>
          <w:sz w:val="18"/>
          <w:szCs w:val="18"/>
          <w:lang w:val="en-US" w:eastAsia="ja-JP"/>
        </w:rPr>
        <w:tab/>
      </w:r>
      <w:r w:rsidRPr="003A4D6A">
        <w:rPr>
          <w:rFonts w:cs="Arial"/>
          <w:snapToGrid/>
          <w:color w:val="000000"/>
          <w:sz w:val="18"/>
          <w:szCs w:val="18"/>
          <w:lang w:val="en-US" w:eastAsia="ja-JP"/>
        </w:rPr>
        <w:t>CIMO solar corrected and infrared corrected</w:t>
      </w:r>
    </w:p>
    <w:p w:rsidR="00005EBA" w:rsidRPr="003A4D6A" w:rsidRDefault="00005EBA" w:rsidP="004C4D5D">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3</w:t>
      </w:r>
      <w:r w:rsidRPr="003A4D6A">
        <w:rPr>
          <w:snapToGrid/>
          <w:sz w:val="18"/>
          <w:szCs w:val="18"/>
          <w:lang w:val="en-US" w:eastAsia="ja-JP"/>
        </w:rPr>
        <w:tab/>
      </w:r>
      <w:r w:rsidRPr="003A4D6A">
        <w:rPr>
          <w:rFonts w:cs="Arial"/>
          <w:snapToGrid/>
          <w:color w:val="000000"/>
          <w:sz w:val="18"/>
          <w:szCs w:val="18"/>
          <w:lang w:val="en-US" w:eastAsia="ja-JP"/>
        </w:rPr>
        <w:t>CIMO solar corrected only</w:t>
      </w:r>
    </w:p>
    <w:p w:rsidR="00005EBA" w:rsidRPr="003A4D6A" w:rsidRDefault="00005EBA" w:rsidP="004C4D5D">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4</w:t>
      </w:r>
      <w:r w:rsidRPr="003A4D6A">
        <w:rPr>
          <w:snapToGrid/>
          <w:sz w:val="18"/>
          <w:szCs w:val="18"/>
          <w:lang w:val="en-US" w:eastAsia="ja-JP"/>
        </w:rPr>
        <w:tab/>
      </w:r>
      <w:r w:rsidRPr="003A4D6A">
        <w:rPr>
          <w:rFonts w:cs="Arial"/>
          <w:snapToGrid/>
          <w:color w:val="000000"/>
          <w:sz w:val="18"/>
          <w:szCs w:val="18"/>
          <w:lang w:val="en-US" w:eastAsia="ja-JP"/>
        </w:rPr>
        <w:t>Solar and infrared corrected automatically by radiosonde system</w:t>
      </w:r>
    </w:p>
    <w:p w:rsidR="00005EBA" w:rsidRPr="003A4D6A" w:rsidRDefault="00005EBA" w:rsidP="004C4D5D">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5</w:t>
      </w:r>
      <w:r w:rsidRPr="003A4D6A">
        <w:rPr>
          <w:snapToGrid/>
          <w:sz w:val="18"/>
          <w:szCs w:val="18"/>
          <w:lang w:val="en-US" w:eastAsia="ja-JP"/>
        </w:rPr>
        <w:tab/>
      </w:r>
      <w:r w:rsidRPr="003A4D6A">
        <w:rPr>
          <w:rFonts w:cs="Arial"/>
          <w:snapToGrid/>
          <w:color w:val="000000"/>
          <w:sz w:val="18"/>
          <w:szCs w:val="18"/>
          <w:lang w:val="en-US" w:eastAsia="ja-JP"/>
        </w:rPr>
        <w:t>Solar corrected automatically by radiosonde system</w:t>
      </w:r>
    </w:p>
    <w:p w:rsidR="00005EBA" w:rsidRPr="003A4D6A" w:rsidRDefault="00005EBA" w:rsidP="004C4D5D">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6</w:t>
      </w:r>
      <w:r w:rsidRPr="003A4D6A">
        <w:rPr>
          <w:snapToGrid/>
          <w:sz w:val="18"/>
          <w:szCs w:val="18"/>
          <w:lang w:val="en-US" w:eastAsia="ja-JP"/>
        </w:rPr>
        <w:tab/>
      </w:r>
      <w:r w:rsidRPr="003A4D6A">
        <w:rPr>
          <w:rFonts w:cs="Arial"/>
          <w:snapToGrid/>
          <w:color w:val="000000"/>
          <w:sz w:val="18"/>
          <w:szCs w:val="18"/>
          <w:lang w:val="en-US" w:eastAsia="ja-JP"/>
        </w:rPr>
        <w:t>Solar and infrared corrected as specified by country</w:t>
      </w:r>
    </w:p>
    <w:p w:rsidR="00005EBA" w:rsidRPr="003A4D6A" w:rsidRDefault="00005EBA" w:rsidP="004C4D5D">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7</w:t>
      </w:r>
      <w:r w:rsidRPr="003A4D6A">
        <w:rPr>
          <w:snapToGrid/>
          <w:sz w:val="18"/>
          <w:szCs w:val="18"/>
          <w:lang w:val="en-US" w:eastAsia="ja-JP"/>
        </w:rPr>
        <w:tab/>
      </w:r>
      <w:r w:rsidRPr="003A4D6A">
        <w:rPr>
          <w:rFonts w:cs="Arial"/>
          <w:snapToGrid/>
          <w:color w:val="000000"/>
          <w:sz w:val="18"/>
          <w:szCs w:val="18"/>
          <w:lang w:val="en-US" w:eastAsia="ja-JP"/>
        </w:rPr>
        <w:t>Solar corrected as specified by country</w:t>
      </w:r>
    </w:p>
    <w:p w:rsidR="00005EBA" w:rsidRPr="003A4D6A" w:rsidRDefault="00005EBA" w:rsidP="004C4D5D">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8–14</w:t>
      </w:r>
      <w:r w:rsidRPr="003A4D6A">
        <w:rPr>
          <w:snapToGrid/>
          <w:sz w:val="18"/>
          <w:szCs w:val="18"/>
          <w:lang w:val="en-US" w:eastAsia="ja-JP"/>
        </w:rPr>
        <w:tab/>
      </w:r>
      <w:r w:rsidRPr="003A4D6A">
        <w:rPr>
          <w:rFonts w:cs="Arial"/>
          <w:snapToGrid/>
          <w:color w:val="000000"/>
          <w:sz w:val="18"/>
          <w:szCs w:val="18"/>
          <w:lang w:val="en-US" w:eastAsia="ja-JP"/>
        </w:rPr>
        <w:t>Reserved</w:t>
      </w:r>
    </w:p>
    <w:p w:rsidR="00005EBA" w:rsidRPr="003A4D6A" w:rsidRDefault="00005EBA" w:rsidP="004C4D5D">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15</w:t>
      </w:r>
      <w:r w:rsidRPr="003A4D6A">
        <w:rPr>
          <w:snapToGrid/>
          <w:sz w:val="18"/>
          <w:szCs w:val="18"/>
          <w:lang w:val="en-US" w:eastAsia="ja-JP"/>
        </w:rPr>
        <w:tab/>
      </w:r>
      <w:r w:rsidRPr="003A4D6A">
        <w:rPr>
          <w:rFonts w:cs="Arial"/>
          <w:snapToGrid/>
          <w:color w:val="000000"/>
          <w:sz w:val="18"/>
          <w:szCs w:val="18"/>
          <w:lang w:val="en-US" w:eastAsia="ja-JP"/>
        </w:rPr>
        <w:t>Missing value</w:t>
      </w:r>
    </w:p>
    <w:p w:rsidR="00005EBA" w:rsidRPr="003A4D6A" w:rsidRDefault="00005EBA" w:rsidP="00F84EF9">
      <w:pPr>
        <w:jc w:val="both"/>
        <w:rPr>
          <w:rFonts w:ascii="Times New Roman" w:hAnsi="Times New Roman"/>
          <w:snapToGrid/>
          <w:sz w:val="24"/>
          <w:szCs w:val="24"/>
          <w:highlight w:val="yellow"/>
          <w:lang w:val="en-US" w:eastAsia="ja-JP"/>
        </w:rPr>
      </w:pPr>
      <w:r w:rsidRPr="003A4D6A">
        <w:rPr>
          <w:rFonts w:ascii="Times New Roman" w:hAnsi="Times New Roman"/>
          <w:snapToGrid/>
          <w:sz w:val="24"/>
          <w:szCs w:val="24"/>
          <w:lang w:val="en-US" w:eastAsia="ja-JP"/>
        </w:rPr>
        <w:t xml:space="preserve">BUFR full equivalent of Code table 3849 </w:t>
      </w:r>
      <w:proofErr w:type="spellStart"/>
      <w:r w:rsidRPr="003A4D6A">
        <w:rPr>
          <w:rFonts w:ascii="Times New Roman" w:hAnsi="Times New Roman"/>
          <w:b/>
          <w:snapToGrid/>
          <w:sz w:val="24"/>
          <w:szCs w:val="24"/>
          <w:lang w:val="en-US" w:eastAsia="ja-JP"/>
        </w:rPr>
        <w:t>s</w:t>
      </w:r>
      <w:r w:rsidRPr="003A4D6A">
        <w:rPr>
          <w:rFonts w:ascii="Times New Roman" w:hAnsi="Times New Roman"/>
          <w:b/>
          <w:snapToGrid/>
          <w:sz w:val="24"/>
          <w:szCs w:val="24"/>
          <w:vertAlign w:val="subscript"/>
          <w:lang w:val="en-US" w:eastAsia="ja-JP"/>
        </w:rPr>
        <w:t>r</w:t>
      </w:r>
      <w:proofErr w:type="spellEnd"/>
      <w:r w:rsidRPr="003A4D6A">
        <w:rPr>
          <w:rFonts w:ascii="Times New Roman" w:hAnsi="Times New Roman"/>
          <w:snapToGrid/>
          <w:sz w:val="24"/>
          <w:szCs w:val="24"/>
          <w:vertAlign w:val="subscript"/>
          <w:lang w:val="en-US" w:eastAsia="ja-JP"/>
        </w:rPr>
        <w:t xml:space="preserve"> </w:t>
      </w:r>
      <w:r w:rsidRPr="003A4D6A">
        <w:rPr>
          <w:rFonts w:ascii="Times New Roman" w:hAnsi="Times New Roman"/>
          <w:snapToGrid/>
          <w:sz w:val="24"/>
          <w:szCs w:val="24"/>
          <w:lang w:val="en-US" w:eastAsia="ja-JP"/>
        </w:rPr>
        <w:t>‘</w:t>
      </w:r>
      <w:r w:rsidRPr="003A4D6A">
        <w:rPr>
          <w:rFonts w:ascii="Times New Roman" w:hAnsi="Times New Roman"/>
          <w:b/>
          <w:i/>
          <w:snapToGrid/>
          <w:sz w:val="24"/>
          <w:szCs w:val="24"/>
          <w:lang w:val="en-US" w:eastAsia="ja-JP"/>
        </w:rPr>
        <w:t>Solar and infrared radiation correction</w:t>
      </w:r>
      <w:r w:rsidRPr="003A4D6A">
        <w:rPr>
          <w:rFonts w:ascii="Times New Roman" w:hAnsi="Times New Roman"/>
          <w:snapToGrid/>
          <w:sz w:val="24"/>
          <w:szCs w:val="24"/>
          <w:lang w:val="en-US" w:eastAsia="ja-JP"/>
        </w:rPr>
        <w:t xml:space="preserve">’ for alphanumeric codes. </w:t>
      </w:r>
    </w:p>
    <w:p w:rsidR="00005EBA" w:rsidRPr="003A4D6A" w:rsidRDefault="00005EBA" w:rsidP="00005EBA">
      <w:pPr>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 xml:space="preserve">Meaning: Radiation correction of temperature measurements, additional (but not all) information could be found in CIMO Guide WMO No. 8. In use are entries 0, 4-7. Code figures 1-3 seem to be never in use (possibly they were introduced for corrections to be derived from results of WMO Radiosonde </w:t>
      </w:r>
      <w:proofErr w:type="spellStart"/>
      <w:r w:rsidRPr="003A4D6A">
        <w:rPr>
          <w:rFonts w:ascii="Times New Roman" w:hAnsi="Times New Roman"/>
          <w:snapToGrid/>
          <w:sz w:val="24"/>
          <w:szCs w:val="24"/>
          <w:lang w:val="en-US" w:eastAsia="ja-JP"/>
        </w:rPr>
        <w:t>Intercomparison</w:t>
      </w:r>
      <w:proofErr w:type="spellEnd"/>
      <w:r w:rsidRPr="003A4D6A">
        <w:rPr>
          <w:rFonts w:ascii="Times New Roman" w:hAnsi="Times New Roman"/>
          <w:snapToGrid/>
          <w:sz w:val="24"/>
          <w:szCs w:val="24"/>
          <w:lang w:val="en-US" w:eastAsia="ja-JP"/>
        </w:rPr>
        <w:t xml:space="preserve">). </w:t>
      </w:r>
    </w:p>
    <w:p w:rsidR="00F84EF9" w:rsidRPr="003A4D6A" w:rsidRDefault="00005EBA" w:rsidP="00F84EF9">
      <w:pPr>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 xml:space="preserve">Unless other is required by a country, </w:t>
      </w:r>
      <w:r w:rsidR="00F84EF9" w:rsidRPr="003A4D6A">
        <w:rPr>
          <w:rFonts w:ascii="Times New Roman" w:hAnsi="Times New Roman"/>
          <w:snapToGrid/>
          <w:sz w:val="24"/>
          <w:szCs w:val="24"/>
          <w:lang w:val="en-US" w:eastAsia="ja-JP"/>
        </w:rPr>
        <w:t xml:space="preserve">if radiation correction is applied </w:t>
      </w:r>
      <w:r w:rsidRPr="003A4D6A">
        <w:rPr>
          <w:rFonts w:ascii="Times New Roman" w:hAnsi="Times New Roman"/>
          <w:snapToGrid/>
          <w:sz w:val="24"/>
          <w:szCs w:val="24"/>
          <w:lang w:val="en-US" w:eastAsia="ja-JP"/>
        </w:rPr>
        <w:t xml:space="preserve">manufactures should implement using code figures 4 and 5. </w:t>
      </w:r>
    </w:p>
    <w:p w:rsidR="00F84EF9" w:rsidRPr="003A4D6A" w:rsidRDefault="00F84EF9" w:rsidP="00F84EF9">
      <w:pPr>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0 02 013 in fact describes only a method of radiation correction. A sounding system may implement different versions of radiation correction schemes.</w:t>
      </w:r>
    </w:p>
    <w:p w:rsidR="00005EBA" w:rsidRPr="003A4D6A" w:rsidRDefault="00005EBA" w:rsidP="00F84EF9">
      <w:pPr>
        <w:jc w:val="both"/>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t xml:space="preserve">Changes in software and radiosonde version (via serial ID) should also </w:t>
      </w:r>
      <w:r w:rsidR="00D23A72" w:rsidRPr="003A4D6A">
        <w:rPr>
          <w:rFonts w:ascii="Times New Roman" w:hAnsi="Times New Roman"/>
          <w:snapToGrid/>
          <w:color w:val="FF0000"/>
          <w:sz w:val="24"/>
          <w:szCs w:val="24"/>
          <w:lang w:val="en-US" w:eastAsia="ja-JP"/>
        </w:rPr>
        <w:t>allow</w:t>
      </w:r>
      <w:r w:rsidRPr="003A4D6A">
        <w:rPr>
          <w:rFonts w:ascii="Times New Roman" w:hAnsi="Times New Roman"/>
          <w:snapToGrid/>
          <w:color w:val="FF0000"/>
          <w:sz w:val="24"/>
          <w:szCs w:val="24"/>
          <w:lang w:val="en-US" w:eastAsia="ja-JP"/>
        </w:rPr>
        <w:t xml:space="preserve"> </w:t>
      </w:r>
      <w:r w:rsidR="00D23A72" w:rsidRPr="003A4D6A">
        <w:rPr>
          <w:rFonts w:ascii="Times New Roman" w:hAnsi="Times New Roman"/>
          <w:snapToGrid/>
          <w:color w:val="FF0000"/>
          <w:sz w:val="24"/>
          <w:szCs w:val="24"/>
          <w:lang w:val="en-US" w:eastAsia="ja-JP"/>
        </w:rPr>
        <w:t>identify</w:t>
      </w:r>
      <w:r w:rsidRPr="003A4D6A">
        <w:rPr>
          <w:rFonts w:ascii="Times New Roman" w:hAnsi="Times New Roman"/>
          <w:snapToGrid/>
          <w:color w:val="FF0000"/>
          <w:sz w:val="24"/>
          <w:szCs w:val="24"/>
          <w:lang w:val="en-US" w:eastAsia="ja-JP"/>
        </w:rPr>
        <w:t xml:space="preserve"> modification of radiation correction.</w:t>
      </w:r>
    </w:p>
    <w:p w:rsidR="00005EBA" w:rsidRPr="003A4D6A" w:rsidRDefault="00005EBA" w:rsidP="00005EBA">
      <w:pPr>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t xml:space="preserve">Anticipated development: </w:t>
      </w:r>
    </w:p>
    <w:p w:rsidR="00005EBA" w:rsidRPr="003A4D6A" w:rsidRDefault="00005EBA" w:rsidP="00005EBA">
      <w:pPr>
        <w:widowControl w:val="0"/>
        <w:tabs>
          <w:tab w:val="center" w:pos="426"/>
          <w:tab w:val="left" w:pos="1418"/>
          <w:tab w:val="left" w:pos="8505"/>
        </w:tabs>
        <w:autoSpaceDE w:val="0"/>
        <w:autoSpaceDN w:val="0"/>
        <w:adjustRightInd w:val="0"/>
        <w:spacing w:before="76"/>
        <w:rPr>
          <w:rFonts w:cs="Arial"/>
          <w:snapToGrid/>
          <w:color w:val="FF0000"/>
          <w:sz w:val="18"/>
          <w:szCs w:val="18"/>
          <w:lang w:val="en-US" w:eastAsia="ja-JP"/>
        </w:rPr>
      </w:pPr>
      <w:r w:rsidRPr="003A4D6A">
        <w:rPr>
          <w:snapToGrid/>
          <w:color w:val="FF0000"/>
          <w:sz w:val="18"/>
          <w:szCs w:val="18"/>
          <w:lang w:val="en-US" w:eastAsia="ja-JP"/>
        </w:rPr>
        <w:tab/>
      </w:r>
      <w:r w:rsidRPr="003A4D6A">
        <w:rPr>
          <w:rFonts w:cs="Arial"/>
          <w:snapToGrid/>
          <w:color w:val="FF0000"/>
          <w:sz w:val="18"/>
          <w:szCs w:val="18"/>
          <w:lang w:val="en-US" w:eastAsia="ja-JP"/>
        </w:rPr>
        <w:t>8</w:t>
      </w:r>
      <w:r w:rsidRPr="003A4D6A">
        <w:rPr>
          <w:snapToGrid/>
          <w:color w:val="FF0000"/>
          <w:sz w:val="18"/>
          <w:szCs w:val="18"/>
          <w:lang w:val="en-US" w:eastAsia="ja-JP"/>
        </w:rPr>
        <w:tab/>
      </w:r>
      <w:r w:rsidRPr="003A4D6A">
        <w:rPr>
          <w:rFonts w:cs="Arial"/>
          <w:snapToGrid/>
          <w:color w:val="FF0000"/>
          <w:sz w:val="18"/>
          <w:szCs w:val="18"/>
          <w:lang w:val="en-US" w:eastAsia="ja-JP"/>
        </w:rPr>
        <w:t>Solar and infrared corrected as specified by GRUAN</w:t>
      </w:r>
    </w:p>
    <w:p w:rsidR="00005EBA" w:rsidRPr="003A4D6A" w:rsidRDefault="00005EBA" w:rsidP="00005EBA">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0 02 014</w:t>
      </w:r>
    </w:p>
    <w:p w:rsidR="00005EBA" w:rsidRPr="003A4D6A" w:rsidRDefault="00005EBA" w:rsidP="00005EB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Tracking technique/status of system used</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u w:val="single"/>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xml:space="preserve">: Code table/0/0/7 </w:t>
      </w:r>
    </w:p>
    <w:p w:rsidR="00005EBA" w:rsidRPr="003A4D6A" w:rsidRDefault="00005EBA" w:rsidP="004C4D5D">
      <w:pPr>
        <w:keepNext/>
        <w:widowControl w:val="0"/>
        <w:tabs>
          <w:tab w:val="center" w:pos="2372"/>
        </w:tabs>
        <w:autoSpaceDE w:val="0"/>
        <w:autoSpaceDN w:val="0"/>
        <w:adjustRightInd w:val="0"/>
        <w:spacing w:line="240" w:lineRule="exact"/>
        <w:rPr>
          <w:rFonts w:cs="Arial"/>
          <w:snapToGrid/>
          <w:sz w:val="21"/>
          <w:szCs w:val="21"/>
          <w:lang w:val="en-US" w:eastAsia="ja-JP"/>
        </w:rPr>
      </w:pPr>
      <w:r w:rsidRPr="003A4D6A">
        <w:rPr>
          <w:snapToGrid/>
          <w:sz w:val="24"/>
          <w:szCs w:val="24"/>
          <w:lang w:val="en-US" w:eastAsia="ja-JP"/>
        </w:rPr>
        <w:tab/>
      </w:r>
      <w:r w:rsidRPr="003A4D6A">
        <w:rPr>
          <w:rFonts w:cs="Arial"/>
          <w:snapToGrid/>
          <w:sz w:val="16"/>
          <w:szCs w:val="16"/>
          <w:lang w:val="en-US" w:eastAsia="ja-JP"/>
        </w:rPr>
        <w:t>Code figure for</w:t>
      </w:r>
    </w:p>
    <w:p w:rsidR="00005EBA" w:rsidRPr="003A4D6A" w:rsidRDefault="00005EBA" w:rsidP="004C4D5D">
      <w:pPr>
        <w:widowControl w:val="0"/>
        <w:tabs>
          <w:tab w:val="center" w:pos="683"/>
          <w:tab w:val="center" w:pos="2355"/>
        </w:tabs>
        <w:autoSpaceDE w:val="0"/>
        <w:autoSpaceDN w:val="0"/>
        <w:adjustRightInd w:val="0"/>
        <w:spacing w:line="240" w:lineRule="exact"/>
        <w:rPr>
          <w:rFonts w:cs="Arial"/>
          <w:snapToGrid/>
          <w:sz w:val="21"/>
          <w:szCs w:val="21"/>
          <w:lang w:val="en-US" w:eastAsia="ja-JP"/>
        </w:rPr>
      </w:pPr>
      <w:r w:rsidRPr="003A4D6A">
        <w:rPr>
          <w:snapToGrid/>
          <w:sz w:val="24"/>
          <w:szCs w:val="24"/>
          <w:lang w:val="en-US" w:eastAsia="ja-JP"/>
        </w:rPr>
        <w:tab/>
      </w:r>
      <w:r w:rsidRPr="003A4D6A">
        <w:rPr>
          <w:rFonts w:cs="Arial"/>
          <w:snapToGrid/>
          <w:sz w:val="16"/>
          <w:szCs w:val="16"/>
          <w:lang w:val="en-US" w:eastAsia="ja-JP"/>
        </w:rPr>
        <w:t>Code figure for</w:t>
      </w:r>
      <w:r w:rsidRPr="003A4D6A">
        <w:rPr>
          <w:snapToGrid/>
          <w:sz w:val="24"/>
          <w:szCs w:val="24"/>
          <w:lang w:val="en-US" w:eastAsia="ja-JP"/>
        </w:rPr>
        <w:tab/>
      </w:r>
      <w:r w:rsidRPr="003A4D6A">
        <w:rPr>
          <w:rFonts w:cs="Arial"/>
          <w:snapToGrid/>
          <w:sz w:val="16"/>
          <w:szCs w:val="16"/>
          <w:lang w:val="en-US" w:eastAsia="ja-JP"/>
        </w:rPr>
        <w:t>BUFR</w:t>
      </w:r>
    </w:p>
    <w:p w:rsidR="00005EBA" w:rsidRPr="003A4D6A" w:rsidRDefault="00005EBA" w:rsidP="004C4D5D">
      <w:pPr>
        <w:widowControl w:val="0"/>
        <w:tabs>
          <w:tab w:val="center" w:pos="703"/>
          <w:tab w:val="center" w:pos="2381"/>
          <w:tab w:val="left" w:pos="8647"/>
        </w:tabs>
        <w:autoSpaceDE w:val="0"/>
        <w:autoSpaceDN w:val="0"/>
        <w:adjustRightInd w:val="0"/>
        <w:spacing w:line="240" w:lineRule="exact"/>
        <w:rPr>
          <w:rFonts w:cs="Arial"/>
          <w:snapToGrid/>
          <w:sz w:val="21"/>
          <w:szCs w:val="21"/>
          <w:lang w:val="en-US" w:eastAsia="ja-JP"/>
        </w:rPr>
      </w:pPr>
      <w:r w:rsidRPr="003A4D6A">
        <w:rPr>
          <w:snapToGrid/>
          <w:sz w:val="24"/>
          <w:szCs w:val="24"/>
          <w:lang w:val="en-US" w:eastAsia="ja-JP"/>
        </w:rPr>
        <w:tab/>
      </w:r>
      <w:proofErr w:type="spellStart"/>
      <w:r w:rsidRPr="003A4D6A">
        <w:rPr>
          <w:rFonts w:cs="Arial"/>
          <w:snapToGrid/>
          <w:sz w:val="16"/>
          <w:szCs w:val="16"/>
          <w:lang w:val="en-US" w:eastAsia="ja-JP"/>
        </w:rPr>
        <w:t>s</w:t>
      </w:r>
      <w:r w:rsidRPr="003A4D6A">
        <w:rPr>
          <w:rFonts w:cs="Arial"/>
          <w:snapToGrid/>
          <w:sz w:val="18"/>
          <w:szCs w:val="18"/>
          <w:vertAlign w:val="subscript"/>
          <w:lang w:val="en-US" w:eastAsia="ja-JP"/>
        </w:rPr>
        <w:t>a</w:t>
      </w:r>
      <w:r w:rsidRPr="003A4D6A">
        <w:rPr>
          <w:rFonts w:cs="Arial"/>
          <w:snapToGrid/>
          <w:sz w:val="16"/>
          <w:szCs w:val="16"/>
          <w:lang w:val="en-US" w:eastAsia="ja-JP"/>
        </w:rPr>
        <w:t>s</w:t>
      </w:r>
      <w:r w:rsidRPr="003A4D6A">
        <w:rPr>
          <w:rFonts w:cs="Arial"/>
          <w:snapToGrid/>
          <w:sz w:val="18"/>
          <w:szCs w:val="18"/>
          <w:vertAlign w:val="subscript"/>
          <w:lang w:val="en-US" w:eastAsia="ja-JP"/>
        </w:rPr>
        <w:t>a</w:t>
      </w:r>
      <w:proofErr w:type="spellEnd"/>
      <w:r w:rsidRPr="003A4D6A">
        <w:rPr>
          <w:snapToGrid/>
          <w:sz w:val="24"/>
          <w:szCs w:val="24"/>
          <w:lang w:val="en-US" w:eastAsia="ja-JP"/>
        </w:rPr>
        <w:tab/>
      </w:r>
      <w:r w:rsidRPr="003A4D6A">
        <w:rPr>
          <w:rFonts w:cs="Arial"/>
          <w:snapToGrid/>
          <w:sz w:val="16"/>
          <w:szCs w:val="16"/>
          <w:lang w:val="en-US" w:eastAsia="ja-JP"/>
        </w:rPr>
        <w:t>(Code table 0 02 014)</w:t>
      </w:r>
    </w:p>
    <w:p w:rsidR="00005EBA" w:rsidRPr="003A4D6A" w:rsidRDefault="00005EBA" w:rsidP="004C4D5D">
      <w:pPr>
        <w:widowControl w:val="0"/>
        <w:tabs>
          <w:tab w:val="center" w:pos="685"/>
          <w:tab w:val="center" w:pos="2354"/>
          <w:tab w:val="left" w:pos="3686"/>
          <w:tab w:val="left" w:pos="8505"/>
        </w:tabs>
        <w:autoSpaceDE w:val="0"/>
        <w:autoSpaceDN w:val="0"/>
        <w:adjustRightInd w:val="0"/>
        <w:spacing w:line="220" w:lineRule="exact"/>
        <w:rPr>
          <w:rFonts w:cs="Arial"/>
          <w:snapToGrid/>
          <w:sz w:val="18"/>
          <w:szCs w:val="18"/>
          <w:lang w:val="en-US" w:eastAsia="ja-JP"/>
        </w:rPr>
      </w:pPr>
      <w:r w:rsidRPr="003A4D6A">
        <w:rPr>
          <w:snapToGrid/>
          <w:sz w:val="18"/>
          <w:szCs w:val="18"/>
          <w:lang w:val="en-US" w:eastAsia="ja-JP"/>
        </w:rPr>
        <w:tab/>
      </w:r>
      <w:r w:rsidRPr="003A4D6A">
        <w:rPr>
          <w:rFonts w:cs="Arial"/>
          <w:snapToGrid/>
          <w:sz w:val="18"/>
          <w:szCs w:val="18"/>
          <w:lang w:val="en-US" w:eastAsia="ja-JP"/>
        </w:rPr>
        <w:t>00</w:t>
      </w:r>
      <w:r w:rsidRPr="003A4D6A">
        <w:rPr>
          <w:snapToGrid/>
          <w:sz w:val="18"/>
          <w:szCs w:val="18"/>
          <w:lang w:val="en-US" w:eastAsia="ja-JP"/>
        </w:rPr>
        <w:tab/>
      </w:r>
      <w:r w:rsidRPr="003A4D6A">
        <w:rPr>
          <w:rFonts w:cs="Arial"/>
          <w:snapToGrid/>
          <w:sz w:val="18"/>
          <w:szCs w:val="18"/>
          <w:lang w:val="en-US" w:eastAsia="ja-JP"/>
        </w:rPr>
        <w:t>0</w:t>
      </w:r>
      <w:r w:rsidRPr="003A4D6A">
        <w:rPr>
          <w:snapToGrid/>
          <w:sz w:val="18"/>
          <w:szCs w:val="18"/>
          <w:lang w:val="en-US" w:eastAsia="ja-JP"/>
        </w:rPr>
        <w:tab/>
      </w:r>
      <w:r w:rsidRPr="003A4D6A">
        <w:rPr>
          <w:rFonts w:cs="Arial"/>
          <w:snapToGrid/>
          <w:sz w:val="18"/>
          <w:szCs w:val="18"/>
          <w:lang w:val="en-US" w:eastAsia="ja-JP"/>
        </w:rPr>
        <w:t>No wind finding</w:t>
      </w:r>
    </w:p>
    <w:p w:rsidR="00005EBA" w:rsidRPr="003A4D6A" w:rsidRDefault="00005EBA" w:rsidP="004C4D5D">
      <w:pPr>
        <w:widowControl w:val="0"/>
        <w:tabs>
          <w:tab w:val="center" w:pos="685"/>
          <w:tab w:val="center" w:pos="2354"/>
          <w:tab w:val="left" w:pos="3686"/>
          <w:tab w:val="left" w:pos="8505"/>
        </w:tabs>
        <w:autoSpaceDE w:val="0"/>
        <w:autoSpaceDN w:val="0"/>
        <w:adjustRightInd w:val="0"/>
        <w:spacing w:line="220" w:lineRule="exact"/>
        <w:rPr>
          <w:rFonts w:cs="Arial"/>
          <w:snapToGrid/>
          <w:sz w:val="18"/>
          <w:szCs w:val="18"/>
          <w:lang w:val="en-US" w:eastAsia="ja-JP"/>
        </w:rPr>
      </w:pPr>
      <w:r w:rsidRPr="003A4D6A">
        <w:rPr>
          <w:snapToGrid/>
          <w:sz w:val="18"/>
          <w:szCs w:val="18"/>
          <w:lang w:val="en-US" w:eastAsia="ja-JP"/>
        </w:rPr>
        <w:tab/>
      </w:r>
      <w:r w:rsidRPr="003A4D6A">
        <w:rPr>
          <w:rFonts w:cs="Arial"/>
          <w:snapToGrid/>
          <w:sz w:val="18"/>
          <w:szCs w:val="18"/>
          <w:lang w:val="en-US" w:eastAsia="ja-JP"/>
        </w:rPr>
        <w:t>01</w:t>
      </w:r>
      <w:r w:rsidRPr="003A4D6A">
        <w:rPr>
          <w:snapToGrid/>
          <w:sz w:val="18"/>
          <w:szCs w:val="18"/>
          <w:lang w:val="en-US" w:eastAsia="ja-JP"/>
        </w:rPr>
        <w:tab/>
      </w:r>
      <w:r w:rsidRPr="003A4D6A">
        <w:rPr>
          <w:rFonts w:cs="Arial"/>
          <w:snapToGrid/>
          <w:sz w:val="18"/>
          <w:szCs w:val="18"/>
          <w:lang w:val="en-US" w:eastAsia="ja-JP"/>
        </w:rPr>
        <w:t>1</w:t>
      </w:r>
      <w:r w:rsidRPr="003A4D6A">
        <w:rPr>
          <w:snapToGrid/>
          <w:sz w:val="18"/>
          <w:szCs w:val="18"/>
          <w:lang w:val="en-US" w:eastAsia="ja-JP"/>
        </w:rPr>
        <w:tab/>
      </w:r>
      <w:r w:rsidRPr="003A4D6A">
        <w:rPr>
          <w:rFonts w:cs="Arial"/>
          <w:snapToGrid/>
          <w:sz w:val="18"/>
          <w:szCs w:val="18"/>
          <w:lang w:val="en-US" w:eastAsia="ja-JP"/>
        </w:rPr>
        <w:t>Automatic with auxiliary optical direction finding</w:t>
      </w:r>
    </w:p>
    <w:p w:rsidR="00005EBA" w:rsidRPr="003A4D6A" w:rsidRDefault="00005EBA" w:rsidP="004C4D5D">
      <w:pPr>
        <w:widowControl w:val="0"/>
        <w:tabs>
          <w:tab w:val="center" w:pos="685"/>
          <w:tab w:val="center" w:pos="2354"/>
          <w:tab w:val="left" w:pos="3686"/>
          <w:tab w:val="left" w:pos="8505"/>
        </w:tabs>
        <w:autoSpaceDE w:val="0"/>
        <w:autoSpaceDN w:val="0"/>
        <w:adjustRightInd w:val="0"/>
        <w:spacing w:line="220" w:lineRule="exact"/>
        <w:rPr>
          <w:rFonts w:cs="Arial"/>
          <w:snapToGrid/>
          <w:sz w:val="18"/>
          <w:szCs w:val="18"/>
          <w:lang w:val="en-US" w:eastAsia="ja-JP"/>
        </w:rPr>
      </w:pPr>
      <w:r w:rsidRPr="003A4D6A">
        <w:rPr>
          <w:snapToGrid/>
          <w:sz w:val="18"/>
          <w:szCs w:val="18"/>
          <w:lang w:val="en-US" w:eastAsia="ja-JP"/>
        </w:rPr>
        <w:lastRenderedPageBreak/>
        <w:tab/>
      </w:r>
      <w:r w:rsidRPr="003A4D6A">
        <w:rPr>
          <w:rFonts w:cs="Arial"/>
          <w:snapToGrid/>
          <w:sz w:val="18"/>
          <w:szCs w:val="18"/>
          <w:lang w:val="en-US" w:eastAsia="ja-JP"/>
        </w:rPr>
        <w:t>02</w:t>
      </w:r>
      <w:r w:rsidRPr="003A4D6A">
        <w:rPr>
          <w:snapToGrid/>
          <w:sz w:val="18"/>
          <w:szCs w:val="18"/>
          <w:lang w:val="en-US" w:eastAsia="ja-JP"/>
        </w:rPr>
        <w:tab/>
      </w:r>
      <w:r w:rsidRPr="003A4D6A">
        <w:rPr>
          <w:rFonts w:cs="Arial"/>
          <w:snapToGrid/>
          <w:sz w:val="18"/>
          <w:szCs w:val="18"/>
          <w:lang w:val="en-US" w:eastAsia="ja-JP"/>
        </w:rPr>
        <w:t>2</w:t>
      </w:r>
      <w:r w:rsidRPr="003A4D6A">
        <w:rPr>
          <w:snapToGrid/>
          <w:sz w:val="18"/>
          <w:szCs w:val="18"/>
          <w:lang w:val="en-US" w:eastAsia="ja-JP"/>
        </w:rPr>
        <w:tab/>
      </w:r>
      <w:r w:rsidRPr="003A4D6A">
        <w:rPr>
          <w:rFonts w:cs="Arial"/>
          <w:snapToGrid/>
          <w:sz w:val="18"/>
          <w:szCs w:val="18"/>
          <w:lang w:val="en-US" w:eastAsia="ja-JP"/>
        </w:rPr>
        <w:t>Automatic with auxiliary radio direction finding</w:t>
      </w:r>
    </w:p>
    <w:p w:rsidR="00005EBA" w:rsidRPr="003A4D6A" w:rsidRDefault="00005EBA" w:rsidP="004C4D5D">
      <w:pPr>
        <w:widowControl w:val="0"/>
        <w:tabs>
          <w:tab w:val="center" w:pos="685"/>
          <w:tab w:val="center" w:pos="2354"/>
          <w:tab w:val="left" w:pos="3686"/>
          <w:tab w:val="left" w:pos="8505"/>
        </w:tabs>
        <w:autoSpaceDE w:val="0"/>
        <w:autoSpaceDN w:val="0"/>
        <w:adjustRightInd w:val="0"/>
        <w:spacing w:line="220" w:lineRule="exact"/>
        <w:rPr>
          <w:rFonts w:cs="Arial"/>
          <w:snapToGrid/>
          <w:sz w:val="18"/>
          <w:szCs w:val="18"/>
          <w:lang w:val="en-US" w:eastAsia="ja-JP"/>
        </w:rPr>
      </w:pPr>
      <w:r w:rsidRPr="003A4D6A">
        <w:rPr>
          <w:snapToGrid/>
          <w:sz w:val="18"/>
          <w:szCs w:val="18"/>
          <w:lang w:val="en-US" w:eastAsia="ja-JP"/>
        </w:rPr>
        <w:tab/>
      </w:r>
      <w:r w:rsidRPr="003A4D6A">
        <w:rPr>
          <w:rFonts w:cs="Arial"/>
          <w:snapToGrid/>
          <w:sz w:val="18"/>
          <w:szCs w:val="18"/>
          <w:lang w:val="en-US" w:eastAsia="ja-JP"/>
        </w:rPr>
        <w:t>03</w:t>
      </w:r>
      <w:r w:rsidRPr="003A4D6A">
        <w:rPr>
          <w:snapToGrid/>
          <w:sz w:val="18"/>
          <w:szCs w:val="18"/>
          <w:lang w:val="en-US" w:eastAsia="ja-JP"/>
        </w:rPr>
        <w:tab/>
      </w:r>
      <w:r w:rsidRPr="003A4D6A">
        <w:rPr>
          <w:rFonts w:cs="Arial"/>
          <w:snapToGrid/>
          <w:sz w:val="18"/>
          <w:szCs w:val="18"/>
          <w:lang w:val="en-US" w:eastAsia="ja-JP"/>
        </w:rPr>
        <w:t>3</w:t>
      </w:r>
      <w:r w:rsidRPr="003A4D6A">
        <w:rPr>
          <w:snapToGrid/>
          <w:sz w:val="18"/>
          <w:szCs w:val="18"/>
          <w:lang w:val="en-US" w:eastAsia="ja-JP"/>
        </w:rPr>
        <w:tab/>
      </w:r>
      <w:r w:rsidRPr="003A4D6A">
        <w:rPr>
          <w:rFonts w:cs="Arial"/>
          <w:snapToGrid/>
          <w:sz w:val="18"/>
          <w:szCs w:val="18"/>
          <w:lang w:val="en-US" w:eastAsia="ja-JP"/>
        </w:rPr>
        <w:t>Automatic with auxiliary ranging</w:t>
      </w:r>
    </w:p>
    <w:p w:rsidR="00005EBA" w:rsidRPr="003A4D6A" w:rsidRDefault="00005EBA" w:rsidP="004C4D5D">
      <w:pPr>
        <w:widowControl w:val="0"/>
        <w:tabs>
          <w:tab w:val="center" w:pos="685"/>
          <w:tab w:val="center" w:pos="2354"/>
          <w:tab w:val="left" w:pos="3686"/>
          <w:tab w:val="left" w:pos="8505"/>
        </w:tabs>
        <w:autoSpaceDE w:val="0"/>
        <w:autoSpaceDN w:val="0"/>
        <w:adjustRightInd w:val="0"/>
        <w:spacing w:line="220" w:lineRule="exact"/>
        <w:rPr>
          <w:rFonts w:cs="Arial"/>
          <w:snapToGrid/>
          <w:sz w:val="18"/>
          <w:szCs w:val="18"/>
          <w:lang w:val="en-US" w:eastAsia="ja-JP"/>
        </w:rPr>
      </w:pPr>
      <w:r w:rsidRPr="003A4D6A">
        <w:rPr>
          <w:snapToGrid/>
          <w:sz w:val="18"/>
          <w:szCs w:val="18"/>
          <w:lang w:val="en-US" w:eastAsia="ja-JP"/>
        </w:rPr>
        <w:tab/>
      </w:r>
      <w:r w:rsidRPr="003A4D6A">
        <w:rPr>
          <w:rFonts w:cs="Arial"/>
          <w:snapToGrid/>
          <w:sz w:val="18"/>
          <w:szCs w:val="18"/>
          <w:lang w:val="en-US" w:eastAsia="ja-JP"/>
        </w:rPr>
        <w:t>04</w:t>
      </w:r>
      <w:r w:rsidRPr="003A4D6A">
        <w:rPr>
          <w:snapToGrid/>
          <w:sz w:val="18"/>
          <w:szCs w:val="18"/>
          <w:lang w:val="en-US" w:eastAsia="ja-JP"/>
        </w:rPr>
        <w:tab/>
      </w:r>
      <w:r w:rsidRPr="003A4D6A">
        <w:rPr>
          <w:rFonts w:cs="Arial"/>
          <w:snapToGrid/>
          <w:sz w:val="18"/>
          <w:szCs w:val="18"/>
          <w:lang w:val="en-US" w:eastAsia="ja-JP"/>
        </w:rPr>
        <w:t>4</w:t>
      </w:r>
      <w:r w:rsidRPr="003A4D6A">
        <w:rPr>
          <w:snapToGrid/>
          <w:sz w:val="18"/>
          <w:szCs w:val="18"/>
          <w:lang w:val="en-US" w:eastAsia="ja-JP"/>
        </w:rPr>
        <w:tab/>
      </w:r>
      <w:r w:rsidRPr="003A4D6A">
        <w:rPr>
          <w:rFonts w:cs="Arial"/>
          <w:snapToGrid/>
          <w:sz w:val="18"/>
          <w:szCs w:val="18"/>
          <w:highlight w:val="yellow"/>
          <w:lang w:val="en-US" w:eastAsia="ja-JP"/>
        </w:rPr>
        <w:t>Not used</w:t>
      </w:r>
    </w:p>
    <w:p w:rsidR="00005EBA" w:rsidRPr="003A4D6A" w:rsidRDefault="00005EBA" w:rsidP="004C4D5D">
      <w:pPr>
        <w:widowControl w:val="0"/>
        <w:tabs>
          <w:tab w:val="center" w:pos="685"/>
          <w:tab w:val="center" w:pos="2354"/>
          <w:tab w:val="left" w:pos="3686"/>
          <w:tab w:val="left" w:pos="8505"/>
        </w:tabs>
        <w:autoSpaceDE w:val="0"/>
        <w:autoSpaceDN w:val="0"/>
        <w:adjustRightInd w:val="0"/>
        <w:spacing w:line="220" w:lineRule="exact"/>
        <w:rPr>
          <w:rFonts w:cs="Arial"/>
          <w:snapToGrid/>
          <w:sz w:val="18"/>
          <w:szCs w:val="18"/>
          <w:lang w:val="en-US" w:eastAsia="ja-JP"/>
        </w:rPr>
      </w:pPr>
      <w:r w:rsidRPr="003A4D6A">
        <w:rPr>
          <w:snapToGrid/>
          <w:sz w:val="18"/>
          <w:szCs w:val="18"/>
          <w:lang w:val="en-US" w:eastAsia="ja-JP"/>
        </w:rPr>
        <w:tab/>
      </w:r>
      <w:r w:rsidRPr="003A4D6A">
        <w:rPr>
          <w:rFonts w:cs="Arial"/>
          <w:snapToGrid/>
          <w:sz w:val="18"/>
          <w:szCs w:val="18"/>
          <w:lang w:val="en-US" w:eastAsia="ja-JP"/>
        </w:rPr>
        <w:t>05</w:t>
      </w:r>
      <w:r w:rsidRPr="003A4D6A">
        <w:rPr>
          <w:snapToGrid/>
          <w:sz w:val="18"/>
          <w:szCs w:val="18"/>
          <w:lang w:val="en-US" w:eastAsia="ja-JP"/>
        </w:rPr>
        <w:tab/>
      </w:r>
      <w:r w:rsidRPr="003A4D6A">
        <w:rPr>
          <w:rFonts w:cs="Arial"/>
          <w:snapToGrid/>
          <w:sz w:val="18"/>
          <w:szCs w:val="18"/>
          <w:lang w:val="en-US" w:eastAsia="ja-JP"/>
        </w:rPr>
        <w:t>5</w:t>
      </w:r>
      <w:r w:rsidRPr="003A4D6A">
        <w:rPr>
          <w:snapToGrid/>
          <w:sz w:val="18"/>
          <w:szCs w:val="18"/>
          <w:lang w:val="en-US" w:eastAsia="ja-JP"/>
        </w:rPr>
        <w:tab/>
      </w:r>
      <w:r w:rsidRPr="003A4D6A">
        <w:rPr>
          <w:rFonts w:cs="Arial"/>
          <w:snapToGrid/>
          <w:sz w:val="18"/>
          <w:szCs w:val="18"/>
          <w:lang w:val="en-US" w:eastAsia="ja-JP"/>
        </w:rPr>
        <w:t>Automatic with multiple VLF-Omega signals</w:t>
      </w:r>
    </w:p>
    <w:p w:rsidR="00005EBA" w:rsidRPr="003A4D6A" w:rsidRDefault="00005EBA" w:rsidP="004C4D5D">
      <w:pPr>
        <w:widowControl w:val="0"/>
        <w:tabs>
          <w:tab w:val="center" w:pos="685"/>
          <w:tab w:val="center" w:pos="2354"/>
          <w:tab w:val="left" w:pos="3686"/>
          <w:tab w:val="left" w:pos="8505"/>
        </w:tabs>
        <w:autoSpaceDE w:val="0"/>
        <w:autoSpaceDN w:val="0"/>
        <w:adjustRightInd w:val="0"/>
        <w:spacing w:line="220" w:lineRule="exact"/>
        <w:rPr>
          <w:rFonts w:cs="Arial"/>
          <w:snapToGrid/>
          <w:sz w:val="18"/>
          <w:szCs w:val="18"/>
          <w:lang w:val="en-US" w:eastAsia="ja-JP"/>
        </w:rPr>
      </w:pPr>
      <w:r w:rsidRPr="003A4D6A">
        <w:rPr>
          <w:snapToGrid/>
          <w:sz w:val="18"/>
          <w:szCs w:val="18"/>
          <w:lang w:val="en-US" w:eastAsia="ja-JP"/>
        </w:rPr>
        <w:tab/>
      </w:r>
      <w:r w:rsidRPr="003A4D6A">
        <w:rPr>
          <w:rFonts w:cs="Arial"/>
          <w:snapToGrid/>
          <w:sz w:val="18"/>
          <w:szCs w:val="18"/>
          <w:lang w:val="en-US" w:eastAsia="ja-JP"/>
        </w:rPr>
        <w:t>06</w:t>
      </w:r>
      <w:r w:rsidRPr="003A4D6A">
        <w:rPr>
          <w:snapToGrid/>
          <w:sz w:val="18"/>
          <w:szCs w:val="18"/>
          <w:lang w:val="en-US" w:eastAsia="ja-JP"/>
        </w:rPr>
        <w:tab/>
      </w:r>
      <w:r w:rsidRPr="003A4D6A">
        <w:rPr>
          <w:rFonts w:cs="Arial"/>
          <w:snapToGrid/>
          <w:sz w:val="18"/>
          <w:szCs w:val="18"/>
          <w:lang w:val="en-US" w:eastAsia="ja-JP"/>
        </w:rPr>
        <w:t>6</w:t>
      </w:r>
      <w:r w:rsidRPr="003A4D6A">
        <w:rPr>
          <w:snapToGrid/>
          <w:sz w:val="18"/>
          <w:szCs w:val="18"/>
          <w:lang w:val="en-US" w:eastAsia="ja-JP"/>
        </w:rPr>
        <w:tab/>
      </w:r>
      <w:r w:rsidRPr="003A4D6A">
        <w:rPr>
          <w:rFonts w:cs="Arial"/>
          <w:snapToGrid/>
          <w:sz w:val="18"/>
          <w:szCs w:val="18"/>
          <w:lang w:val="en-US" w:eastAsia="ja-JP"/>
        </w:rPr>
        <w:t>Automatic cross chain Loran-C</w:t>
      </w:r>
    </w:p>
    <w:p w:rsidR="00005EBA" w:rsidRPr="003A4D6A" w:rsidRDefault="00005EBA" w:rsidP="004C4D5D">
      <w:pPr>
        <w:widowControl w:val="0"/>
        <w:tabs>
          <w:tab w:val="center" w:pos="685"/>
          <w:tab w:val="center" w:pos="2354"/>
          <w:tab w:val="left" w:pos="3686"/>
          <w:tab w:val="left" w:pos="8505"/>
        </w:tabs>
        <w:autoSpaceDE w:val="0"/>
        <w:autoSpaceDN w:val="0"/>
        <w:adjustRightInd w:val="0"/>
        <w:spacing w:line="220" w:lineRule="exact"/>
        <w:rPr>
          <w:rFonts w:cs="Arial"/>
          <w:snapToGrid/>
          <w:sz w:val="18"/>
          <w:szCs w:val="18"/>
          <w:lang w:val="en-US" w:eastAsia="ja-JP"/>
        </w:rPr>
      </w:pPr>
      <w:r w:rsidRPr="003A4D6A">
        <w:rPr>
          <w:snapToGrid/>
          <w:sz w:val="18"/>
          <w:szCs w:val="18"/>
          <w:lang w:val="en-US" w:eastAsia="ja-JP"/>
        </w:rPr>
        <w:tab/>
      </w:r>
      <w:r w:rsidRPr="003A4D6A">
        <w:rPr>
          <w:rFonts w:cs="Arial"/>
          <w:snapToGrid/>
          <w:sz w:val="18"/>
          <w:szCs w:val="18"/>
          <w:lang w:val="en-US" w:eastAsia="ja-JP"/>
        </w:rPr>
        <w:t>07</w:t>
      </w:r>
      <w:r w:rsidRPr="003A4D6A">
        <w:rPr>
          <w:snapToGrid/>
          <w:sz w:val="18"/>
          <w:szCs w:val="18"/>
          <w:lang w:val="en-US" w:eastAsia="ja-JP"/>
        </w:rPr>
        <w:tab/>
      </w:r>
      <w:r w:rsidRPr="003A4D6A">
        <w:rPr>
          <w:rFonts w:cs="Arial"/>
          <w:snapToGrid/>
          <w:sz w:val="18"/>
          <w:szCs w:val="18"/>
          <w:lang w:val="en-US" w:eastAsia="ja-JP"/>
        </w:rPr>
        <w:t>7</w:t>
      </w:r>
      <w:r w:rsidRPr="003A4D6A">
        <w:rPr>
          <w:snapToGrid/>
          <w:sz w:val="18"/>
          <w:szCs w:val="18"/>
          <w:lang w:val="en-US" w:eastAsia="ja-JP"/>
        </w:rPr>
        <w:tab/>
      </w:r>
      <w:r w:rsidRPr="003A4D6A">
        <w:rPr>
          <w:rFonts w:cs="Arial"/>
          <w:snapToGrid/>
          <w:sz w:val="18"/>
          <w:szCs w:val="18"/>
          <w:lang w:val="en-US" w:eastAsia="ja-JP"/>
        </w:rPr>
        <w:t>Automatic with auxiliary wind profiler</w:t>
      </w:r>
    </w:p>
    <w:p w:rsidR="00005EBA" w:rsidRPr="003A4D6A" w:rsidRDefault="00005EBA" w:rsidP="004C4D5D">
      <w:pPr>
        <w:widowControl w:val="0"/>
        <w:tabs>
          <w:tab w:val="center" w:pos="685"/>
          <w:tab w:val="center" w:pos="2354"/>
          <w:tab w:val="left" w:pos="3686"/>
          <w:tab w:val="left" w:pos="8505"/>
        </w:tabs>
        <w:autoSpaceDE w:val="0"/>
        <w:autoSpaceDN w:val="0"/>
        <w:adjustRightInd w:val="0"/>
        <w:spacing w:line="220" w:lineRule="exact"/>
        <w:rPr>
          <w:rFonts w:cs="Arial"/>
          <w:snapToGrid/>
          <w:sz w:val="18"/>
          <w:szCs w:val="18"/>
          <w:lang w:val="en-US" w:eastAsia="ja-JP"/>
        </w:rPr>
      </w:pPr>
      <w:r w:rsidRPr="003A4D6A">
        <w:rPr>
          <w:snapToGrid/>
          <w:sz w:val="18"/>
          <w:szCs w:val="18"/>
          <w:lang w:val="en-US" w:eastAsia="ja-JP"/>
        </w:rPr>
        <w:tab/>
      </w:r>
      <w:r w:rsidRPr="003A4D6A">
        <w:rPr>
          <w:rFonts w:cs="Arial"/>
          <w:snapToGrid/>
          <w:sz w:val="18"/>
          <w:szCs w:val="18"/>
          <w:lang w:val="en-US" w:eastAsia="ja-JP"/>
        </w:rPr>
        <w:t>08</w:t>
      </w:r>
      <w:r w:rsidRPr="003A4D6A">
        <w:rPr>
          <w:snapToGrid/>
          <w:sz w:val="18"/>
          <w:szCs w:val="18"/>
          <w:lang w:val="en-US" w:eastAsia="ja-JP"/>
        </w:rPr>
        <w:tab/>
      </w:r>
      <w:r w:rsidRPr="003A4D6A">
        <w:rPr>
          <w:rFonts w:cs="Arial"/>
          <w:snapToGrid/>
          <w:sz w:val="18"/>
          <w:szCs w:val="18"/>
          <w:lang w:val="en-US" w:eastAsia="ja-JP"/>
        </w:rPr>
        <w:t>8</w:t>
      </w:r>
      <w:r w:rsidRPr="003A4D6A">
        <w:rPr>
          <w:snapToGrid/>
          <w:sz w:val="18"/>
          <w:szCs w:val="18"/>
          <w:lang w:val="en-US" w:eastAsia="ja-JP"/>
        </w:rPr>
        <w:tab/>
      </w:r>
      <w:r w:rsidRPr="003A4D6A">
        <w:rPr>
          <w:rFonts w:cs="Arial"/>
          <w:snapToGrid/>
          <w:sz w:val="18"/>
          <w:szCs w:val="18"/>
          <w:lang w:val="en-US" w:eastAsia="ja-JP"/>
        </w:rPr>
        <w:t>Automatic satellite navigation</w:t>
      </w:r>
    </w:p>
    <w:p w:rsidR="00005EBA" w:rsidRPr="003A4D6A" w:rsidRDefault="00005EBA" w:rsidP="004C4D5D">
      <w:pPr>
        <w:widowControl w:val="0"/>
        <w:tabs>
          <w:tab w:val="center" w:pos="685"/>
          <w:tab w:val="center" w:pos="2354"/>
          <w:tab w:val="left" w:pos="3686"/>
          <w:tab w:val="left" w:pos="8505"/>
        </w:tabs>
        <w:autoSpaceDE w:val="0"/>
        <w:autoSpaceDN w:val="0"/>
        <w:adjustRightInd w:val="0"/>
        <w:spacing w:line="220" w:lineRule="exact"/>
        <w:rPr>
          <w:rFonts w:cs="Arial"/>
          <w:snapToGrid/>
          <w:sz w:val="18"/>
          <w:szCs w:val="18"/>
          <w:lang w:val="en-US" w:eastAsia="ja-JP"/>
        </w:rPr>
      </w:pPr>
      <w:r w:rsidRPr="003A4D6A">
        <w:rPr>
          <w:snapToGrid/>
          <w:sz w:val="18"/>
          <w:szCs w:val="18"/>
          <w:lang w:val="en-US" w:eastAsia="ja-JP"/>
        </w:rPr>
        <w:tab/>
      </w:r>
      <w:r w:rsidRPr="003A4D6A">
        <w:rPr>
          <w:rFonts w:cs="Arial"/>
          <w:snapToGrid/>
          <w:sz w:val="18"/>
          <w:szCs w:val="18"/>
          <w:lang w:val="en-US" w:eastAsia="ja-JP"/>
        </w:rPr>
        <w:t>09–18</w:t>
      </w:r>
      <w:r w:rsidRPr="003A4D6A">
        <w:rPr>
          <w:snapToGrid/>
          <w:sz w:val="18"/>
          <w:szCs w:val="18"/>
          <w:lang w:val="en-US" w:eastAsia="ja-JP"/>
        </w:rPr>
        <w:tab/>
      </w:r>
      <w:r w:rsidRPr="003A4D6A">
        <w:rPr>
          <w:rFonts w:cs="Arial"/>
          <w:snapToGrid/>
          <w:sz w:val="18"/>
          <w:szCs w:val="18"/>
          <w:lang w:val="en-US" w:eastAsia="ja-JP"/>
        </w:rPr>
        <w:t>9–18</w:t>
      </w:r>
      <w:r w:rsidRPr="003A4D6A">
        <w:rPr>
          <w:snapToGrid/>
          <w:sz w:val="18"/>
          <w:szCs w:val="18"/>
          <w:lang w:val="en-US" w:eastAsia="ja-JP"/>
        </w:rPr>
        <w:tab/>
      </w:r>
      <w:r w:rsidRPr="003A4D6A">
        <w:rPr>
          <w:rFonts w:cs="Arial"/>
          <w:snapToGrid/>
          <w:sz w:val="18"/>
          <w:szCs w:val="18"/>
          <w:lang w:val="en-US" w:eastAsia="ja-JP"/>
        </w:rPr>
        <w:t>Reserved</w:t>
      </w:r>
    </w:p>
    <w:p w:rsidR="00005EBA" w:rsidRPr="003A4D6A" w:rsidRDefault="00005EBA" w:rsidP="004C4D5D">
      <w:pPr>
        <w:widowControl w:val="0"/>
        <w:tabs>
          <w:tab w:val="center" w:pos="685"/>
          <w:tab w:val="center" w:pos="2354"/>
          <w:tab w:val="left" w:pos="3686"/>
          <w:tab w:val="left" w:pos="8505"/>
        </w:tabs>
        <w:autoSpaceDE w:val="0"/>
        <w:autoSpaceDN w:val="0"/>
        <w:adjustRightInd w:val="0"/>
        <w:spacing w:line="220" w:lineRule="exact"/>
        <w:rPr>
          <w:rFonts w:cs="Arial"/>
          <w:snapToGrid/>
          <w:sz w:val="18"/>
          <w:szCs w:val="18"/>
          <w:lang w:val="en-US" w:eastAsia="ja-JP"/>
        </w:rPr>
      </w:pPr>
      <w:r w:rsidRPr="003A4D6A">
        <w:rPr>
          <w:snapToGrid/>
          <w:sz w:val="18"/>
          <w:szCs w:val="18"/>
          <w:lang w:val="en-US" w:eastAsia="ja-JP"/>
        </w:rPr>
        <w:tab/>
      </w:r>
      <w:r w:rsidRPr="003A4D6A">
        <w:rPr>
          <w:rFonts w:cs="Arial"/>
          <w:snapToGrid/>
          <w:sz w:val="18"/>
          <w:szCs w:val="18"/>
          <w:lang w:val="en-US" w:eastAsia="ja-JP"/>
        </w:rPr>
        <w:t>19</w:t>
      </w:r>
      <w:r w:rsidRPr="003A4D6A">
        <w:rPr>
          <w:snapToGrid/>
          <w:sz w:val="18"/>
          <w:szCs w:val="18"/>
          <w:lang w:val="en-US" w:eastAsia="ja-JP"/>
        </w:rPr>
        <w:tab/>
      </w:r>
      <w:r w:rsidRPr="003A4D6A">
        <w:rPr>
          <w:rFonts w:cs="Arial"/>
          <w:snapToGrid/>
          <w:sz w:val="18"/>
          <w:szCs w:val="18"/>
          <w:lang w:val="en-US" w:eastAsia="ja-JP"/>
        </w:rPr>
        <w:t>19</w:t>
      </w:r>
      <w:r w:rsidRPr="003A4D6A">
        <w:rPr>
          <w:snapToGrid/>
          <w:sz w:val="18"/>
          <w:szCs w:val="18"/>
          <w:lang w:val="en-US" w:eastAsia="ja-JP"/>
        </w:rPr>
        <w:tab/>
      </w:r>
      <w:r w:rsidRPr="003A4D6A">
        <w:rPr>
          <w:rFonts w:cs="Arial"/>
          <w:snapToGrid/>
          <w:sz w:val="18"/>
          <w:szCs w:val="18"/>
          <w:lang w:val="en-US" w:eastAsia="ja-JP"/>
        </w:rPr>
        <w:t>Tracking technique not specified</w:t>
      </w:r>
    </w:p>
    <w:p w:rsidR="00005EBA" w:rsidRPr="003A4D6A" w:rsidRDefault="00005EBA" w:rsidP="00005EBA">
      <w:pPr>
        <w:rPr>
          <w:rFonts w:ascii="Times New Roman" w:hAnsi="Times New Roman"/>
          <w:snapToGrid/>
          <w:sz w:val="24"/>
          <w:szCs w:val="24"/>
          <w:highlight w:val="yellow"/>
          <w:lang w:val="en-US" w:eastAsia="ja-JP"/>
        </w:rPr>
      </w:pP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 xml:space="preserve">BUFR equivalent of Code table 3872 </w:t>
      </w:r>
      <w:proofErr w:type="spellStart"/>
      <w:r w:rsidRPr="003A4D6A">
        <w:rPr>
          <w:rFonts w:ascii="Times New Roman" w:hAnsi="Times New Roman"/>
          <w:b/>
          <w:snapToGrid/>
          <w:sz w:val="24"/>
          <w:szCs w:val="24"/>
          <w:lang w:val="en-US" w:eastAsia="ja-JP"/>
        </w:rPr>
        <w:t>s</w:t>
      </w:r>
      <w:r w:rsidRPr="003A4D6A">
        <w:rPr>
          <w:rFonts w:ascii="Times New Roman" w:hAnsi="Times New Roman"/>
          <w:b/>
          <w:snapToGrid/>
          <w:sz w:val="24"/>
          <w:szCs w:val="24"/>
          <w:vertAlign w:val="subscript"/>
          <w:lang w:val="en-US" w:eastAsia="ja-JP"/>
        </w:rPr>
        <w:t>a</w:t>
      </w:r>
      <w:r w:rsidRPr="003A4D6A">
        <w:rPr>
          <w:rFonts w:ascii="Times New Roman" w:hAnsi="Times New Roman"/>
          <w:b/>
          <w:snapToGrid/>
          <w:sz w:val="24"/>
          <w:szCs w:val="24"/>
          <w:lang w:val="en-US" w:eastAsia="ja-JP"/>
        </w:rPr>
        <w:t>s</w:t>
      </w:r>
      <w:r w:rsidRPr="003A4D6A">
        <w:rPr>
          <w:rFonts w:ascii="Times New Roman" w:hAnsi="Times New Roman"/>
          <w:b/>
          <w:snapToGrid/>
          <w:sz w:val="24"/>
          <w:szCs w:val="24"/>
          <w:vertAlign w:val="subscript"/>
          <w:lang w:val="en-US" w:eastAsia="ja-JP"/>
        </w:rPr>
        <w:t>a</w:t>
      </w:r>
      <w:proofErr w:type="spellEnd"/>
      <w:r w:rsidRPr="003A4D6A">
        <w:rPr>
          <w:rFonts w:ascii="Times New Roman" w:hAnsi="Times New Roman"/>
          <w:snapToGrid/>
          <w:sz w:val="24"/>
          <w:szCs w:val="24"/>
          <w:vertAlign w:val="subscript"/>
          <w:lang w:val="en-US" w:eastAsia="ja-JP"/>
        </w:rPr>
        <w:t xml:space="preserve"> </w:t>
      </w:r>
      <w:r w:rsidRPr="003A4D6A">
        <w:rPr>
          <w:rFonts w:ascii="Times New Roman" w:hAnsi="Times New Roman"/>
          <w:snapToGrid/>
          <w:sz w:val="24"/>
          <w:szCs w:val="24"/>
          <w:lang w:val="en-US" w:eastAsia="ja-JP"/>
        </w:rPr>
        <w:t>‘</w:t>
      </w:r>
      <w:r w:rsidRPr="003A4D6A">
        <w:rPr>
          <w:rFonts w:ascii="Times New Roman" w:hAnsi="Times New Roman"/>
          <w:b/>
          <w:i/>
          <w:snapToGrid/>
          <w:sz w:val="24"/>
          <w:szCs w:val="24"/>
          <w:lang w:val="en-US" w:eastAsia="ja-JP"/>
        </w:rPr>
        <w:t>Tracking technique/status of system used</w:t>
      </w:r>
      <w:r w:rsidRPr="003A4D6A">
        <w:rPr>
          <w:rFonts w:ascii="Times New Roman" w:hAnsi="Times New Roman"/>
          <w:snapToGrid/>
          <w:sz w:val="24"/>
          <w:szCs w:val="24"/>
          <w:lang w:val="en-US" w:eastAsia="ja-JP"/>
        </w:rPr>
        <w:t xml:space="preserve">’ for alphanumeric codes. Both refer to common Code table C-7, while 0 02 014 uses little bit wider range 0..127. </w:t>
      </w: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In fact, Code table C-7 comprises two different parts. The second one with entries &gt;=20 has something to do with reporting of status of ASAP system but they are usually not used because require active input from operators</w:t>
      </w:r>
      <w:r w:rsidR="00D8372F" w:rsidRPr="003A4D6A">
        <w:rPr>
          <w:rFonts w:ascii="Times New Roman" w:hAnsi="Times New Roman"/>
          <w:snapToGrid/>
          <w:sz w:val="24"/>
          <w:szCs w:val="24"/>
          <w:lang w:val="en-US" w:eastAsia="ja-JP"/>
        </w:rPr>
        <w:t xml:space="preserve"> (</w:t>
      </w:r>
      <w:proofErr w:type="spellStart"/>
      <w:r w:rsidR="00D8372F" w:rsidRPr="003A4D6A">
        <w:rPr>
          <w:rFonts w:ascii="Times New Roman" w:hAnsi="Times New Roman"/>
          <w:snapToGrid/>
          <w:sz w:val="24"/>
          <w:szCs w:val="24"/>
          <w:lang w:val="en-US" w:eastAsia="ja-JP"/>
        </w:rPr>
        <w:t>Krockauer</w:t>
      </w:r>
      <w:proofErr w:type="spellEnd"/>
      <w:r w:rsidR="00D8372F" w:rsidRPr="003A4D6A">
        <w:rPr>
          <w:rFonts w:ascii="Times New Roman" w:hAnsi="Times New Roman"/>
          <w:snapToGrid/>
          <w:sz w:val="24"/>
          <w:szCs w:val="24"/>
          <w:lang w:val="en-US" w:eastAsia="ja-JP"/>
        </w:rPr>
        <w:t xml:space="preserve"> Rudolf, E-ASAP Operational Service Manager,</w:t>
      </w:r>
      <w:r w:rsidR="00D8372F" w:rsidRPr="003A4D6A">
        <w:rPr>
          <w:lang w:val="en-US"/>
        </w:rPr>
        <w:t xml:space="preserve"> </w:t>
      </w:r>
      <w:r w:rsidR="00D8372F" w:rsidRPr="003A4D6A">
        <w:rPr>
          <w:rFonts w:ascii="Times New Roman" w:hAnsi="Times New Roman"/>
          <w:snapToGrid/>
          <w:sz w:val="24"/>
          <w:szCs w:val="24"/>
          <w:lang w:val="en-US" w:eastAsia="ja-JP"/>
        </w:rPr>
        <w:t>personal communication, March 2016)</w:t>
      </w:r>
      <w:r w:rsidRPr="003A4D6A">
        <w:rPr>
          <w:rFonts w:ascii="Times New Roman" w:hAnsi="Times New Roman"/>
          <w:snapToGrid/>
          <w:sz w:val="24"/>
          <w:szCs w:val="24"/>
          <w:lang w:val="en-US" w:eastAsia="ja-JP"/>
        </w:rPr>
        <w:t xml:space="preserve">. </w:t>
      </w: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 xml:space="preserve">The first part has something to do with tracking balloon required for </w:t>
      </w:r>
      <w:proofErr w:type="spellStart"/>
      <w:r w:rsidRPr="003A4D6A">
        <w:rPr>
          <w:rFonts w:ascii="Times New Roman" w:hAnsi="Times New Roman"/>
          <w:snapToGrid/>
          <w:sz w:val="24"/>
          <w:szCs w:val="24"/>
          <w:lang w:val="en-US" w:eastAsia="ja-JP"/>
        </w:rPr>
        <w:t>windfinding</w:t>
      </w:r>
      <w:proofErr w:type="spellEnd"/>
      <w:r w:rsidRPr="003A4D6A">
        <w:rPr>
          <w:rFonts w:ascii="Times New Roman" w:hAnsi="Times New Roman"/>
          <w:snapToGrid/>
          <w:sz w:val="24"/>
          <w:szCs w:val="24"/>
          <w:lang w:val="en-US" w:eastAsia="ja-JP"/>
        </w:rPr>
        <w:t xml:space="preserve">. 0 02 014 intersects to some extent with 0 02 003 ‘Type of measuring equipment </w:t>
      </w:r>
      <w:r w:rsidR="004C4D5D" w:rsidRPr="003A4D6A">
        <w:rPr>
          <w:rFonts w:ascii="Times New Roman" w:hAnsi="Times New Roman"/>
          <w:snapToGrid/>
          <w:sz w:val="24"/>
          <w:szCs w:val="24"/>
          <w:lang w:val="en-US" w:eastAsia="ja-JP"/>
        </w:rPr>
        <w:t>used’ and seems to be redundant</w:t>
      </w:r>
      <w:r w:rsidR="009E7C7A" w:rsidRPr="003A4D6A">
        <w:rPr>
          <w:rFonts w:ascii="Times New Roman" w:hAnsi="Times New Roman"/>
          <w:snapToGrid/>
          <w:sz w:val="24"/>
          <w:szCs w:val="24"/>
          <w:lang w:val="en-US" w:eastAsia="ja-JP"/>
        </w:rPr>
        <w:t xml:space="preserve"> (maybe because</w:t>
      </w:r>
      <w:r w:rsidR="00F80038" w:rsidRPr="003A4D6A">
        <w:rPr>
          <w:rFonts w:ascii="Times New Roman" w:hAnsi="Times New Roman"/>
          <w:snapToGrid/>
          <w:sz w:val="24"/>
          <w:szCs w:val="24"/>
          <w:lang w:val="en-US" w:eastAsia="ja-JP"/>
        </w:rPr>
        <w:t xml:space="preserve"> </w:t>
      </w:r>
      <w:proofErr w:type="spellStart"/>
      <w:r w:rsidR="00F80038" w:rsidRPr="003A4D6A">
        <w:rPr>
          <w:rFonts w:ascii="Times New Roman" w:hAnsi="Times New Roman"/>
          <w:b/>
          <w:snapToGrid/>
          <w:sz w:val="24"/>
          <w:szCs w:val="24"/>
          <w:lang w:val="en-US" w:eastAsia="ja-JP"/>
        </w:rPr>
        <w:t>s</w:t>
      </w:r>
      <w:r w:rsidR="00F80038" w:rsidRPr="003A4D6A">
        <w:rPr>
          <w:rFonts w:ascii="Times New Roman" w:hAnsi="Times New Roman"/>
          <w:b/>
          <w:snapToGrid/>
          <w:sz w:val="24"/>
          <w:szCs w:val="24"/>
          <w:vertAlign w:val="subscript"/>
          <w:lang w:val="en-US" w:eastAsia="ja-JP"/>
        </w:rPr>
        <w:t>a</w:t>
      </w:r>
      <w:r w:rsidR="00F80038" w:rsidRPr="003A4D6A">
        <w:rPr>
          <w:rFonts w:ascii="Times New Roman" w:hAnsi="Times New Roman"/>
          <w:b/>
          <w:snapToGrid/>
          <w:sz w:val="24"/>
          <w:szCs w:val="24"/>
          <w:lang w:val="en-US" w:eastAsia="ja-JP"/>
        </w:rPr>
        <w:t>s</w:t>
      </w:r>
      <w:r w:rsidR="00F80038" w:rsidRPr="003A4D6A">
        <w:rPr>
          <w:rFonts w:ascii="Times New Roman" w:hAnsi="Times New Roman"/>
          <w:b/>
          <w:snapToGrid/>
          <w:sz w:val="24"/>
          <w:szCs w:val="24"/>
          <w:vertAlign w:val="subscript"/>
          <w:lang w:val="en-US" w:eastAsia="ja-JP"/>
        </w:rPr>
        <w:t>a</w:t>
      </w:r>
      <w:proofErr w:type="spellEnd"/>
      <w:r w:rsidR="00F80038" w:rsidRPr="003A4D6A">
        <w:rPr>
          <w:rFonts w:ascii="Times New Roman" w:hAnsi="Times New Roman"/>
          <w:snapToGrid/>
          <w:sz w:val="24"/>
          <w:szCs w:val="24"/>
          <w:lang w:val="en-US" w:eastAsia="ja-JP"/>
        </w:rPr>
        <w:t xml:space="preserve"> was</w:t>
      </w:r>
      <w:r w:rsidR="009E7C7A" w:rsidRPr="003A4D6A">
        <w:rPr>
          <w:rFonts w:ascii="Times New Roman" w:hAnsi="Times New Roman"/>
          <w:snapToGrid/>
          <w:sz w:val="24"/>
          <w:szCs w:val="24"/>
          <w:lang w:val="en-US" w:eastAsia="ja-JP"/>
        </w:rPr>
        <w:t xml:space="preserve"> </w:t>
      </w:r>
      <w:r w:rsidR="00F80038" w:rsidRPr="003A4D6A">
        <w:rPr>
          <w:rFonts w:ascii="Times New Roman" w:hAnsi="Times New Roman"/>
          <w:snapToGrid/>
          <w:sz w:val="24"/>
          <w:szCs w:val="24"/>
          <w:lang w:val="en-US" w:eastAsia="ja-JP"/>
        </w:rPr>
        <w:t xml:space="preserve">introduced later than </w:t>
      </w:r>
      <w:r w:rsidR="009E7C7A" w:rsidRPr="003A4D6A">
        <w:rPr>
          <w:rFonts w:ascii="Times New Roman" w:hAnsi="Times New Roman"/>
          <w:b/>
          <w:snapToGrid/>
          <w:sz w:val="24"/>
          <w:szCs w:val="24"/>
          <w:lang w:val="en-US" w:eastAsia="ja-JP"/>
        </w:rPr>
        <w:t>a</w:t>
      </w:r>
      <w:r w:rsidR="009E7C7A" w:rsidRPr="003A4D6A">
        <w:rPr>
          <w:rFonts w:ascii="Times New Roman" w:hAnsi="Times New Roman"/>
          <w:b/>
          <w:snapToGrid/>
          <w:sz w:val="24"/>
          <w:szCs w:val="24"/>
          <w:vertAlign w:val="subscript"/>
          <w:lang w:val="en-US" w:eastAsia="ja-JP"/>
        </w:rPr>
        <w:t>4</w:t>
      </w:r>
      <w:r w:rsidR="009E7C7A" w:rsidRPr="003A4D6A">
        <w:rPr>
          <w:rFonts w:ascii="Times New Roman" w:hAnsi="Times New Roman"/>
          <w:snapToGrid/>
          <w:sz w:val="24"/>
          <w:szCs w:val="24"/>
          <w:lang w:val="en-US" w:eastAsia="ja-JP"/>
        </w:rPr>
        <w:t>)</w:t>
      </w:r>
      <w:r w:rsidR="004C4D5D" w:rsidRPr="003A4D6A">
        <w:rPr>
          <w:rFonts w:ascii="Times New Roman" w:hAnsi="Times New Roman"/>
          <w:snapToGrid/>
          <w:sz w:val="24"/>
          <w:szCs w:val="24"/>
          <w:lang w:val="en-US" w:eastAsia="ja-JP"/>
        </w:rPr>
        <w:t>.</w:t>
      </w:r>
      <w:r w:rsidR="00D4092F" w:rsidRPr="003A4D6A">
        <w:rPr>
          <w:rFonts w:ascii="Times New Roman" w:hAnsi="Times New Roman"/>
          <w:snapToGrid/>
          <w:sz w:val="24"/>
          <w:szCs w:val="24"/>
          <w:lang w:val="en-US" w:eastAsia="ja-JP"/>
        </w:rPr>
        <w:t xml:space="preserve"> </w:t>
      </w:r>
      <w:r w:rsidR="004C4D5D" w:rsidRPr="003A4D6A">
        <w:rPr>
          <w:rFonts w:ascii="Times New Roman" w:hAnsi="Times New Roman"/>
          <w:snapToGrid/>
          <w:sz w:val="24"/>
          <w:szCs w:val="24"/>
          <w:lang w:val="en-US" w:eastAsia="ja-JP"/>
        </w:rPr>
        <w:t xml:space="preserve">But in view of </w:t>
      </w:r>
      <w:r w:rsidR="00D4092F" w:rsidRPr="003A4D6A">
        <w:rPr>
          <w:rFonts w:ascii="Times New Roman" w:hAnsi="Times New Roman"/>
          <w:snapToGrid/>
          <w:sz w:val="24"/>
          <w:szCs w:val="24"/>
          <w:lang w:val="en-US" w:eastAsia="ja-JP"/>
        </w:rPr>
        <w:t>expected using of 0 02 003 for specifying ground based remote sensing instrumentation 0 02 014 may remain useful.</w:t>
      </w:r>
    </w:p>
    <w:p w:rsidR="00005EBA" w:rsidRPr="003A4D6A" w:rsidRDefault="00005EBA" w:rsidP="00005EBA">
      <w:pPr>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0 02 003</w:t>
      </w:r>
    </w:p>
    <w:p w:rsidR="00005EBA" w:rsidRPr="003A4D6A" w:rsidRDefault="00005EBA" w:rsidP="00005EB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Type of measuring equipment used</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xml:space="preserve">: Code table/0/0/4 </w:t>
      </w:r>
    </w:p>
    <w:p w:rsidR="00005EBA" w:rsidRPr="003A4D6A" w:rsidRDefault="00005EBA" w:rsidP="004C4D5D">
      <w:pPr>
        <w:widowControl w:val="0"/>
        <w:tabs>
          <w:tab w:val="center" w:pos="426"/>
          <w:tab w:val="left" w:pos="8647"/>
        </w:tabs>
        <w:autoSpaceDE w:val="0"/>
        <w:autoSpaceDN w:val="0"/>
        <w:adjustRightInd w:val="0"/>
        <w:spacing w:line="240" w:lineRule="exact"/>
        <w:rPr>
          <w:rFonts w:cs="Arial"/>
          <w:snapToGrid/>
          <w:color w:val="000000"/>
          <w:sz w:val="21"/>
          <w:szCs w:val="21"/>
          <w:lang w:val="en-US" w:eastAsia="ja-JP"/>
        </w:rPr>
      </w:pPr>
      <w:r w:rsidRPr="003A4D6A">
        <w:rPr>
          <w:snapToGrid/>
          <w:sz w:val="24"/>
          <w:szCs w:val="24"/>
          <w:lang w:val="en-US" w:eastAsia="ja-JP"/>
        </w:rPr>
        <w:tab/>
      </w:r>
      <w:r w:rsidRPr="003A4D6A">
        <w:rPr>
          <w:rFonts w:cs="Arial"/>
          <w:snapToGrid/>
          <w:color w:val="000000"/>
          <w:sz w:val="16"/>
          <w:szCs w:val="16"/>
          <w:lang w:val="en-US" w:eastAsia="ja-JP"/>
        </w:rPr>
        <w:t>Code figure</w:t>
      </w:r>
    </w:p>
    <w:p w:rsidR="00005EBA" w:rsidRPr="003A4D6A" w:rsidRDefault="00005EBA" w:rsidP="004C4D5D">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0</w:t>
      </w:r>
      <w:r w:rsidRPr="003A4D6A">
        <w:rPr>
          <w:snapToGrid/>
          <w:sz w:val="18"/>
          <w:szCs w:val="18"/>
          <w:lang w:val="en-US" w:eastAsia="ja-JP"/>
        </w:rPr>
        <w:tab/>
      </w:r>
      <w:r w:rsidRPr="003A4D6A">
        <w:rPr>
          <w:rFonts w:cs="Arial"/>
          <w:snapToGrid/>
          <w:color w:val="000000"/>
          <w:sz w:val="18"/>
          <w:szCs w:val="18"/>
          <w:lang w:val="en-US" w:eastAsia="ja-JP"/>
        </w:rPr>
        <w:t>Pressure instrument associated with wind measuring equipment</w:t>
      </w:r>
    </w:p>
    <w:p w:rsidR="00005EBA" w:rsidRPr="003A4D6A" w:rsidRDefault="00005EBA" w:rsidP="004C4D5D">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w:t>
      </w:r>
      <w:r w:rsidRPr="003A4D6A">
        <w:rPr>
          <w:snapToGrid/>
          <w:sz w:val="18"/>
          <w:szCs w:val="18"/>
          <w:lang w:val="en-US" w:eastAsia="ja-JP"/>
        </w:rPr>
        <w:tab/>
      </w:r>
      <w:r w:rsidRPr="003A4D6A">
        <w:rPr>
          <w:rFonts w:cs="Arial"/>
          <w:snapToGrid/>
          <w:color w:val="000000"/>
          <w:sz w:val="18"/>
          <w:szCs w:val="18"/>
          <w:lang w:val="en-US" w:eastAsia="ja-JP"/>
        </w:rPr>
        <w:t>Optical theodolite</w:t>
      </w:r>
    </w:p>
    <w:p w:rsidR="00005EBA" w:rsidRPr="003A4D6A" w:rsidRDefault="00005EBA" w:rsidP="004C4D5D">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2</w:t>
      </w:r>
      <w:r w:rsidRPr="003A4D6A">
        <w:rPr>
          <w:snapToGrid/>
          <w:sz w:val="18"/>
          <w:szCs w:val="18"/>
          <w:lang w:val="en-US" w:eastAsia="ja-JP"/>
        </w:rPr>
        <w:tab/>
      </w:r>
      <w:r w:rsidRPr="003A4D6A">
        <w:rPr>
          <w:rFonts w:cs="Arial"/>
          <w:snapToGrid/>
          <w:color w:val="000000"/>
          <w:sz w:val="18"/>
          <w:szCs w:val="18"/>
          <w:lang w:val="en-US" w:eastAsia="ja-JP"/>
        </w:rPr>
        <w:t>Radio theodolite</w:t>
      </w:r>
    </w:p>
    <w:p w:rsidR="00005EBA" w:rsidRPr="003A4D6A" w:rsidRDefault="00005EBA" w:rsidP="004C4D5D">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3</w:t>
      </w:r>
      <w:r w:rsidRPr="003A4D6A">
        <w:rPr>
          <w:snapToGrid/>
          <w:sz w:val="18"/>
          <w:szCs w:val="18"/>
          <w:lang w:val="en-US" w:eastAsia="ja-JP"/>
        </w:rPr>
        <w:tab/>
      </w:r>
      <w:r w:rsidRPr="003A4D6A">
        <w:rPr>
          <w:rFonts w:cs="Arial"/>
          <w:snapToGrid/>
          <w:color w:val="000000"/>
          <w:sz w:val="18"/>
          <w:szCs w:val="18"/>
          <w:lang w:val="en-US" w:eastAsia="ja-JP"/>
        </w:rPr>
        <w:t>Radar</w:t>
      </w:r>
    </w:p>
    <w:p w:rsidR="00005EBA" w:rsidRPr="003A4D6A" w:rsidRDefault="00005EBA" w:rsidP="004C4D5D">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4</w:t>
      </w:r>
      <w:r w:rsidRPr="003A4D6A">
        <w:rPr>
          <w:snapToGrid/>
          <w:sz w:val="18"/>
          <w:szCs w:val="18"/>
          <w:lang w:val="en-US" w:eastAsia="ja-JP"/>
        </w:rPr>
        <w:tab/>
      </w:r>
      <w:r w:rsidRPr="003A4D6A">
        <w:rPr>
          <w:rFonts w:cs="Arial"/>
          <w:snapToGrid/>
          <w:color w:val="000000"/>
          <w:sz w:val="18"/>
          <w:szCs w:val="18"/>
          <w:lang w:val="en-US" w:eastAsia="ja-JP"/>
        </w:rPr>
        <w:t>VLF-Omega</w:t>
      </w:r>
    </w:p>
    <w:p w:rsidR="00005EBA" w:rsidRPr="003A4D6A" w:rsidRDefault="00005EBA" w:rsidP="004C4D5D">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5</w:t>
      </w:r>
      <w:r w:rsidRPr="003A4D6A">
        <w:rPr>
          <w:snapToGrid/>
          <w:sz w:val="18"/>
          <w:szCs w:val="18"/>
          <w:lang w:val="en-US" w:eastAsia="ja-JP"/>
        </w:rPr>
        <w:tab/>
      </w:r>
      <w:r w:rsidRPr="003A4D6A">
        <w:rPr>
          <w:rFonts w:cs="Arial"/>
          <w:snapToGrid/>
          <w:color w:val="000000"/>
          <w:sz w:val="18"/>
          <w:szCs w:val="18"/>
          <w:lang w:val="en-US" w:eastAsia="ja-JP"/>
        </w:rPr>
        <w:t>Loran C</w:t>
      </w:r>
    </w:p>
    <w:p w:rsidR="00005EBA" w:rsidRPr="003A4D6A" w:rsidRDefault="00005EBA" w:rsidP="004C4D5D">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6</w:t>
      </w:r>
      <w:r w:rsidRPr="003A4D6A">
        <w:rPr>
          <w:snapToGrid/>
          <w:sz w:val="18"/>
          <w:szCs w:val="18"/>
          <w:lang w:val="en-US" w:eastAsia="ja-JP"/>
        </w:rPr>
        <w:tab/>
      </w:r>
      <w:r w:rsidRPr="003A4D6A">
        <w:rPr>
          <w:rFonts w:cs="Arial"/>
          <w:snapToGrid/>
          <w:color w:val="000000"/>
          <w:sz w:val="18"/>
          <w:szCs w:val="18"/>
          <w:lang w:val="en-US" w:eastAsia="ja-JP"/>
        </w:rPr>
        <w:t>Wind profiler</w:t>
      </w:r>
    </w:p>
    <w:p w:rsidR="00005EBA" w:rsidRPr="003A4D6A" w:rsidRDefault="00005EBA" w:rsidP="004C4D5D">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7</w:t>
      </w:r>
      <w:r w:rsidRPr="003A4D6A">
        <w:rPr>
          <w:snapToGrid/>
          <w:sz w:val="18"/>
          <w:szCs w:val="18"/>
          <w:lang w:val="en-US" w:eastAsia="ja-JP"/>
        </w:rPr>
        <w:tab/>
      </w:r>
      <w:r w:rsidRPr="003A4D6A">
        <w:rPr>
          <w:rFonts w:cs="Arial"/>
          <w:snapToGrid/>
          <w:color w:val="000000"/>
          <w:sz w:val="18"/>
          <w:szCs w:val="18"/>
          <w:lang w:val="en-US" w:eastAsia="ja-JP"/>
        </w:rPr>
        <w:t>Satellite navigation</w:t>
      </w:r>
    </w:p>
    <w:p w:rsidR="00005EBA" w:rsidRPr="003A4D6A" w:rsidRDefault="00005EBA" w:rsidP="004C4D5D">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8</w:t>
      </w:r>
      <w:r w:rsidRPr="003A4D6A">
        <w:rPr>
          <w:snapToGrid/>
          <w:sz w:val="18"/>
          <w:szCs w:val="18"/>
          <w:lang w:val="en-US" w:eastAsia="ja-JP"/>
        </w:rPr>
        <w:tab/>
      </w:r>
      <w:r w:rsidRPr="003A4D6A">
        <w:rPr>
          <w:rFonts w:cs="Arial"/>
          <w:snapToGrid/>
          <w:color w:val="000000"/>
          <w:sz w:val="18"/>
          <w:szCs w:val="18"/>
          <w:lang w:val="en-US" w:eastAsia="ja-JP"/>
        </w:rPr>
        <w:t>Radio-acoustic Sounding System (RASS)</w:t>
      </w:r>
    </w:p>
    <w:p w:rsidR="00005EBA" w:rsidRPr="003A4D6A" w:rsidRDefault="00005EBA" w:rsidP="004C4D5D">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9</w:t>
      </w:r>
      <w:r w:rsidRPr="003A4D6A">
        <w:rPr>
          <w:snapToGrid/>
          <w:sz w:val="18"/>
          <w:szCs w:val="18"/>
          <w:lang w:val="en-US" w:eastAsia="ja-JP"/>
        </w:rPr>
        <w:tab/>
      </w:r>
      <w:proofErr w:type="spellStart"/>
      <w:r w:rsidRPr="003A4D6A">
        <w:rPr>
          <w:rFonts w:cs="Arial"/>
          <w:snapToGrid/>
          <w:color w:val="000000"/>
          <w:sz w:val="18"/>
          <w:szCs w:val="18"/>
          <w:lang w:val="en-US" w:eastAsia="ja-JP"/>
        </w:rPr>
        <w:t>Sodar</w:t>
      </w:r>
      <w:proofErr w:type="spellEnd"/>
    </w:p>
    <w:p w:rsidR="00005EBA" w:rsidRPr="003A4D6A" w:rsidRDefault="00005EBA" w:rsidP="004C4D5D">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10–13</w:t>
      </w:r>
      <w:r w:rsidRPr="003A4D6A">
        <w:rPr>
          <w:snapToGrid/>
          <w:sz w:val="18"/>
          <w:szCs w:val="18"/>
          <w:lang w:val="en-US" w:eastAsia="ja-JP"/>
        </w:rPr>
        <w:tab/>
      </w:r>
      <w:r w:rsidRPr="003A4D6A">
        <w:rPr>
          <w:rFonts w:cs="Arial"/>
          <w:snapToGrid/>
          <w:color w:val="000000"/>
          <w:sz w:val="18"/>
          <w:szCs w:val="18"/>
          <w:lang w:val="en-US" w:eastAsia="ja-JP"/>
        </w:rPr>
        <w:t>Reserved</w:t>
      </w:r>
    </w:p>
    <w:p w:rsidR="00005EBA" w:rsidRPr="003A4D6A" w:rsidRDefault="00005EBA" w:rsidP="004C4D5D">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14</w:t>
      </w:r>
      <w:r w:rsidRPr="003A4D6A">
        <w:rPr>
          <w:snapToGrid/>
          <w:sz w:val="18"/>
          <w:szCs w:val="18"/>
          <w:lang w:val="en-US" w:eastAsia="ja-JP"/>
        </w:rPr>
        <w:tab/>
      </w:r>
      <w:r w:rsidRPr="003A4D6A">
        <w:rPr>
          <w:rFonts w:cs="Arial"/>
          <w:snapToGrid/>
          <w:color w:val="000000"/>
          <w:sz w:val="18"/>
          <w:szCs w:val="18"/>
          <w:lang w:val="en-US" w:eastAsia="ja-JP"/>
        </w:rPr>
        <w:t>Pressure instrument associated with wind measuring equipment but pressure element</w:t>
      </w:r>
      <w:r w:rsidRPr="003A4D6A">
        <w:rPr>
          <w:rFonts w:cs="Arial"/>
          <w:snapToGrid/>
          <w:color w:val="000000"/>
          <w:sz w:val="18"/>
          <w:szCs w:val="18"/>
          <w:lang w:val="en-US" w:eastAsia="ja-JP"/>
        </w:rPr>
        <w:br/>
      </w:r>
      <w:r w:rsidRPr="003A4D6A">
        <w:rPr>
          <w:rFonts w:cs="Arial"/>
          <w:snapToGrid/>
          <w:color w:val="000000"/>
          <w:sz w:val="18"/>
          <w:szCs w:val="18"/>
          <w:lang w:val="en-US" w:eastAsia="ja-JP"/>
        </w:rPr>
        <w:tab/>
      </w:r>
      <w:r w:rsidRPr="003A4D6A">
        <w:rPr>
          <w:rFonts w:cs="Arial"/>
          <w:snapToGrid/>
          <w:color w:val="000000"/>
          <w:sz w:val="18"/>
          <w:szCs w:val="18"/>
          <w:lang w:val="en-US" w:eastAsia="ja-JP"/>
        </w:rPr>
        <w:tab/>
        <w:t>failed during ascent</w:t>
      </w:r>
    </w:p>
    <w:p w:rsidR="00005EBA" w:rsidRPr="003A4D6A" w:rsidRDefault="00005EBA" w:rsidP="00D4092F">
      <w:pPr>
        <w:widowControl w:val="0"/>
        <w:tabs>
          <w:tab w:val="center" w:pos="426"/>
          <w:tab w:val="left" w:pos="1418"/>
          <w:tab w:val="left" w:pos="8505"/>
        </w:tabs>
        <w:autoSpaceDE w:val="0"/>
        <w:autoSpaceDN w:val="0"/>
        <w:adjustRightInd w:val="0"/>
        <w:spacing w:after="120"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15</w:t>
      </w:r>
      <w:r w:rsidRPr="003A4D6A">
        <w:rPr>
          <w:snapToGrid/>
          <w:sz w:val="18"/>
          <w:szCs w:val="18"/>
          <w:lang w:val="en-US" w:eastAsia="ja-JP"/>
        </w:rPr>
        <w:tab/>
      </w:r>
      <w:r w:rsidRPr="003A4D6A">
        <w:rPr>
          <w:rFonts w:cs="Arial"/>
          <w:snapToGrid/>
          <w:color w:val="000000"/>
          <w:sz w:val="18"/>
          <w:szCs w:val="18"/>
          <w:lang w:val="en-US" w:eastAsia="ja-JP"/>
        </w:rPr>
        <w:t>Missing value</w:t>
      </w: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 xml:space="preserve">BUFR analogue of Code table 0265 </w:t>
      </w:r>
      <w:r w:rsidRPr="003A4D6A">
        <w:rPr>
          <w:rFonts w:ascii="Times New Roman" w:hAnsi="Times New Roman"/>
          <w:b/>
          <w:snapToGrid/>
          <w:sz w:val="24"/>
          <w:szCs w:val="24"/>
          <w:lang w:val="en-US" w:eastAsia="ja-JP"/>
        </w:rPr>
        <w:t>a</w:t>
      </w:r>
      <w:r w:rsidRPr="003A4D6A">
        <w:rPr>
          <w:rFonts w:ascii="Times New Roman" w:hAnsi="Times New Roman"/>
          <w:b/>
          <w:snapToGrid/>
          <w:sz w:val="24"/>
          <w:szCs w:val="24"/>
          <w:vertAlign w:val="subscript"/>
          <w:lang w:val="en-US" w:eastAsia="ja-JP"/>
        </w:rPr>
        <w:t>4</w:t>
      </w:r>
      <w:r w:rsidRPr="003A4D6A">
        <w:rPr>
          <w:rFonts w:ascii="Times New Roman" w:hAnsi="Times New Roman"/>
          <w:snapToGrid/>
          <w:sz w:val="24"/>
          <w:szCs w:val="24"/>
          <w:vertAlign w:val="subscript"/>
          <w:lang w:val="en-US" w:eastAsia="ja-JP"/>
        </w:rPr>
        <w:t xml:space="preserve"> </w:t>
      </w:r>
      <w:r w:rsidRPr="003A4D6A">
        <w:rPr>
          <w:rFonts w:ascii="Times New Roman" w:hAnsi="Times New Roman"/>
          <w:snapToGrid/>
          <w:sz w:val="24"/>
          <w:szCs w:val="24"/>
          <w:lang w:val="en-US" w:eastAsia="ja-JP"/>
        </w:rPr>
        <w:t>‘</w:t>
      </w:r>
      <w:r w:rsidRPr="003A4D6A">
        <w:rPr>
          <w:rFonts w:ascii="Times New Roman" w:hAnsi="Times New Roman"/>
          <w:b/>
          <w:i/>
          <w:snapToGrid/>
          <w:sz w:val="24"/>
          <w:szCs w:val="24"/>
          <w:lang w:val="en-US" w:eastAsia="ja-JP"/>
        </w:rPr>
        <w:t>Type of measuring equipment used</w:t>
      </w:r>
      <w:r w:rsidRPr="003A4D6A">
        <w:rPr>
          <w:rFonts w:ascii="Times New Roman" w:hAnsi="Times New Roman"/>
          <w:snapToGrid/>
          <w:sz w:val="24"/>
          <w:szCs w:val="24"/>
          <w:lang w:val="en-US" w:eastAsia="ja-JP"/>
        </w:rPr>
        <w:t>’ for alphanumeric codes. However, order of entries corresponding to the same code figures slightly differs:</w:t>
      </w:r>
    </w:p>
    <w:p w:rsidR="00005EBA" w:rsidRPr="003A4D6A" w:rsidRDefault="00005EBA" w:rsidP="00005EBA">
      <w:pPr>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0265</w:t>
      </w:r>
    </w:p>
    <w:p w:rsidR="00005EBA" w:rsidRPr="003A4D6A" w:rsidRDefault="00005EBA" w:rsidP="00005EB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b/>
          <w:bCs/>
          <w:i/>
          <w:iCs/>
          <w:snapToGrid/>
          <w:sz w:val="18"/>
          <w:szCs w:val="18"/>
          <w:lang w:val="en-US" w:eastAsia="ja-JP"/>
        </w:rPr>
        <w:tab/>
      </w:r>
      <w:r w:rsidRPr="003A4D6A">
        <w:rPr>
          <w:rFonts w:ascii="Times New Roman" w:hAnsi="Times New Roman"/>
          <w:b/>
          <w:bCs/>
          <w:i/>
          <w:iCs/>
          <w:snapToGrid/>
          <w:sz w:val="24"/>
          <w:szCs w:val="24"/>
          <w:lang w:val="en-US" w:eastAsia="ja-JP"/>
        </w:rPr>
        <w:t>Type of measuring equipment used</w:t>
      </w:r>
    </w:p>
    <w:p w:rsidR="00005EBA" w:rsidRPr="003A4D6A" w:rsidRDefault="00005EBA" w:rsidP="00D4092F">
      <w:pPr>
        <w:widowControl w:val="0"/>
        <w:tabs>
          <w:tab w:val="center" w:pos="426"/>
          <w:tab w:val="left" w:pos="1418"/>
          <w:tab w:val="left" w:pos="8505"/>
        </w:tabs>
        <w:autoSpaceDE w:val="0"/>
        <w:autoSpaceDN w:val="0"/>
        <w:adjustRightInd w:val="0"/>
        <w:spacing w:line="240" w:lineRule="exact"/>
        <w:rPr>
          <w:snapToGrid/>
          <w:sz w:val="18"/>
          <w:szCs w:val="18"/>
          <w:lang w:val="en-US" w:eastAsia="ja-JP"/>
        </w:rPr>
      </w:pPr>
      <w:r w:rsidRPr="003A4D6A">
        <w:rPr>
          <w:snapToGrid/>
          <w:sz w:val="18"/>
          <w:szCs w:val="18"/>
          <w:lang w:val="en-US" w:eastAsia="ja-JP"/>
        </w:rPr>
        <w:tab/>
        <w:t>0</w:t>
      </w:r>
      <w:r w:rsidRPr="003A4D6A">
        <w:rPr>
          <w:snapToGrid/>
          <w:sz w:val="18"/>
          <w:szCs w:val="18"/>
          <w:lang w:val="en-US" w:eastAsia="ja-JP"/>
        </w:rPr>
        <w:tab/>
        <w:t>Pressure instrument associated with wind-measuring equipment</w:t>
      </w:r>
    </w:p>
    <w:p w:rsidR="00005EBA" w:rsidRPr="003A4D6A" w:rsidRDefault="00005EBA" w:rsidP="00D4092F">
      <w:pPr>
        <w:widowControl w:val="0"/>
        <w:tabs>
          <w:tab w:val="center" w:pos="426"/>
          <w:tab w:val="left" w:pos="1418"/>
          <w:tab w:val="left" w:pos="8505"/>
        </w:tabs>
        <w:autoSpaceDE w:val="0"/>
        <w:autoSpaceDN w:val="0"/>
        <w:adjustRightInd w:val="0"/>
        <w:spacing w:line="240" w:lineRule="exact"/>
        <w:rPr>
          <w:snapToGrid/>
          <w:sz w:val="18"/>
          <w:szCs w:val="18"/>
          <w:lang w:val="en-US" w:eastAsia="ja-JP"/>
        </w:rPr>
      </w:pPr>
      <w:r w:rsidRPr="003A4D6A">
        <w:rPr>
          <w:snapToGrid/>
          <w:sz w:val="18"/>
          <w:szCs w:val="18"/>
          <w:lang w:val="en-US" w:eastAsia="ja-JP"/>
        </w:rPr>
        <w:tab/>
        <w:t>1</w:t>
      </w:r>
      <w:r w:rsidRPr="003A4D6A">
        <w:rPr>
          <w:snapToGrid/>
          <w:sz w:val="18"/>
          <w:szCs w:val="18"/>
          <w:lang w:val="en-US" w:eastAsia="ja-JP"/>
        </w:rPr>
        <w:tab/>
        <w:t>Optical theodolite</w:t>
      </w:r>
    </w:p>
    <w:p w:rsidR="00005EBA" w:rsidRPr="003A4D6A" w:rsidRDefault="00005EBA" w:rsidP="00D4092F">
      <w:pPr>
        <w:widowControl w:val="0"/>
        <w:tabs>
          <w:tab w:val="center" w:pos="426"/>
          <w:tab w:val="left" w:pos="1418"/>
          <w:tab w:val="left" w:pos="8505"/>
        </w:tabs>
        <w:autoSpaceDE w:val="0"/>
        <w:autoSpaceDN w:val="0"/>
        <w:adjustRightInd w:val="0"/>
        <w:spacing w:line="240" w:lineRule="exact"/>
        <w:rPr>
          <w:snapToGrid/>
          <w:sz w:val="18"/>
          <w:szCs w:val="18"/>
          <w:lang w:val="en-US" w:eastAsia="ja-JP"/>
        </w:rPr>
      </w:pPr>
      <w:r w:rsidRPr="003A4D6A">
        <w:rPr>
          <w:snapToGrid/>
          <w:sz w:val="18"/>
          <w:szCs w:val="18"/>
          <w:lang w:val="en-US" w:eastAsia="ja-JP"/>
        </w:rPr>
        <w:tab/>
        <w:t>2</w:t>
      </w:r>
      <w:r w:rsidRPr="003A4D6A">
        <w:rPr>
          <w:snapToGrid/>
          <w:sz w:val="18"/>
          <w:szCs w:val="18"/>
          <w:lang w:val="en-US" w:eastAsia="ja-JP"/>
        </w:rPr>
        <w:tab/>
      </w:r>
      <w:proofErr w:type="spellStart"/>
      <w:r w:rsidRPr="003A4D6A">
        <w:rPr>
          <w:snapToGrid/>
          <w:sz w:val="18"/>
          <w:szCs w:val="18"/>
          <w:lang w:val="en-US" w:eastAsia="ja-JP"/>
        </w:rPr>
        <w:t>Radiotheodolite</w:t>
      </w:r>
      <w:proofErr w:type="spellEnd"/>
    </w:p>
    <w:p w:rsidR="00005EBA" w:rsidRPr="003A4D6A" w:rsidRDefault="00005EBA" w:rsidP="00D4092F">
      <w:pPr>
        <w:widowControl w:val="0"/>
        <w:tabs>
          <w:tab w:val="center" w:pos="426"/>
          <w:tab w:val="left" w:pos="1418"/>
          <w:tab w:val="left" w:pos="8505"/>
        </w:tabs>
        <w:autoSpaceDE w:val="0"/>
        <w:autoSpaceDN w:val="0"/>
        <w:adjustRightInd w:val="0"/>
        <w:spacing w:line="240" w:lineRule="exact"/>
        <w:rPr>
          <w:snapToGrid/>
          <w:sz w:val="18"/>
          <w:szCs w:val="18"/>
          <w:lang w:val="en-US" w:eastAsia="ja-JP"/>
        </w:rPr>
      </w:pPr>
      <w:r w:rsidRPr="003A4D6A">
        <w:rPr>
          <w:snapToGrid/>
          <w:sz w:val="18"/>
          <w:szCs w:val="18"/>
          <w:lang w:val="en-US" w:eastAsia="ja-JP"/>
        </w:rPr>
        <w:lastRenderedPageBreak/>
        <w:tab/>
        <w:t>3</w:t>
      </w:r>
      <w:r w:rsidRPr="003A4D6A">
        <w:rPr>
          <w:snapToGrid/>
          <w:sz w:val="18"/>
          <w:szCs w:val="18"/>
          <w:lang w:val="en-US" w:eastAsia="ja-JP"/>
        </w:rPr>
        <w:tab/>
        <w:t>Radar</w:t>
      </w:r>
    </w:p>
    <w:p w:rsidR="00005EBA" w:rsidRPr="003A4D6A" w:rsidRDefault="00005EBA" w:rsidP="00D4092F">
      <w:pPr>
        <w:widowControl w:val="0"/>
        <w:tabs>
          <w:tab w:val="left" w:pos="378"/>
          <w:tab w:val="center" w:pos="1560"/>
          <w:tab w:val="left" w:pos="8505"/>
        </w:tabs>
        <w:autoSpaceDE w:val="0"/>
        <w:autoSpaceDN w:val="0"/>
        <w:adjustRightInd w:val="0"/>
        <w:spacing w:line="240" w:lineRule="exact"/>
        <w:ind w:left="1442" w:hanging="1442"/>
        <w:rPr>
          <w:snapToGrid/>
          <w:sz w:val="18"/>
          <w:szCs w:val="18"/>
          <w:lang w:val="en-US" w:eastAsia="ja-JP"/>
        </w:rPr>
      </w:pPr>
      <w:r w:rsidRPr="003A4D6A">
        <w:rPr>
          <w:snapToGrid/>
          <w:sz w:val="18"/>
          <w:szCs w:val="18"/>
          <w:lang w:val="en-US" w:eastAsia="ja-JP"/>
        </w:rPr>
        <w:tab/>
        <w:t>4</w:t>
      </w:r>
      <w:r w:rsidRPr="003A4D6A">
        <w:rPr>
          <w:snapToGrid/>
          <w:sz w:val="18"/>
          <w:szCs w:val="18"/>
          <w:lang w:val="en-US" w:eastAsia="ja-JP"/>
        </w:rPr>
        <w:tab/>
        <w:t>Pressure instrument associated with wind-measuring equipment but pressure element failed during ascent</w:t>
      </w:r>
    </w:p>
    <w:p w:rsidR="00005EBA" w:rsidRPr="003A4D6A" w:rsidRDefault="00005EBA" w:rsidP="00D4092F">
      <w:pPr>
        <w:widowControl w:val="0"/>
        <w:tabs>
          <w:tab w:val="left" w:pos="378"/>
          <w:tab w:val="center" w:pos="1560"/>
          <w:tab w:val="left" w:pos="8505"/>
        </w:tabs>
        <w:autoSpaceDE w:val="0"/>
        <w:autoSpaceDN w:val="0"/>
        <w:adjustRightInd w:val="0"/>
        <w:spacing w:line="240" w:lineRule="exact"/>
        <w:ind w:left="1442" w:hanging="1442"/>
        <w:rPr>
          <w:snapToGrid/>
          <w:sz w:val="18"/>
          <w:szCs w:val="18"/>
          <w:lang w:val="en-US" w:eastAsia="ja-JP"/>
        </w:rPr>
      </w:pPr>
      <w:r w:rsidRPr="003A4D6A">
        <w:rPr>
          <w:snapToGrid/>
          <w:sz w:val="18"/>
          <w:szCs w:val="18"/>
          <w:lang w:val="en-US" w:eastAsia="ja-JP"/>
        </w:rPr>
        <w:tab/>
        <w:t>5</w:t>
      </w:r>
      <w:r w:rsidRPr="003A4D6A">
        <w:rPr>
          <w:snapToGrid/>
          <w:sz w:val="18"/>
          <w:szCs w:val="18"/>
          <w:lang w:val="en-US" w:eastAsia="ja-JP"/>
        </w:rPr>
        <w:tab/>
        <w:t>VLF-Omega</w:t>
      </w:r>
    </w:p>
    <w:p w:rsidR="00005EBA" w:rsidRPr="003A4D6A" w:rsidRDefault="00005EBA" w:rsidP="00D4092F">
      <w:pPr>
        <w:widowControl w:val="0"/>
        <w:tabs>
          <w:tab w:val="center" w:pos="426"/>
          <w:tab w:val="left" w:pos="1418"/>
          <w:tab w:val="left" w:pos="8505"/>
        </w:tabs>
        <w:autoSpaceDE w:val="0"/>
        <w:autoSpaceDN w:val="0"/>
        <w:adjustRightInd w:val="0"/>
        <w:spacing w:line="240" w:lineRule="exact"/>
        <w:rPr>
          <w:snapToGrid/>
          <w:sz w:val="18"/>
          <w:szCs w:val="18"/>
          <w:lang w:val="en-US" w:eastAsia="ja-JP"/>
        </w:rPr>
      </w:pPr>
      <w:r w:rsidRPr="003A4D6A">
        <w:rPr>
          <w:snapToGrid/>
          <w:sz w:val="18"/>
          <w:szCs w:val="18"/>
          <w:lang w:val="en-US" w:eastAsia="ja-JP"/>
        </w:rPr>
        <w:tab/>
        <w:t>6</w:t>
      </w:r>
      <w:r w:rsidRPr="003A4D6A">
        <w:rPr>
          <w:snapToGrid/>
          <w:sz w:val="18"/>
          <w:szCs w:val="18"/>
          <w:lang w:val="en-US" w:eastAsia="ja-JP"/>
        </w:rPr>
        <w:tab/>
        <w:t>Loran-C</w:t>
      </w:r>
    </w:p>
    <w:p w:rsidR="00005EBA" w:rsidRPr="003A4D6A" w:rsidRDefault="00005EBA" w:rsidP="00D4092F">
      <w:pPr>
        <w:widowControl w:val="0"/>
        <w:tabs>
          <w:tab w:val="center" w:pos="426"/>
          <w:tab w:val="left" w:pos="1418"/>
          <w:tab w:val="left" w:pos="8505"/>
        </w:tabs>
        <w:autoSpaceDE w:val="0"/>
        <w:autoSpaceDN w:val="0"/>
        <w:adjustRightInd w:val="0"/>
        <w:spacing w:line="240" w:lineRule="exact"/>
        <w:rPr>
          <w:snapToGrid/>
          <w:sz w:val="18"/>
          <w:szCs w:val="18"/>
          <w:lang w:val="en-US" w:eastAsia="ja-JP"/>
        </w:rPr>
      </w:pPr>
      <w:r w:rsidRPr="003A4D6A">
        <w:rPr>
          <w:snapToGrid/>
          <w:sz w:val="18"/>
          <w:szCs w:val="18"/>
          <w:lang w:val="en-US" w:eastAsia="ja-JP"/>
        </w:rPr>
        <w:tab/>
        <w:t>7</w:t>
      </w:r>
      <w:r w:rsidRPr="003A4D6A">
        <w:rPr>
          <w:snapToGrid/>
          <w:sz w:val="18"/>
          <w:szCs w:val="18"/>
          <w:lang w:val="en-US" w:eastAsia="ja-JP"/>
        </w:rPr>
        <w:tab/>
        <w:t>Wind profiler</w:t>
      </w:r>
    </w:p>
    <w:p w:rsidR="00005EBA" w:rsidRPr="003A4D6A" w:rsidRDefault="00005EBA" w:rsidP="00D4092F">
      <w:pPr>
        <w:widowControl w:val="0"/>
        <w:tabs>
          <w:tab w:val="center" w:pos="426"/>
          <w:tab w:val="left" w:pos="1418"/>
          <w:tab w:val="left" w:pos="8505"/>
        </w:tabs>
        <w:autoSpaceDE w:val="0"/>
        <w:autoSpaceDN w:val="0"/>
        <w:adjustRightInd w:val="0"/>
        <w:spacing w:line="240" w:lineRule="exact"/>
        <w:rPr>
          <w:snapToGrid/>
          <w:sz w:val="18"/>
          <w:szCs w:val="18"/>
          <w:lang w:val="en-US" w:eastAsia="ja-JP"/>
        </w:rPr>
      </w:pPr>
      <w:r w:rsidRPr="003A4D6A">
        <w:rPr>
          <w:snapToGrid/>
          <w:sz w:val="18"/>
          <w:szCs w:val="18"/>
          <w:lang w:val="en-US" w:eastAsia="ja-JP"/>
        </w:rPr>
        <w:tab/>
        <w:t>8</w:t>
      </w:r>
      <w:r w:rsidRPr="003A4D6A">
        <w:rPr>
          <w:snapToGrid/>
          <w:sz w:val="18"/>
          <w:szCs w:val="18"/>
          <w:lang w:val="en-US" w:eastAsia="ja-JP"/>
        </w:rPr>
        <w:tab/>
        <w:t>Satellite navigation</w:t>
      </w:r>
    </w:p>
    <w:p w:rsidR="00005EBA" w:rsidRPr="003A4D6A" w:rsidRDefault="00005EBA" w:rsidP="00D4092F">
      <w:pPr>
        <w:widowControl w:val="0"/>
        <w:tabs>
          <w:tab w:val="center" w:pos="426"/>
          <w:tab w:val="left" w:pos="1418"/>
          <w:tab w:val="left" w:pos="8505"/>
        </w:tabs>
        <w:autoSpaceDE w:val="0"/>
        <w:autoSpaceDN w:val="0"/>
        <w:adjustRightInd w:val="0"/>
        <w:spacing w:after="120" w:line="240" w:lineRule="exact"/>
        <w:rPr>
          <w:snapToGrid/>
          <w:sz w:val="18"/>
          <w:szCs w:val="18"/>
          <w:lang w:val="en-US" w:eastAsia="ja-JP"/>
        </w:rPr>
      </w:pPr>
      <w:r w:rsidRPr="003A4D6A">
        <w:rPr>
          <w:snapToGrid/>
          <w:sz w:val="18"/>
          <w:szCs w:val="18"/>
          <w:lang w:val="en-US" w:eastAsia="ja-JP"/>
        </w:rPr>
        <w:tab/>
        <w:t>9</w:t>
      </w:r>
      <w:r w:rsidRPr="003A4D6A">
        <w:rPr>
          <w:snapToGrid/>
          <w:sz w:val="18"/>
          <w:szCs w:val="18"/>
          <w:lang w:val="en-US" w:eastAsia="ja-JP"/>
        </w:rPr>
        <w:tab/>
        <w:t>Reserved</w:t>
      </w: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color w:val="FF0000"/>
          <w:sz w:val="24"/>
          <w:szCs w:val="24"/>
          <w:lang w:val="en-US" w:eastAsia="ja-JP"/>
        </w:rPr>
        <w:t>So far for sounding with PTU only measurements 0 02 003 should be reported as 15 ‘Missed’. Do we need a dedicated entry for that</w:t>
      </w:r>
      <w:r w:rsidR="00D8372F" w:rsidRPr="003A4D6A">
        <w:rPr>
          <w:rFonts w:ascii="Times New Roman" w:hAnsi="Times New Roman"/>
          <w:snapToGrid/>
          <w:color w:val="FF0000"/>
          <w:sz w:val="24"/>
          <w:szCs w:val="24"/>
          <w:lang w:val="en-US" w:eastAsia="ja-JP"/>
        </w:rPr>
        <w:t xml:space="preserve"> in 0 02 003 taking into account that reserved entries are about to be allocated for remote sensing</w:t>
      </w:r>
      <w:r w:rsidRPr="003A4D6A">
        <w:rPr>
          <w:rFonts w:ascii="Times New Roman" w:hAnsi="Times New Roman"/>
          <w:snapToGrid/>
          <w:color w:val="FF0000"/>
          <w:sz w:val="24"/>
          <w:szCs w:val="24"/>
          <w:lang w:val="en-US" w:eastAsia="ja-JP"/>
        </w:rPr>
        <w:t>?</w:t>
      </w:r>
      <w:r w:rsidR="00D8372F" w:rsidRPr="003A4D6A">
        <w:rPr>
          <w:rFonts w:ascii="Times New Roman" w:hAnsi="Times New Roman"/>
          <w:snapToGrid/>
          <w:color w:val="FF0000"/>
          <w:sz w:val="24"/>
          <w:szCs w:val="24"/>
          <w:lang w:val="en-US" w:eastAsia="ja-JP"/>
        </w:rPr>
        <w:t xml:space="preserve"> </w:t>
      </w:r>
      <w:r w:rsidR="008A13FD" w:rsidRPr="003A4D6A">
        <w:rPr>
          <w:rFonts w:ascii="Times New Roman" w:hAnsi="Times New Roman"/>
          <w:snapToGrid/>
          <w:color w:val="FF0000"/>
          <w:sz w:val="24"/>
          <w:szCs w:val="24"/>
          <w:lang w:val="en-US" w:eastAsia="ja-JP"/>
        </w:rPr>
        <w:t>0 02 014=0 and 0 02 003=15 may be recommended for such a case with respective clarification.</w:t>
      </w:r>
    </w:p>
    <w:p w:rsidR="00401257" w:rsidRPr="003A4D6A" w:rsidRDefault="00401257" w:rsidP="00D8372F">
      <w:pPr>
        <w:numPr>
          <w:ilvl w:val="0"/>
          <w:numId w:val="9"/>
        </w:numPr>
        <w:spacing w:before="120" w:after="120"/>
        <w:ind w:left="714" w:hanging="357"/>
        <w:outlineLvl w:val="3"/>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Metadat</w:t>
      </w:r>
      <w:r w:rsidR="00E413CC">
        <w:rPr>
          <w:rFonts w:ascii="Times New Roman" w:hAnsi="Times New Roman"/>
          <w:snapToGrid/>
          <w:sz w:val="24"/>
          <w:szCs w:val="24"/>
          <w:lang w:val="en-US" w:eastAsia="ja-JP"/>
        </w:rPr>
        <w:t>a descriptors provided by 3 01 </w:t>
      </w:r>
      <w:r w:rsidRPr="003A4D6A">
        <w:rPr>
          <w:rFonts w:ascii="Times New Roman" w:hAnsi="Times New Roman"/>
          <w:snapToGrid/>
          <w:sz w:val="24"/>
          <w:szCs w:val="24"/>
          <w:lang w:val="en-US" w:eastAsia="ja-JP"/>
        </w:rPr>
        <w:t>1</w:t>
      </w:r>
      <w:r w:rsidR="00E413CC">
        <w:rPr>
          <w:rFonts w:ascii="Times New Roman" w:hAnsi="Times New Roman"/>
          <w:snapToGrid/>
          <w:sz w:val="24"/>
          <w:szCs w:val="24"/>
          <w:lang w:val="en-US" w:eastAsia="ja-JP"/>
        </w:rPr>
        <w:t>2</w:t>
      </w:r>
      <w:r w:rsidRPr="003A4D6A">
        <w:rPr>
          <w:rFonts w:ascii="Times New Roman" w:hAnsi="Times New Roman"/>
          <w:snapToGrid/>
          <w:sz w:val="24"/>
          <w:szCs w:val="24"/>
          <w:lang w:val="en-US" w:eastAsia="ja-JP"/>
        </w:rPr>
        <w:t>8</w:t>
      </w:r>
    </w:p>
    <w:p w:rsidR="00005EBA" w:rsidRPr="003A4D6A" w:rsidRDefault="00005EBA" w:rsidP="00005EBA">
      <w:pPr>
        <w:rPr>
          <w:rFonts w:ascii="Times New Roman" w:hAnsi="Times New Roman"/>
          <w:snapToGrid/>
          <w:sz w:val="24"/>
          <w:szCs w:val="24"/>
          <w:lang w:val="en-US" w:eastAsia="ja-JP"/>
        </w:rPr>
      </w:pPr>
    </w:p>
    <w:tbl>
      <w:tblPr>
        <w:tblW w:w="921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372"/>
        <w:gridCol w:w="1373"/>
        <w:gridCol w:w="4464"/>
        <w:gridCol w:w="2002"/>
      </w:tblGrid>
      <w:tr w:rsidR="00005EBA" w:rsidRPr="003A4D6A" w:rsidTr="00005EBA">
        <w:trPr>
          <w:trHeight w:val="364"/>
        </w:trPr>
        <w:tc>
          <w:tcPr>
            <w:tcW w:w="1372" w:type="dxa"/>
            <w:tcBorders>
              <w:bottom w:val="single" w:sz="4" w:space="0" w:color="auto"/>
            </w:tcBorders>
            <w:vAlign w:val="center"/>
          </w:tcPr>
          <w:p w:rsidR="00005EBA" w:rsidRPr="003A4D6A" w:rsidRDefault="00005EBA" w:rsidP="00005EBA">
            <w:pPr>
              <w:widowControl w:val="0"/>
              <w:tabs>
                <w:tab w:val="center" w:pos="476"/>
              </w:tabs>
              <w:autoSpaceDE w:val="0"/>
              <w:autoSpaceDN w:val="0"/>
              <w:adjustRightInd w:val="0"/>
              <w:spacing w:before="60"/>
              <w:jc w:val="center"/>
              <w:rPr>
                <w:rFonts w:cs="Arial"/>
                <w:snapToGrid/>
                <w:sz w:val="18"/>
                <w:szCs w:val="18"/>
                <w:lang w:val="en-US" w:eastAsia="ja-JP"/>
              </w:rPr>
            </w:pPr>
            <w:r w:rsidRPr="003A4D6A">
              <w:rPr>
                <w:rFonts w:cs="Arial"/>
                <w:snapToGrid/>
                <w:sz w:val="16"/>
                <w:szCs w:val="16"/>
                <w:lang w:val="en-US" w:eastAsia="ja-JP"/>
              </w:rPr>
              <w:t>TABLE</w:t>
            </w:r>
          </w:p>
          <w:p w:rsidR="00005EBA" w:rsidRPr="003A4D6A" w:rsidRDefault="00005EBA" w:rsidP="00005EBA">
            <w:pPr>
              <w:widowControl w:val="0"/>
              <w:tabs>
                <w:tab w:val="center" w:pos="476"/>
              </w:tabs>
              <w:autoSpaceDE w:val="0"/>
              <w:autoSpaceDN w:val="0"/>
              <w:adjustRightInd w:val="0"/>
              <w:spacing w:after="60"/>
              <w:jc w:val="center"/>
              <w:rPr>
                <w:rFonts w:cs="Arial"/>
                <w:snapToGrid/>
                <w:sz w:val="18"/>
                <w:szCs w:val="18"/>
                <w:lang w:val="en-US" w:eastAsia="ja-JP"/>
              </w:rPr>
            </w:pPr>
            <w:r w:rsidRPr="003A4D6A">
              <w:rPr>
                <w:rFonts w:cs="Arial"/>
                <w:snapToGrid/>
                <w:sz w:val="16"/>
                <w:szCs w:val="16"/>
                <w:lang w:val="en-US" w:eastAsia="ja-JP"/>
              </w:rPr>
              <w:t>REFERENCE</w:t>
            </w:r>
          </w:p>
        </w:tc>
        <w:tc>
          <w:tcPr>
            <w:tcW w:w="1373" w:type="dxa"/>
            <w:vMerge w:val="restart"/>
            <w:tcBorders>
              <w:bottom w:val="single" w:sz="4" w:space="0" w:color="auto"/>
            </w:tcBorders>
            <w:vAlign w:val="center"/>
          </w:tcPr>
          <w:p w:rsidR="00005EBA" w:rsidRPr="003A4D6A" w:rsidRDefault="00005EBA" w:rsidP="00005EBA">
            <w:pPr>
              <w:widowControl w:val="0"/>
              <w:tabs>
                <w:tab w:val="center" w:pos="476"/>
              </w:tabs>
              <w:autoSpaceDE w:val="0"/>
              <w:autoSpaceDN w:val="0"/>
              <w:adjustRightInd w:val="0"/>
              <w:jc w:val="center"/>
              <w:rPr>
                <w:rFonts w:cs="Arial"/>
                <w:snapToGrid/>
                <w:sz w:val="18"/>
                <w:szCs w:val="18"/>
                <w:lang w:val="en-US" w:eastAsia="ja-JP"/>
              </w:rPr>
            </w:pPr>
            <w:r w:rsidRPr="003A4D6A">
              <w:rPr>
                <w:rFonts w:cs="Arial"/>
                <w:snapToGrid/>
                <w:sz w:val="16"/>
                <w:szCs w:val="16"/>
                <w:lang w:val="en-US" w:eastAsia="ja-JP"/>
              </w:rPr>
              <w:t>TABLE</w:t>
            </w:r>
          </w:p>
          <w:p w:rsidR="00005EBA" w:rsidRPr="003A4D6A" w:rsidRDefault="00005EBA" w:rsidP="00005EBA">
            <w:pPr>
              <w:widowControl w:val="0"/>
              <w:tabs>
                <w:tab w:val="center" w:pos="476"/>
              </w:tabs>
              <w:autoSpaceDE w:val="0"/>
              <w:autoSpaceDN w:val="0"/>
              <w:adjustRightInd w:val="0"/>
              <w:jc w:val="center"/>
              <w:rPr>
                <w:rFonts w:cs="Arial"/>
                <w:snapToGrid/>
                <w:sz w:val="18"/>
                <w:szCs w:val="18"/>
                <w:lang w:val="en-US" w:eastAsia="ja-JP"/>
              </w:rPr>
            </w:pPr>
            <w:r w:rsidRPr="003A4D6A">
              <w:rPr>
                <w:rFonts w:cs="Arial"/>
                <w:snapToGrid/>
                <w:sz w:val="16"/>
                <w:szCs w:val="16"/>
                <w:lang w:val="en-US" w:eastAsia="ja-JP"/>
              </w:rPr>
              <w:t>REFERENCES</w:t>
            </w:r>
          </w:p>
        </w:tc>
        <w:tc>
          <w:tcPr>
            <w:tcW w:w="4464" w:type="dxa"/>
            <w:vMerge w:val="restart"/>
            <w:vAlign w:val="center"/>
          </w:tcPr>
          <w:p w:rsidR="00005EBA" w:rsidRPr="003A4D6A" w:rsidRDefault="00005EBA" w:rsidP="00005EBA">
            <w:pPr>
              <w:widowControl w:val="0"/>
              <w:tabs>
                <w:tab w:val="center" w:pos="476"/>
              </w:tabs>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ELEMENT NAME</w:t>
            </w:r>
          </w:p>
        </w:tc>
        <w:tc>
          <w:tcPr>
            <w:tcW w:w="2002" w:type="dxa"/>
            <w:vMerge w:val="restart"/>
            <w:vAlign w:val="center"/>
          </w:tcPr>
          <w:p w:rsidR="00005EBA" w:rsidRPr="003A4D6A" w:rsidRDefault="00005EBA" w:rsidP="00005EBA">
            <w:pPr>
              <w:widowControl w:val="0"/>
              <w:tabs>
                <w:tab w:val="center" w:pos="476"/>
              </w:tabs>
              <w:autoSpaceDE w:val="0"/>
              <w:autoSpaceDN w:val="0"/>
              <w:adjustRightInd w:val="0"/>
              <w:jc w:val="center"/>
              <w:rPr>
                <w:rFonts w:cs="Arial"/>
                <w:snapToGrid/>
                <w:sz w:val="18"/>
                <w:szCs w:val="18"/>
                <w:lang w:val="en-US" w:eastAsia="ja-JP"/>
              </w:rPr>
            </w:pPr>
            <w:r w:rsidRPr="003A4D6A">
              <w:rPr>
                <w:rFonts w:cs="Arial"/>
                <w:snapToGrid/>
                <w:sz w:val="16"/>
                <w:szCs w:val="16"/>
                <w:lang w:val="en-US" w:eastAsia="ja-JP"/>
              </w:rPr>
              <w:t>ELEMENT DESCRIPTION</w:t>
            </w:r>
            <w:r w:rsidRPr="003A4D6A">
              <w:rPr>
                <w:rFonts w:cs="Arial"/>
                <w:snapToGrid/>
                <w:sz w:val="16"/>
                <w:szCs w:val="16"/>
                <w:vertAlign w:val="superscript"/>
                <w:lang w:val="en-US" w:eastAsia="ja-JP"/>
              </w:rPr>
              <w:footnoteReference w:id="4"/>
            </w:r>
          </w:p>
        </w:tc>
      </w:tr>
      <w:tr w:rsidR="00005EBA" w:rsidRPr="003A4D6A" w:rsidTr="00005EBA">
        <w:tc>
          <w:tcPr>
            <w:tcW w:w="1372" w:type="dxa"/>
            <w:tcBorders>
              <w:bottom w:val="single" w:sz="4" w:space="0" w:color="auto"/>
            </w:tcBorders>
          </w:tcPr>
          <w:p w:rsidR="00005EBA" w:rsidRPr="003A4D6A" w:rsidRDefault="00005EBA" w:rsidP="00005EBA">
            <w:pPr>
              <w:widowControl w:val="0"/>
              <w:tabs>
                <w:tab w:val="center" w:pos="476"/>
              </w:tabs>
              <w:autoSpaceDE w:val="0"/>
              <w:autoSpaceDN w:val="0"/>
              <w:adjustRightInd w:val="0"/>
              <w:spacing w:before="60" w:after="60"/>
              <w:jc w:val="center"/>
              <w:rPr>
                <w:rFonts w:cs="Arial"/>
                <w:snapToGrid/>
                <w:sz w:val="18"/>
                <w:szCs w:val="18"/>
                <w:lang w:val="en-US" w:eastAsia="ja-JP"/>
              </w:rPr>
            </w:pPr>
            <w:r w:rsidRPr="003A4D6A">
              <w:rPr>
                <w:rFonts w:cs="Arial"/>
                <w:snapToGrid/>
                <w:sz w:val="16"/>
                <w:szCs w:val="16"/>
                <w:lang w:val="en-US" w:eastAsia="ja-JP"/>
              </w:rPr>
              <w:t>F  X    Y</w:t>
            </w:r>
          </w:p>
        </w:tc>
        <w:tc>
          <w:tcPr>
            <w:tcW w:w="1373" w:type="dxa"/>
            <w:vMerge/>
            <w:tcBorders>
              <w:bottom w:val="single" w:sz="4" w:space="0" w:color="auto"/>
            </w:tcBorders>
          </w:tcPr>
          <w:p w:rsidR="00005EBA" w:rsidRPr="003A4D6A" w:rsidRDefault="00005EBA" w:rsidP="00005EBA">
            <w:pPr>
              <w:widowControl w:val="0"/>
              <w:tabs>
                <w:tab w:val="center" w:pos="476"/>
              </w:tabs>
              <w:autoSpaceDE w:val="0"/>
              <w:autoSpaceDN w:val="0"/>
              <w:adjustRightInd w:val="0"/>
              <w:jc w:val="center"/>
              <w:rPr>
                <w:rFonts w:cs="Arial"/>
                <w:snapToGrid/>
                <w:sz w:val="18"/>
                <w:szCs w:val="18"/>
                <w:lang w:val="en-US" w:eastAsia="ja-JP"/>
              </w:rPr>
            </w:pPr>
          </w:p>
        </w:tc>
        <w:tc>
          <w:tcPr>
            <w:tcW w:w="4464" w:type="dxa"/>
            <w:vMerge/>
            <w:tcBorders>
              <w:bottom w:val="single" w:sz="4" w:space="0" w:color="auto"/>
            </w:tcBorders>
          </w:tcPr>
          <w:p w:rsidR="00005EBA" w:rsidRPr="003A4D6A" w:rsidRDefault="00005EBA" w:rsidP="00005EBA">
            <w:pPr>
              <w:widowControl w:val="0"/>
              <w:tabs>
                <w:tab w:val="center" w:pos="476"/>
              </w:tabs>
              <w:autoSpaceDE w:val="0"/>
              <w:autoSpaceDN w:val="0"/>
              <w:adjustRightInd w:val="0"/>
              <w:rPr>
                <w:rFonts w:cs="Arial"/>
                <w:snapToGrid/>
                <w:sz w:val="18"/>
                <w:szCs w:val="18"/>
                <w:lang w:val="en-US" w:eastAsia="ja-JP"/>
              </w:rPr>
            </w:pPr>
          </w:p>
        </w:tc>
        <w:tc>
          <w:tcPr>
            <w:tcW w:w="2002" w:type="dxa"/>
            <w:vMerge/>
            <w:tcBorders>
              <w:bottom w:val="single" w:sz="4" w:space="0" w:color="auto"/>
            </w:tcBorders>
          </w:tcPr>
          <w:p w:rsidR="00005EBA" w:rsidRPr="003A4D6A" w:rsidRDefault="00005EBA" w:rsidP="00005EBA">
            <w:pPr>
              <w:widowControl w:val="0"/>
              <w:tabs>
                <w:tab w:val="center" w:pos="476"/>
              </w:tabs>
              <w:autoSpaceDE w:val="0"/>
              <w:autoSpaceDN w:val="0"/>
              <w:adjustRightInd w:val="0"/>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spacing w:before="12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spacing w:before="120"/>
              <w:jc w:val="center"/>
              <w:rPr>
                <w:rFonts w:cs="Arial"/>
                <w:snapToGrid/>
                <w:sz w:val="18"/>
                <w:szCs w:val="18"/>
                <w:lang w:val="en-US" w:eastAsia="ja-JP"/>
              </w:rPr>
            </w:pPr>
          </w:p>
        </w:tc>
        <w:tc>
          <w:tcPr>
            <w:tcW w:w="4464" w:type="dxa"/>
            <w:tcBorders>
              <w:top w:val="nil"/>
              <w:bottom w:val="nil"/>
            </w:tcBorders>
          </w:tcPr>
          <w:p w:rsidR="00005EBA" w:rsidRPr="003A4D6A" w:rsidRDefault="00005EBA" w:rsidP="00005EBA">
            <w:pPr>
              <w:widowControl w:val="0"/>
              <w:autoSpaceDE w:val="0"/>
              <w:autoSpaceDN w:val="0"/>
              <w:adjustRightInd w:val="0"/>
              <w:spacing w:before="120"/>
              <w:rPr>
                <w:rFonts w:cs="Arial"/>
                <w:snapToGrid/>
                <w:sz w:val="18"/>
                <w:szCs w:val="18"/>
                <w:lang w:val="en-US" w:eastAsia="ja-JP"/>
              </w:rPr>
            </w:pPr>
            <w:r w:rsidRPr="003A4D6A">
              <w:rPr>
                <w:rFonts w:cs="Arial"/>
                <w:snapToGrid/>
                <w:sz w:val="18"/>
                <w:szCs w:val="18"/>
                <w:lang w:val="en-US" w:eastAsia="ja-JP"/>
              </w:rPr>
              <w:t>(Additional information on radiosonde ascent)</w:t>
            </w:r>
          </w:p>
        </w:tc>
        <w:tc>
          <w:tcPr>
            <w:tcW w:w="2002" w:type="dxa"/>
            <w:tcBorders>
              <w:top w:val="nil"/>
              <w:bottom w:val="nil"/>
            </w:tcBorders>
          </w:tcPr>
          <w:p w:rsidR="00005EBA" w:rsidRPr="003A4D6A" w:rsidRDefault="00005EBA" w:rsidP="00005EBA">
            <w:pPr>
              <w:widowControl w:val="0"/>
              <w:autoSpaceDE w:val="0"/>
              <w:autoSpaceDN w:val="0"/>
              <w:adjustRightInd w:val="0"/>
              <w:spacing w:before="120"/>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3 01 128</w:t>
            </w: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0 01 081</w:t>
            </w:r>
          </w:p>
        </w:tc>
        <w:tc>
          <w:tcPr>
            <w:tcW w:w="4464"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Radiosonde serial number</w:t>
            </w:r>
          </w:p>
        </w:tc>
        <w:tc>
          <w:tcPr>
            <w:tcW w:w="200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0 01 082</w:t>
            </w:r>
          </w:p>
        </w:tc>
        <w:tc>
          <w:tcPr>
            <w:tcW w:w="4464"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Radiosonde ascension number</w:t>
            </w:r>
          </w:p>
        </w:tc>
        <w:tc>
          <w:tcPr>
            <w:tcW w:w="200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0 01 083</w:t>
            </w:r>
          </w:p>
        </w:tc>
        <w:tc>
          <w:tcPr>
            <w:tcW w:w="4464"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Radiosonde release number</w:t>
            </w:r>
          </w:p>
        </w:tc>
        <w:tc>
          <w:tcPr>
            <w:tcW w:w="200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0 01 095</w:t>
            </w:r>
          </w:p>
        </w:tc>
        <w:tc>
          <w:tcPr>
            <w:tcW w:w="4464"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Observer identification</w:t>
            </w:r>
          </w:p>
        </w:tc>
        <w:tc>
          <w:tcPr>
            <w:tcW w:w="200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0 02 015</w:t>
            </w:r>
          </w:p>
        </w:tc>
        <w:tc>
          <w:tcPr>
            <w:tcW w:w="4464"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Radiosonde completeness</w:t>
            </w:r>
          </w:p>
        </w:tc>
        <w:tc>
          <w:tcPr>
            <w:tcW w:w="2002" w:type="dxa"/>
            <w:tcBorders>
              <w:top w:val="nil"/>
              <w:bottom w:val="nil"/>
            </w:tcBorders>
          </w:tcPr>
          <w:p w:rsidR="00005EBA" w:rsidRPr="003A4D6A" w:rsidRDefault="00005EBA" w:rsidP="00005EBA">
            <w:pPr>
              <w:widowControl w:val="0"/>
              <w:autoSpaceDE w:val="0"/>
              <w:autoSpaceDN w:val="0"/>
              <w:adjustRightInd w:val="0"/>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0 02 016</w:t>
            </w:r>
          </w:p>
        </w:tc>
        <w:tc>
          <w:tcPr>
            <w:tcW w:w="4464"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Radiosonde configuration</w:t>
            </w:r>
          </w:p>
        </w:tc>
        <w:tc>
          <w:tcPr>
            <w:tcW w:w="200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 xml:space="preserve">0 02 017 </w:t>
            </w:r>
          </w:p>
        </w:tc>
        <w:tc>
          <w:tcPr>
            <w:tcW w:w="4464"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Correction algorithms for humidity measurements</w:t>
            </w:r>
          </w:p>
        </w:tc>
        <w:tc>
          <w:tcPr>
            <w:tcW w:w="200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0 02 066</w:t>
            </w:r>
          </w:p>
        </w:tc>
        <w:tc>
          <w:tcPr>
            <w:tcW w:w="4464"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Radiosonde ground receiving system</w:t>
            </w:r>
          </w:p>
        </w:tc>
        <w:tc>
          <w:tcPr>
            <w:tcW w:w="200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0 02 067</w:t>
            </w:r>
          </w:p>
        </w:tc>
        <w:tc>
          <w:tcPr>
            <w:tcW w:w="4464"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Radiosonde operating frequency</w:t>
            </w:r>
          </w:p>
        </w:tc>
        <w:tc>
          <w:tcPr>
            <w:tcW w:w="200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0 02 080</w:t>
            </w:r>
          </w:p>
        </w:tc>
        <w:tc>
          <w:tcPr>
            <w:tcW w:w="4464"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Balloon manufacturer</w:t>
            </w:r>
          </w:p>
        </w:tc>
        <w:tc>
          <w:tcPr>
            <w:tcW w:w="200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0 02 081</w:t>
            </w:r>
          </w:p>
        </w:tc>
        <w:tc>
          <w:tcPr>
            <w:tcW w:w="4464"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Type of balloon</w:t>
            </w:r>
          </w:p>
        </w:tc>
        <w:tc>
          <w:tcPr>
            <w:tcW w:w="200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0 02 082</w:t>
            </w:r>
          </w:p>
        </w:tc>
        <w:tc>
          <w:tcPr>
            <w:tcW w:w="4464"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Weight of balloon</w:t>
            </w:r>
          </w:p>
        </w:tc>
        <w:tc>
          <w:tcPr>
            <w:tcW w:w="200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0 02 083</w:t>
            </w:r>
          </w:p>
        </w:tc>
        <w:tc>
          <w:tcPr>
            <w:tcW w:w="4464"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Type of balloon shelter</w:t>
            </w:r>
          </w:p>
        </w:tc>
        <w:tc>
          <w:tcPr>
            <w:tcW w:w="200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0 02 084</w:t>
            </w:r>
          </w:p>
        </w:tc>
        <w:tc>
          <w:tcPr>
            <w:tcW w:w="4464"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Type of gas used in balloon</w:t>
            </w:r>
          </w:p>
        </w:tc>
        <w:tc>
          <w:tcPr>
            <w:tcW w:w="200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0 02 085</w:t>
            </w:r>
          </w:p>
        </w:tc>
        <w:tc>
          <w:tcPr>
            <w:tcW w:w="4464"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Amount of gas used in balloon</w:t>
            </w:r>
          </w:p>
        </w:tc>
        <w:tc>
          <w:tcPr>
            <w:tcW w:w="200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0 02 086</w:t>
            </w:r>
          </w:p>
        </w:tc>
        <w:tc>
          <w:tcPr>
            <w:tcW w:w="4464"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Balloon flight train length</w:t>
            </w:r>
          </w:p>
        </w:tc>
        <w:tc>
          <w:tcPr>
            <w:tcW w:w="200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0 02 095</w:t>
            </w:r>
          </w:p>
        </w:tc>
        <w:tc>
          <w:tcPr>
            <w:tcW w:w="4464"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Type of pressure sensor</w:t>
            </w:r>
            <w:r w:rsidRPr="003A4D6A">
              <w:rPr>
                <w:rFonts w:cs="Arial"/>
                <w:snapToGrid/>
                <w:sz w:val="18"/>
                <w:szCs w:val="18"/>
                <w:lang w:val="en-US" w:eastAsia="ja-JP"/>
              </w:rPr>
              <w:tab/>
            </w:r>
          </w:p>
        </w:tc>
        <w:tc>
          <w:tcPr>
            <w:tcW w:w="200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0 02 096</w:t>
            </w:r>
          </w:p>
        </w:tc>
        <w:tc>
          <w:tcPr>
            <w:tcW w:w="4464"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Type of temperature sensor</w:t>
            </w:r>
          </w:p>
        </w:tc>
        <w:tc>
          <w:tcPr>
            <w:tcW w:w="200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0 02 097</w:t>
            </w:r>
          </w:p>
        </w:tc>
        <w:tc>
          <w:tcPr>
            <w:tcW w:w="4464"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Type of humidity sensor</w:t>
            </w:r>
          </w:p>
        </w:tc>
        <w:tc>
          <w:tcPr>
            <w:tcW w:w="200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0 02 103</w:t>
            </w:r>
          </w:p>
        </w:tc>
        <w:tc>
          <w:tcPr>
            <w:tcW w:w="4464"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roofErr w:type="spellStart"/>
            <w:r w:rsidRPr="003A4D6A">
              <w:rPr>
                <w:rFonts w:cs="Arial"/>
                <w:snapToGrid/>
                <w:sz w:val="18"/>
                <w:szCs w:val="18"/>
                <w:lang w:val="en-US" w:eastAsia="ja-JP"/>
              </w:rPr>
              <w:t>Radome</w:t>
            </w:r>
            <w:proofErr w:type="spellEnd"/>
          </w:p>
        </w:tc>
        <w:tc>
          <w:tcPr>
            <w:tcW w:w="200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0 02 191</w:t>
            </w:r>
          </w:p>
        </w:tc>
        <w:tc>
          <w:tcPr>
            <w:tcW w:w="4464"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Geopotential height calculation</w:t>
            </w:r>
          </w:p>
        </w:tc>
        <w:tc>
          <w:tcPr>
            <w:tcW w:w="200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r>
      <w:tr w:rsidR="00005EBA" w:rsidRPr="003A4D6A" w:rsidTr="00005EBA">
        <w:tc>
          <w:tcPr>
            <w:tcW w:w="1372"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0 25 061</w:t>
            </w:r>
          </w:p>
        </w:tc>
        <w:tc>
          <w:tcPr>
            <w:tcW w:w="4464" w:type="dxa"/>
            <w:tcBorders>
              <w:top w:val="nil"/>
              <w:bottom w:val="nil"/>
            </w:tcBorders>
          </w:tcPr>
          <w:p w:rsidR="00005EBA" w:rsidRPr="003A4D6A" w:rsidRDefault="00005EBA" w:rsidP="00005EBA">
            <w:pPr>
              <w:widowControl w:val="0"/>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Software identification and version number</w:t>
            </w:r>
          </w:p>
        </w:tc>
        <w:tc>
          <w:tcPr>
            <w:tcW w:w="2002" w:type="dxa"/>
            <w:tcBorders>
              <w:top w:val="nil"/>
              <w:bottom w:val="nil"/>
            </w:tcBorders>
          </w:tcPr>
          <w:p w:rsidR="00005EBA" w:rsidRPr="003A4D6A" w:rsidRDefault="00005EBA" w:rsidP="00005EBA">
            <w:pPr>
              <w:widowControl w:val="0"/>
              <w:autoSpaceDE w:val="0"/>
              <w:autoSpaceDN w:val="0"/>
              <w:adjustRightInd w:val="0"/>
              <w:rPr>
                <w:rFonts w:cs="Arial"/>
                <w:snapToGrid/>
                <w:sz w:val="18"/>
                <w:szCs w:val="18"/>
                <w:lang w:val="en-US" w:eastAsia="ja-JP"/>
              </w:rPr>
            </w:pPr>
          </w:p>
        </w:tc>
      </w:tr>
      <w:tr w:rsidR="00005EBA" w:rsidRPr="003A4D6A" w:rsidTr="00005EBA">
        <w:trPr>
          <w:trHeight w:val="228"/>
        </w:trPr>
        <w:tc>
          <w:tcPr>
            <w:tcW w:w="1372" w:type="dxa"/>
            <w:tcBorders>
              <w:top w:val="nil"/>
              <w:bottom w:val="single" w:sz="4" w:space="0" w:color="auto"/>
            </w:tcBorders>
          </w:tcPr>
          <w:p w:rsidR="00005EBA" w:rsidRPr="003A4D6A" w:rsidRDefault="00005EBA" w:rsidP="00005EBA">
            <w:pPr>
              <w:widowControl w:val="0"/>
              <w:autoSpaceDE w:val="0"/>
              <w:autoSpaceDN w:val="0"/>
              <w:adjustRightInd w:val="0"/>
              <w:spacing w:after="120"/>
              <w:jc w:val="center"/>
              <w:rPr>
                <w:rFonts w:cs="Arial"/>
                <w:snapToGrid/>
                <w:sz w:val="18"/>
                <w:szCs w:val="18"/>
                <w:lang w:val="en-US" w:eastAsia="ja-JP"/>
              </w:rPr>
            </w:pPr>
          </w:p>
        </w:tc>
        <w:tc>
          <w:tcPr>
            <w:tcW w:w="1373" w:type="dxa"/>
            <w:tcBorders>
              <w:top w:val="nil"/>
              <w:bottom w:val="single" w:sz="4" w:space="0" w:color="auto"/>
            </w:tcBorders>
          </w:tcPr>
          <w:p w:rsidR="00005EBA" w:rsidRPr="003A4D6A" w:rsidRDefault="00005EBA" w:rsidP="00005EBA">
            <w:pPr>
              <w:widowControl w:val="0"/>
              <w:autoSpaceDE w:val="0"/>
              <w:autoSpaceDN w:val="0"/>
              <w:adjustRightInd w:val="0"/>
              <w:spacing w:after="120"/>
              <w:jc w:val="center"/>
              <w:rPr>
                <w:rFonts w:cs="Arial"/>
                <w:snapToGrid/>
                <w:sz w:val="18"/>
                <w:szCs w:val="18"/>
                <w:lang w:val="en-US" w:eastAsia="ja-JP"/>
              </w:rPr>
            </w:pPr>
            <w:r w:rsidRPr="003A4D6A">
              <w:rPr>
                <w:rFonts w:cs="Arial"/>
                <w:snapToGrid/>
                <w:sz w:val="18"/>
                <w:szCs w:val="18"/>
                <w:lang w:val="en-US" w:eastAsia="ja-JP"/>
              </w:rPr>
              <w:t>0 35 035</w:t>
            </w:r>
          </w:p>
        </w:tc>
        <w:tc>
          <w:tcPr>
            <w:tcW w:w="4464" w:type="dxa"/>
            <w:tcBorders>
              <w:top w:val="nil"/>
              <w:bottom w:val="single" w:sz="4" w:space="0" w:color="auto"/>
            </w:tcBorders>
          </w:tcPr>
          <w:p w:rsidR="00005EBA" w:rsidRPr="003A4D6A" w:rsidRDefault="00005EBA" w:rsidP="00005EBA">
            <w:pPr>
              <w:widowControl w:val="0"/>
              <w:autoSpaceDE w:val="0"/>
              <w:autoSpaceDN w:val="0"/>
              <w:adjustRightInd w:val="0"/>
              <w:spacing w:after="120"/>
              <w:jc w:val="center"/>
              <w:rPr>
                <w:rFonts w:cs="Arial"/>
                <w:snapToGrid/>
                <w:sz w:val="18"/>
                <w:szCs w:val="18"/>
                <w:lang w:val="en-US" w:eastAsia="ja-JP"/>
              </w:rPr>
            </w:pPr>
            <w:r w:rsidRPr="003A4D6A">
              <w:rPr>
                <w:rFonts w:cs="Arial"/>
                <w:snapToGrid/>
                <w:sz w:val="18"/>
                <w:szCs w:val="18"/>
                <w:lang w:val="en-US" w:eastAsia="ja-JP"/>
              </w:rPr>
              <w:t>Reason for termination</w:t>
            </w:r>
          </w:p>
        </w:tc>
        <w:tc>
          <w:tcPr>
            <w:tcW w:w="2002" w:type="dxa"/>
            <w:tcBorders>
              <w:top w:val="nil"/>
              <w:bottom w:val="single" w:sz="4" w:space="0" w:color="auto"/>
            </w:tcBorders>
          </w:tcPr>
          <w:p w:rsidR="00005EBA" w:rsidRPr="003A4D6A" w:rsidRDefault="00005EBA" w:rsidP="00005EBA">
            <w:pPr>
              <w:widowControl w:val="0"/>
              <w:autoSpaceDE w:val="0"/>
              <w:autoSpaceDN w:val="0"/>
              <w:adjustRightInd w:val="0"/>
              <w:spacing w:after="120"/>
              <w:rPr>
                <w:rFonts w:cs="Arial"/>
                <w:snapToGrid/>
                <w:sz w:val="18"/>
                <w:szCs w:val="18"/>
                <w:lang w:val="en-US" w:eastAsia="ja-JP"/>
              </w:rPr>
            </w:pPr>
            <w:r w:rsidRPr="003A4D6A">
              <w:rPr>
                <w:rFonts w:cs="Arial"/>
                <w:snapToGrid/>
                <w:color w:val="FF0000"/>
                <w:sz w:val="18"/>
                <w:szCs w:val="18"/>
                <w:lang w:val="en-US" w:eastAsia="ja-JP"/>
              </w:rPr>
              <w:t>[Reason for ascent termination]</w:t>
            </w:r>
          </w:p>
        </w:tc>
      </w:tr>
    </w:tbl>
    <w:p w:rsidR="00005EBA" w:rsidRPr="003A4D6A" w:rsidRDefault="00005EBA" w:rsidP="00005EBA">
      <w:pPr>
        <w:widowControl w:val="0"/>
        <w:autoSpaceDE w:val="0"/>
        <w:autoSpaceDN w:val="0"/>
        <w:adjustRightInd w:val="0"/>
        <w:spacing w:before="600"/>
        <w:jc w:val="center"/>
        <w:outlineLvl w:val="4"/>
        <w:rPr>
          <w:rFonts w:cs="Arial"/>
          <w:b/>
          <w:bCs/>
          <w:iCs/>
          <w:snapToGrid/>
          <w:color w:val="000000"/>
          <w:sz w:val="20"/>
          <w:szCs w:val="20"/>
          <w:lang w:val="en-US" w:eastAsia="ja-JP"/>
        </w:rPr>
      </w:pPr>
      <w:r w:rsidRPr="003A4D6A">
        <w:rPr>
          <w:rFonts w:cs="Arial"/>
          <w:b/>
          <w:bCs/>
          <w:snapToGrid/>
          <w:color w:val="000000"/>
          <w:sz w:val="24"/>
          <w:szCs w:val="24"/>
          <w:lang w:val="en-US" w:eastAsia="ja-JP"/>
        </w:rPr>
        <w:t>0 01 081</w:t>
      </w:r>
    </w:p>
    <w:bookmarkEnd w:id="3"/>
    <w:p w:rsidR="00005EBA" w:rsidRPr="003A4D6A" w:rsidRDefault="00005EBA" w:rsidP="00005EBA">
      <w:pPr>
        <w:widowControl w:val="0"/>
        <w:autoSpaceDE w:val="0"/>
        <w:autoSpaceDN w:val="0"/>
        <w:adjustRightInd w:val="0"/>
        <w:spacing w:before="120"/>
        <w:jc w:val="center"/>
        <w:rPr>
          <w:rFonts w:cs="Arial"/>
          <w:b/>
          <w:bCs/>
          <w:i/>
          <w:iCs/>
          <w:snapToGrid/>
          <w:color w:val="000000"/>
          <w:sz w:val="20"/>
          <w:szCs w:val="20"/>
          <w:lang w:val="en-US" w:eastAsia="ja-JP"/>
        </w:rPr>
      </w:pPr>
      <w:r w:rsidRPr="003A4D6A">
        <w:rPr>
          <w:rFonts w:cs="Arial"/>
          <w:b/>
          <w:bCs/>
          <w:i/>
          <w:iCs/>
          <w:snapToGrid/>
          <w:color w:val="000000"/>
          <w:sz w:val="20"/>
          <w:szCs w:val="20"/>
          <w:lang w:val="en-US" w:eastAsia="ja-JP"/>
        </w:rPr>
        <w:t>Radiosonde serial number</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CCITT IA5/0/0/160 (20 characters right padded with space if necessary)</w:t>
      </w: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 xml:space="preserve">Content of 0 01 081 is beyond the scope of Manual on codes therefore its implementation is system dependent. </w:t>
      </w:r>
    </w:p>
    <w:p w:rsidR="00005EBA" w:rsidRPr="003A4D6A" w:rsidRDefault="00005EBA" w:rsidP="00005EBA">
      <w:pPr>
        <w:widowControl w:val="0"/>
        <w:jc w:val="both"/>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lastRenderedPageBreak/>
        <w:t xml:space="preserve">Manufacturers should be encouraged: </w:t>
      </w:r>
    </w:p>
    <w:p w:rsidR="00005EBA" w:rsidRPr="003A4D6A" w:rsidRDefault="00005EBA" w:rsidP="00005EBA">
      <w:pPr>
        <w:widowControl w:val="0"/>
        <w:numPr>
          <w:ilvl w:val="0"/>
          <w:numId w:val="10"/>
        </w:numPr>
        <w:contextualSpacing/>
        <w:jc w:val="both"/>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t xml:space="preserve">To explain their numbering system and implement it in such a way to allow identifying production date. </w:t>
      </w:r>
    </w:p>
    <w:p w:rsidR="00005EBA" w:rsidRPr="003A4D6A" w:rsidRDefault="00005EBA" w:rsidP="00005EBA">
      <w:pPr>
        <w:widowControl w:val="0"/>
        <w:numPr>
          <w:ilvl w:val="0"/>
          <w:numId w:val="10"/>
        </w:numPr>
        <w:contextualSpacing/>
        <w:jc w:val="both"/>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t>To maintain history page it in such a way to allow identifying hardware and firmware details of particular radiosonde from the date of its production.</w:t>
      </w:r>
    </w:p>
    <w:p w:rsidR="00005EBA" w:rsidRPr="003A4D6A" w:rsidRDefault="00005EBA" w:rsidP="00005EBA">
      <w:pPr>
        <w:widowControl w:val="0"/>
        <w:jc w:val="both"/>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t xml:space="preserve">There is a need in a central repository for the information above (OSCAR/Surface, </w:t>
      </w:r>
      <w:proofErr w:type="spellStart"/>
      <w:r w:rsidRPr="003A4D6A">
        <w:rPr>
          <w:rFonts w:ascii="Times New Roman" w:hAnsi="Times New Roman"/>
          <w:snapToGrid/>
          <w:color w:val="FF0000"/>
          <w:sz w:val="24"/>
          <w:szCs w:val="24"/>
          <w:lang w:val="en-US" w:eastAsia="ja-JP"/>
        </w:rPr>
        <w:t>centres</w:t>
      </w:r>
      <w:proofErr w:type="spellEnd"/>
      <w:r w:rsidRPr="003A4D6A">
        <w:rPr>
          <w:rFonts w:ascii="Times New Roman" w:hAnsi="Times New Roman"/>
          <w:snapToGrid/>
          <w:color w:val="FF0000"/>
          <w:sz w:val="24"/>
          <w:szCs w:val="24"/>
          <w:lang w:val="en-US" w:eastAsia="ja-JP"/>
        </w:rPr>
        <w:t xml:space="preserve"> like NCDC?) </w:t>
      </w:r>
    </w:p>
    <w:p w:rsidR="00005EBA" w:rsidRPr="003A4D6A" w:rsidRDefault="00005EBA" w:rsidP="00005EBA">
      <w:pPr>
        <w:keepNext/>
        <w:widowControl w:val="0"/>
        <w:autoSpaceDE w:val="0"/>
        <w:autoSpaceDN w:val="0"/>
        <w:adjustRightInd w:val="0"/>
        <w:spacing w:before="600"/>
        <w:jc w:val="center"/>
        <w:outlineLvl w:val="4"/>
        <w:rPr>
          <w:rFonts w:cs="Arial"/>
          <w:b/>
          <w:bCs/>
          <w:iCs/>
          <w:snapToGrid/>
          <w:color w:val="000000"/>
          <w:sz w:val="20"/>
          <w:szCs w:val="20"/>
          <w:lang w:val="en-US" w:eastAsia="ja-JP"/>
        </w:rPr>
      </w:pPr>
      <w:r w:rsidRPr="003A4D6A">
        <w:rPr>
          <w:rFonts w:cs="Arial"/>
          <w:b/>
          <w:bCs/>
          <w:snapToGrid/>
          <w:color w:val="000000"/>
          <w:sz w:val="24"/>
          <w:szCs w:val="24"/>
          <w:lang w:val="en-US" w:eastAsia="ja-JP"/>
        </w:rPr>
        <w:t>0 01 082</w:t>
      </w:r>
    </w:p>
    <w:p w:rsidR="00005EBA" w:rsidRPr="003A4D6A" w:rsidRDefault="00005EBA" w:rsidP="00005EB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Radiosonde ascension number</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Numeric/0/0/14</w:t>
      </w: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Note 12 under Class 1 Table B applies</w:t>
      </w:r>
    </w:p>
    <w:p w:rsidR="00005EBA" w:rsidRPr="003A4D6A" w:rsidRDefault="00005EBA" w:rsidP="00005EBA">
      <w:pPr>
        <w:spacing w:before="76"/>
        <w:ind w:left="426" w:hanging="426"/>
        <w:jc w:val="both"/>
        <w:rPr>
          <w:rFonts w:cs="Arial"/>
          <w:snapToGrid/>
          <w:sz w:val="18"/>
          <w:szCs w:val="18"/>
          <w:lang w:val="en-US" w:eastAsia="ja-JP"/>
        </w:rPr>
      </w:pPr>
      <w:r w:rsidRPr="003A4D6A">
        <w:rPr>
          <w:rFonts w:cs="Arial"/>
          <w:snapToGrid/>
          <w:sz w:val="18"/>
          <w:szCs w:val="18"/>
          <w:lang w:val="en-US" w:eastAsia="ja-JP"/>
        </w:rPr>
        <w:t>Note 12</w:t>
      </w:r>
      <w:r w:rsidRPr="003A4D6A">
        <w:rPr>
          <w:rFonts w:ascii="Times New Roman" w:hAnsi="Times New Roman"/>
          <w:snapToGrid/>
          <w:sz w:val="24"/>
          <w:szCs w:val="24"/>
          <w:lang w:val="en-US" w:eastAsia="ja-JP"/>
        </w:rPr>
        <w:t xml:space="preserve"> </w:t>
      </w:r>
      <w:r w:rsidRPr="003A4D6A">
        <w:rPr>
          <w:rFonts w:cs="Arial"/>
          <w:snapToGrid/>
          <w:sz w:val="18"/>
          <w:szCs w:val="18"/>
          <w:lang w:val="en-US" w:eastAsia="ja-JP"/>
        </w:rPr>
        <w:t>under Class 1 Table B:</w:t>
      </w:r>
    </w:p>
    <w:p w:rsidR="00005EBA" w:rsidRPr="003A4D6A" w:rsidRDefault="00005EBA" w:rsidP="00005EBA">
      <w:pPr>
        <w:spacing w:before="76"/>
        <w:ind w:left="426" w:hanging="426"/>
        <w:jc w:val="both"/>
        <w:rPr>
          <w:rFonts w:cs="Arial"/>
          <w:snapToGrid/>
          <w:color w:val="1F4E79"/>
          <w:sz w:val="16"/>
          <w:szCs w:val="16"/>
          <w:lang w:val="en-US" w:eastAsia="ja-JP"/>
        </w:rPr>
      </w:pPr>
      <w:r w:rsidRPr="003A4D6A">
        <w:rPr>
          <w:rFonts w:cs="Arial"/>
          <w:noProof/>
          <w:snapToGrid/>
          <w:color w:val="1F4E79"/>
          <w:sz w:val="16"/>
          <w:szCs w:val="16"/>
          <w:lang w:eastAsia="zh-CN"/>
        </w:rPr>
        <mc:AlternateContent>
          <mc:Choice Requires="wps">
            <w:drawing>
              <wp:anchor distT="0" distB="0" distL="114300" distR="114300" simplePos="0" relativeHeight="251659264" behindDoc="0" locked="0" layoutInCell="0" allowOverlap="1" wp14:anchorId="6F689D84" wp14:editId="1B6FD042">
                <wp:simplePos x="0" y="0"/>
                <wp:positionH relativeFrom="margin">
                  <wp:posOffset>8856980</wp:posOffset>
                </wp:positionH>
                <wp:positionV relativeFrom="margin">
                  <wp:align>center</wp:align>
                </wp:positionV>
                <wp:extent cx="120015" cy="1247775"/>
                <wp:effectExtent l="0" t="0" r="13335" b="9525"/>
                <wp:wrapNone/>
                <wp:docPr id="177"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D6A" w:rsidRPr="00151E17" w:rsidRDefault="003A4D6A" w:rsidP="00005EBA">
                            <w:pPr>
                              <w:pStyle w:val="Header"/>
                              <w:jc w:val="center"/>
                              <w:rPr>
                                <w:rFonts w:ascii="Arial" w:hAnsi="Arial" w:cs="Arial"/>
                                <w:sz w:val="16"/>
                                <w:szCs w:val="16"/>
                                <w:lang w:val="fr-CH"/>
                              </w:rPr>
                            </w:pPr>
                            <w:r>
                              <w:rPr>
                                <w:rFonts w:ascii="Arial" w:hAnsi="Arial" w:cs="Arial"/>
                                <w:sz w:val="16"/>
                                <w:szCs w:val="16"/>
                                <w:lang w:val="fr-CH"/>
                              </w:rPr>
                              <w:t>FM 94 BUFR, FM 95 CREX</w:t>
                            </w:r>
                          </w:p>
                        </w:txbxContent>
                      </wps:txbx>
                      <wps:bodyPr rot="0" vert="eaVert"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F689D84" id="_x0000_t202" coordsize="21600,21600" o:spt="202" path="m,l,21600r21600,l21600,xe">
                <v:stroke joinstyle="miter"/>
                <v:path gradientshapeok="t" o:connecttype="rect"/>
              </v:shapetype>
              <v:shape id="Text Box 1313" o:spid="_x0000_s1026" type="#_x0000_t202" style="position:absolute;left:0;text-align:left;margin-left:697.4pt;margin-top:0;width:9.45pt;height:98.25pt;z-index:251659264;visibility:visible;mso-wrap-style:non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" o:allowincell="f" filled="f" stroked="f">
                <v:textbox style="layout-flow:vertical-ideographic;mso-fit-shape-to-text:t" inset="0,0,0,0">
                  <w:txbxContent>
                    <w:p w:rsidR="003A4D6A" w:rsidRPr="00151E17" w:rsidRDefault="003A4D6A" w:rsidP="00005EBA">
                      <w:pPr>
                        <w:pStyle w:val="af3"/>
                        <w:jc w:val="center"/>
                        <w:rPr>
                          <w:rFonts w:ascii="Arial" w:hAnsi="Arial" w:cs="Arial"/>
                          <w:sz w:val="16"/>
                          <w:szCs w:val="16"/>
                          <w:lang w:val="fr-CH"/>
                        </w:rPr>
                      </w:pPr>
                      <w:r>
                        <w:rPr>
                          <w:rFonts w:ascii="Arial" w:hAnsi="Arial" w:cs="Arial"/>
                          <w:sz w:val="16"/>
                          <w:szCs w:val="16"/>
                          <w:lang w:val="fr-CH"/>
                        </w:rPr>
                        <w:t>FM 94 BUFR, FM 95 CREX</w:t>
                      </w:r>
                    </w:p>
                  </w:txbxContent>
                </v:textbox>
                <w10:wrap anchorx="margin" anchory="margin"/>
              </v:shape>
            </w:pict>
          </mc:Fallback>
        </mc:AlternateContent>
      </w:r>
      <w:r w:rsidRPr="003A4D6A">
        <w:rPr>
          <w:rFonts w:cs="Arial"/>
          <w:snapToGrid/>
          <w:color w:val="1F4E79"/>
          <w:sz w:val="16"/>
          <w:szCs w:val="16"/>
          <w:lang w:val="en-US" w:eastAsia="ja-JP"/>
        </w:rPr>
        <w:t>(12)</w:t>
      </w:r>
      <w:r w:rsidRPr="003A4D6A">
        <w:rPr>
          <w:rFonts w:cs="Arial"/>
          <w:snapToGrid/>
          <w:color w:val="1F4E79"/>
          <w:sz w:val="16"/>
          <w:szCs w:val="16"/>
          <w:lang w:val="en-US" w:eastAsia="ja-JP"/>
        </w:rPr>
        <w:tab/>
        <w:t>Descriptor 0 01 082 is to be used for reporting the sequential number of the current radiosonde reporting period (e.g. synoptic cycle) within a given year or other similar locally defined length of time. Descriptor 0 01 083 is to be used in the case of multiple sequential radiosonde releases during a single reporting period (e.g. synoptic cycle), in order to indicate which particular release generated the corresponding data values.</w:t>
      </w:r>
    </w:p>
    <w:p w:rsidR="00005EBA" w:rsidRPr="003A4D6A" w:rsidRDefault="00005EBA" w:rsidP="00005EBA">
      <w:pPr>
        <w:widowControl w:val="0"/>
        <w:jc w:val="both"/>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t>0 01 082 numbering should start from 1 for the very first ascent of the year.</w:t>
      </w:r>
    </w:p>
    <w:p w:rsidR="00005EBA" w:rsidRPr="003A4D6A" w:rsidRDefault="00005EBA" w:rsidP="00005EBA">
      <w:pPr>
        <w:keepNext/>
        <w:widowControl w:val="0"/>
        <w:autoSpaceDE w:val="0"/>
        <w:autoSpaceDN w:val="0"/>
        <w:adjustRightInd w:val="0"/>
        <w:spacing w:before="600"/>
        <w:jc w:val="center"/>
        <w:outlineLvl w:val="4"/>
        <w:rPr>
          <w:rFonts w:cs="Arial"/>
          <w:b/>
          <w:bCs/>
          <w:iCs/>
          <w:snapToGrid/>
          <w:color w:val="000000"/>
          <w:sz w:val="20"/>
          <w:szCs w:val="20"/>
          <w:lang w:val="en-US" w:eastAsia="ja-JP"/>
        </w:rPr>
      </w:pPr>
      <w:r w:rsidRPr="003A4D6A">
        <w:rPr>
          <w:rFonts w:cs="Arial"/>
          <w:b/>
          <w:bCs/>
          <w:snapToGrid/>
          <w:color w:val="000000"/>
          <w:sz w:val="24"/>
          <w:szCs w:val="24"/>
          <w:lang w:val="en-US" w:eastAsia="ja-JP"/>
        </w:rPr>
        <w:t>0 01 083</w:t>
      </w:r>
    </w:p>
    <w:p w:rsidR="00005EBA" w:rsidRPr="003A4D6A" w:rsidRDefault="00005EBA" w:rsidP="00005EB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Radiosonde release number</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Numeric/0/0/3</w:t>
      </w: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 xml:space="preserve">Note 12 under Class 1 Table B (see above) applies. </w:t>
      </w: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When soundings abnormally terminate early (e.g., balloon burst, leaking or floating balloon, weak or fading signal, radiosonde failure, etc.) NHMS regulations may require another successive release close to time of scheduled observation. This ‘second release’ after failed ascent will acquire data for the same synoptic reporting hour as the first observation. 0 01 083 is to be used to distinguish among multiple observations launched to obtain a given site’s synoptic observation.</w:t>
      </w:r>
      <w:r w:rsidR="008A13FD" w:rsidRPr="003A4D6A">
        <w:rPr>
          <w:rFonts w:ascii="Times New Roman" w:hAnsi="Times New Roman"/>
          <w:snapToGrid/>
          <w:sz w:val="24"/>
          <w:szCs w:val="24"/>
          <w:lang w:val="en-US" w:eastAsia="ja-JP"/>
        </w:rPr>
        <w:t xml:space="preserve"> </w:t>
      </w:r>
      <w:r w:rsidR="00D23A72" w:rsidRPr="003A4D6A">
        <w:rPr>
          <w:rFonts w:ascii="Times New Roman" w:hAnsi="Times New Roman"/>
          <w:snapToGrid/>
          <w:sz w:val="24"/>
          <w:szCs w:val="24"/>
          <w:lang w:val="en-US" w:eastAsia="ja-JP"/>
        </w:rPr>
        <w:t xml:space="preserve">It’s necessary to note that successive reports supplement rather than replace </w:t>
      </w:r>
    </w:p>
    <w:p w:rsidR="00005EBA" w:rsidRPr="003A4D6A" w:rsidRDefault="00005EBA" w:rsidP="00005EBA">
      <w:pPr>
        <w:widowControl w:val="0"/>
        <w:jc w:val="both"/>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t>0 01 083 numbering should start</w:t>
      </w:r>
      <w:r w:rsidRPr="003A4D6A">
        <w:rPr>
          <w:rFonts w:ascii="Times New Roman" w:hAnsi="Times New Roman"/>
          <w:snapToGrid/>
          <w:color w:val="FF0000"/>
          <w:sz w:val="24"/>
          <w:szCs w:val="24"/>
          <w:vertAlign w:val="superscript"/>
          <w:lang w:val="en-US" w:eastAsia="ja-JP"/>
        </w:rPr>
        <w:footnoteReference w:id="5"/>
      </w:r>
      <w:r w:rsidRPr="003A4D6A">
        <w:rPr>
          <w:rFonts w:ascii="Times New Roman" w:hAnsi="Times New Roman"/>
          <w:snapToGrid/>
          <w:color w:val="FF0000"/>
          <w:sz w:val="24"/>
          <w:szCs w:val="24"/>
          <w:lang w:val="en-US" w:eastAsia="ja-JP"/>
        </w:rPr>
        <w:t xml:space="preserve"> from 1 for a scheduled release.</w:t>
      </w:r>
    </w:p>
    <w:p w:rsidR="00005EBA" w:rsidRPr="003A4D6A" w:rsidRDefault="00005EBA" w:rsidP="00005EBA">
      <w:pPr>
        <w:widowControl w:val="0"/>
        <w:jc w:val="both"/>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t xml:space="preserve">If data of the first (or any previous) release were already reported before reporting results of successive release update sequence number in BUFR Section 1 should </w:t>
      </w:r>
      <w:r w:rsidR="00D23A72" w:rsidRPr="003A4D6A">
        <w:rPr>
          <w:rFonts w:ascii="Times New Roman" w:hAnsi="Times New Roman"/>
          <w:snapToGrid/>
          <w:color w:val="FF0000"/>
          <w:sz w:val="24"/>
          <w:szCs w:val="24"/>
          <w:lang w:val="en-US" w:eastAsia="ja-JP"/>
        </w:rPr>
        <w:t xml:space="preserve">not </w:t>
      </w:r>
      <w:r w:rsidRPr="003A4D6A">
        <w:rPr>
          <w:rFonts w:ascii="Times New Roman" w:hAnsi="Times New Roman"/>
          <w:snapToGrid/>
          <w:color w:val="FF0000"/>
          <w:sz w:val="24"/>
          <w:szCs w:val="24"/>
          <w:lang w:val="en-US" w:eastAsia="ja-JP"/>
        </w:rPr>
        <w:t>be adjusted.</w:t>
      </w:r>
    </w:p>
    <w:p w:rsidR="00005EBA" w:rsidRPr="003A4D6A" w:rsidRDefault="00005EBA" w:rsidP="00005EBA">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lastRenderedPageBreak/>
        <w:t>0 01 095</w:t>
      </w:r>
    </w:p>
    <w:p w:rsidR="00005EBA" w:rsidRPr="003A4D6A" w:rsidRDefault="00005EBA" w:rsidP="00005EB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Observer identification</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CCITT IA5/0/0/32 (4 characters right padded with space if necessary)</w:t>
      </w:r>
    </w:p>
    <w:p w:rsidR="00005EBA" w:rsidRPr="003A4D6A" w:rsidRDefault="00005EBA" w:rsidP="00005EBA">
      <w:pPr>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 xml:space="preserve">So far content of 0 01 095 is beyond the scope of Manual on codes therefore implementation is NHMS dependent. </w:t>
      </w:r>
      <w:r w:rsidRPr="003A4D6A">
        <w:rPr>
          <w:rFonts w:ascii="Times New Roman" w:hAnsi="Times New Roman"/>
          <w:snapToGrid/>
          <w:color w:val="FF0000"/>
          <w:sz w:val="24"/>
          <w:szCs w:val="24"/>
          <w:lang w:val="en-US" w:eastAsia="ja-JP"/>
        </w:rPr>
        <w:t>Initials of observer responsible for the ascent with respective description to be stored in a site log seems to be a reasonable recommendation.</w:t>
      </w:r>
    </w:p>
    <w:p w:rsidR="00005EBA" w:rsidRPr="003A4D6A" w:rsidRDefault="00005EBA" w:rsidP="00005EBA">
      <w:pPr>
        <w:widowControl w:val="0"/>
        <w:autoSpaceDE w:val="0"/>
        <w:autoSpaceDN w:val="0"/>
        <w:adjustRightInd w:val="0"/>
        <w:spacing w:before="600"/>
        <w:jc w:val="center"/>
        <w:outlineLvl w:val="4"/>
        <w:rPr>
          <w:rFonts w:cs="Arial"/>
          <w:b/>
          <w:bCs/>
          <w:iCs/>
          <w:snapToGrid/>
          <w:color w:val="000000"/>
          <w:sz w:val="20"/>
          <w:szCs w:val="20"/>
          <w:lang w:val="en-US" w:eastAsia="ja-JP"/>
        </w:rPr>
      </w:pPr>
      <w:r w:rsidRPr="003A4D6A">
        <w:rPr>
          <w:rFonts w:cs="Arial"/>
          <w:b/>
          <w:bCs/>
          <w:snapToGrid/>
          <w:color w:val="000000"/>
          <w:sz w:val="24"/>
          <w:szCs w:val="24"/>
          <w:lang w:val="en-US" w:eastAsia="ja-JP"/>
        </w:rPr>
        <w:t>0 02 015</w:t>
      </w:r>
    </w:p>
    <w:p w:rsidR="00005EBA" w:rsidRPr="003A4D6A" w:rsidRDefault="00005EBA" w:rsidP="00005EB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Radiosonde completeness</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Code table/0/0/4</w:t>
      </w:r>
    </w:p>
    <w:p w:rsidR="00005EBA" w:rsidRPr="003A4D6A" w:rsidRDefault="00005EBA" w:rsidP="00005EBA">
      <w:pPr>
        <w:widowControl w:val="0"/>
        <w:tabs>
          <w:tab w:val="center" w:pos="426"/>
          <w:tab w:val="left" w:pos="8647"/>
        </w:tabs>
        <w:autoSpaceDE w:val="0"/>
        <w:autoSpaceDN w:val="0"/>
        <w:adjustRightInd w:val="0"/>
        <w:spacing w:before="180"/>
        <w:rPr>
          <w:rFonts w:cs="Arial"/>
          <w:snapToGrid/>
          <w:color w:val="000000"/>
          <w:sz w:val="21"/>
          <w:szCs w:val="21"/>
          <w:lang w:val="en-US" w:eastAsia="ja-JP"/>
        </w:rPr>
      </w:pPr>
      <w:r w:rsidRPr="003A4D6A">
        <w:rPr>
          <w:snapToGrid/>
          <w:sz w:val="24"/>
          <w:szCs w:val="24"/>
          <w:lang w:val="en-US" w:eastAsia="ja-JP"/>
        </w:rPr>
        <w:tab/>
      </w:r>
      <w:r w:rsidRPr="003A4D6A">
        <w:rPr>
          <w:rFonts w:cs="Arial"/>
          <w:snapToGrid/>
          <w:color w:val="000000"/>
          <w:sz w:val="16"/>
          <w:szCs w:val="16"/>
          <w:lang w:val="en-US" w:eastAsia="ja-JP"/>
        </w:rPr>
        <w:t>Code figure</w:t>
      </w:r>
    </w:p>
    <w:p w:rsidR="00005EBA" w:rsidRPr="003A4D6A" w:rsidRDefault="00005EBA" w:rsidP="00B14561">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0</w:t>
      </w:r>
      <w:r w:rsidRPr="003A4D6A">
        <w:rPr>
          <w:snapToGrid/>
          <w:sz w:val="18"/>
          <w:szCs w:val="18"/>
          <w:lang w:val="en-US" w:eastAsia="ja-JP"/>
        </w:rPr>
        <w:tab/>
      </w:r>
      <w:r w:rsidRPr="003A4D6A">
        <w:rPr>
          <w:rFonts w:cs="Arial"/>
          <w:snapToGrid/>
          <w:color w:val="000000"/>
          <w:sz w:val="18"/>
          <w:szCs w:val="18"/>
          <w:lang w:val="en-US" w:eastAsia="ja-JP"/>
        </w:rPr>
        <w:t>Reserved</w:t>
      </w:r>
    </w:p>
    <w:p w:rsidR="00005EBA" w:rsidRPr="003A4D6A" w:rsidRDefault="00005EBA" w:rsidP="00B14561">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w:t>
      </w:r>
      <w:r w:rsidRPr="003A4D6A">
        <w:rPr>
          <w:snapToGrid/>
          <w:sz w:val="18"/>
          <w:szCs w:val="18"/>
          <w:lang w:val="en-US" w:eastAsia="ja-JP"/>
        </w:rPr>
        <w:tab/>
      </w:r>
      <w:r w:rsidRPr="003A4D6A">
        <w:rPr>
          <w:rFonts w:cs="Arial"/>
          <w:snapToGrid/>
          <w:color w:val="000000"/>
          <w:sz w:val="18"/>
          <w:szCs w:val="18"/>
          <w:lang w:val="en-US" w:eastAsia="ja-JP"/>
        </w:rPr>
        <w:t>Pressure only radiosonde</w:t>
      </w:r>
    </w:p>
    <w:p w:rsidR="00005EBA" w:rsidRPr="003A4D6A" w:rsidRDefault="00005EBA" w:rsidP="00B14561">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2</w:t>
      </w:r>
      <w:r w:rsidRPr="003A4D6A">
        <w:rPr>
          <w:snapToGrid/>
          <w:sz w:val="18"/>
          <w:szCs w:val="18"/>
          <w:lang w:val="en-US" w:eastAsia="ja-JP"/>
        </w:rPr>
        <w:tab/>
      </w:r>
      <w:r w:rsidRPr="003A4D6A">
        <w:rPr>
          <w:rFonts w:cs="Arial"/>
          <w:snapToGrid/>
          <w:color w:val="000000"/>
          <w:sz w:val="18"/>
          <w:szCs w:val="18"/>
          <w:lang w:val="en-US" w:eastAsia="ja-JP"/>
        </w:rPr>
        <w:t>Pressure only radiosonde plus transponder</w:t>
      </w:r>
    </w:p>
    <w:p w:rsidR="00005EBA" w:rsidRPr="003A4D6A" w:rsidRDefault="00005EBA" w:rsidP="00B14561">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3</w:t>
      </w:r>
      <w:r w:rsidRPr="003A4D6A">
        <w:rPr>
          <w:snapToGrid/>
          <w:sz w:val="18"/>
          <w:szCs w:val="18"/>
          <w:lang w:val="en-US" w:eastAsia="ja-JP"/>
        </w:rPr>
        <w:tab/>
      </w:r>
      <w:r w:rsidRPr="003A4D6A">
        <w:rPr>
          <w:rFonts w:cs="Arial"/>
          <w:snapToGrid/>
          <w:color w:val="000000"/>
          <w:sz w:val="18"/>
          <w:szCs w:val="18"/>
          <w:lang w:val="en-US" w:eastAsia="ja-JP"/>
        </w:rPr>
        <w:t>Pressure only radiosonde plus radar reflector</w:t>
      </w:r>
    </w:p>
    <w:p w:rsidR="00005EBA" w:rsidRPr="003A4D6A" w:rsidRDefault="00005EBA" w:rsidP="00B14561">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4</w:t>
      </w:r>
      <w:r w:rsidRPr="003A4D6A">
        <w:rPr>
          <w:snapToGrid/>
          <w:sz w:val="18"/>
          <w:szCs w:val="18"/>
          <w:lang w:val="en-US" w:eastAsia="ja-JP"/>
        </w:rPr>
        <w:tab/>
      </w:r>
      <w:r w:rsidRPr="003A4D6A">
        <w:rPr>
          <w:rFonts w:cs="Arial"/>
          <w:snapToGrid/>
          <w:color w:val="000000"/>
          <w:sz w:val="18"/>
          <w:szCs w:val="18"/>
          <w:lang w:val="en-US" w:eastAsia="ja-JP"/>
        </w:rPr>
        <w:t>No-pressure radiosonde plus transponder</w:t>
      </w:r>
    </w:p>
    <w:p w:rsidR="00005EBA" w:rsidRPr="003A4D6A" w:rsidRDefault="00005EBA" w:rsidP="00B14561">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5</w:t>
      </w:r>
      <w:r w:rsidRPr="003A4D6A">
        <w:rPr>
          <w:snapToGrid/>
          <w:sz w:val="18"/>
          <w:szCs w:val="18"/>
          <w:lang w:val="en-US" w:eastAsia="ja-JP"/>
        </w:rPr>
        <w:tab/>
      </w:r>
      <w:r w:rsidRPr="003A4D6A">
        <w:rPr>
          <w:rFonts w:cs="Arial"/>
          <w:snapToGrid/>
          <w:color w:val="000000"/>
          <w:sz w:val="18"/>
          <w:szCs w:val="18"/>
          <w:lang w:val="en-US" w:eastAsia="ja-JP"/>
        </w:rPr>
        <w:t>No-pressure radiosonde plus radar reflector</w:t>
      </w:r>
    </w:p>
    <w:p w:rsidR="00005EBA" w:rsidRPr="003A4D6A" w:rsidRDefault="00005EBA" w:rsidP="00B14561">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6–14</w:t>
      </w:r>
      <w:r w:rsidRPr="003A4D6A">
        <w:rPr>
          <w:snapToGrid/>
          <w:sz w:val="18"/>
          <w:szCs w:val="18"/>
          <w:lang w:val="en-US" w:eastAsia="ja-JP"/>
        </w:rPr>
        <w:tab/>
      </w:r>
      <w:r w:rsidRPr="003A4D6A">
        <w:rPr>
          <w:rFonts w:cs="Arial"/>
          <w:snapToGrid/>
          <w:color w:val="000000"/>
          <w:sz w:val="18"/>
          <w:szCs w:val="18"/>
          <w:lang w:val="en-US" w:eastAsia="ja-JP"/>
        </w:rPr>
        <w:t>Reserved</w:t>
      </w:r>
    </w:p>
    <w:p w:rsidR="00005EBA" w:rsidRPr="003A4D6A" w:rsidRDefault="00005EBA" w:rsidP="00B14561">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15</w:t>
      </w:r>
      <w:r w:rsidRPr="003A4D6A">
        <w:rPr>
          <w:snapToGrid/>
          <w:sz w:val="18"/>
          <w:szCs w:val="18"/>
          <w:lang w:val="en-US" w:eastAsia="ja-JP"/>
        </w:rPr>
        <w:tab/>
      </w:r>
      <w:r w:rsidRPr="003A4D6A">
        <w:rPr>
          <w:rFonts w:cs="Arial"/>
          <w:snapToGrid/>
          <w:color w:val="000000"/>
          <w:sz w:val="18"/>
          <w:szCs w:val="18"/>
          <w:lang w:val="en-US" w:eastAsia="ja-JP"/>
        </w:rPr>
        <w:t>Missing value</w:t>
      </w:r>
    </w:p>
    <w:p w:rsidR="00005EBA" w:rsidRPr="003A4D6A" w:rsidRDefault="00005EBA" w:rsidP="00005EBA">
      <w:pPr>
        <w:rPr>
          <w:rFonts w:ascii="Times New Roman" w:hAnsi="Times New Roman"/>
          <w:snapToGrid/>
          <w:sz w:val="24"/>
          <w:szCs w:val="24"/>
          <w:lang w:val="en-US" w:eastAsia="ja-JP"/>
        </w:rPr>
      </w:pPr>
    </w:p>
    <w:p w:rsidR="00B14561"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 xml:space="preserve">The element </w:t>
      </w:r>
      <w:r w:rsidR="00B14561" w:rsidRPr="003A4D6A">
        <w:rPr>
          <w:rFonts w:ascii="Times New Roman" w:hAnsi="Times New Roman"/>
          <w:snapToGrid/>
          <w:sz w:val="24"/>
          <w:szCs w:val="24"/>
          <w:lang w:val="en-US" w:eastAsia="ja-JP"/>
        </w:rPr>
        <w:t xml:space="preserve">was considered as </w:t>
      </w:r>
      <w:r w:rsidRPr="003A4D6A">
        <w:rPr>
          <w:rFonts w:ascii="Times New Roman" w:hAnsi="Times New Roman"/>
          <w:snapToGrid/>
          <w:sz w:val="24"/>
          <w:szCs w:val="24"/>
          <w:lang w:val="en-US" w:eastAsia="ja-JP"/>
        </w:rPr>
        <w:t>describ</w:t>
      </w:r>
      <w:r w:rsidR="00B14561" w:rsidRPr="003A4D6A">
        <w:rPr>
          <w:rFonts w:ascii="Times New Roman" w:hAnsi="Times New Roman"/>
          <w:snapToGrid/>
          <w:sz w:val="24"/>
          <w:szCs w:val="24"/>
          <w:lang w:val="en-US" w:eastAsia="ja-JP"/>
        </w:rPr>
        <w:t>ing</w:t>
      </w:r>
      <w:r w:rsidRPr="003A4D6A">
        <w:rPr>
          <w:rFonts w:ascii="Times New Roman" w:hAnsi="Times New Roman"/>
          <w:snapToGrid/>
          <w:sz w:val="24"/>
          <w:szCs w:val="24"/>
          <w:lang w:val="en-US" w:eastAsia="ja-JP"/>
        </w:rPr>
        <w:t xml:space="preserve"> radiosonde completeness in respect to PTU sounding and </w:t>
      </w:r>
      <w:proofErr w:type="spellStart"/>
      <w:r w:rsidRPr="003A4D6A">
        <w:rPr>
          <w:rFonts w:ascii="Times New Roman" w:hAnsi="Times New Roman"/>
          <w:snapToGrid/>
          <w:sz w:val="24"/>
          <w:szCs w:val="24"/>
          <w:lang w:val="en-US" w:eastAsia="ja-JP"/>
        </w:rPr>
        <w:t>windfinding</w:t>
      </w:r>
      <w:proofErr w:type="spellEnd"/>
      <w:r w:rsidRPr="003A4D6A">
        <w:rPr>
          <w:rFonts w:ascii="Times New Roman" w:hAnsi="Times New Roman"/>
          <w:snapToGrid/>
          <w:sz w:val="24"/>
          <w:szCs w:val="24"/>
          <w:lang w:val="en-US" w:eastAsia="ja-JP"/>
        </w:rPr>
        <w:t xml:space="preserve">. </w:t>
      </w:r>
      <w:r w:rsidR="00B14561" w:rsidRPr="003A4D6A">
        <w:rPr>
          <w:rFonts w:ascii="Times New Roman" w:hAnsi="Times New Roman"/>
          <w:snapToGrid/>
          <w:sz w:val="24"/>
          <w:szCs w:val="24"/>
          <w:lang w:val="en-US" w:eastAsia="ja-JP"/>
        </w:rPr>
        <w:t>More careful examination revealed it reproduces entries 91-95 in Common code table C-2.</w:t>
      </w:r>
      <w:r w:rsidR="00F6583E" w:rsidRPr="003A4D6A">
        <w:rPr>
          <w:rFonts w:ascii="Times New Roman" w:hAnsi="Times New Roman"/>
          <w:snapToGrid/>
          <w:sz w:val="24"/>
          <w:szCs w:val="24"/>
          <w:lang w:val="en-US" w:eastAsia="ja-JP"/>
        </w:rPr>
        <w:t xml:space="preserve"> Comparison with entries 2-3 in C-2 confirms that 0 02 015 refers to radiosonde as it is defined in CIMO Guide Ch. I.12. </w:t>
      </w: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Although the descriptor seems to be redundant it’s not completely so as, for example, allows distinguishing primary and secondary radars.</w:t>
      </w:r>
    </w:p>
    <w:p w:rsidR="00005EBA" w:rsidRPr="003A4D6A" w:rsidRDefault="00005EBA" w:rsidP="00005EBA">
      <w:pPr>
        <w:rPr>
          <w:rFonts w:cs="Arial"/>
          <w:snapToGrid/>
          <w:sz w:val="20"/>
          <w:szCs w:val="20"/>
          <w:lang w:val="en-US" w:eastAsia="ja-JP"/>
        </w:rPr>
      </w:pPr>
    </w:p>
    <w:p w:rsidR="00005EBA" w:rsidRPr="003A4D6A" w:rsidRDefault="00005EBA" w:rsidP="00005EBA">
      <w:pPr>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Comments:</w:t>
      </w:r>
    </w:p>
    <w:p w:rsidR="00005EBA" w:rsidRPr="003A4D6A" w:rsidRDefault="00005EBA" w:rsidP="00005EBA">
      <w:pPr>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ab/>
        <w:t>Radar reflector is a passive target (to be used with primary radar)</w:t>
      </w:r>
    </w:p>
    <w:p w:rsidR="00005EBA" w:rsidRPr="003A4D6A" w:rsidRDefault="00005EBA" w:rsidP="00005EBA">
      <w:pPr>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ab/>
        <w:t>Transponder is an active target (to be used with secondary radar)</w:t>
      </w: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Examples:</w:t>
      </w:r>
    </w:p>
    <w:p w:rsidR="00617A3D" w:rsidRPr="003A4D6A" w:rsidRDefault="00617A3D" w:rsidP="00005EBA">
      <w:pPr>
        <w:widowControl w:val="0"/>
        <w:ind w:firstLine="708"/>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 xml:space="preserve">1 “Pressure only radiosonde” – PTU radiosonde without </w:t>
      </w:r>
      <w:proofErr w:type="spellStart"/>
      <w:r w:rsidRPr="003A4D6A">
        <w:rPr>
          <w:rFonts w:ascii="Times New Roman" w:hAnsi="Times New Roman"/>
          <w:snapToGrid/>
          <w:sz w:val="24"/>
          <w:szCs w:val="24"/>
          <w:lang w:val="en-US" w:eastAsia="ja-JP"/>
        </w:rPr>
        <w:t>windfinding</w:t>
      </w:r>
      <w:proofErr w:type="spellEnd"/>
      <w:r w:rsidRPr="003A4D6A">
        <w:rPr>
          <w:rFonts w:ascii="Times New Roman" w:hAnsi="Times New Roman"/>
          <w:snapToGrid/>
          <w:sz w:val="24"/>
          <w:szCs w:val="24"/>
          <w:lang w:val="en-US" w:eastAsia="ja-JP"/>
        </w:rPr>
        <w:t xml:space="preserve"> capability</w:t>
      </w:r>
    </w:p>
    <w:p w:rsidR="00005EBA" w:rsidRPr="003A4D6A" w:rsidRDefault="00005EBA" w:rsidP="00005EBA">
      <w:pPr>
        <w:widowControl w:val="0"/>
        <w:ind w:firstLine="708"/>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 xml:space="preserve">3 “Pressure only radiosonde plus radar reflector” - applicable to some Australian upper-air systems using PTU-only RS92 radiosondes equipped with </w:t>
      </w:r>
      <w:r w:rsidR="00617A3D" w:rsidRPr="003A4D6A">
        <w:rPr>
          <w:rFonts w:ascii="Times New Roman" w:hAnsi="Times New Roman"/>
          <w:snapToGrid/>
          <w:sz w:val="24"/>
          <w:szCs w:val="24"/>
          <w:lang w:val="en-US" w:eastAsia="ja-JP"/>
        </w:rPr>
        <w:t>reflectors</w:t>
      </w:r>
    </w:p>
    <w:p w:rsidR="00005EBA" w:rsidRPr="003A4D6A" w:rsidRDefault="00005EBA" w:rsidP="00005EBA">
      <w:pPr>
        <w:widowControl w:val="0"/>
        <w:ind w:firstLine="708"/>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4 “No-pressure radiosonde plus transponder” – Russian upper-air systems</w:t>
      </w:r>
      <w:r w:rsidR="00617A3D" w:rsidRPr="003A4D6A">
        <w:rPr>
          <w:rFonts w:ascii="Times New Roman" w:hAnsi="Times New Roman"/>
          <w:snapToGrid/>
          <w:sz w:val="24"/>
          <w:szCs w:val="24"/>
          <w:lang w:val="en-US" w:eastAsia="ja-JP"/>
        </w:rPr>
        <w:t>: secondary radar coupled with a radiosonde without pressure sensor.</w:t>
      </w:r>
    </w:p>
    <w:p w:rsidR="00005EBA" w:rsidRPr="003A4D6A" w:rsidRDefault="00005EBA" w:rsidP="00005EBA">
      <w:pPr>
        <w:spacing w:before="240"/>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t xml:space="preserve">Anticipated expansion – </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snapToGrid/>
          <w:color w:val="FF0000"/>
          <w:sz w:val="18"/>
          <w:szCs w:val="18"/>
          <w:lang w:val="en-US" w:eastAsia="ja-JP"/>
        </w:rPr>
      </w:pPr>
      <w:r w:rsidRPr="003A4D6A">
        <w:rPr>
          <w:snapToGrid/>
          <w:color w:val="FF0000"/>
          <w:sz w:val="18"/>
          <w:szCs w:val="18"/>
          <w:lang w:val="en-US" w:eastAsia="ja-JP"/>
        </w:rPr>
        <w:tab/>
        <w:t>6</w:t>
      </w:r>
      <w:r w:rsidRPr="003A4D6A">
        <w:rPr>
          <w:snapToGrid/>
          <w:color w:val="FF0000"/>
          <w:sz w:val="18"/>
          <w:szCs w:val="18"/>
          <w:lang w:val="en-US" w:eastAsia="ja-JP"/>
        </w:rPr>
        <w:tab/>
        <w:t>Pressure only radiosonde plus Loran-C relay</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snapToGrid/>
          <w:color w:val="FF0000"/>
          <w:sz w:val="18"/>
          <w:szCs w:val="18"/>
          <w:lang w:val="en-US" w:eastAsia="ja-JP"/>
        </w:rPr>
      </w:pPr>
      <w:r w:rsidRPr="003A4D6A">
        <w:rPr>
          <w:snapToGrid/>
          <w:color w:val="FF0000"/>
          <w:sz w:val="18"/>
          <w:szCs w:val="18"/>
          <w:lang w:val="en-US" w:eastAsia="ja-JP"/>
        </w:rPr>
        <w:tab/>
        <w:t>7</w:t>
      </w:r>
      <w:r w:rsidRPr="003A4D6A">
        <w:rPr>
          <w:snapToGrid/>
          <w:color w:val="FF0000"/>
          <w:sz w:val="18"/>
          <w:szCs w:val="18"/>
          <w:lang w:val="en-US" w:eastAsia="ja-JP"/>
        </w:rPr>
        <w:tab/>
        <w:t>Pressure only radiosonde plus GNSS module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snapToGrid/>
          <w:color w:val="FF0000"/>
          <w:sz w:val="18"/>
          <w:szCs w:val="18"/>
          <w:lang w:val="en-US" w:eastAsia="ja-JP"/>
        </w:rPr>
      </w:pPr>
      <w:r w:rsidRPr="003A4D6A">
        <w:rPr>
          <w:snapToGrid/>
          <w:color w:val="FF0000"/>
          <w:sz w:val="18"/>
          <w:szCs w:val="18"/>
          <w:lang w:val="en-US" w:eastAsia="ja-JP"/>
        </w:rPr>
        <w:tab/>
        <w:t>8</w:t>
      </w:r>
      <w:r w:rsidRPr="003A4D6A">
        <w:rPr>
          <w:snapToGrid/>
          <w:color w:val="FF0000"/>
          <w:sz w:val="18"/>
          <w:szCs w:val="18"/>
          <w:lang w:val="en-US" w:eastAsia="ja-JP"/>
        </w:rPr>
        <w:tab/>
        <w:t>No-pressure radiosonde plus GNSS module</w:t>
      </w:r>
    </w:p>
    <w:p w:rsidR="00005EBA" w:rsidRPr="003A4D6A" w:rsidRDefault="00005EBA" w:rsidP="00005EBA">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lastRenderedPageBreak/>
        <w:t>0 02 016</w:t>
      </w:r>
    </w:p>
    <w:p w:rsidR="00005EBA" w:rsidRPr="003A4D6A" w:rsidRDefault="00005EBA" w:rsidP="00005EB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Radiosonde configuration</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Flag table/0/0/5</w:t>
      </w:r>
    </w:p>
    <w:p w:rsidR="00005EBA" w:rsidRPr="003A4D6A" w:rsidRDefault="00005EBA" w:rsidP="00005EBA">
      <w:pPr>
        <w:widowControl w:val="0"/>
        <w:tabs>
          <w:tab w:val="center" w:pos="426"/>
          <w:tab w:val="left" w:pos="8647"/>
        </w:tabs>
        <w:autoSpaceDE w:val="0"/>
        <w:autoSpaceDN w:val="0"/>
        <w:adjustRightInd w:val="0"/>
        <w:spacing w:before="180"/>
        <w:rPr>
          <w:rFonts w:cs="Arial"/>
          <w:snapToGrid/>
          <w:color w:val="000000"/>
          <w:sz w:val="21"/>
          <w:szCs w:val="21"/>
          <w:lang w:val="en-US" w:eastAsia="ja-JP"/>
        </w:rPr>
      </w:pPr>
      <w:r w:rsidRPr="003A4D6A">
        <w:rPr>
          <w:snapToGrid/>
          <w:sz w:val="24"/>
          <w:szCs w:val="24"/>
          <w:lang w:val="en-US" w:eastAsia="ja-JP"/>
        </w:rPr>
        <w:tab/>
      </w:r>
      <w:proofErr w:type="spellStart"/>
      <w:r w:rsidRPr="003A4D6A">
        <w:rPr>
          <w:rFonts w:cs="Arial"/>
          <w:snapToGrid/>
          <w:color w:val="000000"/>
          <w:sz w:val="16"/>
          <w:szCs w:val="16"/>
          <w:lang w:val="en-US" w:eastAsia="ja-JP"/>
        </w:rPr>
        <w:t>Bit</w:t>
      </w:r>
      <w:proofErr w:type="spellEnd"/>
      <w:r w:rsidRPr="003A4D6A">
        <w:rPr>
          <w:rFonts w:cs="Arial"/>
          <w:snapToGrid/>
          <w:color w:val="000000"/>
          <w:sz w:val="16"/>
          <w:szCs w:val="16"/>
          <w:lang w:val="en-US" w:eastAsia="ja-JP"/>
        </w:rPr>
        <w:t xml:space="preserve"> No.</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w:t>
      </w:r>
      <w:r w:rsidRPr="003A4D6A">
        <w:rPr>
          <w:snapToGrid/>
          <w:sz w:val="18"/>
          <w:szCs w:val="18"/>
          <w:lang w:val="en-US" w:eastAsia="ja-JP"/>
        </w:rPr>
        <w:tab/>
      </w:r>
      <w:r w:rsidRPr="003A4D6A">
        <w:rPr>
          <w:rFonts w:cs="Arial"/>
          <w:snapToGrid/>
          <w:color w:val="000000"/>
          <w:sz w:val="18"/>
          <w:szCs w:val="18"/>
          <w:lang w:val="en-US" w:eastAsia="ja-JP"/>
        </w:rPr>
        <w:t>Train regulator</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2</w:t>
      </w:r>
      <w:r w:rsidRPr="003A4D6A">
        <w:rPr>
          <w:snapToGrid/>
          <w:sz w:val="18"/>
          <w:szCs w:val="18"/>
          <w:lang w:val="en-US" w:eastAsia="ja-JP"/>
        </w:rPr>
        <w:tab/>
      </w:r>
      <w:r w:rsidRPr="003A4D6A">
        <w:rPr>
          <w:rFonts w:cs="Arial"/>
          <w:snapToGrid/>
          <w:color w:val="000000"/>
          <w:sz w:val="18"/>
          <w:szCs w:val="18"/>
          <w:lang w:val="en-US" w:eastAsia="ja-JP"/>
        </w:rPr>
        <w:t>Light unit</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3</w:t>
      </w:r>
      <w:r w:rsidRPr="003A4D6A">
        <w:rPr>
          <w:snapToGrid/>
          <w:sz w:val="18"/>
          <w:szCs w:val="18"/>
          <w:lang w:val="en-US" w:eastAsia="ja-JP"/>
        </w:rPr>
        <w:tab/>
      </w:r>
      <w:r w:rsidRPr="003A4D6A">
        <w:rPr>
          <w:rFonts w:cs="Arial"/>
          <w:snapToGrid/>
          <w:color w:val="000000"/>
          <w:sz w:val="18"/>
          <w:szCs w:val="18"/>
          <w:lang w:val="en-US" w:eastAsia="ja-JP"/>
        </w:rPr>
        <w:t>Parachute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4</w:t>
      </w:r>
      <w:r w:rsidRPr="003A4D6A">
        <w:rPr>
          <w:snapToGrid/>
          <w:sz w:val="18"/>
          <w:szCs w:val="18"/>
          <w:lang w:val="en-US" w:eastAsia="ja-JP"/>
        </w:rPr>
        <w:tab/>
      </w:r>
      <w:r w:rsidRPr="003A4D6A">
        <w:rPr>
          <w:rFonts w:cs="Arial"/>
          <w:snapToGrid/>
          <w:color w:val="000000"/>
          <w:sz w:val="18"/>
          <w:szCs w:val="18"/>
          <w:lang w:val="en-US" w:eastAsia="ja-JP"/>
        </w:rPr>
        <w:t>Rooftop release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All 5</w:t>
      </w:r>
      <w:r w:rsidRPr="003A4D6A">
        <w:rPr>
          <w:snapToGrid/>
          <w:sz w:val="18"/>
          <w:szCs w:val="18"/>
          <w:lang w:val="en-US" w:eastAsia="ja-JP"/>
        </w:rPr>
        <w:tab/>
      </w:r>
      <w:r w:rsidRPr="003A4D6A">
        <w:rPr>
          <w:rFonts w:cs="Arial"/>
          <w:snapToGrid/>
          <w:color w:val="000000"/>
          <w:sz w:val="18"/>
          <w:szCs w:val="18"/>
          <w:lang w:val="en-US" w:eastAsia="ja-JP"/>
        </w:rPr>
        <w:t>Missing value</w:t>
      </w: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This Flag table in fact has something with flight train configuration and allows reporting such useful metadata as use of train regulator</w:t>
      </w:r>
      <w:r w:rsidR="00CE1FC9" w:rsidRPr="003A4D6A">
        <w:rPr>
          <w:rStyle w:val="FootnoteReference"/>
          <w:rFonts w:ascii="Times New Roman" w:hAnsi="Times New Roman"/>
          <w:snapToGrid/>
          <w:sz w:val="24"/>
          <w:szCs w:val="24"/>
          <w:lang w:val="en-US" w:eastAsia="ja-JP"/>
        </w:rPr>
        <w:footnoteReference w:id="6"/>
      </w:r>
      <w:r w:rsidRPr="003A4D6A">
        <w:rPr>
          <w:rFonts w:ascii="Times New Roman" w:hAnsi="Times New Roman"/>
          <w:snapToGrid/>
          <w:sz w:val="24"/>
          <w:szCs w:val="24"/>
          <w:lang w:val="en-US" w:eastAsia="ja-JP"/>
        </w:rPr>
        <w:t xml:space="preserve"> (i.e. de-</w:t>
      </w:r>
      <w:proofErr w:type="spellStart"/>
      <w:r w:rsidRPr="003A4D6A">
        <w:rPr>
          <w:rFonts w:ascii="Times New Roman" w:hAnsi="Times New Roman"/>
          <w:snapToGrid/>
          <w:sz w:val="24"/>
          <w:szCs w:val="24"/>
          <w:lang w:val="en-US" w:eastAsia="ja-JP"/>
        </w:rPr>
        <w:t>reeler</w:t>
      </w:r>
      <w:proofErr w:type="spellEnd"/>
      <w:r w:rsidRPr="003A4D6A">
        <w:rPr>
          <w:rFonts w:ascii="Times New Roman" w:hAnsi="Times New Roman"/>
          <w:snapToGrid/>
          <w:sz w:val="24"/>
          <w:szCs w:val="24"/>
          <w:lang w:val="en-US" w:eastAsia="ja-JP"/>
        </w:rPr>
        <w:t xml:space="preserve"> or unwinder) and parachute</w:t>
      </w:r>
      <w:r w:rsidR="00DE4467">
        <w:rPr>
          <w:rStyle w:val="FootnoteReference"/>
          <w:rFonts w:ascii="Times New Roman" w:hAnsi="Times New Roman"/>
          <w:snapToGrid/>
          <w:sz w:val="24"/>
          <w:szCs w:val="24"/>
          <w:lang w:val="en-US" w:eastAsia="ja-JP"/>
        </w:rPr>
        <w:footnoteReference w:id="7"/>
      </w:r>
      <w:r w:rsidRPr="003A4D6A">
        <w:rPr>
          <w:rFonts w:ascii="Times New Roman" w:hAnsi="Times New Roman"/>
          <w:snapToGrid/>
          <w:sz w:val="24"/>
          <w:szCs w:val="24"/>
          <w:lang w:val="en-US" w:eastAsia="ja-JP"/>
        </w:rPr>
        <w:t xml:space="preserve">. Using of light unit was intended for assisting manual tracking antenna positioning just after release in nighttime and may be not in use anymore. It might be also more logical to have in it a bit for signifying use of reflector. It’s necessary to note that the Flag table is fully completed and no more entries are available. It’s a pity as there is no more space for other flight train accessories such as hanger board, shock absorber, stabilizer, detainer, cutter etc. Potentially, approach used in 0 02 016 allows reporting flights with several radiosondes and other payload such as </w:t>
      </w:r>
      <w:proofErr w:type="spellStart"/>
      <w:r w:rsidRPr="003A4D6A">
        <w:rPr>
          <w:rFonts w:ascii="Times New Roman" w:hAnsi="Times New Roman"/>
          <w:snapToGrid/>
          <w:sz w:val="24"/>
          <w:szCs w:val="24"/>
          <w:lang w:val="en-US" w:eastAsia="ja-JP"/>
        </w:rPr>
        <w:t>ozonesonde</w:t>
      </w:r>
      <w:proofErr w:type="spellEnd"/>
      <w:r w:rsidRPr="003A4D6A">
        <w:rPr>
          <w:rFonts w:ascii="Times New Roman" w:hAnsi="Times New Roman"/>
          <w:snapToGrid/>
          <w:sz w:val="24"/>
          <w:szCs w:val="24"/>
          <w:lang w:val="en-US" w:eastAsia="ja-JP"/>
        </w:rPr>
        <w:t>.</w:t>
      </w:r>
    </w:p>
    <w:p w:rsidR="00005EBA" w:rsidRPr="003A4D6A" w:rsidRDefault="00005EBA" w:rsidP="00005EBA">
      <w:pPr>
        <w:widowControl w:val="0"/>
        <w:jc w:val="both"/>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t xml:space="preserve">This may require introducing a new Flag table replacing 0 02 016. </w:t>
      </w:r>
    </w:p>
    <w:p w:rsidR="00005EBA" w:rsidRPr="003A4D6A" w:rsidRDefault="00005EBA" w:rsidP="00005EBA">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0 02 017</w:t>
      </w:r>
    </w:p>
    <w:p w:rsidR="00005EBA" w:rsidRPr="003A4D6A" w:rsidRDefault="00005EBA" w:rsidP="00005EB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Correction algorithms for humidity measurements</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Code table/0/0/6</w:t>
      </w:r>
    </w:p>
    <w:p w:rsidR="00005EBA" w:rsidRPr="003A4D6A" w:rsidRDefault="00005EBA" w:rsidP="00005EBA">
      <w:pPr>
        <w:widowControl w:val="0"/>
        <w:tabs>
          <w:tab w:val="center" w:pos="657"/>
          <w:tab w:val="left" w:pos="8617"/>
        </w:tabs>
        <w:autoSpaceDE w:val="0"/>
        <w:autoSpaceDN w:val="0"/>
        <w:adjustRightInd w:val="0"/>
        <w:spacing w:before="180"/>
        <w:rPr>
          <w:rFonts w:cs="Arial"/>
          <w:snapToGrid/>
          <w:sz w:val="21"/>
          <w:szCs w:val="21"/>
          <w:lang w:val="en-US" w:eastAsia="ja-JP"/>
        </w:rPr>
      </w:pPr>
      <w:r w:rsidRPr="003A4D6A">
        <w:rPr>
          <w:rFonts w:cs="Arial"/>
          <w:snapToGrid/>
          <w:sz w:val="16"/>
          <w:szCs w:val="16"/>
          <w:lang w:val="en-US" w:eastAsia="ja-JP"/>
        </w:rPr>
        <w:t>Code figure</w:t>
      </w:r>
    </w:p>
    <w:p w:rsidR="00005EBA" w:rsidRPr="003A4D6A" w:rsidRDefault="00005EBA" w:rsidP="00CE1FC9">
      <w:pPr>
        <w:widowControl w:val="0"/>
        <w:tabs>
          <w:tab w:val="center" w:pos="628"/>
          <w:tab w:val="left" w:pos="1303"/>
          <w:tab w:val="left" w:pos="8370"/>
        </w:tabs>
        <w:autoSpaceDE w:val="0"/>
        <w:autoSpaceDN w:val="0"/>
        <w:adjustRightInd w:val="0"/>
        <w:spacing w:line="240" w:lineRule="exact"/>
        <w:rPr>
          <w:rFonts w:cs="Arial"/>
          <w:snapToGrid/>
          <w:sz w:val="18"/>
          <w:szCs w:val="18"/>
          <w:lang w:val="en-US" w:eastAsia="ja-JP"/>
        </w:rPr>
      </w:pPr>
      <w:r w:rsidRPr="003A4D6A">
        <w:rPr>
          <w:snapToGrid/>
          <w:sz w:val="18"/>
          <w:szCs w:val="18"/>
          <w:lang w:val="en-US" w:eastAsia="ja-JP"/>
        </w:rPr>
        <w:tab/>
      </w:r>
      <w:r w:rsidRPr="003A4D6A">
        <w:rPr>
          <w:rFonts w:cs="Arial"/>
          <w:snapToGrid/>
          <w:sz w:val="18"/>
          <w:szCs w:val="18"/>
          <w:lang w:val="en-US" w:eastAsia="ja-JP"/>
        </w:rPr>
        <w:t>0</w:t>
      </w:r>
      <w:r w:rsidRPr="003A4D6A">
        <w:rPr>
          <w:snapToGrid/>
          <w:sz w:val="18"/>
          <w:szCs w:val="18"/>
          <w:lang w:val="en-US" w:eastAsia="ja-JP"/>
        </w:rPr>
        <w:tab/>
      </w:r>
      <w:r w:rsidRPr="003A4D6A">
        <w:rPr>
          <w:rFonts w:cs="Arial"/>
          <w:snapToGrid/>
          <w:sz w:val="18"/>
          <w:szCs w:val="18"/>
          <w:lang w:val="en-US" w:eastAsia="ja-JP"/>
        </w:rPr>
        <w:t>No corrections</w:t>
      </w:r>
    </w:p>
    <w:p w:rsidR="00005EBA" w:rsidRPr="003A4D6A" w:rsidRDefault="00005EBA" w:rsidP="00CE1FC9">
      <w:pPr>
        <w:widowControl w:val="0"/>
        <w:tabs>
          <w:tab w:val="center" w:pos="628"/>
          <w:tab w:val="left" w:pos="1303"/>
          <w:tab w:val="left" w:pos="8370"/>
        </w:tabs>
        <w:autoSpaceDE w:val="0"/>
        <w:autoSpaceDN w:val="0"/>
        <w:adjustRightInd w:val="0"/>
        <w:spacing w:line="240" w:lineRule="exact"/>
        <w:rPr>
          <w:rFonts w:cs="Arial"/>
          <w:snapToGrid/>
          <w:sz w:val="18"/>
          <w:szCs w:val="18"/>
          <w:lang w:val="en-US" w:eastAsia="ja-JP"/>
        </w:rPr>
      </w:pPr>
      <w:r w:rsidRPr="003A4D6A">
        <w:rPr>
          <w:snapToGrid/>
          <w:sz w:val="18"/>
          <w:szCs w:val="18"/>
          <w:lang w:val="en-US" w:eastAsia="ja-JP"/>
        </w:rPr>
        <w:tab/>
      </w:r>
      <w:r w:rsidRPr="003A4D6A">
        <w:rPr>
          <w:rFonts w:cs="Arial"/>
          <w:snapToGrid/>
          <w:sz w:val="18"/>
          <w:szCs w:val="18"/>
          <w:lang w:val="en-US" w:eastAsia="ja-JP"/>
        </w:rPr>
        <w:t>1</w:t>
      </w:r>
      <w:r w:rsidRPr="003A4D6A">
        <w:rPr>
          <w:snapToGrid/>
          <w:sz w:val="18"/>
          <w:szCs w:val="18"/>
          <w:lang w:val="en-US" w:eastAsia="ja-JP"/>
        </w:rPr>
        <w:tab/>
      </w:r>
      <w:r w:rsidRPr="003A4D6A">
        <w:rPr>
          <w:rFonts w:cs="Arial"/>
          <w:snapToGrid/>
          <w:sz w:val="18"/>
          <w:szCs w:val="18"/>
          <w:lang w:val="en-US" w:eastAsia="ja-JP"/>
        </w:rPr>
        <w:t>Time lag correction provided by the manufacturer</w:t>
      </w:r>
    </w:p>
    <w:p w:rsidR="00005EBA" w:rsidRPr="003A4D6A" w:rsidRDefault="00005EBA" w:rsidP="00CE1FC9">
      <w:pPr>
        <w:widowControl w:val="0"/>
        <w:tabs>
          <w:tab w:val="center" w:pos="628"/>
          <w:tab w:val="left" w:pos="1303"/>
          <w:tab w:val="left" w:pos="8370"/>
        </w:tabs>
        <w:autoSpaceDE w:val="0"/>
        <w:autoSpaceDN w:val="0"/>
        <w:adjustRightInd w:val="0"/>
        <w:spacing w:line="240" w:lineRule="exact"/>
        <w:rPr>
          <w:rFonts w:cs="Arial"/>
          <w:snapToGrid/>
          <w:sz w:val="18"/>
          <w:szCs w:val="18"/>
          <w:lang w:val="en-US" w:eastAsia="ja-JP"/>
        </w:rPr>
      </w:pPr>
      <w:r w:rsidRPr="003A4D6A">
        <w:rPr>
          <w:snapToGrid/>
          <w:sz w:val="18"/>
          <w:szCs w:val="18"/>
          <w:lang w:val="en-US" w:eastAsia="ja-JP"/>
        </w:rPr>
        <w:tab/>
      </w:r>
      <w:r w:rsidRPr="003A4D6A">
        <w:rPr>
          <w:rFonts w:cs="Arial"/>
          <w:snapToGrid/>
          <w:sz w:val="18"/>
          <w:szCs w:val="18"/>
          <w:lang w:val="en-US" w:eastAsia="ja-JP"/>
        </w:rPr>
        <w:t>2</w:t>
      </w:r>
      <w:r w:rsidRPr="003A4D6A">
        <w:rPr>
          <w:snapToGrid/>
          <w:sz w:val="18"/>
          <w:szCs w:val="18"/>
          <w:lang w:val="en-US" w:eastAsia="ja-JP"/>
        </w:rPr>
        <w:tab/>
      </w:r>
      <w:r w:rsidRPr="003A4D6A">
        <w:rPr>
          <w:rFonts w:cs="Arial"/>
          <w:snapToGrid/>
          <w:sz w:val="18"/>
          <w:szCs w:val="18"/>
          <w:lang w:val="en-US" w:eastAsia="ja-JP"/>
        </w:rPr>
        <w:t>Solar radiation correction provided by the manufacturer</w:t>
      </w:r>
    </w:p>
    <w:p w:rsidR="00005EBA" w:rsidRPr="003A4D6A" w:rsidRDefault="00005EBA" w:rsidP="00CE1FC9">
      <w:pPr>
        <w:widowControl w:val="0"/>
        <w:tabs>
          <w:tab w:val="center" w:pos="628"/>
          <w:tab w:val="left" w:pos="1303"/>
          <w:tab w:val="left" w:pos="8370"/>
        </w:tabs>
        <w:autoSpaceDE w:val="0"/>
        <w:autoSpaceDN w:val="0"/>
        <w:adjustRightInd w:val="0"/>
        <w:spacing w:line="240" w:lineRule="exact"/>
        <w:rPr>
          <w:rFonts w:cs="Arial"/>
          <w:snapToGrid/>
          <w:sz w:val="18"/>
          <w:szCs w:val="18"/>
          <w:lang w:val="en-US" w:eastAsia="ja-JP"/>
        </w:rPr>
      </w:pPr>
      <w:r w:rsidRPr="003A4D6A">
        <w:rPr>
          <w:snapToGrid/>
          <w:sz w:val="18"/>
          <w:szCs w:val="18"/>
          <w:lang w:val="en-US" w:eastAsia="ja-JP"/>
        </w:rPr>
        <w:tab/>
      </w:r>
      <w:r w:rsidRPr="003A4D6A">
        <w:rPr>
          <w:rFonts w:cs="Arial"/>
          <w:snapToGrid/>
          <w:sz w:val="18"/>
          <w:szCs w:val="18"/>
          <w:lang w:val="en-US" w:eastAsia="ja-JP"/>
        </w:rPr>
        <w:t>3</w:t>
      </w:r>
      <w:r w:rsidRPr="003A4D6A">
        <w:rPr>
          <w:snapToGrid/>
          <w:sz w:val="18"/>
          <w:szCs w:val="18"/>
          <w:lang w:val="en-US" w:eastAsia="ja-JP"/>
        </w:rPr>
        <w:tab/>
      </w:r>
      <w:r w:rsidRPr="003A4D6A">
        <w:rPr>
          <w:rFonts w:cs="Arial"/>
          <w:snapToGrid/>
          <w:sz w:val="18"/>
          <w:szCs w:val="18"/>
          <w:lang w:val="en-US" w:eastAsia="ja-JP"/>
        </w:rPr>
        <w:t>Solar radiation and time lag correction provided by the manufacturer</w:t>
      </w:r>
    </w:p>
    <w:p w:rsidR="00005EBA" w:rsidRPr="003A4D6A" w:rsidRDefault="00005EBA" w:rsidP="00CE1FC9">
      <w:pPr>
        <w:widowControl w:val="0"/>
        <w:tabs>
          <w:tab w:val="center" w:pos="628"/>
          <w:tab w:val="left" w:pos="1303"/>
          <w:tab w:val="left" w:pos="8370"/>
        </w:tabs>
        <w:autoSpaceDE w:val="0"/>
        <w:autoSpaceDN w:val="0"/>
        <w:adjustRightInd w:val="0"/>
        <w:spacing w:line="240" w:lineRule="exact"/>
        <w:rPr>
          <w:rFonts w:cs="Arial"/>
          <w:snapToGrid/>
          <w:sz w:val="18"/>
          <w:szCs w:val="18"/>
          <w:lang w:val="en-US" w:eastAsia="ja-JP"/>
        </w:rPr>
      </w:pPr>
      <w:r w:rsidRPr="003A4D6A">
        <w:rPr>
          <w:snapToGrid/>
          <w:sz w:val="18"/>
          <w:szCs w:val="18"/>
          <w:lang w:val="en-US" w:eastAsia="ja-JP"/>
        </w:rPr>
        <w:tab/>
      </w:r>
      <w:r w:rsidRPr="003A4D6A">
        <w:rPr>
          <w:rFonts w:cs="Arial"/>
          <w:snapToGrid/>
          <w:sz w:val="18"/>
          <w:szCs w:val="18"/>
          <w:lang w:val="en-US" w:eastAsia="ja-JP"/>
        </w:rPr>
        <w:t>4–30</w:t>
      </w:r>
      <w:r w:rsidRPr="003A4D6A">
        <w:rPr>
          <w:snapToGrid/>
          <w:sz w:val="18"/>
          <w:szCs w:val="18"/>
          <w:lang w:val="en-US" w:eastAsia="ja-JP"/>
        </w:rPr>
        <w:tab/>
      </w:r>
      <w:r w:rsidRPr="003A4D6A">
        <w:rPr>
          <w:rFonts w:cs="Arial"/>
          <w:snapToGrid/>
          <w:sz w:val="18"/>
          <w:szCs w:val="18"/>
          <w:lang w:val="en-US" w:eastAsia="ja-JP"/>
        </w:rPr>
        <w:t>Reserved</w:t>
      </w:r>
    </w:p>
    <w:p w:rsidR="00005EBA" w:rsidRPr="003A4D6A" w:rsidRDefault="00005EBA" w:rsidP="00CE1FC9">
      <w:pPr>
        <w:widowControl w:val="0"/>
        <w:tabs>
          <w:tab w:val="center" w:pos="628"/>
          <w:tab w:val="left" w:pos="1303"/>
          <w:tab w:val="left" w:pos="8370"/>
        </w:tabs>
        <w:autoSpaceDE w:val="0"/>
        <w:autoSpaceDN w:val="0"/>
        <w:adjustRightInd w:val="0"/>
        <w:spacing w:line="240" w:lineRule="exact"/>
        <w:rPr>
          <w:rFonts w:cs="Arial"/>
          <w:snapToGrid/>
          <w:sz w:val="18"/>
          <w:szCs w:val="18"/>
          <w:lang w:val="en-US" w:eastAsia="ja-JP"/>
        </w:rPr>
      </w:pPr>
      <w:r w:rsidRPr="003A4D6A">
        <w:rPr>
          <w:snapToGrid/>
          <w:sz w:val="18"/>
          <w:szCs w:val="18"/>
          <w:lang w:val="en-US" w:eastAsia="ja-JP"/>
        </w:rPr>
        <w:tab/>
      </w:r>
      <w:r w:rsidRPr="003A4D6A">
        <w:rPr>
          <w:rFonts w:cs="Arial"/>
          <w:snapToGrid/>
          <w:sz w:val="18"/>
          <w:szCs w:val="18"/>
          <w:lang w:val="en-US" w:eastAsia="ja-JP"/>
        </w:rPr>
        <w:t>31</w:t>
      </w:r>
      <w:r w:rsidRPr="003A4D6A">
        <w:rPr>
          <w:snapToGrid/>
          <w:sz w:val="18"/>
          <w:szCs w:val="18"/>
          <w:lang w:val="en-US" w:eastAsia="ja-JP"/>
        </w:rPr>
        <w:tab/>
      </w:r>
      <w:r w:rsidRPr="003A4D6A">
        <w:rPr>
          <w:rFonts w:cs="Arial"/>
          <w:snapToGrid/>
          <w:sz w:val="18"/>
          <w:szCs w:val="18"/>
          <w:lang w:val="en-US" w:eastAsia="ja-JP"/>
        </w:rPr>
        <w:t>Missing value</w:t>
      </w: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This Code table in fact was requested by DWD on behalf of GRUAN Lead Centre.</w:t>
      </w:r>
    </w:p>
    <w:p w:rsidR="00005EBA" w:rsidRPr="003A4D6A" w:rsidRDefault="00005EBA" w:rsidP="00005EBA">
      <w:pPr>
        <w:spacing w:before="240"/>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t xml:space="preserve">Anticipated expansion – </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snapToGrid/>
          <w:color w:val="FF0000"/>
          <w:sz w:val="18"/>
          <w:szCs w:val="18"/>
          <w:lang w:val="en-US" w:eastAsia="ja-JP"/>
        </w:rPr>
      </w:pPr>
      <w:r w:rsidRPr="003A4D6A">
        <w:rPr>
          <w:snapToGrid/>
          <w:color w:val="FF0000"/>
          <w:sz w:val="18"/>
          <w:szCs w:val="18"/>
          <w:lang w:val="en-US" w:eastAsia="ja-JP"/>
        </w:rPr>
        <w:tab/>
        <w:t>4</w:t>
      </w:r>
      <w:r w:rsidRPr="003A4D6A">
        <w:rPr>
          <w:snapToGrid/>
          <w:color w:val="FF0000"/>
          <w:sz w:val="18"/>
          <w:szCs w:val="18"/>
          <w:lang w:val="en-US" w:eastAsia="ja-JP"/>
        </w:rPr>
        <w:tab/>
        <w:t>National time lag correction</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snapToGrid/>
          <w:color w:val="FF0000"/>
          <w:sz w:val="18"/>
          <w:szCs w:val="18"/>
          <w:lang w:val="en-US" w:eastAsia="ja-JP"/>
        </w:rPr>
      </w:pPr>
      <w:r w:rsidRPr="003A4D6A">
        <w:rPr>
          <w:snapToGrid/>
          <w:color w:val="FF0000"/>
          <w:sz w:val="18"/>
          <w:szCs w:val="18"/>
          <w:lang w:val="en-US" w:eastAsia="ja-JP"/>
        </w:rPr>
        <w:tab/>
        <w:t>5</w:t>
      </w:r>
      <w:r w:rsidRPr="003A4D6A">
        <w:rPr>
          <w:snapToGrid/>
          <w:color w:val="FF0000"/>
          <w:sz w:val="18"/>
          <w:szCs w:val="18"/>
          <w:lang w:val="en-US" w:eastAsia="ja-JP"/>
        </w:rPr>
        <w:tab/>
        <w:t>National solar radiation correction</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snapToGrid/>
          <w:color w:val="FF0000"/>
          <w:sz w:val="18"/>
          <w:szCs w:val="18"/>
          <w:lang w:val="en-US" w:eastAsia="ja-JP"/>
        </w:rPr>
      </w:pPr>
      <w:r w:rsidRPr="003A4D6A">
        <w:rPr>
          <w:snapToGrid/>
          <w:color w:val="FF0000"/>
          <w:sz w:val="18"/>
          <w:szCs w:val="18"/>
          <w:lang w:val="en-US" w:eastAsia="ja-JP"/>
        </w:rPr>
        <w:tab/>
        <w:t>6</w:t>
      </w:r>
      <w:r w:rsidRPr="003A4D6A">
        <w:rPr>
          <w:snapToGrid/>
          <w:color w:val="FF0000"/>
          <w:sz w:val="18"/>
          <w:szCs w:val="18"/>
          <w:lang w:val="en-US" w:eastAsia="ja-JP"/>
        </w:rPr>
        <w:tab/>
        <w:t>National solar radiation and time lag correction</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snapToGrid/>
          <w:color w:val="FF0000"/>
          <w:sz w:val="18"/>
          <w:szCs w:val="18"/>
          <w:lang w:val="en-US" w:eastAsia="ja-JP"/>
        </w:rPr>
      </w:pPr>
      <w:r w:rsidRPr="003A4D6A">
        <w:rPr>
          <w:snapToGrid/>
          <w:color w:val="FF0000"/>
          <w:sz w:val="18"/>
          <w:szCs w:val="18"/>
          <w:lang w:val="en-US" w:eastAsia="ja-JP"/>
        </w:rPr>
        <w:tab/>
        <w:t>7</w:t>
      </w:r>
      <w:r w:rsidRPr="003A4D6A">
        <w:rPr>
          <w:snapToGrid/>
          <w:color w:val="FF0000"/>
          <w:sz w:val="18"/>
          <w:szCs w:val="18"/>
          <w:lang w:val="en-US" w:eastAsia="ja-JP"/>
        </w:rPr>
        <w:tab/>
        <w:t xml:space="preserve">GRUAN </w:t>
      </w:r>
      <w:r w:rsidR="006E5C65" w:rsidRPr="003A4D6A">
        <w:rPr>
          <w:snapToGrid/>
          <w:color w:val="FF0000"/>
          <w:sz w:val="18"/>
          <w:szCs w:val="18"/>
          <w:lang w:val="en-US" w:eastAsia="ja-JP"/>
        </w:rPr>
        <w:t xml:space="preserve">solar radiation and </w:t>
      </w:r>
      <w:r w:rsidRPr="003A4D6A">
        <w:rPr>
          <w:snapToGrid/>
          <w:color w:val="FF0000"/>
          <w:sz w:val="18"/>
          <w:szCs w:val="18"/>
          <w:lang w:val="en-US" w:eastAsia="ja-JP"/>
        </w:rPr>
        <w:t>time lag correction</w:t>
      </w:r>
    </w:p>
    <w:p w:rsidR="00005EBA" w:rsidRPr="003A4D6A" w:rsidRDefault="00005EBA" w:rsidP="00005EBA">
      <w:pPr>
        <w:widowControl w:val="0"/>
        <w:jc w:val="both"/>
        <w:rPr>
          <w:rFonts w:cs="Arial"/>
          <w:b/>
          <w:bCs/>
          <w:iCs/>
          <w:snapToGrid/>
          <w:color w:val="000000"/>
          <w:sz w:val="20"/>
          <w:szCs w:val="20"/>
          <w:lang w:val="en-US" w:eastAsia="ja-JP"/>
        </w:rPr>
      </w:pPr>
      <w:r w:rsidRPr="003A4D6A">
        <w:rPr>
          <w:rFonts w:ascii="Times New Roman" w:hAnsi="Times New Roman"/>
          <w:snapToGrid/>
          <w:color w:val="FF0000"/>
          <w:sz w:val="24"/>
          <w:szCs w:val="24"/>
          <w:lang w:val="en-US" w:eastAsia="ja-JP"/>
        </w:rPr>
        <w:t>Do we need ‘mixed entries’ like ‘Time lag correction provided by the manufacturer and national solar radiation correction”?</w:t>
      </w:r>
    </w:p>
    <w:p w:rsidR="00005EBA" w:rsidRPr="003A4D6A" w:rsidRDefault="00005EBA" w:rsidP="00005EBA">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lastRenderedPageBreak/>
        <w:t>0 02 066</w:t>
      </w:r>
    </w:p>
    <w:p w:rsidR="00005EBA" w:rsidRPr="003A4D6A" w:rsidRDefault="00005EBA" w:rsidP="00005EB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Radiosonde ground receiving system</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Code table/0/0/6</w:t>
      </w:r>
    </w:p>
    <w:p w:rsidR="00005EBA" w:rsidRPr="003A4D6A" w:rsidRDefault="00005EBA" w:rsidP="00005EBA">
      <w:pPr>
        <w:widowControl w:val="0"/>
        <w:tabs>
          <w:tab w:val="center" w:pos="426"/>
          <w:tab w:val="left" w:pos="8647"/>
        </w:tabs>
        <w:autoSpaceDE w:val="0"/>
        <w:autoSpaceDN w:val="0"/>
        <w:adjustRightInd w:val="0"/>
        <w:spacing w:before="180"/>
        <w:rPr>
          <w:rFonts w:cs="Arial"/>
          <w:snapToGrid/>
          <w:color w:val="000000"/>
          <w:sz w:val="21"/>
          <w:szCs w:val="21"/>
          <w:lang w:val="en-US" w:eastAsia="ja-JP"/>
        </w:rPr>
      </w:pPr>
      <w:r w:rsidRPr="003A4D6A">
        <w:rPr>
          <w:rFonts w:cs="Arial"/>
          <w:snapToGrid/>
          <w:color w:val="000000"/>
          <w:sz w:val="16"/>
          <w:szCs w:val="16"/>
          <w:lang w:val="en-US" w:eastAsia="ja-JP"/>
        </w:rPr>
        <w:t>Code figure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0</w:t>
      </w:r>
      <w:r w:rsidRPr="003A4D6A">
        <w:rPr>
          <w:rFonts w:cs="Arial"/>
          <w:snapToGrid/>
          <w:color w:val="000000"/>
          <w:sz w:val="18"/>
          <w:szCs w:val="18"/>
          <w:lang w:val="en-US" w:eastAsia="ja-JP"/>
        </w:rPr>
        <w:tab/>
      </w:r>
      <w:proofErr w:type="spellStart"/>
      <w:r w:rsidRPr="003A4D6A">
        <w:rPr>
          <w:rFonts w:cs="Arial"/>
          <w:snapToGrid/>
          <w:color w:val="000000"/>
          <w:sz w:val="18"/>
          <w:szCs w:val="18"/>
          <w:lang w:val="en-US" w:eastAsia="ja-JP"/>
        </w:rPr>
        <w:t>InterMet</w:t>
      </w:r>
      <w:proofErr w:type="spellEnd"/>
      <w:r w:rsidRPr="003A4D6A">
        <w:rPr>
          <w:rFonts w:cs="Arial"/>
          <w:snapToGrid/>
          <w:color w:val="000000"/>
          <w:sz w:val="18"/>
          <w:szCs w:val="18"/>
          <w:lang w:val="en-US" w:eastAsia="ja-JP"/>
        </w:rPr>
        <w:t xml:space="preserve"> IMS 2000</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1</w:t>
      </w:r>
      <w:r w:rsidRPr="003A4D6A">
        <w:rPr>
          <w:rFonts w:cs="Arial"/>
          <w:snapToGrid/>
          <w:color w:val="000000"/>
          <w:sz w:val="18"/>
          <w:szCs w:val="18"/>
          <w:lang w:val="en-US" w:eastAsia="ja-JP"/>
        </w:rPr>
        <w:tab/>
      </w:r>
      <w:proofErr w:type="spellStart"/>
      <w:r w:rsidRPr="003A4D6A">
        <w:rPr>
          <w:rFonts w:cs="Arial"/>
          <w:snapToGrid/>
          <w:color w:val="000000"/>
          <w:sz w:val="18"/>
          <w:szCs w:val="18"/>
          <w:lang w:val="en-US" w:eastAsia="ja-JP"/>
        </w:rPr>
        <w:t>InterMet</w:t>
      </w:r>
      <w:proofErr w:type="spellEnd"/>
      <w:r w:rsidRPr="003A4D6A">
        <w:rPr>
          <w:rFonts w:cs="Arial"/>
          <w:snapToGrid/>
          <w:color w:val="000000"/>
          <w:sz w:val="18"/>
          <w:szCs w:val="18"/>
          <w:lang w:val="en-US" w:eastAsia="ja-JP"/>
        </w:rPr>
        <w:t xml:space="preserve"> IMS 1500C</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sz w:val="18"/>
          <w:szCs w:val="18"/>
          <w:lang w:val="en-US" w:eastAsia="ja-JP"/>
        </w:rPr>
      </w:pPr>
      <w:r w:rsidRPr="003A4D6A">
        <w:rPr>
          <w:rFonts w:cs="Arial"/>
          <w:snapToGrid/>
          <w:sz w:val="18"/>
          <w:szCs w:val="18"/>
          <w:lang w:val="en-US" w:eastAsia="ja-JP"/>
        </w:rPr>
        <w:tab/>
        <w:t>2</w:t>
      </w:r>
      <w:r w:rsidRPr="003A4D6A">
        <w:rPr>
          <w:rFonts w:cs="Arial"/>
          <w:snapToGrid/>
          <w:sz w:val="18"/>
          <w:szCs w:val="18"/>
          <w:lang w:val="en-US" w:eastAsia="ja-JP"/>
        </w:rPr>
        <w:tab/>
      </w:r>
      <w:proofErr w:type="spellStart"/>
      <w:r w:rsidRPr="003A4D6A">
        <w:rPr>
          <w:rFonts w:cs="Arial"/>
          <w:snapToGrid/>
          <w:sz w:val="18"/>
          <w:szCs w:val="18"/>
          <w:lang w:val="en-US" w:eastAsia="ja-JP"/>
        </w:rPr>
        <w:t>ShangHai</w:t>
      </w:r>
      <w:proofErr w:type="spellEnd"/>
      <w:r w:rsidRPr="003A4D6A">
        <w:rPr>
          <w:rFonts w:cs="Arial"/>
          <w:snapToGrid/>
          <w:sz w:val="18"/>
          <w:szCs w:val="18"/>
          <w:lang w:val="en-US" w:eastAsia="ja-JP"/>
        </w:rPr>
        <w:t xml:space="preserve"> GTC1</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sz w:val="18"/>
          <w:szCs w:val="18"/>
          <w:lang w:val="en-US" w:eastAsia="ja-JP"/>
        </w:rPr>
      </w:pPr>
      <w:r w:rsidRPr="003A4D6A">
        <w:rPr>
          <w:rFonts w:cs="Arial"/>
          <w:snapToGrid/>
          <w:sz w:val="18"/>
          <w:szCs w:val="18"/>
          <w:lang w:val="en-US" w:eastAsia="ja-JP"/>
        </w:rPr>
        <w:tab/>
        <w:t>3</w:t>
      </w:r>
      <w:r w:rsidRPr="003A4D6A">
        <w:rPr>
          <w:rFonts w:cs="Arial"/>
          <w:snapToGrid/>
          <w:sz w:val="18"/>
          <w:szCs w:val="18"/>
          <w:lang w:val="en-US" w:eastAsia="ja-JP"/>
        </w:rPr>
        <w:tab/>
      </w:r>
      <w:proofErr w:type="spellStart"/>
      <w:r w:rsidRPr="003A4D6A">
        <w:rPr>
          <w:rFonts w:cs="Arial"/>
          <w:snapToGrid/>
          <w:sz w:val="18"/>
          <w:szCs w:val="18"/>
          <w:lang w:val="en-US" w:eastAsia="ja-JP"/>
        </w:rPr>
        <w:t>NanJing</w:t>
      </w:r>
      <w:proofErr w:type="spellEnd"/>
      <w:r w:rsidRPr="003A4D6A">
        <w:rPr>
          <w:rFonts w:cs="Arial"/>
          <w:snapToGrid/>
          <w:sz w:val="18"/>
          <w:szCs w:val="18"/>
          <w:lang w:val="en-US" w:eastAsia="ja-JP"/>
        </w:rPr>
        <w:t xml:space="preserve"> GTC2</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sz w:val="18"/>
          <w:szCs w:val="18"/>
          <w:lang w:val="en-US" w:eastAsia="ja-JP"/>
        </w:rPr>
      </w:pPr>
      <w:r w:rsidRPr="003A4D6A">
        <w:rPr>
          <w:rFonts w:cs="Arial"/>
          <w:snapToGrid/>
          <w:sz w:val="18"/>
          <w:szCs w:val="18"/>
          <w:lang w:val="en-US" w:eastAsia="ja-JP"/>
        </w:rPr>
        <w:tab/>
        <w:t>4</w:t>
      </w:r>
      <w:r w:rsidRPr="003A4D6A">
        <w:rPr>
          <w:rFonts w:cs="Arial"/>
          <w:snapToGrid/>
          <w:sz w:val="18"/>
          <w:szCs w:val="18"/>
          <w:lang w:val="en-US" w:eastAsia="ja-JP"/>
        </w:rPr>
        <w:tab/>
      </w:r>
      <w:proofErr w:type="spellStart"/>
      <w:r w:rsidRPr="003A4D6A">
        <w:rPr>
          <w:rFonts w:cs="Arial"/>
          <w:snapToGrid/>
          <w:sz w:val="18"/>
          <w:szCs w:val="18"/>
          <w:lang w:val="en-US" w:eastAsia="ja-JP"/>
        </w:rPr>
        <w:t>NanJing</w:t>
      </w:r>
      <w:proofErr w:type="spellEnd"/>
      <w:r w:rsidRPr="003A4D6A">
        <w:rPr>
          <w:rFonts w:cs="Arial"/>
          <w:snapToGrid/>
          <w:sz w:val="18"/>
          <w:szCs w:val="18"/>
          <w:lang w:val="en-US" w:eastAsia="ja-JP"/>
        </w:rPr>
        <w:t xml:space="preserve"> GFE(L)1</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sz w:val="18"/>
          <w:szCs w:val="18"/>
          <w:lang w:val="en-US" w:eastAsia="ja-JP"/>
        </w:rPr>
      </w:pPr>
      <w:r w:rsidRPr="003A4D6A">
        <w:rPr>
          <w:rFonts w:cs="Arial"/>
          <w:snapToGrid/>
          <w:sz w:val="18"/>
          <w:szCs w:val="18"/>
          <w:lang w:val="en-US" w:eastAsia="ja-JP"/>
        </w:rPr>
        <w:tab/>
        <w:t>5</w:t>
      </w:r>
      <w:r w:rsidRPr="003A4D6A">
        <w:rPr>
          <w:rFonts w:cs="Arial"/>
          <w:snapToGrid/>
          <w:sz w:val="18"/>
          <w:szCs w:val="18"/>
          <w:lang w:val="en-US" w:eastAsia="ja-JP"/>
        </w:rPr>
        <w:tab/>
        <w:t>MARL-A radar</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sz w:val="18"/>
          <w:szCs w:val="18"/>
          <w:lang w:val="en-US" w:eastAsia="ja-JP"/>
        </w:rPr>
      </w:pPr>
      <w:r w:rsidRPr="003A4D6A">
        <w:rPr>
          <w:rFonts w:cs="Arial"/>
          <w:snapToGrid/>
          <w:sz w:val="18"/>
          <w:szCs w:val="18"/>
          <w:lang w:val="en-US" w:eastAsia="ja-JP"/>
        </w:rPr>
        <w:tab/>
        <w:t>6</w:t>
      </w:r>
      <w:r w:rsidRPr="003A4D6A">
        <w:rPr>
          <w:rFonts w:cs="Arial"/>
          <w:snapToGrid/>
          <w:sz w:val="18"/>
          <w:szCs w:val="18"/>
          <w:lang w:val="en-US" w:eastAsia="ja-JP"/>
        </w:rPr>
        <w:tab/>
        <w:t>VEKTOR-M radar</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t>7</w:t>
      </w:r>
      <w:r w:rsidRPr="003A4D6A">
        <w:rPr>
          <w:rFonts w:cs="Arial"/>
          <w:snapToGrid/>
          <w:color w:val="000000"/>
          <w:sz w:val="18"/>
          <w:szCs w:val="18"/>
          <w:lang w:val="en-US" w:eastAsia="ja-JP"/>
        </w:rPr>
        <w:t>–61</w:t>
      </w:r>
      <w:r w:rsidRPr="003A4D6A">
        <w:rPr>
          <w:snapToGrid/>
          <w:sz w:val="18"/>
          <w:szCs w:val="18"/>
          <w:lang w:val="en-US" w:eastAsia="ja-JP"/>
        </w:rPr>
        <w:tab/>
      </w:r>
      <w:r w:rsidRPr="003A4D6A">
        <w:rPr>
          <w:rFonts w:cs="Arial"/>
          <w:snapToGrid/>
          <w:color w:val="000000"/>
          <w:sz w:val="18"/>
          <w:szCs w:val="18"/>
          <w:lang w:val="en-US" w:eastAsia="ja-JP"/>
        </w:rPr>
        <w:t>Reserved</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62</w:t>
      </w:r>
      <w:r w:rsidRPr="003A4D6A">
        <w:rPr>
          <w:snapToGrid/>
          <w:sz w:val="18"/>
          <w:szCs w:val="18"/>
          <w:lang w:val="en-US" w:eastAsia="ja-JP"/>
        </w:rPr>
        <w:tab/>
      </w:r>
      <w:r w:rsidRPr="003A4D6A">
        <w:rPr>
          <w:rFonts w:cs="Arial"/>
          <w:snapToGrid/>
          <w:color w:val="000000"/>
          <w:sz w:val="18"/>
          <w:szCs w:val="18"/>
          <w:lang w:val="en-US" w:eastAsia="ja-JP"/>
        </w:rPr>
        <w:t>Other</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63</w:t>
      </w:r>
      <w:r w:rsidRPr="003A4D6A">
        <w:rPr>
          <w:snapToGrid/>
          <w:sz w:val="18"/>
          <w:szCs w:val="18"/>
          <w:lang w:val="en-US" w:eastAsia="ja-JP"/>
        </w:rPr>
        <w:tab/>
      </w:r>
      <w:r w:rsidRPr="003A4D6A">
        <w:rPr>
          <w:rFonts w:cs="Arial"/>
          <w:snapToGrid/>
          <w:color w:val="000000"/>
          <w:sz w:val="18"/>
          <w:szCs w:val="18"/>
          <w:lang w:val="en-US" w:eastAsia="ja-JP"/>
        </w:rPr>
        <w:t>Missing value</w:t>
      </w: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 xml:space="preserve">The main purpose of the descriptor for anticipated future is to supplement and relive load on 0 02 011 ‘Radiosonde type’ concentrating the latter solely on radiosondes. </w:t>
      </w:r>
      <w:r w:rsidRPr="003A4D6A">
        <w:rPr>
          <w:rFonts w:ascii="Times New Roman" w:hAnsi="Times New Roman"/>
          <w:snapToGrid/>
          <w:color w:val="FF0000"/>
          <w:sz w:val="24"/>
          <w:szCs w:val="24"/>
          <w:lang w:val="en-US" w:eastAsia="ja-JP"/>
        </w:rPr>
        <w:t>When none entry is applicable code figure 62 ‘Other’ shall be used.</w:t>
      </w:r>
    </w:p>
    <w:p w:rsidR="00005EBA" w:rsidRPr="003A4D6A" w:rsidRDefault="00005EBA" w:rsidP="00005EBA">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0 02 067</w:t>
      </w:r>
    </w:p>
    <w:p w:rsidR="00005EBA" w:rsidRPr="003A4D6A" w:rsidRDefault="00005EBA" w:rsidP="00005EB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Radiosonde operating frequency</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Hz/-5/0/15</w:t>
      </w: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 xml:space="preserve">The descriptor seems to be self-descriptive and signifies carrier frequency of a radiosonde telemetry channel and shall be reported with 0 02 067 with precision up to 0.1 </w:t>
      </w:r>
      <w:proofErr w:type="spellStart"/>
      <w:r w:rsidRPr="003A4D6A">
        <w:rPr>
          <w:rFonts w:ascii="Times New Roman" w:hAnsi="Times New Roman"/>
          <w:snapToGrid/>
          <w:sz w:val="24"/>
          <w:szCs w:val="24"/>
          <w:lang w:val="en-US" w:eastAsia="ja-JP"/>
        </w:rPr>
        <w:t>MHz.</w:t>
      </w:r>
      <w:proofErr w:type="spellEnd"/>
    </w:p>
    <w:p w:rsidR="00005EBA" w:rsidRPr="003A4D6A" w:rsidRDefault="00005EBA" w:rsidP="00005EBA">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0 02 080</w:t>
      </w:r>
    </w:p>
    <w:p w:rsidR="00005EBA" w:rsidRPr="003A4D6A" w:rsidRDefault="00005EBA" w:rsidP="00005EB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Balloon manufacturer</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Code table/0/0/6</w:t>
      </w:r>
    </w:p>
    <w:p w:rsidR="00005EBA" w:rsidRPr="003A4D6A" w:rsidRDefault="00005EBA" w:rsidP="00005EBA">
      <w:pPr>
        <w:widowControl w:val="0"/>
        <w:tabs>
          <w:tab w:val="center" w:pos="426"/>
          <w:tab w:val="left" w:pos="8647"/>
        </w:tabs>
        <w:autoSpaceDE w:val="0"/>
        <w:autoSpaceDN w:val="0"/>
        <w:adjustRightInd w:val="0"/>
        <w:spacing w:before="180"/>
        <w:rPr>
          <w:rFonts w:cs="Arial"/>
          <w:snapToGrid/>
          <w:color w:val="000000"/>
          <w:sz w:val="21"/>
          <w:szCs w:val="21"/>
          <w:lang w:val="en-US" w:eastAsia="ja-JP"/>
        </w:rPr>
      </w:pPr>
      <w:r w:rsidRPr="003A4D6A">
        <w:rPr>
          <w:rFonts w:cs="Arial"/>
          <w:snapToGrid/>
          <w:color w:val="000000"/>
          <w:sz w:val="16"/>
          <w:szCs w:val="16"/>
          <w:lang w:val="en-US" w:eastAsia="ja-JP"/>
        </w:rPr>
        <w:t>Code figure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0</w:t>
      </w:r>
      <w:r w:rsidRPr="003A4D6A">
        <w:rPr>
          <w:snapToGrid/>
          <w:sz w:val="18"/>
          <w:szCs w:val="18"/>
          <w:lang w:val="en-US" w:eastAsia="ja-JP"/>
        </w:rPr>
        <w:tab/>
      </w:r>
      <w:proofErr w:type="spellStart"/>
      <w:r w:rsidRPr="003A4D6A">
        <w:rPr>
          <w:rFonts w:cs="Arial"/>
          <w:snapToGrid/>
          <w:color w:val="000000"/>
          <w:sz w:val="18"/>
          <w:szCs w:val="18"/>
          <w:lang w:val="en-US" w:eastAsia="ja-JP"/>
        </w:rPr>
        <w:t>Kaysam</w:t>
      </w:r>
      <w:proofErr w:type="spellEnd"/>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w:t>
      </w:r>
      <w:r w:rsidRPr="003A4D6A">
        <w:rPr>
          <w:snapToGrid/>
          <w:sz w:val="18"/>
          <w:szCs w:val="18"/>
          <w:lang w:val="en-US" w:eastAsia="ja-JP"/>
        </w:rPr>
        <w:tab/>
      </w:r>
      <w:proofErr w:type="spellStart"/>
      <w:r w:rsidRPr="003A4D6A">
        <w:rPr>
          <w:rFonts w:cs="Arial"/>
          <w:snapToGrid/>
          <w:color w:val="000000"/>
          <w:sz w:val="18"/>
          <w:szCs w:val="18"/>
          <w:lang w:val="en-US" w:eastAsia="ja-JP"/>
        </w:rPr>
        <w:t>Totex</w:t>
      </w:r>
      <w:proofErr w:type="spellEnd"/>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2</w:t>
      </w:r>
      <w:r w:rsidRPr="003A4D6A">
        <w:rPr>
          <w:snapToGrid/>
          <w:sz w:val="18"/>
          <w:szCs w:val="18"/>
          <w:lang w:val="en-US" w:eastAsia="ja-JP"/>
        </w:rPr>
        <w:tab/>
      </w:r>
      <w:r w:rsidRPr="003A4D6A">
        <w:rPr>
          <w:rFonts w:cs="Arial"/>
          <w:snapToGrid/>
          <w:color w:val="000000"/>
          <w:sz w:val="18"/>
          <w:szCs w:val="18"/>
          <w:lang w:val="en-US" w:eastAsia="ja-JP"/>
        </w:rPr>
        <w:t>KKS</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sz w:val="18"/>
          <w:szCs w:val="18"/>
          <w:lang w:val="en-US" w:eastAsia="ja-JP"/>
        </w:rPr>
      </w:pPr>
      <w:r w:rsidRPr="003A4D6A">
        <w:rPr>
          <w:rFonts w:cs="Arial"/>
          <w:snapToGrid/>
          <w:color w:val="FF0000"/>
          <w:sz w:val="18"/>
          <w:szCs w:val="18"/>
          <w:lang w:val="en-US" w:eastAsia="ja-JP"/>
        </w:rPr>
        <w:tab/>
      </w:r>
      <w:r w:rsidRPr="003A4D6A">
        <w:rPr>
          <w:rFonts w:cs="Arial"/>
          <w:snapToGrid/>
          <w:sz w:val="18"/>
          <w:szCs w:val="18"/>
          <w:lang w:val="en-US" w:eastAsia="ja-JP"/>
        </w:rPr>
        <w:t>3</w:t>
      </w:r>
      <w:r w:rsidRPr="003A4D6A">
        <w:rPr>
          <w:rFonts w:cs="Arial"/>
          <w:snapToGrid/>
          <w:sz w:val="18"/>
          <w:szCs w:val="18"/>
          <w:lang w:val="en-US" w:eastAsia="ja-JP"/>
        </w:rPr>
        <w:tab/>
        <w:t xml:space="preserve">Guangzhou </w:t>
      </w:r>
      <w:proofErr w:type="spellStart"/>
      <w:r w:rsidRPr="003A4D6A">
        <w:rPr>
          <w:rFonts w:cs="Arial"/>
          <w:snapToGrid/>
          <w:sz w:val="18"/>
          <w:szCs w:val="18"/>
          <w:lang w:val="en-US" w:eastAsia="ja-JP"/>
        </w:rPr>
        <w:t>Shuangyi</w:t>
      </w:r>
      <w:proofErr w:type="spellEnd"/>
      <w:r w:rsidRPr="003A4D6A">
        <w:rPr>
          <w:rFonts w:cs="Arial"/>
          <w:snapToGrid/>
          <w:sz w:val="18"/>
          <w:szCs w:val="18"/>
          <w:lang w:val="en-US" w:eastAsia="ja-JP"/>
        </w:rPr>
        <w:t xml:space="preserve"> (China)</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sz w:val="18"/>
          <w:szCs w:val="18"/>
          <w:lang w:val="en-US" w:eastAsia="ja-JP"/>
        </w:rPr>
      </w:pPr>
      <w:r w:rsidRPr="003A4D6A">
        <w:rPr>
          <w:rFonts w:cs="Arial"/>
          <w:snapToGrid/>
          <w:sz w:val="18"/>
          <w:szCs w:val="18"/>
          <w:lang w:val="en-US" w:eastAsia="ja-JP"/>
        </w:rPr>
        <w:tab/>
        <w:t>4</w:t>
      </w:r>
      <w:r w:rsidRPr="003A4D6A">
        <w:rPr>
          <w:rFonts w:cs="Arial"/>
          <w:snapToGrid/>
          <w:sz w:val="18"/>
          <w:szCs w:val="18"/>
          <w:lang w:val="en-US" w:eastAsia="ja-JP"/>
        </w:rPr>
        <w:tab/>
      </w:r>
      <w:proofErr w:type="spellStart"/>
      <w:r w:rsidRPr="003A4D6A">
        <w:rPr>
          <w:rFonts w:cs="Arial"/>
          <w:snapToGrid/>
          <w:sz w:val="18"/>
          <w:szCs w:val="18"/>
          <w:lang w:val="en-US" w:eastAsia="ja-JP"/>
        </w:rPr>
        <w:t>ChemChina</w:t>
      </w:r>
      <w:proofErr w:type="spellEnd"/>
      <w:r w:rsidRPr="003A4D6A">
        <w:rPr>
          <w:rFonts w:cs="Arial"/>
          <w:snapToGrid/>
          <w:sz w:val="18"/>
          <w:szCs w:val="18"/>
          <w:lang w:val="en-US" w:eastAsia="ja-JP"/>
        </w:rPr>
        <w:t xml:space="preserve"> Zhuzhou (China)</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sz w:val="18"/>
          <w:szCs w:val="18"/>
          <w:lang w:val="en-US" w:eastAsia="ja-JP"/>
        </w:rPr>
      </w:pPr>
      <w:r w:rsidRPr="003A4D6A">
        <w:rPr>
          <w:snapToGrid/>
          <w:sz w:val="18"/>
          <w:szCs w:val="18"/>
          <w:lang w:val="en-US" w:eastAsia="ja-JP"/>
        </w:rPr>
        <w:tab/>
      </w:r>
      <w:r w:rsidRPr="003A4D6A">
        <w:rPr>
          <w:rFonts w:cs="Arial"/>
          <w:snapToGrid/>
          <w:sz w:val="18"/>
          <w:szCs w:val="18"/>
          <w:lang w:val="en-US" w:eastAsia="ja-JP"/>
        </w:rPr>
        <w:t>5–61</w:t>
      </w:r>
      <w:r w:rsidRPr="003A4D6A">
        <w:rPr>
          <w:snapToGrid/>
          <w:sz w:val="18"/>
          <w:szCs w:val="18"/>
          <w:lang w:val="en-US" w:eastAsia="ja-JP"/>
        </w:rPr>
        <w:tab/>
      </w:r>
      <w:r w:rsidRPr="003A4D6A">
        <w:rPr>
          <w:rFonts w:cs="Arial"/>
          <w:snapToGrid/>
          <w:sz w:val="18"/>
          <w:szCs w:val="18"/>
          <w:lang w:val="en-US" w:eastAsia="ja-JP"/>
        </w:rPr>
        <w:t>Reserved</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62</w:t>
      </w:r>
      <w:r w:rsidRPr="003A4D6A">
        <w:rPr>
          <w:snapToGrid/>
          <w:sz w:val="18"/>
          <w:szCs w:val="18"/>
          <w:lang w:val="en-US" w:eastAsia="ja-JP"/>
        </w:rPr>
        <w:tab/>
      </w:r>
      <w:r w:rsidRPr="003A4D6A">
        <w:rPr>
          <w:rFonts w:cs="Arial"/>
          <w:snapToGrid/>
          <w:color w:val="000000"/>
          <w:sz w:val="18"/>
          <w:szCs w:val="18"/>
          <w:lang w:val="en-US" w:eastAsia="ja-JP"/>
        </w:rPr>
        <w:t>Other</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63</w:t>
      </w:r>
      <w:r w:rsidRPr="003A4D6A">
        <w:rPr>
          <w:snapToGrid/>
          <w:sz w:val="18"/>
          <w:szCs w:val="18"/>
          <w:lang w:val="en-US" w:eastAsia="ja-JP"/>
        </w:rPr>
        <w:tab/>
      </w:r>
      <w:r w:rsidRPr="003A4D6A">
        <w:rPr>
          <w:rFonts w:cs="Arial"/>
          <w:snapToGrid/>
          <w:color w:val="000000"/>
          <w:sz w:val="18"/>
          <w:szCs w:val="18"/>
          <w:lang w:val="en-US" w:eastAsia="ja-JP"/>
        </w:rPr>
        <w:t>Missing value</w:t>
      </w:r>
    </w:p>
    <w:p w:rsidR="00005EBA" w:rsidRPr="003A4D6A" w:rsidRDefault="00005EBA" w:rsidP="00005EBA">
      <w:pPr>
        <w:spacing w:before="240"/>
        <w:jc w:val="both"/>
        <w:rPr>
          <w:rFonts w:cs="Arial"/>
          <w:b/>
          <w:bCs/>
          <w:snapToGrid/>
          <w:color w:val="000000"/>
          <w:sz w:val="24"/>
          <w:szCs w:val="24"/>
          <w:lang w:val="en-US" w:eastAsia="ja-JP"/>
        </w:rPr>
      </w:pPr>
      <w:r w:rsidRPr="003A4D6A">
        <w:rPr>
          <w:rFonts w:ascii="Times New Roman" w:hAnsi="Times New Roman"/>
          <w:snapToGrid/>
          <w:sz w:val="24"/>
          <w:szCs w:val="24"/>
          <w:lang w:val="en-US" w:eastAsia="ja-JP"/>
        </w:rPr>
        <w:t>The descriptor signifies a manufacturer of a balloon in use and seems to be self-descriptive.</w:t>
      </w:r>
      <w:r w:rsidRPr="003A4D6A">
        <w:rPr>
          <w:rFonts w:ascii="Times New Roman" w:hAnsi="Times New Roman"/>
          <w:snapToGrid/>
          <w:color w:val="FF0000"/>
          <w:sz w:val="24"/>
          <w:szCs w:val="24"/>
          <w:lang w:val="en-US" w:eastAsia="ja-JP"/>
        </w:rPr>
        <w:t xml:space="preserve"> For those balloons which manufacturers have no respective entries in 0 02 080 (e.g. PAWAN, India), code figure 62 ‘Other’ shall be used.</w:t>
      </w:r>
    </w:p>
    <w:p w:rsidR="00005EBA" w:rsidRPr="003A4D6A" w:rsidRDefault="00005EBA" w:rsidP="00005EBA">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lastRenderedPageBreak/>
        <w:t>0 02 081</w:t>
      </w:r>
    </w:p>
    <w:p w:rsidR="00005EBA" w:rsidRPr="003A4D6A" w:rsidRDefault="00005EBA" w:rsidP="00005EB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Type of balloon</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Code table/0/0/5</w:t>
      </w:r>
    </w:p>
    <w:p w:rsidR="00005EBA" w:rsidRPr="003A4D6A" w:rsidRDefault="00005EBA" w:rsidP="00005EBA">
      <w:pPr>
        <w:widowControl w:val="0"/>
        <w:tabs>
          <w:tab w:val="center" w:pos="426"/>
          <w:tab w:val="left" w:pos="8647"/>
        </w:tabs>
        <w:autoSpaceDE w:val="0"/>
        <w:autoSpaceDN w:val="0"/>
        <w:adjustRightInd w:val="0"/>
        <w:spacing w:before="180"/>
        <w:rPr>
          <w:rFonts w:cs="Arial"/>
          <w:snapToGrid/>
          <w:color w:val="000000"/>
          <w:sz w:val="21"/>
          <w:szCs w:val="21"/>
          <w:lang w:val="en-US" w:eastAsia="ja-JP"/>
        </w:rPr>
      </w:pPr>
      <w:r w:rsidRPr="003A4D6A">
        <w:rPr>
          <w:snapToGrid/>
          <w:sz w:val="24"/>
          <w:szCs w:val="24"/>
          <w:lang w:val="en-US" w:eastAsia="ja-JP"/>
        </w:rPr>
        <w:tab/>
      </w:r>
      <w:r w:rsidRPr="003A4D6A">
        <w:rPr>
          <w:rFonts w:cs="Arial"/>
          <w:snapToGrid/>
          <w:color w:val="000000"/>
          <w:sz w:val="16"/>
          <w:szCs w:val="16"/>
          <w:lang w:val="en-US" w:eastAsia="ja-JP"/>
        </w:rPr>
        <w:t>Code figure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0</w:t>
      </w:r>
      <w:r w:rsidRPr="003A4D6A">
        <w:rPr>
          <w:snapToGrid/>
          <w:sz w:val="18"/>
          <w:szCs w:val="18"/>
          <w:lang w:val="en-US" w:eastAsia="ja-JP"/>
        </w:rPr>
        <w:tab/>
      </w:r>
      <w:r w:rsidRPr="003A4D6A">
        <w:rPr>
          <w:rFonts w:cs="Arial"/>
          <w:snapToGrid/>
          <w:color w:val="000000"/>
          <w:sz w:val="18"/>
          <w:szCs w:val="18"/>
          <w:lang w:val="en-US" w:eastAsia="ja-JP"/>
        </w:rPr>
        <w:t>GP26</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w:t>
      </w:r>
      <w:r w:rsidRPr="003A4D6A">
        <w:rPr>
          <w:snapToGrid/>
          <w:sz w:val="18"/>
          <w:szCs w:val="18"/>
          <w:lang w:val="en-US" w:eastAsia="ja-JP"/>
        </w:rPr>
        <w:tab/>
      </w:r>
      <w:r w:rsidRPr="003A4D6A">
        <w:rPr>
          <w:rFonts w:cs="Arial"/>
          <w:snapToGrid/>
          <w:color w:val="000000"/>
          <w:sz w:val="18"/>
          <w:szCs w:val="18"/>
          <w:lang w:val="en-US" w:eastAsia="ja-JP"/>
        </w:rPr>
        <w:t>GP28</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2</w:t>
      </w:r>
      <w:r w:rsidRPr="003A4D6A">
        <w:rPr>
          <w:snapToGrid/>
          <w:sz w:val="18"/>
          <w:szCs w:val="18"/>
          <w:lang w:val="en-US" w:eastAsia="ja-JP"/>
        </w:rPr>
        <w:tab/>
      </w:r>
      <w:r w:rsidRPr="003A4D6A">
        <w:rPr>
          <w:rFonts w:cs="Arial"/>
          <w:snapToGrid/>
          <w:color w:val="000000"/>
          <w:sz w:val="18"/>
          <w:szCs w:val="18"/>
          <w:lang w:val="en-US" w:eastAsia="ja-JP"/>
        </w:rPr>
        <w:t>GP30</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3</w:t>
      </w:r>
      <w:r w:rsidRPr="003A4D6A">
        <w:rPr>
          <w:snapToGrid/>
          <w:sz w:val="18"/>
          <w:szCs w:val="18"/>
          <w:lang w:val="en-US" w:eastAsia="ja-JP"/>
        </w:rPr>
        <w:tab/>
      </w:r>
      <w:r w:rsidRPr="003A4D6A">
        <w:rPr>
          <w:rFonts w:cs="Arial"/>
          <w:snapToGrid/>
          <w:color w:val="000000"/>
          <w:sz w:val="18"/>
          <w:szCs w:val="18"/>
          <w:lang w:val="en-US" w:eastAsia="ja-JP"/>
        </w:rPr>
        <w:t>HM26</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4</w:t>
      </w:r>
      <w:r w:rsidRPr="003A4D6A">
        <w:rPr>
          <w:snapToGrid/>
          <w:sz w:val="18"/>
          <w:szCs w:val="18"/>
          <w:lang w:val="en-US" w:eastAsia="ja-JP"/>
        </w:rPr>
        <w:tab/>
      </w:r>
      <w:r w:rsidRPr="003A4D6A">
        <w:rPr>
          <w:rFonts w:cs="Arial"/>
          <w:snapToGrid/>
          <w:color w:val="000000"/>
          <w:sz w:val="18"/>
          <w:szCs w:val="18"/>
          <w:lang w:val="en-US" w:eastAsia="ja-JP"/>
        </w:rPr>
        <w:t>HM28</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5</w:t>
      </w:r>
      <w:r w:rsidRPr="003A4D6A">
        <w:rPr>
          <w:snapToGrid/>
          <w:sz w:val="18"/>
          <w:szCs w:val="18"/>
          <w:lang w:val="en-US" w:eastAsia="ja-JP"/>
        </w:rPr>
        <w:tab/>
      </w:r>
      <w:r w:rsidRPr="003A4D6A">
        <w:rPr>
          <w:rFonts w:cs="Arial"/>
          <w:snapToGrid/>
          <w:color w:val="000000"/>
          <w:sz w:val="18"/>
          <w:szCs w:val="18"/>
          <w:lang w:val="en-US" w:eastAsia="ja-JP"/>
        </w:rPr>
        <w:t>HM30</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6</w:t>
      </w:r>
      <w:r w:rsidRPr="003A4D6A">
        <w:rPr>
          <w:snapToGrid/>
          <w:sz w:val="18"/>
          <w:szCs w:val="18"/>
          <w:lang w:val="en-US" w:eastAsia="ja-JP"/>
        </w:rPr>
        <w:tab/>
      </w:r>
      <w:r w:rsidRPr="003A4D6A">
        <w:rPr>
          <w:rFonts w:cs="Arial"/>
          <w:snapToGrid/>
          <w:color w:val="000000"/>
          <w:sz w:val="18"/>
          <w:szCs w:val="18"/>
          <w:lang w:val="en-US" w:eastAsia="ja-JP"/>
        </w:rPr>
        <w:t>SV16</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7–29</w:t>
      </w:r>
      <w:r w:rsidRPr="003A4D6A">
        <w:rPr>
          <w:snapToGrid/>
          <w:sz w:val="18"/>
          <w:szCs w:val="18"/>
          <w:lang w:val="en-US" w:eastAsia="ja-JP"/>
        </w:rPr>
        <w:tab/>
      </w:r>
      <w:r w:rsidRPr="003A4D6A">
        <w:rPr>
          <w:rFonts w:cs="Arial"/>
          <w:snapToGrid/>
          <w:color w:val="000000"/>
          <w:sz w:val="18"/>
          <w:szCs w:val="18"/>
          <w:lang w:val="en-US" w:eastAsia="ja-JP"/>
        </w:rPr>
        <w:t>Reserved</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30</w:t>
      </w:r>
      <w:r w:rsidRPr="003A4D6A">
        <w:rPr>
          <w:snapToGrid/>
          <w:sz w:val="18"/>
          <w:szCs w:val="18"/>
          <w:lang w:val="en-US" w:eastAsia="ja-JP"/>
        </w:rPr>
        <w:tab/>
      </w:r>
      <w:r w:rsidRPr="003A4D6A">
        <w:rPr>
          <w:rFonts w:cs="Arial"/>
          <w:snapToGrid/>
          <w:color w:val="000000"/>
          <w:sz w:val="18"/>
          <w:szCs w:val="18"/>
          <w:lang w:val="en-US" w:eastAsia="ja-JP"/>
        </w:rPr>
        <w:t>Other</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31</w:t>
      </w:r>
      <w:r w:rsidRPr="003A4D6A">
        <w:rPr>
          <w:snapToGrid/>
          <w:sz w:val="18"/>
          <w:szCs w:val="18"/>
          <w:lang w:val="en-US" w:eastAsia="ja-JP"/>
        </w:rPr>
        <w:tab/>
      </w:r>
      <w:r w:rsidRPr="003A4D6A">
        <w:rPr>
          <w:rFonts w:cs="Arial"/>
          <w:snapToGrid/>
          <w:color w:val="000000"/>
          <w:sz w:val="18"/>
          <w:szCs w:val="18"/>
          <w:lang w:val="en-US" w:eastAsia="ja-JP"/>
        </w:rPr>
        <w:t>Missing value</w:t>
      </w:r>
    </w:p>
    <w:p w:rsidR="00005EBA" w:rsidRPr="003A4D6A" w:rsidRDefault="00005EBA" w:rsidP="00005EBA">
      <w:pPr>
        <w:rPr>
          <w:rFonts w:ascii="Times New Roman" w:hAnsi="Times New Roman"/>
          <w:snapToGrid/>
          <w:sz w:val="24"/>
          <w:szCs w:val="24"/>
          <w:lang w:val="en-US" w:eastAsia="ja-JP"/>
        </w:rPr>
      </w:pPr>
    </w:p>
    <w:p w:rsidR="00005EBA" w:rsidRPr="003A4D6A" w:rsidRDefault="00005EBA" w:rsidP="00005EBA">
      <w:pPr>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 xml:space="preserve">The meaning of existing entries is somewhat ambiguous. Undertaken discovery has shown that in listed in the Code table 0 02 081 designations GP26, GP28, GP30 </w:t>
      </w:r>
      <w:proofErr w:type="spellStart"/>
      <w:r w:rsidRPr="003A4D6A">
        <w:rPr>
          <w:rFonts w:ascii="Times New Roman" w:hAnsi="Times New Roman"/>
          <w:snapToGrid/>
          <w:sz w:val="24"/>
          <w:szCs w:val="24"/>
          <w:lang w:val="en-US" w:eastAsia="ja-JP"/>
        </w:rPr>
        <w:t>etc</w:t>
      </w:r>
      <w:proofErr w:type="spellEnd"/>
      <w:r w:rsidRPr="003A4D6A">
        <w:rPr>
          <w:rFonts w:ascii="Times New Roman" w:hAnsi="Times New Roman"/>
          <w:snapToGrid/>
          <w:sz w:val="24"/>
          <w:szCs w:val="24"/>
          <w:lang w:val="en-US" w:eastAsia="ja-JP"/>
        </w:rPr>
        <w:t>, which are used internally in the NOAA NWS, a two digit numeric suffix designates minimum burs altitude for 90% balloons in kilometers (km) above mean sea level, while two-letter prefix do has something with a balloon type. GP designates General Purpose balloons, i.e. conventional sounding balloons. HM designates High-&lt;</w:t>
      </w:r>
      <w:r w:rsidRPr="003A4D6A">
        <w:rPr>
          <w:rFonts w:ascii="Times New Roman" w:hAnsi="Times New Roman"/>
          <w:i/>
          <w:snapToGrid/>
          <w:sz w:val="24"/>
          <w:szCs w:val="24"/>
          <w:lang w:val="en-US" w:eastAsia="ja-JP"/>
        </w:rPr>
        <w:t>elastic?</w:t>
      </w:r>
      <w:r w:rsidRPr="003A4D6A">
        <w:rPr>
          <w:rFonts w:ascii="Times New Roman" w:hAnsi="Times New Roman"/>
          <w:snapToGrid/>
          <w:sz w:val="24"/>
          <w:szCs w:val="24"/>
          <w:lang w:val="en-US" w:eastAsia="ja-JP"/>
        </w:rPr>
        <w:t xml:space="preserve">&gt;Modulus Balloons intended to be used under severe weather conditions. The entry SV16 was used to designate </w:t>
      </w:r>
      <w:r w:rsidR="00401257" w:rsidRPr="003A4D6A">
        <w:rPr>
          <w:rFonts w:ascii="Times New Roman" w:hAnsi="Times New Roman"/>
          <w:snapToGrid/>
          <w:sz w:val="24"/>
          <w:szCs w:val="24"/>
          <w:lang w:val="en-US" w:eastAsia="ja-JP"/>
        </w:rPr>
        <w:t xml:space="preserve">“severe weather balloons”, mentioned in older NOAA NWS documents, made from quite rigid material, HM and SV is not anymore in use in NOAA NWS </w:t>
      </w:r>
      <w:r w:rsidRPr="003A4D6A">
        <w:rPr>
          <w:rFonts w:ascii="Times New Roman" w:hAnsi="Times New Roman"/>
          <w:snapToGrid/>
          <w:sz w:val="24"/>
          <w:szCs w:val="24"/>
          <w:lang w:val="en-US" w:eastAsia="ja-JP"/>
        </w:rPr>
        <w:t>(James Fitzgibbon</w:t>
      </w:r>
      <w:r w:rsidR="00401257" w:rsidRPr="003A4D6A">
        <w:rPr>
          <w:rFonts w:ascii="Times New Roman" w:hAnsi="Times New Roman"/>
          <w:snapToGrid/>
          <w:sz w:val="24"/>
          <w:szCs w:val="24"/>
          <w:lang w:val="en-US" w:eastAsia="ja-JP"/>
        </w:rPr>
        <w:t>, NOAA/NWS/SFSC, personal communication, May 2016</w:t>
      </w:r>
      <w:r w:rsidRPr="003A4D6A">
        <w:rPr>
          <w:rFonts w:ascii="Times New Roman" w:hAnsi="Times New Roman"/>
          <w:snapToGrid/>
          <w:sz w:val="24"/>
          <w:szCs w:val="24"/>
          <w:lang w:val="en-US" w:eastAsia="ja-JP"/>
        </w:rPr>
        <w:t xml:space="preserve">). </w:t>
      </w:r>
    </w:p>
    <w:p w:rsidR="00005EBA" w:rsidRPr="003A4D6A" w:rsidRDefault="00005EBA" w:rsidP="00005EBA">
      <w:pPr>
        <w:spacing w:after="24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Existing entries in Code table 0 02 081 seems to specify both balloon type characterization and balloon performance requirements. The latter seems to be redundant because for a particular manufacturer bursting height depends from a balloon weight (0 02 082) and amount of free lift.</w:t>
      </w:r>
    </w:p>
    <w:p w:rsidR="00005EBA" w:rsidRPr="003A4D6A" w:rsidRDefault="00005EBA" w:rsidP="00005EBA">
      <w:pPr>
        <w:spacing w:after="24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From other side, knowing balloon manufacturer 0 02 080 and balloon weight 0 02 082 alone are not sufficient to characterize a balloon is not sufficient as balloon manufacturer may produce several types of balloons for different purposes with different performance in various conditions. For example, TOTEX produces TA and TX type balloons, where TX balloons has another formula optimized for cold atmosphere. Both TA and TX type balloons are produced in various weights.</w:t>
      </w:r>
    </w:p>
    <w:p w:rsidR="00005EBA" w:rsidRPr="003A4D6A" w:rsidRDefault="00005EBA" w:rsidP="00005EBA">
      <w:pPr>
        <w:jc w:val="both"/>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t>Therefore it is suggested to use 0 02 081 to specify particular types (or models) of balloons produced by various manufactures and new entries to be requested are: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3A4D6A">
        <w:rPr>
          <w:rFonts w:cs="Arial"/>
          <w:snapToGrid/>
          <w:color w:val="FF0000"/>
          <w:sz w:val="18"/>
          <w:szCs w:val="18"/>
          <w:lang w:val="en-US" w:eastAsia="ja-JP"/>
        </w:rPr>
        <w:tab/>
        <w:t>7</w:t>
      </w:r>
      <w:r w:rsidRPr="003A4D6A">
        <w:rPr>
          <w:rFonts w:cs="Arial"/>
          <w:snapToGrid/>
          <w:color w:val="FF0000"/>
          <w:sz w:val="18"/>
          <w:szCs w:val="18"/>
          <w:lang w:val="en-US" w:eastAsia="ja-JP"/>
        </w:rPr>
        <w:tab/>
      </w:r>
      <w:proofErr w:type="spellStart"/>
      <w:r w:rsidRPr="003A4D6A">
        <w:rPr>
          <w:rFonts w:cs="Arial"/>
          <w:snapToGrid/>
          <w:color w:val="FF0000"/>
          <w:sz w:val="18"/>
          <w:szCs w:val="18"/>
          <w:lang w:val="en-US" w:eastAsia="ja-JP"/>
        </w:rPr>
        <w:t>Totex</w:t>
      </w:r>
      <w:proofErr w:type="spellEnd"/>
      <w:r w:rsidRPr="003A4D6A">
        <w:rPr>
          <w:rFonts w:cs="Arial"/>
          <w:snapToGrid/>
          <w:color w:val="FF0000"/>
          <w:sz w:val="18"/>
          <w:szCs w:val="18"/>
          <w:lang w:val="en-US" w:eastAsia="ja-JP"/>
        </w:rPr>
        <w:t xml:space="preserve"> TA type balloons</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3A4D6A">
        <w:rPr>
          <w:rFonts w:cs="Arial"/>
          <w:snapToGrid/>
          <w:color w:val="FF0000"/>
          <w:sz w:val="18"/>
          <w:szCs w:val="18"/>
          <w:lang w:val="en-US" w:eastAsia="ja-JP"/>
        </w:rPr>
        <w:tab/>
        <w:t>8</w:t>
      </w:r>
      <w:r w:rsidRPr="003A4D6A">
        <w:rPr>
          <w:rFonts w:cs="Arial"/>
          <w:snapToGrid/>
          <w:color w:val="FF0000"/>
          <w:sz w:val="18"/>
          <w:szCs w:val="18"/>
          <w:lang w:val="en-US" w:eastAsia="ja-JP"/>
        </w:rPr>
        <w:tab/>
      </w:r>
      <w:proofErr w:type="spellStart"/>
      <w:r w:rsidRPr="003A4D6A">
        <w:rPr>
          <w:rFonts w:cs="Arial"/>
          <w:snapToGrid/>
          <w:color w:val="FF0000"/>
          <w:sz w:val="18"/>
          <w:szCs w:val="18"/>
          <w:lang w:val="en-US" w:eastAsia="ja-JP"/>
        </w:rPr>
        <w:t>Totex</w:t>
      </w:r>
      <w:proofErr w:type="spellEnd"/>
      <w:r w:rsidRPr="003A4D6A">
        <w:rPr>
          <w:rFonts w:cs="Arial"/>
          <w:snapToGrid/>
          <w:color w:val="FF0000"/>
          <w:sz w:val="18"/>
          <w:szCs w:val="18"/>
          <w:lang w:val="en-US" w:eastAsia="ja-JP"/>
        </w:rPr>
        <w:t xml:space="preserve"> TX type balloons</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3A4D6A">
        <w:rPr>
          <w:rFonts w:cs="Arial"/>
          <w:snapToGrid/>
          <w:color w:val="FF0000"/>
          <w:sz w:val="18"/>
          <w:szCs w:val="18"/>
          <w:lang w:val="en-US" w:eastAsia="ja-JP"/>
        </w:rPr>
        <w:tab/>
        <w:t>9</w:t>
      </w:r>
      <w:r w:rsidRPr="003A4D6A">
        <w:rPr>
          <w:rFonts w:cs="Arial"/>
          <w:snapToGrid/>
          <w:color w:val="FF0000"/>
          <w:sz w:val="18"/>
          <w:szCs w:val="18"/>
          <w:lang w:val="en-US" w:eastAsia="ja-JP"/>
        </w:rPr>
        <w:tab/>
        <w:t>KKS KS type balloons</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3A4D6A">
        <w:rPr>
          <w:rFonts w:cs="Arial"/>
          <w:snapToGrid/>
          <w:color w:val="FF0000"/>
          <w:sz w:val="18"/>
          <w:szCs w:val="18"/>
          <w:lang w:val="en-US" w:eastAsia="ja-JP"/>
        </w:rPr>
        <w:tab/>
        <w:t>10</w:t>
      </w:r>
      <w:r w:rsidRPr="003A4D6A">
        <w:rPr>
          <w:rFonts w:cs="Arial"/>
          <w:snapToGrid/>
          <w:color w:val="FF0000"/>
          <w:sz w:val="18"/>
          <w:szCs w:val="18"/>
          <w:lang w:val="en-US" w:eastAsia="ja-JP"/>
        </w:rPr>
        <w:tab/>
      </w:r>
      <w:proofErr w:type="spellStart"/>
      <w:r w:rsidRPr="003A4D6A">
        <w:rPr>
          <w:rFonts w:cs="Arial"/>
          <w:snapToGrid/>
          <w:color w:val="FF0000"/>
          <w:sz w:val="18"/>
          <w:szCs w:val="18"/>
          <w:lang w:val="en-US" w:eastAsia="ja-JP"/>
        </w:rPr>
        <w:t>ChemChina</w:t>
      </w:r>
      <w:proofErr w:type="spellEnd"/>
      <w:r w:rsidRPr="003A4D6A">
        <w:rPr>
          <w:rFonts w:cs="Arial"/>
          <w:snapToGrid/>
          <w:color w:val="FF0000"/>
          <w:sz w:val="18"/>
          <w:szCs w:val="18"/>
          <w:lang w:val="en-US" w:eastAsia="ja-JP"/>
        </w:rPr>
        <w:t xml:space="preserve"> Zhuzhou HY balloons</w:t>
      </w:r>
    </w:p>
    <w:p w:rsidR="00005EBA" w:rsidRPr="003A4D6A" w:rsidRDefault="00005EBA" w:rsidP="00005EBA">
      <w:pPr>
        <w:jc w:val="both"/>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t>For those balloons which manufacturers do not specify a type for produced balloons code figure 31 ‘Missing value’ should be used. For those balloons which manufacturers do not have a respective entry in Code table 0 02 080 ‘Balloon manufacturer’ but do specify a type for produced balloons code figure 30 ‘Other’ should be used.</w:t>
      </w:r>
    </w:p>
    <w:p w:rsidR="00005EBA" w:rsidRPr="003A4D6A" w:rsidRDefault="00005EBA" w:rsidP="00005EBA">
      <w:pPr>
        <w:jc w:val="both"/>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t>When none entry is applicable code figure 31 ‘Other’ shall be used.</w:t>
      </w:r>
    </w:p>
    <w:p w:rsidR="005B5D53" w:rsidRPr="003A4D6A" w:rsidRDefault="005B5D53" w:rsidP="005B5D53">
      <w:pPr>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lastRenderedPageBreak/>
        <w:t>Specific GRUAN requirement may be a need in code figures for ‘double balloon’ and ‘balloon with parachute inside’.</w:t>
      </w:r>
    </w:p>
    <w:p w:rsidR="00005EBA" w:rsidRPr="003A4D6A" w:rsidRDefault="00005EBA" w:rsidP="00005EBA">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0 02 082</w:t>
      </w:r>
    </w:p>
    <w:p w:rsidR="00005EBA" w:rsidRPr="003A4D6A" w:rsidRDefault="00005EBA" w:rsidP="00005EB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Weight of balloon</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kg/3/0/13</w:t>
      </w: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Weight of balloon is to be reported with precision up to 0.001 kg. Descriptor seems to signify nominal weight of balloon but actual weight may be reported as well if required. It’s necessary to mention that maximum weight that is possible to report is 2046 g. Thus for reporting larger balloons weight that may be required for heavy multi-radiosonde payload it is necessary to apply Table C 2 01 YYY operator that is not possible when 0 02 082 is a part of Table D sequence.</w:t>
      </w:r>
    </w:p>
    <w:p w:rsidR="00005EBA" w:rsidRPr="003A4D6A" w:rsidRDefault="00005EBA" w:rsidP="00005EBA">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0 02 083</w:t>
      </w:r>
    </w:p>
    <w:p w:rsidR="00005EBA" w:rsidRPr="003A4D6A" w:rsidRDefault="00005EBA" w:rsidP="00005EB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Type of balloon shelter</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Code table/0/0/4</w:t>
      </w:r>
    </w:p>
    <w:p w:rsidR="00005EBA" w:rsidRPr="003A4D6A" w:rsidRDefault="00005EBA" w:rsidP="00005EBA">
      <w:pPr>
        <w:widowControl w:val="0"/>
        <w:tabs>
          <w:tab w:val="center" w:pos="426"/>
          <w:tab w:val="left" w:pos="8647"/>
        </w:tabs>
        <w:autoSpaceDE w:val="0"/>
        <w:autoSpaceDN w:val="0"/>
        <w:adjustRightInd w:val="0"/>
        <w:spacing w:before="180"/>
        <w:rPr>
          <w:rFonts w:cs="Arial"/>
          <w:snapToGrid/>
          <w:color w:val="000000"/>
          <w:sz w:val="21"/>
          <w:szCs w:val="21"/>
          <w:lang w:val="en-US" w:eastAsia="ja-JP"/>
        </w:rPr>
      </w:pPr>
      <w:r w:rsidRPr="003A4D6A">
        <w:rPr>
          <w:rFonts w:cs="Arial"/>
          <w:snapToGrid/>
          <w:color w:val="000000"/>
          <w:sz w:val="16"/>
          <w:szCs w:val="16"/>
          <w:lang w:val="en-US" w:eastAsia="ja-JP"/>
        </w:rPr>
        <w:t>Code figure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0</w:t>
      </w:r>
      <w:r w:rsidRPr="003A4D6A">
        <w:rPr>
          <w:snapToGrid/>
          <w:sz w:val="18"/>
          <w:szCs w:val="18"/>
          <w:lang w:val="en-US" w:eastAsia="ja-JP"/>
        </w:rPr>
        <w:tab/>
      </w:r>
      <w:r w:rsidRPr="003A4D6A">
        <w:rPr>
          <w:rFonts w:cs="Arial"/>
          <w:snapToGrid/>
          <w:color w:val="000000"/>
          <w:sz w:val="18"/>
          <w:szCs w:val="18"/>
          <w:lang w:val="en-US" w:eastAsia="ja-JP"/>
        </w:rPr>
        <w:t>High bay</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w:t>
      </w:r>
      <w:r w:rsidRPr="003A4D6A">
        <w:rPr>
          <w:snapToGrid/>
          <w:sz w:val="18"/>
          <w:szCs w:val="18"/>
          <w:lang w:val="en-US" w:eastAsia="ja-JP"/>
        </w:rPr>
        <w:tab/>
      </w:r>
      <w:r w:rsidRPr="003A4D6A">
        <w:rPr>
          <w:rFonts w:cs="Arial"/>
          <w:snapToGrid/>
          <w:color w:val="000000"/>
          <w:sz w:val="18"/>
          <w:szCs w:val="18"/>
          <w:lang w:val="en-US" w:eastAsia="ja-JP"/>
        </w:rPr>
        <w:t>Low bay</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2</w:t>
      </w:r>
      <w:r w:rsidRPr="003A4D6A">
        <w:rPr>
          <w:snapToGrid/>
          <w:sz w:val="18"/>
          <w:szCs w:val="18"/>
          <w:lang w:val="en-US" w:eastAsia="ja-JP"/>
        </w:rPr>
        <w:tab/>
      </w:r>
      <w:r w:rsidRPr="003A4D6A">
        <w:rPr>
          <w:rFonts w:cs="Arial"/>
          <w:snapToGrid/>
          <w:color w:val="000000"/>
          <w:sz w:val="18"/>
          <w:szCs w:val="18"/>
          <w:lang w:val="en-US" w:eastAsia="ja-JP"/>
        </w:rPr>
        <w:t>Balloon-inflated launch system (BILS)</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3</w:t>
      </w:r>
      <w:r w:rsidRPr="003A4D6A">
        <w:rPr>
          <w:snapToGrid/>
          <w:sz w:val="18"/>
          <w:szCs w:val="18"/>
          <w:lang w:val="en-US" w:eastAsia="ja-JP"/>
        </w:rPr>
        <w:tab/>
      </w:r>
      <w:r w:rsidRPr="003A4D6A">
        <w:rPr>
          <w:rFonts w:cs="Arial"/>
          <w:snapToGrid/>
          <w:color w:val="000000"/>
          <w:sz w:val="18"/>
          <w:szCs w:val="18"/>
          <w:lang w:val="en-US" w:eastAsia="ja-JP"/>
        </w:rPr>
        <w:t>Roof-top BILS</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4–13</w:t>
      </w:r>
      <w:r w:rsidRPr="003A4D6A">
        <w:rPr>
          <w:snapToGrid/>
          <w:sz w:val="18"/>
          <w:szCs w:val="18"/>
          <w:lang w:val="en-US" w:eastAsia="ja-JP"/>
        </w:rPr>
        <w:tab/>
      </w:r>
      <w:r w:rsidRPr="003A4D6A">
        <w:rPr>
          <w:rFonts w:cs="Arial"/>
          <w:snapToGrid/>
          <w:color w:val="000000"/>
          <w:sz w:val="18"/>
          <w:szCs w:val="18"/>
          <w:lang w:val="en-US" w:eastAsia="ja-JP"/>
        </w:rPr>
        <w:t>Reserved</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14</w:t>
      </w:r>
      <w:r w:rsidRPr="003A4D6A">
        <w:rPr>
          <w:snapToGrid/>
          <w:sz w:val="18"/>
          <w:szCs w:val="18"/>
          <w:lang w:val="en-US" w:eastAsia="ja-JP"/>
        </w:rPr>
        <w:tab/>
      </w:r>
      <w:r w:rsidRPr="003A4D6A">
        <w:rPr>
          <w:rFonts w:cs="Arial"/>
          <w:snapToGrid/>
          <w:color w:val="000000"/>
          <w:sz w:val="18"/>
          <w:szCs w:val="18"/>
          <w:lang w:val="en-US" w:eastAsia="ja-JP"/>
        </w:rPr>
        <w:t>Other</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15</w:t>
      </w:r>
      <w:r w:rsidRPr="003A4D6A">
        <w:rPr>
          <w:snapToGrid/>
          <w:sz w:val="18"/>
          <w:szCs w:val="18"/>
          <w:lang w:val="en-US" w:eastAsia="ja-JP"/>
        </w:rPr>
        <w:tab/>
      </w:r>
      <w:r w:rsidRPr="003A4D6A">
        <w:rPr>
          <w:rFonts w:cs="Arial"/>
          <w:snapToGrid/>
          <w:color w:val="000000"/>
          <w:sz w:val="18"/>
          <w:szCs w:val="18"/>
          <w:lang w:val="en-US" w:eastAsia="ja-JP"/>
        </w:rPr>
        <w:t>Missing value</w:t>
      </w: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 xml:space="preserve">Descriptor 0 02 083 “Type of balloon shelter”, as many others in 3 01 128, originates from NOAA NWS practice. </w:t>
      </w: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noProof/>
          <w:snapToGrid/>
          <w:sz w:val="24"/>
          <w:szCs w:val="24"/>
          <w:lang w:eastAsia="zh-CN"/>
        </w:rPr>
        <w:drawing>
          <wp:inline distT="0" distB="0" distL="0" distR="0" wp14:anchorId="2B953ED5" wp14:editId="17983677">
            <wp:extent cx="2228850" cy="2057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28850" cy="2057400"/>
                    </a:xfrm>
                    <a:prstGeom prst="rect">
                      <a:avLst/>
                    </a:prstGeom>
                  </pic:spPr>
                </pic:pic>
              </a:graphicData>
            </a:graphic>
          </wp:inline>
        </w:drawing>
      </w: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High bay with 4.3 meters wide by 5.5 meters high doors</w:t>
      </w: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noProof/>
          <w:snapToGrid/>
          <w:sz w:val="24"/>
          <w:szCs w:val="24"/>
          <w:lang w:eastAsia="zh-CN"/>
        </w:rPr>
        <w:lastRenderedPageBreak/>
        <w:drawing>
          <wp:inline distT="0" distB="0" distL="0" distR="0" wp14:anchorId="456E38D7" wp14:editId="30876021">
            <wp:extent cx="2234535" cy="2048753"/>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54281" cy="2066858"/>
                    </a:xfrm>
                    <a:prstGeom prst="rect">
                      <a:avLst/>
                    </a:prstGeom>
                  </pic:spPr>
                </pic:pic>
              </a:graphicData>
            </a:graphic>
          </wp:inline>
        </w:drawing>
      </w: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Low bay</w:t>
      </w: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noProof/>
          <w:snapToGrid/>
          <w:sz w:val="24"/>
          <w:szCs w:val="24"/>
          <w:lang w:eastAsia="zh-CN"/>
        </w:rPr>
        <w:drawing>
          <wp:inline distT="0" distB="0" distL="0" distR="0" wp14:anchorId="547FAB87" wp14:editId="40E43634">
            <wp:extent cx="4448175" cy="36385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8175" cy="3638550"/>
                    </a:xfrm>
                    <a:prstGeom prst="rect">
                      <a:avLst/>
                    </a:prstGeom>
                  </pic:spPr>
                </pic:pic>
              </a:graphicData>
            </a:graphic>
          </wp:inline>
        </w:drawing>
      </w: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noProof/>
          <w:snapToGrid/>
          <w:sz w:val="24"/>
          <w:szCs w:val="24"/>
          <w:lang w:eastAsia="zh-CN"/>
        </w:rPr>
        <w:drawing>
          <wp:inline distT="0" distB="0" distL="0" distR="0" wp14:anchorId="0E0052C5" wp14:editId="3D73F5EE">
            <wp:extent cx="2286000" cy="3046095"/>
            <wp:effectExtent l="0" t="0" r="0" b="1905"/>
            <wp:docPr id="8" name="Рисунок 8" descr="An exterior view of the launch facility during la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exterior view of the launch facility during laun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3046095"/>
                    </a:xfrm>
                    <a:prstGeom prst="rect">
                      <a:avLst/>
                    </a:prstGeom>
                    <a:noFill/>
                    <a:ln>
                      <a:noFill/>
                    </a:ln>
                  </pic:spPr>
                </pic:pic>
              </a:graphicData>
            </a:graphic>
          </wp:inline>
        </w:drawing>
      </w:r>
    </w:p>
    <w:p w:rsidR="00005EBA" w:rsidRPr="003A4D6A" w:rsidRDefault="00005EBA" w:rsidP="00005EBA">
      <w:pPr>
        <w:widowControl w:val="0"/>
        <w:jc w:val="both"/>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lastRenderedPageBreak/>
        <w:t>Roof-top?</w:t>
      </w: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Balloon-inflated launch system (BILS) seems to be ambiguous as the only found BILS acronym stands for Balloon Inflation and Launch Shelter, i.e. equipment intended for remote inflation and release of balloon.</w:t>
      </w:r>
    </w:p>
    <w:p w:rsidR="002B7745"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Other NHMS in most cases may safely use code figures 14 ‘Other’ unless they have special reasons to allocate an additional entry to specify their balloon shelter. 0 02 083 was included into 3 01 128 bearing in mind necessity of indicating using one of systems for fully automated upper-air observations, produced in China, Finland, France and Japan for use for unmanned autonomous operation, such a</w:t>
      </w:r>
      <w:r w:rsidR="002B7745" w:rsidRPr="003A4D6A">
        <w:rPr>
          <w:rFonts w:ascii="Times New Roman" w:hAnsi="Times New Roman"/>
          <w:snapToGrid/>
          <w:sz w:val="24"/>
          <w:szCs w:val="24"/>
          <w:lang w:val="en-US" w:eastAsia="ja-JP"/>
        </w:rPr>
        <w:t xml:space="preserve">s AUTOSONDE, </w:t>
      </w:r>
      <w:proofErr w:type="spellStart"/>
      <w:r w:rsidR="002B7745" w:rsidRPr="003A4D6A">
        <w:rPr>
          <w:rFonts w:ascii="Times New Roman" w:hAnsi="Times New Roman"/>
          <w:snapToGrid/>
          <w:sz w:val="24"/>
          <w:szCs w:val="24"/>
          <w:lang w:val="en-US" w:eastAsia="ja-JP"/>
        </w:rPr>
        <w:t>RobotSonde</w:t>
      </w:r>
      <w:proofErr w:type="spellEnd"/>
      <w:r w:rsidR="002B7745" w:rsidRPr="003A4D6A">
        <w:rPr>
          <w:rFonts w:ascii="Times New Roman" w:hAnsi="Times New Roman"/>
          <w:snapToGrid/>
          <w:sz w:val="24"/>
          <w:szCs w:val="24"/>
          <w:lang w:val="en-US" w:eastAsia="ja-JP"/>
        </w:rPr>
        <w:t xml:space="preserve"> etc. </w:t>
      </w:r>
    </w:p>
    <w:p w:rsidR="002B7745" w:rsidRPr="003A4D6A" w:rsidRDefault="002B7745" w:rsidP="00005EBA">
      <w:pPr>
        <w:widowControl w:val="0"/>
        <w:jc w:val="both"/>
        <w:rPr>
          <w:rFonts w:ascii="Times New Roman" w:hAnsi="Times New Roman"/>
          <w:snapToGrid/>
          <w:sz w:val="24"/>
          <w:szCs w:val="24"/>
          <w:lang w:val="en-US" w:eastAsia="ja-JP"/>
        </w:rPr>
      </w:pPr>
      <w:r w:rsidRPr="003A4D6A">
        <w:rPr>
          <w:noProof/>
          <w:lang w:eastAsia="zh-CN"/>
        </w:rPr>
        <w:drawing>
          <wp:inline distT="0" distB="0" distL="0" distR="0">
            <wp:extent cx="6120765" cy="4581703"/>
            <wp:effectExtent l="0" t="0" r="0" b="9525"/>
            <wp:docPr id="4" name="Рисунок 4" descr="http://www.meteomodem.com/img/robotsonde_guyan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teomodem.com/img/robotsonde_guyane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4581703"/>
                    </a:xfrm>
                    <a:prstGeom prst="rect">
                      <a:avLst/>
                    </a:prstGeom>
                    <a:noFill/>
                    <a:ln>
                      <a:noFill/>
                    </a:ln>
                  </pic:spPr>
                </pic:pic>
              </a:graphicData>
            </a:graphic>
          </wp:inline>
        </w:drawing>
      </w:r>
    </w:p>
    <w:p w:rsidR="002B7745" w:rsidRPr="003A4D6A" w:rsidRDefault="002B7745"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 xml:space="preserve">MODEM </w:t>
      </w:r>
      <w:proofErr w:type="spellStart"/>
      <w:r w:rsidRPr="003A4D6A">
        <w:rPr>
          <w:rFonts w:ascii="Times New Roman" w:hAnsi="Times New Roman"/>
          <w:snapToGrid/>
          <w:sz w:val="24"/>
          <w:szCs w:val="24"/>
          <w:lang w:val="en-US" w:eastAsia="ja-JP"/>
        </w:rPr>
        <w:t>RobotSonde</w:t>
      </w:r>
      <w:proofErr w:type="spellEnd"/>
      <w:r w:rsidRPr="003A4D6A">
        <w:rPr>
          <w:rFonts w:ascii="Times New Roman" w:hAnsi="Times New Roman"/>
          <w:snapToGrid/>
          <w:sz w:val="24"/>
          <w:szCs w:val="24"/>
          <w:lang w:val="en-US" w:eastAsia="ja-JP"/>
        </w:rPr>
        <w:t xml:space="preserve"> automatic launcher for unmanned sounding</w:t>
      </w:r>
    </w:p>
    <w:p w:rsidR="002B7745" w:rsidRPr="003A4D6A" w:rsidRDefault="002B7745" w:rsidP="00005EBA">
      <w:pPr>
        <w:widowControl w:val="0"/>
        <w:jc w:val="both"/>
        <w:rPr>
          <w:rFonts w:ascii="Times New Roman" w:hAnsi="Times New Roman"/>
          <w:snapToGrid/>
          <w:sz w:val="24"/>
          <w:szCs w:val="24"/>
          <w:lang w:val="en-US" w:eastAsia="ja-JP"/>
        </w:rPr>
      </w:pPr>
    </w:p>
    <w:p w:rsidR="00005EBA" w:rsidRPr="003A4D6A" w:rsidRDefault="002B7745"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 xml:space="preserve">E.g. ~15 MODEM </w:t>
      </w:r>
      <w:proofErr w:type="spellStart"/>
      <w:r w:rsidRPr="003A4D6A">
        <w:rPr>
          <w:rFonts w:ascii="Times New Roman" w:hAnsi="Times New Roman"/>
          <w:snapToGrid/>
          <w:sz w:val="24"/>
          <w:szCs w:val="24"/>
          <w:lang w:val="en-US" w:eastAsia="ja-JP"/>
        </w:rPr>
        <w:t>RobotSonde</w:t>
      </w:r>
      <w:proofErr w:type="spellEnd"/>
      <w:r w:rsidRPr="003A4D6A">
        <w:rPr>
          <w:rFonts w:ascii="Times New Roman" w:hAnsi="Times New Roman"/>
          <w:snapToGrid/>
          <w:sz w:val="24"/>
          <w:szCs w:val="24"/>
          <w:lang w:val="en-US" w:eastAsia="ja-JP"/>
        </w:rPr>
        <w:t xml:space="preserve"> are in operation worldwide using MODEM M2K2-DC and M10 </w:t>
      </w:r>
      <w:proofErr w:type="spellStart"/>
      <w:r w:rsidRPr="003A4D6A">
        <w:rPr>
          <w:rFonts w:ascii="Times New Roman" w:hAnsi="Times New Roman"/>
          <w:snapToGrid/>
          <w:sz w:val="24"/>
          <w:szCs w:val="24"/>
          <w:lang w:val="en-US" w:eastAsia="ja-JP"/>
        </w:rPr>
        <w:t>sondes</w:t>
      </w:r>
      <w:proofErr w:type="spellEnd"/>
      <w:r w:rsidRPr="003A4D6A">
        <w:rPr>
          <w:rFonts w:ascii="Times New Roman" w:hAnsi="Times New Roman"/>
          <w:snapToGrid/>
          <w:sz w:val="24"/>
          <w:szCs w:val="24"/>
          <w:lang w:val="en-US" w:eastAsia="ja-JP"/>
        </w:rPr>
        <w:t>. Introducing 2 additional entries to 0 02 011 for them seems to be redundant.</w:t>
      </w:r>
    </w:p>
    <w:p w:rsidR="002B7745" w:rsidRPr="003A4D6A" w:rsidRDefault="002B7745" w:rsidP="00005EBA">
      <w:pPr>
        <w:widowControl w:val="0"/>
        <w:jc w:val="both"/>
        <w:rPr>
          <w:rFonts w:ascii="Times New Roman" w:hAnsi="Times New Roman"/>
          <w:snapToGrid/>
          <w:sz w:val="24"/>
          <w:szCs w:val="24"/>
          <w:lang w:val="en-US" w:eastAsia="ja-JP"/>
        </w:rPr>
      </w:pP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 xml:space="preserve">Another possible additional entries may include basket type launcher (like Vaisala FB32 balloon launcher) and ASAP containers (which may be useful to distinguish manual shipboard </w:t>
      </w:r>
      <w:proofErr w:type="spellStart"/>
      <w:r w:rsidRPr="003A4D6A">
        <w:rPr>
          <w:rFonts w:ascii="Times New Roman" w:hAnsi="Times New Roman"/>
          <w:snapToGrid/>
          <w:sz w:val="24"/>
          <w:szCs w:val="24"/>
          <w:lang w:val="en-US" w:eastAsia="ja-JP"/>
        </w:rPr>
        <w:t>realeses</w:t>
      </w:r>
      <w:proofErr w:type="spellEnd"/>
      <w:r w:rsidRPr="003A4D6A">
        <w:rPr>
          <w:rFonts w:ascii="Times New Roman" w:hAnsi="Times New Roman"/>
          <w:snapToGrid/>
          <w:sz w:val="24"/>
          <w:szCs w:val="24"/>
          <w:lang w:val="en-US" w:eastAsia="ja-JP"/>
        </w:rPr>
        <w:t xml:space="preserve">). </w:t>
      </w:r>
    </w:p>
    <w:p w:rsidR="002B7745" w:rsidRPr="003A4D6A" w:rsidRDefault="002B7745" w:rsidP="00005EBA">
      <w:pPr>
        <w:widowControl w:val="0"/>
        <w:jc w:val="both"/>
        <w:rPr>
          <w:rFonts w:ascii="Times New Roman" w:hAnsi="Times New Roman"/>
          <w:snapToGrid/>
          <w:sz w:val="24"/>
          <w:szCs w:val="24"/>
          <w:lang w:val="en-US" w:eastAsia="ja-JP"/>
        </w:rPr>
      </w:pPr>
    </w:p>
    <w:p w:rsidR="002B7745" w:rsidRPr="003A4D6A" w:rsidRDefault="002B7745" w:rsidP="002B7745">
      <w:pPr>
        <w:widowControl w:val="0"/>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tab/>
        <w:t>Code figure</w:t>
      </w:r>
    </w:p>
    <w:p w:rsidR="002B7745" w:rsidRPr="003A4D6A" w:rsidRDefault="002B7745" w:rsidP="00CE1FC9">
      <w:pPr>
        <w:widowControl w:val="0"/>
        <w:tabs>
          <w:tab w:val="center" w:pos="426"/>
          <w:tab w:val="left" w:pos="1418"/>
          <w:tab w:val="left" w:pos="8505"/>
        </w:tabs>
        <w:autoSpaceDE w:val="0"/>
        <w:autoSpaceDN w:val="0"/>
        <w:adjustRightInd w:val="0"/>
        <w:spacing w:line="240" w:lineRule="exact"/>
        <w:rPr>
          <w:snapToGrid/>
          <w:color w:val="FF0000"/>
          <w:sz w:val="18"/>
          <w:szCs w:val="18"/>
          <w:lang w:val="en-US" w:eastAsia="ja-JP"/>
        </w:rPr>
      </w:pPr>
      <w:r w:rsidRPr="003A4D6A">
        <w:rPr>
          <w:snapToGrid/>
          <w:color w:val="FF0000"/>
          <w:sz w:val="18"/>
          <w:szCs w:val="18"/>
          <w:lang w:val="en-US" w:eastAsia="ja-JP"/>
        </w:rPr>
        <w:tab/>
        <w:t>4</w:t>
      </w:r>
      <w:r w:rsidRPr="003A4D6A">
        <w:rPr>
          <w:snapToGrid/>
          <w:color w:val="FF0000"/>
          <w:sz w:val="18"/>
          <w:szCs w:val="18"/>
          <w:lang w:val="en-US" w:eastAsia="ja-JP"/>
        </w:rPr>
        <w:tab/>
        <w:t>Automated (unmanned) sounding system</w:t>
      </w:r>
    </w:p>
    <w:p w:rsidR="002B7745" w:rsidRPr="003A4D6A" w:rsidRDefault="002B7745" w:rsidP="00CE1FC9">
      <w:pPr>
        <w:widowControl w:val="0"/>
        <w:tabs>
          <w:tab w:val="center" w:pos="426"/>
          <w:tab w:val="left" w:pos="1418"/>
          <w:tab w:val="left" w:pos="8505"/>
        </w:tabs>
        <w:autoSpaceDE w:val="0"/>
        <w:autoSpaceDN w:val="0"/>
        <w:adjustRightInd w:val="0"/>
        <w:spacing w:line="240" w:lineRule="exact"/>
        <w:rPr>
          <w:snapToGrid/>
          <w:color w:val="FF0000"/>
          <w:sz w:val="18"/>
          <w:szCs w:val="18"/>
          <w:lang w:val="en-US" w:eastAsia="ja-JP"/>
        </w:rPr>
      </w:pPr>
      <w:r w:rsidRPr="003A4D6A">
        <w:rPr>
          <w:snapToGrid/>
          <w:color w:val="FF0000"/>
          <w:sz w:val="18"/>
          <w:szCs w:val="18"/>
          <w:lang w:val="en-US" w:eastAsia="ja-JP"/>
        </w:rPr>
        <w:tab/>
        <w:t>5</w:t>
      </w:r>
      <w:r w:rsidRPr="003A4D6A">
        <w:rPr>
          <w:snapToGrid/>
          <w:color w:val="FF0000"/>
          <w:sz w:val="18"/>
          <w:szCs w:val="18"/>
          <w:lang w:val="en-US" w:eastAsia="ja-JP"/>
        </w:rPr>
        <w:tab/>
        <w:t>Basket bag balloon launcher for manual release</w:t>
      </w:r>
    </w:p>
    <w:p w:rsidR="002B7745" w:rsidRPr="003A4D6A" w:rsidRDefault="002B7745" w:rsidP="002B7745">
      <w:pPr>
        <w:widowControl w:val="0"/>
        <w:tabs>
          <w:tab w:val="center" w:pos="426"/>
          <w:tab w:val="left" w:pos="1418"/>
          <w:tab w:val="left" w:pos="8505"/>
        </w:tabs>
        <w:autoSpaceDE w:val="0"/>
        <w:autoSpaceDN w:val="0"/>
        <w:adjustRightInd w:val="0"/>
        <w:spacing w:before="76"/>
        <w:rPr>
          <w:snapToGrid/>
          <w:color w:val="FF0000"/>
          <w:sz w:val="18"/>
          <w:szCs w:val="18"/>
          <w:lang w:val="en-US" w:eastAsia="ja-JP"/>
        </w:rPr>
      </w:pPr>
      <w:r w:rsidRPr="003A4D6A">
        <w:rPr>
          <w:snapToGrid/>
          <w:color w:val="FF0000"/>
          <w:sz w:val="18"/>
          <w:szCs w:val="18"/>
          <w:lang w:val="en-US" w:eastAsia="ja-JP"/>
        </w:rPr>
        <w:tab/>
      </w:r>
    </w:p>
    <w:p w:rsidR="002B7745" w:rsidRPr="003A4D6A" w:rsidRDefault="002B7745" w:rsidP="00005EBA">
      <w:pPr>
        <w:widowControl w:val="0"/>
        <w:jc w:val="both"/>
        <w:rPr>
          <w:rFonts w:ascii="Times New Roman" w:hAnsi="Times New Roman"/>
          <w:snapToGrid/>
          <w:color w:val="FF0000"/>
          <w:sz w:val="24"/>
          <w:szCs w:val="24"/>
          <w:lang w:val="en-US" w:eastAsia="ja-JP"/>
        </w:rPr>
      </w:pPr>
    </w:p>
    <w:p w:rsidR="008529B9" w:rsidRPr="003A4D6A" w:rsidRDefault="008529B9" w:rsidP="00005EBA">
      <w:pPr>
        <w:widowControl w:val="0"/>
        <w:jc w:val="both"/>
        <w:rPr>
          <w:rFonts w:ascii="Times New Roman" w:hAnsi="Times New Roman"/>
          <w:snapToGrid/>
          <w:sz w:val="24"/>
          <w:szCs w:val="24"/>
          <w:lang w:val="en-US" w:eastAsia="ja-JP"/>
        </w:rPr>
      </w:pPr>
      <w:r w:rsidRPr="003A4D6A">
        <w:rPr>
          <w:noProof/>
          <w:snapToGrid/>
          <w:lang w:eastAsia="zh-CN"/>
        </w:rPr>
        <w:lastRenderedPageBreak/>
        <w:drawing>
          <wp:inline distT="0" distB="0" distL="0" distR="0" wp14:anchorId="0A685B57" wp14:editId="74D6743D">
            <wp:extent cx="2543175" cy="2533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3175" cy="2533650"/>
                    </a:xfrm>
                    <a:prstGeom prst="rect">
                      <a:avLst/>
                    </a:prstGeom>
                  </pic:spPr>
                </pic:pic>
              </a:graphicData>
            </a:graphic>
          </wp:inline>
        </w:drawing>
      </w:r>
    </w:p>
    <w:p w:rsidR="008529B9" w:rsidRPr="003A4D6A" w:rsidRDefault="008529B9"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An ARM site balloon launcher</w:t>
      </w:r>
    </w:p>
    <w:p w:rsidR="008529B9" w:rsidRPr="003A4D6A" w:rsidRDefault="008529B9" w:rsidP="00005EBA">
      <w:pPr>
        <w:widowControl w:val="0"/>
        <w:jc w:val="both"/>
        <w:rPr>
          <w:rFonts w:ascii="Times New Roman" w:hAnsi="Times New Roman"/>
          <w:snapToGrid/>
          <w:sz w:val="24"/>
          <w:szCs w:val="24"/>
          <w:lang w:val="en-US" w:eastAsia="ja-JP"/>
        </w:rPr>
      </w:pPr>
      <w:r w:rsidRPr="003A4D6A">
        <w:rPr>
          <w:noProof/>
          <w:lang w:eastAsia="zh-CN"/>
        </w:rPr>
        <w:drawing>
          <wp:inline distT="0" distB="0" distL="0" distR="0">
            <wp:extent cx="2172970" cy="2101850"/>
            <wp:effectExtent l="0" t="0" r="0" b="0"/>
            <wp:docPr id="3" name="Рисунок 3" descr="https://encrypted-tbn0.gstatic.com/images?q=tbn:ANd9GcS1qI4CrNsBrzBVXtLGianK4zGSjuHg3UXHESai238YQheku2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1qI4CrNsBrzBVXtLGianK4zGSjuHg3UXHESai238YQheku2D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2970" cy="2101850"/>
                    </a:xfrm>
                    <a:prstGeom prst="rect">
                      <a:avLst/>
                    </a:prstGeom>
                    <a:noFill/>
                    <a:ln>
                      <a:noFill/>
                    </a:ln>
                  </pic:spPr>
                </pic:pic>
              </a:graphicData>
            </a:graphic>
          </wp:inline>
        </w:drawing>
      </w:r>
    </w:p>
    <w:p w:rsidR="008529B9" w:rsidRPr="003A4D6A" w:rsidRDefault="008529B9" w:rsidP="00005EBA">
      <w:pPr>
        <w:widowControl w:val="0"/>
        <w:jc w:val="both"/>
        <w:rPr>
          <w:rFonts w:ascii="Times New Roman" w:hAnsi="Times New Roman"/>
          <w:snapToGrid/>
          <w:sz w:val="24"/>
          <w:szCs w:val="24"/>
          <w:lang w:val="en-US" w:eastAsia="ja-JP"/>
        </w:rPr>
      </w:pPr>
      <w:r w:rsidRPr="003A4D6A">
        <w:rPr>
          <w:lang w:val="en-US"/>
        </w:rPr>
        <w:t>Vaisala Balloon Launcher FB32</w:t>
      </w:r>
    </w:p>
    <w:p w:rsidR="00005EBA" w:rsidRPr="003A4D6A" w:rsidRDefault="00005EBA" w:rsidP="00005EBA">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0 02 084</w:t>
      </w:r>
    </w:p>
    <w:p w:rsidR="00005EBA" w:rsidRPr="003A4D6A" w:rsidRDefault="00005EBA" w:rsidP="00005EB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Type of gas used in balloon</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Code table/0/0/4</w:t>
      </w:r>
    </w:p>
    <w:p w:rsidR="00005EBA" w:rsidRPr="003A4D6A" w:rsidRDefault="00005EBA" w:rsidP="00005EBA">
      <w:pPr>
        <w:widowControl w:val="0"/>
        <w:tabs>
          <w:tab w:val="center" w:pos="426"/>
          <w:tab w:val="left" w:pos="8647"/>
        </w:tabs>
        <w:autoSpaceDE w:val="0"/>
        <w:autoSpaceDN w:val="0"/>
        <w:adjustRightInd w:val="0"/>
        <w:spacing w:before="180"/>
        <w:rPr>
          <w:rFonts w:cs="Arial"/>
          <w:snapToGrid/>
          <w:color w:val="000000"/>
          <w:sz w:val="21"/>
          <w:szCs w:val="21"/>
          <w:lang w:val="en-US" w:eastAsia="ja-JP"/>
        </w:rPr>
      </w:pPr>
      <w:r w:rsidRPr="003A4D6A">
        <w:rPr>
          <w:snapToGrid/>
          <w:sz w:val="24"/>
          <w:szCs w:val="24"/>
          <w:lang w:val="en-US" w:eastAsia="ja-JP"/>
        </w:rPr>
        <w:tab/>
      </w:r>
      <w:r w:rsidRPr="003A4D6A">
        <w:rPr>
          <w:rFonts w:cs="Arial"/>
          <w:snapToGrid/>
          <w:color w:val="000000"/>
          <w:sz w:val="16"/>
          <w:szCs w:val="16"/>
          <w:lang w:val="en-US" w:eastAsia="ja-JP"/>
        </w:rPr>
        <w:t>Code figure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0</w:t>
      </w:r>
      <w:r w:rsidRPr="003A4D6A">
        <w:rPr>
          <w:snapToGrid/>
          <w:sz w:val="18"/>
          <w:szCs w:val="18"/>
          <w:lang w:val="en-US" w:eastAsia="ja-JP"/>
        </w:rPr>
        <w:tab/>
      </w:r>
      <w:r w:rsidRPr="003A4D6A">
        <w:rPr>
          <w:rFonts w:cs="Arial"/>
          <w:snapToGrid/>
          <w:color w:val="000000"/>
          <w:sz w:val="18"/>
          <w:szCs w:val="18"/>
          <w:lang w:val="en-US" w:eastAsia="ja-JP"/>
        </w:rPr>
        <w:t>Hydrogen</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w:t>
      </w:r>
      <w:r w:rsidRPr="003A4D6A">
        <w:rPr>
          <w:snapToGrid/>
          <w:sz w:val="18"/>
          <w:szCs w:val="18"/>
          <w:lang w:val="en-US" w:eastAsia="ja-JP"/>
        </w:rPr>
        <w:tab/>
      </w:r>
      <w:r w:rsidRPr="003A4D6A">
        <w:rPr>
          <w:rFonts w:cs="Arial"/>
          <w:snapToGrid/>
          <w:color w:val="000000"/>
          <w:sz w:val="18"/>
          <w:szCs w:val="18"/>
          <w:lang w:val="en-US" w:eastAsia="ja-JP"/>
        </w:rPr>
        <w:t>Helium</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2</w:t>
      </w:r>
      <w:r w:rsidRPr="003A4D6A">
        <w:rPr>
          <w:snapToGrid/>
          <w:sz w:val="18"/>
          <w:szCs w:val="18"/>
          <w:lang w:val="en-US" w:eastAsia="ja-JP"/>
        </w:rPr>
        <w:tab/>
      </w:r>
      <w:r w:rsidRPr="003A4D6A">
        <w:rPr>
          <w:rFonts w:cs="Arial"/>
          <w:snapToGrid/>
          <w:color w:val="000000"/>
          <w:sz w:val="18"/>
          <w:szCs w:val="18"/>
          <w:lang w:val="en-US" w:eastAsia="ja-JP"/>
        </w:rPr>
        <w:t>Natural gas</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3–13</w:t>
      </w:r>
      <w:r w:rsidRPr="003A4D6A">
        <w:rPr>
          <w:snapToGrid/>
          <w:sz w:val="18"/>
          <w:szCs w:val="18"/>
          <w:lang w:val="en-US" w:eastAsia="ja-JP"/>
        </w:rPr>
        <w:tab/>
      </w:r>
      <w:r w:rsidRPr="003A4D6A">
        <w:rPr>
          <w:rFonts w:cs="Arial"/>
          <w:snapToGrid/>
          <w:color w:val="000000"/>
          <w:sz w:val="18"/>
          <w:szCs w:val="18"/>
          <w:lang w:val="en-US" w:eastAsia="ja-JP"/>
        </w:rPr>
        <w:t>Reserved</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14</w:t>
      </w:r>
      <w:r w:rsidRPr="003A4D6A">
        <w:rPr>
          <w:snapToGrid/>
          <w:sz w:val="18"/>
          <w:szCs w:val="18"/>
          <w:lang w:val="en-US" w:eastAsia="ja-JP"/>
        </w:rPr>
        <w:tab/>
      </w:r>
      <w:r w:rsidRPr="003A4D6A">
        <w:rPr>
          <w:rFonts w:cs="Arial"/>
          <w:snapToGrid/>
          <w:color w:val="000000"/>
          <w:sz w:val="18"/>
          <w:szCs w:val="18"/>
          <w:lang w:val="en-US" w:eastAsia="ja-JP"/>
        </w:rPr>
        <w:t>Other</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15</w:t>
      </w:r>
      <w:r w:rsidRPr="003A4D6A">
        <w:rPr>
          <w:snapToGrid/>
          <w:sz w:val="18"/>
          <w:szCs w:val="18"/>
          <w:lang w:val="en-US" w:eastAsia="ja-JP"/>
        </w:rPr>
        <w:tab/>
      </w:r>
      <w:r w:rsidRPr="003A4D6A">
        <w:rPr>
          <w:rFonts w:cs="Arial"/>
          <w:snapToGrid/>
          <w:color w:val="000000"/>
          <w:sz w:val="18"/>
          <w:szCs w:val="18"/>
          <w:lang w:val="en-US" w:eastAsia="ja-JP"/>
        </w:rPr>
        <w:t>Missing value</w:t>
      </w:r>
    </w:p>
    <w:p w:rsidR="00005EBA" w:rsidRPr="003A4D6A" w:rsidRDefault="00005EBA" w:rsidP="00005EBA">
      <w:pPr>
        <w:widowControl w:val="0"/>
        <w:autoSpaceDE w:val="0"/>
        <w:autoSpaceDN w:val="0"/>
        <w:adjustRightInd w:val="0"/>
        <w:jc w:val="center"/>
        <w:rPr>
          <w:rFonts w:cs="Arial"/>
          <w:b/>
          <w:bCs/>
          <w:snapToGrid/>
          <w:color w:val="000000"/>
          <w:sz w:val="24"/>
          <w:szCs w:val="24"/>
          <w:lang w:val="en-US" w:eastAsia="ja-JP"/>
        </w:rPr>
      </w:pP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The descriptor signifies type of gas used for filling balloon and seems to be self-descriptive</w:t>
      </w:r>
    </w:p>
    <w:p w:rsidR="00005EBA" w:rsidRPr="003A4D6A" w:rsidRDefault="00005EBA" w:rsidP="00005EBA">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lastRenderedPageBreak/>
        <w:t>0 02 085</w:t>
      </w:r>
    </w:p>
    <w:p w:rsidR="00005EBA" w:rsidRPr="003A4D6A" w:rsidRDefault="00005EBA" w:rsidP="00005EB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Amount of gas used in balloon</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kg/3/0/13</w:t>
      </w: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 xml:space="preserve">Actually, the name 0 02 085 “Amount of gas used in balloon” is ambiguous - according to the element name and unit it should characterize a quantity which is rather difficult to measure at the upper-air station. However, it was discovered that in NOAA NWS upper-air manuals “Amount of gas used in balloon” is used as a synonym to “Nozzle lift” (one can </w:t>
      </w:r>
      <w:hyperlink r:id="rId16" w:history="1">
        <w:r w:rsidRPr="003A4D6A">
          <w:rPr>
            <w:rFonts w:ascii="Times New Roman" w:hAnsi="Times New Roman"/>
            <w:snapToGrid/>
            <w:color w:val="0563C1"/>
            <w:sz w:val="24"/>
            <w:szCs w:val="24"/>
            <w:u w:val="single"/>
            <w:lang w:val="en-US" w:eastAsia="ja-JP"/>
          </w:rPr>
          <w:t>find</w:t>
        </w:r>
      </w:hyperlink>
      <w:r w:rsidRPr="003A4D6A">
        <w:rPr>
          <w:rFonts w:ascii="Times New Roman" w:hAnsi="Times New Roman"/>
          <w:snapToGrid/>
          <w:sz w:val="24"/>
          <w:szCs w:val="24"/>
          <w:lang w:val="en-US" w:eastAsia="ja-JP"/>
        </w:rPr>
        <w:t xml:space="preserve"> something like ‘Gas amount (nozzle lift, gm)’). The nozzle lift is the weight of the nozzle and total weight of weights, used to counterbalance a balloon filled with gas. It is equal to the free lift + the weight of radiosonde and all other flight train components such as suspension rope, parachute, radar reflector etc. </w:t>
      </w:r>
    </w:p>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From NOAA NWS specifications</w:t>
      </w:r>
    </w:p>
    <w:tbl>
      <w:tblPr>
        <w:tblStyle w:val="TableGrid"/>
        <w:tblW w:w="8838" w:type="dxa"/>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6914"/>
      </w:tblGrid>
      <w:tr w:rsidR="00005EBA" w:rsidRPr="003A4D6A" w:rsidTr="00005EBA">
        <w:tc>
          <w:tcPr>
            <w:tcW w:w="1890" w:type="dxa"/>
          </w:tcPr>
          <w:p w:rsidR="00005EBA" w:rsidRPr="003A4D6A" w:rsidRDefault="00005EBA" w:rsidP="00005EBA">
            <w:pPr>
              <w:widowControl w:val="0"/>
              <w:tabs>
                <w:tab w:val="left" w:pos="-1440"/>
              </w:tabs>
              <w:autoSpaceDE w:val="0"/>
              <w:autoSpaceDN w:val="0"/>
              <w:adjustRightInd w:val="0"/>
              <w:rPr>
                <w:rFonts w:ascii="Times New Roman" w:hAnsi="Times New Roman"/>
                <w:sz w:val="24"/>
                <w:szCs w:val="24"/>
              </w:rPr>
            </w:pPr>
            <w:r w:rsidRPr="003A4D6A">
              <w:rPr>
                <w:rFonts w:ascii="Times New Roman" w:hAnsi="Times New Roman"/>
                <w:sz w:val="24"/>
                <w:szCs w:val="24"/>
              </w:rPr>
              <w:t>Free Lift</w:t>
            </w:r>
          </w:p>
        </w:tc>
        <w:tc>
          <w:tcPr>
            <w:tcW w:w="6792" w:type="dxa"/>
          </w:tcPr>
          <w:p w:rsidR="00005EBA" w:rsidRPr="003A4D6A" w:rsidRDefault="00005EBA" w:rsidP="00005EBA">
            <w:pPr>
              <w:widowControl w:val="0"/>
              <w:tabs>
                <w:tab w:val="left" w:pos="-1440"/>
              </w:tabs>
              <w:autoSpaceDE w:val="0"/>
              <w:autoSpaceDN w:val="0"/>
              <w:adjustRightInd w:val="0"/>
              <w:rPr>
                <w:rFonts w:ascii="Times New Roman" w:hAnsi="Times New Roman"/>
                <w:sz w:val="24"/>
                <w:szCs w:val="24"/>
              </w:rPr>
            </w:pPr>
            <w:r w:rsidRPr="003A4D6A">
              <w:rPr>
                <w:rFonts w:ascii="Times New Roman" w:hAnsi="Times New Roman"/>
                <w:sz w:val="24"/>
                <w:szCs w:val="24"/>
              </w:rPr>
              <w:t>Free lift is the number of grams of lift available over and above the number of grams of lift required by a balloon to support the weight of a complete radiosonde train.</w:t>
            </w:r>
          </w:p>
          <w:p w:rsidR="00005EBA" w:rsidRPr="003A4D6A" w:rsidRDefault="00005EBA" w:rsidP="00005EBA">
            <w:pPr>
              <w:widowControl w:val="0"/>
              <w:tabs>
                <w:tab w:val="left" w:pos="-1440"/>
              </w:tabs>
              <w:autoSpaceDE w:val="0"/>
              <w:autoSpaceDN w:val="0"/>
              <w:adjustRightInd w:val="0"/>
              <w:rPr>
                <w:rFonts w:ascii="Times New Roman" w:hAnsi="Times New Roman"/>
                <w:sz w:val="24"/>
                <w:szCs w:val="24"/>
              </w:rPr>
            </w:pPr>
          </w:p>
        </w:tc>
      </w:tr>
      <w:tr w:rsidR="00005EBA" w:rsidRPr="003A4D6A" w:rsidTr="00005EBA">
        <w:tc>
          <w:tcPr>
            <w:tcW w:w="1890" w:type="dxa"/>
          </w:tcPr>
          <w:p w:rsidR="00005EBA" w:rsidRPr="003A4D6A" w:rsidRDefault="00005EBA" w:rsidP="00005EBA">
            <w:pPr>
              <w:widowControl w:val="0"/>
              <w:tabs>
                <w:tab w:val="left" w:pos="-1440"/>
              </w:tabs>
              <w:autoSpaceDE w:val="0"/>
              <w:autoSpaceDN w:val="0"/>
              <w:adjustRightInd w:val="0"/>
              <w:rPr>
                <w:rFonts w:ascii="Times New Roman" w:hAnsi="Times New Roman"/>
                <w:sz w:val="24"/>
                <w:szCs w:val="24"/>
              </w:rPr>
            </w:pPr>
            <w:r w:rsidRPr="003A4D6A">
              <w:rPr>
                <w:rFonts w:ascii="Times New Roman" w:hAnsi="Times New Roman"/>
                <w:sz w:val="24"/>
                <w:szCs w:val="24"/>
              </w:rPr>
              <w:t>Nozzle Lift</w:t>
            </w:r>
          </w:p>
        </w:tc>
        <w:tc>
          <w:tcPr>
            <w:tcW w:w="6792" w:type="dxa"/>
          </w:tcPr>
          <w:p w:rsidR="00005EBA" w:rsidRPr="003A4D6A" w:rsidRDefault="00005EBA" w:rsidP="00005EBA">
            <w:pPr>
              <w:widowControl w:val="0"/>
              <w:tabs>
                <w:tab w:val="left" w:pos="-1440"/>
              </w:tabs>
              <w:autoSpaceDE w:val="0"/>
              <w:autoSpaceDN w:val="0"/>
              <w:adjustRightInd w:val="0"/>
              <w:rPr>
                <w:rFonts w:ascii="Times New Roman" w:hAnsi="Times New Roman"/>
                <w:sz w:val="24"/>
                <w:szCs w:val="24"/>
              </w:rPr>
            </w:pPr>
            <w:r w:rsidRPr="003A4D6A">
              <w:rPr>
                <w:rFonts w:ascii="Times New Roman" w:hAnsi="Times New Roman"/>
                <w:sz w:val="24"/>
                <w:szCs w:val="24"/>
              </w:rPr>
              <w:t xml:space="preserve">Nozzle lift is the number of grams of free lift plus the grams of lift required by a balloon to support the weight of a complete radiosonde train excluding the weight of the balloon. The radiosonde train not including the weight of the balloon consists of the radiosonde, parachute, light stick, </w:t>
            </w:r>
            <w:proofErr w:type="spellStart"/>
            <w:r w:rsidRPr="003A4D6A">
              <w:rPr>
                <w:rFonts w:ascii="Times New Roman" w:hAnsi="Times New Roman"/>
                <w:sz w:val="24"/>
                <w:szCs w:val="24"/>
              </w:rPr>
              <w:t>dereeler</w:t>
            </w:r>
            <w:proofErr w:type="spellEnd"/>
            <w:r w:rsidRPr="003A4D6A">
              <w:rPr>
                <w:rFonts w:ascii="Times New Roman" w:hAnsi="Times New Roman"/>
                <w:sz w:val="24"/>
                <w:szCs w:val="24"/>
              </w:rPr>
              <w:t xml:space="preserve"> or train regulator, and twine.</w:t>
            </w:r>
          </w:p>
          <w:p w:rsidR="00005EBA" w:rsidRPr="003A4D6A" w:rsidRDefault="00005EBA" w:rsidP="00005EBA">
            <w:pPr>
              <w:widowControl w:val="0"/>
              <w:tabs>
                <w:tab w:val="left" w:pos="-1440"/>
              </w:tabs>
              <w:autoSpaceDE w:val="0"/>
              <w:autoSpaceDN w:val="0"/>
              <w:adjustRightInd w:val="0"/>
              <w:rPr>
                <w:rFonts w:ascii="Times New Roman" w:hAnsi="Times New Roman"/>
                <w:sz w:val="24"/>
                <w:szCs w:val="24"/>
              </w:rPr>
            </w:pPr>
          </w:p>
        </w:tc>
      </w:tr>
    </w:tbl>
    <w:p w:rsidR="00005EBA" w:rsidRPr="003A4D6A" w:rsidRDefault="00005EBA" w:rsidP="00005EBA">
      <w:pPr>
        <w:widowControl w:val="0"/>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It is also important that the nozzle lift is the quantity usually directly determined at upper-air station. Amount of gas used in balloon, i.e. nozzle lift is to be reported with precision up to 0.001 kg</w:t>
      </w:r>
    </w:p>
    <w:p w:rsidR="00005EBA" w:rsidRPr="003A4D6A" w:rsidRDefault="00005EBA" w:rsidP="00005EBA">
      <w:pPr>
        <w:widowControl w:val="0"/>
        <w:jc w:val="both"/>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t>Thus the name 0 02 085 may require re-formulation.</w:t>
      </w:r>
    </w:p>
    <w:p w:rsidR="00005EBA" w:rsidRPr="003A4D6A" w:rsidRDefault="00005EBA" w:rsidP="00005EBA">
      <w:pPr>
        <w:widowControl w:val="0"/>
        <w:jc w:val="both"/>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t>Note may be proposed under Class 2 of Table B or under Code table 0 02 085:</w:t>
      </w:r>
    </w:p>
    <w:p w:rsidR="00005EBA" w:rsidRPr="003A4D6A" w:rsidRDefault="00005EBA" w:rsidP="00005EBA">
      <w:pPr>
        <w:spacing w:before="76"/>
        <w:ind w:left="426" w:hanging="426"/>
        <w:jc w:val="both"/>
        <w:rPr>
          <w:rFonts w:cs="Arial"/>
          <w:snapToGrid/>
          <w:color w:val="FF0000"/>
          <w:sz w:val="16"/>
          <w:szCs w:val="16"/>
          <w:lang w:val="en-US" w:eastAsia="ja-JP"/>
        </w:rPr>
      </w:pPr>
      <w:r w:rsidRPr="003A4D6A">
        <w:rPr>
          <w:rFonts w:cs="Arial"/>
          <w:snapToGrid/>
          <w:color w:val="FF0000"/>
          <w:sz w:val="16"/>
          <w:szCs w:val="16"/>
          <w:lang w:val="en-US" w:eastAsia="ja-JP"/>
        </w:rPr>
        <w:t>(xx) Descriptor 0 02 085 is to be used for reporting mass which inflated balloon can lift without mass of balloon, also known as nozzle lift.</w:t>
      </w:r>
    </w:p>
    <w:p w:rsidR="000109B5" w:rsidRPr="003A4D6A" w:rsidRDefault="003A4D6A" w:rsidP="000109B5">
      <w:pPr>
        <w:widowControl w:val="0"/>
        <w:jc w:val="both"/>
        <w:rPr>
          <w:rFonts w:ascii="Times New Roman" w:hAnsi="Times New Roman"/>
          <w:snapToGrid/>
          <w:sz w:val="24"/>
          <w:szCs w:val="24"/>
          <w:lang w:val="en-US" w:eastAsia="ja-JP"/>
        </w:rPr>
      </w:pPr>
      <w:r>
        <w:rPr>
          <w:rFonts w:ascii="Times New Roman" w:hAnsi="Times New Roman"/>
          <w:snapToGrid/>
          <w:sz w:val="24"/>
          <w:szCs w:val="24"/>
          <w:lang w:val="en-US" w:eastAsia="ja-JP"/>
        </w:rPr>
        <w:t xml:space="preserve">However, automatic balloon launcher may use a gas flow meter to determine amount of gas. To cope with this issue there is a need in new descriptor in </w:t>
      </w:r>
      <w:r w:rsidR="000109B5">
        <w:rPr>
          <w:rFonts w:ascii="Times New Roman" w:hAnsi="Times New Roman"/>
          <w:snapToGrid/>
          <w:sz w:val="24"/>
          <w:szCs w:val="24"/>
          <w:lang w:val="en-US" w:eastAsia="ja-JP"/>
        </w:rPr>
        <w:t>C</w:t>
      </w:r>
      <w:r>
        <w:rPr>
          <w:rFonts w:ascii="Times New Roman" w:hAnsi="Times New Roman"/>
          <w:snapToGrid/>
          <w:sz w:val="24"/>
          <w:szCs w:val="24"/>
          <w:lang w:val="en-US" w:eastAsia="ja-JP"/>
        </w:rPr>
        <w:t xml:space="preserve">lass </w:t>
      </w:r>
      <w:r w:rsidR="000109B5">
        <w:rPr>
          <w:rFonts w:ascii="Times New Roman" w:hAnsi="Times New Roman"/>
          <w:snapToGrid/>
          <w:sz w:val="24"/>
          <w:szCs w:val="24"/>
          <w:lang w:val="en-US" w:eastAsia="ja-JP"/>
        </w:rPr>
        <w:t>3:</w:t>
      </w:r>
    </w:p>
    <w:p w:rsidR="000109B5" w:rsidRPr="003A4D6A" w:rsidRDefault="000109B5" w:rsidP="000109B5">
      <w:pPr>
        <w:rPr>
          <w:rFonts w:ascii="Times New Roman" w:hAnsi="Times New Roman"/>
          <w:snapToGrid/>
          <w:sz w:val="24"/>
          <w:szCs w:val="24"/>
          <w:lang w:val="en-US"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1162"/>
        <w:gridCol w:w="3269"/>
        <w:gridCol w:w="1377"/>
        <w:gridCol w:w="1157"/>
        <w:gridCol w:w="1369"/>
        <w:gridCol w:w="1295"/>
      </w:tblGrid>
      <w:tr w:rsidR="000109B5" w:rsidRPr="003A4D6A" w:rsidTr="00573AE9">
        <w:tc>
          <w:tcPr>
            <w:tcW w:w="1162" w:type="dxa"/>
            <w:tcBorders>
              <w:top w:val="single" w:sz="4" w:space="0" w:color="auto"/>
              <w:bottom w:val="nil"/>
            </w:tcBorders>
            <w:vAlign w:val="center"/>
          </w:tcPr>
          <w:p w:rsidR="000109B5" w:rsidRPr="003A4D6A" w:rsidRDefault="000109B5"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TABLE</w:t>
            </w:r>
          </w:p>
        </w:tc>
        <w:tc>
          <w:tcPr>
            <w:tcW w:w="3269" w:type="dxa"/>
            <w:tcBorders>
              <w:top w:val="single" w:sz="4" w:space="0" w:color="auto"/>
              <w:bottom w:val="nil"/>
            </w:tcBorders>
            <w:vAlign w:val="center"/>
          </w:tcPr>
          <w:p w:rsidR="000109B5" w:rsidRPr="003A4D6A" w:rsidRDefault="000109B5" w:rsidP="00573AE9">
            <w:pPr>
              <w:widowControl w:val="0"/>
              <w:tabs>
                <w:tab w:val="left" w:pos="6379"/>
                <w:tab w:val="left" w:pos="10348"/>
              </w:tabs>
              <w:autoSpaceDE w:val="0"/>
              <w:autoSpaceDN w:val="0"/>
              <w:adjustRightInd w:val="0"/>
              <w:jc w:val="center"/>
              <w:rPr>
                <w:snapToGrid/>
                <w:sz w:val="16"/>
                <w:szCs w:val="16"/>
                <w:lang w:val="en-US" w:eastAsia="ja-JP"/>
              </w:rPr>
            </w:pPr>
          </w:p>
        </w:tc>
        <w:tc>
          <w:tcPr>
            <w:tcW w:w="1377" w:type="dxa"/>
            <w:tcBorders>
              <w:top w:val="single" w:sz="4" w:space="0" w:color="auto"/>
              <w:bottom w:val="nil"/>
            </w:tcBorders>
            <w:vAlign w:val="center"/>
          </w:tcPr>
          <w:p w:rsidR="000109B5" w:rsidRPr="003A4D6A" w:rsidRDefault="000109B5" w:rsidP="00573AE9">
            <w:pPr>
              <w:widowControl w:val="0"/>
              <w:tabs>
                <w:tab w:val="left" w:pos="6379"/>
                <w:tab w:val="left" w:pos="10348"/>
              </w:tabs>
              <w:autoSpaceDE w:val="0"/>
              <w:autoSpaceDN w:val="0"/>
              <w:adjustRightInd w:val="0"/>
              <w:jc w:val="center"/>
              <w:rPr>
                <w:snapToGrid/>
                <w:sz w:val="16"/>
                <w:szCs w:val="16"/>
                <w:lang w:val="en-US" w:eastAsia="ja-JP"/>
              </w:rPr>
            </w:pPr>
          </w:p>
        </w:tc>
        <w:tc>
          <w:tcPr>
            <w:tcW w:w="1157" w:type="dxa"/>
            <w:tcBorders>
              <w:top w:val="single" w:sz="4" w:space="0" w:color="auto"/>
              <w:bottom w:val="nil"/>
            </w:tcBorders>
            <w:vAlign w:val="center"/>
          </w:tcPr>
          <w:p w:rsidR="000109B5" w:rsidRPr="003A4D6A" w:rsidRDefault="000109B5" w:rsidP="00573AE9">
            <w:pPr>
              <w:widowControl w:val="0"/>
              <w:tabs>
                <w:tab w:val="left" w:pos="6379"/>
                <w:tab w:val="left" w:pos="10348"/>
              </w:tabs>
              <w:autoSpaceDE w:val="0"/>
              <w:autoSpaceDN w:val="0"/>
              <w:adjustRightInd w:val="0"/>
              <w:jc w:val="center"/>
              <w:rPr>
                <w:snapToGrid/>
                <w:sz w:val="16"/>
                <w:szCs w:val="16"/>
                <w:lang w:val="en-US" w:eastAsia="ja-JP"/>
              </w:rPr>
            </w:pPr>
          </w:p>
        </w:tc>
        <w:tc>
          <w:tcPr>
            <w:tcW w:w="1369" w:type="dxa"/>
            <w:tcBorders>
              <w:top w:val="single" w:sz="4" w:space="0" w:color="auto"/>
              <w:bottom w:val="nil"/>
            </w:tcBorders>
            <w:vAlign w:val="center"/>
          </w:tcPr>
          <w:p w:rsidR="000109B5" w:rsidRPr="003A4D6A" w:rsidRDefault="000109B5" w:rsidP="00573AE9">
            <w:pPr>
              <w:widowControl w:val="0"/>
              <w:tabs>
                <w:tab w:val="left" w:pos="6379"/>
                <w:tab w:val="left" w:pos="10348"/>
              </w:tabs>
              <w:autoSpaceDE w:val="0"/>
              <w:autoSpaceDN w:val="0"/>
              <w:adjustRightInd w:val="0"/>
              <w:jc w:val="center"/>
              <w:rPr>
                <w:snapToGrid/>
                <w:sz w:val="16"/>
                <w:szCs w:val="16"/>
                <w:lang w:val="en-US" w:eastAsia="ja-JP"/>
              </w:rPr>
            </w:pPr>
          </w:p>
        </w:tc>
        <w:tc>
          <w:tcPr>
            <w:tcW w:w="1295" w:type="dxa"/>
            <w:tcBorders>
              <w:top w:val="single" w:sz="4" w:space="0" w:color="auto"/>
              <w:bottom w:val="nil"/>
            </w:tcBorders>
            <w:vAlign w:val="center"/>
          </w:tcPr>
          <w:p w:rsidR="000109B5" w:rsidRPr="003A4D6A" w:rsidRDefault="000109B5"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DATA</w:t>
            </w:r>
          </w:p>
        </w:tc>
      </w:tr>
      <w:tr w:rsidR="000109B5" w:rsidRPr="003A4D6A" w:rsidTr="00573AE9">
        <w:tc>
          <w:tcPr>
            <w:tcW w:w="1162" w:type="dxa"/>
            <w:tcBorders>
              <w:top w:val="nil"/>
            </w:tcBorders>
            <w:vAlign w:val="center"/>
          </w:tcPr>
          <w:p w:rsidR="000109B5" w:rsidRPr="003A4D6A" w:rsidRDefault="000109B5"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REFERENCE</w:t>
            </w:r>
          </w:p>
        </w:tc>
        <w:tc>
          <w:tcPr>
            <w:tcW w:w="3269" w:type="dxa"/>
            <w:tcBorders>
              <w:top w:val="nil"/>
              <w:bottom w:val="nil"/>
            </w:tcBorders>
            <w:vAlign w:val="center"/>
          </w:tcPr>
          <w:p w:rsidR="000109B5" w:rsidRPr="003A4D6A" w:rsidRDefault="000109B5"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ELEMENT NAME</w:t>
            </w:r>
          </w:p>
        </w:tc>
        <w:tc>
          <w:tcPr>
            <w:tcW w:w="1377" w:type="dxa"/>
            <w:tcBorders>
              <w:top w:val="nil"/>
              <w:bottom w:val="nil"/>
            </w:tcBorders>
            <w:vAlign w:val="center"/>
          </w:tcPr>
          <w:p w:rsidR="000109B5" w:rsidRPr="003A4D6A" w:rsidRDefault="000109B5"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UNIT</w:t>
            </w:r>
          </w:p>
        </w:tc>
        <w:tc>
          <w:tcPr>
            <w:tcW w:w="1157" w:type="dxa"/>
            <w:tcBorders>
              <w:top w:val="nil"/>
              <w:bottom w:val="nil"/>
            </w:tcBorders>
            <w:vAlign w:val="center"/>
          </w:tcPr>
          <w:p w:rsidR="000109B5" w:rsidRPr="003A4D6A" w:rsidRDefault="000109B5"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SCALE</w:t>
            </w:r>
          </w:p>
        </w:tc>
        <w:tc>
          <w:tcPr>
            <w:tcW w:w="1369" w:type="dxa"/>
            <w:tcBorders>
              <w:top w:val="nil"/>
              <w:bottom w:val="nil"/>
            </w:tcBorders>
            <w:vAlign w:val="center"/>
          </w:tcPr>
          <w:p w:rsidR="000109B5" w:rsidRPr="003A4D6A" w:rsidRDefault="000109B5"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REFERENCE</w:t>
            </w:r>
          </w:p>
        </w:tc>
        <w:tc>
          <w:tcPr>
            <w:tcW w:w="1295" w:type="dxa"/>
            <w:tcBorders>
              <w:top w:val="nil"/>
              <w:bottom w:val="nil"/>
            </w:tcBorders>
            <w:vAlign w:val="center"/>
          </w:tcPr>
          <w:p w:rsidR="000109B5" w:rsidRPr="003A4D6A" w:rsidRDefault="000109B5"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WIDTH</w:t>
            </w:r>
          </w:p>
        </w:tc>
      </w:tr>
      <w:tr w:rsidR="000109B5" w:rsidRPr="003A4D6A" w:rsidTr="00573AE9">
        <w:tc>
          <w:tcPr>
            <w:tcW w:w="1162" w:type="dxa"/>
            <w:tcBorders>
              <w:bottom w:val="single" w:sz="4" w:space="0" w:color="auto"/>
            </w:tcBorders>
            <w:vAlign w:val="center"/>
          </w:tcPr>
          <w:p w:rsidR="000109B5" w:rsidRPr="003A4D6A" w:rsidRDefault="000109B5"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F  X   Y</w:t>
            </w:r>
          </w:p>
        </w:tc>
        <w:tc>
          <w:tcPr>
            <w:tcW w:w="3269" w:type="dxa"/>
            <w:tcBorders>
              <w:top w:val="nil"/>
              <w:bottom w:val="single" w:sz="4" w:space="0" w:color="auto"/>
            </w:tcBorders>
            <w:vAlign w:val="center"/>
          </w:tcPr>
          <w:p w:rsidR="000109B5" w:rsidRPr="003A4D6A" w:rsidRDefault="000109B5" w:rsidP="00573AE9">
            <w:pPr>
              <w:widowControl w:val="0"/>
              <w:tabs>
                <w:tab w:val="left" w:pos="6379"/>
                <w:tab w:val="left" w:pos="10348"/>
              </w:tabs>
              <w:autoSpaceDE w:val="0"/>
              <w:autoSpaceDN w:val="0"/>
              <w:adjustRightInd w:val="0"/>
              <w:jc w:val="center"/>
              <w:rPr>
                <w:snapToGrid/>
                <w:sz w:val="16"/>
                <w:szCs w:val="16"/>
                <w:lang w:val="en-US" w:eastAsia="ja-JP"/>
              </w:rPr>
            </w:pPr>
          </w:p>
        </w:tc>
        <w:tc>
          <w:tcPr>
            <w:tcW w:w="1377" w:type="dxa"/>
            <w:tcBorders>
              <w:top w:val="nil"/>
              <w:bottom w:val="single" w:sz="4" w:space="0" w:color="auto"/>
            </w:tcBorders>
            <w:vAlign w:val="center"/>
          </w:tcPr>
          <w:p w:rsidR="000109B5" w:rsidRPr="003A4D6A" w:rsidRDefault="000109B5" w:rsidP="00573AE9">
            <w:pPr>
              <w:widowControl w:val="0"/>
              <w:tabs>
                <w:tab w:val="left" w:pos="6379"/>
                <w:tab w:val="left" w:pos="10348"/>
              </w:tabs>
              <w:autoSpaceDE w:val="0"/>
              <w:autoSpaceDN w:val="0"/>
              <w:adjustRightInd w:val="0"/>
              <w:jc w:val="center"/>
              <w:rPr>
                <w:snapToGrid/>
                <w:sz w:val="16"/>
                <w:szCs w:val="16"/>
                <w:lang w:val="en-US" w:eastAsia="ja-JP"/>
              </w:rPr>
            </w:pPr>
          </w:p>
        </w:tc>
        <w:tc>
          <w:tcPr>
            <w:tcW w:w="1157" w:type="dxa"/>
            <w:tcBorders>
              <w:top w:val="nil"/>
              <w:bottom w:val="single" w:sz="4" w:space="0" w:color="auto"/>
            </w:tcBorders>
            <w:vAlign w:val="center"/>
          </w:tcPr>
          <w:p w:rsidR="000109B5" w:rsidRPr="003A4D6A" w:rsidRDefault="000109B5" w:rsidP="00573AE9">
            <w:pPr>
              <w:widowControl w:val="0"/>
              <w:tabs>
                <w:tab w:val="left" w:pos="6379"/>
                <w:tab w:val="left" w:pos="10348"/>
              </w:tabs>
              <w:autoSpaceDE w:val="0"/>
              <w:autoSpaceDN w:val="0"/>
              <w:adjustRightInd w:val="0"/>
              <w:jc w:val="center"/>
              <w:rPr>
                <w:snapToGrid/>
                <w:sz w:val="16"/>
                <w:szCs w:val="16"/>
                <w:lang w:val="en-US" w:eastAsia="ja-JP"/>
              </w:rPr>
            </w:pPr>
          </w:p>
        </w:tc>
        <w:tc>
          <w:tcPr>
            <w:tcW w:w="1369" w:type="dxa"/>
            <w:tcBorders>
              <w:top w:val="nil"/>
              <w:bottom w:val="single" w:sz="4" w:space="0" w:color="auto"/>
            </w:tcBorders>
            <w:vAlign w:val="center"/>
          </w:tcPr>
          <w:p w:rsidR="000109B5" w:rsidRPr="003A4D6A" w:rsidRDefault="000109B5"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VALUE</w:t>
            </w:r>
          </w:p>
        </w:tc>
        <w:tc>
          <w:tcPr>
            <w:tcW w:w="1295" w:type="dxa"/>
            <w:tcBorders>
              <w:top w:val="nil"/>
              <w:bottom w:val="single" w:sz="4" w:space="0" w:color="auto"/>
            </w:tcBorders>
            <w:vAlign w:val="center"/>
          </w:tcPr>
          <w:p w:rsidR="000109B5" w:rsidRPr="003A4D6A" w:rsidRDefault="000109B5"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(Bits)</w:t>
            </w:r>
          </w:p>
        </w:tc>
      </w:tr>
      <w:tr w:rsidR="000109B5" w:rsidRPr="000109B5" w:rsidTr="00573AE9">
        <w:trPr>
          <w:trHeight w:val="473"/>
        </w:trPr>
        <w:tc>
          <w:tcPr>
            <w:tcW w:w="1162" w:type="dxa"/>
            <w:tcBorders>
              <w:top w:val="single" w:sz="4" w:space="0" w:color="auto"/>
              <w:bottom w:val="single" w:sz="4" w:space="0" w:color="auto"/>
            </w:tcBorders>
          </w:tcPr>
          <w:p w:rsidR="000109B5" w:rsidRPr="000109B5" w:rsidRDefault="000109B5" w:rsidP="000109B5">
            <w:pPr>
              <w:autoSpaceDE w:val="0"/>
              <w:autoSpaceDN w:val="0"/>
              <w:adjustRightInd w:val="0"/>
              <w:spacing w:before="120"/>
              <w:jc w:val="center"/>
              <w:rPr>
                <w:rFonts w:cs="Arial"/>
                <w:snapToGrid/>
                <w:color w:val="FF0000"/>
                <w:sz w:val="18"/>
                <w:szCs w:val="18"/>
                <w:lang w:val="en-US" w:eastAsia="ja-JP"/>
              </w:rPr>
            </w:pPr>
            <w:r w:rsidRPr="000109B5">
              <w:rPr>
                <w:rFonts w:cs="Arial"/>
                <w:snapToGrid/>
                <w:color w:val="FF0000"/>
                <w:sz w:val="18"/>
                <w:szCs w:val="18"/>
                <w:lang w:val="en-US" w:eastAsia="ja-JP"/>
              </w:rPr>
              <w:t>0 03 xxx</w:t>
            </w:r>
          </w:p>
        </w:tc>
        <w:tc>
          <w:tcPr>
            <w:tcW w:w="3269" w:type="dxa"/>
            <w:tcBorders>
              <w:top w:val="single" w:sz="4" w:space="0" w:color="auto"/>
              <w:bottom w:val="single" w:sz="4" w:space="0" w:color="auto"/>
            </w:tcBorders>
          </w:tcPr>
          <w:p w:rsidR="000109B5" w:rsidRPr="000109B5" w:rsidRDefault="000109B5" w:rsidP="00573AE9">
            <w:pPr>
              <w:widowControl w:val="0"/>
              <w:autoSpaceDE w:val="0"/>
              <w:autoSpaceDN w:val="0"/>
              <w:adjustRightInd w:val="0"/>
              <w:spacing w:before="120"/>
              <w:rPr>
                <w:rFonts w:cs="Arial"/>
                <w:snapToGrid/>
                <w:color w:val="FF0000"/>
                <w:sz w:val="18"/>
                <w:szCs w:val="18"/>
                <w:lang w:val="en-US" w:eastAsia="ja-JP"/>
              </w:rPr>
            </w:pPr>
            <w:r w:rsidRPr="000109B5">
              <w:rPr>
                <w:rFonts w:cs="Arial"/>
                <w:snapToGrid/>
                <w:color w:val="FF0000"/>
                <w:sz w:val="18"/>
                <w:szCs w:val="18"/>
                <w:lang w:val="en-US" w:eastAsia="ja-JP"/>
              </w:rPr>
              <w:t>Volume of gas used in balloon</w:t>
            </w:r>
          </w:p>
        </w:tc>
        <w:tc>
          <w:tcPr>
            <w:tcW w:w="1377" w:type="dxa"/>
            <w:tcBorders>
              <w:top w:val="single" w:sz="4" w:space="0" w:color="auto"/>
              <w:bottom w:val="single" w:sz="4" w:space="0" w:color="auto"/>
            </w:tcBorders>
          </w:tcPr>
          <w:p w:rsidR="000109B5" w:rsidRPr="000109B5" w:rsidRDefault="000109B5" w:rsidP="00573AE9">
            <w:pPr>
              <w:widowControl w:val="0"/>
              <w:autoSpaceDE w:val="0"/>
              <w:autoSpaceDN w:val="0"/>
              <w:adjustRightInd w:val="0"/>
              <w:spacing w:before="120"/>
              <w:rPr>
                <w:rFonts w:cs="Arial"/>
                <w:snapToGrid/>
                <w:color w:val="FF0000"/>
                <w:sz w:val="18"/>
                <w:szCs w:val="18"/>
                <w:vertAlign w:val="superscript"/>
                <w:lang w:val="en-US" w:eastAsia="ja-JP"/>
              </w:rPr>
            </w:pPr>
            <w:r w:rsidRPr="000109B5">
              <w:rPr>
                <w:rFonts w:cs="Arial"/>
                <w:snapToGrid/>
                <w:color w:val="FF0000"/>
                <w:sz w:val="18"/>
                <w:szCs w:val="18"/>
                <w:lang w:val="en-US" w:eastAsia="ja-JP"/>
              </w:rPr>
              <w:t>m</w:t>
            </w:r>
            <w:r w:rsidRPr="000109B5">
              <w:rPr>
                <w:rFonts w:cs="Arial"/>
                <w:snapToGrid/>
                <w:color w:val="FF0000"/>
                <w:sz w:val="18"/>
                <w:szCs w:val="18"/>
                <w:vertAlign w:val="superscript"/>
                <w:lang w:val="en-US" w:eastAsia="ja-JP"/>
              </w:rPr>
              <w:t>3</w:t>
            </w:r>
          </w:p>
        </w:tc>
        <w:tc>
          <w:tcPr>
            <w:tcW w:w="1157" w:type="dxa"/>
            <w:tcBorders>
              <w:top w:val="single" w:sz="4" w:space="0" w:color="auto"/>
              <w:bottom w:val="single" w:sz="4" w:space="0" w:color="auto"/>
            </w:tcBorders>
          </w:tcPr>
          <w:p w:rsidR="000109B5" w:rsidRPr="000109B5" w:rsidRDefault="000109B5" w:rsidP="00573AE9">
            <w:pPr>
              <w:widowControl w:val="0"/>
              <w:autoSpaceDE w:val="0"/>
              <w:autoSpaceDN w:val="0"/>
              <w:adjustRightInd w:val="0"/>
              <w:spacing w:before="120"/>
              <w:jc w:val="center"/>
              <w:rPr>
                <w:rFonts w:cs="Arial"/>
                <w:snapToGrid/>
                <w:color w:val="FF0000"/>
                <w:sz w:val="18"/>
                <w:szCs w:val="18"/>
                <w:lang w:val="en-US" w:eastAsia="ja-JP"/>
              </w:rPr>
            </w:pPr>
            <w:r w:rsidRPr="000109B5">
              <w:rPr>
                <w:rFonts w:cs="Arial"/>
                <w:snapToGrid/>
                <w:color w:val="FF0000"/>
                <w:sz w:val="18"/>
                <w:szCs w:val="18"/>
                <w:lang w:val="en-US" w:eastAsia="ja-JP"/>
              </w:rPr>
              <w:t>3</w:t>
            </w:r>
          </w:p>
        </w:tc>
        <w:tc>
          <w:tcPr>
            <w:tcW w:w="1369" w:type="dxa"/>
            <w:tcBorders>
              <w:top w:val="single" w:sz="4" w:space="0" w:color="auto"/>
              <w:bottom w:val="single" w:sz="4" w:space="0" w:color="auto"/>
            </w:tcBorders>
          </w:tcPr>
          <w:p w:rsidR="000109B5" w:rsidRPr="000109B5" w:rsidRDefault="000109B5" w:rsidP="00573AE9">
            <w:pPr>
              <w:widowControl w:val="0"/>
              <w:autoSpaceDE w:val="0"/>
              <w:autoSpaceDN w:val="0"/>
              <w:adjustRightInd w:val="0"/>
              <w:spacing w:before="120"/>
              <w:jc w:val="center"/>
              <w:rPr>
                <w:rFonts w:cs="Arial"/>
                <w:snapToGrid/>
                <w:color w:val="FF0000"/>
                <w:sz w:val="18"/>
                <w:szCs w:val="18"/>
                <w:lang w:val="en-US" w:eastAsia="ja-JP"/>
              </w:rPr>
            </w:pPr>
            <w:r w:rsidRPr="000109B5">
              <w:rPr>
                <w:rFonts w:cs="Arial"/>
                <w:snapToGrid/>
                <w:color w:val="FF0000"/>
                <w:sz w:val="18"/>
                <w:szCs w:val="18"/>
                <w:lang w:val="en-US" w:eastAsia="ja-JP"/>
              </w:rPr>
              <w:t>0</w:t>
            </w:r>
          </w:p>
        </w:tc>
        <w:tc>
          <w:tcPr>
            <w:tcW w:w="1295" w:type="dxa"/>
            <w:tcBorders>
              <w:top w:val="single" w:sz="4" w:space="0" w:color="auto"/>
              <w:bottom w:val="single" w:sz="4" w:space="0" w:color="auto"/>
            </w:tcBorders>
          </w:tcPr>
          <w:p w:rsidR="000109B5" w:rsidRPr="000109B5" w:rsidRDefault="000109B5" w:rsidP="00573AE9">
            <w:pPr>
              <w:widowControl w:val="0"/>
              <w:autoSpaceDE w:val="0"/>
              <w:autoSpaceDN w:val="0"/>
              <w:adjustRightInd w:val="0"/>
              <w:spacing w:before="120"/>
              <w:jc w:val="center"/>
              <w:rPr>
                <w:rFonts w:cs="Arial"/>
                <w:snapToGrid/>
                <w:color w:val="FF0000"/>
                <w:sz w:val="18"/>
                <w:szCs w:val="18"/>
                <w:lang w:val="en-US" w:eastAsia="ja-JP"/>
              </w:rPr>
            </w:pPr>
            <w:r w:rsidRPr="000109B5">
              <w:rPr>
                <w:rFonts w:cs="Arial"/>
                <w:snapToGrid/>
                <w:color w:val="FF0000"/>
                <w:sz w:val="18"/>
                <w:szCs w:val="18"/>
                <w:lang w:val="en-US" w:eastAsia="ja-JP"/>
              </w:rPr>
              <w:t>13</w:t>
            </w:r>
          </w:p>
        </w:tc>
      </w:tr>
    </w:tbl>
    <w:p w:rsidR="00005EBA" w:rsidRPr="003A4D6A" w:rsidRDefault="00005EBA" w:rsidP="00005EBA">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0 02 086</w:t>
      </w:r>
    </w:p>
    <w:p w:rsidR="00005EBA" w:rsidRPr="003A4D6A" w:rsidRDefault="00005EBA" w:rsidP="00005EBA">
      <w:pPr>
        <w:widowControl w:val="0"/>
        <w:autoSpaceDE w:val="0"/>
        <w:autoSpaceDN w:val="0"/>
        <w:adjustRightInd w:val="0"/>
        <w:spacing w:before="120"/>
        <w:jc w:val="center"/>
        <w:rPr>
          <w:rFonts w:cs="Arial"/>
          <w:b/>
          <w:bCs/>
          <w:i/>
          <w:iCs/>
          <w:snapToGrid/>
          <w:color w:val="000000"/>
          <w:sz w:val="20"/>
          <w:szCs w:val="20"/>
          <w:lang w:val="en-US" w:eastAsia="ja-JP"/>
        </w:rPr>
      </w:pPr>
      <w:r w:rsidRPr="003A4D6A">
        <w:rPr>
          <w:rFonts w:cs="Arial"/>
          <w:b/>
          <w:bCs/>
          <w:i/>
          <w:iCs/>
          <w:snapToGrid/>
          <w:color w:val="000000"/>
          <w:sz w:val="20"/>
          <w:szCs w:val="20"/>
          <w:lang w:val="en-US" w:eastAsia="ja-JP"/>
        </w:rPr>
        <w:t>Balloon flight train length</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m/1/0/10</w:t>
      </w:r>
    </w:p>
    <w:p w:rsidR="00005EBA" w:rsidRPr="003A4D6A" w:rsidRDefault="00991499" w:rsidP="00991499">
      <w:pPr>
        <w:widowControl w:val="0"/>
        <w:spacing w:after="240"/>
        <w:jc w:val="both"/>
        <w:rPr>
          <w:rFonts w:ascii="Times New Roman" w:hAnsi="Times New Roman"/>
          <w:snapToGrid/>
          <w:sz w:val="24"/>
          <w:szCs w:val="24"/>
          <w:lang w:val="en-US" w:eastAsia="ja-JP"/>
        </w:rPr>
      </w:pPr>
      <w:r>
        <w:rPr>
          <w:rFonts w:ascii="Times New Roman" w:hAnsi="Times New Roman"/>
          <w:snapToGrid/>
          <w:sz w:val="24"/>
          <w:szCs w:val="24"/>
          <w:lang w:val="en-US" w:eastAsia="ja-JP"/>
        </w:rPr>
        <w:t xml:space="preserve">This attribute of soundings is rather important as determine influence of balloon wake onto </w:t>
      </w:r>
      <w:r>
        <w:rPr>
          <w:rFonts w:ascii="Times New Roman" w:hAnsi="Times New Roman"/>
          <w:snapToGrid/>
          <w:sz w:val="24"/>
          <w:szCs w:val="24"/>
          <w:lang w:val="en-US" w:eastAsia="ja-JP"/>
        </w:rPr>
        <w:lastRenderedPageBreak/>
        <w:t xml:space="preserve">radiosonde sensors and magnitude of pendulum motion influencing </w:t>
      </w:r>
      <w:proofErr w:type="spellStart"/>
      <w:r>
        <w:rPr>
          <w:rFonts w:ascii="Times New Roman" w:hAnsi="Times New Roman"/>
          <w:snapToGrid/>
          <w:sz w:val="24"/>
          <w:szCs w:val="24"/>
          <w:lang w:val="en-US" w:eastAsia="ja-JP"/>
        </w:rPr>
        <w:t>windfinding</w:t>
      </w:r>
      <w:proofErr w:type="spellEnd"/>
      <w:r>
        <w:rPr>
          <w:rStyle w:val="FootnoteReference"/>
          <w:rFonts w:ascii="Times New Roman" w:hAnsi="Times New Roman"/>
          <w:snapToGrid/>
          <w:sz w:val="24"/>
          <w:szCs w:val="24"/>
          <w:lang w:val="en-US" w:eastAsia="ja-JP"/>
        </w:rPr>
        <w:footnoteReference w:id="8"/>
      </w:r>
      <w:r>
        <w:rPr>
          <w:rFonts w:ascii="Times New Roman" w:hAnsi="Times New Roman"/>
          <w:snapToGrid/>
          <w:sz w:val="24"/>
          <w:szCs w:val="24"/>
          <w:lang w:val="en-US" w:eastAsia="ja-JP"/>
        </w:rPr>
        <w:t xml:space="preserve">. </w:t>
      </w:r>
      <w:r w:rsidR="00005EBA" w:rsidRPr="003A4D6A">
        <w:rPr>
          <w:rFonts w:ascii="Times New Roman" w:hAnsi="Times New Roman"/>
          <w:snapToGrid/>
          <w:sz w:val="24"/>
          <w:szCs w:val="24"/>
          <w:lang w:val="en-US" w:eastAsia="ja-JP"/>
        </w:rPr>
        <w:t>There is no precise guidance for reporting this data element, but just from common sense: the flight-train connects the radiosonde to the balloon and may include a combination of parachute, train regulator (de-</w:t>
      </w:r>
      <w:proofErr w:type="spellStart"/>
      <w:r w:rsidR="00005EBA" w:rsidRPr="003A4D6A">
        <w:rPr>
          <w:rFonts w:ascii="Times New Roman" w:hAnsi="Times New Roman"/>
          <w:snapToGrid/>
          <w:sz w:val="24"/>
          <w:szCs w:val="24"/>
          <w:lang w:val="en-US" w:eastAsia="ja-JP"/>
        </w:rPr>
        <w:t>reeler</w:t>
      </w:r>
      <w:proofErr w:type="spellEnd"/>
      <w:r w:rsidR="00005EBA" w:rsidRPr="003A4D6A">
        <w:rPr>
          <w:rFonts w:ascii="Times New Roman" w:hAnsi="Times New Roman"/>
          <w:snapToGrid/>
          <w:sz w:val="24"/>
          <w:szCs w:val="24"/>
          <w:lang w:val="en-US" w:eastAsia="ja-JP"/>
        </w:rPr>
        <w:t>), radar reflector and/or other related accessories. Balloon flight train length shall be reported with 0 02 086 with precision up to 0.1 m.</w:t>
      </w:r>
    </w:p>
    <w:p w:rsidR="00005EBA" w:rsidRPr="003A4D6A" w:rsidRDefault="00005EBA" w:rsidP="00005EBA">
      <w:pPr>
        <w:widowControl w:val="0"/>
        <w:jc w:val="both"/>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t>Note may be proposed under Class 2 of Table B or under Code table 0 02 08:</w:t>
      </w:r>
    </w:p>
    <w:p w:rsidR="00005EBA" w:rsidRPr="003A4D6A" w:rsidRDefault="00005EBA" w:rsidP="00005EBA">
      <w:pPr>
        <w:spacing w:before="76"/>
        <w:ind w:left="426" w:hanging="426"/>
        <w:jc w:val="both"/>
        <w:rPr>
          <w:rFonts w:cs="Arial"/>
          <w:snapToGrid/>
          <w:color w:val="FF0000"/>
          <w:sz w:val="16"/>
          <w:szCs w:val="16"/>
          <w:lang w:val="en-US" w:eastAsia="ja-JP"/>
        </w:rPr>
      </w:pPr>
      <w:r w:rsidRPr="003A4D6A">
        <w:rPr>
          <w:rFonts w:cs="Arial"/>
          <w:snapToGrid/>
          <w:color w:val="FF0000"/>
          <w:sz w:val="16"/>
          <w:szCs w:val="16"/>
          <w:lang w:val="en-US" w:eastAsia="ja-JP"/>
        </w:rPr>
        <w:t xml:space="preserve">(xx) Descriptor 0 02 086 is to be used for reporting length (fully </w:t>
      </w:r>
      <w:proofErr w:type="spellStart"/>
      <w:r w:rsidRPr="003A4D6A">
        <w:rPr>
          <w:rFonts w:cs="Arial"/>
          <w:snapToGrid/>
          <w:color w:val="FF0000"/>
          <w:sz w:val="16"/>
          <w:szCs w:val="16"/>
          <w:lang w:val="en-US" w:eastAsia="ja-JP"/>
        </w:rPr>
        <w:t>unwinded</w:t>
      </w:r>
      <w:proofErr w:type="spellEnd"/>
      <w:r w:rsidRPr="003A4D6A">
        <w:rPr>
          <w:rFonts w:cs="Arial"/>
          <w:snapToGrid/>
          <w:color w:val="FF0000"/>
          <w:sz w:val="16"/>
          <w:szCs w:val="16"/>
          <w:lang w:val="en-US" w:eastAsia="ja-JP"/>
        </w:rPr>
        <w:t xml:space="preserve"> if de-</w:t>
      </w:r>
      <w:proofErr w:type="spellStart"/>
      <w:r w:rsidRPr="003A4D6A">
        <w:rPr>
          <w:rFonts w:cs="Arial"/>
          <w:snapToGrid/>
          <w:color w:val="FF0000"/>
          <w:sz w:val="16"/>
          <w:szCs w:val="16"/>
          <w:lang w:val="en-US" w:eastAsia="ja-JP"/>
        </w:rPr>
        <w:t>reeler</w:t>
      </w:r>
      <w:proofErr w:type="spellEnd"/>
      <w:r w:rsidRPr="003A4D6A">
        <w:rPr>
          <w:rFonts w:cs="Arial"/>
          <w:snapToGrid/>
          <w:color w:val="FF0000"/>
          <w:sz w:val="16"/>
          <w:szCs w:val="16"/>
          <w:lang w:val="en-US" w:eastAsia="ja-JP"/>
        </w:rPr>
        <w:t xml:space="preserve"> is used) of line between balloon neck and radiosonde body top. </w:t>
      </w:r>
    </w:p>
    <w:p w:rsidR="00005EBA" w:rsidRPr="003A4D6A" w:rsidRDefault="00005EBA" w:rsidP="00005EBA">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0 02 095</w:t>
      </w:r>
    </w:p>
    <w:p w:rsidR="00005EBA" w:rsidRPr="003A4D6A" w:rsidRDefault="00005EBA" w:rsidP="00005EB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Type of pressure sensor</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Code table/0/0/5</w:t>
      </w:r>
    </w:p>
    <w:p w:rsidR="00005EBA" w:rsidRPr="003A4D6A" w:rsidRDefault="00005EBA" w:rsidP="00005EBA">
      <w:pPr>
        <w:widowControl w:val="0"/>
        <w:tabs>
          <w:tab w:val="center" w:pos="426"/>
          <w:tab w:val="left" w:pos="8647"/>
        </w:tabs>
        <w:autoSpaceDE w:val="0"/>
        <w:autoSpaceDN w:val="0"/>
        <w:adjustRightInd w:val="0"/>
        <w:spacing w:before="180"/>
        <w:rPr>
          <w:rFonts w:cs="Arial"/>
          <w:snapToGrid/>
          <w:color w:val="000000"/>
          <w:sz w:val="21"/>
          <w:szCs w:val="21"/>
          <w:lang w:val="en-US" w:eastAsia="ja-JP"/>
        </w:rPr>
      </w:pPr>
      <w:r w:rsidRPr="003A4D6A">
        <w:rPr>
          <w:snapToGrid/>
          <w:sz w:val="24"/>
          <w:szCs w:val="24"/>
          <w:lang w:val="en-US" w:eastAsia="ja-JP"/>
        </w:rPr>
        <w:tab/>
      </w:r>
      <w:r w:rsidRPr="003A4D6A">
        <w:rPr>
          <w:rFonts w:cs="Arial"/>
          <w:snapToGrid/>
          <w:color w:val="000000"/>
          <w:sz w:val="16"/>
          <w:szCs w:val="16"/>
          <w:lang w:val="en-US" w:eastAsia="ja-JP"/>
        </w:rPr>
        <w:t>Code figure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0</w:t>
      </w:r>
      <w:r w:rsidRPr="003A4D6A">
        <w:rPr>
          <w:snapToGrid/>
          <w:sz w:val="18"/>
          <w:szCs w:val="18"/>
          <w:lang w:val="en-US" w:eastAsia="ja-JP"/>
        </w:rPr>
        <w:tab/>
      </w:r>
      <w:r w:rsidRPr="003A4D6A">
        <w:rPr>
          <w:rFonts w:cs="Arial"/>
          <w:snapToGrid/>
          <w:color w:val="000000"/>
          <w:sz w:val="18"/>
          <w:szCs w:val="18"/>
          <w:lang w:val="en-US" w:eastAsia="ja-JP"/>
        </w:rPr>
        <w:t>Capacitance aneroid</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w:t>
      </w:r>
      <w:r w:rsidRPr="003A4D6A">
        <w:rPr>
          <w:snapToGrid/>
          <w:sz w:val="18"/>
          <w:szCs w:val="18"/>
          <w:lang w:val="en-US" w:eastAsia="ja-JP"/>
        </w:rPr>
        <w:tab/>
      </w:r>
      <w:r w:rsidRPr="003A4D6A">
        <w:rPr>
          <w:rFonts w:cs="Arial"/>
          <w:snapToGrid/>
          <w:color w:val="000000"/>
          <w:sz w:val="18"/>
          <w:szCs w:val="18"/>
          <w:lang w:val="en-US" w:eastAsia="ja-JP"/>
        </w:rPr>
        <w:t>Derived from GPS</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2</w:t>
      </w:r>
      <w:r w:rsidRPr="003A4D6A">
        <w:rPr>
          <w:snapToGrid/>
          <w:sz w:val="18"/>
          <w:szCs w:val="18"/>
          <w:lang w:val="en-US" w:eastAsia="ja-JP"/>
        </w:rPr>
        <w:tab/>
      </w:r>
      <w:r w:rsidRPr="003A4D6A">
        <w:rPr>
          <w:rFonts w:cs="Arial"/>
          <w:snapToGrid/>
          <w:color w:val="000000"/>
          <w:sz w:val="18"/>
          <w:szCs w:val="18"/>
          <w:lang w:val="en-US" w:eastAsia="ja-JP"/>
        </w:rPr>
        <w:t>Resistive strain gauge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sz w:val="18"/>
          <w:szCs w:val="18"/>
          <w:lang w:val="en-US" w:eastAsia="ja-JP"/>
        </w:rPr>
      </w:pPr>
      <w:r w:rsidRPr="003A4D6A">
        <w:rPr>
          <w:rFonts w:cs="Arial"/>
          <w:snapToGrid/>
          <w:color w:val="FF0000"/>
          <w:sz w:val="18"/>
          <w:szCs w:val="18"/>
          <w:lang w:val="en-US" w:eastAsia="ja-JP"/>
        </w:rPr>
        <w:tab/>
      </w:r>
      <w:r w:rsidRPr="003A4D6A">
        <w:rPr>
          <w:rFonts w:cs="Arial"/>
          <w:snapToGrid/>
          <w:sz w:val="18"/>
          <w:szCs w:val="18"/>
          <w:lang w:val="en-US" w:eastAsia="ja-JP"/>
        </w:rPr>
        <w:t>3</w:t>
      </w:r>
      <w:r w:rsidRPr="003A4D6A">
        <w:rPr>
          <w:rFonts w:cs="Arial"/>
          <w:snapToGrid/>
          <w:sz w:val="18"/>
          <w:szCs w:val="18"/>
          <w:lang w:val="en-US" w:eastAsia="ja-JP"/>
        </w:rPr>
        <w:tab/>
        <w:t>Silicon capacitor</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sz w:val="18"/>
          <w:szCs w:val="18"/>
          <w:lang w:val="en-US" w:eastAsia="ja-JP"/>
        </w:rPr>
      </w:pPr>
      <w:r w:rsidRPr="003A4D6A">
        <w:rPr>
          <w:rFonts w:cs="Arial"/>
          <w:snapToGrid/>
          <w:sz w:val="18"/>
          <w:szCs w:val="18"/>
          <w:lang w:val="en-US" w:eastAsia="ja-JP"/>
        </w:rPr>
        <w:tab/>
        <w:t>4</w:t>
      </w:r>
      <w:r w:rsidRPr="003A4D6A">
        <w:rPr>
          <w:rFonts w:cs="Arial"/>
          <w:snapToGrid/>
          <w:sz w:val="18"/>
          <w:szCs w:val="18"/>
          <w:lang w:val="en-US" w:eastAsia="ja-JP"/>
        </w:rPr>
        <w:tab/>
        <w:t>Derived from radar height</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t>5</w:t>
      </w:r>
      <w:r w:rsidRPr="003A4D6A">
        <w:rPr>
          <w:rFonts w:cs="Arial"/>
          <w:snapToGrid/>
          <w:color w:val="000000"/>
          <w:sz w:val="18"/>
          <w:szCs w:val="18"/>
          <w:lang w:val="en-US" w:eastAsia="ja-JP"/>
        </w:rPr>
        <w:t>–29</w:t>
      </w:r>
      <w:r w:rsidRPr="003A4D6A">
        <w:rPr>
          <w:snapToGrid/>
          <w:sz w:val="18"/>
          <w:szCs w:val="18"/>
          <w:lang w:val="en-US" w:eastAsia="ja-JP"/>
        </w:rPr>
        <w:tab/>
      </w:r>
      <w:r w:rsidRPr="003A4D6A">
        <w:rPr>
          <w:rFonts w:cs="Arial"/>
          <w:snapToGrid/>
          <w:color w:val="000000"/>
          <w:sz w:val="18"/>
          <w:szCs w:val="18"/>
          <w:lang w:val="en-US" w:eastAsia="ja-JP"/>
        </w:rPr>
        <w:t>Reserved</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30</w:t>
      </w:r>
      <w:r w:rsidRPr="003A4D6A">
        <w:rPr>
          <w:snapToGrid/>
          <w:sz w:val="18"/>
          <w:szCs w:val="18"/>
          <w:lang w:val="en-US" w:eastAsia="ja-JP"/>
        </w:rPr>
        <w:tab/>
      </w:r>
      <w:r w:rsidRPr="003A4D6A">
        <w:rPr>
          <w:rFonts w:cs="Arial"/>
          <w:snapToGrid/>
          <w:color w:val="000000"/>
          <w:sz w:val="18"/>
          <w:szCs w:val="18"/>
          <w:lang w:val="en-US" w:eastAsia="ja-JP"/>
        </w:rPr>
        <w:t>Other</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ascii="Times New Roman" w:hAnsi="Times New Roman"/>
          <w:snapToGrid/>
          <w:sz w:val="24"/>
          <w:szCs w:val="24"/>
          <w:lang w:val="en-US" w:eastAsia="ja-JP"/>
        </w:rPr>
      </w:pPr>
      <w:r w:rsidRPr="003A4D6A">
        <w:rPr>
          <w:snapToGrid/>
          <w:sz w:val="18"/>
          <w:szCs w:val="18"/>
          <w:lang w:val="en-US" w:eastAsia="ja-JP"/>
        </w:rPr>
        <w:tab/>
      </w:r>
      <w:r w:rsidRPr="003A4D6A">
        <w:rPr>
          <w:rFonts w:cs="Arial"/>
          <w:snapToGrid/>
          <w:color w:val="000000"/>
          <w:sz w:val="18"/>
          <w:szCs w:val="18"/>
          <w:lang w:val="en-US" w:eastAsia="ja-JP"/>
        </w:rPr>
        <w:t>31</w:t>
      </w:r>
      <w:r w:rsidRPr="003A4D6A">
        <w:rPr>
          <w:snapToGrid/>
          <w:sz w:val="18"/>
          <w:szCs w:val="18"/>
          <w:lang w:val="en-US" w:eastAsia="ja-JP"/>
        </w:rPr>
        <w:tab/>
      </w:r>
      <w:r w:rsidRPr="003A4D6A">
        <w:rPr>
          <w:rFonts w:cs="Arial"/>
          <w:snapToGrid/>
          <w:color w:val="000000"/>
          <w:sz w:val="18"/>
          <w:szCs w:val="18"/>
          <w:lang w:val="en-US" w:eastAsia="ja-JP"/>
        </w:rPr>
        <w:t>Missing value</w:t>
      </w:r>
    </w:p>
    <w:p w:rsidR="00005EBA" w:rsidRPr="003A4D6A" w:rsidRDefault="00005EBA" w:rsidP="00005EBA">
      <w:pPr>
        <w:widowControl w:val="0"/>
        <w:tabs>
          <w:tab w:val="center" w:pos="426"/>
          <w:tab w:val="left" w:pos="1418"/>
          <w:tab w:val="left" w:pos="8505"/>
        </w:tabs>
        <w:autoSpaceDE w:val="0"/>
        <w:autoSpaceDN w:val="0"/>
        <w:adjustRightInd w:val="0"/>
        <w:spacing w:before="76"/>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Formally, descriptor 0 02 095 is not specific for radiosondes and Code table may be further populated with other types of pressure sensors not applicable to radiosondes. When none entry is applicable code figure 30 ‘Other’ shall be used.</w:t>
      </w:r>
    </w:p>
    <w:p w:rsidR="00005EBA" w:rsidRPr="003A4D6A" w:rsidRDefault="00005EBA" w:rsidP="00005EBA">
      <w:pPr>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t xml:space="preserve">Anticipated development – </w:t>
      </w:r>
    </w:p>
    <w:p w:rsidR="00005EBA" w:rsidRPr="003A4D6A" w:rsidRDefault="00005EBA" w:rsidP="00005EBA">
      <w:pPr>
        <w:widowControl w:val="0"/>
        <w:tabs>
          <w:tab w:val="center" w:pos="426"/>
          <w:tab w:val="left" w:pos="1418"/>
          <w:tab w:val="left" w:pos="8505"/>
        </w:tabs>
        <w:autoSpaceDE w:val="0"/>
        <w:autoSpaceDN w:val="0"/>
        <w:adjustRightInd w:val="0"/>
        <w:spacing w:before="76"/>
        <w:rPr>
          <w:rFonts w:cs="Arial"/>
          <w:snapToGrid/>
          <w:color w:val="FF0000"/>
          <w:sz w:val="18"/>
          <w:szCs w:val="18"/>
          <w:lang w:val="en-US" w:eastAsia="ja-JP"/>
        </w:rPr>
      </w:pPr>
      <w:r w:rsidRPr="003A4D6A">
        <w:rPr>
          <w:snapToGrid/>
          <w:color w:val="FF0000"/>
          <w:sz w:val="18"/>
          <w:szCs w:val="18"/>
          <w:lang w:val="en-US" w:eastAsia="ja-JP"/>
        </w:rPr>
        <w:tab/>
      </w:r>
      <w:r w:rsidRPr="003A4D6A">
        <w:rPr>
          <w:rFonts w:cs="Arial"/>
          <w:snapToGrid/>
          <w:color w:val="FF0000"/>
          <w:sz w:val="18"/>
          <w:szCs w:val="18"/>
          <w:lang w:val="en-US" w:eastAsia="ja-JP"/>
        </w:rPr>
        <w:t>5</w:t>
      </w:r>
      <w:r w:rsidRPr="003A4D6A">
        <w:rPr>
          <w:snapToGrid/>
          <w:color w:val="FF0000"/>
          <w:sz w:val="18"/>
          <w:szCs w:val="18"/>
          <w:lang w:val="en-US" w:eastAsia="ja-JP"/>
        </w:rPr>
        <w:tab/>
      </w:r>
      <w:r w:rsidRPr="003A4D6A">
        <w:rPr>
          <w:rFonts w:cs="Arial"/>
          <w:snapToGrid/>
          <w:color w:val="FF0000"/>
          <w:sz w:val="18"/>
          <w:szCs w:val="18"/>
          <w:lang w:val="en-US" w:eastAsia="ja-JP"/>
        </w:rPr>
        <w:t>Derived from GNSS</w:t>
      </w:r>
      <w:r w:rsidRPr="003A4D6A">
        <w:rPr>
          <w:rFonts w:cs="Arial"/>
          <w:snapToGrid/>
          <w:color w:val="FF0000"/>
          <w:sz w:val="18"/>
          <w:szCs w:val="18"/>
          <w:vertAlign w:val="superscript"/>
          <w:lang w:val="en-US" w:eastAsia="ja-JP"/>
        </w:rPr>
        <w:footnoteReference w:id="9"/>
      </w:r>
      <w:r w:rsidRPr="003A4D6A">
        <w:rPr>
          <w:rFonts w:cs="Arial"/>
          <w:snapToGrid/>
          <w:color w:val="FF0000"/>
          <w:sz w:val="18"/>
          <w:szCs w:val="18"/>
          <w:lang w:val="en-US" w:eastAsia="ja-JP"/>
        </w:rPr>
        <w:t xml:space="preserve"> height</w:t>
      </w:r>
    </w:p>
    <w:p w:rsidR="00005EBA" w:rsidRPr="003A4D6A" w:rsidRDefault="00005EBA" w:rsidP="00005EBA">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0 02 096</w:t>
      </w:r>
    </w:p>
    <w:p w:rsidR="00005EBA" w:rsidRPr="003A4D6A" w:rsidRDefault="00005EBA" w:rsidP="00005EB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Type of temperature sensor</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Code table/0/0/5</w:t>
      </w:r>
    </w:p>
    <w:p w:rsidR="00005EBA" w:rsidRPr="003A4D6A" w:rsidRDefault="00005EBA" w:rsidP="00005EBA">
      <w:pPr>
        <w:widowControl w:val="0"/>
        <w:tabs>
          <w:tab w:val="center" w:pos="426"/>
          <w:tab w:val="left" w:pos="8647"/>
        </w:tabs>
        <w:autoSpaceDE w:val="0"/>
        <w:autoSpaceDN w:val="0"/>
        <w:adjustRightInd w:val="0"/>
        <w:spacing w:before="180"/>
        <w:rPr>
          <w:rFonts w:cs="Arial"/>
          <w:snapToGrid/>
          <w:color w:val="000000"/>
          <w:sz w:val="21"/>
          <w:szCs w:val="21"/>
          <w:lang w:val="en-US" w:eastAsia="ja-JP"/>
        </w:rPr>
      </w:pPr>
      <w:r w:rsidRPr="003A4D6A">
        <w:rPr>
          <w:snapToGrid/>
          <w:sz w:val="24"/>
          <w:szCs w:val="24"/>
          <w:lang w:val="en-US" w:eastAsia="ja-JP"/>
        </w:rPr>
        <w:tab/>
      </w:r>
      <w:r w:rsidRPr="003A4D6A">
        <w:rPr>
          <w:rFonts w:cs="Arial"/>
          <w:snapToGrid/>
          <w:color w:val="000000"/>
          <w:sz w:val="16"/>
          <w:szCs w:val="16"/>
          <w:lang w:val="en-US" w:eastAsia="ja-JP"/>
        </w:rPr>
        <w:t>Code figure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0</w:t>
      </w:r>
      <w:r w:rsidRPr="003A4D6A">
        <w:rPr>
          <w:snapToGrid/>
          <w:sz w:val="18"/>
          <w:szCs w:val="18"/>
          <w:lang w:val="en-US" w:eastAsia="ja-JP"/>
        </w:rPr>
        <w:tab/>
      </w:r>
      <w:r w:rsidRPr="003A4D6A">
        <w:rPr>
          <w:rFonts w:cs="Arial"/>
          <w:snapToGrid/>
          <w:color w:val="000000"/>
          <w:sz w:val="18"/>
          <w:szCs w:val="18"/>
          <w:lang w:val="en-US" w:eastAsia="ja-JP"/>
        </w:rPr>
        <w:t>Rod thermistor</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w:t>
      </w:r>
      <w:r w:rsidRPr="003A4D6A">
        <w:rPr>
          <w:snapToGrid/>
          <w:sz w:val="18"/>
          <w:szCs w:val="18"/>
          <w:lang w:val="en-US" w:eastAsia="ja-JP"/>
        </w:rPr>
        <w:tab/>
      </w:r>
      <w:r w:rsidRPr="003A4D6A">
        <w:rPr>
          <w:rFonts w:cs="Arial"/>
          <w:snapToGrid/>
          <w:color w:val="000000"/>
          <w:sz w:val="18"/>
          <w:szCs w:val="18"/>
          <w:lang w:val="en-US" w:eastAsia="ja-JP"/>
        </w:rPr>
        <w:t>Bead thermistor</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2</w:t>
      </w:r>
      <w:r w:rsidRPr="003A4D6A">
        <w:rPr>
          <w:snapToGrid/>
          <w:sz w:val="18"/>
          <w:szCs w:val="18"/>
          <w:lang w:val="en-US" w:eastAsia="ja-JP"/>
        </w:rPr>
        <w:tab/>
      </w:r>
      <w:r w:rsidRPr="003A4D6A">
        <w:rPr>
          <w:rFonts w:cs="Arial"/>
          <w:snapToGrid/>
          <w:color w:val="000000"/>
          <w:sz w:val="18"/>
          <w:szCs w:val="18"/>
          <w:lang w:val="en-US" w:eastAsia="ja-JP"/>
        </w:rPr>
        <w:t>Capacitance bead</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sz w:val="18"/>
          <w:szCs w:val="18"/>
          <w:lang w:val="en-US" w:eastAsia="ja-JP"/>
        </w:rPr>
      </w:pPr>
      <w:r w:rsidRPr="003A4D6A">
        <w:rPr>
          <w:rFonts w:cs="Arial"/>
          <w:snapToGrid/>
          <w:sz w:val="18"/>
          <w:szCs w:val="18"/>
          <w:lang w:val="en-US" w:eastAsia="ja-JP"/>
        </w:rPr>
        <w:tab/>
        <w:t>3</w:t>
      </w:r>
      <w:r w:rsidRPr="003A4D6A">
        <w:rPr>
          <w:rFonts w:cs="Arial"/>
          <w:snapToGrid/>
          <w:sz w:val="18"/>
          <w:szCs w:val="18"/>
          <w:lang w:val="en-US" w:eastAsia="ja-JP"/>
        </w:rPr>
        <w:tab/>
        <w:t>Capacitance wire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sz w:val="18"/>
          <w:szCs w:val="18"/>
          <w:lang w:val="en-US" w:eastAsia="ja-JP"/>
        </w:rPr>
      </w:pPr>
      <w:r w:rsidRPr="003A4D6A">
        <w:rPr>
          <w:rFonts w:cs="Arial"/>
          <w:snapToGrid/>
          <w:sz w:val="18"/>
          <w:szCs w:val="18"/>
          <w:lang w:val="en-US" w:eastAsia="ja-JP"/>
        </w:rPr>
        <w:tab/>
        <w:t>4</w:t>
      </w:r>
      <w:r w:rsidRPr="003A4D6A">
        <w:rPr>
          <w:rFonts w:cs="Arial"/>
          <w:snapToGrid/>
          <w:sz w:val="18"/>
          <w:szCs w:val="18"/>
          <w:lang w:val="en-US" w:eastAsia="ja-JP"/>
        </w:rPr>
        <w:tab/>
        <w:t>Resistive sensor</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sz w:val="18"/>
          <w:szCs w:val="18"/>
          <w:lang w:val="en-US" w:eastAsia="ja-JP"/>
        </w:rPr>
      </w:pPr>
      <w:r w:rsidRPr="003A4D6A">
        <w:rPr>
          <w:rFonts w:cs="Arial"/>
          <w:snapToGrid/>
          <w:sz w:val="18"/>
          <w:szCs w:val="18"/>
          <w:lang w:val="en-US" w:eastAsia="ja-JP"/>
        </w:rPr>
        <w:tab/>
        <w:t>5</w:t>
      </w:r>
      <w:r w:rsidRPr="003A4D6A">
        <w:rPr>
          <w:rFonts w:cs="Arial"/>
          <w:snapToGrid/>
          <w:sz w:val="18"/>
          <w:szCs w:val="18"/>
          <w:lang w:val="en-US" w:eastAsia="ja-JP"/>
        </w:rPr>
        <w:tab/>
        <w:t>Chip thermistor</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t>6</w:t>
      </w:r>
      <w:r w:rsidRPr="003A4D6A">
        <w:rPr>
          <w:rFonts w:cs="Arial"/>
          <w:snapToGrid/>
          <w:color w:val="000000"/>
          <w:sz w:val="18"/>
          <w:szCs w:val="18"/>
          <w:lang w:val="en-US" w:eastAsia="ja-JP"/>
        </w:rPr>
        <w:t>–29</w:t>
      </w:r>
      <w:r w:rsidRPr="003A4D6A">
        <w:rPr>
          <w:snapToGrid/>
          <w:sz w:val="18"/>
          <w:szCs w:val="18"/>
          <w:lang w:val="en-US" w:eastAsia="ja-JP"/>
        </w:rPr>
        <w:tab/>
      </w:r>
      <w:r w:rsidRPr="003A4D6A">
        <w:rPr>
          <w:rFonts w:cs="Arial"/>
          <w:snapToGrid/>
          <w:color w:val="000000"/>
          <w:sz w:val="18"/>
          <w:szCs w:val="18"/>
          <w:lang w:val="en-US" w:eastAsia="ja-JP"/>
        </w:rPr>
        <w:t>Reserved</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30</w:t>
      </w:r>
      <w:r w:rsidRPr="003A4D6A">
        <w:rPr>
          <w:snapToGrid/>
          <w:sz w:val="18"/>
          <w:szCs w:val="18"/>
          <w:lang w:val="en-US" w:eastAsia="ja-JP"/>
        </w:rPr>
        <w:tab/>
      </w:r>
      <w:r w:rsidRPr="003A4D6A">
        <w:rPr>
          <w:rFonts w:cs="Arial"/>
          <w:snapToGrid/>
          <w:color w:val="000000"/>
          <w:sz w:val="18"/>
          <w:szCs w:val="18"/>
          <w:lang w:val="en-US" w:eastAsia="ja-JP"/>
        </w:rPr>
        <w:t>Other</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snapToGrid/>
          <w:sz w:val="18"/>
          <w:szCs w:val="18"/>
          <w:lang w:val="en-US" w:eastAsia="ja-JP"/>
        </w:rPr>
      </w:pPr>
      <w:r w:rsidRPr="003A4D6A">
        <w:rPr>
          <w:snapToGrid/>
          <w:sz w:val="18"/>
          <w:szCs w:val="18"/>
          <w:lang w:val="en-US" w:eastAsia="ja-JP"/>
        </w:rPr>
        <w:lastRenderedPageBreak/>
        <w:tab/>
        <w:t>31</w:t>
      </w:r>
      <w:r w:rsidRPr="003A4D6A">
        <w:rPr>
          <w:snapToGrid/>
          <w:sz w:val="18"/>
          <w:szCs w:val="18"/>
          <w:lang w:val="en-US" w:eastAsia="ja-JP"/>
        </w:rPr>
        <w:tab/>
        <w:t>Missing value</w:t>
      </w:r>
    </w:p>
    <w:p w:rsidR="00005EBA" w:rsidRPr="003A4D6A" w:rsidRDefault="00005EBA" w:rsidP="00A1152F">
      <w:pPr>
        <w:widowControl w:val="0"/>
        <w:tabs>
          <w:tab w:val="center" w:pos="426"/>
          <w:tab w:val="left" w:pos="1418"/>
          <w:tab w:val="left" w:pos="8505"/>
        </w:tabs>
        <w:autoSpaceDE w:val="0"/>
        <w:autoSpaceDN w:val="0"/>
        <w:adjustRightInd w:val="0"/>
        <w:spacing w:before="76"/>
        <w:jc w:val="both"/>
        <w:rPr>
          <w:rFonts w:cs="Arial"/>
          <w:snapToGrid/>
          <w:color w:val="000000"/>
          <w:sz w:val="18"/>
          <w:szCs w:val="18"/>
          <w:lang w:val="en-US" w:eastAsia="ja-JP"/>
        </w:rPr>
      </w:pPr>
      <w:r w:rsidRPr="003A4D6A">
        <w:rPr>
          <w:rFonts w:ascii="Times New Roman" w:hAnsi="Times New Roman"/>
          <w:snapToGrid/>
          <w:sz w:val="24"/>
          <w:szCs w:val="24"/>
          <w:lang w:val="en-US" w:eastAsia="ja-JP"/>
        </w:rPr>
        <w:t>Formally, descriptor 0 02 096 is not specific for radiosondes and Code table may be further populated with other types of temperature sensors not applicable to radiosondes. When none entry is applicable code figure 30 ‘Other’ shall be used.</w:t>
      </w:r>
    </w:p>
    <w:p w:rsidR="00005EBA" w:rsidRPr="003A4D6A" w:rsidRDefault="00005EBA" w:rsidP="00005EBA">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0 02 097</w:t>
      </w:r>
    </w:p>
    <w:p w:rsidR="00005EBA" w:rsidRPr="003A4D6A" w:rsidRDefault="00005EBA" w:rsidP="00005EB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Type of humidity sensor</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Code table/0/0/5</w:t>
      </w:r>
    </w:p>
    <w:p w:rsidR="00005EBA" w:rsidRPr="003A4D6A" w:rsidRDefault="00005EBA" w:rsidP="00005EBA">
      <w:pPr>
        <w:widowControl w:val="0"/>
        <w:tabs>
          <w:tab w:val="center" w:pos="426"/>
          <w:tab w:val="left" w:pos="8647"/>
        </w:tabs>
        <w:autoSpaceDE w:val="0"/>
        <w:autoSpaceDN w:val="0"/>
        <w:adjustRightInd w:val="0"/>
        <w:spacing w:before="180"/>
        <w:rPr>
          <w:rFonts w:cs="Arial"/>
          <w:snapToGrid/>
          <w:color w:val="000000"/>
          <w:sz w:val="21"/>
          <w:szCs w:val="21"/>
          <w:lang w:val="en-US" w:eastAsia="ja-JP"/>
        </w:rPr>
      </w:pPr>
      <w:r w:rsidRPr="003A4D6A">
        <w:rPr>
          <w:snapToGrid/>
          <w:sz w:val="24"/>
          <w:szCs w:val="24"/>
          <w:lang w:val="en-US" w:eastAsia="ja-JP"/>
        </w:rPr>
        <w:tab/>
      </w:r>
      <w:r w:rsidRPr="003A4D6A">
        <w:rPr>
          <w:rFonts w:cs="Arial"/>
          <w:snapToGrid/>
          <w:color w:val="000000"/>
          <w:sz w:val="16"/>
          <w:szCs w:val="16"/>
          <w:lang w:val="en-US" w:eastAsia="ja-JP"/>
        </w:rPr>
        <w:t>Code figure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0</w:t>
      </w:r>
      <w:r w:rsidRPr="003A4D6A">
        <w:rPr>
          <w:snapToGrid/>
          <w:sz w:val="18"/>
          <w:szCs w:val="18"/>
          <w:lang w:val="en-US" w:eastAsia="ja-JP"/>
        </w:rPr>
        <w:tab/>
      </w:r>
      <w:r w:rsidRPr="003A4D6A">
        <w:rPr>
          <w:rFonts w:cs="Arial"/>
          <w:snapToGrid/>
          <w:color w:val="000000"/>
          <w:sz w:val="18"/>
          <w:szCs w:val="18"/>
          <w:lang w:val="en-US" w:eastAsia="ja-JP"/>
        </w:rPr>
        <w:t xml:space="preserve">VIZ Mark II carbon </w:t>
      </w:r>
      <w:proofErr w:type="spellStart"/>
      <w:r w:rsidRPr="003A4D6A">
        <w:rPr>
          <w:rFonts w:cs="Arial"/>
          <w:snapToGrid/>
          <w:color w:val="000000"/>
          <w:sz w:val="18"/>
          <w:szCs w:val="18"/>
          <w:lang w:val="en-US" w:eastAsia="ja-JP"/>
        </w:rPr>
        <w:t>hygristor</w:t>
      </w:r>
      <w:proofErr w:type="spellEnd"/>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w:t>
      </w:r>
      <w:r w:rsidRPr="003A4D6A">
        <w:rPr>
          <w:snapToGrid/>
          <w:sz w:val="18"/>
          <w:szCs w:val="18"/>
          <w:lang w:val="en-US" w:eastAsia="ja-JP"/>
        </w:rPr>
        <w:tab/>
      </w:r>
      <w:r w:rsidRPr="003A4D6A">
        <w:rPr>
          <w:rFonts w:cs="Arial"/>
          <w:snapToGrid/>
          <w:color w:val="000000"/>
          <w:sz w:val="18"/>
          <w:szCs w:val="18"/>
          <w:lang w:val="en-US" w:eastAsia="ja-JP"/>
        </w:rPr>
        <w:t xml:space="preserve">VIZ B2 </w:t>
      </w:r>
      <w:proofErr w:type="spellStart"/>
      <w:r w:rsidRPr="003A4D6A">
        <w:rPr>
          <w:rFonts w:cs="Arial"/>
          <w:snapToGrid/>
          <w:color w:val="000000"/>
          <w:sz w:val="18"/>
          <w:szCs w:val="18"/>
          <w:lang w:val="en-US" w:eastAsia="ja-JP"/>
        </w:rPr>
        <w:t>hygristor</w:t>
      </w:r>
      <w:proofErr w:type="spellEnd"/>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2</w:t>
      </w:r>
      <w:r w:rsidRPr="003A4D6A">
        <w:rPr>
          <w:snapToGrid/>
          <w:sz w:val="18"/>
          <w:szCs w:val="18"/>
          <w:lang w:val="en-US" w:eastAsia="ja-JP"/>
        </w:rPr>
        <w:tab/>
      </w:r>
      <w:r w:rsidRPr="003A4D6A">
        <w:rPr>
          <w:rFonts w:cs="Arial"/>
          <w:snapToGrid/>
          <w:color w:val="000000"/>
          <w:sz w:val="18"/>
          <w:szCs w:val="18"/>
          <w:lang w:val="en-US" w:eastAsia="ja-JP"/>
        </w:rPr>
        <w:t>Vaisala A-</w:t>
      </w:r>
      <w:proofErr w:type="spellStart"/>
      <w:r w:rsidRPr="003A4D6A">
        <w:rPr>
          <w:rFonts w:cs="Arial"/>
          <w:snapToGrid/>
          <w:color w:val="000000"/>
          <w:sz w:val="18"/>
          <w:szCs w:val="18"/>
          <w:lang w:val="en-US" w:eastAsia="ja-JP"/>
        </w:rPr>
        <w:t>Humicap</w:t>
      </w:r>
      <w:proofErr w:type="spellEnd"/>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3</w:t>
      </w:r>
      <w:r w:rsidRPr="003A4D6A">
        <w:rPr>
          <w:snapToGrid/>
          <w:sz w:val="18"/>
          <w:szCs w:val="18"/>
          <w:lang w:val="en-US" w:eastAsia="ja-JP"/>
        </w:rPr>
        <w:tab/>
      </w:r>
      <w:r w:rsidRPr="003A4D6A">
        <w:rPr>
          <w:rFonts w:cs="Arial"/>
          <w:snapToGrid/>
          <w:color w:val="000000"/>
          <w:sz w:val="18"/>
          <w:szCs w:val="18"/>
          <w:lang w:val="en-US" w:eastAsia="ja-JP"/>
        </w:rPr>
        <w:t>Vaisala H-</w:t>
      </w:r>
      <w:proofErr w:type="spellStart"/>
      <w:r w:rsidRPr="003A4D6A">
        <w:rPr>
          <w:rFonts w:cs="Arial"/>
          <w:snapToGrid/>
          <w:color w:val="000000"/>
          <w:sz w:val="18"/>
          <w:szCs w:val="18"/>
          <w:lang w:val="en-US" w:eastAsia="ja-JP"/>
        </w:rPr>
        <w:t>Humicap</w:t>
      </w:r>
      <w:proofErr w:type="spellEnd"/>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4</w:t>
      </w:r>
      <w:r w:rsidRPr="003A4D6A">
        <w:rPr>
          <w:snapToGrid/>
          <w:sz w:val="18"/>
          <w:szCs w:val="18"/>
          <w:lang w:val="en-US" w:eastAsia="ja-JP"/>
        </w:rPr>
        <w:tab/>
      </w:r>
      <w:r w:rsidRPr="003A4D6A">
        <w:rPr>
          <w:rFonts w:cs="Arial"/>
          <w:snapToGrid/>
          <w:color w:val="000000"/>
          <w:sz w:val="18"/>
          <w:szCs w:val="18"/>
          <w:lang w:val="en-US" w:eastAsia="ja-JP"/>
        </w:rPr>
        <w:t>Capacitance sensor</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5</w:t>
      </w:r>
      <w:r w:rsidRPr="003A4D6A">
        <w:rPr>
          <w:snapToGrid/>
          <w:sz w:val="18"/>
          <w:szCs w:val="18"/>
          <w:lang w:val="en-US" w:eastAsia="ja-JP"/>
        </w:rPr>
        <w:tab/>
      </w:r>
      <w:r w:rsidRPr="003A4D6A">
        <w:rPr>
          <w:rFonts w:cs="Arial"/>
          <w:snapToGrid/>
          <w:color w:val="000000"/>
          <w:sz w:val="18"/>
          <w:szCs w:val="18"/>
          <w:lang w:val="en-US" w:eastAsia="ja-JP"/>
        </w:rPr>
        <w:t>Vaisala RS90</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6</w:t>
      </w:r>
      <w:r w:rsidRPr="003A4D6A">
        <w:rPr>
          <w:snapToGrid/>
          <w:sz w:val="18"/>
          <w:szCs w:val="18"/>
          <w:lang w:val="en-US" w:eastAsia="ja-JP"/>
        </w:rPr>
        <w:tab/>
      </w:r>
      <w:proofErr w:type="spellStart"/>
      <w:r w:rsidRPr="003A4D6A">
        <w:rPr>
          <w:rFonts w:cs="Arial"/>
          <w:snapToGrid/>
          <w:color w:val="000000"/>
          <w:sz w:val="18"/>
          <w:szCs w:val="18"/>
          <w:lang w:val="en-US" w:eastAsia="ja-JP"/>
        </w:rPr>
        <w:t>Sippican</w:t>
      </w:r>
      <w:proofErr w:type="spellEnd"/>
      <w:r w:rsidRPr="003A4D6A">
        <w:rPr>
          <w:rFonts w:cs="Arial"/>
          <w:snapToGrid/>
          <w:color w:val="000000"/>
          <w:sz w:val="18"/>
          <w:szCs w:val="18"/>
          <w:lang w:val="en-US" w:eastAsia="ja-JP"/>
        </w:rPr>
        <w:t xml:space="preserve"> Mark IIA carbon </w:t>
      </w:r>
      <w:proofErr w:type="spellStart"/>
      <w:r w:rsidRPr="003A4D6A">
        <w:rPr>
          <w:rFonts w:cs="Arial"/>
          <w:snapToGrid/>
          <w:color w:val="000000"/>
          <w:sz w:val="18"/>
          <w:szCs w:val="18"/>
          <w:lang w:val="en-US" w:eastAsia="ja-JP"/>
        </w:rPr>
        <w:t>hygristor</w:t>
      </w:r>
      <w:proofErr w:type="spellEnd"/>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sz w:val="18"/>
          <w:szCs w:val="18"/>
          <w:lang w:val="en-US" w:eastAsia="ja-JP"/>
        </w:rPr>
      </w:pPr>
      <w:r w:rsidRPr="003A4D6A">
        <w:rPr>
          <w:rFonts w:cs="Arial"/>
          <w:snapToGrid/>
          <w:color w:val="FF0000"/>
          <w:sz w:val="18"/>
          <w:szCs w:val="18"/>
          <w:lang w:val="en-US" w:eastAsia="ja-JP"/>
        </w:rPr>
        <w:tab/>
      </w:r>
      <w:r w:rsidRPr="003A4D6A">
        <w:rPr>
          <w:rFonts w:cs="Arial"/>
          <w:snapToGrid/>
          <w:sz w:val="18"/>
          <w:szCs w:val="18"/>
          <w:lang w:val="en-US" w:eastAsia="ja-JP"/>
        </w:rPr>
        <w:t>7</w:t>
      </w:r>
      <w:r w:rsidRPr="003A4D6A">
        <w:rPr>
          <w:rFonts w:cs="Arial"/>
          <w:snapToGrid/>
          <w:sz w:val="18"/>
          <w:szCs w:val="18"/>
          <w:lang w:val="en-US" w:eastAsia="ja-JP"/>
        </w:rPr>
        <w:tab/>
        <w:t xml:space="preserve">Twin alternatively heated </w:t>
      </w:r>
      <w:proofErr w:type="spellStart"/>
      <w:r w:rsidRPr="003A4D6A">
        <w:rPr>
          <w:rFonts w:cs="Arial"/>
          <w:snapToGrid/>
          <w:sz w:val="18"/>
          <w:szCs w:val="18"/>
          <w:lang w:val="en-US" w:eastAsia="ja-JP"/>
        </w:rPr>
        <w:t>Humicap</w:t>
      </w:r>
      <w:proofErr w:type="spellEnd"/>
      <w:r w:rsidRPr="003A4D6A">
        <w:rPr>
          <w:rFonts w:cs="Arial"/>
          <w:snapToGrid/>
          <w:sz w:val="18"/>
          <w:szCs w:val="18"/>
          <w:lang w:val="en-US" w:eastAsia="ja-JP"/>
        </w:rPr>
        <w:t xml:space="preserve"> capacitance sensor</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sz w:val="18"/>
          <w:szCs w:val="18"/>
          <w:lang w:val="en-US" w:eastAsia="ja-JP"/>
        </w:rPr>
      </w:pPr>
      <w:r w:rsidRPr="003A4D6A">
        <w:rPr>
          <w:rFonts w:cs="Arial"/>
          <w:snapToGrid/>
          <w:sz w:val="18"/>
          <w:szCs w:val="18"/>
          <w:lang w:val="en-US" w:eastAsia="ja-JP"/>
        </w:rPr>
        <w:tab/>
        <w:t>8</w:t>
      </w:r>
      <w:r w:rsidRPr="003A4D6A">
        <w:rPr>
          <w:rFonts w:cs="Arial"/>
          <w:snapToGrid/>
          <w:sz w:val="18"/>
          <w:szCs w:val="18"/>
          <w:lang w:val="en-US" w:eastAsia="ja-JP"/>
        </w:rPr>
        <w:tab/>
      </w:r>
      <w:proofErr w:type="spellStart"/>
      <w:r w:rsidRPr="003A4D6A">
        <w:rPr>
          <w:rFonts w:cs="Arial"/>
          <w:snapToGrid/>
          <w:sz w:val="18"/>
          <w:szCs w:val="18"/>
          <w:lang w:val="en-US" w:eastAsia="ja-JP"/>
        </w:rPr>
        <w:t>Humicap</w:t>
      </w:r>
      <w:proofErr w:type="spellEnd"/>
      <w:r w:rsidRPr="003A4D6A">
        <w:rPr>
          <w:rFonts w:cs="Arial"/>
          <w:snapToGrid/>
          <w:sz w:val="18"/>
          <w:szCs w:val="18"/>
          <w:lang w:val="en-US" w:eastAsia="ja-JP"/>
        </w:rPr>
        <w:t xml:space="preserve"> capacitance sensor with active de-icing method</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sz w:val="18"/>
          <w:szCs w:val="18"/>
          <w:lang w:val="en-US" w:eastAsia="ja-JP"/>
        </w:rPr>
      </w:pPr>
      <w:r w:rsidRPr="003A4D6A">
        <w:rPr>
          <w:rFonts w:cs="Arial"/>
          <w:snapToGrid/>
          <w:sz w:val="18"/>
          <w:szCs w:val="18"/>
          <w:lang w:val="en-US" w:eastAsia="ja-JP"/>
        </w:rPr>
        <w:tab/>
        <w:t>9</w:t>
      </w:r>
      <w:r w:rsidRPr="003A4D6A">
        <w:rPr>
          <w:rFonts w:cs="Arial"/>
          <w:snapToGrid/>
          <w:sz w:val="18"/>
          <w:szCs w:val="18"/>
          <w:lang w:val="en-US" w:eastAsia="ja-JP"/>
        </w:rPr>
        <w:tab/>
        <w:t xml:space="preserve">Carbon </w:t>
      </w:r>
      <w:proofErr w:type="spellStart"/>
      <w:r w:rsidRPr="003A4D6A">
        <w:rPr>
          <w:rFonts w:cs="Arial"/>
          <w:snapToGrid/>
          <w:sz w:val="18"/>
          <w:szCs w:val="18"/>
          <w:lang w:val="en-US" w:eastAsia="ja-JP"/>
        </w:rPr>
        <w:t>hygristor</w:t>
      </w:r>
      <w:proofErr w:type="spellEnd"/>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t>10</w:t>
      </w:r>
      <w:r w:rsidRPr="003A4D6A">
        <w:rPr>
          <w:rFonts w:cs="Arial"/>
          <w:snapToGrid/>
          <w:color w:val="000000"/>
          <w:sz w:val="18"/>
          <w:szCs w:val="18"/>
          <w:lang w:val="en-US" w:eastAsia="ja-JP"/>
        </w:rPr>
        <w:t>–29</w:t>
      </w:r>
      <w:r w:rsidRPr="003A4D6A">
        <w:rPr>
          <w:snapToGrid/>
          <w:sz w:val="18"/>
          <w:szCs w:val="18"/>
          <w:lang w:val="en-US" w:eastAsia="ja-JP"/>
        </w:rPr>
        <w:tab/>
      </w:r>
      <w:r w:rsidRPr="003A4D6A">
        <w:rPr>
          <w:rFonts w:cs="Arial"/>
          <w:snapToGrid/>
          <w:color w:val="000000"/>
          <w:sz w:val="18"/>
          <w:szCs w:val="18"/>
          <w:lang w:val="en-US" w:eastAsia="ja-JP"/>
        </w:rPr>
        <w:t>Reserved</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30</w:t>
      </w:r>
      <w:r w:rsidRPr="003A4D6A">
        <w:rPr>
          <w:snapToGrid/>
          <w:sz w:val="18"/>
          <w:szCs w:val="18"/>
          <w:lang w:val="en-US" w:eastAsia="ja-JP"/>
        </w:rPr>
        <w:tab/>
      </w:r>
      <w:r w:rsidRPr="003A4D6A">
        <w:rPr>
          <w:rFonts w:cs="Arial"/>
          <w:snapToGrid/>
          <w:color w:val="000000"/>
          <w:sz w:val="18"/>
          <w:szCs w:val="18"/>
          <w:lang w:val="en-US" w:eastAsia="ja-JP"/>
        </w:rPr>
        <w:t>Other</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31</w:t>
      </w:r>
      <w:r w:rsidRPr="003A4D6A">
        <w:rPr>
          <w:snapToGrid/>
          <w:sz w:val="18"/>
          <w:szCs w:val="18"/>
          <w:lang w:val="en-US" w:eastAsia="ja-JP"/>
        </w:rPr>
        <w:tab/>
      </w:r>
      <w:r w:rsidRPr="003A4D6A">
        <w:rPr>
          <w:rFonts w:cs="Arial"/>
          <w:snapToGrid/>
          <w:color w:val="000000"/>
          <w:sz w:val="18"/>
          <w:szCs w:val="18"/>
          <w:lang w:val="en-US" w:eastAsia="ja-JP"/>
        </w:rPr>
        <w:t>Missing value</w:t>
      </w:r>
    </w:p>
    <w:p w:rsidR="00005EBA" w:rsidRPr="003A4D6A" w:rsidRDefault="00005EBA" w:rsidP="00005EBA">
      <w:pPr>
        <w:widowControl w:val="0"/>
        <w:tabs>
          <w:tab w:val="center" w:pos="426"/>
          <w:tab w:val="left" w:pos="1418"/>
          <w:tab w:val="left" w:pos="8505"/>
        </w:tabs>
        <w:autoSpaceDE w:val="0"/>
        <w:autoSpaceDN w:val="0"/>
        <w:adjustRightInd w:val="0"/>
        <w:spacing w:before="76"/>
        <w:jc w:val="both"/>
        <w:rPr>
          <w:rFonts w:cs="Arial"/>
          <w:snapToGrid/>
          <w:color w:val="000000"/>
          <w:sz w:val="18"/>
          <w:szCs w:val="18"/>
          <w:lang w:val="en-US" w:eastAsia="ja-JP"/>
        </w:rPr>
      </w:pPr>
      <w:r w:rsidRPr="003A4D6A">
        <w:rPr>
          <w:rFonts w:ascii="Times New Roman" w:hAnsi="Times New Roman"/>
          <w:snapToGrid/>
          <w:sz w:val="24"/>
          <w:szCs w:val="24"/>
          <w:lang w:val="en-US" w:eastAsia="ja-JP"/>
        </w:rPr>
        <w:t>The Code table is obviously messy, include both concrete radiosonde model types and generic types and to some extent ambiguous (compare entries 5 and 7). Although formally, descriptor 0 02 097 is not specific for radiosondes, recently another descriptor 0 03 002 with the same name ‘Type of humidity sensor’ was proposed in Class 3 for use for surface observations. But so far there is no guarantee that Code table may not be further populated with other types of humidity sensors not applicable to radiosondes.</w:t>
      </w:r>
    </w:p>
    <w:p w:rsidR="00005EBA" w:rsidRPr="003A4D6A" w:rsidRDefault="00005EBA" w:rsidP="00005EBA">
      <w:pPr>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When none entry is applicable code figure 30 ‘Other’ shall be used.</w:t>
      </w:r>
    </w:p>
    <w:p w:rsidR="00005EBA" w:rsidRPr="003A4D6A" w:rsidRDefault="00005EBA" w:rsidP="00005EBA">
      <w:pPr>
        <w:spacing w:before="240"/>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t xml:space="preserve">Anticipated expansion – </w:t>
      </w:r>
    </w:p>
    <w:p w:rsidR="00005EBA" w:rsidRPr="003A4D6A" w:rsidRDefault="00005EBA" w:rsidP="00005EBA">
      <w:pPr>
        <w:widowControl w:val="0"/>
        <w:tabs>
          <w:tab w:val="center" w:pos="426"/>
          <w:tab w:val="left" w:pos="1418"/>
          <w:tab w:val="left" w:pos="8505"/>
        </w:tabs>
        <w:autoSpaceDE w:val="0"/>
        <w:autoSpaceDN w:val="0"/>
        <w:adjustRightInd w:val="0"/>
        <w:spacing w:before="76"/>
        <w:rPr>
          <w:rFonts w:cs="Arial"/>
          <w:b/>
          <w:bCs/>
          <w:snapToGrid/>
          <w:color w:val="FF0000"/>
          <w:sz w:val="24"/>
          <w:szCs w:val="24"/>
          <w:lang w:val="en-US" w:eastAsia="ja-JP"/>
        </w:rPr>
      </w:pPr>
      <w:r w:rsidRPr="003A4D6A">
        <w:rPr>
          <w:snapToGrid/>
          <w:color w:val="FF0000"/>
          <w:sz w:val="18"/>
          <w:szCs w:val="18"/>
          <w:lang w:val="en-US" w:eastAsia="ja-JP"/>
        </w:rPr>
        <w:tab/>
        <w:t>11</w:t>
      </w:r>
      <w:r w:rsidRPr="003A4D6A">
        <w:rPr>
          <w:snapToGrid/>
          <w:color w:val="FF0000"/>
          <w:sz w:val="18"/>
          <w:szCs w:val="18"/>
          <w:lang w:val="en-US" w:eastAsia="ja-JP"/>
        </w:rPr>
        <w:tab/>
        <w:t>Peltier-type mirror hygrometer</w:t>
      </w:r>
      <w:r w:rsidRPr="003A4D6A">
        <w:rPr>
          <w:snapToGrid/>
          <w:color w:val="FF0000"/>
          <w:sz w:val="18"/>
          <w:szCs w:val="18"/>
          <w:vertAlign w:val="superscript"/>
          <w:lang w:val="en-US" w:eastAsia="ja-JP"/>
        </w:rPr>
        <w:footnoteReference w:id="10"/>
      </w:r>
      <w:r w:rsidRPr="003A4D6A">
        <w:rPr>
          <w:snapToGrid/>
          <w:color w:val="FF0000"/>
          <w:sz w:val="18"/>
          <w:szCs w:val="18"/>
          <w:lang w:val="en-US" w:eastAsia="ja-JP"/>
        </w:rPr>
        <w:t xml:space="preserve"> </w:t>
      </w:r>
    </w:p>
    <w:p w:rsidR="00005EBA" w:rsidRPr="003A4D6A" w:rsidRDefault="00005EBA" w:rsidP="00005EBA">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0 02 103</w:t>
      </w:r>
    </w:p>
    <w:p w:rsidR="00005EBA" w:rsidRPr="003A4D6A" w:rsidRDefault="00005EBA" w:rsidP="00005EB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proofErr w:type="spellStart"/>
      <w:r w:rsidRPr="003A4D6A">
        <w:rPr>
          <w:rFonts w:ascii="Times New Roman" w:hAnsi="Times New Roman"/>
          <w:b/>
          <w:bCs/>
          <w:i/>
          <w:iCs/>
          <w:snapToGrid/>
          <w:sz w:val="24"/>
          <w:szCs w:val="24"/>
          <w:lang w:val="en-US" w:eastAsia="ja-JP"/>
        </w:rPr>
        <w:t>Radome</w:t>
      </w:r>
      <w:proofErr w:type="spellEnd"/>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Flag table/0/0/2</w:t>
      </w:r>
    </w:p>
    <w:p w:rsidR="00005EBA" w:rsidRPr="003A4D6A" w:rsidRDefault="00005EBA" w:rsidP="00005EBA">
      <w:pPr>
        <w:widowControl w:val="0"/>
        <w:tabs>
          <w:tab w:val="center" w:pos="426"/>
          <w:tab w:val="left" w:pos="8647"/>
        </w:tabs>
        <w:autoSpaceDE w:val="0"/>
        <w:autoSpaceDN w:val="0"/>
        <w:adjustRightInd w:val="0"/>
        <w:spacing w:before="180"/>
        <w:rPr>
          <w:rFonts w:cs="Arial"/>
          <w:snapToGrid/>
          <w:color w:val="000000"/>
          <w:sz w:val="21"/>
          <w:szCs w:val="21"/>
          <w:lang w:val="en-US" w:eastAsia="ja-JP"/>
        </w:rPr>
      </w:pPr>
      <w:r w:rsidRPr="003A4D6A">
        <w:rPr>
          <w:snapToGrid/>
          <w:sz w:val="24"/>
          <w:szCs w:val="24"/>
          <w:lang w:val="en-US" w:eastAsia="ja-JP"/>
        </w:rPr>
        <w:tab/>
      </w:r>
      <w:proofErr w:type="spellStart"/>
      <w:r w:rsidRPr="003A4D6A">
        <w:rPr>
          <w:rFonts w:cs="Arial"/>
          <w:snapToGrid/>
          <w:color w:val="000000"/>
          <w:sz w:val="16"/>
          <w:szCs w:val="16"/>
          <w:lang w:val="en-US" w:eastAsia="ja-JP"/>
        </w:rPr>
        <w:t>Bit</w:t>
      </w:r>
      <w:proofErr w:type="spellEnd"/>
      <w:r w:rsidRPr="003A4D6A">
        <w:rPr>
          <w:rFonts w:cs="Arial"/>
          <w:snapToGrid/>
          <w:color w:val="000000"/>
          <w:sz w:val="16"/>
          <w:szCs w:val="16"/>
          <w:lang w:val="en-US" w:eastAsia="ja-JP"/>
        </w:rPr>
        <w:t xml:space="preserve"> No.</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w:t>
      </w:r>
      <w:r w:rsidRPr="003A4D6A">
        <w:rPr>
          <w:snapToGrid/>
          <w:sz w:val="18"/>
          <w:szCs w:val="18"/>
          <w:lang w:val="en-US" w:eastAsia="ja-JP"/>
        </w:rPr>
        <w:tab/>
      </w:r>
      <w:r w:rsidRPr="003A4D6A">
        <w:rPr>
          <w:rFonts w:cs="Arial"/>
          <w:snapToGrid/>
          <w:color w:val="000000"/>
          <w:sz w:val="18"/>
          <w:szCs w:val="18"/>
          <w:lang w:val="en-US" w:eastAsia="ja-JP"/>
        </w:rPr>
        <w:t xml:space="preserve">Radar antenna is protected by a </w:t>
      </w:r>
      <w:proofErr w:type="spellStart"/>
      <w:r w:rsidRPr="003A4D6A">
        <w:rPr>
          <w:rFonts w:cs="Arial"/>
          <w:snapToGrid/>
          <w:color w:val="000000"/>
          <w:sz w:val="18"/>
          <w:szCs w:val="18"/>
          <w:lang w:val="en-US" w:eastAsia="ja-JP"/>
        </w:rPr>
        <w:t>radome</w:t>
      </w:r>
      <w:proofErr w:type="spellEnd"/>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All 2</w:t>
      </w:r>
      <w:r w:rsidRPr="003A4D6A">
        <w:rPr>
          <w:snapToGrid/>
          <w:sz w:val="18"/>
          <w:szCs w:val="18"/>
          <w:lang w:val="en-US" w:eastAsia="ja-JP"/>
        </w:rPr>
        <w:tab/>
      </w:r>
      <w:r w:rsidRPr="003A4D6A">
        <w:rPr>
          <w:rFonts w:cs="Arial"/>
          <w:snapToGrid/>
          <w:color w:val="000000"/>
          <w:sz w:val="18"/>
          <w:szCs w:val="18"/>
          <w:lang w:val="en-US" w:eastAsia="ja-JP"/>
        </w:rPr>
        <w:t>Missing value</w:t>
      </w:r>
    </w:p>
    <w:p w:rsidR="00005EBA" w:rsidRPr="003A4D6A" w:rsidRDefault="00005EBA" w:rsidP="00005EBA">
      <w:pPr>
        <w:widowControl w:val="0"/>
        <w:tabs>
          <w:tab w:val="center" w:pos="426"/>
          <w:tab w:val="left" w:pos="1418"/>
          <w:tab w:val="left" w:pos="8505"/>
        </w:tabs>
        <w:autoSpaceDE w:val="0"/>
        <w:autoSpaceDN w:val="0"/>
        <w:adjustRightInd w:val="0"/>
        <w:spacing w:before="63"/>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 xml:space="preserve">Although being defined as a flag table this is in fact logical value (due to BUFR implementation). Applicable for radars and  </w:t>
      </w:r>
      <w:proofErr w:type="spellStart"/>
      <w:r w:rsidRPr="003A4D6A">
        <w:rPr>
          <w:rFonts w:ascii="Times New Roman" w:hAnsi="Times New Roman"/>
          <w:snapToGrid/>
          <w:sz w:val="24"/>
          <w:szCs w:val="24"/>
          <w:lang w:val="en-US" w:eastAsia="ja-JP"/>
        </w:rPr>
        <w:t>radiotheodolites</w:t>
      </w:r>
      <w:proofErr w:type="spellEnd"/>
      <w:r w:rsidRPr="003A4D6A">
        <w:rPr>
          <w:rFonts w:ascii="Times New Roman" w:hAnsi="Times New Roman"/>
          <w:snapToGrid/>
          <w:sz w:val="24"/>
          <w:szCs w:val="24"/>
          <w:lang w:val="en-US" w:eastAsia="ja-JP"/>
        </w:rPr>
        <w:t xml:space="preserve"> which often uses </w:t>
      </w:r>
      <w:proofErr w:type="spellStart"/>
      <w:r w:rsidRPr="003A4D6A">
        <w:rPr>
          <w:rFonts w:ascii="Times New Roman" w:hAnsi="Times New Roman"/>
          <w:snapToGrid/>
          <w:sz w:val="24"/>
          <w:szCs w:val="24"/>
          <w:lang w:val="en-US" w:eastAsia="ja-JP"/>
        </w:rPr>
        <w:t>radomes</w:t>
      </w:r>
      <w:proofErr w:type="spellEnd"/>
      <w:r w:rsidRPr="003A4D6A">
        <w:rPr>
          <w:rFonts w:ascii="Times New Roman" w:hAnsi="Times New Roman"/>
          <w:snapToGrid/>
          <w:sz w:val="24"/>
          <w:szCs w:val="24"/>
          <w:lang w:val="en-US" w:eastAsia="ja-JP"/>
        </w:rPr>
        <w:t xml:space="preserve"> (from </w:t>
      </w:r>
      <w:r w:rsidRPr="003A4D6A">
        <w:rPr>
          <w:rFonts w:ascii="Times New Roman" w:hAnsi="Times New Roman"/>
          <w:i/>
          <w:snapToGrid/>
          <w:sz w:val="24"/>
          <w:szCs w:val="24"/>
          <w:lang w:val="en-US" w:eastAsia="ja-JP"/>
        </w:rPr>
        <w:t>radar</w:t>
      </w:r>
      <w:r w:rsidRPr="003A4D6A">
        <w:rPr>
          <w:rFonts w:ascii="Times New Roman" w:hAnsi="Times New Roman"/>
          <w:snapToGrid/>
          <w:sz w:val="24"/>
          <w:szCs w:val="24"/>
          <w:lang w:val="en-US" w:eastAsia="ja-JP"/>
        </w:rPr>
        <w:t xml:space="preserve"> and </w:t>
      </w:r>
      <w:r w:rsidRPr="003A4D6A">
        <w:rPr>
          <w:rFonts w:ascii="Times New Roman" w:hAnsi="Times New Roman"/>
          <w:i/>
          <w:snapToGrid/>
          <w:sz w:val="24"/>
          <w:szCs w:val="24"/>
          <w:lang w:val="en-US" w:eastAsia="ja-JP"/>
        </w:rPr>
        <w:t>dome</w:t>
      </w:r>
      <w:r w:rsidRPr="003A4D6A">
        <w:rPr>
          <w:rFonts w:ascii="Times New Roman" w:hAnsi="Times New Roman"/>
          <w:snapToGrid/>
          <w:sz w:val="24"/>
          <w:szCs w:val="24"/>
          <w:lang w:val="en-US" w:eastAsia="ja-JP"/>
        </w:rPr>
        <w:t xml:space="preserve">). There </w:t>
      </w:r>
      <w:r w:rsidRPr="003A4D6A">
        <w:rPr>
          <w:rFonts w:ascii="Times New Roman" w:hAnsi="Times New Roman"/>
          <w:snapToGrid/>
          <w:sz w:val="24"/>
          <w:szCs w:val="24"/>
          <w:lang w:val="en-US" w:eastAsia="ja-JP"/>
        </w:rPr>
        <w:lastRenderedPageBreak/>
        <w:t xml:space="preserve">is a </w:t>
      </w:r>
      <w:proofErr w:type="spellStart"/>
      <w:r w:rsidRPr="003A4D6A">
        <w:rPr>
          <w:rFonts w:ascii="Times New Roman" w:hAnsi="Times New Roman"/>
          <w:snapToGrid/>
          <w:sz w:val="24"/>
          <w:szCs w:val="24"/>
          <w:lang w:val="en-US" w:eastAsia="ja-JP"/>
        </w:rPr>
        <w:t>radome</w:t>
      </w:r>
      <w:proofErr w:type="spellEnd"/>
      <w:r w:rsidRPr="003A4D6A">
        <w:rPr>
          <w:rFonts w:ascii="Times New Roman" w:hAnsi="Times New Roman"/>
          <w:snapToGrid/>
          <w:sz w:val="24"/>
          <w:szCs w:val="24"/>
          <w:lang w:val="en-US" w:eastAsia="ja-JP"/>
        </w:rPr>
        <w:t xml:space="preserve"> in use when bit 1 =1 and not in use when bit 1=0. When non applicable – all bits shall set to 1.</w:t>
      </w:r>
    </w:p>
    <w:p w:rsidR="00005EBA" w:rsidRPr="003A4D6A" w:rsidRDefault="00005EBA" w:rsidP="00005EBA">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0 02 191</w:t>
      </w:r>
    </w:p>
    <w:p w:rsidR="00005EBA" w:rsidRPr="003A4D6A" w:rsidRDefault="00005EBA" w:rsidP="00005EB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Geopotential height calculation</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Code table/0/0/4</w:t>
      </w:r>
    </w:p>
    <w:p w:rsidR="00005EBA" w:rsidRPr="003A4D6A" w:rsidRDefault="00005EBA" w:rsidP="00005EBA">
      <w:pPr>
        <w:widowControl w:val="0"/>
        <w:tabs>
          <w:tab w:val="center" w:pos="426"/>
          <w:tab w:val="left" w:pos="8647"/>
        </w:tabs>
        <w:autoSpaceDE w:val="0"/>
        <w:autoSpaceDN w:val="0"/>
        <w:adjustRightInd w:val="0"/>
        <w:spacing w:before="180"/>
        <w:rPr>
          <w:rFonts w:cs="Arial"/>
          <w:snapToGrid/>
          <w:sz w:val="16"/>
          <w:szCs w:val="16"/>
          <w:lang w:val="en-US" w:eastAsia="ja-JP"/>
        </w:rPr>
      </w:pPr>
      <w:r w:rsidRPr="003A4D6A">
        <w:rPr>
          <w:rFonts w:cs="Arial"/>
          <w:snapToGrid/>
          <w:sz w:val="16"/>
          <w:szCs w:val="16"/>
          <w:lang w:val="en-US" w:eastAsia="ja-JP"/>
        </w:rPr>
        <w:t>Code figure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sz w:val="18"/>
          <w:szCs w:val="18"/>
          <w:lang w:val="en-US" w:eastAsia="ja-JP"/>
        </w:rPr>
      </w:pPr>
      <w:r w:rsidRPr="003A4D6A">
        <w:rPr>
          <w:snapToGrid/>
          <w:sz w:val="18"/>
          <w:szCs w:val="18"/>
          <w:lang w:val="en-US" w:eastAsia="ja-JP"/>
        </w:rPr>
        <w:tab/>
      </w:r>
      <w:r w:rsidRPr="003A4D6A">
        <w:rPr>
          <w:rFonts w:cs="Arial"/>
          <w:snapToGrid/>
          <w:sz w:val="18"/>
          <w:szCs w:val="18"/>
          <w:lang w:val="en-US" w:eastAsia="ja-JP"/>
        </w:rPr>
        <w:t>0</w:t>
      </w:r>
      <w:r w:rsidRPr="003A4D6A">
        <w:rPr>
          <w:snapToGrid/>
          <w:sz w:val="18"/>
          <w:szCs w:val="18"/>
          <w:lang w:val="en-US" w:eastAsia="ja-JP"/>
        </w:rPr>
        <w:tab/>
      </w:r>
      <w:r w:rsidRPr="003A4D6A">
        <w:rPr>
          <w:rFonts w:cs="Arial"/>
          <w:snapToGrid/>
          <w:sz w:val="18"/>
          <w:szCs w:val="18"/>
          <w:lang w:val="en-US" w:eastAsia="ja-JP"/>
        </w:rPr>
        <w:t>Geopotential height calculated from pressure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sz w:val="18"/>
          <w:szCs w:val="18"/>
          <w:lang w:val="en-US" w:eastAsia="ja-JP"/>
        </w:rPr>
      </w:pPr>
      <w:r w:rsidRPr="003A4D6A">
        <w:rPr>
          <w:snapToGrid/>
          <w:sz w:val="18"/>
          <w:szCs w:val="18"/>
          <w:lang w:val="en-US" w:eastAsia="ja-JP"/>
        </w:rPr>
        <w:tab/>
      </w:r>
      <w:r w:rsidRPr="003A4D6A">
        <w:rPr>
          <w:rFonts w:cs="Arial"/>
          <w:snapToGrid/>
          <w:sz w:val="18"/>
          <w:szCs w:val="18"/>
          <w:lang w:val="en-US" w:eastAsia="ja-JP"/>
        </w:rPr>
        <w:t>1</w:t>
      </w:r>
      <w:r w:rsidRPr="003A4D6A">
        <w:rPr>
          <w:snapToGrid/>
          <w:sz w:val="18"/>
          <w:szCs w:val="18"/>
          <w:lang w:val="en-US" w:eastAsia="ja-JP"/>
        </w:rPr>
        <w:tab/>
      </w:r>
      <w:r w:rsidRPr="003A4D6A">
        <w:rPr>
          <w:rFonts w:cs="Arial"/>
          <w:snapToGrid/>
          <w:sz w:val="18"/>
          <w:szCs w:val="18"/>
          <w:lang w:val="en-US" w:eastAsia="ja-JP"/>
        </w:rPr>
        <w:t>Geopotential height calculated from GPS height</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sz w:val="18"/>
          <w:szCs w:val="18"/>
          <w:lang w:val="en-US" w:eastAsia="ja-JP"/>
        </w:rPr>
      </w:pPr>
      <w:r w:rsidRPr="003A4D6A">
        <w:rPr>
          <w:snapToGrid/>
          <w:sz w:val="18"/>
          <w:szCs w:val="18"/>
          <w:lang w:val="en-US" w:eastAsia="ja-JP"/>
        </w:rPr>
        <w:tab/>
      </w:r>
      <w:r w:rsidRPr="003A4D6A">
        <w:rPr>
          <w:rFonts w:cs="Arial"/>
          <w:snapToGrid/>
          <w:sz w:val="18"/>
          <w:szCs w:val="18"/>
          <w:lang w:val="en-US" w:eastAsia="ja-JP"/>
        </w:rPr>
        <w:t>2</w:t>
      </w:r>
      <w:r w:rsidRPr="003A4D6A">
        <w:rPr>
          <w:snapToGrid/>
          <w:sz w:val="18"/>
          <w:szCs w:val="18"/>
          <w:lang w:val="en-US" w:eastAsia="ja-JP"/>
        </w:rPr>
        <w:tab/>
      </w:r>
      <w:r w:rsidRPr="003A4D6A">
        <w:rPr>
          <w:rFonts w:cs="Arial"/>
          <w:snapToGrid/>
          <w:sz w:val="18"/>
          <w:szCs w:val="18"/>
          <w:lang w:val="en-US" w:eastAsia="ja-JP"/>
        </w:rPr>
        <w:t>Geopotential height calculated from radar height</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sz w:val="18"/>
          <w:szCs w:val="18"/>
          <w:lang w:val="en-US" w:eastAsia="ja-JP"/>
        </w:rPr>
      </w:pPr>
      <w:r w:rsidRPr="003A4D6A">
        <w:rPr>
          <w:snapToGrid/>
          <w:sz w:val="18"/>
          <w:szCs w:val="18"/>
          <w:lang w:val="en-US" w:eastAsia="ja-JP"/>
        </w:rPr>
        <w:tab/>
      </w:r>
      <w:r w:rsidRPr="003A4D6A">
        <w:rPr>
          <w:rFonts w:cs="Arial"/>
          <w:snapToGrid/>
          <w:sz w:val="18"/>
          <w:szCs w:val="18"/>
          <w:lang w:val="en-US" w:eastAsia="ja-JP"/>
        </w:rPr>
        <w:t>3–14</w:t>
      </w:r>
      <w:r w:rsidRPr="003A4D6A">
        <w:rPr>
          <w:snapToGrid/>
          <w:sz w:val="18"/>
          <w:szCs w:val="18"/>
          <w:lang w:val="en-US" w:eastAsia="ja-JP"/>
        </w:rPr>
        <w:tab/>
      </w:r>
      <w:r w:rsidRPr="003A4D6A">
        <w:rPr>
          <w:rFonts w:cs="Arial"/>
          <w:snapToGrid/>
          <w:sz w:val="18"/>
          <w:szCs w:val="18"/>
          <w:lang w:val="en-US" w:eastAsia="ja-JP"/>
        </w:rPr>
        <w:t>Reserved</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sz w:val="18"/>
          <w:szCs w:val="18"/>
          <w:lang w:val="en-US" w:eastAsia="ja-JP"/>
        </w:rPr>
        <w:t>15</w:t>
      </w:r>
      <w:r w:rsidRPr="003A4D6A">
        <w:rPr>
          <w:snapToGrid/>
          <w:sz w:val="18"/>
          <w:szCs w:val="18"/>
          <w:lang w:val="en-US" w:eastAsia="ja-JP"/>
        </w:rPr>
        <w:tab/>
      </w:r>
      <w:r w:rsidRPr="003A4D6A">
        <w:rPr>
          <w:rFonts w:cs="Arial"/>
          <w:snapToGrid/>
          <w:sz w:val="18"/>
          <w:szCs w:val="18"/>
          <w:lang w:val="en-US" w:eastAsia="ja-JP"/>
        </w:rPr>
        <w:t>Missing value</w:t>
      </w:r>
    </w:p>
    <w:p w:rsidR="00005EBA" w:rsidRPr="003A4D6A" w:rsidRDefault="00005EBA" w:rsidP="00731590">
      <w:pPr>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The descriptor looks to some extent redundant in comparison to 0 02 095 “Type of pressure sensor”, but in fact quite meaningful. Entries may require some clarification (possibly – by a Note under the Code table)</w:t>
      </w:r>
    </w:p>
    <w:p w:rsidR="00005EBA" w:rsidRPr="003A4D6A" w:rsidRDefault="00005EBA" w:rsidP="00005EBA">
      <w:pPr>
        <w:widowControl w:val="0"/>
        <w:tabs>
          <w:tab w:val="center" w:pos="426"/>
          <w:tab w:val="left" w:pos="1418"/>
          <w:tab w:val="left" w:pos="8505"/>
        </w:tabs>
        <w:autoSpaceDE w:val="0"/>
        <w:autoSpaceDN w:val="0"/>
        <w:adjustRightInd w:val="0"/>
        <w:spacing w:before="76"/>
        <w:ind w:left="1418" w:hanging="1418"/>
        <w:rPr>
          <w:rFonts w:cs="Arial"/>
          <w:snapToGrid/>
          <w:color w:val="FF0000"/>
          <w:sz w:val="18"/>
          <w:szCs w:val="18"/>
          <w:lang w:val="en-US" w:eastAsia="ja-JP"/>
        </w:rPr>
      </w:pPr>
      <w:r w:rsidRPr="003A4D6A">
        <w:rPr>
          <w:rFonts w:cs="Arial"/>
          <w:snapToGrid/>
          <w:color w:val="FF0000"/>
          <w:sz w:val="18"/>
          <w:szCs w:val="18"/>
          <w:lang w:val="en-US" w:eastAsia="ja-JP"/>
        </w:rPr>
        <w:tab/>
        <w:t>0</w:t>
      </w:r>
      <w:r w:rsidRPr="003A4D6A">
        <w:rPr>
          <w:rFonts w:cs="Arial"/>
          <w:snapToGrid/>
          <w:color w:val="FF0000"/>
          <w:sz w:val="18"/>
          <w:szCs w:val="18"/>
          <w:lang w:val="en-US" w:eastAsia="ja-JP"/>
        </w:rPr>
        <w:tab/>
        <w:t>Geopotential height calculated from pressure</w:t>
      </w:r>
      <w:r w:rsidRPr="003A4D6A">
        <w:rPr>
          <w:rFonts w:cs="Arial"/>
          <w:i/>
          <w:snapToGrid/>
          <w:color w:val="FF0000"/>
          <w:sz w:val="18"/>
          <w:szCs w:val="18"/>
          <w:lang w:val="en-US" w:eastAsia="ja-JP"/>
        </w:rPr>
        <w:t>, temperature and humidity by integration of hydrostatic equation starting from reference height with known surface pressure</w:t>
      </w:r>
      <w:r w:rsidRPr="003A4D6A">
        <w:rPr>
          <w:rFonts w:cs="Arial"/>
          <w:i/>
          <w:snapToGrid/>
          <w:color w:val="FF0000"/>
          <w:sz w:val="18"/>
          <w:szCs w:val="18"/>
          <w:vertAlign w:val="superscript"/>
          <w:lang w:val="en-US" w:eastAsia="ja-JP"/>
        </w:rPr>
        <w:footnoteReference w:id="11"/>
      </w:r>
    </w:p>
    <w:p w:rsidR="00005EBA" w:rsidRPr="003A4D6A" w:rsidRDefault="00005EBA" w:rsidP="00005EBA">
      <w:pPr>
        <w:widowControl w:val="0"/>
        <w:tabs>
          <w:tab w:val="center" w:pos="426"/>
          <w:tab w:val="left" w:pos="1418"/>
          <w:tab w:val="left" w:pos="8505"/>
        </w:tabs>
        <w:autoSpaceDE w:val="0"/>
        <w:autoSpaceDN w:val="0"/>
        <w:adjustRightInd w:val="0"/>
        <w:spacing w:before="76"/>
        <w:ind w:left="1418" w:hanging="1418"/>
        <w:rPr>
          <w:rFonts w:cs="Arial"/>
          <w:i/>
          <w:snapToGrid/>
          <w:color w:val="FF0000"/>
          <w:sz w:val="18"/>
          <w:szCs w:val="18"/>
          <w:lang w:val="en-US" w:eastAsia="ja-JP"/>
        </w:rPr>
      </w:pPr>
      <w:r w:rsidRPr="003A4D6A">
        <w:rPr>
          <w:rFonts w:cs="Arial"/>
          <w:snapToGrid/>
          <w:color w:val="FF0000"/>
          <w:sz w:val="18"/>
          <w:szCs w:val="18"/>
          <w:lang w:val="en-US" w:eastAsia="ja-JP"/>
        </w:rPr>
        <w:tab/>
        <w:t>1</w:t>
      </w:r>
      <w:r w:rsidRPr="003A4D6A">
        <w:rPr>
          <w:rFonts w:cs="Arial"/>
          <w:snapToGrid/>
          <w:color w:val="FF0000"/>
          <w:sz w:val="18"/>
          <w:szCs w:val="18"/>
          <w:lang w:val="en-US" w:eastAsia="ja-JP"/>
        </w:rPr>
        <w:tab/>
        <w:t xml:space="preserve">Geopotential height calculated from GPS </w:t>
      </w:r>
      <w:r w:rsidRPr="003A4D6A">
        <w:rPr>
          <w:rFonts w:cs="Arial"/>
          <w:i/>
          <w:snapToGrid/>
          <w:color w:val="FF0000"/>
          <w:sz w:val="18"/>
          <w:szCs w:val="18"/>
          <w:lang w:val="en-US" w:eastAsia="ja-JP"/>
        </w:rPr>
        <w:t>ellipsoidal</w:t>
      </w:r>
      <w:r w:rsidRPr="003A4D6A">
        <w:rPr>
          <w:rFonts w:cs="Arial"/>
          <w:snapToGrid/>
          <w:color w:val="FF0000"/>
          <w:sz w:val="18"/>
          <w:szCs w:val="18"/>
          <w:lang w:val="en-US" w:eastAsia="ja-JP"/>
        </w:rPr>
        <w:t xml:space="preserve"> height </w:t>
      </w:r>
      <w:r w:rsidRPr="003A4D6A">
        <w:rPr>
          <w:rFonts w:cs="Arial"/>
          <w:i/>
          <w:snapToGrid/>
          <w:color w:val="FF0000"/>
          <w:sz w:val="18"/>
          <w:szCs w:val="18"/>
          <w:lang w:val="en-US" w:eastAsia="ja-JP"/>
        </w:rPr>
        <w:t>converted to height above a reference geoid</w:t>
      </w:r>
    </w:p>
    <w:p w:rsidR="00005EBA" w:rsidRPr="003A4D6A" w:rsidRDefault="00005EBA" w:rsidP="00005EBA">
      <w:pPr>
        <w:widowControl w:val="0"/>
        <w:tabs>
          <w:tab w:val="center" w:pos="426"/>
          <w:tab w:val="left" w:pos="1418"/>
          <w:tab w:val="left" w:pos="8505"/>
        </w:tabs>
        <w:autoSpaceDE w:val="0"/>
        <w:autoSpaceDN w:val="0"/>
        <w:adjustRightInd w:val="0"/>
        <w:spacing w:before="76"/>
        <w:ind w:left="1418" w:hanging="1418"/>
        <w:rPr>
          <w:rFonts w:cs="Arial"/>
          <w:i/>
          <w:snapToGrid/>
          <w:color w:val="FF0000"/>
          <w:sz w:val="18"/>
          <w:szCs w:val="18"/>
          <w:lang w:val="en-US" w:eastAsia="ja-JP"/>
        </w:rPr>
      </w:pPr>
      <w:r w:rsidRPr="003A4D6A">
        <w:rPr>
          <w:rFonts w:cs="Arial"/>
          <w:i/>
          <w:snapToGrid/>
          <w:color w:val="FF0000"/>
          <w:sz w:val="18"/>
          <w:szCs w:val="18"/>
          <w:lang w:val="en-US" w:eastAsia="ja-JP"/>
        </w:rPr>
        <w:tab/>
      </w:r>
      <w:r w:rsidRPr="003A4D6A">
        <w:rPr>
          <w:rFonts w:cs="Arial"/>
          <w:snapToGrid/>
          <w:color w:val="FF0000"/>
          <w:sz w:val="18"/>
          <w:szCs w:val="18"/>
          <w:lang w:val="en-US" w:eastAsia="ja-JP"/>
        </w:rPr>
        <w:t>2</w:t>
      </w:r>
      <w:r w:rsidRPr="003A4D6A">
        <w:rPr>
          <w:rFonts w:cs="Arial"/>
          <w:snapToGrid/>
          <w:color w:val="FF0000"/>
          <w:sz w:val="18"/>
          <w:szCs w:val="18"/>
          <w:lang w:val="en-US" w:eastAsia="ja-JP"/>
        </w:rPr>
        <w:tab/>
        <w:t xml:space="preserve">Geopotential height calculated from radar height </w:t>
      </w:r>
      <w:r w:rsidRPr="003A4D6A">
        <w:rPr>
          <w:rFonts w:cs="Arial"/>
          <w:i/>
          <w:snapToGrid/>
          <w:color w:val="FF0000"/>
          <w:sz w:val="18"/>
          <w:szCs w:val="18"/>
          <w:lang w:val="en-US" w:eastAsia="ja-JP"/>
        </w:rPr>
        <w:t>augmented by height of aerial above MSL</w:t>
      </w:r>
    </w:p>
    <w:p w:rsidR="00005EBA" w:rsidRPr="003A4D6A" w:rsidRDefault="00005EBA" w:rsidP="00005EBA">
      <w:pPr>
        <w:rPr>
          <w:rFonts w:ascii="Times New Roman" w:hAnsi="Times New Roman"/>
          <w:snapToGrid/>
          <w:color w:val="FF0000"/>
          <w:sz w:val="24"/>
          <w:szCs w:val="24"/>
          <w:lang w:val="en-US" w:eastAsia="ja-JP"/>
        </w:rPr>
      </w:pPr>
    </w:p>
    <w:p w:rsidR="00005EBA" w:rsidRPr="003A4D6A" w:rsidRDefault="00005EBA" w:rsidP="00005EBA">
      <w:pPr>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t xml:space="preserve">Anticipated development – </w:t>
      </w:r>
    </w:p>
    <w:p w:rsidR="00005EBA" w:rsidRPr="003A4D6A" w:rsidRDefault="00005EBA" w:rsidP="00005EBA">
      <w:pPr>
        <w:widowControl w:val="0"/>
        <w:tabs>
          <w:tab w:val="center" w:pos="426"/>
          <w:tab w:val="left" w:pos="1418"/>
          <w:tab w:val="left" w:pos="8505"/>
        </w:tabs>
        <w:autoSpaceDE w:val="0"/>
        <w:autoSpaceDN w:val="0"/>
        <w:adjustRightInd w:val="0"/>
        <w:spacing w:before="76"/>
        <w:rPr>
          <w:rFonts w:cs="Arial"/>
          <w:snapToGrid/>
          <w:color w:val="FF0000"/>
          <w:sz w:val="18"/>
          <w:szCs w:val="18"/>
          <w:lang w:val="en-US" w:eastAsia="ja-JP"/>
        </w:rPr>
      </w:pPr>
      <w:r w:rsidRPr="003A4D6A">
        <w:rPr>
          <w:snapToGrid/>
          <w:color w:val="FF0000"/>
          <w:sz w:val="18"/>
          <w:szCs w:val="18"/>
          <w:lang w:val="en-US" w:eastAsia="ja-JP"/>
        </w:rPr>
        <w:tab/>
      </w:r>
      <w:r w:rsidRPr="003A4D6A">
        <w:rPr>
          <w:rFonts w:cs="Arial"/>
          <w:snapToGrid/>
          <w:color w:val="FF0000"/>
          <w:sz w:val="18"/>
          <w:szCs w:val="18"/>
          <w:lang w:val="en-US" w:eastAsia="ja-JP"/>
        </w:rPr>
        <w:t>3</w:t>
      </w:r>
      <w:r w:rsidRPr="003A4D6A">
        <w:rPr>
          <w:snapToGrid/>
          <w:color w:val="FF0000"/>
          <w:sz w:val="18"/>
          <w:szCs w:val="18"/>
          <w:lang w:val="en-US" w:eastAsia="ja-JP"/>
        </w:rPr>
        <w:tab/>
      </w:r>
      <w:r w:rsidRPr="003A4D6A">
        <w:rPr>
          <w:rFonts w:cs="Arial"/>
          <w:snapToGrid/>
          <w:color w:val="FF0000"/>
          <w:sz w:val="18"/>
          <w:szCs w:val="18"/>
          <w:lang w:val="en-US" w:eastAsia="ja-JP"/>
        </w:rPr>
        <w:t>Geopotential height calculated from GNSS</w:t>
      </w:r>
      <w:r w:rsidRPr="003A4D6A">
        <w:rPr>
          <w:rFonts w:cs="Arial"/>
          <w:snapToGrid/>
          <w:color w:val="FF0000"/>
          <w:sz w:val="18"/>
          <w:szCs w:val="18"/>
          <w:vertAlign w:val="superscript"/>
          <w:lang w:val="en-US" w:eastAsia="ja-JP"/>
        </w:rPr>
        <w:footnoteReference w:id="12"/>
      </w:r>
      <w:r w:rsidRPr="003A4D6A">
        <w:rPr>
          <w:rFonts w:cs="Arial"/>
          <w:snapToGrid/>
          <w:color w:val="FF0000"/>
          <w:sz w:val="18"/>
          <w:szCs w:val="18"/>
          <w:lang w:val="en-US" w:eastAsia="ja-JP"/>
        </w:rPr>
        <w:t xml:space="preserve"> height</w:t>
      </w:r>
    </w:p>
    <w:p w:rsidR="00005EBA" w:rsidRPr="003A4D6A" w:rsidRDefault="00005EBA" w:rsidP="00005EBA">
      <w:pPr>
        <w:keepNext/>
        <w:widowControl w:val="0"/>
        <w:autoSpaceDE w:val="0"/>
        <w:autoSpaceDN w:val="0"/>
        <w:adjustRightInd w:val="0"/>
        <w:spacing w:before="600"/>
        <w:jc w:val="center"/>
        <w:outlineLvl w:val="4"/>
        <w:rPr>
          <w:rFonts w:cs="Arial"/>
          <w:b/>
          <w:bCs/>
          <w:iCs/>
          <w:snapToGrid/>
          <w:color w:val="000000"/>
          <w:sz w:val="20"/>
          <w:szCs w:val="20"/>
          <w:lang w:val="en-US" w:eastAsia="ja-JP"/>
        </w:rPr>
      </w:pPr>
      <w:r w:rsidRPr="003A4D6A">
        <w:rPr>
          <w:rFonts w:cs="Arial"/>
          <w:b/>
          <w:bCs/>
          <w:snapToGrid/>
          <w:color w:val="000000"/>
          <w:sz w:val="24"/>
          <w:szCs w:val="24"/>
          <w:lang w:val="en-US" w:eastAsia="ja-JP"/>
        </w:rPr>
        <w:t>0 25 061</w:t>
      </w:r>
    </w:p>
    <w:p w:rsidR="00005EBA" w:rsidRPr="003A4D6A" w:rsidRDefault="00005EBA" w:rsidP="00005EB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Software identification and version number</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CCITT IA5//0/0/96 bits (12 symbols right padded with space if necessary)</w:t>
      </w:r>
    </w:p>
    <w:p w:rsidR="00005EBA" w:rsidRPr="003A4D6A" w:rsidRDefault="00005EBA" w:rsidP="00005EBA">
      <w:pPr>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This descriptor is quite generic. Content of 0 25 061 is beyond the scope of Manual on codes therefore its implementation is system dependent.</w:t>
      </w:r>
    </w:p>
    <w:p w:rsidR="00005EBA" w:rsidRPr="003A4D6A" w:rsidRDefault="00005EBA" w:rsidP="00005EBA">
      <w:pPr>
        <w:widowControl w:val="0"/>
        <w:jc w:val="both"/>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t xml:space="preserve">Manufacturers should be encouraged: </w:t>
      </w:r>
    </w:p>
    <w:p w:rsidR="00005EBA" w:rsidRPr="003A4D6A" w:rsidRDefault="00005EBA" w:rsidP="00005EBA">
      <w:pPr>
        <w:widowControl w:val="0"/>
        <w:numPr>
          <w:ilvl w:val="0"/>
          <w:numId w:val="10"/>
        </w:numPr>
        <w:contextualSpacing/>
        <w:jc w:val="both"/>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t>To explain their versioning system and implement it to allow recognizing order of versions</w:t>
      </w:r>
    </w:p>
    <w:p w:rsidR="00005EBA" w:rsidRPr="003A4D6A" w:rsidRDefault="00005EBA" w:rsidP="00005EBA">
      <w:pPr>
        <w:widowControl w:val="0"/>
        <w:numPr>
          <w:ilvl w:val="0"/>
          <w:numId w:val="10"/>
        </w:numPr>
        <w:contextualSpacing/>
        <w:jc w:val="both"/>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t>To maintain history page it in such a way to allow identifying specific features of particular version.</w:t>
      </w:r>
    </w:p>
    <w:p w:rsidR="00005EBA" w:rsidRPr="003A4D6A" w:rsidRDefault="00005EBA" w:rsidP="00005EBA">
      <w:pPr>
        <w:widowControl w:val="0"/>
        <w:jc w:val="both"/>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t xml:space="preserve">There is a need in a central repository for the information above (OSCAR/Surface, </w:t>
      </w:r>
      <w:proofErr w:type="spellStart"/>
      <w:r w:rsidRPr="003A4D6A">
        <w:rPr>
          <w:rFonts w:ascii="Times New Roman" w:hAnsi="Times New Roman"/>
          <w:snapToGrid/>
          <w:color w:val="FF0000"/>
          <w:sz w:val="24"/>
          <w:szCs w:val="24"/>
          <w:lang w:val="en-US" w:eastAsia="ja-JP"/>
        </w:rPr>
        <w:t>centres</w:t>
      </w:r>
      <w:proofErr w:type="spellEnd"/>
      <w:r w:rsidRPr="003A4D6A">
        <w:rPr>
          <w:rFonts w:ascii="Times New Roman" w:hAnsi="Times New Roman"/>
          <w:snapToGrid/>
          <w:color w:val="FF0000"/>
          <w:sz w:val="24"/>
          <w:szCs w:val="24"/>
          <w:lang w:val="en-US" w:eastAsia="ja-JP"/>
        </w:rPr>
        <w:t xml:space="preserve"> like NCDC?) </w:t>
      </w:r>
    </w:p>
    <w:p w:rsidR="00005EBA" w:rsidRPr="003A4D6A" w:rsidRDefault="00005EBA" w:rsidP="00005EBA">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lastRenderedPageBreak/>
        <w:t>0 35 035</w:t>
      </w:r>
    </w:p>
    <w:p w:rsidR="00005EBA" w:rsidRPr="003A4D6A" w:rsidRDefault="00005EBA" w:rsidP="00005EBA">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Reason for termination</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Code table/0/0/5</w:t>
      </w:r>
    </w:p>
    <w:p w:rsidR="00005EBA" w:rsidRPr="003A4D6A" w:rsidRDefault="00005EBA" w:rsidP="00005EBA">
      <w:pPr>
        <w:widowControl w:val="0"/>
        <w:tabs>
          <w:tab w:val="center" w:pos="426"/>
          <w:tab w:val="left" w:pos="8647"/>
        </w:tabs>
        <w:autoSpaceDE w:val="0"/>
        <w:autoSpaceDN w:val="0"/>
        <w:adjustRightInd w:val="0"/>
        <w:spacing w:before="180"/>
        <w:rPr>
          <w:rFonts w:cs="Arial"/>
          <w:snapToGrid/>
          <w:color w:val="000000"/>
          <w:sz w:val="21"/>
          <w:szCs w:val="21"/>
          <w:lang w:val="en-US" w:eastAsia="ja-JP"/>
        </w:rPr>
      </w:pPr>
      <w:r w:rsidRPr="003A4D6A">
        <w:rPr>
          <w:snapToGrid/>
          <w:sz w:val="24"/>
          <w:szCs w:val="24"/>
          <w:lang w:val="en-US" w:eastAsia="ja-JP"/>
        </w:rPr>
        <w:tab/>
      </w:r>
      <w:r w:rsidRPr="003A4D6A">
        <w:rPr>
          <w:rFonts w:cs="Arial"/>
          <w:snapToGrid/>
          <w:color w:val="000000"/>
          <w:sz w:val="16"/>
          <w:szCs w:val="16"/>
          <w:lang w:val="en-US" w:eastAsia="ja-JP"/>
        </w:rPr>
        <w:t>Code figure</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0</w:t>
      </w:r>
      <w:r w:rsidRPr="003A4D6A">
        <w:rPr>
          <w:rFonts w:cs="Arial"/>
          <w:snapToGrid/>
          <w:color w:val="000000"/>
          <w:sz w:val="18"/>
          <w:szCs w:val="18"/>
          <w:lang w:val="en-US" w:eastAsia="ja-JP"/>
        </w:rPr>
        <w:tab/>
        <w:t>Reserved</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1</w:t>
      </w:r>
      <w:r w:rsidRPr="003A4D6A">
        <w:rPr>
          <w:rFonts w:cs="Arial"/>
          <w:snapToGrid/>
          <w:color w:val="000000"/>
          <w:sz w:val="18"/>
          <w:szCs w:val="18"/>
          <w:lang w:val="en-US" w:eastAsia="ja-JP"/>
        </w:rPr>
        <w:tab/>
        <w:t>Balloon burst</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2</w:t>
      </w:r>
      <w:r w:rsidRPr="003A4D6A">
        <w:rPr>
          <w:rFonts w:cs="Arial"/>
          <w:snapToGrid/>
          <w:color w:val="000000"/>
          <w:sz w:val="18"/>
          <w:szCs w:val="18"/>
          <w:lang w:val="en-US" w:eastAsia="ja-JP"/>
        </w:rPr>
        <w:tab/>
        <w:t>Balloon forced down by icing</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3</w:t>
      </w:r>
      <w:r w:rsidRPr="003A4D6A">
        <w:rPr>
          <w:rFonts w:cs="Arial"/>
          <w:snapToGrid/>
          <w:color w:val="000000"/>
          <w:sz w:val="18"/>
          <w:szCs w:val="18"/>
          <w:lang w:val="en-US" w:eastAsia="ja-JP"/>
        </w:rPr>
        <w:tab/>
        <w:t>Leaking or floating balloon</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4</w:t>
      </w:r>
      <w:r w:rsidRPr="003A4D6A">
        <w:rPr>
          <w:rFonts w:cs="Arial"/>
          <w:snapToGrid/>
          <w:color w:val="000000"/>
          <w:sz w:val="18"/>
          <w:szCs w:val="18"/>
          <w:lang w:val="en-US" w:eastAsia="ja-JP"/>
        </w:rPr>
        <w:tab/>
        <w:t>Weak or fading signal</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5</w:t>
      </w:r>
      <w:r w:rsidRPr="003A4D6A">
        <w:rPr>
          <w:rFonts w:cs="Arial"/>
          <w:snapToGrid/>
          <w:color w:val="000000"/>
          <w:sz w:val="18"/>
          <w:szCs w:val="18"/>
          <w:lang w:val="en-US" w:eastAsia="ja-JP"/>
        </w:rPr>
        <w:tab/>
        <w:t>Battery failure</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6</w:t>
      </w:r>
      <w:r w:rsidRPr="003A4D6A">
        <w:rPr>
          <w:rFonts w:cs="Arial"/>
          <w:snapToGrid/>
          <w:color w:val="000000"/>
          <w:sz w:val="18"/>
          <w:szCs w:val="18"/>
          <w:lang w:val="en-US" w:eastAsia="ja-JP"/>
        </w:rPr>
        <w:tab/>
        <w:t>Ground equipment failure</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7</w:t>
      </w:r>
      <w:r w:rsidRPr="003A4D6A">
        <w:rPr>
          <w:rFonts w:cs="Arial"/>
          <w:snapToGrid/>
          <w:color w:val="000000"/>
          <w:sz w:val="18"/>
          <w:szCs w:val="18"/>
          <w:lang w:val="en-US" w:eastAsia="ja-JP"/>
        </w:rPr>
        <w:tab/>
        <w:t>Signal interference</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8</w:t>
      </w:r>
      <w:r w:rsidRPr="003A4D6A">
        <w:rPr>
          <w:rFonts w:cs="Arial"/>
          <w:snapToGrid/>
          <w:color w:val="000000"/>
          <w:sz w:val="18"/>
          <w:szCs w:val="18"/>
          <w:lang w:val="en-US" w:eastAsia="ja-JP"/>
        </w:rPr>
        <w:tab/>
        <w:t>Radiosonde failure</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9</w:t>
      </w:r>
      <w:r w:rsidRPr="003A4D6A">
        <w:rPr>
          <w:rFonts w:cs="Arial"/>
          <w:snapToGrid/>
          <w:color w:val="000000"/>
          <w:sz w:val="18"/>
          <w:szCs w:val="18"/>
          <w:lang w:val="en-US" w:eastAsia="ja-JP"/>
        </w:rPr>
        <w:tab/>
        <w:t>Excessive missing data frames</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10</w:t>
      </w:r>
      <w:r w:rsidRPr="003A4D6A">
        <w:rPr>
          <w:rFonts w:cs="Arial"/>
          <w:snapToGrid/>
          <w:color w:val="000000"/>
          <w:sz w:val="18"/>
          <w:szCs w:val="18"/>
          <w:lang w:val="en-US" w:eastAsia="ja-JP"/>
        </w:rPr>
        <w:tab/>
        <w:t>Reserved</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11</w:t>
      </w:r>
      <w:r w:rsidRPr="003A4D6A">
        <w:rPr>
          <w:rFonts w:cs="Arial"/>
          <w:snapToGrid/>
          <w:color w:val="000000"/>
          <w:sz w:val="18"/>
          <w:szCs w:val="18"/>
          <w:lang w:val="en-US" w:eastAsia="ja-JP"/>
        </w:rPr>
        <w:tab/>
        <w:t>Excessive missing temperature</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12</w:t>
      </w:r>
      <w:r w:rsidRPr="003A4D6A">
        <w:rPr>
          <w:rFonts w:cs="Arial"/>
          <w:snapToGrid/>
          <w:color w:val="000000"/>
          <w:sz w:val="18"/>
          <w:szCs w:val="18"/>
          <w:lang w:val="en-US" w:eastAsia="ja-JP"/>
        </w:rPr>
        <w:tab/>
        <w:t>Excessive missing pressure</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13</w:t>
      </w:r>
      <w:r w:rsidRPr="003A4D6A">
        <w:rPr>
          <w:rFonts w:cs="Arial"/>
          <w:snapToGrid/>
          <w:color w:val="000000"/>
          <w:sz w:val="18"/>
          <w:szCs w:val="18"/>
          <w:lang w:val="en-US" w:eastAsia="ja-JP"/>
        </w:rPr>
        <w:tab/>
        <w:t>User terminated</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sz w:val="18"/>
          <w:szCs w:val="18"/>
          <w:lang w:val="en-US" w:eastAsia="ja-JP"/>
        </w:rPr>
      </w:pPr>
      <w:r w:rsidRPr="003A4D6A">
        <w:rPr>
          <w:rFonts w:cs="Arial"/>
          <w:snapToGrid/>
          <w:sz w:val="18"/>
          <w:szCs w:val="18"/>
          <w:lang w:val="en-US" w:eastAsia="ja-JP"/>
        </w:rPr>
        <w:tab/>
        <w:t>14</w:t>
      </w:r>
      <w:r w:rsidRPr="003A4D6A">
        <w:rPr>
          <w:rFonts w:cs="Arial"/>
          <w:snapToGrid/>
          <w:sz w:val="18"/>
          <w:szCs w:val="18"/>
          <w:lang w:val="en-US" w:eastAsia="ja-JP"/>
        </w:rPr>
        <w:tab/>
        <w:t xml:space="preserve">Sudden </w:t>
      </w:r>
      <w:proofErr w:type="spellStart"/>
      <w:r w:rsidRPr="003A4D6A">
        <w:rPr>
          <w:rFonts w:cs="Arial"/>
          <w:snapToGrid/>
          <w:sz w:val="18"/>
          <w:szCs w:val="18"/>
          <w:lang w:val="en-US" w:eastAsia="ja-JP"/>
        </w:rPr>
        <w:t>lost</w:t>
      </w:r>
      <w:proofErr w:type="spellEnd"/>
      <w:r w:rsidRPr="003A4D6A">
        <w:rPr>
          <w:rFonts w:cs="Arial"/>
          <w:snapToGrid/>
          <w:sz w:val="18"/>
          <w:szCs w:val="18"/>
          <w:lang w:val="en-US" w:eastAsia="ja-JP"/>
        </w:rPr>
        <w:t xml:space="preserve"> of signal</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sz w:val="18"/>
          <w:szCs w:val="18"/>
          <w:lang w:val="en-US" w:eastAsia="ja-JP"/>
        </w:rPr>
      </w:pPr>
      <w:r w:rsidRPr="003A4D6A">
        <w:rPr>
          <w:rFonts w:cs="Arial"/>
          <w:snapToGrid/>
          <w:sz w:val="18"/>
          <w:szCs w:val="18"/>
          <w:lang w:val="en-US" w:eastAsia="ja-JP"/>
        </w:rPr>
        <w:tab/>
        <w:t>15</w:t>
      </w:r>
      <w:r w:rsidRPr="003A4D6A">
        <w:rPr>
          <w:rFonts w:cs="Arial"/>
          <w:snapToGrid/>
          <w:sz w:val="18"/>
          <w:szCs w:val="18"/>
          <w:lang w:val="en-US" w:eastAsia="ja-JP"/>
        </w:rPr>
        <w:tab/>
        <w:t>Tracking lost</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16–29</w:t>
      </w:r>
      <w:r w:rsidRPr="003A4D6A">
        <w:rPr>
          <w:rFonts w:cs="Arial"/>
          <w:snapToGrid/>
          <w:color w:val="000000"/>
          <w:sz w:val="18"/>
          <w:szCs w:val="18"/>
          <w:lang w:val="en-US" w:eastAsia="ja-JP"/>
        </w:rPr>
        <w:tab/>
        <w:t>Reserved</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30</w:t>
      </w:r>
      <w:r w:rsidRPr="003A4D6A">
        <w:rPr>
          <w:rFonts w:cs="Arial"/>
          <w:snapToGrid/>
          <w:color w:val="000000"/>
          <w:sz w:val="18"/>
          <w:szCs w:val="18"/>
          <w:lang w:val="en-US" w:eastAsia="ja-JP"/>
        </w:rPr>
        <w:tab/>
        <w:t>Other</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31</w:t>
      </w:r>
      <w:r w:rsidRPr="003A4D6A">
        <w:rPr>
          <w:rFonts w:cs="Arial"/>
          <w:snapToGrid/>
          <w:color w:val="000000"/>
          <w:sz w:val="18"/>
          <w:szCs w:val="18"/>
          <w:lang w:val="en-US" w:eastAsia="ja-JP"/>
        </w:rPr>
        <w:tab/>
        <w:t>Missing value</w:t>
      </w:r>
    </w:p>
    <w:p w:rsidR="00005EBA" w:rsidRPr="003A4D6A" w:rsidRDefault="00005EBA" w:rsidP="00005EBA">
      <w:pPr>
        <w:rPr>
          <w:rFonts w:ascii="Times New Roman" w:hAnsi="Times New Roman"/>
          <w:snapToGrid/>
          <w:sz w:val="24"/>
          <w:szCs w:val="24"/>
          <w:lang w:val="en-US" w:eastAsia="ja-JP"/>
        </w:rPr>
      </w:pPr>
    </w:p>
    <w:p w:rsidR="00005EBA" w:rsidRPr="003A4D6A" w:rsidRDefault="00005EBA" w:rsidP="00005EBA">
      <w:pPr>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 xml:space="preserve">This is a code table. As the element name may seems little bit ambiguous it may be useful to </w:t>
      </w:r>
      <w:r w:rsidRPr="003A4D6A">
        <w:rPr>
          <w:rFonts w:ascii="Times New Roman" w:hAnsi="Times New Roman"/>
          <w:snapToGrid/>
          <w:color w:val="FF0000"/>
          <w:sz w:val="24"/>
          <w:szCs w:val="24"/>
          <w:lang w:val="en-US" w:eastAsia="ja-JP"/>
        </w:rPr>
        <w:t xml:space="preserve">add a comment into the column “Element description” of 3 01 128:  “Reason for ascent termination” (or to be suitable for </w:t>
      </w:r>
      <w:proofErr w:type="spellStart"/>
      <w:r w:rsidRPr="003A4D6A">
        <w:rPr>
          <w:rFonts w:ascii="Times New Roman" w:hAnsi="Times New Roman"/>
          <w:snapToGrid/>
          <w:color w:val="FF0000"/>
          <w:sz w:val="24"/>
          <w:szCs w:val="24"/>
          <w:lang w:val="en-US" w:eastAsia="ja-JP"/>
        </w:rPr>
        <w:t>dropsondes</w:t>
      </w:r>
      <w:proofErr w:type="spellEnd"/>
      <w:r w:rsidRPr="003A4D6A">
        <w:rPr>
          <w:rFonts w:ascii="Times New Roman" w:hAnsi="Times New Roman"/>
          <w:snapToGrid/>
          <w:color w:val="FF0000"/>
          <w:sz w:val="24"/>
          <w:szCs w:val="24"/>
          <w:lang w:val="en-US" w:eastAsia="ja-JP"/>
        </w:rPr>
        <w:t xml:space="preserve"> – “Reason for </w:t>
      </w:r>
      <w:r w:rsidR="00C240A5" w:rsidRPr="003A4D6A">
        <w:rPr>
          <w:rFonts w:ascii="Times New Roman" w:hAnsi="Times New Roman"/>
          <w:snapToGrid/>
          <w:color w:val="FF0000"/>
          <w:sz w:val="24"/>
          <w:szCs w:val="24"/>
          <w:lang w:val="en-US" w:eastAsia="ja-JP"/>
        </w:rPr>
        <w:t>sounding</w:t>
      </w:r>
      <w:r w:rsidRPr="003A4D6A">
        <w:rPr>
          <w:rFonts w:ascii="Times New Roman" w:hAnsi="Times New Roman"/>
          <w:snapToGrid/>
          <w:color w:val="FF0000"/>
          <w:sz w:val="24"/>
          <w:szCs w:val="24"/>
          <w:lang w:val="en-US" w:eastAsia="ja-JP"/>
        </w:rPr>
        <w:t xml:space="preserve"> termination”).</w:t>
      </w:r>
    </w:p>
    <w:p w:rsidR="00005EBA" w:rsidRPr="003A4D6A" w:rsidRDefault="00005EBA" w:rsidP="00005EBA">
      <w:pPr>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The main purpose is monitoring of instrumentation performance as in normal case the only expected reason is the balloon burst. But in case of abnormal termination quality of observations may be compromised by the end of observations.</w:t>
      </w:r>
    </w:p>
    <w:p w:rsidR="00005EBA" w:rsidRPr="003A4D6A" w:rsidRDefault="00005EBA" w:rsidP="00005EBA">
      <w:pPr>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 xml:space="preserve">Code entries are quite generic and self-explained therefore additional explanations are hardly required. </w:t>
      </w:r>
    </w:p>
    <w:p w:rsidR="00005EBA" w:rsidRPr="003A4D6A" w:rsidRDefault="00005EBA" w:rsidP="00005EBA">
      <w:pPr>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When none entry is applicable code figure 30 ‘Other’ shall be used.</w:t>
      </w:r>
    </w:p>
    <w:p w:rsidR="00005EBA" w:rsidRPr="003A4D6A" w:rsidRDefault="00005EBA" w:rsidP="00005EBA">
      <w:pPr>
        <w:rPr>
          <w:rFonts w:ascii="Times New Roman" w:hAnsi="Times New Roman"/>
          <w:snapToGrid/>
          <w:color w:val="FF0000"/>
          <w:sz w:val="24"/>
          <w:szCs w:val="24"/>
          <w:lang w:val="en-US" w:eastAsia="ja-JP"/>
        </w:rPr>
      </w:pPr>
      <w:r w:rsidRPr="003A4D6A">
        <w:rPr>
          <w:rFonts w:ascii="Times New Roman" w:hAnsi="Times New Roman"/>
          <w:snapToGrid/>
          <w:color w:val="FF0000"/>
          <w:sz w:val="24"/>
          <w:szCs w:val="24"/>
          <w:lang w:val="en-US" w:eastAsia="ja-JP"/>
        </w:rPr>
        <w:t xml:space="preserve">Anticipated development – </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3A4D6A">
        <w:rPr>
          <w:rFonts w:cs="Arial"/>
          <w:snapToGrid/>
          <w:color w:val="FF0000"/>
          <w:sz w:val="18"/>
          <w:szCs w:val="18"/>
          <w:lang w:val="en-US" w:eastAsia="ja-JP"/>
        </w:rPr>
        <w:tab/>
        <w:t>16</w:t>
      </w:r>
      <w:r w:rsidRPr="003A4D6A">
        <w:rPr>
          <w:rFonts w:cs="Arial"/>
          <w:snapToGrid/>
          <w:color w:val="FF0000"/>
          <w:sz w:val="18"/>
          <w:szCs w:val="18"/>
          <w:lang w:val="en-US" w:eastAsia="ja-JP"/>
        </w:rPr>
        <w:tab/>
        <w:t>Abnormal or scattered pressure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3A4D6A">
        <w:rPr>
          <w:rFonts w:cs="Arial"/>
          <w:snapToGrid/>
          <w:color w:val="FF0000"/>
          <w:sz w:val="18"/>
          <w:szCs w:val="18"/>
          <w:lang w:val="en-US" w:eastAsia="ja-JP"/>
        </w:rPr>
        <w:tab/>
        <w:t>17</w:t>
      </w:r>
      <w:r w:rsidRPr="003A4D6A">
        <w:rPr>
          <w:rFonts w:cs="Arial"/>
          <w:snapToGrid/>
          <w:color w:val="FF0000"/>
          <w:sz w:val="18"/>
          <w:szCs w:val="18"/>
          <w:lang w:val="en-US" w:eastAsia="ja-JP"/>
        </w:rPr>
        <w:tab/>
        <w:t>Abnormal or scattered temperature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3A4D6A">
        <w:rPr>
          <w:rFonts w:cs="Arial"/>
          <w:snapToGrid/>
          <w:color w:val="FF0000"/>
          <w:sz w:val="18"/>
          <w:szCs w:val="18"/>
          <w:lang w:val="en-US" w:eastAsia="ja-JP"/>
        </w:rPr>
        <w:tab/>
        <w:t>18</w:t>
      </w:r>
      <w:r w:rsidRPr="003A4D6A">
        <w:rPr>
          <w:rFonts w:cs="Arial"/>
          <w:snapToGrid/>
          <w:color w:val="FF0000"/>
          <w:sz w:val="18"/>
          <w:szCs w:val="18"/>
          <w:lang w:val="en-US" w:eastAsia="ja-JP"/>
        </w:rPr>
        <w:tab/>
        <w:t>Abnormal or scattered GNSS data</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3A4D6A">
        <w:rPr>
          <w:snapToGrid/>
          <w:color w:val="FF0000"/>
          <w:sz w:val="18"/>
          <w:szCs w:val="18"/>
          <w:lang w:val="en-US" w:eastAsia="ja-JP"/>
        </w:rPr>
        <w:tab/>
        <w:t>1</w:t>
      </w:r>
      <w:r w:rsidRPr="003A4D6A">
        <w:rPr>
          <w:rFonts w:cs="Arial"/>
          <w:snapToGrid/>
          <w:color w:val="FF0000"/>
          <w:sz w:val="18"/>
          <w:szCs w:val="18"/>
          <w:lang w:val="en-US" w:eastAsia="ja-JP"/>
        </w:rPr>
        <w:t>9</w:t>
      </w:r>
      <w:r w:rsidRPr="003A4D6A">
        <w:rPr>
          <w:snapToGrid/>
          <w:color w:val="FF0000"/>
          <w:sz w:val="18"/>
          <w:szCs w:val="18"/>
          <w:lang w:val="en-US" w:eastAsia="ja-JP"/>
        </w:rPr>
        <w:tab/>
      </w:r>
      <w:r w:rsidRPr="003A4D6A">
        <w:rPr>
          <w:rFonts w:cs="Arial"/>
          <w:snapToGrid/>
          <w:color w:val="FF0000"/>
          <w:sz w:val="18"/>
          <w:szCs w:val="18"/>
          <w:lang w:val="en-US" w:eastAsia="ja-JP"/>
        </w:rPr>
        <w:t>Limiting angles</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3A4D6A">
        <w:rPr>
          <w:rFonts w:cs="Arial"/>
          <w:snapToGrid/>
          <w:color w:val="FF0000"/>
          <w:sz w:val="18"/>
          <w:szCs w:val="18"/>
          <w:lang w:val="en-US" w:eastAsia="ja-JP"/>
        </w:rPr>
        <w:tab/>
        <w:t>20</w:t>
      </w:r>
      <w:r w:rsidRPr="003A4D6A">
        <w:rPr>
          <w:rFonts w:cs="Arial"/>
          <w:snapToGrid/>
          <w:color w:val="FF0000"/>
          <w:sz w:val="18"/>
          <w:szCs w:val="18"/>
          <w:lang w:val="en-US" w:eastAsia="ja-JP"/>
        </w:rPr>
        <w:tab/>
        <w:t>Abnormal or scattered range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3A4D6A">
        <w:rPr>
          <w:rFonts w:cs="Arial"/>
          <w:snapToGrid/>
          <w:color w:val="FF0000"/>
          <w:sz w:val="18"/>
          <w:szCs w:val="18"/>
          <w:lang w:val="en-US" w:eastAsia="ja-JP"/>
        </w:rPr>
        <w:tab/>
        <w:t>21</w:t>
      </w:r>
      <w:r w:rsidRPr="003A4D6A">
        <w:rPr>
          <w:rFonts w:cs="Arial"/>
          <w:snapToGrid/>
          <w:color w:val="FF0000"/>
          <w:sz w:val="18"/>
          <w:szCs w:val="18"/>
          <w:lang w:val="en-US" w:eastAsia="ja-JP"/>
        </w:rPr>
        <w:tab/>
        <w:t>Abnormal or scattered azimuth</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3A4D6A">
        <w:rPr>
          <w:rFonts w:cs="Arial"/>
          <w:snapToGrid/>
          <w:color w:val="FF0000"/>
          <w:sz w:val="18"/>
          <w:szCs w:val="18"/>
          <w:lang w:val="en-US" w:eastAsia="ja-JP"/>
        </w:rPr>
        <w:tab/>
        <w:t>22</w:t>
      </w:r>
      <w:r w:rsidRPr="003A4D6A">
        <w:rPr>
          <w:rFonts w:cs="Arial"/>
          <w:snapToGrid/>
          <w:color w:val="FF0000"/>
          <w:sz w:val="18"/>
          <w:szCs w:val="18"/>
          <w:lang w:val="en-US" w:eastAsia="ja-JP"/>
        </w:rPr>
        <w:tab/>
        <w:t>Abnormal or scattered elevation</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3A4D6A">
        <w:rPr>
          <w:rFonts w:cs="Arial"/>
          <w:snapToGrid/>
          <w:color w:val="FF0000"/>
          <w:sz w:val="18"/>
          <w:szCs w:val="18"/>
          <w:lang w:val="en-US" w:eastAsia="ja-JP"/>
        </w:rPr>
        <w:tab/>
        <w:t>23</w:t>
      </w:r>
      <w:r w:rsidRPr="003A4D6A">
        <w:rPr>
          <w:rFonts w:cs="Arial"/>
          <w:snapToGrid/>
          <w:color w:val="FF0000"/>
          <w:sz w:val="18"/>
          <w:szCs w:val="18"/>
          <w:lang w:val="en-US" w:eastAsia="ja-JP"/>
        </w:rPr>
        <w:tab/>
        <w:t>Excessive missing GNSS data</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3A4D6A">
        <w:rPr>
          <w:rFonts w:cs="Arial"/>
          <w:snapToGrid/>
          <w:color w:val="FF0000"/>
          <w:sz w:val="18"/>
          <w:szCs w:val="18"/>
          <w:lang w:val="en-US" w:eastAsia="ja-JP"/>
        </w:rPr>
        <w:tab/>
        <w:t>25</w:t>
      </w:r>
      <w:r w:rsidRPr="003A4D6A">
        <w:rPr>
          <w:rFonts w:cs="Arial"/>
          <w:snapToGrid/>
          <w:color w:val="FF0000"/>
          <w:sz w:val="18"/>
          <w:szCs w:val="18"/>
          <w:lang w:val="en-US" w:eastAsia="ja-JP"/>
        </w:rPr>
        <w:tab/>
        <w:t>Excessive missing range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3A4D6A">
        <w:rPr>
          <w:rFonts w:cs="Arial"/>
          <w:snapToGrid/>
          <w:color w:val="FF0000"/>
          <w:sz w:val="18"/>
          <w:szCs w:val="18"/>
          <w:lang w:val="en-US" w:eastAsia="ja-JP"/>
        </w:rPr>
        <w:tab/>
        <w:t>26</w:t>
      </w:r>
      <w:r w:rsidRPr="003A4D6A">
        <w:rPr>
          <w:rFonts w:cs="Arial"/>
          <w:snapToGrid/>
          <w:color w:val="FF0000"/>
          <w:sz w:val="18"/>
          <w:szCs w:val="18"/>
          <w:lang w:val="en-US" w:eastAsia="ja-JP"/>
        </w:rPr>
        <w:tab/>
        <w:t>Excessive missing azimuth</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3A4D6A">
        <w:rPr>
          <w:rFonts w:cs="Arial"/>
          <w:snapToGrid/>
          <w:color w:val="FF0000"/>
          <w:sz w:val="18"/>
          <w:szCs w:val="18"/>
          <w:lang w:val="en-US" w:eastAsia="ja-JP"/>
        </w:rPr>
        <w:tab/>
        <w:t>27</w:t>
      </w:r>
      <w:r w:rsidRPr="003A4D6A">
        <w:rPr>
          <w:rFonts w:cs="Arial"/>
          <w:snapToGrid/>
          <w:color w:val="FF0000"/>
          <w:sz w:val="18"/>
          <w:szCs w:val="18"/>
          <w:lang w:val="en-US" w:eastAsia="ja-JP"/>
        </w:rPr>
        <w:tab/>
        <w:t>Excessive missing elevation</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3A4D6A">
        <w:rPr>
          <w:rFonts w:cs="Arial"/>
          <w:snapToGrid/>
          <w:color w:val="FF0000"/>
          <w:sz w:val="18"/>
          <w:szCs w:val="18"/>
          <w:lang w:val="en-US" w:eastAsia="ja-JP"/>
        </w:rPr>
        <w:tab/>
        <w:t>28</w:t>
      </w:r>
      <w:r w:rsidRPr="003A4D6A">
        <w:rPr>
          <w:rFonts w:cs="Arial"/>
          <w:snapToGrid/>
          <w:color w:val="FF0000"/>
          <w:sz w:val="18"/>
          <w:szCs w:val="18"/>
          <w:lang w:val="en-US" w:eastAsia="ja-JP"/>
        </w:rPr>
        <w:tab/>
        <w:t>Insufficient data quality of one or more parameters required for the second release</w:t>
      </w:r>
    </w:p>
    <w:p w:rsidR="00005EBA" w:rsidRPr="003A4D6A" w:rsidRDefault="00005EBA" w:rsidP="00C240A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3A4D6A">
        <w:rPr>
          <w:rFonts w:cs="Arial"/>
          <w:snapToGrid/>
          <w:color w:val="FF0000"/>
          <w:sz w:val="18"/>
          <w:szCs w:val="18"/>
          <w:lang w:val="en-US" w:eastAsia="ja-JP"/>
        </w:rPr>
        <w:tab/>
        <w:t>29</w:t>
      </w:r>
      <w:r w:rsidRPr="003A4D6A">
        <w:rPr>
          <w:rFonts w:cs="Arial"/>
          <w:snapToGrid/>
          <w:color w:val="FF0000"/>
          <w:sz w:val="18"/>
          <w:szCs w:val="18"/>
          <w:lang w:val="en-US" w:eastAsia="ja-JP"/>
        </w:rPr>
        <w:tab/>
        <w:t>Balloon forced down by precipitation</w:t>
      </w:r>
    </w:p>
    <w:p w:rsidR="00C240A5" w:rsidRPr="003A4D6A" w:rsidRDefault="00C240A5" w:rsidP="00C240A5">
      <w:pPr>
        <w:jc w:val="both"/>
        <w:rPr>
          <w:rFonts w:ascii="Times New Roman" w:hAnsi="Times New Roman"/>
          <w:snapToGrid/>
          <w:sz w:val="24"/>
          <w:szCs w:val="24"/>
          <w:lang w:val="en-US" w:eastAsia="ja-JP"/>
        </w:rPr>
      </w:pPr>
    </w:p>
    <w:p w:rsidR="00A97D70" w:rsidRPr="003A4D6A" w:rsidRDefault="00A97D70" w:rsidP="00C240A5">
      <w:pPr>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 xml:space="preserve">Two more entries “Increasing pressure” and “Max. interpolation time exceeded”  were requested </w:t>
      </w:r>
      <w:r w:rsidR="00433F56" w:rsidRPr="003A4D6A">
        <w:rPr>
          <w:rFonts w:ascii="Times New Roman" w:hAnsi="Times New Roman"/>
          <w:snapToGrid/>
          <w:sz w:val="24"/>
          <w:szCs w:val="24"/>
          <w:lang w:val="en-US" w:eastAsia="ja-JP"/>
        </w:rPr>
        <w:t xml:space="preserve">by </w:t>
      </w:r>
      <w:r w:rsidRPr="003A4D6A">
        <w:rPr>
          <w:rFonts w:ascii="Times New Roman" w:hAnsi="Times New Roman"/>
          <w:snapToGrid/>
          <w:sz w:val="24"/>
          <w:szCs w:val="24"/>
          <w:lang w:val="en-US" w:eastAsia="ja-JP"/>
        </w:rPr>
        <w:t xml:space="preserve">Czech Republic. Both are more generic than already existed and may be useful when no </w:t>
      </w:r>
      <w:r w:rsidRPr="003A4D6A">
        <w:rPr>
          <w:rFonts w:ascii="Times New Roman" w:hAnsi="Times New Roman"/>
          <w:snapToGrid/>
          <w:sz w:val="24"/>
          <w:szCs w:val="24"/>
          <w:lang w:val="en-US" w:eastAsia="ja-JP"/>
        </w:rPr>
        <w:lastRenderedPageBreak/>
        <w:t xml:space="preserve">human consideration of </w:t>
      </w:r>
      <w:r w:rsidR="00433F56" w:rsidRPr="003A4D6A">
        <w:rPr>
          <w:rFonts w:ascii="Times New Roman" w:hAnsi="Times New Roman"/>
          <w:snapToGrid/>
          <w:sz w:val="24"/>
          <w:szCs w:val="24"/>
          <w:lang w:val="en-US" w:eastAsia="ja-JP"/>
        </w:rPr>
        <w:t>termination reason is possible. However, more generic entry descriptions would be suggested:</w:t>
      </w:r>
    </w:p>
    <w:p w:rsidR="00433F56" w:rsidRPr="003A4D6A" w:rsidRDefault="00433F56" w:rsidP="00433F56">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3A4D6A">
        <w:rPr>
          <w:rFonts w:cs="Arial"/>
          <w:snapToGrid/>
          <w:color w:val="FF0000"/>
          <w:sz w:val="18"/>
          <w:szCs w:val="18"/>
          <w:lang w:val="en-US" w:eastAsia="ja-JP"/>
        </w:rPr>
        <w:tab/>
        <w:t>30</w:t>
      </w:r>
      <w:r w:rsidRPr="003A4D6A">
        <w:rPr>
          <w:rFonts w:cs="Arial"/>
          <w:snapToGrid/>
          <w:color w:val="FF0000"/>
          <w:sz w:val="18"/>
          <w:szCs w:val="18"/>
          <w:lang w:val="en-US" w:eastAsia="ja-JP"/>
        </w:rPr>
        <w:tab/>
        <w:t>Balloon descent detected</w:t>
      </w:r>
    </w:p>
    <w:p w:rsidR="00433F56" w:rsidRPr="003A4D6A" w:rsidRDefault="00433F56" w:rsidP="00433F56">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3A4D6A">
        <w:rPr>
          <w:rFonts w:cs="Arial"/>
          <w:snapToGrid/>
          <w:color w:val="FF0000"/>
          <w:sz w:val="18"/>
          <w:szCs w:val="18"/>
          <w:lang w:val="en-US" w:eastAsia="ja-JP"/>
        </w:rPr>
        <w:tab/>
        <w:t>31</w:t>
      </w:r>
      <w:r w:rsidRPr="003A4D6A">
        <w:rPr>
          <w:rFonts w:cs="Arial"/>
          <w:snapToGrid/>
          <w:color w:val="FF0000"/>
          <w:sz w:val="18"/>
          <w:szCs w:val="18"/>
          <w:lang w:val="en-US" w:eastAsia="ja-JP"/>
        </w:rPr>
        <w:tab/>
        <w:t>Invalid and/or missed data time limits exceeded</w:t>
      </w:r>
    </w:p>
    <w:p w:rsidR="00433F56" w:rsidRPr="003A4D6A" w:rsidRDefault="00433F56" w:rsidP="00C240A5">
      <w:pPr>
        <w:jc w:val="both"/>
        <w:rPr>
          <w:rFonts w:ascii="Times New Roman" w:hAnsi="Times New Roman"/>
          <w:snapToGrid/>
          <w:sz w:val="24"/>
          <w:szCs w:val="24"/>
          <w:lang w:val="en-US" w:eastAsia="ja-JP"/>
        </w:rPr>
      </w:pPr>
    </w:p>
    <w:p w:rsidR="00005EBA" w:rsidRPr="003A4D6A" w:rsidRDefault="00CE1FC9" w:rsidP="003A4D6A">
      <w:pPr>
        <w:numPr>
          <w:ilvl w:val="0"/>
          <w:numId w:val="9"/>
        </w:numPr>
        <w:spacing w:before="120" w:after="120"/>
        <w:outlineLvl w:val="3"/>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Other existing BUFR descriptors</w:t>
      </w:r>
    </w:p>
    <w:p w:rsidR="00005EBA" w:rsidRPr="003A4D6A" w:rsidRDefault="00005EBA" w:rsidP="00CE1FC9">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0 01 093</w:t>
      </w:r>
      <w:r w:rsidRPr="003A4D6A">
        <w:rPr>
          <w:rFonts w:cs="Arial"/>
          <w:b/>
          <w:bCs/>
          <w:snapToGrid/>
          <w:color w:val="000000"/>
          <w:sz w:val="24"/>
          <w:szCs w:val="24"/>
          <w:lang w:val="en-US" w:eastAsia="ja-JP"/>
        </w:rPr>
        <w:tab/>
      </w:r>
    </w:p>
    <w:p w:rsidR="00005EBA" w:rsidRPr="003A4D6A" w:rsidRDefault="00005EBA" w:rsidP="00005EBA">
      <w:pPr>
        <w:widowControl w:val="0"/>
        <w:autoSpaceDE w:val="0"/>
        <w:autoSpaceDN w:val="0"/>
        <w:adjustRightInd w:val="0"/>
        <w:spacing w:before="120"/>
        <w:jc w:val="center"/>
        <w:rPr>
          <w:rFonts w:cs="Arial"/>
          <w:b/>
          <w:bCs/>
          <w:i/>
          <w:iCs/>
          <w:snapToGrid/>
          <w:sz w:val="20"/>
          <w:szCs w:val="20"/>
          <w:lang w:val="en-US" w:eastAsia="ja-JP"/>
        </w:rPr>
      </w:pPr>
      <w:r w:rsidRPr="003A4D6A">
        <w:rPr>
          <w:rFonts w:cs="Arial"/>
          <w:b/>
          <w:bCs/>
          <w:i/>
          <w:iCs/>
          <w:snapToGrid/>
          <w:sz w:val="20"/>
          <w:szCs w:val="20"/>
          <w:lang w:val="en-US" w:eastAsia="ja-JP"/>
        </w:rPr>
        <w:t>Balloon lot number</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CCITT IA5/0/0/96(12 characters right padded with space if necessary)</w:t>
      </w:r>
    </w:p>
    <w:p w:rsidR="00005EBA" w:rsidRPr="003A4D6A" w:rsidRDefault="00005EBA" w:rsidP="00005EBA">
      <w:pPr>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May be important for some NHMS having prescribed procedure for lot numbering</w:t>
      </w:r>
      <w:r w:rsidR="00170A46">
        <w:rPr>
          <w:rFonts w:ascii="Times New Roman" w:hAnsi="Times New Roman"/>
          <w:snapToGrid/>
          <w:sz w:val="24"/>
          <w:szCs w:val="24"/>
          <w:lang w:val="en-US" w:eastAsia="ja-JP"/>
        </w:rPr>
        <w:t>.</w:t>
      </w:r>
    </w:p>
    <w:p w:rsidR="00005EBA" w:rsidRPr="003A4D6A" w:rsidRDefault="00005EBA" w:rsidP="000A07A5">
      <w:pPr>
        <w:keepNext/>
        <w:widowControl w:val="0"/>
        <w:autoSpaceDE w:val="0"/>
        <w:autoSpaceDN w:val="0"/>
        <w:adjustRightInd w:val="0"/>
        <w:spacing w:before="600"/>
        <w:ind w:firstLine="72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0 02 012</w:t>
      </w:r>
    </w:p>
    <w:p w:rsidR="00005EBA" w:rsidRPr="003A4D6A" w:rsidRDefault="00005EBA" w:rsidP="00005EBA">
      <w:pPr>
        <w:widowControl w:val="0"/>
        <w:autoSpaceDE w:val="0"/>
        <w:autoSpaceDN w:val="0"/>
        <w:adjustRightInd w:val="0"/>
        <w:spacing w:before="120"/>
        <w:jc w:val="center"/>
        <w:rPr>
          <w:rFonts w:cs="Arial"/>
          <w:b/>
          <w:bCs/>
          <w:i/>
          <w:iCs/>
          <w:snapToGrid/>
          <w:sz w:val="20"/>
          <w:szCs w:val="20"/>
          <w:lang w:val="en-US" w:eastAsia="ja-JP"/>
        </w:rPr>
      </w:pPr>
      <w:r w:rsidRPr="003A4D6A">
        <w:rPr>
          <w:rFonts w:cs="Arial"/>
          <w:b/>
          <w:bCs/>
          <w:i/>
          <w:iCs/>
          <w:snapToGrid/>
          <w:sz w:val="20"/>
          <w:szCs w:val="20"/>
          <w:lang w:val="en-US" w:eastAsia="ja-JP"/>
        </w:rPr>
        <w:t>Radiosonde computational method</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Code table/0/0/4</w:t>
      </w:r>
    </w:p>
    <w:p w:rsidR="00005EBA" w:rsidRPr="003A4D6A" w:rsidRDefault="00005EBA" w:rsidP="00170A46">
      <w:pPr>
        <w:jc w:val="both"/>
        <w:rPr>
          <w:rFonts w:ascii="Times New Roman" w:hAnsi="Times New Roman"/>
          <w:snapToGrid/>
          <w:color w:val="FF0000"/>
          <w:sz w:val="24"/>
          <w:szCs w:val="24"/>
          <w:lang w:val="en-US" w:eastAsia="ja-JP"/>
        </w:rPr>
      </w:pPr>
      <w:r w:rsidRPr="003A4D6A">
        <w:rPr>
          <w:rFonts w:ascii="Times New Roman" w:hAnsi="Times New Roman"/>
          <w:snapToGrid/>
          <w:sz w:val="24"/>
          <w:szCs w:val="24"/>
          <w:lang w:val="en-US" w:eastAsia="ja-JP"/>
        </w:rPr>
        <w:t>This code table with maximum capacity of 15 entries is not developed so far</w:t>
      </w:r>
      <w:r w:rsidR="0041015E">
        <w:rPr>
          <w:rFonts w:ascii="Times New Roman" w:hAnsi="Times New Roman"/>
          <w:snapToGrid/>
          <w:sz w:val="24"/>
          <w:szCs w:val="24"/>
          <w:lang w:val="en-US" w:eastAsia="ja-JP"/>
        </w:rPr>
        <w:t xml:space="preserve"> (more than 10 years)</w:t>
      </w:r>
      <w:r w:rsidRPr="003A4D6A">
        <w:rPr>
          <w:rFonts w:ascii="Times New Roman" w:hAnsi="Times New Roman"/>
          <w:snapToGrid/>
          <w:sz w:val="24"/>
          <w:szCs w:val="24"/>
          <w:lang w:val="en-US" w:eastAsia="ja-JP"/>
        </w:rPr>
        <w:t xml:space="preserve">. </w:t>
      </w:r>
      <w:r w:rsidR="00170A46" w:rsidRPr="00170A46">
        <w:rPr>
          <w:rFonts w:ascii="Times New Roman" w:hAnsi="Times New Roman"/>
          <w:snapToGrid/>
          <w:sz w:val="24"/>
          <w:szCs w:val="24"/>
          <w:lang w:val="en-US" w:eastAsia="ja-JP"/>
        </w:rPr>
        <w:t xml:space="preserve">There was </w:t>
      </w:r>
      <w:r w:rsidRPr="00170A46">
        <w:rPr>
          <w:rFonts w:ascii="Times New Roman" w:hAnsi="Times New Roman"/>
          <w:snapToGrid/>
          <w:sz w:val="24"/>
          <w:szCs w:val="24"/>
          <w:lang w:val="en-US" w:eastAsia="ja-JP"/>
        </w:rPr>
        <w:t>n</w:t>
      </w:r>
      <w:r w:rsidR="00170A46" w:rsidRPr="00170A46">
        <w:rPr>
          <w:rFonts w:ascii="Times New Roman" w:hAnsi="Times New Roman"/>
          <w:snapToGrid/>
          <w:sz w:val="24"/>
          <w:szCs w:val="24"/>
          <w:lang w:val="en-US" w:eastAsia="ja-JP"/>
        </w:rPr>
        <w:t>o</w:t>
      </w:r>
      <w:r w:rsidRPr="00170A46">
        <w:rPr>
          <w:rFonts w:ascii="Times New Roman" w:hAnsi="Times New Roman"/>
          <w:snapToGrid/>
          <w:sz w:val="24"/>
          <w:szCs w:val="24"/>
          <w:lang w:val="en-US" w:eastAsia="ja-JP"/>
        </w:rPr>
        <w:t xml:space="preserve"> idea what to use it for</w:t>
      </w:r>
      <w:r w:rsidR="00170A46" w:rsidRPr="00170A46">
        <w:rPr>
          <w:rFonts w:ascii="Times New Roman" w:hAnsi="Times New Roman"/>
          <w:snapToGrid/>
          <w:sz w:val="24"/>
          <w:szCs w:val="24"/>
          <w:lang w:val="en-US" w:eastAsia="ja-JP"/>
        </w:rPr>
        <w:t xml:space="preserve"> so far</w:t>
      </w:r>
      <w:r w:rsidRPr="00170A46">
        <w:rPr>
          <w:rFonts w:ascii="Times New Roman" w:hAnsi="Times New Roman"/>
          <w:snapToGrid/>
          <w:sz w:val="24"/>
          <w:szCs w:val="24"/>
          <w:lang w:val="en-US" w:eastAsia="ja-JP"/>
        </w:rPr>
        <w:t>?</w:t>
      </w:r>
      <w:r w:rsidR="00170A46" w:rsidRPr="00170A46">
        <w:rPr>
          <w:rFonts w:ascii="Times New Roman" w:hAnsi="Times New Roman"/>
          <w:snapToGrid/>
          <w:sz w:val="24"/>
          <w:szCs w:val="24"/>
          <w:lang w:val="en-US" w:eastAsia="ja-JP"/>
        </w:rPr>
        <w:t xml:space="preserve"> As</w:t>
      </w:r>
      <w:r w:rsidR="00170A46">
        <w:rPr>
          <w:rFonts w:ascii="Times New Roman" w:hAnsi="Times New Roman"/>
          <w:snapToGrid/>
          <w:sz w:val="24"/>
          <w:szCs w:val="24"/>
          <w:lang w:val="en-US" w:eastAsia="ja-JP"/>
        </w:rPr>
        <w:t xml:space="preserve"> GRUAN upper-air soundings rely upon, at least so far, conventional sounding instrumentation but implement own launch procedure. Thus the same sounding may produce two different reports and there is a need in a </w:t>
      </w:r>
      <w:r w:rsidR="00730840">
        <w:rPr>
          <w:rFonts w:ascii="Times New Roman" w:hAnsi="Times New Roman"/>
          <w:snapToGrid/>
          <w:sz w:val="24"/>
          <w:szCs w:val="24"/>
          <w:lang w:val="en-US" w:eastAsia="ja-JP"/>
        </w:rPr>
        <w:t>way</w:t>
      </w:r>
      <w:r w:rsidR="00170A46">
        <w:rPr>
          <w:rFonts w:ascii="Times New Roman" w:hAnsi="Times New Roman"/>
          <w:snapToGrid/>
          <w:sz w:val="24"/>
          <w:szCs w:val="24"/>
          <w:lang w:val="en-US" w:eastAsia="ja-JP"/>
        </w:rPr>
        <w:t xml:space="preserve"> allowing to distinguish between them. </w:t>
      </w:r>
      <w:r w:rsidR="00730840">
        <w:rPr>
          <w:rFonts w:ascii="Times New Roman" w:hAnsi="Times New Roman"/>
          <w:snapToGrid/>
          <w:sz w:val="24"/>
          <w:szCs w:val="24"/>
          <w:lang w:val="en-US" w:eastAsia="ja-JP"/>
        </w:rPr>
        <w:t>This might be using 0 02 012</w:t>
      </w:r>
      <w:r w:rsidR="00170A46">
        <w:rPr>
          <w:rFonts w:ascii="Times New Roman" w:hAnsi="Times New Roman"/>
          <w:snapToGrid/>
          <w:sz w:val="24"/>
          <w:szCs w:val="24"/>
          <w:lang w:val="en-US" w:eastAsia="ja-JP"/>
        </w:rPr>
        <w:t xml:space="preserve"> </w:t>
      </w:r>
    </w:p>
    <w:p w:rsidR="004C4D5D" w:rsidRPr="003A4D6A" w:rsidRDefault="004C4D5D" w:rsidP="004C4D5D">
      <w:pPr>
        <w:pStyle w:val="ListParagraph"/>
        <w:widowControl w:val="0"/>
        <w:numPr>
          <w:ilvl w:val="0"/>
          <w:numId w:val="14"/>
        </w:numPr>
        <w:tabs>
          <w:tab w:val="center" w:pos="426"/>
          <w:tab w:val="left" w:pos="1418"/>
          <w:tab w:val="left" w:pos="8505"/>
        </w:tabs>
        <w:autoSpaceDE w:val="0"/>
        <w:autoSpaceDN w:val="0"/>
        <w:adjustRightInd w:val="0"/>
        <w:spacing w:before="76"/>
        <w:rPr>
          <w:rFonts w:cs="Arial"/>
          <w:snapToGrid/>
          <w:color w:val="FF0000"/>
          <w:sz w:val="18"/>
          <w:szCs w:val="18"/>
          <w:lang w:val="en-US" w:eastAsia="ja-JP"/>
        </w:rPr>
      </w:pPr>
      <w:r w:rsidRPr="003A4D6A">
        <w:rPr>
          <w:rFonts w:cs="Arial"/>
          <w:snapToGrid/>
          <w:color w:val="FF0000"/>
          <w:sz w:val="18"/>
          <w:szCs w:val="18"/>
          <w:lang w:val="en-US" w:eastAsia="ja-JP"/>
        </w:rPr>
        <w:t>Manufacturer computation</w:t>
      </w:r>
    </w:p>
    <w:p w:rsidR="004C4D5D" w:rsidRPr="003A4D6A" w:rsidRDefault="004C4D5D" w:rsidP="004C4D5D">
      <w:pPr>
        <w:pStyle w:val="ListParagraph"/>
        <w:widowControl w:val="0"/>
        <w:numPr>
          <w:ilvl w:val="0"/>
          <w:numId w:val="14"/>
        </w:numPr>
        <w:tabs>
          <w:tab w:val="center" w:pos="426"/>
          <w:tab w:val="left" w:pos="1418"/>
          <w:tab w:val="left" w:pos="8505"/>
        </w:tabs>
        <w:autoSpaceDE w:val="0"/>
        <w:autoSpaceDN w:val="0"/>
        <w:adjustRightInd w:val="0"/>
        <w:spacing w:before="76"/>
        <w:rPr>
          <w:rFonts w:cs="Arial"/>
          <w:snapToGrid/>
          <w:color w:val="FF0000"/>
          <w:sz w:val="18"/>
          <w:szCs w:val="18"/>
          <w:lang w:val="en-US" w:eastAsia="ja-JP"/>
        </w:rPr>
      </w:pPr>
      <w:r w:rsidRPr="003A4D6A">
        <w:rPr>
          <w:rFonts w:cs="Arial"/>
          <w:snapToGrid/>
          <w:color w:val="FF0000"/>
          <w:sz w:val="18"/>
          <w:szCs w:val="18"/>
          <w:lang w:val="en-US" w:eastAsia="ja-JP"/>
        </w:rPr>
        <w:t>GRUAN computation</w:t>
      </w:r>
    </w:p>
    <w:p w:rsidR="00005EBA" w:rsidRPr="003A4D6A" w:rsidRDefault="00005EBA" w:rsidP="00CE1FC9">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0 08 040</w:t>
      </w:r>
    </w:p>
    <w:p w:rsidR="00005EBA" w:rsidRPr="003A4D6A" w:rsidRDefault="00005EBA" w:rsidP="00005EBA">
      <w:pPr>
        <w:widowControl w:val="0"/>
        <w:autoSpaceDE w:val="0"/>
        <w:autoSpaceDN w:val="0"/>
        <w:adjustRightInd w:val="0"/>
        <w:spacing w:before="120"/>
        <w:jc w:val="center"/>
        <w:rPr>
          <w:rFonts w:cs="Arial"/>
          <w:b/>
          <w:bCs/>
          <w:i/>
          <w:iCs/>
          <w:snapToGrid/>
          <w:sz w:val="20"/>
          <w:szCs w:val="20"/>
          <w:lang w:val="en-US" w:eastAsia="ja-JP"/>
        </w:rPr>
      </w:pPr>
      <w:r w:rsidRPr="003A4D6A">
        <w:rPr>
          <w:rFonts w:cs="Arial"/>
          <w:b/>
          <w:bCs/>
          <w:i/>
          <w:iCs/>
          <w:snapToGrid/>
          <w:sz w:val="20"/>
          <w:szCs w:val="20"/>
          <w:lang w:val="en-US" w:eastAsia="ja-JP"/>
        </w:rPr>
        <w:t>Flight level significance</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Code table/0/0/6</w:t>
      </w:r>
    </w:p>
    <w:p w:rsidR="00005EBA" w:rsidRPr="003A4D6A" w:rsidRDefault="00005EBA" w:rsidP="00005EBA">
      <w:pPr>
        <w:widowControl w:val="0"/>
        <w:tabs>
          <w:tab w:val="center" w:pos="426"/>
          <w:tab w:val="left" w:pos="8647"/>
        </w:tabs>
        <w:autoSpaceDE w:val="0"/>
        <w:autoSpaceDN w:val="0"/>
        <w:adjustRightInd w:val="0"/>
        <w:spacing w:before="180"/>
        <w:rPr>
          <w:rFonts w:cs="Arial"/>
          <w:snapToGrid/>
          <w:color w:val="000000"/>
          <w:sz w:val="21"/>
          <w:szCs w:val="21"/>
          <w:lang w:val="en-US" w:eastAsia="ja-JP"/>
        </w:rPr>
      </w:pPr>
      <w:r w:rsidRPr="003A4D6A">
        <w:rPr>
          <w:snapToGrid/>
          <w:sz w:val="24"/>
          <w:szCs w:val="24"/>
          <w:lang w:val="en-US" w:eastAsia="ja-JP"/>
        </w:rPr>
        <w:tab/>
      </w:r>
      <w:r w:rsidRPr="003A4D6A">
        <w:rPr>
          <w:rFonts w:cs="Arial"/>
          <w:snapToGrid/>
          <w:color w:val="000000"/>
          <w:sz w:val="16"/>
          <w:szCs w:val="16"/>
          <w:lang w:val="en-US" w:eastAsia="ja-JP"/>
        </w:rPr>
        <w:t>Code figure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0</w:t>
      </w:r>
      <w:r w:rsidRPr="003A4D6A">
        <w:rPr>
          <w:snapToGrid/>
          <w:sz w:val="18"/>
          <w:szCs w:val="18"/>
          <w:lang w:val="en-US" w:eastAsia="ja-JP"/>
        </w:rPr>
        <w:tab/>
      </w:r>
      <w:r w:rsidRPr="003A4D6A">
        <w:rPr>
          <w:rFonts w:cs="Arial"/>
          <w:snapToGrid/>
          <w:color w:val="000000"/>
          <w:sz w:val="18"/>
          <w:szCs w:val="18"/>
          <w:lang w:val="en-US" w:eastAsia="ja-JP"/>
        </w:rPr>
        <w:t>High-resolution data sample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w:t>
      </w:r>
      <w:r w:rsidRPr="003A4D6A">
        <w:rPr>
          <w:snapToGrid/>
          <w:sz w:val="18"/>
          <w:szCs w:val="18"/>
          <w:lang w:val="en-US" w:eastAsia="ja-JP"/>
        </w:rPr>
        <w:tab/>
      </w:r>
      <w:r w:rsidRPr="003A4D6A">
        <w:rPr>
          <w:rFonts w:cs="Arial"/>
          <w:snapToGrid/>
          <w:color w:val="000000"/>
          <w:sz w:val="18"/>
          <w:szCs w:val="18"/>
          <w:lang w:val="en-US" w:eastAsia="ja-JP"/>
        </w:rPr>
        <w:t xml:space="preserve">Within 20 </w:t>
      </w:r>
      <w:proofErr w:type="spellStart"/>
      <w:r w:rsidRPr="003A4D6A">
        <w:rPr>
          <w:rFonts w:cs="Arial"/>
          <w:snapToGrid/>
          <w:color w:val="000000"/>
          <w:sz w:val="18"/>
          <w:szCs w:val="18"/>
          <w:lang w:val="en-US" w:eastAsia="ja-JP"/>
        </w:rPr>
        <w:t>hPa</w:t>
      </w:r>
      <w:proofErr w:type="spellEnd"/>
      <w:r w:rsidRPr="003A4D6A">
        <w:rPr>
          <w:rFonts w:cs="Arial"/>
          <w:snapToGrid/>
          <w:color w:val="000000"/>
          <w:sz w:val="18"/>
          <w:szCs w:val="18"/>
          <w:lang w:val="en-US" w:eastAsia="ja-JP"/>
        </w:rPr>
        <w:t xml:space="preserve"> of surface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2</w:t>
      </w:r>
      <w:r w:rsidRPr="003A4D6A">
        <w:rPr>
          <w:snapToGrid/>
          <w:sz w:val="18"/>
          <w:szCs w:val="18"/>
          <w:lang w:val="en-US" w:eastAsia="ja-JP"/>
        </w:rPr>
        <w:tab/>
      </w:r>
      <w:r w:rsidRPr="003A4D6A">
        <w:rPr>
          <w:rFonts w:cs="Arial"/>
          <w:snapToGrid/>
          <w:color w:val="000000"/>
          <w:sz w:val="18"/>
          <w:szCs w:val="18"/>
          <w:lang w:val="en-US" w:eastAsia="ja-JP"/>
        </w:rPr>
        <w:t xml:space="preserve">Pressure less than 10 </w:t>
      </w:r>
      <w:proofErr w:type="spellStart"/>
      <w:r w:rsidRPr="003A4D6A">
        <w:rPr>
          <w:rFonts w:cs="Arial"/>
          <w:snapToGrid/>
          <w:color w:val="000000"/>
          <w:sz w:val="18"/>
          <w:szCs w:val="18"/>
          <w:lang w:val="en-US" w:eastAsia="ja-JP"/>
        </w:rPr>
        <w:t>hPa</w:t>
      </w:r>
      <w:proofErr w:type="spellEnd"/>
      <w:r w:rsidRPr="003A4D6A">
        <w:rPr>
          <w:rFonts w:cs="Arial"/>
          <w:snapToGrid/>
          <w:color w:val="000000"/>
          <w:sz w:val="18"/>
          <w:szCs w:val="18"/>
          <w:lang w:val="en-US" w:eastAsia="ja-JP"/>
        </w:rPr>
        <w:t xml:space="preserve"> (i.e., 9, 8, 7, etc.) when no other reason applies</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3</w:t>
      </w:r>
      <w:r w:rsidRPr="003A4D6A">
        <w:rPr>
          <w:snapToGrid/>
          <w:sz w:val="18"/>
          <w:szCs w:val="18"/>
          <w:lang w:val="en-US" w:eastAsia="ja-JP"/>
        </w:rPr>
        <w:tab/>
      </w:r>
      <w:r w:rsidRPr="003A4D6A">
        <w:rPr>
          <w:rFonts w:cs="Arial"/>
          <w:snapToGrid/>
          <w:color w:val="000000"/>
          <w:sz w:val="18"/>
          <w:szCs w:val="18"/>
          <w:lang w:val="en-US" w:eastAsia="ja-JP"/>
        </w:rPr>
        <w:t>Base pressure level for stability index</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4</w:t>
      </w:r>
      <w:r w:rsidRPr="003A4D6A">
        <w:rPr>
          <w:snapToGrid/>
          <w:sz w:val="18"/>
          <w:szCs w:val="18"/>
          <w:lang w:val="en-US" w:eastAsia="ja-JP"/>
        </w:rPr>
        <w:tab/>
      </w:r>
      <w:r w:rsidRPr="003A4D6A">
        <w:rPr>
          <w:rFonts w:cs="Arial"/>
          <w:snapToGrid/>
          <w:color w:val="000000"/>
          <w:sz w:val="18"/>
          <w:szCs w:val="18"/>
          <w:lang w:val="en-US" w:eastAsia="ja-JP"/>
        </w:rPr>
        <w:t>Begin doubtful temperature, height data</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5</w:t>
      </w:r>
      <w:r w:rsidRPr="003A4D6A">
        <w:rPr>
          <w:snapToGrid/>
          <w:sz w:val="18"/>
          <w:szCs w:val="18"/>
          <w:lang w:val="en-US" w:eastAsia="ja-JP"/>
        </w:rPr>
        <w:tab/>
      </w:r>
      <w:r w:rsidRPr="003A4D6A">
        <w:rPr>
          <w:rFonts w:cs="Arial"/>
          <w:snapToGrid/>
          <w:color w:val="000000"/>
          <w:sz w:val="18"/>
          <w:szCs w:val="18"/>
          <w:lang w:val="en-US" w:eastAsia="ja-JP"/>
        </w:rPr>
        <w:t>Begin missing data (all elements)</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6</w:t>
      </w:r>
      <w:r w:rsidRPr="003A4D6A">
        <w:rPr>
          <w:snapToGrid/>
          <w:sz w:val="18"/>
          <w:szCs w:val="18"/>
          <w:lang w:val="en-US" w:eastAsia="ja-JP"/>
        </w:rPr>
        <w:tab/>
      </w:r>
      <w:r w:rsidRPr="003A4D6A">
        <w:rPr>
          <w:rFonts w:cs="Arial"/>
          <w:snapToGrid/>
          <w:color w:val="000000"/>
          <w:sz w:val="18"/>
          <w:szCs w:val="18"/>
          <w:lang w:val="en-US" w:eastAsia="ja-JP"/>
        </w:rPr>
        <w:t>Begin missing relative humidity data</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7</w:t>
      </w:r>
      <w:r w:rsidRPr="003A4D6A">
        <w:rPr>
          <w:snapToGrid/>
          <w:sz w:val="18"/>
          <w:szCs w:val="18"/>
          <w:lang w:val="en-US" w:eastAsia="ja-JP"/>
        </w:rPr>
        <w:tab/>
      </w:r>
      <w:r w:rsidRPr="003A4D6A">
        <w:rPr>
          <w:rFonts w:cs="Arial"/>
          <w:snapToGrid/>
          <w:color w:val="000000"/>
          <w:sz w:val="18"/>
          <w:szCs w:val="18"/>
          <w:lang w:val="en-US" w:eastAsia="ja-JP"/>
        </w:rPr>
        <w:t>Begin missing temperature data</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8</w:t>
      </w:r>
      <w:r w:rsidRPr="003A4D6A">
        <w:rPr>
          <w:snapToGrid/>
          <w:sz w:val="18"/>
          <w:szCs w:val="18"/>
          <w:lang w:val="en-US" w:eastAsia="ja-JP"/>
        </w:rPr>
        <w:tab/>
      </w:r>
      <w:r w:rsidRPr="003A4D6A">
        <w:rPr>
          <w:rFonts w:cs="Arial"/>
          <w:snapToGrid/>
          <w:color w:val="000000"/>
          <w:sz w:val="18"/>
          <w:szCs w:val="18"/>
          <w:lang w:val="en-US" w:eastAsia="ja-JP"/>
        </w:rPr>
        <w:t>Highest level reached before balloon descent because of icing or turbulence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9</w:t>
      </w:r>
      <w:r w:rsidRPr="003A4D6A">
        <w:rPr>
          <w:snapToGrid/>
          <w:sz w:val="18"/>
          <w:szCs w:val="18"/>
          <w:lang w:val="en-US" w:eastAsia="ja-JP"/>
        </w:rPr>
        <w:tab/>
      </w:r>
      <w:r w:rsidRPr="003A4D6A">
        <w:rPr>
          <w:rFonts w:cs="Arial"/>
          <w:snapToGrid/>
          <w:color w:val="000000"/>
          <w:sz w:val="18"/>
          <w:szCs w:val="18"/>
          <w:lang w:val="en-US" w:eastAsia="ja-JP"/>
        </w:rPr>
        <w:t>End doubtful temperature, height data</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10</w:t>
      </w:r>
      <w:r w:rsidRPr="003A4D6A">
        <w:rPr>
          <w:snapToGrid/>
          <w:sz w:val="18"/>
          <w:szCs w:val="18"/>
          <w:lang w:val="en-US" w:eastAsia="ja-JP"/>
        </w:rPr>
        <w:tab/>
      </w:r>
      <w:r w:rsidRPr="003A4D6A">
        <w:rPr>
          <w:rFonts w:cs="Arial"/>
          <w:snapToGrid/>
          <w:color w:val="000000"/>
          <w:sz w:val="18"/>
          <w:szCs w:val="18"/>
          <w:lang w:val="en-US" w:eastAsia="ja-JP"/>
        </w:rPr>
        <w:t>End missing data (all elements)</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11</w:t>
      </w:r>
      <w:r w:rsidRPr="003A4D6A">
        <w:rPr>
          <w:snapToGrid/>
          <w:sz w:val="18"/>
          <w:szCs w:val="18"/>
          <w:lang w:val="en-US" w:eastAsia="ja-JP"/>
        </w:rPr>
        <w:tab/>
      </w:r>
      <w:r w:rsidRPr="003A4D6A">
        <w:rPr>
          <w:rFonts w:cs="Arial"/>
          <w:snapToGrid/>
          <w:color w:val="000000"/>
          <w:sz w:val="18"/>
          <w:szCs w:val="18"/>
          <w:lang w:val="en-US" w:eastAsia="ja-JP"/>
        </w:rPr>
        <w:t>End missing relative humidity data</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12</w:t>
      </w:r>
      <w:r w:rsidRPr="003A4D6A">
        <w:rPr>
          <w:snapToGrid/>
          <w:sz w:val="18"/>
          <w:szCs w:val="18"/>
          <w:lang w:val="en-US" w:eastAsia="ja-JP"/>
        </w:rPr>
        <w:tab/>
      </w:r>
      <w:r w:rsidRPr="003A4D6A">
        <w:rPr>
          <w:rFonts w:cs="Arial"/>
          <w:snapToGrid/>
          <w:color w:val="000000"/>
          <w:sz w:val="18"/>
          <w:szCs w:val="18"/>
          <w:lang w:val="en-US" w:eastAsia="ja-JP"/>
        </w:rPr>
        <w:t>End missing temperature data</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13</w:t>
      </w:r>
      <w:r w:rsidRPr="003A4D6A">
        <w:rPr>
          <w:snapToGrid/>
          <w:sz w:val="18"/>
          <w:szCs w:val="18"/>
          <w:lang w:val="en-US" w:eastAsia="ja-JP"/>
        </w:rPr>
        <w:tab/>
      </w:r>
      <w:r w:rsidRPr="003A4D6A">
        <w:rPr>
          <w:rFonts w:cs="Arial"/>
          <w:snapToGrid/>
          <w:color w:val="000000"/>
          <w:sz w:val="18"/>
          <w:szCs w:val="18"/>
          <w:lang w:val="en-US" w:eastAsia="ja-JP"/>
        </w:rPr>
        <w:t>Zero degrees Celsius crossing(s) for RADAT</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14</w:t>
      </w:r>
      <w:r w:rsidRPr="003A4D6A">
        <w:rPr>
          <w:snapToGrid/>
          <w:sz w:val="18"/>
          <w:szCs w:val="18"/>
          <w:lang w:val="en-US" w:eastAsia="ja-JP"/>
        </w:rPr>
        <w:tab/>
      </w:r>
      <w:r w:rsidRPr="003A4D6A">
        <w:rPr>
          <w:rFonts w:cs="Arial"/>
          <w:snapToGrid/>
          <w:color w:val="000000"/>
          <w:sz w:val="18"/>
          <w:szCs w:val="18"/>
          <w:lang w:val="en-US" w:eastAsia="ja-JP"/>
        </w:rPr>
        <w:t>Standard pressure level</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sz w:val="21"/>
          <w:szCs w:val="21"/>
          <w:lang w:val="en-US" w:eastAsia="ja-JP"/>
        </w:rPr>
      </w:pPr>
      <w:r w:rsidRPr="003A4D6A">
        <w:rPr>
          <w:snapToGrid/>
          <w:sz w:val="18"/>
          <w:szCs w:val="18"/>
          <w:lang w:val="en-US" w:eastAsia="ja-JP"/>
        </w:rPr>
        <w:lastRenderedPageBreak/>
        <w:tab/>
      </w:r>
      <w:r w:rsidRPr="003A4D6A">
        <w:rPr>
          <w:rFonts w:cs="Arial"/>
          <w:snapToGrid/>
          <w:color w:val="000000"/>
          <w:sz w:val="18"/>
          <w:szCs w:val="18"/>
          <w:lang w:val="en-US" w:eastAsia="ja-JP"/>
        </w:rPr>
        <w:t>15</w:t>
      </w:r>
      <w:r w:rsidRPr="003A4D6A">
        <w:rPr>
          <w:snapToGrid/>
          <w:sz w:val="18"/>
          <w:szCs w:val="18"/>
          <w:lang w:val="en-US" w:eastAsia="ja-JP"/>
        </w:rPr>
        <w:tab/>
      </w:r>
      <w:r w:rsidRPr="003A4D6A">
        <w:rPr>
          <w:rFonts w:cs="Arial"/>
          <w:snapToGrid/>
          <w:color w:val="000000"/>
          <w:sz w:val="18"/>
          <w:szCs w:val="18"/>
          <w:lang w:val="en-US" w:eastAsia="ja-JP"/>
        </w:rPr>
        <w:t>Operator-added level</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16</w:t>
      </w:r>
      <w:r w:rsidRPr="003A4D6A">
        <w:rPr>
          <w:snapToGrid/>
          <w:sz w:val="18"/>
          <w:szCs w:val="18"/>
          <w:lang w:val="en-US" w:eastAsia="ja-JP"/>
        </w:rPr>
        <w:tab/>
      </w:r>
      <w:r w:rsidRPr="003A4D6A">
        <w:rPr>
          <w:rFonts w:cs="Arial"/>
          <w:snapToGrid/>
          <w:color w:val="000000"/>
          <w:sz w:val="18"/>
          <w:szCs w:val="18"/>
          <w:lang w:val="en-US" w:eastAsia="ja-JP"/>
        </w:rPr>
        <w:t>Operator-deleted level</w:t>
      </w:r>
    </w:p>
    <w:p w:rsidR="00005EBA" w:rsidRPr="003A4D6A" w:rsidRDefault="00005EBA" w:rsidP="00CE1FC9">
      <w:pPr>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17</w:t>
      </w:r>
      <w:r w:rsidRPr="003A4D6A">
        <w:rPr>
          <w:snapToGrid/>
          <w:sz w:val="18"/>
          <w:szCs w:val="18"/>
          <w:lang w:val="en-US" w:eastAsia="ja-JP"/>
        </w:rPr>
        <w:tab/>
      </w:r>
      <w:r w:rsidRPr="003A4D6A">
        <w:rPr>
          <w:rFonts w:cs="Arial"/>
          <w:snapToGrid/>
          <w:color w:val="000000"/>
          <w:sz w:val="18"/>
          <w:szCs w:val="18"/>
          <w:lang w:val="en-US" w:eastAsia="ja-JP"/>
        </w:rPr>
        <w:t>Balloon re-ascended beyond previous highest ascent level</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18</w:t>
      </w:r>
      <w:r w:rsidRPr="003A4D6A">
        <w:rPr>
          <w:snapToGrid/>
          <w:sz w:val="18"/>
          <w:szCs w:val="18"/>
          <w:lang w:val="en-US" w:eastAsia="ja-JP"/>
        </w:rPr>
        <w:tab/>
      </w:r>
      <w:r w:rsidRPr="003A4D6A">
        <w:rPr>
          <w:rFonts w:cs="Arial"/>
          <w:snapToGrid/>
          <w:color w:val="000000"/>
          <w:sz w:val="18"/>
          <w:szCs w:val="18"/>
          <w:lang w:val="en-US" w:eastAsia="ja-JP"/>
        </w:rPr>
        <w:t>Significant relative humidity level</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19</w:t>
      </w:r>
      <w:r w:rsidRPr="003A4D6A">
        <w:rPr>
          <w:snapToGrid/>
          <w:sz w:val="18"/>
          <w:szCs w:val="18"/>
          <w:lang w:val="en-US" w:eastAsia="ja-JP"/>
        </w:rPr>
        <w:tab/>
      </w:r>
      <w:r w:rsidRPr="003A4D6A">
        <w:rPr>
          <w:rFonts w:cs="Arial"/>
          <w:snapToGrid/>
          <w:color w:val="000000"/>
          <w:sz w:val="18"/>
          <w:szCs w:val="18"/>
          <w:lang w:val="en-US" w:eastAsia="ja-JP"/>
        </w:rPr>
        <w:t>Relative humidity level selection terminated</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20</w:t>
      </w:r>
      <w:r w:rsidRPr="003A4D6A">
        <w:rPr>
          <w:snapToGrid/>
          <w:sz w:val="18"/>
          <w:szCs w:val="18"/>
          <w:lang w:val="en-US" w:eastAsia="ja-JP"/>
        </w:rPr>
        <w:tab/>
      </w:r>
      <w:r w:rsidRPr="003A4D6A">
        <w:rPr>
          <w:rFonts w:cs="Arial"/>
          <w:snapToGrid/>
          <w:color w:val="000000"/>
          <w:sz w:val="18"/>
          <w:szCs w:val="18"/>
          <w:lang w:val="en-US" w:eastAsia="ja-JP"/>
        </w:rPr>
        <w:t>Surface level</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21</w:t>
      </w:r>
      <w:r w:rsidRPr="003A4D6A">
        <w:rPr>
          <w:snapToGrid/>
          <w:sz w:val="18"/>
          <w:szCs w:val="18"/>
          <w:lang w:val="en-US" w:eastAsia="ja-JP"/>
        </w:rPr>
        <w:tab/>
      </w:r>
      <w:r w:rsidRPr="003A4D6A">
        <w:rPr>
          <w:rFonts w:cs="Arial"/>
          <w:snapToGrid/>
          <w:color w:val="000000"/>
          <w:sz w:val="18"/>
          <w:szCs w:val="18"/>
          <w:lang w:val="en-US" w:eastAsia="ja-JP"/>
        </w:rPr>
        <w:t>Significant temperature level</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22</w:t>
      </w:r>
      <w:r w:rsidRPr="003A4D6A">
        <w:rPr>
          <w:snapToGrid/>
          <w:sz w:val="18"/>
          <w:szCs w:val="18"/>
          <w:lang w:val="en-US" w:eastAsia="ja-JP"/>
        </w:rPr>
        <w:tab/>
      </w:r>
      <w:r w:rsidRPr="003A4D6A">
        <w:rPr>
          <w:rFonts w:cs="Arial"/>
          <w:snapToGrid/>
          <w:color w:val="000000"/>
          <w:sz w:val="18"/>
          <w:szCs w:val="18"/>
          <w:lang w:val="en-US" w:eastAsia="ja-JP"/>
        </w:rPr>
        <w:t>Mandatory temperature level</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23</w:t>
      </w:r>
      <w:r w:rsidRPr="003A4D6A">
        <w:rPr>
          <w:snapToGrid/>
          <w:sz w:val="18"/>
          <w:szCs w:val="18"/>
          <w:lang w:val="en-US" w:eastAsia="ja-JP"/>
        </w:rPr>
        <w:tab/>
      </w:r>
      <w:r w:rsidRPr="003A4D6A">
        <w:rPr>
          <w:rFonts w:cs="Arial"/>
          <w:snapToGrid/>
          <w:color w:val="000000"/>
          <w:sz w:val="18"/>
          <w:szCs w:val="18"/>
          <w:lang w:val="en-US" w:eastAsia="ja-JP"/>
        </w:rPr>
        <w:t>Flight termination level</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24</w:t>
      </w:r>
      <w:r w:rsidRPr="003A4D6A">
        <w:rPr>
          <w:snapToGrid/>
          <w:sz w:val="18"/>
          <w:szCs w:val="18"/>
          <w:lang w:val="en-US" w:eastAsia="ja-JP"/>
        </w:rPr>
        <w:tab/>
      </w:r>
      <w:r w:rsidRPr="003A4D6A">
        <w:rPr>
          <w:rFonts w:cs="Arial"/>
          <w:snapToGrid/>
          <w:color w:val="000000"/>
          <w:sz w:val="18"/>
          <w:szCs w:val="18"/>
          <w:lang w:val="en-US" w:eastAsia="ja-JP"/>
        </w:rPr>
        <w:t>Tropopause(s)</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25</w:t>
      </w:r>
      <w:r w:rsidRPr="003A4D6A">
        <w:rPr>
          <w:snapToGrid/>
          <w:sz w:val="18"/>
          <w:szCs w:val="18"/>
          <w:lang w:val="en-US" w:eastAsia="ja-JP"/>
        </w:rPr>
        <w:tab/>
      </w:r>
      <w:r w:rsidRPr="003A4D6A">
        <w:rPr>
          <w:rFonts w:cs="Arial"/>
          <w:snapToGrid/>
          <w:color w:val="000000"/>
          <w:sz w:val="18"/>
          <w:szCs w:val="18"/>
          <w:lang w:val="en-US" w:eastAsia="ja-JP"/>
        </w:rPr>
        <w:t>Aircraft report</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26</w:t>
      </w:r>
      <w:r w:rsidRPr="003A4D6A">
        <w:rPr>
          <w:snapToGrid/>
          <w:sz w:val="18"/>
          <w:szCs w:val="18"/>
          <w:lang w:val="en-US" w:eastAsia="ja-JP"/>
        </w:rPr>
        <w:tab/>
      </w:r>
      <w:r w:rsidRPr="003A4D6A">
        <w:rPr>
          <w:rFonts w:cs="Arial"/>
          <w:snapToGrid/>
          <w:color w:val="000000"/>
          <w:sz w:val="18"/>
          <w:szCs w:val="18"/>
          <w:lang w:val="en-US" w:eastAsia="ja-JP"/>
        </w:rPr>
        <w:t>Interpolated (generated) level</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27</w:t>
      </w:r>
      <w:r w:rsidRPr="003A4D6A">
        <w:rPr>
          <w:snapToGrid/>
          <w:sz w:val="18"/>
          <w:szCs w:val="18"/>
          <w:lang w:val="en-US" w:eastAsia="ja-JP"/>
        </w:rPr>
        <w:tab/>
      </w:r>
      <w:r w:rsidRPr="003A4D6A">
        <w:rPr>
          <w:rFonts w:cs="Arial"/>
          <w:snapToGrid/>
          <w:color w:val="000000"/>
          <w:sz w:val="18"/>
          <w:szCs w:val="18"/>
          <w:lang w:val="en-US" w:eastAsia="ja-JP"/>
        </w:rPr>
        <w:t>Mandatory wind level</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28</w:t>
      </w:r>
      <w:r w:rsidRPr="003A4D6A">
        <w:rPr>
          <w:snapToGrid/>
          <w:sz w:val="18"/>
          <w:szCs w:val="18"/>
          <w:lang w:val="en-US" w:eastAsia="ja-JP"/>
        </w:rPr>
        <w:tab/>
      </w:r>
      <w:r w:rsidRPr="003A4D6A">
        <w:rPr>
          <w:rFonts w:cs="Arial"/>
          <w:snapToGrid/>
          <w:color w:val="000000"/>
          <w:sz w:val="18"/>
          <w:szCs w:val="18"/>
          <w:lang w:val="en-US" w:eastAsia="ja-JP"/>
        </w:rPr>
        <w:t>Significant wind level</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29</w:t>
      </w:r>
      <w:r w:rsidRPr="003A4D6A">
        <w:rPr>
          <w:snapToGrid/>
          <w:sz w:val="18"/>
          <w:szCs w:val="18"/>
          <w:lang w:val="en-US" w:eastAsia="ja-JP"/>
        </w:rPr>
        <w:tab/>
      </w:r>
      <w:r w:rsidRPr="003A4D6A">
        <w:rPr>
          <w:rFonts w:cs="Arial"/>
          <w:snapToGrid/>
          <w:color w:val="000000"/>
          <w:sz w:val="18"/>
          <w:szCs w:val="18"/>
          <w:lang w:val="en-US" w:eastAsia="ja-JP"/>
        </w:rPr>
        <w:t>Maximum wind level</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30</w:t>
      </w:r>
      <w:r w:rsidRPr="003A4D6A">
        <w:rPr>
          <w:snapToGrid/>
          <w:sz w:val="18"/>
          <w:szCs w:val="18"/>
          <w:lang w:val="en-US" w:eastAsia="ja-JP"/>
        </w:rPr>
        <w:tab/>
      </w:r>
      <w:r w:rsidRPr="003A4D6A">
        <w:rPr>
          <w:rFonts w:cs="Arial"/>
          <w:snapToGrid/>
          <w:color w:val="000000"/>
          <w:sz w:val="18"/>
          <w:szCs w:val="18"/>
          <w:lang w:val="en-US" w:eastAsia="ja-JP"/>
        </w:rPr>
        <w:t>Incremental wind level (fixed regional)</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31</w:t>
      </w:r>
      <w:r w:rsidRPr="003A4D6A">
        <w:rPr>
          <w:snapToGrid/>
          <w:sz w:val="18"/>
          <w:szCs w:val="18"/>
          <w:lang w:val="en-US" w:eastAsia="ja-JP"/>
        </w:rPr>
        <w:tab/>
      </w:r>
      <w:r w:rsidRPr="003A4D6A">
        <w:rPr>
          <w:rFonts w:cs="Arial"/>
          <w:snapToGrid/>
          <w:color w:val="000000"/>
          <w:sz w:val="18"/>
          <w:szCs w:val="18"/>
          <w:lang w:val="en-US" w:eastAsia="ja-JP"/>
        </w:rPr>
        <w:t>Incremental height level (generated)</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32</w:t>
      </w:r>
      <w:r w:rsidRPr="003A4D6A">
        <w:rPr>
          <w:snapToGrid/>
          <w:sz w:val="18"/>
          <w:szCs w:val="18"/>
          <w:lang w:val="en-US" w:eastAsia="ja-JP"/>
        </w:rPr>
        <w:tab/>
      </w:r>
      <w:r w:rsidRPr="003A4D6A">
        <w:rPr>
          <w:rFonts w:cs="Arial"/>
          <w:snapToGrid/>
          <w:color w:val="000000"/>
          <w:sz w:val="18"/>
          <w:szCs w:val="18"/>
          <w:lang w:val="en-US" w:eastAsia="ja-JP"/>
        </w:rPr>
        <w:t>Wind termination level</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33</w:t>
      </w:r>
      <w:r w:rsidRPr="003A4D6A">
        <w:rPr>
          <w:snapToGrid/>
          <w:sz w:val="18"/>
          <w:szCs w:val="18"/>
          <w:lang w:val="en-US" w:eastAsia="ja-JP"/>
        </w:rPr>
        <w:tab/>
      </w:r>
      <w:r w:rsidRPr="003A4D6A">
        <w:rPr>
          <w:rFonts w:cs="Arial"/>
          <w:snapToGrid/>
          <w:color w:val="000000"/>
          <w:sz w:val="18"/>
          <w:szCs w:val="18"/>
          <w:lang w:val="en-US" w:eastAsia="ja-JP"/>
        </w:rPr>
        <w:t xml:space="preserve">Pressure 100 to 110 </w:t>
      </w:r>
      <w:proofErr w:type="spellStart"/>
      <w:r w:rsidRPr="003A4D6A">
        <w:rPr>
          <w:rFonts w:cs="Arial"/>
          <w:snapToGrid/>
          <w:color w:val="000000"/>
          <w:sz w:val="18"/>
          <w:szCs w:val="18"/>
          <w:lang w:val="en-US" w:eastAsia="ja-JP"/>
        </w:rPr>
        <w:t>hPa</w:t>
      </w:r>
      <w:proofErr w:type="spellEnd"/>
      <w:r w:rsidRPr="003A4D6A">
        <w:rPr>
          <w:rFonts w:cs="Arial"/>
          <w:snapToGrid/>
          <w:color w:val="000000"/>
          <w:sz w:val="18"/>
          <w:szCs w:val="18"/>
          <w:lang w:val="en-US" w:eastAsia="ja-JP"/>
        </w:rPr>
        <w:t>, when no other reason applies</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34</w:t>
      </w:r>
      <w:r w:rsidRPr="003A4D6A">
        <w:rPr>
          <w:snapToGrid/>
          <w:sz w:val="18"/>
          <w:szCs w:val="18"/>
          <w:lang w:val="en-US" w:eastAsia="ja-JP"/>
        </w:rPr>
        <w:tab/>
      </w:r>
      <w:r w:rsidRPr="003A4D6A">
        <w:rPr>
          <w:rFonts w:cs="Arial"/>
          <w:snapToGrid/>
          <w:color w:val="000000"/>
          <w:sz w:val="18"/>
          <w:szCs w:val="18"/>
          <w:lang w:val="en-US" w:eastAsia="ja-JP"/>
        </w:rPr>
        <w:t>Freezing level base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35</w:t>
      </w:r>
      <w:r w:rsidRPr="003A4D6A">
        <w:rPr>
          <w:snapToGrid/>
          <w:sz w:val="18"/>
          <w:szCs w:val="18"/>
          <w:lang w:val="en-US" w:eastAsia="ja-JP"/>
        </w:rPr>
        <w:tab/>
      </w:r>
      <w:r w:rsidRPr="003A4D6A">
        <w:rPr>
          <w:rFonts w:cs="Arial"/>
          <w:snapToGrid/>
          <w:color w:val="000000"/>
          <w:sz w:val="18"/>
          <w:szCs w:val="18"/>
          <w:lang w:val="en-US" w:eastAsia="ja-JP"/>
        </w:rPr>
        <w:t>Freezing level top</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36</w:t>
      </w:r>
      <w:r w:rsidRPr="003A4D6A">
        <w:rPr>
          <w:snapToGrid/>
          <w:sz w:val="18"/>
          <w:szCs w:val="18"/>
          <w:lang w:val="en-US" w:eastAsia="ja-JP"/>
        </w:rPr>
        <w:tab/>
      </w:r>
      <w:r w:rsidRPr="003A4D6A">
        <w:rPr>
          <w:rFonts w:cs="Arial"/>
          <w:snapToGrid/>
          <w:color w:val="000000"/>
          <w:sz w:val="18"/>
          <w:szCs w:val="18"/>
          <w:lang w:val="en-US" w:eastAsia="ja-JP"/>
        </w:rPr>
        <w:t>Flight level base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37</w:t>
      </w:r>
      <w:r w:rsidRPr="003A4D6A">
        <w:rPr>
          <w:snapToGrid/>
          <w:sz w:val="18"/>
          <w:szCs w:val="18"/>
          <w:lang w:val="en-US" w:eastAsia="ja-JP"/>
        </w:rPr>
        <w:tab/>
      </w:r>
      <w:r w:rsidRPr="003A4D6A">
        <w:rPr>
          <w:rFonts w:cs="Arial"/>
          <w:snapToGrid/>
          <w:color w:val="000000"/>
          <w:sz w:val="18"/>
          <w:szCs w:val="18"/>
          <w:lang w:val="en-US" w:eastAsia="ja-JP"/>
        </w:rPr>
        <w:t>Flight level top</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3A4D6A">
        <w:rPr>
          <w:rFonts w:cs="Arial"/>
          <w:snapToGrid/>
          <w:color w:val="FF0000"/>
          <w:sz w:val="18"/>
          <w:szCs w:val="18"/>
          <w:lang w:val="en-US" w:eastAsia="ja-JP"/>
        </w:rPr>
        <w:tab/>
        <w:t>38</w:t>
      </w:r>
      <w:r w:rsidRPr="003A4D6A">
        <w:rPr>
          <w:rFonts w:cs="Arial"/>
          <w:snapToGrid/>
          <w:color w:val="FF0000"/>
          <w:sz w:val="18"/>
          <w:szCs w:val="18"/>
          <w:lang w:val="en-US" w:eastAsia="ja-JP"/>
        </w:rPr>
        <w:tab/>
        <w:t>Top of wind sounding</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3A4D6A">
        <w:rPr>
          <w:rFonts w:cs="Arial"/>
          <w:snapToGrid/>
          <w:color w:val="FF0000"/>
          <w:sz w:val="18"/>
          <w:szCs w:val="18"/>
          <w:lang w:val="en-US" w:eastAsia="ja-JP"/>
        </w:rPr>
        <w:tab/>
        <w:t>39</w:t>
      </w:r>
      <w:r w:rsidRPr="003A4D6A">
        <w:rPr>
          <w:rFonts w:cs="Arial"/>
          <w:snapToGrid/>
          <w:color w:val="FF0000"/>
          <w:sz w:val="18"/>
          <w:szCs w:val="18"/>
          <w:lang w:val="en-US" w:eastAsia="ja-JP"/>
        </w:rPr>
        <w:tab/>
        <w:t>Bottom of wind sounding</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40</w:t>
      </w:r>
      <w:r w:rsidRPr="003A4D6A">
        <w:rPr>
          <w:snapToGrid/>
          <w:sz w:val="18"/>
          <w:szCs w:val="18"/>
          <w:lang w:val="en-US" w:eastAsia="ja-JP"/>
        </w:rPr>
        <w:tab/>
      </w:r>
      <w:r w:rsidRPr="003A4D6A">
        <w:rPr>
          <w:rFonts w:cs="Arial"/>
          <w:snapToGrid/>
          <w:color w:val="000000"/>
          <w:sz w:val="18"/>
          <w:szCs w:val="18"/>
          <w:lang w:val="en-US" w:eastAsia="ja-JP"/>
        </w:rPr>
        <w:t>Significant thermodynamic level (inversion)</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41</w:t>
      </w:r>
      <w:r w:rsidRPr="003A4D6A">
        <w:rPr>
          <w:snapToGrid/>
          <w:sz w:val="18"/>
          <w:szCs w:val="18"/>
          <w:lang w:val="en-US" w:eastAsia="ja-JP"/>
        </w:rPr>
        <w:tab/>
      </w:r>
      <w:r w:rsidRPr="003A4D6A">
        <w:rPr>
          <w:rFonts w:cs="Arial"/>
          <w:snapToGrid/>
          <w:color w:val="000000"/>
          <w:sz w:val="18"/>
          <w:szCs w:val="18"/>
          <w:lang w:val="en-US" w:eastAsia="ja-JP"/>
        </w:rPr>
        <w:t>Significant relative humidity level (according to NCDC criteria)</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42</w:t>
      </w:r>
      <w:r w:rsidRPr="003A4D6A">
        <w:rPr>
          <w:snapToGrid/>
          <w:sz w:val="18"/>
          <w:szCs w:val="18"/>
          <w:lang w:val="en-US" w:eastAsia="ja-JP"/>
        </w:rPr>
        <w:tab/>
      </w:r>
      <w:r w:rsidRPr="003A4D6A">
        <w:rPr>
          <w:rFonts w:cs="Arial"/>
          <w:snapToGrid/>
          <w:color w:val="000000"/>
          <w:sz w:val="18"/>
          <w:szCs w:val="18"/>
          <w:lang w:val="en-US" w:eastAsia="ja-JP"/>
        </w:rPr>
        <w:t>Significant temperature level (according to NCDC)</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43</w:t>
      </w:r>
      <w:r w:rsidRPr="003A4D6A">
        <w:rPr>
          <w:snapToGrid/>
          <w:sz w:val="18"/>
          <w:szCs w:val="18"/>
          <w:lang w:val="en-US" w:eastAsia="ja-JP"/>
        </w:rPr>
        <w:tab/>
      </w:r>
      <w:r w:rsidRPr="003A4D6A">
        <w:rPr>
          <w:rFonts w:cs="Arial"/>
          <w:snapToGrid/>
          <w:color w:val="000000"/>
          <w:sz w:val="18"/>
          <w:szCs w:val="18"/>
          <w:lang w:val="en-US" w:eastAsia="ja-JP"/>
        </w:rPr>
        <w:t>Begin missing wind data</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44</w:t>
      </w:r>
      <w:r w:rsidRPr="003A4D6A">
        <w:rPr>
          <w:snapToGrid/>
          <w:sz w:val="18"/>
          <w:szCs w:val="18"/>
          <w:lang w:val="en-US" w:eastAsia="ja-JP"/>
        </w:rPr>
        <w:tab/>
      </w:r>
      <w:r w:rsidRPr="003A4D6A">
        <w:rPr>
          <w:rFonts w:cs="Arial"/>
          <w:snapToGrid/>
          <w:color w:val="000000"/>
          <w:sz w:val="18"/>
          <w:szCs w:val="18"/>
          <w:lang w:val="en-US" w:eastAsia="ja-JP"/>
        </w:rPr>
        <w:t>End missing wind data</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45–59</w:t>
      </w:r>
      <w:r w:rsidRPr="003A4D6A">
        <w:rPr>
          <w:snapToGrid/>
          <w:sz w:val="18"/>
          <w:szCs w:val="18"/>
          <w:lang w:val="en-US" w:eastAsia="ja-JP"/>
        </w:rPr>
        <w:tab/>
      </w:r>
      <w:r w:rsidRPr="003A4D6A">
        <w:rPr>
          <w:rFonts w:cs="Arial"/>
          <w:snapToGrid/>
          <w:color w:val="000000"/>
          <w:sz w:val="18"/>
          <w:szCs w:val="18"/>
          <w:lang w:val="en-US" w:eastAsia="ja-JP"/>
        </w:rPr>
        <w:t>Reserved</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60</w:t>
      </w:r>
      <w:r w:rsidRPr="003A4D6A">
        <w:rPr>
          <w:snapToGrid/>
          <w:sz w:val="18"/>
          <w:szCs w:val="18"/>
          <w:lang w:val="en-US" w:eastAsia="ja-JP"/>
        </w:rPr>
        <w:tab/>
      </w:r>
      <w:r w:rsidRPr="003A4D6A">
        <w:rPr>
          <w:rFonts w:cs="Arial"/>
          <w:snapToGrid/>
          <w:color w:val="000000"/>
          <w:sz w:val="18"/>
          <w:szCs w:val="18"/>
          <w:lang w:val="en-US" w:eastAsia="ja-JP"/>
        </w:rPr>
        <w:t xml:space="preserve">Level of 80-knot </w:t>
      </w:r>
      <w:proofErr w:type="spellStart"/>
      <w:r w:rsidRPr="003A4D6A">
        <w:rPr>
          <w:rFonts w:cs="Arial"/>
          <w:snapToGrid/>
          <w:color w:val="000000"/>
          <w:sz w:val="18"/>
          <w:szCs w:val="18"/>
          <w:lang w:val="en-US" w:eastAsia="ja-JP"/>
        </w:rPr>
        <w:t>isotach</w:t>
      </w:r>
      <w:proofErr w:type="spellEnd"/>
      <w:r w:rsidRPr="003A4D6A">
        <w:rPr>
          <w:rFonts w:cs="Arial"/>
          <w:snapToGrid/>
          <w:color w:val="000000"/>
          <w:sz w:val="18"/>
          <w:szCs w:val="18"/>
          <w:lang w:val="en-US" w:eastAsia="ja-JP"/>
        </w:rPr>
        <w:t xml:space="preserve"> above jet</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61</w:t>
      </w:r>
      <w:r w:rsidRPr="003A4D6A">
        <w:rPr>
          <w:snapToGrid/>
          <w:sz w:val="18"/>
          <w:szCs w:val="18"/>
          <w:lang w:val="en-US" w:eastAsia="ja-JP"/>
        </w:rPr>
        <w:tab/>
      </w:r>
      <w:r w:rsidRPr="003A4D6A">
        <w:rPr>
          <w:rFonts w:cs="Arial"/>
          <w:snapToGrid/>
          <w:color w:val="000000"/>
          <w:sz w:val="18"/>
          <w:szCs w:val="18"/>
          <w:lang w:val="en-US" w:eastAsia="ja-JP"/>
        </w:rPr>
        <w:t xml:space="preserve">Level of 80-knot </w:t>
      </w:r>
      <w:proofErr w:type="spellStart"/>
      <w:r w:rsidRPr="003A4D6A">
        <w:rPr>
          <w:rFonts w:cs="Arial"/>
          <w:snapToGrid/>
          <w:color w:val="000000"/>
          <w:sz w:val="18"/>
          <w:szCs w:val="18"/>
          <w:lang w:val="en-US" w:eastAsia="ja-JP"/>
        </w:rPr>
        <w:t>isotach</w:t>
      </w:r>
      <w:proofErr w:type="spellEnd"/>
      <w:r w:rsidRPr="003A4D6A">
        <w:rPr>
          <w:rFonts w:cs="Arial"/>
          <w:snapToGrid/>
          <w:color w:val="000000"/>
          <w:sz w:val="18"/>
          <w:szCs w:val="18"/>
          <w:lang w:val="en-US" w:eastAsia="ja-JP"/>
        </w:rPr>
        <w:t xml:space="preserve"> below jet</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62</w:t>
      </w:r>
      <w:r w:rsidRPr="003A4D6A">
        <w:rPr>
          <w:snapToGrid/>
          <w:sz w:val="18"/>
          <w:szCs w:val="18"/>
          <w:lang w:val="en-US" w:eastAsia="ja-JP"/>
        </w:rPr>
        <w:tab/>
      </w:r>
      <w:r w:rsidRPr="003A4D6A">
        <w:rPr>
          <w:rFonts w:cs="Arial"/>
          <w:snapToGrid/>
          <w:color w:val="000000"/>
          <w:sz w:val="18"/>
          <w:szCs w:val="18"/>
          <w:lang w:val="en-US" w:eastAsia="ja-JP"/>
        </w:rPr>
        <w:t>Other</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rFonts w:cs="Arial"/>
          <w:snapToGrid/>
          <w:color w:val="000000"/>
          <w:sz w:val="18"/>
          <w:szCs w:val="18"/>
          <w:lang w:val="en-US" w:eastAsia="ja-JP"/>
        </w:rPr>
      </w:pPr>
      <w:r w:rsidRPr="003A4D6A">
        <w:rPr>
          <w:snapToGrid/>
          <w:sz w:val="18"/>
          <w:szCs w:val="18"/>
          <w:lang w:val="en-US" w:eastAsia="ja-JP"/>
        </w:rPr>
        <w:tab/>
      </w:r>
      <w:r w:rsidRPr="003A4D6A">
        <w:rPr>
          <w:rFonts w:cs="Arial"/>
          <w:snapToGrid/>
          <w:color w:val="000000"/>
          <w:sz w:val="18"/>
          <w:szCs w:val="18"/>
          <w:lang w:val="en-US" w:eastAsia="ja-JP"/>
        </w:rPr>
        <w:t>63</w:t>
      </w:r>
      <w:r w:rsidRPr="003A4D6A">
        <w:rPr>
          <w:snapToGrid/>
          <w:sz w:val="18"/>
          <w:szCs w:val="18"/>
          <w:lang w:val="en-US" w:eastAsia="ja-JP"/>
        </w:rPr>
        <w:tab/>
      </w:r>
      <w:r w:rsidRPr="003A4D6A">
        <w:rPr>
          <w:rFonts w:cs="Arial"/>
          <w:snapToGrid/>
          <w:color w:val="000000"/>
          <w:sz w:val="18"/>
          <w:szCs w:val="18"/>
          <w:lang w:val="en-US" w:eastAsia="ja-JP"/>
        </w:rPr>
        <w:t>Missing value</w:t>
      </w:r>
    </w:p>
    <w:p w:rsidR="00005EBA" w:rsidRPr="003A4D6A" w:rsidRDefault="00005EBA" w:rsidP="00005EBA">
      <w:pPr>
        <w:jc w:val="both"/>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 xml:space="preserve">This descriptor is used in NOAA NWS, e.g. code figure 1 seems to signify following NOAA NWS practice “A level shall be selected within 20 </w:t>
      </w:r>
      <w:proofErr w:type="spellStart"/>
      <w:r w:rsidRPr="003A4D6A">
        <w:rPr>
          <w:rFonts w:ascii="Times New Roman" w:hAnsi="Times New Roman"/>
          <w:snapToGrid/>
          <w:sz w:val="24"/>
          <w:szCs w:val="24"/>
          <w:lang w:val="en-US" w:eastAsia="ja-JP"/>
        </w:rPr>
        <w:t>hPa</w:t>
      </w:r>
      <w:proofErr w:type="spellEnd"/>
      <w:r w:rsidRPr="003A4D6A">
        <w:rPr>
          <w:rFonts w:ascii="Times New Roman" w:hAnsi="Times New Roman"/>
          <w:snapToGrid/>
          <w:sz w:val="24"/>
          <w:szCs w:val="24"/>
          <w:lang w:val="en-US" w:eastAsia="ja-JP"/>
        </w:rPr>
        <w:t xml:space="preserve"> of the surface level if a level has not already been selected in this range for other reasons. This level is necessary to ensure that any significant lapse rate near the surface is properly identified. The point of maximum temperature deviation from a linear relation between time (or the logarithm of pressure) and the surface temperature and the temperature 20 </w:t>
      </w:r>
      <w:proofErr w:type="spellStart"/>
      <w:r w:rsidRPr="003A4D6A">
        <w:rPr>
          <w:rFonts w:ascii="Times New Roman" w:hAnsi="Times New Roman"/>
          <w:snapToGrid/>
          <w:sz w:val="24"/>
          <w:szCs w:val="24"/>
          <w:lang w:val="en-US" w:eastAsia="ja-JP"/>
        </w:rPr>
        <w:t>hPa</w:t>
      </w:r>
      <w:proofErr w:type="spellEnd"/>
      <w:r w:rsidRPr="003A4D6A">
        <w:rPr>
          <w:rFonts w:ascii="Times New Roman" w:hAnsi="Times New Roman"/>
          <w:snapToGrid/>
          <w:sz w:val="24"/>
          <w:szCs w:val="24"/>
          <w:lang w:val="en-US" w:eastAsia="ja-JP"/>
        </w:rPr>
        <w:t xml:space="preserve"> above the surface shall be selected. The level shall not be selected if temperature is missing”. </w:t>
      </w:r>
      <w:r w:rsidR="00730840">
        <w:rPr>
          <w:rFonts w:ascii="Times New Roman" w:hAnsi="Times New Roman"/>
          <w:snapToGrid/>
          <w:sz w:val="24"/>
          <w:szCs w:val="24"/>
          <w:lang w:val="en-US" w:eastAsia="ja-JP"/>
        </w:rPr>
        <w:t>This is an example of how much know-how may be hidden behind a single entry in a code table.</w:t>
      </w:r>
    </w:p>
    <w:p w:rsidR="00005EBA" w:rsidRPr="003A4D6A" w:rsidRDefault="00005EBA" w:rsidP="00CE1FC9">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0 08 041</w:t>
      </w:r>
    </w:p>
    <w:p w:rsidR="00005EBA" w:rsidRPr="003A4D6A" w:rsidRDefault="00005EBA" w:rsidP="00005EBA">
      <w:pPr>
        <w:widowControl w:val="0"/>
        <w:autoSpaceDE w:val="0"/>
        <w:autoSpaceDN w:val="0"/>
        <w:adjustRightInd w:val="0"/>
        <w:spacing w:before="120"/>
        <w:jc w:val="center"/>
        <w:rPr>
          <w:rFonts w:cs="Arial"/>
          <w:b/>
          <w:bCs/>
          <w:i/>
          <w:iCs/>
          <w:snapToGrid/>
          <w:sz w:val="20"/>
          <w:szCs w:val="20"/>
          <w:lang w:val="en-US" w:eastAsia="ja-JP"/>
        </w:rPr>
      </w:pPr>
      <w:r w:rsidRPr="003A4D6A">
        <w:rPr>
          <w:rFonts w:cs="Arial"/>
          <w:b/>
          <w:bCs/>
          <w:i/>
          <w:iCs/>
          <w:snapToGrid/>
          <w:sz w:val="20"/>
          <w:szCs w:val="20"/>
          <w:lang w:val="en-US" w:eastAsia="ja-JP"/>
        </w:rPr>
        <w:t>Data significance</w:t>
      </w:r>
    </w:p>
    <w:p w:rsidR="00005EBA" w:rsidRPr="003A4D6A" w:rsidRDefault="00005EBA" w:rsidP="00005EBA">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Code table/0/0/5</w:t>
      </w:r>
    </w:p>
    <w:p w:rsidR="00005EBA" w:rsidRPr="003A4D6A" w:rsidRDefault="00005EBA" w:rsidP="00005EBA">
      <w:pPr>
        <w:widowControl w:val="0"/>
        <w:tabs>
          <w:tab w:val="center" w:pos="426"/>
          <w:tab w:val="left" w:pos="8647"/>
        </w:tabs>
        <w:autoSpaceDE w:val="0"/>
        <w:autoSpaceDN w:val="0"/>
        <w:adjustRightInd w:val="0"/>
        <w:spacing w:before="180"/>
        <w:rPr>
          <w:rFonts w:cs="Arial"/>
          <w:snapToGrid/>
          <w:color w:val="000000"/>
          <w:sz w:val="21"/>
          <w:szCs w:val="21"/>
          <w:lang w:val="en-US" w:eastAsia="ja-JP"/>
        </w:rPr>
      </w:pPr>
      <w:r w:rsidRPr="003A4D6A">
        <w:rPr>
          <w:rFonts w:cs="Arial"/>
          <w:snapToGrid/>
          <w:color w:val="000000"/>
          <w:sz w:val="16"/>
          <w:szCs w:val="16"/>
          <w:lang w:val="en-US" w:eastAsia="ja-JP"/>
        </w:rPr>
        <w:t>Code figure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snapToGrid/>
          <w:sz w:val="18"/>
          <w:szCs w:val="18"/>
          <w:lang w:val="en-US" w:eastAsia="ja-JP"/>
        </w:rPr>
      </w:pPr>
      <w:r w:rsidRPr="003A4D6A">
        <w:rPr>
          <w:snapToGrid/>
          <w:sz w:val="18"/>
          <w:szCs w:val="18"/>
          <w:lang w:val="en-US" w:eastAsia="ja-JP"/>
        </w:rPr>
        <w:tab/>
        <w:t>0</w:t>
      </w:r>
      <w:r w:rsidRPr="003A4D6A">
        <w:rPr>
          <w:snapToGrid/>
          <w:sz w:val="18"/>
          <w:szCs w:val="18"/>
          <w:lang w:val="en-US" w:eastAsia="ja-JP"/>
        </w:rPr>
        <w:tab/>
        <w:t>Parent site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snapToGrid/>
          <w:sz w:val="18"/>
          <w:szCs w:val="18"/>
          <w:lang w:val="en-US" w:eastAsia="ja-JP"/>
        </w:rPr>
      </w:pPr>
      <w:r w:rsidRPr="003A4D6A">
        <w:rPr>
          <w:snapToGrid/>
          <w:sz w:val="18"/>
          <w:szCs w:val="18"/>
          <w:lang w:val="en-US" w:eastAsia="ja-JP"/>
        </w:rPr>
        <w:tab/>
        <w:t>1</w:t>
      </w:r>
      <w:r w:rsidRPr="003A4D6A">
        <w:rPr>
          <w:snapToGrid/>
          <w:sz w:val="18"/>
          <w:szCs w:val="18"/>
          <w:lang w:val="en-US" w:eastAsia="ja-JP"/>
        </w:rPr>
        <w:tab/>
        <w:t>Observation site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b/>
          <w:snapToGrid/>
          <w:sz w:val="18"/>
          <w:szCs w:val="18"/>
          <w:lang w:val="en-US" w:eastAsia="ja-JP"/>
        </w:rPr>
      </w:pPr>
      <w:r w:rsidRPr="003A4D6A">
        <w:rPr>
          <w:b/>
          <w:snapToGrid/>
          <w:sz w:val="18"/>
          <w:szCs w:val="18"/>
          <w:lang w:val="en-US" w:eastAsia="ja-JP"/>
        </w:rPr>
        <w:tab/>
        <w:t>2</w:t>
      </w:r>
      <w:r w:rsidRPr="003A4D6A">
        <w:rPr>
          <w:b/>
          <w:snapToGrid/>
          <w:sz w:val="18"/>
          <w:szCs w:val="18"/>
          <w:lang w:val="en-US" w:eastAsia="ja-JP"/>
        </w:rPr>
        <w:tab/>
        <w:t>Balloon manufacture date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snapToGrid/>
          <w:sz w:val="18"/>
          <w:szCs w:val="18"/>
          <w:lang w:val="en-US" w:eastAsia="ja-JP"/>
        </w:rPr>
      </w:pPr>
      <w:r w:rsidRPr="003A4D6A">
        <w:rPr>
          <w:snapToGrid/>
          <w:sz w:val="18"/>
          <w:szCs w:val="18"/>
          <w:lang w:val="en-US" w:eastAsia="ja-JP"/>
        </w:rPr>
        <w:tab/>
        <w:t>3</w:t>
      </w:r>
      <w:r w:rsidRPr="003A4D6A">
        <w:rPr>
          <w:snapToGrid/>
          <w:sz w:val="18"/>
          <w:szCs w:val="18"/>
          <w:lang w:val="en-US" w:eastAsia="ja-JP"/>
        </w:rPr>
        <w:tab/>
        <w:t>Balloon launch point</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snapToGrid/>
          <w:sz w:val="18"/>
          <w:szCs w:val="18"/>
          <w:lang w:val="en-US" w:eastAsia="ja-JP"/>
        </w:rPr>
      </w:pPr>
      <w:r w:rsidRPr="003A4D6A">
        <w:rPr>
          <w:snapToGrid/>
          <w:sz w:val="18"/>
          <w:szCs w:val="18"/>
          <w:lang w:val="en-US" w:eastAsia="ja-JP"/>
        </w:rPr>
        <w:lastRenderedPageBreak/>
        <w:tab/>
        <w:t>4</w:t>
      </w:r>
      <w:r w:rsidRPr="003A4D6A">
        <w:rPr>
          <w:snapToGrid/>
          <w:sz w:val="18"/>
          <w:szCs w:val="18"/>
          <w:lang w:val="en-US" w:eastAsia="ja-JP"/>
        </w:rPr>
        <w:tab/>
        <w:t>Surface observation</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snapToGrid/>
          <w:sz w:val="18"/>
          <w:szCs w:val="18"/>
          <w:lang w:val="en-US" w:eastAsia="ja-JP"/>
        </w:rPr>
      </w:pPr>
      <w:r w:rsidRPr="003A4D6A">
        <w:rPr>
          <w:snapToGrid/>
          <w:sz w:val="18"/>
          <w:szCs w:val="18"/>
          <w:lang w:val="en-US" w:eastAsia="ja-JP"/>
        </w:rPr>
        <w:tab/>
        <w:t>5</w:t>
      </w:r>
      <w:r w:rsidRPr="003A4D6A">
        <w:rPr>
          <w:snapToGrid/>
          <w:sz w:val="18"/>
          <w:szCs w:val="18"/>
          <w:lang w:val="en-US" w:eastAsia="ja-JP"/>
        </w:rPr>
        <w:tab/>
        <w:t>Surface observation displacement from launch point</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snapToGrid/>
          <w:sz w:val="18"/>
          <w:szCs w:val="18"/>
          <w:lang w:val="en-US" w:eastAsia="ja-JP"/>
        </w:rPr>
      </w:pPr>
      <w:r w:rsidRPr="003A4D6A">
        <w:rPr>
          <w:snapToGrid/>
          <w:sz w:val="18"/>
          <w:szCs w:val="18"/>
          <w:lang w:val="en-US" w:eastAsia="ja-JP"/>
        </w:rPr>
        <w:tab/>
        <w:t>6</w:t>
      </w:r>
      <w:r w:rsidRPr="003A4D6A">
        <w:rPr>
          <w:snapToGrid/>
          <w:sz w:val="18"/>
          <w:szCs w:val="18"/>
          <w:lang w:val="en-US" w:eastAsia="ja-JP"/>
        </w:rPr>
        <w:tab/>
        <w:t>Flight level observation</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snapToGrid/>
          <w:sz w:val="18"/>
          <w:szCs w:val="18"/>
          <w:lang w:val="en-US" w:eastAsia="ja-JP"/>
        </w:rPr>
      </w:pPr>
      <w:r w:rsidRPr="003A4D6A">
        <w:rPr>
          <w:snapToGrid/>
          <w:sz w:val="18"/>
          <w:szCs w:val="18"/>
          <w:lang w:val="en-US" w:eastAsia="ja-JP"/>
        </w:rPr>
        <w:tab/>
        <w:t>7</w:t>
      </w:r>
      <w:r w:rsidRPr="003A4D6A">
        <w:rPr>
          <w:snapToGrid/>
          <w:sz w:val="18"/>
          <w:szCs w:val="18"/>
          <w:lang w:val="en-US" w:eastAsia="ja-JP"/>
        </w:rPr>
        <w:tab/>
        <w:t>Flight level termination point</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snapToGrid/>
          <w:sz w:val="18"/>
          <w:szCs w:val="18"/>
          <w:lang w:val="en-US" w:eastAsia="ja-JP"/>
        </w:rPr>
      </w:pPr>
      <w:r w:rsidRPr="003A4D6A">
        <w:rPr>
          <w:snapToGrid/>
          <w:sz w:val="18"/>
          <w:szCs w:val="18"/>
          <w:lang w:val="en-US" w:eastAsia="ja-JP"/>
        </w:rPr>
        <w:tab/>
        <w:t>8</w:t>
      </w:r>
      <w:r w:rsidRPr="003A4D6A">
        <w:rPr>
          <w:snapToGrid/>
          <w:sz w:val="18"/>
          <w:szCs w:val="18"/>
          <w:lang w:val="en-US" w:eastAsia="ja-JP"/>
        </w:rPr>
        <w:tab/>
        <w:t>IFR ceiling and visibility</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snapToGrid/>
          <w:sz w:val="18"/>
          <w:szCs w:val="18"/>
          <w:lang w:val="en-US" w:eastAsia="ja-JP"/>
        </w:rPr>
      </w:pPr>
      <w:r w:rsidRPr="003A4D6A">
        <w:rPr>
          <w:snapToGrid/>
          <w:sz w:val="18"/>
          <w:szCs w:val="18"/>
          <w:lang w:val="en-US" w:eastAsia="ja-JP"/>
        </w:rPr>
        <w:tab/>
        <w:t>9</w:t>
      </w:r>
      <w:r w:rsidRPr="003A4D6A">
        <w:rPr>
          <w:snapToGrid/>
          <w:sz w:val="18"/>
          <w:szCs w:val="18"/>
          <w:lang w:val="en-US" w:eastAsia="ja-JP"/>
        </w:rPr>
        <w:tab/>
        <w:t>Mountain obscuration</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snapToGrid/>
          <w:sz w:val="18"/>
          <w:szCs w:val="18"/>
          <w:lang w:val="en-US" w:eastAsia="ja-JP"/>
        </w:rPr>
      </w:pPr>
      <w:r w:rsidRPr="003A4D6A">
        <w:rPr>
          <w:snapToGrid/>
          <w:sz w:val="18"/>
          <w:szCs w:val="18"/>
          <w:lang w:val="en-US" w:eastAsia="ja-JP"/>
        </w:rPr>
        <w:tab/>
        <w:t>10</w:t>
      </w:r>
      <w:r w:rsidRPr="003A4D6A">
        <w:rPr>
          <w:snapToGrid/>
          <w:sz w:val="18"/>
          <w:szCs w:val="18"/>
          <w:lang w:val="en-US" w:eastAsia="ja-JP"/>
        </w:rPr>
        <w:tab/>
        <w:t>Strong surface wind</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snapToGrid/>
          <w:sz w:val="18"/>
          <w:szCs w:val="18"/>
          <w:lang w:val="en-US" w:eastAsia="ja-JP"/>
        </w:rPr>
      </w:pPr>
      <w:r w:rsidRPr="003A4D6A">
        <w:rPr>
          <w:snapToGrid/>
          <w:sz w:val="18"/>
          <w:szCs w:val="18"/>
          <w:lang w:val="en-US" w:eastAsia="ja-JP"/>
        </w:rPr>
        <w:tab/>
        <w:t>11</w:t>
      </w:r>
      <w:r w:rsidRPr="003A4D6A">
        <w:rPr>
          <w:snapToGrid/>
          <w:sz w:val="18"/>
          <w:szCs w:val="18"/>
          <w:lang w:val="en-US" w:eastAsia="ja-JP"/>
        </w:rPr>
        <w:tab/>
        <w:t>Freezing level</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snapToGrid/>
          <w:sz w:val="18"/>
          <w:szCs w:val="18"/>
          <w:lang w:val="en-US" w:eastAsia="ja-JP"/>
        </w:rPr>
      </w:pPr>
      <w:r w:rsidRPr="003A4D6A">
        <w:rPr>
          <w:snapToGrid/>
          <w:sz w:val="18"/>
          <w:szCs w:val="18"/>
          <w:lang w:val="en-US" w:eastAsia="ja-JP"/>
        </w:rPr>
        <w:tab/>
        <w:t>12</w:t>
      </w:r>
      <w:r w:rsidRPr="003A4D6A">
        <w:rPr>
          <w:snapToGrid/>
          <w:sz w:val="18"/>
          <w:szCs w:val="18"/>
          <w:lang w:val="en-US" w:eastAsia="ja-JP"/>
        </w:rPr>
        <w:tab/>
        <w:t>Multiple freezing level</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snapToGrid/>
          <w:sz w:val="18"/>
          <w:szCs w:val="18"/>
          <w:lang w:val="en-US" w:eastAsia="ja-JP"/>
        </w:rPr>
      </w:pPr>
      <w:r w:rsidRPr="003A4D6A">
        <w:rPr>
          <w:snapToGrid/>
          <w:sz w:val="18"/>
          <w:szCs w:val="18"/>
          <w:lang w:val="en-US" w:eastAsia="ja-JP"/>
        </w:rPr>
        <w:tab/>
        <w:t>13</w:t>
      </w:r>
      <w:r w:rsidRPr="003A4D6A">
        <w:rPr>
          <w:snapToGrid/>
          <w:sz w:val="18"/>
          <w:szCs w:val="18"/>
          <w:lang w:val="en-US" w:eastAsia="ja-JP"/>
        </w:rPr>
        <w:tab/>
      </w:r>
      <w:r w:rsidRPr="003A4D6A">
        <w:rPr>
          <w:b/>
          <w:snapToGrid/>
          <w:sz w:val="18"/>
          <w:szCs w:val="18"/>
          <w:lang w:val="en-US" w:eastAsia="ja-JP"/>
        </w:rPr>
        <w:t>Instrument manufacture date</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snapToGrid/>
          <w:sz w:val="18"/>
          <w:szCs w:val="18"/>
          <w:lang w:val="en-US" w:eastAsia="ja-JP"/>
        </w:rPr>
      </w:pPr>
      <w:r w:rsidRPr="003A4D6A">
        <w:rPr>
          <w:snapToGrid/>
          <w:sz w:val="18"/>
          <w:szCs w:val="18"/>
          <w:lang w:val="en-US" w:eastAsia="ja-JP"/>
        </w:rPr>
        <w:tab/>
        <w:t>14–30</w:t>
      </w:r>
      <w:r w:rsidRPr="003A4D6A">
        <w:rPr>
          <w:snapToGrid/>
          <w:sz w:val="18"/>
          <w:szCs w:val="18"/>
          <w:lang w:val="en-US" w:eastAsia="ja-JP"/>
        </w:rPr>
        <w:tab/>
        <w:t>Reserved</w:t>
      </w:r>
    </w:p>
    <w:p w:rsidR="00005EBA" w:rsidRPr="003A4D6A" w:rsidRDefault="00005EBA" w:rsidP="00CE1FC9">
      <w:pPr>
        <w:widowControl w:val="0"/>
        <w:tabs>
          <w:tab w:val="center" w:pos="426"/>
          <w:tab w:val="left" w:pos="1418"/>
          <w:tab w:val="left" w:pos="8505"/>
        </w:tabs>
        <w:autoSpaceDE w:val="0"/>
        <w:autoSpaceDN w:val="0"/>
        <w:adjustRightInd w:val="0"/>
        <w:spacing w:line="240" w:lineRule="exact"/>
        <w:rPr>
          <w:snapToGrid/>
          <w:sz w:val="18"/>
          <w:szCs w:val="18"/>
          <w:lang w:val="en-US" w:eastAsia="ja-JP"/>
        </w:rPr>
      </w:pPr>
      <w:r w:rsidRPr="003A4D6A">
        <w:rPr>
          <w:snapToGrid/>
          <w:sz w:val="18"/>
          <w:szCs w:val="18"/>
          <w:lang w:val="en-US" w:eastAsia="ja-JP"/>
        </w:rPr>
        <w:tab/>
        <w:t>31</w:t>
      </w:r>
      <w:r w:rsidRPr="003A4D6A">
        <w:rPr>
          <w:snapToGrid/>
          <w:sz w:val="18"/>
          <w:szCs w:val="18"/>
          <w:lang w:val="en-US" w:eastAsia="ja-JP"/>
        </w:rPr>
        <w:tab/>
        <w:t>Missing value</w:t>
      </w:r>
    </w:p>
    <w:p w:rsidR="00005EBA" w:rsidRPr="003A4D6A" w:rsidRDefault="00005EBA" w:rsidP="00140BC9">
      <w:pPr>
        <w:jc w:val="both"/>
        <w:rPr>
          <w:rFonts w:ascii="Times New Roman" w:hAnsi="Times New Roman"/>
          <w:snapToGrid/>
          <w:color w:val="FF0000"/>
          <w:sz w:val="24"/>
          <w:szCs w:val="24"/>
          <w:lang w:val="en-US" w:eastAsia="ja-JP"/>
        </w:rPr>
      </w:pPr>
      <w:r w:rsidRPr="003A4D6A">
        <w:rPr>
          <w:rFonts w:ascii="Times New Roman" w:hAnsi="Times New Roman"/>
          <w:snapToGrid/>
          <w:sz w:val="24"/>
          <w:szCs w:val="24"/>
          <w:lang w:val="en-US" w:eastAsia="ja-JP"/>
        </w:rPr>
        <w:t>This code table allows signifying Balloon manufacture date and Instrument(radiosonde) manufacture date as well as relative position of surface observations (Table D sequence 3 02 050). Numerous examples of 0 08 041 use in Table D may give some idea what it is used for.</w:t>
      </w:r>
    </w:p>
    <w:p w:rsidR="00005EBA" w:rsidRPr="003A4D6A" w:rsidRDefault="00005EBA" w:rsidP="00CE1FC9">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0 25 069</w:t>
      </w:r>
    </w:p>
    <w:p w:rsidR="00005EBA" w:rsidRPr="003A4D6A" w:rsidRDefault="00005EBA" w:rsidP="00005EBA">
      <w:pPr>
        <w:widowControl w:val="0"/>
        <w:autoSpaceDE w:val="0"/>
        <w:autoSpaceDN w:val="0"/>
        <w:adjustRightInd w:val="0"/>
        <w:spacing w:before="120"/>
        <w:jc w:val="center"/>
        <w:rPr>
          <w:rFonts w:cs="Arial"/>
          <w:b/>
          <w:bCs/>
          <w:i/>
          <w:iCs/>
          <w:snapToGrid/>
          <w:color w:val="000000"/>
          <w:sz w:val="20"/>
          <w:szCs w:val="20"/>
          <w:lang w:val="en-US" w:eastAsia="ja-JP"/>
        </w:rPr>
      </w:pPr>
      <w:r w:rsidRPr="003A4D6A">
        <w:rPr>
          <w:rFonts w:cs="Arial"/>
          <w:b/>
          <w:bCs/>
          <w:i/>
          <w:iCs/>
          <w:snapToGrid/>
          <w:color w:val="000000"/>
          <w:sz w:val="20"/>
          <w:szCs w:val="20"/>
          <w:lang w:val="en-US" w:eastAsia="ja-JP"/>
        </w:rPr>
        <w:t>Flight level pressure corrections</w:t>
      </w:r>
    </w:p>
    <w:p w:rsidR="00005EBA" w:rsidRPr="003A4D6A" w:rsidRDefault="00005EBA" w:rsidP="00005EBA">
      <w:pPr>
        <w:widowControl w:val="0"/>
        <w:tabs>
          <w:tab w:val="center" w:pos="426"/>
          <w:tab w:val="left" w:pos="8647"/>
        </w:tabs>
        <w:autoSpaceDE w:val="0"/>
        <w:autoSpaceDN w:val="0"/>
        <w:adjustRightInd w:val="0"/>
        <w:spacing w:before="180"/>
        <w:rPr>
          <w:rFonts w:cs="Arial"/>
          <w:snapToGrid/>
          <w:color w:val="000000"/>
          <w:sz w:val="21"/>
          <w:szCs w:val="21"/>
          <w:lang w:val="en-US" w:eastAsia="ja-JP"/>
        </w:rPr>
      </w:pPr>
      <w:r w:rsidRPr="003A4D6A">
        <w:rPr>
          <w:snapToGrid/>
          <w:sz w:val="24"/>
          <w:szCs w:val="24"/>
          <w:lang w:val="en-US" w:eastAsia="ja-JP"/>
        </w:rPr>
        <w:tab/>
      </w:r>
      <w:proofErr w:type="spellStart"/>
      <w:r w:rsidRPr="003A4D6A">
        <w:rPr>
          <w:rFonts w:cs="Arial"/>
          <w:snapToGrid/>
          <w:color w:val="000000"/>
          <w:sz w:val="16"/>
          <w:szCs w:val="16"/>
          <w:lang w:val="en-US" w:eastAsia="ja-JP"/>
        </w:rPr>
        <w:t>Bit</w:t>
      </w:r>
      <w:proofErr w:type="spellEnd"/>
      <w:r w:rsidRPr="003A4D6A">
        <w:rPr>
          <w:rFonts w:cs="Arial"/>
          <w:snapToGrid/>
          <w:color w:val="000000"/>
          <w:sz w:val="16"/>
          <w:szCs w:val="16"/>
          <w:lang w:val="en-US" w:eastAsia="ja-JP"/>
        </w:rPr>
        <w:t xml:space="preserve"> No.</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1</w:t>
      </w:r>
      <w:r w:rsidRPr="003A4D6A">
        <w:rPr>
          <w:rFonts w:cs="Arial"/>
          <w:snapToGrid/>
          <w:color w:val="000000"/>
          <w:sz w:val="18"/>
          <w:szCs w:val="18"/>
          <w:lang w:val="en-US" w:eastAsia="ja-JP"/>
        </w:rPr>
        <w:tab/>
        <w:t>Smoothed</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2</w:t>
      </w:r>
      <w:r w:rsidRPr="003A4D6A">
        <w:rPr>
          <w:rFonts w:cs="Arial"/>
          <w:snapToGrid/>
          <w:color w:val="000000"/>
          <w:sz w:val="18"/>
          <w:szCs w:val="18"/>
          <w:lang w:val="en-US" w:eastAsia="ja-JP"/>
        </w:rPr>
        <w:tab/>
        <w:t>Baseline adjusted</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3</w:t>
      </w:r>
      <w:r w:rsidRPr="003A4D6A">
        <w:rPr>
          <w:rFonts w:cs="Arial"/>
          <w:snapToGrid/>
          <w:color w:val="000000"/>
          <w:sz w:val="18"/>
          <w:szCs w:val="18"/>
          <w:lang w:val="en-US" w:eastAsia="ja-JP"/>
        </w:rPr>
        <w:tab/>
        <w:t>Normalized time interval</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4</w:t>
      </w:r>
      <w:r w:rsidRPr="003A4D6A">
        <w:rPr>
          <w:rFonts w:cs="Arial"/>
          <w:snapToGrid/>
          <w:color w:val="000000"/>
          <w:sz w:val="18"/>
          <w:szCs w:val="18"/>
          <w:lang w:val="en-US" w:eastAsia="ja-JP"/>
        </w:rPr>
        <w:tab/>
        <w:t>Outlier checked</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5</w:t>
      </w:r>
      <w:r w:rsidRPr="003A4D6A">
        <w:rPr>
          <w:rFonts w:cs="Arial"/>
          <w:snapToGrid/>
          <w:color w:val="000000"/>
          <w:sz w:val="18"/>
          <w:szCs w:val="18"/>
          <w:lang w:val="en-US" w:eastAsia="ja-JP"/>
        </w:rPr>
        <w:tab/>
        <w:t>Plausibility checked</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6</w:t>
      </w:r>
      <w:r w:rsidRPr="003A4D6A">
        <w:rPr>
          <w:rFonts w:cs="Arial"/>
          <w:snapToGrid/>
          <w:color w:val="000000"/>
          <w:sz w:val="18"/>
          <w:szCs w:val="18"/>
          <w:lang w:val="en-US" w:eastAsia="ja-JP"/>
        </w:rPr>
        <w:tab/>
        <w:t>Consistency checked</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7</w:t>
      </w:r>
      <w:r w:rsidRPr="003A4D6A">
        <w:rPr>
          <w:rFonts w:cs="Arial"/>
          <w:snapToGrid/>
          <w:color w:val="000000"/>
          <w:sz w:val="18"/>
          <w:szCs w:val="18"/>
          <w:lang w:val="en-US" w:eastAsia="ja-JP"/>
        </w:rPr>
        <w:tab/>
        <w:t>Interpolated</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All 8</w:t>
      </w:r>
      <w:r w:rsidRPr="003A4D6A">
        <w:rPr>
          <w:rFonts w:cs="Arial"/>
          <w:snapToGrid/>
          <w:color w:val="000000"/>
          <w:sz w:val="18"/>
          <w:szCs w:val="18"/>
          <w:lang w:val="en-US" w:eastAsia="ja-JP"/>
        </w:rPr>
        <w:tab/>
        <w:t>Missing value</w:t>
      </w:r>
    </w:p>
    <w:p w:rsidR="00005EBA" w:rsidRPr="003A4D6A" w:rsidRDefault="00005EBA" w:rsidP="00005EBA">
      <w:pPr>
        <w:widowControl w:val="0"/>
        <w:tabs>
          <w:tab w:val="center" w:pos="426"/>
          <w:tab w:val="left" w:pos="1560"/>
          <w:tab w:val="left" w:pos="8505"/>
        </w:tabs>
        <w:autoSpaceDE w:val="0"/>
        <w:autoSpaceDN w:val="0"/>
        <w:adjustRightInd w:val="0"/>
        <w:spacing w:before="76"/>
        <w:rPr>
          <w:rFonts w:cs="Arial"/>
          <w:snapToGrid/>
          <w:color w:val="000000"/>
          <w:sz w:val="18"/>
          <w:szCs w:val="18"/>
          <w:lang w:val="en-US" w:eastAsia="ja-JP"/>
        </w:rPr>
      </w:pPr>
      <w:r w:rsidRPr="003A4D6A">
        <w:rPr>
          <w:rFonts w:ascii="Times New Roman" w:hAnsi="Times New Roman"/>
          <w:snapToGrid/>
          <w:sz w:val="24"/>
          <w:szCs w:val="24"/>
          <w:lang w:val="en-US" w:eastAsia="ja-JP"/>
        </w:rPr>
        <w:t>This descriptor seems to be used in NOAA NWS for internal reporting high-resolution data– see examples in Table D.</w:t>
      </w:r>
    </w:p>
    <w:p w:rsidR="00005EBA" w:rsidRPr="003A4D6A" w:rsidRDefault="00005EBA" w:rsidP="00CE1FC9">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0 33 015</w:t>
      </w:r>
    </w:p>
    <w:p w:rsidR="00005EBA" w:rsidRPr="003A4D6A" w:rsidRDefault="00005EBA" w:rsidP="00005EBA">
      <w:pPr>
        <w:widowControl w:val="0"/>
        <w:autoSpaceDE w:val="0"/>
        <w:autoSpaceDN w:val="0"/>
        <w:adjustRightInd w:val="0"/>
        <w:spacing w:before="120"/>
        <w:jc w:val="center"/>
        <w:rPr>
          <w:rFonts w:cs="Arial"/>
          <w:b/>
          <w:bCs/>
          <w:i/>
          <w:iCs/>
          <w:snapToGrid/>
          <w:color w:val="000000"/>
          <w:sz w:val="20"/>
          <w:szCs w:val="20"/>
          <w:lang w:val="en-US" w:eastAsia="ja-JP"/>
        </w:rPr>
      </w:pPr>
      <w:r w:rsidRPr="003A4D6A">
        <w:rPr>
          <w:rFonts w:cs="Arial"/>
          <w:b/>
          <w:bCs/>
          <w:i/>
          <w:iCs/>
          <w:snapToGrid/>
          <w:color w:val="000000"/>
          <w:sz w:val="20"/>
          <w:szCs w:val="20"/>
          <w:lang w:val="en-US" w:eastAsia="ja-JP"/>
        </w:rPr>
        <w:t>Data quality-check indicator</w:t>
      </w:r>
    </w:p>
    <w:p w:rsidR="00005EBA" w:rsidRPr="003A4D6A" w:rsidRDefault="00005EBA" w:rsidP="00005EBA">
      <w:pPr>
        <w:widowControl w:val="0"/>
        <w:tabs>
          <w:tab w:val="center" w:pos="426"/>
          <w:tab w:val="left" w:pos="8647"/>
        </w:tabs>
        <w:autoSpaceDE w:val="0"/>
        <w:autoSpaceDN w:val="0"/>
        <w:adjustRightInd w:val="0"/>
        <w:spacing w:before="180"/>
        <w:rPr>
          <w:rFonts w:cs="Arial"/>
          <w:snapToGrid/>
          <w:color w:val="000000"/>
          <w:sz w:val="21"/>
          <w:szCs w:val="21"/>
          <w:lang w:val="en-US" w:eastAsia="ja-JP"/>
        </w:rPr>
      </w:pPr>
      <w:r w:rsidRPr="003A4D6A">
        <w:rPr>
          <w:snapToGrid/>
          <w:sz w:val="24"/>
          <w:szCs w:val="24"/>
          <w:lang w:val="en-US" w:eastAsia="ja-JP"/>
        </w:rPr>
        <w:tab/>
      </w:r>
      <w:r w:rsidRPr="003A4D6A">
        <w:rPr>
          <w:rFonts w:cs="Arial"/>
          <w:snapToGrid/>
          <w:color w:val="000000"/>
          <w:sz w:val="16"/>
          <w:szCs w:val="16"/>
          <w:lang w:val="en-US" w:eastAsia="ja-JP"/>
        </w:rPr>
        <w:t>Code figure</w:t>
      </w:r>
    </w:p>
    <w:p w:rsidR="00005EBA" w:rsidRPr="003A4D6A" w:rsidRDefault="00005EBA" w:rsidP="00005EBA">
      <w:pPr>
        <w:widowControl w:val="0"/>
        <w:tabs>
          <w:tab w:val="center" w:pos="426"/>
          <w:tab w:val="left" w:pos="1560"/>
          <w:tab w:val="left" w:pos="8505"/>
        </w:tabs>
        <w:autoSpaceDE w:val="0"/>
        <w:autoSpaceDN w:val="0"/>
        <w:adjustRightInd w:val="0"/>
        <w:spacing w:before="76"/>
        <w:rPr>
          <w:rFonts w:cs="Arial"/>
          <w:snapToGrid/>
          <w:color w:val="000000"/>
          <w:sz w:val="18"/>
          <w:szCs w:val="18"/>
          <w:lang w:val="en-US" w:eastAsia="ja-JP"/>
        </w:rPr>
      </w:pPr>
      <w:r w:rsidRPr="003A4D6A">
        <w:rPr>
          <w:rFonts w:cs="Arial"/>
          <w:snapToGrid/>
          <w:color w:val="000000"/>
          <w:sz w:val="18"/>
          <w:szCs w:val="18"/>
          <w:lang w:val="en-US" w:eastAsia="ja-JP"/>
        </w:rPr>
        <w:tab/>
        <w:t>0</w:t>
      </w:r>
      <w:r w:rsidRPr="003A4D6A">
        <w:rPr>
          <w:rFonts w:cs="Arial"/>
          <w:snapToGrid/>
          <w:color w:val="000000"/>
          <w:sz w:val="18"/>
          <w:szCs w:val="18"/>
          <w:lang w:val="en-US" w:eastAsia="ja-JP"/>
        </w:rPr>
        <w:tab/>
        <w:t>Passed all checks</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1</w:t>
      </w:r>
      <w:r w:rsidRPr="003A4D6A">
        <w:rPr>
          <w:rFonts w:cs="Arial"/>
          <w:snapToGrid/>
          <w:color w:val="000000"/>
          <w:sz w:val="18"/>
          <w:szCs w:val="18"/>
          <w:lang w:val="en-US" w:eastAsia="ja-JP"/>
        </w:rPr>
        <w:tab/>
        <w:t>Missing data check</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2</w:t>
      </w:r>
      <w:r w:rsidRPr="003A4D6A">
        <w:rPr>
          <w:rFonts w:cs="Arial"/>
          <w:snapToGrid/>
          <w:color w:val="000000"/>
          <w:sz w:val="18"/>
          <w:szCs w:val="18"/>
          <w:lang w:val="en-US" w:eastAsia="ja-JP"/>
        </w:rPr>
        <w:tab/>
        <w:t>Descending/</w:t>
      </w:r>
      <w:proofErr w:type="spellStart"/>
      <w:r w:rsidRPr="003A4D6A">
        <w:rPr>
          <w:rFonts w:cs="Arial"/>
          <w:snapToGrid/>
          <w:color w:val="000000"/>
          <w:sz w:val="18"/>
          <w:szCs w:val="18"/>
          <w:lang w:val="en-US" w:eastAsia="ja-JP"/>
        </w:rPr>
        <w:t>reascending</w:t>
      </w:r>
      <w:proofErr w:type="spellEnd"/>
      <w:r w:rsidRPr="003A4D6A">
        <w:rPr>
          <w:rFonts w:cs="Arial"/>
          <w:snapToGrid/>
          <w:color w:val="000000"/>
          <w:sz w:val="18"/>
          <w:szCs w:val="18"/>
          <w:lang w:val="en-US" w:eastAsia="ja-JP"/>
        </w:rPr>
        <w:t xml:space="preserve"> balloon check</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3</w:t>
      </w:r>
      <w:r w:rsidRPr="003A4D6A">
        <w:rPr>
          <w:rFonts w:cs="Arial"/>
          <w:snapToGrid/>
          <w:color w:val="000000"/>
          <w:sz w:val="18"/>
          <w:szCs w:val="18"/>
          <w:lang w:val="en-US" w:eastAsia="ja-JP"/>
        </w:rPr>
        <w:tab/>
        <w:t>Data plausibility check (above limits)</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4</w:t>
      </w:r>
      <w:r w:rsidRPr="003A4D6A">
        <w:rPr>
          <w:rFonts w:cs="Arial"/>
          <w:snapToGrid/>
          <w:color w:val="000000"/>
          <w:sz w:val="18"/>
          <w:szCs w:val="18"/>
          <w:lang w:val="en-US" w:eastAsia="ja-JP"/>
        </w:rPr>
        <w:tab/>
        <w:t>Data plausibility check (below limits)</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5</w:t>
      </w:r>
      <w:r w:rsidRPr="003A4D6A">
        <w:rPr>
          <w:rFonts w:cs="Arial"/>
          <w:snapToGrid/>
          <w:color w:val="000000"/>
          <w:sz w:val="18"/>
          <w:szCs w:val="18"/>
          <w:lang w:val="en-US" w:eastAsia="ja-JP"/>
        </w:rPr>
        <w:tab/>
      </w:r>
      <w:proofErr w:type="spellStart"/>
      <w:r w:rsidRPr="003A4D6A">
        <w:rPr>
          <w:rFonts w:cs="Arial"/>
          <w:snapToGrid/>
          <w:color w:val="000000"/>
          <w:sz w:val="18"/>
          <w:szCs w:val="18"/>
          <w:lang w:val="en-US" w:eastAsia="ja-JP"/>
        </w:rPr>
        <w:t>Superadiabatic</w:t>
      </w:r>
      <w:proofErr w:type="spellEnd"/>
      <w:r w:rsidRPr="003A4D6A">
        <w:rPr>
          <w:rFonts w:cs="Arial"/>
          <w:snapToGrid/>
          <w:color w:val="000000"/>
          <w:sz w:val="18"/>
          <w:szCs w:val="18"/>
          <w:lang w:val="en-US" w:eastAsia="ja-JP"/>
        </w:rPr>
        <w:t xml:space="preserve"> lapse rate check</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6</w:t>
      </w:r>
      <w:r w:rsidRPr="003A4D6A">
        <w:rPr>
          <w:rFonts w:cs="Arial"/>
          <w:snapToGrid/>
          <w:color w:val="000000"/>
          <w:sz w:val="18"/>
          <w:szCs w:val="18"/>
          <w:lang w:val="en-US" w:eastAsia="ja-JP"/>
        </w:rPr>
        <w:tab/>
        <w:t>Limiting angles check</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7</w:t>
      </w:r>
      <w:r w:rsidRPr="003A4D6A">
        <w:rPr>
          <w:rFonts w:cs="Arial"/>
          <w:snapToGrid/>
          <w:color w:val="000000"/>
          <w:sz w:val="18"/>
          <w:szCs w:val="18"/>
          <w:lang w:val="en-US" w:eastAsia="ja-JP"/>
        </w:rPr>
        <w:tab/>
        <w:t>Ascension rate check</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8</w:t>
      </w:r>
      <w:r w:rsidRPr="003A4D6A">
        <w:rPr>
          <w:rFonts w:cs="Arial"/>
          <w:snapToGrid/>
          <w:color w:val="000000"/>
          <w:sz w:val="18"/>
          <w:szCs w:val="18"/>
          <w:lang w:val="en-US" w:eastAsia="ja-JP"/>
        </w:rPr>
        <w:tab/>
        <w:t>Excessive change from previous flight</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9</w:t>
      </w:r>
      <w:r w:rsidRPr="003A4D6A">
        <w:rPr>
          <w:rFonts w:cs="Arial"/>
          <w:snapToGrid/>
          <w:color w:val="000000"/>
          <w:sz w:val="18"/>
          <w:szCs w:val="18"/>
          <w:lang w:val="en-US" w:eastAsia="ja-JP"/>
        </w:rPr>
        <w:tab/>
        <w:t>Balloon overhead check</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10</w:t>
      </w:r>
      <w:r w:rsidRPr="003A4D6A">
        <w:rPr>
          <w:rFonts w:cs="Arial"/>
          <w:snapToGrid/>
          <w:color w:val="000000"/>
          <w:sz w:val="18"/>
          <w:szCs w:val="18"/>
          <w:lang w:val="en-US" w:eastAsia="ja-JP"/>
        </w:rPr>
        <w:tab/>
        <w:t>Wind speed check</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11</w:t>
      </w:r>
      <w:r w:rsidRPr="003A4D6A">
        <w:rPr>
          <w:rFonts w:cs="Arial"/>
          <w:snapToGrid/>
          <w:color w:val="000000"/>
          <w:sz w:val="18"/>
          <w:szCs w:val="18"/>
          <w:lang w:val="en-US" w:eastAsia="ja-JP"/>
        </w:rPr>
        <w:tab/>
        <w:t>Wind direction check</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12</w:t>
      </w:r>
      <w:r w:rsidRPr="003A4D6A">
        <w:rPr>
          <w:rFonts w:cs="Arial"/>
          <w:snapToGrid/>
          <w:color w:val="000000"/>
          <w:sz w:val="18"/>
          <w:szCs w:val="18"/>
          <w:lang w:val="en-US" w:eastAsia="ja-JP"/>
        </w:rPr>
        <w:tab/>
        <w:t>Dependency check</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13</w:t>
      </w:r>
      <w:r w:rsidRPr="003A4D6A">
        <w:rPr>
          <w:rFonts w:cs="Arial"/>
          <w:snapToGrid/>
          <w:color w:val="000000"/>
          <w:sz w:val="18"/>
          <w:szCs w:val="18"/>
          <w:lang w:val="en-US" w:eastAsia="ja-JP"/>
        </w:rPr>
        <w:tab/>
        <w:t>Data valid but modified</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14</w:t>
      </w:r>
      <w:r w:rsidRPr="003A4D6A">
        <w:rPr>
          <w:rFonts w:cs="Arial"/>
          <w:snapToGrid/>
          <w:color w:val="000000"/>
          <w:sz w:val="18"/>
          <w:szCs w:val="18"/>
          <w:lang w:val="en-US" w:eastAsia="ja-JP"/>
        </w:rPr>
        <w:tab/>
        <w:t>Data outlier check</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15–62</w:t>
      </w:r>
      <w:r w:rsidRPr="003A4D6A">
        <w:rPr>
          <w:rFonts w:cs="Arial"/>
          <w:snapToGrid/>
          <w:color w:val="000000"/>
          <w:sz w:val="18"/>
          <w:szCs w:val="18"/>
          <w:lang w:val="en-US" w:eastAsia="ja-JP"/>
        </w:rPr>
        <w:tab/>
        <w:t>Reserved</w:t>
      </w:r>
    </w:p>
    <w:p w:rsidR="00005EBA" w:rsidRPr="003A4D6A" w:rsidRDefault="00005EBA" w:rsidP="00CE1FC9">
      <w:pPr>
        <w:widowControl w:val="0"/>
        <w:tabs>
          <w:tab w:val="center" w:pos="426"/>
          <w:tab w:val="left" w:pos="1560"/>
          <w:tab w:val="left" w:pos="8505"/>
        </w:tabs>
        <w:autoSpaceDE w:val="0"/>
        <w:autoSpaceDN w:val="0"/>
        <w:adjustRightInd w:val="0"/>
        <w:spacing w:line="240" w:lineRule="exact"/>
        <w:rPr>
          <w:rFonts w:cs="Arial"/>
          <w:snapToGrid/>
          <w:color w:val="000000"/>
          <w:sz w:val="18"/>
          <w:szCs w:val="18"/>
          <w:lang w:val="en-US" w:eastAsia="ja-JP"/>
        </w:rPr>
      </w:pPr>
      <w:r w:rsidRPr="003A4D6A">
        <w:rPr>
          <w:rFonts w:cs="Arial"/>
          <w:snapToGrid/>
          <w:color w:val="000000"/>
          <w:sz w:val="18"/>
          <w:szCs w:val="18"/>
          <w:lang w:val="en-US" w:eastAsia="ja-JP"/>
        </w:rPr>
        <w:tab/>
        <w:t>63</w:t>
      </w:r>
      <w:r w:rsidRPr="003A4D6A">
        <w:rPr>
          <w:rFonts w:cs="Arial"/>
          <w:snapToGrid/>
          <w:color w:val="000000"/>
          <w:sz w:val="18"/>
          <w:szCs w:val="18"/>
          <w:lang w:val="en-US" w:eastAsia="ja-JP"/>
        </w:rPr>
        <w:tab/>
        <w:t>Missing value</w:t>
      </w:r>
    </w:p>
    <w:p w:rsidR="00005EBA" w:rsidRPr="003A4D6A" w:rsidRDefault="00005EBA" w:rsidP="00005EBA">
      <w:pPr>
        <w:rPr>
          <w:rFonts w:ascii="Times New Roman" w:hAnsi="Times New Roman"/>
          <w:snapToGrid/>
          <w:sz w:val="24"/>
          <w:szCs w:val="24"/>
          <w:lang w:val="en-US" w:eastAsia="ja-JP"/>
        </w:rPr>
      </w:pPr>
    </w:p>
    <w:p w:rsidR="00184F51" w:rsidRPr="00184F51" w:rsidRDefault="00005EBA" w:rsidP="00184F51">
      <w:pPr>
        <w:widowControl w:val="0"/>
        <w:tabs>
          <w:tab w:val="center" w:pos="426"/>
          <w:tab w:val="left" w:pos="1418"/>
          <w:tab w:val="left" w:pos="8505"/>
        </w:tabs>
        <w:autoSpaceDE w:val="0"/>
        <w:autoSpaceDN w:val="0"/>
        <w:adjustRightInd w:val="0"/>
        <w:spacing w:before="46"/>
        <w:jc w:val="both"/>
        <w:rPr>
          <w:rFonts w:ascii="Times New Roman" w:hAnsi="Times New Roman"/>
          <w:i/>
          <w:snapToGrid/>
          <w:sz w:val="24"/>
          <w:szCs w:val="24"/>
          <w:lang w:val="en-US" w:eastAsia="ja-JP"/>
        </w:rPr>
      </w:pPr>
      <w:r w:rsidRPr="003A4D6A">
        <w:rPr>
          <w:rFonts w:ascii="Times New Roman" w:hAnsi="Times New Roman"/>
          <w:snapToGrid/>
          <w:sz w:val="24"/>
          <w:szCs w:val="24"/>
          <w:lang w:val="en-US" w:eastAsia="ja-JP"/>
        </w:rPr>
        <w:t>This code table may be used to indicate data quality-check within 3 09 052 using data present bit-map.</w:t>
      </w:r>
      <w:r w:rsidR="00140BC9">
        <w:rPr>
          <w:rFonts w:ascii="Times New Roman" w:hAnsi="Times New Roman"/>
          <w:snapToGrid/>
          <w:sz w:val="24"/>
          <w:szCs w:val="24"/>
          <w:lang w:val="en-US" w:eastAsia="ja-JP"/>
        </w:rPr>
        <w:t xml:space="preserve"> However, detailed clarification is needed to allow unambiguous </w:t>
      </w:r>
      <w:r w:rsidR="00CA6BEB">
        <w:rPr>
          <w:rFonts w:ascii="Times New Roman" w:hAnsi="Times New Roman"/>
          <w:snapToGrid/>
          <w:sz w:val="24"/>
          <w:szCs w:val="24"/>
          <w:lang w:val="en-US" w:eastAsia="ja-JP"/>
        </w:rPr>
        <w:t>interpretation</w:t>
      </w:r>
      <w:r w:rsidR="00184F51">
        <w:rPr>
          <w:rFonts w:ascii="Times New Roman" w:hAnsi="Times New Roman"/>
          <w:snapToGrid/>
          <w:sz w:val="24"/>
          <w:szCs w:val="24"/>
          <w:lang w:val="en-US" w:eastAsia="ja-JP"/>
        </w:rPr>
        <w:t xml:space="preserve"> like one can find regarding b</w:t>
      </w:r>
      <w:r w:rsidR="00CA6BEB">
        <w:rPr>
          <w:rFonts w:ascii="Times New Roman" w:hAnsi="Times New Roman"/>
          <w:snapToGrid/>
          <w:sz w:val="24"/>
          <w:szCs w:val="24"/>
          <w:lang w:val="en-US" w:eastAsia="ja-JP"/>
        </w:rPr>
        <w:t>alloon overhead check</w:t>
      </w:r>
      <w:r w:rsidR="00184F51">
        <w:rPr>
          <w:rFonts w:ascii="Times New Roman" w:hAnsi="Times New Roman"/>
          <w:snapToGrid/>
          <w:sz w:val="24"/>
          <w:szCs w:val="24"/>
          <w:lang w:val="en-US" w:eastAsia="ja-JP"/>
        </w:rPr>
        <w:t xml:space="preserve"> in FMH No. 3 “</w:t>
      </w:r>
      <w:r w:rsidR="00184F51" w:rsidRPr="00184F51">
        <w:rPr>
          <w:rFonts w:ascii="Times New Roman" w:hAnsi="Times New Roman"/>
          <w:i/>
          <w:snapToGrid/>
          <w:sz w:val="24"/>
          <w:szCs w:val="24"/>
          <w:lang w:val="en-US" w:eastAsia="ja-JP"/>
        </w:rPr>
        <w:t>Under light or calm wind conditions near the surface or with shifting winds aloft, the radiosonde may track directly over the RDF antenna (i.e., elevation angles approach 90 degrees) and the ground equipment antenna system may not be able to continue tracking. In such cases, the antenna drive mechanism "locks up," requiring operator intervention to regain antenna tracking. When the following conditions occur, the angular data may be in error and should be checked: the elevation angles are greater than 80 degrees within the first five minutes of the observation or the azimuth angles have changed by more than 100 degrees from one whole minute to the next for at least one of the elevation angles greater than 85 degrees.</w:t>
      </w:r>
    </w:p>
    <w:p w:rsidR="00005EBA" w:rsidRPr="00184F51" w:rsidRDefault="00184F51" w:rsidP="00184F51">
      <w:pPr>
        <w:widowControl w:val="0"/>
        <w:tabs>
          <w:tab w:val="center" w:pos="426"/>
          <w:tab w:val="left" w:pos="1418"/>
          <w:tab w:val="left" w:pos="8505"/>
        </w:tabs>
        <w:autoSpaceDE w:val="0"/>
        <w:autoSpaceDN w:val="0"/>
        <w:adjustRightInd w:val="0"/>
        <w:spacing w:before="46"/>
        <w:jc w:val="both"/>
        <w:rPr>
          <w:rFonts w:ascii="Times New Roman" w:hAnsi="Times New Roman"/>
          <w:snapToGrid/>
          <w:sz w:val="24"/>
          <w:szCs w:val="24"/>
          <w:lang w:val="en-US" w:eastAsia="ja-JP"/>
        </w:rPr>
      </w:pPr>
      <w:r w:rsidRPr="00184F51">
        <w:rPr>
          <w:rFonts w:ascii="Times New Roman" w:hAnsi="Times New Roman"/>
          <w:i/>
          <w:snapToGrid/>
          <w:sz w:val="24"/>
          <w:szCs w:val="24"/>
          <w:lang w:val="en-US" w:eastAsia="ja-JP"/>
        </w:rPr>
        <w:t>In many instances, the RDF system software should detect this situation and automatically delete the wind data during the period of the lockup</w:t>
      </w:r>
      <w:r w:rsidRPr="00184F51">
        <w:rPr>
          <w:rFonts w:ascii="Times New Roman" w:hAnsi="Times New Roman"/>
          <w:snapToGrid/>
          <w:sz w:val="24"/>
          <w:szCs w:val="24"/>
          <w:lang w:val="en-US" w:eastAsia="ja-JP"/>
        </w:rPr>
        <w:t>.</w:t>
      </w:r>
      <w:r>
        <w:rPr>
          <w:rFonts w:ascii="Times New Roman" w:hAnsi="Times New Roman"/>
          <w:snapToGrid/>
          <w:sz w:val="24"/>
          <w:szCs w:val="24"/>
          <w:lang w:val="en-US" w:eastAsia="ja-JP"/>
        </w:rPr>
        <w:t>”</w:t>
      </w:r>
    </w:p>
    <w:p w:rsidR="00005EBA" w:rsidRPr="00184F51" w:rsidRDefault="00005EBA" w:rsidP="00184F51">
      <w:pPr>
        <w:numPr>
          <w:ilvl w:val="0"/>
          <w:numId w:val="9"/>
        </w:numPr>
        <w:spacing w:before="120" w:after="120"/>
        <w:ind w:left="714" w:hanging="357"/>
        <w:jc w:val="center"/>
        <w:outlineLvl w:val="3"/>
        <w:rPr>
          <w:rFonts w:ascii="Times New Roman" w:hAnsi="Times New Roman"/>
          <w:snapToGrid/>
          <w:sz w:val="24"/>
          <w:szCs w:val="24"/>
          <w:u w:val="single"/>
          <w:lang w:val="en-US" w:eastAsia="ja-JP"/>
        </w:rPr>
      </w:pPr>
      <w:r w:rsidRPr="003A4D6A">
        <w:rPr>
          <w:rFonts w:ascii="Times New Roman" w:hAnsi="Times New Roman"/>
          <w:snapToGrid/>
          <w:sz w:val="24"/>
          <w:szCs w:val="24"/>
          <w:u w:val="single"/>
          <w:lang w:val="en-US" w:eastAsia="ja-JP"/>
        </w:rPr>
        <w:t>Additional</w:t>
      </w:r>
      <w:r w:rsidR="00184F51">
        <w:rPr>
          <w:rFonts w:ascii="Times New Roman" w:hAnsi="Times New Roman"/>
          <w:snapToGrid/>
          <w:sz w:val="24"/>
          <w:szCs w:val="24"/>
          <w:u w:val="single"/>
          <w:lang w:val="en-US" w:eastAsia="ja-JP"/>
        </w:rPr>
        <w:t xml:space="preserve"> </w:t>
      </w:r>
      <w:r w:rsidRPr="003A4D6A">
        <w:rPr>
          <w:rFonts w:ascii="Times New Roman" w:hAnsi="Times New Roman"/>
          <w:snapToGrid/>
          <w:sz w:val="24"/>
          <w:szCs w:val="24"/>
          <w:u w:val="single"/>
          <w:lang w:val="en-US" w:eastAsia="ja-JP"/>
        </w:rPr>
        <w:t xml:space="preserve"> GRUAN</w:t>
      </w:r>
      <w:r w:rsidR="00184F51">
        <w:rPr>
          <w:rFonts w:ascii="Times New Roman" w:hAnsi="Times New Roman"/>
          <w:snapToGrid/>
          <w:sz w:val="24"/>
          <w:szCs w:val="24"/>
          <w:u w:val="single"/>
          <w:lang w:val="en-US" w:eastAsia="ja-JP"/>
        </w:rPr>
        <w:t xml:space="preserve"> requirements</w:t>
      </w:r>
    </w:p>
    <w:p w:rsidR="00184F51" w:rsidRDefault="00184F51" w:rsidP="00184F51">
      <w:pPr>
        <w:spacing w:after="120"/>
        <w:jc w:val="both"/>
        <w:rPr>
          <w:rFonts w:ascii="Verdana" w:hAnsi="Verdana"/>
          <w:sz w:val="20"/>
          <w:szCs w:val="20"/>
          <w:lang w:val="en-US"/>
        </w:rPr>
      </w:pPr>
      <w:r>
        <w:rPr>
          <w:rFonts w:ascii="Verdana" w:hAnsi="Verdana"/>
          <w:sz w:val="20"/>
          <w:szCs w:val="20"/>
          <w:lang w:val="en-US"/>
        </w:rPr>
        <w:t xml:space="preserve">Introducing </w:t>
      </w:r>
      <w:r w:rsidR="002D23CE">
        <w:rPr>
          <w:rFonts w:ascii="Verdana" w:hAnsi="Verdana"/>
          <w:sz w:val="20"/>
          <w:szCs w:val="20"/>
          <w:lang w:val="en-US"/>
        </w:rPr>
        <w:t>Class 3</w:t>
      </w:r>
      <w:r>
        <w:rPr>
          <w:rFonts w:ascii="Verdana" w:hAnsi="Verdana"/>
          <w:sz w:val="20"/>
          <w:szCs w:val="20"/>
          <w:lang w:val="en-US"/>
        </w:rPr>
        <w:t xml:space="preserve"> “Sounding procedure” descriptor may address a need in </w:t>
      </w:r>
      <w:r w:rsidRPr="00184F51">
        <w:rPr>
          <w:rFonts w:ascii="Verdana" w:hAnsi="Verdana"/>
          <w:sz w:val="20"/>
          <w:szCs w:val="20"/>
          <w:lang w:val="en-US"/>
        </w:rPr>
        <w:t xml:space="preserve">distinguish between </w:t>
      </w:r>
      <w:r>
        <w:rPr>
          <w:rFonts w:ascii="Verdana" w:hAnsi="Verdana"/>
          <w:sz w:val="20"/>
          <w:szCs w:val="20"/>
          <w:lang w:val="en-US"/>
        </w:rPr>
        <w:t>standard manufacturer and GRUAN soundings</w:t>
      </w:r>
      <w:r w:rsidRPr="00184F51">
        <w:rPr>
          <w:rFonts w:ascii="Verdana" w:hAnsi="Verdana"/>
          <w:sz w:val="20"/>
          <w:szCs w:val="20"/>
          <w:lang w:val="en-US"/>
        </w:rPr>
        <w:t>.</w:t>
      </w:r>
    </w:p>
    <w:p w:rsidR="00184F51" w:rsidRDefault="002D23CE" w:rsidP="00184F51">
      <w:pPr>
        <w:spacing w:after="120"/>
        <w:jc w:val="both"/>
        <w:rPr>
          <w:rFonts w:ascii="Verdana" w:hAnsi="Verdana"/>
          <w:sz w:val="20"/>
          <w:szCs w:val="20"/>
          <w:lang w:val="en-US"/>
        </w:rPr>
      </w:pPr>
      <w:r w:rsidRPr="002D23CE">
        <w:rPr>
          <w:rFonts w:ascii="Verdana" w:hAnsi="Verdana"/>
          <w:sz w:val="20"/>
          <w:szCs w:val="20"/>
          <w:lang w:val="en-US"/>
        </w:rPr>
        <w:t xml:space="preserve">Class 3 </w:t>
      </w:r>
      <w:r>
        <w:rPr>
          <w:rFonts w:ascii="Verdana" w:hAnsi="Verdana"/>
          <w:sz w:val="20"/>
          <w:szCs w:val="20"/>
          <w:lang w:val="en-US"/>
        </w:rPr>
        <w:t>d</w:t>
      </w:r>
      <w:r w:rsidR="00184F51">
        <w:rPr>
          <w:rFonts w:ascii="Verdana" w:hAnsi="Verdana"/>
          <w:sz w:val="20"/>
          <w:szCs w:val="20"/>
          <w:lang w:val="en-US"/>
        </w:rPr>
        <w:t>escriptor “</w:t>
      </w:r>
      <w:r w:rsidR="00184F51" w:rsidRPr="00184F51">
        <w:rPr>
          <w:rFonts w:ascii="Verdana" w:hAnsi="Verdana"/>
          <w:sz w:val="20"/>
          <w:szCs w:val="20"/>
          <w:lang w:val="en-US"/>
        </w:rPr>
        <w:t>Volume of gas used in balloon</w:t>
      </w:r>
      <w:r w:rsidR="00184F51">
        <w:rPr>
          <w:rFonts w:ascii="Verdana" w:hAnsi="Verdana"/>
          <w:sz w:val="20"/>
          <w:szCs w:val="20"/>
          <w:lang w:val="en-US"/>
        </w:rPr>
        <w:t xml:space="preserve">” was requested by GRUAN community for Tateno (JMA) GRUAN site operated Vaisala AUTOSONDE but is </w:t>
      </w:r>
      <w:r>
        <w:rPr>
          <w:rFonts w:ascii="Verdana" w:hAnsi="Verdana"/>
          <w:sz w:val="20"/>
          <w:szCs w:val="20"/>
          <w:lang w:val="en-US"/>
        </w:rPr>
        <w:t>of common use for such instrumentation.</w:t>
      </w:r>
      <w:r w:rsidR="00184F51" w:rsidRPr="00184F51">
        <w:rPr>
          <w:rFonts w:ascii="Verdana" w:hAnsi="Verdana"/>
          <w:sz w:val="20"/>
          <w:szCs w:val="20"/>
          <w:lang w:val="en-US"/>
        </w:rPr>
        <w:t xml:space="preserve"> </w:t>
      </w:r>
    </w:p>
    <w:p w:rsidR="008A4165" w:rsidRDefault="008A4165" w:rsidP="00184F51">
      <w:pPr>
        <w:spacing w:after="120"/>
        <w:jc w:val="both"/>
        <w:rPr>
          <w:rFonts w:ascii="Verdana" w:hAnsi="Verdana"/>
          <w:sz w:val="20"/>
          <w:szCs w:val="20"/>
          <w:lang w:val="en-US"/>
        </w:rPr>
      </w:pPr>
      <w:r>
        <w:rPr>
          <w:rFonts w:ascii="Verdana" w:hAnsi="Verdana"/>
          <w:sz w:val="20"/>
          <w:szCs w:val="20"/>
          <w:lang w:val="en-US"/>
        </w:rPr>
        <w:t>One Class 3 descriptor “</w:t>
      </w:r>
      <w:r w:rsidRPr="008A4165">
        <w:rPr>
          <w:rFonts w:ascii="Verdana" w:hAnsi="Verdana"/>
          <w:sz w:val="20"/>
          <w:szCs w:val="20"/>
          <w:lang w:val="en-US"/>
        </w:rPr>
        <w:t>Balloon flight train configuration</w:t>
      </w:r>
      <w:r>
        <w:rPr>
          <w:rFonts w:ascii="Verdana" w:hAnsi="Verdana"/>
          <w:sz w:val="20"/>
          <w:szCs w:val="20"/>
          <w:lang w:val="en-US"/>
        </w:rPr>
        <w:t>” or “</w:t>
      </w:r>
      <w:r w:rsidRPr="008A4165">
        <w:rPr>
          <w:rFonts w:ascii="Verdana" w:hAnsi="Verdana"/>
          <w:sz w:val="20"/>
          <w:szCs w:val="20"/>
          <w:lang w:val="en-US"/>
        </w:rPr>
        <w:t>Additional information on balloon flight train configuration</w:t>
      </w:r>
      <w:r>
        <w:rPr>
          <w:rFonts w:ascii="Verdana" w:hAnsi="Verdana"/>
          <w:sz w:val="20"/>
          <w:szCs w:val="20"/>
          <w:lang w:val="en-US"/>
        </w:rPr>
        <w:t xml:space="preserve">” is required either to supersede </w:t>
      </w:r>
      <w:r w:rsidRPr="008A4165">
        <w:rPr>
          <w:rFonts w:ascii="Verdana" w:hAnsi="Verdana"/>
          <w:sz w:val="20"/>
          <w:szCs w:val="20"/>
          <w:lang w:val="en-US"/>
        </w:rPr>
        <w:t>0 02 016</w:t>
      </w:r>
      <w:r>
        <w:rPr>
          <w:rFonts w:ascii="Verdana" w:hAnsi="Verdana"/>
          <w:sz w:val="20"/>
          <w:szCs w:val="20"/>
          <w:lang w:val="en-US"/>
        </w:rPr>
        <w:t xml:space="preserve"> or augment it.</w:t>
      </w:r>
    </w:p>
    <w:p w:rsidR="00AB0895" w:rsidRDefault="00AB0895" w:rsidP="00184F51">
      <w:pPr>
        <w:spacing w:after="120"/>
        <w:jc w:val="both"/>
        <w:rPr>
          <w:rFonts w:ascii="Verdana" w:hAnsi="Verdana"/>
          <w:sz w:val="20"/>
          <w:szCs w:val="20"/>
          <w:lang w:val="en-US"/>
        </w:rPr>
      </w:pPr>
      <w:r>
        <w:rPr>
          <w:rFonts w:ascii="Verdana" w:hAnsi="Verdana"/>
          <w:sz w:val="20"/>
          <w:szCs w:val="20"/>
          <w:lang w:val="en-US"/>
        </w:rPr>
        <w:t xml:space="preserve">Another Class 3 descriptor </w:t>
      </w:r>
      <w:r w:rsidR="00D028AB">
        <w:rPr>
          <w:rFonts w:ascii="Verdana" w:hAnsi="Verdana"/>
          <w:sz w:val="20"/>
          <w:szCs w:val="20"/>
          <w:lang w:val="en-US"/>
        </w:rPr>
        <w:t>“</w:t>
      </w:r>
      <w:r w:rsidR="00D028AB" w:rsidRPr="00D028AB">
        <w:rPr>
          <w:rFonts w:ascii="Verdana" w:hAnsi="Verdana"/>
          <w:sz w:val="20"/>
          <w:szCs w:val="20"/>
          <w:lang w:val="en-US"/>
        </w:rPr>
        <w:t>Type of flight rig</w:t>
      </w:r>
      <w:r w:rsidR="00D028AB">
        <w:rPr>
          <w:rFonts w:ascii="Verdana" w:hAnsi="Verdana"/>
          <w:sz w:val="20"/>
          <w:szCs w:val="20"/>
          <w:lang w:val="en-US"/>
        </w:rPr>
        <w:t>” may be required to describe in details of multi-payload flight rig configuration</w:t>
      </w:r>
      <w:r w:rsidR="00520F90">
        <w:rPr>
          <w:rFonts w:ascii="Verdana" w:hAnsi="Verdana"/>
          <w:sz w:val="20"/>
          <w:szCs w:val="20"/>
          <w:lang w:val="en-US"/>
        </w:rPr>
        <w:t xml:space="preserve"> which may influence radiosonde reading</w:t>
      </w:r>
      <w:r w:rsidR="00D028AB">
        <w:rPr>
          <w:rFonts w:ascii="Verdana" w:hAnsi="Verdana"/>
          <w:sz w:val="20"/>
          <w:szCs w:val="20"/>
          <w:lang w:val="en-US"/>
        </w:rPr>
        <w:t>.</w:t>
      </w:r>
    </w:p>
    <w:p w:rsidR="00184F51" w:rsidRDefault="00D028AB" w:rsidP="00184F51">
      <w:pPr>
        <w:spacing w:after="120"/>
        <w:jc w:val="both"/>
        <w:rPr>
          <w:rFonts w:ascii="Verdana" w:hAnsi="Verdana"/>
          <w:sz w:val="20"/>
          <w:szCs w:val="20"/>
          <w:lang w:val="en-US"/>
        </w:rPr>
      </w:pPr>
      <w:r>
        <w:rPr>
          <w:rFonts w:ascii="Verdana" w:hAnsi="Verdana"/>
          <w:sz w:val="20"/>
          <w:szCs w:val="20"/>
          <w:lang w:val="en-US"/>
        </w:rPr>
        <w:t>Two c</w:t>
      </w:r>
      <w:r w:rsidR="002D23CE">
        <w:rPr>
          <w:rFonts w:ascii="Verdana" w:hAnsi="Verdana"/>
          <w:sz w:val="20"/>
          <w:szCs w:val="20"/>
          <w:lang w:val="en-US"/>
        </w:rPr>
        <w:t xml:space="preserve">lass 8 descriptors </w:t>
      </w:r>
      <w:r>
        <w:rPr>
          <w:rFonts w:ascii="Verdana" w:hAnsi="Verdana"/>
          <w:sz w:val="20"/>
          <w:szCs w:val="20"/>
          <w:lang w:val="en-US"/>
        </w:rPr>
        <w:t>“</w:t>
      </w:r>
      <w:r w:rsidRPr="00D028AB">
        <w:rPr>
          <w:rFonts w:ascii="Verdana" w:hAnsi="Verdana"/>
          <w:sz w:val="20"/>
          <w:szCs w:val="20"/>
          <w:lang w:val="en-US"/>
        </w:rPr>
        <w:t>Baseline check data significance</w:t>
      </w:r>
      <w:r>
        <w:rPr>
          <w:rFonts w:ascii="Verdana" w:hAnsi="Verdana"/>
          <w:sz w:val="20"/>
          <w:szCs w:val="20"/>
          <w:lang w:val="en-US"/>
        </w:rPr>
        <w:t>” and “</w:t>
      </w:r>
      <w:r w:rsidRPr="00D028AB">
        <w:rPr>
          <w:rFonts w:ascii="Verdana" w:hAnsi="Verdana"/>
          <w:sz w:val="20"/>
          <w:szCs w:val="20"/>
          <w:lang w:val="en-US"/>
        </w:rPr>
        <w:t>Baseline check (environment/conditions) significance</w:t>
      </w:r>
      <w:r>
        <w:rPr>
          <w:rFonts w:ascii="Verdana" w:hAnsi="Verdana"/>
          <w:sz w:val="20"/>
          <w:szCs w:val="20"/>
          <w:lang w:val="en-US"/>
        </w:rPr>
        <w:t>” may be</w:t>
      </w:r>
      <w:r w:rsidR="002D23CE">
        <w:rPr>
          <w:rFonts w:ascii="Verdana" w:hAnsi="Verdana"/>
          <w:sz w:val="20"/>
          <w:szCs w:val="20"/>
          <w:lang w:val="en-US"/>
        </w:rPr>
        <w:t xml:space="preserve"> needed to specify baseline check</w:t>
      </w:r>
      <w:r>
        <w:rPr>
          <w:rFonts w:ascii="Verdana" w:hAnsi="Verdana"/>
          <w:sz w:val="20"/>
          <w:szCs w:val="20"/>
          <w:lang w:val="en-US"/>
        </w:rPr>
        <w:t>.</w:t>
      </w:r>
    </w:p>
    <w:p w:rsidR="00184F51" w:rsidRDefault="00184F51" w:rsidP="00184F51">
      <w:pPr>
        <w:spacing w:after="120"/>
        <w:jc w:val="both"/>
        <w:rPr>
          <w:rFonts w:ascii="Verdana" w:hAnsi="Verdana"/>
          <w:sz w:val="20"/>
          <w:szCs w:val="20"/>
          <w:lang w:val="en-US"/>
        </w:rPr>
      </w:pPr>
      <w:r>
        <w:rPr>
          <w:rFonts w:ascii="Verdana" w:hAnsi="Verdana"/>
          <w:sz w:val="20"/>
          <w:szCs w:val="20"/>
          <w:lang w:val="en-US"/>
        </w:rPr>
        <w:t xml:space="preserve">Descriptors’ declaration: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1162"/>
        <w:gridCol w:w="3269"/>
        <w:gridCol w:w="1377"/>
        <w:gridCol w:w="1157"/>
        <w:gridCol w:w="1369"/>
        <w:gridCol w:w="1295"/>
      </w:tblGrid>
      <w:tr w:rsidR="00184F51" w:rsidRPr="003A4D6A" w:rsidTr="00573AE9">
        <w:tc>
          <w:tcPr>
            <w:tcW w:w="1162" w:type="dxa"/>
            <w:tcBorders>
              <w:top w:val="single" w:sz="4" w:space="0" w:color="auto"/>
              <w:bottom w:val="nil"/>
            </w:tcBorders>
            <w:vAlign w:val="center"/>
          </w:tcPr>
          <w:p w:rsidR="00184F51" w:rsidRPr="003A4D6A" w:rsidRDefault="00184F51"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TABLE</w:t>
            </w:r>
          </w:p>
        </w:tc>
        <w:tc>
          <w:tcPr>
            <w:tcW w:w="3269" w:type="dxa"/>
            <w:tcBorders>
              <w:top w:val="single" w:sz="4" w:space="0" w:color="auto"/>
              <w:bottom w:val="nil"/>
            </w:tcBorders>
            <w:vAlign w:val="center"/>
          </w:tcPr>
          <w:p w:rsidR="00184F51" w:rsidRPr="003A4D6A" w:rsidRDefault="00184F51" w:rsidP="00573AE9">
            <w:pPr>
              <w:widowControl w:val="0"/>
              <w:tabs>
                <w:tab w:val="left" w:pos="6379"/>
                <w:tab w:val="left" w:pos="10348"/>
              </w:tabs>
              <w:autoSpaceDE w:val="0"/>
              <w:autoSpaceDN w:val="0"/>
              <w:adjustRightInd w:val="0"/>
              <w:jc w:val="center"/>
              <w:rPr>
                <w:snapToGrid/>
                <w:sz w:val="16"/>
                <w:szCs w:val="16"/>
                <w:lang w:val="en-US" w:eastAsia="ja-JP"/>
              </w:rPr>
            </w:pPr>
          </w:p>
        </w:tc>
        <w:tc>
          <w:tcPr>
            <w:tcW w:w="1377" w:type="dxa"/>
            <w:tcBorders>
              <w:top w:val="single" w:sz="4" w:space="0" w:color="auto"/>
              <w:bottom w:val="nil"/>
            </w:tcBorders>
            <w:vAlign w:val="center"/>
          </w:tcPr>
          <w:p w:rsidR="00184F51" w:rsidRPr="003A4D6A" w:rsidRDefault="00184F51" w:rsidP="00573AE9">
            <w:pPr>
              <w:widowControl w:val="0"/>
              <w:tabs>
                <w:tab w:val="left" w:pos="6379"/>
                <w:tab w:val="left" w:pos="10348"/>
              </w:tabs>
              <w:autoSpaceDE w:val="0"/>
              <w:autoSpaceDN w:val="0"/>
              <w:adjustRightInd w:val="0"/>
              <w:jc w:val="center"/>
              <w:rPr>
                <w:snapToGrid/>
                <w:sz w:val="16"/>
                <w:szCs w:val="16"/>
                <w:lang w:val="en-US" w:eastAsia="ja-JP"/>
              </w:rPr>
            </w:pPr>
          </w:p>
        </w:tc>
        <w:tc>
          <w:tcPr>
            <w:tcW w:w="1157" w:type="dxa"/>
            <w:tcBorders>
              <w:top w:val="single" w:sz="4" w:space="0" w:color="auto"/>
              <w:bottom w:val="nil"/>
            </w:tcBorders>
            <w:vAlign w:val="center"/>
          </w:tcPr>
          <w:p w:rsidR="00184F51" w:rsidRPr="003A4D6A" w:rsidRDefault="00184F51" w:rsidP="00573AE9">
            <w:pPr>
              <w:widowControl w:val="0"/>
              <w:tabs>
                <w:tab w:val="left" w:pos="6379"/>
                <w:tab w:val="left" w:pos="10348"/>
              </w:tabs>
              <w:autoSpaceDE w:val="0"/>
              <w:autoSpaceDN w:val="0"/>
              <w:adjustRightInd w:val="0"/>
              <w:jc w:val="center"/>
              <w:rPr>
                <w:snapToGrid/>
                <w:sz w:val="16"/>
                <w:szCs w:val="16"/>
                <w:lang w:val="en-US" w:eastAsia="ja-JP"/>
              </w:rPr>
            </w:pPr>
          </w:p>
        </w:tc>
        <w:tc>
          <w:tcPr>
            <w:tcW w:w="1369" w:type="dxa"/>
            <w:tcBorders>
              <w:top w:val="single" w:sz="4" w:space="0" w:color="auto"/>
              <w:bottom w:val="nil"/>
            </w:tcBorders>
            <w:vAlign w:val="center"/>
          </w:tcPr>
          <w:p w:rsidR="00184F51" w:rsidRPr="003A4D6A" w:rsidRDefault="00184F51" w:rsidP="00573AE9">
            <w:pPr>
              <w:widowControl w:val="0"/>
              <w:tabs>
                <w:tab w:val="left" w:pos="6379"/>
                <w:tab w:val="left" w:pos="10348"/>
              </w:tabs>
              <w:autoSpaceDE w:val="0"/>
              <w:autoSpaceDN w:val="0"/>
              <w:adjustRightInd w:val="0"/>
              <w:jc w:val="center"/>
              <w:rPr>
                <w:snapToGrid/>
                <w:sz w:val="16"/>
                <w:szCs w:val="16"/>
                <w:lang w:val="en-US" w:eastAsia="ja-JP"/>
              </w:rPr>
            </w:pPr>
          </w:p>
        </w:tc>
        <w:tc>
          <w:tcPr>
            <w:tcW w:w="1295" w:type="dxa"/>
            <w:tcBorders>
              <w:top w:val="single" w:sz="4" w:space="0" w:color="auto"/>
              <w:bottom w:val="nil"/>
            </w:tcBorders>
            <w:vAlign w:val="center"/>
          </w:tcPr>
          <w:p w:rsidR="00184F51" w:rsidRPr="003A4D6A" w:rsidRDefault="00184F51"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DATA</w:t>
            </w:r>
          </w:p>
        </w:tc>
      </w:tr>
      <w:tr w:rsidR="00184F51" w:rsidRPr="003A4D6A" w:rsidTr="00573AE9">
        <w:tc>
          <w:tcPr>
            <w:tcW w:w="1162" w:type="dxa"/>
            <w:tcBorders>
              <w:top w:val="nil"/>
            </w:tcBorders>
            <w:vAlign w:val="center"/>
          </w:tcPr>
          <w:p w:rsidR="00184F51" w:rsidRPr="003A4D6A" w:rsidRDefault="00184F51"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REFERENCE</w:t>
            </w:r>
          </w:p>
        </w:tc>
        <w:tc>
          <w:tcPr>
            <w:tcW w:w="3269" w:type="dxa"/>
            <w:tcBorders>
              <w:top w:val="nil"/>
              <w:bottom w:val="nil"/>
            </w:tcBorders>
            <w:vAlign w:val="center"/>
          </w:tcPr>
          <w:p w:rsidR="00184F51" w:rsidRPr="003A4D6A" w:rsidRDefault="00184F51"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ELEMENT NAME</w:t>
            </w:r>
          </w:p>
        </w:tc>
        <w:tc>
          <w:tcPr>
            <w:tcW w:w="1377" w:type="dxa"/>
            <w:tcBorders>
              <w:top w:val="nil"/>
              <w:bottom w:val="nil"/>
            </w:tcBorders>
            <w:vAlign w:val="center"/>
          </w:tcPr>
          <w:p w:rsidR="00184F51" w:rsidRPr="003A4D6A" w:rsidRDefault="00184F51"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UNIT</w:t>
            </w:r>
          </w:p>
        </w:tc>
        <w:tc>
          <w:tcPr>
            <w:tcW w:w="1157" w:type="dxa"/>
            <w:tcBorders>
              <w:top w:val="nil"/>
              <w:bottom w:val="nil"/>
            </w:tcBorders>
            <w:vAlign w:val="center"/>
          </w:tcPr>
          <w:p w:rsidR="00184F51" w:rsidRPr="003A4D6A" w:rsidRDefault="00184F51"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SCALE</w:t>
            </w:r>
          </w:p>
        </w:tc>
        <w:tc>
          <w:tcPr>
            <w:tcW w:w="1369" w:type="dxa"/>
            <w:tcBorders>
              <w:top w:val="nil"/>
              <w:bottom w:val="nil"/>
            </w:tcBorders>
            <w:vAlign w:val="center"/>
          </w:tcPr>
          <w:p w:rsidR="00184F51" w:rsidRPr="003A4D6A" w:rsidRDefault="00184F51"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REFERENCE</w:t>
            </w:r>
          </w:p>
        </w:tc>
        <w:tc>
          <w:tcPr>
            <w:tcW w:w="1295" w:type="dxa"/>
            <w:tcBorders>
              <w:top w:val="nil"/>
              <w:bottom w:val="nil"/>
            </w:tcBorders>
            <w:vAlign w:val="center"/>
          </w:tcPr>
          <w:p w:rsidR="00184F51" w:rsidRPr="003A4D6A" w:rsidRDefault="00184F51"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WIDTH</w:t>
            </w:r>
          </w:p>
        </w:tc>
      </w:tr>
      <w:tr w:rsidR="00184F51" w:rsidRPr="003A4D6A" w:rsidTr="00573AE9">
        <w:tc>
          <w:tcPr>
            <w:tcW w:w="1162" w:type="dxa"/>
            <w:tcBorders>
              <w:bottom w:val="single" w:sz="4" w:space="0" w:color="auto"/>
            </w:tcBorders>
            <w:vAlign w:val="center"/>
          </w:tcPr>
          <w:p w:rsidR="00184F51" w:rsidRPr="003A4D6A" w:rsidRDefault="00184F51"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F  X   Y</w:t>
            </w:r>
          </w:p>
        </w:tc>
        <w:tc>
          <w:tcPr>
            <w:tcW w:w="3269" w:type="dxa"/>
            <w:tcBorders>
              <w:top w:val="nil"/>
              <w:bottom w:val="single" w:sz="4" w:space="0" w:color="auto"/>
            </w:tcBorders>
            <w:vAlign w:val="center"/>
          </w:tcPr>
          <w:p w:rsidR="00184F51" w:rsidRPr="003A4D6A" w:rsidRDefault="00184F51" w:rsidP="00573AE9">
            <w:pPr>
              <w:widowControl w:val="0"/>
              <w:tabs>
                <w:tab w:val="left" w:pos="6379"/>
                <w:tab w:val="left" w:pos="10348"/>
              </w:tabs>
              <w:autoSpaceDE w:val="0"/>
              <w:autoSpaceDN w:val="0"/>
              <w:adjustRightInd w:val="0"/>
              <w:jc w:val="center"/>
              <w:rPr>
                <w:snapToGrid/>
                <w:sz w:val="16"/>
                <w:szCs w:val="16"/>
                <w:lang w:val="en-US" w:eastAsia="ja-JP"/>
              </w:rPr>
            </w:pPr>
          </w:p>
        </w:tc>
        <w:tc>
          <w:tcPr>
            <w:tcW w:w="1377" w:type="dxa"/>
            <w:tcBorders>
              <w:top w:val="nil"/>
              <w:bottom w:val="single" w:sz="4" w:space="0" w:color="auto"/>
            </w:tcBorders>
            <w:vAlign w:val="center"/>
          </w:tcPr>
          <w:p w:rsidR="00184F51" w:rsidRPr="003A4D6A" w:rsidRDefault="00184F51" w:rsidP="00573AE9">
            <w:pPr>
              <w:widowControl w:val="0"/>
              <w:tabs>
                <w:tab w:val="left" w:pos="6379"/>
                <w:tab w:val="left" w:pos="10348"/>
              </w:tabs>
              <w:autoSpaceDE w:val="0"/>
              <w:autoSpaceDN w:val="0"/>
              <w:adjustRightInd w:val="0"/>
              <w:jc w:val="center"/>
              <w:rPr>
                <w:snapToGrid/>
                <w:sz w:val="16"/>
                <w:szCs w:val="16"/>
                <w:lang w:val="en-US" w:eastAsia="ja-JP"/>
              </w:rPr>
            </w:pPr>
          </w:p>
        </w:tc>
        <w:tc>
          <w:tcPr>
            <w:tcW w:w="1157" w:type="dxa"/>
            <w:tcBorders>
              <w:top w:val="nil"/>
              <w:bottom w:val="single" w:sz="4" w:space="0" w:color="auto"/>
            </w:tcBorders>
            <w:vAlign w:val="center"/>
          </w:tcPr>
          <w:p w:rsidR="00184F51" w:rsidRPr="003A4D6A" w:rsidRDefault="00184F51" w:rsidP="00573AE9">
            <w:pPr>
              <w:widowControl w:val="0"/>
              <w:tabs>
                <w:tab w:val="left" w:pos="6379"/>
                <w:tab w:val="left" w:pos="10348"/>
              </w:tabs>
              <w:autoSpaceDE w:val="0"/>
              <w:autoSpaceDN w:val="0"/>
              <w:adjustRightInd w:val="0"/>
              <w:jc w:val="center"/>
              <w:rPr>
                <w:snapToGrid/>
                <w:sz w:val="16"/>
                <w:szCs w:val="16"/>
                <w:lang w:val="en-US" w:eastAsia="ja-JP"/>
              </w:rPr>
            </w:pPr>
          </w:p>
        </w:tc>
        <w:tc>
          <w:tcPr>
            <w:tcW w:w="1369" w:type="dxa"/>
            <w:tcBorders>
              <w:top w:val="nil"/>
              <w:bottom w:val="single" w:sz="4" w:space="0" w:color="auto"/>
            </w:tcBorders>
            <w:vAlign w:val="center"/>
          </w:tcPr>
          <w:p w:rsidR="00184F51" w:rsidRPr="003A4D6A" w:rsidRDefault="00184F51"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VALUE</w:t>
            </w:r>
          </w:p>
        </w:tc>
        <w:tc>
          <w:tcPr>
            <w:tcW w:w="1295" w:type="dxa"/>
            <w:tcBorders>
              <w:top w:val="nil"/>
              <w:bottom w:val="single" w:sz="4" w:space="0" w:color="auto"/>
            </w:tcBorders>
            <w:vAlign w:val="center"/>
          </w:tcPr>
          <w:p w:rsidR="00184F51" w:rsidRPr="003A4D6A" w:rsidRDefault="00184F51" w:rsidP="00573AE9">
            <w:pPr>
              <w:widowControl w:val="0"/>
              <w:tabs>
                <w:tab w:val="left" w:pos="6379"/>
                <w:tab w:val="left" w:pos="10348"/>
              </w:tabs>
              <w:autoSpaceDE w:val="0"/>
              <w:autoSpaceDN w:val="0"/>
              <w:adjustRightInd w:val="0"/>
              <w:jc w:val="center"/>
              <w:rPr>
                <w:snapToGrid/>
                <w:sz w:val="16"/>
                <w:szCs w:val="16"/>
                <w:lang w:val="en-US" w:eastAsia="ja-JP"/>
              </w:rPr>
            </w:pPr>
            <w:r w:rsidRPr="003A4D6A">
              <w:rPr>
                <w:rFonts w:cs="Arial"/>
                <w:snapToGrid/>
                <w:sz w:val="16"/>
                <w:szCs w:val="16"/>
                <w:lang w:val="en-US" w:eastAsia="ja-JP"/>
              </w:rPr>
              <w:t>(Bits)</w:t>
            </w:r>
          </w:p>
        </w:tc>
      </w:tr>
      <w:tr w:rsidR="00184F51" w:rsidRPr="003A4D6A" w:rsidTr="00573AE9">
        <w:tc>
          <w:tcPr>
            <w:tcW w:w="1162" w:type="dxa"/>
            <w:tcBorders>
              <w:bottom w:val="single" w:sz="4" w:space="0" w:color="auto"/>
            </w:tcBorders>
            <w:vAlign w:val="center"/>
          </w:tcPr>
          <w:p w:rsidR="00184F51" w:rsidRPr="00D028AB" w:rsidRDefault="00184F51"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0 03 xxx</w:t>
            </w:r>
          </w:p>
        </w:tc>
        <w:tc>
          <w:tcPr>
            <w:tcW w:w="3269" w:type="dxa"/>
            <w:tcBorders>
              <w:top w:val="nil"/>
              <w:bottom w:val="single" w:sz="4" w:space="0" w:color="auto"/>
            </w:tcBorders>
            <w:vAlign w:val="center"/>
          </w:tcPr>
          <w:p w:rsidR="00184F51" w:rsidRPr="00D028AB" w:rsidRDefault="00184F51" w:rsidP="00573AE9">
            <w:pPr>
              <w:widowControl w:val="0"/>
              <w:tabs>
                <w:tab w:val="left" w:pos="6379"/>
                <w:tab w:val="left" w:pos="10348"/>
              </w:tabs>
              <w:autoSpaceDE w:val="0"/>
              <w:autoSpaceDN w:val="0"/>
              <w:adjustRightInd w:val="0"/>
              <w:rPr>
                <w:snapToGrid/>
                <w:color w:val="FF0000"/>
                <w:sz w:val="16"/>
                <w:szCs w:val="16"/>
                <w:lang w:val="en-US" w:eastAsia="ja-JP"/>
              </w:rPr>
            </w:pPr>
            <w:r w:rsidRPr="00D028AB">
              <w:rPr>
                <w:snapToGrid/>
                <w:color w:val="FF0000"/>
                <w:sz w:val="16"/>
                <w:szCs w:val="16"/>
                <w:lang w:val="en-US" w:eastAsia="ja-JP"/>
              </w:rPr>
              <w:t>Sounding procedure</w:t>
            </w:r>
          </w:p>
        </w:tc>
        <w:tc>
          <w:tcPr>
            <w:tcW w:w="1377" w:type="dxa"/>
            <w:tcBorders>
              <w:top w:val="nil"/>
              <w:bottom w:val="single" w:sz="4" w:space="0" w:color="auto"/>
            </w:tcBorders>
            <w:vAlign w:val="center"/>
          </w:tcPr>
          <w:p w:rsidR="00184F51" w:rsidRPr="00D028AB" w:rsidRDefault="00184F51" w:rsidP="00573AE9">
            <w:pPr>
              <w:widowControl w:val="0"/>
              <w:tabs>
                <w:tab w:val="left" w:pos="6379"/>
                <w:tab w:val="left" w:pos="10348"/>
              </w:tabs>
              <w:autoSpaceDE w:val="0"/>
              <w:autoSpaceDN w:val="0"/>
              <w:adjustRightInd w:val="0"/>
              <w:jc w:val="center"/>
              <w:rPr>
                <w:snapToGrid/>
                <w:color w:val="FF0000"/>
                <w:sz w:val="16"/>
                <w:szCs w:val="16"/>
                <w:lang w:val="en-US" w:eastAsia="ja-JP"/>
              </w:rPr>
            </w:pPr>
            <w:r w:rsidRPr="00D028AB">
              <w:rPr>
                <w:snapToGrid/>
                <w:color w:val="FF0000"/>
                <w:sz w:val="16"/>
                <w:szCs w:val="16"/>
                <w:lang w:val="en-US" w:eastAsia="ja-JP"/>
              </w:rPr>
              <w:t>Code table</w:t>
            </w:r>
          </w:p>
        </w:tc>
        <w:tc>
          <w:tcPr>
            <w:tcW w:w="1157" w:type="dxa"/>
            <w:tcBorders>
              <w:top w:val="nil"/>
              <w:bottom w:val="single" w:sz="4" w:space="0" w:color="auto"/>
            </w:tcBorders>
            <w:vAlign w:val="center"/>
          </w:tcPr>
          <w:p w:rsidR="00184F51" w:rsidRPr="00D028AB" w:rsidRDefault="00184F51" w:rsidP="00573AE9">
            <w:pPr>
              <w:widowControl w:val="0"/>
              <w:tabs>
                <w:tab w:val="left" w:pos="6379"/>
                <w:tab w:val="left" w:pos="10348"/>
              </w:tabs>
              <w:autoSpaceDE w:val="0"/>
              <w:autoSpaceDN w:val="0"/>
              <w:adjustRightInd w:val="0"/>
              <w:jc w:val="center"/>
              <w:rPr>
                <w:snapToGrid/>
                <w:color w:val="FF0000"/>
                <w:sz w:val="16"/>
                <w:szCs w:val="16"/>
                <w:lang w:val="en-US" w:eastAsia="ja-JP"/>
              </w:rPr>
            </w:pPr>
            <w:r w:rsidRPr="00D028AB">
              <w:rPr>
                <w:snapToGrid/>
                <w:color w:val="FF0000"/>
                <w:sz w:val="16"/>
                <w:szCs w:val="16"/>
                <w:lang w:val="en-US" w:eastAsia="ja-JP"/>
              </w:rPr>
              <w:t>0</w:t>
            </w:r>
          </w:p>
        </w:tc>
        <w:tc>
          <w:tcPr>
            <w:tcW w:w="1369" w:type="dxa"/>
            <w:tcBorders>
              <w:top w:val="nil"/>
              <w:bottom w:val="single" w:sz="4" w:space="0" w:color="auto"/>
            </w:tcBorders>
            <w:vAlign w:val="center"/>
          </w:tcPr>
          <w:p w:rsidR="00184F51" w:rsidRPr="00D028AB" w:rsidRDefault="00184F51"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0</w:t>
            </w:r>
          </w:p>
        </w:tc>
        <w:tc>
          <w:tcPr>
            <w:tcW w:w="1295" w:type="dxa"/>
            <w:tcBorders>
              <w:top w:val="nil"/>
              <w:bottom w:val="single" w:sz="4" w:space="0" w:color="auto"/>
            </w:tcBorders>
            <w:vAlign w:val="center"/>
          </w:tcPr>
          <w:p w:rsidR="00184F51" w:rsidRPr="00D028AB" w:rsidRDefault="00184F51" w:rsidP="00573AE9">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4</w:t>
            </w:r>
          </w:p>
        </w:tc>
      </w:tr>
      <w:tr w:rsidR="00184F51" w:rsidRPr="00184F51" w:rsidTr="00956E13">
        <w:tc>
          <w:tcPr>
            <w:tcW w:w="1162" w:type="dxa"/>
            <w:tcBorders>
              <w:bottom w:val="single" w:sz="4" w:space="0" w:color="auto"/>
            </w:tcBorders>
          </w:tcPr>
          <w:p w:rsidR="00184F51" w:rsidRPr="00D028AB" w:rsidRDefault="00184F51" w:rsidP="00184F51">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0 03 xxx</w:t>
            </w:r>
          </w:p>
        </w:tc>
        <w:tc>
          <w:tcPr>
            <w:tcW w:w="3269" w:type="dxa"/>
            <w:tcBorders>
              <w:top w:val="nil"/>
              <w:bottom w:val="single" w:sz="4" w:space="0" w:color="auto"/>
            </w:tcBorders>
          </w:tcPr>
          <w:p w:rsidR="00184F51" w:rsidRPr="00D028AB" w:rsidRDefault="00184F51" w:rsidP="00184F51">
            <w:pPr>
              <w:widowControl w:val="0"/>
              <w:tabs>
                <w:tab w:val="left" w:pos="6379"/>
                <w:tab w:val="left" w:pos="10348"/>
              </w:tabs>
              <w:autoSpaceDE w:val="0"/>
              <w:autoSpaceDN w:val="0"/>
              <w:adjustRightInd w:val="0"/>
              <w:rPr>
                <w:rFonts w:cs="Arial"/>
                <w:snapToGrid/>
                <w:color w:val="FF0000"/>
                <w:sz w:val="16"/>
                <w:szCs w:val="16"/>
                <w:lang w:val="en-US" w:eastAsia="ja-JP"/>
              </w:rPr>
            </w:pPr>
            <w:r w:rsidRPr="00D028AB">
              <w:rPr>
                <w:rFonts w:cs="Arial"/>
                <w:snapToGrid/>
                <w:color w:val="FF0000"/>
                <w:sz w:val="16"/>
                <w:szCs w:val="16"/>
                <w:lang w:val="en-US" w:eastAsia="ja-JP"/>
              </w:rPr>
              <w:t>Volume of gas used in balloon</w:t>
            </w:r>
          </w:p>
        </w:tc>
        <w:tc>
          <w:tcPr>
            <w:tcW w:w="1377" w:type="dxa"/>
            <w:tcBorders>
              <w:top w:val="nil"/>
              <w:bottom w:val="single" w:sz="4" w:space="0" w:color="auto"/>
            </w:tcBorders>
          </w:tcPr>
          <w:p w:rsidR="00184F51" w:rsidRPr="00D028AB" w:rsidRDefault="00184F51" w:rsidP="00184F51">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m3</w:t>
            </w:r>
          </w:p>
        </w:tc>
        <w:tc>
          <w:tcPr>
            <w:tcW w:w="1157" w:type="dxa"/>
            <w:tcBorders>
              <w:top w:val="nil"/>
              <w:bottom w:val="single" w:sz="4" w:space="0" w:color="auto"/>
            </w:tcBorders>
          </w:tcPr>
          <w:p w:rsidR="00184F51" w:rsidRPr="00D028AB" w:rsidRDefault="00184F51" w:rsidP="00184F51">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3</w:t>
            </w:r>
          </w:p>
        </w:tc>
        <w:tc>
          <w:tcPr>
            <w:tcW w:w="1369" w:type="dxa"/>
            <w:tcBorders>
              <w:top w:val="nil"/>
              <w:bottom w:val="single" w:sz="4" w:space="0" w:color="auto"/>
            </w:tcBorders>
          </w:tcPr>
          <w:p w:rsidR="00184F51" w:rsidRPr="00D028AB" w:rsidRDefault="00184F51" w:rsidP="00184F51">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0</w:t>
            </w:r>
          </w:p>
        </w:tc>
        <w:tc>
          <w:tcPr>
            <w:tcW w:w="1295" w:type="dxa"/>
            <w:tcBorders>
              <w:top w:val="nil"/>
              <w:bottom w:val="single" w:sz="4" w:space="0" w:color="auto"/>
            </w:tcBorders>
          </w:tcPr>
          <w:p w:rsidR="00184F51" w:rsidRPr="00D028AB" w:rsidRDefault="00184F51" w:rsidP="00184F51">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13</w:t>
            </w:r>
          </w:p>
        </w:tc>
      </w:tr>
      <w:tr w:rsidR="00A96B49" w:rsidRPr="00184F51" w:rsidTr="00956E13">
        <w:tc>
          <w:tcPr>
            <w:tcW w:w="1162" w:type="dxa"/>
            <w:tcBorders>
              <w:bottom w:val="single" w:sz="4" w:space="0" w:color="auto"/>
            </w:tcBorders>
          </w:tcPr>
          <w:p w:rsidR="00A96B49" w:rsidRPr="00D028AB" w:rsidRDefault="00A96B49" w:rsidP="00184F51">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0 03 xxx</w:t>
            </w:r>
          </w:p>
        </w:tc>
        <w:tc>
          <w:tcPr>
            <w:tcW w:w="3269" w:type="dxa"/>
            <w:tcBorders>
              <w:top w:val="nil"/>
              <w:bottom w:val="single" w:sz="4" w:space="0" w:color="auto"/>
            </w:tcBorders>
          </w:tcPr>
          <w:p w:rsidR="00A96B49" w:rsidRPr="00D028AB" w:rsidRDefault="00A96B49" w:rsidP="00184F51">
            <w:pPr>
              <w:widowControl w:val="0"/>
              <w:tabs>
                <w:tab w:val="left" w:pos="6379"/>
                <w:tab w:val="left" w:pos="10348"/>
              </w:tabs>
              <w:autoSpaceDE w:val="0"/>
              <w:autoSpaceDN w:val="0"/>
              <w:adjustRightInd w:val="0"/>
              <w:rPr>
                <w:rFonts w:cs="Arial"/>
                <w:snapToGrid/>
                <w:color w:val="FF0000"/>
                <w:sz w:val="16"/>
                <w:szCs w:val="16"/>
                <w:lang w:val="en-US" w:eastAsia="ja-JP"/>
              </w:rPr>
            </w:pPr>
            <w:r w:rsidRPr="00D028AB">
              <w:rPr>
                <w:rFonts w:cs="Arial"/>
                <w:snapToGrid/>
                <w:color w:val="FF0000"/>
                <w:sz w:val="16"/>
                <w:szCs w:val="16"/>
                <w:lang w:val="en-US" w:eastAsia="ja-JP"/>
              </w:rPr>
              <w:t>Balloon flight train configuration</w:t>
            </w:r>
          </w:p>
          <w:p w:rsidR="00A96B49" w:rsidRPr="00D028AB" w:rsidRDefault="00A96B49" w:rsidP="00184F51">
            <w:pPr>
              <w:widowControl w:val="0"/>
              <w:tabs>
                <w:tab w:val="left" w:pos="6379"/>
                <w:tab w:val="left" w:pos="10348"/>
              </w:tabs>
              <w:autoSpaceDE w:val="0"/>
              <w:autoSpaceDN w:val="0"/>
              <w:adjustRightInd w:val="0"/>
              <w:rPr>
                <w:rFonts w:cs="Arial"/>
                <w:snapToGrid/>
                <w:color w:val="FF0000"/>
                <w:sz w:val="16"/>
                <w:szCs w:val="16"/>
                <w:lang w:val="en-US" w:eastAsia="ja-JP"/>
              </w:rPr>
            </w:pPr>
            <w:r w:rsidRPr="00D028AB">
              <w:rPr>
                <w:rFonts w:cs="Arial"/>
                <w:snapToGrid/>
                <w:color w:val="FF0000"/>
                <w:sz w:val="16"/>
                <w:szCs w:val="16"/>
                <w:lang w:val="en-US" w:eastAsia="ja-JP"/>
              </w:rPr>
              <w:t>or</w:t>
            </w:r>
          </w:p>
          <w:p w:rsidR="00A96B49" w:rsidRPr="00D028AB" w:rsidRDefault="00A96B49" w:rsidP="00184F51">
            <w:pPr>
              <w:widowControl w:val="0"/>
              <w:tabs>
                <w:tab w:val="left" w:pos="6379"/>
                <w:tab w:val="left" w:pos="10348"/>
              </w:tabs>
              <w:autoSpaceDE w:val="0"/>
              <w:autoSpaceDN w:val="0"/>
              <w:adjustRightInd w:val="0"/>
              <w:rPr>
                <w:rFonts w:cs="Arial"/>
                <w:snapToGrid/>
                <w:color w:val="FF0000"/>
                <w:sz w:val="16"/>
                <w:szCs w:val="16"/>
                <w:lang w:val="en-US" w:eastAsia="ja-JP"/>
              </w:rPr>
            </w:pPr>
            <w:r w:rsidRPr="00D028AB">
              <w:rPr>
                <w:rFonts w:cs="Arial"/>
                <w:snapToGrid/>
                <w:color w:val="FF0000"/>
                <w:sz w:val="16"/>
                <w:szCs w:val="16"/>
                <w:lang w:val="en-US" w:eastAsia="ja-JP"/>
              </w:rPr>
              <w:t>Additional information on balloon flight train configuration</w:t>
            </w:r>
          </w:p>
          <w:p w:rsidR="00A96B49" w:rsidRPr="00D028AB" w:rsidRDefault="00A96B49" w:rsidP="00184F51">
            <w:pPr>
              <w:widowControl w:val="0"/>
              <w:tabs>
                <w:tab w:val="left" w:pos="6379"/>
                <w:tab w:val="left" w:pos="10348"/>
              </w:tabs>
              <w:autoSpaceDE w:val="0"/>
              <w:autoSpaceDN w:val="0"/>
              <w:adjustRightInd w:val="0"/>
              <w:rPr>
                <w:rFonts w:cs="Arial"/>
                <w:snapToGrid/>
                <w:color w:val="FF0000"/>
                <w:sz w:val="16"/>
                <w:szCs w:val="16"/>
                <w:lang w:val="en-US" w:eastAsia="ja-JP"/>
              </w:rPr>
            </w:pPr>
          </w:p>
        </w:tc>
        <w:tc>
          <w:tcPr>
            <w:tcW w:w="1377" w:type="dxa"/>
            <w:tcBorders>
              <w:top w:val="nil"/>
              <w:bottom w:val="single" w:sz="4" w:space="0" w:color="auto"/>
            </w:tcBorders>
          </w:tcPr>
          <w:p w:rsidR="00A96B49" w:rsidRPr="00D028AB" w:rsidRDefault="00A96B49" w:rsidP="00184F51">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Flag table</w:t>
            </w:r>
          </w:p>
        </w:tc>
        <w:tc>
          <w:tcPr>
            <w:tcW w:w="1157" w:type="dxa"/>
            <w:tcBorders>
              <w:top w:val="nil"/>
              <w:bottom w:val="single" w:sz="4" w:space="0" w:color="auto"/>
            </w:tcBorders>
          </w:tcPr>
          <w:p w:rsidR="00A96B49" w:rsidRPr="00D028AB" w:rsidRDefault="00A96B49" w:rsidP="00184F51">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0</w:t>
            </w:r>
          </w:p>
        </w:tc>
        <w:tc>
          <w:tcPr>
            <w:tcW w:w="1369" w:type="dxa"/>
            <w:tcBorders>
              <w:top w:val="nil"/>
              <w:bottom w:val="single" w:sz="4" w:space="0" w:color="auto"/>
            </w:tcBorders>
          </w:tcPr>
          <w:p w:rsidR="00A96B49" w:rsidRPr="00D028AB" w:rsidRDefault="00A96B49" w:rsidP="00184F51">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0</w:t>
            </w:r>
          </w:p>
        </w:tc>
        <w:tc>
          <w:tcPr>
            <w:tcW w:w="1295" w:type="dxa"/>
            <w:tcBorders>
              <w:top w:val="nil"/>
              <w:bottom w:val="single" w:sz="4" w:space="0" w:color="auto"/>
            </w:tcBorders>
          </w:tcPr>
          <w:p w:rsidR="00A96B49" w:rsidRPr="00D028AB" w:rsidRDefault="00A96B49" w:rsidP="00184F51">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24</w:t>
            </w:r>
          </w:p>
          <w:p w:rsidR="00A96B49" w:rsidRPr="00D028AB" w:rsidRDefault="00A96B49" w:rsidP="00184F51">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or</w:t>
            </w:r>
          </w:p>
          <w:p w:rsidR="00A96B49" w:rsidRPr="00D028AB" w:rsidRDefault="00A96B49" w:rsidP="00184F51">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20</w:t>
            </w:r>
          </w:p>
        </w:tc>
      </w:tr>
      <w:tr w:rsidR="00184F51" w:rsidRPr="00184F51" w:rsidTr="00573AE9">
        <w:tc>
          <w:tcPr>
            <w:tcW w:w="1162" w:type="dxa"/>
            <w:tcBorders>
              <w:top w:val="single" w:sz="4" w:space="0" w:color="auto"/>
              <w:bottom w:val="single" w:sz="4" w:space="0" w:color="auto"/>
            </w:tcBorders>
          </w:tcPr>
          <w:p w:rsidR="00184F51" w:rsidRPr="00D028AB" w:rsidRDefault="00184F51" w:rsidP="00184F51">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0 08 xxx</w:t>
            </w:r>
          </w:p>
        </w:tc>
        <w:tc>
          <w:tcPr>
            <w:tcW w:w="3269" w:type="dxa"/>
            <w:tcBorders>
              <w:top w:val="single" w:sz="4" w:space="0" w:color="auto"/>
              <w:bottom w:val="single" w:sz="4" w:space="0" w:color="auto"/>
            </w:tcBorders>
          </w:tcPr>
          <w:p w:rsidR="00184F51" w:rsidRPr="00D028AB" w:rsidRDefault="00184F51" w:rsidP="00184F51">
            <w:pPr>
              <w:widowControl w:val="0"/>
              <w:tabs>
                <w:tab w:val="left" w:pos="6379"/>
                <w:tab w:val="left" w:pos="10348"/>
              </w:tabs>
              <w:autoSpaceDE w:val="0"/>
              <w:autoSpaceDN w:val="0"/>
              <w:adjustRightInd w:val="0"/>
              <w:rPr>
                <w:rFonts w:cs="Arial"/>
                <w:snapToGrid/>
                <w:color w:val="FF0000"/>
                <w:sz w:val="16"/>
                <w:szCs w:val="16"/>
                <w:lang w:val="en-US" w:eastAsia="ja-JP"/>
              </w:rPr>
            </w:pPr>
            <w:r w:rsidRPr="00D028AB">
              <w:rPr>
                <w:rFonts w:cs="Arial"/>
                <w:snapToGrid/>
                <w:color w:val="FF0000"/>
                <w:sz w:val="16"/>
                <w:szCs w:val="16"/>
                <w:lang w:val="en-US" w:eastAsia="ja-JP"/>
              </w:rPr>
              <w:t>Baseline check data significance</w:t>
            </w:r>
          </w:p>
        </w:tc>
        <w:tc>
          <w:tcPr>
            <w:tcW w:w="1377" w:type="dxa"/>
            <w:tcBorders>
              <w:top w:val="single" w:sz="4" w:space="0" w:color="auto"/>
              <w:bottom w:val="single" w:sz="4" w:space="0" w:color="auto"/>
            </w:tcBorders>
          </w:tcPr>
          <w:p w:rsidR="00184F51" w:rsidRPr="00D028AB" w:rsidRDefault="00184F51" w:rsidP="00184F51">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Code table</w:t>
            </w:r>
          </w:p>
        </w:tc>
        <w:tc>
          <w:tcPr>
            <w:tcW w:w="1157" w:type="dxa"/>
            <w:tcBorders>
              <w:top w:val="single" w:sz="4" w:space="0" w:color="auto"/>
              <w:bottom w:val="single" w:sz="4" w:space="0" w:color="auto"/>
            </w:tcBorders>
          </w:tcPr>
          <w:p w:rsidR="00184F51" w:rsidRPr="00D028AB" w:rsidRDefault="00184F51" w:rsidP="00184F51">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0</w:t>
            </w:r>
          </w:p>
        </w:tc>
        <w:tc>
          <w:tcPr>
            <w:tcW w:w="1369" w:type="dxa"/>
            <w:tcBorders>
              <w:top w:val="single" w:sz="4" w:space="0" w:color="auto"/>
              <w:bottom w:val="single" w:sz="4" w:space="0" w:color="auto"/>
            </w:tcBorders>
          </w:tcPr>
          <w:p w:rsidR="00184F51" w:rsidRPr="00D028AB" w:rsidRDefault="00184F51" w:rsidP="00184F51">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0</w:t>
            </w:r>
          </w:p>
        </w:tc>
        <w:tc>
          <w:tcPr>
            <w:tcW w:w="1295" w:type="dxa"/>
            <w:tcBorders>
              <w:top w:val="single" w:sz="4" w:space="0" w:color="auto"/>
              <w:bottom w:val="single" w:sz="4" w:space="0" w:color="auto"/>
            </w:tcBorders>
          </w:tcPr>
          <w:p w:rsidR="00184F51" w:rsidRPr="00D028AB" w:rsidRDefault="00184F51" w:rsidP="00184F51">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4</w:t>
            </w:r>
          </w:p>
        </w:tc>
      </w:tr>
      <w:tr w:rsidR="00184F51" w:rsidRPr="00184F51" w:rsidTr="00573AE9">
        <w:tc>
          <w:tcPr>
            <w:tcW w:w="1162" w:type="dxa"/>
            <w:tcBorders>
              <w:top w:val="single" w:sz="4" w:space="0" w:color="auto"/>
              <w:bottom w:val="nil"/>
            </w:tcBorders>
          </w:tcPr>
          <w:p w:rsidR="00184F51" w:rsidRPr="00D028AB" w:rsidRDefault="00184F51" w:rsidP="00184F51">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0 08 xxx</w:t>
            </w:r>
          </w:p>
        </w:tc>
        <w:tc>
          <w:tcPr>
            <w:tcW w:w="3269" w:type="dxa"/>
            <w:tcBorders>
              <w:top w:val="single" w:sz="4" w:space="0" w:color="auto"/>
              <w:bottom w:val="nil"/>
            </w:tcBorders>
          </w:tcPr>
          <w:p w:rsidR="00184F51" w:rsidRPr="00D028AB" w:rsidRDefault="00184F51" w:rsidP="00184F51">
            <w:pPr>
              <w:widowControl w:val="0"/>
              <w:tabs>
                <w:tab w:val="left" w:pos="6379"/>
                <w:tab w:val="left" w:pos="10348"/>
              </w:tabs>
              <w:autoSpaceDE w:val="0"/>
              <w:autoSpaceDN w:val="0"/>
              <w:adjustRightInd w:val="0"/>
              <w:rPr>
                <w:rFonts w:cs="Arial"/>
                <w:snapToGrid/>
                <w:color w:val="FF0000"/>
                <w:sz w:val="16"/>
                <w:szCs w:val="16"/>
                <w:lang w:val="en-US" w:eastAsia="ja-JP"/>
              </w:rPr>
            </w:pPr>
            <w:r w:rsidRPr="00D028AB">
              <w:rPr>
                <w:rFonts w:cs="Arial"/>
                <w:snapToGrid/>
                <w:color w:val="FF0000"/>
                <w:sz w:val="16"/>
                <w:szCs w:val="16"/>
                <w:lang w:val="en-US" w:eastAsia="ja-JP"/>
              </w:rPr>
              <w:t>Baseline check (environment/conditions) significance</w:t>
            </w:r>
          </w:p>
        </w:tc>
        <w:tc>
          <w:tcPr>
            <w:tcW w:w="1377" w:type="dxa"/>
            <w:tcBorders>
              <w:top w:val="single" w:sz="4" w:space="0" w:color="auto"/>
              <w:bottom w:val="nil"/>
            </w:tcBorders>
          </w:tcPr>
          <w:p w:rsidR="00184F51" w:rsidRPr="00D028AB" w:rsidRDefault="00184F51" w:rsidP="00184F51">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Code table</w:t>
            </w:r>
          </w:p>
        </w:tc>
        <w:tc>
          <w:tcPr>
            <w:tcW w:w="1157" w:type="dxa"/>
            <w:tcBorders>
              <w:top w:val="single" w:sz="4" w:space="0" w:color="auto"/>
              <w:bottom w:val="nil"/>
            </w:tcBorders>
          </w:tcPr>
          <w:p w:rsidR="00184F51" w:rsidRPr="00D028AB" w:rsidRDefault="00184F51" w:rsidP="00184F51">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0</w:t>
            </w:r>
          </w:p>
        </w:tc>
        <w:tc>
          <w:tcPr>
            <w:tcW w:w="1369" w:type="dxa"/>
            <w:tcBorders>
              <w:top w:val="single" w:sz="4" w:space="0" w:color="auto"/>
              <w:bottom w:val="nil"/>
            </w:tcBorders>
          </w:tcPr>
          <w:p w:rsidR="00184F51" w:rsidRPr="00D028AB" w:rsidRDefault="00184F51" w:rsidP="00184F51">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0</w:t>
            </w:r>
          </w:p>
        </w:tc>
        <w:tc>
          <w:tcPr>
            <w:tcW w:w="1295" w:type="dxa"/>
            <w:tcBorders>
              <w:top w:val="single" w:sz="4" w:space="0" w:color="auto"/>
              <w:bottom w:val="nil"/>
            </w:tcBorders>
          </w:tcPr>
          <w:p w:rsidR="00184F51" w:rsidRPr="00D028AB" w:rsidRDefault="00184F51" w:rsidP="00184F51">
            <w:pPr>
              <w:widowControl w:val="0"/>
              <w:tabs>
                <w:tab w:val="left" w:pos="6379"/>
                <w:tab w:val="left" w:pos="10348"/>
              </w:tabs>
              <w:autoSpaceDE w:val="0"/>
              <w:autoSpaceDN w:val="0"/>
              <w:adjustRightInd w:val="0"/>
              <w:jc w:val="center"/>
              <w:rPr>
                <w:rFonts w:cs="Arial"/>
                <w:snapToGrid/>
                <w:color w:val="FF0000"/>
                <w:sz w:val="16"/>
                <w:szCs w:val="16"/>
                <w:lang w:val="en-US" w:eastAsia="ja-JP"/>
              </w:rPr>
            </w:pPr>
            <w:r w:rsidRPr="00D028AB">
              <w:rPr>
                <w:rFonts w:cs="Arial"/>
                <w:snapToGrid/>
                <w:color w:val="FF0000"/>
                <w:sz w:val="16"/>
                <w:szCs w:val="16"/>
                <w:lang w:val="en-US" w:eastAsia="ja-JP"/>
              </w:rPr>
              <w:t>5</w:t>
            </w:r>
          </w:p>
        </w:tc>
      </w:tr>
    </w:tbl>
    <w:p w:rsidR="00520F90" w:rsidRPr="00DA294A" w:rsidRDefault="00520F90" w:rsidP="00520F90">
      <w:pPr>
        <w:spacing w:after="120"/>
        <w:jc w:val="both"/>
        <w:rPr>
          <w:rFonts w:ascii="Verdana" w:hAnsi="Verdana"/>
          <w:color w:val="FF0000"/>
          <w:sz w:val="18"/>
          <w:szCs w:val="18"/>
          <w:lang w:val="en-US"/>
        </w:rPr>
      </w:pPr>
      <w:r w:rsidRPr="00DA294A">
        <w:rPr>
          <w:rFonts w:ascii="Verdana" w:hAnsi="Verdana"/>
          <w:color w:val="FF0000"/>
          <w:sz w:val="18"/>
          <w:szCs w:val="18"/>
          <w:lang w:val="en-US"/>
        </w:rPr>
        <w:t>Note (x): 0 03 xxx Additional information on balloon flight train configuration is intended to supplement 0 02 016 Radiosonde configuration</w:t>
      </w:r>
    </w:p>
    <w:p w:rsidR="000A07A5" w:rsidRPr="003A4D6A" w:rsidRDefault="000A07A5" w:rsidP="000A07A5">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lastRenderedPageBreak/>
        <w:t>0 0</w:t>
      </w:r>
      <w:r>
        <w:rPr>
          <w:rFonts w:cs="Arial"/>
          <w:b/>
          <w:bCs/>
          <w:snapToGrid/>
          <w:color w:val="000000"/>
          <w:sz w:val="24"/>
          <w:szCs w:val="24"/>
          <w:lang w:val="en-US" w:eastAsia="ja-JP"/>
        </w:rPr>
        <w:t>3</w:t>
      </w:r>
      <w:r w:rsidRPr="003A4D6A">
        <w:rPr>
          <w:rFonts w:cs="Arial"/>
          <w:b/>
          <w:bCs/>
          <w:snapToGrid/>
          <w:color w:val="000000"/>
          <w:sz w:val="24"/>
          <w:szCs w:val="24"/>
          <w:lang w:val="en-US" w:eastAsia="ja-JP"/>
        </w:rPr>
        <w:t xml:space="preserve"> xxx</w:t>
      </w:r>
    </w:p>
    <w:p w:rsidR="000A07A5" w:rsidRPr="000A07A5" w:rsidRDefault="000A07A5" w:rsidP="000A07A5">
      <w:pPr>
        <w:widowControl w:val="0"/>
        <w:autoSpaceDE w:val="0"/>
        <w:autoSpaceDN w:val="0"/>
        <w:adjustRightInd w:val="0"/>
        <w:spacing w:before="120"/>
        <w:jc w:val="center"/>
        <w:rPr>
          <w:rFonts w:cs="Arial"/>
          <w:b/>
          <w:bCs/>
          <w:i/>
          <w:iCs/>
          <w:snapToGrid/>
          <w:color w:val="FF0000"/>
          <w:sz w:val="20"/>
          <w:szCs w:val="20"/>
          <w:lang w:val="en-US" w:eastAsia="ja-JP"/>
        </w:rPr>
      </w:pPr>
      <w:r w:rsidRPr="000A07A5">
        <w:rPr>
          <w:rFonts w:cs="Arial"/>
          <w:b/>
          <w:bCs/>
          <w:i/>
          <w:iCs/>
          <w:snapToGrid/>
          <w:color w:val="FF0000"/>
          <w:sz w:val="20"/>
          <w:szCs w:val="20"/>
          <w:lang w:val="en-US" w:eastAsia="ja-JP"/>
        </w:rPr>
        <w:t>Sounding procedure</w:t>
      </w:r>
    </w:p>
    <w:p w:rsidR="000A07A5" w:rsidRPr="000A07A5" w:rsidRDefault="000A07A5" w:rsidP="000A07A5">
      <w:pPr>
        <w:widowControl w:val="0"/>
        <w:tabs>
          <w:tab w:val="center" w:pos="426"/>
          <w:tab w:val="left" w:pos="8647"/>
        </w:tabs>
        <w:autoSpaceDE w:val="0"/>
        <w:autoSpaceDN w:val="0"/>
        <w:adjustRightInd w:val="0"/>
        <w:spacing w:before="180"/>
        <w:rPr>
          <w:rFonts w:cs="Arial"/>
          <w:snapToGrid/>
          <w:color w:val="FF0000"/>
          <w:sz w:val="21"/>
          <w:szCs w:val="21"/>
          <w:lang w:val="en-US" w:eastAsia="ja-JP"/>
        </w:rPr>
      </w:pPr>
      <w:r w:rsidRPr="000A07A5">
        <w:rPr>
          <w:snapToGrid/>
          <w:color w:val="FF0000"/>
          <w:sz w:val="24"/>
          <w:szCs w:val="24"/>
          <w:lang w:val="en-US" w:eastAsia="ja-JP"/>
        </w:rPr>
        <w:tab/>
      </w:r>
      <w:r w:rsidRPr="000A07A5">
        <w:rPr>
          <w:rFonts w:cs="Arial"/>
          <w:snapToGrid/>
          <w:color w:val="FF0000"/>
          <w:sz w:val="16"/>
          <w:szCs w:val="16"/>
          <w:lang w:val="en-US" w:eastAsia="ja-JP"/>
        </w:rPr>
        <w:t>Code figure</w:t>
      </w:r>
    </w:p>
    <w:p w:rsidR="000A07A5" w:rsidRPr="000A07A5" w:rsidRDefault="000A07A5" w:rsidP="000A07A5">
      <w:pPr>
        <w:pStyle w:val="ListParagraph"/>
        <w:widowControl w:val="0"/>
        <w:numPr>
          <w:ilvl w:val="0"/>
          <w:numId w:val="15"/>
        </w:numPr>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0A07A5">
        <w:rPr>
          <w:rFonts w:cs="Arial"/>
          <w:snapToGrid/>
          <w:color w:val="FF0000"/>
          <w:sz w:val="18"/>
          <w:szCs w:val="18"/>
          <w:lang w:val="en-US" w:eastAsia="ja-JP"/>
        </w:rPr>
        <w:t>As specified by manufacturer</w:t>
      </w:r>
    </w:p>
    <w:p w:rsidR="000A07A5" w:rsidRPr="000A07A5" w:rsidRDefault="000A07A5" w:rsidP="000A07A5">
      <w:pPr>
        <w:pStyle w:val="ListParagraph"/>
        <w:widowControl w:val="0"/>
        <w:numPr>
          <w:ilvl w:val="0"/>
          <w:numId w:val="15"/>
        </w:numPr>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Pr>
          <w:rFonts w:cs="Arial"/>
          <w:snapToGrid/>
          <w:color w:val="FF0000"/>
          <w:sz w:val="18"/>
          <w:szCs w:val="18"/>
          <w:lang w:val="en-US" w:eastAsia="ja-JP"/>
        </w:rPr>
        <w:t>As specified by GRUAN</w:t>
      </w:r>
    </w:p>
    <w:p w:rsidR="000A07A5" w:rsidRDefault="000A07A5" w:rsidP="000A07A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0A07A5">
        <w:rPr>
          <w:snapToGrid/>
          <w:color w:val="FF0000"/>
          <w:sz w:val="18"/>
          <w:szCs w:val="18"/>
          <w:lang w:val="en-US" w:eastAsia="ja-JP"/>
        </w:rPr>
        <w:tab/>
      </w:r>
      <w:r w:rsidRPr="000A07A5">
        <w:rPr>
          <w:rFonts w:cs="Arial"/>
          <w:snapToGrid/>
          <w:color w:val="FF0000"/>
          <w:sz w:val="18"/>
          <w:szCs w:val="18"/>
          <w:lang w:val="en-US" w:eastAsia="ja-JP"/>
        </w:rPr>
        <w:t>3-14</w:t>
      </w:r>
      <w:r w:rsidRPr="000A07A5">
        <w:rPr>
          <w:rFonts w:cs="Arial"/>
          <w:snapToGrid/>
          <w:color w:val="FF0000"/>
          <w:sz w:val="18"/>
          <w:szCs w:val="18"/>
          <w:lang w:val="en-US" w:eastAsia="ja-JP"/>
        </w:rPr>
        <w:tab/>
        <w:t>Reserved</w:t>
      </w:r>
    </w:p>
    <w:p w:rsidR="000A07A5" w:rsidRPr="000A07A5" w:rsidRDefault="000A07A5" w:rsidP="000A07A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Pr>
          <w:rFonts w:cs="Arial"/>
          <w:snapToGrid/>
          <w:color w:val="FF0000"/>
          <w:sz w:val="18"/>
          <w:szCs w:val="18"/>
          <w:lang w:val="en-US" w:eastAsia="ja-JP"/>
        </w:rPr>
        <w:tab/>
        <w:t>15</w:t>
      </w:r>
      <w:r>
        <w:rPr>
          <w:rFonts w:cs="Arial"/>
          <w:snapToGrid/>
          <w:color w:val="FF0000"/>
          <w:sz w:val="18"/>
          <w:szCs w:val="18"/>
          <w:lang w:val="en-US" w:eastAsia="ja-JP"/>
        </w:rPr>
        <w:tab/>
        <w:t>Missing value</w:t>
      </w:r>
    </w:p>
    <w:p w:rsidR="000A07A5" w:rsidRPr="003A4D6A" w:rsidRDefault="000A07A5" w:rsidP="00005EBA">
      <w:pPr>
        <w:spacing w:before="120"/>
        <w:rPr>
          <w:rFonts w:ascii="Times New Roman" w:hAnsi="Times New Roman"/>
          <w:snapToGrid/>
          <w:sz w:val="24"/>
          <w:szCs w:val="24"/>
          <w:lang w:val="en-US" w:eastAsia="ja-JP"/>
        </w:rPr>
      </w:pPr>
    </w:p>
    <w:p w:rsidR="008A4165" w:rsidRPr="003A4D6A" w:rsidRDefault="008A4165" w:rsidP="008A4165">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w:t>
      </w:r>
      <w:r>
        <w:rPr>
          <w:rFonts w:cs="Arial"/>
          <w:b/>
          <w:bCs/>
          <w:snapToGrid/>
          <w:color w:val="000000"/>
          <w:sz w:val="24"/>
          <w:szCs w:val="24"/>
          <w:lang w:val="en-US" w:eastAsia="ja-JP"/>
        </w:rPr>
        <w:t>3</w:t>
      </w:r>
      <w:r w:rsidRPr="003A4D6A">
        <w:rPr>
          <w:rFonts w:cs="Arial"/>
          <w:b/>
          <w:bCs/>
          <w:snapToGrid/>
          <w:color w:val="000000"/>
          <w:sz w:val="24"/>
          <w:szCs w:val="24"/>
          <w:lang w:val="en-US" w:eastAsia="ja-JP"/>
        </w:rPr>
        <w:t xml:space="preserve"> xxx</w:t>
      </w:r>
    </w:p>
    <w:p w:rsidR="008A4165" w:rsidRPr="003A4D6A" w:rsidRDefault="008A4165" w:rsidP="008A4165">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Balloon flight train configuration</w:t>
      </w:r>
    </w:p>
    <w:p w:rsidR="008A4165" w:rsidRPr="008A4165" w:rsidRDefault="008A4165" w:rsidP="008A4165">
      <w:pPr>
        <w:widowControl w:val="0"/>
        <w:tabs>
          <w:tab w:val="center" w:pos="426"/>
        </w:tabs>
        <w:autoSpaceDE w:val="0"/>
        <w:autoSpaceDN w:val="0"/>
        <w:adjustRightInd w:val="0"/>
        <w:spacing w:before="180" w:after="120"/>
        <w:ind w:left="425" w:hanging="425"/>
        <w:rPr>
          <w:rFonts w:cs="Arial"/>
          <w:snapToGrid/>
          <w:color w:val="FF0000"/>
          <w:sz w:val="20"/>
          <w:szCs w:val="20"/>
          <w:lang w:val="en-US" w:eastAsia="ja-JP"/>
        </w:rPr>
      </w:pPr>
      <w:r w:rsidRPr="008A4165">
        <w:rPr>
          <w:rFonts w:cs="Arial"/>
          <w:snapToGrid/>
          <w:color w:val="FF0000"/>
          <w:sz w:val="20"/>
          <w:szCs w:val="20"/>
          <w:u w:val="single"/>
          <w:lang w:val="en-US" w:eastAsia="ja-JP"/>
        </w:rPr>
        <w:t>Unit/Scale/Reference/Width</w:t>
      </w:r>
      <w:r w:rsidRPr="008A4165">
        <w:rPr>
          <w:rFonts w:cs="Arial"/>
          <w:snapToGrid/>
          <w:color w:val="FF0000"/>
          <w:sz w:val="20"/>
          <w:szCs w:val="20"/>
          <w:lang w:val="en-US" w:eastAsia="ja-JP"/>
        </w:rPr>
        <w:t>: Flag table/0/0/24</w:t>
      </w:r>
    </w:p>
    <w:p w:rsidR="008A4165" w:rsidRPr="008A4165" w:rsidRDefault="008A4165" w:rsidP="008A4165">
      <w:pPr>
        <w:widowControl w:val="0"/>
        <w:tabs>
          <w:tab w:val="center" w:pos="426"/>
          <w:tab w:val="left" w:pos="8647"/>
        </w:tabs>
        <w:autoSpaceDE w:val="0"/>
        <w:autoSpaceDN w:val="0"/>
        <w:adjustRightInd w:val="0"/>
        <w:spacing w:line="240" w:lineRule="exact"/>
        <w:rPr>
          <w:rFonts w:cs="Arial"/>
          <w:snapToGrid/>
          <w:color w:val="FF0000"/>
          <w:sz w:val="21"/>
          <w:szCs w:val="21"/>
          <w:lang w:val="en-US" w:eastAsia="ja-JP"/>
        </w:rPr>
      </w:pPr>
      <w:r w:rsidRPr="008A4165">
        <w:rPr>
          <w:snapToGrid/>
          <w:color w:val="FF0000"/>
          <w:sz w:val="24"/>
          <w:szCs w:val="24"/>
          <w:lang w:val="en-US" w:eastAsia="ja-JP"/>
        </w:rPr>
        <w:tab/>
      </w:r>
      <w:proofErr w:type="spellStart"/>
      <w:r w:rsidRPr="008A4165">
        <w:rPr>
          <w:rFonts w:cs="Arial"/>
          <w:snapToGrid/>
          <w:color w:val="FF0000"/>
          <w:sz w:val="16"/>
          <w:szCs w:val="16"/>
          <w:lang w:val="en-US" w:eastAsia="ja-JP"/>
        </w:rPr>
        <w:t>Bit</w:t>
      </w:r>
      <w:proofErr w:type="spellEnd"/>
      <w:r w:rsidRPr="008A4165">
        <w:rPr>
          <w:rFonts w:cs="Arial"/>
          <w:snapToGrid/>
          <w:color w:val="FF0000"/>
          <w:sz w:val="16"/>
          <w:szCs w:val="16"/>
          <w:lang w:val="en-US" w:eastAsia="ja-JP"/>
        </w:rPr>
        <w:t xml:space="preserve"> No.</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snapToGrid/>
          <w:color w:val="FF0000"/>
          <w:sz w:val="18"/>
          <w:szCs w:val="18"/>
          <w:lang w:val="en-US" w:eastAsia="ja-JP"/>
        </w:rPr>
        <w:tab/>
      </w:r>
      <w:r w:rsidRPr="008A4165">
        <w:rPr>
          <w:rFonts w:cs="Arial"/>
          <w:snapToGrid/>
          <w:color w:val="FF0000"/>
          <w:sz w:val="18"/>
          <w:szCs w:val="18"/>
          <w:lang w:val="en-US" w:eastAsia="ja-JP"/>
        </w:rPr>
        <w:t>1</w:t>
      </w:r>
      <w:r w:rsidRPr="008A4165">
        <w:rPr>
          <w:snapToGrid/>
          <w:color w:val="FF0000"/>
          <w:sz w:val="18"/>
          <w:szCs w:val="18"/>
          <w:lang w:val="en-US" w:eastAsia="ja-JP"/>
        </w:rPr>
        <w:tab/>
      </w:r>
      <w:r w:rsidRPr="008A4165">
        <w:rPr>
          <w:rFonts w:cs="Arial"/>
          <w:snapToGrid/>
          <w:color w:val="FF0000"/>
          <w:sz w:val="18"/>
          <w:szCs w:val="18"/>
          <w:lang w:val="en-US" w:eastAsia="ja-JP"/>
        </w:rPr>
        <w:t>Train regulator</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snapToGrid/>
          <w:color w:val="FF0000"/>
          <w:sz w:val="18"/>
          <w:szCs w:val="18"/>
          <w:lang w:val="en-US" w:eastAsia="ja-JP"/>
        </w:rPr>
        <w:tab/>
      </w:r>
      <w:r w:rsidRPr="008A4165">
        <w:rPr>
          <w:rFonts w:cs="Arial"/>
          <w:snapToGrid/>
          <w:color w:val="FF0000"/>
          <w:sz w:val="18"/>
          <w:szCs w:val="18"/>
          <w:lang w:val="en-US" w:eastAsia="ja-JP"/>
        </w:rPr>
        <w:t>2</w:t>
      </w:r>
      <w:r w:rsidRPr="008A4165">
        <w:rPr>
          <w:snapToGrid/>
          <w:color w:val="FF0000"/>
          <w:sz w:val="18"/>
          <w:szCs w:val="18"/>
          <w:lang w:val="en-US" w:eastAsia="ja-JP"/>
        </w:rPr>
        <w:tab/>
      </w:r>
      <w:r w:rsidRPr="008A4165">
        <w:rPr>
          <w:rFonts w:cs="Arial"/>
          <w:snapToGrid/>
          <w:color w:val="FF0000"/>
          <w:sz w:val="18"/>
          <w:szCs w:val="18"/>
          <w:lang w:val="en-US" w:eastAsia="ja-JP"/>
        </w:rPr>
        <w:t>Light unit</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snapToGrid/>
          <w:color w:val="FF0000"/>
          <w:sz w:val="18"/>
          <w:szCs w:val="18"/>
          <w:lang w:val="en-US" w:eastAsia="ja-JP"/>
        </w:rPr>
        <w:tab/>
      </w:r>
      <w:r w:rsidRPr="008A4165">
        <w:rPr>
          <w:rFonts w:cs="Arial"/>
          <w:snapToGrid/>
          <w:color w:val="FF0000"/>
          <w:sz w:val="18"/>
          <w:szCs w:val="18"/>
          <w:lang w:val="en-US" w:eastAsia="ja-JP"/>
        </w:rPr>
        <w:t>3</w:t>
      </w:r>
      <w:r w:rsidRPr="008A4165">
        <w:rPr>
          <w:snapToGrid/>
          <w:color w:val="FF0000"/>
          <w:sz w:val="18"/>
          <w:szCs w:val="18"/>
          <w:lang w:val="en-US" w:eastAsia="ja-JP"/>
        </w:rPr>
        <w:tab/>
      </w:r>
      <w:r w:rsidRPr="008A4165">
        <w:rPr>
          <w:rFonts w:cs="Arial"/>
          <w:snapToGrid/>
          <w:color w:val="FF0000"/>
          <w:sz w:val="18"/>
          <w:szCs w:val="18"/>
          <w:lang w:val="en-US" w:eastAsia="ja-JP"/>
        </w:rPr>
        <w:t>Parachute</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snapToGrid/>
          <w:color w:val="FF0000"/>
          <w:sz w:val="18"/>
          <w:szCs w:val="18"/>
          <w:lang w:val="en-US" w:eastAsia="ja-JP"/>
        </w:rPr>
        <w:tab/>
      </w:r>
      <w:r w:rsidRPr="008A4165">
        <w:rPr>
          <w:rFonts w:cs="Arial"/>
          <w:snapToGrid/>
          <w:color w:val="FF0000"/>
          <w:sz w:val="18"/>
          <w:szCs w:val="18"/>
          <w:lang w:val="en-US" w:eastAsia="ja-JP"/>
        </w:rPr>
        <w:t>4</w:t>
      </w:r>
      <w:r w:rsidRPr="008A4165">
        <w:rPr>
          <w:snapToGrid/>
          <w:color w:val="FF0000"/>
          <w:sz w:val="18"/>
          <w:szCs w:val="18"/>
          <w:lang w:val="en-US" w:eastAsia="ja-JP"/>
        </w:rPr>
        <w:tab/>
      </w:r>
      <w:r w:rsidRPr="008A4165">
        <w:rPr>
          <w:rFonts w:cs="Arial"/>
          <w:snapToGrid/>
          <w:color w:val="FF0000"/>
          <w:sz w:val="18"/>
          <w:szCs w:val="18"/>
          <w:lang w:val="en-US" w:eastAsia="ja-JP"/>
        </w:rPr>
        <w:t>Rooftop release</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5</w:t>
      </w:r>
      <w:r w:rsidRPr="008A4165">
        <w:rPr>
          <w:rFonts w:cs="Arial"/>
          <w:snapToGrid/>
          <w:color w:val="FF0000"/>
          <w:sz w:val="18"/>
          <w:szCs w:val="18"/>
          <w:lang w:val="en-US" w:eastAsia="ja-JP"/>
        </w:rPr>
        <w:tab/>
        <w:t>Cutter</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6</w:t>
      </w:r>
      <w:r w:rsidRPr="008A4165">
        <w:rPr>
          <w:rFonts w:cs="Arial"/>
          <w:snapToGrid/>
          <w:color w:val="FF0000"/>
          <w:sz w:val="18"/>
          <w:szCs w:val="18"/>
          <w:lang w:val="en-US" w:eastAsia="ja-JP"/>
        </w:rPr>
        <w:tab/>
        <w:t>Hanger board</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7</w:t>
      </w:r>
      <w:r w:rsidRPr="008A4165">
        <w:rPr>
          <w:rFonts w:cs="Arial"/>
          <w:snapToGrid/>
          <w:color w:val="FF0000"/>
          <w:sz w:val="18"/>
          <w:szCs w:val="18"/>
          <w:lang w:val="en-US" w:eastAsia="ja-JP"/>
        </w:rPr>
        <w:tab/>
        <w:t>Shock absorber</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8</w:t>
      </w:r>
      <w:r w:rsidRPr="008A4165">
        <w:rPr>
          <w:rFonts w:cs="Arial"/>
          <w:snapToGrid/>
          <w:color w:val="FF0000"/>
          <w:sz w:val="18"/>
          <w:szCs w:val="18"/>
          <w:lang w:val="en-US" w:eastAsia="ja-JP"/>
        </w:rPr>
        <w:tab/>
        <w:t>Stabilizer</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9</w:t>
      </w:r>
      <w:r w:rsidRPr="008A4165">
        <w:rPr>
          <w:rFonts w:cs="Arial"/>
          <w:snapToGrid/>
          <w:color w:val="FF0000"/>
          <w:sz w:val="18"/>
          <w:szCs w:val="18"/>
          <w:lang w:val="en-US" w:eastAsia="ja-JP"/>
        </w:rPr>
        <w:tab/>
        <w:t>Detainer</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10</w:t>
      </w:r>
      <w:r w:rsidRPr="008A4165">
        <w:rPr>
          <w:rFonts w:cs="Arial"/>
          <w:snapToGrid/>
          <w:color w:val="FF0000"/>
          <w:sz w:val="18"/>
          <w:szCs w:val="18"/>
          <w:lang w:val="en-US" w:eastAsia="ja-JP"/>
        </w:rPr>
        <w:tab/>
        <w:t>Other radiosondes</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11</w:t>
      </w:r>
      <w:r w:rsidRPr="008A4165">
        <w:rPr>
          <w:rFonts w:cs="Arial"/>
          <w:snapToGrid/>
          <w:color w:val="FF0000"/>
          <w:sz w:val="18"/>
          <w:szCs w:val="18"/>
          <w:lang w:val="en-US" w:eastAsia="ja-JP"/>
        </w:rPr>
        <w:tab/>
      </w:r>
      <w:proofErr w:type="spellStart"/>
      <w:r w:rsidRPr="008A4165">
        <w:rPr>
          <w:rFonts w:cs="Arial"/>
          <w:snapToGrid/>
          <w:color w:val="FF0000"/>
          <w:sz w:val="18"/>
          <w:szCs w:val="18"/>
          <w:lang w:val="en-US" w:eastAsia="ja-JP"/>
        </w:rPr>
        <w:t>Ozonezonde</w:t>
      </w:r>
      <w:proofErr w:type="spellEnd"/>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12</w:t>
      </w:r>
      <w:r w:rsidRPr="008A4165">
        <w:rPr>
          <w:rFonts w:cs="Arial"/>
          <w:snapToGrid/>
          <w:color w:val="FF0000"/>
          <w:sz w:val="18"/>
          <w:szCs w:val="18"/>
          <w:lang w:val="en-US" w:eastAsia="ja-JP"/>
        </w:rPr>
        <w:tab/>
        <w:t>Backscatter instrumentation</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13</w:t>
      </w:r>
      <w:r w:rsidRPr="008A4165">
        <w:rPr>
          <w:rFonts w:cs="Arial"/>
          <w:snapToGrid/>
          <w:color w:val="FF0000"/>
          <w:sz w:val="18"/>
          <w:szCs w:val="18"/>
          <w:lang w:val="en-US" w:eastAsia="ja-JP"/>
        </w:rPr>
        <w:tab/>
        <w:t>Other additional instrumentation</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14-23</w:t>
      </w:r>
      <w:r w:rsidRPr="008A4165">
        <w:rPr>
          <w:rFonts w:cs="Arial"/>
          <w:snapToGrid/>
          <w:color w:val="FF0000"/>
          <w:sz w:val="18"/>
          <w:szCs w:val="18"/>
          <w:lang w:val="en-US" w:eastAsia="ja-JP"/>
        </w:rPr>
        <w:tab/>
        <w:t>Reserved</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snapToGrid/>
          <w:color w:val="FF0000"/>
          <w:sz w:val="18"/>
          <w:szCs w:val="18"/>
          <w:lang w:val="en-US" w:eastAsia="ja-JP"/>
        </w:rPr>
        <w:tab/>
      </w:r>
      <w:r w:rsidRPr="008A4165">
        <w:rPr>
          <w:rFonts w:cs="Arial"/>
          <w:snapToGrid/>
          <w:color w:val="FF0000"/>
          <w:sz w:val="18"/>
          <w:szCs w:val="18"/>
          <w:lang w:val="en-US" w:eastAsia="ja-JP"/>
        </w:rPr>
        <w:t>All 24</w:t>
      </w:r>
      <w:r w:rsidRPr="008A4165">
        <w:rPr>
          <w:snapToGrid/>
          <w:color w:val="FF0000"/>
          <w:sz w:val="18"/>
          <w:szCs w:val="18"/>
          <w:lang w:val="en-US" w:eastAsia="ja-JP"/>
        </w:rPr>
        <w:tab/>
      </w:r>
      <w:r w:rsidRPr="008A4165">
        <w:rPr>
          <w:rFonts w:cs="Arial"/>
          <w:snapToGrid/>
          <w:color w:val="FF0000"/>
          <w:sz w:val="18"/>
          <w:szCs w:val="18"/>
          <w:lang w:val="en-US" w:eastAsia="ja-JP"/>
        </w:rPr>
        <w:t>Missing value</w:t>
      </w:r>
    </w:p>
    <w:p w:rsidR="008A4165" w:rsidRPr="003A4D6A" w:rsidRDefault="008A4165" w:rsidP="008A4165">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w:t>
      </w:r>
      <w:r>
        <w:rPr>
          <w:rFonts w:cs="Arial"/>
          <w:b/>
          <w:bCs/>
          <w:snapToGrid/>
          <w:color w:val="000000"/>
          <w:sz w:val="24"/>
          <w:szCs w:val="24"/>
          <w:lang w:val="en-US" w:eastAsia="ja-JP"/>
        </w:rPr>
        <w:t>3</w:t>
      </w:r>
      <w:r w:rsidRPr="003A4D6A">
        <w:rPr>
          <w:rFonts w:cs="Arial"/>
          <w:b/>
          <w:bCs/>
          <w:snapToGrid/>
          <w:color w:val="000000"/>
          <w:sz w:val="24"/>
          <w:szCs w:val="24"/>
          <w:lang w:val="en-US" w:eastAsia="ja-JP"/>
        </w:rPr>
        <w:t xml:space="preserve"> xxx</w:t>
      </w:r>
    </w:p>
    <w:p w:rsidR="008A4165" w:rsidRPr="003A4D6A" w:rsidRDefault="008A4165" w:rsidP="008A4165">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sidRPr="003A4D6A">
        <w:rPr>
          <w:rFonts w:ascii="Times New Roman" w:hAnsi="Times New Roman"/>
          <w:b/>
          <w:bCs/>
          <w:i/>
          <w:iCs/>
          <w:snapToGrid/>
          <w:sz w:val="24"/>
          <w:szCs w:val="24"/>
          <w:lang w:val="en-US" w:eastAsia="ja-JP"/>
        </w:rPr>
        <w:t>Additional information on balloon flight train configuration</w:t>
      </w:r>
    </w:p>
    <w:p w:rsidR="008A4165" w:rsidRPr="003A4D6A" w:rsidRDefault="008A4165" w:rsidP="008A4165">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Flag table/0/0/20</w:t>
      </w:r>
    </w:p>
    <w:p w:rsidR="008A4165" w:rsidRPr="003A4D6A" w:rsidRDefault="008A4165" w:rsidP="008A4165">
      <w:pPr>
        <w:widowControl w:val="0"/>
        <w:tabs>
          <w:tab w:val="center" w:pos="426"/>
          <w:tab w:val="left" w:pos="8647"/>
        </w:tabs>
        <w:autoSpaceDE w:val="0"/>
        <w:autoSpaceDN w:val="0"/>
        <w:adjustRightInd w:val="0"/>
        <w:spacing w:before="180"/>
        <w:rPr>
          <w:rFonts w:cs="Arial"/>
          <w:snapToGrid/>
          <w:color w:val="000000"/>
          <w:sz w:val="21"/>
          <w:szCs w:val="21"/>
          <w:lang w:val="en-US" w:eastAsia="ja-JP"/>
        </w:rPr>
      </w:pPr>
      <w:r w:rsidRPr="003A4D6A">
        <w:rPr>
          <w:snapToGrid/>
          <w:sz w:val="24"/>
          <w:szCs w:val="24"/>
          <w:lang w:val="en-US" w:eastAsia="ja-JP"/>
        </w:rPr>
        <w:tab/>
      </w:r>
      <w:proofErr w:type="spellStart"/>
      <w:r w:rsidRPr="003A4D6A">
        <w:rPr>
          <w:rFonts w:cs="Arial"/>
          <w:snapToGrid/>
          <w:color w:val="000000"/>
          <w:sz w:val="16"/>
          <w:szCs w:val="16"/>
          <w:lang w:val="en-US" w:eastAsia="ja-JP"/>
        </w:rPr>
        <w:t>Bit</w:t>
      </w:r>
      <w:proofErr w:type="spellEnd"/>
      <w:r w:rsidRPr="003A4D6A">
        <w:rPr>
          <w:rFonts w:cs="Arial"/>
          <w:snapToGrid/>
          <w:color w:val="000000"/>
          <w:sz w:val="16"/>
          <w:szCs w:val="16"/>
          <w:lang w:val="en-US" w:eastAsia="ja-JP"/>
        </w:rPr>
        <w:t xml:space="preserve"> No.</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1</w:t>
      </w:r>
      <w:r w:rsidRPr="008A4165">
        <w:rPr>
          <w:rFonts w:cs="Arial"/>
          <w:snapToGrid/>
          <w:color w:val="FF0000"/>
          <w:sz w:val="18"/>
          <w:szCs w:val="18"/>
          <w:lang w:val="en-US" w:eastAsia="ja-JP"/>
        </w:rPr>
        <w:tab/>
        <w:t>Cutter</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2</w:t>
      </w:r>
      <w:r w:rsidRPr="008A4165">
        <w:rPr>
          <w:rFonts w:cs="Arial"/>
          <w:snapToGrid/>
          <w:color w:val="FF0000"/>
          <w:sz w:val="18"/>
          <w:szCs w:val="18"/>
          <w:lang w:val="en-US" w:eastAsia="ja-JP"/>
        </w:rPr>
        <w:tab/>
        <w:t>Hanger board</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3</w:t>
      </w:r>
      <w:r w:rsidRPr="008A4165">
        <w:rPr>
          <w:rFonts w:cs="Arial"/>
          <w:snapToGrid/>
          <w:color w:val="FF0000"/>
          <w:sz w:val="18"/>
          <w:szCs w:val="18"/>
          <w:lang w:val="en-US" w:eastAsia="ja-JP"/>
        </w:rPr>
        <w:tab/>
        <w:t>Shock absorber</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4</w:t>
      </w:r>
      <w:r w:rsidRPr="008A4165">
        <w:rPr>
          <w:rFonts w:cs="Arial"/>
          <w:snapToGrid/>
          <w:color w:val="FF0000"/>
          <w:sz w:val="18"/>
          <w:szCs w:val="18"/>
          <w:lang w:val="en-US" w:eastAsia="ja-JP"/>
        </w:rPr>
        <w:tab/>
        <w:t>Stabilizer</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5</w:t>
      </w:r>
      <w:r w:rsidRPr="008A4165">
        <w:rPr>
          <w:rFonts w:cs="Arial"/>
          <w:snapToGrid/>
          <w:color w:val="FF0000"/>
          <w:sz w:val="18"/>
          <w:szCs w:val="18"/>
          <w:lang w:val="en-US" w:eastAsia="ja-JP"/>
        </w:rPr>
        <w:tab/>
        <w:t>Detainer</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6</w:t>
      </w:r>
      <w:r w:rsidRPr="008A4165">
        <w:rPr>
          <w:rFonts w:cs="Arial"/>
          <w:snapToGrid/>
          <w:color w:val="FF0000"/>
          <w:sz w:val="18"/>
          <w:szCs w:val="18"/>
          <w:lang w:val="en-US" w:eastAsia="ja-JP"/>
        </w:rPr>
        <w:tab/>
        <w:t>Cutter</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7</w:t>
      </w:r>
      <w:r w:rsidRPr="008A4165">
        <w:rPr>
          <w:rFonts w:cs="Arial"/>
          <w:snapToGrid/>
          <w:color w:val="FF0000"/>
          <w:sz w:val="18"/>
          <w:szCs w:val="18"/>
          <w:lang w:val="en-US" w:eastAsia="ja-JP"/>
        </w:rPr>
        <w:tab/>
        <w:t>Other radiosondes</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8</w:t>
      </w:r>
      <w:r w:rsidRPr="008A4165">
        <w:rPr>
          <w:rFonts w:cs="Arial"/>
          <w:snapToGrid/>
          <w:color w:val="FF0000"/>
          <w:sz w:val="18"/>
          <w:szCs w:val="18"/>
          <w:lang w:val="en-US" w:eastAsia="ja-JP"/>
        </w:rPr>
        <w:tab/>
      </w:r>
      <w:proofErr w:type="spellStart"/>
      <w:r w:rsidRPr="008A4165">
        <w:rPr>
          <w:rFonts w:cs="Arial"/>
          <w:snapToGrid/>
          <w:color w:val="FF0000"/>
          <w:sz w:val="18"/>
          <w:szCs w:val="18"/>
          <w:lang w:val="en-US" w:eastAsia="ja-JP"/>
        </w:rPr>
        <w:t>Ozonezonde</w:t>
      </w:r>
      <w:proofErr w:type="spellEnd"/>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9</w:t>
      </w:r>
      <w:r w:rsidRPr="008A4165">
        <w:rPr>
          <w:rFonts w:cs="Arial"/>
          <w:snapToGrid/>
          <w:color w:val="FF0000"/>
          <w:sz w:val="18"/>
          <w:szCs w:val="18"/>
          <w:lang w:val="en-US" w:eastAsia="ja-JP"/>
        </w:rPr>
        <w:tab/>
        <w:t>Backscatter instrumentation</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10</w:t>
      </w:r>
      <w:r w:rsidRPr="008A4165">
        <w:rPr>
          <w:rFonts w:cs="Arial"/>
          <w:snapToGrid/>
          <w:color w:val="FF0000"/>
          <w:sz w:val="18"/>
          <w:szCs w:val="18"/>
          <w:lang w:val="en-US" w:eastAsia="ja-JP"/>
        </w:rPr>
        <w:tab/>
        <w:t>Other additional instrumentation</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11-19</w:t>
      </w:r>
      <w:r w:rsidRPr="008A4165">
        <w:rPr>
          <w:rFonts w:cs="Arial"/>
          <w:snapToGrid/>
          <w:color w:val="FF0000"/>
          <w:sz w:val="18"/>
          <w:szCs w:val="18"/>
          <w:lang w:val="en-US" w:eastAsia="ja-JP"/>
        </w:rPr>
        <w:tab/>
        <w:t>Reserved</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snapToGrid/>
          <w:color w:val="FF0000"/>
          <w:sz w:val="18"/>
          <w:szCs w:val="18"/>
          <w:lang w:val="en-US" w:eastAsia="ja-JP"/>
        </w:rPr>
        <w:tab/>
      </w:r>
      <w:r w:rsidRPr="008A4165">
        <w:rPr>
          <w:rFonts w:cs="Arial"/>
          <w:snapToGrid/>
          <w:color w:val="FF0000"/>
          <w:sz w:val="18"/>
          <w:szCs w:val="18"/>
          <w:lang w:val="en-US" w:eastAsia="ja-JP"/>
        </w:rPr>
        <w:t>All 20</w:t>
      </w:r>
      <w:r w:rsidRPr="008A4165">
        <w:rPr>
          <w:snapToGrid/>
          <w:color w:val="FF0000"/>
          <w:sz w:val="18"/>
          <w:szCs w:val="18"/>
          <w:lang w:val="en-US" w:eastAsia="ja-JP"/>
        </w:rPr>
        <w:tab/>
      </w:r>
      <w:r w:rsidRPr="008A4165">
        <w:rPr>
          <w:rFonts w:cs="Arial"/>
          <w:snapToGrid/>
          <w:color w:val="FF0000"/>
          <w:sz w:val="18"/>
          <w:szCs w:val="18"/>
          <w:lang w:val="en-US" w:eastAsia="ja-JP"/>
        </w:rPr>
        <w:t>Missing value</w:t>
      </w:r>
    </w:p>
    <w:p w:rsidR="008A4165" w:rsidRPr="003A4D6A" w:rsidRDefault="008A4165" w:rsidP="008A4165">
      <w:pPr>
        <w:rPr>
          <w:rFonts w:ascii="Times New Roman" w:hAnsi="Times New Roman"/>
          <w:snapToGrid/>
          <w:sz w:val="24"/>
          <w:szCs w:val="24"/>
          <w:lang w:val="en-US" w:eastAsia="ja-JP"/>
        </w:rPr>
      </w:pPr>
    </w:p>
    <w:p w:rsidR="008A4165" w:rsidRPr="003A4D6A" w:rsidRDefault="008A4165" w:rsidP="008A4165">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lastRenderedPageBreak/>
        <w:t>0 0</w:t>
      </w:r>
      <w:r>
        <w:rPr>
          <w:rFonts w:cs="Arial"/>
          <w:b/>
          <w:bCs/>
          <w:snapToGrid/>
          <w:color w:val="000000"/>
          <w:sz w:val="24"/>
          <w:szCs w:val="24"/>
          <w:lang w:val="en-US" w:eastAsia="ja-JP"/>
        </w:rPr>
        <w:t>3</w:t>
      </w:r>
      <w:r w:rsidRPr="003A4D6A">
        <w:rPr>
          <w:rFonts w:cs="Arial"/>
          <w:b/>
          <w:bCs/>
          <w:snapToGrid/>
          <w:color w:val="000000"/>
          <w:sz w:val="24"/>
          <w:szCs w:val="24"/>
          <w:lang w:val="en-US" w:eastAsia="ja-JP"/>
        </w:rPr>
        <w:t xml:space="preserve"> xxx</w:t>
      </w:r>
    </w:p>
    <w:p w:rsidR="008A4165" w:rsidRPr="003A4D6A" w:rsidRDefault="008A4165" w:rsidP="008A4165">
      <w:pPr>
        <w:keepNext/>
        <w:widowControl w:val="0"/>
        <w:autoSpaceDE w:val="0"/>
        <w:autoSpaceDN w:val="0"/>
        <w:adjustRightInd w:val="0"/>
        <w:spacing w:before="120"/>
        <w:jc w:val="center"/>
        <w:rPr>
          <w:rFonts w:ascii="Times New Roman" w:hAnsi="Times New Roman"/>
          <w:b/>
          <w:bCs/>
          <w:i/>
          <w:iCs/>
          <w:snapToGrid/>
          <w:sz w:val="24"/>
          <w:szCs w:val="24"/>
          <w:lang w:val="en-US" w:eastAsia="ja-JP"/>
        </w:rPr>
      </w:pPr>
      <w:r>
        <w:rPr>
          <w:rFonts w:ascii="Times New Roman" w:hAnsi="Times New Roman"/>
          <w:b/>
          <w:bCs/>
          <w:i/>
          <w:iCs/>
          <w:snapToGrid/>
          <w:sz w:val="24"/>
          <w:szCs w:val="24"/>
          <w:lang w:val="en-US" w:eastAsia="ja-JP"/>
        </w:rPr>
        <w:t>Type of flight rig</w:t>
      </w:r>
    </w:p>
    <w:p w:rsidR="008A4165" w:rsidRPr="003A4D6A" w:rsidRDefault="008A4165" w:rsidP="008A4165">
      <w:pPr>
        <w:widowControl w:val="0"/>
        <w:tabs>
          <w:tab w:val="center" w:pos="426"/>
        </w:tabs>
        <w:autoSpaceDE w:val="0"/>
        <w:autoSpaceDN w:val="0"/>
        <w:adjustRightInd w:val="0"/>
        <w:spacing w:before="180" w:after="120"/>
        <w:ind w:left="425" w:hanging="425"/>
        <w:rPr>
          <w:rFonts w:cs="Arial"/>
          <w:snapToGrid/>
          <w:color w:val="000000"/>
          <w:sz w:val="20"/>
          <w:szCs w:val="20"/>
          <w:lang w:val="en-US" w:eastAsia="ja-JP"/>
        </w:rPr>
      </w:pPr>
      <w:r w:rsidRPr="003A4D6A">
        <w:rPr>
          <w:rFonts w:cs="Arial"/>
          <w:snapToGrid/>
          <w:color w:val="000000"/>
          <w:sz w:val="20"/>
          <w:szCs w:val="20"/>
          <w:u w:val="single"/>
          <w:lang w:val="en-US" w:eastAsia="ja-JP"/>
        </w:rPr>
        <w:t>Unit/Scale/Reference/Width</w:t>
      </w:r>
      <w:r w:rsidRPr="003A4D6A">
        <w:rPr>
          <w:rFonts w:cs="Arial"/>
          <w:snapToGrid/>
          <w:color w:val="000000"/>
          <w:sz w:val="20"/>
          <w:szCs w:val="20"/>
          <w:lang w:val="en-US" w:eastAsia="ja-JP"/>
        </w:rPr>
        <w:t xml:space="preserve">: </w:t>
      </w:r>
      <w:r>
        <w:rPr>
          <w:rFonts w:cs="Arial"/>
          <w:snapToGrid/>
          <w:color w:val="000000"/>
          <w:sz w:val="20"/>
          <w:szCs w:val="20"/>
          <w:lang w:val="en-US" w:eastAsia="ja-JP"/>
        </w:rPr>
        <w:t>Code</w:t>
      </w:r>
      <w:r w:rsidRPr="003A4D6A">
        <w:rPr>
          <w:rFonts w:cs="Arial"/>
          <w:snapToGrid/>
          <w:color w:val="000000"/>
          <w:sz w:val="20"/>
          <w:szCs w:val="20"/>
          <w:lang w:val="en-US" w:eastAsia="ja-JP"/>
        </w:rPr>
        <w:t xml:space="preserve"> table/0/0/</w:t>
      </w:r>
      <w:r>
        <w:rPr>
          <w:rFonts w:cs="Arial"/>
          <w:snapToGrid/>
          <w:color w:val="000000"/>
          <w:sz w:val="20"/>
          <w:szCs w:val="20"/>
          <w:lang w:val="en-US" w:eastAsia="ja-JP"/>
        </w:rPr>
        <w:t>4</w:t>
      </w:r>
    </w:p>
    <w:p w:rsidR="008A4165" w:rsidRPr="003A4D6A" w:rsidRDefault="008A4165" w:rsidP="008A4165">
      <w:pPr>
        <w:widowControl w:val="0"/>
        <w:tabs>
          <w:tab w:val="center" w:pos="426"/>
          <w:tab w:val="left" w:pos="8647"/>
        </w:tabs>
        <w:autoSpaceDE w:val="0"/>
        <w:autoSpaceDN w:val="0"/>
        <w:adjustRightInd w:val="0"/>
        <w:spacing w:before="180"/>
        <w:rPr>
          <w:rFonts w:cs="Arial"/>
          <w:snapToGrid/>
          <w:color w:val="000000"/>
          <w:sz w:val="21"/>
          <w:szCs w:val="21"/>
          <w:lang w:val="en-US" w:eastAsia="ja-JP"/>
        </w:rPr>
      </w:pPr>
      <w:r w:rsidRPr="003A4D6A">
        <w:rPr>
          <w:snapToGrid/>
          <w:sz w:val="24"/>
          <w:szCs w:val="24"/>
          <w:lang w:val="en-US" w:eastAsia="ja-JP"/>
        </w:rPr>
        <w:tab/>
      </w:r>
      <w:r>
        <w:rPr>
          <w:rFonts w:cs="Arial"/>
          <w:snapToGrid/>
          <w:color w:val="000000"/>
          <w:sz w:val="16"/>
          <w:szCs w:val="16"/>
          <w:lang w:val="en-US" w:eastAsia="ja-JP"/>
        </w:rPr>
        <w:t>Code figures</w:t>
      </w:r>
    </w:p>
    <w:p w:rsid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r>
      <w:r>
        <w:rPr>
          <w:rFonts w:cs="Arial"/>
          <w:snapToGrid/>
          <w:color w:val="FF0000"/>
          <w:sz w:val="18"/>
          <w:szCs w:val="18"/>
          <w:lang w:val="en-US" w:eastAsia="ja-JP"/>
        </w:rPr>
        <w:t>0</w:t>
      </w:r>
      <w:r>
        <w:rPr>
          <w:rFonts w:cs="Arial"/>
          <w:snapToGrid/>
          <w:color w:val="FF0000"/>
          <w:sz w:val="18"/>
          <w:szCs w:val="18"/>
          <w:lang w:val="en-US" w:eastAsia="ja-JP"/>
        </w:rPr>
        <w:tab/>
      </w:r>
      <w:r w:rsidRPr="008A4165">
        <w:rPr>
          <w:rFonts w:cs="Arial"/>
          <w:snapToGrid/>
          <w:color w:val="FF0000"/>
          <w:sz w:val="18"/>
          <w:szCs w:val="18"/>
          <w:lang w:val="en-US" w:eastAsia="ja-JP"/>
        </w:rPr>
        <w:t>Solo (single radiosonde)</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Pr>
          <w:rFonts w:cs="Arial"/>
          <w:snapToGrid/>
          <w:color w:val="FF0000"/>
          <w:sz w:val="18"/>
          <w:szCs w:val="18"/>
          <w:lang w:val="en-US" w:eastAsia="ja-JP"/>
        </w:rPr>
        <w:tab/>
      </w:r>
      <w:r w:rsidRPr="008A4165">
        <w:rPr>
          <w:rFonts w:cs="Arial"/>
          <w:snapToGrid/>
          <w:color w:val="FF0000"/>
          <w:sz w:val="18"/>
          <w:szCs w:val="18"/>
          <w:lang w:val="en-US" w:eastAsia="ja-JP"/>
        </w:rPr>
        <w:t>1</w:t>
      </w:r>
      <w:r w:rsidRPr="008A4165">
        <w:rPr>
          <w:rFonts w:cs="Arial"/>
          <w:snapToGrid/>
          <w:color w:val="FF0000"/>
          <w:sz w:val="18"/>
          <w:szCs w:val="18"/>
          <w:lang w:val="en-US" w:eastAsia="ja-JP"/>
        </w:rPr>
        <w:tab/>
      </w:r>
      <w:r>
        <w:rPr>
          <w:rFonts w:cs="Arial"/>
          <w:snapToGrid/>
          <w:color w:val="FF0000"/>
          <w:sz w:val="18"/>
          <w:szCs w:val="18"/>
          <w:lang w:val="en-US" w:eastAsia="ja-JP"/>
        </w:rPr>
        <w:t>Block</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2</w:t>
      </w:r>
      <w:r w:rsidRPr="008A4165">
        <w:rPr>
          <w:rFonts w:cs="Arial"/>
          <w:snapToGrid/>
          <w:color w:val="FF0000"/>
          <w:sz w:val="18"/>
          <w:szCs w:val="18"/>
          <w:lang w:val="en-US" w:eastAsia="ja-JP"/>
        </w:rPr>
        <w:tab/>
      </w:r>
      <w:r>
        <w:rPr>
          <w:rFonts w:cs="Arial"/>
          <w:snapToGrid/>
          <w:color w:val="FF0000"/>
          <w:sz w:val="18"/>
          <w:szCs w:val="18"/>
          <w:lang w:val="en-US" w:eastAsia="ja-JP"/>
        </w:rPr>
        <w:t>Bar</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3</w:t>
      </w:r>
      <w:r w:rsidRPr="008A4165">
        <w:rPr>
          <w:rFonts w:cs="Arial"/>
          <w:snapToGrid/>
          <w:color w:val="FF0000"/>
          <w:sz w:val="18"/>
          <w:szCs w:val="18"/>
          <w:lang w:val="en-US" w:eastAsia="ja-JP"/>
        </w:rPr>
        <w:tab/>
      </w:r>
      <w:r>
        <w:rPr>
          <w:rFonts w:cs="Arial"/>
          <w:snapToGrid/>
          <w:color w:val="FF0000"/>
          <w:sz w:val="18"/>
          <w:szCs w:val="18"/>
          <w:lang w:val="en-US" w:eastAsia="ja-JP"/>
        </w:rPr>
        <w:t>Cross</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4</w:t>
      </w:r>
      <w:r w:rsidRPr="008A4165">
        <w:rPr>
          <w:rFonts w:cs="Arial"/>
          <w:snapToGrid/>
          <w:color w:val="FF0000"/>
          <w:sz w:val="18"/>
          <w:szCs w:val="18"/>
          <w:lang w:val="en-US" w:eastAsia="ja-JP"/>
        </w:rPr>
        <w:tab/>
      </w:r>
      <w:r>
        <w:rPr>
          <w:rFonts w:cs="Arial"/>
          <w:snapToGrid/>
          <w:color w:val="FF0000"/>
          <w:sz w:val="18"/>
          <w:szCs w:val="18"/>
          <w:lang w:val="en-US" w:eastAsia="ja-JP"/>
        </w:rPr>
        <w:t>T-rig</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5</w:t>
      </w:r>
      <w:r w:rsidRPr="008A4165">
        <w:rPr>
          <w:rFonts w:cs="Arial"/>
          <w:snapToGrid/>
          <w:color w:val="FF0000"/>
          <w:sz w:val="18"/>
          <w:szCs w:val="18"/>
          <w:lang w:val="en-US" w:eastAsia="ja-JP"/>
        </w:rPr>
        <w:tab/>
      </w:r>
      <w:r>
        <w:rPr>
          <w:rFonts w:cs="Arial"/>
          <w:snapToGrid/>
          <w:color w:val="FF0000"/>
          <w:sz w:val="18"/>
          <w:szCs w:val="18"/>
          <w:lang w:val="en-US" w:eastAsia="ja-JP"/>
        </w:rPr>
        <w:t>Double T-rig</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6</w:t>
      </w:r>
      <w:r w:rsidRPr="008A4165">
        <w:rPr>
          <w:rFonts w:cs="Arial"/>
          <w:snapToGrid/>
          <w:color w:val="FF0000"/>
          <w:sz w:val="18"/>
          <w:szCs w:val="18"/>
          <w:lang w:val="en-US" w:eastAsia="ja-JP"/>
        </w:rPr>
        <w:tab/>
      </w:r>
      <w:r>
        <w:rPr>
          <w:rFonts w:cs="Arial"/>
          <w:snapToGrid/>
          <w:color w:val="FF0000"/>
          <w:sz w:val="18"/>
          <w:szCs w:val="18"/>
          <w:lang w:val="en-US" w:eastAsia="ja-JP"/>
        </w:rPr>
        <w:t>Complex</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r>
      <w:r>
        <w:rPr>
          <w:rFonts w:cs="Arial"/>
          <w:snapToGrid/>
          <w:color w:val="FF0000"/>
          <w:sz w:val="18"/>
          <w:szCs w:val="18"/>
          <w:lang w:val="en-US" w:eastAsia="ja-JP"/>
        </w:rPr>
        <w:t>7</w:t>
      </w:r>
      <w:r w:rsidRPr="008A4165">
        <w:rPr>
          <w:rFonts w:cs="Arial"/>
          <w:snapToGrid/>
          <w:color w:val="FF0000"/>
          <w:sz w:val="18"/>
          <w:szCs w:val="18"/>
          <w:lang w:val="en-US" w:eastAsia="ja-JP"/>
        </w:rPr>
        <w:t>-</w:t>
      </w:r>
      <w:r>
        <w:rPr>
          <w:rFonts w:cs="Arial"/>
          <w:snapToGrid/>
          <w:color w:val="FF0000"/>
          <w:sz w:val="18"/>
          <w:szCs w:val="18"/>
          <w:lang w:val="en-US" w:eastAsia="ja-JP"/>
        </w:rPr>
        <w:t>14</w:t>
      </w:r>
      <w:r w:rsidRPr="008A4165">
        <w:rPr>
          <w:rFonts w:cs="Arial"/>
          <w:snapToGrid/>
          <w:color w:val="FF0000"/>
          <w:sz w:val="18"/>
          <w:szCs w:val="18"/>
          <w:lang w:val="en-US" w:eastAsia="ja-JP"/>
        </w:rPr>
        <w:tab/>
        <w:t>Reserved</w:t>
      </w:r>
    </w:p>
    <w:p w:rsidR="008A4165" w:rsidRPr="008A4165" w:rsidRDefault="008A4165"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snapToGrid/>
          <w:color w:val="FF0000"/>
          <w:sz w:val="18"/>
          <w:szCs w:val="18"/>
          <w:lang w:val="en-US" w:eastAsia="ja-JP"/>
        </w:rPr>
        <w:tab/>
      </w:r>
      <w:r>
        <w:rPr>
          <w:rFonts w:cs="Arial"/>
          <w:snapToGrid/>
          <w:color w:val="FF0000"/>
          <w:sz w:val="18"/>
          <w:szCs w:val="18"/>
          <w:lang w:val="en-US" w:eastAsia="ja-JP"/>
        </w:rPr>
        <w:t>15</w:t>
      </w:r>
      <w:r w:rsidRPr="008A4165">
        <w:rPr>
          <w:snapToGrid/>
          <w:color w:val="FF0000"/>
          <w:sz w:val="18"/>
          <w:szCs w:val="18"/>
          <w:lang w:val="en-US" w:eastAsia="ja-JP"/>
        </w:rPr>
        <w:tab/>
      </w:r>
      <w:r w:rsidRPr="008A4165">
        <w:rPr>
          <w:rFonts w:cs="Arial"/>
          <w:snapToGrid/>
          <w:color w:val="FF0000"/>
          <w:sz w:val="18"/>
          <w:szCs w:val="18"/>
          <w:lang w:val="en-US" w:eastAsia="ja-JP"/>
        </w:rPr>
        <w:t>Missing value</w:t>
      </w:r>
    </w:p>
    <w:p w:rsidR="00005EBA" w:rsidRPr="003A4D6A" w:rsidRDefault="00005EBA" w:rsidP="00CE1FC9">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08 xxx</w:t>
      </w:r>
    </w:p>
    <w:p w:rsidR="00005EBA" w:rsidRPr="000A07A5" w:rsidRDefault="00005EBA" w:rsidP="00005EBA">
      <w:pPr>
        <w:widowControl w:val="0"/>
        <w:autoSpaceDE w:val="0"/>
        <w:autoSpaceDN w:val="0"/>
        <w:adjustRightInd w:val="0"/>
        <w:spacing w:before="120"/>
        <w:jc w:val="center"/>
        <w:rPr>
          <w:rFonts w:cs="Arial"/>
          <w:b/>
          <w:bCs/>
          <w:i/>
          <w:iCs/>
          <w:snapToGrid/>
          <w:color w:val="FF0000"/>
          <w:sz w:val="20"/>
          <w:szCs w:val="20"/>
          <w:lang w:val="en-US" w:eastAsia="ja-JP"/>
        </w:rPr>
      </w:pPr>
      <w:r w:rsidRPr="000A07A5">
        <w:rPr>
          <w:rFonts w:cs="Arial"/>
          <w:b/>
          <w:bCs/>
          <w:i/>
          <w:iCs/>
          <w:snapToGrid/>
          <w:color w:val="FF0000"/>
          <w:sz w:val="20"/>
          <w:szCs w:val="20"/>
          <w:lang w:val="en-US" w:eastAsia="ja-JP"/>
        </w:rPr>
        <w:t>Baseline check data significance</w:t>
      </w:r>
    </w:p>
    <w:p w:rsidR="00005EBA" w:rsidRPr="000A07A5" w:rsidRDefault="00005EBA" w:rsidP="00005EBA">
      <w:pPr>
        <w:widowControl w:val="0"/>
        <w:tabs>
          <w:tab w:val="center" w:pos="426"/>
          <w:tab w:val="left" w:pos="8647"/>
        </w:tabs>
        <w:autoSpaceDE w:val="0"/>
        <w:autoSpaceDN w:val="0"/>
        <w:adjustRightInd w:val="0"/>
        <w:spacing w:before="180"/>
        <w:rPr>
          <w:rFonts w:cs="Arial"/>
          <w:snapToGrid/>
          <w:color w:val="FF0000"/>
          <w:sz w:val="21"/>
          <w:szCs w:val="21"/>
          <w:lang w:val="en-US" w:eastAsia="ja-JP"/>
        </w:rPr>
      </w:pPr>
      <w:r w:rsidRPr="000A07A5">
        <w:rPr>
          <w:snapToGrid/>
          <w:color w:val="FF0000"/>
          <w:sz w:val="24"/>
          <w:szCs w:val="24"/>
          <w:lang w:val="en-US" w:eastAsia="ja-JP"/>
        </w:rPr>
        <w:tab/>
      </w:r>
      <w:r w:rsidRPr="000A07A5">
        <w:rPr>
          <w:rFonts w:cs="Arial"/>
          <w:snapToGrid/>
          <w:color w:val="FF0000"/>
          <w:sz w:val="16"/>
          <w:szCs w:val="16"/>
          <w:lang w:val="en-US" w:eastAsia="ja-JP"/>
        </w:rPr>
        <w:t>Code figure</w:t>
      </w:r>
    </w:p>
    <w:p w:rsidR="00005EBA" w:rsidRPr="000A07A5" w:rsidRDefault="00005EBA" w:rsidP="000A07A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0A07A5">
        <w:rPr>
          <w:snapToGrid/>
          <w:color w:val="FF0000"/>
          <w:sz w:val="18"/>
          <w:szCs w:val="18"/>
          <w:lang w:val="en-US" w:eastAsia="ja-JP"/>
        </w:rPr>
        <w:tab/>
      </w:r>
      <w:r w:rsidRPr="000A07A5">
        <w:rPr>
          <w:rFonts w:cs="Arial"/>
          <w:snapToGrid/>
          <w:color w:val="FF0000"/>
          <w:sz w:val="18"/>
          <w:szCs w:val="18"/>
          <w:lang w:val="en-US" w:eastAsia="ja-JP"/>
        </w:rPr>
        <w:t>0</w:t>
      </w:r>
      <w:r w:rsidRPr="000A07A5">
        <w:rPr>
          <w:snapToGrid/>
          <w:color w:val="FF0000"/>
          <w:sz w:val="18"/>
          <w:szCs w:val="18"/>
          <w:lang w:val="en-US" w:eastAsia="ja-JP"/>
        </w:rPr>
        <w:tab/>
      </w:r>
      <w:r w:rsidRPr="000A07A5">
        <w:rPr>
          <w:rFonts w:cs="Arial"/>
          <w:snapToGrid/>
          <w:color w:val="FF0000"/>
          <w:sz w:val="18"/>
          <w:szCs w:val="18"/>
          <w:lang w:val="en-US" w:eastAsia="ja-JP"/>
        </w:rPr>
        <w:t>Verified instrument reading</w:t>
      </w:r>
    </w:p>
    <w:p w:rsidR="00005EBA" w:rsidRPr="000A07A5" w:rsidRDefault="00005EBA" w:rsidP="000A07A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0A07A5">
        <w:rPr>
          <w:snapToGrid/>
          <w:color w:val="FF0000"/>
          <w:sz w:val="18"/>
          <w:szCs w:val="18"/>
          <w:lang w:val="en-US" w:eastAsia="ja-JP"/>
        </w:rPr>
        <w:tab/>
      </w:r>
      <w:r w:rsidRPr="000A07A5">
        <w:rPr>
          <w:rFonts w:cs="Arial"/>
          <w:snapToGrid/>
          <w:color w:val="FF0000"/>
          <w:sz w:val="18"/>
          <w:szCs w:val="18"/>
          <w:lang w:val="en-US" w:eastAsia="ja-JP"/>
        </w:rPr>
        <w:t>1</w:t>
      </w:r>
      <w:r w:rsidRPr="000A07A5">
        <w:rPr>
          <w:snapToGrid/>
          <w:color w:val="FF0000"/>
          <w:sz w:val="18"/>
          <w:szCs w:val="18"/>
          <w:lang w:val="en-US" w:eastAsia="ja-JP"/>
        </w:rPr>
        <w:tab/>
      </w:r>
      <w:r w:rsidRPr="000A07A5">
        <w:rPr>
          <w:rFonts w:cs="Arial"/>
          <w:snapToGrid/>
          <w:color w:val="FF0000"/>
          <w:sz w:val="18"/>
          <w:szCs w:val="18"/>
          <w:lang w:val="en-US" w:eastAsia="ja-JP"/>
        </w:rPr>
        <w:t>Reference instrument reading</w:t>
      </w:r>
    </w:p>
    <w:p w:rsidR="00005EBA" w:rsidRPr="000A07A5" w:rsidRDefault="00005EBA" w:rsidP="000A07A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0A07A5">
        <w:rPr>
          <w:snapToGrid/>
          <w:color w:val="FF0000"/>
          <w:sz w:val="18"/>
          <w:szCs w:val="18"/>
          <w:lang w:val="en-US" w:eastAsia="ja-JP"/>
        </w:rPr>
        <w:tab/>
      </w:r>
      <w:r w:rsidRPr="000A07A5">
        <w:rPr>
          <w:rFonts w:cs="Arial"/>
          <w:snapToGrid/>
          <w:color w:val="FF0000"/>
          <w:sz w:val="18"/>
          <w:szCs w:val="18"/>
          <w:lang w:val="en-US" w:eastAsia="ja-JP"/>
        </w:rPr>
        <w:t>2</w:t>
      </w:r>
      <w:r w:rsidRPr="000A07A5">
        <w:rPr>
          <w:snapToGrid/>
          <w:color w:val="FF0000"/>
          <w:sz w:val="18"/>
          <w:szCs w:val="18"/>
          <w:lang w:val="en-US" w:eastAsia="ja-JP"/>
        </w:rPr>
        <w:tab/>
      </w:r>
      <w:r w:rsidRPr="000A07A5">
        <w:rPr>
          <w:rFonts w:cs="Arial"/>
          <w:snapToGrid/>
          <w:color w:val="FF0000"/>
          <w:sz w:val="18"/>
          <w:szCs w:val="18"/>
          <w:lang w:val="en-US" w:eastAsia="ja-JP"/>
        </w:rPr>
        <w:t>Auxiliary instrument reading</w:t>
      </w:r>
    </w:p>
    <w:p w:rsidR="00005EBA" w:rsidRPr="000A07A5" w:rsidRDefault="00005EBA" w:rsidP="000A07A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0A07A5">
        <w:rPr>
          <w:snapToGrid/>
          <w:color w:val="FF0000"/>
          <w:sz w:val="18"/>
          <w:szCs w:val="18"/>
          <w:lang w:val="en-US" w:eastAsia="ja-JP"/>
        </w:rPr>
        <w:tab/>
      </w:r>
      <w:r w:rsidRPr="000A07A5">
        <w:rPr>
          <w:rFonts w:cs="Arial"/>
          <w:snapToGrid/>
          <w:color w:val="FF0000"/>
          <w:sz w:val="18"/>
          <w:szCs w:val="18"/>
          <w:lang w:val="en-US" w:eastAsia="ja-JP"/>
        </w:rPr>
        <w:t>3-14</w:t>
      </w:r>
      <w:r w:rsidRPr="000A07A5">
        <w:rPr>
          <w:rFonts w:cs="Arial"/>
          <w:snapToGrid/>
          <w:color w:val="FF0000"/>
          <w:sz w:val="18"/>
          <w:szCs w:val="18"/>
          <w:lang w:val="en-US" w:eastAsia="ja-JP"/>
        </w:rPr>
        <w:tab/>
        <w:t>Reserved</w:t>
      </w:r>
    </w:p>
    <w:p w:rsidR="00005EBA" w:rsidRPr="000A07A5" w:rsidRDefault="00005EBA" w:rsidP="000A07A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0A07A5">
        <w:rPr>
          <w:snapToGrid/>
          <w:color w:val="FF0000"/>
          <w:sz w:val="18"/>
          <w:szCs w:val="18"/>
          <w:lang w:val="en-US" w:eastAsia="ja-JP"/>
        </w:rPr>
        <w:tab/>
      </w:r>
      <w:r w:rsidRPr="000A07A5">
        <w:rPr>
          <w:rFonts w:cs="Arial"/>
          <w:snapToGrid/>
          <w:color w:val="FF0000"/>
          <w:sz w:val="18"/>
          <w:szCs w:val="18"/>
          <w:lang w:val="en-US" w:eastAsia="ja-JP"/>
        </w:rPr>
        <w:t>15</w:t>
      </w:r>
      <w:r w:rsidRPr="000A07A5">
        <w:rPr>
          <w:snapToGrid/>
          <w:color w:val="FF0000"/>
          <w:sz w:val="18"/>
          <w:szCs w:val="18"/>
          <w:lang w:val="en-US" w:eastAsia="ja-JP"/>
        </w:rPr>
        <w:tab/>
      </w:r>
      <w:r w:rsidRPr="000A07A5">
        <w:rPr>
          <w:rFonts w:cs="Arial"/>
          <w:snapToGrid/>
          <w:color w:val="FF0000"/>
          <w:sz w:val="18"/>
          <w:szCs w:val="18"/>
          <w:lang w:val="en-US" w:eastAsia="ja-JP"/>
        </w:rPr>
        <w:t>Missing value</w:t>
      </w:r>
    </w:p>
    <w:p w:rsidR="00005EBA" w:rsidRPr="003A4D6A" w:rsidRDefault="00005EBA" w:rsidP="00CE1FC9">
      <w:pPr>
        <w:keepNext/>
        <w:widowControl w:val="0"/>
        <w:autoSpaceDE w:val="0"/>
        <w:autoSpaceDN w:val="0"/>
        <w:adjustRightInd w:val="0"/>
        <w:spacing w:before="600"/>
        <w:jc w:val="center"/>
        <w:outlineLvl w:val="4"/>
        <w:rPr>
          <w:rFonts w:cs="Arial"/>
          <w:b/>
          <w:bCs/>
          <w:snapToGrid/>
          <w:color w:val="000000"/>
          <w:sz w:val="24"/>
          <w:szCs w:val="24"/>
          <w:lang w:val="en-US" w:eastAsia="ja-JP"/>
        </w:rPr>
      </w:pPr>
      <w:r w:rsidRPr="003A4D6A">
        <w:rPr>
          <w:rFonts w:cs="Arial"/>
          <w:b/>
          <w:bCs/>
          <w:snapToGrid/>
          <w:color w:val="000000"/>
          <w:sz w:val="24"/>
          <w:szCs w:val="24"/>
          <w:lang w:val="en-US" w:eastAsia="ja-JP"/>
        </w:rPr>
        <w:t>0 08 xxx</w:t>
      </w:r>
    </w:p>
    <w:p w:rsidR="00005EBA" w:rsidRPr="008A4165" w:rsidRDefault="00005EBA" w:rsidP="00005EBA">
      <w:pPr>
        <w:widowControl w:val="0"/>
        <w:autoSpaceDE w:val="0"/>
        <w:autoSpaceDN w:val="0"/>
        <w:adjustRightInd w:val="0"/>
        <w:spacing w:before="120"/>
        <w:jc w:val="center"/>
        <w:rPr>
          <w:rFonts w:cs="Arial"/>
          <w:b/>
          <w:bCs/>
          <w:i/>
          <w:iCs/>
          <w:snapToGrid/>
          <w:color w:val="FF0000"/>
          <w:sz w:val="20"/>
          <w:szCs w:val="20"/>
          <w:lang w:val="en-US" w:eastAsia="ja-JP"/>
        </w:rPr>
      </w:pPr>
      <w:r w:rsidRPr="008A4165">
        <w:rPr>
          <w:rFonts w:cs="Arial"/>
          <w:b/>
          <w:bCs/>
          <w:i/>
          <w:iCs/>
          <w:snapToGrid/>
          <w:color w:val="FF0000"/>
          <w:sz w:val="20"/>
          <w:szCs w:val="20"/>
          <w:lang w:val="en-US" w:eastAsia="ja-JP"/>
        </w:rPr>
        <w:t>Baseline check (environment/conditions) significance</w:t>
      </w:r>
    </w:p>
    <w:p w:rsidR="00005EBA" w:rsidRPr="008A4165" w:rsidRDefault="00005EBA" w:rsidP="008A4165">
      <w:pPr>
        <w:widowControl w:val="0"/>
        <w:tabs>
          <w:tab w:val="center" w:pos="426"/>
          <w:tab w:val="left" w:pos="8647"/>
        </w:tabs>
        <w:autoSpaceDE w:val="0"/>
        <w:autoSpaceDN w:val="0"/>
        <w:adjustRightInd w:val="0"/>
        <w:spacing w:line="240" w:lineRule="exact"/>
        <w:rPr>
          <w:rFonts w:cs="Arial"/>
          <w:snapToGrid/>
          <w:color w:val="FF0000"/>
          <w:sz w:val="21"/>
          <w:szCs w:val="21"/>
          <w:lang w:val="en-US" w:eastAsia="ja-JP"/>
        </w:rPr>
      </w:pPr>
      <w:r w:rsidRPr="003A4D6A">
        <w:rPr>
          <w:snapToGrid/>
          <w:sz w:val="24"/>
          <w:szCs w:val="24"/>
          <w:highlight w:val="cyan"/>
          <w:lang w:val="en-US" w:eastAsia="ja-JP"/>
        </w:rPr>
        <w:tab/>
      </w:r>
      <w:r w:rsidRPr="008A4165">
        <w:rPr>
          <w:rFonts w:cs="Arial"/>
          <w:snapToGrid/>
          <w:color w:val="FF0000"/>
          <w:sz w:val="16"/>
          <w:szCs w:val="16"/>
          <w:lang w:val="en-US" w:eastAsia="ja-JP"/>
        </w:rPr>
        <w:t>Code figure</w:t>
      </w:r>
    </w:p>
    <w:p w:rsidR="00005EBA" w:rsidRPr="008A4165" w:rsidRDefault="00005EBA"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snapToGrid/>
          <w:color w:val="FF0000"/>
          <w:sz w:val="18"/>
          <w:szCs w:val="18"/>
          <w:lang w:val="en-US" w:eastAsia="ja-JP"/>
        </w:rPr>
        <w:tab/>
      </w:r>
      <w:r w:rsidRPr="008A4165">
        <w:rPr>
          <w:rFonts w:cs="Arial"/>
          <w:snapToGrid/>
          <w:color w:val="FF0000"/>
          <w:sz w:val="18"/>
          <w:szCs w:val="18"/>
          <w:lang w:val="en-US" w:eastAsia="ja-JP"/>
        </w:rPr>
        <w:t>0</w:t>
      </w:r>
      <w:r w:rsidRPr="008A4165">
        <w:rPr>
          <w:snapToGrid/>
          <w:color w:val="FF0000"/>
          <w:sz w:val="18"/>
          <w:szCs w:val="18"/>
          <w:lang w:val="en-US" w:eastAsia="ja-JP"/>
        </w:rPr>
        <w:tab/>
      </w:r>
      <w:r w:rsidRPr="008A4165">
        <w:rPr>
          <w:rFonts w:cs="Arial"/>
          <w:snapToGrid/>
          <w:color w:val="FF0000"/>
          <w:sz w:val="18"/>
          <w:szCs w:val="18"/>
          <w:lang w:val="en-US" w:eastAsia="ja-JP"/>
        </w:rPr>
        <w:t>Manufacturer’s baseline check unit</w:t>
      </w:r>
    </w:p>
    <w:p w:rsidR="00005EBA" w:rsidRPr="008A4165" w:rsidRDefault="00005EBA"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snapToGrid/>
          <w:color w:val="FF0000"/>
          <w:sz w:val="18"/>
          <w:szCs w:val="18"/>
          <w:lang w:val="en-US" w:eastAsia="ja-JP"/>
        </w:rPr>
        <w:tab/>
      </w:r>
      <w:r w:rsidRPr="008A4165">
        <w:rPr>
          <w:rFonts w:cs="Arial"/>
          <w:snapToGrid/>
          <w:color w:val="FF0000"/>
          <w:sz w:val="18"/>
          <w:szCs w:val="18"/>
          <w:lang w:val="en-US" w:eastAsia="ja-JP"/>
        </w:rPr>
        <w:t>1</w:t>
      </w:r>
      <w:r w:rsidRPr="008A4165">
        <w:rPr>
          <w:snapToGrid/>
          <w:color w:val="FF0000"/>
          <w:sz w:val="18"/>
          <w:szCs w:val="18"/>
          <w:lang w:val="en-US" w:eastAsia="ja-JP"/>
        </w:rPr>
        <w:tab/>
      </w:r>
      <w:r w:rsidRPr="008A4165">
        <w:rPr>
          <w:rFonts w:cs="Arial"/>
          <w:snapToGrid/>
          <w:color w:val="FF0000"/>
          <w:sz w:val="18"/>
          <w:szCs w:val="18"/>
          <w:lang w:val="en-US" w:eastAsia="ja-JP"/>
        </w:rPr>
        <w:t>National baseline check unit</w:t>
      </w:r>
    </w:p>
    <w:p w:rsidR="00005EBA" w:rsidRPr="008A4165" w:rsidRDefault="00005EBA"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snapToGrid/>
          <w:color w:val="FF0000"/>
          <w:sz w:val="18"/>
          <w:szCs w:val="18"/>
          <w:lang w:val="en-US" w:eastAsia="ja-JP"/>
        </w:rPr>
        <w:tab/>
      </w:r>
      <w:r w:rsidRPr="008A4165">
        <w:rPr>
          <w:rFonts w:cs="Arial"/>
          <w:snapToGrid/>
          <w:color w:val="FF0000"/>
          <w:sz w:val="18"/>
          <w:szCs w:val="18"/>
          <w:lang w:val="en-US" w:eastAsia="ja-JP"/>
        </w:rPr>
        <w:t>2</w:t>
      </w:r>
      <w:r w:rsidRPr="008A4165">
        <w:rPr>
          <w:snapToGrid/>
          <w:color w:val="FF0000"/>
          <w:sz w:val="18"/>
          <w:szCs w:val="18"/>
          <w:lang w:val="en-US" w:eastAsia="ja-JP"/>
        </w:rPr>
        <w:tab/>
      </w:r>
      <w:r w:rsidRPr="008A4165">
        <w:rPr>
          <w:rFonts w:cs="Arial"/>
          <w:snapToGrid/>
          <w:color w:val="FF0000"/>
          <w:sz w:val="18"/>
          <w:szCs w:val="18"/>
          <w:lang w:val="en-US" w:eastAsia="ja-JP"/>
        </w:rPr>
        <w:t>Weather screen</w:t>
      </w:r>
    </w:p>
    <w:p w:rsidR="00005EBA" w:rsidRPr="008A4165" w:rsidRDefault="00005EBA"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3</w:t>
      </w:r>
      <w:r w:rsidRPr="008A4165">
        <w:rPr>
          <w:rFonts w:cs="Arial"/>
          <w:snapToGrid/>
          <w:color w:val="FF0000"/>
          <w:sz w:val="18"/>
          <w:szCs w:val="18"/>
          <w:lang w:val="en-US" w:eastAsia="ja-JP"/>
        </w:rPr>
        <w:tab/>
        <w:t>GRUAN Standard humidity chamber</w:t>
      </w:r>
    </w:p>
    <w:p w:rsidR="00005EBA" w:rsidRPr="008A4165" w:rsidRDefault="00005EBA"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4</w:t>
      </w:r>
      <w:r w:rsidRPr="008A4165">
        <w:rPr>
          <w:rFonts w:cs="Arial"/>
          <w:snapToGrid/>
          <w:color w:val="FF0000"/>
          <w:sz w:val="18"/>
          <w:szCs w:val="18"/>
          <w:lang w:val="en-US" w:eastAsia="ja-JP"/>
        </w:rPr>
        <w:tab/>
        <w:t>GRUAN Temperature-Humidity reference system</w:t>
      </w:r>
    </w:p>
    <w:p w:rsidR="00005EBA" w:rsidRPr="008A4165" w:rsidRDefault="00005EBA"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5</w:t>
      </w:r>
      <w:r w:rsidRPr="008A4165">
        <w:rPr>
          <w:rFonts w:cs="Arial"/>
          <w:snapToGrid/>
          <w:color w:val="FF0000"/>
          <w:sz w:val="18"/>
          <w:szCs w:val="18"/>
          <w:lang w:val="en-US" w:eastAsia="ja-JP"/>
        </w:rPr>
        <w:tab/>
        <w:t>Environment chamber</w:t>
      </w:r>
    </w:p>
    <w:p w:rsidR="00005EBA" w:rsidRPr="008A4165" w:rsidRDefault="00005EBA"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snapToGrid/>
          <w:color w:val="FF0000"/>
          <w:sz w:val="18"/>
          <w:szCs w:val="18"/>
          <w:lang w:val="en-US" w:eastAsia="ja-JP"/>
        </w:rPr>
        <w:tab/>
      </w:r>
      <w:r w:rsidRPr="008A4165">
        <w:rPr>
          <w:rFonts w:cs="Arial"/>
          <w:snapToGrid/>
          <w:color w:val="FF0000"/>
          <w:sz w:val="18"/>
          <w:szCs w:val="18"/>
          <w:lang w:val="en-US" w:eastAsia="ja-JP"/>
        </w:rPr>
        <w:t>6</w:t>
      </w:r>
      <w:r w:rsidRPr="008A4165">
        <w:rPr>
          <w:rFonts w:cs="Arial"/>
          <w:snapToGrid/>
          <w:color w:val="FF0000"/>
          <w:sz w:val="18"/>
          <w:szCs w:val="18"/>
          <w:lang w:val="en-US" w:eastAsia="ja-JP"/>
        </w:rPr>
        <w:tab/>
        <w:t>Wind tunnel</w:t>
      </w:r>
    </w:p>
    <w:p w:rsidR="00005EBA" w:rsidRPr="008A4165" w:rsidRDefault="00005EBA"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rFonts w:cs="Arial"/>
          <w:snapToGrid/>
          <w:color w:val="FF0000"/>
          <w:sz w:val="18"/>
          <w:szCs w:val="18"/>
          <w:lang w:val="en-US" w:eastAsia="ja-JP"/>
        </w:rPr>
        <w:tab/>
        <w:t>7-30</w:t>
      </w:r>
      <w:r w:rsidRPr="008A4165">
        <w:rPr>
          <w:rFonts w:cs="Arial"/>
          <w:snapToGrid/>
          <w:color w:val="FF0000"/>
          <w:sz w:val="18"/>
          <w:szCs w:val="18"/>
          <w:lang w:val="en-US" w:eastAsia="ja-JP"/>
        </w:rPr>
        <w:tab/>
        <w:t>Reserved</w:t>
      </w:r>
    </w:p>
    <w:p w:rsidR="00005EBA" w:rsidRPr="008A4165" w:rsidRDefault="00005EBA" w:rsidP="008A4165">
      <w:pPr>
        <w:widowControl w:val="0"/>
        <w:tabs>
          <w:tab w:val="center" w:pos="426"/>
          <w:tab w:val="left" w:pos="1418"/>
          <w:tab w:val="left" w:pos="8505"/>
        </w:tabs>
        <w:autoSpaceDE w:val="0"/>
        <w:autoSpaceDN w:val="0"/>
        <w:adjustRightInd w:val="0"/>
        <w:spacing w:line="240" w:lineRule="exact"/>
        <w:rPr>
          <w:rFonts w:cs="Arial"/>
          <w:snapToGrid/>
          <w:color w:val="FF0000"/>
          <w:sz w:val="18"/>
          <w:szCs w:val="18"/>
          <w:lang w:val="en-US" w:eastAsia="ja-JP"/>
        </w:rPr>
      </w:pPr>
      <w:r w:rsidRPr="008A4165">
        <w:rPr>
          <w:snapToGrid/>
          <w:color w:val="FF0000"/>
          <w:sz w:val="18"/>
          <w:szCs w:val="18"/>
          <w:lang w:val="en-US" w:eastAsia="ja-JP"/>
        </w:rPr>
        <w:tab/>
      </w:r>
      <w:r w:rsidRPr="008A4165">
        <w:rPr>
          <w:rFonts w:cs="Arial"/>
          <w:snapToGrid/>
          <w:color w:val="FF0000"/>
          <w:sz w:val="18"/>
          <w:szCs w:val="18"/>
          <w:lang w:val="en-US" w:eastAsia="ja-JP"/>
        </w:rPr>
        <w:t>31</w:t>
      </w:r>
      <w:r w:rsidRPr="008A4165">
        <w:rPr>
          <w:snapToGrid/>
          <w:color w:val="FF0000"/>
          <w:sz w:val="18"/>
          <w:szCs w:val="18"/>
          <w:lang w:val="en-US" w:eastAsia="ja-JP"/>
        </w:rPr>
        <w:tab/>
      </w:r>
      <w:r w:rsidRPr="008A4165">
        <w:rPr>
          <w:rFonts w:cs="Arial"/>
          <w:snapToGrid/>
          <w:color w:val="FF0000"/>
          <w:sz w:val="18"/>
          <w:szCs w:val="18"/>
          <w:lang w:val="en-US" w:eastAsia="ja-JP"/>
        </w:rPr>
        <w:t>Missing value</w:t>
      </w:r>
    </w:p>
    <w:p w:rsidR="00005EBA" w:rsidRPr="003A4D6A" w:rsidRDefault="00005EBA" w:rsidP="00005EBA">
      <w:pPr>
        <w:rPr>
          <w:rFonts w:ascii="Times New Roman" w:hAnsi="Times New Roman"/>
          <w:snapToGrid/>
          <w:sz w:val="24"/>
          <w:szCs w:val="24"/>
          <w:lang w:val="en-US" w:eastAsia="ja-JP"/>
        </w:rPr>
      </w:pPr>
    </w:p>
    <w:p w:rsidR="00520F90" w:rsidRDefault="00520F90" w:rsidP="00520F90">
      <w:pPr>
        <w:spacing w:after="120"/>
        <w:jc w:val="both"/>
        <w:rPr>
          <w:rFonts w:ascii="Verdana" w:hAnsi="Verdana"/>
          <w:sz w:val="20"/>
          <w:szCs w:val="20"/>
          <w:lang w:val="en-US"/>
        </w:rPr>
      </w:pPr>
      <w:r>
        <w:rPr>
          <w:rFonts w:ascii="Verdana" w:hAnsi="Verdana"/>
          <w:sz w:val="20"/>
          <w:szCs w:val="20"/>
          <w:lang w:val="en-US"/>
        </w:rPr>
        <w:t>GRUAN ground check result include (SHC stands for GRUAN Standard Humidity Chamber):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7165"/>
      </w:tblGrid>
      <w:tr w:rsidR="00520F90" w:rsidRPr="00B007BE" w:rsidTr="00573AE9">
        <w:trPr>
          <w:trHeight w:val="397"/>
        </w:trPr>
        <w:tc>
          <w:tcPr>
            <w:tcW w:w="0" w:type="auto"/>
            <w:shd w:val="clear" w:color="auto" w:fill="auto"/>
            <w:tcMar>
              <w:top w:w="17" w:type="dxa"/>
              <w:left w:w="85" w:type="dxa"/>
              <w:bottom w:w="11" w:type="dxa"/>
              <w:right w:w="85" w:type="dxa"/>
            </w:tcMar>
            <w:hideMark/>
          </w:tcPr>
          <w:p w:rsidR="00520F90" w:rsidRPr="00B007BE" w:rsidRDefault="00520F90" w:rsidP="00573AE9">
            <w:pPr>
              <w:spacing w:after="120"/>
              <w:jc w:val="both"/>
              <w:rPr>
                <w:rFonts w:ascii="Verdana" w:hAnsi="Verdana"/>
                <w:sz w:val="20"/>
                <w:szCs w:val="20"/>
                <w:lang w:val="en-US"/>
              </w:rPr>
            </w:pPr>
            <w:r>
              <w:rPr>
                <w:rFonts w:ascii="Verdana" w:hAnsi="Verdana"/>
                <w:sz w:val="20"/>
                <w:szCs w:val="20"/>
                <w:lang w:val="en-US"/>
              </w:rPr>
              <w:t xml:space="preserve">Manufacturer </w:t>
            </w:r>
            <w:r w:rsidRPr="00B007BE">
              <w:rPr>
                <w:rFonts w:ascii="Verdana" w:hAnsi="Verdana"/>
                <w:sz w:val="20"/>
                <w:szCs w:val="20"/>
                <w:lang w:val="en-US"/>
              </w:rPr>
              <w:t>Ground Check (</w:t>
            </w:r>
            <w:proofErr w:type="spellStart"/>
            <w:r w:rsidRPr="00B007BE">
              <w:rPr>
                <w:rFonts w:ascii="Verdana" w:hAnsi="Verdana"/>
                <w:sz w:val="20"/>
                <w:szCs w:val="20"/>
                <w:lang w:val="en-US"/>
              </w:rPr>
              <w:t>Sonde</w:t>
            </w:r>
            <w:proofErr w:type="spellEnd"/>
            <w:r w:rsidRPr="00B007BE">
              <w:rPr>
                <w:rFonts w:ascii="Verdana" w:hAnsi="Verdana"/>
                <w:sz w:val="20"/>
                <w:szCs w:val="20"/>
                <w:lang w:val="en-US"/>
              </w:rPr>
              <w:t xml:space="preserve"> temperature)</w:t>
            </w:r>
          </w:p>
        </w:tc>
      </w:tr>
      <w:tr w:rsidR="00520F90" w:rsidRPr="00B007BE" w:rsidTr="00573AE9">
        <w:trPr>
          <w:trHeight w:val="397"/>
        </w:trPr>
        <w:tc>
          <w:tcPr>
            <w:tcW w:w="0" w:type="auto"/>
            <w:shd w:val="clear" w:color="auto" w:fill="auto"/>
            <w:tcMar>
              <w:top w:w="17" w:type="dxa"/>
              <w:left w:w="85" w:type="dxa"/>
              <w:bottom w:w="11" w:type="dxa"/>
              <w:right w:w="85" w:type="dxa"/>
            </w:tcMar>
            <w:hideMark/>
          </w:tcPr>
          <w:p w:rsidR="00520F90" w:rsidRPr="00B007BE" w:rsidRDefault="00520F90" w:rsidP="00573AE9">
            <w:pPr>
              <w:spacing w:after="120"/>
              <w:jc w:val="both"/>
              <w:rPr>
                <w:rFonts w:ascii="Verdana" w:hAnsi="Verdana"/>
                <w:sz w:val="20"/>
                <w:szCs w:val="20"/>
                <w:lang w:val="en-US"/>
              </w:rPr>
            </w:pPr>
            <w:r w:rsidRPr="00B007BE">
              <w:rPr>
                <w:rFonts w:ascii="Verdana" w:hAnsi="Verdana"/>
                <w:sz w:val="20"/>
                <w:szCs w:val="20"/>
                <w:lang w:val="en-US"/>
              </w:rPr>
              <w:t>Manufacturer Ground Check (Reference temperature)</w:t>
            </w:r>
          </w:p>
        </w:tc>
      </w:tr>
      <w:tr w:rsidR="00520F90" w:rsidRPr="00B007BE" w:rsidTr="00573AE9">
        <w:trPr>
          <w:trHeight w:val="397"/>
        </w:trPr>
        <w:tc>
          <w:tcPr>
            <w:tcW w:w="0" w:type="auto"/>
            <w:shd w:val="clear" w:color="auto" w:fill="auto"/>
            <w:tcMar>
              <w:top w:w="17" w:type="dxa"/>
              <w:left w:w="85" w:type="dxa"/>
              <w:bottom w:w="11" w:type="dxa"/>
              <w:right w:w="85" w:type="dxa"/>
            </w:tcMar>
            <w:hideMark/>
          </w:tcPr>
          <w:p w:rsidR="00520F90" w:rsidRPr="00B007BE" w:rsidRDefault="00520F90" w:rsidP="00573AE9">
            <w:pPr>
              <w:spacing w:after="120"/>
              <w:jc w:val="both"/>
              <w:rPr>
                <w:rFonts w:ascii="Verdana" w:hAnsi="Verdana"/>
                <w:sz w:val="20"/>
                <w:szCs w:val="20"/>
                <w:lang w:val="en-US"/>
              </w:rPr>
            </w:pPr>
            <w:r w:rsidRPr="00B007BE">
              <w:rPr>
                <w:rFonts w:ascii="Verdana" w:hAnsi="Verdana"/>
                <w:sz w:val="20"/>
                <w:szCs w:val="20"/>
                <w:lang w:val="en-US"/>
              </w:rPr>
              <w:t>Manufacturer Ground Check (</w:t>
            </w:r>
            <w:proofErr w:type="spellStart"/>
            <w:r w:rsidRPr="00B007BE">
              <w:rPr>
                <w:rFonts w:ascii="Verdana" w:hAnsi="Verdana"/>
                <w:sz w:val="20"/>
                <w:szCs w:val="20"/>
                <w:lang w:val="en-US"/>
              </w:rPr>
              <w:t>Sonde</w:t>
            </w:r>
            <w:proofErr w:type="spellEnd"/>
            <w:r w:rsidRPr="00B007BE">
              <w:rPr>
                <w:rFonts w:ascii="Verdana" w:hAnsi="Verdana"/>
                <w:sz w:val="20"/>
                <w:szCs w:val="20"/>
                <w:lang w:val="en-US"/>
              </w:rPr>
              <w:t xml:space="preserve"> humidity)</w:t>
            </w:r>
          </w:p>
        </w:tc>
      </w:tr>
      <w:tr w:rsidR="00520F90" w:rsidRPr="00B007BE" w:rsidTr="00573AE9">
        <w:trPr>
          <w:trHeight w:val="397"/>
        </w:trPr>
        <w:tc>
          <w:tcPr>
            <w:tcW w:w="0" w:type="auto"/>
            <w:shd w:val="clear" w:color="auto" w:fill="auto"/>
            <w:tcMar>
              <w:top w:w="17" w:type="dxa"/>
              <w:left w:w="85" w:type="dxa"/>
              <w:bottom w:w="11" w:type="dxa"/>
              <w:right w:w="85" w:type="dxa"/>
            </w:tcMar>
            <w:hideMark/>
          </w:tcPr>
          <w:p w:rsidR="00520F90" w:rsidRPr="00B007BE" w:rsidRDefault="00520F90" w:rsidP="00573AE9">
            <w:pPr>
              <w:spacing w:after="120"/>
              <w:jc w:val="both"/>
              <w:rPr>
                <w:lang w:val="en-US"/>
              </w:rPr>
            </w:pPr>
            <w:r w:rsidRPr="00B007BE">
              <w:rPr>
                <w:lang w:val="en-US"/>
              </w:rPr>
              <w:t>Manufacturer Ground Check (Reference humidity)</w:t>
            </w:r>
          </w:p>
        </w:tc>
      </w:tr>
      <w:tr w:rsidR="00520F90" w:rsidRPr="00B007BE" w:rsidTr="00573AE9">
        <w:trPr>
          <w:trHeight w:val="397"/>
        </w:trPr>
        <w:tc>
          <w:tcPr>
            <w:tcW w:w="0" w:type="auto"/>
            <w:shd w:val="clear" w:color="auto" w:fill="auto"/>
            <w:tcMar>
              <w:top w:w="17" w:type="dxa"/>
              <w:left w:w="85" w:type="dxa"/>
              <w:bottom w:w="11" w:type="dxa"/>
              <w:right w:w="85" w:type="dxa"/>
            </w:tcMar>
            <w:hideMark/>
          </w:tcPr>
          <w:p w:rsidR="00520F90" w:rsidRPr="00B007BE" w:rsidRDefault="00520F90" w:rsidP="00573AE9">
            <w:pPr>
              <w:spacing w:after="120"/>
              <w:jc w:val="both"/>
              <w:rPr>
                <w:lang w:val="en-US"/>
              </w:rPr>
            </w:pPr>
            <w:r>
              <w:rPr>
                <w:lang w:val="en-US"/>
              </w:rPr>
              <w:t xml:space="preserve">GRUAN </w:t>
            </w:r>
            <w:r w:rsidRPr="00B007BE">
              <w:rPr>
                <w:lang w:val="en-US"/>
              </w:rPr>
              <w:t>SHC Check (</w:t>
            </w:r>
            <w:proofErr w:type="spellStart"/>
            <w:r w:rsidRPr="00B007BE">
              <w:rPr>
                <w:lang w:val="en-US"/>
              </w:rPr>
              <w:t>sonde</w:t>
            </w:r>
            <w:proofErr w:type="spellEnd"/>
            <w:r w:rsidRPr="00B007BE">
              <w:rPr>
                <w:lang w:val="en-US"/>
              </w:rPr>
              <w:t xml:space="preserve"> temperature under 0% environment)</w:t>
            </w:r>
          </w:p>
        </w:tc>
      </w:tr>
      <w:tr w:rsidR="00520F90" w:rsidRPr="00B007BE" w:rsidTr="00573AE9">
        <w:trPr>
          <w:trHeight w:val="397"/>
        </w:trPr>
        <w:tc>
          <w:tcPr>
            <w:tcW w:w="0" w:type="auto"/>
            <w:shd w:val="clear" w:color="auto" w:fill="auto"/>
            <w:tcMar>
              <w:top w:w="17" w:type="dxa"/>
              <w:left w:w="85" w:type="dxa"/>
              <w:bottom w:w="11" w:type="dxa"/>
              <w:right w:w="85" w:type="dxa"/>
            </w:tcMar>
            <w:hideMark/>
          </w:tcPr>
          <w:p w:rsidR="00520F90" w:rsidRPr="00B007BE" w:rsidRDefault="00520F90" w:rsidP="00573AE9">
            <w:pPr>
              <w:spacing w:after="120"/>
              <w:jc w:val="both"/>
              <w:rPr>
                <w:lang w:val="en-US"/>
              </w:rPr>
            </w:pPr>
            <w:r w:rsidRPr="00B007BE">
              <w:rPr>
                <w:lang w:val="en-US"/>
              </w:rPr>
              <w:t>GRUAN SHC Check (Reference temperature under 0% environment)</w:t>
            </w:r>
          </w:p>
        </w:tc>
      </w:tr>
      <w:tr w:rsidR="00520F90" w:rsidRPr="00B007BE" w:rsidTr="00573AE9">
        <w:trPr>
          <w:trHeight w:val="397"/>
        </w:trPr>
        <w:tc>
          <w:tcPr>
            <w:tcW w:w="0" w:type="auto"/>
            <w:shd w:val="clear" w:color="auto" w:fill="auto"/>
            <w:tcMar>
              <w:top w:w="17" w:type="dxa"/>
              <w:left w:w="85" w:type="dxa"/>
              <w:bottom w:w="11" w:type="dxa"/>
              <w:right w:w="85" w:type="dxa"/>
            </w:tcMar>
            <w:hideMark/>
          </w:tcPr>
          <w:p w:rsidR="00520F90" w:rsidRPr="00B007BE" w:rsidRDefault="00520F90" w:rsidP="00573AE9">
            <w:pPr>
              <w:spacing w:after="120"/>
              <w:jc w:val="both"/>
              <w:rPr>
                <w:lang w:val="en-US"/>
              </w:rPr>
            </w:pPr>
            <w:r w:rsidRPr="00B007BE">
              <w:rPr>
                <w:lang w:val="en-US"/>
              </w:rPr>
              <w:lastRenderedPageBreak/>
              <w:t>GRUAN SHC Check (</w:t>
            </w:r>
            <w:proofErr w:type="spellStart"/>
            <w:r w:rsidRPr="00B007BE">
              <w:rPr>
                <w:lang w:val="en-US"/>
              </w:rPr>
              <w:t>Sonde</w:t>
            </w:r>
            <w:proofErr w:type="spellEnd"/>
            <w:r w:rsidRPr="00B007BE">
              <w:rPr>
                <w:lang w:val="en-US"/>
              </w:rPr>
              <w:t xml:space="preserve"> Humidity under 0% environment)</w:t>
            </w:r>
          </w:p>
        </w:tc>
      </w:tr>
      <w:tr w:rsidR="00520F90" w:rsidRPr="00B007BE" w:rsidTr="00573AE9">
        <w:trPr>
          <w:trHeight w:val="397"/>
        </w:trPr>
        <w:tc>
          <w:tcPr>
            <w:tcW w:w="0" w:type="auto"/>
            <w:shd w:val="clear" w:color="auto" w:fill="auto"/>
            <w:tcMar>
              <w:top w:w="17" w:type="dxa"/>
              <w:left w:w="85" w:type="dxa"/>
              <w:bottom w:w="11" w:type="dxa"/>
              <w:right w:w="85" w:type="dxa"/>
            </w:tcMar>
            <w:hideMark/>
          </w:tcPr>
          <w:p w:rsidR="00520F90" w:rsidRPr="00B007BE" w:rsidRDefault="00520F90" w:rsidP="00573AE9">
            <w:pPr>
              <w:spacing w:after="120"/>
              <w:jc w:val="both"/>
              <w:rPr>
                <w:lang w:val="en-US"/>
              </w:rPr>
            </w:pPr>
            <w:r w:rsidRPr="00B007BE">
              <w:rPr>
                <w:lang w:val="en-US"/>
              </w:rPr>
              <w:t>GRUAN SHC Check (Reference Humidity under 0% environment)</w:t>
            </w:r>
          </w:p>
        </w:tc>
      </w:tr>
      <w:tr w:rsidR="00520F90" w:rsidRPr="00B007BE" w:rsidTr="00573AE9">
        <w:trPr>
          <w:trHeight w:val="397"/>
        </w:trPr>
        <w:tc>
          <w:tcPr>
            <w:tcW w:w="0" w:type="auto"/>
            <w:shd w:val="clear" w:color="auto" w:fill="auto"/>
            <w:tcMar>
              <w:top w:w="17" w:type="dxa"/>
              <w:left w:w="85" w:type="dxa"/>
              <w:bottom w:w="11" w:type="dxa"/>
              <w:right w:w="85" w:type="dxa"/>
            </w:tcMar>
            <w:hideMark/>
          </w:tcPr>
          <w:p w:rsidR="00520F90" w:rsidRPr="00B007BE" w:rsidRDefault="00520F90" w:rsidP="00573AE9">
            <w:pPr>
              <w:spacing w:after="120"/>
              <w:jc w:val="both"/>
              <w:rPr>
                <w:lang w:val="en-US"/>
              </w:rPr>
            </w:pPr>
            <w:r w:rsidRPr="00B007BE">
              <w:rPr>
                <w:lang w:val="en-US"/>
              </w:rPr>
              <w:t>GRUAN SHC Check (</w:t>
            </w:r>
            <w:proofErr w:type="spellStart"/>
            <w:r w:rsidRPr="00B007BE">
              <w:rPr>
                <w:lang w:val="en-US"/>
              </w:rPr>
              <w:t>sonde</w:t>
            </w:r>
            <w:proofErr w:type="spellEnd"/>
            <w:r w:rsidRPr="00B007BE">
              <w:rPr>
                <w:lang w:val="en-US"/>
              </w:rPr>
              <w:t xml:space="preserve"> temperature under 100% environment)</w:t>
            </w:r>
          </w:p>
        </w:tc>
      </w:tr>
      <w:tr w:rsidR="00520F90" w:rsidRPr="00B007BE" w:rsidTr="00573AE9">
        <w:trPr>
          <w:trHeight w:val="397"/>
        </w:trPr>
        <w:tc>
          <w:tcPr>
            <w:tcW w:w="0" w:type="auto"/>
            <w:shd w:val="clear" w:color="auto" w:fill="auto"/>
            <w:tcMar>
              <w:top w:w="17" w:type="dxa"/>
              <w:left w:w="85" w:type="dxa"/>
              <w:bottom w:w="11" w:type="dxa"/>
              <w:right w:w="85" w:type="dxa"/>
            </w:tcMar>
            <w:hideMark/>
          </w:tcPr>
          <w:p w:rsidR="00520F90" w:rsidRPr="00B007BE" w:rsidRDefault="00520F90" w:rsidP="00573AE9">
            <w:pPr>
              <w:spacing w:after="120"/>
              <w:jc w:val="both"/>
              <w:rPr>
                <w:lang w:val="en-US"/>
              </w:rPr>
            </w:pPr>
            <w:r w:rsidRPr="00B007BE">
              <w:rPr>
                <w:lang w:val="en-US"/>
              </w:rPr>
              <w:t>GRUAN SHC Check (Reference temperature under 100% environment)</w:t>
            </w:r>
          </w:p>
        </w:tc>
      </w:tr>
      <w:tr w:rsidR="00520F90" w:rsidRPr="00B007BE" w:rsidTr="00573AE9">
        <w:trPr>
          <w:trHeight w:val="397"/>
        </w:trPr>
        <w:tc>
          <w:tcPr>
            <w:tcW w:w="0" w:type="auto"/>
            <w:shd w:val="clear" w:color="auto" w:fill="auto"/>
            <w:tcMar>
              <w:top w:w="17" w:type="dxa"/>
              <w:left w:w="85" w:type="dxa"/>
              <w:bottom w:w="11" w:type="dxa"/>
              <w:right w:w="85" w:type="dxa"/>
            </w:tcMar>
            <w:hideMark/>
          </w:tcPr>
          <w:p w:rsidR="00520F90" w:rsidRPr="00B007BE" w:rsidRDefault="00520F90" w:rsidP="00573AE9">
            <w:pPr>
              <w:spacing w:after="120"/>
              <w:jc w:val="both"/>
              <w:rPr>
                <w:lang w:val="en-US"/>
              </w:rPr>
            </w:pPr>
            <w:r w:rsidRPr="00B007BE">
              <w:rPr>
                <w:lang w:val="en-US"/>
              </w:rPr>
              <w:t>GRUAN SHC Check (</w:t>
            </w:r>
            <w:proofErr w:type="spellStart"/>
            <w:r w:rsidRPr="00B007BE">
              <w:rPr>
                <w:lang w:val="en-US"/>
              </w:rPr>
              <w:t>Sonde</w:t>
            </w:r>
            <w:proofErr w:type="spellEnd"/>
            <w:r w:rsidRPr="00B007BE">
              <w:rPr>
                <w:lang w:val="en-US"/>
              </w:rPr>
              <w:t xml:space="preserve"> Humidity under 100% environment)</w:t>
            </w:r>
          </w:p>
        </w:tc>
      </w:tr>
      <w:tr w:rsidR="00520F90" w:rsidRPr="00B007BE" w:rsidTr="00573AE9">
        <w:trPr>
          <w:trHeight w:val="193"/>
        </w:trPr>
        <w:tc>
          <w:tcPr>
            <w:tcW w:w="0" w:type="auto"/>
            <w:shd w:val="clear" w:color="auto" w:fill="auto"/>
            <w:tcMar>
              <w:top w:w="17" w:type="dxa"/>
              <w:left w:w="85" w:type="dxa"/>
              <w:bottom w:w="11" w:type="dxa"/>
              <w:right w:w="85" w:type="dxa"/>
            </w:tcMar>
            <w:hideMark/>
          </w:tcPr>
          <w:p w:rsidR="00520F90" w:rsidRPr="00B007BE" w:rsidRDefault="00520F90" w:rsidP="00573AE9">
            <w:pPr>
              <w:spacing w:after="120"/>
              <w:jc w:val="both"/>
              <w:rPr>
                <w:lang w:val="en-US"/>
              </w:rPr>
            </w:pPr>
            <w:r w:rsidRPr="00B007BE">
              <w:rPr>
                <w:lang w:val="en-US"/>
              </w:rPr>
              <w:t>GRUAN SHC Check (Reference Humidity under 100% environment)</w:t>
            </w:r>
          </w:p>
        </w:tc>
      </w:tr>
    </w:tbl>
    <w:p w:rsidR="00520F90" w:rsidRDefault="00520F90" w:rsidP="00520F90">
      <w:pPr>
        <w:spacing w:after="120"/>
        <w:jc w:val="both"/>
        <w:rPr>
          <w:rFonts w:ascii="Verdana" w:hAnsi="Verdana"/>
          <w:sz w:val="20"/>
          <w:szCs w:val="20"/>
          <w:lang w:val="en-US"/>
        </w:rPr>
      </w:pPr>
    </w:p>
    <w:p w:rsidR="00520F90" w:rsidRPr="003A4D6A" w:rsidRDefault="00520F90" w:rsidP="00520F90">
      <w:pPr>
        <w:spacing w:after="120"/>
        <w:jc w:val="both"/>
        <w:rPr>
          <w:rFonts w:ascii="Verdana" w:hAnsi="Verdana"/>
          <w:sz w:val="20"/>
          <w:szCs w:val="20"/>
          <w:lang w:val="en-US"/>
        </w:rPr>
      </w:pPr>
      <w:r w:rsidRPr="003A4D6A">
        <w:rPr>
          <w:rFonts w:ascii="Verdana" w:hAnsi="Verdana"/>
          <w:sz w:val="20"/>
          <w:szCs w:val="20"/>
          <w:lang w:val="en-US"/>
        </w:rPr>
        <w:t xml:space="preserve">To address a need in reporting information about ground check it is proposed to </w:t>
      </w:r>
      <w:r>
        <w:rPr>
          <w:rFonts w:ascii="Verdana" w:hAnsi="Verdana"/>
          <w:sz w:val="20"/>
          <w:szCs w:val="20"/>
          <w:lang w:val="en-US"/>
        </w:rPr>
        <w:t>consider</w:t>
      </w:r>
      <w:r w:rsidRPr="003A4D6A">
        <w:rPr>
          <w:rFonts w:ascii="Verdana" w:hAnsi="Verdana"/>
          <w:sz w:val="20"/>
          <w:szCs w:val="20"/>
          <w:lang w:val="en-US"/>
        </w:rPr>
        <w:t xml:space="preserve"> Table D sequence</w:t>
      </w:r>
      <w:r>
        <w:rPr>
          <w:rFonts w:ascii="Verdana" w:hAnsi="Verdana"/>
          <w:sz w:val="20"/>
          <w:szCs w:val="20"/>
          <w:lang w:val="en-US"/>
        </w:rPr>
        <w:t>s pattern like</w:t>
      </w:r>
      <w:r w:rsidRPr="003A4D6A">
        <w:rPr>
          <w:rFonts w:ascii="Verdana" w:hAnsi="Verdana"/>
          <w:sz w:val="20"/>
          <w:szCs w:val="20"/>
          <w:lang w:val="en-US"/>
        </w:rPr>
        <w:t>:</w:t>
      </w:r>
    </w:p>
    <w:tbl>
      <w:tblPr>
        <w:tblW w:w="921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372"/>
        <w:gridCol w:w="1373"/>
        <w:gridCol w:w="4464"/>
        <w:gridCol w:w="2002"/>
      </w:tblGrid>
      <w:tr w:rsidR="00520F90" w:rsidRPr="003A4D6A" w:rsidTr="00573AE9">
        <w:trPr>
          <w:trHeight w:val="364"/>
        </w:trPr>
        <w:tc>
          <w:tcPr>
            <w:tcW w:w="1372" w:type="dxa"/>
            <w:tcBorders>
              <w:bottom w:val="single" w:sz="4" w:space="0" w:color="auto"/>
            </w:tcBorders>
            <w:vAlign w:val="center"/>
          </w:tcPr>
          <w:p w:rsidR="00520F90" w:rsidRPr="003A4D6A" w:rsidRDefault="00520F90" w:rsidP="00573AE9">
            <w:pPr>
              <w:widowControl w:val="0"/>
              <w:tabs>
                <w:tab w:val="center" w:pos="476"/>
              </w:tabs>
              <w:autoSpaceDE w:val="0"/>
              <w:autoSpaceDN w:val="0"/>
              <w:adjustRightInd w:val="0"/>
              <w:spacing w:before="60"/>
              <w:jc w:val="center"/>
              <w:rPr>
                <w:rFonts w:cs="Arial"/>
                <w:snapToGrid/>
                <w:sz w:val="18"/>
                <w:szCs w:val="18"/>
                <w:lang w:val="en-US" w:eastAsia="ja-JP"/>
              </w:rPr>
            </w:pPr>
            <w:r w:rsidRPr="003A4D6A">
              <w:rPr>
                <w:rFonts w:cs="Arial"/>
                <w:snapToGrid/>
                <w:sz w:val="16"/>
                <w:szCs w:val="16"/>
                <w:lang w:val="en-US" w:eastAsia="ja-JP"/>
              </w:rPr>
              <w:t>TABLE</w:t>
            </w:r>
          </w:p>
          <w:p w:rsidR="00520F90" w:rsidRPr="003A4D6A" w:rsidRDefault="00520F90" w:rsidP="00573AE9">
            <w:pPr>
              <w:widowControl w:val="0"/>
              <w:tabs>
                <w:tab w:val="center" w:pos="476"/>
              </w:tabs>
              <w:autoSpaceDE w:val="0"/>
              <w:autoSpaceDN w:val="0"/>
              <w:adjustRightInd w:val="0"/>
              <w:spacing w:after="60"/>
              <w:jc w:val="center"/>
              <w:rPr>
                <w:rFonts w:cs="Arial"/>
                <w:snapToGrid/>
                <w:sz w:val="18"/>
                <w:szCs w:val="18"/>
                <w:lang w:val="en-US" w:eastAsia="ja-JP"/>
              </w:rPr>
            </w:pPr>
            <w:r w:rsidRPr="003A4D6A">
              <w:rPr>
                <w:rFonts w:cs="Arial"/>
                <w:snapToGrid/>
                <w:sz w:val="16"/>
                <w:szCs w:val="16"/>
                <w:lang w:val="en-US" w:eastAsia="ja-JP"/>
              </w:rPr>
              <w:t>REFERENCE</w:t>
            </w:r>
          </w:p>
        </w:tc>
        <w:tc>
          <w:tcPr>
            <w:tcW w:w="1373" w:type="dxa"/>
            <w:vMerge w:val="restart"/>
            <w:tcBorders>
              <w:bottom w:val="single" w:sz="4" w:space="0" w:color="auto"/>
            </w:tcBorders>
            <w:vAlign w:val="center"/>
          </w:tcPr>
          <w:p w:rsidR="00520F90" w:rsidRPr="003A4D6A" w:rsidRDefault="00520F90" w:rsidP="00573AE9">
            <w:pPr>
              <w:widowControl w:val="0"/>
              <w:tabs>
                <w:tab w:val="center" w:pos="476"/>
              </w:tabs>
              <w:autoSpaceDE w:val="0"/>
              <w:autoSpaceDN w:val="0"/>
              <w:adjustRightInd w:val="0"/>
              <w:jc w:val="center"/>
              <w:rPr>
                <w:rFonts w:cs="Arial"/>
                <w:snapToGrid/>
                <w:sz w:val="18"/>
                <w:szCs w:val="18"/>
                <w:lang w:val="en-US" w:eastAsia="ja-JP"/>
              </w:rPr>
            </w:pPr>
            <w:r w:rsidRPr="003A4D6A">
              <w:rPr>
                <w:rFonts w:cs="Arial"/>
                <w:snapToGrid/>
                <w:sz w:val="16"/>
                <w:szCs w:val="16"/>
                <w:lang w:val="en-US" w:eastAsia="ja-JP"/>
              </w:rPr>
              <w:t>TABLE</w:t>
            </w:r>
          </w:p>
          <w:p w:rsidR="00520F90" w:rsidRPr="003A4D6A" w:rsidRDefault="00520F90" w:rsidP="00573AE9">
            <w:pPr>
              <w:widowControl w:val="0"/>
              <w:tabs>
                <w:tab w:val="center" w:pos="476"/>
              </w:tabs>
              <w:autoSpaceDE w:val="0"/>
              <w:autoSpaceDN w:val="0"/>
              <w:adjustRightInd w:val="0"/>
              <w:jc w:val="center"/>
              <w:rPr>
                <w:rFonts w:cs="Arial"/>
                <w:snapToGrid/>
                <w:sz w:val="18"/>
                <w:szCs w:val="18"/>
                <w:lang w:val="en-US" w:eastAsia="ja-JP"/>
              </w:rPr>
            </w:pPr>
            <w:r w:rsidRPr="003A4D6A">
              <w:rPr>
                <w:rFonts w:cs="Arial"/>
                <w:snapToGrid/>
                <w:sz w:val="16"/>
                <w:szCs w:val="16"/>
                <w:lang w:val="en-US" w:eastAsia="ja-JP"/>
              </w:rPr>
              <w:t>REFERENCES</w:t>
            </w:r>
          </w:p>
        </w:tc>
        <w:tc>
          <w:tcPr>
            <w:tcW w:w="4464" w:type="dxa"/>
            <w:vMerge w:val="restart"/>
            <w:vAlign w:val="center"/>
          </w:tcPr>
          <w:p w:rsidR="00520F90" w:rsidRPr="003A4D6A" w:rsidRDefault="00520F90" w:rsidP="00573AE9">
            <w:pPr>
              <w:widowControl w:val="0"/>
              <w:tabs>
                <w:tab w:val="center" w:pos="476"/>
              </w:tabs>
              <w:autoSpaceDE w:val="0"/>
              <w:autoSpaceDN w:val="0"/>
              <w:adjustRightInd w:val="0"/>
              <w:jc w:val="center"/>
              <w:rPr>
                <w:rFonts w:cs="Arial"/>
                <w:snapToGrid/>
                <w:sz w:val="18"/>
                <w:szCs w:val="18"/>
                <w:lang w:val="en-US" w:eastAsia="ja-JP"/>
              </w:rPr>
            </w:pPr>
            <w:r w:rsidRPr="003A4D6A">
              <w:rPr>
                <w:rFonts w:cs="Arial"/>
                <w:snapToGrid/>
                <w:sz w:val="18"/>
                <w:szCs w:val="18"/>
                <w:lang w:val="en-US" w:eastAsia="ja-JP"/>
              </w:rPr>
              <w:t>ELEMENT NAME</w:t>
            </w:r>
          </w:p>
        </w:tc>
        <w:tc>
          <w:tcPr>
            <w:tcW w:w="2002" w:type="dxa"/>
            <w:vMerge w:val="restart"/>
            <w:vAlign w:val="center"/>
          </w:tcPr>
          <w:p w:rsidR="00520F90" w:rsidRPr="003A4D6A" w:rsidRDefault="00520F90" w:rsidP="00573AE9">
            <w:pPr>
              <w:widowControl w:val="0"/>
              <w:tabs>
                <w:tab w:val="center" w:pos="476"/>
              </w:tabs>
              <w:autoSpaceDE w:val="0"/>
              <w:autoSpaceDN w:val="0"/>
              <w:adjustRightInd w:val="0"/>
              <w:jc w:val="center"/>
              <w:rPr>
                <w:rFonts w:cs="Arial"/>
                <w:snapToGrid/>
                <w:sz w:val="18"/>
                <w:szCs w:val="18"/>
                <w:lang w:val="en-US" w:eastAsia="ja-JP"/>
              </w:rPr>
            </w:pPr>
            <w:r w:rsidRPr="003A4D6A">
              <w:rPr>
                <w:rFonts w:cs="Arial"/>
                <w:snapToGrid/>
                <w:sz w:val="16"/>
                <w:szCs w:val="16"/>
                <w:lang w:val="en-US" w:eastAsia="ja-JP"/>
              </w:rPr>
              <w:t>ELEMENT DESCRIPTION</w:t>
            </w:r>
          </w:p>
        </w:tc>
      </w:tr>
      <w:tr w:rsidR="00520F90" w:rsidRPr="003A4D6A" w:rsidTr="00573AE9">
        <w:tc>
          <w:tcPr>
            <w:tcW w:w="1372" w:type="dxa"/>
            <w:tcBorders>
              <w:bottom w:val="single" w:sz="4" w:space="0" w:color="auto"/>
            </w:tcBorders>
          </w:tcPr>
          <w:p w:rsidR="00520F90" w:rsidRPr="003A4D6A" w:rsidRDefault="00520F90" w:rsidP="00573AE9">
            <w:pPr>
              <w:widowControl w:val="0"/>
              <w:tabs>
                <w:tab w:val="center" w:pos="476"/>
              </w:tabs>
              <w:autoSpaceDE w:val="0"/>
              <w:autoSpaceDN w:val="0"/>
              <w:adjustRightInd w:val="0"/>
              <w:spacing w:before="60" w:after="60"/>
              <w:jc w:val="center"/>
              <w:rPr>
                <w:rFonts w:cs="Arial"/>
                <w:snapToGrid/>
                <w:sz w:val="18"/>
                <w:szCs w:val="18"/>
                <w:lang w:val="en-US" w:eastAsia="ja-JP"/>
              </w:rPr>
            </w:pPr>
            <w:r w:rsidRPr="003A4D6A">
              <w:rPr>
                <w:rFonts w:cs="Arial"/>
                <w:snapToGrid/>
                <w:sz w:val="16"/>
                <w:szCs w:val="16"/>
                <w:lang w:val="en-US" w:eastAsia="ja-JP"/>
              </w:rPr>
              <w:t>F  X    Y</w:t>
            </w:r>
          </w:p>
        </w:tc>
        <w:tc>
          <w:tcPr>
            <w:tcW w:w="1373" w:type="dxa"/>
            <w:vMerge/>
            <w:tcBorders>
              <w:bottom w:val="single" w:sz="4" w:space="0" w:color="auto"/>
            </w:tcBorders>
          </w:tcPr>
          <w:p w:rsidR="00520F90" w:rsidRPr="003A4D6A" w:rsidRDefault="00520F90" w:rsidP="00573AE9">
            <w:pPr>
              <w:widowControl w:val="0"/>
              <w:tabs>
                <w:tab w:val="center" w:pos="476"/>
              </w:tabs>
              <w:autoSpaceDE w:val="0"/>
              <w:autoSpaceDN w:val="0"/>
              <w:adjustRightInd w:val="0"/>
              <w:jc w:val="center"/>
              <w:rPr>
                <w:rFonts w:cs="Arial"/>
                <w:snapToGrid/>
                <w:sz w:val="18"/>
                <w:szCs w:val="18"/>
                <w:lang w:val="en-US" w:eastAsia="ja-JP"/>
              </w:rPr>
            </w:pPr>
          </w:p>
        </w:tc>
        <w:tc>
          <w:tcPr>
            <w:tcW w:w="4464" w:type="dxa"/>
            <w:vMerge/>
            <w:tcBorders>
              <w:bottom w:val="single" w:sz="4" w:space="0" w:color="auto"/>
            </w:tcBorders>
          </w:tcPr>
          <w:p w:rsidR="00520F90" w:rsidRPr="003A4D6A" w:rsidRDefault="00520F90" w:rsidP="00573AE9">
            <w:pPr>
              <w:widowControl w:val="0"/>
              <w:tabs>
                <w:tab w:val="center" w:pos="476"/>
              </w:tabs>
              <w:autoSpaceDE w:val="0"/>
              <w:autoSpaceDN w:val="0"/>
              <w:adjustRightInd w:val="0"/>
              <w:rPr>
                <w:rFonts w:cs="Arial"/>
                <w:snapToGrid/>
                <w:sz w:val="18"/>
                <w:szCs w:val="18"/>
                <w:lang w:val="en-US" w:eastAsia="ja-JP"/>
              </w:rPr>
            </w:pPr>
          </w:p>
        </w:tc>
        <w:tc>
          <w:tcPr>
            <w:tcW w:w="2002" w:type="dxa"/>
            <w:vMerge/>
            <w:tcBorders>
              <w:bottom w:val="single" w:sz="4" w:space="0" w:color="auto"/>
            </w:tcBorders>
          </w:tcPr>
          <w:p w:rsidR="00520F90" w:rsidRPr="003A4D6A" w:rsidRDefault="00520F90" w:rsidP="00573AE9">
            <w:pPr>
              <w:widowControl w:val="0"/>
              <w:tabs>
                <w:tab w:val="center" w:pos="476"/>
              </w:tabs>
              <w:autoSpaceDE w:val="0"/>
              <w:autoSpaceDN w:val="0"/>
              <w:adjustRightInd w:val="0"/>
              <w:rPr>
                <w:rFonts w:cs="Arial"/>
                <w:snapToGrid/>
                <w:sz w:val="18"/>
                <w:szCs w:val="18"/>
                <w:lang w:val="en-US" w:eastAsia="ja-JP"/>
              </w:rPr>
            </w:pPr>
          </w:p>
        </w:tc>
      </w:tr>
      <w:tr w:rsidR="00520F90" w:rsidRPr="003A4D6A" w:rsidTr="00573AE9">
        <w:tc>
          <w:tcPr>
            <w:tcW w:w="1372" w:type="dxa"/>
            <w:tcBorders>
              <w:top w:val="nil"/>
              <w:bottom w:val="nil"/>
            </w:tcBorders>
          </w:tcPr>
          <w:p w:rsidR="00520F90" w:rsidRPr="003A4D6A" w:rsidRDefault="00520F90" w:rsidP="00573AE9">
            <w:pPr>
              <w:widowControl w:val="0"/>
              <w:autoSpaceDE w:val="0"/>
              <w:autoSpaceDN w:val="0"/>
              <w:adjustRightInd w:val="0"/>
              <w:jc w:val="center"/>
              <w:rPr>
                <w:rFonts w:cs="Arial"/>
                <w:snapToGrid/>
                <w:sz w:val="18"/>
                <w:szCs w:val="18"/>
                <w:lang w:val="en-US" w:eastAsia="ja-JP"/>
              </w:rPr>
            </w:pPr>
          </w:p>
        </w:tc>
        <w:tc>
          <w:tcPr>
            <w:tcW w:w="1373" w:type="dxa"/>
            <w:tcBorders>
              <w:top w:val="nil"/>
              <w:bottom w:val="nil"/>
            </w:tcBorders>
          </w:tcPr>
          <w:p w:rsidR="00520F90" w:rsidRPr="003A4D6A" w:rsidRDefault="00520F90" w:rsidP="00573AE9">
            <w:pPr>
              <w:widowControl w:val="0"/>
              <w:autoSpaceDE w:val="0"/>
              <w:autoSpaceDN w:val="0"/>
              <w:adjustRightInd w:val="0"/>
              <w:jc w:val="center"/>
              <w:rPr>
                <w:rFonts w:cs="Arial"/>
                <w:snapToGrid/>
                <w:sz w:val="18"/>
                <w:szCs w:val="18"/>
                <w:lang w:val="en-US" w:eastAsia="ja-JP"/>
              </w:rPr>
            </w:pPr>
          </w:p>
        </w:tc>
        <w:tc>
          <w:tcPr>
            <w:tcW w:w="4464" w:type="dxa"/>
            <w:tcBorders>
              <w:top w:val="nil"/>
              <w:bottom w:val="nil"/>
            </w:tcBorders>
          </w:tcPr>
          <w:p w:rsidR="00520F90" w:rsidRPr="003A4D6A" w:rsidRDefault="00520F90" w:rsidP="00573AE9">
            <w:pPr>
              <w:widowControl w:val="0"/>
              <w:autoSpaceDE w:val="0"/>
              <w:autoSpaceDN w:val="0"/>
              <w:adjustRightInd w:val="0"/>
              <w:rPr>
                <w:rFonts w:cs="Arial"/>
                <w:snapToGrid/>
                <w:sz w:val="18"/>
                <w:szCs w:val="18"/>
                <w:lang w:val="en-US" w:eastAsia="ja-JP"/>
              </w:rPr>
            </w:pPr>
            <w:r w:rsidRPr="003A4D6A">
              <w:rPr>
                <w:rFonts w:cs="Arial"/>
                <w:snapToGrid/>
                <w:sz w:val="18"/>
                <w:szCs w:val="18"/>
                <w:lang w:val="en-US" w:eastAsia="ja-JP"/>
              </w:rPr>
              <w:t>(Radiosonde ground-check results)</w:t>
            </w:r>
          </w:p>
        </w:tc>
        <w:tc>
          <w:tcPr>
            <w:tcW w:w="2002" w:type="dxa"/>
            <w:tcBorders>
              <w:top w:val="nil"/>
              <w:bottom w:val="nil"/>
            </w:tcBorders>
          </w:tcPr>
          <w:p w:rsidR="00520F90" w:rsidRPr="003A4D6A" w:rsidRDefault="00520F90" w:rsidP="00573AE9">
            <w:pPr>
              <w:widowControl w:val="0"/>
              <w:autoSpaceDE w:val="0"/>
              <w:autoSpaceDN w:val="0"/>
              <w:adjustRightInd w:val="0"/>
              <w:rPr>
                <w:rFonts w:cs="Arial"/>
                <w:snapToGrid/>
                <w:sz w:val="18"/>
                <w:szCs w:val="18"/>
                <w:lang w:val="en-US" w:eastAsia="ja-JP"/>
              </w:rPr>
            </w:pPr>
          </w:p>
        </w:tc>
      </w:tr>
      <w:tr w:rsidR="00520F90" w:rsidRPr="003A4D6A" w:rsidTr="00573AE9">
        <w:tc>
          <w:tcPr>
            <w:tcW w:w="1372"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3 03 xxx</w:t>
            </w:r>
          </w:p>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or</w:t>
            </w:r>
          </w:p>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3 01 xxx</w:t>
            </w:r>
          </w:p>
        </w:tc>
        <w:tc>
          <w:tcPr>
            <w:tcW w:w="1373"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p>
        </w:tc>
        <w:tc>
          <w:tcPr>
            <w:tcW w:w="4464"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p>
        </w:tc>
        <w:tc>
          <w:tcPr>
            <w:tcW w:w="2002"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p>
        </w:tc>
      </w:tr>
      <w:tr w:rsidR="00520F90" w:rsidRPr="003A4D6A" w:rsidTr="00573AE9">
        <w:tc>
          <w:tcPr>
            <w:tcW w:w="1372"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3 01 011</w:t>
            </w:r>
          </w:p>
        </w:tc>
        <w:tc>
          <w:tcPr>
            <w:tcW w:w="4464" w:type="dxa"/>
            <w:tcBorders>
              <w:top w:val="nil"/>
              <w:bottom w:val="nil"/>
            </w:tcBorders>
          </w:tcPr>
          <w:p w:rsidR="00520F90" w:rsidRPr="00D028AB" w:rsidRDefault="00520F90" w:rsidP="00573AE9">
            <w:pPr>
              <w:widowControl w:val="0"/>
              <w:autoSpaceDE w:val="0"/>
              <w:autoSpaceDN w:val="0"/>
              <w:adjustRightInd w:val="0"/>
              <w:jc w:val="both"/>
              <w:rPr>
                <w:rFonts w:cs="Arial"/>
                <w:snapToGrid/>
                <w:color w:val="FF0000"/>
                <w:sz w:val="18"/>
                <w:szCs w:val="18"/>
                <w:lang w:val="en-US" w:eastAsia="ja-JP"/>
              </w:rPr>
            </w:pPr>
            <w:r w:rsidRPr="00D028AB">
              <w:rPr>
                <w:rFonts w:cs="Arial"/>
                <w:snapToGrid/>
                <w:color w:val="FF0000"/>
                <w:sz w:val="18"/>
                <w:szCs w:val="18"/>
                <w:lang w:val="en-US" w:eastAsia="ja-JP"/>
              </w:rPr>
              <w:t>Year</w:t>
            </w:r>
          </w:p>
        </w:tc>
        <w:tc>
          <w:tcPr>
            <w:tcW w:w="2002" w:type="dxa"/>
            <w:tcBorders>
              <w:top w:val="nil"/>
              <w:bottom w:val="nil"/>
            </w:tcBorders>
          </w:tcPr>
          <w:p w:rsidR="00520F90" w:rsidRPr="00D028AB" w:rsidRDefault="00520F90" w:rsidP="00573AE9">
            <w:pPr>
              <w:widowControl w:val="0"/>
              <w:autoSpaceDE w:val="0"/>
              <w:autoSpaceDN w:val="0"/>
              <w:adjustRightInd w:val="0"/>
              <w:jc w:val="both"/>
              <w:rPr>
                <w:rFonts w:cs="Arial"/>
                <w:snapToGrid/>
                <w:color w:val="FF0000"/>
                <w:sz w:val="18"/>
                <w:szCs w:val="18"/>
                <w:lang w:val="en-US" w:eastAsia="ja-JP"/>
              </w:rPr>
            </w:pPr>
            <w:r w:rsidRPr="00D028AB">
              <w:rPr>
                <w:rFonts w:cs="Arial"/>
                <w:snapToGrid/>
                <w:color w:val="FF0000"/>
                <w:sz w:val="18"/>
                <w:szCs w:val="18"/>
                <w:lang w:val="en-US" w:eastAsia="ja-JP"/>
              </w:rPr>
              <w:t>Identification of</w:t>
            </w:r>
          </w:p>
        </w:tc>
      </w:tr>
      <w:tr w:rsidR="00520F90" w:rsidRPr="003A4D6A" w:rsidTr="00573AE9">
        <w:tc>
          <w:tcPr>
            <w:tcW w:w="1372"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p>
        </w:tc>
        <w:tc>
          <w:tcPr>
            <w:tcW w:w="4464" w:type="dxa"/>
            <w:tcBorders>
              <w:top w:val="nil"/>
              <w:bottom w:val="nil"/>
            </w:tcBorders>
          </w:tcPr>
          <w:p w:rsidR="00520F90" w:rsidRPr="00D028AB" w:rsidRDefault="00520F90" w:rsidP="00573AE9">
            <w:pPr>
              <w:widowControl w:val="0"/>
              <w:autoSpaceDE w:val="0"/>
              <w:autoSpaceDN w:val="0"/>
              <w:adjustRightInd w:val="0"/>
              <w:jc w:val="both"/>
              <w:rPr>
                <w:rFonts w:cs="Arial"/>
                <w:snapToGrid/>
                <w:color w:val="FF0000"/>
                <w:sz w:val="18"/>
                <w:szCs w:val="18"/>
                <w:lang w:val="en-US" w:eastAsia="ja-JP"/>
              </w:rPr>
            </w:pPr>
            <w:r w:rsidRPr="00D028AB">
              <w:rPr>
                <w:rFonts w:cs="Arial"/>
                <w:snapToGrid/>
                <w:color w:val="FF0000"/>
                <w:sz w:val="18"/>
                <w:szCs w:val="18"/>
                <w:lang w:val="en-US" w:eastAsia="ja-JP"/>
              </w:rPr>
              <w:t>Month</w:t>
            </w:r>
          </w:p>
        </w:tc>
        <w:tc>
          <w:tcPr>
            <w:tcW w:w="2002" w:type="dxa"/>
            <w:tcBorders>
              <w:top w:val="nil"/>
              <w:bottom w:val="nil"/>
            </w:tcBorders>
          </w:tcPr>
          <w:p w:rsidR="00520F90" w:rsidRPr="00D028AB" w:rsidRDefault="00520F90" w:rsidP="00573AE9">
            <w:pPr>
              <w:widowControl w:val="0"/>
              <w:autoSpaceDE w:val="0"/>
              <w:autoSpaceDN w:val="0"/>
              <w:adjustRightInd w:val="0"/>
              <w:jc w:val="both"/>
              <w:rPr>
                <w:rFonts w:cs="Arial"/>
                <w:snapToGrid/>
                <w:color w:val="FF0000"/>
                <w:sz w:val="18"/>
                <w:szCs w:val="18"/>
                <w:lang w:val="en-US" w:eastAsia="ja-JP"/>
              </w:rPr>
            </w:pPr>
            <w:r w:rsidRPr="00D028AB">
              <w:rPr>
                <w:rFonts w:cs="Arial"/>
                <w:snapToGrid/>
                <w:color w:val="FF0000"/>
                <w:sz w:val="18"/>
                <w:szCs w:val="18"/>
                <w:lang w:val="en-US" w:eastAsia="ja-JP"/>
              </w:rPr>
              <w:t>ground-check time</w:t>
            </w:r>
          </w:p>
        </w:tc>
      </w:tr>
      <w:tr w:rsidR="00520F90" w:rsidRPr="003A4D6A" w:rsidTr="00573AE9">
        <w:tc>
          <w:tcPr>
            <w:tcW w:w="1372"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p>
        </w:tc>
        <w:tc>
          <w:tcPr>
            <w:tcW w:w="4464" w:type="dxa"/>
            <w:tcBorders>
              <w:top w:val="nil"/>
              <w:bottom w:val="nil"/>
            </w:tcBorders>
          </w:tcPr>
          <w:p w:rsidR="00520F90" w:rsidRPr="00D028AB" w:rsidRDefault="00520F90" w:rsidP="00573AE9">
            <w:pPr>
              <w:widowControl w:val="0"/>
              <w:autoSpaceDE w:val="0"/>
              <w:autoSpaceDN w:val="0"/>
              <w:adjustRightInd w:val="0"/>
              <w:jc w:val="both"/>
              <w:rPr>
                <w:rFonts w:cs="Arial"/>
                <w:snapToGrid/>
                <w:color w:val="FF0000"/>
                <w:sz w:val="18"/>
                <w:szCs w:val="18"/>
                <w:lang w:val="en-US" w:eastAsia="ja-JP"/>
              </w:rPr>
            </w:pPr>
            <w:r w:rsidRPr="00D028AB">
              <w:rPr>
                <w:rFonts w:cs="Arial"/>
                <w:snapToGrid/>
                <w:color w:val="FF0000"/>
                <w:sz w:val="18"/>
                <w:szCs w:val="18"/>
                <w:lang w:val="en-US" w:eastAsia="ja-JP"/>
              </w:rPr>
              <w:t>Day</w:t>
            </w:r>
          </w:p>
        </w:tc>
        <w:tc>
          <w:tcPr>
            <w:tcW w:w="2002" w:type="dxa"/>
            <w:tcBorders>
              <w:top w:val="nil"/>
              <w:bottom w:val="nil"/>
            </w:tcBorders>
          </w:tcPr>
          <w:p w:rsidR="00520F90" w:rsidRPr="00D028AB" w:rsidRDefault="00520F90" w:rsidP="00573AE9">
            <w:pPr>
              <w:widowControl w:val="0"/>
              <w:autoSpaceDE w:val="0"/>
              <w:autoSpaceDN w:val="0"/>
              <w:adjustRightInd w:val="0"/>
              <w:jc w:val="both"/>
              <w:rPr>
                <w:rFonts w:cs="Arial"/>
                <w:snapToGrid/>
                <w:color w:val="FF0000"/>
                <w:sz w:val="18"/>
                <w:szCs w:val="18"/>
                <w:lang w:val="en-US" w:eastAsia="ja-JP"/>
              </w:rPr>
            </w:pPr>
          </w:p>
        </w:tc>
      </w:tr>
      <w:tr w:rsidR="00520F90" w:rsidRPr="003A4D6A" w:rsidTr="00573AE9">
        <w:tc>
          <w:tcPr>
            <w:tcW w:w="1372"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3 01 013</w:t>
            </w:r>
          </w:p>
        </w:tc>
        <w:tc>
          <w:tcPr>
            <w:tcW w:w="4464" w:type="dxa"/>
            <w:tcBorders>
              <w:top w:val="nil"/>
              <w:bottom w:val="nil"/>
            </w:tcBorders>
          </w:tcPr>
          <w:p w:rsidR="00520F90" w:rsidRPr="00D028AB" w:rsidRDefault="00520F90" w:rsidP="00573AE9">
            <w:pPr>
              <w:widowControl w:val="0"/>
              <w:autoSpaceDE w:val="0"/>
              <w:autoSpaceDN w:val="0"/>
              <w:adjustRightInd w:val="0"/>
              <w:jc w:val="both"/>
              <w:rPr>
                <w:rFonts w:cs="Arial"/>
                <w:snapToGrid/>
                <w:color w:val="FF0000"/>
                <w:sz w:val="18"/>
                <w:szCs w:val="18"/>
                <w:lang w:val="en-US" w:eastAsia="ja-JP"/>
              </w:rPr>
            </w:pPr>
            <w:r w:rsidRPr="00D028AB">
              <w:rPr>
                <w:rFonts w:cs="Arial"/>
                <w:snapToGrid/>
                <w:color w:val="FF0000"/>
                <w:sz w:val="18"/>
                <w:szCs w:val="18"/>
                <w:lang w:val="en-US" w:eastAsia="ja-JP"/>
              </w:rPr>
              <w:t>Hour</w:t>
            </w:r>
          </w:p>
        </w:tc>
        <w:tc>
          <w:tcPr>
            <w:tcW w:w="2002" w:type="dxa"/>
            <w:tcBorders>
              <w:top w:val="nil"/>
              <w:bottom w:val="nil"/>
            </w:tcBorders>
          </w:tcPr>
          <w:p w:rsidR="00520F90" w:rsidRPr="00D028AB" w:rsidRDefault="00520F90" w:rsidP="00573AE9">
            <w:pPr>
              <w:widowControl w:val="0"/>
              <w:autoSpaceDE w:val="0"/>
              <w:autoSpaceDN w:val="0"/>
              <w:adjustRightInd w:val="0"/>
              <w:jc w:val="both"/>
              <w:rPr>
                <w:rFonts w:cs="Arial"/>
                <w:snapToGrid/>
                <w:color w:val="FF0000"/>
                <w:sz w:val="18"/>
                <w:szCs w:val="18"/>
                <w:lang w:val="en-US" w:eastAsia="ja-JP"/>
              </w:rPr>
            </w:pPr>
          </w:p>
        </w:tc>
      </w:tr>
      <w:tr w:rsidR="00520F90" w:rsidRPr="003A4D6A" w:rsidTr="00573AE9">
        <w:tc>
          <w:tcPr>
            <w:tcW w:w="1372"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p>
        </w:tc>
        <w:tc>
          <w:tcPr>
            <w:tcW w:w="4464" w:type="dxa"/>
            <w:tcBorders>
              <w:top w:val="nil"/>
              <w:bottom w:val="nil"/>
            </w:tcBorders>
          </w:tcPr>
          <w:p w:rsidR="00520F90" w:rsidRPr="00D028AB" w:rsidRDefault="00520F90" w:rsidP="00573AE9">
            <w:pPr>
              <w:widowControl w:val="0"/>
              <w:autoSpaceDE w:val="0"/>
              <w:autoSpaceDN w:val="0"/>
              <w:adjustRightInd w:val="0"/>
              <w:jc w:val="both"/>
              <w:rPr>
                <w:rFonts w:cs="Arial"/>
                <w:snapToGrid/>
                <w:color w:val="FF0000"/>
                <w:sz w:val="18"/>
                <w:szCs w:val="18"/>
                <w:lang w:val="en-US" w:eastAsia="ja-JP"/>
              </w:rPr>
            </w:pPr>
            <w:r w:rsidRPr="00D028AB">
              <w:rPr>
                <w:rFonts w:cs="Arial"/>
                <w:snapToGrid/>
                <w:color w:val="FF0000"/>
                <w:sz w:val="18"/>
                <w:szCs w:val="18"/>
                <w:lang w:val="en-US" w:eastAsia="ja-JP"/>
              </w:rPr>
              <w:t>Minute</w:t>
            </w:r>
          </w:p>
        </w:tc>
        <w:tc>
          <w:tcPr>
            <w:tcW w:w="2002" w:type="dxa"/>
            <w:tcBorders>
              <w:top w:val="nil"/>
              <w:bottom w:val="nil"/>
            </w:tcBorders>
          </w:tcPr>
          <w:p w:rsidR="00520F90" w:rsidRPr="00D028AB" w:rsidRDefault="00520F90" w:rsidP="00573AE9">
            <w:pPr>
              <w:widowControl w:val="0"/>
              <w:autoSpaceDE w:val="0"/>
              <w:autoSpaceDN w:val="0"/>
              <w:adjustRightInd w:val="0"/>
              <w:jc w:val="both"/>
              <w:rPr>
                <w:rFonts w:cs="Arial"/>
                <w:snapToGrid/>
                <w:color w:val="FF0000"/>
                <w:sz w:val="18"/>
                <w:szCs w:val="18"/>
                <w:lang w:val="en-US" w:eastAsia="ja-JP"/>
              </w:rPr>
            </w:pPr>
          </w:p>
        </w:tc>
      </w:tr>
      <w:tr w:rsidR="00520F90" w:rsidRPr="003A4D6A" w:rsidTr="00573AE9">
        <w:tc>
          <w:tcPr>
            <w:tcW w:w="1372"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p>
        </w:tc>
        <w:tc>
          <w:tcPr>
            <w:tcW w:w="4464" w:type="dxa"/>
            <w:tcBorders>
              <w:top w:val="nil"/>
              <w:bottom w:val="nil"/>
            </w:tcBorders>
          </w:tcPr>
          <w:p w:rsidR="00520F90" w:rsidRPr="00D028AB" w:rsidRDefault="00520F90" w:rsidP="00573AE9">
            <w:pPr>
              <w:widowControl w:val="0"/>
              <w:autoSpaceDE w:val="0"/>
              <w:autoSpaceDN w:val="0"/>
              <w:adjustRightInd w:val="0"/>
              <w:jc w:val="both"/>
              <w:rPr>
                <w:rFonts w:cs="Arial"/>
                <w:snapToGrid/>
                <w:color w:val="FF0000"/>
                <w:sz w:val="18"/>
                <w:szCs w:val="18"/>
                <w:lang w:val="en-US" w:eastAsia="ja-JP"/>
              </w:rPr>
            </w:pPr>
            <w:r w:rsidRPr="00D028AB">
              <w:rPr>
                <w:rFonts w:cs="Arial"/>
                <w:snapToGrid/>
                <w:color w:val="FF0000"/>
                <w:sz w:val="18"/>
                <w:szCs w:val="18"/>
                <w:lang w:val="en-US" w:eastAsia="ja-JP"/>
              </w:rPr>
              <w:t>Second</w:t>
            </w:r>
          </w:p>
        </w:tc>
        <w:tc>
          <w:tcPr>
            <w:tcW w:w="2002" w:type="dxa"/>
            <w:tcBorders>
              <w:top w:val="nil"/>
              <w:bottom w:val="nil"/>
            </w:tcBorders>
          </w:tcPr>
          <w:p w:rsidR="00520F90" w:rsidRPr="00D028AB" w:rsidRDefault="00520F90" w:rsidP="00573AE9">
            <w:pPr>
              <w:widowControl w:val="0"/>
              <w:autoSpaceDE w:val="0"/>
              <w:autoSpaceDN w:val="0"/>
              <w:adjustRightInd w:val="0"/>
              <w:jc w:val="both"/>
              <w:rPr>
                <w:rFonts w:cs="Arial"/>
                <w:snapToGrid/>
                <w:color w:val="FF0000"/>
                <w:sz w:val="18"/>
                <w:szCs w:val="18"/>
                <w:lang w:val="en-US" w:eastAsia="ja-JP"/>
              </w:rPr>
            </w:pPr>
          </w:p>
        </w:tc>
      </w:tr>
      <w:tr w:rsidR="00520F90" w:rsidRPr="003A4D6A" w:rsidTr="00573AE9">
        <w:tc>
          <w:tcPr>
            <w:tcW w:w="1372"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0 08 021</w:t>
            </w:r>
          </w:p>
        </w:tc>
        <w:tc>
          <w:tcPr>
            <w:tcW w:w="4464" w:type="dxa"/>
            <w:tcBorders>
              <w:top w:val="nil"/>
              <w:bottom w:val="nil"/>
            </w:tcBorders>
          </w:tcPr>
          <w:p w:rsidR="00520F90" w:rsidRPr="00D028AB" w:rsidRDefault="00520F90" w:rsidP="00573AE9">
            <w:pPr>
              <w:widowControl w:val="0"/>
              <w:tabs>
                <w:tab w:val="left" w:pos="1914"/>
                <w:tab w:val="right" w:pos="4749"/>
              </w:tabs>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 xml:space="preserve">Time significance </w:t>
            </w:r>
          </w:p>
        </w:tc>
        <w:tc>
          <w:tcPr>
            <w:tcW w:w="2002"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 2 Time averaged</w:t>
            </w:r>
          </w:p>
        </w:tc>
      </w:tr>
      <w:tr w:rsidR="00520F90" w:rsidRPr="003A4D6A" w:rsidTr="00573AE9">
        <w:tc>
          <w:tcPr>
            <w:tcW w:w="1372"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0 04 026</w:t>
            </w:r>
          </w:p>
        </w:tc>
        <w:tc>
          <w:tcPr>
            <w:tcW w:w="4464" w:type="dxa"/>
            <w:tcBorders>
              <w:top w:val="nil"/>
              <w:bottom w:val="nil"/>
            </w:tcBorders>
          </w:tcPr>
          <w:p w:rsidR="00520F90" w:rsidRPr="00D028AB" w:rsidRDefault="00520F90" w:rsidP="00573AE9">
            <w:pPr>
              <w:widowControl w:val="0"/>
              <w:tabs>
                <w:tab w:val="left" w:pos="1914"/>
                <w:tab w:val="right" w:pos="4749"/>
              </w:tabs>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Time period or displacement</w:t>
            </w:r>
          </w:p>
        </w:tc>
        <w:tc>
          <w:tcPr>
            <w:tcW w:w="2002"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Ground-check duration</w:t>
            </w:r>
          </w:p>
        </w:tc>
      </w:tr>
      <w:tr w:rsidR="00520F90" w:rsidRPr="003A4D6A" w:rsidTr="00573AE9">
        <w:tc>
          <w:tcPr>
            <w:tcW w:w="1372"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08 xxx</w:t>
            </w:r>
          </w:p>
        </w:tc>
        <w:tc>
          <w:tcPr>
            <w:tcW w:w="4464"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Baseline check (environment/conditions) significance</w:t>
            </w:r>
          </w:p>
        </w:tc>
        <w:tc>
          <w:tcPr>
            <w:tcW w:w="2002"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Signify ground-check procedure</w:t>
            </w:r>
          </w:p>
        </w:tc>
      </w:tr>
      <w:tr w:rsidR="00520F90" w:rsidRPr="003A4D6A" w:rsidTr="00573AE9">
        <w:tc>
          <w:tcPr>
            <w:tcW w:w="1372"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0 03 008</w:t>
            </w:r>
          </w:p>
        </w:tc>
        <w:tc>
          <w:tcPr>
            <w:tcW w:w="4464"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Artificially ventilated screen or shield</w:t>
            </w:r>
          </w:p>
        </w:tc>
        <w:tc>
          <w:tcPr>
            <w:tcW w:w="2002"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Under validation</w:t>
            </w:r>
          </w:p>
        </w:tc>
      </w:tr>
      <w:tr w:rsidR="00520F90" w:rsidRPr="003A4D6A" w:rsidTr="00573AE9">
        <w:tc>
          <w:tcPr>
            <w:tcW w:w="1372"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08 xxx</w:t>
            </w:r>
          </w:p>
        </w:tc>
        <w:tc>
          <w:tcPr>
            <w:tcW w:w="4464"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Baseline check data significance</w:t>
            </w:r>
          </w:p>
        </w:tc>
        <w:tc>
          <w:tcPr>
            <w:tcW w:w="2002"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 0 Verified instrument reading</w:t>
            </w:r>
          </w:p>
        </w:tc>
      </w:tr>
      <w:tr w:rsidR="00520F90" w:rsidRPr="003A4D6A" w:rsidTr="00573AE9">
        <w:tc>
          <w:tcPr>
            <w:tcW w:w="1372"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0 10 004</w:t>
            </w:r>
          </w:p>
        </w:tc>
        <w:tc>
          <w:tcPr>
            <w:tcW w:w="4464"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Pressure</w:t>
            </w:r>
          </w:p>
        </w:tc>
        <w:tc>
          <w:tcPr>
            <w:tcW w:w="2002"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Radiosonde pressure</w:t>
            </w:r>
          </w:p>
        </w:tc>
      </w:tr>
      <w:tr w:rsidR="00520F90" w:rsidRPr="003A4D6A" w:rsidTr="00573AE9">
        <w:tc>
          <w:tcPr>
            <w:tcW w:w="1372"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0 12 101</w:t>
            </w:r>
          </w:p>
        </w:tc>
        <w:tc>
          <w:tcPr>
            <w:tcW w:w="4464"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Temperature/air temperature</w:t>
            </w:r>
          </w:p>
        </w:tc>
        <w:tc>
          <w:tcPr>
            <w:tcW w:w="2002"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Radiosonde temperature</w:t>
            </w:r>
          </w:p>
        </w:tc>
      </w:tr>
      <w:tr w:rsidR="00520F90" w:rsidRPr="003A4D6A" w:rsidTr="00573AE9">
        <w:tc>
          <w:tcPr>
            <w:tcW w:w="1372"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0 13 009</w:t>
            </w:r>
          </w:p>
        </w:tc>
        <w:tc>
          <w:tcPr>
            <w:tcW w:w="4464"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Relative humidity (see Note 6)</w:t>
            </w:r>
          </w:p>
        </w:tc>
        <w:tc>
          <w:tcPr>
            <w:tcW w:w="2002"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Radiosonde humidity</w:t>
            </w:r>
          </w:p>
        </w:tc>
      </w:tr>
      <w:tr w:rsidR="00520F90" w:rsidRPr="003A4D6A" w:rsidTr="00573AE9">
        <w:tc>
          <w:tcPr>
            <w:tcW w:w="1372"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08 xxx</w:t>
            </w:r>
          </w:p>
        </w:tc>
        <w:tc>
          <w:tcPr>
            <w:tcW w:w="4464"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Baseline check data significance</w:t>
            </w:r>
          </w:p>
        </w:tc>
        <w:tc>
          <w:tcPr>
            <w:tcW w:w="2002"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 1 Reference instrument reading</w:t>
            </w:r>
          </w:p>
        </w:tc>
      </w:tr>
      <w:tr w:rsidR="00520F90" w:rsidRPr="003A4D6A" w:rsidTr="00573AE9">
        <w:tc>
          <w:tcPr>
            <w:tcW w:w="1372"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0 12 101</w:t>
            </w:r>
          </w:p>
        </w:tc>
        <w:tc>
          <w:tcPr>
            <w:tcW w:w="4464"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Temperature/air temperature</w:t>
            </w:r>
          </w:p>
        </w:tc>
        <w:tc>
          <w:tcPr>
            <w:tcW w:w="2002"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Reference temperature</w:t>
            </w:r>
          </w:p>
        </w:tc>
      </w:tr>
      <w:tr w:rsidR="00520F90" w:rsidRPr="003A4D6A" w:rsidTr="00573AE9">
        <w:tc>
          <w:tcPr>
            <w:tcW w:w="1372"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0 13 009</w:t>
            </w:r>
          </w:p>
        </w:tc>
        <w:tc>
          <w:tcPr>
            <w:tcW w:w="4464"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Relative humidity (see Note 6)</w:t>
            </w:r>
          </w:p>
        </w:tc>
        <w:tc>
          <w:tcPr>
            <w:tcW w:w="2002"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Reference humidity</w:t>
            </w:r>
          </w:p>
        </w:tc>
      </w:tr>
      <w:tr w:rsidR="00520F90" w:rsidRPr="003A4D6A" w:rsidTr="00573AE9">
        <w:tc>
          <w:tcPr>
            <w:tcW w:w="1372"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08 xxx</w:t>
            </w:r>
          </w:p>
        </w:tc>
        <w:tc>
          <w:tcPr>
            <w:tcW w:w="4464"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Baseline check data significance</w:t>
            </w:r>
          </w:p>
        </w:tc>
        <w:tc>
          <w:tcPr>
            <w:tcW w:w="2002"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 2 Auxiliary instrument reading</w:t>
            </w:r>
          </w:p>
        </w:tc>
      </w:tr>
      <w:tr w:rsidR="00520F90" w:rsidRPr="003A4D6A" w:rsidTr="00573AE9">
        <w:tc>
          <w:tcPr>
            <w:tcW w:w="1372"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0 10 004</w:t>
            </w:r>
          </w:p>
        </w:tc>
        <w:tc>
          <w:tcPr>
            <w:tcW w:w="4464"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Pressure</w:t>
            </w:r>
          </w:p>
        </w:tc>
        <w:tc>
          <w:tcPr>
            <w:tcW w:w="2002"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Barometer reading</w:t>
            </w:r>
          </w:p>
        </w:tc>
      </w:tr>
      <w:tr w:rsidR="00520F90" w:rsidRPr="003A4D6A" w:rsidTr="00573AE9">
        <w:tc>
          <w:tcPr>
            <w:tcW w:w="1372"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08 xxx</w:t>
            </w:r>
          </w:p>
        </w:tc>
        <w:tc>
          <w:tcPr>
            <w:tcW w:w="4464"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Baseline check data significance</w:t>
            </w:r>
          </w:p>
        </w:tc>
        <w:tc>
          <w:tcPr>
            <w:tcW w:w="2002"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=missing to cancel the previous value</w:t>
            </w:r>
          </w:p>
        </w:tc>
      </w:tr>
      <w:tr w:rsidR="00520F90" w:rsidRPr="003A4D6A" w:rsidTr="00573AE9">
        <w:tc>
          <w:tcPr>
            <w:tcW w:w="1372"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nil"/>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08 xxx</w:t>
            </w:r>
          </w:p>
        </w:tc>
        <w:tc>
          <w:tcPr>
            <w:tcW w:w="4464"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Baseline check (environment/conditions) significance</w:t>
            </w:r>
          </w:p>
        </w:tc>
        <w:tc>
          <w:tcPr>
            <w:tcW w:w="2002" w:type="dxa"/>
            <w:tcBorders>
              <w:top w:val="nil"/>
              <w:bottom w:val="nil"/>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=missing to cancel the previous value</w:t>
            </w:r>
          </w:p>
        </w:tc>
      </w:tr>
      <w:tr w:rsidR="00520F90" w:rsidRPr="003A4D6A" w:rsidTr="00573AE9">
        <w:tc>
          <w:tcPr>
            <w:tcW w:w="1372" w:type="dxa"/>
            <w:tcBorders>
              <w:top w:val="nil"/>
              <w:bottom w:val="single" w:sz="4" w:space="0" w:color="auto"/>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p>
        </w:tc>
        <w:tc>
          <w:tcPr>
            <w:tcW w:w="1373" w:type="dxa"/>
            <w:tcBorders>
              <w:top w:val="nil"/>
              <w:bottom w:val="single" w:sz="4" w:space="0" w:color="auto"/>
            </w:tcBorders>
          </w:tcPr>
          <w:p w:rsidR="00520F90" w:rsidRPr="00D028AB" w:rsidRDefault="00520F90" w:rsidP="00573AE9">
            <w:pPr>
              <w:widowControl w:val="0"/>
              <w:autoSpaceDE w:val="0"/>
              <w:autoSpaceDN w:val="0"/>
              <w:adjustRightInd w:val="0"/>
              <w:jc w:val="center"/>
              <w:rPr>
                <w:rFonts w:cs="Arial"/>
                <w:snapToGrid/>
                <w:color w:val="FF0000"/>
                <w:sz w:val="18"/>
                <w:szCs w:val="18"/>
                <w:lang w:val="en-US" w:eastAsia="ja-JP"/>
              </w:rPr>
            </w:pPr>
            <w:r w:rsidRPr="00D028AB">
              <w:rPr>
                <w:rFonts w:cs="Arial"/>
                <w:snapToGrid/>
                <w:color w:val="FF0000"/>
                <w:sz w:val="18"/>
                <w:szCs w:val="18"/>
                <w:lang w:val="en-US" w:eastAsia="ja-JP"/>
              </w:rPr>
              <w:t>0 08 021</w:t>
            </w:r>
          </w:p>
        </w:tc>
        <w:tc>
          <w:tcPr>
            <w:tcW w:w="4464" w:type="dxa"/>
            <w:tcBorders>
              <w:top w:val="nil"/>
              <w:bottom w:val="single" w:sz="4" w:space="0" w:color="auto"/>
            </w:tcBorders>
          </w:tcPr>
          <w:p w:rsidR="00520F90" w:rsidRPr="00D028AB" w:rsidRDefault="00520F90" w:rsidP="00573AE9">
            <w:pPr>
              <w:widowControl w:val="0"/>
              <w:tabs>
                <w:tab w:val="left" w:pos="1914"/>
                <w:tab w:val="right" w:pos="4749"/>
              </w:tabs>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 xml:space="preserve">Time significance </w:t>
            </w:r>
          </w:p>
        </w:tc>
        <w:tc>
          <w:tcPr>
            <w:tcW w:w="2002" w:type="dxa"/>
            <w:tcBorders>
              <w:top w:val="nil"/>
              <w:bottom w:val="single" w:sz="4" w:space="0" w:color="auto"/>
            </w:tcBorders>
          </w:tcPr>
          <w:p w:rsidR="00520F90" w:rsidRPr="00D028AB" w:rsidRDefault="00520F90" w:rsidP="00573AE9">
            <w:pPr>
              <w:widowControl w:val="0"/>
              <w:autoSpaceDE w:val="0"/>
              <w:autoSpaceDN w:val="0"/>
              <w:adjustRightInd w:val="0"/>
              <w:rPr>
                <w:rFonts w:cs="Arial"/>
                <w:snapToGrid/>
                <w:color w:val="FF0000"/>
                <w:sz w:val="18"/>
                <w:szCs w:val="18"/>
                <w:lang w:val="en-US" w:eastAsia="ja-JP"/>
              </w:rPr>
            </w:pPr>
            <w:r w:rsidRPr="00D028AB">
              <w:rPr>
                <w:rFonts w:cs="Arial"/>
                <w:snapToGrid/>
                <w:color w:val="FF0000"/>
                <w:sz w:val="18"/>
                <w:szCs w:val="18"/>
                <w:lang w:val="en-US" w:eastAsia="ja-JP"/>
              </w:rPr>
              <w:t>=missing to cancel the previous value</w:t>
            </w:r>
          </w:p>
        </w:tc>
      </w:tr>
    </w:tbl>
    <w:p w:rsidR="00520F90" w:rsidRPr="003A4D6A" w:rsidRDefault="00520F90" w:rsidP="00520F90">
      <w:pPr>
        <w:rPr>
          <w:rFonts w:ascii="Times New Roman" w:hAnsi="Times New Roman"/>
          <w:snapToGrid/>
          <w:sz w:val="24"/>
          <w:szCs w:val="24"/>
          <w:lang w:val="en-US" w:eastAsia="ja-JP"/>
        </w:rPr>
      </w:pPr>
      <w:r w:rsidRPr="003A4D6A">
        <w:rPr>
          <w:rFonts w:ascii="Times New Roman" w:hAnsi="Times New Roman"/>
          <w:snapToGrid/>
          <w:sz w:val="24"/>
          <w:szCs w:val="24"/>
          <w:lang w:val="en-US" w:eastAsia="ja-JP"/>
        </w:rPr>
        <w:t>Precision may be increased if required</w:t>
      </w:r>
      <w:r>
        <w:rPr>
          <w:rFonts w:ascii="Times New Roman" w:hAnsi="Times New Roman"/>
          <w:snapToGrid/>
          <w:sz w:val="24"/>
          <w:szCs w:val="24"/>
          <w:lang w:val="en-US" w:eastAsia="ja-JP"/>
        </w:rPr>
        <w:t>. There is also a question where to put this sequence in relation to 3 01 128 and 3 09 052.</w:t>
      </w:r>
    </w:p>
    <w:sectPr w:rsidR="00520F90" w:rsidRPr="003A4D6A" w:rsidSect="00205D7D">
      <w:type w:val="continuous"/>
      <w:pgSz w:w="11907" w:h="16840" w:code="9"/>
      <w:pgMar w:top="1134" w:right="1134" w:bottom="1134" w:left="1134" w:header="567" w:footer="567" w:gutter="0"/>
      <w:paperSrc w:first="15" w:other="15"/>
      <w:cols w:space="708"/>
      <w:docGrid w:type="linesAndChar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BB1" w:rsidRDefault="00FC1BB1" w:rsidP="00DD6D12">
      <w:r>
        <w:separator/>
      </w:r>
    </w:p>
  </w:endnote>
  <w:endnote w:type="continuationSeparator" w:id="0">
    <w:p w:rsidR="00FC1BB1" w:rsidRDefault="00FC1BB1" w:rsidP="00DD6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BB1" w:rsidRDefault="00FC1BB1" w:rsidP="00DD6D12">
      <w:r>
        <w:separator/>
      </w:r>
    </w:p>
  </w:footnote>
  <w:footnote w:type="continuationSeparator" w:id="0">
    <w:p w:rsidR="00FC1BB1" w:rsidRDefault="00FC1BB1" w:rsidP="00DD6D12">
      <w:r>
        <w:continuationSeparator/>
      </w:r>
    </w:p>
  </w:footnote>
  <w:footnote w:id="1">
    <w:p w:rsidR="009E48BF" w:rsidRPr="00EF32D2" w:rsidRDefault="009E48BF" w:rsidP="009E48BF">
      <w:pPr>
        <w:pStyle w:val="FootnoteText"/>
        <w:rPr>
          <w:lang w:val="en-US"/>
        </w:rPr>
      </w:pPr>
      <w:r>
        <w:rPr>
          <w:rStyle w:val="FootnoteReference"/>
        </w:rPr>
        <w:footnoteRef/>
      </w:r>
      <w:r>
        <w:t xml:space="preserve"> </w:t>
      </w:r>
      <w:r w:rsidRPr="00EF32D2">
        <w:t>GRUAN is GCOS Reference Upper Air Network aimed for providing long-term reference observations of upper air essential climate variables.</w:t>
      </w:r>
    </w:p>
  </w:footnote>
  <w:footnote w:id="2">
    <w:p w:rsidR="003A4D6A" w:rsidRPr="00091CE7" w:rsidRDefault="003A4D6A" w:rsidP="00DA276F">
      <w:pPr>
        <w:pStyle w:val="FootnoteText"/>
        <w:rPr>
          <w:lang w:val="en-US"/>
        </w:rPr>
      </w:pPr>
      <w:r>
        <w:rPr>
          <w:rStyle w:val="FootnoteReference"/>
        </w:rPr>
        <w:footnoteRef/>
      </w:r>
      <w:r>
        <w:t xml:space="preserve"> </w:t>
      </w:r>
      <w:r>
        <w:rPr>
          <w:lang w:val="en-US"/>
        </w:rPr>
        <w:t>Some NHMS adjust surface barometer pressure to radiosonde release level</w:t>
      </w:r>
    </w:p>
  </w:footnote>
  <w:footnote w:id="3">
    <w:p w:rsidR="003A4D6A" w:rsidRPr="00D86C81" w:rsidRDefault="003A4D6A" w:rsidP="00005EBA">
      <w:pPr>
        <w:pStyle w:val="FootnoteText"/>
        <w:rPr>
          <w:lang w:val="en-US"/>
        </w:rPr>
      </w:pPr>
      <w:r>
        <w:rPr>
          <w:rStyle w:val="FootnoteReference"/>
        </w:rPr>
        <w:footnoteRef/>
      </w:r>
      <w:r>
        <w:t xml:space="preserve"> </w:t>
      </w:r>
      <w:r>
        <w:rPr>
          <w:lang w:val="en-US"/>
        </w:rPr>
        <w:t>Hereinafter under the name of descriptor are indicated: unit, scale, reference value and bit width</w:t>
      </w:r>
    </w:p>
    <w:p w:rsidR="003A4D6A" w:rsidRPr="00D86C81" w:rsidRDefault="003A4D6A" w:rsidP="00005EBA">
      <w:pPr>
        <w:pStyle w:val="FootnoteText"/>
        <w:rPr>
          <w:lang w:val="en-US"/>
        </w:rPr>
      </w:pPr>
    </w:p>
  </w:footnote>
  <w:footnote w:id="4">
    <w:p w:rsidR="003A4D6A" w:rsidRPr="00872EBB" w:rsidRDefault="003A4D6A" w:rsidP="00005EBA">
      <w:pPr>
        <w:pStyle w:val="FootnoteText"/>
        <w:rPr>
          <w:lang w:val="en-US"/>
        </w:rPr>
      </w:pPr>
      <w:r>
        <w:rPr>
          <w:rStyle w:val="FootnoteReference"/>
        </w:rPr>
        <w:footnoteRef/>
      </w:r>
      <w:r>
        <w:t xml:space="preserve"> </w:t>
      </w:r>
      <w:r>
        <w:rPr>
          <w:lang w:val="en-US"/>
        </w:rPr>
        <w:t>So far empty</w:t>
      </w:r>
    </w:p>
  </w:footnote>
  <w:footnote w:id="5">
    <w:p w:rsidR="003A4D6A" w:rsidRPr="009C31A0" w:rsidRDefault="003A4D6A" w:rsidP="00005EBA">
      <w:pPr>
        <w:pStyle w:val="FootnoteText"/>
        <w:rPr>
          <w:lang w:val="en-US"/>
        </w:rPr>
      </w:pPr>
      <w:r>
        <w:rPr>
          <w:rStyle w:val="FootnoteReference"/>
        </w:rPr>
        <w:footnoteRef/>
      </w:r>
      <w:r>
        <w:t xml:space="preserve"> </w:t>
      </w:r>
      <w:r w:rsidRPr="009C31A0">
        <w:t xml:space="preserve">For information – in </w:t>
      </w:r>
      <w:r w:rsidRPr="00C34DBA">
        <w:t xml:space="preserve">NOAA </w:t>
      </w:r>
      <w:r w:rsidRPr="009C31A0">
        <w:t>NWS practice 1,2 and 3 are used for numbering successive releases while 0 is used for test observation.</w:t>
      </w:r>
    </w:p>
  </w:footnote>
  <w:footnote w:id="6">
    <w:p w:rsidR="003A4D6A" w:rsidRPr="00CE1FC9" w:rsidRDefault="003A4D6A" w:rsidP="001A3DA5">
      <w:pPr>
        <w:pStyle w:val="FootnoteText"/>
        <w:jc w:val="both"/>
      </w:pPr>
      <w:r>
        <w:rPr>
          <w:rStyle w:val="FootnoteReference"/>
        </w:rPr>
        <w:footnoteRef/>
      </w:r>
      <w:r>
        <w:t xml:space="preserve"> NOAA </w:t>
      </w:r>
      <w:r w:rsidRPr="00CE1FC9">
        <w:t xml:space="preserve">Federal Meteorological Handbook </w:t>
      </w:r>
      <w:r w:rsidR="00184F51">
        <w:t xml:space="preserve">FMH </w:t>
      </w:r>
      <w:r>
        <w:t xml:space="preserve">No.3. </w:t>
      </w:r>
      <w:proofErr w:type="spellStart"/>
      <w:r w:rsidRPr="00CE1FC9">
        <w:t>Rawinsonde</w:t>
      </w:r>
      <w:proofErr w:type="spellEnd"/>
      <w:r w:rsidRPr="00CE1FC9">
        <w:t xml:space="preserve"> and </w:t>
      </w:r>
      <w:proofErr w:type="spellStart"/>
      <w:r w:rsidRPr="00CE1FC9">
        <w:t>Pibal</w:t>
      </w:r>
      <w:proofErr w:type="spellEnd"/>
      <w:r w:rsidRPr="00CE1FC9">
        <w:t xml:space="preserve"> Observations</w:t>
      </w:r>
      <w:r>
        <w:t>:</w:t>
      </w:r>
      <w:r w:rsidRPr="00CE1FC9">
        <w:t xml:space="preserve"> </w:t>
      </w:r>
      <w:r>
        <w:t>“</w:t>
      </w:r>
      <w:r w:rsidRPr="00CE1FC9">
        <w:t xml:space="preserve">2.3.2.2 Train Regulators. A train regulator (also termed </w:t>
      </w:r>
      <w:proofErr w:type="spellStart"/>
      <w:r w:rsidRPr="00CE1FC9">
        <w:t>dereeler</w:t>
      </w:r>
      <w:proofErr w:type="spellEnd"/>
      <w:r w:rsidRPr="00CE1FC9">
        <w:t xml:space="preserve"> or let-down) may be used when the release is made in high winds. Train regulators come in various designs. Train regulators may be provided by the radiosonde manufacturer as an add-on or incorporated into the radiosonde itself or may be acquired separately.</w:t>
      </w:r>
      <w:r>
        <w:t>”</w:t>
      </w:r>
      <w:r w:rsidR="00DE4467">
        <w:t xml:space="preserve"> </w:t>
      </w:r>
      <w:r w:rsidR="001A3DA5">
        <w:t>Potentially, type</w:t>
      </w:r>
      <w:r w:rsidR="00DE4467">
        <w:t xml:space="preserve"> of </w:t>
      </w:r>
      <w:r w:rsidR="001A3DA5">
        <w:t xml:space="preserve">train regulator and </w:t>
      </w:r>
      <w:proofErr w:type="spellStart"/>
      <w:r w:rsidR="001A3DA5" w:rsidRPr="001A3DA5">
        <w:t>dereeling</w:t>
      </w:r>
      <w:proofErr w:type="spellEnd"/>
      <w:r w:rsidR="001A3DA5" w:rsidRPr="001A3DA5">
        <w:t xml:space="preserve"> length</w:t>
      </w:r>
      <w:r w:rsidR="001A3DA5">
        <w:t xml:space="preserve"> also may need to be reported in BUFR.</w:t>
      </w:r>
    </w:p>
  </w:footnote>
  <w:footnote w:id="7">
    <w:p w:rsidR="00DE4467" w:rsidRPr="00DE4467" w:rsidRDefault="00DE4467">
      <w:pPr>
        <w:pStyle w:val="FootnoteText"/>
        <w:rPr>
          <w:lang w:val="en-US"/>
        </w:rPr>
      </w:pPr>
      <w:r>
        <w:rPr>
          <w:rStyle w:val="FootnoteReference"/>
        </w:rPr>
        <w:footnoteRef/>
      </w:r>
      <w:r>
        <w:t xml:space="preserve"> </w:t>
      </w:r>
      <w:r w:rsidR="001A3DA5">
        <w:t>T</w:t>
      </w:r>
      <w:r w:rsidR="001A3DA5" w:rsidRPr="001A3DA5">
        <w:t xml:space="preserve">ype </w:t>
      </w:r>
      <w:r w:rsidR="001A3DA5">
        <w:t xml:space="preserve">and characteristics </w:t>
      </w:r>
      <w:r w:rsidR="001A3DA5" w:rsidRPr="001A3DA5">
        <w:t xml:space="preserve">of </w:t>
      </w:r>
      <w:r w:rsidR="001A3DA5">
        <w:t>parachute</w:t>
      </w:r>
      <w:r w:rsidR="001A3DA5" w:rsidRPr="001A3DA5">
        <w:t xml:space="preserve"> also may need to be reported in BUFR.</w:t>
      </w:r>
    </w:p>
  </w:footnote>
  <w:footnote w:id="8">
    <w:p w:rsidR="00991499" w:rsidRPr="00991499" w:rsidRDefault="00991499">
      <w:pPr>
        <w:pStyle w:val="FootnoteText"/>
        <w:rPr>
          <w:lang w:val="en-US"/>
        </w:rPr>
      </w:pPr>
      <w:r>
        <w:rPr>
          <w:rStyle w:val="FootnoteReference"/>
        </w:rPr>
        <w:footnoteRef/>
      </w:r>
      <w:r>
        <w:t xml:space="preserve"> </w:t>
      </w:r>
      <w:r>
        <w:rPr>
          <w:lang w:val="en-US"/>
        </w:rPr>
        <w:t xml:space="preserve">Nowadays, data processing software may include special filtering to get rid of those effects and it may be useful for data user to be informed about that in BUFR message.  </w:t>
      </w:r>
    </w:p>
  </w:footnote>
  <w:footnote w:id="9">
    <w:p w:rsidR="003A4D6A" w:rsidRPr="00091CE7" w:rsidRDefault="003A4D6A" w:rsidP="00005EBA">
      <w:pPr>
        <w:pStyle w:val="FootnoteText"/>
        <w:rPr>
          <w:lang w:val="en-US"/>
        </w:rPr>
      </w:pPr>
      <w:r>
        <w:rPr>
          <w:rStyle w:val="FootnoteReference"/>
        </w:rPr>
        <w:footnoteRef/>
      </w:r>
      <w:r>
        <w:t xml:space="preserve"> </w:t>
      </w:r>
      <w:r>
        <w:rPr>
          <w:lang w:val="en-US"/>
        </w:rPr>
        <w:t xml:space="preserve">Applicable to GLONASS, Galileo, </w:t>
      </w:r>
      <w:proofErr w:type="spellStart"/>
      <w:r>
        <w:rPr>
          <w:lang w:val="en-US"/>
        </w:rPr>
        <w:t>Beidou</w:t>
      </w:r>
      <w:proofErr w:type="spellEnd"/>
      <w:r>
        <w:rPr>
          <w:lang w:val="en-US"/>
        </w:rPr>
        <w:t xml:space="preserve"> and combined use of multiple GNSS constellations</w:t>
      </w:r>
    </w:p>
  </w:footnote>
  <w:footnote w:id="10">
    <w:p w:rsidR="003A4D6A" w:rsidRPr="003335D6" w:rsidRDefault="003A4D6A" w:rsidP="00005EBA">
      <w:pPr>
        <w:pStyle w:val="FootnoteText"/>
        <w:rPr>
          <w:lang w:val="en-US"/>
        </w:rPr>
      </w:pPr>
      <w:r>
        <w:rPr>
          <w:rStyle w:val="FootnoteReference"/>
        </w:rPr>
        <w:footnoteRef/>
      </w:r>
      <w:r>
        <w:t xml:space="preserve"> Suitable for </w:t>
      </w:r>
      <w:proofErr w:type="spellStart"/>
      <w:r>
        <w:t>MeteoLabor</w:t>
      </w:r>
      <w:proofErr w:type="spellEnd"/>
      <w:r>
        <w:t xml:space="preserve"> </w:t>
      </w:r>
      <w:proofErr w:type="spellStart"/>
      <w:r>
        <w:t>SnowWhite</w:t>
      </w:r>
      <w:proofErr w:type="spellEnd"/>
    </w:p>
  </w:footnote>
  <w:footnote w:id="11">
    <w:p w:rsidR="003A4D6A" w:rsidRPr="00091CE7" w:rsidRDefault="003A4D6A" w:rsidP="00005EBA">
      <w:pPr>
        <w:pStyle w:val="FootnoteText"/>
        <w:rPr>
          <w:lang w:val="en-US"/>
        </w:rPr>
      </w:pPr>
      <w:r>
        <w:rPr>
          <w:rStyle w:val="FootnoteReference"/>
        </w:rPr>
        <w:footnoteRef/>
      </w:r>
      <w:r>
        <w:t xml:space="preserve"> </w:t>
      </w:r>
      <w:r>
        <w:rPr>
          <w:lang w:val="en-US"/>
        </w:rPr>
        <w:t>Some NHMS adjust surface barometer pressure to radiosonde release level</w:t>
      </w:r>
    </w:p>
  </w:footnote>
  <w:footnote w:id="12">
    <w:p w:rsidR="003A4D6A" w:rsidRPr="00091CE7" w:rsidRDefault="003A4D6A" w:rsidP="00005EBA">
      <w:pPr>
        <w:pStyle w:val="FootnoteText"/>
        <w:rPr>
          <w:lang w:val="en-US"/>
        </w:rPr>
      </w:pPr>
      <w:r>
        <w:rPr>
          <w:rStyle w:val="FootnoteReference"/>
        </w:rPr>
        <w:footnoteRef/>
      </w:r>
      <w:r>
        <w:t xml:space="preserve"> </w:t>
      </w:r>
      <w:r>
        <w:rPr>
          <w:lang w:val="en-US"/>
        </w:rPr>
        <w:t xml:space="preserve">Applicable to GLONASS, Galileo, </w:t>
      </w:r>
      <w:proofErr w:type="spellStart"/>
      <w:r>
        <w:rPr>
          <w:lang w:val="en-US"/>
        </w:rPr>
        <w:t>Beidou</w:t>
      </w:r>
      <w:proofErr w:type="spellEnd"/>
      <w:r>
        <w:rPr>
          <w:lang w:val="en-US"/>
        </w:rPr>
        <w:t xml:space="preserve"> and combined use of multiple GNSS constellations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E2AB1"/>
    <w:multiLevelType w:val="hybridMultilevel"/>
    <w:tmpl w:val="4CC21A9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E25F02"/>
    <w:multiLevelType w:val="hybridMultilevel"/>
    <w:tmpl w:val="2CFAFC82"/>
    <w:lvl w:ilvl="0" w:tplc="173CD93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21346F00"/>
    <w:multiLevelType w:val="hybridMultilevel"/>
    <w:tmpl w:val="745E9724"/>
    <w:lvl w:ilvl="0" w:tplc="63D09ED8">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2806AD"/>
    <w:multiLevelType w:val="hybridMultilevel"/>
    <w:tmpl w:val="A630F2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BD05466"/>
    <w:multiLevelType w:val="hybridMultilevel"/>
    <w:tmpl w:val="1BBEB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E127E91"/>
    <w:multiLevelType w:val="multilevel"/>
    <w:tmpl w:val="4CC21A94"/>
    <w:lvl w:ilvl="0">
      <w:start w:val="1"/>
      <w:numFmt w:val="decimal"/>
      <w:lvlText w:val="%1."/>
      <w:lvlJc w:val="left"/>
      <w:pPr>
        <w:ind w:left="720" w:hanging="360"/>
      </w:pPr>
      <w:rPr>
        <w:rFonts w:ascii="Verdana" w:hAnsi="Verdana"/>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8A64600"/>
    <w:multiLevelType w:val="hybridMultilevel"/>
    <w:tmpl w:val="EEB63EF0"/>
    <w:lvl w:ilvl="0" w:tplc="0C94C908">
      <w:numFmt w:val="decimal"/>
      <w:lvlText w:val="%1"/>
      <w:lvlJc w:val="left"/>
      <w:pPr>
        <w:ind w:left="1425" w:hanging="105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7">
    <w:nsid w:val="4C6B6FD9"/>
    <w:multiLevelType w:val="singleLevel"/>
    <w:tmpl w:val="48540EAA"/>
    <w:lvl w:ilvl="0">
      <w:start w:val="1"/>
      <w:numFmt w:val="decimal"/>
      <w:pStyle w:val="numberpara"/>
      <w:lvlText w:val="%1."/>
      <w:lvlJc w:val="left"/>
      <w:pPr>
        <w:tabs>
          <w:tab w:val="num" w:pos="720"/>
        </w:tabs>
        <w:ind w:left="720" w:hanging="720"/>
      </w:pPr>
      <w:rPr>
        <w:rFonts w:hint="default"/>
      </w:rPr>
    </w:lvl>
  </w:abstractNum>
  <w:abstractNum w:abstractNumId="8">
    <w:nsid w:val="5EC61DDA"/>
    <w:multiLevelType w:val="hybridMultilevel"/>
    <w:tmpl w:val="5384665C"/>
    <w:lvl w:ilvl="0" w:tplc="935A4CB0">
      <w:numFmt w:val="bullet"/>
      <w:lvlText w:val="-"/>
      <w:lvlJc w:val="left"/>
      <w:pPr>
        <w:ind w:left="720" w:hanging="360"/>
      </w:pPr>
      <w:rPr>
        <w:rFonts w:ascii="Arial" w:eastAsia="MS Mincho"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3BE3693"/>
    <w:multiLevelType w:val="hybridMultilevel"/>
    <w:tmpl w:val="45566D5E"/>
    <w:lvl w:ilvl="0" w:tplc="3ACE4EAA">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77F539A3"/>
    <w:multiLevelType w:val="hybridMultilevel"/>
    <w:tmpl w:val="299E0028"/>
    <w:lvl w:ilvl="0" w:tplc="32B0E12E">
      <w:numFmt w:val="decimal"/>
      <w:lvlText w:val="%1"/>
      <w:lvlJc w:val="left"/>
      <w:pPr>
        <w:ind w:left="1425" w:hanging="105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1">
    <w:nsid w:val="7B891526"/>
    <w:multiLevelType w:val="hybridMultilevel"/>
    <w:tmpl w:val="F7D67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B8E428A"/>
    <w:multiLevelType w:val="hybridMultilevel"/>
    <w:tmpl w:val="E81E736E"/>
    <w:lvl w:ilvl="0" w:tplc="1E5AAE28">
      <w:numFmt w:val="bullet"/>
      <w:lvlText w:val="-"/>
      <w:lvlJc w:val="left"/>
      <w:pPr>
        <w:ind w:left="720" w:hanging="360"/>
      </w:pPr>
      <w:rPr>
        <w:rFonts w:ascii="Arial" w:eastAsia="MS Mincho"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BA83675"/>
    <w:multiLevelType w:val="hybridMultilevel"/>
    <w:tmpl w:val="D7265D04"/>
    <w:lvl w:ilvl="0" w:tplc="030E833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BFD7DAF"/>
    <w:multiLevelType w:val="hybridMultilevel"/>
    <w:tmpl w:val="8C58B0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0"/>
  </w:num>
  <w:num w:numId="3">
    <w:abstractNumId w:val="9"/>
  </w:num>
  <w:num w:numId="4">
    <w:abstractNumId w:val="1"/>
  </w:num>
  <w:num w:numId="5">
    <w:abstractNumId w:val="5"/>
  </w:num>
  <w:num w:numId="6">
    <w:abstractNumId w:val="2"/>
  </w:num>
  <w:num w:numId="7">
    <w:abstractNumId w:val="12"/>
  </w:num>
  <w:num w:numId="8">
    <w:abstractNumId w:val="8"/>
  </w:num>
  <w:num w:numId="9">
    <w:abstractNumId w:val="3"/>
  </w:num>
  <w:num w:numId="10">
    <w:abstractNumId w:val="13"/>
  </w:num>
  <w:num w:numId="11">
    <w:abstractNumId w:val="14"/>
  </w:num>
  <w:num w:numId="12">
    <w:abstractNumId w:val="11"/>
  </w:num>
  <w:num w:numId="13">
    <w:abstractNumId w:val="4"/>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GB" w:vendorID="64" w:dllVersion="131078" w:nlCheck="1" w:checkStyle="1"/>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E64"/>
    <w:rsid w:val="00004EE8"/>
    <w:rsid w:val="00005EBA"/>
    <w:rsid w:val="000109B5"/>
    <w:rsid w:val="00026130"/>
    <w:rsid w:val="00030FB4"/>
    <w:rsid w:val="00034648"/>
    <w:rsid w:val="00037670"/>
    <w:rsid w:val="00041FE1"/>
    <w:rsid w:val="000426DF"/>
    <w:rsid w:val="00042E0F"/>
    <w:rsid w:val="00060C75"/>
    <w:rsid w:val="00062207"/>
    <w:rsid w:val="0007095B"/>
    <w:rsid w:val="000736FF"/>
    <w:rsid w:val="00085C60"/>
    <w:rsid w:val="00095535"/>
    <w:rsid w:val="000A07A5"/>
    <w:rsid w:val="000A2A71"/>
    <w:rsid w:val="000A35F2"/>
    <w:rsid w:val="000B027E"/>
    <w:rsid w:val="000C17B8"/>
    <w:rsid w:val="000C1DFF"/>
    <w:rsid w:val="000C5158"/>
    <w:rsid w:val="000F3EFB"/>
    <w:rsid w:val="00102DF6"/>
    <w:rsid w:val="00117B3E"/>
    <w:rsid w:val="00140BC9"/>
    <w:rsid w:val="001415BC"/>
    <w:rsid w:val="00154663"/>
    <w:rsid w:val="0015739E"/>
    <w:rsid w:val="00160129"/>
    <w:rsid w:val="0017015C"/>
    <w:rsid w:val="00170A46"/>
    <w:rsid w:val="00174D5A"/>
    <w:rsid w:val="00175E86"/>
    <w:rsid w:val="00183272"/>
    <w:rsid w:val="00184F51"/>
    <w:rsid w:val="001A1400"/>
    <w:rsid w:val="001A1B97"/>
    <w:rsid w:val="001A3DA5"/>
    <w:rsid w:val="001B6D4A"/>
    <w:rsid w:val="001B74EA"/>
    <w:rsid w:val="001C6D52"/>
    <w:rsid w:val="001E5BCA"/>
    <w:rsid w:val="001F354A"/>
    <w:rsid w:val="002012ED"/>
    <w:rsid w:val="00202193"/>
    <w:rsid w:val="00205D7D"/>
    <w:rsid w:val="00214F1F"/>
    <w:rsid w:val="002151FB"/>
    <w:rsid w:val="00216E6B"/>
    <w:rsid w:val="0022582B"/>
    <w:rsid w:val="00225E68"/>
    <w:rsid w:val="00230370"/>
    <w:rsid w:val="002305E7"/>
    <w:rsid w:val="00231A50"/>
    <w:rsid w:val="002437DD"/>
    <w:rsid w:val="002601CB"/>
    <w:rsid w:val="00276E34"/>
    <w:rsid w:val="00287AE7"/>
    <w:rsid w:val="00291039"/>
    <w:rsid w:val="002921A7"/>
    <w:rsid w:val="002A1428"/>
    <w:rsid w:val="002A2002"/>
    <w:rsid w:val="002A7D7D"/>
    <w:rsid w:val="002B7745"/>
    <w:rsid w:val="002C427A"/>
    <w:rsid w:val="002C6D4C"/>
    <w:rsid w:val="002D23CE"/>
    <w:rsid w:val="002D5A02"/>
    <w:rsid w:val="002E6C79"/>
    <w:rsid w:val="0030266F"/>
    <w:rsid w:val="003028E6"/>
    <w:rsid w:val="00302C7D"/>
    <w:rsid w:val="0030385D"/>
    <w:rsid w:val="003079BB"/>
    <w:rsid w:val="00313484"/>
    <w:rsid w:val="00320A0D"/>
    <w:rsid w:val="00324E25"/>
    <w:rsid w:val="00326587"/>
    <w:rsid w:val="003267A6"/>
    <w:rsid w:val="0032703D"/>
    <w:rsid w:val="00330951"/>
    <w:rsid w:val="003362B8"/>
    <w:rsid w:val="0034399D"/>
    <w:rsid w:val="00352878"/>
    <w:rsid w:val="0035470F"/>
    <w:rsid w:val="0036139A"/>
    <w:rsid w:val="00363143"/>
    <w:rsid w:val="00366843"/>
    <w:rsid w:val="00374650"/>
    <w:rsid w:val="00385128"/>
    <w:rsid w:val="00393895"/>
    <w:rsid w:val="0039463C"/>
    <w:rsid w:val="003A246E"/>
    <w:rsid w:val="003A4D6A"/>
    <w:rsid w:val="003B0BF2"/>
    <w:rsid w:val="003B3721"/>
    <w:rsid w:val="003B4D67"/>
    <w:rsid w:val="003B6556"/>
    <w:rsid w:val="003C0543"/>
    <w:rsid w:val="003C2D96"/>
    <w:rsid w:val="003C67C1"/>
    <w:rsid w:val="003C7242"/>
    <w:rsid w:val="003D460D"/>
    <w:rsid w:val="00401257"/>
    <w:rsid w:val="00403730"/>
    <w:rsid w:val="0041015E"/>
    <w:rsid w:val="00415F97"/>
    <w:rsid w:val="00433F56"/>
    <w:rsid w:val="0043708B"/>
    <w:rsid w:val="004467D2"/>
    <w:rsid w:val="00455289"/>
    <w:rsid w:val="00455898"/>
    <w:rsid w:val="0046035B"/>
    <w:rsid w:val="00461911"/>
    <w:rsid w:val="00461E59"/>
    <w:rsid w:val="004713B4"/>
    <w:rsid w:val="0047387F"/>
    <w:rsid w:val="00473E64"/>
    <w:rsid w:val="0047593A"/>
    <w:rsid w:val="00480BE5"/>
    <w:rsid w:val="00481C7A"/>
    <w:rsid w:val="00484AEF"/>
    <w:rsid w:val="00491001"/>
    <w:rsid w:val="0049495C"/>
    <w:rsid w:val="004B1D07"/>
    <w:rsid w:val="004C4212"/>
    <w:rsid w:val="004C4D5D"/>
    <w:rsid w:val="004F715C"/>
    <w:rsid w:val="005009B7"/>
    <w:rsid w:val="00520F90"/>
    <w:rsid w:val="0052330A"/>
    <w:rsid w:val="00530D74"/>
    <w:rsid w:val="00534E58"/>
    <w:rsid w:val="00552686"/>
    <w:rsid w:val="0055539D"/>
    <w:rsid w:val="005554A5"/>
    <w:rsid w:val="0057093E"/>
    <w:rsid w:val="0057784D"/>
    <w:rsid w:val="005839A3"/>
    <w:rsid w:val="005870EB"/>
    <w:rsid w:val="00594DDE"/>
    <w:rsid w:val="00597022"/>
    <w:rsid w:val="005A1704"/>
    <w:rsid w:val="005A2C4C"/>
    <w:rsid w:val="005A344F"/>
    <w:rsid w:val="005A36F5"/>
    <w:rsid w:val="005A7730"/>
    <w:rsid w:val="005B18D3"/>
    <w:rsid w:val="005B51E9"/>
    <w:rsid w:val="005B59DC"/>
    <w:rsid w:val="005B5D53"/>
    <w:rsid w:val="005C274E"/>
    <w:rsid w:val="005D39D4"/>
    <w:rsid w:val="005D5910"/>
    <w:rsid w:val="005D5A4C"/>
    <w:rsid w:val="00614645"/>
    <w:rsid w:val="006163CF"/>
    <w:rsid w:val="00617A3D"/>
    <w:rsid w:val="00624295"/>
    <w:rsid w:val="006250CC"/>
    <w:rsid w:val="00634323"/>
    <w:rsid w:val="00642B08"/>
    <w:rsid w:val="0065376F"/>
    <w:rsid w:val="00653DCD"/>
    <w:rsid w:val="00661253"/>
    <w:rsid w:val="006613C4"/>
    <w:rsid w:val="00666AB4"/>
    <w:rsid w:val="0068581C"/>
    <w:rsid w:val="0068721F"/>
    <w:rsid w:val="00687BCA"/>
    <w:rsid w:val="006A5E17"/>
    <w:rsid w:val="006A6439"/>
    <w:rsid w:val="006A7563"/>
    <w:rsid w:val="006C0A1F"/>
    <w:rsid w:val="006C339E"/>
    <w:rsid w:val="006C56A1"/>
    <w:rsid w:val="006C7806"/>
    <w:rsid w:val="006C7DBB"/>
    <w:rsid w:val="006D0549"/>
    <w:rsid w:val="006D4AA7"/>
    <w:rsid w:val="006E0205"/>
    <w:rsid w:val="006E38F3"/>
    <w:rsid w:val="006E50C0"/>
    <w:rsid w:val="006E5C65"/>
    <w:rsid w:val="006F2A14"/>
    <w:rsid w:val="006F3CE0"/>
    <w:rsid w:val="006F7096"/>
    <w:rsid w:val="006F7540"/>
    <w:rsid w:val="007028AF"/>
    <w:rsid w:val="0070557F"/>
    <w:rsid w:val="007063C1"/>
    <w:rsid w:val="00726FD4"/>
    <w:rsid w:val="00730840"/>
    <w:rsid w:val="00731590"/>
    <w:rsid w:val="007318A1"/>
    <w:rsid w:val="00731C6C"/>
    <w:rsid w:val="007334CC"/>
    <w:rsid w:val="007350E7"/>
    <w:rsid w:val="00737E2D"/>
    <w:rsid w:val="00744F5E"/>
    <w:rsid w:val="007635BE"/>
    <w:rsid w:val="00771765"/>
    <w:rsid w:val="00774097"/>
    <w:rsid w:val="00776B4E"/>
    <w:rsid w:val="00777294"/>
    <w:rsid w:val="007A602D"/>
    <w:rsid w:val="007A639E"/>
    <w:rsid w:val="007B3EF4"/>
    <w:rsid w:val="007C320F"/>
    <w:rsid w:val="007C61A0"/>
    <w:rsid w:val="007D135B"/>
    <w:rsid w:val="007D3759"/>
    <w:rsid w:val="007D488A"/>
    <w:rsid w:val="007D7EC9"/>
    <w:rsid w:val="007F1D18"/>
    <w:rsid w:val="007F571D"/>
    <w:rsid w:val="007F7C7B"/>
    <w:rsid w:val="007F7FF7"/>
    <w:rsid w:val="00810F6C"/>
    <w:rsid w:val="008124FB"/>
    <w:rsid w:val="00822564"/>
    <w:rsid w:val="008529B9"/>
    <w:rsid w:val="00854CF1"/>
    <w:rsid w:val="00882178"/>
    <w:rsid w:val="00894653"/>
    <w:rsid w:val="008A13FD"/>
    <w:rsid w:val="008A4165"/>
    <w:rsid w:val="008A4415"/>
    <w:rsid w:val="008A48FF"/>
    <w:rsid w:val="008B531D"/>
    <w:rsid w:val="008C6916"/>
    <w:rsid w:val="008E669E"/>
    <w:rsid w:val="00902D4F"/>
    <w:rsid w:val="00910EDE"/>
    <w:rsid w:val="00911012"/>
    <w:rsid w:val="00916862"/>
    <w:rsid w:val="00916C83"/>
    <w:rsid w:val="009251AE"/>
    <w:rsid w:val="00935615"/>
    <w:rsid w:val="00944E7A"/>
    <w:rsid w:val="009511E7"/>
    <w:rsid w:val="00952BC0"/>
    <w:rsid w:val="00955292"/>
    <w:rsid w:val="009558BC"/>
    <w:rsid w:val="00960D21"/>
    <w:rsid w:val="00965F8E"/>
    <w:rsid w:val="00970B57"/>
    <w:rsid w:val="00976269"/>
    <w:rsid w:val="00983CED"/>
    <w:rsid w:val="00991499"/>
    <w:rsid w:val="009950B5"/>
    <w:rsid w:val="009C4D6F"/>
    <w:rsid w:val="009C731D"/>
    <w:rsid w:val="009C7A7D"/>
    <w:rsid w:val="009D07EC"/>
    <w:rsid w:val="009D6DA6"/>
    <w:rsid w:val="009E48BF"/>
    <w:rsid w:val="009E725C"/>
    <w:rsid w:val="009E7C7A"/>
    <w:rsid w:val="009F14D6"/>
    <w:rsid w:val="009F245F"/>
    <w:rsid w:val="00A06245"/>
    <w:rsid w:val="00A11090"/>
    <w:rsid w:val="00A1152F"/>
    <w:rsid w:val="00A17D50"/>
    <w:rsid w:val="00A259DA"/>
    <w:rsid w:val="00A35997"/>
    <w:rsid w:val="00A4634E"/>
    <w:rsid w:val="00A5040A"/>
    <w:rsid w:val="00A64379"/>
    <w:rsid w:val="00A6536B"/>
    <w:rsid w:val="00A70764"/>
    <w:rsid w:val="00A710FD"/>
    <w:rsid w:val="00A8078C"/>
    <w:rsid w:val="00A83665"/>
    <w:rsid w:val="00A91491"/>
    <w:rsid w:val="00A96B49"/>
    <w:rsid w:val="00A97D70"/>
    <w:rsid w:val="00AA79D3"/>
    <w:rsid w:val="00AB0895"/>
    <w:rsid w:val="00AC098E"/>
    <w:rsid w:val="00AD3F8C"/>
    <w:rsid w:val="00AD5FD8"/>
    <w:rsid w:val="00AE1FDA"/>
    <w:rsid w:val="00AF060A"/>
    <w:rsid w:val="00B005FE"/>
    <w:rsid w:val="00B007BE"/>
    <w:rsid w:val="00B1295F"/>
    <w:rsid w:val="00B136AB"/>
    <w:rsid w:val="00B14561"/>
    <w:rsid w:val="00B2749F"/>
    <w:rsid w:val="00B31840"/>
    <w:rsid w:val="00B36487"/>
    <w:rsid w:val="00B50C60"/>
    <w:rsid w:val="00B638B5"/>
    <w:rsid w:val="00B90A6E"/>
    <w:rsid w:val="00B915E5"/>
    <w:rsid w:val="00BA1354"/>
    <w:rsid w:val="00BB2D68"/>
    <w:rsid w:val="00BB5B47"/>
    <w:rsid w:val="00BD30E7"/>
    <w:rsid w:val="00BE1C90"/>
    <w:rsid w:val="00BE75F6"/>
    <w:rsid w:val="00BF065C"/>
    <w:rsid w:val="00BF078D"/>
    <w:rsid w:val="00BF5F6F"/>
    <w:rsid w:val="00C17391"/>
    <w:rsid w:val="00C240A5"/>
    <w:rsid w:val="00C32B0D"/>
    <w:rsid w:val="00C40F7B"/>
    <w:rsid w:val="00C5462E"/>
    <w:rsid w:val="00C56B10"/>
    <w:rsid w:val="00C72CC6"/>
    <w:rsid w:val="00C80626"/>
    <w:rsid w:val="00C8416C"/>
    <w:rsid w:val="00C85A94"/>
    <w:rsid w:val="00CA6BEB"/>
    <w:rsid w:val="00CA73DC"/>
    <w:rsid w:val="00CB32EA"/>
    <w:rsid w:val="00CD3FA6"/>
    <w:rsid w:val="00CD6845"/>
    <w:rsid w:val="00CE1FC9"/>
    <w:rsid w:val="00CE2D9D"/>
    <w:rsid w:val="00D02230"/>
    <w:rsid w:val="00D028AB"/>
    <w:rsid w:val="00D078E7"/>
    <w:rsid w:val="00D2274D"/>
    <w:rsid w:val="00D23A72"/>
    <w:rsid w:val="00D34640"/>
    <w:rsid w:val="00D4092F"/>
    <w:rsid w:val="00D45F22"/>
    <w:rsid w:val="00D47603"/>
    <w:rsid w:val="00D478AD"/>
    <w:rsid w:val="00D50194"/>
    <w:rsid w:val="00D51173"/>
    <w:rsid w:val="00D564D5"/>
    <w:rsid w:val="00D571DE"/>
    <w:rsid w:val="00D632E9"/>
    <w:rsid w:val="00D64CE3"/>
    <w:rsid w:val="00D726C7"/>
    <w:rsid w:val="00D8372F"/>
    <w:rsid w:val="00D87EBC"/>
    <w:rsid w:val="00D9259A"/>
    <w:rsid w:val="00D96433"/>
    <w:rsid w:val="00DA14BC"/>
    <w:rsid w:val="00DA276F"/>
    <w:rsid w:val="00DA294A"/>
    <w:rsid w:val="00DC3670"/>
    <w:rsid w:val="00DC3E1A"/>
    <w:rsid w:val="00DD286A"/>
    <w:rsid w:val="00DD6D12"/>
    <w:rsid w:val="00DE4467"/>
    <w:rsid w:val="00DF744B"/>
    <w:rsid w:val="00E118FA"/>
    <w:rsid w:val="00E1626B"/>
    <w:rsid w:val="00E263EC"/>
    <w:rsid w:val="00E36882"/>
    <w:rsid w:val="00E37877"/>
    <w:rsid w:val="00E413CC"/>
    <w:rsid w:val="00E467A6"/>
    <w:rsid w:val="00E527E9"/>
    <w:rsid w:val="00E65F3F"/>
    <w:rsid w:val="00E740BE"/>
    <w:rsid w:val="00E743BB"/>
    <w:rsid w:val="00E75B6E"/>
    <w:rsid w:val="00EA0729"/>
    <w:rsid w:val="00EA132C"/>
    <w:rsid w:val="00EE6561"/>
    <w:rsid w:val="00EF32D2"/>
    <w:rsid w:val="00EF54F0"/>
    <w:rsid w:val="00EF684A"/>
    <w:rsid w:val="00F018F3"/>
    <w:rsid w:val="00F04F34"/>
    <w:rsid w:val="00F074F8"/>
    <w:rsid w:val="00F24ACA"/>
    <w:rsid w:val="00F2595D"/>
    <w:rsid w:val="00F35A04"/>
    <w:rsid w:val="00F4589C"/>
    <w:rsid w:val="00F45978"/>
    <w:rsid w:val="00F5434C"/>
    <w:rsid w:val="00F57E5A"/>
    <w:rsid w:val="00F6583E"/>
    <w:rsid w:val="00F80038"/>
    <w:rsid w:val="00F84EF9"/>
    <w:rsid w:val="00FA23EF"/>
    <w:rsid w:val="00FC0337"/>
    <w:rsid w:val="00FC1BB1"/>
    <w:rsid w:val="00FC7FE8"/>
    <w:rsid w:val="00FD21BA"/>
    <w:rsid w:val="00FD3B35"/>
    <w:rsid w:val="00FD66E9"/>
    <w:rsid w:val="00FD7B48"/>
    <w:rsid w:val="00FE0DD5"/>
    <w:rsid w:val="00FF2B64"/>
    <w:rsid w:val="00FF4E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9B5"/>
    <w:rPr>
      <w:rFonts w:ascii="Arial" w:hAnsi="Arial"/>
      <w:snapToGrid w:val="0"/>
      <w:sz w:val="22"/>
      <w:szCs w:val="22"/>
      <w:lang w:eastAsia="en-US"/>
    </w:rPr>
  </w:style>
  <w:style w:type="paragraph" w:styleId="Heading1">
    <w:name w:val="heading 1"/>
    <w:basedOn w:val="Normal"/>
    <w:next w:val="Normal"/>
    <w:qFormat/>
    <w:rsid w:val="00634323"/>
    <w:pPr>
      <w:keepNext/>
      <w:spacing w:before="240" w:after="60"/>
      <w:outlineLvl w:val="0"/>
    </w:pPr>
    <w:rPr>
      <w:rFonts w:cs="Arial Unicode MS"/>
      <w:b/>
      <w:bCs/>
      <w:snapToGrid/>
      <w:kern w:val="32"/>
      <w:sz w:val="32"/>
      <w:szCs w:val="32"/>
      <w:lang w:eastAsia="cs-CZ" w:bidi="my-MM"/>
    </w:rPr>
  </w:style>
  <w:style w:type="paragraph" w:styleId="Heading2">
    <w:name w:val="heading 2"/>
    <w:basedOn w:val="Normal"/>
    <w:qFormat/>
    <w:rsid w:val="00BE75F6"/>
    <w:pPr>
      <w:pBdr>
        <w:top w:val="single" w:sz="6" w:space="0" w:color="FFFFFF"/>
        <w:left w:val="single" w:sz="6" w:space="3" w:color="FFFFFF"/>
        <w:bottom w:val="single" w:sz="6" w:space="0" w:color="FFFFFF"/>
        <w:right w:val="single" w:sz="6" w:space="0" w:color="FFFFFF"/>
      </w:pBdr>
      <w:outlineLvl w:val="1"/>
    </w:pPr>
    <w:rPr>
      <w:rFonts w:ascii="Verdana" w:hAnsi="Verdana"/>
      <w:b/>
      <w:bCs/>
      <w:snapToGrid/>
      <w:color w:val="08296B"/>
      <w:sz w:val="36"/>
      <w:szCs w:val="36"/>
      <w:lang w:val="en-US" w:eastAsia="ja-JP"/>
    </w:rPr>
  </w:style>
  <w:style w:type="paragraph" w:styleId="Heading5">
    <w:name w:val="heading 5"/>
    <w:basedOn w:val="Normal"/>
    <w:next w:val="Normal"/>
    <w:qFormat/>
    <w:rsid w:val="00634323"/>
    <w:pPr>
      <w:keepNext/>
      <w:jc w:val="both"/>
      <w:outlineLvl w:val="4"/>
    </w:pPr>
    <w:rPr>
      <w:b/>
      <w:bCs/>
      <w:snapToGrid/>
      <w:color w:val="008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34323"/>
    <w:pPr>
      <w:jc w:val="both"/>
    </w:pPr>
    <w:rPr>
      <w:rFonts w:ascii="Times New Roman" w:hAnsi="Times New Roman" w:cs="Arial"/>
      <w:snapToGrid/>
      <w:lang w:val="en-US"/>
    </w:rPr>
  </w:style>
  <w:style w:type="paragraph" w:customStyle="1" w:styleId="Char1CharCharCarCar">
    <w:name w:val="Char1 Char Char Car Car"/>
    <w:basedOn w:val="Normal"/>
    <w:rsid w:val="00B915E5"/>
    <w:rPr>
      <w:rFonts w:ascii="Times New Roman" w:hAnsi="Times New Roman"/>
      <w:snapToGrid/>
      <w:sz w:val="24"/>
      <w:szCs w:val="24"/>
      <w:lang w:val="pl-PL" w:eastAsia="pl-PL"/>
    </w:rPr>
  </w:style>
  <w:style w:type="paragraph" w:styleId="BodyTextIndent">
    <w:name w:val="Body Text Indent"/>
    <w:basedOn w:val="Normal"/>
    <w:rsid w:val="00B915E5"/>
    <w:pPr>
      <w:tabs>
        <w:tab w:val="left" w:pos="1418"/>
      </w:tabs>
      <w:ind w:left="1418" w:hanging="698"/>
      <w:jc w:val="both"/>
    </w:pPr>
    <w:rPr>
      <w:snapToGrid/>
    </w:rPr>
  </w:style>
  <w:style w:type="paragraph" w:styleId="BodyText3">
    <w:name w:val="Body Text 3"/>
    <w:basedOn w:val="Normal"/>
    <w:rsid w:val="00B915E5"/>
    <w:pPr>
      <w:jc w:val="both"/>
    </w:pPr>
    <w:rPr>
      <w:rFonts w:eastAsia="SimSun" w:cs="Arial"/>
      <w:snapToGrid/>
      <w:lang w:eastAsia="zh-CN"/>
    </w:rPr>
  </w:style>
  <w:style w:type="paragraph" w:customStyle="1" w:styleId="numberpara">
    <w:name w:val="numberpara"/>
    <w:basedOn w:val="Normal"/>
    <w:rsid w:val="00B915E5"/>
    <w:pPr>
      <w:numPr>
        <w:numId w:val="1"/>
      </w:numPr>
      <w:spacing w:after="240"/>
      <w:jc w:val="both"/>
    </w:pPr>
    <w:rPr>
      <w:snapToGrid/>
      <w:color w:val="000000"/>
    </w:rPr>
  </w:style>
  <w:style w:type="character" w:styleId="Strong">
    <w:name w:val="Strong"/>
    <w:qFormat/>
    <w:rsid w:val="002A7D7D"/>
    <w:rPr>
      <w:b/>
      <w:bCs/>
    </w:rPr>
  </w:style>
  <w:style w:type="character" w:styleId="Hyperlink">
    <w:name w:val="Hyperlink"/>
    <w:basedOn w:val="DefaultParagraphFont"/>
    <w:uiPriority w:val="99"/>
    <w:unhideWhenUsed/>
    <w:rsid w:val="003C67C1"/>
    <w:rPr>
      <w:color w:val="0000FF" w:themeColor="hyperlink"/>
      <w:u w:val="single"/>
    </w:rPr>
  </w:style>
  <w:style w:type="character" w:styleId="CommentReference">
    <w:name w:val="annotation reference"/>
    <w:basedOn w:val="DefaultParagraphFont"/>
    <w:semiHidden/>
    <w:unhideWhenUsed/>
    <w:rsid w:val="00EF684A"/>
    <w:rPr>
      <w:sz w:val="16"/>
      <w:szCs w:val="16"/>
    </w:rPr>
  </w:style>
  <w:style w:type="paragraph" w:styleId="CommentText">
    <w:name w:val="annotation text"/>
    <w:basedOn w:val="Normal"/>
    <w:link w:val="CommentTextChar"/>
    <w:semiHidden/>
    <w:unhideWhenUsed/>
    <w:rsid w:val="00EF684A"/>
    <w:rPr>
      <w:sz w:val="20"/>
      <w:szCs w:val="20"/>
    </w:rPr>
  </w:style>
  <w:style w:type="character" w:customStyle="1" w:styleId="CommentTextChar">
    <w:name w:val="Comment Text Char"/>
    <w:basedOn w:val="DefaultParagraphFont"/>
    <w:link w:val="CommentText"/>
    <w:semiHidden/>
    <w:rsid w:val="00EF684A"/>
    <w:rPr>
      <w:rFonts w:ascii="Arial" w:hAnsi="Arial"/>
      <w:snapToGrid w:val="0"/>
      <w:lang w:eastAsia="en-US"/>
    </w:rPr>
  </w:style>
  <w:style w:type="paragraph" w:styleId="CommentSubject">
    <w:name w:val="annotation subject"/>
    <w:basedOn w:val="CommentText"/>
    <w:next w:val="CommentText"/>
    <w:link w:val="CommentSubjectChar"/>
    <w:semiHidden/>
    <w:unhideWhenUsed/>
    <w:rsid w:val="00EF684A"/>
    <w:rPr>
      <w:b/>
      <w:bCs/>
    </w:rPr>
  </w:style>
  <w:style w:type="character" w:customStyle="1" w:styleId="CommentSubjectChar">
    <w:name w:val="Comment Subject Char"/>
    <w:basedOn w:val="CommentTextChar"/>
    <w:link w:val="CommentSubject"/>
    <w:semiHidden/>
    <w:rsid w:val="00EF684A"/>
    <w:rPr>
      <w:rFonts w:ascii="Arial" w:hAnsi="Arial"/>
      <w:b/>
      <w:bCs/>
      <w:snapToGrid w:val="0"/>
      <w:lang w:eastAsia="en-US"/>
    </w:rPr>
  </w:style>
  <w:style w:type="paragraph" w:styleId="Revision">
    <w:name w:val="Revision"/>
    <w:hidden/>
    <w:uiPriority w:val="99"/>
    <w:semiHidden/>
    <w:rsid w:val="00EF684A"/>
    <w:rPr>
      <w:rFonts w:ascii="Arial" w:hAnsi="Arial"/>
      <w:snapToGrid w:val="0"/>
      <w:sz w:val="22"/>
      <w:szCs w:val="22"/>
      <w:lang w:eastAsia="en-US"/>
    </w:rPr>
  </w:style>
  <w:style w:type="paragraph" w:styleId="BalloonText">
    <w:name w:val="Balloon Text"/>
    <w:basedOn w:val="Normal"/>
    <w:link w:val="BalloonTextChar"/>
    <w:semiHidden/>
    <w:unhideWhenUsed/>
    <w:rsid w:val="00EF684A"/>
    <w:rPr>
      <w:rFonts w:ascii="Segoe UI" w:hAnsi="Segoe UI" w:cs="Segoe UI"/>
      <w:sz w:val="18"/>
      <w:szCs w:val="18"/>
    </w:rPr>
  </w:style>
  <w:style w:type="character" w:customStyle="1" w:styleId="BalloonTextChar">
    <w:name w:val="Balloon Text Char"/>
    <w:basedOn w:val="DefaultParagraphFont"/>
    <w:link w:val="BalloonText"/>
    <w:semiHidden/>
    <w:rsid w:val="00EF684A"/>
    <w:rPr>
      <w:rFonts w:ascii="Segoe UI" w:hAnsi="Segoe UI" w:cs="Segoe UI"/>
      <w:snapToGrid w:val="0"/>
      <w:sz w:val="18"/>
      <w:szCs w:val="18"/>
      <w:lang w:eastAsia="en-US"/>
    </w:rPr>
  </w:style>
  <w:style w:type="paragraph" w:styleId="ListParagraph">
    <w:name w:val="List Paragraph"/>
    <w:basedOn w:val="Normal"/>
    <w:uiPriority w:val="34"/>
    <w:qFormat/>
    <w:rsid w:val="00030FB4"/>
    <w:pPr>
      <w:ind w:left="720"/>
      <w:contextualSpacing/>
    </w:pPr>
  </w:style>
  <w:style w:type="paragraph" w:styleId="FootnoteText">
    <w:name w:val="footnote text"/>
    <w:basedOn w:val="Normal"/>
    <w:link w:val="FootnoteTextChar"/>
    <w:uiPriority w:val="99"/>
    <w:unhideWhenUsed/>
    <w:rsid w:val="00DD6D12"/>
    <w:rPr>
      <w:sz w:val="20"/>
      <w:szCs w:val="20"/>
    </w:rPr>
  </w:style>
  <w:style w:type="character" w:customStyle="1" w:styleId="FootnoteTextChar">
    <w:name w:val="Footnote Text Char"/>
    <w:basedOn w:val="DefaultParagraphFont"/>
    <w:link w:val="FootnoteText"/>
    <w:uiPriority w:val="99"/>
    <w:rsid w:val="00DD6D12"/>
    <w:rPr>
      <w:rFonts w:ascii="Arial" w:hAnsi="Arial"/>
      <w:snapToGrid w:val="0"/>
      <w:lang w:eastAsia="en-US"/>
    </w:rPr>
  </w:style>
  <w:style w:type="character" w:styleId="FootnoteReference">
    <w:name w:val="footnote reference"/>
    <w:uiPriority w:val="99"/>
    <w:rsid w:val="00DD6D12"/>
    <w:rPr>
      <w:vertAlign w:val="superscript"/>
    </w:rPr>
  </w:style>
  <w:style w:type="paragraph" w:customStyle="1" w:styleId="ElemName">
    <w:name w:val="ElemName"/>
    <w:basedOn w:val="Normal"/>
    <w:next w:val="Normal"/>
    <w:link w:val="ElemName0"/>
    <w:qFormat/>
    <w:rsid w:val="00952BC0"/>
    <w:pPr>
      <w:keepNext/>
      <w:widowControl w:val="0"/>
      <w:autoSpaceDE w:val="0"/>
      <w:autoSpaceDN w:val="0"/>
      <w:adjustRightInd w:val="0"/>
      <w:spacing w:before="120"/>
      <w:jc w:val="center"/>
    </w:pPr>
    <w:rPr>
      <w:rFonts w:ascii="Times New Roman" w:hAnsi="Times New Roman"/>
      <w:b/>
      <w:bCs/>
      <w:i/>
      <w:iCs/>
      <w:snapToGrid/>
      <w:sz w:val="24"/>
      <w:szCs w:val="24"/>
      <w:lang w:eastAsia="ja-JP"/>
    </w:rPr>
  </w:style>
  <w:style w:type="character" w:customStyle="1" w:styleId="ElemName0">
    <w:name w:val="ElemName Знак"/>
    <w:basedOn w:val="DefaultParagraphFont"/>
    <w:link w:val="ElemName"/>
    <w:rsid w:val="00952BC0"/>
    <w:rPr>
      <w:b/>
      <w:bCs/>
      <w:i/>
      <w:iCs/>
      <w:sz w:val="24"/>
      <w:szCs w:val="24"/>
    </w:rPr>
  </w:style>
  <w:style w:type="paragraph" w:customStyle="1" w:styleId="ElemFXY">
    <w:name w:val="ElemFXY"/>
    <w:basedOn w:val="Normal"/>
    <w:next w:val="ElemName"/>
    <w:link w:val="ElemFXY0"/>
    <w:qFormat/>
    <w:rsid w:val="00952BC0"/>
    <w:pPr>
      <w:keepNext/>
      <w:widowControl w:val="0"/>
      <w:autoSpaceDE w:val="0"/>
      <w:autoSpaceDN w:val="0"/>
      <w:adjustRightInd w:val="0"/>
      <w:spacing w:before="600"/>
      <w:jc w:val="center"/>
      <w:outlineLvl w:val="4"/>
    </w:pPr>
    <w:rPr>
      <w:rFonts w:cs="Arial"/>
      <w:b/>
      <w:bCs/>
      <w:snapToGrid/>
      <w:color w:val="000000"/>
      <w:sz w:val="24"/>
      <w:szCs w:val="24"/>
      <w:lang w:eastAsia="ja-JP"/>
    </w:rPr>
  </w:style>
  <w:style w:type="character" w:customStyle="1" w:styleId="ElemFXY0">
    <w:name w:val="ElemFXY Знак"/>
    <w:basedOn w:val="DefaultParagraphFont"/>
    <w:link w:val="ElemFXY"/>
    <w:rsid w:val="00952BC0"/>
    <w:rPr>
      <w:rFonts w:ascii="Arial" w:hAnsi="Arial" w:cs="Arial"/>
      <w:b/>
      <w:bCs/>
      <w:color w:val="000000"/>
      <w:sz w:val="24"/>
      <w:szCs w:val="24"/>
    </w:rPr>
  </w:style>
  <w:style w:type="numbering" w:customStyle="1" w:styleId="1">
    <w:name w:val="Нет списка1"/>
    <w:next w:val="NoList"/>
    <w:uiPriority w:val="99"/>
    <w:semiHidden/>
    <w:unhideWhenUsed/>
    <w:rsid w:val="00005EBA"/>
  </w:style>
  <w:style w:type="paragraph" w:styleId="Header">
    <w:name w:val="header"/>
    <w:basedOn w:val="Normal"/>
    <w:link w:val="HeaderChar"/>
    <w:uiPriority w:val="99"/>
    <w:unhideWhenUsed/>
    <w:rsid w:val="00005EBA"/>
    <w:pPr>
      <w:tabs>
        <w:tab w:val="center" w:pos="4677"/>
        <w:tab w:val="right" w:pos="9355"/>
      </w:tabs>
    </w:pPr>
    <w:rPr>
      <w:rFonts w:ascii="Times New Roman" w:hAnsi="Times New Roman"/>
      <w:snapToGrid/>
      <w:sz w:val="24"/>
      <w:szCs w:val="24"/>
      <w:lang w:eastAsia="ja-JP"/>
    </w:rPr>
  </w:style>
  <w:style w:type="character" w:customStyle="1" w:styleId="HeaderChar">
    <w:name w:val="Header Char"/>
    <w:basedOn w:val="DefaultParagraphFont"/>
    <w:link w:val="Header"/>
    <w:uiPriority w:val="99"/>
    <w:rsid w:val="00005EBA"/>
    <w:rPr>
      <w:sz w:val="24"/>
      <w:szCs w:val="24"/>
    </w:rPr>
  </w:style>
  <w:style w:type="paragraph" w:styleId="Footer">
    <w:name w:val="footer"/>
    <w:basedOn w:val="Normal"/>
    <w:link w:val="FooterChar"/>
    <w:uiPriority w:val="99"/>
    <w:unhideWhenUsed/>
    <w:rsid w:val="00005EBA"/>
    <w:pPr>
      <w:tabs>
        <w:tab w:val="center" w:pos="4677"/>
        <w:tab w:val="right" w:pos="9355"/>
      </w:tabs>
    </w:pPr>
    <w:rPr>
      <w:rFonts w:ascii="Times New Roman" w:hAnsi="Times New Roman"/>
      <w:snapToGrid/>
      <w:sz w:val="24"/>
      <w:szCs w:val="24"/>
      <w:lang w:eastAsia="ja-JP"/>
    </w:rPr>
  </w:style>
  <w:style w:type="character" w:customStyle="1" w:styleId="FooterChar">
    <w:name w:val="Footer Char"/>
    <w:basedOn w:val="DefaultParagraphFont"/>
    <w:link w:val="Footer"/>
    <w:uiPriority w:val="99"/>
    <w:rsid w:val="00005EBA"/>
    <w:rPr>
      <w:sz w:val="24"/>
      <w:szCs w:val="24"/>
    </w:rPr>
  </w:style>
  <w:style w:type="character" w:styleId="PageNumber">
    <w:name w:val="page number"/>
    <w:basedOn w:val="DefaultParagraphFont"/>
    <w:rsid w:val="00005EBA"/>
  </w:style>
  <w:style w:type="paragraph" w:customStyle="1" w:styleId="BCQout">
    <w:name w:val="BCQout"/>
    <w:basedOn w:val="Normal"/>
    <w:link w:val="BCQout0"/>
    <w:qFormat/>
    <w:rsid w:val="00005EBA"/>
    <w:pPr>
      <w:widowControl w:val="0"/>
      <w:tabs>
        <w:tab w:val="center" w:pos="426"/>
      </w:tabs>
      <w:autoSpaceDE w:val="0"/>
      <w:autoSpaceDN w:val="0"/>
      <w:adjustRightInd w:val="0"/>
      <w:spacing w:before="180"/>
    </w:pPr>
    <w:rPr>
      <w:rFonts w:cs="Arial"/>
      <w:snapToGrid/>
      <w:color w:val="1F4E79"/>
      <w:sz w:val="20"/>
      <w:szCs w:val="20"/>
      <w:lang w:eastAsia="ja-JP"/>
    </w:rPr>
  </w:style>
  <w:style w:type="character" w:customStyle="1" w:styleId="BCQout0">
    <w:name w:val="BCQout Знак"/>
    <w:basedOn w:val="DefaultParagraphFont"/>
    <w:link w:val="BCQout"/>
    <w:rsid w:val="00005EBA"/>
    <w:rPr>
      <w:rFonts w:ascii="Arial" w:hAnsi="Arial" w:cs="Arial"/>
      <w:color w:val="1F4E79"/>
    </w:rPr>
  </w:style>
  <w:style w:type="paragraph" w:customStyle="1" w:styleId="ElemProp">
    <w:name w:val="ElemProp"/>
    <w:basedOn w:val="Normal"/>
    <w:next w:val="Normal"/>
    <w:link w:val="ElemProp0"/>
    <w:qFormat/>
    <w:rsid w:val="00005EBA"/>
    <w:pPr>
      <w:widowControl w:val="0"/>
      <w:tabs>
        <w:tab w:val="center" w:pos="426"/>
      </w:tabs>
      <w:autoSpaceDE w:val="0"/>
      <w:autoSpaceDN w:val="0"/>
      <w:adjustRightInd w:val="0"/>
      <w:spacing w:before="180" w:after="120"/>
      <w:ind w:left="425" w:hanging="425"/>
    </w:pPr>
    <w:rPr>
      <w:rFonts w:cs="Arial"/>
      <w:snapToGrid/>
      <w:color w:val="000000"/>
      <w:sz w:val="20"/>
      <w:szCs w:val="20"/>
      <w:u w:val="single"/>
      <w:lang w:eastAsia="ja-JP"/>
    </w:rPr>
  </w:style>
  <w:style w:type="character" w:customStyle="1" w:styleId="ElemProp0">
    <w:name w:val="ElemProp Знак"/>
    <w:basedOn w:val="DefaultParagraphFont"/>
    <w:link w:val="ElemProp"/>
    <w:rsid w:val="00005EBA"/>
    <w:rPr>
      <w:rFonts w:ascii="Arial" w:hAnsi="Arial" w:cs="Arial"/>
      <w:color w:val="000000"/>
      <w:u w:val="single"/>
    </w:rPr>
  </w:style>
  <w:style w:type="table" w:styleId="TableGrid">
    <w:name w:val="Table Grid"/>
    <w:basedOn w:val="TableNormal"/>
    <w:rsid w:val="00005EB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9B5"/>
    <w:rPr>
      <w:rFonts w:ascii="Arial" w:hAnsi="Arial"/>
      <w:snapToGrid w:val="0"/>
      <w:sz w:val="22"/>
      <w:szCs w:val="22"/>
      <w:lang w:eastAsia="en-US"/>
    </w:rPr>
  </w:style>
  <w:style w:type="paragraph" w:styleId="Heading1">
    <w:name w:val="heading 1"/>
    <w:basedOn w:val="Normal"/>
    <w:next w:val="Normal"/>
    <w:qFormat/>
    <w:rsid w:val="00634323"/>
    <w:pPr>
      <w:keepNext/>
      <w:spacing w:before="240" w:after="60"/>
      <w:outlineLvl w:val="0"/>
    </w:pPr>
    <w:rPr>
      <w:rFonts w:cs="Arial Unicode MS"/>
      <w:b/>
      <w:bCs/>
      <w:snapToGrid/>
      <w:kern w:val="32"/>
      <w:sz w:val="32"/>
      <w:szCs w:val="32"/>
      <w:lang w:eastAsia="cs-CZ" w:bidi="my-MM"/>
    </w:rPr>
  </w:style>
  <w:style w:type="paragraph" w:styleId="Heading2">
    <w:name w:val="heading 2"/>
    <w:basedOn w:val="Normal"/>
    <w:qFormat/>
    <w:rsid w:val="00BE75F6"/>
    <w:pPr>
      <w:pBdr>
        <w:top w:val="single" w:sz="6" w:space="0" w:color="FFFFFF"/>
        <w:left w:val="single" w:sz="6" w:space="3" w:color="FFFFFF"/>
        <w:bottom w:val="single" w:sz="6" w:space="0" w:color="FFFFFF"/>
        <w:right w:val="single" w:sz="6" w:space="0" w:color="FFFFFF"/>
      </w:pBdr>
      <w:outlineLvl w:val="1"/>
    </w:pPr>
    <w:rPr>
      <w:rFonts w:ascii="Verdana" w:hAnsi="Verdana"/>
      <w:b/>
      <w:bCs/>
      <w:snapToGrid/>
      <w:color w:val="08296B"/>
      <w:sz w:val="36"/>
      <w:szCs w:val="36"/>
      <w:lang w:val="en-US" w:eastAsia="ja-JP"/>
    </w:rPr>
  </w:style>
  <w:style w:type="paragraph" w:styleId="Heading5">
    <w:name w:val="heading 5"/>
    <w:basedOn w:val="Normal"/>
    <w:next w:val="Normal"/>
    <w:qFormat/>
    <w:rsid w:val="00634323"/>
    <w:pPr>
      <w:keepNext/>
      <w:jc w:val="both"/>
      <w:outlineLvl w:val="4"/>
    </w:pPr>
    <w:rPr>
      <w:b/>
      <w:bCs/>
      <w:snapToGrid/>
      <w:color w:val="008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34323"/>
    <w:pPr>
      <w:jc w:val="both"/>
    </w:pPr>
    <w:rPr>
      <w:rFonts w:ascii="Times New Roman" w:hAnsi="Times New Roman" w:cs="Arial"/>
      <w:snapToGrid/>
      <w:lang w:val="en-US"/>
    </w:rPr>
  </w:style>
  <w:style w:type="paragraph" w:customStyle="1" w:styleId="Char1CharCharCarCar">
    <w:name w:val="Char1 Char Char Car Car"/>
    <w:basedOn w:val="Normal"/>
    <w:rsid w:val="00B915E5"/>
    <w:rPr>
      <w:rFonts w:ascii="Times New Roman" w:hAnsi="Times New Roman"/>
      <w:snapToGrid/>
      <w:sz w:val="24"/>
      <w:szCs w:val="24"/>
      <w:lang w:val="pl-PL" w:eastAsia="pl-PL"/>
    </w:rPr>
  </w:style>
  <w:style w:type="paragraph" w:styleId="BodyTextIndent">
    <w:name w:val="Body Text Indent"/>
    <w:basedOn w:val="Normal"/>
    <w:rsid w:val="00B915E5"/>
    <w:pPr>
      <w:tabs>
        <w:tab w:val="left" w:pos="1418"/>
      </w:tabs>
      <w:ind w:left="1418" w:hanging="698"/>
      <w:jc w:val="both"/>
    </w:pPr>
    <w:rPr>
      <w:snapToGrid/>
    </w:rPr>
  </w:style>
  <w:style w:type="paragraph" w:styleId="BodyText3">
    <w:name w:val="Body Text 3"/>
    <w:basedOn w:val="Normal"/>
    <w:rsid w:val="00B915E5"/>
    <w:pPr>
      <w:jc w:val="both"/>
    </w:pPr>
    <w:rPr>
      <w:rFonts w:eastAsia="SimSun" w:cs="Arial"/>
      <w:snapToGrid/>
      <w:lang w:eastAsia="zh-CN"/>
    </w:rPr>
  </w:style>
  <w:style w:type="paragraph" w:customStyle="1" w:styleId="numberpara">
    <w:name w:val="numberpara"/>
    <w:basedOn w:val="Normal"/>
    <w:rsid w:val="00B915E5"/>
    <w:pPr>
      <w:numPr>
        <w:numId w:val="1"/>
      </w:numPr>
      <w:spacing w:after="240"/>
      <w:jc w:val="both"/>
    </w:pPr>
    <w:rPr>
      <w:snapToGrid/>
      <w:color w:val="000000"/>
    </w:rPr>
  </w:style>
  <w:style w:type="character" w:styleId="Strong">
    <w:name w:val="Strong"/>
    <w:qFormat/>
    <w:rsid w:val="002A7D7D"/>
    <w:rPr>
      <w:b/>
      <w:bCs/>
    </w:rPr>
  </w:style>
  <w:style w:type="character" w:styleId="Hyperlink">
    <w:name w:val="Hyperlink"/>
    <w:basedOn w:val="DefaultParagraphFont"/>
    <w:uiPriority w:val="99"/>
    <w:unhideWhenUsed/>
    <w:rsid w:val="003C67C1"/>
    <w:rPr>
      <w:color w:val="0000FF" w:themeColor="hyperlink"/>
      <w:u w:val="single"/>
    </w:rPr>
  </w:style>
  <w:style w:type="character" w:styleId="CommentReference">
    <w:name w:val="annotation reference"/>
    <w:basedOn w:val="DefaultParagraphFont"/>
    <w:semiHidden/>
    <w:unhideWhenUsed/>
    <w:rsid w:val="00EF684A"/>
    <w:rPr>
      <w:sz w:val="16"/>
      <w:szCs w:val="16"/>
    </w:rPr>
  </w:style>
  <w:style w:type="paragraph" w:styleId="CommentText">
    <w:name w:val="annotation text"/>
    <w:basedOn w:val="Normal"/>
    <w:link w:val="CommentTextChar"/>
    <w:semiHidden/>
    <w:unhideWhenUsed/>
    <w:rsid w:val="00EF684A"/>
    <w:rPr>
      <w:sz w:val="20"/>
      <w:szCs w:val="20"/>
    </w:rPr>
  </w:style>
  <w:style w:type="character" w:customStyle="1" w:styleId="CommentTextChar">
    <w:name w:val="Comment Text Char"/>
    <w:basedOn w:val="DefaultParagraphFont"/>
    <w:link w:val="CommentText"/>
    <w:semiHidden/>
    <w:rsid w:val="00EF684A"/>
    <w:rPr>
      <w:rFonts w:ascii="Arial" w:hAnsi="Arial"/>
      <w:snapToGrid w:val="0"/>
      <w:lang w:eastAsia="en-US"/>
    </w:rPr>
  </w:style>
  <w:style w:type="paragraph" w:styleId="CommentSubject">
    <w:name w:val="annotation subject"/>
    <w:basedOn w:val="CommentText"/>
    <w:next w:val="CommentText"/>
    <w:link w:val="CommentSubjectChar"/>
    <w:semiHidden/>
    <w:unhideWhenUsed/>
    <w:rsid w:val="00EF684A"/>
    <w:rPr>
      <w:b/>
      <w:bCs/>
    </w:rPr>
  </w:style>
  <w:style w:type="character" w:customStyle="1" w:styleId="CommentSubjectChar">
    <w:name w:val="Comment Subject Char"/>
    <w:basedOn w:val="CommentTextChar"/>
    <w:link w:val="CommentSubject"/>
    <w:semiHidden/>
    <w:rsid w:val="00EF684A"/>
    <w:rPr>
      <w:rFonts w:ascii="Arial" w:hAnsi="Arial"/>
      <w:b/>
      <w:bCs/>
      <w:snapToGrid w:val="0"/>
      <w:lang w:eastAsia="en-US"/>
    </w:rPr>
  </w:style>
  <w:style w:type="paragraph" w:styleId="Revision">
    <w:name w:val="Revision"/>
    <w:hidden/>
    <w:uiPriority w:val="99"/>
    <w:semiHidden/>
    <w:rsid w:val="00EF684A"/>
    <w:rPr>
      <w:rFonts w:ascii="Arial" w:hAnsi="Arial"/>
      <w:snapToGrid w:val="0"/>
      <w:sz w:val="22"/>
      <w:szCs w:val="22"/>
      <w:lang w:eastAsia="en-US"/>
    </w:rPr>
  </w:style>
  <w:style w:type="paragraph" w:styleId="BalloonText">
    <w:name w:val="Balloon Text"/>
    <w:basedOn w:val="Normal"/>
    <w:link w:val="BalloonTextChar"/>
    <w:semiHidden/>
    <w:unhideWhenUsed/>
    <w:rsid w:val="00EF684A"/>
    <w:rPr>
      <w:rFonts w:ascii="Segoe UI" w:hAnsi="Segoe UI" w:cs="Segoe UI"/>
      <w:sz w:val="18"/>
      <w:szCs w:val="18"/>
    </w:rPr>
  </w:style>
  <w:style w:type="character" w:customStyle="1" w:styleId="BalloonTextChar">
    <w:name w:val="Balloon Text Char"/>
    <w:basedOn w:val="DefaultParagraphFont"/>
    <w:link w:val="BalloonText"/>
    <w:semiHidden/>
    <w:rsid w:val="00EF684A"/>
    <w:rPr>
      <w:rFonts w:ascii="Segoe UI" w:hAnsi="Segoe UI" w:cs="Segoe UI"/>
      <w:snapToGrid w:val="0"/>
      <w:sz w:val="18"/>
      <w:szCs w:val="18"/>
      <w:lang w:eastAsia="en-US"/>
    </w:rPr>
  </w:style>
  <w:style w:type="paragraph" w:styleId="ListParagraph">
    <w:name w:val="List Paragraph"/>
    <w:basedOn w:val="Normal"/>
    <w:uiPriority w:val="34"/>
    <w:qFormat/>
    <w:rsid w:val="00030FB4"/>
    <w:pPr>
      <w:ind w:left="720"/>
      <w:contextualSpacing/>
    </w:pPr>
  </w:style>
  <w:style w:type="paragraph" w:styleId="FootnoteText">
    <w:name w:val="footnote text"/>
    <w:basedOn w:val="Normal"/>
    <w:link w:val="FootnoteTextChar"/>
    <w:uiPriority w:val="99"/>
    <w:unhideWhenUsed/>
    <w:rsid w:val="00DD6D12"/>
    <w:rPr>
      <w:sz w:val="20"/>
      <w:szCs w:val="20"/>
    </w:rPr>
  </w:style>
  <w:style w:type="character" w:customStyle="1" w:styleId="FootnoteTextChar">
    <w:name w:val="Footnote Text Char"/>
    <w:basedOn w:val="DefaultParagraphFont"/>
    <w:link w:val="FootnoteText"/>
    <w:uiPriority w:val="99"/>
    <w:rsid w:val="00DD6D12"/>
    <w:rPr>
      <w:rFonts w:ascii="Arial" w:hAnsi="Arial"/>
      <w:snapToGrid w:val="0"/>
      <w:lang w:eastAsia="en-US"/>
    </w:rPr>
  </w:style>
  <w:style w:type="character" w:styleId="FootnoteReference">
    <w:name w:val="footnote reference"/>
    <w:uiPriority w:val="99"/>
    <w:rsid w:val="00DD6D12"/>
    <w:rPr>
      <w:vertAlign w:val="superscript"/>
    </w:rPr>
  </w:style>
  <w:style w:type="paragraph" w:customStyle="1" w:styleId="ElemName">
    <w:name w:val="ElemName"/>
    <w:basedOn w:val="Normal"/>
    <w:next w:val="Normal"/>
    <w:link w:val="ElemName0"/>
    <w:qFormat/>
    <w:rsid w:val="00952BC0"/>
    <w:pPr>
      <w:keepNext/>
      <w:widowControl w:val="0"/>
      <w:autoSpaceDE w:val="0"/>
      <w:autoSpaceDN w:val="0"/>
      <w:adjustRightInd w:val="0"/>
      <w:spacing w:before="120"/>
      <w:jc w:val="center"/>
    </w:pPr>
    <w:rPr>
      <w:rFonts w:ascii="Times New Roman" w:hAnsi="Times New Roman"/>
      <w:b/>
      <w:bCs/>
      <w:i/>
      <w:iCs/>
      <w:snapToGrid/>
      <w:sz w:val="24"/>
      <w:szCs w:val="24"/>
      <w:lang w:eastAsia="ja-JP"/>
    </w:rPr>
  </w:style>
  <w:style w:type="character" w:customStyle="1" w:styleId="ElemName0">
    <w:name w:val="ElemName Знак"/>
    <w:basedOn w:val="DefaultParagraphFont"/>
    <w:link w:val="ElemName"/>
    <w:rsid w:val="00952BC0"/>
    <w:rPr>
      <w:b/>
      <w:bCs/>
      <w:i/>
      <w:iCs/>
      <w:sz w:val="24"/>
      <w:szCs w:val="24"/>
    </w:rPr>
  </w:style>
  <w:style w:type="paragraph" w:customStyle="1" w:styleId="ElemFXY">
    <w:name w:val="ElemFXY"/>
    <w:basedOn w:val="Normal"/>
    <w:next w:val="ElemName"/>
    <w:link w:val="ElemFXY0"/>
    <w:qFormat/>
    <w:rsid w:val="00952BC0"/>
    <w:pPr>
      <w:keepNext/>
      <w:widowControl w:val="0"/>
      <w:autoSpaceDE w:val="0"/>
      <w:autoSpaceDN w:val="0"/>
      <w:adjustRightInd w:val="0"/>
      <w:spacing w:before="600"/>
      <w:jc w:val="center"/>
      <w:outlineLvl w:val="4"/>
    </w:pPr>
    <w:rPr>
      <w:rFonts w:cs="Arial"/>
      <w:b/>
      <w:bCs/>
      <w:snapToGrid/>
      <w:color w:val="000000"/>
      <w:sz w:val="24"/>
      <w:szCs w:val="24"/>
      <w:lang w:eastAsia="ja-JP"/>
    </w:rPr>
  </w:style>
  <w:style w:type="character" w:customStyle="1" w:styleId="ElemFXY0">
    <w:name w:val="ElemFXY Знак"/>
    <w:basedOn w:val="DefaultParagraphFont"/>
    <w:link w:val="ElemFXY"/>
    <w:rsid w:val="00952BC0"/>
    <w:rPr>
      <w:rFonts w:ascii="Arial" w:hAnsi="Arial" w:cs="Arial"/>
      <w:b/>
      <w:bCs/>
      <w:color w:val="000000"/>
      <w:sz w:val="24"/>
      <w:szCs w:val="24"/>
    </w:rPr>
  </w:style>
  <w:style w:type="numbering" w:customStyle="1" w:styleId="1">
    <w:name w:val="Нет списка1"/>
    <w:next w:val="NoList"/>
    <w:uiPriority w:val="99"/>
    <w:semiHidden/>
    <w:unhideWhenUsed/>
    <w:rsid w:val="00005EBA"/>
  </w:style>
  <w:style w:type="paragraph" w:styleId="Header">
    <w:name w:val="header"/>
    <w:basedOn w:val="Normal"/>
    <w:link w:val="HeaderChar"/>
    <w:uiPriority w:val="99"/>
    <w:unhideWhenUsed/>
    <w:rsid w:val="00005EBA"/>
    <w:pPr>
      <w:tabs>
        <w:tab w:val="center" w:pos="4677"/>
        <w:tab w:val="right" w:pos="9355"/>
      </w:tabs>
    </w:pPr>
    <w:rPr>
      <w:rFonts w:ascii="Times New Roman" w:hAnsi="Times New Roman"/>
      <w:snapToGrid/>
      <w:sz w:val="24"/>
      <w:szCs w:val="24"/>
      <w:lang w:eastAsia="ja-JP"/>
    </w:rPr>
  </w:style>
  <w:style w:type="character" w:customStyle="1" w:styleId="HeaderChar">
    <w:name w:val="Header Char"/>
    <w:basedOn w:val="DefaultParagraphFont"/>
    <w:link w:val="Header"/>
    <w:uiPriority w:val="99"/>
    <w:rsid w:val="00005EBA"/>
    <w:rPr>
      <w:sz w:val="24"/>
      <w:szCs w:val="24"/>
    </w:rPr>
  </w:style>
  <w:style w:type="paragraph" w:styleId="Footer">
    <w:name w:val="footer"/>
    <w:basedOn w:val="Normal"/>
    <w:link w:val="FooterChar"/>
    <w:uiPriority w:val="99"/>
    <w:unhideWhenUsed/>
    <w:rsid w:val="00005EBA"/>
    <w:pPr>
      <w:tabs>
        <w:tab w:val="center" w:pos="4677"/>
        <w:tab w:val="right" w:pos="9355"/>
      </w:tabs>
    </w:pPr>
    <w:rPr>
      <w:rFonts w:ascii="Times New Roman" w:hAnsi="Times New Roman"/>
      <w:snapToGrid/>
      <w:sz w:val="24"/>
      <w:szCs w:val="24"/>
      <w:lang w:eastAsia="ja-JP"/>
    </w:rPr>
  </w:style>
  <w:style w:type="character" w:customStyle="1" w:styleId="FooterChar">
    <w:name w:val="Footer Char"/>
    <w:basedOn w:val="DefaultParagraphFont"/>
    <w:link w:val="Footer"/>
    <w:uiPriority w:val="99"/>
    <w:rsid w:val="00005EBA"/>
    <w:rPr>
      <w:sz w:val="24"/>
      <w:szCs w:val="24"/>
    </w:rPr>
  </w:style>
  <w:style w:type="character" w:styleId="PageNumber">
    <w:name w:val="page number"/>
    <w:basedOn w:val="DefaultParagraphFont"/>
    <w:rsid w:val="00005EBA"/>
  </w:style>
  <w:style w:type="paragraph" w:customStyle="1" w:styleId="BCQout">
    <w:name w:val="BCQout"/>
    <w:basedOn w:val="Normal"/>
    <w:link w:val="BCQout0"/>
    <w:qFormat/>
    <w:rsid w:val="00005EBA"/>
    <w:pPr>
      <w:widowControl w:val="0"/>
      <w:tabs>
        <w:tab w:val="center" w:pos="426"/>
      </w:tabs>
      <w:autoSpaceDE w:val="0"/>
      <w:autoSpaceDN w:val="0"/>
      <w:adjustRightInd w:val="0"/>
      <w:spacing w:before="180"/>
    </w:pPr>
    <w:rPr>
      <w:rFonts w:cs="Arial"/>
      <w:snapToGrid/>
      <w:color w:val="1F4E79"/>
      <w:sz w:val="20"/>
      <w:szCs w:val="20"/>
      <w:lang w:eastAsia="ja-JP"/>
    </w:rPr>
  </w:style>
  <w:style w:type="character" w:customStyle="1" w:styleId="BCQout0">
    <w:name w:val="BCQout Знак"/>
    <w:basedOn w:val="DefaultParagraphFont"/>
    <w:link w:val="BCQout"/>
    <w:rsid w:val="00005EBA"/>
    <w:rPr>
      <w:rFonts w:ascii="Arial" w:hAnsi="Arial" w:cs="Arial"/>
      <w:color w:val="1F4E79"/>
    </w:rPr>
  </w:style>
  <w:style w:type="paragraph" w:customStyle="1" w:styleId="ElemProp">
    <w:name w:val="ElemProp"/>
    <w:basedOn w:val="Normal"/>
    <w:next w:val="Normal"/>
    <w:link w:val="ElemProp0"/>
    <w:qFormat/>
    <w:rsid w:val="00005EBA"/>
    <w:pPr>
      <w:widowControl w:val="0"/>
      <w:tabs>
        <w:tab w:val="center" w:pos="426"/>
      </w:tabs>
      <w:autoSpaceDE w:val="0"/>
      <w:autoSpaceDN w:val="0"/>
      <w:adjustRightInd w:val="0"/>
      <w:spacing w:before="180" w:after="120"/>
      <w:ind w:left="425" w:hanging="425"/>
    </w:pPr>
    <w:rPr>
      <w:rFonts w:cs="Arial"/>
      <w:snapToGrid/>
      <w:color w:val="000000"/>
      <w:sz w:val="20"/>
      <w:szCs w:val="20"/>
      <w:u w:val="single"/>
      <w:lang w:eastAsia="ja-JP"/>
    </w:rPr>
  </w:style>
  <w:style w:type="character" w:customStyle="1" w:styleId="ElemProp0">
    <w:name w:val="ElemProp Знак"/>
    <w:basedOn w:val="DefaultParagraphFont"/>
    <w:link w:val="ElemProp"/>
    <w:rsid w:val="00005EBA"/>
    <w:rPr>
      <w:rFonts w:ascii="Arial" w:hAnsi="Arial" w:cs="Arial"/>
      <w:color w:val="000000"/>
      <w:u w:val="single"/>
    </w:rPr>
  </w:style>
  <w:style w:type="table" w:styleId="TableGrid">
    <w:name w:val="Table Grid"/>
    <w:basedOn w:val="TableNormal"/>
    <w:rsid w:val="00005EBA"/>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8153600">
      <w:bodyDiv w:val="1"/>
      <w:marLeft w:val="0"/>
      <w:marRight w:val="0"/>
      <w:marTop w:val="0"/>
      <w:marBottom w:val="0"/>
      <w:divBdr>
        <w:top w:val="none" w:sz="0" w:space="0" w:color="auto"/>
        <w:left w:val="none" w:sz="0" w:space="0" w:color="auto"/>
        <w:bottom w:val="none" w:sz="0" w:space="0" w:color="auto"/>
        <w:right w:val="none" w:sz="0" w:space="0" w:color="auto"/>
      </w:divBdr>
    </w:div>
    <w:div w:id="182172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ws.noaa.gov/ops2/ops22/sfsc%20html/DCS%20Test%20Plan%20with%20Attachment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FDEAE-F4AF-4B61-8739-344C8C293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33</Pages>
  <Words>8172</Words>
  <Characters>45327</Characters>
  <Application>Microsoft Office Word</Application>
  <DocSecurity>0</DocSecurity>
  <Lines>377</Lines>
  <Paragraphs>106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Simple document where pragmatic ideas are expressed</vt:lpstr>
      <vt:lpstr>Simple document where pragmatic ideas are expressed</vt:lpstr>
    </vt:vector>
  </TitlesOfParts>
  <Company>wmo</Company>
  <LinksUpToDate>false</LinksUpToDate>
  <CharactersWithSpaces>53393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Simple document where pragmatic ideas are expressed</dc:title>
  <dc:creator>Martellet</dc:creator>
  <cp:lastModifiedBy>AS</cp:lastModifiedBy>
  <cp:revision>3</cp:revision>
  <cp:lastPrinted>2008-08-15T16:03:00Z</cp:lastPrinted>
  <dcterms:created xsi:type="dcterms:W3CDTF">2016-05-30T17:02:00Z</dcterms:created>
  <dcterms:modified xsi:type="dcterms:W3CDTF">2016-05-30T17:04:00Z</dcterms:modified>
</cp:coreProperties>
</file>