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18296A">
              <w:rPr>
                <w:rFonts w:ascii="Verdana" w:hAnsi="Verdana"/>
                <w:sz w:val="20"/>
                <w:szCs w:val="20"/>
              </w:rPr>
              <w:t>2.2</w:t>
            </w:r>
            <w:r w:rsidR="00484AEF" w:rsidRPr="00F35A04">
              <w:rPr>
                <w:rFonts w:ascii="Verdana" w:hAnsi="Verdana"/>
                <w:sz w:val="20"/>
                <w:szCs w:val="20"/>
              </w:rPr>
              <w:t xml:space="preserve"> </w:t>
            </w:r>
            <w:r w:rsidR="00160129" w:rsidRPr="00F35A04">
              <w:rPr>
                <w:rFonts w:ascii="Verdana" w:hAnsi="Verdana"/>
                <w:sz w:val="20"/>
                <w:szCs w:val="20"/>
              </w:rPr>
              <w:t>(</w:t>
            </w:r>
            <w:r w:rsidR="00BE4E87">
              <w:rPr>
                <w:rFonts w:ascii="Verdana" w:hAnsi="Verdana"/>
                <w:sz w:val="20"/>
                <w:szCs w:val="20"/>
              </w:rPr>
              <w:t>1</w:t>
            </w:r>
            <w:bookmarkStart w:id="0" w:name="_GoBack"/>
            <w:bookmarkEnd w:id="0"/>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18296A">
              <w:rPr>
                <w:rFonts w:ascii="Verdana" w:hAnsi="Verdana"/>
                <w:sz w:val="20"/>
                <w:szCs w:val="20"/>
              </w:rPr>
              <w:t>23</w:t>
            </w:r>
            <w:r w:rsidRPr="00F35A04">
              <w:rPr>
                <w:rFonts w:ascii="Verdana" w:hAnsi="Verdana"/>
                <w:sz w:val="20"/>
                <w:szCs w:val="20"/>
              </w:rPr>
              <w:t>.</w:t>
            </w:r>
            <w:r w:rsidR="00D564D5" w:rsidRPr="00F35A04">
              <w:rPr>
                <w:rFonts w:ascii="Verdana" w:hAnsi="Verdana"/>
                <w:sz w:val="20"/>
                <w:szCs w:val="20"/>
              </w:rPr>
              <w:t xml:space="preserve"> </w:t>
            </w:r>
            <w:r w:rsidR="0018296A">
              <w:rPr>
                <w:rFonts w:ascii="Verdana" w:hAnsi="Verdana"/>
                <w:sz w:val="20"/>
                <w:szCs w:val="20"/>
              </w:rPr>
              <w:t>3</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18296A">
              <w:rPr>
                <w:rFonts w:ascii="Verdana" w:hAnsi="Verdana"/>
                <w:sz w:val="20"/>
                <w:szCs w:val="20"/>
              </w:rPr>
              <w:t>2.2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8296A"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GRIB2"/>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GRIB2</w:t>
      </w:r>
      <w:r>
        <w:rPr>
          <w:rFonts w:ascii="Verdana" w:hAnsi="Verdana"/>
          <w:sz w:val="20"/>
          <w:szCs w:val="20"/>
        </w:rPr>
        <w:fldChar w:fldCharType="end"/>
      </w:r>
      <w:bookmarkEnd w:id="1"/>
    </w:p>
    <w:p w:rsidR="009F245F" w:rsidRPr="00F35A04" w:rsidRDefault="0018296A"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New parameter for tropical cyclone forecasts"/>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New parameter for tropical cyclone forecasts</w:t>
      </w:r>
      <w:r>
        <w:rPr>
          <w:rFonts w:ascii="Verdana" w:hAnsi="Verdana" w:cs="Arial"/>
          <w:b/>
          <w:sz w:val="20"/>
          <w:szCs w:val="20"/>
        </w:rPr>
        <w:fldChar w:fldCharType="end"/>
      </w:r>
      <w:bookmarkEnd w:id="2"/>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18296A">
        <w:rPr>
          <w:rFonts w:ascii="Verdana" w:hAnsi="Verdana"/>
          <w:i/>
          <w:sz w:val="20"/>
          <w:szCs w:val="20"/>
        </w:rPr>
        <w:fldChar w:fldCharType="begin">
          <w:ffData>
            <w:name w:val="Text3"/>
            <w:enabled/>
            <w:calcOnExit w:val="0"/>
            <w:textInput>
              <w:default w:val="Jeff Ator (U.S.A.)"/>
            </w:textInput>
          </w:ffData>
        </w:fldChar>
      </w:r>
      <w:bookmarkStart w:id="3" w:name="Text3"/>
      <w:r w:rsidR="0018296A">
        <w:rPr>
          <w:rFonts w:ascii="Verdana" w:hAnsi="Verdana"/>
          <w:i/>
          <w:sz w:val="20"/>
          <w:szCs w:val="20"/>
        </w:rPr>
        <w:instrText xml:space="preserve"> FORMTEXT </w:instrText>
      </w:r>
      <w:r w:rsidR="0018296A">
        <w:rPr>
          <w:rFonts w:ascii="Verdana" w:hAnsi="Verdana"/>
          <w:i/>
          <w:sz w:val="20"/>
          <w:szCs w:val="20"/>
        </w:rPr>
      </w:r>
      <w:r w:rsidR="0018296A">
        <w:rPr>
          <w:rFonts w:ascii="Verdana" w:hAnsi="Verdana"/>
          <w:i/>
          <w:sz w:val="20"/>
          <w:szCs w:val="20"/>
        </w:rPr>
        <w:fldChar w:fldCharType="separate"/>
      </w:r>
      <w:r w:rsidR="0018296A">
        <w:rPr>
          <w:rFonts w:ascii="Verdana" w:hAnsi="Verdana"/>
          <w:i/>
          <w:noProof/>
          <w:sz w:val="20"/>
          <w:szCs w:val="20"/>
        </w:rPr>
        <w:t>Jeff Ator (U.S.A.)</w:t>
      </w:r>
      <w:r w:rsidR="0018296A">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18296A" w:rsidP="009F245F">
      <w:pPr>
        <w:pStyle w:val="BodyText"/>
        <w:ind w:left="770" w:right="839"/>
        <w:rPr>
          <w:rFonts w:ascii="Verdana" w:hAnsi="Verdana"/>
          <w:sz w:val="20"/>
          <w:szCs w:val="20"/>
        </w:rPr>
      </w:pPr>
      <w:r>
        <w:rPr>
          <w:rFonts w:ascii="Verdana" w:hAnsi="Verdana"/>
          <w:sz w:val="20"/>
          <w:szCs w:val="20"/>
        </w:rPr>
        <w:t>This document proposes a new parameter in GRIB2 Code Table 4.2 for use with tropical cyclone forecasts.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18296A"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requested to review the proposal and recommend the contents for fast-track approval in November 2016 (FT2016-2)."/>
            </w:textInput>
          </w:ffData>
        </w:fldChar>
      </w:r>
      <w:bookmarkStart w:id="4"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requested to review the proposal and recommend the contents for fast-track approval in November 2016 (FT2016-2).</w:t>
      </w:r>
      <w:r>
        <w:rPr>
          <w:rFonts w:ascii="Verdana" w:hAnsi="Verdana"/>
          <w:sz w:val="20"/>
          <w:szCs w:val="20"/>
        </w:rPr>
        <w:fldChar w:fldCharType="end"/>
      </w:r>
      <w:bookmarkEnd w:id="4"/>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18296A" w:rsidRDefault="009F245F" w:rsidP="0018296A">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E70D45" w:rsidP="009F245F">
      <w:pPr>
        <w:jc w:val="both"/>
        <w:rPr>
          <w:rFonts w:ascii="Verdana" w:hAnsi="Verdana"/>
          <w:sz w:val="20"/>
          <w:szCs w:val="20"/>
        </w:rPr>
      </w:pPr>
      <w:r>
        <w:rPr>
          <w:rFonts w:ascii="Verdana" w:hAnsi="Verdana"/>
          <w:sz w:val="20"/>
          <w:szCs w:val="20"/>
        </w:rPr>
        <w:t xml:space="preserve">The U.S. Hurricane Weather Research and Forecasting (HWRF) model is used to track and forecast tropical cyclone activity in the Northern Atlantic and Eastern Pacific basins, and it is collaboratively maintained between NOAA and other parts of the U.S. meteorological community including several universities.  The heat exchange coefficient, which is a </w:t>
      </w:r>
      <w:proofErr w:type="spellStart"/>
      <w:r>
        <w:rPr>
          <w:rFonts w:ascii="Verdana" w:hAnsi="Verdana"/>
          <w:sz w:val="20"/>
          <w:szCs w:val="20"/>
        </w:rPr>
        <w:t>unitless</w:t>
      </w:r>
      <w:proofErr w:type="spellEnd"/>
      <w:r>
        <w:rPr>
          <w:rFonts w:ascii="Verdana" w:hAnsi="Verdana"/>
          <w:sz w:val="20"/>
          <w:szCs w:val="20"/>
        </w:rPr>
        <w:t xml:space="preserve"> indicator of the interaction between the ocean and the atmosphere, is a significant factor in the determination of the strength and development of tropical cyclones.  The U.S. NCEP (which manages the operational runs of the HWRF model) would like to begin outputting this heat exchange coefficient in GRIB2, in order to assist members of the research community who are continually working to help improve the model.</w:t>
      </w:r>
    </w:p>
    <w:p w:rsidR="00DB263B" w:rsidRDefault="00DB263B" w:rsidP="009F245F">
      <w:pPr>
        <w:jc w:val="both"/>
        <w:rPr>
          <w:rFonts w:ascii="Verdana" w:hAnsi="Verdana"/>
          <w:sz w:val="20"/>
          <w:szCs w:val="20"/>
        </w:rPr>
      </w:pPr>
    </w:p>
    <w:p w:rsidR="00DB263B" w:rsidRDefault="00DB263B" w:rsidP="009F245F">
      <w:pPr>
        <w:jc w:val="both"/>
        <w:rPr>
          <w:rFonts w:ascii="Verdana" w:hAnsi="Verdana"/>
          <w:sz w:val="20"/>
          <w:szCs w:val="20"/>
        </w:rPr>
      </w:pPr>
      <w:r>
        <w:rPr>
          <w:rFonts w:ascii="Verdana" w:hAnsi="Verdana"/>
          <w:sz w:val="20"/>
          <w:szCs w:val="20"/>
        </w:rPr>
        <w:t xml:space="preserve">The proposed new parameter is </w:t>
      </w:r>
      <w:r w:rsidR="00F474D5">
        <w:rPr>
          <w:rFonts w:ascii="Verdana" w:hAnsi="Verdana"/>
          <w:sz w:val="20"/>
          <w:szCs w:val="20"/>
        </w:rPr>
        <w:t>shown below, and we would be happy to provide sam</w:t>
      </w:r>
      <w:r w:rsidR="001538FD">
        <w:rPr>
          <w:rFonts w:ascii="Verdana" w:hAnsi="Verdana"/>
          <w:sz w:val="20"/>
          <w:szCs w:val="20"/>
        </w:rPr>
        <w:t>ple data for vali</w:t>
      </w:r>
      <w:r w:rsidR="00E04F50">
        <w:rPr>
          <w:rFonts w:ascii="Verdana" w:hAnsi="Verdana"/>
          <w:sz w:val="20"/>
          <w:szCs w:val="20"/>
        </w:rPr>
        <w:t>dation if desir</w:t>
      </w:r>
      <w:r w:rsidR="00F474D5">
        <w:rPr>
          <w:rFonts w:ascii="Verdana" w:hAnsi="Verdana"/>
          <w:sz w:val="20"/>
          <w:szCs w:val="20"/>
        </w:rPr>
        <w:t>ed by other members of the IPET-DRMM.  In the meantime, the following links may be useful as background references for folks with knowledge of thermodynamics and fluid dynamics:</w:t>
      </w:r>
    </w:p>
    <w:p w:rsidR="00DB263B" w:rsidRDefault="00DB263B" w:rsidP="009F245F">
      <w:pPr>
        <w:jc w:val="both"/>
        <w:rPr>
          <w:rFonts w:ascii="Verdana" w:hAnsi="Verdana"/>
          <w:sz w:val="20"/>
          <w:szCs w:val="20"/>
        </w:rPr>
      </w:pPr>
    </w:p>
    <w:p w:rsidR="00DB263B" w:rsidRPr="00DB263B" w:rsidRDefault="00DB263B" w:rsidP="00DB263B">
      <w:pPr>
        <w:jc w:val="both"/>
        <w:rPr>
          <w:rFonts w:ascii="Verdana" w:hAnsi="Verdana"/>
          <w:sz w:val="20"/>
          <w:szCs w:val="20"/>
        </w:rPr>
      </w:pPr>
      <w:r w:rsidRPr="00DB263B">
        <w:rPr>
          <w:rFonts w:ascii="Verdana" w:hAnsi="Verdana"/>
          <w:sz w:val="20"/>
          <w:szCs w:val="20"/>
        </w:rPr>
        <w:t>http://www.ecmwf.int/sites/default/files/elibrary/2009/9260-review-air-sea-transfer-processes.pdf</w:t>
      </w:r>
    </w:p>
    <w:p w:rsidR="00DB263B" w:rsidRPr="00DB263B" w:rsidRDefault="00DB263B" w:rsidP="00DB263B">
      <w:pPr>
        <w:jc w:val="both"/>
        <w:rPr>
          <w:rFonts w:ascii="Verdana" w:hAnsi="Verdana"/>
          <w:sz w:val="20"/>
          <w:szCs w:val="20"/>
        </w:rPr>
      </w:pPr>
      <w:r w:rsidRPr="00DB263B">
        <w:rPr>
          <w:rFonts w:ascii="Verdana" w:hAnsi="Verdana"/>
          <w:sz w:val="20"/>
          <w:szCs w:val="20"/>
        </w:rPr>
        <w:t>https://usclivar.org/sites/default/files/meetings/2015/presentations/9-Edson_new.pdf</w:t>
      </w:r>
    </w:p>
    <w:p w:rsidR="00DB263B" w:rsidRPr="00DB263B" w:rsidRDefault="00DB263B" w:rsidP="00DB263B">
      <w:pPr>
        <w:jc w:val="both"/>
        <w:rPr>
          <w:rFonts w:ascii="Verdana" w:hAnsi="Verdana"/>
          <w:sz w:val="20"/>
          <w:szCs w:val="20"/>
        </w:rPr>
      </w:pPr>
    </w:p>
    <w:p w:rsidR="00DB263B" w:rsidRPr="00DB263B" w:rsidRDefault="00F474D5" w:rsidP="00DB263B">
      <w:pPr>
        <w:jc w:val="both"/>
        <w:rPr>
          <w:rFonts w:ascii="Verdana" w:hAnsi="Verdana"/>
          <w:sz w:val="20"/>
          <w:szCs w:val="20"/>
        </w:rPr>
      </w:pPr>
      <w:proofErr w:type="gramStart"/>
      <w:r>
        <w:rPr>
          <w:rFonts w:ascii="Verdana" w:hAnsi="Verdana"/>
          <w:sz w:val="20"/>
          <w:szCs w:val="20"/>
        </w:rPr>
        <w:t>a</w:t>
      </w:r>
      <w:r w:rsidR="001538FD">
        <w:rPr>
          <w:rFonts w:ascii="Verdana" w:hAnsi="Verdana"/>
          <w:sz w:val="20"/>
          <w:szCs w:val="20"/>
        </w:rPr>
        <w:t>nd</w:t>
      </w:r>
      <w:proofErr w:type="gramEnd"/>
      <w:r w:rsidR="001538FD">
        <w:rPr>
          <w:rFonts w:ascii="Verdana" w:hAnsi="Verdana"/>
          <w:sz w:val="20"/>
          <w:szCs w:val="20"/>
        </w:rPr>
        <w:t xml:space="preserve"> here also</w:t>
      </w:r>
      <w:r>
        <w:rPr>
          <w:rFonts w:ascii="Verdana" w:hAnsi="Verdana"/>
          <w:sz w:val="20"/>
          <w:szCs w:val="20"/>
        </w:rPr>
        <w:t xml:space="preserve"> are some published papers for additional</w:t>
      </w:r>
      <w:r w:rsidR="00DB263B" w:rsidRPr="00DB263B">
        <w:rPr>
          <w:rFonts w:ascii="Verdana" w:hAnsi="Verdana"/>
          <w:sz w:val="20"/>
          <w:szCs w:val="20"/>
        </w:rPr>
        <w:t xml:space="preserve"> detail:</w:t>
      </w:r>
    </w:p>
    <w:p w:rsidR="00DB263B" w:rsidRPr="00DB263B" w:rsidRDefault="00DB263B" w:rsidP="00DB263B">
      <w:pPr>
        <w:jc w:val="both"/>
        <w:rPr>
          <w:rFonts w:ascii="Verdana" w:hAnsi="Verdana"/>
          <w:sz w:val="20"/>
          <w:szCs w:val="20"/>
        </w:rPr>
      </w:pPr>
    </w:p>
    <w:p w:rsidR="00DB263B" w:rsidRPr="00DB263B" w:rsidRDefault="00DB263B" w:rsidP="00DB263B">
      <w:pPr>
        <w:jc w:val="both"/>
        <w:rPr>
          <w:rFonts w:ascii="Verdana" w:hAnsi="Verdana"/>
          <w:sz w:val="20"/>
          <w:szCs w:val="20"/>
        </w:rPr>
      </w:pPr>
      <w:r w:rsidRPr="00DB263B">
        <w:rPr>
          <w:rFonts w:ascii="Verdana" w:hAnsi="Verdana"/>
          <w:sz w:val="20"/>
          <w:szCs w:val="20"/>
        </w:rPr>
        <w:t xml:space="preserve">    </w:t>
      </w:r>
      <w:proofErr w:type="spellStart"/>
      <w:r w:rsidRPr="00DB263B">
        <w:rPr>
          <w:rFonts w:ascii="Verdana" w:hAnsi="Verdana"/>
          <w:sz w:val="20"/>
          <w:szCs w:val="20"/>
        </w:rPr>
        <w:t>DeCosmo</w:t>
      </w:r>
      <w:proofErr w:type="spellEnd"/>
      <w:r w:rsidRPr="00DB263B">
        <w:rPr>
          <w:rFonts w:ascii="Verdana" w:hAnsi="Verdana"/>
          <w:sz w:val="20"/>
          <w:szCs w:val="20"/>
        </w:rPr>
        <w:t xml:space="preserve">, J., K. B. </w:t>
      </w:r>
      <w:proofErr w:type="spellStart"/>
      <w:r w:rsidRPr="00DB263B">
        <w:rPr>
          <w:rFonts w:ascii="Verdana" w:hAnsi="Verdana"/>
          <w:sz w:val="20"/>
          <w:szCs w:val="20"/>
        </w:rPr>
        <w:t>Katsaros</w:t>
      </w:r>
      <w:proofErr w:type="spellEnd"/>
      <w:r w:rsidRPr="00DB263B">
        <w:rPr>
          <w:rFonts w:ascii="Verdana" w:hAnsi="Verdana"/>
          <w:sz w:val="20"/>
          <w:szCs w:val="20"/>
        </w:rPr>
        <w:t xml:space="preserve">, S. D. Smith, R. J. Anderson, W. A. Oost, K. </w:t>
      </w:r>
      <w:proofErr w:type="spellStart"/>
      <w:r w:rsidRPr="00DB263B">
        <w:rPr>
          <w:rFonts w:ascii="Verdana" w:hAnsi="Verdana"/>
          <w:sz w:val="20"/>
          <w:szCs w:val="20"/>
        </w:rPr>
        <w:t>Bumke</w:t>
      </w:r>
      <w:proofErr w:type="spellEnd"/>
      <w:r w:rsidRPr="00DB263B">
        <w:rPr>
          <w:rFonts w:ascii="Verdana" w:hAnsi="Verdana"/>
          <w:sz w:val="20"/>
          <w:szCs w:val="20"/>
        </w:rPr>
        <w:t xml:space="preserve">, and H. Chadwick, 1996: Air-Sea Exchange of Water </w:t>
      </w:r>
      <w:proofErr w:type="spellStart"/>
      <w:r w:rsidRPr="00DB263B">
        <w:rPr>
          <w:rFonts w:ascii="Verdana" w:hAnsi="Verdana"/>
          <w:sz w:val="20"/>
          <w:szCs w:val="20"/>
        </w:rPr>
        <w:t>Vapor</w:t>
      </w:r>
      <w:proofErr w:type="spellEnd"/>
      <w:r w:rsidRPr="00DB263B">
        <w:rPr>
          <w:rFonts w:ascii="Verdana" w:hAnsi="Verdana"/>
          <w:sz w:val="20"/>
          <w:szCs w:val="20"/>
        </w:rPr>
        <w:t xml:space="preserve"> and Sensible Heat: The Humidity Exchange over the Sea (HEXOS) Results. J. </w:t>
      </w:r>
      <w:proofErr w:type="spellStart"/>
      <w:r w:rsidRPr="00DB263B">
        <w:rPr>
          <w:rFonts w:ascii="Verdana" w:hAnsi="Verdana"/>
          <w:sz w:val="20"/>
          <w:szCs w:val="20"/>
        </w:rPr>
        <w:t>Geophys</w:t>
      </w:r>
      <w:proofErr w:type="spellEnd"/>
      <w:r w:rsidRPr="00DB263B">
        <w:rPr>
          <w:rFonts w:ascii="Verdana" w:hAnsi="Verdana"/>
          <w:sz w:val="20"/>
          <w:szCs w:val="20"/>
        </w:rPr>
        <w:t>. Res., 101, 12001-12016.</w:t>
      </w:r>
    </w:p>
    <w:p w:rsidR="00DB263B" w:rsidRPr="00DB263B" w:rsidRDefault="00DB263B" w:rsidP="00DB263B">
      <w:pPr>
        <w:jc w:val="both"/>
        <w:rPr>
          <w:rFonts w:ascii="Verdana" w:hAnsi="Verdana"/>
          <w:sz w:val="20"/>
          <w:szCs w:val="20"/>
        </w:rPr>
      </w:pPr>
      <w:r w:rsidRPr="00DB263B">
        <w:rPr>
          <w:rFonts w:ascii="Verdana" w:hAnsi="Verdana"/>
          <w:sz w:val="20"/>
          <w:szCs w:val="20"/>
        </w:rPr>
        <w:t xml:space="preserve">    Edson, J. B., C. J. Zappa, J. A. Ware, W. R. </w:t>
      </w:r>
      <w:proofErr w:type="spellStart"/>
      <w:r w:rsidRPr="00DB263B">
        <w:rPr>
          <w:rFonts w:ascii="Verdana" w:hAnsi="Verdana"/>
          <w:sz w:val="20"/>
          <w:szCs w:val="20"/>
        </w:rPr>
        <w:t>McGillis</w:t>
      </w:r>
      <w:proofErr w:type="spellEnd"/>
      <w:r w:rsidRPr="00DB263B">
        <w:rPr>
          <w:rFonts w:ascii="Verdana" w:hAnsi="Verdana"/>
          <w:sz w:val="20"/>
          <w:szCs w:val="20"/>
        </w:rPr>
        <w:t xml:space="preserve">, and J. E. Hare, 2004: Scalar flux profile relationships over the open ocean. J. </w:t>
      </w:r>
      <w:proofErr w:type="spellStart"/>
      <w:r w:rsidRPr="00DB263B">
        <w:rPr>
          <w:rFonts w:ascii="Verdana" w:hAnsi="Verdana"/>
          <w:sz w:val="20"/>
          <w:szCs w:val="20"/>
        </w:rPr>
        <w:t>Geophys</w:t>
      </w:r>
      <w:proofErr w:type="spellEnd"/>
      <w:r w:rsidRPr="00DB263B">
        <w:rPr>
          <w:rFonts w:ascii="Verdana" w:hAnsi="Verdana"/>
          <w:sz w:val="20"/>
          <w:szCs w:val="20"/>
        </w:rPr>
        <w:t xml:space="preserve">. </w:t>
      </w:r>
      <w:proofErr w:type="gramStart"/>
      <w:r w:rsidRPr="00DB263B">
        <w:rPr>
          <w:rFonts w:ascii="Verdana" w:hAnsi="Verdana"/>
          <w:sz w:val="20"/>
          <w:szCs w:val="20"/>
        </w:rPr>
        <w:t>Res., 109.</w:t>
      </w:r>
      <w:proofErr w:type="gramEnd"/>
    </w:p>
    <w:p w:rsidR="00DB263B" w:rsidRPr="00DB263B" w:rsidRDefault="00DB263B" w:rsidP="00DB263B">
      <w:pPr>
        <w:jc w:val="both"/>
        <w:rPr>
          <w:rFonts w:ascii="Verdana" w:hAnsi="Verdana"/>
          <w:sz w:val="20"/>
          <w:szCs w:val="20"/>
        </w:rPr>
      </w:pPr>
      <w:r w:rsidRPr="00DB263B">
        <w:rPr>
          <w:rFonts w:ascii="Verdana" w:hAnsi="Verdana"/>
          <w:sz w:val="20"/>
          <w:szCs w:val="20"/>
        </w:rPr>
        <w:t xml:space="preserve">    </w:t>
      </w:r>
      <w:proofErr w:type="spellStart"/>
      <w:r w:rsidRPr="00DB263B">
        <w:rPr>
          <w:rFonts w:ascii="Verdana" w:hAnsi="Verdana"/>
          <w:sz w:val="20"/>
          <w:szCs w:val="20"/>
        </w:rPr>
        <w:t>Fairall</w:t>
      </w:r>
      <w:proofErr w:type="spellEnd"/>
      <w:r w:rsidRPr="00DB263B">
        <w:rPr>
          <w:rFonts w:ascii="Verdana" w:hAnsi="Verdana"/>
          <w:sz w:val="20"/>
          <w:szCs w:val="20"/>
        </w:rPr>
        <w:t xml:space="preserve">, C. W., E. F. Bradley, J. E. Hare, A. A. </w:t>
      </w:r>
      <w:proofErr w:type="spellStart"/>
      <w:r w:rsidRPr="00DB263B">
        <w:rPr>
          <w:rFonts w:ascii="Verdana" w:hAnsi="Verdana"/>
          <w:sz w:val="20"/>
          <w:szCs w:val="20"/>
        </w:rPr>
        <w:t>Grachev</w:t>
      </w:r>
      <w:proofErr w:type="spellEnd"/>
      <w:r w:rsidRPr="00DB263B">
        <w:rPr>
          <w:rFonts w:ascii="Verdana" w:hAnsi="Verdana"/>
          <w:sz w:val="20"/>
          <w:szCs w:val="20"/>
        </w:rPr>
        <w:t>, and J. B. Edson, 2003: Bulk Parameterization of Air-Sea Fluxes: Updates and Verification for the COARE Algorithm. Journal of Climate, 16, 571-591.</w:t>
      </w:r>
    </w:p>
    <w:p w:rsidR="00DB263B" w:rsidRPr="00DB263B" w:rsidRDefault="00DB263B" w:rsidP="00DB263B">
      <w:pPr>
        <w:jc w:val="both"/>
        <w:rPr>
          <w:rFonts w:ascii="Verdana" w:hAnsi="Verdana"/>
          <w:sz w:val="20"/>
          <w:szCs w:val="20"/>
        </w:rPr>
      </w:pPr>
      <w:r w:rsidRPr="00DB263B">
        <w:rPr>
          <w:rFonts w:ascii="Verdana" w:hAnsi="Verdana"/>
          <w:sz w:val="20"/>
          <w:szCs w:val="20"/>
        </w:rPr>
        <w:t xml:space="preserve">    Large, W. G. and S. Pond, 1982: Sensible and Latent Heat Flux Measurements over the Ocean. J. Phys. </w:t>
      </w:r>
      <w:proofErr w:type="spellStart"/>
      <w:r w:rsidRPr="00DB263B">
        <w:rPr>
          <w:rFonts w:ascii="Verdana" w:hAnsi="Verdana"/>
          <w:sz w:val="20"/>
          <w:szCs w:val="20"/>
        </w:rPr>
        <w:t>Oceanogr</w:t>
      </w:r>
      <w:proofErr w:type="spellEnd"/>
      <w:r w:rsidRPr="00DB263B">
        <w:rPr>
          <w:rFonts w:ascii="Verdana" w:hAnsi="Verdana"/>
          <w:sz w:val="20"/>
          <w:szCs w:val="20"/>
        </w:rPr>
        <w:t>., 12, 464-482.</w:t>
      </w:r>
    </w:p>
    <w:p w:rsidR="00DB263B" w:rsidRPr="00DB263B" w:rsidRDefault="00DB263B" w:rsidP="00DB263B">
      <w:pPr>
        <w:jc w:val="both"/>
        <w:rPr>
          <w:rFonts w:ascii="Verdana" w:hAnsi="Verdana"/>
          <w:sz w:val="20"/>
          <w:szCs w:val="20"/>
        </w:rPr>
      </w:pPr>
      <w:r w:rsidRPr="00DB263B">
        <w:rPr>
          <w:rFonts w:ascii="Verdana" w:hAnsi="Verdana"/>
          <w:sz w:val="20"/>
          <w:szCs w:val="20"/>
        </w:rPr>
        <w:t xml:space="preserve">    Smith, S. D., 1980: Wind stress and heat flux over the ocean in gale force winds. J. Phys. </w:t>
      </w:r>
      <w:proofErr w:type="spellStart"/>
      <w:r w:rsidRPr="00DB263B">
        <w:rPr>
          <w:rFonts w:ascii="Verdana" w:hAnsi="Verdana"/>
          <w:sz w:val="20"/>
          <w:szCs w:val="20"/>
        </w:rPr>
        <w:t>Oceanogr</w:t>
      </w:r>
      <w:proofErr w:type="spellEnd"/>
      <w:r w:rsidRPr="00DB263B">
        <w:rPr>
          <w:rFonts w:ascii="Verdana" w:hAnsi="Verdana"/>
          <w:sz w:val="20"/>
          <w:szCs w:val="20"/>
        </w:rPr>
        <w:t>., 10, 709-726.</w:t>
      </w:r>
    </w:p>
    <w:p w:rsidR="00DB263B" w:rsidRPr="00DB263B" w:rsidRDefault="00DB263B" w:rsidP="00DB263B">
      <w:pPr>
        <w:jc w:val="both"/>
        <w:rPr>
          <w:rFonts w:ascii="Verdana" w:hAnsi="Verdana"/>
          <w:sz w:val="20"/>
          <w:szCs w:val="20"/>
        </w:rPr>
      </w:pPr>
      <w:r w:rsidRPr="00DB263B">
        <w:rPr>
          <w:rFonts w:ascii="Verdana" w:hAnsi="Verdana"/>
          <w:sz w:val="20"/>
          <w:szCs w:val="20"/>
        </w:rPr>
        <w:t xml:space="preserve">     ——, 1988: Coefficients for sea surface wind stress, heat flux, and wind profiles as a function of wind speed and temperature. J. </w:t>
      </w:r>
      <w:proofErr w:type="spellStart"/>
      <w:r w:rsidRPr="00DB263B">
        <w:rPr>
          <w:rFonts w:ascii="Verdana" w:hAnsi="Verdana"/>
          <w:sz w:val="20"/>
          <w:szCs w:val="20"/>
        </w:rPr>
        <w:t>Geophys</w:t>
      </w:r>
      <w:proofErr w:type="spellEnd"/>
      <w:r w:rsidRPr="00DB263B">
        <w:rPr>
          <w:rFonts w:ascii="Verdana" w:hAnsi="Verdana"/>
          <w:sz w:val="20"/>
          <w:szCs w:val="20"/>
        </w:rPr>
        <w:t>. Res., 93, 15467-15472.</w:t>
      </w:r>
    </w:p>
    <w:p w:rsidR="00DB263B" w:rsidRPr="00F35A04" w:rsidRDefault="00DB263B" w:rsidP="00DB263B">
      <w:pPr>
        <w:jc w:val="both"/>
        <w:rPr>
          <w:rFonts w:ascii="Verdana" w:hAnsi="Verdana"/>
          <w:sz w:val="20"/>
          <w:szCs w:val="20"/>
        </w:rPr>
      </w:pPr>
      <w:r w:rsidRPr="00DB263B">
        <w:rPr>
          <w:rFonts w:ascii="Verdana" w:hAnsi="Verdana"/>
          <w:sz w:val="20"/>
          <w:szCs w:val="20"/>
        </w:rPr>
        <w:t xml:space="preserve">    </w:t>
      </w:r>
      <w:proofErr w:type="spellStart"/>
      <w:r w:rsidRPr="00DB263B">
        <w:rPr>
          <w:rFonts w:ascii="Verdana" w:hAnsi="Verdana"/>
          <w:sz w:val="20"/>
          <w:szCs w:val="20"/>
        </w:rPr>
        <w:t>Haus</w:t>
      </w:r>
      <w:proofErr w:type="spellEnd"/>
      <w:r w:rsidRPr="00DB263B">
        <w:rPr>
          <w:rFonts w:ascii="Verdana" w:hAnsi="Verdana"/>
          <w:sz w:val="20"/>
          <w:szCs w:val="20"/>
        </w:rPr>
        <w:t xml:space="preserve">, B. K., D. </w:t>
      </w:r>
      <w:proofErr w:type="spellStart"/>
      <w:r w:rsidRPr="00DB263B">
        <w:rPr>
          <w:rFonts w:ascii="Verdana" w:hAnsi="Verdana"/>
          <w:sz w:val="20"/>
          <w:szCs w:val="20"/>
        </w:rPr>
        <w:t>Jeong</w:t>
      </w:r>
      <w:proofErr w:type="spellEnd"/>
      <w:r w:rsidRPr="00DB263B">
        <w:rPr>
          <w:rFonts w:ascii="Verdana" w:hAnsi="Verdana"/>
          <w:sz w:val="20"/>
          <w:szCs w:val="20"/>
        </w:rPr>
        <w:t xml:space="preserve">, M. A. </w:t>
      </w:r>
      <w:proofErr w:type="spellStart"/>
      <w:r w:rsidRPr="00DB263B">
        <w:rPr>
          <w:rFonts w:ascii="Verdana" w:hAnsi="Verdana"/>
          <w:sz w:val="20"/>
          <w:szCs w:val="20"/>
        </w:rPr>
        <w:t>Donelan</w:t>
      </w:r>
      <w:proofErr w:type="spellEnd"/>
      <w:r w:rsidRPr="00DB263B">
        <w:rPr>
          <w:rFonts w:ascii="Verdana" w:hAnsi="Verdana"/>
          <w:sz w:val="20"/>
          <w:szCs w:val="20"/>
        </w:rPr>
        <w:t xml:space="preserve">, J. A. Zhang, and I. </w:t>
      </w:r>
      <w:proofErr w:type="spellStart"/>
      <w:r w:rsidRPr="00DB263B">
        <w:rPr>
          <w:rFonts w:ascii="Verdana" w:hAnsi="Verdana"/>
          <w:sz w:val="20"/>
          <w:szCs w:val="20"/>
        </w:rPr>
        <w:t>Savelyev</w:t>
      </w:r>
      <w:proofErr w:type="spellEnd"/>
      <w:r w:rsidRPr="00DB263B">
        <w:rPr>
          <w:rFonts w:ascii="Verdana" w:hAnsi="Verdana"/>
          <w:sz w:val="20"/>
          <w:szCs w:val="20"/>
        </w:rPr>
        <w:t xml:space="preserve"> (2010), Relative rates of sea-air heat transfer and frictional drag in very high winds, </w:t>
      </w:r>
      <w:proofErr w:type="spellStart"/>
      <w:r w:rsidRPr="00DB263B">
        <w:rPr>
          <w:rFonts w:ascii="Verdana" w:hAnsi="Verdana"/>
          <w:sz w:val="20"/>
          <w:szCs w:val="20"/>
        </w:rPr>
        <w:t>Geophys</w:t>
      </w:r>
      <w:proofErr w:type="spellEnd"/>
      <w:r w:rsidRPr="00DB263B">
        <w:rPr>
          <w:rFonts w:ascii="Verdana" w:hAnsi="Verdana"/>
          <w:sz w:val="20"/>
          <w:szCs w:val="20"/>
        </w:rPr>
        <w:t>. Res. Lett., 37, L07802, doi</w:t>
      </w:r>
      <w:proofErr w:type="gramStart"/>
      <w:r w:rsidRPr="00DB263B">
        <w:rPr>
          <w:rFonts w:ascii="Verdana" w:hAnsi="Verdana"/>
          <w:sz w:val="20"/>
          <w:szCs w:val="20"/>
        </w:rPr>
        <w:t>:10.1029</w:t>
      </w:r>
      <w:proofErr w:type="gramEnd"/>
      <w:r w:rsidRPr="00DB263B">
        <w:rPr>
          <w:rFonts w:ascii="Verdana" w:hAnsi="Verdana"/>
          <w:sz w:val="20"/>
          <w:szCs w:val="20"/>
        </w:rPr>
        <w:t>/2009GL042206.</w:t>
      </w: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Default="00E04F50" w:rsidP="009F245F">
      <w:pPr>
        <w:rPr>
          <w:rFonts w:ascii="Verdana" w:hAnsi="Verdana"/>
          <w:b/>
          <w:sz w:val="20"/>
          <w:szCs w:val="20"/>
        </w:rPr>
      </w:pPr>
      <w:r>
        <w:rPr>
          <w:rFonts w:ascii="Verdana" w:hAnsi="Verdana"/>
          <w:b/>
          <w:sz w:val="20"/>
          <w:szCs w:val="20"/>
        </w:rPr>
        <w:br w:type="page"/>
      </w:r>
      <w:r w:rsidR="009F245F" w:rsidRPr="00F35A04">
        <w:rPr>
          <w:rFonts w:ascii="Verdana" w:hAnsi="Verdana"/>
          <w:b/>
          <w:sz w:val="20"/>
          <w:szCs w:val="20"/>
        </w:rPr>
        <w:lastRenderedPageBreak/>
        <w:t>PROPOSAL</w:t>
      </w:r>
    </w:p>
    <w:p w:rsidR="00E04F50" w:rsidRPr="00F35A04" w:rsidRDefault="00E04F50" w:rsidP="009F245F">
      <w:pPr>
        <w:rPr>
          <w:rFonts w:ascii="Verdana" w:hAnsi="Verdana"/>
          <w:b/>
          <w:sz w:val="20"/>
          <w:szCs w:val="20"/>
        </w:rPr>
      </w:pPr>
    </w:p>
    <w:p w:rsidR="00E04F50" w:rsidRPr="00E04F50" w:rsidRDefault="00E04F50" w:rsidP="00E04F50">
      <w:pPr>
        <w:widowControl w:val="0"/>
        <w:tabs>
          <w:tab w:val="left" w:pos="226"/>
        </w:tabs>
        <w:autoSpaceDE w:val="0"/>
        <w:autoSpaceDN w:val="0"/>
        <w:adjustRightInd w:val="0"/>
        <w:rPr>
          <w:rFonts w:cs="Arial"/>
          <w:b/>
          <w:bCs/>
          <w:i/>
          <w:iCs/>
          <w:snapToGrid/>
          <w:sz w:val="20"/>
          <w:szCs w:val="20"/>
          <w:lang w:eastAsia="ja-JP"/>
        </w:rPr>
      </w:pPr>
      <w:r>
        <w:rPr>
          <w:rFonts w:cs="Arial"/>
          <w:b/>
          <w:bCs/>
          <w:i/>
          <w:iCs/>
          <w:snapToGrid/>
          <w:sz w:val="20"/>
          <w:szCs w:val="20"/>
          <w:lang w:eastAsia="ja-JP"/>
        </w:rPr>
        <w:t>New parameter</w:t>
      </w:r>
      <w:r w:rsidRPr="00E04F50">
        <w:rPr>
          <w:rFonts w:cs="Arial"/>
          <w:b/>
          <w:bCs/>
          <w:i/>
          <w:iCs/>
          <w:snapToGrid/>
          <w:sz w:val="20"/>
          <w:szCs w:val="20"/>
          <w:lang w:eastAsia="ja-JP"/>
        </w:rPr>
        <w:t xml:space="preserve"> in Code Table 4.2:</w:t>
      </w:r>
    </w:p>
    <w:p w:rsidR="00E04F50" w:rsidRPr="00E04F50" w:rsidRDefault="00E04F50" w:rsidP="00E04F50">
      <w:pPr>
        <w:widowControl w:val="0"/>
        <w:tabs>
          <w:tab w:val="left" w:pos="226"/>
        </w:tabs>
        <w:autoSpaceDE w:val="0"/>
        <w:autoSpaceDN w:val="0"/>
        <w:adjustRightInd w:val="0"/>
        <w:rPr>
          <w:rFonts w:cs="Arial"/>
          <w:b/>
          <w:bCs/>
          <w:i/>
          <w:iCs/>
          <w:snapToGrid/>
          <w:sz w:val="20"/>
          <w:szCs w:val="20"/>
          <w:lang w:eastAsia="ja-JP"/>
        </w:rPr>
      </w:pPr>
    </w:p>
    <w:p w:rsidR="00E04F50" w:rsidRPr="00E04F50" w:rsidRDefault="00E04F50" w:rsidP="00E04F50">
      <w:pPr>
        <w:rPr>
          <w:rFonts w:eastAsia="Arial" w:cs="Arial"/>
          <w:b/>
          <w:snapToGrid/>
          <w:color w:val="000000"/>
          <w:lang w:val="en-US"/>
        </w:rPr>
      </w:pPr>
      <w:r>
        <w:rPr>
          <w:rFonts w:eastAsia="Arial" w:cs="Arial"/>
          <w:b/>
          <w:snapToGrid/>
          <w:color w:val="000000"/>
          <w:sz w:val="18"/>
          <w:szCs w:val="18"/>
          <w:lang w:val="en-US"/>
        </w:rPr>
        <w:t>Discipline 10</w:t>
      </w:r>
      <w:r w:rsidRPr="00E04F50">
        <w:rPr>
          <w:rFonts w:eastAsia="Arial" w:cs="Arial"/>
          <w:b/>
          <w:snapToGrid/>
          <w:color w:val="000000"/>
          <w:sz w:val="18"/>
          <w:szCs w:val="18"/>
          <w:lang w:val="en-US"/>
        </w:rPr>
        <w:t xml:space="preserve"> (</w:t>
      </w:r>
      <w:r w:rsidR="00831C7E">
        <w:rPr>
          <w:rFonts w:eastAsia="Arial" w:cs="Arial"/>
          <w:b/>
          <w:snapToGrid/>
          <w:color w:val="000000"/>
          <w:sz w:val="18"/>
          <w:szCs w:val="18"/>
          <w:lang w:val="en-US"/>
        </w:rPr>
        <w:t>Oceanographic</w:t>
      </w:r>
      <w:r w:rsidRPr="00E04F50">
        <w:rPr>
          <w:rFonts w:eastAsia="Arial" w:cs="Arial"/>
          <w:b/>
          <w:snapToGrid/>
          <w:color w:val="000000"/>
          <w:sz w:val="18"/>
          <w:szCs w:val="18"/>
          <w:lang w:val="en-US"/>
        </w:rPr>
        <w:t xml:space="preserve"> products)</w:t>
      </w:r>
    </w:p>
    <w:p w:rsidR="00E04F50" w:rsidRPr="00E04F50" w:rsidRDefault="00E04F50" w:rsidP="00E04F50">
      <w:pPr>
        <w:rPr>
          <w:rFonts w:eastAsia="Arial" w:cs="Arial"/>
          <w:b/>
          <w:snapToGrid/>
          <w:color w:val="000000"/>
          <w:lang w:val="en-US"/>
        </w:rPr>
      </w:pPr>
    </w:p>
    <w:p w:rsidR="00E04F50" w:rsidRDefault="00831C7E" w:rsidP="00E04F50">
      <w:pPr>
        <w:rPr>
          <w:rFonts w:eastAsia="Arial" w:cs="Arial"/>
          <w:b/>
          <w:snapToGrid/>
          <w:color w:val="000000"/>
          <w:sz w:val="18"/>
          <w:szCs w:val="18"/>
          <w:lang w:val="en-US"/>
        </w:rPr>
      </w:pPr>
      <w:r>
        <w:rPr>
          <w:rFonts w:eastAsia="Arial" w:cs="Arial"/>
          <w:b/>
          <w:snapToGrid/>
          <w:color w:val="000000"/>
          <w:sz w:val="18"/>
          <w:szCs w:val="18"/>
          <w:lang w:val="en-US"/>
        </w:rPr>
        <w:t>Category 3</w:t>
      </w:r>
      <w:r w:rsidR="00E04F50" w:rsidRPr="00E04F50">
        <w:rPr>
          <w:rFonts w:eastAsia="Arial" w:cs="Arial"/>
          <w:b/>
          <w:snapToGrid/>
          <w:color w:val="000000"/>
          <w:sz w:val="18"/>
          <w:szCs w:val="18"/>
          <w:lang w:val="en-US"/>
        </w:rPr>
        <w:t xml:space="preserve"> (</w:t>
      </w:r>
      <w:r>
        <w:rPr>
          <w:rFonts w:eastAsia="Arial" w:cs="Arial"/>
          <w:b/>
          <w:snapToGrid/>
          <w:color w:val="000000"/>
          <w:sz w:val="18"/>
          <w:szCs w:val="18"/>
          <w:lang w:val="en-US"/>
        </w:rPr>
        <w:t>Surface</w:t>
      </w:r>
      <w:r w:rsidR="00E04F50" w:rsidRPr="00E04F50">
        <w:rPr>
          <w:rFonts w:eastAsia="Arial" w:cs="Arial"/>
          <w:b/>
          <w:snapToGrid/>
          <w:color w:val="000000"/>
          <w:sz w:val="18"/>
          <w:szCs w:val="18"/>
          <w:lang w:val="en-US"/>
        </w:rPr>
        <w:t xml:space="preserve"> properties)</w:t>
      </w:r>
    </w:p>
    <w:p w:rsidR="00831C7E" w:rsidRDefault="00831C7E" w:rsidP="00831C7E">
      <w:pPr>
        <w:rPr>
          <w:rFonts w:eastAsia="Arial" w:cs="Arial"/>
          <w:snapToGrid/>
          <w:color w:val="000000"/>
          <w:sz w:val="18"/>
          <w:szCs w:val="18"/>
          <w:lang w:val="en-US"/>
        </w:rPr>
      </w:pPr>
      <w:r>
        <w:rPr>
          <w:rFonts w:eastAsia="Arial" w:cs="Arial"/>
          <w:b/>
          <w:snapToGrid/>
          <w:color w:val="000000"/>
          <w:sz w:val="18"/>
          <w:szCs w:val="18"/>
          <w:lang w:val="en-US"/>
        </w:rPr>
        <w:t>Number</w:t>
      </w:r>
      <w:r>
        <w:rPr>
          <w:rFonts w:eastAsia="Arial" w:cs="Arial"/>
          <w:b/>
          <w:snapToGrid/>
          <w:color w:val="000000"/>
          <w:sz w:val="18"/>
          <w:szCs w:val="18"/>
          <w:lang w:val="en-US"/>
        </w:rPr>
        <w:tab/>
      </w:r>
      <w:r>
        <w:rPr>
          <w:rFonts w:eastAsia="Arial" w:cs="Arial"/>
          <w:b/>
          <w:snapToGrid/>
          <w:color w:val="000000"/>
          <w:sz w:val="18"/>
          <w:szCs w:val="18"/>
          <w:lang w:val="en-US"/>
        </w:rPr>
        <w:tab/>
        <w:t>Parameter</w:t>
      </w:r>
      <w:r>
        <w:rPr>
          <w:rFonts w:eastAsia="Arial" w:cs="Arial"/>
          <w:b/>
          <w:snapToGrid/>
          <w:color w:val="000000"/>
          <w:sz w:val="18"/>
          <w:szCs w:val="18"/>
          <w:lang w:val="en-US"/>
        </w:rPr>
        <w:tab/>
      </w:r>
      <w:r>
        <w:rPr>
          <w:rFonts w:eastAsia="Arial" w:cs="Arial"/>
          <w:b/>
          <w:snapToGrid/>
          <w:color w:val="000000"/>
          <w:sz w:val="18"/>
          <w:szCs w:val="18"/>
          <w:lang w:val="en-US"/>
        </w:rPr>
        <w:tab/>
      </w:r>
      <w:r>
        <w:rPr>
          <w:rFonts w:eastAsia="Arial" w:cs="Arial"/>
          <w:b/>
          <w:snapToGrid/>
          <w:color w:val="000000"/>
          <w:sz w:val="18"/>
          <w:szCs w:val="18"/>
          <w:lang w:val="en-US"/>
        </w:rPr>
        <w:tab/>
        <w:t>Units</w:t>
      </w:r>
    </w:p>
    <w:p w:rsidR="00D51173" w:rsidRPr="00831C7E" w:rsidRDefault="00831C7E" w:rsidP="00831C7E">
      <w:pPr>
        <w:rPr>
          <w:rFonts w:eastAsia="Arial" w:cs="Arial"/>
          <w:snapToGrid/>
          <w:color w:val="000000"/>
          <w:sz w:val="18"/>
          <w:szCs w:val="18"/>
          <w:lang w:val="en-US"/>
        </w:rPr>
      </w:pPr>
      <w:r>
        <w:rPr>
          <w:rFonts w:eastAsia="Arial" w:cs="Arial"/>
          <w:snapToGrid/>
          <w:color w:val="000000"/>
          <w:sz w:val="18"/>
          <w:szCs w:val="18"/>
          <w:lang w:val="en-US"/>
        </w:rPr>
        <w:t xml:space="preserve">    2</w:t>
      </w:r>
      <w:r>
        <w:rPr>
          <w:rFonts w:eastAsia="Arial" w:cs="Arial"/>
          <w:snapToGrid/>
          <w:color w:val="000000"/>
          <w:sz w:val="18"/>
          <w:szCs w:val="18"/>
          <w:lang w:val="en-US"/>
        </w:rPr>
        <w:tab/>
      </w:r>
      <w:r>
        <w:rPr>
          <w:rFonts w:eastAsia="Arial" w:cs="Arial"/>
          <w:snapToGrid/>
          <w:color w:val="000000"/>
          <w:sz w:val="18"/>
          <w:szCs w:val="18"/>
          <w:lang w:val="en-US"/>
        </w:rPr>
        <w:tab/>
        <w:t>Heat exchange coefficient</w:t>
      </w:r>
      <w:r>
        <w:rPr>
          <w:rFonts w:eastAsia="Arial" w:cs="Arial"/>
          <w:snapToGrid/>
          <w:color w:val="000000"/>
          <w:sz w:val="18"/>
          <w:szCs w:val="18"/>
          <w:lang w:val="en-US"/>
        </w:rPr>
        <w:tab/>
      </w:r>
      <w:r>
        <w:rPr>
          <w:rFonts w:eastAsia="Arial" w:cs="Arial"/>
          <w:snapToGrid/>
          <w:color w:val="000000"/>
          <w:sz w:val="18"/>
          <w:szCs w:val="18"/>
          <w:lang w:val="en-US"/>
        </w:rPr>
        <w:tab/>
        <w:t xml:space="preserve">  -</w:t>
      </w:r>
    </w:p>
    <w:sectPr w:rsidR="00D51173" w:rsidRPr="00831C7E"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38FD"/>
    <w:rsid w:val="00154663"/>
    <w:rsid w:val="0015739E"/>
    <w:rsid w:val="00160129"/>
    <w:rsid w:val="0017015C"/>
    <w:rsid w:val="00174D5A"/>
    <w:rsid w:val="00175E86"/>
    <w:rsid w:val="0018296A"/>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31C7E"/>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4E87"/>
    <w:rsid w:val="00BE75F6"/>
    <w:rsid w:val="00BF065C"/>
    <w:rsid w:val="00BF078D"/>
    <w:rsid w:val="00BF5F6F"/>
    <w:rsid w:val="00C02A4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B263B"/>
    <w:rsid w:val="00DC3E1A"/>
    <w:rsid w:val="00DF744B"/>
    <w:rsid w:val="00E04F50"/>
    <w:rsid w:val="00E118FA"/>
    <w:rsid w:val="00E263EC"/>
    <w:rsid w:val="00E467A6"/>
    <w:rsid w:val="00E65F3F"/>
    <w:rsid w:val="00E70D45"/>
    <w:rsid w:val="00E740BE"/>
    <w:rsid w:val="00E743BB"/>
    <w:rsid w:val="00E75B6E"/>
    <w:rsid w:val="00EA0729"/>
    <w:rsid w:val="00EA132C"/>
    <w:rsid w:val="00EE6561"/>
    <w:rsid w:val="00EF54F0"/>
    <w:rsid w:val="00F018F3"/>
    <w:rsid w:val="00F04F34"/>
    <w:rsid w:val="00F2595D"/>
    <w:rsid w:val="00F35A04"/>
    <w:rsid w:val="00F4589C"/>
    <w:rsid w:val="00F45978"/>
    <w:rsid w:val="00F474D5"/>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5DFE359.dotm</Template>
  <TotalTime>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2016-03-24T09:03:00Z</dcterms:created>
  <dcterms:modified xsi:type="dcterms:W3CDTF">2016-03-24T09:03:00Z</dcterms:modified>
</cp:coreProperties>
</file>