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3" w:type="dxa"/>
        <w:jc w:val="center"/>
        <w:tblLayout w:type="fixed"/>
        <w:tblLook w:val="0000" w:firstRow="0" w:lastRow="0" w:firstColumn="0" w:lastColumn="0" w:noHBand="0" w:noVBand="0"/>
      </w:tblPr>
      <w:tblGrid>
        <w:gridCol w:w="6160"/>
        <w:gridCol w:w="283"/>
        <w:gridCol w:w="3890"/>
      </w:tblGrid>
      <w:tr w:rsidR="00634323" w:rsidRPr="00871F4B" w14:paraId="0D0F2B75" w14:textId="77777777">
        <w:trPr>
          <w:jc w:val="center"/>
        </w:trPr>
        <w:tc>
          <w:tcPr>
            <w:tcW w:w="6160" w:type="dxa"/>
            <w:shd w:val="clear" w:color="auto" w:fill="auto"/>
          </w:tcPr>
          <w:p w14:paraId="2CA3335D" w14:textId="77777777" w:rsidR="005554A5" w:rsidRPr="00CC5D41" w:rsidRDefault="005554A5" w:rsidP="005554A5">
            <w:pPr>
              <w:jc w:val="center"/>
              <w:rPr>
                <w:rFonts w:cs="Arial"/>
                <w:bCs/>
              </w:rPr>
            </w:pPr>
            <w:bookmarkStart w:id="0" w:name="_GoBack"/>
            <w:bookmarkEnd w:id="0"/>
            <w:r w:rsidRPr="00CC5D41">
              <w:rPr>
                <w:rFonts w:cs="Arial"/>
                <w:bCs/>
              </w:rPr>
              <w:t>WORLD METEOROLOGICAL ORGANIZATION</w:t>
            </w:r>
          </w:p>
          <w:p w14:paraId="0BF6344E" w14:textId="77777777" w:rsidR="005554A5" w:rsidRPr="00CC5D41" w:rsidRDefault="005554A5" w:rsidP="005554A5">
            <w:pPr>
              <w:jc w:val="center"/>
              <w:rPr>
                <w:rFonts w:cs="Arial"/>
              </w:rPr>
            </w:pPr>
            <w:r w:rsidRPr="00CC5D41">
              <w:rPr>
                <w:rFonts w:cs="Arial"/>
              </w:rPr>
              <w:t>COMMISSION FOR BASIC SYSTEMS</w:t>
            </w:r>
          </w:p>
          <w:p w14:paraId="7F414CAE" w14:textId="77777777" w:rsidR="005554A5" w:rsidRPr="00CC5D41" w:rsidRDefault="005554A5" w:rsidP="005554A5">
            <w:pPr>
              <w:jc w:val="center"/>
              <w:rPr>
                <w:rFonts w:cs="Arial"/>
              </w:rPr>
            </w:pPr>
            <w:r>
              <w:rPr>
                <w:rFonts w:cs="Arial"/>
              </w:rPr>
              <w:t>-----------------------------</w:t>
            </w:r>
          </w:p>
          <w:p w14:paraId="07279FD5" w14:textId="77777777" w:rsidR="005554A5" w:rsidRDefault="0015739E" w:rsidP="005554A5">
            <w:pPr>
              <w:jc w:val="center"/>
              <w:rPr>
                <w:rFonts w:cs="Arial"/>
              </w:rPr>
            </w:pPr>
            <w:r>
              <w:rPr>
                <w:rFonts w:cs="Arial"/>
              </w:rPr>
              <w:t>SECOND</w:t>
            </w:r>
            <w:r w:rsidR="005870EB">
              <w:rPr>
                <w:rFonts w:cs="Arial"/>
              </w:rPr>
              <w:t xml:space="preserve"> </w:t>
            </w:r>
            <w:r w:rsidR="005554A5" w:rsidRPr="00CC5D41">
              <w:rPr>
                <w:rFonts w:cs="Arial"/>
              </w:rPr>
              <w:t>MEETING</w:t>
            </w:r>
            <w:r w:rsidR="005554A5">
              <w:rPr>
                <w:rFonts w:cs="Arial"/>
              </w:rPr>
              <w:t xml:space="preserve"> </w:t>
            </w:r>
            <w:r w:rsidR="005554A5" w:rsidRPr="00CC5D41">
              <w:rPr>
                <w:rFonts w:cs="Arial"/>
              </w:rPr>
              <w:t>OF</w:t>
            </w:r>
          </w:p>
          <w:p w14:paraId="162B6228" w14:textId="77777777" w:rsidR="005554A5" w:rsidRPr="00CC5D41" w:rsidRDefault="005554A5" w:rsidP="005554A5">
            <w:pPr>
              <w:jc w:val="center"/>
              <w:rPr>
                <w:rFonts w:cs="Arial"/>
              </w:rPr>
            </w:pPr>
            <w:r w:rsidRPr="00CC5D41">
              <w:rPr>
                <w:rFonts w:cs="Arial"/>
              </w:rPr>
              <w:t xml:space="preserve"> INTER-PROGRAMME EXPERT TEAM</w:t>
            </w:r>
            <w:r w:rsidR="00205D7D">
              <w:rPr>
                <w:rFonts w:cs="Arial"/>
              </w:rPr>
              <w:t xml:space="preserve"> ON</w:t>
            </w:r>
            <w:r w:rsidR="00D564D5">
              <w:rPr>
                <w:rFonts w:cs="Arial"/>
              </w:rPr>
              <w:br/>
            </w:r>
            <w:r w:rsidRPr="00CC5D41">
              <w:rPr>
                <w:rFonts w:cs="Arial"/>
              </w:rPr>
              <w:t xml:space="preserve">DATA REPRESENTATION </w:t>
            </w:r>
            <w:r w:rsidR="00205D7D">
              <w:rPr>
                <w:rFonts w:cs="Arial"/>
              </w:rPr>
              <w:t xml:space="preserve">MAINTENANCE </w:t>
            </w:r>
            <w:r w:rsidRPr="00CC5D41">
              <w:rPr>
                <w:rFonts w:cs="Arial"/>
              </w:rPr>
              <w:t xml:space="preserve">AND </w:t>
            </w:r>
            <w:r w:rsidR="00205D7D">
              <w:rPr>
                <w:rFonts w:cs="Arial"/>
              </w:rPr>
              <w:t>MONITORING</w:t>
            </w:r>
          </w:p>
          <w:p w14:paraId="19615FB7" w14:textId="77777777" w:rsidR="005554A5" w:rsidRPr="00CC5D41" w:rsidRDefault="005554A5" w:rsidP="005554A5">
            <w:pPr>
              <w:jc w:val="center"/>
              <w:rPr>
                <w:rFonts w:cs="Arial"/>
              </w:rPr>
            </w:pPr>
          </w:p>
          <w:p w14:paraId="47A1B863" w14:textId="77777777" w:rsidR="00634323" w:rsidRPr="00871F4B" w:rsidRDefault="0015739E" w:rsidP="005554A5">
            <w:pPr>
              <w:widowControl w:val="0"/>
              <w:snapToGrid w:val="0"/>
              <w:jc w:val="center"/>
            </w:pPr>
            <w:r>
              <w:rPr>
                <w:rFonts w:cs="Arial"/>
              </w:rPr>
              <w:t>COLLEGE PARK, USA</w:t>
            </w:r>
            <w:r w:rsidR="005554A5" w:rsidRPr="007A602D">
              <w:rPr>
                <w:rFonts w:cs="Arial"/>
              </w:rPr>
              <w:t xml:space="preserve">, </w:t>
            </w:r>
            <w:r>
              <w:rPr>
                <w:rFonts w:cs="Arial"/>
              </w:rPr>
              <w:t xml:space="preserve">28 APRIL </w:t>
            </w:r>
            <w:r w:rsidR="005554A5" w:rsidRPr="007A602D">
              <w:rPr>
                <w:rFonts w:cs="Arial"/>
              </w:rPr>
              <w:t>-</w:t>
            </w:r>
            <w:r w:rsidR="005870EB">
              <w:rPr>
                <w:rFonts w:cs="Arial"/>
              </w:rPr>
              <w:t xml:space="preserve"> </w:t>
            </w:r>
            <w:r>
              <w:rPr>
                <w:rFonts w:cs="Arial"/>
              </w:rPr>
              <w:t>2</w:t>
            </w:r>
            <w:r w:rsidR="005554A5" w:rsidRPr="007A602D">
              <w:rPr>
                <w:rFonts w:cs="Arial"/>
              </w:rPr>
              <w:t xml:space="preserve"> </w:t>
            </w:r>
            <w:r>
              <w:rPr>
                <w:rFonts w:cs="Arial"/>
              </w:rPr>
              <w:t>MAY</w:t>
            </w:r>
            <w:r w:rsidR="005554A5" w:rsidRPr="007A602D">
              <w:rPr>
                <w:rFonts w:cs="Arial"/>
              </w:rPr>
              <w:t xml:space="preserve"> 20</w:t>
            </w:r>
            <w:r w:rsidR="005870EB">
              <w:rPr>
                <w:rFonts w:cs="Arial"/>
              </w:rPr>
              <w:t>1</w:t>
            </w:r>
            <w:r>
              <w:rPr>
                <w:rFonts w:cs="Arial"/>
              </w:rPr>
              <w:t>4</w:t>
            </w:r>
          </w:p>
        </w:tc>
        <w:tc>
          <w:tcPr>
            <w:tcW w:w="283" w:type="dxa"/>
            <w:shd w:val="clear" w:color="auto" w:fill="auto"/>
          </w:tcPr>
          <w:p w14:paraId="222B7DB1" w14:textId="77777777" w:rsidR="00634323" w:rsidRPr="00871F4B" w:rsidRDefault="00634323" w:rsidP="00911012">
            <w:pPr>
              <w:widowControl w:val="0"/>
              <w:snapToGrid w:val="0"/>
            </w:pPr>
          </w:p>
        </w:tc>
        <w:tc>
          <w:tcPr>
            <w:tcW w:w="3890" w:type="dxa"/>
            <w:shd w:val="clear" w:color="auto" w:fill="auto"/>
          </w:tcPr>
          <w:p w14:paraId="7981ACF7" w14:textId="77777777" w:rsidR="005554A5" w:rsidRPr="00C32B0D" w:rsidRDefault="005554A5" w:rsidP="005554A5">
            <w:pPr>
              <w:tabs>
                <w:tab w:val="left" w:pos="601"/>
              </w:tabs>
              <w:rPr>
                <w:rFonts w:cs="Arial"/>
                <w:lang w:val="en-US"/>
              </w:rPr>
            </w:pPr>
            <w:r w:rsidRPr="00CC5D41">
              <w:rPr>
                <w:rFonts w:cs="Arial"/>
                <w:lang w:val="en-US"/>
              </w:rPr>
              <w:t>IPET-DR</w:t>
            </w:r>
            <w:r w:rsidR="00205D7D">
              <w:rPr>
                <w:rFonts w:cs="Arial"/>
                <w:lang w:val="en-US"/>
              </w:rPr>
              <w:t>MM</w:t>
            </w:r>
            <w:r w:rsidR="00C32B0D">
              <w:rPr>
                <w:rFonts w:cs="Arial"/>
                <w:lang w:val="en-US"/>
              </w:rPr>
              <w:t>-</w:t>
            </w:r>
            <w:r w:rsidR="0015739E">
              <w:rPr>
                <w:rFonts w:cs="Arial"/>
                <w:lang w:val="en-US"/>
              </w:rPr>
              <w:t>I</w:t>
            </w:r>
            <w:r w:rsidR="007635BE">
              <w:rPr>
                <w:rFonts w:cs="Arial"/>
                <w:lang w:val="en-US"/>
              </w:rPr>
              <w:t>I</w:t>
            </w:r>
            <w:r w:rsidRPr="00CC5D41">
              <w:rPr>
                <w:rFonts w:cs="Arial"/>
                <w:lang w:val="en-US"/>
              </w:rPr>
              <w:t xml:space="preserve"> / </w:t>
            </w:r>
            <w:r w:rsidR="00160129">
              <w:t xml:space="preserve">Doc. </w:t>
            </w:r>
            <w:r w:rsidR="00DD1118">
              <w:t>3.2</w:t>
            </w:r>
            <w:r w:rsidR="00484AEF">
              <w:t xml:space="preserve"> </w:t>
            </w:r>
            <w:r w:rsidR="00160129">
              <w:t>(</w:t>
            </w:r>
            <w:r w:rsidR="00DD1118">
              <w:t>5</w:t>
            </w:r>
            <w:r w:rsidRPr="00CC5D41">
              <w:t>)</w:t>
            </w:r>
          </w:p>
          <w:p w14:paraId="7ED56C5F" w14:textId="77777777" w:rsidR="005554A5" w:rsidRDefault="005554A5" w:rsidP="005554A5">
            <w:r w:rsidRPr="00CC5D41">
              <w:t>(</w:t>
            </w:r>
            <w:r w:rsidR="00DD1118">
              <w:t>10</w:t>
            </w:r>
            <w:r w:rsidRPr="00CC5D41">
              <w:t>.</w:t>
            </w:r>
            <w:r w:rsidR="00D564D5">
              <w:t xml:space="preserve"> </w:t>
            </w:r>
            <w:r w:rsidR="00DD1118">
              <w:t>4</w:t>
            </w:r>
            <w:r w:rsidRPr="00CC5D41">
              <w:t>.</w:t>
            </w:r>
            <w:r w:rsidR="00D564D5">
              <w:t xml:space="preserve"> </w:t>
            </w:r>
            <w:r w:rsidRPr="00CC5D41">
              <w:t>20</w:t>
            </w:r>
            <w:r w:rsidR="005870EB">
              <w:t>1</w:t>
            </w:r>
            <w:r w:rsidR="0015739E">
              <w:t>4</w:t>
            </w:r>
            <w:r w:rsidRPr="00CC5D41">
              <w:t>)</w:t>
            </w:r>
          </w:p>
          <w:p w14:paraId="5CAB8766" w14:textId="77777777" w:rsidR="005554A5" w:rsidRPr="00CC5D41" w:rsidRDefault="005554A5" w:rsidP="005554A5">
            <w:pPr>
              <w:rPr>
                <w:rFonts w:cs="Arial"/>
              </w:rPr>
            </w:pPr>
            <w:r>
              <w:rPr>
                <w:rFonts w:cs="Arial"/>
              </w:rPr>
              <w:t>-------------------------</w:t>
            </w:r>
          </w:p>
          <w:p w14:paraId="3B763CE1" w14:textId="77777777" w:rsidR="005554A5" w:rsidRDefault="005554A5" w:rsidP="005554A5"/>
          <w:p w14:paraId="420A6200" w14:textId="77777777" w:rsidR="005554A5" w:rsidRPr="00CC5D41" w:rsidRDefault="005554A5" w:rsidP="005554A5">
            <w:r>
              <w:t xml:space="preserve">ITEM </w:t>
            </w:r>
            <w:r w:rsidR="00DD1118">
              <w:t>3.2</w:t>
            </w:r>
          </w:p>
          <w:p w14:paraId="235E60CF" w14:textId="77777777" w:rsidR="005554A5" w:rsidRPr="00CC5D41" w:rsidRDefault="005554A5" w:rsidP="005554A5"/>
          <w:p w14:paraId="76B4B1A0" w14:textId="77777777" w:rsidR="00634323" w:rsidRPr="00871F4B" w:rsidRDefault="005554A5" w:rsidP="005554A5">
            <w:pPr>
              <w:widowControl w:val="0"/>
              <w:snapToGrid w:val="0"/>
            </w:pPr>
            <w:r w:rsidRPr="00CC5D41">
              <w:t>ENGLISH ONLY</w:t>
            </w:r>
          </w:p>
        </w:tc>
      </w:tr>
    </w:tbl>
    <w:p w14:paraId="1A02E360" w14:textId="77777777" w:rsidR="009511E7" w:rsidRDefault="009511E7" w:rsidP="009511E7">
      <w:pPr>
        <w:rPr>
          <w:rFonts w:cs="Arial"/>
          <w:color w:val="000000"/>
          <w:lang w:val="en-US"/>
        </w:rPr>
      </w:pPr>
    </w:p>
    <w:p w14:paraId="7BD9925E" w14:textId="77777777" w:rsidR="009F245F" w:rsidRDefault="009F245F" w:rsidP="009511E7">
      <w:pPr>
        <w:rPr>
          <w:rFonts w:cs="Arial"/>
          <w:color w:val="000000"/>
          <w:lang w:val="en-US"/>
        </w:rPr>
      </w:pPr>
    </w:p>
    <w:p w14:paraId="64D11EB3" w14:textId="77777777" w:rsidR="009F245F" w:rsidRDefault="009F245F" w:rsidP="009511E7">
      <w:pPr>
        <w:rPr>
          <w:rFonts w:cs="Arial"/>
          <w:color w:val="000000"/>
          <w:lang w:val="en-US"/>
        </w:rPr>
      </w:pPr>
    </w:p>
    <w:p w14:paraId="4593B14A" w14:textId="77777777" w:rsidR="009F245F" w:rsidRDefault="009A39BB" w:rsidP="009F245F">
      <w:pPr>
        <w:jc w:val="center"/>
      </w:pPr>
      <w:r>
        <w:t>BUFR and CREX</w:t>
      </w:r>
    </w:p>
    <w:p w14:paraId="4E052BD0" w14:textId="77777777" w:rsidR="009F245F" w:rsidRPr="00095A4B" w:rsidRDefault="009A39BB" w:rsidP="009F245F">
      <w:pPr>
        <w:spacing w:before="240"/>
        <w:ind w:left="1208" w:right="1389"/>
        <w:jc w:val="center"/>
        <w:rPr>
          <w:rFonts w:cs="Arial"/>
          <w:b/>
          <w:sz w:val="24"/>
          <w:szCs w:val="24"/>
        </w:rPr>
      </w:pPr>
      <w:r>
        <w:rPr>
          <w:rFonts w:cs="Arial"/>
          <w:b/>
          <w:sz w:val="24"/>
          <w:szCs w:val="24"/>
        </w:rPr>
        <w:t xml:space="preserve">New BUFR </w:t>
      </w:r>
      <w:r w:rsidR="00DD7B3E">
        <w:rPr>
          <w:rFonts w:cs="Arial"/>
          <w:b/>
          <w:sz w:val="24"/>
          <w:szCs w:val="24"/>
        </w:rPr>
        <w:t xml:space="preserve">template for SARAL </w:t>
      </w:r>
      <w:proofErr w:type="spellStart"/>
      <w:r w:rsidR="00DD7B3E">
        <w:rPr>
          <w:rFonts w:cs="Arial"/>
          <w:b/>
          <w:sz w:val="24"/>
          <w:szCs w:val="24"/>
        </w:rPr>
        <w:t>Altika</w:t>
      </w:r>
      <w:proofErr w:type="spellEnd"/>
      <w:r w:rsidR="00DD7B3E">
        <w:rPr>
          <w:rFonts w:cs="Arial"/>
          <w:b/>
          <w:sz w:val="24"/>
          <w:szCs w:val="24"/>
        </w:rPr>
        <w:t xml:space="preserve"> data</w:t>
      </w:r>
    </w:p>
    <w:p w14:paraId="376EB2CA" w14:textId="77777777" w:rsidR="009F245F" w:rsidRPr="00871F4B" w:rsidRDefault="009F245F" w:rsidP="009F245F">
      <w:pPr>
        <w:spacing w:before="240"/>
        <w:jc w:val="center"/>
        <w:rPr>
          <w:i/>
        </w:rPr>
      </w:pPr>
      <w:r w:rsidRPr="00871F4B">
        <w:rPr>
          <w:i/>
        </w:rPr>
        <w:t xml:space="preserve">Submitted by </w:t>
      </w:r>
      <w:r w:rsidR="009A39BB">
        <w:rPr>
          <w:i/>
        </w:rPr>
        <w:t>Enrico Fucile</w:t>
      </w:r>
      <w:r w:rsidR="00CB6697">
        <w:rPr>
          <w:i/>
        </w:rPr>
        <w:t xml:space="preserve"> (ECMWF), Simon Ellio</w:t>
      </w:r>
      <w:r w:rsidR="00855A97">
        <w:rPr>
          <w:i/>
        </w:rPr>
        <w:t>t</w:t>
      </w:r>
      <w:r w:rsidR="00CB6697">
        <w:rPr>
          <w:i/>
        </w:rPr>
        <w:t>t</w:t>
      </w:r>
      <w:r w:rsidR="00321A29">
        <w:rPr>
          <w:i/>
        </w:rPr>
        <w:t xml:space="preserve"> (EUMETSAT)</w:t>
      </w:r>
    </w:p>
    <w:p w14:paraId="2CCDBC43" w14:textId="77777777" w:rsidR="009F245F" w:rsidRPr="00871F4B" w:rsidRDefault="009F245F" w:rsidP="009F245F">
      <w:pPr>
        <w:jc w:val="center"/>
      </w:pPr>
    </w:p>
    <w:p w14:paraId="6BBC17C0" w14:textId="77777777" w:rsidR="009F245F" w:rsidRPr="00871F4B" w:rsidRDefault="009F245F" w:rsidP="009F245F">
      <w:pPr>
        <w:tabs>
          <w:tab w:val="center" w:pos="4680"/>
        </w:tabs>
        <w:jc w:val="center"/>
      </w:pPr>
      <w:r w:rsidRPr="00871F4B">
        <w:t>_______________________________________________________________________</w:t>
      </w:r>
    </w:p>
    <w:p w14:paraId="29E8108B" w14:textId="77777777" w:rsidR="009F245F" w:rsidRPr="00871F4B" w:rsidRDefault="009F245F" w:rsidP="009F245F">
      <w:pPr>
        <w:tabs>
          <w:tab w:val="center" w:pos="4680"/>
        </w:tabs>
        <w:ind w:left="440" w:right="399"/>
        <w:jc w:val="center"/>
      </w:pPr>
    </w:p>
    <w:p w14:paraId="46CF7EA2" w14:textId="77777777" w:rsidR="009F245F" w:rsidRPr="00871F4B" w:rsidRDefault="009F245F" w:rsidP="009F245F">
      <w:pPr>
        <w:tabs>
          <w:tab w:val="center" w:pos="4680"/>
        </w:tabs>
        <w:ind w:left="440" w:right="399"/>
        <w:jc w:val="center"/>
      </w:pPr>
      <w:r w:rsidRPr="00871F4B">
        <w:rPr>
          <w:b/>
        </w:rPr>
        <w:t>Summary and Purpose of Document</w:t>
      </w:r>
    </w:p>
    <w:p w14:paraId="2139FA66" w14:textId="77777777" w:rsidR="009F245F" w:rsidRPr="00871F4B" w:rsidRDefault="00CB6697" w:rsidP="009F245F">
      <w:pPr>
        <w:ind w:left="440" w:right="399"/>
        <w:jc w:val="center"/>
      </w:pPr>
      <w:r>
        <w:t>A BUFR template is proposed for SARAL satellite and ALTIKA instrument.</w:t>
      </w:r>
    </w:p>
    <w:p w14:paraId="4847E3F6" w14:textId="77777777" w:rsidR="009F245F" w:rsidRPr="006F0AE1" w:rsidRDefault="009F245F" w:rsidP="009F245F">
      <w:pPr>
        <w:ind w:left="440" w:right="399"/>
        <w:jc w:val="center"/>
        <w:rPr>
          <w:lang w:val="en-US"/>
        </w:rPr>
      </w:pPr>
    </w:p>
    <w:p w14:paraId="09012418" w14:textId="77777777" w:rsidR="009F245F" w:rsidRPr="00871F4B" w:rsidRDefault="009F245F" w:rsidP="009F245F">
      <w:pPr>
        <w:tabs>
          <w:tab w:val="center" w:pos="4680"/>
        </w:tabs>
        <w:jc w:val="center"/>
      </w:pPr>
      <w:r w:rsidRPr="00871F4B">
        <w:t>_______________________________________________________________________</w:t>
      </w:r>
    </w:p>
    <w:p w14:paraId="0BD26A63" w14:textId="77777777" w:rsidR="009F245F" w:rsidRPr="00871F4B" w:rsidRDefault="009F245F" w:rsidP="009F245F">
      <w:pPr>
        <w:jc w:val="center"/>
      </w:pPr>
    </w:p>
    <w:p w14:paraId="22481E40" w14:textId="77777777" w:rsidR="009F245F" w:rsidRPr="00871F4B" w:rsidRDefault="009F245F" w:rsidP="009F245F">
      <w:pPr>
        <w:tabs>
          <w:tab w:val="center" w:pos="4680"/>
        </w:tabs>
        <w:jc w:val="center"/>
      </w:pPr>
      <w:r w:rsidRPr="00871F4B">
        <w:rPr>
          <w:b/>
        </w:rPr>
        <w:t>ACTION PROPOSED</w:t>
      </w:r>
    </w:p>
    <w:p w14:paraId="43BD3F43" w14:textId="77777777" w:rsidR="009F245F" w:rsidRDefault="009F245F" w:rsidP="009F245F"/>
    <w:p w14:paraId="4E30C827" w14:textId="77777777" w:rsidR="009F245F" w:rsidRPr="00E472EA" w:rsidRDefault="00CB6697" w:rsidP="009F245F">
      <w:pPr>
        <w:pStyle w:val="BodyText"/>
        <w:rPr>
          <w:rFonts w:ascii="Arial" w:hAnsi="Arial"/>
        </w:rPr>
      </w:pPr>
      <w:r>
        <w:rPr>
          <w:rFonts w:ascii="Arial" w:hAnsi="Arial"/>
        </w:rPr>
        <w:t>The team is requested to accept the proposed BUFR template for validation</w:t>
      </w:r>
    </w:p>
    <w:p w14:paraId="407B5FB4" w14:textId="77777777" w:rsidR="009F245F" w:rsidRPr="00871F4B" w:rsidRDefault="009F245F" w:rsidP="009F245F">
      <w:pPr>
        <w:jc w:val="center"/>
      </w:pPr>
    </w:p>
    <w:p w14:paraId="58134692" w14:textId="77777777" w:rsidR="009F245F" w:rsidRPr="00871F4B" w:rsidRDefault="009F245F" w:rsidP="009F245F">
      <w:pPr>
        <w:jc w:val="both"/>
      </w:pPr>
    </w:p>
    <w:p w14:paraId="76872222" w14:textId="77777777" w:rsidR="009F245F" w:rsidRPr="005D49B2" w:rsidRDefault="009F245F" w:rsidP="009F245F">
      <w:pPr>
        <w:spacing w:after="40"/>
        <w:jc w:val="both"/>
        <w:rPr>
          <w:sz w:val="21"/>
          <w:szCs w:val="21"/>
        </w:rPr>
      </w:pPr>
    </w:p>
    <w:p w14:paraId="39355D0D" w14:textId="77777777" w:rsidR="009F245F" w:rsidRPr="00C80626" w:rsidRDefault="009F245F" w:rsidP="009F245F">
      <w:pPr>
        <w:spacing w:after="40"/>
        <w:ind w:left="284"/>
        <w:jc w:val="both"/>
        <w:rPr>
          <w:b/>
        </w:rPr>
      </w:pPr>
    </w:p>
    <w:p w14:paraId="4F3F8860" w14:textId="77777777" w:rsidR="009F245F" w:rsidRPr="00871F4B" w:rsidRDefault="009F245F" w:rsidP="009F245F">
      <w:pPr>
        <w:spacing w:after="40"/>
        <w:ind w:left="284"/>
        <w:jc w:val="both"/>
      </w:pPr>
    </w:p>
    <w:p w14:paraId="535F9DBF" w14:textId="77777777" w:rsidR="009F245F" w:rsidRPr="00FA10AA" w:rsidRDefault="009F245F" w:rsidP="009F245F">
      <w:pPr>
        <w:rPr>
          <w:b/>
        </w:rPr>
      </w:pPr>
      <w:r>
        <w:rPr>
          <w:b/>
        </w:rPr>
        <w:br w:type="page"/>
      </w:r>
      <w:r>
        <w:rPr>
          <w:b/>
        </w:rPr>
        <w:lastRenderedPageBreak/>
        <w:t>DISCUSSIONS</w:t>
      </w:r>
    </w:p>
    <w:p w14:paraId="16337E2F" w14:textId="77777777" w:rsidR="009F245F" w:rsidRDefault="007B260D" w:rsidP="009F245F">
      <w:r>
        <w:t xml:space="preserve">ECMWF is interested in processing data from the </w:t>
      </w:r>
      <w:proofErr w:type="spellStart"/>
      <w:r w:rsidRPr="007B260D">
        <w:rPr>
          <w:b/>
        </w:rPr>
        <w:t>SA</w:t>
      </w:r>
      <w:r w:rsidRPr="007B260D">
        <w:t>tellite</w:t>
      </w:r>
      <w:proofErr w:type="spellEnd"/>
      <w:r w:rsidRPr="007B260D">
        <w:t xml:space="preserve"> with </w:t>
      </w:r>
      <w:r w:rsidRPr="007B260D">
        <w:rPr>
          <w:b/>
        </w:rPr>
        <w:t>AR</w:t>
      </w:r>
      <w:r w:rsidRPr="007B260D">
        <w:t>GOS and </w:t>
      </w:r>
      <w:r w:rsidRPr="007B260D">
        <w:rPr>
          <w:b/>
        </w:rPr>
        <w:t>AL</w:t>
      </w:r>
      <w:r w:rsidRPr="007B260D">
        <w:t>TIKA (SARAL)</w:t>
      </w:r>
      <w:r>
        <w:t xml:space="preserve"> which</w:t>
      </w:r>
      <w:r w:rsidRPr="007B260D">
        <w:t xml:space="preserve"> is a joint Indo-French satellite mission for oceanographic studies. SARAL </w:t>
      </w:r>
      <w:r>
        <w:t>is</w:t>
      </w:r>
      <w:r w:rsidRPr="007B260D">
        <w:t xml:space="preserve"> perform</w:t>
      </w:r>
      <w:r>
        <w:t>ing</w:t>
      </w:r>
      <w:r w:rsidRPr="007B260D">
        <w:t xml:space="preserve"> altimetric measurements designed to study ocean circulation and sea surface elevation. </w:t>
      </w:r>
      <w:r>
        <w:t>The use of these satellite data is extremely important for the numerical models of the ocean circulation and waves. With the aim of assimilating ALTIKA data into its system ECMWF in collaboration with EUMETSAT have developed a new BUFR template fro SARAL ALTIKA data.</w:t>
      </w:r>
    </w:p>
    <w:p w14:paraId="507C83BA" w14:textId="77777777" w:rsidR="00202193" w:rsidRDefault="00202193" w:rsidP="009F245F"/>
    <w:p w14:paraId="53D64851" w14:textId="77777777" w:rsidR="009F245F" w:rsidRDefault="009F245F" w:rsidP="009F245F">
      <w:pPr>
        <w:rPr>
          <w:b/>
        </w:rPr>
      </w:pPr>
      <w:r w:rsidRPr="00E51B2C">
        <w:rPr>
          <w:b/>
        </w:rPr>
        <w:t>PROPOSAL</w:t>
      </w:r>
    </w:p>
    <w:p w14:paraId="5EA12BC8" w14:textId="77777777" w:rsidR="009F245F" w:rsidRDefault="009F245F" w:rsidP="009F245F"/>
    <w:p w14:paraId="6819881F" w14:textId="77777777" w:rsidR="00477497" w:rsidRDefault="00477497" w:rsidP="009F245F">
      <w:r>
        <w:t>The following new BUFR template is proposed:</w:t>
      </w:r>
    </w:p>
    <w:p w14:paraId="3687FFC1" w14:textId="77777777" w:rsidR="00477497" w:rsidRDefault="00477497" w:rsidP="009F2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973"/>
        <w:gridCol w:w="6963"/>
      </w:tblGrid>
      <w:tr w:rsidR="00CC517C" w:rsidRPr="00CC517C" w14:paraId="02E221D2" w14:textId="77777777" w:rsidTr="00CC517C">
        <w:tc>
          <w:tcPr>
            <w:tcW w:w="0" w:type="auto"/>
            <w:vAlign w:val="center"/>
          </w:tcPr>
          <w:p w14:paraId="1A6B5792" w14:textId="77777777" w:rsidR="00CC517C" w:rsidRPr="00321A29" w:rsidRDefault="00CC517C" w:rsidP="00CC517C">
            <w:pPr>
              <w:pStyle w:val="PlainText"/>
              <w:tabs>
                <w:tab w:val="left" w:pos="1418"/>
              </w:tabs>
              <w:ind w:left="1418" w:hanging="698"/>
              <w:rPr>
                <w:rFonts w:ascii="Courier New" w:hAnsi="Courier New" w:cs="Courier New"/>
              </w:rPr>
            </w:pPr>
            <w:r w:rsidRPr="00321A29">
              <w:rPr>
                <w:rFonts w:ascii="Courier New" w:hAnsi="Courier New" w:cs="Courier New"/>
              </w:rPr>
              <w:t>340011</w:t>
            </w:r>
          </w:p>
        </w:tc>
        <w:tc>
          <w:tcPr>
            <w:tcW w:w="0" w:type="auto"/>
            <w:gridSpan w:val="2"/>
            <w:vAlign w:val="center"/>
          </w:tcPr>
          <w:p w14:paraId="230B4851" w14:textId="77777777" w:rsidR="00CC517C" w:rsidRPr="00321A29" w:rsidRDefault="00CC517C" w:rsidP="00CC517C">
            <w:pPr>
              <w:pStyle w:val="PlainText"/>
              <w:tabs>
                <w:tab w:val="left" w:pos="1418"/>
              </w:tabs>
              <w:ind w:left="1418" w:hanging="698"/>
              <w:rPr>
                <w:rFonts w:ascii="Courier New" w:hAnsi="Courier New" w:cs="Courier New"/>
              </w:rPr>
            </w:pPr>
            <w:r w:rsidRPr="00321A29">
              <w:rPr>
                <w:rFonts w:ascii="Courier New" w:hAnsi="Courier New" w:cs="Courier New"/>
              </w:rPr>
              <w:t>SARAL ALTIKA</w:t>
            </w:r>
          </w:p>
        </w:tc>
      </w:tr>
      <w:tr w:rsidR="00CC517C" w:rsidRPr="00CC517C" w14:paraId="74FEDC89" w14:textId="77777777" w:rsidTr="00CC517C">
        <w:tc>
          <w:tcPr>
            <w:tcW w:w="0" w:type="auto"/>
            <w:vMerge w:val="restart"/>
            <w:vAlign w:val="center"/>
          </w:tcPr>
          <w:p w14:paraId="38383953" w14:textId="77777777" w:rsidR="00CC517C" w:rsidRPr="00321A29" w:rsidRDefault="00CC517C" w:rsidP="00CC517C">
            <w:pPr>
              <w:pStyle w:val="PlainText"/>
              <w:tabs>
                <w:tab w:val="left" w:pos="1418"/>
              </w:tabs>
              <w:ind w:left="1418" w:hanging="698"/>
              <w:rPr>
                <w:rFonts w:ascii="Courier New" w:hAnsi="Courier New" w:cs="Courier New"/>
              </w:rPr>
            </w:pPr>
          </w:p>
        </w:tc>
        <w:tc>
          <w:tcPr>
            <w:tcW w:w="0" w:type="auto"/>
            <w:vAlign w:val="center"/>
          </w:tcPr>
          <w:p w14:paraId="5FFBFC4B"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001007</w:t>
            </w:r>
          </w:p>
        </w:tc>
        <w:tc>
          <w:tcPr>
            <w:tcW w:w="0" w:type="auto"/>
            <w:vAlign w:val="center"/>
          </w:tcPr>
          <w:p w14:paraId="610AC39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SATELLITE IDENTIFIER</w:t>
            </w:r>
          </w:p>
        </w:tc>
      </w:tr>
      <w:tr w:rsidR="00CC517C" w:rsidRPr="00CC517C" w14:paraId="1E93CF88" w14:textId="77777777" w:rsidTr="00CC517C">
        <w:tc>
          <w:tcPr>
            <w:tcW w:w="0" w:type="auto"/>
            <w:vMerge/>
            <w:vAlign w:val="center"/>
          </w:tcPr>
          <w:p w14:paraId="705F5BB1"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54D931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002019</w:t>
            </w:r>
          </w:p>
        </w:tc>
        <w:tc>
          <w:tcPr>
            <w:tcW w:w="0" w:type="auto"/>
            <w:vAlign w:val="center"/>
          </w:tcPr>
          <w:p w14:paraId="5C114BBF"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SATELLITE INSTRUMENTS</w:t>
            </w:r>
          </w:p>
        </w:tc>
      </w:tr>
      <w:tr w:rsidR="00CC517C" w:rsidRPr="00CC517C" w14:paraId="27B2AFE2" w14:textId="77777777" w:rsidTr="00CC517C">
        <w:tc>
          <w:tcPr>
            <w:tcW w:w="0" w:type="auto"/>
            <w:vMerge/>
            <w:vAlign w:val="center"/>
          </w:tcPr>
          <w:p w14:paraId="278D5286"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73A3A86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001096</w:t>
            </w:r>
          </w:p>
        </w:tc>
        <w:tc>
          <w:tcPr>
            <w:tcW w:w="0" w:type="auto"/>
            <w:vAlign w:val="center"/>
          </w:tcPr>
          <w:p w14:paraId="688093CB"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STATION ACQUISITION</w:t>
            </w:r>
          </w:p>
        </w:tc>
      </w:tr>
      <w:tr w:rsidR="00CC517C" w:rsidRPr="00CC517C" w14:paraId="7E089364" w14:textId="77777777" w:rsidTr="00CC517C">
        <w:tc>
          <w:tcPr>
            <w:tcW w:w="0" w:type="auto"/>
            <w:vMerge/>
            <w:vAlign w:val="center"/>
          </w:tcPr>
          <w:p w14:paraId="0D12427A"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08CFFD7"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025061</w:t>
            </w:r>
          </w:p>
        </w:tc>
        <w:tc>
          <w:tcPr>
            <w:tcW w:w="0" w:type="auto"/>
            <w:vAlign w:val="center"/>
          </w:tcPr>
          <w:p w14:paraId="0C3F9374"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SOFTWARE IDENTIFICATION AND VERSION NUMBER</w:t>
            </w:r>
          </w:p>
        </w:tc>
      </w:tr>
      <w:tr w:rsidR="00CC517C" w:rsidRPr="00CC517C" w14:paraId="5DB231A5" w14:textId="77777777" w:rsidTr="00CC517C">
        <w:tc>
          <w:tcPr>
            <w:tcW w:w="0" w:type="auto"/>
            <w:vMerge/>
            <w:vAlign w:val="center"/>
          </w:tcPr>
          <w:p w14:paraId="2A0B63C2"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1FEC9D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005044</w:t>
            </w:r>
          </w:p>
        </w:tc>
        <w:tc>
          <w:tcPr>
            <w:tcW w:w="0" w:type="auto"/>
            <w:vAlign w:val="center"/>
          </w:tcPr>
          <w:p w14:paraId="7692181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SATELLITE CYCLE NUMBER</w:t>
            </w:r>
          </w:p>
        </w:tc>
      </w:tr>
      <w:tr w:rsidR="00CC517C" w:rsidRPr="00CC517C" w14:paraId="373B26D8" w14:textId="77777777" w:rsidTr="00CC517C">
        <w:tc>
          <w:tcPr>
            <w:tcW w:w="0" w:type="auto"/>
            <w:vMerge/>
            <w:vAlign w:val="center"/>
          </w:tcPr>
          <w:p w14:paraId="18276F52"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BE6513D"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005040</w:t>
            </w:r>
          </w:p>
        </w:tc>
        <w:tc>
          <w:tcPr>
            <w:tcW w:w="0" w:type="auto"/>
            <w:vAlign w:val="center"/>
          </w:tcPr>
          <w:p w14:paraId="0DC770B2"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ORBIT NUMBER</w:t>
            </w:r>
          </w:p>
        </w:tc>
      </w:tr>
      <w:tr w:rsidR="00CC517C" w:rsidRPr="00CC517C" w14:paraId="49E9E0E5" w14:textId="77777777" w:rsidTr="00CC517C">
        <w:tc>
          <w:tcPr>
            <w:tcW w:w="0" w:type="auto"/>
            <w:vMerge/>
            <w:vAlign w:val="center"/>
          </w:tcPr>
          <w:p w14:paraId="734DFF9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2522203"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001030</w:t>
            </w:r>
          </w:p>
        </w:tc>
        <w:tc>
          <w:tcPr>
            <w:tcW w:w="0" w:type="auto"/>
            <w:vAlign w:val="center"/>
          </w:tcPr>
          <w:p w14:paraId="73EF99BD"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NUMERICAL MODEL IDENTIFIER</w:t>
            </w:r>
          </w:p>
        </w:tc>
      </w:tr>
      <w:tr w:rsidR="00CC517C" w:rsidRPr="00CC517C" w14:paraId="54DEE836" w14:textId="77777777" w:rsidTr="00CC517C">
        <w:tc>
          <w:tcPr>
            <w:tcW w:w="0" w:type="auto"/>
            <w:vMerge/>
            <w:vAlign w:val="center"/>
          </w:tcPr>
          <w:p w14:paraId="2C658723"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DFE0A4D"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004001</w:t>
            </w:r>
          </w:p>
        </w:tc>
        <w:tc>
          <w:tcPr>
            <w:tcW w:w="0" w:type="auto"/>
            <w:vAlign w:val="center"/>
          </w:tcPr>
          <w:p w14:paraId="25DE1BD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YEAR</w:t>
            </w:r>
          </w:p>
        </w:tc>
      </w:tr>
      <w:tr w:rsidR="00CC517C" w:rsidRPr="00CC517C" w14:paraId="60FCED0F" w14:textId="77777777" w:rsidTr="00CC517C">
        <w:tc>
          <w:tcPr>
            <w:tcW w:w="0" w:type="auto"/>
            <w:vMerge/>
            <w:vAlign w:val="center"/>
          </w:tcPr>
          <w:p w14:paraId="067F490C"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C21F44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004002</w:t>
            </w:r>
          </w:p>
        </w:tc>
        <w:tc>
          <w:tcPr>
            <w:tcW w:w="0" w:type="auto"/>
            <w:vAlign w:val="center"/>
          </w:tcPr>
          <w:p w14:paraId="1DA513FF"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MONTH</w:t>
            </w:r>
          </w:p>
        </w:tc>
      </w:tr>
      <w:tr w:rsidR="00CC517C" w:rsidRPr="00CC517C" w14:paraId="19577F03" w14:textId="77777777" w:rsidTr="00CC517C">
        <w:tc>
          <w:tcPr>
            <w:tcW w:w="0" w:type="auto"/>
            <w:vMerge/>
            <w:vAlign w:val="center"/>
          </w:tcPr>
          <w:p w14:paraId="621F46F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4F26ED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004003</w:t>
            </w:r>
          </w:p>
        </w:tc>
        <w:tc>
          <w:tcPr>
            <w:tcW w:w="0" w:type="auto"/>
            <w:vAlign w:val="center"/>
          </w:tcPr>
          <w:p w14:paraId="4393D4C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DAY</w:t>
            </w:r>
          </w:p>
        </w:tc>
      </w:tr>
      <w:tr w:rsidR="00CC517C" w:rsidRPr="00CC517C" w14:paraId="72EA9240" w14:textId="77777777" w:rsidTr="00CC517C">
        <w:tc>
          <w:tcPr>
            <w:tcW w:w="0" w:type="auto"/>
            <w:vMerge/>
            <w:vAlign w:val="center"/>
          </w:tcPr>
          <w:p w14:paraId="4CB054F4"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3B7FDB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004004</w:t>
            </w:r>
          </w:p>
        </w:tc>
        <w:tc>
          <w:tcPr>
            <w:tcW w:w="0" w:type="auto"/>
            <w:vAlign w:val="center"/>
          </w:tcPr>
          <w:p w14:paraId="648C3C1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HOUR</w:t>
            </w:r>
          </w:p>
        </w:tc>
      </w:tr>
      <w:tr w:rsidR="00CC517C" w:rsidRPr="00CC517C" w14:paraId="0C2F0B82" w14:textId="77777777" w:rsidTr="00CC517C">
        <w:tc>
          <w:tcPr>
            <w:tcW w:w="0" w:type="auto"/>
            <w:vMerge/>
            <w:vAlign w:val="center"/>
          </w:tcPr>
          <w:p w14:paraId="2BF9952A"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0DC4619"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004005</w:t>
            </w:r>
          </w:p>
        </w:tc>
        <w:tc>
          <w:tcPr>
            <w:tcW w:w="0" w:type="auto"/>
            <w:vAlign w:val="center"/>
          </w:tcPr>
          <w:p w14:paraId="3D79FEC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MINUTE</w:t>
            </w:r>
          </w:p>
        </w:tc>
      </w:tr>
      <w:tr w:rsidR="00CC517C" w:rsidRPr="00CC517C" w14:paraId="314730B0" w14:textId="77777777" w:rsidTr="00CC517C">
        <w:tc>
          <w:tcPr>
            <w:tcW w:w="0" w:type="auto"/>
            <w:vMerge/>
            <w:vAlign w:val="center"/>
          </w:tcPr>
          <w:p w14:paraId="03D9221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BFD981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004007</w:t>
            </w:r>
          </w:p>
        </w:tc>
        <w:tc>
          <w:tcPr>
            <w:tcW w:w="0" w:type="auto"/>
            <w:vAlign w:val="center"/>
          </w:tcPr>
          <w:p w14:paraId="0AC13627"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SECONDS WITHIN A MINUTE (MICROSECOND ACCURACY)</w:t>
            </w:r>
          </w:p>
        </w:tc>
      </w:tr>
      <w:tr w:rsidR="00CC517C" w:rsidRPr="00CC517C" w14:paraId="6B5DC617" w14:textId="77777777" w:rsidTr="00CC517C">
        <w:tc>
          <w:tcPr>
            <w:tcW w:w="0" w:type="auto"/>
            <w:vMerge/>
            <w:vAlign w:val="center"/>
          </w:tcPr>
          <w:p w14:paraId="1323A476"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968F225"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005001</w:t>
            </w:r>
          </w:p>
        </w:tc>
        <w:tc>
          <w:tcPr>
            <w:tcW w:w="0" w:type="auto"/>
            <w:vAlign w:val="center"/>
          </w:tcPr>
          <w:p w14:paraId="2A1E66E2"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LATITUDE (HIGH ACCURACY)</w:t>
            </w:r>
          </w:p>
        </w:tc>
      </w:tr>
      <w:tr w:rsidR="00CC517C" w:rsidRPr="00CC517C" w14:paraId="5E688E30" w14:textId="77777777" w:rsidTr="00CC517C">
        <w:tc>
          <w:tcPr>
            <w:tcW w:w="0" w:type="auto"/>
            <w:vMerge/>
            <w:vAlign w:val="center"/>
          </w:tcPr>
          <w:p w14:paraId="07853FF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DF3B7E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006001</w:t>
            </w:r>
          </w:p>
        </w:tc>
        <w:tc>
          <w:tcPr>
            <w:tcW w:w="0" w:type="auto"/>
            <w:vAlign w:val="center"/>
          </w:tcPr>
          <w:p w14:paraId="29E201B7"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LONGITUDE (HIGH ACCURACY)</w:t>
            </w:r>
          </w:p>
        </w:tc>
      </w:tr>
      <w:tr w:rsidR="00CC517C" w:rsidRPr="00CC517C" w14:paraId="438D4475" w14:textId="77777777" w:rsidTr="00CC517C">
        <w:tc>
          <w:tcPr>
            <w:tcW w:w="0" w:type="auto"/>
            <w:vMerge/>
            <w:vAlign w:val="center"/>
          </w:tcPr>
          <w:p w14:paraId="6C23B6EE"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12DAD17"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008029</w:t>
            </w:r>
          </w:p>
        </w:tc>
        <w:tc>
          <w:tcPr>
            <w:tcW w:w="0" w:type="auto"/>
            <w:vAlign w:val="center"/>
          </w:tcPr>
          <w:p w14:paraId="40562319"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SURFACE TYPE</w:t>
            </w:r>
          </w:p>
        </w:tc>
      </w:tr>
      <w:tr w:rsidR="00CC517C" w:rsidRPr="00CC517C" w14:paraId="3F39CAEA" w14:textId="77777777" w:rsidTr="00CC517C">
        <w:tc>
          <w:tcPr>
            <w:tcW w:w="0" w:type="auto"/>
            <w:vMerge/>
            <w:vAlign w:val="center"/>
          </w:tcPr>
          <w:p w14:paraId="1D881632"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8C83FE7"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008077</w:t>
            </w:r>
          </w:p>
        </w:tc>
        <w:tc>
          <w:tcPr>
            <w:tcW w:w="0" w:type="auto"/>
            <w:vAlign w:val="center"/>
          </w:tcPr>
          <w:p w14:paraId="05483C31"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RADIOMETER SENSED SURFACE TYPE</w:t>
            </w:r>
          </w:p>
        </w:tc>
      </w:tr>
      <w:tr w:rsidR="00CC517C" w:rsidRPr="00CC517C" w14:paraId="72DFD0C7" w14:textId="77777777" w:rsidTr="00CC517C">
        <w:tc>
          <w:tcPr>
            <w:tcW w:w="0" w:type="auto"/>
            <w:vMerge/>
            <w:vAlign w:val="center"/>
          </w:tcPr>
          <w:p w14:paraId="272A45CE"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BC4BEA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040011</w:t>
            </w:r>
          </w:p>
        </w:tc>
        <w:tc>
          <w:tcPr>
            <w:tcW w:w="0" w:type="auto"/>
            <w:vAlign w:val="center"/>
          </w:tcPr>
          <w:p w14:paraId="65D33687"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INTERPOLATION FLAG</w:t>
            </w:r>
          </w:p>
        </w:tc>
      </w:tr>
      <w:tr w:rsidR="00CC517C" w:rsidRPr="00CC517C" w14:paraId="2A245D54" w14:textId="77777777" w:rsidTr="00CC517C">
        <w:tc>
          <w:tcPr>
            <w:tcW w:w="0" w:type="auto"/>
            <w:vMerge/>
            <w:vAlign w:val="center"/>
          </w:tcPr>
          <w:p w14:paraId="0F59462D"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EE5E4C4"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025097</w:t>
            </w:r>
          </w:p>
        </w:tc>
        <w:tc>
          <w:tcPr>
            <w:tcW w:w="0" w:type="auto"/>
            <w:vAlign w:val="center"/>
          </w:tcPr>
          <w:p w14:paraId="04862ACB"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THREE-DIMENSIONAL ERROR ESTIMATE OF THE NAVIGATOR ORBIT</w:t>
            </w:r>
          </w:p>
        </w:tc>
      </w:tr>
      <w:tr w:rsidR="00CC517C" w:rsidRPr="00CC517C" w14:paraId="6E19DE0B" w14:textId="77777777" w:rsidTr="00CC517C">
        <w:tc>
          <w:tcPr>
            <w:tcW w:w="0" w:type="auto"/>
            <w:vMerge/>
            <w:vAlign w:val="center"/>
          </w:tcPr>
          <w:p w14:paraId="501D201A"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865755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025112</w:t>
            </w:r>
          </w:p>
        </w:tc>
        <w:tc>
          <w:tcPr>
            <w:tcW w:w="0" w:type="auto"/>
            <w:vAlign w:val="center"/>
          </w:tcPr>
          <w:p w14:paraId="37525F2C"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BAND SPECIFIC ALTIMETER DATA QUALITY FLAG</w:t>
            </w:r>
          </w:p>
        </w:tc>
      </w:tr>
      <w:tr w:rsidR="00CC517C" w:rsidRPr="00CC517C" w14:paraId="3E760770" w14:textId="77777777" w:rsidTr="00CC517C">
        <w:tc>
          <w:tcPr>
            <w:tcW w:w="0" w:type="auto"/>
            <w:vMerge/>
            <w:vAlign w:val="center"/>
          </w:tcPr>
          <w:p w14:paraId="71683BA3"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6C4CEEE"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025113</w:t>
            </w:r>
          </w:p>
        </w:tc>
        <w:tc>
          <w:tcPr>
            <w:tcW w:w="0" w:type="auto"/>
            <w:vAlign w:val="center"/>
          </w:tcPr>
          <w:p w14:paraId="07435DE6"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BAND SPECIFIC ALTIMETER CORRECTION QUALITY FLAG</w:t>
            </w:r>
          </w:p>
        </w:tc>
      </w:tr>
      <w:tr w:rsidR="00CC517C" w:rsidRPr="00CC517C" w14:paraId="0D89A5CD" w14:textId="77777777" w:rsidTr="00CC517C">
        <w:tc>
          <w:tcPr>
            <w:tcW w:w="0" w:type="auto"/>
            <w:vMerge/>
            <w:vAlign w:val="center"/>
          </w:tcPr>
          <w:p w14:paraId="51082715"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0D030D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021148</w:t>
            </w:r>
          </w:p>
        </w:tc>
        <w:tc>
          <w:tcPr>
            <w:tcW w:w="0" w:type="auto"/>
            <w:vAlign w:val="center"/>
          </w:tcPr>
          <w:p w14:paraId="0DEE6447"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TRAILING EDGE VARIATION FLAG</w:t>
            </w:r>
          </w:p>
        </w:tc>
      </w:tr>
      <w:tr w:rsidR="00CC517C" w:rsidRPr="00CC517C" w14:paraId="30E47B18" w14:textId="77777777" w:rsidTr="00CC517C">
        <w:tc>
          <w:tcPr>
            <w:tcW w:w="0" w:type="auto"/>
            <w:vMerge/>
            <w:vAlign w:val="center"/>
          </w:tcPr>
          <w:p w14:paraId="74AA712D"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9C4C50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021169</w:t>
            </w:r>
          </w:p>
        </w:tc>
        <w:tc>
          <w:tcPr>
            <w:tcW w:w="0" w:type="auto"/>
            <w:vAlign w:val="center"/>
          </w:tcPr>
          <w:p w14:paraId="1CC79D26"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ICE PRESENCE INDICATOR</w:t>
            </w:r>
          </w:p>
        </w:tc>
      </w:tr>
      <w:tr w:rsidR="00CC517C" w:rsidRPr="00CC517C" w14:paraId="0DA12B95" w14:textId="77777777" w:rsidTr="00CC517C">
        <w:tc>
          <w:tcPr>
            <w:tcW w:w="0" w:type="auto"/>
            <w:vMerge/>
            <w:vAlign w:val="center"/>
          </w:tcPr>
          <w:p w14:paraId="48531BB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75B06B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040024</w:t>
            </w:r>
          </w:p>
        </w:tc>
        <w:tc>
          <w:tcPr>
            <w:tcW w:w="0" w:type="auto"/>
            <w:vAlign w:val="center"/>
          </w:tcPr>
          <w:p w14:paraId="3A1D35AE"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METEOROLOGICAL MAP AVAILABILITY</w:t>
            </w:r>
          </w:p>
        </w:tc>
      </w:tr>
      <w:tr w:rsidR="00CC517C" w:rsidRPr="00CC517C" w14:paraId="3FD65F36" w14:textId="77777777" w:rsidTr="00CC517C">
        <w:tc>
          <w:tcPr>
            <w:tcW w:w="0" w:type="auto"/>
            <w:vMerge/>
            <w:vAlign w:val="center"/>
          </w:tcPr>
          <w:p w14:paraId="7B119EA9"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E00A7B0"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040025</w:t>
            </w:r>
          </w:p>
        </w:tc>
        <w:tc>
          <w:tcPr>
            <w:tcW w:w="0" w:type="auto"/>
            <w:vAlign w:val="center"/>
          </w:tcPr>
          <w:p w14:paraId="2A2DF32A" w14:textId="77777777" w:rsidR="00CC517C" w:rsidRPr="00321A29" w:rsidRDefault="00CC517C" w:rsidP="00CC517C">
            <w:pPr>
              <w:pStyle w:val="PlainText"/>
              <w:rPr>
                <w:rFonts w:ascii="Courier New" w:hAnsi="Courier New" w:cs="Courier New"/>
              </w:rPr>
            </w:pPr>
            <w:r w:rsidRPr="00321A29">
              <w:rPr>
                <w:rFonts w:ascii="Courier New" w:hAnsi="Courier New" w:cs="Courier New"/>
              </w:rPr>
              <w:t>INTERPOLATION FLAG FOR MEAN DIURNAL TIDE</w:t>
            </w:r>
          </w:p>
        </w:tc>
      </w:tr>
      <w:tr w:rsidR="00CC517C" w:rsidRPr="00CC517C" w14:paraId="776FEAA3" w14:textId="77777777" w:rsidTr="00CC517C">
        <w:tc>
          <w:tcPr>
            <w:tcW w:w="0" w:type="auto"/>
            <w:vMerge/>
            <w:vAlign w:val="center"/>
          </w:tcPr>
          <w:p w14:paraId="1E0F630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F55BC4F"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002153</w:t>
            </w:r>
          </w:p>
        </w:tc>
        <w:tc>
          <w:tcPr>
            <w:tcW w:w="0" w:type="auto"/>
            <w:vAlign w:val="center"/>
          </w:tcPr>
          <w:p w14:paraId="2725FD37"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SATELLITE CHANNEL CENTRE FREQUENCY</w:t>
            </w:r>
          </w:p>
        </w:tc>
      </w:tr>
      <w:tr w:rsidR="00CC517C" w:rsidRPr="00CC517C" w14:paraId="18ED46B5" w14:textId="77777777" w:rsidTr="00CC517C">
        <w:tc>
          <w:tcPr>
            <w:tcW w:w="0" w:type="auto"/>
            <w:vMerge/>
            <w:vAlign w:val="center"/>
          </w:tcPr>
          <w:p w14:paraId="1B89703E"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2A3CC4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022188</w:t>
            </w:r>
          </w:p>
        </w:tc>
        <w:tc>
          <w:tcPr>
            <w:tcW w:w="0" w:type="auto"/>
            <w:vAlign w:val="center"/>
          </w:tcPr>
          <w:p w14:paraId="60E0536C"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OCEAN RANGE</w:t>
            </w:r>
          </w:p>
        </w:tc>
      </w:tr>
      <w:tr w:rsidR="00CC517C" w:rsidRPr="00CC517C" w14:paraId="027272E6" w14:textId="77777777" w:rsidTr="00CC517C">
        <w:tc>
          <w:tcPr>
            <w:tcW w:w="0" w:type="auto"/>
            <w:vMerge/>
            <w:vAlign w:val="center"/>
          </w:tcPr>
          <w:p w14:paraId="61BE4A85"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C3DB61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022190</w:t>
            </w:r>
          </w:p>
        </w:tc>
        <w:tc>
          <w:tcPr>
            <w:tcW w:w="0" w:type="auto"/>
            <w:vAlign w:val="center"/>
          </w:tcPr>
          <w:p w14:paraId="467E9DA4"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RMS OF SPECIFIC BAND OCEAN RANGE</w:t>
            </w:r>
          </w:p>
        </w:tc>
      </w:tr>
      <w:tr w:rsidR="00CC517C" w:rsidRPr="00CC517C" w14:paraId="0439D6F5" w14:textId="77777777" w:rsidTr="00CC517C">
        <w:tc>
          <w:tcPr>
            <w:tcW w:w="0" w:type="auto"/>
            <w:vMerge/>
            <w:vAlign w:val="center"/>
          </w:tcPr>
          <w:p w14:paraId="7BAE9E9E"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7508150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022191</w:t>
            </w:r>
          </w:p>
        </w:tc>
        <w:tc>
          <w:tcPr>
            <w:tcW w:w="0" w:type="auto"/>
            <w:vAlign w:val="center"/>
          </w:tcPr>
          <w:p w14:paraId="521B813D"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NUMBER OF VALID POINTS FOR SPECIFIC BAND</w:t>
            </w:r>
          </w:p>
        </w:tc>
      </w:tr>
      <w:tr w:rsidR="00CC517C" w:rsidRPr="00CC517C" w14:paraId="54BFABC6" w14:textId="77777777" w:rsidTr="00CC517C">
        <w:tc>
          <w:tcPr>
            <w:tcW w:w="0" w:type="auto"/>
            <w:vMerge/>
            <w:vAlign w:val="center"/>
          </w:tcPr>
          <w:p w14:paraId="39F827A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01629C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025167</w:t>
            </w:r>
          </w:p>
        </w:tc>
        <w:tc>
          <w:tcPr>
            <w:tcW w:w="0" w:type="auto"/>
            <w:vAlign w:val="center"/>
          </w:tcPr>
          <w:p w14:paraId="6D4D97A6"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NET INSTRUMENTAL CORRECTION</w:t>
            </w:r>
          </w:p>
        </w:tc>
      </w:tr>
      <w:tr w:rsidR="00CC517C" w:rsidRPr="00CC517C" w14:paraId="422A5B73" w14:textId="77777777" w:rsidTr="00CC517C">
        <w:tc>
          <w:tcPr>
            <w:tcW w:w="0" w:type="auto"/>
            <w:vMerge/>
            <w:vAlign w:val="center"/>
          </w:tcPr>
          <w:p w14:paraId="582DA4C4"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A16EB3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025166</w:t>
            </w:r>
          </w:p>
        </w:tc>
        <w:tc>
          <w:tcPr>
            <w:tcW w:w="0" w:type="auto"/>
            <w:vAlign w:val="center"/>
          </w:tcPr>
          <w:p w14:paraId="0C4B5C8E"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SEA STATE BIAS CORRECTION ON SPECIFIC BAND</w:t>
            </w:r>
          </w:p>
        </w:tc>
      </w:tr>
      <w:tr w:rsidR="00CC517C" w:rsidRPr="00CC517C" w14:paraId="1B0D3C4F" w14:textId="77777777" w:rsidTr="00CC517C">
        <w:tc>
          <w:tcPr>
            <w:tcW w:w="0" w:type="auto"/>
            <w:vMerge/>
            <w:vAlign w:val="center"/>
          </w:tcPr>
          <w:p w14:paraId="6E03168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7842B63"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022189</w:t>
            </w:r>
          </w:p>
        </w:tc>
        <w:tc>
          <w:tcPr>
            <w:tcW w:w="0" w:type="auto"/>
            <w:vAlign w:val="center"/>
          </w:tcPr>
          <w:p w14:paraId="74812FA1"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SIGNIFICANT WAVE HEIGHT</w:t>
            </w:r>
          </w:p>
        </w:tc>
      </w:tr>
      <w:tr w:rsidR="00CC517C" w:rsidRPr="00CC517C" w14:paraId="6D61190A" w14:textId="77777777" w:rsidTr="00CC517C">
        <w:tc>
          <w:tcPr>
            <w:tcW w:w="0" w:type="auto"/>
            <w:vMerge/>
            <w:vAlign w:val="center"/>
          </w:tcPr>
          <w:p w14:paraId="65CF703F"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2122103"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022192</w:t>
            </w:r>
          </w:p>
        </w:tc>
        <w:tc>
          <w:tcPr>
            <w:tcW w:w="0" w:type="auto"/>
            <w:vAlign w:val="center"/>
          </w:tcPr>
          <w:p w14:paraId="6C896127"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RMS SPECIFIC BAND SIGNIFICANT WAVE HEIGHT</w:t>
            </w:r>
          </w:p>
        </w:tc>
      </w:tr>
      <w:tr w:rsidR="00CC517C" w:rsidRPr="00CC517C" w14:paraId="729F9D3A" w14:textId="77777777" w:rsidTr="00CC517C">
        <w:tc>
          <w:tcPr>
            <w:tcW w:w="0" w:type="auto"/>
            <w:vMerge/>
            <w:vAlign w:val="center"/>
          </w:tcPr>
          <w:p w14:paraId="410A88D9"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C30BC2E"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022193</w:t>
            </w:r>
          </w:p>
        </w:tc>
        <w:tc>
          <w:tcPr>
            <w:tcW w:w="0" w:type="auto"/>
            <w:vAlign w:val="center"/>
          </w:tcPr>
          <w:p w14:paraId="04B01844"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NUMBER OF VALID POINTS FOR SPECIFIC BAND SIGN. WAVE HEIGHT</w:t>
            </w:r>
          </w:p>
        </w:tc>
      </w:tr>
      <w:tr w:rsidR="00CC517C" w:rsidRPr="00CC517C" w14:paraId="3607F94A" w14:textId="77777777" w:rsidTr="00CC517C">
        <w:tc>
          <w:tcPr>
            <w:tcW w:w="0" w:type="auto"/>
            <w:vMerge/>
            <w:vAlign w:val="center"/>
          </w:tcPr>
          <w:p w14:paraId="705FA092"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F9FED7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022194</w:t>
            </w:r>
          </w:p>
        </w:tc>
        <w:tc>
          <w:tcPr>
            <w:tcW w:w="0" w:type="auto"/>
            <w:vAlign w:val="center"/>
          </w:tcPr>
          <w:p w14:paraId="55659B69"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NET INSTR. CORRECTION FOR SIGNIFICANT WAVE HEIGHT</w:t>
            </w:r>
          </w:p>
        </w:tc>
      </w:tr>
      <w:tr w:rsidR="00CC517C" w:rsidRPr="00CC517C" w14:paraId="2BABA16E" w14:textId="77777777" w:rsidTr="00CC517C">
        <w:tc>
          <w:tcPr>
            <w:tcW w:w="0" w:type="auto"/>
            <w:vMerge/>
            <w:vAlign w:val="center"/>
          </w:tcPr>
          <w:p w14:paraId="6AF3662B"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6A37B1B" w14:textId="6432371D" w:rsidR="00CC517C" w:rsidRPr="00321A29" w:rsidRDefault="00CC517C" w:rsidP="003C510F">
            <w:pPr>
              <w:pStyle w:val="PlainText"/>
              <w:tabs>
                <w:tab w:val="left" w:pos="1418"/>
              </w:tabs>
              <w:rPr>
                <w:rFonts w:ascii="Courier New" w:hAnsi="Courier New" w:cs="Courier New"/>
              </w:rPr>
            </w:pPr>
            <w:r w:rsidRPr="00321A29">
              <w:rPr>
                <w:rFonts w:ascii="Courier New" w:hAnsi="Courier New" w:cs="Courier New"/>
              </w:rPr>
              <w:t>021</w:t>
            </w:r>
            <w:r w:rsidR="003C510F">
              <w:rPr>
                <w:rFonts w:ascii="Courier New" w:hAnsi="Courier New" w:cs="Courier New"/>
              </w:rPr>
              <w:t>183</w:t>
            </w:r>
          </w:p>
        </w:tc>
        <w:tc>
          <w:tcPr>
            <w:tcW w:w="0" w:type="auto"/>
            <w:vAlign w:val="center"/>
          </w:tcPr>
          <w:p w14:paraId="18B67B79"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CORRECTED OCEAN BACKSCATTER COEFFICIENT</w:t>
            </w:r>
          </w:p>
        </w:tc>
      </w:tr>
      <w:tr w:rsidR="00CC517C" w:rsidRPr="00CC517C" w14:paraId="7C29AA31" w14:textId="77777777" w:rsidTr="00CC517C">
        <w:tc>
          <w:tcPr>
            <w:tcW w:w="0" w:type="auto"/>
            <w:vMerge/>
            <w:vAlign w:val="center"/>
          </w:tcPr>
          <w:p w14:paraId="725CD5F2"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E888EB6" w14:textId="40F3EEF9"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0211</w:t>
            </w:r>
            <w:r w:rsidR="003C510F">
              <w:rPr>
                <w:rFonts w:ascii="Courier New" w:hAnsi="Courier New" w:cs="Courier New"/>
              </w:rPr>
              <w:t>84</w:t>
            </w:r>
          </w:p>
        </w:tc>
        <w:tc>
          <w:tcPr>
            <w:tcW w:w="0" w:type="auto"/>
            <w:vAlign w:val="center"/>
          </w:tcPr>
          <w:p w14:paraId="07D7C83E"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STD SPECIFIC BAND CORRECTED OCEAN BACKSCATTER COEFFICIENT</w:t>
            </w:r>
          </w:p>
        </w:tc>
      </w:tr>
      <w:tr w:rsidR="00CC517C" w:rsidRPr="00CC517C" w14:paraId="4FDAC524" w14:textId="77777777" w:rsidTr="00CC517C">
        <w:tc>
          <w:tcPr>
            <w:tcW w:w="0" w:type="auto"/>
            <w:vMerge/>
            <w:vAlign w:val="center"/>
          </w:tcPr>
          <w:p w14:paraId="6573186D"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B7D0CE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022195</w:t>
            </w:r>
          </w:p>
        </w:tc>
        <w:tc>
          <w:tcPr>
            <w:tcW w:w="0" w:type="auto"/>
            <w:vAlign w:val="center"/>
          </w:tcPr>
          <w:p w14:paraId="5764C4B2"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NUMBER OF VALID POINTS FOR SPECIFIC BAND BACKSCATTER</w:t>
            </w:r>
          </w:p>
        </w:tc>
      </w:tr>
      <w:tr w:rsidR="00CC517C" w:rsidRPr="00CC517C" w14:paraId="28C7EF6A" w14:textId="77777777" w:rsidTr="00CC517C">
        <w:tc>
          <w:tcPr>
            <w:tcW w:w="0" w:type="auto"/>
            <w:vMerge/>
            <w:vAlign w:val="center"/>
          </w:tcPr>
          <w:p w14:paraId="16C9E62C"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A8FF5A2" w14:textId="1E044790" w:rsidR="00CC517C" w:rsidRPr="00321A29" w:rsidRDefault="00CC517C" w:rsidP="00F81F42">
            <w:pPr>
              <w:pStyle w:val="PlainText"/>
              <w:tabs>
                <w:tab w:val="left" w:pos="1418"/>
              </w:tabs>
              <w:rPr>
                <w:rFonts w:ascii="Courier New" w:hAnsi="Courier New" w:cs="Courier New"/>
              </w:rPr>
            </w:pPr>
            <w:r w:rsidRPr="00321A29">
              <w:rPr>
                <w:rFonts w:ascii="Courier New" w:hAnsi="Courier New" w:cs="Courier New"/>
              </w:rPr>
              <w:t>021</w:t>
            </w:r>
            <w:r w:rsidR="00F81F42">
              <w:rPr>
                <w:rFonts w:ascii="Courier New" w:hAnsi="Courier New" w:cs="Courier New"/>
              </w:rPr>
              <w:t>185</w:t>
            </w:r>
          </w:p>
        </w:tc>
        <w:tc>
          <w:tcPr>
            <w:tcW w:w="0" w:type="auto"/>
            <w:vAlign w:val="center"/>
          </w:tcPr>
          <w:p w14:paraId="5FCF24E9"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NET INSTRUMENTAL CORRECTION FOR AGC</w:t>
            </w:r>
          </w:p>
        </w:tc>
      </w:tr>
      <w:tr w:rsidR="00CC517C" w:rsidRPr="00CC517C" w14:paraId="2D575ED9" w14:textId="77777777" w:rsidTr="00CC517C">
        <w:tc>
          <w:tcPr>
            <w:tcW w:w="0" w:type="auto"/>
            <w:vMerge/>
            <w:vAlign w:val="center"/>
          </w:tcPr>
          <w:p w14:paraId="19387726"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63FA4C7"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021118</w:t>
            </w:r>
          </w:p>
        </w:tc>
        <w:tc>
          <w:tcPr>
            <w:tcW w:w="0" w:type="auto"/>
            <w:vAlign w:val="center"/>
          </w:tcPr>
          <w:p w14:paraId="72A13411"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ATTENUATION CORRECTION ON SIGMA-0</w:t>
            </w:r>
          </w:p>
        </w:tc>
      </w:tr>
      <w:tr w:rsidR="00CC517C" w:rsidRPr="00CC517C" w14:paraId="1BD588D3" w14:textId="77777777" w:rsidTr="00CC517C">
        <w:tc>
          <w:tcPr>
            <w:tcW w:w="0" w:type="auto"/>
            <w:vMerge/>
            <w:vAlign w:val="center"/>
          </w:tcPr>
          <w:p w14:paraId="0BDE694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E787B7D" w14:textId="5B276421" w:rsidR="00CC517C" w:rsidRPr="00321A29" w:rsidRDefault="00CC517C" w:rsidP="0022084C">
            <w:pPr>
              <w:pStyle w:val="PlainText"/>
              <w:tabs>
                <w:tab w:val="left" w:pos="1418"/>
              </w:tabs>
              <w:rPr>
                <w:rFonts w:ascii="Courier New" w:hAnsi="Courier New" w:cs="Courier New"/>
              </w:rPr>
            </w:pPr>
            <w:r w:rsidRPr="00321A29">
              <w:rPr>
                <w:rFonts w:ascii="Courier New" w:hAnsi="Courier New" w:cs="Courier New"/>
              </w:rPr>
              <w:t>021</w:t>
            </w:r>
            <w:r w:rsidR="0022084C">
              <w:rPr>
                <w:rFonts w:ascii="Courier New" w:hAnsi="Courier New" w:cs="Courier New"/>
              </w:rPr>
              <w:t>186</w:t>
            </w:r>
          </w:p>
        </w:tc>
        <w:tc>
          <w:tcPr>
            <w:tcW w:w="0" w:type="auto"/>
            <w:vAlign w:val="center"/>
          </w:tcPr>
          <w:p w14:paraId="1F264FF1"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SPECIFIC BAND AUTOMATIC GAIN CONTROL</w:t>
            </w:r>
          </w:p>
        </w:tc>
      </w:tr>
      <w:tr w:rsidR="00CC517C" w:rsidRPr="00CC517C" w14:paraId="1659C108" w14:textId="77777777" w:rsidTr="00CC517C">
        <w:tc>
          <w:tcPr>
            <w:tcW w:w="0" w:type="auto"/>
            <w:vMerge/>
            <w:vAlign w:val="center"/>
          </w:tcPr>
          <w:p w14:paraId="69EEC9F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8C5DA60" w14:textId="66C2C55D" w:rsidR="00CC517C" w:rsidRPr="00321A29" w:rsidRDefault="00CC517C" w:rsidP="00782D52">
            <w:pPr>
              <w:pStyle w:val="PlainText"/>
              <w:tabs>
                <w:tab w:val="left" w:pos="1418"/>
              </w:tabs>
              <w:rPr>
                <w:rFonts w:ascii="Courier New" w:hAnsi="Courier New" w:cs="Courier New"/>
              </w:rPr>
            </w:pPr>
            <w:r w:rsidRPr="00321A29">
              <w:rPr>
                <w:rFonts w:ascii="Courier New" w:hAnsi="Courier New" w:cs="Courier New"/>
              </w:rPr>
              <w:t>021</w:t>
            </w:r>
            <w:r w:rsidR="00782D52">
              <w:rPr>
                <w:rFonts w:ascii="Courier New" w:hAnsi="Courier New" w:cs="Courier New"/>
              </w:rPr>
              <w:t>1</w:t>
            </w:r>
            <w:r w:rsidR="0023782B">
              <w:rPr>
                <w:rFonts w:ascii="Courier New" w:hAnsi="Courier New" w:cs="Courier New"/>
              </w:rPr>
              <w:t>87</w:t>
            </w:r>
          </w:p>
        </w:tc>
        <w:tc>
          <w:tcPr>
            <w:tcW w:w="0" w:type="auto"/>
            <w:vAlign w:val="center"/>
          </w:tcPr>
          <w:p w14:paraId="295754B7"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RMS SPECIFIC BAND AUTOMATIC GAIN CONTROL</w:t>
            </w:r>
          </w:p>
        </w:tc>
      </w:tr>
      <w:tr w:rsidR="00CC517C" w:rsidRPr="00CC517C" w14:paraId="6D6127E3" w14:textId="77777777" w:rsidTr="00CC517C">
        <w:tc>
          <w:tcPr>
            <w:tcW w:w="0" w:type="auto"/>
            <w:vMerge/>
            <w:vAlign w:val="center"/>
          </w:tcPr>
          <w:p w14:paraId="0C4F0D8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FC5A6D0" w14:textId="5F703574" w:rsidR="00CC517C" w:rsidRPr="00321A29" w:rsidRDefault="00CC517C" w:rsidP="00C06462">
            <w:pPr>
              <w:pStyle w:val="PlainText"/>
              <w:tabs>
                <w:tab w:val="left" w:pos="1418"/>
              </w:tabs>
              <w:rPr>
                <w:rFonts w:ascii="Courier New" w:hAnsi="Courier New" w:cs="Courier New"/>
              </w:rPr>
            </w:pPr>
            <w:r w:rsidRPr="00321A29">
              <w:rPr>
                <w:rFonts w:ascii="Courier New" w:hAnsi="Courier New" w:cs="Courier New"/>
              </w:rPr>
              <w:t>021</w:t>
            </w:r>
            <w:r w:rsidR="00C06462">
              <w:rPr>
                <w:rFonts w:ascii="Courier New" w:hAnsi="Courier New" w:cs="Courier New"/>
              </w:rPr>
              <w:t>188</w:t>
            </w:r>
          </w:p>
        </w:tc>
        <w:tc>
          <w:tcPr>
            <w:tcW w:w="0" w:type="auto"/>
            <w:vAlign w:val="center"/>
          </w:tcPr>
          <w:p w14:paraId="6C9D660E"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NUMBER OF VALID POINTS FOR SPECIFIC BAND AUTOMATIC GAIN CONTROL</w:t>
            </w:r>
          </w:p>
        </w:tc>
      </w:tr>
      <w:tr w:rsidR="00CC517C" w:rsidRPr="00CC517C" w14:paraId="284D9D29" w14:textId="77777777" w:rsidTr="00CC517C">
        <w:tc>
          <w:tcPr>
            <w:tcW w:w="0" w:type="auto"/>
            <w:vMerge/>
            <w:vAlign w:val="center"/>
          </w:tcPr>
          <w:p w14:paraId="4344129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58A370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002153</w:t>
            </w:r>
          </w:p>
        </w:tc>
        <w:tc>
          <w:tcPr>
            <w:tcW w:w="0" w:type="auto"/>
            <w:vAlign w:val="center"/>
          </w:tcPr>
          <w:p w14:paraId="426E9B6E"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SATELLITE CHANNEL CENTRE FREQUENCY</w:t>
            </w:r>
          </w:p>
        </w:tc>
      </w:tr>
      <w:tr w:rsidR="00CC517C" w:rsidRPr="00CC517C" w14:paraId="5910856C" w14:textId="77777777" w:rsidTr="00CC517C">
        <w:tc>
          <w:tcPr>
            <w:tcW w:w="0" w:type="auto"/>
            <w:vMerge/>
            <w:vAlign w:val="center"/>
          </w:tcPr>
          <w:p w14:paraId="4492EB56"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35B19FB"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012063</w:t>
            </w:r>
          </w:p>
        </w:tc>
        <w:tc>
          <w:tcPr>
            <w:tcW w:w="0" w:type="auto"/>
            <w:vAlign w:val="center"/>
          </w:tcPr>
          <w:p w14:paraId="6900A6EB"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BRIGHTNESS TEMPERATURE</w:t>
            </w:r>
          </w:p>
        </w:tc>
      </w:tr>
      <w:tr w:rsidR="00CC517C" w:rsidRPr="00CC517C" w14:paraId="332DD1F9" w14:textId="77777777" w:rsidTr="00CC517C">
        <w:tc>
          <w:tcPr>
            <w:tcW w:w="0" w:type="auto"/>
            <w:vMerge/>
            <w:vAlign w:val="center"/>
          </w:tcPr>
          <w:p w14:paraId="69DB6A55"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18B2083"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002153</w:t>
            </w:r>
          </w:p>
        </w:tc>
        <w:tc>
          <w:tcPr>
            <w:tcW w:w="0" w:type="auto"/>
            <w:vAlign w:val="center"/>
          </w:tcPr>
          <w:p w14:paraId="716B0F10"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SATELLITE CHANNEL CENTRE FREQUENCY</w:t>
            </w:r>
          </w:p>
        </w:tc>
      </w:tr>
      <w:tr w:rsidR="00CC517C" w:rsidRPr="00CC517C" w14:paraId="71D0527A" w14:textId="77777777" w:rsidTr="00CC517C">
        <w:tc>
          <w:tcPr>
            <w:tcW w:w="0" w:type="auto"/>
            <w:vMerge/>
            <w:vAlign w:val="center"/>
          </w:tcPr>
          <w:p w14:paraId="7FDD0C5A"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E2FE329"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012063</w:t>
            </w:r>
          </w:p>
        </w:tc>
        <w:tc>
          <w:tcPr>
            <w:tcW w:w="0" w:type="auto"/>
            <w:vAlign w:val="center"/>
          </w:tcPr>
          <w:p w14:paraId="6E2A8F82"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BRIGHTNESS TEMPERATURE</w:t>
            </w:r>
          </w:p>
        </w:tc>
      </w:tr>
      <w:tr w:rsidR="00CC517C" w:rsidRPr="00CC517C" w14:paraId="0931F651" w14:textId="77777777" w:rsidTr="00CC517C">
        <w:tc>
          <w:tcPr>
            <w:tcW w:w="0" w:type="auto"/>
            <w:vMerge/>
            <w:vAlign w:val="center"/>
          </w:tcPr>
          <w:p w14:paraId="5FF91405"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7181EDD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013090</w:t>
            </w:r>
          </w:p>
        </w:tc>
        <w:tc>
          <w:tcPr>
            <w:tcW w:w="0" w:type="auto"/>
            <w:vAlign w:val="center"/>
          </w:tcPr>
          <w:p w14:paraId="208E2BC5"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RADIOMETER WATER VAPOUR CONTENT</w:t>
            </w:r>
          </w:p>
        </w:tc>
      </w:tr>
      <w:tr w:rsidR="00CC517C" w:rsidRPr="00CC517C" w14:paraId="34A5FDC1" w14:textId="77777777" w:rsidTr="00CC517C">
        <w:tc>
          <w:tcPr>
            <w:tcW w:w="0" w:type="auto"/>
            <w:vMerge/>
            <w:vAlign w:val="center"/>
          </w:tcPr>
          <w:p w14:paraId="5CC33B6B"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8CB6857"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013160</w:t>
            </w:r>
          </w:p>
        </w:tc>
        <w:tc>
          <w:tcPr>
            <w:tcW w:w="0" w:type="auto"/>
            <w:vAlign w:val="center"/>
          </w:tcPr>
          <w:p w14:paraId="3E6E9DBC" w14:textId="189BE039"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RADIOMETER LIQUID CONT</w:t>
            </w:r>
            <w:r w:rsidR="009801C2">
              <w:rPr>
                <w:rFonts w:ascii="Courier New" w:hAnsi="Courier New" w:cs="Courier New"/>
              </w:rPr>
              <w:t>ENT</w:t>
            </w:r>
          </w:p>
        </w:tc>
      </w:tr>
      <w:tr w:rsidR="00CC517C" w:rsidRPr="00CC517C" w14:paraId="281A91AB" w14:textId="77777777" w:rsidTr="00CC517C">
        <w:tc>
          <w:tcPr>
            <w:tcW w:w="0" w:type="auto"/>
            <w:vMerge/>
            <w:vAlign w:val="center"/>
          </w:tcPr>
          <w:p w14:paraId="5F04A164"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FB04FB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007002</w:t>
            </w:r>
          </w:p>
        </w:tc>
        <w:tc>
          <w:tcPr>
            <w:tcW w:w="0" w:type="auto"/>
            <w:vAlign w:val="center"/>
          </w:tcPr>
          <w:p w14:paraId="39EF303E"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HEIGHT OR ALTITUDE</w:t>
            </w:r>
          </w:p>
        </w:tc>
      </w:tr>
      <w:tr w:rsidR="00CC517C" w:rsidRPr="00CC517C" w14:paraId="133A9058" w14:textId="77777777" w:rsidTr="00CC517C">
        <w:tc>
          <w:tcPr>
            <w:tcW w:w="0" w:type="auto"/>
            <w:vMerge/>
            <w:vAlign w:val="center"/>
          </w:tcPr>
          <w:p w14:paraId="1E530A1D"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72B7CED4"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011097</w:t>
            </w:r>
          </w:p>
        </w:tc>
        <w:tc>
          <w:tcPr>
            <w:tcW w:w="0" w:type="auto"/>
            <w:vAlign w:val="center"/>
          </w:tcPr>
          <w:p w14:paraId="1086821F"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WIND SPEED FROM ALTIMETER</w:t>
            </w:r>
          </w:p>
        </w:tc>
      </w:tr>
      <w:tr w:rsidR="00CC517C" w:rsidRPr="00CC517C" w14:paraId="7E353A30" w14:textId="77777777" w:rsidTr="00CC517C">
        <w:tc>
          <w:tcPr>
            <w:tcW w:w="0" w:type="auto"/>
            <w:vMerge/>
            <w:vAlign w:val="center"/>
          </w:tcPr>
          <w:p w14:paraId="48C0327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05D0FC5"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007002</w:t>
            </w:r>
          </w:p>
        </w:tc>
        <w:tc>
          <w:tcPr>
            <w:tcW w:w="0" w:type="auto"/>
            <w:vAlign w:val="center"/>
          </w:tcPr>
          <w:p w14:paraId="5D32BACD"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HEIGHT OR ALTITUDE</w:t>
            </w:r>
          </w:p>
        </w:tc>
      </w:tr>
      <w:tr w:rsidR="00CC517C" w:rsidRPr="00CC517C" w14:paraId="29559F8A" w14:textId="77777777" w:rsidTr="00CC517C">
        <w:tc>
          <w:tcPr>
            <w:tcW w:w="0" w:type="auto"/>
            <w:vMerge/>
            <w:vAlign w:val="center"/>
          </w:tcPr>
          <w:p w14:paraId="5B063CF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95DE7E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011095</w:t>
            </w:r>
          </w:p>
        </w:tc>
        <w:tc>
          <w:tcPr>
            <w:tcW w:w="0" w:type="auto"/>
            <w:vAlign w:val="center"/>
          </w:tcPr>
          <w:p w14:paraId="4296AC1D"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U-COMPONENT OF THE MODEL WIND VECTOR</w:t>
            </w:r>
          </w:p>
        </w:tc>
      </w:tr>
      <w:tr w:rsidR="00CC517C" w:rsidRPr="00CC517C" w14:paraId="3409B803" w14:textId="77777777" w:rsidTr="00CC517C">
        <w:tc>
          <w:tcPr>
            <w:tcW w:w="0" w:type="auto"/>
            <w:vMerge/>
            <w:vAlign w:val="center"/>
          </w:tcPr>
          <w:p w14:paraId="54D6442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B016FE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011096</w:t>
            </w:r>
          </w:p>
        </w:tc>
        <w:tc>
          <w:tcPr>
            <w:tcW w:w="0" w:type="auto"/>
            <w:vAlign w:val="center"/>
          </w:tcPr>
          <w:p w14:paraId="412E9B54"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V-COMPONENT OF THE MODEL WIND VECTOR</w:t>
            </w:r>
          </w:p>
        </w:tc>
      </w:tr>
      <w:tr w:rsidR="00CC517C" w:rsidRPr="00CC517C" w14:paraId="1F9792B4" w14:textId="77777777" w:rsidTr="00CC517C">
        <w:tc>
          <w:tcPr>
            <w:tcW w:w="0" w:type="auto"/>
            <w:vMerge/>
            <w:vAlign w:val="center"/>
          </w:tcPr>
          <w:p w14:paraId="73E5246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8B2710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010096</w:t>
            </w:r>
          </w:p>
        </w:tc>
        <w:tc>
          <w:tcPr>
            <w:tcW w:w="0" w:type="auto"/>
            <w:vAlign w:val="center"/>
          </w:tcPr>
          <w:p w14:paraId="30A75C95"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MEAN DYNAMIC TOPOGRAPHY</w:t>
            </w:r>
          </w:p>
        </w:tc>
      </w:tr>
      <w:tr w:rsidR="00CC517C" w:rsidRPr="00CC517C" w14:paraId="621A2F72" w14:textId="77777777" w:rsidTr="00CC517C">
        <w:tc>
          <w:tcPr>
            <w:tcW w:w="0" w:type="auto"/>
            <w:vMerge/>
            <w:vAlign w:val="center"/>
          </w:tcPr>
          <w:p w14:paraId="14E3BD5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7FE26932"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010081</w:t>
            </w:r>
          </w:p>
        </w:tc>
        <w:tc>
          <w:tcPr>
            <w:tcW w:w="0" w:type="auto"/>
            <w:vAlign w:val="center"/>
          </w:tcPr>
          <w:p w14:paraId="2BEA99C7"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ALTITUDE OF COG ABOVE REFERENCE ELLIPSOID</w:t>
            </w:r>
          </w:p>
        </w:tc>
      </w:tr>
      <w:tr w:rsidR="00CC517C" w:rsidRPr="00CC517C" w14:paraId="10F19E60" w14:textId="77777777" w:rsidTr="00CC517C">
        <w:tc>
          <w:tcPr>
            <w:tcW w:w="0" w:type="auto"/>
            <w:vMerge/>
            <w:vAlign w:val="center"/>
          </w:tcPr>
          <w:p w14:paraId="219B258C"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7FC2C5F"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010082</w:t>
            </w:r>
          </w:p>
        </w:tc>
        <w:tc>
          <w:tcPr>
            <w:tcW w:w="0" w:type="auto"/>
            <w:vAlign w:val="center"/>
          </w:tcPr>
          <w:p w14:paraId="003F216A"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INSTANTANEOUS ALTITUDE RATE</w:t>
            </w:r>
          </w:p>
        </w:tc>
      </w:tr>
      <w:tr w:rsidR="00CC517C" w:rsidRPr="00CC517C" w14:paraId="2DEF1B06" w14:textId="77777777" w:rsidTr="00CC517C">
        <w:tc>
          <w:tcPr>
            <w:tcW w:w="0" w:type="auto"/>
            <w:vMerge/>
            <w:vAlign w:val="center"/>
          </w:tcPr>
          <w:p w14:paraId="20558B91"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CD7EE7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010083</w:t>
            </w:r>
          </w:p>
        </w:tc>
        <w:tc>
          <w:tcPr>
            <w:tcW w:w="0" w:type="auto"/>
            <w:vAlign w:val="center"/>
          </w:tcPr>
          <w:p w14:paraId="52E4C890"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SQUARED OFF NADIR ANGLE OF THE SATELLITE FROM PLATFORM DATA</w:t>
            </w:r>
          </w:p>
        </w:tc>
      </w:tr>
      <w:tr w:rsidR="00CC517C" w:rsidRPr="00CC517C" w14:paraId="01A5C487" w14:textId="77777777" w:rsidTr="00CC517C">
        <w:tc>
          <w:tcPr>
            <w:tcW w:w="0" w:type="auto"/>
            <w:vMerge/>
            <w:vAlign w:val="center"/>
          </w:tcPr>
          <w:p w14:paraId="48EC7F6F"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3E19F64"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010101</w:t>
            </w:r>
          </w:p>
        </w:tc>
        <w:tc>
          <w:tcPr>
            <w:tcW w:w="0" w:type="auto"/>
            <w:vAlign w:val="center"/>
          </w:tcPr>
          <w:p w14:paraId="71AC7F8A"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SQUARED OFF NADIR ANGLE OF THE SATELLITE FROM WAVEFORM DATA</w:t>
            </w:r>
          </w:p>
        </w:tc>
      </w:tr>
      <w:tr w:rsidR="00CC517C" w:rsidRPr="00CC517C" w14:paraId="29F5C006" w14:textId="77777777" w:rsidTr="00CC517C">
        <w:tc>
          <w:tcPr>
            <w:tcW w:w="0" w:type="auto"/>
            <w:vMerge/>
            <w:vAlign w:val="center"/>
          </w:tcPr>
          <w:p w14:paraId="4F71180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0B3AC18"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002153</w:t>
            </w:r>
          </w:p>
        </w:tc>
        <w:tc>
          <w:tcPr>
            <w:tcW w:w="0" w:type="auto"/>
            <w:vAlign w:val="center"/>
          </w:tcPr>
          <w:p w14:paraId="47DDFB12"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SATELLITE CHANNEL CENTRE FREQUENCY</w:t>
            </w:r>
          </w:p>
        </w:tc>
      </w:tr>
      <w:tr w:rsidR="00CC517C" w:rsidRPr="00CC517C" w14:paraId="0FEA78C5" w14:textId="77777777" w:rsidTr="00CC517C">
        <w:tc>
          <w:tcPr>
            <w:tcW w:w="0" w:type="auto"/>
            <w:vMerge/>
            <w:vAlign w:val="center"/>
          </w:tcPr>
          <w:p w14:paraId="53D481E4"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A87EE42"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025165</w:t>
            </w:r>
          </w:p>
        </w:tc>
        <w:tc>
          <w:tcPr>
            <w:tcW w:w="0" w:type="auto"/>
            <w:vAlign w:val="center"/>
          </w:tcPr>
          <w:p w14:paraId="6BCC1910"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IONOSPHERIC CORRECTION FROM MODEL ON SPECIFIC BAND</w:t>
            </w:r>
          </w:p>
        </w:tc>
      </w:tr>
      <w:tr w:rsidR="00CC517C" w:rsidRPr="00CC517C" w14:paraId="75346C18" w14:textId="77777777" w:rsidTr="00CC517C">
        <w:tc>
          <w:tcPr>
            <w:tcW w:w="0" w:type="auto"/>
            <w:vMerge/>
            <w:vAlign w:val="center"/>
          </w:tcPr>
          <w:p w14:paraId="3127DE15"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617F8E2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025126</w:t>
            </w:r>
          </w:p>
        </w:tc>
        <w:tc>
          <w:tcPr>
            <w:tcW w:w="0" w:type="auto"/>
            <w:vAlign w:val="center"/>
          </w:tcPr>
          <w:p w14:paraId="757DC67C"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MODEL DRY TROPOSPHERIC CORRECTION</w:t>
            </w:r>
          </w:p>
        </w:tc>
      </w:tr>
      <w:tr w:rsidR="00CC517C" w:rsidRPr="00CC517C" w14:paraId="6DC02B18" w14:textId="77777777" w:rsidTr="00CC517C">
        <w:tc>
          <w:tcPr>
            <w:tcW w:w="0" w:type="auto"/>
            <w:vMerge/>
            <w:vAlign w:val="center"/>
          </w:tcPr>
          <w:p w14:paraId="7723C808"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2BDC9B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025128</w:t>
            </w:r>
          </w:p>
        </w:tc>
        <w:tc>
          <w:tcPr>
            <w:tcW w:w="0" w:type="auto"/>
            <w:vAlign w:val="center"/>
          </w:tcPr>
          <w:p w14:paraId="35F0B0EC"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MODEL WET TROPOSPHERIC CORRECTION</w:t>
            </w:r>
          </w:p>
        </w:tc>
      </w:tr>
      <w:tr w:rsidR="00CC517C" w:rsidRPr="00CC517C" w14:paraId="33CEC551" w14:textId="77777777" w:rsidTr="00CC517C">
        <w:tc>
          <w:tcPr>
            <w:tcW w:w="0" w:type="auto"/>
            <w:vMerge/>
            <w:vAlign w:val="center"/>
          </w:tcPr>
          <w:p w14:paraId="00421E00"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0385973B"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025164</w:t>
            </w:r>
          </w:p>
        </w:tc>
        <w:tc>
          <w:tcPr>
            <w:tcW w:w="0" w:type="auto"/>
            <w:vAlign w:val="center"/>
          </w:tcPr>
          <w:p w14:paraId="370772E0"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RADIOMETER WET TROPOSPHERIC CORRECTION</w:t>
            </w:r>
          </w:p>
        </w:tc>
      </w:tr>
      <w:tr w:rsidR="00CC517C" w:rsidRPr="00CC517C" w14:paraId="595A6227" w14:textId="77777777" w:rsidTr="00CC517C">
        <w:tc>
          <w:tcPr>
            <w:tcW w:w="0" w:type="auto"/>
            <w:vMerge/>
            <w:vAlign w:val="center"/>
          </w:tcPr>
          <w:p w14:paraId="1E748221"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76B0ED53"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010085</w:t>
            </w:r>
          </w:p>
        </w:tc>
        <w:tc>
          <w:tcPr>
            <w:tcW w:w="0" w:type="auto"/>
            <w:vAlign w:val="center"/>
          </w:tcPr>
          <w:p w14:paraId="7C8D71F9"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MEAN SEA SURFACE HEIGHT</w:t>
            </w:r>
          </w:p>
        </w:tc>
      </w:tr>
      <w:tr w:rsidR="00CC517C" w:rsidRPr="00CC517C" w14:paraId="616E4EC1" w14:textId="77777777" w:rsidTr="00CC517C">
        <w:tc>
          <w:tcPr>
            <w:tcW w:w="0" w:type="auto"/>
            <w:vMerge/>
            <w:vAlign w:val="center"/>
          </w:tcPr>
          <w:p w14:paraId="7B746661"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B888CE0"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010086</w:t>
            </w:r>
          </w:p>
        </w:tc>
        <w:tc>
          <w:tcPr>
            <w:tcW w:w="0" w:type="auto"/>
            <w:vAlign w:val="center"/>
          </w:tcPr>
          <w:p w14:paraId="00914E1D"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GEOID'S HEIGHT</w:t>
            </w:r>
          </w:p>
        </w:tc>
      </w:tr>
      <w:tr w:rsidR="00CC517C" w:rsidRPr="00CC517C" w14:paraId="5F5E9B96" w14:textId="77777777" w:rsidTr="00CC517C">
        <w:tc>
          <w:tcPr>
            <w:tcW w:w="0" w:type="auto"/>
            <w:vMerge/>
            <w:vAlign w:val="center"/>
          </w:tcPr>
          <w:p w14:paraId="5FD01FFF"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E6875CB"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010087</w:t>
            </w:r>
          </w:p>
        </w:tc>
        <w:tc>
          <w:tcPr>
            <w:tcW w:w="0" w:type="auto"/>
            <w:vAlign w:val="center"/>
          </w:tcPr>
          <w:p w14:paraId="187BC5C3"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OCEAN DEPTH/LAND ELEVATION</w:t>
            </w:r>
          </w:p>
        </w:tc>
      </w:tr>
      <w:tr w:rsidR="00CC517C" w:rsidRPr="00CC517C" w14:paraId="615815E6" w14:textId="77777777" w:rsidTr="00CC517C">
        <w:tc>
          <w:tcPr>
            <w:tcW w:w="0" w:type="auto"/>
            <w:vMerge/>
            <w:vAlign w:val="center"/>
          </w:tcPr>
          <w:p w14:paraId="4B83A9D9"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517DA4D"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010092</w:t>
            </w:r>
          </w:p>
        </w:tc>
        <w:tc>
          <w:tcPr>
            <w:tcW w:w="0" w:type="auto"/>
            <w:vAlign w:val="center"/>
          </w:tcPr>
          <w:p w14:paraId="4F1E8819"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SOLID EARTH TIDE HEIGHT</w:t>
            </w:r>
          </w:p>
        </w:tc>
      </w:tr>
      <w:tr w:rsidR="00CC517C" w:rsidRPr="00CC517C" w14:paraId="74F792B0" w14:textId="77777777" w:rsidTr="00CC517C">
        <w:tc>
          <w:tcPr>
            <w:tcW w:w="0" w:type="auto"/>
            <w:vMerge/>
            <w:vAlign w:val="center"/>
          </w:tcPr>
          <w:p w14:paraId="0B4D0B33"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5B3538F"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010088</w:t>
            </w:r>
          </w:p>
        </w:tc>
        <w:tc>
          <w:tcPr>
            <w:tcW w:w="0" w:type="auto"/>
            <w:vAlign w:val="center"/>
          </w:tcPr>
          <w:p w14:paraId="6B9958FB"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TOTAL GEOCENTRIC OCEAN TIDE HEIGHT (SOLUTION 1)</w:t>
            </w:r>
          </w:p>
        </w:tc>
      </w:tr>
      <w:tr w:rsidR="00CC517C" w:rsidRPr="00CC517C" w14:paraId="64648A54" w14:textId="77777777" w:rsidTr="00CC517C">
        <w:tc>
          <w:tcPr>
            <w:tcW w:w="0" w:type="auto"/>
            <w:vMerge/>
            <w:vAlign w:val="center"/>
          </w:tcPr>
          <w:p w14:paraId="58C34D5E"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577BEA7C"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010089</w:t>
            </w:r>
          </w:p>
        </w:tc>
        <w:tc>
          <w:tcPr>
            <w:tcW w:w="0" w:type="auto"/>
            <w:vAlign w:val="center"/>
          </w:tcPr>
          <w:p w14:paraId="47DF80FF"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TOTAL GEOCENTRIC OCEAN TIDE HEIGHT (SOLUTION 2)</w:t>
            </w:r>
          </w:p>
        </w:tc>
      </w:tr>
      <w:tr w:rsidR="00CC517C" w:rsidRPr="00CC517C" w14:paraId="294A6A6E" w14:textId="77777777" w:rsidTr="00CC517C">
        <w:tc>
          <w:tcPr>
            <w:tcW w:w="0" w:type="auto"/>
            <w:vMerge/>
            <w:vAlign w:val="center"/>
          </w:tcPr>
          <w:p w14:paraId="001BB49A"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41EC23A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010098</w:t>
            </w:r>
          </w:p>
        </w:tc>
        <w:tc>
          <w:tcPr>
            <w:tcW w:w="0" w:type="auto"/>
            <w:vAlign w:val="center"/>
          </w:tcPr>
          <w:p w14:paraId="1B1FAD5C"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LOADING TIDE HEIGHT GEOCENTRIC OCEAN TIDE SOLUTION 1</w:t>
            </w:r>
          </w:p>
        </w:tc>
      </w:tr>
      <w:tr w:rsidR="00CC517C" w:rsidRPr="00CC517C" w14:paraId="167A7C94" w14:textId="77777777" w:rsidTr="00CC517C">
        <w:tc>
          <w:tcPr>
            <w:tcW w:w="0" w:type="auto"/>
            <w:vMerge/>
            <w:vAlign w:val="center"/>
          </w:tcPr>
          <w:p w14:paraId="26E1C6CB"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E942280"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010099</w:t>
            </w:r>
          </w:p>
        </w:tc>
        <w:tc>
          <w:tcPr>
            <w:tcW w:w="0" w:type="auto"/>
            <w:vAlign w:val="center"/>
          </w:tcPr>
          <w:p w14:paraId="53FC70A6"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LOADING TIDE HEIGHT GEOCENTRIC OCEAN TIDE SOLUTION 2</w:t>
            </w:r>
          </w:p>
        </w:tc>
      </w:tr>
      <w:tr w:rsidR="00CC517C" w:rsidRPr="00CC517C" w14:paraId="68ABAE8C" w14:textId="77777777" w:rsidTr="00CC517C">
        <w:tc>
          <w:tcPr>
            <w:tcW w:w="0" w:type="auto"/>
            <w:vMerge/>
            <w:vAlign w:val="center"/>
          </w:tcPr>
          <w:p w14:paraId="7409FF4C"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E93F607"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010090</w:t>
            </w:r>
          </w:p>
        </w:tc>
        <w:tc>
          <w:tcPr>
            <w:tcW w:w="0" w:type="auto"/>
            <w:vAlign w:val="center"/>
          </w:tcPr>
          <w:p w14:paraId="4D524847"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LONG PERIOD TIDE HEIGHT</w:t>
            </w:r>
          </w:p>
        </w:tc>
      </w:tr>
      <w:tr w:rsidR="00CC517C" w:rsidRPr="00CC517C" w14:paraId="6E1ED2DD" w14:textId="77777777" w:rsidTr="00CC517C">
        <w:tc>
          <w:tcPr>
            <w:tcW w:w="0" w:type="auto"/>
            <w:vMerge/>
            <w:vAlign w:val="center"/>
          </w:tcPr>
          <w:p w14:paraId="1D541A23"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E7B6C0F"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010100</w:t>
            </w:r>
          </w:p>
        </w:tc>
        <w:tc>
          <w:tcPr>
            <w:tcW w:w="0" w:type="auto"/>
            <w:vAlign w:val="center"/>
          </w:tcPr>
          <w:p w14:paraId="1FED4FE5"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NON-EQUILIBRIUM LONG PERIOD TIDE HEIGHT</w:t>
            </w:r>
          </w:p>
        </w:tc>
      </w:tr>
      <w:tr w:rsidR="00CC517C" w:rsidRPr="00CC517C" w14:paraId="0A85DB25" w14:textId="77777777" w:rsidTr="00CC517C">
        <w:tc>
          <w:tcPr>
            <w:tcW w:w="0" w:type="auto"/>
            <w:vMerge/>
            <w:vAlign w:val="center"/>
          </w:tcPr>
          <w:p w14:paraId="2F8C5DD9"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6F92786"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010093</w:t>
            </w:r>
          </w:p>
        </w:tc>
        <w:tc>
          <w:tcPr>
            <w:tcW w:w="0" w:type="auto"/>
            <w:vAlign w:val="center"/>
          </w:tcPr>
          <w:p w14:paraId="0F6E036B"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GEOCENTRIC POLE TIDE HEIGHT</w:t>
            </w:r>
          </w:p>
        </w:tc>
      </w:tr>
      <w:tr w:rsidR="00CC517C" w:rsidRPr="00CC517C" w14:paraId="309627BC" w14:textId="77777777" w:rsidTr="00CC517C">
        <w:tc>
          <w:tcPr>
            <w:tcW w:w="0" w:type="auto"/>
            <w:vMerge/>
            <w:vAlign w:val="center"/>
          </w:tcPr>
          <w:p w14:paraId="4C34C18E"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1EF23762"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025127</w:t>
            </w:r>
          </w:p>
        </w:tc>
        <w:tc>
          <w:tcPr>
            <w:tcW w:w="0" w:type="auto"/>
            <w:vAlign w:val="center"/>
          </w:tcPr>
          <w:p w14:paraId="4D43796D"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INVERTED BAROMETER CORRECTION</w:t>
            </w:r>
          </w:p>
        </w:tc>
      </w:tr>
      <w:tr w:rsidR="00CC517C" w:rsidRPr="00CC517C" w14:paraId="1D362260" w14:textId="77777777" w:rsidTr="00CC517C">
        <w:tc>
          <w:tcPr>
            <w:tcW w:w="0" w:type="auto"/>
            <w:vMerge/>
            <w:vAlign w:val="center"/>
          </w:tcPr>
          <w:p w14:paraId="0B7F28AC"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28480C01"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040014</w:t>
            </w:r>
          </w:p>
        </w:tc>
        <w:tc>
          <w:tcPr>
            <w:tcW w:w="0" w:type="auto"/>
            <w:vAlign w:val="center"/>
          </w:tcPr>
          <w:p w14:paraId="6F013AB5"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HIGH-FREQUENCY FLUCTUATIONS OF THE SEA SURFACE TOPOGRAPHY CORREC</w:t>
            </w:r>
          </w:p>
        </w:tc>
      </w:tr>
      <w:tr w:rsidR="00CC517C" w:rsidRPr="00CC517C" w14:paraId="1969FE2C" w14:textId="77777777" w:rsidTr="00CC517C">
        <w:tc>
          <w:tcPr>
            <w:tcW w:w="0" w:type="auto"/>
            <w:vMerge/>
            <w:vAlign w:val="center"/>
          </w:tcPr>
          <w:p w14:paraId="40D170A7" w14:textId="77777777" w:rsidR="00CC517C" w:rsidRPr="00321A29" w:rsidRDefault="00CC517C" w:rsidP="00CC517C">
            <w:pPr>
              <w:pStyle w:val="PlainText"/>
              <w:tabs>
                <w:tab w:val="left" w:pos="1418"/>
              </w:tabs>
              <w:ind w:hanging="698"/>
              <w:rPr>
                <w:rFonts w:ascii="Courier New" w:hAnsi="Courier New" w:cs="Courier New"/>
              </w:rPr>
            </w:pPr>
          </w:p>
        </w:tc>
        <w:tc>
          <w:tcPr>
            <w:tcW w:w="0" w:type="auto"/>
            <w:vAlign w:val="center"/>
          </w:tcPr>
          <w:p w14:paraId="3DDB7DDA" w14:textId="77777777" w:rsidR="00CC517C" w:rsidRPr="00321A29" w:rsidRDefault="00CC517C" w:rsidP="00CC517C">
            <w:pPr>
              <w:pStyle w:val="PlainText"/>
              <w:tabs>
                <w:tab w:val="left" w:pos="1418"/>
              </w:tabs>
              <w:rPr>
                <w:rFonts w:ascii="Courier New" w:hAnsi="Courier New" w:cs="Courier New"/>
              </w:rPr>
            </w:pPr>
            <w:r w:rsidRPr="00321A29">
              <w:rPr>
                <w:rFonts w:ascii="Courier New" w:hAnsi="Courier New" w:cs="Courier New"/>
              </w:rPr>
              <w:t>010102</w:t>
            </w:r>
          </w:p>
        </w:tc>
        <w:tc>
          <w:tcPr>
            <w:tcW w:w="0" w:type="auto"/>
            <w:vAlign w:val="center"/>
          </w:tcPr>
          <w:p w14:paraId="2877DD1A" w14:textId="77777777" w:rsidR="00CC517C" w:rsidRPr="00321A29" w:rsidRDefault="00CC517C" w:rsidP="00CC517C">
            <w:pPr>
              <w:pStyle w:val="PlainText"/>
              <w:tabs>
                <w:tab w:val="left" w:pos="0"/>
              </w:tabs>
              <w:rPr>
                <w:rFonts w:ascii="Courier New" w:hAnsi="Courier New" w:cs="Courier New"/>
              </w:rPr>
            </w:pPr>
            <w:r w:rsidRPr="00321A29">
              <w:rPr>
                <w:rFonts w:ascii="Courier New" w:hAnsi="Courier New" w:cs="Courier New"/>
              </w:rPr>
              <w:t>SEA SURFACE HEIGHT ANOMALY</w:t>
            </w:r>
          </w:p>
        </w:tc>
      </w:tr>
    </w:tbl>
    <w:p w14:paraId="12489BA7" w14:textId="77777777" w:rsidR="00477497" w:rsidRDefault="00477497" w:rsidP="009F245F"/>
    <w:p w14:paraId="06881BF4" w14:textId="77777777" w:rsidR="0046265B" w:rsidRDefault="0046265B" w:rsidP="009F245F"/>
    <w:p w14:paraId="2EA521A7" w14:textId="77777777" w:rsidR="0046265B" w:rsidRDefault="0046265B" w:rsidP="009F245F">
      <w:r>
        <w:t>The following new BUFR elements are proposed:</w:t>
      </w:r>
    </w:p>
    <w:p w14:paraId="1008DE7C" w14:textId="77777777" w:rsidR="009A39BB" w:rsidRDefault="009A39BB" w:rsidP="009F245F"/>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82"/>
        <w:gridCol w:w="1327"/>
        <w:gridCol w:w="739"/>
        <w:gridCol w:w="990"/>
        <w:gridCol w:w="709"/>
      </w:tblGrid>
      <w:tr w:rsidR="00A12440" w:rsidRPr="00FA3382" w14:paraId="49D13F38" w14:textId="77777777" w:rsidTr="00035E41">
        <w:tc>
          <w:tcPr>
            <w:tcW w:w="1134" w:type="dxa"/>
            <w:shd w:val="pct5" w:color="auto" w:fill="auto"/>
            <w:vAlign w:val="center"/>
          </w:tcPr>
          <w:p w14:paraId="3F4BF438" w14:textId="77777777" w:rsidR="008E53F6" w:rsidRPr="00A12440" w:rsidRDefault="008E53F6" w:rsidP="008E53F6">
            <w:pPr>
              <w:rPr>
                <w:b/>
                <w:sz w:val="16"/>
                <w:szCs w:val="16"/>
              </w:rPr>
            </w:pPr>
            <w:r w:rsidRPr="00A12440">
              <w:rPr>
                <w:b/>
                <w:sz w:val="16"/>
                <w:szCs w:val="16"/>
              </w:rPr>
              <w:t>F Y Z</w:t>
            </w:r>
          </w:p>
        </w:tc>
        <w:tc>
          <w:tcPr>
            <w:tcW w:w="4882" w:type="dxa"/>
            <w:shd w:val="pct5" w:color="auto" w:fill="auto"/>
            <w:vAlign w:val="center"/>
          </w:tcPr>
          <w:p w14:paraId="5FE4D285" w14:textId="77777777" w:rsidR="008E53F6" w:rsidRPr="00A12440" w:rsidRDefault="008E53F6" w:rsidP="008E53F6">
            <w:pPr>
              <w:rPr>
                <w:b/>
                <w:sz w:val="16"/>
                <w:szCs w:val="16"/>
              </w:rPr>
            </w:pPr>
            <w:r w:rsidRPr="00A12440">
              <w:rPr>
                <w:b/>
                <w:sz w:val="16"/>
                <w:szCs w:val="16"/>
              </w:rPr>
              <w:t>Element Name</w:t>
            </w:r>
          </w:p>
        </w:tc>
        <w:tc>
          <w:tcPr>
            <w:tcW w:w="0" w:type="auto"/>
            <w:shd w:val="pct5" w:color="auto" w:fill="auto"/>
            <w:vAlign w:val="center"/>
          </w:tcPr>
          <w:p w14:paraId="686D31C6" w14:textId="77777777" w:rsidR="008E53F6" w:rsidRPr="00A12440" w:rsidRDefault="008E53F6" w:rsidP="008E53F6">
            <w:pPr>
              <w:rPr>
                <w:b/>
                <w:sz w:val="16"/>
                <w:szCs w:val="16"/>
              </w:rPr>
            </w:pPr>
            <w:r w:rsidRPr="00A12440">
              <w:rPr>
                <w:b/>
                <w:sz w:val="16"/>
                <w:szCs w:val="16"/>
              </w:rPr>
              <w:t>Units</w:t>
            </w:r>
          </w:p>
        </w:tc>
        <w:tc>
          <w:tcPr>
            <w:tcW w:w="0" w:type="auto"/>
            <w:shd w:val="pct5" w:color="auto" w:fill="auto"/>
            <w:vAlign w:val="center"/>
          </w:tcPr>
          <w:p w14:paraId="401B63A1" w14:textId="77777777" w:rsidR="008E53F6" w:rsidRPr="00A12440" w:rsidRDefault="002440CD" w:rsidP="008E53F6">
            <w:pPr>
              <w:rPr>
                <w:b/>
                <w:sz w:val="16"/>
                <w:szCs w:val="16"/>
              </w:rPr>
            </w:pPr>
            <w:r>
              <w:rPr>
                <w:b/>
                <w:sz w:val="16"/>
                <w:szCs w:val="16"/>
              </w:rPr>
              <w:t>Scale</w:t>
            </w:r>
          </w:p>
        </w:tc>
        <w:tc>
          <w:tcPr>
            <w:tcW w:w="990" w:type="dxa"/>
            <w:shd w:val="pct5" w:color="auto" w:fill="auto"/>
            <w:vAlign w:val="center"/>
          </w:tcPr>
          <w:p w14:paraId="75C9E423" w14:textId="77777777" w:rsidR="008E53F6" w:rsidRPr="00A12440" w:rsidRDefault="002440CD" w:rsidP="008E53F6">
            <w:pPr>
              <w:rPr>
                <w:b/>
                <w:sz w:val="16"/>
                <w:szCs w:val="16"/>
              </w:rPr>
            </w:pPr>
            <w:r>
              <w:rPr>
                <w:b/>
                <w:sz w:val="16"/>
                <w:szCs w:val="16"/>
              </w:rPr>
              <w:t>Reference</w:t>
            </w:r>
            <w:r w:rsidR="008E53F6" w:rsidRPr="00A12440">
              <w:rPr>
                <w:b/>
                <w:sz w:val="16"/>
                <w:szCs w:val="16"/>
              </w:rPr>
              <w:t xml:space="preserve"> </w:t>
            </w:r>
          </w:p>
        </w:tc>
        <w:tc>
          <w:tcPr>
            <w:tcW w:w="709" w:type="dxa"/>
            <w:shd w:val="pct5" w:color="auto" w:fill="auto"/>
            <w:vAlign w:val="center"/>
          </w:tcPr>
          <w:p w14:paraId="5D420BF3" w14:textId="77777777" w:rsidR="008E53F6" w:rsidRPr="00A12440" w:rsidRDefault="008E53F6" w:rsidP="008E53F6">
            <w:pPr>
              <w:rPr>
                <w:b/>
                <w:sz w:val="16"/>
                <w:szCs w:val="16"/>
              </w:rPr>
            </w:pPr>
            <w:r w:rsidRPr="00A12440">
              <w:rPr>
                <w:b/>
                <w:sz w:val="16"/>
                <w:szCs w:val="16"/>
              </w:rPr>
              <w:t>Width</w:t>
            </w:r>
          </w:p>
        </w:tc>
      </w:tr>
      <w:tr w:rsidR="008E53F6" w:rsidRPr="00FA3382" w14:paraId="2042B69F" w14:textId="77777777" w:rsidTr="00035E41">
        <w:tc>
          <w:tcPr>
            <w:tcW w:w="1134" w:type="dxa"/>
            <w:shd w:val="clear" w:color="auto" w:fill="auto"/>
            <w:vAlign w:val="center"/>
          </w:tcPr>
          <w:p w14:paraId="7B732E4B" w14:textId="77777777" w:rsidR="0046265B" w:rsidRPr="001E20EC" w:rsidRDefault="0046265B" w:rsidP="00035E41">
            <w:pPr>
              <w:rPr>
                <w:sz w:val="16"/>
                <w:szCs w:val="16"/>
              </w:rPr>
            </w:pPr>
            <w:r w:rsidRPr="001E20EC">
              <w:rPr>
                <w:sz w:val="16"/>
                <w:szCs w:val="16"/>
              </w:rPr>
              <w:t>0</w:t>
            </w:r>
            <w:r w:rsidR="008E53F6">
              <w:rPr>
                <w:sz w:val="16"/>
                <w:szCs w:val="16"/>
              </w:rPr>
              <w:t xml:space="preserve"> </w:t>
            </w:r>
            <w:r w:rsidRPr="001E20EC">
              <w:rPr>
                <w:sz w:val="16"/>
                <w:szCs w:val="16"/>
              </w:rPr>
              <w:t>13</w:t>
            </w:r>
            <w:r w:rsidR="008E53F6">
              <w:rPr>
                <w:sz w:val="16"/>
                <w:szCs w:val="16"/>
              </w:rPr>
              <w:t xml:space="preserve"> </w:t>
            </w:r>
            <w:r w:rsidRPr="001E20EC">
              <w:rPr>
                <w:sz w:val="16"/>
                <w:szCs w:val="16"/>
              </w:rPr>
              <w:t>160</w:t>
            </w:r>
          </w:p>
        </w:tc>
        <w:tc>
          <w:tcPr>
            <w:tcW w:w="4882" w:type="dxa"/>
            <w:shd w:val="clear" w:color="auto" w:fill="auto"/>
            <w:vAlign w:val="center"/>
          </w:tcPr>
          <w:p w14:paraId="0CC3E31E" w14:textId="6DBCA8DF" w:rsidR="0046265B" w:rsidRPr="001E20EC" w:rsidRDefault="0046265B" w:rsidP="008E53F6">
            <w:pPr>
              <w:rPr>
                <w:sz w:val="16"/>
                <w:szCs w:val="16"/>
              </w:rPr>
            </w:pPr>
            <w:r w:rsidRPr="001E20EC">
              <w:rPr>
                <w:sz w:val="16"/>
                <w:szCs w:val="16"/>
              </w:rPr>
              <w:t>RADIOMETER LIQUID CONTENT</w:t>
            </w:r>
          </w:p>
        </w:tc>
        <w:tc>
          <w:tcPr>
            <w:tcW w:w="0" w:type="auto"/>
            <w:shd w:val="clear" w:color="auto" w:fill="auto"/>
            <w:vAlign w:val="center"/>
          </w:tcPr>
          <w:p w14:paraId="51ECB0B7" w14:textId="77777777" w:rsidR="0046265B" w:rsidRPr="001E20EC" w:rsidRDefault="0046265B" w:rsidP="008E53F6">
            <w:pPr>
              <w:rPr>
                <w:sz w:val="16"/>
                <w:szCs w:val="16"/>
              </w:rPr>
            </w:pPr>
            <w:r w:rsidRPr="001E20EC">
              <w:rPr>
                <w:sz w:val="16"/>
                <w:szCs w:val="16"/>
              </w:rPr>
              <w:t xml:space="preserve">KGM-2 </w:t>
            </w:r>
          </w:p>
        </w:tc>
        <w:tc>
          <w:tcPr>
            <w:tcW w:w="0" w:type="auto"/>
            <w:shd w:val="clear" w:color="auto" w:fill="auto"/>
            <w:vAlign w:val="center"/>
          </w:tcPr>
          <w:p w14:paraId="00444CE1" w14:textId="77777777" w:rsidR="0046265B" w:rsidRPr="001E20EC" w:rsidRDefault="0046265B" w:rsidP="008E53F6">
            <w:pPr>
              <w:rPr>
                <w:sz w:val="16"/>
                <w:szCs w:val="16"/>
              </w:rPr>
            </w:pPr>
            <w:r w:rsidRPr="001E20EC">
              <w:rPr>
                <w:sz w:val="16"/>
                <w:szCs w:val="16"/>
              </w:rPr>
              <w:t xml:space="preserve"> 2 </w:t>
            </w:r>
          </w:p>
        </w:tc>
        <w:tc>
          <w:tcPr>
            <w:tcW w:w="990" w:type="dxa"/>
            <w:shd w:val="clear" w:color="auto" w:fill="auto"/>
            <w:vAlign w:val="center"/>
          </w:tcPr>
          <w:p w14:paraId="5745F288" w14:textId="77777777" w:rsidR="0046265B" w:rsidRPr="001E20EC" w:rsidRDefault="0046265B" w:rsidP="008E53F6">
            <w:pPr>
              <w:rPr>
                <w:sz w:val="16"/>
                <w:szCs w:val="16"/>
              </w:rPr>
            </w:pPr>
            <w:r w:rsidRPr="001E20EC">
              <w:rPr>
                <w:sz w:val="16"/>
                <w:szCs w:val="16"/>
              </w:rPr>
              <w:t>-350</w:t>
            </w:r>
          </w:p>
        </w:tc>
        <w:tc>
          <w:tcPr>
            <w:tcW w:w="709" w:type="dxa"/>
            <w:shd w:val="clear" w:color="auto" w:fill="auto"/>
            <w:vAlign w:val="center"/>
          </w:tcPr>
          <w:p w14:paraId="31763E59" w14:textId="77777777" w:rsidR="0046265B" w:rsidRPr="001E20EC" w:rsidRDefault="0046265B" w:rsidP="008E53F6">
            <w:pPr>
              <w:rPr>
                <w:sz w:val="16"/>
                <w:szCs w:val="16"/>
              </w:rPr>
            </w:pPr>
            <w:r w:rsidRPr="001E20EC">
              <w:rPr>
                <w:sz w:val="16"/>
                <w:szCs w:val="16"/>
              </w:rPr>
              <w:t xml:space="preserve"> 10</w:t>
            </w:r>
          </w:p>
        </w:tc>
      </w:tr>
      <w:tr w:rsidR="008E53F6" w:rsidRPr="00FA3382" w14:paraId="79FEC08D" w14:textId="77777777" w:rsidTr="00035E41">
        <w:tc>
          <w:tcPr>
            <w:tcW w:w="1134" w:type="dxa"/>
            <w:shd w:val="clear" w:color="auto" w:fill="auto"/>
            <w:vAlign w:val="center"/>
          </w:tcPr>
          <w:p w14:paraId="3A64C6E2"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21</w:t>
            </w:r>
            <w:r w:rsidR="008E53F6">
              <w:rPr>
                <w:sz w:val="16"/>
                <w:szCs w:val="16"/>
              </w:rPr>
              <w:t xml:space="preserve"> </w:t>
            </w:r>
            <w:r w:rsidRPr="001E20EC">
              <w:rPr>
                <w:sz w:val="16"/>
                <w:szCs w:val="16"/>
              </w:rPr>
              <w:t>148</w:t>
            </w:r>
          </w:p>
        </w:tc>
        <w:tc>
          <w:tcPr>
            <w:tcW w:w="4882" w:type="dxa"/>
            <w:shd w:val="clear" w:color="auto" w:fill="auto"/>
            <w:vAlign w:val="center"/>
          </w:tcPr>
          <w:p w14:paraId="472E8CC4" w14:textId="77777777" w:rsidR="0046265B" w:rsidRPr="001E20EC" w:rsidRDefault="0046265B" w:rsidP="008E53F6">
            <w:pPr>
              <w:rPr>
                <w:sz w:val="16"/>
                <w:szCs w:val="16"/>
              </w:rPr>
            </w:pPr>
            <w:r w:rsidRPr="001E20EC">
              <w:rPr>
                <w:sz w:val="16"/>
                <w:szCs w:val="16"/>
              </w:rPr>
              <w:t>TRAILING EDGE VARIATION FLAG</w:t>
            </w:r>
          </w:p>
        </w:tc>
        <w:tc>
          <w:tcPr>
            <w:tcW w:w="0" w:type="auto"/>
            <w:shd w:val="clear" w:color="auto" w:fill="auto"/>
            <w:vAlign w:val="center"/>
          </w:tcPr>
          <w:p w14:paraId="5FDB0BAD" w14:textId="77777777" w:rsidR="0046265B" w:rsidRPr="001E20EC" w:rsidRDefault="0046265B" w:rsidP="008E53F6">
            <w:pPr>
              <w:rPr>
                <w:sz w:val="16"/>
                <w:szCs w:val="16"/>
              </w:rPr>
            </w:pPr>
            <w:r w:rsidRPr="001E20EC">
              <w:rPr>
                <w:sz w:val="16"/>
                <w:szCs w:val="16"/>
              </w:rPr>
              <w:t xml:space="preserve">FLAGTABLE </w:t>
            </w:r>
          </w:p>
        </w:tc>
        <w:tc>
          <w:tcPr>
            <w:tcW w:w="0" w:type="auto"/>
            <w:shd w:val="clear" w:color="auto" w:fill="auto"/>
            <w:vAlign w:val="center"/>
          </w:tcPr>
          <w:p w14:paraId="715BC8D5" w14:textId="77777777" w:rsidR="0046265B" w:rsidRPr="001E20EC" w:rsidRDefault="0046265B" w:rsidP="008E53F6">
            <w:pPr>
              <w:rPr>
                <w:sz w:val="16"/>
                <w:szCs w:val="16"/>
              </w:rPr>
            </w:pPr>
            <w:r w:rsidRPr="001E20EC">
              <w:rPr>
                <w:sz w:val="16"/>
                <w:szCs w:val="16"/>
              </w:rPr>
              <w:t xml:space="preserve"> 0</w:t>
            </w:r>
          </w:p>
        </w:tc>
        <w:tc>
          <w:tcPr>
            <w:tcW w:w="990" w:type="dxa"/>
            <w:shd w:val="clear" w:color="auto" w:fill="auto"/>
            <w:vAlign w:val="center"/>
          </w:tcPr>
          <w:p w14:paraId="69347D2D" w14:textId="77777777" w:rsidR="0046265B" w:rsidRPr="001E20EC" w:rsidRDefault="0046265B" w:rsidP="008E53F6">
            <w:pPr>
              <w:rPr>
                <w:sz w:val="16"/>
                <w:szCs w:val="16"/>
              </w:rPr>
            </w:pPr>
            <w:r w:rsidRPr="001E20EC">
              <w:rPr>
                <w:sz w:val="16"/>
                <w:szCs w:val="16"/>
              </w:rPr>
              <w:t xml:space="preserve"> 0</w:t>
            </w:r>
          </w:p>
        </w:tc>
        <w:tc>
          <w:tcPr>
            <w:tcW w:w="709" w:type="dxa"/>
            <w:shd w:val="clear" w:color="auto" w:fill="auto"/>
            <w:vAlign w:val="center"/>
          </w:tcPr>
          <w:p w14:paraId="1DB31379" w14:textId="77777777" w:rsidR="0046265B" w:rsidRPr="001E20EC" w:rsidRDefault="0046265B" w:rsidP="008E53F6">
            <w:pPr>
              <w:rPr>
                <w:sz w:val="16"/>
                <w:szCs w:val="16"/>
              </w:rPr>
            </w:pPr>
            <w:r w:rsidRPr="001E20EC">
              <w:rPr>
                <w:sz w:val="16"/>
                <w:szCs w:val="16"/>
              </w:rPr>
              <w:t xml:space="preserve">  2</w:t>
            </w:r>
          </w:p>
        </w:tc>
      </w:tr>
      <w:tr w:rsidR="008E53F6" w:rsidRPr="00FA3382" w14:paraId="4D86B714" w14:textId="77777777" w:rsidTr="00035E41">
        <w:tc>
          <w:tcPr>
            <w:tcW w:w="1134" w:type="dxa"/>
            <w:shd w:val="clear" w:color="auto" w:fill="auto"/>
            <w:vAlign w:val="center"/>
          </w:tcPr>
          <w:p w14:paraId="3D2DD8E2" w14:textId="4B4DB27B" w:rsidR="0046265B" w:rsidRPr="00D21F3C" w:rsidRDefault="0046265B" w:rsidP="008E53F6">
            <w:pPr>
              <w:rPr>
                <w:color w:val="C45911" w:themeColor="accent2" w:themeShade="BF"/>
                <w:sz w:val="16"/>
                <w:szCs w:val="16"/>
              </w:rPr>
            </w:pPr>
            <w:r w:rsidRPr="007C6F48">
              <w:rPr>
                <w:sz w:val="16"/>
                <w:szCs w:val="16"/>
              </w:rPr>
              <w:t>0</w:t>
            </w:r>
            <w:r w:rsidR="008E53F6" w:rsidRPr="007C6F48">
              <w:rPr>
                <w:sz w:val="16"/>
                <w:szCs w:val="16"/>
              </w:rPr>
              <w:t xml:space="preserve"> </w:t>
            </w:r>
            <w:r w:rsidRPr="007C6F48">
              <w:rPr>
                <w:sz w:val="16"/>
                <w:szCs w:val="16"/>
              </w:rPr>
              <w:t>2</w:t>
            </w:r>
            <w:r w:rsidR="00D55641">
              <w:rPr>
                <w:sz w:val="16"/>
                <w:szCs w:val="16"/>
              </w:rPr>
              <w:t>1 183</w:t>
            </w:r>
          </w:p>
        </w:tc>
        <w:tc>
          <w:tcPr>
            <w:tcW w:w="4882" w:type="dxa"/>
            <w:shd w:val="clear" w:color="auto" w:fill="auto"/>
            <w:vAlign w:val="center"/>
          </w:tcPr>
          <w:p w14:paraId="22E63317" w14:textId="77777777" w:rsidR="0046265B" w:rsidRPr="001E20EC" w:rsidRDefault="0046265B" w:rsidP="008E53F6">
            <w:pPr>
              <w:rPr>
                <w:sz w:val="16"/>
                <w:szCs w:val="16"/>
              </w:rPr>
            </w:pPr>
            <w:r w:rsidRPr="001E20EC">
              <w:rPr>
                <w:sz w:val="16"/>
                <w:szCs w:val="16"/>
              </w:rPr>
              <w:t>SPECIFIC BAND CORRECTED OCEAN BACKSCATTER COEFFICIENT</w:t>
            </w:r>
          </w:p>
        </w:tc>
        <w:tc>
          <w:tcPr>
            <w:tcW w:w="0" w:type="auto"/>
            <w:shd w:val="clear" w:color="auto" w:fill="auto"/>
            <w:vAlign w:val="center"/>
          </w:tcPr>
          <w:p w14:paraId="7442BCCA" w14:textId="77777777" w:rsidR="0046265B" w:rsidRPr="001E20EC" w:rsidRDefault="008E53F6" w:rsidP="008E53F6">
            <w:pPr>
              <w:rPr>
                <w:sz w:val="16"/>
                <w:szCs w:val="16"/>
              </w:rPr>
            </w:pPr>
            <w:r>
              <w:rPr>
                <w:sz w:val="16"/>
                <w:szCs w:val="16"/>
              </w:rPr>
              <w:t>D</w:t>
            </w:r>
            <w:r w:rsidR="0046265B" w:rsidRPr="001E20EC">
              <w:rPr>
                <w:sz w:val="16"/>
                <w:szCs w:val="16"/>
              </w:rPr>
              <w:t>B</w:t>
            </w:r>
          </w:p>
        </w:tc>
        <w:tc>
          <w:tcPr>
            <w:tcW w:w="0" w:type="auto"/>
            <w:shd w:val="clear" w:color="auto" w:fill="auto"/>
            <w:vAlign w:val="center"/>
          </w:tcPr>
          <w:p w14:paraId="3F517D81" w14:textId="77777777" w:rsidR="0046265B" w:rsidRPr="001E20EC" w:rsidRDefault="0046265B" w:rsidP="008E53F6">
            <w:pPr>
              <w:rPr>
                <w:sz w:val="16"/>
                <w:szCs w:val="16"/>
              </w:rPr>
            </w:pPr>
            <w:r w:rsidRPr="001E20EC">
              <w:rPr>
                <w:sz w:val="16"/>
                <w:szCs w:val="16"/>
              </w:rPr>
              <w:t>2</w:t>
            </w:r>
          </w:p>
        </w:tc>
        <w:tc>
          <w:tcPr>
            <w:tcW w:w="990" w:type="dxa"/>
            <w:shd w:val="clear" w:color="auto" w:fill="auto"/>
            <w:vAlign w:val="center"/>
          </w:tcPr>
          <w:p w14:paraId="34489BE6" w14:textId="77777777" w:rsidR="0046265B" w:rsidRPr="001E20EC" w:rsidRDefault="0046265B" w:rsidP="008E53F6">
            <w:pPr>
              <w:rPr>
                <w:sz w:val="16"/>
                <w:szCs w:val="16"/>
              </w:rPr>
            </w:pPr>
            <w:r w:rsidRPr="001E20EC">
              <w:rPr>
                <w:sz w:val="16"/>
                <w:szCs w:val="16"/>
              </w:rPr>
              <w:t>-32768</w:t>
            </w:r>
          </w:p>
        </w:tc>
        <w:tc>
          <w:tcPr>
            <w:tcW w:w="709" w:type="dxa"/>
            <w:shd w:val="clear" w:color="auto" w:fill="auto"/>
            <w:vAlign w:val="center"/>
          </w:tcPr>
          <w:p w14:paraId="60919ED2" w14:textId="77777777" w:rsidR="0046265B" w:rsidRPr="001E20EC" w:rsidRDefault="0046265B" w:rsidP="008E53F6">
            <w:pPr>
              <w:rPr>
                <w:sz w:val="16"/>
                <w:szCs w:val="16"/>
              </w:rPr>
            </w:pPr>
            <w:r w:rsidRPr="001E20EC">
              <w:rPr>
                <w:sz w:val="16"/>
                <w:szCs w:val="16"/>
              </w:rPr>
              <w:t xml:space="preserve"> 16</w:t>
            </w:r>
          </w:p>
        </w:tc>
      </w:tr>
      <w:tr w:rsidR="008E53F6" w:rsidRPr="00FA3382" w14:paraId="07740231" w14:textId="77777777" w:rsidTr="00035E41">
        <w:tc>
          <w:tcPr>
            <w:tcW w:w="1134" w:type="dxa"/>
            <w:shd w:val="clear" w:color="auto" w:fill="auto"/>
            <w:vAlign w:val="center"/>
          </w:tcPr>
          <w:p w14:paraId="442A5D79" w14:textId="030F913F"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21</w:t>
            </w:r>
            <w:r w:rsidR="008E53F6">
              <w:rPr>
                <w:sz w:val="16"/>
                <w:szCs w:val="16"/>
              </w:rPr>
              <w:t xml:space="preserve"> </w:t>
            </w:r>
            <w:r w:rsidRPr="001E20EC">
              <w:rPr>
                <w:sz w:val="16"/>
                <w:szCs w:val="16"/>
              </w:rPr>
              <w:t>1</w:t>
            </w:r>
            <w:r w:rsidR="00A95E04">
              <w:rPr>
                <w:sz w:val="16"/>
                <w:szCs w:val="16"/>
              </w:rPr>
              <w:t>84</w:t>
            </w:r>
          </w:p>
        </w:tc>
        <w:tc>
          <w:tcPr>
            <w:tcW w:w="4882" w:type="dxa"/>
            <w:shd w:val="clear" w:color="auto" w:fill="auto"/>
            <w:vAlign w:val="center"/>
          </w:tcPr>
          <w:p w14:paraId="2850B151" w14:textId="77777777" w:rsidR="0046265B" w:rsidRPr="001E20EC" w:rsidRDefault="0046265B" w:rsidP="008E53F6">
            <w:pPr>
              <w:rPr>
                <w:sz w:val="16"/>
                <w:szCs w:val="16"/>
              </w:rPr>
            </w:pPr>
            <w:r w:rsidRPr="001E20EC">
              <w:rPr>
                <w:sz w:val="16"/>
                <w:szCs w:val="16"/>
              </w:rPr>
              <w:t>STD SPECIFIC BAND CORRECTED OCEAN BACKSCATTER COEFFICIENT</w:t>
            </w:r>
          </w:p>
        </w:tc>
        <w:tc>
          <w:tcPr>
            <w:tcW w:w="0" w:type="auto"/>
            <w:shd w:val="clear" w:color="auto" w:fill="auto"/>
            <w:vAlign w:val="center"/>
          </w:tcPr>
          <w:p w14:paraId="3AAF3968" w14:textId="77777777" w:rsidR="0046265B" w:rsidRPr="001E20EC" w:rsidRDefault="0046265B" w:rsidP="008E53F6">
            <w:pPr>
              <w:rPr>
                <w:sz w:val="16"/>
                <w:szCs w:val="16"/>
              </w:rPr>
            </w:pPr>
            <w:r w:rsidRPr="001E20EC">
              <w:rPr>
                <w:sz w:val="16"/>
                <w:szCs w:val="16"/>
              </w:rPr>
              <w:t>DB</w:t>
            </w:r>
          </w:p>
        </w:tc>
        <w:tc>
          <w:tcPr>
            <w:tcW w:w="0" w:type="auto"/>
            <w:shd w:val="clear" w:color="auto" w:fill="auto"/>
            <w:vAlign w:val="center"/>
          </w:tcPr>
          <w:p w14:paraId="6F3A2179" w14:textId="77777777" w:rsidR="0046265B" w:rsidRPr="001E20EC" w:rsidRDefault="0046265B" w:rsidP="008E53F6">
            <w:pPr>
              <w:rPr>
                <w:sz w:val="16"/>
                <w:szCs w:val="16"/>
              </w:rPr>
            </w:pPr>
            <w:r w:rsidRPr="001E20EC">
              <w:rPr>
                <w:sz w:val="16"/>
                <w:szCs w:val="16"/>
              </w:rPr>
              <w:t>2</w:t>
            </w:r>
          </w:p>
        </w:tc>
        <w:tc>
          <w:tcPr>
            <w:tcW w:w="990" w:type="dxa"/>
            <w:shd w:val="clear" w:color="auto" w:fill="auto"/>
            <w:vAlign w:val="center"/>
          </w:tcPr>
          <w:p w14:paraId="2422FEDE" w14:textId="77777777" w:rsidR="0046265B" w:rsidRPr="001E20EC" w:rsidRDefault="0046265B" w:rsidP="00A12440">
            <w:pPr>
              <w:rPr>
                <w:sz w:val="16"/>
                <w:szCs w:val="16"/>
              </w:rPr>
            </w:pPr>
            <w:r w:rsidRPr="001E20EC">
              <w:rPr>
                <w:sz w:val="16"/>
                <w:szCs w:val="16"/>
              </w:rPr>
              <w:t>-32768</w:t>
            </w:r>
          </w:p>
        </w:tc>
        <w:tc>
          <w:tcPr>
            <w:tcW w:w="709" w:type="dxa"/>
            <w:shd w:val="clear" w:color="auto" w:fill="auto"/>
            <w:vAlign w:val="center"/>
          </w:tcPr>
          <w:p w14:paraId="6D98514E" w14:textId="77777777" w:rsidR="0046265B" w:rsidRPr="001E20EC" w:rsidRDefault="0046265B" w:rsidP="008E53F6">
            <w:pPr>
              <w:rPr>
                <w:sz w:val="16"/>
                <w:szCs w:val="16"/>
              </w:rPr>
            </w:pPr>
            <w:r w:rsidRPr="001E20EC">
              <w:rPr>
                <w:sz w:val="16"/>
                <w:szCs w:val="16"/>
              </w:rPr>
              <w:t xml:space="preserve"> 16</w:t>
            </w:r>
          </w:p>
        </w:tc>
      </w:tr>
      <w:tr w:rsidR="008E53F6" w:rsidRPr="00FA3382" w14:paraId="1EB07362" w14:textId="77777777" w:rsidTr="00035E41">
        <w:tc>
          <w:tcPr>
            <w:tcW w:w="1134" w:type="dxa"/>
            <w:shd w:val="clear" w:color="auto" w:fill="auto"/>
            <w:vAlign w:val="center"/>
          </w:tcPr>
          <w:p w14:paraId="0884D82A" w14:textId="03E5C066" w:rsidR="0046265B" w:rsidRPr="001E20EC" w:rsidRDefault="0046265B" w:rsidP="00A95E04">
            <w:pPr>
              <w:rPr>
                <w:sz w:val="16"/>
                <w:szCs w:val="16"/>
              </w:rPr>
            </w:pPr>
            <w:r w:rsidRPr="001E20EC">
              <w:rPr>
                <w:sz w:val="16"/>
                <w:szCs w:val="16"/>
              </w:rPr>
              <w:t>0</w:t>
            </w:r>
            <w:r w:rsidR="008E53F6">
              <w:rPr>
                <w:sz w:val="16"/>
                <w:szCs w:val="16"/>
              </w:rPr>
              <w:t xml:space="preserve"> </w:t>
            </w:r>
            <w:r w:rsidRPr="001E20EC">
              <w:rPr>
                <w:sz w:val="16"/>
                <w:szCs w:val="16"/>
              </w:rPr>
              <w:t>21</w:t>
            </w:r>
            <w:r w:rsidR="008E53F6">
              <w:rPr>
                <w:sz w:val="16"/>
                <w:szCs w:val="16"/>
              </w:rPr>
              <w:t xml:space="preserve"> </w:t>
            </w:r>
            <w:r w:rsidR="00A95E04">
              <w:rPr>
                <w:sz w:val="16"/>
                <w:szCs w:val="16"/>
              </w:rPr>
              <w:t>185</w:t>
            </w:r>
          </w:p>
        </w:tc>
        <w:tc>
          <w:tcPr>
            <w:tcW w:w="4882" w:type="dxa"/>
            <w:shd w:val="clear" w:color="auto" w:fill="auto"/>
            <w:vAlign w:val="center"/>
          </w:tcPr>
          <w:p w14:paraId="6B6565DF" w14:textId="77777777" w:rsidR="0046265B" w:rsidRPr="001E20EC" w:rsidRDefault="0046265B" w:rsidP="008E53F6">
            <w:pPr>
              <w:rPr>
                <w:sz w:val="16"/>
                <w:szCs w:val="16"/>
              </w:rPr>
            </w:pPr>
            <w:r w:rsidRPr="001E20EC">
              <w:rPr>
                <w:sz w:val="16"/>
                <w:szCs w:val="16"/>
              </w:rPr>
              <w:t>SPECIFIC BAND NET INSTRUMENTAL CORRECTION FOR AGC</w:t>
            </w:r>
          </w:p>
        </w:tc>
        <w:tc>
          <w:tcPr>
            <w:tcW w:w="0" w:type="auto"/>
            <w:shd w:val="clear" w:color="auto" w:fill="auto"/>
            <w:vAlign w:val="center"/>
          </w:tcPr>
          <w:p w14:paraId="2C021912" w14:textId="77777777" w:rsidR="0046265B" w:rsidRPr="001E20EC" w:rsidRDefault="0046265B" w:rsidP="008E53F6">
            <w:pPr>
              <w:rPr>
                <w:sz w:val="16"/>
                <w:szCs w:val="16"/>
              </w:rPr>
            </w:pPr>
            <w:r w:rsidRPr="001E20EC">
              <w:rPr>
                <w:sz w:val="16"/>
                <w:szCs w:val="16"/>
              </w:rPr>
              <w:t>DB</w:t>
            </w:r>
          </w:p>
        </w:tc>
        <w:tc>
          <w:tcPr>
            <w:tcW w:w="0" w:type="auto"/>
            <w:shd w:val="clear" w:color="auto" w:fill="auto"/>
            <w:vAlign w:val="center"/>
          </w:tcPr>
          <w:p w14:paraId="67888128" w14:textId="77777777" w:rsidR="0046265B" w:rsidRPr="001E20EC" w:rsidRDefault="0046265B" w:rsidP="008E53F6">
            <w:pPr>
              <w:rPr>
                <w:sz w:val="16"/>
                <w:szCs w:val="16"/>
              </w:rPr>
            </w:pPr>
            <w:r w:rsidRPr="001E20EC">
              <w:rPr>
                <w:sz w:val="16"/>
                <w:szCs w:val="16"/>
              </w:rPr>
              <w:t xml:space="preserve">2 </w:t>
            </w:r>
          </w:p>
        </w:tc>
        <w:tc>
          <w:tcPr>
            <w:tcW w:w="990" w:type="dxa"/>
            <w:shd w:val="clear" w:color="auto" w:fill="auto"/>
            <w:vAlign w:val="center"/>
          </w:tcPr>
          <w:p w14:paraId="7ACFCF84" w14:textId="77777777" w:rsidR="0046265B" w:rsidRPr="001E20EC" w:rsidRDefault="0046265B" w:rsidP="008E53F6">
            <w:pPr>
              <w:rPr>
                <w:sz w:val="16"/>
                <w:szCs w:val="16"/>
              </w:rPr>
            </w:pPr>
            <w:r w:rsidRPr="001E20EC">
              <w:rPr>
                <w:sz w:val="16"/>
                <w:szCs w:val="16"/>
              </w:rPr>
              <w:t>-2048</w:t>
            </w:r>
          </w:p>
        </w:tc>
        <w:tc>
          <w:tcPr>
            <w:tcW w:w="709" w:type="dxa"/>
            <w:shd w:val="clear" w:color="auto" w:fill="auto"/>
            <w:vAlign w:val="center"/>
          </w:tcPr>
          <w:p w14:paraId="1159020D" w14:textId="77777777" w:rsidR="0046265B" w:rsidRPr="001E20EC" w:rsidRDefault="0046265B" w:rsidP="008E53F6">
            <w:pPr>
              <w:rPr>
                <w:sz w:val="16"/>
                <w:szCs w:val="16"/>
              </w:rPr>
            </w:pPr>
            <w:r w:rsidRPr="001E20EC">
              <w:rPr>
                <w:sz w:val="16"/>
                <w:szCs w:val="16"/>
              </w:rPr>
              <w:t xml:space="preserve"> 12</w:t>
            </w:r>
          </w:p>
        </w:tc>
      </w:tr>
      <w:tr w:rsidR="008E53F6" w:rsidRPr="00FA3382" w14:paraId="26E5926D" w14:textId="77777777" w:rsidTr="00035E41">
        <w:tc>
          <w:tcPr>
            <w:tcW w:w="1134" w:type="dxa"/>
            <w:shd w:val="clear" w:color="auto" w:fill="auto"/>
            <w:vAlign w:val="center"/>
          </w:tcPr>
          <w:p w14:paraId="72473517" w14:textId="07938EE8" w:rsidR="0046265B" w:rsidRPr="001E20EC" w:rsidRDefault="0046265B" w:rsidP="0022084C">
            <w:pPr>
              <w:rPr>
                <w:sz w:val="16"/>
                <w:szCs w:val="16"/>
              </w:rPr>
            </w:pPr>
            <w:r w:rsidRPr="001E20EC">
              <w:rPr>
                <w:sz w:val="16"/>
                <w:szCs w:val="16"/>
              </w:rPr>
              <w:t>0</w:t>
            </w:r>
            <w:r w:rsidR="008E53F6">
              <w:rPr>
                <w:sz w:val="16"/>
                <w:szCs w:val="16"/>
              </w:rPr>
              <w:t xml:space="preserve"> </w:t>
            </w:r>
            <w:r w:rsidRPr="001E20EC">
              <w:rPr>
                <w:sz w:val="16"/>
                <w:szCs w:val="16"/>
              </w:rPr>
              <w:t>21</w:t>
            </w:r>
            <w:r w:rsidR="008E53F6">
              <w:rPr>
                <w:sz w:val="16"/>
                <w:szCs w:val="16"/>
              </w:rPr>
              <w:t xml:space="preserve"> </w:t>
            </w:r>
            <w:r w:rsidR="0022084C">
              <w:rPr>
                <w:sz w:val="16"/>
                <w:szCs w:val="16"/>
              </w:rPr>
              <w:t>186</w:t>
            </w:r>
          </w:p>
        </w:tc>
        <w:tc>
          <w:tcPr>
            <w:tcW w:w="4882" w:type="dxa"/>
            <w:shd w:val="clear" w:color="auto" w:fill="auto"/>
            <w:vAlign w:val="center"/>
          </w:tcPr>
          <w:p w14:paraId="30CC9FEE" w14:textId="77777777" w:rsidR="0046265B" w:rsidRPr="001E20EC" w:rsidRDefault="0046265B" w:rsidP="008E53F6">
            <w:pPr>
              <w:rPr>
                <w:sz w:val="16"/>
                <w:szCs w:val="16"/>
              </w:rPr>
            </w:pPr>
            <w:r w:rsidRPr="001E20EC">
              <w:rPr>
                <w:sz w:val="16"/>
                <w:szCs w:val="16"/>
              </w:rPr>
              <w:t>SPECIFIC BAND AUTOMATIC GAIN CONTROL</w:t>
            </w:r>
          </w:p>
        </w:tc>
        <w:tc>
          <w:tcPr>
            <w:tcW w:w="0" w:type="auto"/>
            <w:shd w:val="clear" w:color="auto" w:fill="auto"/>
            <w:vAlign w:val="center"/>
          </w:tcPr>
          <w:p w14:paraId="35202895" w14:textId="77777777" w:rsidR="0046265B" w:rsidRPr="001E20EC" w:rsidRDefault="0046265B" w:rsidP="008E53F6">
            <w:pPr>
              <w:rPr>
                <w:sz w:val="16"/>
                <w:szCs w:val="16"/>
              </w:rPr>
            </w:pPr>
            <w:r w:rsidRPr="001E20EC">
              <w:rPr>
                <w:sz w:val="16"/>
                <w:szCs w:val="16"/>
              </w:rPr>
              <w:t>DB</w:t>
            </w:r>
          </w:p>
        </w:tc>
        <w:tc>
          <w:tcPr>
            <w:tcW w:w="0" w:type="auto"/>
            <w:shd w:val="clear" w:color="auto" w:fill="auto"/>
            <w:vAlign w:val="center"/>
          </w:tcPr>
          <w:p w14:paraId="2DC19BAB" w14:textId="77777777" w:rsidR="0046265B" w:rsidRPr="001E20EC" w:rsidRDefault="0046265B" w:rsidP="008E53F6">
            <w:pPr>
              <w:rPr>
                <w:sz w:val="16"/>
                <w:szCs w:val="16"/>
              </w:rPr>
            </w:pPr>
            <w:r w:rsidRPr="001E20EC">
              <w:rPr>
                <w:sz w:val="16"/>
                <w:szCs w:val="16"/>
              </w:rPr>
              <w:t>2</w:t>
            </w:r>
          </w:p>
        </w:tc>
        <w:tc>
          <w:tcPr>
            <w:tcW w:w="990" w:type="dxa"/>
            <w:shd w:val="clear" w:color="auto" w:fill="auto"/>
            <w:vAlign w:val="center"/>
          </w:tcPr>
          <w:p w14:paraId="777DCA28" w14:textId="77777777" w:rsidR="0046265B" w:rsidRPr="001E20EC" w:rsidRDefault="0046265B" w:rsidP="00A12440">
            <w:pPr>
              <w:rPr>
                <w:sz w:val="16"/>
                <w:szCs w:val="16"/>
              </w:rPr>
            </w:pPr>
            <w:r w:rsidRPr="001E20EC">
              <w:rPr>
                <w:sz w:val="16"/>
                <w:szCs w:val="16"/>
              </w:rPr>
              <w:t>0</w:t>
            </w:r>
          </w:p>
        </w:tc>
        <w:tc>
          <w:tcPr>
            <w:tcW w:w="709" w:type="dxa"/>
            <w:shd w:val="clear" w:color="auto" w:fill="auto"/>
            <w:vAlign w:val="center"/>
          </w:tcPr>
          <w:p w14:paraId="2FC154F9" w14:textId="77777777" w:rsidR="0046265B" w:rsidRPr="001E20EC" w:rsidRDefault="0046265B" w:rsidP="008E53F6">
            <w:pPr>
              <w:rPr>
                <w:sz w:val="16"/>
                <w:szCs w:val="16"/>
              </w:rPr>
            </w:pPr>
            <w:r w:rsidRPr="001E20EC">
              <w:rPr>
                <w:sz w:val="16"/>
                <w:szCs w:val="16"/>
              </w:rPr>
              <w:t xml:space="preserve"> 13</w:t>
            </w:r>
          </w:p>
        </w:tc>
      </w:tr>
      <w:tr w:rsidR="008E53F6" w:rsidRPr="00FA3382" w14:paraId="19101024" w14:textId="77777777" w:rsidTr="00035E41">
        <w:tc>
          <w:tcPr>
            <w:tcW w:w="1134" w:type="dxa"/>
            <w:shd w:val="clear" w:color="auto" w:fill="auto"/>
            <w:vAlign w:val="center"/>
          </w:tcPr>
          <w:p w14:paraId="502F1B64" w14:textId="649A6C35" w:rsidR="0046265B" w:rsidRPr="001E20EC" w:rsidRDefault="0046265B" w:rsidP="0023782B">
            <w:pPr>
              <w:rPr>
                <w:sz w:val="16"/>
                <w:szCs w:val="16"/>
              </w:rPr>
            </w:pPr>
            <w:r w:rsidRPr="001E20EC">
              <w:rPr>
                <w:sz w:val="16"/>
                <w:szCs w:val="16"/>
              </w:rPr>
              <w:t>0</w:t>
            </w:r>
            <w:r w:rsidR="008E53F6">
              <w:rPr>
                <w:sz w:val="16"/>
                <w:szCs w:val="16"/>
              </w:rPr>
              <w:t xml:space="preserve"> </w:t>
            </w:r>
            <w:r w:rsidRPr="001E20EC">
              <w:rPr>
                <w:sz w:val="16"/>
                <w:szCs w:val="16"/>
              </w:rPr>
              <w:t>21</w:t>
            </w:r>
            <w:r w:rsidR="008E53F6">
              <w:rPr>
                <w:sz w:val="16"/>
                <w:szCs w:val="16"/>
              </w:rPr>
              <w:t xml:space="preserve"> </w:t>
            </w:r>
            <w:r w:rsidR="0023782B">
              <w:rPr>
                <w:sz w:val="16"/>
                <w:szCs w:val="16"/>
              </w:rPr>
              <w:t>187</w:t>
            </w:r>
          </w:p>
        </w:tc>
        <w:tc>
          <w:tcPr>
            <w:tcW w:w="4882" w:type="dxa"/>
            <w:shd w:val="clear" w:color="auto" w:fill="auto"/>
            <w:vAlign w:val="center"/>
          </w:tcPr>
          <w:p w14:paraId="3A3AA338" w14:textId="77777777" w:rsidR="0046265B" w:rsidRPr="001E20EC" w:rsidRDefault="0046265B" w:rsidP="008E53F6">
            <w:pPr>
              <w:rPr>
                <w:sz w:val="16"/>
                <w:szCs w:val="16"/>
              </w:rPr>
            </w:pPr>
            <w:r w:rsidRPr="001E20EC">
              <w:rPr>
                <w:sz w:val="16"/>
                <w:szCs w:val="16"/>
              </w:rPr>
              <w:t>RMS SPECIFIC BAND AUTOMATIC GAIN CONTROL</w:t>
            </w:r>
          </w:p>
        </w:tc>
        <w:tc>
          <w:tcPr>
            <w:tcW w:w="0" w:type="auto"/>
            <w:shd w:val="clear" w:color="auto" w:fill="auto"/>
            <w:vAlign w:val="center"/>
          </w:tcPr>
          <w:p w14:paraId="769477A7" w14:textId="77777777" w:rsidR="0046265B" w:rsidRPr="001E20EC" w:rsidRDefault="0046265B" w:rsidP="008E53F6">
            <w:pPr>
              <w:rPr>
                <w:sz w:val="16"/>
                <w:szCs w:val="16"/>
              </w:rPr>
            </w:pPr>
            <w:r w:rsidRPr="001E20EC">
              <w:rPr>
                <w:sz w:val="16"/>
                <w:szCs w:val="16"/>
              </w:rPr>
              <w:t>DB</w:t>
            </w:r>
          </w:p>
        </w:tc>
        <w:tc>
          <w:tcPr>
            <w:tcW w:w="0" w:type="auto"/>
            <w:shd w:val="clear" w:color="auto" w:fill="auto"/>
            <w:vAlign w:val="center"/>
          </w:tcPr>
          <w:p w14:paraId="38BF397B" w14:textId="77777777" w:rsidR="0046265B" w:rsidRPr="001E20EC" w:rsidRDefault="0046265B" w:rsidP="008E53F6">
            <w:pPr>
              <w:rPr>
                <w:sz w:val="16"/>
                <w:szCs w:val="16"/>
              </w:rPr>
            </w:pPr>
            <w:r w:rsidRPr="001E20EC">
              <w:rPr>
                <w:sz w:val="16"/>
                <w:szCs w:val="16"/>
              </w:rPr>
              <w:t>2</w:t>
            </w:r>
          </w:p>
        </w:tc>
        <w:tc>
          <w:tcPr>
            <w:tcW w:w="990" w:type="dxa"/>
            <w:shd w:val="clear" w:color="auto" w:fill="auto"/>
            <w:vAlign w:val="center"/>
          </w:tcPr>
          <w:p w14:paraId="1B0CE83F" w14:textId="77777777" w:rsidR="0046265B" w:rsidRPr="001E20EC" w:rsidRDefault="0046265B" w:rsidP="00A12440">
            <w:pPr>
              <w:rPr>
                <w:sz w:val="16"/>
                <w:szCs w:val="16"/>
              </w:rPr>
            </w:pPr>
            <w:r w:rsidRPr="001E20EC">
              <w:rPr>
                <w:sz w:val="16"/>
                <w:szCs w:val="16"/>
              </w:rPr>
              <w:t>0</w:t>
            </w:r>
          </w:p>
        </w:tc>
        <w:tc>
          <w:tcPr>
            <w:tcW w:w="709" w:type="dxa"/>
            <w:shd w:val="clear" w:color="auto" w:fill="auto"/>
            <w:vAlign w:val="center"/>
          </w:tcPr>
          <w:p w14:paraId="59367414" w14:textId="77777777" w:rsidR="0046265B" w:rsidRPr="001E20EC" w:rsidRDefault="0046265B" w:rsidP="008E53F6">
            <w:pPr>
              <w:rPr>
                <w:sz w:val="16"/>
                <w:szCs w:val="16"/>
              </w:rPr>
            </w:pPr>
            <w:r w:rsidRPr="001E20EC">
              <w:rPr>
                <w:sz w:val="16"/>
                <w:szCs w:val="16"/>
              </w:rPr>
              <w:t xml:space="preserve">  8</w:t>
            </w:r>
          </w:p>
        </w:tc>
      </w:tr>
      <w:tr w:rsidR="008E53F6" w:rsidRPr="00FA3382" w14:paraId="1FAF41FB" w14:textId="77777777" w:rsidTr="00035E41">
        <w:tc>
          <w:tcPr>
            <w:tcW w:w="1134" w:type="dxa"/>
            <w:shd w:val="clear" w:color="auto" w:fill="auto"/>
            <w:vAlign w:val="center"/>
          </w:tcPr>
          <w:p w14:paraId="1847E5A2" w14:textId="1B64DA13" w:rsidR="0046265B" w:rsidRPr="001E20EC" w:rsidRDefault="0046265B" w:rsidP="00C06462">
            <w:pPr>
              <w:rPr>
                <w:sz w:val="16"/>
                <w:szCs w:val="16"/>
              </w:rPr>
            </w:pPr>
            <w:r w:rsidRPr="001E20EC">
              <w:rPr>
                <w:sz w:val="16"/>
                <w:szCs w:val="16"/>
              </w:rPr>
              <w:lastRenderedPageBreak/>
              <w:t>0</w:t>
            </w:r>
            <w:r w:rsidR="008E53F6">
              <w:rPr>
                <w:sz w:val="16"/>
                <w:szCs w:val="16"/>
              </w:rPr>
              <w:t xml:space="preserve"> </w:t>
            </w:r>
            <w:r w:rsidRPr="001E20EC">
              <w:rPr>
                <w:sz w:val="16"/>
                <w:szCs w:val="16"/>
              </w:rPr>
              <w:t>21</w:t>
            </w:r>
            <w:r w:rsidR="008E53F6">
              <w:rPr>
                <w:sz w:val="16"/>
                <w:szCs w:val="16"/>
              </w:rPr>
              <w:t xml:space="preserve"> </w:t>
            </w:r>
            <w:r w:rsidR="00C06462">
              <w:rPr>
                <w:sz w:val="16"/>
                <w:szCs w:val="16"/>
              </w:rPr>
              <w:t>188</w:t>
            </w:r>
          </w:p>
        </w:tc>
        <w:tc>
          <w:tcPr>
            <w:tcW w:w="4882" w:type="dxa"/>
            <w:shd w:val="clear" w:color="auto" w:fill="auto"/>
            <w:vAlign w:val="center"/>
          </w:tcPr>
          <w:p w14:paraId="1941464E" w14:textId="77777777" w:rsidR="0046265B" w:rsidRPr="001E20EC" w:rsidRDefault="0046265B" w:rsidP="008E53F6">
            <w:pPr>
              <w:rPr>
                <w:sz w:val="16"/>
                <w:szCs w:val="16"/>
              </w:rPr>
            </w:pPr>
            <w:r w:rsidRPr="001E20EC">
              <w:rPr>
                <w:sz w:val="16"/>
                <w:szCs w:val="16"/>
              </w:rPr>
              <w:t xml:space="preserve">NUMBER OF VALID POINTS FOR SPECIFIC BAND AUTOMATIC GAIN CONTROL </w:t>
            </w:r>
          </w:p>
        </w:tc>
        <w:tc>
          <w:tcPr>
            <w:tcW w:w="0" w:type="auto"/>
            <w:shd w:val="clear" w:color="auto" w:fill="auto"/>
            <w:vAlign w:val="center"/>
          </w:tcPr>
          <w:p w14:paraId="7832D8A1" w14:textId="77777777" w:rsidR="0046265B" w:rsidRPr="001E20EC" w:rsidRDefault="0046265B" w:rsidP="008E53F6">
            <w:pPr>
              <w:rPr>
                <w:sz w:val="16"/>
                <w:szCs w:val="16"/>
              </w:rPr>
            </w:pPr>
            <w:r w:rsidRPr="001E20EC">
              <w:rPr>
                <w:sz w:val="16"/>
                <w:szCs w:val="16"/>
              </w:rPr>
              <w:t>NUMERIC</w:t>
            </w:r>
          </w:p>
        </w:tc>
        <w:tc>
          <w:tcPr>
            <w:tcW w:w="0" w:type="auto"/>
            <w:shd w:val="clear" w:color="auto" w:fill="auto"/>
            <w:vAlign w:val="center"/>
          </w:tcPr>
          <w:p w14:paraId="51AD7E77" w14:textId="77777777" w:rsidR="0046265B" w:rsidRPr="001E20EC" w:rsidRDefault="0046265B" w:rsidP="008E53F6">
            <w:pPr>
              <w:rPr>
                <w:sz w:val="16"/>
                <w:szCs w:val="16"/>
              </w:rPr>
            </w:pPr>
            <w:r w:rsidRPr="001E20EC">
              <w:rPr>
                <w:sz w:val="16"/>
                <w:szCs w:val="16"/>
              </w:rPr>
              <w:t xml:space="preserve">0 </w:t>
            </w:r>
          </w:p>
        </w:tc>
        <w:tc>
          <w:tcPr>
            <w:tcW w:w="990" w:type="dxa"/>
            <w:shd w:val="clear" w:color="auto" w:fill="auto"/>
            <w:vAlign w:val="center"/>
          </w:tcPr>
          <w:p w14:paraId="07D97D51" w14:textId="77777777" w:rsidR="0046265B" w:rsidRPr="001E20EC" w:rsidRDefault="0046265B" w:rsidP="00A12440">
            <w:pPr>
              <w:rPr>
                <w:sz w:val="16"/>
                <w:szCs w:val="16"/>
              </w:rPr>
            </w:pPr>
            <w:r w:rsidRPr="001E20EC">
              <w:rPr>
                <w:sz w:val="16"/>
                <w:szCs w:val="16"/>
              </w:rPr>
              <w:t>0</w:t>
            </w:r>
          </w:p>
        </w:tc>
        <w:tc>
          <w:tcPr>
            <w:tcW w:w="709" w:type="dxa"/>
            <w:shd w:val="clear" w:color="auto" w:fill="auto"/>
            <w:vAlign w:val="center"/>
          </w:tcPr>
          <w:p w14:paraId="3DA936FC" w14:textId="77777777" w:rsidR="0046265B" w:rsidRPr="001E20EC" w:rsidRDefault="0046265B" w:rsidP="008E53F6">
            <w:pPr>
              <w:rPr>
                <w:sz w:val="16"/>
                <w:szCs w:val="16"/>
              </w:rPr>
            </w:pPr>
            <w:r w:rsidRPr="001E20EC">
              <w:rPr>
                <w:sz w:val="16"/>
                <w:szCs w:val="16"/>
              </w:rPr>
              <w:t xml:space="preserve">  7</w:t>
            </w:r>
          </w:p>
        </w:tc>
      </w:tr>
      <w:tr w:rsidR="008E53F6" w:rsidRPr="00FA3382" w14:paraId="60870AC2" w14:textId="77777777" w:rsidTr="00035E41">
        <w:tc>
          <w:tcPr>
            <w:tcW w:w="1134" w:type="dxa"/>
            <w:shd w:val="clear" w:color="auto" w:fill="auto"/>
            <w:vAlign w:val="center"/>
          </w:tcPr>
          <w:p w14:paraId="21830B42" w14:textId="267F3F1C" w:rsidR="00B42EE6"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22</w:t>
            </w:r>
            <w:r w:rsidR="008E53F6">
              <w:rPr>
                <w:sz w:val="16"/>
                <w:szCs w:val="16"/>
              </w:rPr>
              <w:t xml:space="preserve"> </w:t>
            </w:r>
            <w:r w:rsidRPr="001E20EC">
              <w:rPr>
                <w:sz w:val="16"/>
                <w:szCs w:val="16"/>
              </w:rPr>
              <w:t>188</w:t>
            </w:r>
          </w:p>
        </w:tc>
        <w:tc>
          <w:tcPr>
            <w:tcW w:w="4882" w:type="dxa"/>
            <w:shd w:val="clear" w:color="auto" w:fill="auto"/>
            <w:vAlign w:val="center"/>
          </w:tcPr>
          <w:p w14:paraId="3B53AAFC" w14:textId="77777777" w:rsidR="0046265B" w:rsidRPr="001E20EC" w:rsidRDefault="0046265B" w:rsidP="008E53F6">
            <w:pPr>
              <w:rPr>
                <w:sz w:val="16"/>
                <w:szCs w:val="16"/>
              </w:rPr>
            </w:pPr>
            <w:r w:rsidRPr="001E20EC">
              <w:rPr>
                <w:sz w:val="16"/>
                <w:szCs w:val="16"/>
              </w:rPr>
              <w:t>SPECIFIC BAND OCEAN RANGE</w:t>
            </w:r>
          </w:p>
        </w:tc>
        <w:tc>
          <w:tcPr>
            <w:tcW w:w="0" w:type="auto"/>
            <w:shd w:val="clear" w:color="auto" w:fill="auto"/>
            <w:vAlign w:val="center"/>
          </w:tcPr>
          <w:p w14:paraId="13D34E61" w14:textId="77777777" w:rsidR="0046265B" w:rsidRPr="001E20EC" w:rsidRDefault="0046265B" w:rsidP="008E53F6">
            <w:pPr>
              <w:rPr>
                <w:sz w:val="16"/>
                <w:szCs w:val="16"/>
              </w:rPr>
            </w:pPr>
            <w:r w:rsidRPr="001E20EC">
              <w:rPr>
                <w:sz w:val="16"/>
                <w:szCs w:val="16"/>
              </w:rPr>
              <w:t>M</w:t>
            </w:r>
          </w:p>
        </w:tc>
        <w:tc>
          <w:tcPr>
            <w:tcW w:w="0" w:type="auto"/>
            <w:shd w:val="clear" w:color="auto" w:fill="auto"/>
            <w:vAlign w:val="center"/>
          </w:tcPr>
          <w:p w14:paraId="2C72A7FF" w14:textId="77777777" w:rsidR="0046265B" w:rsidRPr="001E20EC" w:rsidRDefault="0046265B" w:rsidP="008E53F6">
            <w:pPr>
              <w:rPr>
                <w:sz w:val="16"/>
                <w:szCs w:val="16"/>
              </w:rPr>
            </w:pPr>
            <w:r w:rsidRPr="001E20EC">
              <w:rPr>
                <w:sz w:val="16"/>
                <w:szCs w:val="16"/>
              </w:rPr>
              <w:t>3</w:t>
            </w:r>
          </w:p>
        </w:tc>
        <w:tc>
          <w:tcPr>
            <w:tcW w:w="990" w:type="dxa"/>
            <w:shd w:val="clear" w:color="auto" w:fill="auto"/>
            <w:vAlign w:val="center"/>
          </w:tcPr>
          <w:p w14:paraId="45A3A36C" w14:textId="77777777" w:rsidR="0046265B" w:rsidRPr="001E20EC" w:rsidRDefault="0046265B" w:rsidP="008E53F6">
            <w:pPr>
              <w:rPr>
                <w:sz w:val="16"/>
                <w:szCs w:val="16"/>
              </w:rPr>
            </w:pPr>
            <w:r w:rsidRPr="001E20EC">
              <w:rPr>
                <w:sz w:val="16"/>
                <w:szCs w:val="16"/>
              </w:rPr>
              <w:t>0</w:t>
            </w:r>
          </w:p>
        </w:tc>
        <w:tc>
          <w:tcPr>
            <w:tcW w:w="709" w:type="dxa"/>
            <w:shd w:val="clear" w:color="auto" w:fill="auto"/>
            <w:vAlign w:val="center"/>
          </w:tcPr>
          <w:p w14:paraId="31C15282" w14:textId="77777777" w:rsidR="0046265B" w:rsidRPr="001E20EC" w:rsidRDefault="0046265B" w:rsidP="008E53F6">
            <w:pPr>
              <w:rPr>
                <w:sz w:val="16"/>
                <w:szCs w:val="16"/>
              </w:rPr>
            </w:pPr>
            <w:r w:rsidRPr="001E20EC">
              <w:rPr>
                <w:sz w:val="16"/>
                <w:szCs w:val="16"/>
              </w:rPr>
              <w:t xml:space="preserve"> 31</w:t>
            </w:r>
          </w:p>
        </w:tc>
      </w:tr>
      <w:tr w:rsidR="008E53F6" w:rsidRPr="00FA3382" w14:paraId="4383EAA4" w14:textId="77777777" w:rsidTr="00035E41">
        <w:tc>
          <w:tcPr>
            <w:tcW w:w="1134" w:type="dxa"/>
            <w:shd w:val="clear" w:color="auto" w:fill="auto"/>
            <w:vAlign w:val="center"/>
          </w:tcPr>
          <w:p w14:paraId="37B4A3E5"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22</w:t>
            </w:r>
            <w:r w:rsidR="008E53F6">
              <w:rPr>
                <w:sz w:val="16"/>
                <w:szCs w:val="16"/>
              </w:rPr>
              <w:t xml:space="preserve"> </w:t>
            </w:r>
            <w:r w:rsidRPr="001E20EC">
              <w:rPr>
                <w:sz w:val="16"/>
                <w:szCs w:val="16"/>
              </w:rPr>
              <w:t xml:space="preserve">189 </w:t>
            </w:r>
          </w:p>
        </w:tc>
        <w:tc>
          <w:tcPr>
            <w:tcW w:w="4882" w:type="dxa"/>
            <w:shd w:val="clear" w:color="auto" w:fill="auto"/>
            <w:vAlign w:val="center"/>
          </w:tcPr>
          <w:p w14:paraId="280065DB" w14:textId="77777777" w:rsidR="0046265B" w:rsidRPr="001E20EC" w:rsidRDefault="0046265B" w:rsidP="008E53F6">
            <w:pPr>
              <w:rPr>
                <w:sz w:val="16"/>
                <w:szCs w:val="16"/>
              </w:rPr>
            </w:pPr>
            <w:r w:rsidRPr="001E20EC">
              <w:rPr>
                <w:sz w:val="16"/>
                <w:szCs w:val="16"/>
              </w:rPr>
              <w:t>SPECIFIC BAND SIGNIFICANT WAVE HEIGHT</w:t>
            </w:r>
          </w:p>
        </w:tc>
        <w:tc>
          <w:tcPr>
            <w:tcW w:w="0" w:type="auto"/>
            <w:shd w:val="clear" w:color="auto" w:fill="auto"/>
            <w:vAlign w:val="center"/>
          </w:tcPr>
          <w:p w14:paraId="325037FC" w14:textId="77777777" w:rsidR="0046265B" w:rsidRPr="001E20EC" w:rsidRDefault="0046265B" w:rsidP="008E53F6">
            <w:pPr>
              <w:rPr>
                <w:sz w:val="16"/>
                <w:szCs w:val="16"/>
              </w:rPr>
            </w:pPr>
            <w:r w:rsidRPr="001E20EC">
              <w:rPr>
                <w:sz w:val="16"/>
                <w:szCs w:val="16"/>
              </w:rPr>
              <w:t>M</w:t>
            </w:r>
          </w:p>
        </w:tc>
        <w:tc>
          <w:tcPr>
            <w:tcW w:w="0" w:type="auto"/>
            <w:shd w:val="clear" w:color="auto" w:fill="auto"/>
            <w:vAlign w:val="center"/>
          </w:tcPr>
          <w:p w14:paraId="4A808594" w14:textId="77777777" w:rsidR="0046265B" w:rsidRPr="001E20EC" w:rsidRDefault="0046265B" w:rsidP="008E53F6">
            <w:pPr>
              <w:rPr>
                <w:sz w:val="16"/>
                <w:szCs w:val="16"/>
              </w:rPr>
            </w:pPr>
            <w:r w:rsidRPr="001E20EC">
              <w:rPr>
                <w:sz w:val="16"/>
                <w:szCs w:val="16"/>
              </w:rPr>
              <w:t xml:space="preserve">3 </w:t>
            </w:r>
          </w:p>
        </w:tc>
        <w:tc>
          <w:tcPr>
            <w:tcW w:w="990" w:type="dxa"/>
            <w:shd w:val="clear" w:color="auto" w:fill="auto"/>
            <w:vAlign w:val="center"/>
          </w:tcPr>
          <w:p w14:paraId="3F916019" w14:textId="77777777" w:rsidR="0046265B" w:rsidRPr="001E20EC" w:rsidRDefault="0046265B" w:rsidP="008E53F6">
            <w:pPr>
              <w:rPr>
                <w:sz w:val="16"/>
                <w:szCs w:val="16"/>
              </w:rPr>
            </w:pPr>
            <w:r w:rsidRPr="001E20EC">
              <w:rPr>
                <w:sz w:val="16"/>
                <w:szCs w:val="16"/>
              </w:rPr>
              <w:t>0</w:t>
            </w:r>
          </w:p>
        </w:tc>
        <w:tc>
          <w:tcPr>
            <w:tcW w:w="709" w:type="dxa"/>
            <w:shd w:val="clear" w:color="auto" w:fill="auto"/>
            <w:vAlign w:val="center"/>
          </w:tcPr>
          <w:p w14:paraId="4720770C" w14:textId="77777777" w:rsidR="0046265B" w:rsidRPr="001E20EC" w:rsidRDefault="0046265B" w:rsidP="008E53F6">
            <w:pPr>
              <w:rPr>
                <w:sz w:val="16"/>
                <w:szCs w:val="16"/>
              </w:rPr>
            </w:pPr>
            <w:r w:rsidRPr="001E20EC">
              <w:rPr>
                <w:sz w:val="16"/>
                <w:szCs w:val="16"/>
              </w:rPr>
              <w:t xml:space="preserve"> 16</w:t>
            </w:r>
          </w:p>
        </w:tc>
      </w:tr>
      <w:tr w:rsidR="008E53F6" w:rsidRPr="00FA3382" w14:paraId="0146EAE9" w14:textId="77777777" w:rsidTr="00035E41">
        <w:tc>
          <w:tcPr>
            <w:tcW w:w="1134" w:type="dxa"/>
            <w:shd w:val="clear" w:color="auto" w:fill="auto"/>
            <w:vAlign w:val="center"/>
          </w:tcPr>
          <w:p w14:paraId="36CD62E8"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22</w:t>
            </w:r>
            <w:r w:rsidR="008E53F6">
              <w:rPr>
                <w:sz w:val="16"/>
                <w:szCs w:val="16"/>
              </w:rPr>
              <w:t xml:space="preserve"> </w:t>
            </w:r>
            <w:r w:rsidRPr="001E20EC">
              <w:rPr>
                <w:sz w:val="16"/>
                <w:szCs w:val="16"/>
              </w:rPr>
              <w:t>190</w:t>
            </w:r>
          </w:p>
        </w:tc>
        <w:tc>
          <w:tcPr>
            <w:tcW w:w="4882" w:type="dxa"/>
            <w:shd w:val="clear" w:color="auto" w:fill="auto"/>
            <w:vAlign w:val="center"/>
          </w:tcPr>
          <w:p w14:paraId="00582325" w14:textId="77777777" w:rsidR="0046265B" w:rsidRPr="001E20EC" w:rsidRDefault="0046265B" w:rsidP="008E53F6">
            <w:pPr>
              <w:rPr>
                <w:sz w:val="16"/>
                <w:szCs w:val="16"/>
              </w:rPr>
            </w:pPr>
            <w:r w:rsidRPr="001E20EC">
              <w:rPr>
                <w:sz w:val="16"/>
                <w:szCs w:val="16"/>
              </w:rPr>
              <w:t>RMS OF SPECIFIC BAND OCEAN RANGE</w:t>
            </w:r>
          </w:p>
        </w:tc>
        <w:tc>
          <w:tcPr>
            <w:tcW w:w="0" w:type="auto"/>
            <w:shd w:val="clear" w:color="auto" w:fill="auto"/>
            <w:vAlign w:val="center"/>
          </w:tcPr>
          <w:p w14:paraId="5048F325" w14:textId="77777777" w:rsidR="0046265B" w:rsidRPr="001E20EC" w:rsidRDefault="0046265B" w:rsidP="008E53F6">
            <w:pPr>
              <w:rPr>
                <w:sz w:val="16"/>
                <w:szCs w:val="16"/>
              </w:rPr>
            </w:pPr>
            <w:r w:rsidRPr="001E20EC">
              <w:rPr>
                <w:sz w:val="16"/>
                <w:szCs w:val="16"/>
              </w:rPr>
              <w:t>M</w:t>
            </w:r>
          </w:p>
        </w:tc>
        <w:tc>
          <w:tcPr>
            <w:tcW w:w="0" w:type="auto"/>
            <w:shd w:val="clear" w:color="auto" w:fill="auto"/>
            <w:vAlign w:val="center"/>
          </w:tcPr>
          <w:p w14:paraId="19A4AED5" w14:textId="77777777" w:rsidR="0046265B" w:rsidRPr="001E20EC" w:rsidRDefault="0046265B" w:rsidP="008E53F6">
            <w:pPr>
              <w:rPr>
                <w:sz w:val="16"/>
                <w:szCs w:val="16"/>
              </w:rPr>
            </w:pPr>
            <w:r w:rsidRPr="001E20EC">
              <w:rPr>
                <w:sz w:val="16"/>
                <w:szCs w:val="16"/>
              </w:rPr>
              <w:t>4</w:t>
            </w:r>
          </w:p>
        </w:tc>
        <w:tc>
          <w:tcPr>
            <w:tcW w:w="990" w:type="dxa"/>
            <w:shd w:val="clear" w:color="auto" w:fill="auto"/>
            <w:vAlign w:val="center"/>
          </w:tcPr>
          <w:p w14:paraId="5DD3E1D1" w14:textId="77777777" w:rsidR="0046265B" w:rsidRPr="001E20EC" w:rsidRDefault="0046265B" w:rsidP="00A12440">
            <w:pPr>
              <w:rPr>
                <w:sz w:val="16"/>
                <w:szCs w:val="16"/>
              </w:rPr>
            </w:pPr>
            <w:r w:rsidRPr="001E20EC">
              <w:rPr>
                <w:sz w:val="16"/>
                <w:szCs w:val="16"/>
              </w:rPr>
              <w:t>0</w:t>
            </w:r>
          </w:p>
        </w:tc>
        <w:tc>
          <w:tcPr>
            <w:tcW w:w="709" w:type="dxa"/>
            <w:shd w:val="clear" w:color="auto" w:fill="auto"/>
            <w:vAlign w:val="center"/>
          </w:tcPr>
          <w:p w14:paraId="248AF0DC" w14:textId="77777777" w:rsidR="0046265B" w:rsidRPr="001E20EC" w:rsidRDefault="0046265B" w:rsidP="008E53F6">
            <w:pPr>
              <w:rPr>
                <w:sz w:val="16"/>
                <w:szCs w:val="16"/>
              </w:rPr>
            </w:pPr>
            <w:r w:rsidRPr="001E20EC">
              <w:rPr>
                <w:sz w:val="16"/>
                <w:szCs w:val="16"/>
              </w:rPr>
              <w:t xml:space="preserve"> 16</w:t>
            </w:r>
          </w:p>
        </w:tc>
      </w:tr>
      <w:tr w:rsidR="003330E4" w:rsidRPr="00FA3382" w14:paraId="5591DF7B" w14:textId="77777777" w:rsidTr="00035E41">
        <w:tc>
          <w:tcPr>
            <w:tcW w:w="1134" w:type="dxa"/>
            <w:shd w:val="clear" w:color="auto" w:fill="auto"/>
            <w:vAlign w:val="center"/>
          </w:tcPr>
          <w:p w14:paraId="4679C891" w14:textId="42B5B0EA" w:rsidR="003330E4" w:rsidRPr="001E20EC" w:rsidRDefault="00630E2B" w:rsidP="008E53F6">
            <w:pPr>
              <w:rPr>
                <w:sz w:val="16"/>
                <w:szCs w:val="16"/>
              </w:rPr>
            </w:pPr>
            <w:r>
              <w:rPr>
                <w:sz w:val="16"/>
                <w:szCs w:val="16"/>
              </w:rPr>
              <w:t>0 22 191</w:t>
            </w:r>
          </w:p>
        </w:tc>
        <w:tc>
          <w:tcPr>
            <w:tcW w:w="4882" w:type="dxa"/>
            <w:shd w:val="clear" w:color="auto" w:fill="auto"/>
            <w:vAlign w:val="center"/>
          </w:tcPr>
          <w:p w14:paraId="49103B64" w14:textId="0C900087" w:rsidR="003330E4" w:rsidRPr="008D34CD" w:rsidRDefault="008D34CD" w:rsidP="008E53F6">
            <w:pPr>
              <w:rPr>
                <w:sz w:val="16"/>
                <w:szCs w:val="16"/>
              </w:rPr>
            </w:pPr>
            <w:r>
              <w:rPr>
                <w:rFonts w:cs="Arial"/>
                <w:snapToGrid/>
                <w:sz w:val="16"/>
                <w:szCs w:val="16"/>
              </w:rPr>
              <w:t>NUMBER OF VALID POINTS FOR SPECIFIC BAND</w:t>
            </w:r>
          </w:p>
        </w:tc>
        <w:tc>
          <w:tcPr>
            <w:tcW w:w="0" w:type="auto"/>
            <w:shd w:val="clear" w:color="auto" w:fill="auto"/>
            <w:vAlign w:val="center"/>
          </w:tcPr>
          <w:p w14:paraId="0EC34791" w14:textId="7B4A0B03" w:rsidR="003330E4" w:rsidRPr="001E20EC" w:rsidRDefault="007C70EC" w:rsidP="008E53F6">
            <w:pPr>
              <w:rPr>
                <w:sz w:val="16"/>
                <w:szCs w:val="16"/>
              </w:rPr>
            </w:pPr>
            <w:r>
              <w:rPr>
                <w:sz w:val="16"/>
                <w:szCs w:val="16"/>
              </w:rPr>
              <w:t>NUMERIC</w:t>
            </w:r>
          </w:p>
        </w:tc>
        <w:tc>
          <w:tcPr>
            <w:tcW w:w="0" w:type="auto"/>
            <w:shd w:val="clear" w:color="auto" w:fill="auto"/>
            <w:vAlign w:val="center"/>
          </w:tcPr>
          <w:p w14:paraId="749D5027" w14:textId="6999B64E" w:rsidR="003330E4" w:rsidRPr="001E20EC" w:rsidRDefault="00411D4D" w:rsidP="008E53F6">
            <w:pPr>
              <w:rPr>
                <w:sz w:val="16"/>
                <w:szCs w:val="16"/>
              </w:rPr>
            </w:pPr>
            <w:r>
              <w:rPr>
                <w:sz w:val="16"/>
                <w:szCs w:val="16"/>
              </w:rPr>
              <w:t>0</w:t>
            </w:r>
          </w:p>
        </w:tc>
        <w:tc>
          <w:tcPr>
            <w:tcW w:w="990" w:type="dxa"/>
            <w:shd w:val="clear" w:color="auto" w:fill="auto"/>
            <w:vAlign w:val="center"/>
          </w:tcPr>
          <w:p w14:paraId="5218D723" w14:textId="48F3B24A" w:rsidR="003330E4" w:rsidRPr="001E20EC" w:rsidRDefault="00411D4D" w:rsidP="00A12440">
            <w:pPr>
              <w:rPr>
                <w:sz w:val="16"/>
                <w:szCs w:val="16"/>
              </w:rPr>
            </w:pPr>
            <w:r>
              <w:rPr>
                <w:sz w:val="16"/>
                <w:szCs w:val="16"/>
              </w:rPr>
              <w:t>0</w:t>
            </w:r>
          </w:p>
        </w:tc>
        <w:tc>
          <w:tcPr>
            <w:tcW w:w="709" w:type="dxa"/>
            <w:shd w:val="clear" w:color="auto" w:fill="auto"/>
            <w:vAlign w:val="center"/>
          </w:tcPr>
          <w:p w14:paraId="1E023401" w14:textId="480BA68F" w:rsidR="003330E4" w:rsidRPr="001E20EC" w:rsidRDefault="00411D4D" w:rsidP="008E53F6">
            <w:pPr>
              <w:rPr>
                <w:sz w:val="16"/>
                <w:szCs w:val="16"/>
              </w:rPr>
            </w:pPr>
            <w:r>
              <w:rPr>
                <w:sz w:val="16"/>
                <w:szCs w:val="16"/>
              </w:rPr>
              <w:t>10</w:t>
            </w:r>
          </w:p>
        </w:tc>
      </w:tr>
      <w:tr w:rsidR="00630E2B" w:rsidRPr="00FA3382" w14:paraId="26806A07" w14:textId="77777777" w:rsidTr="00035E41">
        <w:tc>
          <w:tcPr>
            <w:tcW w:w="1134" w:type="dxa"/>
            <w:shd w:val="clear" w:color="auto" w:fill="auto"/>
            <w:vAlign w:val="center"/>
          </w:tcPr>
          <w:p w14:paraId="1CE187C0" w14:textId="28D61B80" w:rsidR="00630E2B" w:rsidRPr="001E20EC" w:rsidRDefault="004D6D34" w:rsidP="008E53F6">
            <w:pPr>
              <w:rPr>
                <w:sz w:val="16"/>
                <w:szCs w:val="16"/>
              </w:rPr>
            </w:pPr>
            <w:r>
              <w:rPr>
                <w:sz w:val="16"/>
                <w:szCs w:val="16"/>
              </w:rPr>
              <w:t>0 22 192</w:t>
            </w:r>
          </w:p>
        </w:tc>
        <w:tc>
          <w:tcPr>
            <w:tcW w:w="4882" w:type="dxa"/>
            <w:shd w:val="clear" w:color="auto" w:fill="auto"/>
            <w:vAlign w:val="center"/>
          </w:tcPr>
          <w:p w14:paraId="1321A19A" w14:textId="46F7415F" w:rsidR="00630E2B" w:rsidRPr="001E20EC" w:rsidRDefault="00C06462" w:rsidP="008E53F6">
            <w:pPr>
              <w:rPr>
                <w:sz w:val="16"/>
                <w:szCs w:val="16"/>
              </w:rPr>
            </w:pPr>
            <w:r>
              <w:rPr>
                <w:sz w:val="16"/>
                <w:szCs w:val="16"/>
              </w:rPr>
              <w:t>RMS SPECIFIC BAND SIGNI</w:t>
            </w:r>
            <w:r w:rsidR="008D34CD">
              <w:rPr>
                <w:sz w:val="16"/>
                <w:szCs w:val="16"/>
              </w:rPr>
              <w:t>FICANT WAVE HEIGHT</w:t>
            </w:r>
          </w:p>
        </w:tc>
        <w:tc>
          <w:tcPr>
            <w:tcW w:w="0" w:type="auto"/>
            <w:shd w:val="clear" w:color="auto" w:fill="auto"/>
            <w:vAlign w:val="center"/>
          </w:tcPr>
          <w:p w14:paraId="0C41440D" w14:textId="466DE17C" w:rsidR="00630E2B" w:rsidRPr="001E20EC" w:rsidRDefault="00411D4D" w:rsidP="008E53F6">
            <w:pPr>
              <w:rPr>
                <w:sz w:val="16"/>
                <w:szCs w:val="16"/>
              </w:rPr>
            </w:pPr>
            <w:r>
              <w:rPr>
                <w:sz w:val="16"/>
                <w:szCs w:val="16"/>
              </w:rPr>
              <w:t>M</w:t>
            </w:r>
          </w:p>
        </w:tc>
        <w:tc>
          <w:tcPr>
            <w:tcW w:w="0" w:type="auto"/>
            <w:shd w:val="clear" w:color="auto" w:fill="auto"/>
            <w:vAlign w:val="center"/>
          </w:tcPr>
          <w:p w14:paraId="3EDC558E" w14:textId="0201A873" w:rsidR="00630E2B" w:rsidRPr="001E20EC" w:rsidRDefault="00411D4D" w:rsidP="008E53F6">
            <w:pPr>
              <w:rPr>
                <w:sz w:val="16"/>
                <w:szCs w:val="16"/>
              </w:rPr>
            </w:pPr>
            <w:r>
              <w:rPr>
                <w:sz w:val="16"/>
                <w:szCs w:val="16"/>
              </w:rPr>
              <w:t>3</w:t>
            </w:r>
          </w:p>
        </w:tc>
        <w:tc>
          <w:tcPr>
            <w:tcW w:w="990" w:type="dxa"/>
            <w:shd w:val="clear" w:color="auto" w:fill="auto"/>
            <w:vAlign w:val="center"/>
          </w:tcPr>
          <w:p w14:paraId="25CAF038" w14:textId="14A7F7DB" w:rsidR="00630E2B" w:rsidRPr="001E20EC" w:rsidRDefault="00411D4D" w:rsidP="00A12440">
            <w:pPr>
              <w:rPr>
                <w:sz w:val="16"/>
                <w:szCs w:val="16"/>
              </w:rPr>
            </w:pPr>
            <w:r>
              <w:rPr>
                <w:sz w:val="16"/>
                <w:szCs w:val="16"/>
              </w:rPr>
              <w:t>0</w:t>
            </w:r>
          </w:p>
        </w:tc>
        <w:tc>
          <w:tcPr>
            <w:tcW w:w="709" w:type="dxa"/>
            <w:shd w:val="clear" w:color="auto" w:fill="auto"/>
            <w:vAlign w:val="center"/>
          </w:tcPr>
          <w:p w14:paraId="756E60B1" w14:textId="0ADC4942" w:rsidR="00630E2B" w:rsidRPr="001E20EC" w:rsidRDefault="00411D4D" w:rsidP="008E53F6">
            <w:pPr>
              <w:rPr>
                <w:sz w:val="16"/>
                <w:szCs w:val="16"/>
              </w:rPr>
            </w:pPr>
            <w:r>
              <w:rPr>
                <w:sz w:val="16"/>
                <w:szCs w:val="16"/>
              </w:rPr>
              <w:t>16</w:t>
            </w:r>
          </w:p>
        </w:tc>
      </w:tr>
      <w:tr w:rsidR="00630E2B" w:rsidRPr="00FA3382" w14:paraId="451C45D1" w14:textId="77777777" w:rsidTr="00035E41">
        <w:tc>
          <w:tcPr>
            <w:tcW w:w="1134" w:type="dxa"/>
            <w:shd w:val="clear" w:color="auto" w:fill="auto"/>
            <w:vAlign w:val="center"/>
          </w:tcPr>
          <w:p w14:paraId="49A4A4AF" w14:textId="38E9C0DC" w:rsidR="00630E2B" w:rsidRPr="001E20EC" w:rsidRDefault="004D6D34" w:rsidP="008E53F6">
            <w:pPr>
              <w:rPr>
                <w:sz w:val="16"/>
                <w:szCs w:val="16"/>
              </w:rPr>
            </w:pPr>
            <w:r>
              <w:rPr>
                <w:sz w:val="16"/>
                <w:szCs w:val="16"/>
              </w:rPr>
              <w:t>0 22 193</w:t>
            </w:r>
          </w:p>
        </w:tc>
        <w:tc>
          <w:tcPr>
            <w:tcW w:w="4882" w:type="dxa"/>
            <w:shd w:val="clear" w:color="auto" w:fill="auto"/>
            <w:vAlign w:val="center"/>
          </w:tcPr>
          <w:p w14:paraId="4C4E9DF9" w14:textId="60258C02" w:rsidR="00630E2B" w:rsidRPr="001E20EC" w:rsidRDefault="008D34CD" w:rsidP="008E53F6">
            <w:pPr>
              <w:rPr>
                <w:sz w:val="16"/>
                <w:szCs w:val="16"/>
              </w:rPr>
            </w:pPr>
            <w:r>
              <w:rPr>
                <w:sz w:val="16"/>
                <w:szCs w:val="16"/>
              </w:rPr>
              <w:t xml:space="preserve">NUMBER OF VALID POINTS FOR SPECIFIC BAND </w:t>
            </w:r>
            <w:r w:rsidR="007C70EC">
              <w:rPr>
                <w:sz w:val="16"/>
                <w:szCs w:val="16"/>
              </w:rPr>
              <w:t>SIGN WAVE HEIGHT</w:t>
            </w:r>
          </w:p>
        </w:tc>
        <w:tc>
          <w:tcPr>
            <w:tcW w:w="0" w:type="auto"/>
            <w:shd w:val="clear" w:color="auto" w:fill="auto"/>
            <w:vAlign w:val="center"/>
          </w:tcPr>
          <w:p w14:paraId="7F0F2F79" w14:textId="24B25CAA" w:rsidR="00630E2B" w:rsidRPr="001E20EC" w:rsidRDefault="00411D4D" w:rsidP="008E53F6">
            <w:pPr>
              <w:rPr>
                <w:sz w:val="16"/>
                <w:szCs w:val="16"/>
              </w:rPr>
            </w:pPr>
            <w:r>
              <w:rPr>
                <w:sz w:val="16"/>
                <w:szCs w:val="16"/>
              </w:rPr>
              <w:t>NUMERIC</w:t>
            </w:r>
          </w:p>
        </w:tc>
        <w:tc>
          <w:tcPr>
            <w:tcW w:w="0" w:type="auto"/>
            <w:shd w:val="clear" w:color="auto" w:fill="auto"/>
            <w:vAlign w:val="center"/>
          </w:tcPr>
          <w:p w14:paraId="049D22E1" w14:textId="3FF3120A" w:rsidR="00630E2B" w:rsidRPr="001E20EC" w:rsidRDefault="00411D4D" w:rsidP="008E53F6">
            <w:pPr>
              <w:rPr>
                <w:sz w:val="16"/>
                <w:szCs w:val="16"/>
              </w:rPr>
            </w:pPr>
            <w:r>
              <w:rPr>
                <w:sz w:val="16"/>
                <w:szCs w:val="16"/>
              </w:rPr>
              <w:t>0</w:t>
            </w:r>
          </w:p>
        </w:tc>
        <w:tc>
          <w:tcPr>
            <w:tcW w:w="990" w:type="dxa"/>
            <w:shd w:val="clear" w:color="auto" w:fill="auto"/>
            <w:vAlign w:val="center"/>
          </w:tcPr>
          <w:p w14:paraId="1B4FD733" w14:textId="6B07D1C9" w:rsidR="00630E2B" w:rsidRPr="001E20EC" w:rsidRDefault="00411D4D" w:rsidP="00A12440">
            <w:pPr>
              <w:rPr>
                <w:sz w:val="16"/>
                <w:szCs w:val="16"/>
              </w:rPr>
            </w:pPr>
            <w:r>
              <w:rPr>
                <w:sz w:val="16"/>
                <w:szCs w:val="16"/>
              </w:rPr>
              <w:t>0</w:t>
            </w:r>
          </w:p>
        </w:tc>
        <w:tc>
          <w:tcPr>
            <w:tcW w:w="709" w:type="dxa"/>
            <w:shd w:val="clear" w:color="auto" w:fill="auto"/>
            <w:vAlign w:val="center"/>
          </w:tcPr>
          <w:p w14:paraId="60FF819D" w14:textId="5C475A82" w:rsidR="00630E2B" w:rsidRPr="001E20EC" w:rsidRDefault="00717230" w:rsidP="008E53F6">
            <w:pPr>
              <w:rPr>
                <w:sz w:val="16"/>
                <w:szCs w:val="16"/>
              </w:rPr>
            </w:pPr>
            <w:r>
              <w:rPr>
                <w:sz w:val="16"/>
                <w:szCs w:val="16"/>
              </w:rPr>
              <w:t>10</w:t>
            </w:r>
          </w:p>
        </w:tc>
      </w:tr>
      <w:tr w:rsidR="00630E2B" w:rsidRPr="00FA3382" w14:paraId="69413D92" w14:textId="77777777" w:rsidTr="00035E41">
        <w:tc>
          <w:tcPr>
            <w:tcW w:w="1134" w:type="dxa"/>
            <w:shd w:val="clear" w:color="auto" w:fill="auto"/>
            <w:vAlign w:val="center"/>
          </w:tcPr>
          <w:p w14:paraId="20D6FAB5" w14:textId="7A989D12" w:rsidR="00630E2B" w:rsidRPr="001E20EC" w:rsidRDefault="004D6D34" w:rsidP="008E53F6">
            <w:pPr>
              <w:rPr>
                <w:sz w:val="16"/>
                <w:szCs w:val="16"/>
              </w:rPr>
            </w:pPr>
            <w:r>
              <w:rPr>
                <w:sz w:val="16"/>
                <w:szCs w:val="16"/>
              </w:rPr>
              <w:t>0 22 194</w:t>
            </w:r>
          </w:p>
        </w:tc>
        <w:tc>
          <w:tcPr>
            <w:tcW w:w="4882" w:type="dxa"/>
            <w:shd w:val="clear" w:color="auto" w:fill="auto"/>
            <w:vAlign w:val="center"/>
          </w:tcPr>
          <w:p w14:paraId="725CB4D0" w14:textId="1B791D18" w:rsidR="00630E2B" w:rsidRPr="001E20EC" w:rsidRDefault="007C70EC" w:rsidP="008E53F6">
            <w:pPr>
              <w:rPr>
                <w:sz w:val="16"/>
                <w:szCs w:val="16"/>
              </w:rPr>
            </w:pPr>
            <w:r>
              <w:rPr>
                <w:sz w:val="16"/>
                <w:szCs w:val="16"/>
              </w:rPr>
              <w:t>SPECIFIC BAND NET INSTRUMENT CORRECTION FRO SIGNIFICANT WAVE HEIGHT</w:t>
            </w:r>
          </w:p>
        </w:tc>
        <w:tc>
          <w:tcPr>
            <w:tcW w:w="0" w:type="auto"/>
            <w:shd w:val="clear" w:color="auto" w:fill="auto"/>
            <w:vAlign w:val="center"/>
          </w:tcPr>
          <w:p w14:paraId="69917F34" w14:textId="6A72F395" w:rsidR="00630E2B" w:rsidRPr="001E20EC" w:rsidRDefault="00411D4D" w:rsidP="008E53F6">
            <w:pPr>
              <w:rPr>
                <w:sz w:val="16"/>
                <w:szCs w:val="16"/>
              </w:rPr>
            </w:pPr>
            <w:r>
              <w:rPr>
                <w:sz w:val="16"/>
                <w:szCs w:val="16"/>
              </w:rPr>
              <w:t>M</w:t>
            </w:r>
          </w:p>
        </w:tc>
        <w:tc>
          <w:tcPr>
            <w:tcW w:w="0" w:type="auto"/>
            <w:shd w:val="clear" w:color="auto" w:fill="auto"/>
            <w:vAlign w:val="center"/>
          </w:tcPr>
          <w:p w14:paraId="0DC9E09C" w14:textId="38681959" w:rsidR="00630E2B" w:rsidRPr="001E20EC" w:rsidRDefault="00717230" w:rsidP="008E53F6">
            <w:pPr>
              <w:rPr>
                <w:sz w:val="16"/>
                <w:szCs w:val="16"/>
              </w:rPr>
            </w:pPr>
            <w:r>
              <w:rPr>
                <w:sz w:val="16"/>
                <w:szCs w:val="16"/>
              </w:rPr>
              <w:t>3</w:t>
            </w:r>
          </w:p>
        </w:tc>
        <w:tc>
          <w:tcPr>
            <w:tcW w:w="990" w:type="dxa"/>
            <w:shd w:val="clear" w:color="auto" w:fill="auto"/>
            <w:vAlign w:val="center"/>
          </w:tcPr>
          <w:p w14:paraId="14BA77AC" w14:textId="0CA1494C" w:rsidR="00630E2B" w:rsidRPr="001E20EC" w:rsidRDefault="00717230" w:rsidP="00A12440">
            <w:pPr>
              <w:rPr>
                <w:sz w:val="16"/>
                <w:szCs w:val="16"/>
              </w:rPr>
            </w:pPr>
            <w:r>
              <w:rPr>
                <w:sz w:val="16"/>
                <w:szCs w:val="16"/>
              </w:rPr>
              <w:t>-1000</w:t>
            </w:r>
          </w:p>
        </w:tc>
        <w:tc>
          <w:tcPr>
            <w:tcW w:w="709" w:type="dxa"/>
            <w:shd w:val="clear" w:color="auto" w:fill="auto"/>
            <w:vAlign w:val="center"/>
          </w:tcPr>
          <w:p w14:paraId="508DC166" w14:textId="2285938C" w:rsidR="00630E2B" w:rsidRPr="001E20EC" w:rsidRDefault="00717230" w:rsidP="008E53F6">
            <w:pPr>
              <w:rPr>
                <w:sz w:val="16"/>
                <w:szCs w:val="16"/>
              </w:rPr>
            </w:pPr>
            <w:r>
              <w:rPr>
                <w:sz w:val="16"/>
                <w:szCs w:val="16"/>
              </w:rPr>
              <w:t>11</w:t>
            </w:r>
          </w:p>
        </w:tc>
      </w:tr>
      <w:tr w:rsidR="00630E2B" w:rsidRPr="00FA3382" w14:paraId="2E88810D" w14:textId="77777777" w:rsidTr="00035E41">
        <w:tc>
          <w:tcPr>
            <w:tcW w:w="1134" w:type="dxa"/>
            <w:shd w:val="clear" w:color="auto" w:fill="auto"/>
            <w:vAlign w:val="center"/>
          </w:tcPr>
          <w:p w14:paraId="2AE875C7" w14:textId="4BCEC3FC" w:rsidR="00630E2B" w:rsidRPr="001E20EC" w:rsidRDefault="004D6D34" w:rsidP="008E53F6">
            <w:pPr>
              <w:rPr>
                <w:sz w:val="16"/>
                <w:szCs w:val="16"/>
              </w:rPr>
            </w:pPr>
            <w:r>
              <w:rPr>
                <w:sz w:val="16"/>
                <w:szCs w:val="16"/>
              </w:rPr>
              <w:t>0 22 195</w:t>
            </w:r>
          </w:p>
        </w:tc>
        <w:tc>
          <w:tcPr>
            <w:tcW w:w="4882" w:type="dxa"/>
            <w:shd w:val="clear" w:color="auto" w:fill="auto"/>
            <w:vAlign w:val="center"/>
          </w:tcPr>
          <w:p w14:paraId="32FB2F15" w14:textId="105DD892" w:rsidR="00630E2B" w:rsidRPr="001E20EC" w:rsidRDefault="007C70EC" w:rsidP="008E53F6">
            <w:pPr>
              <w:rPr>
                <w:sz w:val="16"/>
                <w:szCs w:val="16"/>
              </w:rPr>
            </w:pPr>
            <w:r>
              <w:rPr>
                <w:sz w:val="16"/>
                <w:szCs w:val="16"/>
              </w:rPr>
              <w:t>NUMBER OF VALID POINTS FOR SPECIFIC BAND BACKSCATTER</w:t>
            </w:r>
          </w:p>
        </w:tc>
        <w:tc>
          <w:tcPr>
            <w:tcW w:w="0" w:type="auto"/>
            <w:shd w:val="clear" w:color="auto" w:fill="auto"/>
            <w:vAlign w:val="center"/>
          </w:tcPr>
          <w:p w14:paraId="6949FFA9" w14:textId="56F78FCB" w:rsidR="00630E2B" w:rsidRPr="001E20EC" w:rsidRDefault="00411D4D" w:rsidP="008E53F6">
            <w:pPr>
              <w:rPr>
                <w:sz w:val="16"/>
                <w:szCs w:val="16"/>
              </w:rPr>
            </w:pPr>
            <w:r>
              <w:rPr>
                <w:sz w:val="16"/>
                <w:szCs w:val="16"/>
              </w:rPr>
              <w:t>NUMERIC</w:t>
            </w:r>
          </w:p>
        </w:tc>
        <w:tc>
          <w:tcPr>
            <w:tcW w:w="0" w:type="auto"/>
            <w:shd w:val="clear" w:color="auto" w:fill="auto"/>
            <w:vAlign w:val="center"/>
          </w:tcPr>
          <w:p w14:paraId="56E1D7BA" w14:textId="797A1867" w:rsidR="00630E2B" w:rsidRPr="001E20EC" w:rsidRDefault="00717230" w:rsidP="008E53F6">
            <w:pPr>
              <w:rPr>
                <w:sz w:val="16"/>
                <w:szCs w:val="16"/>
              </w:rPr>
            </w:pPr>
            <w:r>
              <w:rPr>
                <w:sz w:val="16"/>
                <w:szCs w:val="16"/>
              </w:rPr>
              <w:t>0</w:t>
            </w:r>
          </w:p>
        </w:tc>
        <w:tc>
          <w:tcPr>
            <w:tcW w:w="990" w:type="dxa"/>
            <w:shd w:val="clear" w:color="auto" w:fill="auto"/>
            <w:vAlign w:val="center"/>
          </w:tcPr>
          <w:p w14:paraId="311DD28A" w14:textId="5C07309C" w:rsidR="00630E2B" w:rsidRPr="001E20EC" w:rsidRDefault="00717230" w:rsidP="00A12440">
            <w:pPr>
              <w:rPr>
                <w:sz w:val="16"/>
                <w:szCs w:val="16"/>
              </w:rPr>
            </w:pPr>
            <w:r>
              <w:rPr>
                <w:sz w:val="16"/>
                <w:szCs w:val="16"/>
              </w:rPr>
              <w:t>0</w:t>
            </w:r>
          </w:p>
        </w:tc>
        <w:tc>
          <w:tcPr>
            <w:tcW w:w="709" w:type="dxa"/>
            <w:shd w:val="clear" w:color="auto" w:fill="auto"/>
            <w:vAlign w:val="center"/>
          </w:tcPr>
          <w:p w14:paraId="6022B50C" w14:textId="1AE0C0FE" w:rsidR="00630E2B" w:rsidRPr="001E20EC" w:rsidRDefault="00717230" w:rsidP="008E53F6">
            <w:pPr>
              <w:rPr>
                <w:sz w:val="16"/>
                <w:szCs w:val="16"/>
              </w:rPr>
            </w:pPr>
            <w:r>
              <w:rPr>
                <w:sz w:val="16"/>
                <w:szCs w:val="16"/>
              </w:rPr>
              <w:t>10</w:t>
            </w:r>
          </w:p>
        </w:tc>
      </w:tr>
      <w:tr w:rsidR="008E53F6" w:rsidRPr="00FA3382" w14:paraId="1411851B" w14:textId="77777777" w:rsidTr="00035E41">
        <w:tc>
          <w:tcPr>
            <w:tcW w:w="1134" w:type="dxa"/>
            <w:shd w:val="clear" w:color="auto" w:fill="auto"/>
            <w:vAlign w:val="center"/>
          </w:tcPr>
          <w:p w14:paraId="18AEAEF5"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25</w:t>
            </w:r>
            <w:r w:rsidR="008E53F6">
              <w:rPr>
                <w:sz w:val="16"/>
                <w:szCs w:val="16"/>
              </w:rPr>
              <w:t xml:space="preserve"> </w:t>
            </w:r>
            <w:r w:rsidRPr="001E20EC">
              <w:rPr>
                <w:sz w:val="16"/>
                <w:szCs w:val="16"/>
              </w:rPr>
              <w:t xml:space="preserve">112 </w:t>
            </w:r>
          </w:p>
        </w:tc>
        <w:tc>
          <w:tcPr>
            <w:tcW w:w="4882" w:type="dxa"/>
            <w:shd w:val="clear" w:color="auto" w:fill="auto"/>
            <w:vAlign w:val="center"/>
          </w:tcPr>
          <w:p w14:paraId="007ABD55" w14:textId="77777777" w:rsidR="0046265B" w:rsidRPr="001E20EC" w:rsidRDefault="0046265B" w:rsidP="008E53F6">
            <w:pPr>
              <w:rPr>
                <w:sz w:val="16"/>
                <w:szCs w:val="16"/>
              </w:rPr>
            </w:pPr>
            <w:r w:rsidRPr="001E20EC">
              <w:rPr>
                <w:sz w:val="16"/>
                <w:szCs w:val="16"/>
              </w:rPr>
              <w:t>BAND SPECIFIC ALTIMETER DATA QUALITY FLAG</w:t>
            </w:r>
          </w:p>
        </w:tc>
        <w:tc>
          <w:tcPr>
            <w:tcW w:w="0" w:type="auto"/>
            <w:shd w:val="clear" w:color="auto" w:fill="auto"/>
            <w:vAlign w:val="center"/>
          </w:tcPr>
          <w:p w14:paraId="7FBE1A10" w14:textId="77777777" w:rsidR="0046265B" w:rsidRPr="001E20EC" w:rsidRDefault="0046265B" w:rsidP="008E53F6">
            <w:pPr>
              <w:rPr>
                <w:sz w:val="16"/>
                <w:szCs w:val="16"/>
              </w:rPr>
            </w:pPr>
            <w:r w:rsidRPr="001E20EC">
              <w:rPr>
                <w:sz w:val="16"/>
                <w:szCs w:val="16"/>
              </w:rPr>
              <w:t xml:space="preserve">FLAGTABLE </w:t>
            </w:r>
          </w:p>
        </w:tc>
        <w:tc>
          <w:tcPr>
            <w:tcW w:w="0" w:type="auto"/>
            <w:shd w:val="clear" w:color="auto" w:fill="auto"/>
            <w:vAlign w:val="center"/>
          </w:tcPr>
          <w:p w14:paraId="3AFAD881" w14:textId="77777777" w:rsidR="0046265B" w:rsidRPr="001E20EC" w:rsidRDefault="0046265B" w:rsidP="008E53F6">
            <w:pPr>
              <w:rPr>
                <w:sz w:val="16"/>
                <w:szCs w:val="16"/>
              </w:rPr>
            </w:pPr>
            <w:r w:rsidRPr="001E20EC">
              <w:rPr>
                <w:sz w:val="16"/>
                <w:szCs w:val="16"/>
              </w:rPr>
              <w:t xml:space="preserve"> 0</w:t>
            </w:r>
          </w:p>
        </w:tc>
        <w:tc>
          <w:tcPr>
            <w:tcW w:w="990" w:type="dxa"/>
            <w:shd w:val="clear" w:color="auto" w:fill="auto"/>
            <w:vAlign w:val="center"/>
          </w:tcPr>
          <w:p w14:paraId="44509DDC" w14:textId="77777777" w:rsidR="0046265B" w:rsidRPr="001E20EC" w:rsidRDefault="0046265B" w:rsidP="008E53F6">
            <w:pPr>
              <w:rPr>
                <w:sz w:val="16"/>
                <w:szCs w:val="16"/>
              </w:rPr>
            </w:pPr>
            <w:r w:rsidRPr="001E20EC">
              <w:rPr>
                <w:sz w:val="16"/>
                <w:szCs w:val="16"/>
              </w:rPr>
              <w:t>0</w:t>
            </w:r>
          </w:p>
        </w:tc>
        <w:tc>
          <w:tcPr>
            <w:tcW w:w="709" w:type="dxa"/>
            <w:shd w:val="clear" w:color="auto" w:fill="auto"/>
            <w:vAlign w:val="center"/>
          </w:tcPr>
          <w:p w14:paraId="63C4E852" w14:textId="77777777" w:rsidR="0046265B" w:rsidRPr="001E20EC" w:rsidRDefault="0046265B" w:rsidP="008E53F6">
            <w:pPr>
              <w:rPr>
                <w:sz w:val="16"/>
                <w:szCs w:val="16"/>
              </w:rPr>
            </w:pPr>
            <w:r w:rsidRPr="001E20EC">
              <w:rPr>
                <w:sz w:val="16"/>
                <w:szCs w:val="16"/>
              </w:rPr>
              <w:t xml:space="preserve">  9</w:t>
            </w:r>
          </w:p>
        </w:tc>
      </w:tr>
      <w:tr w:rsidR="008E53F6" w:rsidRPr="00FA3382" w14:paraId="308731D7" w14:textId="77777777" w:rsidTr="00035E41">
        <w:tc>
          <w:tcPr>
            <w:tcW w:w="1134" w:type="dxa"/>
            <w:shd w:val="clear" w:color="auto" w:fill="auto"/>
            <w:vAlign w:val="center"/>
          </w:tcPr>
          <w:p w14:paraId="7F2C2530"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25</w:t>
            </w:r>
            <w:r w:rsidR="008E53F6">
              <w:rPr>
                <w:sz w:val="16"/>
                <w:szCs w:val="16"/>
              </w:rPr>
              <w:t xml:space="preserve"> </w:t>
            </w:r>
            <w:r w:rsidRPr="001E20EC">
              <w:rPr>
                <w:sz w:val="16"/>
                <w:szCs w:val="16"/>
              </w:rPr>
              <w:t>113</w:t>
            </w:r>
          </w:p>
        </w:tc>
        <w:tc>
          <w:tcPr>
            <w:tcW w:w="4882" w:type="dxa"/>
            <w:shd w:val="clear" w:color="auto" w:fill="auto"/>
            <w:vAlign w:val="center"/>
          </w:tcPr>
          <w:p w14:paraId="5B9B8E1C" w14:textId="77777777" w:rsidR="0046265B" w:rsidRPr="001E20EC" w:rsidRDefault="0046265B" w:rsidP="008E53F6">
            <w:pPr>
              <w:rPr>
                <w:sz w:val="16"/>
                <w:szCs w:val="16"/>
              </w:rPr>
            </w:pPr>
            <w:r w:rsidRPr="001E20EC">
              <w:rPr>
                <w:sz w:val="16"/>
                <w:szCs w:val="16"/>
              </w:rPr>
              <w:t>BAND SPECIFIC ALTIMETER CORRECTION QUALITY FLAG</w:t>
            </w:r>
          </w:p>
        </w:tc>
        <w:tc>
          <w:tcPr>
            <w:tcW w:w="0" w:type="auto"/>
            <w:shd w:val="clear" w:color="auto" w:fill="auto"/>
            <w:vAlign w:val="center"/>
          </w:tcPr>
          <w:p w14:paraId="79A7A2C2" w14:textId="77777777" w:rsidR="0046265B" w:rsidRPr="001E20EC" w:rsidRDefault="0046265B" w:rsidP="008E53F6">
            <w:pPr>
              <w:rPr>
                <w:sz w:val="16"/>
                <w:szCs w:val="16"/>
              </w:rPr>
            </w:pPr>
            <w:r w:rsidRPr="001E20EC">
              <w:rPr>
                <w:sz w:val="16"/>
                <w:szCs w:val="16"/>
              </w:rPr>
              <w:t>FLAGTABLE</w:t>
            </w:r>
          </w:p>
        </w:tc>
        <w:tc>
          <w:tcPr>
            <w:tcW w:w="0" w:type="auto"/>
            <w:shd w:val="clear" w:color="auto" w:fill="auto"/>
            <w:vAlign w:val="center"/>
          </w:tcPr>
          <w:p w14:paraId="2F1BDD78" w14:textId="77777777" w:rsidR="0046265B" w:rsidRPr="001E20EC" w:rsidRDefault="0046265B" w:rsidP="008E53F6">
            <w:pPr>
              <w:rPr>
                <w:sz w:val="16"/>
                <w:szCs w:val="16"/>
              </w:rPr>
            </w:pPr>
            <w:r w:rsidRPr="001E20EC">
              <w:rPr>
                <w:sz w:val="16"/>
                <w:szCs w:val="16"/>
              </w:rPr>
              <w:t xml:space="preserve"> 0</w:t>
            </w:r>
          </w:p>
        </w:tc>
        <w:tc>
          <w:tcPr>
            <w:tcW w:w="990" w:type="dxa"/>
            <w:shd w:val="clear" w:color="auto" w:fill="auto"/>
            <w:vAlign w:val="center"/>
          </w:tcPr>
          <w:p w14:paraId="5B0C1B22" w14:textId="77777777" w:rsidR="0046265B" w:rsidRPr="001E20EC" w:rsidRDefault="0046265B" w:rsidP="00A12440">
            <w:pPr>
              <w:rPr>
                <w:sz w:val="16"/>
                <w:szCs w:val="16"/>
              </w:rPr>
            </w:pPr>
            <w:r w:rsidRPr="001E20EC">
              <w:rPr>
                <w:sz w:val="16"/>
                <w:szCs w:val="16"/>
              </w:rPr>
              <w:t>0</w:t>
            </w:r>
          </w:p>
        </w:tc>
        <w:tc>
          <w:tcPr>
            <w:tcW w:w="709" w:type="dxa"/>
            <w:shd w:val="clear" w:color="auto" w:fill="auto"/>
            <w:vAlign w:val="center"/>
          </w:tcPr>
          <w:p w14:paraId="7A79DFAF" w14:textId="77777777" w:rsidR="0046265B" w:rsidRPr="001E20EC" w:rsidRDefault="0046265B" w:rsidP="008E53F6">
            <w:pPr>
              <w:rPr>
                <w:sz w:val="16"/>
                <w:szCs w:val="16"/>
              </w:rPr>
            </w:pPr>
            <w:r w:rsidRPr="001E20EC">
              <w:rPr>
                <w:sz w:val="16"/>
                <w:szCs w:val="16"/>
              </w:rPr>
              <w:t xml:space="preserve">  9</w:t>
            </w:r>
          </w:p>
        </w:tc>
      </w:tr>
      <w:tr w:rsidR="008E53F6" w:rsidRPr="00FA3382" w14:paraId="7F6DB41C" w14:textId="77777777" w:rsidTr="00035E41">
        <w:tc>
          <w:tcPr>
            <w:tcW w:w="1134" w:type="dxa"/>
            <w:shd w:val="clear" w:color="auto" w:fill="auto"/>
            <w:vAlign w:val="center"/>
          </w:tcPr>
          <w:p w14:paraId="4D8FC2EC"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25</w:t>
            </w:r>
            <w:r w:rsidR="008E53F6">
              <w:rPr>
                <w:sz w:val="16"/>
                <w:szCs w:val="16"/>
              </w:rPr>
              <w:t xml:space="preserve"> </w:t>
            </w:r>
            <w:r w:rsidRPr="001E20EC">
              <w:rPr>
                <w:sz w:val="16"/>
                <w:szCs w:val="16"/>
              </w:rPr>
              <w:t>165</w:t>
            </w:r>
          </w:p>
        </w:tc>
        <w:tc>
          <w:tcPr>
            <w:tcW w:w="4882" w:type="dxa"/>
            <w:shd w:val="clear" w:color="auto" w:fill="auto"/>
            <w:vAlign w:val="center"/>
          </w:tcPr>
          <w:p w14:paraId="1F35ABF5" w14:textId="77777777" w:rsidR="0046265B" w:rsidRPr="001E20EC" w:rsidRDefault="0046265B" w:rsidP="008E53F6">
            <w:pPr>
              <w:rPr>
                <w:sz w:val="16"/>
                <w:szCs w:val="16"/>
              </w:rPr>
            </w:pPr>
            <w:r w:rsidRPr="001E20EC">
              <w:rPr>
                <w:sz w:val="16"/>
                <w:szCs w:val="16"/>
              </w:rPr>
              <w:t>IONOSPHERIC CORRECTION FROM MODEL ON SPECIFIC BAND</w:t>
            </w:r>
          </w:p>
        </w:tc>
        <w:tc>
          <w:tcPr>
            <w:tcW w:w="0" w:type="auto"/>
            <w:shd w:val="clear" w:color="auto" w:fill="auto"/>
            <w:vAlign w:val="center"/>
          </w:tcPr>
          <w:p w14:paraId="69128FC5" w14:textId="77777777" w:rsidR="0046265B" w:rsidRPr="001E20EC" w:rsidRDefault="0046265B" w:rsidP="008E53F6">
            <w:pPr>
              <w:rPr>
                <w:sz w:val="16"/>
                <w:szCs w:val="16"/>
              </w:rPr>
            </w:pPr>
            <w:r w:rsidRPr="001E20EC">
              <w:rPr>
                <w:sz w:val="16"/>
                <w:szCs w:val="16"/>
              </w:rPr>
              <w:t xml:space="preserve">M </w:t>
            </w:r>
          </w:p>
        </w:tc>
        <w:tc>
          <w:tcPr>
            <w:tcW w:w="0" w:type="auto"/>
            <w:shd w:val="clear" w:color="auto" w:fill="auto"/>
            <w:vAlign w:val="center"/>
          </w:tcPr>
          <w:p w14:paraId="08227A7F" w14:textId="77777777" w:rsidR="0046265B" w:rsidRPr="001E20EC" w:rsidRDefault="008E53F6" w:rsidP="008E53F6">
            <w:pPr>
              <w:rPr>
                <w:sz w:val="16"/>
                <w:szCs w:val="16"/>
              </w:rPr>
            </w:pPr>
            <w:r>
              <w:rPr>
                <w:sz w:val="16"/>
                <w:szCs w:val="16"/>
              </w:rPr>
              <w:t xml:space="preserve"> </w:t>
            </w:r>
            <w:r w:rsidR="0046265B" w:rsidRPr="001E20EC">
              <w:rPr>
                <w:sz w:val="16"/>
                <w:szCs w:val="16"/>
              </w:rPr>
              <w:t>4</w:t>
            </w:r>
          </w:p>
        </w:tc>
        <w:tc>
          <w:tcPr>
            <w:tcW w:w="990" w:type="dxa"/>
            <w:shd w:val="clear" w:color="auto" w:fill="auto"/>
            <w:vAlign w:val="center"/>
          </w:tcPr>
          <w:p w14:paraId="2DC20C44" w14:textId="77777777" w:rsidR="0046265B" w:rsidRPr="001E20EC" w:rsidRDefault="0046265B" w:rsidP="008E53F6">
            <w:pPr>
              <w:rPr>
                <w:sz w:val="16"/>
                <w:szCs w:val="16"/>
              </w:rPr>
            </w:pPr>
            <w:r w:rsidRPr="001E20EC">
              <w:rPr>
                <w:sz w:val="16"/>
                <w:szCs w:val="16"/>
              </w:rPr>
              <w:t>-32768</w:t>
            </w:r>
          </w:p>
        </w:tc>
        <w:tc>
          <w:tcPr>
            <w:tcW w:w="709" w:type="dxa"/>
            <w:shd w:val="clear" w:color="auto" w:fill="auto"/>
            <w:vAlign w:val="center"/>
          </w:tcPr>
          <w:p w14:paraId="085D540A" w14:textId="77777777" w:rsidR="0046265B" w:rsidRPr="001E20EC" w:rsidRDefault="0046265B" w:rsidP="008E53F6">
            <w:pPr>
              <w:rPr>
                <w:sz w:val="16"/>
                <w:szCs w:val="16"/>
              </w:rPr>
            </w:pPr>
            <w:r w:rsidRPr="001E20EC">
              <w:rPr>
                <w:sz w:val="16"/>
                <w:szCs w:val="16"/>
              </w:rPr>
              <w:t xml:space="preserve"> 16</w:t>
            </w:r>
          </w:p>
        </w:tc>
      </w:tr>
      <w:tr w:rsidR="008E53F6" w:rsidRPr="00FA3382" w14:paraId="09CB5798" w14:textId="77777777" w:rsidTr="00035E41">
        <w:tc>
          <w:tcPr>
            <w:tcW w:w="1134" w:type="dxa"/>
            <w:shd w:val="clear" w:color="auto" w:fill="auto"/>
            <w:vAlign w:val="center"/>
          </w:tcPr>
          <w:p w14:paraId="2EA38405"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25</w:t>
            </w:r>
            <w:r w:rsidR="008E53F6">
              <w:rPr>
                <w:sz w:val="16"/>
                <w:szCs w:val="16"/>
              </w:rPr>
              <w:t xml:space="preserve"> </w:t>
            </w:r>
            <w:r w:rsidRPr="001E20EC">
              <w:rPr>
                <w:sz w:val="16"/>
                <w:szCs w:val="16"/>
              </w:rPr>
              <w:t>166</w:t>
            </w:r>
          </w:p>
        </w:tc>
        <w:tc>
          <w:tcPr>
            <w:tcW w:w="4882" w:type="dxa"/>
            <w:shd w:val="clear" w:color="auto" w:fill="auto"/>
            <w:vAlign w:val="center"/>
          </w:tcPr>
          <w:p w14:paraId="520C7261" w14:textId="77777777" w:rsidR="0046265B" w:rsidRPr="001E20EC" w:rsidRDefault="0046265B" w:rsidP="008E53F6">
            <w:pPr>
              <w:rPr>
                <w:sz w:val="16"/>
                <w:szCs w:val="16"/>
              </w:rPr>
            </w:pPr>
            <w:r w:rsidRPr="001E20EC">
              <w:rPr>
                <w:sz w:val="16"/>
                <w:szCs w:val="16"/>
              </w:rPr>
              <w:t>SEA STATE BIAS CORRECTION ON SPECIFIC BAND</w:t>
            </w:r>
          </w:p>
        </w:tc>
        <w:tc>
          <w:tcPr>
            <w:tcW w:w="0" w:type="auto"/>
            <w:shd w:val="clear" w:color="auto" w:fill="auto"/>
            <w:vAlign w:val="center"/>
          </w:tcPr>
          <w:p w14:paraId="428CE6C7" w14:textId="77777777" w:rsidR="0046265B" w:rsidRPr="001E20EC" w:rsidRDefault="0046265B" w:rsidP="008E53F6">
            <w:pPr>
              <w:rPr>
                <w:sz w:val="16"/>
                <w:szCs w:val="16"/>
              </w:rPr>
            </w:pPr>
            <w:r w:rsidRPr="001E20EC">
              <w:rPr>
                <w:sz w:val="16"/>
                <w:szCs w:val="16"/>
              </w:rPr>
              <w:t xml:space="preserve">M   </w:t>
            </w:r>
          </w:p>
        </w:tc>
        <w:tc>
          <w:tcPr>
            <w:tcW w:w="0" w:type="auto"/>
            <w:shd w:val="clear" w:color="auto" w:fill="auto"/>
            <w:vAlign w:val="center"/>
          </w:tcPr>
          <w:p w14:paraId="327E3D94" w14:textId="77777777" w:rsidR="0046265B" w:rsidRPr="001E20EC" w:rsidRDefault="0046265B" w:rsidP="008E53F6">
            <w:pPr>
              <w:rPr>
                <w:sz w:val="16"/>
                <w:szCs w:val="16"/>
              </w:rPr>
            </w:pPr>
            <w:r w:rsidRPr="001E20EC">
              <w:rPr>
                <w:sz w:val="16"/>
                <w:szCs w:val="16"/>
              </w:rPr>
              <w:t xml:space="preserve"> 4</w:t>
            </w:r>
          </w:p>
        </w:tc>
        <w:tc>
          <w:tcPr>
            <w:tcW w:w="990" w:type="dxa"/>
            <w:shd w:val="clear" w:color="auto" w:fill="auto"/>
            <w:vAlign w:val="center"/>
          </w:tcPr>
          <w:p w14:paraId="300D3613" w14:textId="77777777" w:rsidR="0046265B" w:rsidRPr="001E20EC" w:rsidRDefault="0046265B" w:rsidP="008E53F6">
            <w:pPr>
              <w:rPr>
                <w:sz w:val="16"/>
                <w:szCs w:val="16"/>
              </w:rPr>
            </w:pPr>
            <w:r w:rsidRPr="001E20EC">
              <w:rPr>
                <w:sz w:val="16"/>
                <w:szCs w:val="16"/>
              </w:rPr>
              <w:t>-32768</w:t>
            </w:r>
          </w:p>
        </w:tc>
        <w:tc>
          <w:tcPr>
            <w:tcW w:w="709" w:type="dxa"/>
            <w:shd w:val="clear" w:color="auto" w:fill="auto"/>
            <w:vAlign w:val="center"/>
          </w:tcPr>
          <w:p w14:paraId="05E0528B" w14:textId="77777777" w:rsidR="0046265B" w:rsidRPr="001E20EC" w:rsidRDefault="0046265B" w:rsidP="008E53F6">
            <w:pPr>
              <w:rPr>
                <w:sz w:val="16"/>
                <w:szCs w:val="16"/>
              </w:rPr>
            </w:pPr>
            <w:r w:rsidRPr="001E20EC">
              <w:rPr>
                <w:sz w:val="16"/>
                <w:szCs w:val="16"/>
              </w:rPr>
              <w:t xml:space="preserve"> 16</w:t>
            </w:r>
          </w:p>
        </w:tc>
      </w:tr>
      <w:tr w:rsidR="008E53F6" w:rsidRPr="00FA3382" w14:paraId="44537702" w14:textId="77777777" w:rsidTr="00035E41">
        <w:tc>
          <w:tcPr>
            <w:tcW w:w="1134" w:type="dxa"/>
            <w:shd w:val="clear" w:color="auto" w:fill="auto"/>
            <w:vAlign w:val="center"/>
          </w:tcPr>
          <w:p w14:paraId="58EC256E" w14:textId="77777777" w:rsidR="0046265B" w:rsidRPr="001E20EC" w:rsidRDefault="0046265B" w:rsidP="008E53F6">
            <w:pPr>
              <w:rPr>
                <w:sz w:val="16"/>
                <w:szCs w:val="16"/>
              </w:rPr>
            </w:pPr>
            <w:r w:rsidRPr="001E20EC">
              <w:rPr>
                <w:sz w:val="16"/>
                <w:szCs w:val="16"/>
              </w:rPr>
              <w:t>0</w:t>
            </w:r>
            <w:r w:rsidR="008E53F6">
              <w:rPr>
                <w:sz w:val="16"/>
                <w:szCs w:val="16"/>
              </w:rPr>
              <w:t xml:space="preserve"> </w:t>
            </w:r>
            <w:r w:rsidRPr="001E20EC">
              <w:rPr>
                <w:sz w:val="16"/>
                <w:szCs w:val="16"/>
              </w:rPr>
              <w:t>25</w:t>
            </w:r>
            <w:r w:rsidR="008E53F6">
              <w:rPr>
                <w:sz w:val="16"/>
                <w:szCs w:val="16"/>
              </w:rPr>
              <w:t xml:space="preserve"> </w:t>
            </w:r>
            <w:r w:rsidRPr="001E20EC">
              <w:rPr>
                <w:sz w:val="16"/>
                <w:szCs w:val="16"/>
              </w:rPr>
              <w:t>167</w:t>
            </w:r>
          </w:p>
        </w:tc>
        <w:tc>
          <w:tcPr>
            <w:tcW w:w="4882" w:type="dxa"/>
            <w:shd w:val="clear" w:color="auto" w:fill="auto"/>
            <w:vAlign w:val="center"/>
          </w:tcPr>
          <w:p w14:paraId="7664C42D" w14:textId="77777777" w:rsidR="0046265B" w:rsidRPr="001E20EC" w:rsidRDefault="0046265B" w:rsidP="008E53F6">
            <w:pPr>
              <w:rPr>
                <w:sz w:val="16"/>
                <w:szCs w:val="16"/>
              </w:rPr>
            </w:pPr>
            <w:r w:rsidRPr="001E20EC">
              <w:rPr>
                <w:sz w:val="16"/>
                <w:szCs w:val="16"/>
              </w:rPr>
              <w:t>SPECIFIC BAND NET INSTRUMENTAL CORRECTION</w:t>
            </w:r>
          </w:p>
        </w:tc>
        <w:tc>
          <w:tcPr>
            <w:tcW w:w="0" w:type="auto"/>
            <w:shd w:val="clear" w:color="auto" w:fill="auto"/>
            <w:vAlign w:val="center"/>
          </w:tcPr>
          <w:p w14:paraId="12C6DCAD" w14:textId="77777777" w:rsidR="0046265B" w:rsidRPr="001E20EC" w:rsidRDefault="0046265B" w:rsidP="008E53F6">
            <w:pPr>
              <w:rPr>
                <w:sz w:val="16"/>
                <w:szCs w:val="16"/>
              </w:rPr>
            </w:pPr>
            <w:r w:rsidRPr="001E20EC">
              <w:rPr>
                <w:sz w:val="16"/>
                <w:szCs w:val="16"/>
              </w:rPr>
              <w:t xml:space="preserve">M </w:t>
            </w:r>
          </w:p>
        </w:tc>
        <w:tc>
          <w:tcPr>
            <w:tcW w:w="0" w:type="auto"/>
            <w:shd w:val="clear" w:color="auto" w:fill="auto"/>
            <w:vAlign w:val="center"/>
          </w:tcPr>
          <w:p w14:paraId="720C82BB" w14:textId="77777777" w:rsidR="0046265B" w:rsidRPr="001E20EC" w:rsidRDefault="0046265B" w:rsidP="008E53F6">
            <w:pPr>
              <w:rPr>
                <w:sz w:val="16"/>
                <w:szCs w:val="16"/>
              </w:rPr>
            </w:pPr>
            <w:r w:rsidRPr="001E20EC">
              <w:rPr>
                <w:sz w:val="16"/>
                <w:szCs w:val="16"/>
              </w:rPr>
              <w:t xml:space="preserve"> 4</w:t>
            </w:r>
          </w:p>
        </w:tc>
        <w:tc>
          <w:tcPr>
            <w:tcW w:w="990" w:type="dxa"/>
            <w:shd w:val="clear" w:color="auto" w:fill="auto"/>
            <w:vAlign w:val="center"/>
          </w:tcPr>
          <w:p w14:paraId="65002E60" w14:textId="77777777" w:rsidR="0046265B" w:rsidRPr="001E20EC" w:rsidRDefault="0046265B" w:rsidP="008E53F6">
            <w:pPr>
              <w:rPr>
                <w:sz w:val="16"/>
                <w:szCs w:val="16"/>
              </w:rPr>
            </w:pPr>
            <w:r w:rsidRPr="001E20EC">
              <w:rPr>
                <w:sz w:val="16"/>
                <w:szCs w:val="16"/>
              </w:rPr>
              <w:t>-120000</w:t>
            </w:r>
          </w:p>
        </w:tc>
        <w:tc>
          <w:tcPr>
            <w:tcW w:w="709" w:type="dxa"/>
            <w:shd w:val="clear" w:color="auto" w:fill="auto"/>
            <w:vAlign w:val="center"/>
          </w:tcPr>
          <w:p w14:paraId="53000F30" w14:textId="77777777" w:rsidR="0046265B" w:rsidRPr="001E20EC" w:rsidRDefault="0046265B" w:rsidP="008E53F6">
            <w:pPr>
              <w:rPr>
                <w:sz w:val="16"/>
                <w:szCs w:val="16"/>
              </w:rPr>
            </w:pPr>
            <w:r w:rsidRPr="001E20EC">
              <w:rPr>
                <w:sz w:val="16"/>
                <w:szCs w:val="16"/>
              </w:rPr>
              <w:t xml:space="preserve"> 18</w:t>
            </w:r>
          </w:p>
        </w:tc>
      </w:tr>
    </w:tbl>
    <w:p w14:paraId="51096802" w14:textId="77777777" w:rsidR="009A39BB" w:rsidRDefault="009A39BB" w:rsidP="00FA3382"/>
    <w:p w14:paraId="316A8DE4" w14:textId="3B588E77" w:rsidR="00C0251E" w:rsidRPr="00717230" w:rsidRDefault="00C0251E" w:rsidP="00391EE1">
      <w:pPr>
        <w:rPr>
          <w:rFonts w:cs="Arial"/>
          <w:sz w:val="16"/>
          <w:szCs w:val="16"/>
        </w:rPr>
      </w:pPr>
    </w:p>
    <w:sectPr w:rsidR="00C0251E" w:rsidRPr="00717230"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charset w:val="80"/>
    <w:family w:val="swiss"/>
    <w:pitch w:val="variable"/>
    <w:sig w:usb0="FFFFFFFF" w:usb1="E9F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64"/>
    <w:rsid w:val="00004EE8"/>
    <w:rsid w:val="00035E41"/>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04DDF"/>
    <w:rsid w:val="00117B3E"/>
    <w:rsid w:val="00154663"/>
    <w:rsid w:val="0015739E"/>
    <w:rsid w:val="00160129"/>
    <w:rsid w:val="0017015C"/>
    <w:rsid w:val="00174D5A"/>
    <w:rsid w:val="00175E86"/>
    <w:rsid w:val="00183272"/>
    <w:rsid w:val="001A1400"/>
    <w:rsid w:val="001A1B97"/>
    <w:rsid w:val="001B6D4A"/>
    <w:rsid w:val="001B74EA"/>
    <w:rsid w:val="001C6D52"/>
    <w:rsid w:val="001E20EC"/>
    <w:rsid w:val="001E29F0"/>
    <w:rsid w:val="001E5BCA"/>
    <w:rsid w:val="002012ED"/>
    <w:rsid w:val="00202193"/>
    <w:rsid w:val="00205D7D"/>
    <w:rsid w:val="00214F1F"/>
    <w:rsid w:val="002151FB"/>
    <w:rsid w:val="00216E6B"/>
    <w:rsid w:val="0022084C"/>
    <w:rsid w:val="0022582B"/>
    <w:rsid w:val="00225E68"/>
    <w:rsid w:val="002305E7"/>
    <w:rsid w:val="00231A50"/>
    <w:rsid w:val="0023782B"/>
    <w:rsid w:val="002440CD"/>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1A29"/>
    <w:rsid w:val="00324E25"/>
    <w:rsid w:val="003267A6"/>
    <w:rsid w:val="0032703D"/>
    <w:rsid w:val="00330951"/>
    <w:rsid w:val="003330E4"/>
    <w:rsid w:val="003362B8"/>
    <w:rsid w:val="0034399D"/>
    <w:rsid w:val="00352878"/>
    <w:rsid w:val="0036139A"/>
    <w:rsid w:val="00363143"/>
    <w:rsid w:val="00366843"/>
    <w:rsid w:val="00374650"/>
    <w:rsid w:val="00385128"/>
    <w:rsid w:val="00391EE1"/>
    <w:rsid w:val="0039463C"/>
    <w:rsid w:val="003A246E"/>
    <w:rsid w:val="003A4CFA"/>
    <w:rsid w:val="003B0BF2"/>
    <w:rsid w:val="003B3721"/>
    <w:rsid w:val="003B4D67"/>
    <w:rsid w:val="003B6556"/>
    <w:rsid w:val="003C0543"/>
    <w:rsid w:val="003C2D96"/>
    <w:rsid w:val="003C510F"/>
    <w:rsid w:val="003C7242"/>
    <w:rsid w:val="003D460D"/>
    <w:rsid w:val="003F7617"/>
    <w:rsid w:val="00403730"/>
    <w:rsid w:val="00411D4D"/>
    <w:rsid w:val="00415F97"/>
    <w:rsid w:val="0043708B"/>
    <w:rsid w:val="004467D2"/>
    <w:rsid w:val="00455289"/>
    <w:rsid w:val="00455898"/>
    <w:rsid w:val="0046035B"/>
    <w:rsid w:val="00461911"/>
    <w:rsid w:val="0046265B"/>
    <w:rsid w:val="004713B4"/>
    <w:rsid w:val="0047387F"/>
    <w:rsid w:val="00473E64"/>
    <w:rsid w:val="0047593A"/>
    <w:rsid w:val="00477497"/>
    <w:rsid w:val="00481C7A"/>
    <w:rsid w:val="00484AEF"/>
    <w:rsid w:val="00487D4E"/>
    <w:rsid w:val="00491001"/>
    <w:rsid w:val="004A0705"/>
    <w:rsid w:val="004D6D34"/>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0E2B"/>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5DF"/>
    <w:rsid w:val="006E38F3"/>
    <w:rsid w:val="006E50C0"/>
    <w:rsid w:val="006F3CE0"/>
    <w:rsid w:val="006F7096"/>
    <w:rsid w:val="006F7540"/>
    <w:rsid w:val="007028AF"/>
    <w:rsid w:val="0070557F"/>
    <w:rsid w:val="00717230"/>
    <w:rsid w:val="00726FD4"/>
    <w:rsid w:val="00731C6C"/>
    <w:rsid w:val="007334CC"/>
    <w:rsid w:val="00737E2D"/>
    <w:rsid w:val="007635BE"/>
    <w:rsid w:val="00771765"/>
    <w:rsid w:val="00774097"/>
    <w:rsid w:val="00777294"/>
    <w:rsid w:val="00782D52"/>
    <w:rsid w:val="007A602D"/>
    <w:rsid w:val="007B260D"/>
    <w:rsid w:val="007B3EF4"/>
    <w:rsid w:val="007C6F48"/>
    <w:rsid w:val="007C70EC"/>
    <w:rsid w:val="007D135B"/>
    <w:rsid w:val="007D3759"/>
    <w:rsid w:val="007D488A"/>
    <w:rsid w:val="007D7EC9"/>
    <w:rsid w:val="007F1D18"/>
    <w:rsid w:val="007F571D"/>
    <w:rsid w:val="00810F6C"/>
    <w:rsid w:val="00817FB5"/>
    <w:rsid w:val="00822564"/>
    <w:rsid w:val="00854CF1"/>
    <w:rsid w:val="00855A97"/>
    <w:rsid w:val="008648DF"/>
    <w:rsid w:val="00882178"/>
    <w:rsid w:val="008A4415"/>
    <w:rsid w:val="008A48FF"/>
    <w:rsid w:val="008D1FB7"/>
    <w:rsid w:val="008D34CD"/>
    <w:rsid w:val="008E53F6"/>
    <w:rsid w:val="008E669E"/>
    <w:rsid w:val="00910EDE"/>
    <w:rsid w:val="00911012"/>
    <w:rsid w:val="00916862"/>
    <w:rsid w:val="009251AE"/>
    <w:rsid w:val="009511E7"/>
    <w:rsid w:val="00955292"/>
    <w:rsid w:val="009558BC"/>
    <w:rsid w:val="00965F8E"/>
    <w:rsid w:val="00970B57"/>
    <w:rsid w:val="00976269"/>
    <w:rsid w:val="009801C2"/>
    <w:rsid w:val="00983CED"/>
    <w:rsid w:val="009950B5"/>
    <w:rsid w:val="009A39BB"/>
    <w:rsid w:val="009C4D6F"/>
    <w:rsid w:val="009C731D"/>
    <w:rsid w:val="009D07EC"/>
    <w:rsid w:val="009D6DA6"/>
    <w:rsid w:val="009E725C"/>
    <w:rsid w:val="009F14D6"/>
    <w:rsid w:val="009F245F"/>
    <w:rsid w:val="00A06245"/>
    <w:rsid w:val="00A11090"/>
    <w:rsid w:val="00A12440"/>
    <w:rsid w:val="00A17D50"/>
    <w:rsid w:val="00A259DA"/>
    <w:rsid w:val="00A35997"/>
    <w:rsid w:val="00A565DF"/>
    <w:rsid w:val="00A64379"/>
    <w:rsid w:val="00A6536B"/>
    <w:rsid w:val="00A70764"/>
    <w:rsid w:val="00A710FD"/>
    <w:rsid w:val="00A8078C"/>
    <w:rsid w:val="00A83665"/>
    <w:rsid w:val="00A95E04"/>
    <w:rsid w:val="00AC098E"/>
    <w:rsid w:val="00AC7697"/>
    <w:rsid w:val="00AD5FD8"/>
    <w:rsid w:val="00AF060A"/>
    <w:rsid w:val="00B1295F"/>
    <w:rsid w:val="00B136AB"/>
    <w:rsid w:val="00B20A51"/>
    <w:rsid w:val="00B31840"/>
    <w:rsid w:val="00B36487"/>
    <w:rsid w:val="00B42EE6"/>
    <w:rsid w:val="00B50C60"/>
    <w:rsid w:val="00B63C71"/>
    <w:rsid w:val="00B90A6E"/>
    <w:rsid w:val="00B915E5"/>
    <w:rsid w:val="00BA1354"/>
    <w:rsid w:val="00BB2D68"/>
    <w:rsid w:val="00BD30E7"/>
    <w:rsid w:val="00BE1C90"/>
    <w:rsid w:val="00BE75F6"/>
    <w:rsid w:val="00BF065C"/>
    <w:rsid w:val="00BF078D"/>
    <w:rsid w:val="00BF5F6F"/>
    <w:rsid w:val="00C0251E"/>
    <w:rsid w:val="00C06462"/>
    <w:rsid w:val="00C06A9E"/>
    <w:rsid w:val="00C17391"/>
    <w:rsid w:val="00C32B0D"/>
    <w:rsid w:val="00C5462E"/>
    <w:rsid w:val="00C56B10"/>
    <w:rsid w:val="00C72CC6"/>
    <w:rsid w:val="00C80626"/>
    <w:rsid w:val="00C8416C"/>
    <w:rsid w:val="00C85A94"/>
    <w:rsid w:val="00CA73DC"/>
    <w:rsid w:val="00CB32EA"/>
    <w:rsid w:val="00CB6697"/>
    <w:rsid w:val="00CC517C"/>
    <w:rsid w:val="00CD3FA6"/>
    <w:rsid w:val="00CE2D9D"/>
    <w:rsid w:val="00D02230"/>
    <w:rsid w:val="00D078E7"/>
    <w:rsid w:val="00D21F3C"/>
    <w:rsid w:val="00D2274D"/>
    <w:rsid w:val="00D47603"/>
    <w:rsid w:val="00D478AD"/>
    <w:rsid w:val="00D55641"/>
    <w:rsid w:val="00D564D5"/>
    <w:rsid w:val="00D571DE"/>
    <w:rsid w:val="00D632E9"/>
    <w:rsid w:val="00D64CE3"/>
    <w:rsid w:val="00D726C7"/>
    <w:rsid w:val="00D87EBC"/>
    <w:rsid w:val="00D96433"/>
    <w:rsid w:val="00DA14BC"/>
    <w:rsid w:val="00DC3E1A"/>
    <w:rsid w:val="00DD1118"/>
    <w:rsid w:val="00DD7B3E"/>
    <w:rsid w:val="00DF744B"/>
    <w:rsid w:val="00E118FA"/>
    <w:rsid w:val="00E263EC"/>
    <w:rsid w:val="00E269AD"/>
    <w:rsid w:val="00E41E01"/>
    <w:rsid w:val="00E44F26"/>
    <w:rsid w:val="00E467A6"/>
    <w:rsid w:val="00E65F3F"/>
    <w:rsid w:val="00E740BE"/>
    <w:rsid w:val="00E743BB"/>
    <w:rsid w:val="00E75B6E"/>
    <w:rsid w:val="00E82024"/>
    <w:rsid w:val="00EA0729"/>
    <w:rsid w:val="00EA08E7"/>
    <w:rsid w:val="00EA132C"/>
    <w:rsid w:val="00EE6561"/>
    <w:rsid w:val="00EF54F0"/>
    <w:rsid w:val="00F018F3"/>
    <w:rsid w:val="00F04F34"/>
    <w:rsid w:val="00F2595D"/>
    <w:rsid w:val="00F4589C"/>
    <w:rsid w:val="00F45978"/>
    <w:rsid w:val="00F5434C"/>
    <w:rsid w:val="00F81F42"/>
    <w:rsid w:val="00FA23EF"/>
    <w:rsid w:val="00FA3382"/>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C7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uiPriority w:val="59"/>
    <w:rsid w:val="00FA3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C517C"/>
    <w:rPr>
      <w:rFonts w:ascii="Consolas" w:eastAsia="Calibri" w:hAnsi="Consolas"/>
      <w:snapToGrid/>
      <w:sz w:val="21"/>
      <w:szCs w:val="21"/>
    </w:rPr>
  </w:style>
  <w:style w:type="character" w:customStyle="1" w:styleId="PlainTextChar">
    <w:name w:val="Plain Text Char"/>
    <w:link w:val="PlainText"/>
    <w:uiPriority w:val="99"/>
    <w:rsid w:val="00CC517C"/>
    <w:rPr>
      <w:rFonts w:ascii="Consolas" w:eastAsia="Calibri"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949</Words>
  <Characters>5415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subject/>
  <dc:creator>Martellet</dc:creator>
  <cp:keywords/>
  <cp:lastModifiedBy>Mariagrazia Fucile</cp:lastModifiedBy>
  <cp:revision>35</cp:revision>
  <cp:lastPrinted>2008-08-15T16:03:00Z</cp:lastPrinted>
  <dcterms:created xsi:type="dcterms:W3CDTF">2014-04-25T09:45:00Z</dcterms:created>
  <dcterms:modified xsi:type="dcterms:W3CDTF">2014-04-29T09:51:00Z</dcterms:modified>
</cp:coreProperties>
</file>