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062B66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F47614" w:rsidRPr="00062B66" w:rsidRDefault="00F47614" w:rsidP="003A33A9">
            <w:pPr>
              <w:jc w:val="center"/>
              <w:rPr>
                <w:rFonts w:cs="Arial"/>
                <w:bCs/>
              </w:rPr>
            </w:pPr>
            <w:r w:rsidRPr="00062B66">
              <w:rPr>
                <w:rFonts w:cs="Arial"/>
                <w:bCs/>
              </w:rPr>
              <w:t>WORLD METEOROLOGICAL ORGANIZATION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COMMISSION FOR BASIC SYSTEMS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-----------------------------</w:t>
            </w:r>
          </w:p>
          <w:p w:rsidR="00F47614" w:rsidRPr="00062B66" w:rsidRDefault="00D814DF" w:rsidP="003A33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F47614" w:rsidRPr="00062B66">
              <w:rPr>
                <w:rFonts w:cs="Arial"/>
              </w:rPr>
              <w:t xml:space="preserve"> MEETING OF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 xml:space="preserve"> INTER-PROGRAMME EXPERT TEAM ON</w:t>
            </w:r>
            <w:r w:rsidRPr="00062B66">
              <w:rPr>
                <w:rFonts w:cs="Arial"/>
              </w:rPr>
              <w:br/>
              <w:t>DATA REPRESENTATION MAINTENANCE AND MONITORING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</w:p>
          <w:p w:rsidR="00F47614" w:rsidRPr="00062B66" w:rsidRDefault="00D814DF" w:rsidP="00D814D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BEIJING, CHINA</w:t>
            </w:r>
            <w:r w:rsidR="00F47614" w:rsidRPr="00062B66">
              <w:rPr>
                <w:rFonts w:cs="Arial"/>
              </w:rPr>
              <w:t>, 2</w:t>
            </w:r>
            <w:r>
              <w:rPr>
                <w:rFonts w:cs="Arial"/>
              </w:rPr>
              <w:t>0</w:t>
            </w:r>
            <w:r w:rsidR="00F47614" w:rsidRPr="00062B66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4</w:t>
            </w:r>
            <w:r w:rsidR="00F47614" w:rsidRPr="00062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7614" w:rsidRPr="00062B66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47614" w:rsidRPr="00062B66" w:rsidRDefault="00F47614" w:rsidP="003A33A9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F47614" w:rsidRPr="00062B66" w:rsidRDefault="00F47614" w:rsidP="003A33A9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062B66">
              <w:rPr>
                <w:rFonts w:cs="Arial"/>
                <w:lang w:val="en-US"/>
              </w:rPr>
              <w:t>IPET-DRMM-II</w:t>
            </w:r>
            <w:r w:rsidR="00D814DF">
              <w:rPr>
                <w:rFonts w:cs="Arial"/>
                <w:lang w:val="en-US"/>
              </w:rPr>
              <w:t>I</w:t>
            </w:r>
            <w:r w:rsidRPr="00062B66">
              <w:rPr>
                <w:rFonts w:cs="Arial"/>
                <w:lang w:val="en-US"/>
              </w:rPr>
              <w:t xml:space="preserve"> / </w:t>
            </w:r>
            <w:r w:rsidRPr="00062B66">
              <w:t xml:space="preserve">Doc. </w:t>
            </w:r>
            <w:r w:rsidR="00ED4A26">
              <w:t>8.</w:t>
            </w:r>
            <w:r w:rsidR="00402008">
              <w:t>2</w:t>
            </w:r>
          </w:p>
          <w:p w:rsidR="00F47614" w:rsidRPr="00062B66" w:rsidRDefault="00F47614" w:rsidP="003A33A9">
            <w:r w:rsidRPr="00062B66">
              <w:t>(</w:t>
            </w:r>
            <w:r w:rsidR="00AB0049">
              <w:t>30</w:t>
            </w:r>
            <w:r w:rsidRPr="00062B66">
              <w:t xml:space="preserve">. </w:t>
            </w:r>
            <w:r w:rsidR="00D814DF">
              <w:t>6</w:t>
            </w:r>
            <w:r w:rsidRPr="00062B66">
              <w:t>. 201</w:t>
            </w:r>
            <w:r w:rsidR="00D814DF">
              <w:t>5</w:t>
            </w:r>
            <w:r w:rsidRPr="00062B66">
              <w:t>)</w:t>
            </w:r>
          </w:p>
          <w:p w:rsidR="00F47614" w:rsidRPr="00062B66" w:rsidRDefault="00F47614" w:rsidP="003A33A9">
            <w:pPr>
              <w:rPr>
                <w:rFonts w:cs="Arial"/>
              </w:rPr>
            </w:pPr>
            <w:r w:rsidRPr="00062B66">
              <w:rPr>
                <w:rFonts w:cs="Arial"/>
              </w:rPr>
              <w:t>-------------------------</w:t>
            </w:r>
          </w:p>
          <w:p w:rsidR="00F47614" w:rsidRPr="00062B66" w:rsidRDefault="00F47614" w:rsidP="003A33A9"/>
          <w:p w:rsidR="00F47614" w:rsidRPr="00062B66" w:rsidRDefault="00F47614" w:rsidP="003A33A9">
            <w:r w:rsidRPr="00062B66">
              <w:t xml:space="preserve">ITEM </w:t>
            </w:r>
            <w:r w:rsidR="00ED4A26">
              <w:t>8.</w:t>
            </w:r>
            <w:r w:rsidR="00402008">
              <w:t>2</w:t>
            </w:r>
          </w:p>
          <w:p w:rsidR="00F47614" w:rsidRPr="00062B66" w:rsidRDefault="00F47614" w:rsidP="003A33A9"/>
          <w:p w:rsidR="00F47614" w:rsidRPr="00062B66" w:rsidRDefault="00F47614" w:rsidP="003A33A9">
            <w:pPr>
              <w:widowControl w:val="0"/>
              <w:snapToGrid w:val="0"/>
            </w:pPr>
            <w:r w:rsidRPr="00062B66"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F47614" w:rsidRDefault="00ED4A26" w:rsidP="00CC1596">
      <w:pPr>
        <w:ind w:left="1208" w:right="1389"/>
        <w:jc w:val="center"/>
        <w:rPr>
          <w:rFonts w:cs="Arial"/>
        </w:rPr>
      </w:pPr>
      <w:r>
        <w:t>MANUAL ON CODES</w:t>
      </w:r>
    </w:p>
    <w:p w:rsidR="00385109" w:rsidRPr="00F47614" w:rsidRDefault="00402008" w:rsidP="003F1849">
      <w:pPr>
        <w:spacing w:before="240"/>
        <w:ind w:left="770" w:right="839"/>
        <w:jc w:val="center"/>
        <w:rPr>
          <w:rFonts w:cs="Arial"/>
          <w:b/>
          <w:sz w:val="24"/>
          <w:szCs w:val="24"/>
        </w:rPr>
      </w:pPr>
      <w:r>
        <w:t>Separation of GRIB edition 1 from the Manual on Codes</w:t>
      </w:r>
    </w:p>
    <w:p w:rsidR="00385109" w:rsidRPr="00871F4B" w:rsidRDefault="00385109" w:rsidP="00385109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>
        <w:rPr>
          <w:i/>
        </w:rPr>
        <w:t>the Secretariat</w:t>
      </w:r>
    </w:p>
    <w:p w:rsidR="00385109" w:rsidRPr="00871F4B" w:rsidRDefault="0038510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b/>
        </w:rPr>
      </w:pPr>
      <w:r w:rsidRPr="00871F4B">
        <w:rPr>
          <w:b/>
        </w:rPr>
        <w:t>Summary and Purpose of Document</w:t>
      </w:r>
    </w:p>
    <w:p w:rsidR="00385109" w:rsidRPr="00871F4B" w:rsidRDefault="00385109" w:rsidP="00385109">
      <w:pPr>
        <w:tabs>
          <w:tab w:val="center" w:pos="4680"/>
        </w:tabs>
        <w:ind w:left="440" w:right="399"/>
        <w:jc w:val="center"/>
      </w:pPr>
    </w:p>
    <w:p w:rsidR="009B25D3" w:rsidRPr="00871F4B" w:rsidRDefault="00385109" w:rsidP="009B25D3">
      <w:pPr>
        <w:ind w:left="770" w:right="839"/>
        <w:jc w:val="both"/>
      </w:pPr>
      <w:r>
        <w:t>T</w:t>
      </w:r>
      <w:r w:rsidRPr="00871F4B">
        <w:t xml:space="preserve">his document </w:t>
      </w:r>
      <w:r w:rsidR="00AB0049">
        <w:t xml:space="preserve">is to consider separation of </w:t>
      </w:r>
      <w:r w:rsidR="00193142">
        <w:t xml:space="preserve">the </w:t>
      </w:r>
      <w:r w:rsidR="00AB0049">
        <w:t>GRIB edition 1 from the Manual on Codes (WMO-No. 306)</w:t>
      </w:r>
      <w:r w:rsidR="009B25D3">
        <w:t>.</w:t>
      </w: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385109">
      <w:pPr>
        <w:jc w:val="center"/>
      </w:pPr>
    </w:p>
    <w:p w:rsidR="00076289" w:rsidRPr="00871F4B" w:rsidRDefault="0007628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385109" w:rsidRPr="00871F4B" w:rsidRDefault="00385109" w:rsidP="00385109">
      <w:pPr>
        <w:jc w:val="center"/>
      </w:pPr>
    </w:p>
    <w:p w:rsidR="00385109" w:rsidRDefault="00385109" w:rsidP="00385109">
      <w:pPr>
        <w:pStyle w:val="BodyText"/>
        <w:rPr>
          <w:rFonts w:ascii="Arial" w:hAnsi="Arial"/>
        </w:rPr>
      </w:pPr>
      <w:r w:rsidRPr="00E472EA">
        <w:rPr>
          <w:rFonts w:ascii="Arial" w:hAnsi="Arial"/>
        </w:rPr>
        <w:t xml:space="preserve">The </w:t>
      </w:r>
      <w:r>
        <w:rPr>
          <w:rFonts w:ascii="Arial" w:hAnsi="Arial"/>
        </w:rPr>
        <w:t>m</w:t>
      </w:r>
      <w:r w:rsidRPr="00E472EA">
        <w:rPr>
          <w:rFonts w:ascii="Arial" w:hAnsi="Arial"/>
        </w:rPr>
        <w:t xml:space="preserve">eeting </w:t>
      </w:r>
      <w:r w:rsidR="00F125F0">
        <w:rPr>
          <w:rFonts w:ascii="Arial" w:hAnsi="Arial"/>
        </w:rPr>
        <w:t xml:space="preserve">will </w:t>
      </w:r>
      <w:r w:rsidR="00193142">
        <w:rPr>
          <w:rFonts w:ascii="Arial" w:hAnsi="Arial"/>
        </w:rPr>
        <w:t xml:space="preserve">discuss the </w:t>
      </w:r>
      <w:r w:rsidR="00F125F0">
        <w:rPr>
          <w:rFonts w:ascii="Arial" w:hAnsi="Arial"/>
        </w:rPr>
        <w:t xml:space="preserve">properness </w:t>
      </w:r>
      <w:r w:rsidR="00193142">
        <w:rPr>
          <w:rFonts w:ascii="Arial" w:hAnsi="Arial"/>
        </w:rPr>
        <w:t xml:space="preserve">and feasibility of separating </w:t>
      </w:r>
      <w:r w:rsidR="00AB0049">
        <w:rPr>
          <w:rFonts w:ascii="Arial" w:hAnsi="Arial"/>
        </w:rPr>
        <w:t>the GRIB edition 1</w:t>
      </w:r>
      <w:r w:rsidR="00193142">
        <w:rPr>
          <w:rFonts w:ascii="Arial" w:hAnsi="Arial"/>
        </w:rPr>
        <w:t xml:space="preserve"> </w:t>
      </w:r>
      <w:r w:rsidR="00AB0049">
        <w:rPr>
          <w:rFonts w:ascii="Arial" w:hAnsi="Arial"/>
        </w:rPr>
        <w:t>from the Manual on Codes a</w:t>
      </w:r>
      <w:r w:rsidR="00193142">
        <w:rPr>
          <w:rFonts w:ascii="Arial" w:hAnsi="Arial"/>
        </w:rPr>
        <w:t>n</w:t>
      </w:r>
      <w:r w:rsidR="00AB0049">
        <w:rPr>
          <w:rFonts w:ascii="Arial" w:hAnsi="Arial"/>
        </w:rPr>
        <w:t>d mak</w:t>
      </w:r>
      <w:r w:rsidR="00193142">
        <w:rPr>
          <w:rFonts w:ascii="Arial" w:hAnsi="Arial"/>
        </w:rPr>
        <w:t>ing</w:t>
      </w:r>
      <w:r w:rsidR="00AB0049">
        <w:rPr>
          <w:rFonts w:ascii="Arial" w:hAnsi="Arial"/>
        </w:rPr>
        <w:t xml:space="preserve"> it available from WMO Web site</w:t>
      </w:r>
      <w:r w:rsidR="00193142">
        <w:rPr>
          <w:rFonts w:ascii="Arial" w:hAnsi="Arial"/>
        </w:rPr>
        <w:t xml:space="preserve">, which is the </w:t>
      </w:r>
      <w:r w:rsidR="00F125F0">
        <w:rPr>
          <w:rFonts w:ascii="Arial" w:hAnsi="Arial"/>
        </w:rPr>
        <w:t xml:space="preserve">same </w:t>
      </w:r>
      <w:r w:rsidR="00193142">
        <w:rPr>
          <w:rFonts w:ascii="Arial" w:hAnsi="Arial"/>
        </w:rPr>
        <w:t xml:space="preserve">measure taken for </w:t>
      </w:r>
      <w:r w:rsidR="00AB0049">
        <w:rPr>
          <w:rFonts w:ascii="Arial" w:hAnsi="Arial"/>
        </w:rPr>
        <w:t>the previous editions of FM 94 BUFR and FM 95 CREX</w:t>
      </w:r>
      <w:r w:rsidRPr="00E472EA">
        <w:rPr>
          <w:rFonts w:ascii="Arial" w:hAnsi="Arial"/>
        </w:rPr>
        <w:t>.</w:t>
      </w:r>
    </w:p>
    <w:p w:rsidR="00385109" w:rsidRPr="00E472EA" w:rsidRDefault="00385109" w:rsidP="00385109">
      <w:pPr>
        <w:pStyle w:val="BodyText"/>
        <w:rPr>
          <w:rFonts w:ascii="Arial" w:hAnsi="Arial"/>
        </w:rPr>
      </w:pPr>
    </w:p>
    <w:p w:rsidR="00385109" w:rsidRPr="00871F4B" w:rsidRDefault="00385109" w:rsidP="00385109">
      <w:pPr>
        <w:jc w:val="center"/>
      </w:pPr>
    </w:p>
    <w:p w:rsidR="00385109" w:rsidRPr="00605A5A" w:rsidRDefault="00385109" w:rsidP="00924B22">
      <w:pPr>
        <w:rPr>
          <w:b/>
          <w:bCs/>
        </w:rPr>
      </w:pPr>
      <w:r w:rsidRPr="00605A5A">
        <w:rPr>
          <w:b/>
          <w:bCs/>
        </w:rPr>
        <w:t>REFERENCES:</w:t>
      </w:r>
    </w:p>
    <w:p w:rsidR="00780D9A" w:rsidRDefault="00780D9A" w:rsidP="0092721A">
      <w:pPr>
        <w:snapToGrid w:val="0"/>
        <w:ind w:left="663" w:hanging="4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AB0049">
        <w:rPr>
          <w:sz w:val="21"/>
          <w:szCs w:val="21"/>
        </w:rPr>
        <w:t>Manual on Codes, Volume I.</w:t>
      </w:r>
      <w:r w:rsidR="00784FB6">
        <w:rPr>
          <w:sz w:val="21"/>
          <w:szCs w:val="21"/>
        </w:rPr>
        <w:t>2</w:t>
      </w:r>
      <w:r w:rsidR="00AB0049">
        <w:rPr>
          <w:sz w:val="21"/>
          <w:szCs w:val="21"/>
        </w:rPr>
        <w:t xml:space="preserve"> (WMO-No. 306)</w:t>
      </w:r>
    </w:p>
    <w:p w:rsidR="00AB0049" w:rsidRDefault="00AB0049" w:rsidP="00342D7D">
      <w:pPr>
        <w:spacing w:before="120"/>
        <w:jc w:val="both"/>
        <w:rPr>
          <w:b/>
        </w:rPr>
      </w:pPr>
    </w:p>
    <w:p w:rsidR="00385109" w:rsidRPr="00E048C0" w:rsidRDefault="00F47614" w:rsidP="00342D7D">
      <w:pPr>
        <w:spacing w:before="120"/>
        <w:jc w:val="both"/>
        <w:rPr>
          <w:b/>
        </w:rPr>
      </w:pPr>
      <w:r>
        <w:rPr>
          <w:b/>
        </w:rPr>
        <w:t>ANNEXES</w:t>
      </w:r>
      <w:r w:rsidR="00385109" w:rsidRPr="00E048C0">
        <w:rPr>
          <w:b/>
        </w:rPr>
        <w:t>:</w:t>
      </w:r>
    </w:p>
    <w:p w:rsidR="00385109" w:rsidRPr="00FA10AA" w:rsidRDefault="0092721A" w:rsidP="0092721A">
      <w:pPr>
        <w:rPr>
          <w:b/>
        </w:rPr>
      </w:pPr>
      <w:r>
        <w:rPr>
          <w:b/>
        </w:rPr>
        <w:br w:type="page"/>
      </w:r>
      <w:r w:rsidR="00385109">
        <w:rPr>
          <w:b/>
        </w:rPr>
        <w:lastRenderedPageBreak/>
        <w:t>DISCUSSIONS</w:t>
      </w:r>
    </w:p>
    <w:p w:rsidR="00385109" w:rsidRDefault="00385109" w:rsidP="00385109"/>
    <w:p w:rsidR="003F1849" w:rsidRDefault="003F1849" w:rsidP="003F1849">
      <w:pPr>
        <w:jc w:val="both"/>
      </w:pPr>
      <w:r>
        <w:t>1.</w:t>
      </w:r>
      <w:r>
        <w:tab/>
      </w:r>
      <w:r w:rsidR="006322A8">
        <w:t xml:space="preserve">The </w:t>
      </w:r>
      <w:r w:rsidR="00784FB6">
        <w:t xml:space="preserve">GRIB edition 1 </w:t>
      </w:r>
      <w:r w:rsidR="00093DF2">
        <w:t xml:space="preserve">(GRIB1) </w:t>
      </w:r>
      <w:r w:rsidR="00784FB6">
        <w:t>was introduced in the Manual on Codes (WMO-No.</w:t>
      </w:r>
      <w:r w:rsidR="002E769C">
        <w:t xml:space="preserve"> </w:t>
      </w:r>
      <w:r w:rsidR="00784FB6">
        <w:t xml:space="preserve">306) </w:t>
      </w:r>
      <w:r w:rsidR="006322A8">
        <w:t>o</w:t>
      </w:r>
      <w:r w:rsidR="00784FB6">
        <w:t>n</w:t>
      </w:r>
      <w:r w:rsidR="00193142">
        <w:t xml:space="preserve"> 1 November 1987 (Rec.8 (CBS-Ext</w:t>
      </w:r>
      <w:proofErr w:type="gramStart"/>
      <w:r w:rsidR="00193142">
        <w:t>.(</w:t>
      </w:r>
      <w:proofErr w:type="gramEnd"/>
      <w:r w:rsidR="00193142">
        <w:t>85))/Res.4(EC-</w:t>
      </w:r>
      <w:r w:rsidR="00193142" w:rsidRPr="00193142">
        <w:t>XXXVIII</w:t>
      </w:r>
      <w:r w:rsidR="00193142">
        <w:t>))</w:t>
      </w:r>
      <w:r>
        <w:t>.</w:t>
      </w:r>
    </w:p>
    <w:p w:rsidR="003F1849" w:rsidRDefault="003F1849" w:rsidP="003F1849">
      <w:pPr>
        <w:ind w:left="660" w:hanging="660"/>
        <w:jc w:val="both"/>
      </w:pPr>
    </w:p>
    <w:p w:rsidR="006322A8" w:rsidRPr="006322A8" w:rsidRDefault="00B51D06" w:rsidP="006322A8">
      <w:pPr>
        <w:autoSpaceDE w:val="0"/>
        <w:autoSpaceDN w:val="0"/>
        <w:adjustRightInd w:val="0"/>
        <w:jc w:val="both"/>
      </w:pPr>
      <w:r>
        <w:t>2</w:t>
      </w:r>
      <w:r w:rsidR="003F1849">
        <w:t>.</w:t>
      </w:r>
      <w:r w:rsidR="003F1849">
        <w:tab/>
      </w:r>
      <w:r w:rsidR="002E769C">
        <w:t xml:space="preserve">When the GRIB edition 2 </w:t>
      </w:r>
      <w:r w:rsidR="00093DF2">
        <w:t xml:space="preserve">(GRIB2) </w:t>
      </w:r>
      <w:r w:rsidR="002E769C">
        <w:t>was a</w:t>
      </w:r>
      <w:r w:rsidR="00093DF2">
        <w:t xml:space="preserve">dopted </w:t>
      </w:r>
      <w:r w:rsidR="002E769C">
        <w:t>(</w:t>
      </w:r>
      <w:r w:rsidR="002E769C" w:rsidRPr="00193142">
        <w:t>Rec.5 (CBS-XII)/R</w:t>
      </w:r>
      <w:r w:rsidR="002E769C">
        <w:t>es</w:t>
      </w:r>
      <w:r w:rsidR="002E769C" w:rsidRPr="00193142">
        <w:t>.4 (EC-LIII)</w:t>
      </w:r>
      <w:r w:rsidR="002E769C">
        <w:t>), t</w:t>
      </w:r>
      <w:r w:rsidR="006322A8">
        <w:t>he Commission for Basic Systems (</w:t>
      </w:r>
      <w:r w:rsidR="006322A8" w:rsidRPr="006322A8">
        <w:t>CBS</w:t>
      </w:r>
      <w:r w:rsidR="006322A8">
        <w:t>)</w:t>
      </w:r>
      <w:r w:rsidR="006322A8" w:rsidRPr="006322A8">
        <w:t xml:space="preserve"> noted </w:t>
      </w:r>
      <w:r w:rsidR="00093DF2">
        <w:t>"</w:t>
      </w:r>
      <w:r w:rsidR="006322A8" w:rsidRPr="006322A8">
        <w:t>GRIB edition 1 was still a valid code and would remain in use, for example, for aviation purposes</w:t>
      </w:r>
      <w:r w:rsidR="00093DF2">
        <w:t>"</w:t>
      </w:r>
      <w:r w:rsidR="006322A8">
        <w:t xml:space="preserve"> (</w:t>
      </w:r>
      <w:r w:rsidR="00B5187A">
        <w:t>g</w:t>
      </w:r>
      <w:r w:rsidR="006322A8">
        <w:t>eneral summary 6.2.103, abridged final report of CBS-XII)</w:t>
      </w:r>
      <w:r w:rsidR="002E769C">
        <w:t xml:space="preserve">.  </w:t>
      </w:r>
      <w:r w:rsidR="00093DF2">
        <w:t>The GRIB2</w:t>
      </w:r>
      <w:r w:rsidR="00B5187A">
        <w:t xml:space="preserve"> </w:t>
      </w:r>
      <w:r w:rsidR="006322A8">
        <w:t xml:space="preserve">became operational on </w:t>
      </w:r>
      <w:r w:rsidR="006322A8" w:rsidRPr="006322A8">
        <w:t>7 November 2001.</w:t>
      </w:r>
    </w:p>
    <w:p w:rsidR="006322A8" w:rsidRDefault="006322A8" w:rsidP="006322A8">
      <w:pPr>
        <w:jc w:val="both"/>
        <w:rPr>
          <w:rFonts w:ascii="Times New Roman" w:hAnsi="Times New Roman"/>
          <w:snapToGrid/>
          <w:sz w:val="19"/>
          <w:szCs w:val="19"/>
          <w:lang w:eastAsia="ja-JP"/>
        </w:rPr>
      </w:pPr>
    </w:p>
    <w:p w:rsidR="00784FB6" w:rsidRDefault="003F1849" w:rsidP="008C586C">
      <w:pPr>
        <w:autoSpaceDE w:val="0"/>
        <w:autoSpaceDN w:val="0"/>
        <w:adjustRightInd w:val="0"/>
        <w:jc w:val="both"/>
      </w:pPr>
      <w:r>
        <w:t>3.</w:t>
      </w:r>
      <w:r>
        <w:tab/>
      </w:r>
      <w:r w:rsidR="00784FB6">
        <w:t>In 20</w:t>
      </w:r>
      <w:r w:rsidR="00193142">
        <w:t>06</w:t>
      </w:r>
      <w:r w:rsidR="00784FB6">
        <w:t>, the CBS</w:t>
      </w:r>
      <w:r w:rsidR="00193142">
        <w:t>-Ext.(06)</w:t>
      </w:r>
      <w:r w:rsidR="00784FB6">
        <w:t xml:space="preserve"> </w:t>
      </w:r>
      <w:r w:rsidR="008C586C">
        <w:t>"</w:t>
      </w:r>
      <w:r w:rsidR="008C586C">
        <w:rPr>
          <w:rFonts w:cs="Arial"/>
          <w:snapToGrid/>
          <w:lang w:eastAsia="ja-JP"/>
        </w:rPr>
        <w:t>agreed to the request of ICAO to extend the use of GRIB 1 for the user of aviation products up to November 2010, because necessary equipment and software for GRIB2 will not be available in all countries by November 2008</w:t>
      </w:r>
      <w:r w:rsidR="00093DF2">
        <w:rPr>
          <w:rFonts w:cs="Arial"/>
          <w:snapToGrid/>
          <w:lang w:eastAsia="ja-JP"/>
        </w:rPr>
        <w:t>"</w:t>
      </w:r>
      <w:r w:rsidR="00193142" w:rsidRPr="006322A8">
        <w:t xml:space="preserve"> (</w:t>
      </w:r>
      <w:r w:rsidR="00B5187A">
        <w:t>g</w:t>
      </w:r>
      <w:r w:rsidR="006322A8" w:rsidRPr="006322A8">
        <w:t>eneral summary</w:t>
      </w:r>
      <w:r w:rsidR="00193142" w:rsidRPr="006322A8">
        <w:t xml:space="preserve"> 6.2.64</w:t>
      </w:r>
      <w:r w:rsidR="006322A8" w:rsidRPr="006322A8">
        <w:t xml:space="preserve">, abridged </w:t>
      </w:r>
      <w:r w:rsidR="00093DF2">
        <w:t xml:space="preserve">final </w:t>
      </w:r>
      <w:r w:rsidR="00193142" w:rsidRPr="006322A8">
        <w:t>report</w:t>
      </w:r>
      <w:r w:rsidR="006322A8" w:rsidRPr="006322A8">
        <w:t xml:space="preserve"> of </w:t>
      </w:r>
      <w:r w:rsidR="006322A8">
        <w:t>CBS-Ext.(06)</w:t>
      </w:r>
      <w:r w:rsidR="00193142" w:rsidRPr="006322A8">
        <w:t>)</w:t>
      </w:r>
      <w:r w:rsidR="006322A8">
        <w:t>.</w:t>
      </w:r>
    </w:p>
    <w:p w:rsidR="00193142" w:rsidRDefault="00193142" w:rsidP="003F1849">
      <w:pPr>
        <w:jc w:val="both"/>
      </w:pPr>
    </w:p>
    <w:p w:rsidR="002E769C" w:rsidRDefault="002E769C" w:rsidP="00C664C1">
      <w:pPr>
        <w:jc w:val="both"/>
      </w:pPr>
      <w:r>
        <w:t>4.</w:t>
      </w:r>
      <w:r>
        <w:tab/>
        <w:t>Since the CBS-Ext</w:t>
      </w:r>
      <w:proofErr w:type="gramStart"/>
      <w:r>
        <w:t>.(</w:t>
      </w:r>
      <w:proofErr w:type="gramEnd"/>
      <w:r>
        <w:t>06),</w:t>
      </w:r>
      <w:r w:rsidR="00B5187A">
        <w:t xml:space="preserve"> the issue of GRIB1 </w:t>
      </w:r>
      <w:r w:rsidR="00943771">
        <w:t>ha</w:t>
      </w:r>
      <w:r w:rsidR="00B5187A">
        <w:t>s</w:t>
      </w:r>
      <w:r w:rsidR="00943771">
        <w:t xml:space="preserve"> </w:t>
      </w:r>
      <w:r w:rsidR="00B5187A">
        <w:t xml:space="preserve">not </w:t>
      </w:r>
      <w:r w:rsidR="00943771">
        <w:t xml:space="preserve">been </w:t>
      </w:r>
      <w:r w:rsidR="00B5187A">
        <w:t xml:space="preserve">discussed </w:t>
      </w:r>
      <w:r w:rsidR="00943771">
        <w:t xml:space="preserve">at </w:t>
      </w:r>
      <w:r>
        <w:t>CBS sessions.</w:t>
      </w:r>
      <w:r w:rsidR="00943771">
        <w:t xml:space="preserve">  </w:t>
      </w:r>
      <w:r w:rsidR="00385109">
        <w:t xml:space="preserve">The meeting </w:t>
      </w:r>
      <w:r>
        <w:t xml:space="preserve">will </w:t>
      </w:r>
      <w:r w:rsidR="00B5187A">
        <w:t xml:space="preserve">therefore </w:t>
      </w:r>
      <w:r>
        <w:t xml:space="preserve">discuss </w:t>
      </w:r>
      <w:r w:rsidR="00943771">
        <w:t>the issue</w:t>
      </w:r>
      <w:r>
        <w:t xml:space="preserve">, </w:t>
      </w:r>
      <w:r w:rsidR="00B5187A">
        <w:t xml:space="preserve">reviewing if there are still </w:t>
      </w:r>
      <w:r w:rsidR="00943771">
        <w:t>requirements for the edition 1.</w:t>
      </w:r>
    </w:p>
    <w:p w:rsidR="002E769C" w:rsidRDefault="002E769C" w:rsidP="00C664C1">
      <w:pPr>
        <w:jc w:val="both"/>
      </w:pPr>
    </w:p>
    <w:p w:rsidR="00385109" w:rsidRDefault="00943771" w:rsidP="00C664C1">
      <w:pPr>
        <w:jc w:val="both"/>
      </w:pPr>
      <w:r>
        <w:t>5.</w:t>
      </w:r>
      <w:r>
        <w:tab/>
      </w:r>
      <w:r w:rsidR="00554F93">
        <w:t>The agreement by the meeting will be forwarded to the next CBS session in 2016</w:t>
      </w:r>
      <w:r>
        <w:t xml:space="preserve">.  </w:t>
      </w:r>
      <w:r w:rsidR="00554F93">
        <w:t>If separation is agreed, t</w:t>
      </w:r>
      <w:r>
        <w:t xml:space="preserve">he edition 1 will be </w:t>
      </w:r>
      <w:r w:rsidR="002E769C">
        <w:t xml:space="preserve">made available </w:t>
      </w:r>
      <w:r w:rsidR="00784FB6">
        <w:t>from the WMO Web site along with the previous editions of FM 94 BUFR and FM 95 CREX.</w:t>
      </w:r>
    </w:p>
    <w:p w:rsidR="00385109" w:rsidRDefault="00385109" w:rsidP="00385109">
      <w:bookmarkStart w:id="0" w:name="_GoBack"/>
      <w:bookmarkEnd w:id="0"/>
    </w:p>
    <w:sectPr w:rsidR="00385109" w:rsidSect="00943771">
      <w:type w:val="continuous"/>
      <w:pgSz w:w="11907" w:h="16840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C9" w:rsidRDefault="00086AC9">
      <w:r>
        <w:separator/>
      </w:r>
    </w:p>
  </w:endnote>
  <w:endnote w:type="continuationSeparator" w:id="0">
    <w:p w:rsidR="00086AC9" w:rsidRDefault="0008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C9" w:rsidRDefault="00086AC9">
      <w:r>
        <w:separator/>
      </w:r>
    </w:p>
  </w:footnote>
  <w:footnote w:type="continuationSeparator" w:id="0">
    <w:p w:rsidR="00086AC9" w:rsidRDefault="0008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004B"/>
    <w:rsid w:val="00000EA4"/>
    <w:rsid w:val="000054A7"/>
    <w:rsid w:val="0001422D"/>
    <w:rsid w:val="0003032C"/>
    <w:rsid w:val="00036947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86AC9"/>
    <w:rsid w:val="00093DF2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E7736"/>
    <w:rsid w:val="000F15DE"/>
    <w:rsid w:val="000F3EFB"/>
    <w:rsid w:val="0010080C"/>
    <w:rsid w:val="00101C1F"/>
    <w:rsid w:val="00114ED0"/>
    <w:rsid w:val="00117B3E"/>
    <w:rsid w:val="00121E3F"/>
    <w:rsid w:val="00121E6C"/>
    <w:rsid w:val="00122456"/>
    <w:rsid w:val="00125378"/>
    <w:rsid w:val="00133480"/>
    <w:rsid w:val="0014435D"/>
    <w:rsid w:val="00155666"/>
    <w:rsid w:val="00157798"/>
    <w:rsid w:val="00166506"/>
    <w:rsid w:val="00191218"/>
    <w:rsid w:val="00193142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6D52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82B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7407"/>
    <w:rsid w:val="002B1A67"/>
    <w:rsid w:val="002B2E9C"/>
    <w:rsid w:val="002B6D8F"/>
    <w:rsid w:val="002B7346"/>
    <w:rsid w:val="002B76D0"/>
    <w:rsid w:val="002B7DBA"/>
    <w:rsid w:val="002C2BFF"/>
    <w:rsid w:val="002C5B82"/>
    <w:rsid w:val="002C66B6"/>
    <w:rsid w:val="002D3ED2"/>
    <w:rsid w:val="002D5A02"/>
    <w:rsid w:val="002D6194"/>
    <w:rsid w:val="002E769C"/>
    <w:rsid w:val="002F030E"/>
    <w:rsid w:val="0030266F"/>
    <w:rsid w:val="00302C7D"/>
    <w:rsid w:val="00302E6D"/>
    <w:rsid w:val="003034C4"/>
    <w:rsid w:val="00313484"/>
    <w:rsid w:val="00314DF0"/>
    <w:rsid w:val="003155AC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C78"/>
    <w:rsid w:val="00363143"/>
    <w:rsid w:val="00364D71"/>
    <w:rsid w:val="003663A7"/>
    <w:rsid w:val="00370E47"/>
    <w:rsid w:val="00385109"/>
    <w:rsid w:val="00385128"/>
    <w:rsid w:val="0039463C"/>
    <w:rsid w:val="00395ECB"/>
    <w:rsid w:val="00396A84"/>
    <w:rsid w:val="003A246E"/>
    <w:rsid w:val="003A33A9"/>
    <w:rsid w:val="003A55D3"/>
    <w:rsid w:val="003B3721"/>
    <w:rsid w:val="003B4D67"/>
    <w:rsid w:val="003C0517"/>
    <w:rsid w:val="003C0543"/>
    <w:rsid w:val="003C2D96"/>
    <w:rsid w:val="003C3087"/>
    <w:rsid w:val="003C7242"/>
    <w:rsid w:val="003D387A"/>
    <w:rsid w:val="003D460D"/>
    <w:rsid w:val="003E4820"/>
    <w:rsid w:val="003F06A7"/>
    <w:rsid w:val="003F1849"/>
    <w:rsid w:val="003F209C"/>
    <w:rsid w:val="00402008"/>
    <w:rsid w:val="004049EE"/>
    <w:rsid w:val="00415D75"/>
    <w:rsid w:val="00423C3A"/>
    <w:rsid w:val="0042546F"/>
    <w:rsid w:val="00431DF9"/>
    <w:rsid w:val="00432530"/>
    <w:rsid w:val="0044585B"/>
    <w:rsid w:val="00447463"/>
    <w:rsid w:val="00455898"/>
    <w:rsid w:val="00461911"/>
    <w:rsid w:val="00470423"/>
    <w:rsid w:val="00473CE7"/>
    <w:rsid w:val="00473E64"/>
    <w:rsid w:val="00474391"/>
    <w:rsid w:val="004766F9"/>
    <w:rsid w:val="00477A70"/>
    <w:rsid w:val="00481C7A"/>
    <w:rsid w:val="00491001"/>
    <w:rsid w:val="00491DB5"/>
    <w:rsid w:val="00493D63"/>
    <w:rsid w:val="004A36CB"/>
    <w:rsid w:val="004B5FFC"/>
    <w:rsid w:val="004C2C95"/>
    <w:rsid w:val="004C35B8"/>
    <w:rsid w:val="004C5B86"/>
    <w:rsid w:val="004C5F5F"/>
    <w:rsid w:val="004D3569"/>
    <w:rsid w:val="004E2B5C"/>
    <w:rsid w:val="004F319B"/>
    <w:rsid w:val="004F66E1"/>
    <w:rsid w:val="005024EE"/>
    <w:rsid w:val="005079CF"/>
    <w:rsid w:val="00515372"/>
    <w:rsid w:val="00526E6C"/>
    <w:rsid w:val="00534E58"/>
    <w:rsid w:val="00537E5E"/>
    <w:rsid w:val="00541225"/>
    <w:rsid w:val="00551030"/>
    <w:rsid w:val="00554F93"/>
    <w:rsid w:val="0055539D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22A8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704"/>
    <w:rsid w:val="006C19A2"/>
    <w:rsid w:val="006C339E"/>
    <w:rsid w:val="006C56A1"/>
    <w:rsid w:val="006C758A"/>
    <w:rsid w:val="006C7806"/>
    <w:rsid w:val="006C7DBB"/>
    <w:rsid w:val="006D04C5"/>
    <w:rsid w:val="006D1F9C"/>
    <w:rsid w:val="006D4892"/>
    <w:rsid w:val="006E0205"/>
    <w:rsid w:val="006E38F3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3F7E"/>
    <w:rsid w:val="00774097"/>
    <w:rsid w:val="007769BD"/>
    <w:rsid w:val="00777294"/>
    <w:rsid w:val="00780D9A"/>
    <w:rsid w:val="00783B5B"/>
    <w:rsid w:val="0078415D"/>
    <w:rsid w:val="00784FB6"/>
    <w:rsid w:val="00787322"/>
    <w:rsid w:val="0079078A"/>
    <w:rsid w:val="007919AC"/>
    <w:rsid w:val="007A6ED7"/>
    <w:rsid w:val="007D6927"/>
    <w:rsid w:val="007E6C9E"/>
    <w:rsid w:val="007F14E7"/>
    <w:rsid w:val="008164D0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586C"/>
    <w:rsid w:val="008C69E9"/>
    <w:rsid w:val="008C6EBE"/>
    <w:rsid w:val="008E2AC2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24B22"/>
    <w:rsid w:val="0092721A"/>
    <w:rsid w:val="00932453"/>
    <w:rsid w:val="00934F2F"/>
    <w:rsid w:val="00943771"/>
    <w:rsid w:val="00945C6A"/>
    <w:rsid w:val="009468FF"/>
    <w:rsid w:val="00947F9B"/>
    <w:rsid w:val="00950967"/>
    <w:rsid w:val="009558BC"/>
    <w:rsid w:val="00955D9F"/>
    <w:rsid w:val="0096016E"/>
    <w:rsid w:val="009607C1"/>
    <w:rsid w:val="00970B57"/>
    <w:rsid w:val="00972B4B"/>
    <w:rsid w:val="009735E6"/>
    <w:rsid w:val="00976269"/>
    <w:rsid w:val="00983CED"/>
    <w:rsid w:val="00984D1B"/>
    <w:rsid w:val="00994F50"/>
    <w:rsid w:val="009A3C69"/>
    <w:rsid w:val="009B25D3"/>
    <w:rsid w:val="009C4D6F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0049"/>
    <w:rsid w:val="00AB3E0F"/>
    <w:rsid w:val="00AC098E"/>
    <w:rsid w:val="00AC150A"/>
    <w:rsid w:val="00AC336E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87A"/>
    <w:rsid w:val="00B51D06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A2E6E"/>
    <w:rsid w:val="00BA4F97"/>
    <w:rsid w:val="00BA5F77"/>
    <w:rsid w:val="00BB2337"/>
    <w:rsid w:val="00BB40B2"/>
    <w:rsid w:val="00BB6D98"/>
    <w:rsid w:val="00BC3683"/>
    <w:rsid w:val="00BD1C42"/>
    <w:rsid w:val="00BD30E7"/>
    <w:rsid w:val="00BE1C90"/>
    <w:rsid w:val="00BF065C"/>
    <w:rsid w:val="00BF2083"/>
    <w:rsid w:val="00BF4614"/>
    <w:rsid w:val="00C01B2C"/>
    <w:rsid w:val="00C04D90"/>
    <w:rsid w:val="00C1358E"/>
    <w:rsid w:val="00C14A23"/>
    <w:rsid w:val="00C152FC"/>
    <w:rsid w:val="00C17391"/>
    <w:rsid w:val="00C26475"/>
    <w:rsid w:val="00C47506"/>
    <w:rsid w:val="00C5462E"/>
    <w:rsid w:val="00C61960"/>
    <w:rsid w:val="00C63690"/>
    <w:rsid w:val="00C664C1"/>
    <w:rsid w:val="00C7408D"/>
    <w:rsid w:val="00C80626"/>
    <w:rsid w:val="00C8416C"/>
    <w:rsid w:val="00C91C83"/>
    <w:rsid w:val="00CA736E"/>
    <w:rsid w:val="00CB32EA"/>
    <w:rsid w:val="00CB7490"/>
    <w:rsid w:val="00CB7FAB"/>
    <w:rsid w:val="00CC1596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2274D"/>
    <w:rsid w:val="00D23D2F"/>
    <w:rsid w:val="00D319DF"/>
    <w:rsid w:val="00D40350"/>
    <w:rsid w:val="00D421C3"/>
    <w:rsid w:val="00D478AD"/>
    <w:rsid w:val="00D51926"/>
    <w:rsid w:val="00D571DE"/>
    <w:rsid w:val="00D632E9"/>
    <w:rsid w:val="00D66AC8"/>
    <w:rsid w:val="00D72004"/>
    <w:rsid w:val="00D814DF"/>
    <w:rsid w:val="00D84157"/>
    <w:rsid w:val="00D9115F"/>
    <w:rsid w:val="00D94C86"/>
    <w:rsid w:val="00DA7D2A"/>
    <w:rsid w:val="00DB3FE0"/>
    <w:rsid w:val="00DC3E1A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95D3A"/>
    <w:rsid w:val="00EA0AFA"/>
    <w:rsid w:val="00EA2210"/>
    <w:rsid w:val="00EB2770"/>
    <w:rsid w:val="00EB3181"/>
    <w:rsid w:val="00EB60DA"/>
    <w:rsid w:val="00EC0C3A"/>
    <w:rsid w:val="00EC134A"/>
    <w:rsid w:val="00EC54C7"/>
    <w:rsid w:val="00ED4A26"/>
    <w:rsid w:val="00EF54F0"/>
    <w:rsid w:val="00EF5E6C"/>
    <w:rsid w:val="00EF6460"/>
    <w:rsid w:val="00F04F34"/>
    <w:rsid w:val="00F125F0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1835"/>
    <w:rsid w:val="00F52FC2"/>
    <w:rsid w:val="00F5434C"/>
    <w:rsid w:val="00F60929"/>
    <w:rsid w:val="00F652B3"/>
    <w:rsid w:val="00F667B4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3EB56C9.dotm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2265</CharactersWithSpaces>
  <SharedDoc>false</SharedDoc>
  <HyperlinkBase>https://www.wmo.int/pages/prog/www/ISS/Meetings/IPET-DRMM_Beijing2015/Report/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2015-06-25T14:14:00Z</dcterms:created>
  <dcterms:modified xsi:type="dcterms:W3CDTF">2015-07-07T08:46:00Z</dcterms:modified>
</cp:coreProperties>
</file>