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2D0462">
              <w:rPr>
                <w:rFonts w:ascii="Verdana" w:hAnsi="Verdana"/>
                <w:sz w:val="20"/>
                <w:szCs w:val="20"/>
              </w:rPr>
              <w:t>2.2(</w:t>
            </w:r>
            <w:r w:rsidR="00895683">
              <w:rPr>
                <w:rFonts w:ascii="Verdana" w:hAnsi="Verdana"/>
                <w:sz w:val="20"/>
                <w:szCs w:val="20"/>
              </w:rPr>
              <w:t>7</w:t>
            </w:r>
            <w:r w:rsidR="002D0462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974E0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5-18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B567E">
                  <w:rPr>
                    <w:rFonts w:ascii="Verdana" w:hAnsi="Verdana"/>
                    <w:sz w:val="20"/>
                    <w:szCs w:val="20"/>
                  </w:rPr>
                  <w:t>18.05.2018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2D0462">
              <w:rPr>
                <w:rFonts w:ascii="Verdana" w:hAnsi="Verdana"/>
                <w:sz w:val="20"/>
                <w:szCs w:val="20"/>
              </w:rPr>
              <w:t>2.2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5974E0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2B567E">
            <w:rPr>
              <w:rStyle w:val="Style8"/>
              <w:lang w:val="en-US"/>
            </w:rPr>
            <w:t>MANUAL ON CODES: TABLE-DRIVEN CODE FORMS</w:t>
          </w:r>
        </w:sdtContent>
      </w:sdt>
    </w:p>
    <w:bookmarkStart w:id="0" w:name="Text2"/>
    <w:p w:rsidR="00984C25" w:rsidRPr="006569B7" w:rsidRDefault="005974E0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2B567E">
            <w:rPr>
              <w:rFonts w:ascii="Verdana" w:hAnsi="Verdana" w:cs="Arial"/>
              <w:sz w:val="18"/>
              <w:szCs w:val="18"/>
              <w:lang w:val="en-US"/>
            </w:rPr>
            <w:t>FM 92 GRIB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p w:rsidR="009F245F" w:rsidRPr="00F35A04" w:rsidRDefault="0078205D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bookmarkStart w:id="1" w:name="_GoBack"/>
      <w:bookmarkEnd w:id="0"/>
      <w:r>
        <w:rPr>
          <w:rStyle w:val="Style7"/>
        </w:rPr>
        <w:t>Representing gnomonic grids</w:t>
      </w:r>
      <w:bookmarkEnd w:id="1"/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573C5F">
        <w:rPr>
          <w:rFonts w:ascii="Verdana" w:hAnsi="Verdana"/>
          <w:i/>
          <w:sz w:val="20"/>
          <w:szCs w:val="20"/>
        </w:rPr>
        <w:t>Jeff Ator</w:t>
      </w:r>
      <w:r w:rsidR="00AD08BE">
        <w:rPr>
          <w:rFonts w:ascii="Verdana" w:hAnsi="Verdana"/>
          <w:i/>
          <w:sz w:val="20"/>
          <w:szCs w:val="20"/>
        </w:rPr>
        <w:t xml:space="preserve"> (</w:t>
      </w:r>
      <w:r w:rsidR="00573C5F">
        <w:rPr>
          <w:rFonts w:ascii="Verdana" w:hAnsi="Verdana"/>
          <w:i/>
          <w:sz w:val="20"/>
          <w:szCs w:val="20"/>
        </w:rPr>
        <w:t>USA</w:t>
      </w:r>
      <w:r w:rsidR="00AD08BE">
        <w:rPr>
          <w:rFonts w:ascii="Verdana" w:hAnsi="Verdana"/>
          <w:i/>
          <w:sz w:val="20"/>
          <w:szCs w:val="20"/>
        </w:rPr>
        <w:t>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AD08BE" w:rsidRPr="00F35A04" w:rsidRDefault="00573C5F" w:rsidP="00AD08BE">
      <w:pPr>
        <w:ind w:left="440" w:right="39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This document proposes a new </w:t>
      </w:r>
      <w:r w:rsidR="00C871A0">
        <w:rPr>
          <w:rFonts w:ascii="Verdana" w:hAnsi="Verdana"/>
          <w:sz w:val="20"/>
          <w:szCs w:val="20"/>
          <w:lang w:val="en-US"/>
        </w:rPr>
        <w:t>GDT</w:t>
      </w:r>
      <w:r>
        <w:rPr>
          <w:rFonts w:ascii="Verdana" w:hAnsi="Verdana"/>
          <w:sz w:val="20"/>
          <w:szCs w:val="20"/>
          <w:lang w:val="en-US"/>
        </w:rPr>
        <w:t xml:space="preserve"> in GRIB2 </w:t>
      </w:r>
      <w:r w:rsidR="00C871A0">
        <w:rPr>
          <w:rFonts w:ascii="Verdana" w:hAnsi="Verdana"/>
          <w:sz w:val="20"/>
          <w:szCs w:val="20"/>
          <w:lang w:val="en-US"/>
        </w:rPr>
        <w:t>for representing gnomonic grids.</w:t>
      </w:r>
    </w:p>
    <w:p w:rsidR="009F245F" w:rsidRPr="00F35A04" w:rsidRDefault="009F245F" w:rsidP="00573C5F">
      <w:pPr>
        <w:ind w:right="399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AD08BE" w:rsidRPr="00F35A04" w:rsidRDefault="00AD08BE" w:rsidP="00AD08BE">
      <w:pPr>
        <w:pStyle w:val="BodyText"/>
        <w:rPr>
          <w:rFonts w:ascii="Verdana" w:hAnsi="Verdana"/>
          <w:sz w:val="20"/>
          <w:szCs w:val="20"/>
        </w:rPr>
      </w:pPr>
      <w:r w:rsidRPr="00E4307B">
        <w:rPr>
          <w:rFonts w:ascii="Verdana" w:hAnsi="Verdana"/>
          <w:sz w:val="20"/>
          <w:szCs w:val="20"/>
        </w:rPr>
        <w:t xml:space="preserve">The team is requested to </w:t>
      </w:r>
      <w:r w:rsidR="00C871A0">
        <w:rPr>
          <w:rFonts w:ascii="Verdana" w:hAnsi="Verdana"/>
          <w:sz w:val="20"/>
          <w:szCs w:val="20"/>
        </w:rPr>
        <w:t xml:space="preserve">address the </w:t>
      </w:r>
      <w:r w:rsidR="009249E8">
        <w:rPr>
          <w:rFonts w:ascii="Verdana" w:hAnsi="Verdana"/>
          <w:sz w:val="20"/>
          <w:szCs w:val="20"/>
        </w:rPr>
        <w:t>question</w:t>
      </w:r>
      <w:r w:rsidR="00C871A0">
        <w:rPr>
          <w:rFonts w:ascii="Verdana" w:hAnsi="Verdana"/>
          <w:sz w:val="20"/>
          <w:szCs w:val="20"/>
        </w:rPr>
        <w:t xml:space="preserve">s </w:t>
      </w:r>
      <w:r w:rsidR="009249E8">
        <w:rPr>
          <w:rFonts w:ascii="Verdana" w:hAnsi="Verdana"/>
          <w:sz w:val="20"/>
          <w:szCs w:val="20"/>
        </w:rPr>
        <w:t>contain</w:t>
      </w:r>
      <w:r w:rsidR="00C871A0">
        <w:rPr>
          <w:rFonts w:ascii="Verdana" w:hAnsi="Verdana"/>
          <w:sz w:val="20"/>
          <w:szCs w:val="20"/>
        </w:rPr>
        <w:t xml:space="preserve">ed </w:t>
      </w:r>
      <w:r w:rsidR="009249E8">
        <w:rPr>
          <w:rFonts w:ascii="Verdana" w:hAnsi="Verdana"/>
          <w:sz w:val="20"/>
          <w:szCs w:val="20"/>
        </w:rPr>
        <w:t>with</w:t>
      </w:r>
      <w:r w:rsidR="00C871A0">
        <w:rPr>
          <w:rFonts w:ascii="Verdana" w:hAnsi="Verdana"/>
          <w:sz w:val="20"/>
          <w:szCs w:val="20"/>
        </w:rPr>
        <w:t>in the document and accept the</w:t>
      </w:r>
      <w:r w:rsidR="00573C5F">
        <w:rPr>
          <w:rFonts w:ascii="Verdana" w:hAnsi="Verdana"/>
          <w:sz w:val="20"/>
          <w:szCs w:val="20"/>
        </w:rPr>
        <w:t xml:space="preserve"> </w:t>
      </w:r>
      <w:r w:rsidR="00C871A0">
        <w:rPr>
          <w:rFonts w:ascii="Verdana" w:hAnsi="Verdana"/>
          <w:sz w:val="20"/>
          <w:szCs w:val="20"/>
        </w:rPr>
        <w:t xml:space="preserve">modified </w:t>
      </w:r>
      <w:r w:rsidR="00573C5F">
        <w:rPr>
          <w:rFonts w:ascii="Verdana" w:hAnsi="Verdana"/>
          <w:sz w:val="20"/>
          <w:szCs w:val="20"/>
        </w:rPr>
        <w:t xml:space="preserve">proposal for </w:t>
      </w:r>
      <w:r w:rsidR="00C871A0">
        <w:rPr>
          <w:rFonts w:ascii="Verdana" w:hAnsi="Verdana"/>
          <w:sz w:val="20"/>
          <w:szCs w:val="20"/>
        </w:rPr>
        <w:t>validation.</w:t>
      </w:r>
    </w:p>
    <w:p w:rsidR="009F245F" w:rsidRDefault="009F245F" w:rsidP="00EC3262">
      <w:pPr>
        <w:pStyle w:val="BodyText"/>
        <w:ind w:firstLine="567"/>
        <w:rPr>
          <w:rFonts w:ascii="Verdana" w:hAnsi="Verdana"/>
          <w:sz w:val="20"/>
          <w:szCs w:val="20"/>
        </w:rPr>
      </w:pP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="00573C5F">
        <w:rPr>
          <w:rFonts w:ascii="Verdana" w:hAnsi="Verdana"/>
          <w:b/>
          <w:sz w:val="20"/>
          <w:szCs w:val="20"/>
        </w:rPr>
        <w:lastRenderedPageBreak/>
        <w:t>DISCUSSION</w:t>
      </w:r>
      <w:r w:rsidR="00565A10">
        <w:rPr>
          <w:rFonts w:ascii="Verdana" w:hAnsi="Verdana"/>
          <w:b/>
          <w:sz w:val="20"/>
          <w:szCs w:val="20"/>
        </w:rPr>
        <w:t xml:space="preserve"> AND PROPOSAL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573C5F" w:rsidRDefault="008449CE" w:rsidP="00C30719">
      <w:pPr>
        <w:rPr>
          <w:rFonts w:ascii="Verdana" w:hAnsi="Verdana"/>
          <w:sz w:val="20"/>
          <w:szCs w:val="20"/>
        </w:rPr>
      </w:pPr>
      <w:bookmarkStart w:id="2" w:name="Text7"/>
      <w:r>
        <w:rPr>
          <w:rFonts w:ascii="Verdana" w:hAnsi="Verdana"/>
          <w:sz w:val="20"/>
          <w:szCs w:val="20"/>
        </w:rPr>
        <w:t>In the coming months, NCEP will begin implementing a new FV3 (finite-volume cubed sphe</w:t>
      </w:r>
      <w:r w:rsidR="00426E0F">
        <w:rPr>
          <w:rFonts w:ascii="Verdana" w:hAnsi="Verdana"/>
          <w:sz w:val="20"/>
          <w:szCs w:val="20"/>
        </w:rPr>
        <w:t>re) dynamic</w:t>
      </w:r>
      <w:r>
        <w:rPr>
          <w:rFonts w:ascii="Verdana" w:hAnsi="Verdana"/>
          <w:sz w:val="20"/>
          <w:szCs w:val="20"/>
        </w:rPr>
        <w:t xml:space="preserve"> core within most of its numerical models, as part of a move towards </w:t>
      </w:r>
      <w:r w:rsidR="00245162">
        <w:rPr>
          <w:rFonts w:ascii="Verdana" w:hAnsi="Verdana"/>
          <w:sz w:val="20"/>
          <w:szCs w:val="20"/>
        </w:rPr>
        <w:t xml:space="preserve">a unified modelling framework.  The cubed </w:t>
      </w:r>
      <w:r w:rsidR="00426E0F">
        <w:rPr>
          <w:rFonts w:ascii="Verdana" w:hAnsi="Verdana"/>
          <w:sz w:val="20"/>
          <w:szCs w:val="20"/>
        </w:rPr>
        <w:t xml:space="preserve">sphere consists of 6 </w:t>
      </w:r>
      <w:r w:rsidR="00245162">
        <w:rPr>
          <w:rFonts w:ascii="Verdana" w:hAnsi="Verdana"/>
          <w:sz w:val="20"/>
          <w:szCs w:val="20"/>
        </w:rPr>
        <w:t xml:space="preserve">planes, each </w:t>
      </w:r>
      <w:r w:rsidR="00E20637">
        <w:rPr>
          <w:rFonts w:ascii="Verdana" w:hAnsi="Verdana"/>
          <w:sz w:val="20"/>
          <w:szCs w:val="20"/>
        </w:rPr>
        <w:t xml:space="preserve">tangential to the sphere, with the sphere projected from its </w:t>
      </w:r>
      <w:proofErr w:type="spellStart"/>
      <w:r w:rsidR="00E20637">
        <w:rPr>
          <w:rFonts w:ascii="Verdana" w:hAnsi="Verdana"/>
          <w:sz w:val="20"/>
          <w:szCs w:val="20"/>
        </w:rPr>
        <w:t>center</w:t>
      </w:r>
      <w:proofErr w:type="spellEnd"/>
      <w:r w:rsidR="00E20637">
        <w:rPr>
          <w:rFonts w:ascii="Verdana" w:hAnsi="Verdana"/>
          <w:sz w:val="20"/>
          <w:szCs w:val="20"/>
        </w:rPr>
        <w:t xml:space="preserve"> point onto</w:t>
      </w:r>
      <w:r w:rsidR="00426E0F">
        <w:rPr>
          <w:rFonts w:ascii="Verdana" w:hAnsi="Verdana"/>
          <w:sz w:val="20"/>
          <w:szCs w:val="20"/>
        </w:rPr>
        <w:t xml:space="preserve"> each </w:t>
      </w:r>
      <w:r w:rsidR="00E20637">
        <w:rPr>
          <w:rFonts w:ascii="Verdana" w:hAnsi="Verdana"/>
          <w:sz w:val="20"/>
          <w:szCs w:val="20"/>
        </w:rPr>
        <w:t>plane resulting in a gnomonic projection.</w:t>
      </w:r>
    </w:p>
    <w:p w:rsidR="00426E0F" w:rsidRDefault="00426E0F" w:rsidP="00C30719">
      <w:pPr>
        <w:rPr>
          <w:rFonts w:ascii="Verdana" w:hAnsi="Verdana"/>
          <w:sz w:val="20"/>
          <w:szCs w:val="20"/>
        </w:rPr>
      </w:pPr>
    </w:p>
    <w:p w:rsidR="00426E0F" w:rsidRDefault="00E20637" w:rsidP="00C307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were unable to locate any existing Grid Definition Template (GDT) within GRIB2 for representing a gnomonic projection, which was surprising given that such a capability was apparently available within GRIB1 (see </w:t>
      </w:r>
      <w:r w:rsidR="002B567E">
        <w:rPr>
          <w:rFonts w:ascii="Verdana" w:hAnsi="Verdana"/>
          <w:sz w:val="20"/>
          <w:szCs w:val="20"/>
        </w:rPr>
        <w:t>Code Table 6 “Data representation type”, code figur</w:t>
      </w:r>
      <w:r w:rsidR="00960A33">
        <w:rPr>
          <w:rFonts w:ascii="Verdana" w:hAnsi="Verdana"/>
          <w:sz w:val="20"/>
          <w:szCs w:val="20"/>
        </w:rPr>
        <w:t>e 2).  G</w:t>
      </w:r>
      <w:r w:rsidR="002B567E">
        <w:rPr>
          <w:rFonts w:ascii="Verdana" w:hAnsi="Verdana"/>
          <w:sz w:val="20"/>
          <w:szCs w:val="20"/>
        </w:rPr>
        <w:t>nomonic projections are also referenced within the code table for BUFR descriptor 0-29-001 “Pro</w:t>
      </w:r>
      <w:r w:rsidR="00C80A8E">
        <w:rPr>
          <w:rFonts w:ascii="Verdana" w:hAnsi="Verdana"/>
          <w:sz w:val="20"/>
          <w:szCs w:val="20"/>
        </w:rPr>
        <w:t>jection type”, as code figure 0</w:t>
      </w:r>
      <w:r w:rsidR="002B567E">
        <w:rPr>
          <w:rFonts w:ascii="Verdana" w:hAnsi="Verdana"/>
          <w:sz w:val="20"/>
          <w:szCs w:val="20"/>
        </w:rPr>
        <w:t>.</w:t>
      </w:r>
      <w:r w:rsidR="005E4DE3">
        <w:rPr>
          <w:rFonts w:ascii="Verdana" w:hAnsi="Verdana"/>
          <w:sz w:val="20"/>
          <w:szCs w:val="20"/>
        </w:rPr>
        <w:t xml:space="preserve">  Yet there appears to be no reference to gnomonic grids anywhere within the existing GRIB2 regulations.</w:t>
      </w:r>
    </w:p>
    <w:p w:rsidR="002B567E" w:rsidRDefault="002B567E" w:rsidP="00C30719">
      <w:pPr>
        <w:rPr>
          <w:rFonts w:ascii="Verdana" w:hAnsi="Verdana"/>
          <w:sz w:val="20"/>
          <w:szCs w:val="20"/>
        </w:rPr>
      </w:pPr>
    </w:p>
    <w:p w:rsidR="002B567E" w:rsidRDefault="00EC2843" w:rsidP="00C307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Presuming that we are correct that there is no existing way to represent gnomonic grids in GRIB2(?), we propose the following new GDT and respectfully ask for </w:t>
      </w:r>
      <w:r w:rsidR="001C4A4D">
        <w:rPr>
          <w:rFonts w:ascii="Verdana" w:hAnsi="Verdana"/>
          <w:sz w:val="20"/>
          <w:szCs w:val="20"/>
        </w:rPr>
        <w:t>volunteer</w:t>
      </w:r>
      <w:r>
        <w:rPr>
          <w:rFonts w:ascii="Verdana" w:hAnsi="Verdana"/>
          <w:sz w:val="20"/>
          <w:szCs w:val="20"/>
        </w:rPr>
        <w:t>s who would be willing to assist in validation:</w:t>
      </w:r>
    </w:p>
    <w:p w:rsidR="00EC2843" w:rsidRDefault="00EC2843" w:rsidP="00AD08BE">
      <w:pPr>
        <w:jc w:val="both"/>
        <w:rPr>
          <w:rFonts w:ascii="Verdana" w:hAnsi="Verdana"/>
          <w:sz w:val="20"/>
          <w:szCs w:val="20"/>
        </w:rPr>
      </w:pP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b/>
          <w:bCs/>
          <w:i/>
          <w:iCs/>
          <w:snapToGrid/>
          <w:color w:val="000000"/>
          <w:lang w:val="en-US"/>
        </w:rPr>
        <w:t>Code table 3.1 – Grid definition template number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 xml:space="preserve">Code figure </w:t>
      </w:r>
      <w:r w:rsidRPr="00A3452F">
        <w:rPr>
          <w:rFonts w:eastAsia="Times New Roman" w:cs="Arial"/>
          <w:snapToGrid/>
          <w:color w:val="000000"/>
          <w:lang w:val="en-US"/>
        </w:rPr>
        <w:tab/>
        <w:t>Meaning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>
        <w:rPr>
          <w:rFonts w:eastAsia="Times New Roman" w:cs="Arial"/>
          <w:snapToGrid/>
          <w:color w:val="000000"/>
          <w:lang w:val="en-US"/>
        </w:rPr>
        <w:t>6</w:t>
      </w:r>
      <w:r w:rsidRPr="00A3452F">
        <w:rPr>
          <w:rFonts w:eastAsia="Times New Roman" w:cs="Arial"/>
          <w:snapToGrid/>
          <w:color w:val="000000"/>
          <w:lang w:val="en-US"/>
        </w:rPr>
        <w:t xml:space="preserve">0 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>
        <w:rPr>
          <w:rFonts w:eastAsia="Times New Roman" w:cs="Arial"/>
          <w:snapToGrid/>
          <w:color w:val="000000"/>
          <w:lang w:val="en-US"/>
        </w:rPr>
        <w:t>Gnomonic</w:t>
      </w:r>
    </w:p>
    <w:p w:rsidR="00A3452F" w:rsidRDefault="00A3452F" w:rsidP="00AD08BE">
      <w:pPr>
        <w:jc w:val="both"/>
        <w:rPr>
          <w:rFonts w:ascii="Verdana" w:hAnsi="Verdana"/>
          <w:sz w:val="20"/>
          <w:szCs w:val="20"/>
        </w:rPr>
      </w:pPr>
    </w:p>
    <w:p w:rsidR="00A3452F" w:rsidRDefault="00A3452F" w:rsidP="00AD08BE">
      <w:pPr>
        <w:jc w:val="both"/>
        <w:rPr>
          <w:rFonts w:ascii="Verdana" w:hAnsi="Verdana"/>
          <w:sz w:val="20"/>
          <w:szCs w:val="20"/>
        </w:rPr>
      </w:pP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b/>
          <w:bCs/>
          <w:i/>
          <w:iCs/>
          <w:snapToGrid/>
          <w:color w:val="000000"/>
          <w:lang w:val="en-US"/>
        </w:rPr>
        <w:t>Grid definition template 3.60 – Gnomonic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Octet No.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  <w:t>Contents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15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  <w:t>Shape of the Earth (see Code table 3.2)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16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  <w:t>Scale factor of radius of spherical Earth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17–20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  <w:t>Scaled value of radius of spherical Earth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21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  <w:t>Scale factor of major axis of oblate spheroid Earth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22–25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  <w:t>Scaled value of major axis of oblate spheroid Earth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26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  <w:t>Scale factor of minor axis of oblate spheroid Earth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27–30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  <w:t>Scaled value of minor axis of oblate spheroid Earth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31–34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proofErr w:type="spellStart"/>
      <w:r w:rsidRPr="00A3452F">
        <w:rPr>
          <w:rFonts w:eastAsia="Times New Roman" w:cs="Arial"/>
          <w:snapToGrid/>
          <w:color w:val="000000"/>
          <w:lang w:val="en-US"/>
        </w:rPr>
        <w:t>Nx</w:t>
      </w:r>
      <w:proofErr w:type="spellEnd"/>
      <w:r w:rsidRPr="00A3452F">
        <w:rPr>
          <w:rFonts w:eastAsia="Times New Roman" w:cs="Arial"/>
          <w:snapToGrid/>
          <w:color w:val="000000"/>
          <w:lang w:val="en-US"/>
        </w:rPr>
        <w:t xml:space="preserve"> – number of points along the x-axis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35–38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proofErr w:type="spellStart"/>
      <w:r w:rsidRPr="00A3452F">
        <w:rPr>
          <w:rFonts w:eastAsia="Times New Roman" w:cs="Arial"/>
          <w:snapToGrid/>
          <w:color w:val="000000"/>
          <w:lang w:val="en-US"/>
        </w:rPr>
        <w:t>Ny</w:t>
      </w:r>
      <w:proofErr w:type="spellEnd"/>
      <w:r w:rsidRPr="00A3452F">
        <w:rPr>
          <w:rFonts w:eastAsia="Times New Roman" w:cs="Arial"/>
          <w:snapToGrid/>
          <w:color w:val="000000"/>
          <w:lang w:val="en-US"/>
        </w:rPr>
        <w:t xml:space="preserve"> – number of points along the y-axis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39–42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  <w:t>La1 – latitude of first grid point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43–46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  <w:t>Lo1 – longitude of first grid point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47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  <w:t>Resolution and component flags (see Flag table 3.3)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48–51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proofErr w:type="spellStart"/>
      <w:r w:rsidRPr="00A3452F">
        <w:rPr>
          <w:rFonts w:eastAsia="Times New Roman" w:cs="Arial"/>
          <w:snapToGrid/>
          <w:color w:val="000000"/>
          <w:lang w:val="en-US"/>
        </w:rPr>
        <w:t>LatC</w:t>
      </w:r>
      <w:proofErr w:type="spellEnd"/>
      <w:r w:rsidRPr="00A3452F">
        <w:rPr>
          <w:rFonts w:eastAsia="Times New Roman" w:cs="Arial"/>
          <w:snapToGrid/>
          <w:color w:val="000000"/>
          <w:lang w:val="en-US"/>
        </w:rPr>
        <w:t xml:space="preserve"> – latitude of the projection center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52–55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proofErr w:type="spellStart"/>
      <w:r w:rsidRPr="00A3452F">
        <w:rPr>
          <w:rFonts w:eastAsia="Times New Roman" w:cs="Arial"/>
          <w:snapToGrid/>
          <w:color w:val="000000"/>
          <w:lang w:val="en-US"/>
        </w:rPr>
        <w:t>LonC</w:t>
      </w:r>
      <w:proofErr w:type="spellEnd"/>
      <w:r w:rsidRPr="00A3452F">
        <w:rPr>
          <w:rFonts w:eastAsia="Times New Roman" w:cs="Arial"/>
          <w:snapToGrid/>
          <w:color w:val="000000"/>
          <w:lang w:val="en-US"/>
        </w:rPr>
        <w:t xml:space="preserve"> – longitude of the projection center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56–59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proofErr w:type="spellStart"/>
      <w:r w:rsidRPr="00A3452F">
        <w:rPr>
          <w:rFonts w:eastAsia="Times New Roman" w:cs="Arial"/>
          <w:snapToGrid/>
          <w:color w:val="000000"/>
          <w:lang w:val="en-US"/>
        </w:rPr>
        <w:t>Dx</w:t>
      </w:r>
      <w:proofErr w:type="spellEnd"/>
      <w:r w:rsidRPr="00A3452F">
        <w:rPr>
          <w:rFonts w:eastAsia="Times New Roman" w:cs="Arial"/>
          <w:snapToGrid/>
          <w:color w:val="000000"/>
          <w:lang w:val="en-US"/>
        </w:rPr>
        <w:t xml:space="preserve"> – x-direction grid length (see Note 1)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60–63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proofErr w:type="spellStart"/>
      <w:r w:rsidRPr="00A3452F">
        <w:rPr>
          <w:rFonts w:eastAsia="Times New Roman" w:cs="Arial"/>
          <w:snapToGrid/>
          <w:color w:val="000000"/>
          <w:lang w:val="en-US"/>
        </w:rPr>
        <w:t>Dy</w:t>
      </w:r>
      <w:proofErr w:type="spellEnd"/>
      <w:r w:rsidRPr="00A3452F">
        <w:rPr>
          <w:rFonts w:eastAsia="Times New Roman" w:cs="Arial"/>
          <w:snapToGrid/>
          <w:color w:val="000000"/>
          <w:lang w:val="en-US"/>
        </w:rPr>
        <w:t xml:space="preserve"> – y-direction grid length (see Note 1)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64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  <w:t>Projection centre flag (see Flag table 3.5)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t>65</w:t>
      </w:r>
      <w:r w:rsidRPr="00A3452F">
        <w:rPr>
          <w:rFonts w:eastAsia="Times New Roman" w:cs="Arial"/>
          <w:snapToGrid/>
          <w:color w:val="000000"/>
          <w:lang w:val="en-US"/>
        </w:rPr>
        <w:tab/>
      </w:r>
      <w:r w:rsidRPr="00A3452F">
        <w:rPr>
          <w:rFonts w:eastAsia="Times New Roman" w:cs="Arial"/>
          <w:snapToGrid/>
          <w:color w:val="000000"/>
          <w:lang w:val="en-US"/>
        </w:rPr>
        <w:tab/>
        <w:t>Scanning mode (see Flag table 3.4)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u w:val="single"/>
          <w:lang w:val="en-US"/>
        </w:rPr>
      </w:pPr>
      <w:r w:rsidRPr="00A3452F">
        <w:rPr>
          <w:rFonts w:eastAsia="Times New Roman" w:cs="Arial"/>
          <w:snapToGrid/>
          <w:color w:val="000000"/>
          <w:u w:val="single"/>
          <w:lang w:val="en-US"/>
        </w:rPr>
        <w:t>Notes:</w:t>
      </w:r>
    </w:p>
    <w:p w:rsidR="00A3452F" w:rsidRPr="00A3452F" w:rsidRDefault="00A3452F" w:rsidP="00A3452F">
      <w:pPr>
        <w:rPr>
          <w:rFonts w:ascii="Times New Roman" w:eastAsia="Times New Roman" w:hAnsi="Times New Roman"/>
          <w:snapToGrid/>
          <w:sz w:val="24"/>
          <w:szCs w:val="24"/>
          <w:lang w:val="en-US"/>
        </w:rPr>
      </w:pPr>
      <w:r w:rsidRPr="00A3452F">
        <w:rPr>
          <w:rFonts w:eastAsia="Times New Roman" w:cs="Arial"/>
          <w:snapToGrid/>
          <w:color w:val="000000"/>
          <w:lang w:val="en-US"/>
        </w:rPr>
        <w:lastRenderedPageBreak/>
        <w:t>(1) Grid lengths are in units of 10</w:t>
      </w:r>
      <w:r w:rsidRPr="00A3452F">
        <w:rPr>
          <w:rFonts w:eastAsia="Times New Roman" w:cs="Arial"/>
          <w:snapToGrid/>
          <w:color w:val="000000"/>
          <w:vertAlign w:val="superscript"/>
          <w:lang w:val="en-US"/>
        </w:rPr>
        <w:t>-3</w:t>
      </w:r>
      <w:r>
        <w:rPr>
          <w:rFonts w:eastAsia="Times New Roman" w:cs="Arial"/>
          <w:snapToGrid/>
          <w:color w:val="000000"/>
          <w:vertAlign w:val="superscript"/>
          <w:lang w:val="en-US"/>
        </w:rPr>
        <w:t xml:space="preserve"> </w:t>
      </w:r>
      <w:r>
        <w:rPr>
          <w:rFonts w:eastAsia="Times New Roman" w:cs="Arial"/>
          <w:snapToGrid/>
          <w:color w:val="000000"/>
          <w:lang w:val="en-US"/>
        </w:rPr>
        <w:t>m.</w:t>
      </w:r>
    </w:p>
    <w:p w:rsidR="00EC2843" w:rsidRDefault="00EC2843" w:rsidP="00AD08BE">
      <w:pPr>
        <w:jc w:val="both"/>
        <w:rPr>
          <w:rFonts w:ascii="Verdana" w:hAnsi="Verdana"/>
          <w:sz w:val="20"/>
          <w:szCs w:val="20"/>
        </w:rPr>
      </w:pPr>
    </w:p>
    <w:bookmarkEnd w:id="2"/>
    <w:p w:rsidR="00D51173" w:rsidRDefault="00A3452F" w:rsidP="00565A1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Within the particular context of the FV3 cubed sphere, it would also be helpful for post-processing purposes to indicate, for each of the 6 projected grids, how they are to be stitched back together to form the original cube surro</w:t>
      </w:r>
      <w:r w:rsidR="002153EB">
        <w:rPr>
          <w:rFonts w:ascii="Verdana" w:hAnsi="Verdana"/>
          <w:sz w:val="20"/>
          <w:szCs w:val="20"/>
          <w:lang w:val="en-US"/>
        </w:rPr>
        <w:t>unding the sphere.  P</w:t>
      </w:r>
      <w:r>
        <w:rPr>
          <w:rFonts w:ascii="Verdana" w:hAnsi="Verdana"/>
          <w:sz w:val="20"/>
          <w:szCs w:val="20"/>
          <w:lang w:val="en-US"/>
        </w:rPr>
        <w:t xml:space="preserve">erhaps </w:t>
      </w:r>
      <w:r w:rsidR="002153EB">
        <w:rPr>
          <w:rFonts w:ascii="Verdana" w:hAnsi="Verdana"/>
          <w:sz w:val="20"/>
          <w:szCs w:val="20"/>
          <w:lang w:val="en-US"/>
        </w:rPr>
        <w:t xml:space="preserve">this could </w:t>
      </w:r>
      <w:r>
        <w:rPr>
          <w:rFonts w:ascii="Verdana" w:hAnsi="Verdana"/>
          <w:sz w:val="20"/>
          <w:szCs w:val="20"/>
          <w:lang w:val="en-US"/>
        </w:rPr>
        <w:t>be done by the ad</w:t>
      </w:r>
      <w:r w:rsidR="00862FB7">
        <w:rPr>
          <w:rFonts w:ascii="Verdana" w:hAnsi="Verdana"/>
          <w:sz w:val="20"/>
          <w:szCs w:val="20"/>
          <w:lang w:val="en-US"/>
        </w:rPr>
        <w:t xml:space="preserve">dition of </w:t>
      </w:r>
      <w:r w:rsidR="008E60E7">
        <w:rPr>
          <w:rFonts w:ascii="Verdana" w:hAnsi="Verdana"/>
          <w:sz w:val="20"/>
          <w:szCs w:val="20"/>
          <w:lang w:val="en-US"/>
        </w:rPr>
        <w:t>two new octet</w:t>
      </w:r>
      <w:r w:rsidR="00862FB7">
        <w:rPr>
          <w:rFonts w:ascii="Verdana" w:hAnsi="Verdana"/>
          <w:sz w:val="20"/>
          <w:szCs w:val="20"/>
          <w:lang w:val="en-US"/>
        </w:rPr>
        <w:t>s</w:t>
      </w:r>
      <w:r w:rsidR="008E60E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to the above template, </w:t>
      </w:r>
      <w:r w:rsidR="008E60E7">
        <w:rPr>
          <w:rFonts w:ascii="Verdana" w:hAnsi="Verdana"/>
          <w:sz w:val="20"/>
          <w:szCs w:val="20"/>
          <w:lang w:val="en-US"/>
        </w:rPr>
        <w:t>where the first octet would indicate the total number N of related grids</w:t>
      </w:r>
      <w:r w:rsidR="00862FB7">
        <w:rPr>
          <w:rFonts w:ascii="Verdana" w:hAnsi="Verdana"/>
          <w:sz w:val="20"/>
          <w:szCs w:val="20"/>
          <w:lang w:val="en-US"/>
        </w:rPr>
        <w:t xml:space="preserve"> (or</w:t>
      </w:r>
      <w:r w:rsidR="00276260">
        <w:rPr>
          <w:rFonts w:ascii="Verdana" w:hAnsi="Verdana"/>
          <w:sz w:val="20"/>
          <w:szCs w:val="20"/>
          <w:lang w:val="en-US"/>
        </w:rPr>
        <w:t>, in a sense,</w:t>
      </w:r>
      <w:r w:rsidR="00862FB7">
        <w:rPr>
          <w:rFonts w:ascii="Verdana" w:hAnsi="Verdana"/>
          <w:sz w:val="20"/>
          <w:szCs w:val="20"/>
          <w:lang w:val="en-US"/>
        </w:rPr>
        <w:t xml:space="preserve"> “tiles”?)  The value </w:t>
      </w:r>
      <w:r w:rsidR="008E60E7">
        <w:rPr>
          <w:rFonts w:ascii="Verdana" w:hAnsi="Verdana"/>
          <w:sz w:val="20"/>
          <w:szCs w:val="20"/>
          <w:lang w:val="en-US"/>
        </w:rPr>
        <w:t>N would be set equal to 6 in the case of FV3 but could vary for othe</w:t>
      </w:r>
      <w:r w:rsidR="00862FB7">
        <w:rPr>
          <w:rFonts w:ascii="Verdana" w:hAnsi="Verdana"/>
          <w:sz w:val="20"/>
          <w:szCs w:val="20"/>
          <w:lang w:val="en-US"/>
        </w:rPr>
        <w:t>r potential uses of gnomonic grids</w:t>
      </w:r>
      <w:r w:rsidR="008E60E7">
        <w:rPr>
          <w:rFonts w:ascii="Verdana" w:hAnsi="Verdana"/>
          <w:sz w:val="20"/>
          <w:szCs w:val="20"/>
          <w:lang w:val="en-US"/>
        </w:rPr>
        <w:t>, and the second octet</w:t>
      </w:r>
      <w:r w:rsidR="00862FB7">
        <w:rPr>
          <w:rFonts w:ascii="Verdana" w:hAnsi="Verdana"/>
          <w:sz w:val="20"/>
          <w:szCs w:val="20"/>
          <w:lang w:val="en-US"/>
        </w:rPr>
        <w:t xml:space="preserve"> would indicate the grid (or “tile”?)</w:t>
      </w:r>
      <w:r w:rsidR="008E60E7">
        <w:rPr>
          <w:rFonts w:ascii="Verdana" w:hAnsi="Verdana"/>
          <w:sz w:val="20"/>
          <w:szCs w:val="20"/>
          <w:lang w:val="en-US"/>
        </w:rPr>
        <w:t xml:space="preserve"> </w:t>
      </w:r>
      <w:r w:rsidR="00862FB7">
        <w:rPr>
          <w:rFonts w:ascii="Verdana" w:hAnsi="Verdana"/>
          <w:sz w:val="20"/>
          <w:szCs w:val="20"/>
          <w:lang w:val="en-US"/>
        </w:rPr>
        <w:t xml:space="preserve">number (ranging from 1 to N) </w:t>
      </w:r>
      <w:r w:rsidR="00276260">
        <w:rPr>
          <w:rFonts w:ascii="Verdana" w:hAnsi="Verdana"/>
          <w:sz w:val="20"/>
          <w:szCs w:val="20"/>
          <w:lang w:val="en-US"/>
        </w:rPr>
        <w:t xml:space="preserve">being represented </w:t>
      </w:r>
      <w:r w:rsidR="00862FB7">
        <w:rPr>
          <w:rFonts w:ascii="Verdana" w:hAnsi="Verdana"/>
          <w:sz w:val="20"/>
          <w:szCs w:val="20"/>
          <w:lang w:val="en-US"/>
        </w:rPr>
        <w:t>within</w:t>
      </w:r>
      <w:r w:rsidR="008E60E7">
        <w:rPr>
          <w:rFonts w:ascii="Verdana" w:hAnsi="Verdana"/>
          <w:sz w:val="20"/>
          <w:szCs w:val="20"/>
          <w:lang w:val="en-US"/>
        </w:rPr>
        <w:t xml:space="preserve"> each successive re</w:t>
      </w:r>
      <w:r w:rsidR="00862FB7">
        <w:rPr>
          <w:rFonts w:ascii="Verdana" w:hAnsi="Verdana"/>
          <w:sz w:val="20"/>
          <w:szCs w:val="20"/>
          <w:lang w:val="en-US"/>
        </w:rPr>
        <w:t xml:space="preserve">petition of the template.  </w:t>
      </w:r>
      <w:r w:rsidR="00CC4603">
        <w:rPr>
          <w:rFonts w:ascii="Verdana" w:hAnsi="Verdana"/>
          <w:sz w:val="20"/>
          <w:szCs w:val="20"/>
          <w:lang w:val="en-US"/>
        </w:rPr>
        <w:t>Assuming it is agreed that this would be a useful and proper feature for inclusion within the proposed GDT, w</w:t>
      </w:r>
      <w:r w:rsidR="008E60E7">
        <w:rPr>
          <w:rFonts w:ascii="Verdana" w:hAnsi="Verdana"/>
          <w:sz w:val="20"/>
          <w:szCs w:val="20"/>
          <w:lang w:val="en-US"/>
        </w:rPr>
        <w:t xml:space="preserve">e would </w:t>
      </w:r>
      <w:r w:rsidR="00CC4603">
        <w:rPr>
          <w:rFonts w:ascii="Verdana" w:hAnsi="Verdana"/>
          <w:sz w:val="20"/>
          <w:szCs w:val="20"/>
          <w:lang w:val="en-US"/>
        </w:rPr>
        <w:t xml:space="preserve">certainly </w:t>
      </w:r>
      <w:r w:rsidR="00276260">
        <w:rPr>
          <w:rFonts w:ascii="Verdana" w:hAnsi="Verdana"/>
          <w:sz w:val="20"/>
          <w:szCs w:val="20"/>
          <w:lang w:val="en-US"/>
        </w:rPr>
        <w:t xml:space="preserve">welcome </w:t>
      </w:r>
      <w:r w:rsidR="00CC4603">
        <w:rPr>
          <w:rFonts w:ascii="Verdana" w:hAnsi="Verdana"/>
          <w:sz w:val="20"/>
          <w:szCs w:val="20"/>
          <w:lang w:val="en-US"/>
        </w:rPr>
        <w:t xml:space="preserve">other </w:t>
      </w:r>
      <w:r w:rsidR="00276260">
        <w:rPr>
          <w:rFonts w:ascii="Verdana" w:hAnsi="Verdana"/>
          <w:sz w:val="20"/>
          <w:szCs w:val="20"/>
          <w:lang w:val="en-US"/>
        </w:rPr>
        <w:t xml:space="preserve">suggestions </w:t>
      </w:r>
      <w:r w:rsidR="00862FB7">
        <w:rPr>
          <w:rFonts w:ascii="Verdana" w:hAnsi="Verdana"/>
          <w:sz w:val="20"/>
          <w:szCs w:val="20"/>
          <w:lang w:val="en-US"/>
        </w:rPr>
        <w:t>from experts</w:t>
      </w:r>
      <w:r w:rsidR="00276260">
        <w:rPr>
          <w:rFonts w:ascii="Verdana" w:hAnsi="Verdana"/>
          <w:sz w:val="20"/>
          <w:szCs w:val="20"/>
          <w:lang w:val="en-US"/>
        </w:rPr>
        <w:t xml:space="preserve"> on </w:t>
      </w:r>
      <w:r w:rsidR="00CC4603">
        <w:rPr>
          <w:rFonts w:ascii="Verdana" w:hAnsi="Verdana"/>
          <w:sz w:val="20"/>
          <w:szCs w:val="20"/>
          <w:lang w:val="en-US"/>
        </w:rPr>
        <w:t>alternative</w:t>
      </w:r>
      <w:r w:rsidR="00276260">
        <w:rPr>
          <w:rFonts w:ascii="Verdana" w:hAnsi="Verdana"/>
          <w:sz w:val="20"/>
          <w:szCs w:val="20"/>
          <w:lang w:val="en-US"/>
        </w:rPr>
        <w:t xml:space="preserve"> ways </w:t>
      </w:r>
      <w:r w:rsidR="002153EB">
        <w:rPr>
          <w:rFonts w:ascii="Verdana" w:hAnsi="Verdana"/>
          <w:sz w:val="20"/>
          <w:szCs w:val="20"/>
          <w:lang w:val="en-US"/>
        </w:rPr>
        <w:t>to accomplish</w:t>
      </w:r>
      <w:r w:rsidR="00276260">
        <w:rPr>
          <w:rFonts w:ascii="Verdana" w:hAnsi="Verdana"/>
          <w:sz w:val="20"/>
          <w:szCs w:val="20"/>
          <w:lang w:val="en-US"/>
        </w:rPr>
        <w:t xml:space="preserve"> this</w:t>
      </w:r>
      <w:r w:rsidR="00862FB7">
        <w:rPr>
          <w:rFonts w:ascii="Verdana" w:hAnsi="Verdana"/>
          <w:sz w:val="20"/>
          <w:szCs w:val="20"/>
          <w:lang w:val="en-US"/>
        </w:rPr>
        <w:t>.</w:t>
      </w:r>
    </w:p>
    <w:sectPr w:rsidR="00D51173" w:rsidSect="00565A10">
      <w:type w:val="continuous"/>
      <w:pgSz w:w="11907" w:h="16840" w:code="9"/>
      <w:pgMar w:top="720" w:right="720" w:bottom="720" w:left="720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CD" w:rsidRDefault="00C51DCD" w:rsidP="004C1690">
      <w:r>
        <w:separator/>
      </w:r>
    </w:p>
  </w:endnote>
  <w:endnote w:type="continuationSeparator" w:id="0">
    <w:p w:rsidR="00C51DCD" w:rsidRDefault="00C51DCD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CD" w:rsidRDefault="00C51DCD" w:rsidP="004C1690">
      <w:r>
        <w:separator/>
      </w:r>
    </w:p>
  </w:footnote>
  <w:footnote w:type="continuationSeparator" w:id="0">
    <w:p w:rsidR="00C51DCD" w:rsidRDefault="00C51DCD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6096"/>
    <w:multiLevelType w:val="hybridMultilevel"/>
    <w:tmpl w:val="01B8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6B94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191B"/>
    <w:rsid w:val="001934B1"/>
    <w:rsid w:val="001A1400"/>
    <w:rsid w:val="001A1B97"/>
    <w:rsid w:val="001B6D4A"/>
    <w:rsid w:val="001B74EA"/>
    <w:rsid w:val="001C4A4D"/>
    <w:rsid w:val="001C6D52"/>
    <w:rsid w:val="001E5BCA"/>
    <w:rsid w:val="001F354A"/>
    <w:rsid w:val="002012ED"/>
    <w:rsid w:val="00202193"/>
    <w:rsid w:val="00205D7D"/>
    <w:rsid w:val="00214F1F"/>
    <w:rsid w:val="002151FB"/>
    <w:rsid w:val="002153EB"/>
    <w:rsid w:val="00216E6B"/>
    <w:rsid w:val="0022582B"/>
    <w:rsid w:val="00225E68"/>
    <w:rsid w:val="002305E7"/>
    <w:rsid w:val="00231A50"/>
    <w:rsid w:val="00245162"/>
    <w:rsid w:val="002601CB"/>
    <w:rsid w:val="00276260"/>
    <w:rsid w:val="00287AE7"/>
    <w:rsid w:val="00291039"/>
    <w:rsid w:val="002921A7"/>
    <w:rsid w:val="002A2002"/>
    <w:rsid w:val="002A7D7D"/>
    <w:rsid w:val="002B567E"/>
    <w:rsid w:val="002D0462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A61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26E0F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1F15"/>
    <w:rsid w:val="00484AEF"/>
    <w:rsid w:val="00491001"/>
    <w:rsid w:val="004C1690"/>
    <w:rsid w:val="004E066E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65A10"/>
    <w:rsid w:val="00572376"/>
    <w:rsid w:val="00573C5F"/>
    <w:rsid w:val="0057784D"/>
    <w:rsid w:val="005839A3"/>
    <w:rsid w:val="005870EB"/>
    <w:rsid w:val="00594DDE"/>
    <w:rsid w:val="00597022"/>
    <w:rsid w:val="005974E0"/>
    <w:rsid w:val="005A1704"/>
    <w:rsid w:val="005A2C4C"/>
    <w:rsid w:val="005A344F"/>
    <w:rsid w:val="005A7730"/>
    <w:rsid w:val="005B51E9"/>
    <w:rsid w:val="005D39D4"/>
    <w:rsid w:val="005D5A4C"/>
    <w:rsid w:val="005E4DE3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8205D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449CE"/>
    <w:rsid w:val="00854CF1"/>
    <w:rsid w:val="00862FB7"/>
    <w:rsid w:val="0087795A"/>
    <w:rsid w:val="00882178"/>
    <w:rsid w:val="00895683"/>
    <w:rsid w:val="008A4415"/>
    <w:rsid w:val="008A48FF"/>
    <w:rsid w:val="008E3B67"/>
    <w:rsid w:val="008E60E7"/>
    <w:rsid w:val="008E669E"/>
    <w:rsid w:val="008E6C3A"/>
    <w:rsid w:val="00910EDE"/>
    <w:rsid w:val="00911012"/>
    <w:rsid w:val="00916862"/>
    <w:rsid w:val="00922F0F"/>
    <w:rsid w:val="009249E8"/>
    <w:rsid w:val="009251AE"/>
    <w:rsid w:val="009511E7"/>
    <w:rsid w:val="00955292"/>
    <w:rsid w:val="009558BC"/>
    <w:rsid w:val="00960A33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41B1"/>
    <w:rsid w:val="00A17D50"/>
    <w:rsid w:val="00A259DA"/>
    <w:rsid w:val="00A3452F"/>
    <w:rsid w:val="00A35997"/>
    <w:rsid w:val="00A64379"/>
    <w:rsid w:val="00A6536B"/>
    <w:rsid w:val="00A70764"/>
    <w:rsid w:val="00A710FD"/>
    <w:rsid w:val="00A755B1"/>
    <w:rsid w:val="00A8078C"/>
    <w:rsid w:val="00A83665"/>
    <w:rsid w:val="00A92E4C"/>
    <w:rsid w:val="00AC098E"/>
    <w:rsid w:val="00AC7AE4"/>
    <w:rsid w:val="00AD08BE"/>
    <w:rsid w:val="00AD5FD8"/>
    <w:rsid w:val="00AF060A"/>
    <w:rsid w:val="00AF3CFA"/>
    <w:rsid w:val="00B06B42"/>
    <w:rsid w:val="00B06F83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21D6D"/>
    <w:rsid w:val="00C30719"/>
    <w:rsid w:val="00C32B0D"/>
    <w:rsid w:val="00C51DCD"/>
    <w:rsid w:val="00C5462E"/>
    <w:rsid w:val="00C56B10"/>
    <w:rsid w:val="00C70130"/>
    <w:rsid w:val="00C72CC6"/>
    <w:rsid w:val="00C80626"/>
    <w:rsid w:val="00C80A8E"/>
    <w:rsid w:val="00C8416C"/>
    <w:rsid w:val="00C85A94"/>
    <w:rsid w:val="00C871A0"/>
    <w:rsid w:val="00CA73DC"/>
    <w:rsid w:val="00CB32EA"/>
    <w:rsid w:val="00CC4603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C60A8"/>
    <w:rsid w:val="00DF744B"/>
    <w:rsid w:val="00E118FA"/>
    <w:rsid w:val="00E20637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2843"/>
    <w:rsid w:val="00EC3262"/>
    <w:rsid w:val="00ED2390"/>
    <w:rsid w:val="00ED6DF9"/>
    <w:rsid w:val="00EE6561"/>
    <w:rsid w:val="00EF36D5"/>
    <w:rsid w:val="00EF54F0"/>
    <w:rsid w:val="00EF56CC"/>
    <w:rsid w:val="00F018F3"/>
    <w:rsid w:val="00F04F34"/>
    <w:rsid w:val="00F2595D"/>
    <w:rsid w:val="00F33FAD"/>
    <w:rsid w:val="00F35A04"/>
    <w:rsid w:val="00F4589C"/>
    <w:rsid w:val="00F45978"/>
    <w:rsid w:val="00F52BFE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rsid w:val="00AD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452F"/>
    <w:pPr>
      <w:spacing w:before="100" w:beforeAutospacing="1" w:after="100" w:afterAutospacing="1"/>
    </w:pPr>
    <w:rPr>
      <w:rFonts w:ascii="Times New Roman" w:eastAsia="Times New Roman" w:hAnsi="Times New Roman"/>
      <w:snapToGrid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A34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  <w:style w:type="table" w:styleId="TableGrid">
    <w:name w:val="Table Grid"/>
    <w:basedOn w:val="TableNormal"/>
    <w:rsid w:val="00AD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452F"/>
    <w:pPr>
      <w:spacing w:before="100" w:beforeAutospacing="1" w:after="100" w:afterAutospacing="1"/>
    </w:pPr>
    <w:rPr>
      <w:rFonts w:ascii="Times New Roman" w:eastAsia="Times New Roman" w:hAnsi="Times New Roman"/>
      <w:snapToGrid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A3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E3730F" w:rsidP="00E3730F">
          <w:pPr>
            <w:pStyle w:val="7CBF56C9F24C4BC0803C208A3907438440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155C8A"/>
    <w:rsid w:val="001D66D3"/>
    <w:rsid w:val="00356384"/>
    <w:rsid w:val="004A6AA6"/>
    <w:rsid w:val="00594E66"/>
    <w:rsid w:val="007E72BB"/>
    <w:rsid w:val="00876B2D"/>
    <w:rsid w:val="00A60B65"/>
    <w:rsid w:val="00B451D3"/>
    <w:rsid w:val="00B728F5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E0B1-73EF-4262-AA93-EF71B696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Jeff</dc:creator>
  <cp:lastModifiedBy>AS</cp:lastModifiedBy>
  <cp:revision>2</cp:revision>
  <cp:lastPrinted>2008-08-15T16:03:00Z</cp:lastPrinted>
  <dcterms:created xsi:type="dcterms:W3CDTF">2018-05-22T07:17:00Z</dcterms:created>
  <dcterms:modified xsi:type="dcterms:W3CDTF">2018-05-22T07:17:00Z</dcterms:modified>
</cp:coreProperties>
</file>