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8A2" w:rsidRDefault="00D34063">
      <w:pPr>
        <w:pStyle w:val="Normal1"/>
        <w:jc w:val="center"/>
      </w:pPr>
      <w:r>
        <w:rPr>
          <w:b/>
          <w:sz w:val="28"/>
        </w:rPr>
        <w:t>CIMO/</w:t>
      </w:r>
      <w:r w:rsidR="005778A2">
        <w:rPr>
          <w:b/>
          <w:sz w:val="28"/>
        </w:rPr>
        <w:t xml:space="preserve">WIGOS Exploratory Workshop: </w:t>
      </w:r>
    </w:p>
    <w:p w:rsidR="005778A2" w:rsidRDefault="005778A2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>Improving Surface-Based Data Quality through Improved Standardization of Procedures</w:t>
      </w:r>
    </w:p>
    <w:p w:rsidR="005778A2" w:rsidRDefault="005778A2">
      <w:pPr>
        <w:pStyle w:val="Normal1"/>
        <w:jc w:val="center"/>
      </w:pPr>
      <w:proofErr w:type="spellStart"/>
      <w:r>
        <w:rPr>
          <w:b/>
          <w:sz w:val="28"/>
        </w:rPr>
        <w:t>Langen</w:t>
      </w:r>
      <w:proofErr w:type="spellEnd"/>
      <w:r>
        <w:rPr>
          <w:b/>
          <w:sz w:val="28"/>
        </w:rPr>
        <w:t>, Germany, 3-</w:t>
      </w:r>
      <w:r w:rsidR="006957AF">
        <w:rPr>
          <w:b/>
          <w:sz w:val="28"/>
        </w:rPr>
        <w:t>5</w:t>
      </w:r>
      <w:r>
        <w:rPr>
          <w:b/>
          <w:sz w:val="28"/>
        </w:rPr>
        <w:t xml:space="preserve"> December 2014</w:t>
      </w:r>
    </w:p>
    <w:p w:rsidR="005778A2" w:rsidRDefault="005778A2">
      <w:pPr>
        <w:pStyle w:val="Normal1"/>
      </w:pPr>
    </w:p>
    <w:tbl>
      <w:tblPr>
        <w:tblW w:w="49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7"/>
        <w:gridCol w:w="1321"/>
        <w:gridCol w:w="8"/>
        <w:gridCol w:w="6061"/>
        <w:gridCol w:w="2056"/>
        <w:gridCol w:w="11"/>
      </w:tblGrid>
      <w:tr w:rsidR="006D5821" w:rsidRPr="00273B4F" w:rsidTr="006D5821">
        <w:trPr>
          <w:gridBefore w:val="1"/>
          <w:gridAfter w:val="1"/>
          <w:wBefore w:w="4" w:type="pct"/>
          <w:wAfter w:w="6" w:type="pct"/>
        </w:trPr>
        <w:tc>
          <w:tcPr>
            <w:tcW w:w="4990" w:type="pct"/>
            <w:gridSpan w:val="4"/>
            <w:shd w:val="clear" w:color="auto" w:fill="EAF1DD" w:themeFill="accent3" w:themeFillTint="33"/>
          </w:tcPr>
          <w:p w:rsidR="006D5821" w:rsidRDefault="001619BB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color w:val="000080"/>
                <w:sz w:val="24"/>
                <w:szCs w:val="24"/>
              </w:rPr>
              <w:t>WORKSHOP</w:t>
            </w:r>
            <w:r w:rsidR="006D5821">
              <w:rPr>
                <w:rFonts w:cs="Arial"/>
                <w:b/>
                <w:color w:val="000080"/>
                <w:sz w:val="24"/>
                <w:szCs w:val="24"/>
              </w:rPr>
              <w:t xml:space="preserve"> PROGRAMME</w:t>
            </w:r>
          </w:p>
        </w:tc>
      </w:tr>
      <w:tr w:rsidR="0001372E" w:rsidRPr="00273B4F" w:rsidTr="006D5821">
        <w:trPr>
          <w:gridBefore w:val="1"/>
          <w:gridAfter w:val="1"/>
          <w:wBefore w:w="4" w:type="pct"/>
          <w:wAfter w:w="6" w:type="pct"/>
        </w:trPr>
        <w:tc>
          <w:tcPr>
            <w:tcW w:w="4990" w:type="pct"/>
            <w:gridSpan w:val="4"/>
            <w:shd w:val="clear" w:color="auto" w:fill="EAF1DD" w:themeFill="accent3" w:themeFillTint="33"/>
          </w:tcPr>
          <w:p w:rsidR="0001372E" w:rsidRDefault="0001372E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</w:p>
          <w:p w:rsidR="0001372E" w:rsidRDefault="006D5821" w:rsidP="006D5821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color w:val="000080"/>
                <w:sz w:val="24"/>
                <w:szCs w:val="24"/>
              </w:rPr>
              <w:t>WEDNES</w:t>
            </w:r>
            <w:r w:rsidR="0001372E" w:rsidRPr="00BF6F91">
              <w:rPr>
                <w:rFonts w:cs="Arial"/>
                <w:b/>
                <w:color w:val="000080"/>
                <w:sz w:val="24"/>
                <w:szCs w:val="24"/>
              </w:rPr>
              <w:t xml:space="preserve">DAY, </w:t>
            </w:r>
            <w:r w:rsidR="0001372E">
              <w:rPr>
                <w:rFonts w:cs="Arial"/>
                <w:b/>
                <w:color w:val="000080"/>
                <w:sz w:val="24"/>
                <w:szCs w:val="24"/>
              </w:rPr>
              <w:t>0</w:t>
            </w:r>
            <w:r>
              <w:rPr>
                <w:rFonts w:cs="Arial"/>
                <w:b/>
                <w:color w:val="000080"/>
                <w:sz w:val="24"/>
                <w:szCs w:val="24"/>
              </w:rPr>
              <w:t>3 DECEMBER 2014</w:t>
            </w:r>
          </w:p>
          <w:p w:rsidR="006D5821" w:rsidRPr="00BF6F91" w:rsidRDefault="006D5821" w:rsidP="006D58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1372E" w:rsidRPr="009E0ABD" w:rsidTr="006D5821">
        <w:tblPrEx>
          <w:tblCellSpacing w:w="0" w:type="dxa"/>
        </w:tblPrEx>
        <w:trPr>
          <w:gridBefore w:val="1"/>
          <w:gridAfter w:val="1"/>
          <w:wBefore w:w="4" w:type="pct"/>
          <w:wAfter w:w="6" w:type="pct"/>
          <w:tblCellSpacing w:w="0" w:type="dxa"/>
        </w:trPr>
        <w:tc>
          <w:tcPr>
            <w:tcW w:w="702" w:type="pct"/>
            <w:gridSpan w:val="2"/>
            <w:shd w:val="clear" w:color="auto" w:fill="FFFFFF" w:themeFill="background1"/>
          </w:tcPr>
          <w:p w:rsidR="0001372E" w:rsidRDefault="0001372E" w:rsidP="00F74D2B">
            <w:pPr>
              <w:spacing w:before="45" w:after="45"/>
              <w:rPr>
                <w:rFonts w:cs="Arial"/>
              </w:rPr>
            </w:pPr>
          </w:p>
          <w:p w:rsidR="0001372E" w:rsidRPr="009321B9" w:rsidRDefault="006D5821" w:rsidP="006D5821">
            <w:pPr>
              <w:spacing w:before="45" w:after="45"/>
              <w:rPr>
                <w:rFonts w:cs="Arial"/>
              </w:rPr>
            </w:pPr>
            <w:r>
              <w:rPr>
                <w:rFonts w:cs="Arial"/>
              </w:rPr>
              <w:t>09:0</w:t>
            </w:r>
            <w:r w:rsidR="0001372E" w:rsidRPr="009321B9">
              <w:rPr>
                <w:rFonts w:cs="Arial"/>
              </w:rPr>
              <w:t>0-</w:t>
            </w:r>
            <w:r>
              <w:rPr>
                <w:rFonts w:cs="Arial"/>
              </w:rPr>
              <w:t>09</w:t>
            </w:r>
            <w:r w:rsidR="0001372E" w:rsidRPr="009321B9">
              <w:rPr>
                <w:rFonts w:cs="Arial"/>
              </w:rPr>
              <w:t>:</w:t>
            </w:r>
            <w:r>
              <w:rPr>
                <w:rFonts w:cs="Arial"/>
              </w:rPr>
              <w:t>1</w:t>
            </w:r>
            <w:r w:rsidR="000847AC">
              <w:rPr>
                <w:rFonts w:cs="Arial"/>
              </w:rPr>
              <w:t>5</w:t>
            </w:r>
          </w:p>
        </w:tc>
        <w:tc>
          <w:tcPr>
            <w:tcW w:w="4288" w:type="pct"/>
            <w:gridSpan w:val="2"/>
            <w:shd w:val="clear" w:color="auto" w:fill="FFFFFF" w:themeFill="background1"/>
          </w:tcPr>
          <w:p w:rsidR="0001372E" w:rsidRPr="00497FE0" w:rsidRDefault="006D5821" w:rsidP="00F74D2B">
            <w:pPr>
              <w:spacing w:before="45" w:after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97F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WELCOME AND INTRODUCTIONS</w:t>
            </w:r>
          </w:p>
          <w:p w:rsidR="006D2EE1" w:rsidRPr="006D2EE1" w:rsidRDefault="006D2EE1" w:rsidP="006D2EE1">
            <w:pPr>
              <w:spacing w:before="45" w:after="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Jochen</w:t>
            </w:r>
            <w:proofErr w:type="spellEnd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Dibbern</w:t>
            </w:r>
            <w:proofErr w:type="spellEnd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(DWD)</w:t>
            </w:r>
          </w:p>
          <w:p w:rsidR="006D2EE1" w:rsidRDefault="006D2EE1" w:rsidP="006D2EE1">
            <w:pPr>
              <w:spacing w:before="45" w:after="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Bertrand </w:t>
            </w:r>
            <w:proofErr w:type="spellStart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Calpini</w:t>
            </w:r>
            <w:proofErr w:type="spellEnd"/>
            <w:r w:rsidRPr="006D2E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(President of CIMO)</w:t>
            </w:r>
          </w:p>
          <w:p w:rsidR="006D5821" w:rsidRPr="006D2EE1" w:rsidRDefault="006D5821" w:rsidP="006D2EE1">
            <w:pPr>
              <w:spacing w:before="45" w:after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7F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497F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7F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Wenjian</w:t>
            </w:r>
            <w:proofErr w:type="spellEnd"/>
            <w:r w:rsidRPr="00497F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Zhang (D/OBS)</w:t>
            </w:r>
          </w:p>
        </w:tc>
      </w:tr>
      <w:tr w:rsidR="0001372E" w:rsidRPr="009E0ABD" w:rsidTr="006D5821">
        <w:tblPrEx>
          <w:tblCellSpacing w:w="0" w:type="dxa"/>
        </w:tblPrEx>
        <w:trPr>
          <w:gridBefore w:val="1"/>
          <w:gridAfter w:val="1"/>
          <w:wBefore w:w="4" w:type="pct"/>
          <w:wAfter w:w="6" w:type="pct"/>
          <w:tblCellSpacing w:w="0" w:type="dxa"/>
        </w:trPr>
        <w:tc>
          <w:tcPr>
            <w:tcW w:w="702" w:type="pct"/>
            <w:gridSpan w:val="2"/>
            <w:shd w:val="clear" w:color="auto" w:fill="FFFFFF" w:themeFill="background1"/>
          </w:tcPr>
          <w:p w:rsidR="0001372E" w:rsidRDefault="0001372E" w:rsidP="00F74D2B">
            <w:pPr>
              <w:spacing w:before="45" w:after="45"/>
              <w:rPr>
                <w:rFonts w:ascii="Trebuchet MS" w:hAnsi="Trebuchet MS"/>
              </w:rPr>
            </w:pPr>
          </w:p>
          <w:p w:rsidR="0001372E" w:rsidRPr="006D5821" w:rsidRDefault="006D5821" w:rsidP="00F74D2B">
            <w:pPr>
              <w:spacing w:before="45" w:after="45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="0001372E" w:rsidRPr="009321B9">
              <w:rPr>
                <w:rFonts w:cs="Arial"/>
              </w:rPr>
              <w:t>:</w:t>
            </w:r>
            <w:r>
              <w:rPr>
                <w:rFonts w:cs="Arial"/>
              </w:rPr>
              <w:t>1</w:t>
            </w:r>
            <w:r w:rsidR="000847AC">
              <w:rPr>
                <w:rFonts w:cs="Arial"/>
              </w:rPr>
              <w:t>5</w:t>
            </w:r>
            <w:r w:rsidR="0001372E" w:rsidRPr="009321B9">
              <w:rPr>
                <w:rFonts w:cs="Arial"/>
              </w:rPr>
              <w:t>-1</w:t>
            </w:r>
            <w:r>
              <w:rPr>
                <w:rFonts w:cs="Arial"/>
              </w:rPr>
              <w:t>0</w:t>
            </w:r>
            <w:r w:rsidR="0001372E" w:rsidRPr="009321B9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</w:tc>
        <w:tc>
          <w:tcPr>
            <w:tcW w:w="4288" w:type="pct"/>
            <w:gridSpan w:val="2"/>
            <w:shd w:val="clear" w:color="auto" w:fill="FFFFFF" w:themeFill="background1"/>
          </w:tcPr>
          <w:p w:rsidR="00497FE0" w:rsidRPr="00497FE0" w:rsidRDefault="00497FE0" w:rsidP="00497FE0">
            <w:pPr>
              <w:spacing w:before="45" w:after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it-IT"/>
              </w:rPr>
              <w:t>SETTING THE SCENE</w:t>
            </w:r>
          </w:p>
          <w:p w:rsidR="00CD080C" w:rsidRDefault="00CD080C" w:rsidP="00497FE0">
            <w:pPr>
              <w:spacing w:before="45" w:after="45"/>
              <w:jc w:val="center"/>
              <w:rPr>
                <w:rFonts w:ascii="Arial" w:hAnsi="Arial" w:cs="Arial"/>
              </w:rPr>
            </w:pPr>
            <w:proofErr w:type="spellStart"/>
            <w:r w:rsidRPr="00497FE0">
              <w:rPr>
                <w:rFonts w:ascii="Arial" w:hAnsi="Arial" w:cs="Arial"/>
              </w:rPr>
              <w:t>Dr</w:t>
            </w:r>
            <w:proofErr w:type="spellEnd"/>
            <w:r w:rsidRPr="00497FE0">
              <w:rPr>
                <w:rFonts w:ascii="Arial" w:hAnsi="Arial" w:cs="Arial"/>
              </w:rPr>
              <w:t xml:space="preserve"> </w:t>
            </w:r>
            <w:proofErr w:type="spellStart"/>
            <w:r w:rsidRPr="00497FE0">
              <w:rPr>
                <w:rFonts w:ascii="Arial" w:hAnsi="Arial" w:cs="Arial"/>
              </w:rPr>
              <w:t>Wenjian</w:t>
            </w:r>
            <w:proofErr w:type="spellEnd"/>
            <w:r w:rsidRPr="00497FE0">
              <w:rPr>
                <w:rFonts w:ascii="Arial" w:hAnsi="Arial" w:cs="Arial"/>
              </w:rPr>
              <w:t xml:space="preserve"> Zhang: WIGOS and the need for globally improved data </w:t>
            </w:r>
            <w:proofErr w:type="spellStart"/>
            <w:r w:rsidRPr="00497FE0">
              <w:rPr>
                <w:rFonts w:ascii="Arial" w:hAnsi="Arial" w:cs="Arial"/>
              </w:rPr>
              <w:t>quality.</w:t>
            </w:r>
            <w:r w:rsidR="006D2EE1" w:rsidRPr="00497FE0">
              <w:rPr>
                <w:rFonts w:ascii="Arial" w:hAnsi="Arial" w:cs="Arial"/>
              </w:rPr>
              <w:t>Dr</w:t>
            </w:r>
            <w:proofErr w:type="spellEnd"/>
            <w:r w:rsidR="006D2EE1" w:rsidRPr="00497FE0">
              <w:rPr>
                <w:rFonts w:ascii="Arial" w:hAnsi="Arial" w:cs="Arial"/>
              </w:rPr>
              <w:t xml:space="preserve"> </w:t>
            </w:r>
          </w:p>
          <w:p w:rsidR="00242B96" w:rsidRPr="006D2EE1" w:rsidRDefault="006D2EE1" w:rsidP="00CD080C">
            <w:pPr>
              <w:spacing w:before="45" w:after="45"/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 xml:space="preserve">Bertrand </w:t>
            </w:r>
            <w:proofErr w:type="spellStart"/>
            <w:r w:rsidRPr="00497FE0">
              <w:rPr>
                <w:rFonts w:ascii="Arial" w:hAnsi="Arial" w:cs="Arial"/>
              </w:rPr>
              <w:t>Calpini</w:t>
            </w:r>
            <w:proofErr w:type="spellEnd"/>
            <w:r w:rsidRPr="00497FE0">
              <w:rPr>
                <w:rFonts w:ascii="Arial" w:hAnsi="Arial" w:cs="Arial"/>
              </w:rPr>
              <w:t>: Current arrangements for standardization of procedures and practices for surface-based observations, and their limitations.</w:t>
            </w:r>
            <w:bookmarkStart w:id="0" w:name="_GoBack"/>
            <w:bookmarkEnd w:id="0"/>
          </w:p>
        </w:tc>
      </w:tr>
      <w:tr w:rsidR="0001372E" w:rsidRPr="00966E19" w:rsidTr="006D5821">
        <w:tblPrEx>
          <w:tblCellSpacing w:w="0" w:type="dxa"/>
        </w:tblPrEx>
        <w:trPr>
          <w:gridBefore w:val="1"/>
          <w:gridAfter w:val="1"/>
          <w:wBefore w:w="4" w:type="pct"/>
          <w:wAfter w:w="6" w:type="pct"/>
          <w:tblCellSpacing w:w="0" w:type="dxa"/>
        </w:trPr>
        <w:tc>
          <w:tcPr>
            <w:tcW w:w="4990" w:type="pct"/>
            <w:gridSpan w:val="4"/>
            <w:shd w:val="clear" w:color="auto" w:fill="EAF1DD" w:themeFill="accent3" w:themeFillTint="33"/>
          </w:tcPr>
          <w:p w:rsidR="0001372E" w:rsidRPr="00966E19" w:rsidRDefault="006D5821" w:rsidP="006D5821">
            <w:pPr>
              <w:jc w:val="center"/>
              <w:rPr>
                <w:rFonts w:cs="Arial"/>
                <w:b/>
                <w:bCs/>
                <w:i/>
                <w:color w:val="0000FF"/>
                <w:lang w:val="de-DE"/>
              </w:rPr>
            </w:pPr>
            <w:r>
              <w:rPr>
                <w:rFonts w:cs="Arial"/>
                <w:b/>
                <w:bCs/>
                <w:color w:val="000080"/>
              </w:rPr>
              <w:t>Coffee Break (10:30-11:00)</w:t>
            </w:r>
          </w:p>
        </w:tc>
      </w:tr>
      <w:tr w:rsidR="006D5821" w:rsidRPr="00273B4F" w:rsidTr="00497FE0">
        <w:tblPrEx>
          <w:tblCellSpacing w:w="0" w:type="dxa"/>
        </w:tblPrEx>
        <w:trPr>
          <w:trHeight w:val="350"/>
          <w:tblCellSpacing w:w="0" w:type="dxa"/>
        </w:trPr>
        <w:tc>
          <w:tcPr>
            <w:tcW w:w="702" w:type="pct"/>
            <w:gridSpan w:val="2"/>
          </w:tcPr>
          <w:p w:rsidR="006D5821" w:rsidRPr="00497FE0" w:rsidRDefault="006D5821" w:rsidP="00497FE0">
            <w:pPr>
              <w:rPr>
                <w:rFonts w:ascii="Arial" w:hAnsi="Arial" w:cs="Arial"/>
                <w:b/>
              </w:rPr>
            </w:pPr>
            <w:r w:rsidRPr="006D5821">
              <w:rPr>
                <w:rFonts w:ascii="Arial" w:hAnsi="Arial" w:cs="Arial"/>
                <w:b/>
              </w:rPr>
              <w:t>Session 1</w:t>
            </w:r>
          </w:p>
        </w:tc>
        <w:tc>
          <w:tcPr>
            <w:tcW w:w="4298" w:type="pct"/>
            <w:gridSpan w:val="4"/>
          </w:tcPr>
          <w:p w:rsidR="006D5821" w:rsidRPr="006D5821" w:rsidRDefault="00497FE0" w:rsidP="00242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Data User Requirements (Chair: </w:t>
            </w:r>
            <w:proofErr w:type="spellStart"/>
            <w:r w:rsidR="00242B96">
              <w:rPr>
                <w:rFonts w:ascii="Arial" w:hAnsi="Arial" w:cs="Arial"/>
                <w:b/>
                <w:bCs/>
              </w:rPr>
              <w:t>Calpini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D5821" w:rsidRPr="00273B4F" w:rsidTr="000847AC">
        <w:tblPrEx>
          <w:tblCellSpacing w:w="0" w:type="dxa"/>
        </w:tblPrEx>
        <w:trPr>
          <w:trHeight w:val="151"/>
          <w:tblCellSpacing w:w="0" w:type="dxa"/>
        </w:trPr>
        <w:tc>
          <w:tcPr>
            <w:tcW w:w="702" w:type="pct"/>
            <w:gridSpan w:val="2"/>
          </w:tcPr>
          <w:p w:rsidR="006D5821" w:rsidRPr="006D5821" w:rsidRDefault="00242B96" w:rsidP="00F7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11:00-11:30</w:t>
            </w:r>
          </w:p>
        </w:tc>
        <w:tc>
          <w:tcPr>
            <w:tcW w:w="3206" w:type="pct"/>
            <w:gridSpan w:val="2"/>
          </w:tcPr>
          <w:p w:rsidR="006D5821" w:rsidRPr="006D5821" w:rsidRDefault="00242B96" w:rsidP="006D5821">
            <w:pPr>
              <w:tabs>
                <w:tab w:val="left" w:pos="1701"/>
                <w:tab w:val="num" w:pos="1985"/>
              </w:tabs>
              <w:spacing w:before="20" w:after="20"/>
              <w:ind w:left="-9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Weather</w:t>
            </w:r>
            <w:r w:rsidR="00497FE0">
              <w:rPr>
                <w:rFonts w:ascii="Arial" w:hAnsi="Arial" w:cs="Arial"/>
                <w:bCs/>
              </w:rPr>
              <w:t xml:space="preserve"> Requirements</w:t>
            </w:r>
          </w:p>
        </w:tc>
        <w:tc>
          <w:tcPr>
            <w:tcW w:w="1092" w:type="pct"/>
            <w:gridSpan w:val="2"/>
            <w:shd w:val="clear" w:color="auto" w:fill="FFFFFF"/>
          </w:tcPr>
          <w:p w:rsidR="006D5821" w:rsidRPr="006D5821" w:rsidRDefault="00497FE0" w:rsidP="000847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Dibbern</w:t>
            </w:r>
            <w:proofErr w:type="spellEnd"/>
            <w:r>
              <w:rPr>
                <w:rFonts w:ascii="Arial" w:hAnsi="Arial" w:cs="Arial"/>
              </w:rPr>
              <w:t xml:space="preserve"> (Germany)</w:t>
            </w:r>
          </w:p>
        </w:tc>
      </w:tr>
      <w:tr w:rsidR="006D5821" w:rsidRPr="00B82208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2" w:type="pct"/>
            <w:gridSpan w:val="2"/>
            <w:shd w:val="clear" w:color="auto" w:fill="FFFFFF"/>
          </w:tcPr>
          <w:p w:rsidR="006D5821" w:rsidRPr="006D5821" w:rsidRDefault="00242B96" w:rsidP="00242B96">
            <w:pPr>
              <w:rPr>
                <w:rFonts w:ascii="Arial" w:hAnsi="Arial" w:cs="Arial"/>
                <w:sz w:val="20"/>
                <w:szCs w:val="20"/>
              </w:rPr>
            </w:pPr>
            <w:r w:rsidRPr="00242B96">
              <w:rPr>
                <w:rFonts w:ascii="Arial" w:hAnsi="Arial" w:cs="Arial"/>
                <w:sz w:val="20"/>
                <w:szCs w:val="20"/>
              </w:rPr>
              <w:t>11:30-1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206" w:type="pct"/>
            <w:gridSpan w:val="2"/>
          </w:tcPr>
          <w:p w:rsidR="006D5821" w:rsidRPr="006D5821" w:rsidRDefault="00242B96" w:rsidP="006D5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Requirements</w:t>
            </w:r>
          </w:p>
        </w:tc>
        <w:tc>
          <w:tcPr>
            <w:tcW w:w="1092" w:type="pct"/>
            <w:gridSpan w:val="2"/>
            <w:shd w:val="clear" w:color="auto" w:fill="FFFFFF"/>
            <w:vAlign w:val="bottom"/>
          </w:tcPr>
          <w:p w:rsidR="00497FE0" w:rsidRDefault="00242B96" w:rsidP="0049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Anuan</w:t>
            </w:r>
            <w:proofErr w:type="spellEnd"/>
          </w:p>
          <w:p w:rsidR="00242B96" w:rsidRPr="006D5821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(China)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:rsidR="006D5821" w:rsidRPr="006D5821" w:rsidRDefault="00242B96" w:rsidP="006D5821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4"/>
                <w:szCs w:val="24"/>
              </w:rPr>
              <w:t>Lunch Break (12:00-13:00</w:t>
            </w:r>
            <w:r w:rsidR="006D5821">
              <w:rPr>
                <w:rFonts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</w:tr>
      <w:tr w:rsidR="006D5821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6D5821" w:rsidRPr="006D5821" w:rsidRDefault="006D5821" w:rsidP="006D58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821">
              <w:rPr>
                <w:rFonts w:ascii="Arial" w:hAnsi="Arial" w:cs="Arial"/>
                <w:b/>
                <w:bCs/>
                <w:color w:val="000000" w:themeColor="text1"/>
              </w:rPr>
              <w:t>Session 2</w:t>
            </w:r>
          </w:p>
        </w:tc>
        <w:tc>
          <w:tcPr>
            <w:tcW w:w="4294" w:type="pct"/>
            <w:gridSpan w:val="3"/>
            <w:shd w:val="clear" w:color="auto" w:fill="FFFFFF" w:themeFill="background1"/>
          </w:tcPr>
          <w:p w:rsidR="006D5821" w:rsidRDefault="00497FE0" w:rsidP="00497F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 Situ Observations Experience &amp; Regional Needs (Chair: </w:t>
            </w:r>
            <w:proofErr w:type="spellStart"/>
            <w:r>
              <w:rPr>
                <w:rFonts w:ascii="Arial" w:hAnsi="Arial" w:cs="Arial"/>
                <w:b/>
                <w:bCs/>
              </w:rPr>
              <w:t>Forgan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  <w:p w:rsidR="00242B96" w:rsidRPr="00242B96" w:rsidRDefault="00242B96" w:rsidP="00497F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414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13:00-13:15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414BA4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RICs (Developed Countries)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Pr="00497FE0" w:rsidRDefault="00242B96" w:rsidP="00414B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7FE0">
              <w:rPr>
                <w:rFonts w:ascii="Arial" w:hAnsi="Arial" w:cs="Arial"/>
              </w:rPr>
              <w:t>Groselj</w:t>
            </w:r>
            <w:proofErr w:type="spellEnd"/>
            <w:r>
              <w:rPr>
                <w:rFonts w:ascii="Arial" w:hAnsi="Arial" w:cs="Arial"/>
              </w:rPr>
              <w:t xml:space="preserve"> (Slovenia)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2B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13:15-13:30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7D1BB1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RICs  (Developing Countries)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Default="00242B96" w:rsidP="007D1B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Rabia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7FE0">
              <w:rPr>
                <w:rFonts w:ascii="Arial" w:hAnsi="Arial" w:cs="Arial"/>
              </w:rPr>
              <w:t>Merrouchi</w:t>
            </w:r>
            <w:proofErr w:type="spellEnd"/>
          </w:p>
          <w:p w:rsidR="00242B96" w:rsidRPr="00497FE0" w:rsidRDefault="00242B96" w:rsidP="007D1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(Morocco)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58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13:30-13:45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524489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RMICs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Default="00242B96" w:rsidP="00524489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Li Bai</w:t>
            </w:r>
            <w:r>
              <w:rPr>
                <w:rFonts w:ascii="Arial" w:hAnsi="Arial" w:cs="Arial"/>
              </w:rPr>
              <w:t xml:space="preserve"> </w:t>
            </w:r>
          </w:p>
          <w:p w:rsidR="00242B96" w:rsidRPr="00497FE0" w:rsidRDefault="00242B96" w:rsidP="0052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(China)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251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F86567">
            <w:pPr>
              <w:rPr>
                <w:rFonts w:ascii="Arial" w:hAnsi="Arial" w:cs="Arial"/>
                <w:sz w:val="20"/>
                <w:szCs w:val="20"/>
              </w:rPr>
            </w:pPr>
            <w:r w:rsidRPr="006D5821">
              <w:rPr>
                <w:rFonts w:ascii="Arial" w:hAnsi="Arial" w:cs="Arial"/>
                <w:sz w:val="20"/>
                <w:szCs w:val="20"/>
              </w:rPr>
              <w:t>13:45-14:00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 I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Henry </w:t>
            </w:r>
            <w:proofErr w:type="spellStart"/>
            <w:r>
              <w:rPr>
                <w:rFonts w:ascii="Arial" w:hAnsi="Arial" w:cs="Arial"/>
              </w:rPr>
              <w:t>Karanja</w:t>
            </w:r>
            <w:proofErr w:type="spellEnd"/>
          </w:p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(Kenya)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58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14:00-14:15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RA II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Yoshihisa </w:t>
            </w:r>
            <w:proofErr w:type="spellStart"/>
            <w:r>
              <w:rPr>
                <w:rFonts w:ascii="Arial" w:hAnsi="Arial" w:cs="Arial"/>
              </w:rPr>
              <w:t>Nakamoto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(Japan)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58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14:15-14:30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RA III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 </w:t>
            </w:r>
            <w:r w:rsidRPr="00497FE0">
              <w:rPr>
                <w:rFonts w:ascii="Arial" w:hAnsi="Arial" w:cs="Arial"/>
              </w:rPr>
              <w:t>Garcia</w:t>
            </w:r>
            <w:r>
              <w:rPr>
                <w:rFonts w:ascii="Arial" w:hAnsi="Arial" w:cs="Arial"/>
              </w:rPr>
              <w:t xml:space="preserve"> (Argentina)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14:30-14:45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RA IV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Damien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Prescod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(Barbados)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Default="00242B96" w:rsidP="005337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14:45-15:00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 V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Pr="00497FE0" w:rsidRDefault="00242B96" w:rsidP="0049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Damianus</w:t>
            </w:r>
            <w:proofErr w:type="spellEnd"/>
            <w:r>
              <w:rPr>
                <w:rFonts w:ascii="Arial" w:hAnsi="Arial" w:cs="Arial"/>
              </w:rPr>
              <w:t xml:space="preserve"> Tri </w:t>
            </w:r>
            <w:proofErr w:type="spellStart"/>
            <w:r>
              <w:rPr>
                <w:rFonts w:ascii="Arial" w:hAnsi="Arial" w:cs="Arial"/>
              </w:rPr>
              <w:t>Heryanto</w:t>
            </w:r>
            <w:proofErr w:type="spellEnd"/>
            <w:r>
              <w:rPr>
                <w:rFonts w:ascii="Arial" w:hAnsi="Arial" w:cs="Arial"/>
              </w:rPr>
              <w:t xml:space="preserve"> (Indonesia)</w:t>
            </w:r>
          </w:p>
        </w:tc>
      </w:tr>
      <w:tr w:rsidR="00242B96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:rsidR="00242B96" w:rsidRDefault="00242B96" w:rsidP="00497FE0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4"/>
                <w:szCs w:val="24"/>
              </w:rPr>
              <w:t>Coffee Break (15:00-15:30</w:t>
            </w:r>
            <w:r w:rsidRPr="006D5821">
              <w:rPr>
                <w:rFonts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821">
              <w:rPr>
                <w:rFonts w:ascii="Arial" w:hAnsi="Arial" w:cs="Arial"/>
                <w:b/>
                <w:bCs/>
                <w:color w:val="000000" w:themeColor="text1"/>
              </w:rPr>
              <w:t>Session 3</w:t>
            </w:r>
          </w:p>
        </w:tc>
        <w:tc>
          <w:tcPr>
            <w:tcW w:w="4294" w:type="pct"/>
            <w:gridSpan w:val="3"/>
            <w:shd w:val="clear" w:color="auto" w:fill="FFFFFF" w:themeFill="background1"/>
          </w:tcPr>
          <w:p w:rsidR="00242B96" w:rsidRPr="006D5821" w:rsidRDefault="00242B96" w:rsidP="00497F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Observations System Needs (Chair: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Dibbern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</w:tr>
      <w:tr w:rsidR="00242B96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533741" w:rsidRDefault="00242B96" w:rsidP="00533741">
            <w:pPr>
              <w:rPr>
                <w:rFonts w:ascii="Arial" w:hAnsi="Arial" w:cs="Arial"/>
                <w:sz w:val="20"/>
                <w:szCs w:val="20"/>
              </w:rPr>
            </w:pPr>
            <w:r w:rsidRPr="00533741">
              <w:rPr>
                <w:rFonts w:ascii="Arial" w:hAnsi="Arial" w:cs="Arial"/>
                <w:sz w:val="20"/>
                <w:szCs w:val="20"/>
              </w:rPr>
              <w:t>15:30-16:00</w:t>
            </w:r>
          </w:p>
        </w:tc>
        <w:tc>
          <w:tcPr>
            <w:tcW w:w="3202" w:type="pct"/>
            <w:shd w:val="clear" w:color="auto" w:fill="FFFFFF" w:themeFill="background1"/>
          </w:tcPr>
          <w:p w:rsidR="00242B96" w:rsidRPr="006D5821" w:rsidRDefault="00242B96" w:rsidP="006D582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Observations Quality Management Systems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242B96" w:rsidRPr="000847AC" w:rsidRDefault="00242B96" w:rsidP="006D58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Bruce </w:t>
            </w:r>
            <w:proofErr w:type="spellStart"/>
            <w:r>
              <w:rPr>
                <w:rFonts w:ascii="Arial" w:hAnsi="Arial" w:cs="Arial"/>
                <w:bCs/>
              </w:rPr>
              <w:t>Forgan</w:t>
            </w:r>
            <w:proofErr w:type="spellEnd"/>
            <w:r>
              <w:rPr>
                <w:rFonts w:ascii="Arial" w:hAnsi="Arial" w:cs="Arial"/>
                <w:bCs/>
              </w:rPr>
              <w:t xml:space="preserve"> (Australia)</w:t>
            </w:r>
          </w:p>
        </w:tc>
      </w:tr>
      <w:tr w:rsidR="00F13DE3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F13DE3" w:rsidRPr="00BB4CA0" w:rsidRDefault="00F13DE3" w:rsidP="00A53CFA">
            <w:r w:rsidRPr="00BB4CA0">
              <w:t>16:00-16:30</w:t>
            </w:r>
          </w:p>
        </w:tc>
        <w:tc>
          <w:tcPr>
            <w:tcW w:w="3202" w:type="pct"/>
            <w:shd w:val="clear" w:color="auto" w:fill="FFFFFF" w:themeFill="background1"/>
          </w:tcPr>
          <w:p w:rsidR="00F13DE3" w:rsidRPr="00497FE0" w:rsidRDefault="00F13DE3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EUMETNET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F13DE3" w:rsidRDefault="00F13DE3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 Klink (Germany)</w:t>
            </w:r>
          </w:p>
        </w:tc>
      </w:tr>
      <w:tr w:rsidR="00F13DE3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F13DE3" w:rsidRPr="00BB4CA0" w:rsidRDefault="00F13DE3" w:rsidP="00A53CFA">
            <w:r w:rsidRPr="00BB4CA0">
              <w:t>16:30-17:00</w:t>
            </w:r>
          </w:p>
        </w:tc>
        <w:tc>
          <w:tcPr>
            <w:tcW w:w="3202" w:type="pct"/>
            <w:shd w:val="clear" w:color="auto" w:fill="FFFFFF" w:themeFill="background1"/>
          </w:tcPr>
          <w:p w:rsidR="00F13DE3" w:rsidRPr="00497FE0" w:rsidRDefault="00F13DE3" w:rsidP="00497FE0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Weather Radars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F13DE3" w:rsidRDefault="00F13DE3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r w:rsidRPr="00497FE0">
              <w:rPr>
                <w:rFonts w:ascii="Arial" w:hAnsi="Arial" w:cs="Arial"/>
              </w:rPr>
              <w:t>Joe</w:t>
            </w:r>
            <w:r>
              <w:rPr>
                <w:rFonts w:ascii="Arial" w:hAnsi="Arial" w:cs="Arial"/>
              </w:rPr>
              <w:t xml:space="preserve"> </w:t>
            </w:r>
          </w:p>
          <w:p w:rsidR="00F13DE3" w:rsidRDefault="00F13DE3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(Canada)</w:t>
            </w:r>
          </w:p>
          <w:p w:rsidR="00F13DE3" w:rsidRPr="00497FE0" w:rsidRDefault="00F13DE3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(teleconference)</w:t>
            </w:r>
          </w:p>
        </w:tc>
      </w:tr>
      <w:tr w:rsidR="00F13DE3" w:rsidRPr="00273B4F" w:rsidTr="000847AC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F13DE3" w:rsidRDefault="00F13DE3" w:rsidP="00A53CFA">
            <w:r w:rsidRPr="00BB4CA0">
              <w:t>16:30-17:30</w:t>
            </w:r>
          </w:p>
        </w:tc>
        <w:tc>
          <w:tcPr>
            <w:tcW w:w="3202" w:type="pct"/>
            <w:shd w:val="clear" w:color="auto" w:fill="FFFFFF" w:themeFill="background1"/>
          </w:tcPr>
          <w:p w:rsidR="00F13DE3" w:rsidRPr="00497FE0" w:rsidRDefault="00F13DE3" w:rsidP="00497FE0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Radar Wind Profilers</w:t>
            </w:r>
          </w:p>
        </w:tc>
        <w:tc>
          <w:tcPr>
            <w:tcW w:w="1092" w:type="pct"/>
            <w:gridSpan w:val="2"/>
            <w:shd w:val="clear" w:color="auto" w:fill="FFFFFF" w:themeFill="background1"/>
          </w:tcPr>
          <w:p w:rsidR="00F13DE3" w:rsidRPr="00497FE0" w:rsidRDefault="00F13DE3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Volker </w:t>
            </w:r>
            <w:r w:rsidRPr="00497FE0">
              <w:rPr>
                <w:rFonts w:ascii="Arial" w:hAnsi="Arial" w:cs="Arial"/>
              </w:rPr>
              <w:t>Lehmann</w:t>
            </w:r>
            <w:r>
              <w:rPr>
                <w:rFonts w:ascii="Arial" w:hAnsi="Arial" w:cs="Arial"/>
              </w:rPr>
              <w:t xml:space="preserve"> (Germany)</w:t>
            </w:r>
          </w:p>
        </w:tc>
      </w:tr>
      <w:tr w:rsidR="00242B96" w:rsidRPr="00273B4F" w:rsidTr="00533741">
        <w:tblPrEx>
          <w:tblCellSpacing w:w="0" w:type="dxa"/>
        </w:tblPrEx>
        <w:trPr>
          <w:trHeight w:val="130"/>
          <w:tblCellSpacing w:w="0" w:type="dxa"/>
        </w:trPr>
        <w:tc>
          <w:tcPr>
            <w:tcW w:w="706" w:type="pct"/>
            <w:gridSpan w:val="3"/>
            <w:shd w:val="clear" w:color="auto" w:fill="FFFFFF" w:themeFill="background1"/>
          </w:tcPr>
          <w:p w:rsidR="00242B96" w:rsidRPr="00533741" w:rsidRDefault="00F13DE3" w:rsidP="00667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17:30-18:00</w:t>
            </w:r>
          </w:p>
        </w:tc>
        <w:tc>
          <w:tcPr>
            <w:tcW w:w="4294" w:type="pct"/>
            <w:gridSpan w:val="3"/>
            <w:shd w:val="clear" w:color="auto" w:fill="FFFFFF" w:themeFill="background1"/>
          </w:tcPr>
          <w:p w:rsidR="00242B96" w:rsidRDefault="00242B96" w:rsidP="00533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Discussion</w:t>
            </w:r>
          </w:p>
        </w:tc>
      </w:tr>
      <w:tr w:rsidR="00242B96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:rsidR="00242B96" w:rsidRPr="006D5821" w:rsidRDefault="00F13DE3" w:rsidP="006D5821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End of Day One (18:0</w:t>
            </w:r>
            <w:r w:rsidR="00242B96">
              <w:rPr>
                <w:rFonts w:ascii="Arial" w:hAnsi="Arial" w:cs="Arial"/>
                <w:b/>
                <w:bCs/>
                <w:color w:val="000080"/>
              </w:rPr>
              <w:t>0)</w:t>
            </w:r>
          </w:p>
        </w:tc>
      </w:tr>
    </w:tbl>
    <w:p w:rsidR="00811178" w:rsidRDefault="00811178">
      <w:pPr>
        <w:pStyle w:val="Normal1"/>
      </w:pPr>
    </w:p>
    <w:p w:rsidR="005778A2" w:rsidRDefault="00811178">
      <w:pPr>
        <w:pStyle w:val="Normal1"/>
      </w:pPr>
      <w:r>
        <w:br w:type="page"/>
      </w:r>
    </w:p>
    <w:tbl>
      <w:tblPr>
        <w:tblW w:w="49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"/>
        <w:gridCol w:w="1321"/>
        <w:gridCol w:w="8"/>
        <w:gridCol w:w="8116"/>
        <w:gridCol w:w="9"/>
      </w:tblGrid>
      <w:tr w:rsidR="006D5821" w:rsidRPr="00273B4F" w:rsidTr="006D5821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3"/>
            <w:shd w:val="clear" w:color="auto" w:fill="EAF1DD"/>
          </w:tcPr>
          <w:p w:rsidR="006D5821" w:rsidRDefault="006D5821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color w:val="000080"/>
                <w:sz w:val="24"/>
                <w:szCs w:val="24"/>
              </w:rPr>
              <w:t>PROVISIONAL PROGRAMME (CONTINUED)</w:t>
            </w:r>
          </w:p>
        </w:tc>
      </w:tr>
      <w:tr w:rsidR="006D5821" w:rsidRPr="00273B4F" w:rsidTr="00497FE0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6D5821" w:rsidRDefault="006D5821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</w:p>
          <w:p w:rsidR="006D5821" w:rsidRDefault="006D5821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color w:val="000080"/>
                <w:sz w:val="24"/>
                <w:szCs w:val="24"/>
              </w:rPr>
              <w:t>THURS</w:t>
            </w:r>
            <w:r w:rsidRPr="00BF6F91">
              <w:rPr>
                <w:rFonts w:cs="Arial"/>
                <w:b/>
                <w:color w:val="000080"/>
                <w:sz w:val="24"/>
                <w:szCs w:val="24"/>
              </w:rPr>
              <w:t xml:space="preserve">DAY, </w:t>
            </w:r>
            <w:r>
              <w:rPr>
                <w:rFonts w:cs="Arial"/>
                <w:b/>
                <w:color w:val="000080"/>
                <w:sz w:val="24"/>
                <w:szCs w:val="24"/>
              </w:rPr>
              <w:t>04 DECEMBER 2014</w:t>
            </w:r>
          </w:p>
          <w:p w:rsidR="006D5821" w:rsidRPr="00BF6F91" w:rsidRDefault="006D5821" w:rsidP="00F74D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97FE0" w:rsidRPr="00273B4F" w:rsidTr="00497FE0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3"/>
            <w:shd w:val="clear" w:color="auto" w:fill="FFFFFF" w:themeFill="background1"/>
          </w:tcPr>
          <w:p w:rsidR="00497FE0" w:rsidRPr="00497FE0" w:rsidRDefault="00497FE0" w:rsidP="00497FE0">
            <w:pPr>
              <w:spacing w:before="45" w:after="4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Summary of Day 1 and the Search for Solutions (Co-Chairs: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Calpini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Dibbern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6D5821" w:rsidRPr="009E0ABD" w:rsidTr="006D5821">
        <w:tblPrEx>
          <w:tblCellSpacing w:w="0" w:type="dxa"/>
        </w:tblPrEx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702" w:type="pct"/>
            <w:gridSpan w:val="2"/>
            <w:shd w:val="clear" w:color="auto" w:fill="FFFFFF"/>
          </w:tcPr>
          <w:p w:rsidR="006D5821" w:rsidRPr="009321B9" w:rsidRDefault="006D5821" w:rsidP="006D5821">
            <w:pPr>
              <w:spacing w:before="45" w:after="45"/>
              <w:rPr>
                <w:rFonts w:cs="Arial"/>
              </w:rPr>
            </w:pPr>
            <w:r>
              <w:rPr>
                <w:rFonts w:cs="Arial"/>
              </w:rPr>
              <w:t>09:0</w:t>
            </w:r>
            <w:r w:rsidRPr="009321B9">
              <w:rPr>
                <w:rFonts w:cs="Arial"/>
              </w:rPr>
              <w:t>0-</w:t>
            </w:r>
            <w:r w:rsidR="00497FE0">
              <w:rPr>
                <w:rFonts w:cs="Arial"/>
              </w:rPr>
              <w:t>10:30</w:t>
            </w:r>
          </w:p>
        </w:tc>
        <w:tc>
          <w:tcPr>
            <w:tcW w:w="4288" w:type="pct"/>
            <w:shd w:val="clear" w:color="auto" w:fill="FFFFFF"/>
          </w:tcPr>
          <w:p w:rsidR="006D5821" w:rsidRPr="00497FE0" w:rsidRDefault="006D5821" w:rsidP="00F74D2B">
            <w:pPr>
              <w:spacing w:before="45" w:after="45"/>
              <w:jc w:val="center"/>
              <w:rPr>
                <w:rFonts w:ascii="Arial" w:hAnsi="Arial" w:cs="Arial"/>
                <w:bCs/>
                <w:color w:val="000000"/>
              </w:rPr>
            </w:pPr>
            <w:r w:rsidRPr="00497FE0">
              <w:rPr>
                <w:rFonts w:ascii="Arial" w:hAnsi="Arial" w:cs="Arial"/>
                <w:bCs/>
                <w:color w:val="000000"/>
              </w:rPr>
              <w:t xml:space="preserve">What is clear (consensus), </w:t>
            </w:r>
            <w:r w:rsidR="00242B96">
              <w:rPr>
                <w:rFonts w:ascii="Arial" w:hAnsi="Arial" w:cs="Arial"/>
                <w:bCs/>
                <w:color w:val="000000"/>
              </w:rPr>
              <w:t xml:space="preserve">and </w:t>
            </w:r>
            <w:r w:rsidRPr="00497FE0">
              <w:rPr>
                <w:rFonts w:ascii="Arial" w:hAnsi="Arial" w:cs="Arial"/>
                <w:bCs/>
                <w:color w:val="000000"/>
              </w:rPr>
              <w:t xml:space="preserve">what </w:t>
            </w:r>
            <w:proofErr w:type="gramStart"/>
            <w:r w:rsidRPr="00497FE0">
              <w:rPr>
                <w:rFonts w:ascii="Arial" w:hAnsi="Arial" w:cs="Arial"/>
                <w:bCs/>
                <w:color w:val="000000"/>
              </w:rPr>
              <w:t>is not (lack of consensus)</w:t>
            </w:r>
            <w:proofErr w:type="gramEnd"/>
            <w:r w:rsidR="00242B96">
              <w:rPr>
                <w:rFonts w:ascii="Arial" w:hAnsi="Arial" w:cs="Arial"/>
                <w:bCs/>
                <w:color w:val="000000"/>
              </w:rPr>
              <w:t>.</w:t>
            </w:r>
          </w:p>
          <w:p w:rsidR="006D5821" w:rsidRPr="00497FE0" w:rsidRDefault="006D5821" w:rsidP="00497FE0">
            <w:pPr>
              <w:spacing w:before="45" w:after="45"/>
              <w:jc w:val="center"/>
              <w:rPr>
                <w:rFonts w:ascii="Arial" w:hAnsi="Arial" w:cs="Arial"/>
                <w:bCs/>
                <w:color w:val="000000"/>
              </w:rPr>
            </w:pPr>
            <w:r w:rsidRPr="00497FE0">
              <w:rPr>
                <w:rFonts w:ascii="Arial" w:hAnsi="Arial" w:cs="Arial"/>
                <w:bCs/>
                <w:color w:val="000000"/>
              </w:rPr>
              <w:t>What wo</w:t>
            </w:r>
            <w:r w:rsidR="00242B96">
              <w:rPr>
                <w:rFonts w:ascii="Arial" w:hAnsi="Arial" w:cs="Arial"/>
                <w:bCs/>
                <w:color w:val="000000"/>
              </w:rPr>
              <w:t>rks well, and what doesn’t.</w:t>
            </w:r>
          </w:p>
        </w:tc>
      </w:tr>
      <w:tr w:rsidR="006D5821" w:rsidRPr="00966E19" w:rsidTr="006D5821">
        <w:tblPrEx>
          <w:tblCellSpacing w:w="0" w:type="dxa"/>
        </w:tblPrEx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4990" w:type="pct"/>
            <w:gridSpan w:val="3"/>
            <w:shd w:val="clear" w:color="auto" w:fill="EAF1DD"/>
          </w:tcPr>
          <w:p w:rsidR="006D5821" w:rsidRPr="00966E19" w:rsidRDefault="006D5821" w:rsidP="00F74D2B">
            <w:pPr>
              <w:jc w:val="center"/>
              <w:rPr>
                <w:rFonts w:cs="Arial"/>
                <w:b/>
                <w:bCs/>
                <w:i/>
                <w:color w:val="0000FF"/>
                <w:lang w:val="de-DE"/>
              </w:rPr>
            </w:pPr>
            <w:r>
              <w:rPr>
                <w:rFonts w:cs="Arial"/>
                <w:b/>
                <w:bCs/>
                <w:color w:val="000080"/>
              </w:rPr>
              <w:t>Coffee Break (10:30-11:00)</w:t>
            </w:r>
          </w:p>
        </w:tc>
      </w:tr>
      <w:tr w:rsidR="00497FE0" w:rsidRPr="00273B4F" w:rsidTr="006D5821">
        <w:tblPrEx>
          <w:tblCellSpacing w:w="0" w:type="dxa"/>
        </w:tblPrEx>
        <w:trPr>
          <w:trHeight w:val="350"/>
          <w:tblCellSpacing w:w="0" w:type="dxa"/>
        </w:trPr>
        <w:tc>
          <w:tcPr>
            <w:tcW w:w="703" w:type="pct"/>
            <w:gridSpan w:val="2"/>
          </w:tcPr>
          <w:p w:rsidR="00497FE0" w:rsidRPr="006D5821" w:rsidRDefault="00497FE0" w:rsidP="00F7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</w:t>
            </w:r>
          </w:p>
        </w:tc>
        <w:tc>
          <w:tcPr>
            <w:tcW w:w="4297" w:type="pct"/>
            <w:gridSpan w:val="3"/>
          </w:tcPr>
          <w:p w:rsidR="00497FE0" w:rsidRDefault="00497FE0" w:rsidP="00497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Brainstorming Session: </w:t>
            </w:r>
            <w:r w:rsidRPr="00497FE0">
              <w:rPr>
                <w:rFonts w:ascii="Arial" w:hAnsi="Arial" w:cs="Arial"/>
              </w:rPr>
              <w:t>Potential mechanisms for improving the situation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350"/>
          <w:tblCellSpacing w:w="0" w:type="dxa"/>
        </w:trPr>
        <w:tc>
          <w:tcPr>
            <w:tcW w:w="703" w:type="pct"/>
            <w:gridSpan w:val="2"/>
          </w:tcPr>
          <w:p w:rsidR="006D5821" w:rsidRPr="006D5821" w:rsidRDefault="00497FE0" w:rsidP="00F7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6D5821" w:rsidRPr="006D5821">
              <w:rPr>
                <w:rFonts w:ascii="Arial" w:hAnsi="Arial" w:cs="Arial"/>
                <w:sz w:val="20"/>
                <w:szCs w:val="20"/>
              </w:rPr>
              <w:t>-12:30</w:t>
            </w:r>
          </w:p>
        </w:tc>
        <w:tc>
          <w:tcPr>
            <w:tcW w:w="4297" w:type="pct"/>
            <w:gridSpan w:val="3"/>
          </w:tcPr>
          <w:p w:rsidR="00497FE0" w:rsidRPr="00497FE0" w:rsidRDefault="00497FE0" w:rsidP="00497FE0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Selection of Topics for Consideration by Breakout Groups,</w:t>
            </w:r>
          </w:p>
          <w:p w:rsidR="006D5821" w:rsidRPr="006D5821" w:rsidRDefault="00497FE0" w:rsidP="00497FE0">
            <w:pPr>
              <w:jc w:val="center"/>
              <w:rPr>
                <w:rFonts w:ascii="Arial" w:hAnsi="Arial" w:cs="Arial"/>
              </w:rPr>
            </w:pPr>
            <w:r w:rsidRPr="00497FE0">
              <w:rPr>
                <w:rFonts w:ascii="Arial" w:hAnsi="Arial" w:cs="Arial"/>
              </w:rPr>
              <w:t>Selection of Breakout Groups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EAF1DD"/>
          </w:tcPr>
          <w:p w:rsidR="006D5821" w:rsidRPr="006D5821" w:rsidRDefault="006D5821" w:rsidP="00F74D2B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4"/>
                <w:szCs w:val="24"/>
              </w:rPr>
              <w:t>Lunch Break (12:30-13:30)</w:t>
            </w:r>
          </w:p>
        </w:tc>
      </w:tr>
      <w:tr w:rsidR="00497FE0" w:rsidRPr="00273B4F" w:rsidTr="00497FE0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FFFFFF" w:themeFill="background1"/>
          </w:tcPr>
          <w:p w:rsidR="00497FE0" w:rsidRPr="00497FE0" w:rsidRDefault="00497FE0" w:rsidP="00242B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Breakout Groups (Chairs: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Calpini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Dibbern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Forgan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707" w:type="pct"/>
            <w:gridSpan w:val="3"/>
            <w:shd w:val="clear" w:color="auto" w:fill="FFFFFF"/>
          </w:tcPr>
          <w:p w:rsidR="006D5821" w:rsidRPr="006D5821" w:rsidRDefault="006D5821" w:rsidP="00F74D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13:30-15:00</w:t>
            </w:r>
          </w:p>
        </w:tc>
        <w:tc>
          <w:tcPr>
            <w:tcW w:w="4293" w:type="pct"/>
            <w:gridSpan w:val="2"/>
            <w:shd w:val="clear" w:color="auto" w:fill="FFFFFF"/>
          </w:tcPr>
          <w:p w:rsidR="006D5821" w:rsidRPr="006D5821" w:rsidRDefault="006D5821" w:rsidP="006D582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821">
              <w:rPr>
                <w:rFonts w:ascii="Arial" w:hAnsi="Arial" w:cs="Arial"/>
              </w:rPr>
              <w:t>Breakout Group Discussion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EAF1DD"/>
          </w:tcPr>
          <w:p w:rsidR="006D5821" w:rsidRDefault="006D5821" w:rsidP="00F74D2B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4"/>
                <w:szCs w:val="24"/>
              </w:rPr>
              <w:t>Coffee Break (15:00-15:3</w:t>
            </w:r>
            <w:r w:rsidRPr="006D5821">
              <w:rPr>
                <w:rFonts w:cs="Arial"/>
                <w:b/>
                <w:bCs/>
                <w:color w:val="000080"/>
                <w:sz w:val="24"/>
                <w:szCs w:val="24"/>
              </w:rPr>
              <w:t>0)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707" w:type="pct"/>
            <w:gridSpan w:val="3"/>
            <w:shd w:val="clear" w:color="auto" w:fill="FFFFFF"/>
          </w:tcPr>
          <w:p w:rsidR="006D5821" w:rsidRPr="006D5821" w:rsidRDefault="006D5821" w:rsidP="00F7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15:30-16:30</w:t>
            </w:r>
          </w:p>
        </w:tc>
        <w:tc>
          <w:tcPr>
            <w:tcW w:w="4293" w:type="pct"/>
            <w:gridSpan w:val="2"/>
            <w:shd w:val="clear" w:color="auto" w:fill="FFFFFF"/>
          </w:tcPr>
          <w:p w:rsidR="006D5821" w:rsidRPr="006D5821" w:rsidRDefault="006D5821" w:rsidP="00F74D2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D5821">
              <w:rPr>
                <w:rFonts w:ascii="Arial" w:hAnsi="Arial" w:cs="Arial"/>
              </w:rPr>
              <w:t>Breakout Group Discussion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707" w:type="pct"/>
            <w:gridSpan w:val="3"/>
            <w:shd w:val="clear" w:color="auto" w:fill="FFFFFF"/>
          </w:tcPr>
          <w:p w:rsidR="006D5821" w:rsidRPr="006D5821" w:rsidRDefault="006D5821" w:rsidP="00F74D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16:3</w:t>
            </w:r>
            <w:r w:rsidRPr="006D5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0-17:30</w:t>
            </w:r>
          </w:p>
        </w:tc>
        <w:tc>
          <w:tcPr>
            <w:tcW w:w="4293" w:type="pct"/>
            <w:gridSpan w:val="2"/>
            <w:shd w:val="clear" w:color="auto" w:fill="FFFFFF"/>
          </w:tcPr>
          <w:p w:rsidR="006D5821" w:rsidRPr="006D5821" w:rsidRDefault="006D5821" w:rsidP="00F74D2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Breakout Group Report Preparation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EAF1DD"/>
          </w:tcPr>
          <w:p w:rsidR="006D5821" w:rsidRDefault="006D5821" w:rsidP="006D5821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End of Day Two (17:30)</w:t>
            </w:r>
          </w:p>
          <w:p w:rsidR="00CD080C" w:rsidRDefault="00CD080C" w:rsidP="006D5821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CD080C" w:rsidRPr="006D5821" w:rsidRDefault="00CD080C" w:rsidP="006D5821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18:30 Workshop Dinner, hosted by DWD at the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</w:rPr>
              <w:t>Hungarium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</w:rPr>
              <w:t>Achat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</w:rPr>
              <w:t xml:space="preserve"> Hotel,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</w:rPr>
              <w:t>Langen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</w:p>
        </w:tc>
      </w:tr>
    </w:tbl>
    <w:p w:rsidR="00811178" w:rsidRDefault="00811178">
      <w:pPr>
        <w:pStyle w:val="Normal1"/>
      </w:pPr>
    </w:p>
    <w:p w:rsidR="006D5821" w:rsidRDefault="00811178">
      <w:pPr>
        <w:pStyle w:val="Normal1"/>
      </w:pPr>
      <w:r>
        <w:br w:type="page"/>
      </w:r>
    </w:p>
    <w:tbl>
      <w:tblPr>
        <w:tblW w:w="49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"/>
        <w:gridCol w:w="1321"/>
        <w:gridCol w:w="8"/>
        <w:gridCol w:w="8116"/>
        <w:gridCol w:w="9"/>
      </w:tblGrid>
      <w:tr w:rsidR="006D5821" w:rsidRPr="00273B4F" w:rsidTr="006D5821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3"/>
            <w:shd w:val="clear" w:color="auto" w:fill="EAF1DD"/>
          </w:tcPr>
          <w:p w:rsidR="006D5821" w:rsidRDefault="006D5821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color w:val="000080"/>
                <w:sz w:val="24"/>
                <w:szCs w:val="24"/>
              </w:rPr>
              <w:t>PROVISIONAL PROGRAMME (CONTINUED)</w:t>
            </w:r>
          </w:p>
        </w:tc>
      </w:tr>
      <w:tr w:rsidR="006D5821" w:rsidRPr="00273B4F" w:rsidTr="00497FE0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6D5821" w:rsidRDefault="006D5821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</w:p>
          <w:p w:rsidR="006D5821" w:rsidRDefault="006D5821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color w:val="000080"/>
                <w:sz w:val="24"/>
                <w:szCs w:val="24"/>
              </w:rPr>
              <w:t>FRI</w:t>
            </w:r>
            <w:r w:rsidRPr="00BF6F91">
              <w:rPr>
                <w:rFonts w:cs="Arial"/>
                <w:b/>
                <w:color w:val="000080"/>
                <w:sz w:val="24"/>
                <w:szCs w:val="24"/>
              </w:rPr>
              <w:t xml:space="preserve">DAY, </w:t>
            </w:r>
            <w:r>
              <w:rPr>
                <w:rFonts w:cs="Arial"/>
                <w:b/>
                <w:color w:val="000080"/>
                <w:sz w:val="24"/>
                <w:szCs w:val="24"/>
              </w:rPr>
              <w:t>05 DECEMBER 2014</w:t>
            </w:r>
          </w:p>
          <w:p w:rsidR="006D5821" w:rsidRPr="00BF6F91" w:rsidRDefault="006D5821" w:rsidP="00F74D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97FE0" w:rsidRPr="00273B4F" w:rsidTr="00497FE0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3"/>
            <w:shd w:val="clear" w:color="auto" w:fill="FFFFFF" w:themeFill="background1"/>
          </w:tcPr>
          <w:p w:rsidR="00497FE0" w:rsidRDefault="00497FE0" w:rsidP="00F74D2B">
            <w:pPr>
              <w:jc w:val="center"/>
              <w:rPr>
                <w:rFonts w:cs="Arial"/>
                <w:b/>
                <w:color w:val="000080"/>
                <w:sz w:val="24"/>
                <w:szCs w:val="24"/>
              </w:rPr>
            </w:pPr>
            <w:r w:rsidRPr="00497FE0">
              <w:rPr>
                <w:rFonts w:ascii="Arial" w:hAnsi="Arial" w:cs="Arial"/>
                <w:b/>
                <w:bCs/>
                <w:color w:val="000000"/>
              </w:rPr>
              <w:t xml:space="preserve">Breakout Group Reporting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&amp; Discussion </w:t>
            </w:r>
            <w:r w:rsidRPr="00497FE0">
              <w:rPr>
                <w:rFonts w:ascii="Arial" w:hAnsi="Arial" w:cs="Arial"/>
                <w:b/>
                <w:bCs/>
                <w:color w:val="000000"/>
              </w:rPr>
              <w:t xml:space="preserve">(Co-Chairs: </w:t>
            </w:r>
            <w:proofErr w:type="spellStart"/>
            <w:r w:rsidRPr="00497FE0">
              <w:rPr>
                <w:rFonts w:ascii="Arial" w:hAnsi="Arial" w:cs="Arial"/>
                <w:b/>
                <w:bCs/>
                <w:color w:val="000000"/>
              </w:rPr>
              <w:t>Calpini</w:t>
            </w:r>
            <w:proofErr w:type="spellEnd"/>
            <w:r w:rsidRPr="00497FE0">
              <w:rPr>
                <w:rFonts w:ascii="Arial" w:hAnsi="Arial" w:cs="Arial"/>
                <w:b/>
                <w:bCs/>
                <w:color w:val="000000"/>
              </w:rPr>
              <w:t xml:space="preserve"> &amp; </w:t>
            </w:r>
            <w:proofErr w:type="spellStart"/>
            <w:r w:rsidRPr="00497FE0">
              <w:rPr>
                <w:rFonts w:ascii="Arial" w:hAnsi="Arial" w:cs="Arial"/>
                <w:b/>
                <w:bCs/>
                <w:color w:val="000000"/>
              </w:rPr>
              <w:t>Dibbern</w:t>
            </w:r>
            <w:proofErr w:type="spellEnd"/>
            <w:r w:rsidRPr="00497FE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6D5821" w:rsidRPr="009E0ABD" w:rsidTr="006D5821">
        <w:tblPrEx>
          <w:tblCellSpacing w:w="0" w:type="dxa"/>
        </w:tblPrEx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702" w:type="pct"/>
            <w:gridSpan w:val="2"/>
            <w:shd w:val="clear" w:color="auto" w:fill="FFFFFF"/>
          </w:tcPr>
          <w:p w:rsidR="006D5821" w:rsidRPr="009321B9" w:rsidRDefault="006D5821" w:rsidP="00F74D2B">
            <w:pPr>
              <w:spacing w:before="45" w:after="45"/>
              <w:rPr>
                <w:rFonts w:cs="Arial"/>
              </w:rPr>
            </w:pPr>
            <w:r>
              <w:rPr>
                <w:rFonts w:cs="Arial"/>
              </w:rPr>
              <w:t>08:3</w:t>
            </w:r>
            <w:r w:rsidRPr="009321B9">
              <w:rPr>
                <w:rFonts w:cs="Arial"/>
              </w:rPr>
              <w:t>0-</w:t>
            </w:r>
            <w:r>
              <w:rPr>
                <w:rFonts w:cs="Arial"/>
              </w:rPr>
              <w:t>09</w:t>
            </w:r>
            <w:r w:rsidRPr="009321B9">
              <w:rPr>
                <w:rFonts w:cs="Arial"/>
              </w:rPr>
              <w:t>:</w:t>
            </w:r>
            <w:r>
              <w:rPr>
                <w:rFonts w:cs="Arial"/>
              </w:rPr>
              <w:t>3</w:t>
            </w:r>
            <w:r w:rsidRPr="009321B9">
              <w:rPr>
                <w:rFonts w:cs="Arial"/>
              </w:rPr>
              <w:t>0</w:t>
            </w:r>
          </w:p>
        </w:tc>
        <w:tc>
          <w:tcPr>
            <w:tcW w:w="4288" w:type="pct"/>
            <w:shd w:val="clear" w:color="auto" w:fill="FFFFFF"/>
          </w:tcPr>
          <w:p w:rsidR="006D5821" w:rsidRPr="00497FE0" w:rsidRDefault="00497FE0" w:rsidP="00F74D2B">
            <w:pPr>
              <w:spacing w:before="45" w:after="45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Breakout Group Reporting</w:t>
            </w:r>
          </w:p>
        </w:tc>
      </w:tr>
      <w:tr w:rsidR="006D5821" w:rsidRPr="009E0ABD" w:rsidTr="006D5821">
        <w:tblPrEx>
          <w:tblCellSpacing w:w="0" w:type="dxa"/>
        </w:tblPrEx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702" w:type="pct"/>
            <w:gridSpan w:val="2"/>
            <w:shd w:val="clear" w:color="auto" w:fill="FFFFFF"/>
          </w:tcPr>
          <w:p w:rsidR="006D5821" w:rsidRPr="006D5821" w:rsidRDefault="006D5821" w:rsidP="00F74D2B">
            <w:pPr>
              <w:spacing w:before="45" w:after="45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Pr="009321B9">
              <w:rPr>
                <w:rFonts w:cs="Arial"/>
              </w:rPr>
              <w:t>:</w:t>
            </w:r>
            <w:r>
              <w:rPr>
                <w:rFonts w:cs="Arial"/>
              </w:rPr>
              <w:t>3</w:t>
            </w:r>
            <w:r w:rsidRPr="009321B9">
              <w:rPr>
                <w:rFonts w:cs="Arial"/>
              </w:rPr>
              <w:t>0-1</w:t>
            </w:r>
            <w:r>
              <w:rPr>
                <w:rFonts w:cs="Arial"/>
              </w:rPr>
              <w:t>0</w:t>
            </w:r>
            <w:r w:rsidRPr="009321B9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  <w:tc>
          <w:tcPr>
            <w:tcW w:w="4288" w:type="pct"/>
            <w:shd w:val="clear" w:color="auto" w:fill="FFFFFF"/>
          </w:tcPr>
          <w:p w:rsidR="006D5821" w:rsidRPr="006D5821" w:rsidRDefault="006D5821" w:rsidP="00F74D2B">
            <w:pPr>
              <w:pStyle w:val="Normal1"/>
              <w:jc w:val="center"/>
              <w:rPr>
                <w:bCs/>
                <w:color w:val="000000" w:themeColor="text1"/>
                <w:lang w:val="it-IT"/>
              </w:rPr>
            </w:pPr>
            <w:r w:rsidRPr="006D5821">
              <w:rPr>
                <w:bCs/>
                <w:color w:val="000000" w:themeColor="text1"/>
                <w:lang w:val="it-IT"/>
              </w:rPr>
              <w:t>Plenary Discussion</w:t>
            </w:r>
          </w:p>
        </w:tc>
      </w:tr>
      <w:tr w:rsidR="006D5821" w:rsidRPr="00966E19" w:rsidTr="006D5821">
        <w:tblPrEx>
          <w:tblCellSpacing w:w="0" w:type="dxa"/>
        </w:tblPrEx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4990" w:type="pct"/>
            <w:gridSpan w:val="3"/>
            <w:shd w:val="clear" w:color="auto" w:fill="EAF1DD"/>
          </w:tcPr>
          <w:p w:rsidR="006D5821" w:rsidRPr="00966E19" w:rsidRDefault="006D5821" w:rsidP="00F74D2B">
            <w:pPr>
              <w:jc w:val="center"/>
              <w:rPr>
                <w:rFonts w:cs="Arial"/>
                <w:b/>
                <w:bCs/>
                <w:i/>
                <w:color w:val="0000FF"/>
                <w:lang w:val="de-DE"/>
              </w:rPr>
            </w:pPr>
            <w:r>
              <w:rPr>
                <w:rFonts w:cs="Arial"/>
                <w:b/>
                <w:bCs/>
                <w:color w:val="000080"/>
              </w:rPr>
              <w:t>Coffee Break (10:00-10:30)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51"/>
          <w:tblCellSpacing w:w="0" w:type="dxa"/>
        </w:trPr>
        <w:tc>
          <w:tcPr>
            <w:tcW w:w="703" w:type="pct"/>
            <w:gridSpan w:val="2"/>
          </w:tcPr>
          <w:p w:rsidR="006D5821" w:rsidRPr="006D5821" w:rsidRDefault="006D5821" w:rsidP="00F74D2B">
            <w:pPr>
              <w:rPr>
                <w:rFonts w:ascii="Arial" w:hAnsi="Arial" w:cs="Arial"/>
                <w:sz w:val="20"/>
                <w:szCs w:val="20"/>
              </w:rPr>
            </w:pPr>
            <w:r w:rsidRPr="006D582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D582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D582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4297" w:type="pct"/>
            <w:gridSpan w:val="3"/>
          </w:tcPr>
          <w:p w:rsidR="006D5821" w:rsidRPr="006D5821" w:rsidRDefault="006D5821" w:rsidP="00F74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 Discussion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EAF1DD"/>
          </w:tcPr>
          <w:p w:rsidR="006D5821" w:rsidRPr="006D5821" w:rsidRDefault="006D5821" w:rsidP="00F74D2B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4"/>
                <w:szCs w:val="24"/>
              </w:rPr>
              <w:t>L</w:t>
            </w:r>
            <w:r w:rsidR="00811178">
              <w:rPr>
                <w:rFonts w:cs="Arial"/>
                <w:b/>
                <w:bCs/>
                <w:color w:val="000080"/>
                <w:sz w:val="24"/>
                <w:szCs w:val="24"/>
              </w:rPr>
              <w:t>unch Break (12:00-12:45</w:t>
            </w:r>
            <w:r>
              <w:rPr>
                <w:rFonts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</w:tr>
      <w:tr w:rsidR="00497FE0" w:rsidRPr="00273B4F" w:rsidTr="00497FE0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FFFFFF" w:themeFill="background1"/>
          </w:tcPr>
          <w:p w:rsidR="00497FE0" w:rsidRPr="00497FE0" w:rsidRDefault="00497FE0" w:rsidP="00F74D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Workshop </w:t>
            </w:r>
            <w:r w:rsidRPr="00497FE0">
              <w:rPr>
                <w:rFonts w:cs="Arial"/>
                <w:b/>
                <w:bCs/>
                <w:sz w:val="24"/>
                <w:szCs w:val="24"/>
              </w:rPr>
              <w:t>Wrap Up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497FE0">
              <w:rPr>
                <w:rFonts w:cs="Arial"/>
                <w:b/>
                <w:bCs/>
                <w:sz w:val="24"/>
                <w:szCs w:val="24"/>
              </w:rPr>
              <w:t xml:space="preserve">(Co-Chairs: </w:t>
            </w:r>
            <w:proofErr w:type="spellStart"/>
            <w:r w:rsidRPr="00497FE0">
              <w:rPr>
                <w:rFonts w:cs="Arial"/>
                <w:b/>
                <w:bCs/>
                <w:sz w:val="24"/>
                <w:szCs w:val="24"/>
              </w:rPr>
              <w:t>Calpini</w:t>
            </w:r>
            <w:proofErr w:type="spellEnd"/>
            <w:r w:rsidRPr="00497FE0">
              <w:rPr>
                <w:rFonts w:cs="Arial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497FE0">
              <w:rPr>
                <w:rFonts w:cs="Arial"/>
                <w:b/>
                <w:bCs/>
                <w:sz w:val="24"/>
                <w:szCs w:val="24"/>
              </w:rPr>
              <w:t>Dibbern</w:t>
            </w:r>
            <w:proofErr w:type="spellEnd"/>
            <w:r w:rsidRPr="00497FE0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811178" w:rsidRPr="00273B4F" w:rsidTr="00811178">
        <w:tblPrEx>
          <w:tblCellSpacing w:w="0" w:type="dxa"/>
        </w:tblPrEx>
        <w:trPr>
          <w:trHeight w:val="130"/>
          <w:tblCellSpacing w:w="0" w:type="dxa"/>
        </w:trPr>
        <w:tc>
          <w:tcPr>
            <w:tcW w:w="707" w:type="pct"/>
            <w:gridSpan w:val="3"/>
            <w:shd w:val="clear" w:color="auto" w:fill="FFFFFF"/>
          </w:tcPr>
          <w:p w:rsidR="00811178" w:rsidRPr="006D5821" w:rsidRDefault="00811178" w:rsidP="00F74D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12:45-14:00</w:t>
            </w:r>
          </w:p>
        </w:tc>
        <w:tc>
          <w:tcPr>
            <w:tcW w:w="4293" w:type="pct"/>
            <w:gridSpan w:val="2"/>
            <w:shd w:val="clear" w:color="auto" w:fill="FFFFFF"/>
          </w:tcPr>
          <w:p w:rsidR="00811178" w:rsidRPr="006D5821" w:rsidRDefault="00811178" w:rsidP="00F74D2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Summary, Conclusions</w:t>
            </w:r>
          </w:p>
        </w:tc>
      </w:tr>
      <w:tr w:rsidR="00811178" w:rsidRPr="00273B4F" w:rsidTr="00811178">
        <w:tblPrEx>
          <w:tblCellSpacing w:w="0" w:type="dxa"/>
        </w:tblPrEx>
        <w:trPr>
          <w:trHeight w:val="251"/>
          <w:tblCellSpacing w:w="0" w:type="dxa"/>
        </w:trPr>
        <w:tc>
          <w:tcPr>
            <w:tcW w:w="707" w:type="pct"/>
            <w:gridSpan w:val="3"/>
            <w:shd w:val="clear" w:color="auto" w:fill="FFFFFF"/>
          </w:tcPr>
          <w:p w:rsidR="00811178" w:rsidRPr="006D5821" w:rsidRDefault="00811178" w:rsidP="00F7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14:00-16</w:t>
            </w:r>
            <w:r w:rsidRPr="006D582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293" w:type="pct"/>
            <w:gridSpan w:val="2"/>
            <w:shd w:val="clear" w:color="auto" w:fill="FFFFFF"/>
          </w:tcPr>
          <w:p w:rsidR="00811178" w:rsidRPr="006D5821" w:rsidRDefault="00811178" w:rsidP="00F74D2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Drafting</w:t>
            </w:r>
            <w:r w:rsidR="00497FE0">
              <w:rPr>
                <w:rFonts w:ascii="Arial" w:hAnsi="Arial" w:cs="Arial"/>
                <w:bCs/>
                <w:color w:val="000000"/>
              </w:rPr>
              <w:t xml:space="preserve"> of Workshop Summary and </w:t>
            </w:r>
            <w:r w:rsidR="000847AC">
              <w:rPr>
                <w:rFonts w:ascii="Arial" w:hAnsi="Arial" w:cs="Arial"/>
                <w:bCs/>
                <w:color w:val="000000"/>
              </w:rPr>
              <w:t>Recommendations</w:t>
            </w:r>
          </w:p>
        </w:tc>
      </w:tr>
      <w:tr w:rsidR="006D5821" w:rsidRPr="00273B4F" w:rsidTr="006D5821">
        <w:tblPrEx>
          <w:tblCellSpacing w:w="0" w:type="dxa"/>
        </w:tblPrEx>
        <w:trPr>
          <w:trHeight w:val="130"/>
          <w:tblCellSpacing w:w="0" w:type="dxa"/>
        </w:trPr>
        <w:tc>
          <w:tcPr>
            <w:tcW w:w="5000" w:type="pct"/>
            <w:gridSpan w:val="5"/>
            <w:shd w:val="clear" w:color="auto" w:fill="EAF1DD"/>
          </w:tcPr>
          <w:p w:rsidR="006D5821" w:rsidRPr="006D5821" w:rsidRDefault="006D5821" w:rsidP="006D5821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End of Workshop (16:00)</w:t>
            </w:r>
          </w:p>
        </w:tc>
      </w:tr>
    </w:tbl>
    <w:p w:rsidR="00811178" w:rsidRDefault="00811178" w:rsidP="0073503B">
      <w:pPr>
        <w:pStyle w:val="Normal1"/>
        <w:rPr>
          <w:b/>
        </w:rPr>
      </w:pPr>
    </w:p>
    <w:p w:rsidR="000847AC" w:rsidRDefault="000847AC" w:rsidP="0073503B">
      <w:pPr>
        <w:pStyle w:val="Normal1"/>
      </w:pPr>
    </w:p>
    <w:sectPr w:rsidR="000847AC" w:rsidSect="00860A1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AF" w:rsidRDefault="006957AF" w:rsidP="006957AF">
      <w:r>
        <w:separator/>
      </w:r>
    </w:p>
  </w:endnote>
  <w:endnote w:type="continuationSeparator" w:id="0">
    <w:p w:rsidR="006957AF" w:rsidRDefault="006957AF" w:rsidP="0069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AF" w:rsidRDefault="006957AF" w:rsidP="006957AF">
      <w:r>
        <w:separator/>
      </w:r>
    </w:p>
  </w:footnote>
  <w:footnote w:type="continuationSeparator" w:id="0">
    <w:p w:rsidR="006957AF" w:rsidRDefault="006957AF" w:rsidP="0069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AF" w:rsidRPr="006957AF" w:rsidRDefault="006957AF" w:rsidP="006957AF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29B"/>
    <w:multiLevelType w:val="hybridMultilevel"/>
    <w:tmpl w:val="4820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19"/>
    <w:rsid w:val="0001372E"/>
    <w:rsid w:val="000360ED"/>
    <w:rsid w:val="000377E8"/>
    <w:rsid w:val="0004444F"/>
    <w:rsid w:val="00047E6E"/>
    <w:rsid w:val="00060D88"/>
    <w:rsid w:val="000847AC"/>
    <w:rsid w:val="000935A8"/>
    <w:rsid w:val="0011032A"/>
    <w:rsid w:val="00147198"/>
    <w:rsid w:val="00151127"/>
    <w:rsid w:val="001619BB"/>
    <w:rsid w:val="001757CE"/>
    <w:rsid w:val="0018064C"/>
    <w:rsid w:val="001847BB"/>
    <w:rsid w:val="001947AE"/>
    <w:rsid w:val="001D57B8"/>
    <w:rsid w:val="001E09F9"/>
    <w:rsid w:val="00232970"/>
    <w:rsid w:val="00242B96"/>
    <w:rsid w:val="00264D6E"/>
    <w:rsid w:val="002746F3"/>
    <w:rsid w:val="00283721"/>
    <w:rsid w:val="002A0A49"/>
    <w:rsid w:val="002E520F"/>
    <w:rsid w:val="00345764"/>
    <w:rsid w:val="003A1883"/>
    <w:rsid w:val="003E28C3"/>
    <w:rsid w:val="003F088F"/>
    <w:rsid w:val="003F67FA"/>
    <w:rsid w:val="00497FE0"/>
    <w:rsid w:val="004A49B9"/>
    <w:rsid w:val="004C2E1B"/>
    <w:rsid w:val="004C38F3"/>
    <w:rsid w:val="004D330D"/>
    <w:rsid w:val="004E7C23"/>
    <w:rsid w:val="004F0034"/>
    <w:rsid w:val="00506CD6"/>
    <w:rsid w:val="005252F2"/>
    <w:rsid w:val="00533741"/>
    <w:rsid w:val="005409A6"/>
    <w:rsid w:val="005778A2"/>
    <w:rsid w:val="005C28DC"/>
    <w:rsid w:val="005C5C59"/>
    <w:rsid w:val="005D7B2D"/>
    <w:rsid w:val="0060494A"/>
    <w:rsid w:val="006150B4"/>
    <w:rsid w:val="006223E0"/>
    <w:rsid w:val="006573BE"/>
    <w:rsid w:val="006957AF"/>
    <w:rsid w:val="006D1E44"/>
    <w:rsid w:val="006D2EE1"/>
    <w:rsid w:val="006D5821"/>
    <w:rsid w:val="006E7218"/>
    <w:rsid w:val="006F1CBB"/>
    <w:rsid w:val="006F4E30"/>
    <w:rsid w:val="006F55CC"/>
    <w:rsid w:val="00700181"/>
    <w:rsid w:val="0073503B"/>
    <w:rsid w:val="00774C36"/>
    <w:rsid w:val="0078735E"/>
    <w:rsid w:val="007C5014"/>
    <w:rsid w:val="00811178"/>
    <w:rsid w:val="00860A19"/>
    <w:rsid w:val="008B7279"/>
    <w:rsid w:val="008D4D79"/>
    <w:rsid w:val="009374F0"/>
    <w:rsid w:val="009D03F3"/>
    <w:rsid w:val="00A10969"/>
    <w:rsid w:val="00A52CFD"/>
    <w:rsid w:val="00A60B00"/>
    <w:rsid w:val="00AA3442"/>
    <w:rsid w:val="00AD4D4C"/>
    <w:rsid w:val="00AF4AB5"/>
    <w:rsid w:val="00B052D2"/>
    <w:rsid w:val="00B713C2"/>
    <w:rsid w:val="00BA1973"/>
    <w:rsid w:val="00BB6999"/>
    <w:rsid w:val="00BE4178"/>
    <w:rsid w:val="00C20B25"/>
    <w:rsid w:val="00C31D2B"/>
    <w:rsid w:val="00C3744F"/>
    <w:rsid w:val="00C61050"/>
    <w:rsid w:val="00CB4D08"/>
    <w:rsid w:val="00CD080C"/>
    <w:rsid w:val="00CE0401"/>
    <w:rsid w:val="00D036C6"/>
    <w:rsid w:val="00D13B3E"/>
    <w:rsid w:val="00D34063"/>
    <w:rsid w:val="00D74995"/>
    <w:rsid w:val="00DA6B8B"/>
    <w:rsid w:val="00DD3FC4"/>
    <w:rsid w:val="00E02D6D"/>
    <w:rsid w:val="00E27358"/>
    <w:rsid w:val="00E636A7"/>
    <w:rsid w:val="00E63A72"/>
    <w:rsid w:val="00F13DE3"/>
    <w:rsid w:val="00F44E5A"/>
    <w:rsid w:val="00F879AC"/>
    <w:rsid w:val="00F9092C"/>
    <w:rsid w:val="00FA1323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27"/>
    <w:rPr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60A19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60A19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60A19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60A19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60A19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60A19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4F0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74F0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74F0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74F0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74F0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74F0"/>
    <w:rPr>
      <w:rFonts w:ascii="Calibri" w:eastAsia="SimSun" w:hAnsi="Calibri" w:cs="Times New Roman"/>
      <w:b/>
      <w:bCs/>
    </w:rPr>
  </w:style>
  <w:style w:type="paragraph" w:customStyle="1" w:styleId="Normal1">
    <w:name w:val="Normal1"/>
    <w:uiPriority w:val="99"/>
    <w:rsid w:val="00860A19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860A19"/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9374F0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60A19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74F0"/>
    <w:rPr>
      <w:rFonts w:ascii="Cambria" w:eastAsia="SimSu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20B2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5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AF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5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A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256D-2097-4717-9F20-52AAEEF5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85474D33.dotm</Template>
  <TotalTime>34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WIGOS Workshop: Increasing Quality through Regional Collaboration.docx</vt:lpstr>
    </vt:vector>
  </TitlesOfParts>
  <Company>wmo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WIGOS Workshop: Increasing Quality through Regional Collaboration.docx</dc:title>
  <dc:creator>MOndras</dc:creator>
  <cp:lastModifiedBy>Autologon</cp:lastModifiedBy>
  <cp:revision>7</cp:revision>
  <cp:lastPrinted>2014-11-04T09:50:00Z</cp:lastPrinted>
  <dcterms:created xsi:type="dcterms:W3CDTF">2014-11-03T15:29:00Z</dcterms:created>
  <dcterms:modified xsi:type="dcterms:W3CDTF">2014-12-01T12:22:00Z</dcterms:modified>
</cp:coreProperties>
</file>