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-even.xml"/>
  <Override ContentType="application/vnd.openxmlformats-officedocument.wordprocessingml.header+xml" PartName="/word/header-first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image/png" PartName="/word/media/background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w14 wp14">
  <w:body>
    <w:tbl>
      <w:tblPr>
        <w:tblW w:w="9889" w:type="dxa"/>
        <w:tblBorders>
          <w:bottom w:val="single" w:color="auto" w:sz="4" w:space="0"/>
        </w:tblBorders>
        <w:tblLook w:firstRow="1" w:lastRow="1" w:firstColumn="1" w:lastColumn="1" w:noHBand="0" w:noVBand="0" w:val="01E0"/>
      </w:tblPr>
      <w:tblGrid>
        <w:gridCol w:w="6487"/>
        <w:gridCol w:w="3402"/>
      </w:tblGrid>
      <w:tr w:rsidRPr="002E6524" w:rsidR="00993581" w:rsidTr="00777D58">
        <w:trPr>
          <w:trHeight w:val="282"/>
        </w:trPr>
        <w:tc>
          <w:tcPr>
            <w:tcW w:w="6487" w:type="dxa"/>
            <w:vMerge w:val="restart"/>
          </w:tcPr>
          <w:p w:rsidRPr="002E6524" w:rsidR="00993581" w:rsidP="00993581" w:rsidRDefault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2E6524">
              <w:rPr>
                <w:noProof/>
                <w:color w:val="365F91" w:themeColor="accent1" w:themeShade="BF"/>
                <w:szCs w:val="22"/>
                <w:lang w:eastAsia="zh-CN"/>
              </w:rPr>
              <w:drawing>
                <wp:anchor distT="0" distB="0" distL="114300" distR="114300" simplePos="false" relativeHeight="251671552" behindDoc="true" locked="true" layoutInCell="true" allowOverlap="tru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 descr="wmo_logo_e_black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9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524" w:rsidR="0096121C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Pr="002E6524" w:rsidR="00993581" w:rsidP="000059CA" w:rsidRDefault="00B7303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2E6524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2E6524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2E6524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Pr="002E6524" w:rsidR="006F501F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2E6524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Pr="002E6524" w:rsidR="00521594" w:rsidP="00521594" w:rsidRDefault="001647E8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false"/>
                <w:color w:val="365F91" w:themeColor="accent1" w:themeShade="BF"/>
              </w:rPr>
            </w:pPr>
            <w:r w:rsidRPr="002E6524">
              <w:rPr>
                <w:rFonts w:cstheme="minorBidi"/>
                <w:b/>
                <w:snapToGrid w:val="false"/>
                <w:color w:val="365F91" w:themeColor="accent1" w:themeShade="BF"/>
              </w:rPr>
              <w:t xml:space="preserve">CIMO </w:t>
            </w:r>
            <w:r w:rsidRPr="002E6524" w:rsidR="00521594">
              <w:rPr>
                <w:rFonts w:cstheme="minorBidi"/>
                <w:b/>
                <w:snapToGrid w:val="false"/>
                <w:color w:val="365F91" w:themeColor="accent1" w:themeShade="BF"/>
              </w:rPr>
              <w:t>Management Group</w:t>
            </w:r>
            <w:r w:rsidRPr="002E6524">
              <w:rPr>
                <w:rFonts w:cstheme="minorBidi"/>
                <w:b/>
                <w:snapToGrid w:val="false"/>
                <w:color w:val="365F91" w:themeColor="accent1" w:themeShade="BF"/>
              </w:rPr>
              <w:t xml:space="preserve"> </w:t>
            </w:r>
          </w:p>
          <w:p w:rsidRPr="002E6524" w:rsidR="00993581" w:rsidP="00E45E00" w:rsidRDefault="00521594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2E6524">
              <w:rPr>
                <w:rFonts w:cstheme="minorBidi"/>
                <w:b/>
                <w:snapToGrid w:val="false"/>
                <w:color w:val="365F91" w:themeColor="accent1" w:themeShade="BF"/>
              </w:rPr>
              <w:t>Fifteenth Session</w:t>
            </w:r>
            <w:r w:rsidRPr="002E6524" w:rsidR="001647E8">
              <w:rPr>
                <w:rFonts w:cstheme="minorBidi"/>
                <w:b/>
                <w:snapToGrid w:val="false"/>
                <w:color w:val="365F91" w:themeColor="accent1" w:themeShade="BF"/>
              </w:rPr>
              <w:br/>
            </w:r>
            <w:r w:rsidRPr="002E6524">
              <w:rPr>
                <w:rFonts w:cs="Tahoma"/>
                <w:color w:val="365F91" w:themeColor="accent1" w:themeShade="BF"/>
              </w:rPr>
              <w:t>Geneva</w:t>
            </w:r>
            <w:r w:rsidRPr="002E6524" w:rsidR="001647E8">
              <w:rPr>
                <w:rFonts w:cs="Tahoma"/>
                <w:color w:val="365F91" w:themeColor="accent1" w:themeShade="BF"/>
              </w:rPr>
              <w:t xml:space="preserve">, </w:t>
            </w:r>
            <w:r w:rsidRPr="002E6524">
              <w:rPr>
                <w:rFonts w:cs="Tahoma"/>
                <w:color w:val="365F91" w:themeColor="accent1" w:themeShade="BF"/>
              </w:rPr>
              <w:t>Switzerland</w:t>
            </w:r>
            <w:r w:rsidRPr="002E6524" w:rsidR="001647E8">
              <w:rPr>
                <w:rFonts w:cs="Tahoma"/>
                <w:color w:val="365F91" w:themeColor="accent1" w:themeShade="BF"/>
              </w:rPr>
              <w:t xml:space="preserve">, </w:t>
            </w:r>
            <w:r w:rsidRPr="002E6524">
              <w:rPr>
                <w:rFonts w:cs="Tahoma"/>
                <w:color w:val="365F91" w:themeColor="accent1" w:themeShade="BF"/>
              </w:rPr>
              <w:t>26</w:t>
            </w:r>
            <w:r w:rsidRPr="002E6524" w:rsidR="001647E8">
              <w:rPr>
                <w:rFonts w:cs="Tahoma"/>
                <w:color w:val="365F91" w:themeColor="accent1" w:themeShade="BF"/>
              </w:rPr>
              <w:t xml:space="preserve"> – </w:t>
            </w:r>
            <w:r w:rsidRPr="002E6524" w:rsidR="00E45E00">
              <w:rPr>
                <w:rFonts w:cs="Tahoma"/>
                <w:color w:val="365F91" w:themeColor="accent1" w:themeShade="BF"/>
              </w:rPr>
              <w:t>2</w:t>
            </w:r>
            <w:r w:rsidRPr="002E6524">
              <w:rPr>
                <w:rFonts w:cs="Tahoma"/>
                <w:color w:val="365F91" w:themeColor="accent1" w:themeShade="BF"/>
              </w:rPr>
              <w:t>9</w:t>
            </w:r>
            <w:r w:rsidRPr="002E6524" w:rsidR="001647E8">
              <w:rPr>
                <w:rFonts w:cs="Tahoma"/>
                <w:color w:val="365F91" w:themeColor="accent1" w:themeShade="BF"/>
              </w:rPr>
              <w:t xml:space="preserve"> </w:t>
            </w:r>
            <w:r w:rsidRPr="002E6524">
              <w:rPr>
                <w:rFonts w:cs="Tahoma"/>
                <w:color w:val="365F91" w:themeColor="accent1" w:themeShade="BF"/>
              </w:rPr>
              <w:t>March</w:t>
            </w:r>
            <w:r w:rsidRPr="002E6524" w:rsidR="001647E8">
              <w:rPr>
                <w:rFonts w:cs="Tahoma"/>
                <w:color w:val="365F91" w:themeColor="accent1" w:themeShade="BF"/>
              </w:rPr>
              <w:t xml:space="preserve"> 2018</w:t>
            </w:r>
          </w:p>
        </w:tc>
        <w:tc>
          <w:tcPr>
            <w:tcW w:w="3402" w:type="dxa"/>
          </w:tcPr>
          <w:p w:rsidRPr="002E6524" w:rsidR="00993581" w:rsidP="006D70A4" w:rsidRDefault="00091F26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Pr="002E6524" w:rsid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CIMO/</w:t>
                </w:r>
                <w:r w:rsidRPr="002E6524" w:rsidR="00521594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MG</w:t>
                </w:r>
                <w:r w:rsidRPr="002E6524" w:rsidR="000059CA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-</w:t>
                </w:r>
                <w:r w:rsidRPr="002E6524" w:rsid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1</w:t>
                </w:r>
                <w:r w:rsidRPr="002E6524" w:rsidR="00521594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5</w:t>
                </w:r>
              </w:sdtContent>
            </w:sdt>
            <w:r w:rsidRPr="002E6524" w:rsidR="000D4FA3">
              <w:rPr>
                <w:rFonts w:cs="Tahoma"/>
                <w:b/>
                <w:bCs/>
                <w:color w:val="365F91" w:themeColor="accent1" w:themeShade="BF"/>
                <w:szCs w:val="22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Pr="002E6524"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 xml:space="preserve">Doc. </w:t>
                </w:r>
                <w:r w:rsidRPr="002E6524" w:rsidR="000E03E9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5</w:t>
                </w:r>
                <w:r w:rsidRPr="002E6524"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.</w:t>
                </w:r>
                <w:r w:rsidRPr="002E6524" w:rsidR="006D70A4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2</w:t>
                </w:r>
              </w:sdtContent>
            </w:sdt>
            <w:r w:rsidRPr="002E6524" w:rsidR="000D4FA3">
              <w:rPr>
                <w:rFonts w:cs="Tahoma"/>
                <w:b/>
                <w:b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Pr="002E6524" w:rsidR="00993581" w:rsidTr="00777D58">
        <w:trPr>
          <w:trHeight w:val="730"/>
        </w:trPr>
        <w:tc>
          <w:tcPr>
            <w:tcW w:w="6487" w:type="dxa"/>
            <w:vMerge/>
          </w:tcPr>
          <w:p w:rsidRPr="002E6524" w:rsidR="00993581" w:rsidP="00091F26" w:rsidRDefault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3402" w:type="dxa"/>
          </w:tcPr>
          <w:p w:rsidRPr="002E6524" w:rsidR="00993581" w:rsidP="000E03E9" w:rsidRDefault="00993581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2E6524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2E6524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2E6524" w:rsidR="000E03E9">
                  <w:rPr>
                    <w:rFonts w:cs="Tahoma"/>
                    <w:color w:val="365F91" w:themeColor="accent1" w:themeShade="BF"/>
                    <w:szCs w:val="22"/>
                  </w:rPr>
                  <w:t>The Secretariat</w:t>
                </w:r>
              </w:sdtContent>
            </w:sdt>
          </w:p>
          <w:p w:rsidRPr="002E6524" w:rsidR="00993581" w:rsidP="000220DE" w:rsidRDefault="000B054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2E6524">
              <w:rPr>
                <w:rFonts w:cs="Tahoma"/>
                <w:color w:val="365F91" w:themeColor="accent1" w:themeShade="BF"/>
                <w:szCs w:val="22"/>
              </w:rPr>
              <w:t>2</w:t>
            </w:r>
            <w:r w:rsidRPr="002E6524" w:rsidR="000220DE">
              <w:rPr>
                <w:rFonts w:cs="Tahoma"/>
                <w:color w:val="365F91" w:themeColor="accent1" w:themeShade="BF"/>
                <w:szCs w:val="22"/>
              </w:rPr>
              <w:t>3</w:t>
            </w:r>
            <w:r w:rsidRPr="002E6524" w:rsidR="000D4FA3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Pr="002E6524" w:rsidR="000E03E9">
              <w:rPr>
                <w:rFonts w:cs="Tahoma"/>
                <w:color w:val="365F91" w:themeColor="accent1" w:themeShade="BF"/>
                <w:szCs w:val="22"/>
              </w:rPr>
              <w:t>03</w:t>
            </w:r>
            <w:r w:rsidRPr="002E6524" w:rsidR="000D4FA3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Pr="002E6524" w:rsidR="0050695F">
              <w:rPr>
                <w:rFonts w:cs="Tahoma"/>
                <w:color w:val="365F91" w:themeColor="accent1" w:themeShade="BF"/>
                <w:szCs w:val="22"/>
              </w:rPr>
              <w:t>201</w:t>
            </w:r>
            <w:r w:rsidRPr="002E6524" w:rsidR="001647E8">
              <w:rPr>
                <w:rFonts w:cs="Tahoma"/>
                <w:color w:val="365F91" w:themeColor="accent1" w:themeShade="BF"/>
                <w:szCs w:val="22"/>
              </w:rPr>
              <w:t>8</w:t>
            </w:r>
          </w:p>
          <w:p w:rsidRPr="002E6524" w:rsidR="00993581" w:rsidP="0075136C" w:rsidRDefault="00993581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:rsidRPr="002E6524" w:rsidR="00583549" w:rsidP="00B56934" w:rsidRDefault="00583549">
      <w:pPr>
        <w:pStyle w:val="Heading1"/>
      </w:pPr>
      <w:bookmarkStart w:name="_APPENDIX_A:_" w:id="0"/>
      <w:bookmarkEnd w:id="0"/>
    </w:p>
    <w:p w:rsidRPr="002E6524" w:rsidR="00DA1C80" w:rsidP="00DA1C80" w:rsidRDefault="00DA1C80">
      <w:pPr>
        <w:rPr>
          <w:lang w:eastAsia="zh-TW"/>
        </w:rPr>
      </w:pPr>
    </w:p>
    <w:p w:rsidRPr="002E6524" w:rsidR="00DA1C80" w:rsidP="00DA1C80" w:rsidRDefault="00DA1C80">
      <w:pPr>
        <w:pStyle w:val="WMOBodyText"/>
      </w:pPr>
    </w:p>
    <w:p w:rsidRPr="002E6524" w:rsidR="00DA1C80" w:rsidP="00DA1C80" w:rsidRDefault="00DA1C80">
      <w:pPr>
        <w:pStyle w:val="WMOBodyText"/>
      </w:pPr>
    </w:p>
    <w:p w:rsidRPr="002E6524" w:rsidR="00583549" w:rsidP="003864DA" w:rsidRDefault="000E03E9">
      <w:pPr>
        <w:pStyle w:val="Heading1"/>
      </w:pPr>
      <w:r w:rsidRPr="002E6524">
        <w:t>ISSUES RELATED TO THE PLANNING, COORDINATION AND MANAG</w:t>
      </w:r>
      <w:r w:rsidRPr="002E6524" w:rsidR="003864DA">
        <w:t>e</w:t>
      </w:r>
      <w:r w:rsidRPr="002E6524">
        <w:t>MENT OF COMMISSION ACTIVITIES</w:t>
      </w:r>
    </w:p>
    <w:p w:rsidRPr="002E6524" w:rsidR="000E03E9" w:rsidP="000E03E9" w:rsidRDefault="000E03E9">
      <w:pPr>
        <w:rPr>
          <w:lang w:eastAsia="zh-TW"/>
        </w:rPr>
      </w:pPr>
    </w:p>
    <w:p w:rsidRPr="002E6524" w:rsidR="000E03E9" w:rsidP="008749BF" w:rsidRDefault="000E03E9">
      <w:pPr>
        <w:pStyle w:val="WMOBodyText"/>
        <w:jc w:val="center"/>
        <w:rPr>
          <w:b/>
          <w:bCs/>
        </w:rPr>
      </w:pPr>
      <w:r w:rsidRPr="002E6524">
        <w:rPr>
          <w:b/>
          <w:bCs/>
        </w:rPr>
        <w:t>Arrangements for CIMO</w:t>
      </w:r>
      <w:r w:rsidRPr="002E6524" w:rsidR="008749BF">
        <w:rPr>
          <w:b/>
          <w:bCs/>
        </w:rPr>
        <w:t xml:space="preserve"> </w:t>
      </w:r>
      <w:r w:rsidRPr="002E6524" w:rsidR="00B93402">
        <w:rPr>
          <w:b/>
          <w:bCs/>
        </w:rPr>
        <w:t>TECO</w:t>
      </w:r>
      <w:r w:rsidRPr="002E6524" w:rsidR="008749BF">
        <w:rPr>
          <w:b/>
          <w:bCs/>
        </w:rPr>
        <w:t>-</w:t>
      </w:r>
      <w:r w:rsidRPr="002E6524" w:rsidR="00B93402">
        <w:rPr>
          <w:b/>
          <w:bCs/>
        </w:rPr>
        <w:t>2018</w:t>
      </w:r>
    </w:p>
    <w:p w:rsidRPr="002E6524" w:rsidR="00DA1C80" w:rsidP="00DA1C80" w:rsidRDefault="00DA1C80">
      <w:pPr>
        <w:rPr>
          <w:lang w:eastAsia="zh-TW"/>
        </w:rPr>
      </w:pPr>
    </w:p>
    <w:p w:rsidRPr="002E6524" w:rsidR="00DA1C80" w:rsidP="00DA1C80" w:rsidRDefault="00DA1C80">
      <w:pPr>
        <w:pStyle w:val="WMOBodyText"/>
      </w:pPr>
    </w:p>
    <w:p w:rsidRPr="002E6524" w:rsidR="00DA1C80" w:rsidP="00DA1C80" w:rsidRDefault="00DA1C80"/>
    <w:p w:rsidRPr="002E6524" w:rsidR="00DA1C80" w:rsidP="00DA1C80" w:rsidRDefault="00DA1C80"/>
    <w:p w:rsidRPr="002E6524" w:rsidR="00DA1C80" w:rsidP="00DA1C80" w:rsidRDefault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firstRow="0" w:lastRow="0" w:firstColumn="0" w:lastColumn="0" w:noHBand="0" w:noVBand="0" w:val="0000"/>
      </w:tblPr>
      <w:tblGrid>
        <w:gridCol w:w="8494"/>
      </w:tblGrid>
      <w:tr w:rsidRPr="002E6524" w:rsidR="00DA1C80" w:rsidTr="00091F26">
        <w:trPr>
          <w:trHeight w:val="1742"/>
          <w:jc w:val="center"/>
        </w:trPr>
        <w:tc>
          <w:tcPr>
            <w:tcW w:w="8494" w:type="dxa"/>
            <w:tcBorders>
              <w:top w:val="single" w:color="auto" w:sz="6" w:space="0"/>
              <w:bottom w:val="single" w:color="auto" w:sz="6" w:space="0"/>
            </w:tcBorders>
          </w:tcPr>
          <w:p w:rsidRPr="002E6524" w:rsidR="00DA1C80" w:rsidP="00091F26" w:rsidRDefault="00DA1C80"/>
          <w:p w:rsidRPr="002E6524" w:rsidR="00DA1C80" w:rsidP="00091F26" w:rsidRDefault="00DA1C80">
            <w:pPr>
              <w:jc w:val="center"/>
            </w:pPr>
            <w:r w:rsidRPr="002E6524">
              <w:rPr>
                <w:b/>
              </w:rPr>
              <w:t>Summary and purpose of document</w:t>
            </w:r>
          </w:p>
          <w:p w:rsidRPr="002E6524" w:rsidR="00DA1C80" w:rsidP="00091F26" w:rsidRDefault="00DA1C80">
            <w:pPr>
              <w:tabs>
                <w:tab w:val="left" w:pos="0"/>
              </w:tabs>
              <w:ind w:right="157"/>
            </w:pPr>
          </w:p>
          <w:p w:rsidRPr="002E6524" w:rsidR="00DA1C80" w:rsidP="008749BF" w:rsidRDefault="00DA1C80">
            <w:pPr>
              <w:tabs>
                <w:tab w:val="left" w:pos="148"/>
              </w:tabs>
              <w:ind w:left="148" w:right="157"/>
            </w:pPr>
            <w:r w:rsidRPr="002E6524">
              <w:t>This document provides information on</w:t>
            </w:r>
            <w:r w:rsidRPr="002E6524" w:rsidR="000E03E9">
              <w:t xml:space="preserve"> the arrangements for CIMO</w:t>
            </w:r>
            <w:r w:rsidRPr="002E6524" w:rsidR="008749BF">
              <w:t xml:space="preserve"> </w:t>
            </w:r>
            <w:r w:rsidRPr="002E6524" w:rsidR="00B93402">
              <w:t>TECO</w:t>
            </w:r>
            <w:r w:rsidRPr="002E6524" w:rsidR="008749BF">
              <w:t>-</w:t>
            </w:r>
            <w:r w:rsidRPr="002E6524" w:rsidR="00B93402">
              <w:t>2018</w:t>
            </w:r>
            <w:r w:rsidRPr="002E6524" w:rsidR="000E03E9">
              <w:t>.</w:t>
            </w:r>
          </w:p>
        </w:tc>
      </w:tr>
    </w:tbl>
    <w:p w:rsidRPr="002E6524" w:rsidR="00DA1C80" w:rsidP="00DA1C80" w:rsidRDefault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</w:pPr>
    </w:p>
    <w:p w:rsidRPr="002E6524" w:rsidR="00DA1C80" w:rsidP="00DA1C80" w:rsidRDefault="00DA1C80"/>
    <w:p w:rsidRPr="002E6524" w:rsidR="00DA1C80" w:rsidP="00DA1C80" w:rsidRDefault="00DA1C80"/>
    <w:p w:rsidRPr="002E6524" w:rsidR="00DA1C80" w:rsidP="00DA1C80" w:rsidRDefault="00DA1C80">
      <w:pPr>
        <w:tabs>
          <w:tab w:val="center" w:pos="4680"/>
        </w:tabs>
        <w:jc w:val="center"/>
        <w:rPr>
          <w:b/>
          <w:caps/>
        </w:rPr>
      </w:pPr>
      <w:r w:rsidRPr="002E6524">
        <w:rPr>
          <w:b/>
          <w:caps/>
        </w:rPr>
        <w:t>Action proposed</w:t>
      </w:r>
    </w:p>
    <w:p w:rsidRPr="002E6524" w:rsidR="00DA1C80" w:rsidP="00DA1C80" w:rsidRDefault="00DA1C80">
      <w:pPr>
        <w:tabs>
          <w:tab w:val="center" w:pos="4680"/>
        </w:tabs>
      </w:pPr>
    </w:p>
    <w:p w:rsidR="00153CCD" w:rsidP="00153CCD" w:rsidRDefault="00DA1C80">
      <w:pPr>
        <w:tabs>
          <w:tab w:val="left" w:pos="851"/>
        </w:tabs>
        <w:ind w:left="851" w:right="-1"/>
      </w:pPr>
      <w:r w:rsidRPr="002E6524">
        <w:t xml:space="preserve">The Meeting is invited to </w:t>
      </w:r>
      <w:r w:rsidRPr="002E6524" w:rsidR="00B93402">
        <w:t>consider the provided information and advi</w:t>
      </w:r>
      <w:r w:rsidRPr="002E6524" w:rsidR="002E6524">
        <w:t>s</w:t>
      </w:r>
      <w:r w:rsidRPr="002E6524" w:rsidR="00B93402">
        <w:t xml:space="preserve">e on further steps that should </w:t>
      </w:r>
      <w:r w:rsidRPr="002E6524" w:rsidR="00A060E8">
        <w:t xml:space="preserve">be taken into account aiming at </w:t>
      </w:r>
      <w:r w:rsidRPr="002E6524" w:rsidR="00B93402">
        <w:t xml:space="preserve">the overall </w:t>
      </w:r>
      <w:r w:rsidRPr="002E6524" w:rsidR="00474458">
        <w:t>success of the event.</w:t>
      </w:r>
      <w:r w:rsidR="00153CCD">
        <w:t xml:space="preserve"> In particular</w:t>
      </w:r>
      <w:r w:rsidR="009F5926">
        <w:t>,</w:t>
      </w:r>
      <w:r w:rsidR="00153CCD">
        <w:t xml:space="preserve"> to propose: </w:t>
      </w:r>
    </w:p>
    <w:p w:rsidR="00153CCD" w:rsidP="00153CCD" w:rsidRDefault="00153CCD">
      <w:pPr>
        <w:pStyle w:val="WMOBodyText"/>
        <w:spacing w:before="0"/>
      </w:pPr>
      <w:r>
        <w:rPr>
          <w:lang w:eastAsia="en-US"/>
        </w:rPr>
        <w:tab/>
        <w:t xml:space="preserve">- topics </w:t>
      </w:r>
      <w:r>
        <w:t>to be chosen for the plenary discussion sessions</w:t>
      </w:r>
      <w:r>
        <w:t>;</w:t>
      </w:r>
    </w:p>
    <w:p w:rsidR="00153CCD" w:rsidP="00153CCD" w:rsidRDefault="00153CCD">
      <w:pPr>
        <w:pStyle w:val="WMOBodyText"/>
        <w:spacing w:before="0"/>
      </w:pPr>
      <w:r>
        <w:tab/>
        <w:t>-</w:t>
      </w:r>
      <w:r w:rsidRPr="00153CCD">
        <w:t xml:space="preserve"> </w:t>
      </w:r>
      <w:r>
        <w:t xml:space="preserve">potential keynote presenters who might be invited to address </w:t>
      </w:r>
      <w:r>
        <w:t xml:space="preserve">CIMO </w:t>
      </w:r>
      <w:r>
        <w:t>TECO</w:t>
      </w:r>
      <w:r>
        <w:t>-</w:t>
      </w:r>
      <w:r>
        <w:t>201</w:t>
      </w:r>
      <w:r>
        <w:t>8;</w:t>
      </w:r>
    </w:p>
    <w:p w:rsidR="00DE2C86" w:rsidP="00DE2C86" w:rsidRDefault="00DE2C86">
      <w:pPr>
        <w:pStyle w:val="WMOBodyText"/>
        <w:spacing w:before="0"/>
        <w:ind w:left="1134"/>
      </w:pPr>
      <w:r>
        <w:t xml:space="preserve">- </w:t>
      </w:r>
      <w:r w:rsidRPr="002E6524">
        <w:rPr>
          <w:bCs/>
          <w:iCs/>
        </w:rPr>
        <w:t>whether requesting a full publication of the authors to create the conference proceedings should be continued or not</w:t>
      </w:r>
      <w:r>
        <w:rPr>
          <w:bCs/>
          <w:iCs/>
        </w:rPr>
        <w:t>;</w:t>
      </w:r>
    </w:p>
    <w:p w:rsidR="00153CCD" w:rsidP="00DE2C86" w:rsidRDefault="00153CCD">
      <w:pPr>
        <w:pStyle w:val="WMOBodyText"/>
        <w:spacing w:before="0"/>
      </w:pPr>
      <w:r>
        <w:tab/>
        <w:t xml:space="preserve">- adjustment </w:t>
      </w:r>
      <w:r w:rsidR="00DE2C86">
        <w:t>to</w:t>
      </w:r>
      <w:r>
        <w:t xml:space="preserve"> the attached Provisional Programme</w:t>
      </w:r>
      <w:r w:rsidR="00DE2C86">
        <w:t>,</w:t>
      </w:r>
      <w:r>
        <w:t xml:space="preserve"> as needed. </w:t>
      </w:r>
    </w:p>
    <w:p w:rsidR="00153CCD" w:rsidP="002E6524" w:rsidRDefault="00153CCD">
      <w:pPr>
        <w:tabs>
          <w:tab w:val="left" w:pos="851"/>
        </w:tabs>
        <w:ind w:left="851" w:right="-1"/>
      </w:pPr>
    </w:p>
    <w:p w:rsidR="00DA1C80" w:rsidP="00FA546F" w:rsidRDefault="00A060E8">
      <w:pPr>
        <w:tabs>
          <w:tab w:val="left" w:pos="851"/>
        </w:tabs>
        <w:ind w:left="851" w:right="-1"/>
      </w:pPr>
      <w:r w:rsidRPr="002E6524">
        <w:t xml:space="preserve">The members of the International Programme Committee are </w:t>
      </w:r>
      <w:r w:rsidR="00FA546F">
        <w:t xml:space="preserve">kindly </w:t>
      </w:r>
      <w:r w:rsidRPr="002E6524">
        <w:t xml:space="preserve">invited </w:t>
      </w:r>
      <w:r w:rsidRPr="002E6524" w:rsidR="002E6524">
        <w:t>to</w:t>
      </w:r>
      <w:r w:rsidRPr="002E6524">
        <w:t xml:space="preserve"> be ready for abstract evaluation, that </w:t>
      </w:r>
      <w:r w:rsidRPr="002E6524" w:rsidR="006A2486">
        <w:t>is planned</w:t>
      </w:r>
      <w:r w:rsidRPr="002E6524">
        <w:t xml:space="preserve"> to happen in May 2018.  </w:t>
      </w:r>
      <w:r w:rsidRPr="002E6524" w:rsidR="00B93402">
        <w:t xml:space="preserve"> </w:t>
      </w:r>
    </w:p>
    <w:p w:rsidRPr="002E6524" w:rsidR="00DA1C80" w:rsidP="00DA1C80" w:rsidRDefault="00DA1C80"/>
    <w:p w:rsidRPr="002E6524" w:rsidR="00DA1C80" w:rsidP="00DA1C80" w:rsidRDefault="00DA1C80">
      <w:pPr>
        <w:jc w:val="center"/>
      </w:pPr>
      <w:r w:rsidRPr="002E6524">
        <w:t>________________</w:t>
      </w:r>
    </w:p>
    <w:p w:rsidRPr="002E6524" w:rsidR="00DA1C80" w:rsidP="00DA1C80" w:rsidRDefault="00DA1C80"/>
    <w:p w:rsidRPr="002E6524" w:rsidR="00DA1C80" w:rsidP="00DA1C80" w:rsidRDefault="00DA1C80"/>
    <w:p w:rsidRPr="002E6524" w:rsidR="00DA1C80" w:rsidP="00DA1C80" w:rsidRDefault="00DA1C80"/>
    <w:p w:rsidRPr="002E6524" w:rsidR="00DA1C80" w:rsidP="0000503E" w:rsidRDefault="00402524">
      <w:pPr>
        <w:tabs>
          <w:tab w:val="left" w:pos="1560"/>
          <w:tab w:val="left" w:pos="1985"/>
        </w:tabs>
      </w:pPr>
      <w:r w:rsidRPr="002E6524">
        <w:rPr>
          <w:b/>
        </w:rPr>
        <w:t>Appendix</w:t>
      </w:r>
      <w:r w:rsidRPr="002E6524" w:rsidR="00DA1C80">
        <w:rPr>
          <w:b/>
        </w:rPr>
        <w:t>:</w:t>
      </w:r>
      <w:r w:rsidRPr="002E6524">
        <w:rPr>
          <w:b/>
        </w:rPr>
        <w:tab/>
      </w:r>
      <w:r w:rsidRPr="002E6524" w:rsidR="00DA1C80">
        <w:tab/>
      </w:r>
      <w:hyperlink w:history="true" w:anchor="Appendix1">
        <w:r w:rsidRPr="002E6524" w:rsidR="0000503E">
          <w:rPr>
            <w:rStyle w:val="Hyperlink"/>
          </w:rPr>
          <w:t>CIMO TECO-2018: Provisional Programme and Schedule</w:t>
        </w:r>
      </w:hyperlink>
      <w:r w:rsidRPr="002E6524" w:rsidR="0000503E">
        <w:t xml:space="preserve"> </w:t>
      </w:r>
    </w:p>
    <w:p w:rsidRPr="002E6524" w:rsidR="00474458" w:rsidP="00F05DCA" w:rsidRDefault="00474458">
      <w:pPr>
        <w:tabs>
          <w:tab w:val="left" w:pos="1560"/>
          <w:tab w:val="left" w:pos="1985"/>
        </w:tabs>
      </w:pPr>
    </w:p>
    <w:p w:rsidRPr="002E6524" w:rsidR="00DA1C80" w:rsidP="00F05DCA" w:rsidRDefault="00474458">
      <w:pPr>
        <w:tabs>
          <w:tab w:val="left" w:pos="1560"/>
          <w:tab w:val="left" w:pos="1985"/>
        </w:tabs>
        <w:rPr>
          <w:b/>
          <w:bCs/>
        </w:rPr>
      </w:pPr>
      <w:r w:rsidRPr="002E6524">
        <w:rPr>
          <w:b/>
          <w:bCs/>
        </w:rPr>
        <w:t>Reference:</w:t>
      </w:r>
      <w:r w:rsidRPr="002E6524">
        <w:rPr>
          <w:b/>
          <w:bCs/>
        </w:rPr>
        <w:tab/>
      </w:r>
      <w:hyperlink w:history="true" r:id="rId10">
        <w:r w:rsidRPr="002E6524">
          <w:rPr>
            <w:rStyle w:val="Hyperlink"/>
          </w:rPr>
          <w:t>CIMO TECO-2018 website</w:t>
        </w:r>
      </w:hyperlink>
    </w:p>
    <w:p w:rsidRPr="002E6524" w:rsidR="004A549F" w:rsidP="004A549F" w:rsidRDefault="004A549F">
      <w:pPr>
        <w:pStyle w:val="WMOBodyText"/>
        <w:rPr>
          <w:lang w:eastAsia="en-US"/>
        </w:rPr>
        <w:sectPr w:rsidRPr="002E6524" w:rsidR="004A549F" w:rsidSect="004A549F">
          <w:headerReference w:type="default" r:id="rId11"/>
          <w:footerReference w:type="even" r:id="rId12"/>
          <w:footerReference w:type="default" r:id="rId13"/>
          <w:headerReference w:type="first" r:id="rId23"/>
          <w:headerReference w:type="even" r:id="rId24"/>
          <w:pgSz w:w="11906" w:h="16838" w:code="9"/>
          <w:pgMar w:top="1134" w:right="1134" w:bottom="1134" w:left="1134" w:header="720" w:footer="720" w:gutter="0"/>
          <w:pgNumType w:start="1"/>
          <w:cols w:space="720"/>
          <w:titlePg/>
          <w:docGrid w:linePitch="272"/>
        </w:sectPr>
      </w:pPr>
    </w:p>
    <w:p w:rsidRPr="002E6524" w:rsidR="00DA1C80" w:rsidP="008E677B" w:rsidRDefault="00DD4C64">
      <w:pPr>
        <w:tabs>
          <w:tab w:val="left" w:pos="4299"/>
        </w:tabs>
        <w:rPr>
          <w:b/>
          <w:bCs/>
          <w:iCs/>
        </w:rPr>
      </w:pPr>
      <w:bookmarkStart w:name="_Draft_Decision_X.X.X(X)/1" w:id="1"/>
      <w:bookmarkStart w:name="_Toc319327009" w:id="2"/>
      <w:bookmarkEnd w:id="1"/>
      <w:r w:rsidRPr="002E6524">
        <w:rPr>
          <w:b/>
          <w:bCs/>
          <w:iCs/>
        </w:rPr>
        <w:lastRenderedPageBreak/>
        <w:tab/>
      </w:r>
      <w:r w:rsidRPr="002E6524">
        <w:rPr>
          <w:b/>
          <w:bCs/>
          <w:iCs/>
        </w:rPr>
        <w:tab/>
      </w:r>
    </w:p>
    <w:p w:rsidRPr="002E6524" w:rsidR="00DA1C80" w:rsidP="008749BF" w:rsidRDefault="000E03E9">
      <w:pPr>
        <w:jc w:val="center"/>
        <w:rPr>
          <w:highlight w:val="yellow"/>
        </w:rPr>
      </w:pPr>
      <w:r w:rsidRPr="002E6524">
        <w:rPr>
          <w:b/>
          <w:bCs/>
          <w:iCs/>
        </w:rPr>
        <w:t>ARRANGEMENTS FOR CIMO</w:t>
      </w:r>
      <w:r w:rsidRPr="002E6524" w:rsidR="008749BF">
        <w:rPr>
          <w:b/>
          <w:bCs/>
          <w:iCs/>
        </w:rPr>
        <w:t xml:space="preserve"> TECO-20</w:t>
      </w:r>
      <w:r w:rsidRPr="002E6524">
        <w:rPr>
          <w:b/>
          <w:bCs/>
          <w:iCs/>
        </w:rPr>
        <w:t>1</w:t>
      </w:r>
      <w:r w:rsidRPr="002E6524" w:rsidR="008749BF">
        <w:rPr>
          <w:b/>
          <w:bCs/>
          <w:iCs/>
        </w:rPr>
        <w:t>8</w:t>
      </w:r>
    </w:p>
    <w:p w:rsidRPr="002E6524" w:rsidR="000E03E9" w:rsidP="000E03E9" w:rsidRDefault="000E03E9">
      <w:p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eastAsia="zh-CN"/>
        </w:rPr>
      </w:pPr>
    </w:p>
    <w:p w:rsidRPr="002E6524" w:rsidR="000E03E9" w:rsidP="008749BF" w:rsidRDefault="008749BF">
      <w:pPr>
        <w:numPr>
          <w:ilvl w:val="0"/>
          <w:numId w:val="16"/>
        </w:numPr>
        <w:tabs>
          <w:tab w:val="clear" w:pos="360"/>
          <w:tab w:val="clear" w:pos="1134"/>
          <w:tab w:val="left" w:pos="567"/>
        </w:tabs>
        <w:spacing w:after="180"/>
        <w:ind w:left="0" w:firstLine="0"/>
        <w:rPr>
          <w:bCs/>
          <w:iCs/>
        </w:rPr>
      </w:pPr>
      <w:r w:rsidRPr="002E6524">
        <w:t>The 2018 WMO/CIMO</w:t>
      </w:r>
      <w:r w:rsidRPr="002E6524">
        <w:rPr>
          <w:i/>
        </w:rPr>
        <w:t xml:space="preserve"> </w:t>
      </w:r>
      <w:r w:rsidRPr="002E6524">
        <w:t xml:space="preserve">Technical Conference on Meteorological and Environmental Instruments and Methods of Observation (CIMO TECO-2018) will be held in Amsterdam, the Netherlands, at the kind invitation of the Royal Netherlands Meteorological Institute (KNMI), at RAI Amsterdam Convention Centre, from 8 to 11 October 2018. The Conference will take place in conjunction with </w:t>
      </w:r>
      <w:r w:rsidRPr="002E6524">
        <w:rPr>
          <w:color w:val="000000"/>
          <w:shd w:val="clear" w:color="auto" w:fill="FFFFFF"/>
        </w:rPr>
        <w:t xml:space="preserve">the Meteorological Technology World Expo organized by </w:t>
      </w:r>
      <w:proofErr w:type="spellStart"/>
      <w:r w:rsidRPr="002E6524">
        <w:rPr>
          <w:color w:val="000000"/>
          <w:shd w:val="clear" w:color="auto" w:fill="FFFFFF"/>
        </w:rPr>
        <w:t>UKi</w:t>
      </w:r>
      <w:proofErr w:type="spellEnd"/>
      <w:r w:rsidRPr="002E6524">
        <w:rPr>
          <w:color w:val="000000"/>
          <w:shd w:val="clear" w:color="auto" w:fill="FFFFFF"/>
        </w:rPr>
        <w:t xml:space="preserve"> Media &amp; Events, from 9 to 11 October, and the WMO-IOC International Forum of Users of Satellite Data Telecommunication Systems (</w:t>
      </w:r>
      <w:proofErr w:type="spellStart"/>
      <w:r w:rsidRPr="002E6524">
        <w:rPr>
          <w:color w:val="000000"/>
          <w:shd w:val="clear" w:color="auto" w:fill="FFFFFF"/>
        </w:rPr>
        <w:t>Satcom</w:t>
      </w:r>
      <w:proofErr w:type="spellEnd"/>
      <w:r w:rsidRPr="002E6524">
        <w:rPr>
          <w:color w:val="000000"/>
          <w:shd w:val="clear" w:color="auto" w:fill="FFFFFF"/>
        </w:rPr>
        <w:t xml:space="preserve">) from 9 to 10 October 2018. </w:t>
      </w:r>
      <w:r w:rsidRPr="002E6524">
        <w:rPr>
          <w:bCs/>
          <w:iCs/>
        </w:rPr>
        <w:t>I</w:t>
      </w:r>
      <w:r w:rsidRPr="002E6524" w:rsidR="002A77C2">
        <w:rPr>
          <w:bCs/>
          <w:iCs/>
        </w:rPr>
        <w:t xml:space="preserve">t is envisaged that </w:t>
      </w:r>
      <w:r w:rsidRPr="002E6524">
        <w:rPr>
          <w:bCs/>
          <w:iCs/>
        </w:rPr>
        <w:t xml:space="preserve">some </w:t>
      </w:r>
      <w:r w:rsidRPr="002E6524" w:rsidR="002A77C2">
        <w:rPr>
          <w:bCs/>
          <w:iCs/>
        </w:rPr>
        <w:t xml:space="preserve">other </w:t>
      </w:r>
      <w:r w:rsidRPr="002E6524">
        <w:rPr>
          <w:bCs/>
          <w:iCs/>
        </w:rPr>
        <w:t>events (</w:t>
      </w:r>
      <w:r w:rsidRPr="002E6524" w:rsidR="006A2486">
        <w:rPr>
          <w:bCs/>
          <w:iCs/>
        </w:rPr>
        <w:t xml:space="preserve">another </w:t>
      </w:r>
      <w:r w:rsidRPr="002E6524" w:rsidR="002A77C2">
        <w:rPr>
          <w:bCs/>
          <w:iCs/>
        </w:rPr>
        <w:t>WMO</w:t>
      </w:r>
      <w:r w:rsidRPr="002E6524" w:rsidR="006A2486">
        <w:rPr>
          <w:bCs/>
          <w:iCs/>
        </w:rPr>
        <w:t xml:space="preserve"> event</w:t>
      </w:r>
      <w:r w:rsidRPr="002E6524">
        <w:rPr>
          <w:bCs/>
          <w:iCs/>
        </w:rPr>
        <w:t xml:space="preserve">, </w:t>
      </w:r>
      <w:r w:rsidRPr="002E6524" w:rsidR="006A2486">
        <w:rPr>
          <w:bCs/>
          <w:iCs/>
        </w:rPr>
        <w:t xml:space="preserve">meetings of </w:t>
      </w:r>
      <w:r w:rsidRPr="002E6524">
        <w:rPr>
          <w:bCs/>
          <w:iCs/>
        </w:rPr>
        <w:t>ISO</w:t>
      </w:r>
      <w:r w:rsidRPr="002E6524" w:rsidR="006A2486">
        <w:rPr>
          <w:bCs/>
          <w:iCs/>
        </w:rPr>
        <w:t xml:space="preserve"> working groups</w:t>
      </w:r>
      <w:r w:rsidRPr="002E6524">
        <w:rPr>
          <w:bCs/>
          <w:iCs/>
        </w:rPr>
        <w:t>)</w:t>
      </w:r>
      <w:r w:rsidRPr="002E6524" w:rsidR="002A77C2">
        <w:rPr>
          <w:bCs/>
          <w:iCs/>
        </w:rPr>
        <w:t xml:space="preserve"> might </w:t>
      </w:r>
      <w:r w:rsidRPr="002E6524">
        <w:rPr>
          <w:bCs/>
          <w:iCs/>
        </w:rPr>
        <w:t xml:space="preserve">also </w:t>
      </w:r>
      <w:r w:rsidRPr="002E6524" w:rsidR="002A77C2">
        <w:rPr>
          <w:bCs/>
          <w:iCs/>
        </w:rPr>
        <w:t xml:space="preserve">be organized </w:t>
      </w:r>
      <w:r w:rsidRPr="002E6524">
        <w:rPr>
          <w:bCs/>
          <w:iCs/>
        </w:rPr>
        <w:t>at the same place, during the same week, 8-12 October.</w:t>
      </w:r>
      <w:r w:rsidRPr="002E6524" w:rsidR="00E212C6">
        <w:t xml:space="preserve"> CIMO TECO-2018 will also include the presentation of the 2018 Professor Dr </w:t>
      </w:r>
      <w:proofErr w:type="spellStart"/>
      <w:r w:rsidRPr="002E6524" w:rsidR="00E212C6">
        <w:t>Vilho</w:t>
      </w:r>
      <w:proofErr w:type="spellEnd"/>
      <w:r w:rsidRPr="002E6524" w:rsidR="00E212C6">
        <w:t xml:space="preserve"> </w:t>
      </w:r>
      <w:proofErr w:type="spellStart"/>
      <w:r w:rsidRPr="002E6524" w:rsidR="00E212C6">
        <w:t>Väisälä</w:t>
      </w:r>
      <w:proofErr w:type="spellEnd"/>
      <w:r w:rsidRPr="002E6524" w:rsidR="00E212C6">
        <w:t xml:space="preserve"> Awards</w:t>
      </w:r>
      <w:r w:rsidRPr="002E6524" w:rsidR="00E212C6">
        <w:rPr>
          <w:bCs/>
          <w:iCs/>
        </w:rPr>
        <w:t>.</w:t>
      </w:r>
    </w:p>
    <w:p w:rsidRPr="002E6524" w:rsidR="000E03E9" w:rsidP="00474458" w:rsidRDefault="000E03E9">
      <w:pPr>
        <w:numPr>
          <w:ilvl w:val="0"/>
          <w:numId w:val="16"/>
        </w:numPr>
        <w:tabs>
          <w:tab w:val="clear" w:pos="360"/>
          <w:tab w:val="clear" w:pos="1134"/>
          <w:tab w:val="left" w:pos="567"/>
        </w:tabs>
        <w:spacing w:after="180"/>
        <w:ind w:left="0" w:firstLine="0"/>
        <w:rPr>
          <w:bCs/>
          <w:iCs/>
        </w:rPr>
      </w:pPr>
      <w:bookmarkStart w:name="OLE_LINK1" w:id="3"/>
      <w:bookmarkStart w:name="OLE_LINK2" w:id="4"/>
      <w:r w:rsidRPr="002E6524">
        <w:rPr>
          <w:bCs/>
          <w:iCs/>
        </w:rPr>
        <w:t xml:space="preserve">The </w:t>
      </w:r>
      <w:r w:rsidRPr="002E6524" w:rsidR="00474458">
        <w:rPr>
          <w:bCs/>
          <w:iCs/>
        </w:rPr>
        <w:t xml:space="preserve">International Programme Committee </w:t>
      </w:r>
      <w:r w:rsidRPr="002E6524" w:rsidR="00373A27">
        <w:rPr>
          <w:bCs/>
          <w:iCs/>
        </w:rPr>
        <w:t xml:space="preserve">(IPC) </w:t>
      </w:r>
      <w:r w:rsidRPr="002E6524" w:rsidR="00474458">
        <w:rPr>
          <w:bCs/>
          <w:iCs/>
        </w:rPr>
        <w:t xml:space="preserve">chaired by the CIMO Vice-president and composed of almost all CIMO MG members, is overseeing the preparation and organization of the conference. </w:t>
      </w:r>
    </w:p>
    <w:p w:rsidRPr="002E6524" w:rsidR="00E212C6" w:rsidP="0014644C" w:rsidRDefault="00E212C6">
      <w:pPr>
        <w:pStyle w:val="WMOBodyText"/>
        <w:numPr>
          <w:ilvl w:val="0"/>
          <w:numId w:val="16"/>
        </w:numPr>
        <w:tabs>
          <w:tab w:val="clear" w:pos="360"/>
          <w:tab w:val="clear" w:pos="1134"/>
          <w:tab w:val="num" w:pos="142"/>
          <w:tab w:val="left" w:pos="567"/>
        </w:tabs>
        <w:spacing w:before="120" w:after="120"/>
        <w:ind w:left="0" w:firstLine="0"/>
        <w:rPr>
          <w:lang w:eastAsia="en-US"/>
        </w:rPr>
      </w:pPr>
      <w:r w:rsidRPr="002E6524">
        <w:rPr>
          <w:lang w:eastAsia="en-US"/>
        </w:rPr>
        <w:t>The first conference announcement</w:t>
      </w:r>
      <w:r w:rsidRPr="002E6524" w:rsidR="0014644C">
        <w:rPr>
          <w:lang w:eastAsia="en-US"/>
        </w:rPr>
        <w:t>,</w:t>
      </w:r>
      <w:r w:rsidRPr="002E6524">
        <w:rPr>
          <w:lang w:eastAsia="en-US"/>
        </w:rPr>
        <w:t xml:space="preserve"> </w:t>
      </w:r>
      <w:r w:rsidRPr="002E6524" w:rsidR="0014644C">
        <w:rPr>
          <w:lang w:eastAsia="en-US"/>
        </w:rPr>
        <w:t xml:space="preserve">together with call for abstracts, </w:t>
      </w:r>
      <w:r w:rsidRPr="002E6524">
        <w:rPr>
          <w:lang w:eastAsia="en-US"/>
        </w:rPr>
        <w:t>was dispatched to PRs, their hydrological advisers, PTCs, PR</w:t>
      </w:r>
      <w:r w:rsidRPr="002E6524" w:rsidR="006A2486">
        <w:rPr>
          <w:lang w:eastAsia="en-US"/>
        </w:rPr>
        <w:t>A</w:t>
      </w:r>
      <w:r w:rsidRPr="002E6524">
        <w:rPr>
          <w:lang w:eastAsia="en-US"/>
        </w:rPr>
        <w:t xml:space="preserve">s, members of CIMO, director General of ASCENA and Executive Secretary of HMEI on 15 March 2018. In addition, an email </w:t>
      </w:r>
      <w:r w:rsidRPr="002E6524" w:rsidR="0014644C">
        <w:rPr>
          <w:lang w:eastAsia="en-US"/>
        </w:rPr>
        <w:t xml:space="preserve">announcing the conference and inviting for abstract submission </w:t>
      </w:r>
      <w:r w:rsidRPr="002E6524">
        <w:rPr>
          <w:lang w:eastAsia="en-US"/>
        </w:rPr>
        <w:t>was sent to more than 600 email addresses</w:t>
      </w:r>
      <w:r w:rsidRPr="002E6524" w:rsidR="0014644C">
        <w:rPr>
          <w:lang w:eastAsia="en-US"/>
        </w:rPr>
        <w:t>,</w:t>
      </w:r>
      <w:r w:rsidRPr="002E6524">
        <w:rPr>
          <w:lang w:eastAsia="en-US"/>
        </w:rPr>
        <w:t xml:space="preserve"> collected </w:t>
      </w:r>
      <w:r w:rsidRPr="002E6524" w:rsidR="0014644C">
        <w:rPr>
          <w:lang w:eastAsia="en-US"/>
        </w:rPr>
        <w:t xml:space="preserve">mainly </w:t>
      </w:r>
      <w:r w:rsidRPr="002E6524">
        <w:rPr>
          <w:lang w:eastAsia="en-US"/>
        </w:rPr>
        <w:t>fr</w:t>
      </w:r>
      <w:r w:rsidRPr="002E6524" w:rsidR="0014644C">
        <w:rPr>
          <w:lang w:eastAsia="en-US"/>
        </w:rPr>
        <w:t>o</w:t>
      </w:r>
      <w:r w:rsidRPr="002E6524">
        <w:rPr>
          <w:lang w:eastAsia="en-US"/>
        </w:rPr>
        <w:t>m TECO-2016 and ICAWS-2017 participants</w:t>
      </w:r>
      <w:r w:rsidRPr="002E6524" w:rsidR="0014644C">
        <w:rPr>
          <w:lang w:eastAsia="en-US"/>
        </w:rPr>
        <w:t xml:space="preserve">, but also to colleagues from </w:t>
      </w:r>
      <w:r w:rsidRPr="002E6524" w:rsidR="006A2486">
        <w:rPr>
          <w:lang w:eastAsia="en-US"/>
        </w:rPr>
        <w:t xml:space="preserve">the </w:t>
      </w:r>
      <w:r w:rsidRPr="002E6524" w:rsidR="0014644C">
        <w:rPr>
          <w:lang w:eastAsia="en-US"/>
        </w:rPr>
        <w:t xml:space="preserve">metrology community, as well as to persons coordinating </w:t>
      </w:r>
      <w:r w:rsidRPr="002E6524" w:rsidR="0014644C">
        <w:rPr>
          <w:szCs w:val="20"/>
          <w:lang w:eastAsia="en-US"/>
        </w:rPr>
        <w:t xml:space="preserve">different WMO measurement-related programmes, such as </w:t>
      </w:r>
      <w:r w:rsidRPr="002E6524" w:rsidR="0014644C">
        <w:rPr>
          <w:color w:val="222222"/>
          <w:szCs w:val="20"/>
          <w:shd w:val="clear" w:color="auto" w:fill="FFFFFF"/>
        </w:rPr>
        <w:t xml:space="preserve">GAW, GCW, </w:t>
      </w:r>
      <w:proofErr w:type="spellStart"/>
      <w:r w:rsidRPr="002E6524" w:rsidR="0014644C">
        <w:rPr>
          <w:color w:val="222222"/>
          <w:szCs w:val="20"/>
          <w:shd w:val="clear" w:color="auto" w:fill="FFFFFF"/>
        </w:rPr>
        <w:t>CHy</w:t>
      </w:r>
      <w:proofErr w:type="spellEnd"/>
      <w:r w:rsidRPr="002E6524" w:rsidR="0014644C">
        <w:rPr>
          <w:color w:val="222222"/>
          <w:szCs w:val="20"/>
          <w:shd w:val="clear" w:color="auto" w:fill="FFFFFF"/>
        </w:rPr>
        <w:t xml:space="preserve">, </w:t>
      </w:r>
      <w:proofErr w:type="spellStart"/>
      <w:r w:rsidRPr="002E6524" w:rsidR="0014644C">
        <w:rPr>
          <w:color w:val="222222"/>
          <w:szCs w:val="20"/>
          <w:shd w:val="clear" w:color="auto" w:fill="FFFFFF"/>
        </w:rPr>
        <w:t>CAgM</w:t>
      </w:r>
      <w:proofErr w:type="spellEnd"/>
      <w:r w:rsidRPr="002E6524" w:rsidR="0014644C">
        <w:rPr>
          <w:color w:val="222222"/>
          <w:szCs w:val="20"/>
          <w:shd w:val="clear" w:color="auto" w:fill="FFFFFF"/>
        </w:rPr>
        <w:t>, GRUAN, GCOS, marine meteorology, aeronautical meteorology</w:t>
      </w:r>
      <w:r w:rsidRPr="002E6524" w:rsidR="0014644C">
        <w:rPr>
          <w:szCs w:val="20"/>
          <w:lang w:eastAsia="en-US"/>
        </w:rPr>
        <w:t xml:space="preserve">. </w:t>
      </w:r>
    </w:p>
    <w:p w:rsidRPr="002E6524" w:rsidR="00373A27" w:rsidP="00373A27" w:rsidRDefault="00373A27">
      <w:pPr>
        <w:pStyle w:val="WMOBodyText"/>
        <w:numPr>
          <w:ilvl w:val="0"/>
          <w:numId w:val="16"/>
        </w:numPr>
        <w:tabs>
          <w:tab w:val="clear" w:pos="360"/>
          <w:tab w:val="clear" w:pos="1134"/>
          <w:tab w:val="num" w:pos="142"/>
          <w:tab w:val="left" w:pos="567"/>
        </w:tabs>
        <w:spacing w:before="120" w:after="120"/>
        <w:ind w:left="0" w:firstLine="0"/>
        <w:rPr>
          <w:lang w:eastAsia="en-US"/>
        </w:rPr>
      </w:pPr>
      <w:r w:rsidRPr="002E6524">
        <w:rPr>
          <w:szCs w:val="20"/>
          <w:lang w:eastAsia="en-US"/>
        </w:rPr>
        <w:t xml:space="preserve">In parallel, the </w:t>
      </w:r>
      <w:hyperlink w:history="true" r:id="rId14">
        <w:r w:rsidRPr="002E6524">
          <w:rPr>
            <w:rStyle w:val="Hyperlink"/>
          </w:rPr>
          <w:t>CIMO TECO-2018 website</w:t>
        </w:r>
      </w:hyperlink>
      <w:r w:rsidRPr="002E6524">
        <w:rPr>
          <w:szCs w:val="20"/>
          <w:lang w:eastAsia="en-US"/>
        </w:rPr>
        <w:t xml:space="preserve"> was launched, providing necessary information  on the conference, its venue, accommodation, travel arrangements, and providing a link </w:t>
      </w:r>
      <w:r w:rsidRPr="002E6524" w:rsidR="000220DE">
        <w:rPr>
          <w:szCs w:val="20"/>
          <w:lang w:eastAsia="en-US"/>
        </w:rPr>
        <w:t>to</w:t>
      </w:r>
      <w:r w:rsidRPr="002E6524">
        <w:rPr>
          <w:szCs w:val="20"/>
          <w:lang w:eastAsia="en-US"/>
        </w:rPr>
        <w:t xml:space="preserve"> electronic abstract submission. Courtesy of </w:t>
      </w:r>
      <w:proofErr w:type="spellStart"/>
      <w:r w:rsidRPr="002E6524">
        <w:rPr>
          <w:color w:val="000000"/>
          <w:shd w:val="clear" w:color="auto" w:fill="FFFFFF"/>
        </w:rPr>
        <w:t>UKi</w:t>
      </w:r>
      <w:proofErr w:type="spellEnd"/>
      <w:r w:rsidRPr="002E6524">
        <w:rPr>
          <w:color w:val="000000"/>
          <w:shd w:val="clear" w:color="auto" w:fill="FFFFFF"/>
        </w:rPr>
        <w:t xml:space="preserve"> Media &amp; Events</w:t>
      </w:r>
      <w:r w:rsidRPr="002E6524">
        <w:rPr>
          <w:szCs w:val="20"/>
          <w:lang w:eastAsia="en-US"/>
        </w:rPr>
        <w:t xml:space="preserve">, the conference is also promoted though </w:t>
      </w:r>
      <w:hyperlink w:history="true" r:id="rId15">
        <w:r w:rsidRPr="002E6524">
          <w:rPr>
            <w:rStyle w:val="Hyperlink"/>
            <w:szCs w:val="20"/>
            <w:lang w:eastAsia="en-US"/>
          </w:rPr>
          <w:t>Meteorological Technology World Expo 2018</w:t>
        </w:r>
      </w:hyperlink>
      <w:r w:rsidRPr="002E6524">
        <w:rPr>
          <w:szCs w:val="20"/>
          <w:lang w:eastAsia="en-US"/>
        </w:rPr>
        <w:t xml:space="preserve"> website.    </w:t>
      </w:r>
    </w:p>
    <w:bookmarkEnd w:id="3"/>
    <w:bookmarkEnd w:id="4"/>
    <w:p w:rsidRPr="002E6524" w:rsidR="00E212C6" w:rsidP="0014644C" w:rsidRDefault="00E212C6">
      <w:pPr>
        <w:numPr>
          <w:ilvl w:val="0"/>
          <w:numId w:val="16"/>
        </w:numPr>
        <w:tabs>
          <w:tab w:val="clear" w:pos="360"/>
          <w:tab w:val="clear" w:pos="1134"/>
          <w:tab w:val="left" w:pos="567"/>
        </w:tabs>
        <w:spacing w:before="120" w:after="120"/>
        <w:ind w:left="0" w:firstLine="0"/>
      </w:pPr>
      <w:r w:rsidRPr="002E6524">
        <w:t>The theme of CIMO TECO-2018 is “</w:t>
      </w:r>
      <w:r w:rsidRPr="002E6524">
        <w:rPr>
          <w:bCs/>
          <w:i/>
          <w:iCs/>
        </w:rPr>
        <w:t>Towards fit-for-purpose environmental measurements</w:t>
      </w:r>
      <w:r w:rsidRPr="002E6524">
        <w:t>.”, while the authors are invited to submit their abstracts under following main topics:</w:t>
      </w:r>
    </w:p>
    <w:p w:rsidRPr="002E6524" w:rsidR="00E212C6" w:rsidP="00E212C6" w:rsidRDefault="00E212C6">
      <w:pPr>
        <w:pStyle w:val="ListParagraph"/>
        <w:numPr>
          <w:ilvl w:val="0"/>
          <w:numId w:val="21"/>
        </w:numPr>
        <w:tabs>
          <w:tab w:val="clear" w:pos="1134"/>
          <w:tab w:val="left" w:pos="720"/>
          <w:tab w:val="left" w:pos="851"/>
        </w:tabs>
        <w:jc w:val="left"/>
        <w:rPr>
          <w:bCs/>
          <w:color w:val="222222"/>
        </w:rPr>
      </w:pPr>
      <w:r w:rsidRPr="002E6524">
        <w:rPr>
          <w:bCs/>
          <w:color w:val="222222"/>
        </w:rPr>
        <w:t>Characterization and standardization of environmental measurements – traceability assurance;</w:t>
      </w:r>
    </w:p>
    <w:p w:rsidRPr="002E6524" w:rsidR="00E212C6" w:rsidP="00E212C6" w:rsidRDefault="00E212C6">
      <w:pPr>
        <w:pStyle w:val="ListParagraph"/>
        <w:numPr>
          <w:ilvl w:val="0"/>
          <w:numId w:val="21"/>
        </w:numPr>
        <w:tabs>
          <w:tab w:val="clear" w:pos="1134"/>
          <w:tab w:val="left" w:pos="720"/>
          <w:tab w:val="left" w:pos="851"/>
        </w:tabs>
        <w:jc w:val="left"/>
        <w:rPr>
          <w:bCs/>
          <w:color w:val="222222"/>
        </w:rPr>
      </w:pPr>
      <w:r w:rsidRPr="002E6524">
        <w:rPr>
          <w:bCs/>
          <w:color w:val="222222"/>
        </w:rPr>
        <w:t>Emerging measurement technologies: from development to operation;</w:t>
      </w:r>
    </w:p>
    <w:p w:rsidRPr="002E6524" w:rsidR="00E212C6" w:rsidP="00E212C6" w:rsidRDefault="00E212C6">
      <w:pPr>
        <w:pStyle w:val="ListParagraph"/>
        <w:numPr>
          <w:ilvl w:val="0"/>
          <w:numId w:val="21"/>
        </w:numPr>
        <w:tabs>
          <w:tab w:val="clear" w:pos="1134"/>
          <w:tab w:val="left" w:pos="720"/>
          <w:tab w:val="left" w:pos="851"/>
        </w:tabs>
        <w:spacing w:before="120" w:after="120"/>
        <w:jc w:val="left"/>
        <w:rPr>
          <w:bCs/>
          <w:color w:val="222222"/>
        </w:rPr>
      </w:pPr>
      <w:r w:rsidRPr="002E6524">
        <w:rPr>
          <w:bCs/>
          <w:color w:val="222222"/>
        </w:rPr>
        <w:t>Ensuring sustainability of measurements;</w:t>
      </w:r>
    </w:p>
    <w:p w:rsidRPr="002E6524" w:rsidR="00E212C6" w:rsidP="00E212C6" w:rsidRDefault="00E212C6">
      <w:pPr>
        <w:pStyle w:val="ListParagraph"/>
        <w:numPr>
          <w:ilvl w:val="0"/>
          <w:numId w:val="21"/>
        </w:numPr>
        <w:tabs>
          <w:tab w:val="clear" w:pos="1134"/>
          <w:tab w:val="left" w:pos="720"/>
          <w:tab w:val="left" w:pos="851"/>
        </w:tabs>
        <w:spacing w:before="120" w:after="120"/>
        <w:jc w:val="left"/>
        <w:rPr>
          <w:bCs/>
          <w:color w:val="222222"/>
        </w:rPr>
      </w:pPr>
      <w:r w:rsidRPr="002E6524">
        <w:rPr>
          <w:bCs/>
          <w:color w:val="222222"/>
        </w:rPr>
        <w:t>Measurement</w:t>
      </w:r>
      <w:r w:rsidRPr="002E6524">
        <w:rPr>
          <w:bCs/>
        </w:rPr>
        <w:t xml:space="preserve"> and integration challenges in the next 20 years</w:t>
      </w:r>
      <w:r w:rsidRPr="002E6524">
        <w:rPr>
          <w:bCs/>
          <w:color w:val="222222"/>
        </w:rPr>
        <w:t>;</w:t>
      </w:r>
    </w:p>
    <w:p w:rsidRPr="002E6524" w:rsidR="00E212C6" w:rsidP="0014644C" w:rsidRDefault="00E212C6">
      <w:pPr>
        <w:tabs>
          <w:tab w:val="clear" w:pos="1134"/>
          <w:tab w:val="left" w:pos="567"/>
        </w:tabs>
        <w:spacing w:before="120" w:after="120"/>
        <w:rPr>
          <w:szCs w:val="22"/>
        </w:rPr>
      </w:pPr>
      <w:r w:rsidRPr="002E6524">
        <w:rPr>
          <w:szCs w:val="22"/>
        </w:rPr>
        <w:t>Deadline for abstract submission is set as 20 April 2018, but i</w:t>
      </w:r>
      <w:r w:rsidRPr="002E6524" w:rsidR="0014644C">
        <w:rPr>
          <w:szCs w:val="22"/>
        </w:rPr>
        <w:t xml:space="preserve">f needed it </w:t>
      </w:r>
      <w:r w:rsidRPr="002E6524">
        <w:rPr>
          <w:szCs w:val="22"/>
        </w:rPr>
        <w:t xml:space="preserve">could be extended. </w:t>
      </w:r>
    </w:p>
    <w:p w:rsidRPr="002E6524" w:rsidR="00373A27" w:rsidP="00626F59" w:rsidRDefault="00373A27">
      <w:pPr>
        <w:pStyle w:val="WMOBodyText"/>
        <w:numPr>
          <w:ilvl w:val="0"/>
          <w:numId w:val="16"/>
        </w:numPr>
        <w:tabs>
          <w:tab w:val="clear" w:pos="360"/>
          <w:tab w:val="clear" w:pos="1134"/>
          <w:tab w:val="num" w:pos="142"/>
          <w:tab w:val="left" w:pos="567"/>
        </w:tabs>
        <w:spacing w:before="120" w:after="120"/>
        <w:ind w:left="0" w:firstLine="0"/>
        <w:rPr>
          <w:lang w:eastAsia="en-US"/>
        </w:rPr>
      </w:pPr>
      <w:r w:rsidRPr="002E6524">
        <w:rPr>
          <w:lang w:eastAsia="en-US"/>
        </w:rPr>
        <w:t>It is e</w:t>
      </w:r>
      <w:r w:rsidRPr="002E6524" w:rsidR="006A2486">
        <w:rPr>
          <w:lang w:eastAsia="en-US"/>
        </w:rPr>
        <w:t>xpected</w:t>
      </w:r>
      <w:r w:rsidRPr="002E6524">
        <w:rPr>
          <w:lang w:eastAsia="en-US"/>
        </w:rPr>
        <w:t xml:space="preserve"> that abstract evaluation will take place in May, therefore </w:t>
      </w:r>
      <w:r w:rsidRPr="002E6524" w:rsidR="000220DE">
        <w:rPr>
          <w:lang w:eastAsia="en-US"/>
        </w:rPr>
        <w:t>IPC members</w:t>
      </w:r>
      <w:r w:rsidRPr="002E6524">
        <w:rPr>
          <w:lang w:eastAsia="en-US"/>
        </w:rPr>
        <w:t xml:space="preserve"> are kindly invited to be ready for th</w:t>
      </w:r>
      <w:r w:rsidRPr="002E6524" w:rsidR="000220DE">
        <w:rPr>
          <w:lang w:eastAsia="en-US"/>
        </w:rPr>
        <w:t xml:space="preserve">is </w:t>
      </w:r>
      <w:r w:rsidRPr="002E6524">
        <w:rPr>
          <w:lang w:eastAsia="en-US"/>
        </w:rPr>
        <w:t xml:space="preserve">task. </w:t>
      </w:r>
    </w:p>
    <w:p w:rsidRPr="002E6524" w:rsidR="00A060E8" w:rsidP="000220DE" w:rsidRDefault="00373A27">
      <w:pPr>
        <w:pStyle w:val="WMOBodyText"/>
        <w:numPr>
          <w:ilvl w:val="0"/>
          <w:numId w:val="16"/>
        </w:numPr>
        <w:tabs>
          <w:tab w:val="clear" w:pos="360"/>
          <w:tab w:val="clear" w:pos="1134"/>
          <w:tab w:val="num" w:pos="142"/>
          <w:tab w:val="left" w:pos="567"/>
        </w:tabs>
        <w:spacing w:before="120" w:after="120"/>
        <w:ind w:left="0" w:firstLine="0"/>
        <w:rPr>
          <w:lang w:eastAsia="en-US"/>
        </w:rPr>
      </w:pPr>
      <w:r w:rsidRPr="002E6524">
        <w:rPr>
          <w:lang w:eastAsia="en-US"/>
        </w:rPr>
        <w:t>According to the planning, authors of the submitted abstracts should be informed on abstract evaluation outcomes in June, together with the proposal how to prepare their presentations</w:t>
      </w:r>
      <w:r w:rsidRPr="002E6524" w:rsidR="00A060E8">
        <w:rPr>
          <w:lang w:eastAsia="en-US"/>
        </w:rPr>
        <w:t xml:space="preserve">. </w:t>
      </w:r>
      <w:r w:rsidRPr="002E6524" w:rsidR="000220DE">
        <w:rPr>
          <w:lang w:eastAsia="en-US"/>
        </w:rPr>
        <w:t xml:space="preserve">At the same time, a provisional conference programme should be drafted. </w:t>
      </w:r>
      <w:r w:rsidRPr="002E6524" w:rsidR="00A060E8">
        <w:rPr>
          <w:lang w:eastAsia="en-US"/>
        </w:rPr>
        <w:t xml:space="preserve">It is foreseen that final papers for the conference should be submitted to the Secretariat by 1 September 2018, at the latest. </w:t>
      </w:r>
    </w:p>
    <w:p w:rsidRPr="002E6524" w:rsidR="007054F6" w:rsidP="00626F59" w:rsidRDefault="00A060E8">
      <w:pPr>
        <w:numPr>
          <w:ilvl w:val="0"/>
          <w:numId w:val="16"/>
        </w:numPr>
        <w:tabs>
          <w:tab w:val="clear" w:pos="1134"/>
          <w:tab w:val="left" w:pos="567"/>
        </w:tabs>
        <w:spacing w:after="180"/>
        <w:ind w:left="0" w:firstLine="0"/>
      </w:pPr>
      <w:r w:rsidRPr="002E6524">
        <w:rPr>
          <w:bCs/>
          <w:iCs/>
        </w:rPr>
        <w:t xml:space="preserve"> The</w:t>
      </w:r>
      <w:r w:rsidRPr="002E6524" w:rsidR="00482675">
        <w:rPr>
          <w:bCs/>
          <w:iCs/>
        </w:rPr>
        <w:t xml:space="preserve"> </w:t>
      </w:r>
      <w:r w:rsidRPr="002E6524">
        <w:rPr>
          <w:bCs/>
          <w:iCs/>
        </w:rPr>
        <w:t>meeting is invited to note the information provided here</w:t>
      </w:r>
      <w:r w:rsidRPr="002E6524" w:rsidR="00B8426E">
        <w:rPr>
          <w:bCs/>
          <w:iCs/>
        </w:rPr>
        <w:t>in,</w:t>
      </w:r>
      <w:r w:rsidRPr="002E6524">
        <w:rPr>
          <w:bCs/>
          <w:iCs/>
        </w:rPr>
        <w:t xml:space="preserve"> and advi</w:t>
      </w:r>
      <w:r w:rsidRPr="002E6524" w:rsidR="00E97E8F">
        <w:rPr>
          <w:bCs/>
          <w:iCs/>
        </w:rPr>
        <w:t>s</w:t>
      </w:r>
      <w:r w:rsidRPr="002E6524">
        <w:rPr>
          <w:bCs/>
          <w:iCs/>
        </w:rPr>
        <w:t xml:space="preserve">e on further improvements towards the successful conference. </w:t>
      </w:r>
      <w:r w:rsidRPr="002E6524" w:rsidR="00E97E8F">
        <w:rPr>
          <w:bCs/>
          <w:iCs/>
        </w:rPr>
        <w:t xml:space="preserve">It is also invited to </w:t>
      </w:r>
      <w:r w:rsidRPr="002E6524" w:rsidR="00590C99">
        <w:rPr>
          <w:bCs/>
          <w:iCs/>
        </w:rPr>
        <w:t xml:space="preserve">propose themes for the discussion sessions and to </w:t>
      </w:r>
      <w:r w:rsidRPr="002E6524" w:rsidR="00E97E8F">
        <w:rPr>
          <w:bCs/>
          <w:iCs/>
        </w:rPr>
        <w:t xml:space="preserve">consider whether requesting a full publication of the </w:t>
      </w:r>
      <w:r w:rsidRPr="002E6524" w:rsidR="00626F59">
        <w:rPr>
          <w:bCs/>
          <w:iCs/>
        </w:rPr>
        <w:t>authors</w:t>
      </w:r>
      <w:r w:rsidRPr="002E6524" w:rsidR="00E97E8F">
        <w:rPr>
          <w:bCs/>
          <w:iCs/>
        </w:rPr>
        <w:t xml:space="preserve"> to create </w:t>
      </w:r>
      <w:r w:rsidRPr="002E6524" w:rsidR="00590C99">
        <w:rPr>
          <w:bCs/>
          <w:iCs/>
        </w:rPr>
        <w:t xml:space="preserve">the </w:t>
      </w:r>
      <w:r w:rsidRPr="002E6524" w:rsidR="00E97E8F">
        <w:rPr>
          <w:bCs/>
          <w:iCs/>
        </w:rPr>
        <w:t>conference proceedings should be continued or not.</w:t>
      </w:r>
    </w:p>
    <w:p w:rsidRPr="002E6524" w:rsidR="00DA1C80" w:rsidP="00DA1C80" w:rsidRDefault="00DA1C80">
      <w:pPr>
        <w:tabs>
          <w:tab w:val="left" w:pos="567"/>
          <w:tab w:val="left" w:pos="4253"/>
        </w:tabs>
        <w:spacing w:before="60" w:after="60"/>
        <w:jc w:val="center"/>
      </w:pPr>
      <w:r w:rsidRPr="002E6524">
        <w:t>_________________</w:t>
      </w:r>
    </w:p>
    <w:p w:rsidRPr="002E6524" w:rsidR="0000503E" w:rsidP="00DA1C80" w:rsidRDefault="0000503E">
      <w:pPr>
        <w:tabs>
          <w:tab w:val="left" w:pos="567"/>
          <w:tab w:val="left" w:pos="4253"/>
        </w:tabs>
        <w:rPr>
          <w:rFonts w:eastAsia="SimSun"/>
          <w:lang w:eastAsia="zh-CN"/>
        </w:rPr>
        <w:sectPr w:rsidRPr="002E6524" w:rsidR="0000503E" w:rsidSect="003E5CEF">
          <w:headerReference w:type="even" r:id="rId16"/>
          <w:headerReference w:type="default" r:id="rId17"/>
          <w:headerReference w:type="first" r:id="rId18"/>
          <w:headerReference w:type="even" r:id="rId24"/>
          <w:pgSz w:w="11907" w:h="16840" w:code="9"/>
          <w:pgMar w:top="1134" w:right="1134" w:bottom="1134" w:left="1134" w:header="1134" w:footer="1134" w:gutter="0"/>
          <w:pgNumType w:start="1"/>
          <w:cols w:space="720"/>
          <w:titlePg/>
          <w:docGrid w:linePitch="299"/>
        </w:sectPr>
      </w:pPr>
    </w:p>
    <w:p w:rsidRPr="002E6524" w:rsidR="00F438C3" w:rsidP="00F438C3" w:rsidRDefault="00330431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/>
          <w:bCs/>
        </w:rPr>
      </w:pPr>
      <w:bookmarkStart w:name="Appendix1" w:id="5"/>
      <w:bookmarkEnd w:id="5"/>
      <w:r w:rsidRPr="002E6524">
        <w:rPr>
          <w:b/>
          <w:bCs/>
        </w:rPr>
        <w:lastRenderedPageBreak/>
        <w:t xml:space="preserve">APPENDIX </w:t>
      </w:r>
    </w:p>
    <w:p w:rsidRPr="002E6524" w:rsidR="00330431" w:rsidP="00F438C3" w:rsidRDefault="00F438C3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/>
          <w:highlight w:val="yellow"/>
        </w:rPr>
      </w:pPr>
      <w:r w:rsidRPr="002E6524">
        <w:rPr>
          <w:b/>
          <w:bCs/>
        </w:rPr>
        <w:t xml:space="preserve">CIMO </w:t>
      </w:r>
      <w:r w:rsidRPr="002E6524" w:rsidR="00330431">
        <w:rPr>
          <w:b/>
          <w:bCs/>
        </w:rPr>
        <w:t>TECO</w:t>
      </w:r>
      <w:r w:rsidRPr="002E6524">
        <w:rPr>
          <w:b/>
          <w:bCs/>
        </w:rPr>
        <w:t>-</w:t>
      </w:r>
      <w:r w:rsidRPr="002E6524" w:rsidR="00330431">
        <w:rPr>
          <w:b/>
          <w:bCs/>
        </w:rPr>
        <w:t>2018: PROVIS</w:t>
      </w:r>
      <w:r w:rsidRPr="002E6524" w:rsidR="0000503E">
        <w:rPr>
          <w:b/>
          <w:bCs/>
        </w:rPr>
        <w:t>I</w:t>
      </w:r>
      <w:r w:rsidRPr="002E6524" w:rsidR="00330431">
        <w:rPr>
          <w:b/>
          <w:bCs/>
        </w:rPr>
        <w:t>ONAL PROGRAMME AND SCHEDULE</w:t>
      </w:r>
    </w:p>
    <w:p w:rsidRPr="002E6524" w:rsidR="00330431" w:rsidP="00330431" w:rsidRDefault="00330431">
      <w:pPr>
        <w:jc w:val="center"/>
        <w:rPr>
          <w:b/>
        </w:rPr>
      </w:pPr>
    </w:p>
    <w:p w:rsidRPr="002E6524" w:rsidR="00330431" w:rsidP="00330431" w:rsidRDefault="00330431">
      <w:pPr>
        <w:jc w:val="center"/>
        <w:rPr>
          <w:b/>
        </w:rPr>
      </w:pPr>
    </w:p>
    <w:p w:rsidRPr="002E6524" w:rsidR="00330431" w:rsidP="00330431" w:rsidRDefault="00330431">
      <w:pPr>
        <w:jc w:val="center"/>
        <w:rPr>
          <w:b/>
        </w:rPr>
      </w:pPr>
      <w:r w:rsidRPr="002E6524">
        <w:rPr>
          <w:b/>
        </w:rPr>
        <w:t>Day 1: Monday 8 Oct 2018</w:t>
      </w:r>
    </w:p>
    <w:p w:rsidRPr="002E6524" w:rsidR="00330431" w:rsidP="00330431" w:rsidRDefault="00330431"/>
    <w:p w:rsidRPr="002E6524" w:rsidR="00330431" w:rsidP="00330431" w:rsidRDefault="00330431"/>
    <w:p w:rsidRPr="002E6524" w:rsidR="00330431" w:rsidP="00104E55" w:rsidRDefault="00330431">
      <w:pPr>
        <w:rPr>
          <w:b/>
        </w:rPr>
      </w:pPr>
      <w:r w:rsidRPr="002E6524">
        <w:rPr>
          <w:b/>
        </w:rPr>
        <w:t>08</w:t>
      </w:r>
      <w:r w:rsidRPr="002E6524" w:rsidR="00F438C3">
        <w:rPr>
          <w:b/>
        </w:rPr>
        <w:t>:</w:t>
      </w:r>
      <w:r w:rsidRPr="002E6524" w:rsidR="00104E55">
        <w:rPr>
          <w:b/>
        </w:rPr>
        <w:t>0</w:t>
      </w:r>
      <w:r w:rsidRPr="002E6524">
        <w:rPr>
          <w:b/>
        </w:rPr>
        <w:t>0-09</w:t>
      </w:r>
      <w:r w:rsidRPr="002E6524" w:rsidR="00F438C3">
        <w:rPr>
          <w:b/>
        </w:rPr>
        <w:t>:</w:t>
      </w:r>
      <w:r w:rsidRPr="002E6524" w:rsidR="00104E55">
        <w:rPr>
          <w:b/>
        </w:rPr>
        <w:t>0</w:t>
      </w:r>
      <w:r w:rsidRPr="002E6524">
        <w:rPr>
          <w:b/>
        </w:rPr>
        <w:t>0 Registration</w:t>
      </w:r>
    </w:p>
    <w:p w:rsidRPr="002E6524" w:rsidR="00330431" w:rsidP="00330431" w:rsidRDefault="00330431">
      <w:pPr>
        <w:rPr>
          <w:b/>
        </w:rPr>
      </w:pPr>
    </w:p>
    <w:p w:rsidRPr="002E6524" w:rsidR="00330431" w:rsidP="00104E55" w:rsidRDefault="00330431">
      <w:pPr>
        <w:rPr>
          <w:b/>
        </w:rPr>
      </w:pPr>
      <w:r w:rsidRPr="002E6524">
        <w:rPr>
          <w:b/>
        </w:rPr>
        <w:t>09</w:t>
      </w:r>
      <w:r w:rsidRPr="002E6524" w:rsidR="00F438C3">
        <w:rPr>
          <w:b/>
        </w:rPr>
        <w:t>:</w:t>
      </w:r>
      <w:r w:rsidRPr="002E6524" w:rsidR="00104E55">
        <w:rPr>
          <w:b/>
        </w:rPr>
        <w:t>0</w:t>
      </w:r>
      <w:r w:rsidRPr="002E6524">
        <w:rPr>
          <w:b/>
        </w:rPr>
        <w:t>0-1</w:t>
      </w:r>
      <w:r w:rsidRPr="002E6524" w:rsidR="00104E55">
        <w:rPr>
          <w:b/>
        </w:rPr>
        <w:t>0</w:t>
      </w:r>
      <w:r w:rsidRPr="002E6524" w:rsidR="00F438C3">
        <w:rPr>
          <w:b/>
        </w:rPr>
        <w:t>:</w:t>
      </w:r>
      <w:r w:rsidRPr="002E6524" w:rsidR="00104E55">
        <w:rPr>
          <w:b/>
        </w:rPr>
        <w:t>3</w:t>
      </w:r>
      <w:r w:rsidRPr="002E6524">
        <w:rPr>
          <w:b/>
        </w:rPr>
        <w:t>0 Opening Addresses</w:t>
      </w:r>
    </w:p>
    <w:p w:rsidRPr="002E6524" w:rsidR="00330431" w:rsidP="00330431" w:rsidRDefault="00F438C3">
      <w:r w:rsidRPr="002E6524">
        <w:tab/>
        <w:t xml:space="preserve">    </w:t>
      </w:r>
      <w:r w:rsidRPr="002E6524" w:rsidR="00330431">
        <w:t>SG Rep</w:t>
      </w:r>
    </w:p>
    <w:p w:rsidRPr="002E6524" w:rsidR="00330431" w:rsidP="00F438C3" w:rsidRDefault="00330431">
      <w:pPr>
        <w:ind w:left="720" w:firstLine="720"/>
      </w:pPr>
      <w:r w:rsidRPr="002E6524">
        <w:t xml:space="preserve">PR </w:t>
      </w:r>
      <w:r w:rsidRPr="002E6524" w:rsidR="00F438C3">
        <w:t>of the Netherlands</w:t>
      </w:r>
      <w:r w:rsidRPr="002E6524">
        <w:t xml:space="preserve"> </w:t>
      </w:r>
    </w:p>
    <w:p w:rsidRPr="002E6524" w:rsidR="00F438C3" w:rsidP="00F438C3" w:rsidRDefault="00330431">
      <w:pPr>
        <w:ind w:left="720" w:firstLine="720"/>
      </w:pPr>
      <w:r w:rsidRPr="002E6524">
        <w:t>Pres</w:t>
      </w:r>
      <w:r w:rsidRPr="002E6524" w:rsidR="00F438C3">
        <w:t xml:space="preserve">ident of CIMO </w:t>
      </w:r>
    </w:p>
    <w:p w:rsidRPr="002E6524" w:rsidR="00F438C3" w:rsidP="00330431" w:rsidRDefault="00F438C3">
      <w:pPr>
        <w:ind w:left="720" w:firstLine="720"/>
      </w:pPr>
      <w:bookmarkStart w:name="_GoBack" w:id="6"/>
      <w:bookmarkEnd w:id="6"/>
      <w:r w:rsidRPr="002E6524">
        <w:t>???</w:t>
      </w:r>
    </w:p>
    <w:p w:rsidRPr="002E6524" w:rsidR="00330431" w:rsidP="00330431" w:rsidRDefault="00330431">
      <w:pPr>
        <w:ind w:left="720" w:firstLine="720"/>
      </w:pPr>
      <w:r w:rsidRPr="002E6524">
        <w:t>TECO Conference  Director</w:t>
      </w:r>
    </w:p>
    <w:p w:rsidRPr="002E6524" w:rsidR="00104E55" w:rsidP="00104E55" w:rsidRDefault="00104E55">
      <w:pPr>
        <w:rPr>
          <w:b/>
        </w:rPr>
      </w:pPr>
    </w:p>
    <w:p w:rsidRPr="002E6524" w:rsidR="00104E55" w:rsidP="00104E55" w:rsidRDefault="00104E55">
      <w:pPr>
        <w:rPr>
          <w:b/>
        </w:rPr>
      </w:pPr>
      <w:r w:rsidRPr="002E6524">
        <w:rPr>
          <w:b/>
        </w:rPr>
        <w:t>1</w:t>
      </w:r>
      <w:r w:rsidRPr="002E6524">
        <w:rPr>
          <w:b/>
        </w:rPr>
        <w:t>0</w:t>
      </w:r>
      <w:r w:rsidRPr="002E6524">
        <w:rPr>
          <w:b/>
        </w:rPr>
        <w:t>:30-1</w:t>
      </w:r>
      <w:r w:rsidRPr="002E6524">
        <w:rPr>
          <w:b/>
        </w:rPr>
        <w:t>1</w:t>
      </w:r>
      <w:r w:rsidRPr="002E6524">
        <w:rPr>
          <w:b/>
        </w:rPr>
        <w:t>:00 Coffee</w:t>
      </w:r>
    </w:p>
    <w:p w:rsidRPr="002E6524" w:rsidR="00104E55" w:rsidP="00F438C3" w:rsidRDefault="00104E55">
      <w:pPr>
        <w:rPr>
          <w:b/>
        </w:rPr>
      </w:pPr>
    </w:p>
    <w:p w:rsidRPr="002E6524" w:rsidR="00330431" w:rsidP="00104E55" w:rsidRDefault="00330431">
      <w:r w:rsidRPr="002E6524">
        <w:rPr>
          <w:b/>
        </w:rPr>
        <w:t>11</w:t>
      </w:r>
      <w:r w:rsidRPr="002E6524" w:rsidR="00F438C3">
        <w:rPr>
          <w:b/>
        </w:rPr>
        <w:t>:</w:t>
      </w:r>
      <w:r w:rsidRPr="002E6524">
        <w:rPr>
          <w:b/>
        </w:rPr>
        <w:t>00-12</w:t>
      </w:r>
      <w:r w:rsidRPr="002E6524" w:rsidR="00F438C3">
        <w:rPr>
          <w:b/>
        </w:rPr>
        <w:t>:</w:t>
      </w:r>
      <w:r w:rsidRPr="002E6524" w:rsidR="00104E55">
        <w:rPr>
          <w:b/>
        </w:rPr>
        <w:t>0</w:t>
      </w:r>
      <w:r w:rsidRPr="002E6524">
        <w:rPr>
          <w:b/>
        </w:rPr>
        <w:t>0 Session 1</w:t>
      </w:r>
      <w:r w:rsidRPr="002E6524" w:rsidR="00F438C3">
        <w:rPr>
          <w:b/>
        </w:rPr>
        <w:t>A</w:t>
      </w:r>
      <w:r w:rsidRPr="002E6524">
        <w:rPr>
          <w:b/>
        </w:rPr>
        <w:t>:</w:t>
      </w:r>
      <w:r w:rsidRPr="002E6524">
        <w:t xml:space="preserve"> </w:t>
      </w:r>
      <w:r w:rsidRPr="002E6524" w:rsidR="00F438C3">
        <w:rPr>
          <w:bCs/>
          <w:color w:val="222222"/>
        </w:rPr>
        <w:t>Characterization and standardization of environmental measurements – traceability assurance</w:t>
      </w:r>
    </w:p>
    <w:p w:rsidRPr="002E6524" w:rsidR="00330431" w:rsidP="00104E55" w:rsidRDefault="00330431">
      <w:r w:rsidRPr="002E6524">
        <w:t xml:space="preserve">(1 Keynote, </w:t>
      </w:r>
      <w:r w:rsidRPr="002E6524" w:rsidR="00104E55">
        <w:t>2</w:t>
      </w:r>
      <w:r w:rsidRPr="002E6524">
        <w:t xml:space="preserve"> orals)  </w:t>
      </w:r>
    </w:p>
    <w:p w:rsidRPr="002E6524" w:rsidR="00330431" w:rsidP="00330431" w:rsidRDefault="00330431"/>
    <w:p w:rsidRPr="002E6524" w:rsidR="00104E55" w:rsidP="00104E55" w:rsidRDefault="00104E55">
      <w:r w:rsidRPr="002E6524">
        <w:rPr>
          <w:b/>
        </w:rPr>
        <w:t>1</w:t>
      </w:r>
      <w:r w:rsidRPr="002E6524">
        <w:rPr>
          <w:b/>
        </w:rPr>
        <w:t>2</w:t>
      </w:r>
      <w:r w:rsidRPr="002E6524">
        <w:rPr>
          <w:b/>
        </w:rPr>
        <w:t>:00-12:</w:t>
      </w:r>
      <w:r w:rsidRPr="002E6524">
        <w:rPr>
          <w:b/>
        </w:rPr>
        <w:t>3</w:t>
      </w:r>
      <w:r w:rsidRPr="002E6524">
        <w:rPr>
          <w:b/>
        </w:rPr>
        <w:t>0 Session 1</w:t>
      </w:r>
      <w:r w:rsidRPr="002E6524">
        <w:rPr>
          <w:b/>
        </w:rPr>
        <w:t xml:space="preserve"> - posters</w:t>
      </w:r>
      <w:r w:rsidRPr="002E6524">
        <w:rPr>
          <w:b/>
        </w:rPr>
        <w:t>:</w:t>
      </w:r>
      <w:r w:rsidRPr="002E6524">
        <w:t xml:space="preserve"> </w:t>
      </w:r>
      <w:r w:rsidRPr="002E6524">
        <w:t>(2-min presentations)</w:t>
      </w:r>
    </w:p>
    <w:p w:rsidRPr="002E6524" w:rsidR="00104E55" w:rsidP="00F438C3" w:rsidRDefault="00104E55">
      <w:pPr>
        <w:rPr>
          <w:b/>
        </w:rPr>
      </w:pPr>
    </w:p>
    <w:p w:rsidRPr="002E6524" w:rsidR="00330431" w:rsidP="00F438C3" w:rsidRDefault="00330431">
      <w:pPr>
        <w:rPr>
          <w:b/>
        </w:rPr>
      </w:pPr>
      <w:r w:rsidRPr="002E6524">
        <w:rPr>
          <w:b/>
        </w:rPr>
        <w:t>12</w:t>
      </w:r>
      <w:r w:rsidRPr="002E6524" w:rsidR="00F438C3">
        <w:rPr>
          <w:b/>
        </w:rPr>
        <w:t>:</w:t>
      </w:r>
      <w:r w:rsidRPr="002E6524">
        <w:rPr>
          <w:b/>
        </w:rPr>
        <w:t>30-14</w:t>
      </w:r>
      <w:r w:rsidRPr="002E6524" w:rsidR="00F438C3">
        <w:rPr>
          <w:b/>
        </w:rPr>
        <w:t>:</w:t>
      </w:r>
      <w:r w:rsidRPr="002E6524">
        <w:rPr>
          <w:b/>
        </w:rPr>
        <w:t>00 Lunch/posters/exhibition</w:t>
      </w:r>
    </w:p>
    <w:p w:rsidRPr="002E6524" w:rsidR="00330431" w:rsidP="00330431" w:rsidRDefault="00330431"/>
    <w:p w:rsidRPr="002E6524" w:rsidR="00330431" w:rsidP="00F438C3" w:rsidRDefault="00330431">
      <w:r w:rsidRPr="002E6524">
        <w:rPr>
          <w:b/>
        </w:rPr>
        <w:t>14</w:t>
      </w:r>
      <w:r w:rsidRPr="002E6524" w:rsidR="00F438C3">
        <w:rPr>
          <w:b/>
        </w:rPr>
        <w:t>:</w:t>
      </w:r>
      <w:r w:rsidRPr="002E6524">
        <w:rPr>
          <w:b/>
        </w:rPr>
        <w:t>00-15</w:t>
      </w:r>
      <w:r w:rsidRPr="002E6524" w:rsidR="00F438C3">
        <w:rPr>
          <w:b/>
        </w:rPr>
        <w:t>:</w:t>
      </w:r>
      <w:r w:rsidRPr="002E6524">
        <w:rPr>
          <w:b/>
        </w:rPr>
        <w:t>30 Session 1B:</w:t>
      </w:r>
      <w:r w:rsidRPr="002E6524">
        <w:t xml:space="preserve"> </w:t>
      </w:r>
      <w:r w:rsidRPr="002E6524" w:rsidR="00F438C3">
        <w:rPr>
          <w:bCs/>
          <w:color w:val="222222"/>
        </w:rPr>
        <w:t>Characterization and standardization of environmental measurements – traceability assurance</w:t>
      </w:r>
      <w:r w:rsidRPr="002E6524">
        <w:t xml:space="preserve"> </w:t>
      </w:r>
    </w:p>
    <w:p w:rsidRPr="002E6524" w:rsidR="00330431" w:rsidP="00104E55" w:rsidRDefault="00330431">
      <w:r w:rsidRPr="002E6524">
        <w:t>(</w:t>
      </w:r>
      <w:r w:rsidRPr="002E6524" w:rsidR="00104E55">
        <w:t>6</w:t>
      </w:r>
      <w:r w:rsidRPr="002E6524">
        <w:t xml:space="preserve"> orals)</w:t>
      </w:r>
    </w:p>
    <w:p w:rsidRPr="002E6524" w:rsidR="00330431" w:rsidP="00330431" w:rsidRDefault="00330431">
      <w:pPr>
        <w:rPr>
          <w:b/>
        </w:rPr>
      </w:pPr>
    </w:p>
    <w:p w:rsidRPr="002E6524" w:rsidR="00330431" w:rsidP="00F438C3" w:rsidRDefault="00330431">
      <w:pPr>
        <w:rPr>
          <w:b/>
        </w:rPr>
      </w:pPr>
      <w:r w:rsidRPr="002E6524">
        <w:rPr>
          <w:b/>
        </w:rPr>
        <w:t>15</w:t>
      </w:r>
      <w:r w:rsidRPr="002E6524" w:rsidR="00F438C3">
        <w:rPr>
          <w:b/>
        </w:rPr>
        <w:t>:</w:t>
      </w:r>
      <w:r w:rsidRPr="002E6524">
        <w:rPr>
          <w:b/>
        </w:rPr>
        <w:t>30-16</w:t>
      </w:r>
      <w:r w:rsidRPr="002E6524" w:rsidR="00F438C3">
        <w:rPr>
          <w:b/>
        </w:rPr>
        <w:t>:</w:t>
      </w:r>
      <w:r w:rsidRPr="002E6524">
        <w:rPr>
          <w:b/>
        </w:rPr>
        <w:t>00 Coffee</w:t>
      </w:r>
    </w:p>
    <w:p w:rsidRPr="002E6524" w:rsidR="00330431" w:rsidP="00330431" w:rsidRDefault="00330431">
      <w:pPr>
        <w:rPr>
          <w:b/>
        </w:rPr>
      </w:pPr>
    </w:p>
    <w:p w:rsidRPr="002E6524" w:rsidR="00330431" w:rsidP="00F438C3" w:rsidRDefault="00330431">
      <w:r w:rsidRPr="002E6524">
        <w:rPr>
          <w:b/>
        </w:rPr>
        <w:t>16</w:t>
      </w:r>
      <w:r w:rsidRPr="002E6524" w:rsidR="00F438C3">
        <w:rPr>
          <w:b/>
        </w:rPr>
        <w:t>:</w:t>
      </w:r>
      <w:r w:rsidRPr="002E6524">
        <w:rPr>
          <w:b/>
        </w:rPr>
        <w:t>00-17</w:t>
      </w:r>
      <w:r w:rsidRPr="002E6524" w:rsidR="00F438C3">
        <w:rPr>
          <w:b/>
        </w:rPr>
        <w:t>:</w:t>
      </w:r>
      <w:r w:rsidRPr="002E6524">
        <w:rPr>
          <w:b/>
        </w:rPr>
        <w:t xml:space="preserve">30 </w:t>
      </w:r>
      <w:r w:rsidRPr="002E6524" w:rsidR="00F438C3">
        <w:rPr>
          <w:b/>
        </w:rPr>
        <w:t>Discussion Session 1</w:t>
      </w:r>
    </w:p>
    <w:p w:rsidRPr="002E6524" w:rsidR="00330431" w:rsidP="00330431" w:rsidRDefault="00330431"/>
    <w:p w:rsidRPr="002E6524" w:rsidR="00330431" w:rsidP="00330431" w:rsidRDefault="00330431"/>
    <w:p w:rsidRPr="002E6524" w:rsidR="00330431" w:rsidP="00330431" w:rsidRDefault="00330431">
      <w:pPr>
        <w:jc w:val="center"/>
      </w:pPr>
      <w:r w:rsidRPr="002E6524">
        <w:rPr>
          <w:b/>
        </w:rPr>
        <w:t>Day 2: Tuesday 9 Oct 2018</w:t>
      </w:r>
    </w:p>
    <w:p w:rsidRPr="002E6524" w:rsidR="00330431" w:rsidP="00330431" w:rsidRDefault="00330431"/>
    <w:p w:rsidRPr="002E6524" w:rsidR="00330431" w:rsidP="00F438C3" w:rsidRDefault="00330431">
      <w:r w:rsidRPr="002E6524">
        <w:rPr>
          <w:b/>
        </w:rPr>
        <w:t>09</w:t>
      </w:r>
      <w:r w:rsidRPr="002E6524" w:rsidR="00F438C3">
        <w:rPr>
          <w:b/>
        </w:rPr>
        <w:t>:</w:t>
      </w:r>
      <w:r w:rsidRPr="002E6524">
        <w:rPr>
          <w:b/>
        </w:rPr>
        <w:t>00-10</w:t>
      </w:r>
      <w:r w:rsidRPr="002E6524" w:rsidR="00F438C3">
        <w:rPr>
          <w:b/>
        </w:rPr>
        <w:t>:</w:t>
      </w:r>
      <w:r w:rsidRPr="002E6524">
        <w:rPr>
          <w:b/>
        </w:rPr>
        <w:t>30 Session 2A:</w:t>
      </w:r>
      <w:r w:rsidRPr="002E6524">
        <w:t xml:space="preserve"> </w:t>
      </w:r>
      <w:r w:rsidRPr="002E6524" w:rsidR="00F438C3">
        <w:rPr>
          <w:bCs/>
          <w:color w:val="222222"/>
        </w:rPr>
        <w:t>Emerging measurement technologies: from development to operation</w:t>
      </w:r>
      <w:r w:rsidRPr="002E6524">
        <w:t xml:space="preserve"> </w:t>
      </w:r>
    </w:p>
    <w:p w:rsidRPr="002E6524" w:rsidR="00330431" w:rsidP="00330431" w:rsidRDefault="00330431">
      <w:r w:rsidRPr="002E6524">
        <w:t>(1 Keynote, 4 orals)</w:t>
      </w:r>
    </w:p>
    <w:p w:rsidRPr="002E6524" w:rsidR="00330431" w:rsidP="00330431" w:rsidRDefault="00330431">
      <w:pPr>
        <w:rPr>
          <w:b/>
        </w:rPr>
      </w:pPr>
    </w:p>
    <w:p w:rsidRPr="002E6524" w:rsidR="00330431" w:rsidP="00F438C3" w:rsidRDefault="00330431">
      <w:pPr>
        <w:rPr>
          <w:b/>
        </w:rPr>
      </w:pPr>
      <w:r w:rsidRPr="002E6524">
        <w:rPr>
          <w:b/>
        </w:rPr>
        <w:t>10</w:t>
      </w:r>
      <w:r w:rsidRPr="002E6524" w:rsidR="00F438C3">
        <w:rPr>
          <w:b/>
        </w:rPr>
        <w:t>:</w:t>
      </w:r>
      <w:r w:rsidRPr="002E6524">
        <w:rPr>
          <w:b/>
        </w:rPr>
        <w:t>30-11</w:t>
      </w:r>
      <w:r w:rsidRPr="002E6524" w:rsidR="00F438C3">
        <w:rPr>
          <w:b/>
        </w:rPr>
        <w:t>:</w:t>
      </w:r>
      <w:r w:rsidRPr="002E6524">
        <w:rPr>
          <w:b/>
        </w:rPr>
        <w:t>00 Coffee</w:t>
      </w:r>
    </w:p>
    <w:p w:rsidRPr="002E6524" w:rsidR="00330431" w:rsidP="00330431" w:rsidRDefault="00330431">
      <w:pPr>
        <w:rPr>
          <w:b/>
        </w:rPr>
      </w:pPr>
    </w:p>
    <w:p w:rsidRPr="002E6524" w:rsidR="00330431" w:rsidP="00104E55" w:rsidRDefault="00330431">
      <w:r w:rsidRPr="002E6524">
        <w:rPr>
          <w:b/>
        </w:rPr>
        <w:t>11</w:t>
      </w:r>
      <w:r w:rsidRPr="002E6524" w:rsidR="00104E55">
        <w:rPr>
          <w:b/>
        </w:rPr>
        <w:t>:</w:t>
      </w:r>
      <w:r w:rsidRPr="002E6524">
        <w:rPr>
          <w:b/>
        </w:rPr>
        <w:t>00-12</w:t>
      </w:r>
      <w:r w:rsidRPr="002E6524" w:rsidR="00104E55">
        <w:rPr>
          <w:b/>
        </w:rPr>
        <w:t>:0</w:t>
      </w:r>
      <w:r w:rsidRPr="002E6524">
        <w:rPr>
          <w:b/>
        </w:rPr>
        <w:t>0 Session 2B:</w:t>
      </w:r>
      <w:r w:rsidRPr="002E6524">
        <w:t xml:space="preserve"> </w:t>
      </w:r>
      <w:r w:rsidRPr="002E6524" w:rsidR="00F438C3">
        <w:rPr>
          <w:bCs/>
          <w:color w:val="222222"/>
        </w:rPr>
        <w:t>Emerging measurement technologies: from development to operation</w:t>
      </w:r>
    </w:p>
    <w:p w:rsidRPr="002E6524" w:rsidR="00330431" w:rsidP="00104E55" w:rsidRDefault="00330431">
      <w:pPr>
        <w:spacing w:after="120"/>
      </w:pPr>
      <w:r w:rsidRPr="002E6524">
        <w:t>(</w:t>
      </w:r>
      <w:r w:rsidRPr="002E6524" w:rsidR="00104E55">
        <w:t>4</w:t>
      </w:r>
      <w:r w:rsidRPr="002E6524">
        <w:t xml:space="preserve"> orals)</w:t>
      </w:r>
    </w:p>
    <w:p w:rsidRPr="002E6524" w:rsidR="00104E55" w:rsidP="00104E55" w:rsidRDefault="00104E55">
      <w:pPr>
        <w:spacing w:before="120" w:after="120"/>
      </w:pPr>
      <w:r w:rsidRPr="002E6524">
        <w:rPr>
          <w:b/>
        </w:rPr>
        <w:t xml:space="preserve">12:00-12:30 Session </w:t>
      </w:r>
      <w:r w:rsidRPr="002E6524">
        <w:rPr>
          <w:b/>
        </w:rPr>
        <w:t>2</w:t>
      </w:r>
      <w:r w:rsidRPr="002E6524">
        <w:rPr>
          <w:b/>
        </w:rPr>
        <w:t xml:space="preserve"> - posters:</w:t>
      </w:r>
      <w:r w:rsidRPr="002E6524">
        <w:t xml:space="preserve"> (2-min presentations)</w:t>
      </w:r>
    </w:p>
    <w:p w:rsidRPr="002E6524" w:rsidR="00330431" w:rsidP="00141A86" w:rsidRDefault="00330431">
      <w:pPr>
        <w:spacing w:before="120" w:after="120"/>
        <w:rPr>
          <w:b/>
        </w:rPr>
      </w:pPr>
      <w:r w:rsidRPr="002E6524">
        <w:rPr>
          <w:b/>
        </w:rPr>
        <w:t>12</w:t>
      </w:r>
      <w:r w:rsidRPr="002E6524" w:rsidR="00104E55">
        <w:rPr>
          <w:b/>
        </w:rPr>
        <w:t>:</w:t>
      </w:r>
      <w:r w:rsidRPr="002E6524">
        <w:rPr>
          <w:b/>
        </w:rPr>
        <w:t>30-14</w:t>
      </w:r>
      <w:r w:rsidRPr="002E6524" w:rsidR="00104E55">
        <w:rPr>
          <w:b/>
        </w:rPr>
        <w:t>:</w:t>
      </w:r>
      <w:r w:rsidRPr="002E6524">
        <w:rPr>
          <w:b/>
        </w:rPr>
        <w:t>00 Lunch/posters/exhibition</w:t>
      </w:r>
    </w:p>
    <w:p w:rsidRPr="002E6524" w:rsidR="00DE2C86" w:rsidP="00DE2C86" w:rsidRDefault="00330431">
      <w:r w:rsidRPr="002E6524">
        <w:rPr>
          <w:b/>
        </w:rPr>
        <w:t>14</w:t>
      </w:r>
      <w:r w:rsidRPr="002E6524" w:rsidR="00104E55">
        <w:rPr>
          <w:b/>
        </w:rPr>
        <w:t>:</w:t>
      </w:r>
      <w:r w:rsidRPr="002E6524">
        <w:rPr>
          <w:b/>
        </w:rPr>
        <w:t>00-15</w:t>
      </w:r>
      <w:r w:rsidRPr="002E6524" w:rsidR="00104E55">
        <w:rPr>
          <w:b/>
        </w:rPr>
        <w:t>:</w:t>
      </w:r>
      <w:r w:rsidRPr="002E6524">
        <w:rPr>
          <w:b/>
        </w:rPr>
        <w:t xml:space="preserve">30 </w:t>
      </w:r>
      <w:r w:rsidR="00DE2C86">
        <w:rPr>
          <w:b/>
        </w:rPr>
        <w:t>Session 2C</w:t>
      </w:r>
      <w:r w:rsidRPr="002E6524" w:rsidR="00DE2C86">
        <w:rPr>
          <w:b/>
        </w:rPr>
        <w:t>:</w:t>
      </w:r>
      <w:r w:rsidRPr="002E6524" w:rsidR="00DE2C86">
        <w:t xml:space="preserve"> </w:t>
      </w:r>
      <w:r w:rsidRPr="002E6524" w:rsidR="00DE2C86">
        <w:rPr>
          <w:bCs/>
          <w:color w:val="222222"/>
        </w:rPr>
        <w:t>Characterization and standardization of environmental measurements – traceability assurance</w:t>
      </w:r>
      <w:r w:rsidRPr="002E6524" w:rsidR="00DE2C86">
        <w:t xml:space="preserve"> </w:t>
      </w:r>
    </w:p>
    <w:p w:rsidRPr="002E6524" w:rsidR="00330431" w:rsidP="00DE2C86" w:rsidRDefault="00DE2C86">
      <w:pPr>
        <w:rPr>
          <w:b/>
        </w:rPr>
      </w:pPr>
      <w:r w:rsidRPr="002E6524">
        <w:t>(6 orals)</w:t>
      </w:r>
    </w:p>
    <w:p w:rsidRPr="002E6524" w:rsidR="00330431" w:rsidP="00141A86" w:rsidRDefault="00330431">
      <w:pPr>
        <w:spacing w:before="120" w:after="120"/>
        <w:rPr>
          <w:b/>
        </w:rPr>
      </w:pPr>
      <w:r w:rsidRPr="002E6524">
        <w:rPr>
          <w:b/>
        </w:rPr>
        <w:t>15</w:t>
      </w:r>
      <w:r w:rsidRPr="002E6524" w:rsidR="00104E55">
        <w:rPr>
          <w:b/>
        </w:rPr>
        <w:t>:</w:t>
      </w:r>
      <w:r w:rsidRPr="002E6524">
        <w:rPr>
          <w:b/>
        </w:rPr>
        <w:t>30-16</w:t>
      </w:r>
      <w:r w:rsidRPr="002E6524" w:rsidR="00104E55">
        <w:rPr>
          <w:b/>
        </w:rPr>
        <w:t>:</w:t>
      </w:r>
      <w:r w:rsidRPr="002E6524">
        <w:rPr>
          <w:b/>
        </w:rPr>
        <w:t>00 Coffee</w:t>
      </w:r>
    </w:p>
    <w:p w:rsidRPr="002E6524" w:rsidR="00104E55" w:rsidP="00DE2C86" w:rsidRDefault="00330431">
      <w:pPr>
        <w:spacing w:before="120" w:after="120"/>
      </w:pPr>
      <w:r w:rsidRPr="002E6524">
        <w:rPr>
          <w:b/>
        </w:rPr>
        <w:t>16</w:t>
      </w:r>
      <w:r w:rsidRPr="002E6524" w:rsidR="00104E55">
        <w:rPr>
          <w:b/>
        </w:rPr>
        <w:t>:</w:t>
      </w:r>
      <w:r w:rsidRPr="002E6524">
        <w:rPr>
          <w:b/>
        </w:rPr>
        <w:t>00-17</w:t>
      </w:r>
      <w:r w:rsidRPr="002E6524" w:rsidR="00104E55">
        <w:rPr>
          <w:b/>
        </w:rPr>
        <w:t>:</w:t>
      </w:r>
      <w:r w:rsidRPr="002E6524">
        <w:rPr>
          <w:b/>
        </w:rPr>
        <w:t xml:space="preserve">30 </w:t>
      </w:r>
      <w:r w:rsidRPr="002E6524" w:rsidR="00DE2C86">
        <w:rPr>
          <w:b/>
        </w:rPr>
        <w:t>Discussion Session 2</w:t>
      </w:r>
    </w:p>
    <w:p w:rsidRPr="002E6524" w:rsidR="00330431" w:rsidP="00330431" w:rsidRDefault="00330431">
      <w:r w:rsidRPr="002E6524">
        <w:lastRenderedPageBreak/>
        <w:t> </w:t>
      </w:r>
    </w:p>
    <w:p w:rsidRPr="002E6524" w:rsidR="00330431" w:rsidP="00330431" w:rsidRDefault="00330431">
      <w:pPr>
        <w:jc w:val="center"/>
        <w:rPr>
          <w:b/>
        </w:rPr>
      </w:pPr>
      <w:r w:rsidRPr="002E6524">
        <w:rPr>
          <w:b/>
        </w:rPr>
        <w:t>Day 3: Wednesday 10 Oct 2018</w:t>
      </w:r>
    </w:p>
    <w:p w:rsidRPr="002E6524" w:rsidR="00330431" w:rsidP="00330431" w:rsidRDefault="00330431"/>
    <w:p w:rsidRPr="002E6524" w:rsidR="00330431" w:rsidP="00330431" w:rsidRDefault="00330431"/>
    <w:p w:rsidRPr="002E6524" w:rsidR="00104E55" w:rsidP="00104E55" w:rsidRDefault="00330431">
      <w:pPr>
        <w:rPr>
          <w:bCs/>
          <w:color w:val="222222"/>
        </w:rPr>
      </w:pPr>
      <w:r w:rsidRPr="002E6524">
        <w:rPr>
          <w:b/>
        </w:rPr>
        <w:t>09</w:t>
      </w:r>
      <w:r w:rsidRPr="002E6524" w:rsidR="00104E55">
        <w:rPr>
          <w:b/>
        </w:rPr>
        <w:t>:</w:t>
      </w:r>
      <w:r w:rsidRPr="002E6524">
        <w:rPr>
          <w:b/>
        </w:rPr>
        <w:t>00-10</w:t>
      </w:r>
      <w:r w:rsidRPr="002E6524" w:rsidR="00104E55">
        <w:rPr>
          <w:b/>
        </w:rPr>
        <w:t>:</w:t>
      </w:r>
      <w:r w:rsidRPr="002E6524">
        <w:rPr>
          <w:b/>
        </w:rPr>
        <w:t>30 Session 3A:</w:t>
      </w:r>
      <w:r w:rsidRPr="002E6524">
        <w:t xml:space="preserve"> </w:t>
      </w:r>
      <w:r w:rsidRPr="002E6524" w:rsidR="00F438C3">
        <w:rPr>
          <w:bCs/>
          <w:color w:val="222222"/>
        </w:rPr>
        <w:t>Ensuring sustainability of measurement</w:t>
      </w:r>
    </w:p>
    <w:p w:rsidRPr="002E6524" w:rsidR="00330431" w:rsidP="00104E55" w:rsidRDefault="00330431">
      <w:r w:rsidRPr="002E6524">
        <w:t>(1 Keynote, 4 orals)</w:t>
      </w:r>
    </w:p>
    <w:p w:rsidRPr="002E6524" w:rsidR="00330431" w:rsidP="0000503E" w:rsidRDefault="00330431">
      <w:pPr>
        <w:spacing w:before="120" w:after="120"/>
        <w:rPr>
          <w:b/>
        </w:rPr>
      </w:pPr>
      <w:r w:rsidRPr="002E6524">
        <w:rPr>
          <w:b/>
        </w:rPr>
        <w:t>10</w:t>
      </w:r>
      <w:r w:rsidRPr="002E6524" w:rsidR="00104E55">
        <w:rPr>
          <w:b/>
        </w:rPr>
        <w:t>:</w:t>
      </w:r>
      <w:r w:rsidRPr="002E6524">
        <w:rPr>
          <w:b/>
        </w:rPr>
        <w:t>30-11</w:t>
      </w:r>
      <w:r w:rsidRPr="002E6524" w:rsidR="00104E55">
        <w:rPr>
          <w:b/>
        </w:rPr>
        <w:t>:</w:t>
      </w:r>
      <w:r w:rsidRPr="002E6524">
        <w:rPr>
          <w:b/>
        </w:rPr>
        <w:t>00 Coffee</w:t>
      </w:r>
    </w:p>
    <w:p w:rsidRPr="002E6524" w:rsidR="00330431" w:rsidP="00104E55" w:rsidRDefault="00330431">
      <w:r w:rsidRPr="002E6524">
        <w:rPr>
          <w:b/>
        </w:rPr>
        <w:t>11</w:t>
      </w:r>
      <w:r w:rsidRPr="002E6524" w:rsidR="00104E55">
        <w:rPr>
          <w:b/>
        </w:rPr>
        <w:t>:</w:t>
      </w:r>
      <w:r w:rsidRPr="002E6524">
        <w:rPr>
          <w:b/>
        </w:rPr>
        <w:t>00-12</w:t>
      </w:r>
      <w:r w:rsidRPr="002E6524" w:rsidR="00104E55">
        <w:rPr>
          <w:b/>
        </w:rPr>
        <w:t>:0</w:t>
      </w:r>
      <w:r w:rsidRPr="002E6524">
        <w:rPr>
          <w:b/>
        </w:rPr>
        <w:t>0 Session 3B:</w:t>
      </w:r>
      <w:r w:rsidRPr="002E6524">
        <w:t xml:space="preserve"> </w:t>
      </w:r>
      <w:r w:rsidRPr="002E6524" w:rsidR="00F438C3">
        <w:rPr>
          <w:bCs/>
          <w:color w:val="222222"/>
        </w:rPr>
        <w:t>Ensuring sustainability of measurements</w:t>
      </w:r>
      <w:r w:rsidRPr="002E6524">
        <w:t xml:space="preserve"> </w:t>
      </w:r>
    </w:p>
    <w:p w:rsidRPr="002E6524" w:rsidR="00330431" w:rsidP="00104E55" w:rsidRDefault="00330431">
      <w:r w:rsidRPr="002E6524">
        <w:t>(</w:t>
      </w:r>
      <w:r w:rsidRPr="002E6524" w:rsidR="00104E55">
        <w:t>4</w:t>
      </w:r>
      <w:r w:rsidRPr="002E6524">
        <w:t xml:space="preserve"> orals)</w:t>
      </w:r>
    </w:p>
    <w:p w:rsidRPr="002E6524" w:rsidR="0000503E" w:rsidP="0000503E" w:rsidRDefault="0000503E">
      <w:pPr>
        <w:spacing w:before="120" w:after="120"/>
      </w:pPr>
      <w:r w:rsidRPr="002E6524">
        <w:rPr>
          <w:b/>
        </w:rPr>
        <w:t xml:space="preserve">12:00-12:30 Session </w:t>
      </w:r>
      <w:r w:rsidRPr="002E6524">
        <w:rPr>
          <w:b/>
        </w:rPr>
        <w:t>3</w:t>
      </w:r>
      <w:r w:rsidRPr="002E6524">
        <w:rPr>
          <w:b/>
        </w:rPr>
        <w:t xml:space="preserve"> - posters:</w:t>
      </w:r>
      <w:r w:rsidRPr="002E6524">
        <w:t xml:space="preserve"> (2-min presentations)</w:t>
      </w:r>
    </w:p>
    <w:p w:rsidRPr="002E6524" w:rsidR="00330431" w:rsidP="00104E55" w:rsidRDefault="00330431">
      <w:pPr>
        <w:rPr>
          <w:b/>
        </w:rPr>
      </w:pPr>
      <w:r w:rsidRPr="002E6524">
        <w:rPr>
          <w:b/>
        </w:rPr>
        <w:t>12</w:t>
      </w:r>
      <w:r w:rsidRPr="002E6524" w:rsidR="00104E55">
        <w:rPr>
          <w:b/>
        </w:rPr>
        <w:t>:</w:t>
      </w:r>
      <w:r w:rsidRPr="002E6524">
        <w:rPr>
          <w:b/>
        </w:rPr>
        <w:t>30-14</w:t>
      </w:r>
      <w:r w:rsidRPr="002E6524" w:rsidR="00104E55">
        <w:rPr>
          <w:b/>
        </w:rPr>
        <w:t>:</w:t>
      </w:r>
      <w:r w:rsidRPr="002E6524">
        <w:rPr>
          <w:b/>
        </w:rPr>
        <w:t>00 Lunch/posters/exhibition</w:t>
      </w:r>
    </w:p>
    <w:p w:rsidRPr="002E6524" w:rsidR="00330431" w:rsidP="00330431" w:rsidRDefault="00330431"/>
    <w:p w:rsidRPr="002E6524" w:rsidR="0000503E" w:rsidP="00104E55" w:rsidRDefault="00330431">
      <w:r w:rsidRPr="002E6524">
        <w:rPr>
          <w:b/>
        </w:rPr>
        <w:t>14</w:t>
      </w:r>
      <w:r w:rsidRPr="002E6524" w:rsidR="00104E55">
        <w:rPr>
          <w:b/>
        </w:rPr>
        <w:t>:</w:t>
      </w:r>
      <w:r w:rsidRPr="002E6524">
        <w:rPr>
          <w:b/>
        </w:rPr>
        <w:t>00-15</w:t>
      </w:r>
      <w:r w:rsidRPr="002E6524" w:rsidR="00104E55">
        <w:rPr>
          <w:b/>
        </w:rPr>
        <w:t>:</w:t>
      </w:r>
      <w:r w:rsidRPr="002E6524">
        <w:rPr>
          <w:b/>
        </w:rPr>
        <w:t>30 Session 3</w:t>
      </w:r>
      <w:r w:rsidRPr="002E6524" w:rsidR="00F438C3">
        <w:rPr>
          <w:b/>
        </w:rPr>
        <w:t>C</w:t>
      </w:r>
      <w:r w:rsidRPr="002E6524">
        <w:rPr>
          <w:b/>
        </w:rPr>
        <w:t>:</w:t>
      </w:r>
      <w:r w:rsidRPr="002E6524">
        <w:t xml:space="preserve"> </w:t>
      </w:r>
      <w:r w:rsidRPr="002E6524" w:rsidR="00F438C3">
        <w:rPr>
          <w:bCs/>
          <w:color w:val="222222"/>
        </w:rPr>
        <w:t>Ensuring sustainability of measurements</w:t>
      </w:r>
      <w:r w:rsidRPr="002E6524">
        <w:t xml:space="preserve"> </w:t>
      </w:r>
    </w:p>
    <w:p w:rsidRPr="002E6524" w:rsidR="00330431" w:rsidP="0000503E" w:rsidRDefault="00330431">
      <w:r w:rsidRPr="002E6524">
        <w:t>(</w:t>
      </w:r>
      <w:r w:rsidRPr="002E6524" w:rsidR="0000503E">
        <w:t>6</w:t>
      </w:r>
      <w:r w:rsidRPr="002E6524">
        <w:t xml:space="preserve"> orals)</w:t>
      </w:r>
    </w:p>
    <w:p w:rsidRPr="002E6524" w:rsidR="00330431" w:rsidP="00330431" w:rsidRDefault="00330431">
      <w:pPr>
        <w:rPr>
          <w:b/>
        </w:rPr>
      </w:pPr>
    </w:p>
    <w:p w:rsidRPr="002E6524" w:rsidR="00330431" w:rsidP="00104E55" w:rsidRDefault="00330431">
      <w:pPr>
        <w:rPr>
          <w:b/>
        </w:rPr>
      </w:pPr>
      <w:r w:rsidRPr="002E6524">
        <w:rPr>
          <w:b/>
        </w:rPr>
        <w:t>15</w:t>
      </w:r>
      <w:r w:rsidRPr="002E6524" w:rsidR="00104E55">
        <w:rPr>
          <w:b/>
        </w:rPr>
        <w:t>:</w:t>
      </w:r>
      <w:r w:rsidRPr="002E6524">
        <w:rPr>
          <w:b/>
        </w:rPr>
        <w:t>30-16</w:t>
      </w:r>
      <w:r w:rsidRPr="002E6524" w:rsidR="00104E55">
        <w:rPr>
          <w:b/>
        </w:rPr>
        <w:t>:</w:t>
      </w:r>
      <w:r w:rsidRPr="002E6524">
        <w:rPr>
          <w:b/>
        </w:rPr>
        <w:t>00 Coffee</w:t>
      </w:r>
    </w:p>
    <w:p w:rsidRPr="002E6524" w:rsidR="00330431" w:rsidP="00330431" w:rsidRDefault="00330431">
      <w:pPr>
        <w:rPr>
          <w:b/>
        </w:rPr>
      </w:pPr>
    </w:p>
    <w:p w:rsidRPr="002E6524" w:rsidR="00330431" w:rsidP="00DE2C86" w:rsidRDefault="00330431">
      <w:pPr>
        <w:rPr>
          <w:b/>
        </w:rPr>
      </w:pPr>
      <w:r w:rsidRPr="002E6524">
        <w:rPr>
          <w:b/>
        </w:rPr>
        <w:t>16</w:t>
      </w:r>
      <w:r w:rsidRPr="002E6524" w:rsidR="00104E55">
        <w:rPr>
          <w:b/>
        </w:rPr>
        <w:t>:</w:t>
      </w:r>
      <w:r w:rsidRPr="002E6524">
        <w:rPr>
          <w:b/>
        </w:rPr>
        <w:t>00-17</w:t>
      </w:r>
      <w:r w:rsidRPr="002E6524" w:rsidR="00104E55">
        <w:rPr>
          <w:b/>
        </w:rPr>
        <w:t>:</w:t>
      </w:r>
      <w:r w:rsidRPr="002E6524">
        <w:rPr>
          <w:b/>
        </w:rPr>
        <w:t xml:space="preserve">30 </w:t>
      </w:r>
      <w:r w:rsidRPr="002E6524" w:rsidR="00DE2C86">
        <w:rPr>
          <w:b/>
        </w:rPr>
        <w:t>Special Presentation</w:t>
      </w:r>
      <w:r w:rsidRPr="002E6524" w:rsidR="00DE2C86">
        <w:t xml:space="preserve">: 2016 Professor Dr </w:t>
      </w:r>
      <w:proofErr w:type="spellStart"/>
      <w:r w:rsidRPr="002E6524" w:rsidR="00DE2C86">
        <w:t>Vilho</w:t>
      </w:r>
      <w:proofErr w:type="spellEnd"/>
      <w:r w:rsidRPr="002E6524" w:rsidR="00DE2C86">
        <w:t xml:space="preserve"> </w:t>
      </w:r>
      <w:proofErr w:type="spellStart"/>
      <w:r w:rsidRPr="002E6524" w:rsidR="00DE2C86">
        <w:t>Väisälä</w:t>
      </w:r>
      <w:proofErr w:type="spellEnd"/>
      <w:r w:rsidRPr="002E6524" w:rsidR="00DE2C86">
        <w:t xml:space="preserve"> Awards</w:t>
      </w:r>
    </w:p>
    <w:p w:rsidRPr="002E6524" w:rsidR="00330431" w:rsidP="00330431" w:rsidRDefault="00330431"/>
    <w:p w:rsidRPr="002E6524" w:rsidR="00330431" w:rsidP="00330431" w:rsidRDefault="00330431"/>
    <w:p w:rsidRPr="002E6524" w:rsidR="00330431" w:rsidP="00330431" w:rsidRDefault="00330431">
      <w:pPr>
        <w:jc w:val="center"/>
        <w:rPr>
          <w:b/>
        </w:rPr>
      </w:pPr>
      <w:r w:rsidRPr="002E6524">
        <w:rPr>
          <w:b/>
        </w:rPr>
        <w:t>Day 4: Thursday 1</w:t>
      </w:r>
      <w:r w:rsidRPr="002E6524" w:rsidR="00091F26">
        <w:rPr>
          <w:b/>
        </w:rPr>
        <w:t>1</w:t>
      </w:r>
      <w:r w:rsidRPr="002E6524">
        <w:rPr>
          <w:b/>
        </w:rPr>
        <w:t xml:space="preserve"> Oct 2018</w:t>
      </w:r>
    </w:p>
    <w:p w:rsidRPr="002E6524" w:rsidR="00330431" w:rsidP="00330431" w:rsidRDefault="00330431"/>
    <w:p w:rsidRPr="002E6524" w:rsidR="00330431" w:rsidP="00330431" w:rsidRDefault="00330431"/>
    <w:p w:rsidRPr="002E6524" w:rsidR="00330431" w:rsidP="00104E55" w:rsidRDefault="00330431">
      <w:r w:rsidRPr="002E6524">
        <w:rPr>
          <w:b/>
        </w:rPr>
        <w:t>09</w:t>
      </w:r>
      <w:r w:rsidRPr="002E6524" w:rsidR="00104E55">
        <w:rPr>
          <w:b/>
        </w:rPr>
        <w:t>:</w:t>
      </w:r>
      <w:r w:rsidRPr="002E6524">
        <w:rPr>
          <w:b/>
        </w:rPr>
        <w:t>00-10</w:t>
      </w:r>
      <w:r w:rsidRPr="002E6524" w:rsidR="00104E55">
        <w:rPr>
          <w:b/>
        </w:rPr>
        <w:t>:</w:t>
      </w:r>
      <w:r w:rsidRPr="002E6524">
        <w:rPr>
          <w:b/>
        </w:rPr>
        <w:t>30 Session 4A:</w:t>
      </w:r>
      <w:r w:rsidRPr="002E6524">
        <w:t xml:space="preserve"> </w:t>
      </w:r>
      <w:r w:rsidRPr="002E6524" w:rsidR="00F438C3">
        <w:rPr>
          <w:bCs/>
          <w:color w:val="222222"/>
        </w:rPr>
        <w:t>Measurement</w:t>
      </w:r>
      <w:r w:rsidRPr="002E6524" w:rsidR="00F438C3">
        <w:rPr>
          <w:bCs/>
        </w:rPr>
        <w:t xml:space="preserve"> and integration challenges in the next 20 years</w:t>
      </w:r>
      <w:r w:rsidRPr="002E6524">
        <w:t xml:space="preserve"> </w:t>
      </w:r>
    </w:p>
    <w:p w:rsidRPr="002E6524" w:rsidR="00330431" w:rsidP="00104E55" w:rsidRDefault="00104E55">
      <w:r w:rsidRPr="002E6524">
        <w:t>(1 Keynote</w:t>
      </w:r>
      <w:r w:rsidRPr="002E6524" w:rsidR="00330431">
        <w:t xml:space="preserve">,  4 orals) </w:t>
      </w:r>
    </w:p>
    <w:p w:rsidRPr="002E6524" w:rsidR="00330431" w:rsidP="00330431" w:rsidRDefault="00330431">
      <w:pPr>
        <w:rPr>
          <w:b/>
        </w:rPr>
      </w:pPr>
    </w:p>
    <w:p w:rsidRPr="002E6524" w:rsidR="00330431" w:rsidP="00104E55" w:rsidRDefault="00330431">
      <w:pPr>
        <w:rPr>
          <w:b/>
        </w:rPr>
      </w:pPr>
      <w:r w:rsidRPr="002E6524">
        <w:rPr>
          <w:b/>
        </w:rPr>
        <w:t>10</w:t>
      </w:r>
      <w:r w:rsidRPr="002E6524" w:rsidR="00104E55">
        <w:rPr>
          <w:b/>
        </w:rPr>
        <w:t>:</w:t>
      </w:r>
      <w:r w:rsidRPr="002E6524">
        <w:rPr>
          <w:b/>
        </w:rPr>
        <w:t>30-11</w:t>
      </w:r>
      <w:r w:rsidRPr="002E6524" w:rsidR="00104E55">
        <w:rPr>
          <w:b/>
        </w:rPr>
        <w:t>:</w:t>
      </w:r>
      <w:r w:rsidRPr="002E6524">
        <w:rPr>
          <w:b/>
        </w:rPr>
        <w:t>00 Coffee</w:t>
      </w:r>
    </w:p>
    <w:p w:rsidRPr="002E6524" w:rsidR="00330431" w:rsidP="00330431" w:rsidRDefault="00330431">
      <w:pPr>
        <w:rPr>
          <w:b/>
        </w:rPr>
      </w:pPr>
    </w:p>
    <w:p w:rsidRPr="002E6524" w:rsidR="00330431" w:rsidP="0000503E" w:rsidRDefault="00330431">
      <w:r w:rsidRPr="002E6524">
        <w:rPr>
          <w:b/>
        </w:rPr>
        <w:t>11</w:t>
      </w:r>
      <w:r w:rsidRPr="002E6524" w:rsidR="00104E55">
        <w:rPr>
          <w:b/>
        </w:rPr>
        <w:t>:</w:t>
      </w:r>
      <w:r w:rsidRPr="002E6524">
        <w:rPr>
          <w:b/>
        </w:rPr>
        <w:t>00-12</w:t>
      </w:r>
      <w:r w:rsidRPr="002E6524" w:rsidR="00104E55">
        <w:rPr>
          <w:b/>
        </w:rPr>
        <w:t>:</w:t>
      </w:r>
      <w:r w:rsidRPr="002E6524" w:rsidR="0000503E">
        <w:rPr>
          <w:b/>
        </w:rPr>
        <w:t>0</w:t>
      </w:r>
      <w:r w:rsidRPr="002E6524">
        <w:rPr>
          <w:b/>
        </w:rPr>
        <w:t>0 Session 4B:</w:t>
      </w:r>
      <w:r w:rsidRPr="002E6524">
        <w:t xml:space="preserve"> </w:t>
      </w:r>
      <w:r w:rsidRPr="002E6524" w:rsidR="00F438C3">
        <w:rPr>
          <w:bCs/>
          <w:color w:val="222222"/>
        </w:rPr>
        <w:t>Measurement</w:t>
      </w:r>
      <w:r w:rsidRPr="002E6524" w:rsidR="00F438C3">
        <w:rPr>
          <w:bCs/>
        </w:rPr>
        <w:t xml:space="preserve"> and integration challenges in the next 20 years</w:t>
      </w:r>
      <w:r w:rsidRPr="002E6524">
        <w:t xml:space="preserve"> </w:t>
      </w:r>
    </w:p>
    <w:p w:rsidRPr="002E6524" w:rsidR="00330431" w:rsidP="0000503E" w:rsidRDefault="00330431">
      <w:r w:rsidRPr="002E6524">
        <w:t>(</w:t>
      </w:r>
      <w:r w:rsidRPr="002E6524" w:rsidR="0000503E">
        <w:t>4</w:t>
      </w:r>
      <w:r w:rsidRPr="002E6524">
        <w:t xml:space="preserve"> oral</w:t>
      </w:r>
      <w:r w:rsidRPr="002E6524" w:rsidR="0000503E">
        <w:t>s</w:t>
      </w:r>
      <w:r w:rsidRPr="002E6524">
        <w:t>)</w:t>
      </w:r>
    </w:p>
    <w:p w:rsidRPr="002E6524" w:rsidR="0000503E" w:rsidP="0000503E" w:rsidRDefault="0000503E">
      <w:pPr>
        <w:spacing w:before="120" w:after="120"/>
      </w:pPr>
      <w:r w:rsidRPr="002E6524">
        <w:rPr>
          <w:b/>
        </w:rPr>
        <w:t xml:space="preserve">12:00-12:30 Session </w:t>
      </w:r>
      <w:r w:rsidRPr="002E6524">
        <w:rPr>
          <w:b/>
        </w:rPr>
        <w:t>4</w:t>
      </w:r>
      <w:r w:rsidRPr="002E6524">
        <w:rPr>
          <w:b/>
        </w:rPr>
        <w:t xml:space="preserve"> - posters:</w:t>
      </w:r>
      <w:r w:rsidRPr="002E6524">
        <w:t xml:space="preserve"> (2-min presentations)</w:t>
      </w:r>
    </w:p>
    <w:p w:rsidRPr="002E6524" w:rsidR="00330431" w:rsidP="00104E55" w:rsidRDefault="00330431">
      <w:pPr>
        <w:rPr>
          <w:b/>
        </w:rPr>
      </w:pPr>
      <w:r w:rsidRPr="002E6524">
        <w:rPr>
          <w:b/>
        </w:rPr>
        <w:t>12</w:t>
      </w:r>
      <w:r w:rsidRPr="002E6524" w:rsidR="00104E55">
        <w:rPr>
          <w:b/>
        </w:rPr>
        <w:t>:</w:t>
      </w:r>
      <w:r w:rsidRPr="002E6524">
        <w:rPr>
          <w:b/>
        </w:rPr>
        <w:t>30-14</w:t>
      </w:r>
      <w:r w:rsidRPr="002E6524" w:rsidR="00104E55">
        <w:rPr>
          <w:b/>
        </w:rPr>
        <w:t>:</w:t>
      </w:r>
      <w:r w:rsidRPr="002E6524">
        <w:rPr>
          <w:b/>
        </w:rPr>
        <w:t>00 Lunch/posters/exhibition</w:t>
      </w:r>
    </w:p>
    <w:p w:rsidRPr="002E6524" w:rsidR="00330431" w:rsidP="00330431" w:rsidRDefault="00330431"/>
    <w:p w:rsidRPr="002E6524" w:rsidR="00330431" w:rsidP="00104E55" w:rsidRDefault="00330431">
      <w:pPr>
        <w:rPr>
          <w:b/>
        </w:rPr>
      </w:pPr>
      <w:r w:rsidRPr="002E6524">
        <w:rPr>
          <w:b/>
        </w:rPr>
        <w:t>14</w:t>
      </w:r>
      <w:r w:rsidRPr="002E6524" w:rsidR="00104E55">
        <w:rPr>
          <w:b/>
        </w:rPr>
        <w:t>:</w:t>
      </w:r>
      <w:r w:rsidRPr="002E6524">
        <w:rPr>
          <w:b/>
        </w:rPr>
        <w:t>00-15</w:t>
      </w:r>
      <w:r w:rsidRPr="002E6524" w:rsidR="00104E55">
        <w:rPr>
          <w:b/>
        </w:rPr>
        <w:t>:</w:t>
      </w:r>
      <w:r w:rsidRPr="002E6524">
        <w:rPr>
          <w:b/>
        </w:rPr>
        <w:t>30 Discussion Session 3</w:t>
      </w:r>
    </w:p>
    <w:p w:rsidRPr="002E6524" w:rsidR="00330431" w:rsidP="00330431" w:rsidRDefault="00330431">
      <w:pPr>
        <w:rPr>
          <w:b/>
        </w:rPr>
      </w:pPr>
    </w:p>
    <w:p w:rsidRPr="002E6524" w:rsidR="00330431" w:rsidP="00104E55" w:rsidRDefault="00330431">
      <w:pPr>
        <w:rPr>
          <w:b/>
        </w:rPr>
      </w:pPr>
      <w:r w:rsidRPr="002E6524">
        <w:rPr>
          <w:b/>
        </w:rPr>
        <w:t>15</w:t>
      </w:r>
      <w:r w:rsidRPr="002E6524" w:rsidR="00104E55">
        <w:rPr>
          <w:b/>
        </w:rPr>
        <w:t>:</w:t>
      </w:r>
      <w:r w:rsidRPr="002E6524">
        <w:rPr>
          <w:b/>
        </w:rPr>
        <w:t>30-16</w:t>
      </w:r>
      <w:r w:rsidRPr="002E6524" w:rsidR="00104E55">
        <w:rPr>
          <w:b/>
        </w:rPr>
        <w:t>:</w:t>
      </w:r>
      <w:r w:rsidRPr="002E6524">
        <w:rPr>
          <w:b/>
        </w:rPr>
        <w:t>00 Coffee</w:t>
      </w:r>
    </w:p>
    <w:p w:rsidRPr="002E6524" w:rsidR="00330431" w:rsidP="00330431" w:rsidRDefault="00330431">
      <w:pPr>
        <w:rPr>
          <w:b/>
        </w:rPr>
      </w:pPr>
    </w:p>
    <w:p w:rsidRPr="002E6524" w:rsidR="00330431" w:rsidP="00104E55" w:rsidRDefault="00330431">
      <w:pPr>
        <w:rPr>
          <w:b/>
        </w:rPr>
      </w:pPr>
      <w:r w:rsidRPr="002E6524">
        <w:rPr>
          <w:b/>
        </w:rPr>
        <w:t>16</w:t>
      </w:r>
      <w:r w:rsidRPr="002E6524" w:rsidR="00104E55">
        <w:rPr>
          <w:b/>
        </w:rPr>
        <w:t>:</w:t>
      </w:r>
      <w:r w:rsidRPr="002E6524">
        <w:rPr>
          <w:b/>
        </w:rPr>
        <w:t>00-17</w:t>
      </w:r>
      <w:r w:rsidRPr="002E6524" w:rsidR="00104E55">
        <w:rPr>
          <w:b/>
        </w:rPr>
        <w:t>:</w:t>
      </w:r>
      <w:r w:rsidRPr="002E6524">
        <w:rPr>
          <w:b/>
        </w:rPr>
        <w:t>30 Conference Summary / Conclusions / Close</w:t>
      </w:r>
    </w:p>
    <w:p w:rsidRPr="002E6524" w:rsidR="00DA1C80" w:rsidP="00DA1C80" w:rsidRDefault="00DA1C80">
      <w:pPr>
        <w:tabs>
          <w:tab w:val="left" w:pos="567"/>
          <w:tab w:val="left" w:pos="4253"/>
        </w:tabs>
        <w:rPr>
          <w:rFonts w:eastAsia="SimSun"/>
          <w:lang w:eastAsia="zh-CN"/>
        </w:rPr>
      </w:pPr>
    </w:p>
    <w:p w:rsidRPr="002E6524" w:rsidR="0000503E" w:rsidP="0000503E" w:rsidRDefault="0000503E">
      <w:pPr>
        <w:tabs>
          <w:tab w:val="left" w:pos="567"/>
          <w:tab w:val="left" w:pos="4253"/>
        </w:tabs>
        <w:spacing w:before="60" w:after="60"/>
        <w:jc w:val="center"/>
      </w:pPr>
      <w:bookmarkStart w:name="Appendix" w:id="7"/>
      <w:bookmarkEnd w:id="7"/>
      <w:bookmarkEnd w:id="2"/>
      <w:r w:rsidRPr="002E6524">
        <w:t>_________________</w:t>
      </w:r>
    </w:p>
    <w:p w:rsidRPr="002E6524" w:rsidR="00CA6A8D" w:rsidP="0002669E" w:rsidRDefault="00CA6A8D">
      <w:pPr>
        <w:pStyle w:val="ListParagraph"/>
        <w:tabs>
          <w:tab w:val="clear" w:pos="1134"/>
        </w:tabs>
        <w:spacing w:after="120"/>
        <w:ind w:left="360"/>
        <w:contextualSpacing w:val="false"/>
        <w:jc w:val="left"/>
        <w:rPr>
          <w:b/>
          <w:bCs/>
        </w:rPr>
      </w:pPr>
    </w:p>
    <w:sectPr w:rsidRPr="002E6524" w:rsidR="00CA6A8D" w:rsidSect="0000503E">
      <w:headerReference w:type="first" r:id="rId19"/>
      <w:headerReference w:type="even" r:id="rId24"/>
      <w:pgSz w:w="11907" w:h="16840" w:code="9"/>
      <w:pgMar w:top="1134" w:right="1134" w:bottom="1134" w:left="1134" w:header="850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26" w:rsidRDefault="00091F26">
      <w:r>
        <w:separator/>
      </w:r>
    </w:p>
    <w:p w:rsidR="00091F26" w:rsidRDefault="00091F26"/>
    <w:p w:rsidR="00091F26" w:rsidRDefault="00091F26"/>
  </w:endnote>
  <w:endnote w:type="continuationSeparator" w:id="0">
    <w:p w:rsidR="00091F26" w:rsidRDefault="00091F26">
      <w:r>
        <w:continuationSeparator/>
      </w:r>
    </w:p>
    <w:p w:rsidR="00091F26" w:rsidRDefault="00091F26"/>
    <w:p w:rsidR="00091F26" w:rsidRDefault="00091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26" w:rsidRDefault="00091F26" w:rsidP="00091F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F26" w:rsidRDefault="00091F26" w:rsidP="00091F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26" w:rsidRDefault="00091F26" w:rsidP="00091F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26" w:rsidRDefault="00091F26">
      <w:r>
        <w:separator/>
      </w:r>
    </w:p>
  </w:footnote>
  <w:footnote w:type="continuationSeparator" w:id="0">
    <w:p w:rsidR="00091F26" w:rsidRDefault="00091F26">
      <w:r>
        <w:continuationSeparator/>
      </w:r>
    </w:p>
    <w:p w:rsidR="00091F26" w:rsidRDefault="00091F26"/>
    <w:p w:rsidR="00091F26" w:rsidRDefault="00091F26"/>
  </w:footnote>
</w:footnotes>
</file>

<file path=word/header-even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>
    <w:pPr>
      <w:pStyle w:val="Header"/>
    </w:pPr>
    <w:r>
      <w:rPr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header-first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>
    <w:pPr>
      <w:pStyle w:val="Header"/>
    </w:pPr>
    <w:r>
      <w:rPr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Pr="00E3359D" w:rsidR="00091F26" w:rsidP="00091F26" w:rsidRDefault="00091F26">
    <w:pPr>
      <w:pStyle w:val="Header"/>
      <w:rPr>
        <w:rStyle w:val="PageNumber"/>
      </w:rPr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  <w:p w:rsidRPr="00E3359D" w:rsidR="00091F26" w:rsidP="00091F26" w:rsidRDefault="00091F26">
    <w:pPr>
      <w:pStyle w:val="Header"/>
      <w:rPr>
        <w:lang w:val="de-DE"/>
      </w:rPr>
    </w:pPr>
  </w:p>
  <w:p w:rsidR="00091F26" w:rsidRDefault="00091F26"/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091F26" w:rsidRDefault="00091F26">
    <w:pPr>
      <w:pStyle w:val="Header"/>
    </w:pPr>
    <w:r>
      <w:rPr>
        <w:noProof/>
        <w:lang w:val="en-US" w:eastAsia="zh-CN"/>
      </w:rPr>
      <w:pict>
        <v:rect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6" o:spid="_x0000_s1026" stroked="f" filled="f">
          <o:lock selection="t" aspectratio="t" v:ext="edit"/>
        </v:rect>
      </w:pict>
    </w: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  <w:p w:rsidR="00091F26" w:rsidRDefault="00091F26"/>
  <w:p w:rsidR="00091F26" w:rsidRDefault="00091F26">
    <w:pPr>
      <w:pStyle w:val="Header"/>
    </w:pPr>
    <w:r>
      <w:rPr>
        <w:noProof/>
        <w:lang w:val="en-US" w:eastAsia="zh-CN"/>
      </w:rPr>
      <w:pict>
        <v:rect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5" o:spid="_x0000_s1026" stroked="f" filled="f">
          <o:lock selection="t" aspectratio="t" v:ext="edit"/>
        </v:rect>
      </w:pict>
    </w:r>
  </w:p>
  <w:p w:rsidR="00091F26" w:rsidRDefault="00091F26"/>
  <w:p w:rsidR="00091F26" w:rsidRDefault="00091F26">
    <w:pPr>
      <w:pStyle w:val="Header"/>
    </w:pPr>
    <w:r>
      <w:rPr>
        <w:noProof/>
        <w:lang w:val="en-US" w:eastAsia="zh-CN"/>
      </w:rPr>
      <w:pict>
        <v:rect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4" o:spid="_x0000_s1026" stroked="f" filled="f">
          <o:lock selection="t" aspectratio="t" v:ext="edit"/>
        </v:rect>
      </w:pict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091F26" w:rsidP="0000503E" w:rsidRDefault="0000503E">
    <w:pPr>
      <w:pStyle w:val="Header"/>
    </w:pPr>
    <w:r>
      <w:rPr>
        <w:lang w:val="de-DE"/>
      </w:rPr>
      <w:t>CIMO/MG-15</w:t>
    </w:r>
    <w:r w:rsidRPr="00A847C7">
      <w:rPr>
        <w:lang w:val="de-DE"/>
      </w:rPr>
      <w:t>/</w:t>
    </w:r>
    <w:r w:rsidRPr="001726D2">
      <w:rPr>
        <w:lang w:val="de-DE"/>
      </w:rPr>
      <w:t>Doc</w:t>
    </w:r>
    <w:r w:rsidRPr="00510673">
      <w:rPr>
        <w:lang w:val="de-DE"/>
      </w:rPr>
      <w:t>. 5.</w:t>
    </w:r>
    <w:r>
      <w:rPr>
        <w:lang w:val="de-DE"/>
      </w:rPr>
      <w:t>2</w:t>
    </w:r>
    <w:r w:rsidRPr="00510673">
      <w:rPr>
        <w:lang w:val="de-DE"/>
      </w:rPr>
      <w:t>,</w:t>
    </w:r>
    <w:r w:rsidRPr="001726D2">
      <w:rPr>
        <w:lang w:val="de-DE"/>
      </w:rPr>
      <w:t xml:space="preserve"> </w:t>
    </w:r>
    <w:r>
      <w:rPr>
        <w:lang w:val="de-DE"/>
      </w:rPr>
      <w:t xml:space="preserve">Appendix,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FA546F">
      <w:rPr>
        <w:rStyle w:val="PageNumber"/>
        <w:noProof/>
        <w:lang w:val="en-US"/>
      </w:rPr>
      <w:t>2</w:t>
    </w:r>
    <w:r w:rsidRPr="001726D2">
      <w:rPr>
        <w:rStyle w:val="PageNumber"/>
      </w:rPr>
      <w:fldChar w:fldCharType="end"/>
    </w:r>
    <w:r>
      <w:rPr>
        <w:noProof/>
        <w:lang w:val="en-US" w:eastAsia="zh-CN"/>
      </w:rPr>
      <w:pict>
        <v:rect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8" o:spid="_x0000_s1026" stroked="f" filled="f">
          <o:lock selection="t" aspectratio="t" v:ext="edit"/>
        </v:rect>
      </w:pict>
    </w:r>
    <w:r w:rsidR="00091F26">
      <w:rPr>
        <w:noProof/>
        <w:lang w:val="en-US" w:eastAsia="zh-CN"/>
      </w:rPr>
      <w:pict>
        <v:rect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2" o:spid="_x0000_s1026" stroked="f" filled="f">
          <o:lock selection="t" aspectratio="t" v:ext="edit"/>
        </v:rect>
      </w:pict>
    </w: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header4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091F26" w:rsidP="0000503E" w:rsidRDefault="00091F26">
    <w:pPr>
      <w:pStyle w:val="Header"/>
    </w:pPr>
    <w:r>
      <w:rPr>
        <w:lang w:val="de-DE"/>
      </w:rPr>
      <w:t>CIMO/MG-15</w:t>
    </w:r>
    <w:r w:rsidRPr="00A847C7">
      <w:rPr>
        <w:lang w:val="de-DE"/>
      </w:rPr>
      <w:t>/</w:t>
    </w:r>
    <w:r w:rsidRPr="001726D2">
      <w:rPr>
        <w:lang w:val="de-DE"/>
      </w:rPr>
      <w:t>Doc</w:t>
    </w:r>
    <w:r w:rsidRPr="00510673">
      <w:rPr>
        <w:lang w:val="de-DE"/>
      </w:rPr>
      <w:t>. 5.</w:t>
    </w:r>
    <w:r>
      <w:rPr>
        <w:lang w:val="de-DE"/>
      </w:rPr>
      <w:t>2</w:t>
    </w:r>
    <w:r w:rsidRPr="00510673">
      <w:rPr>
        <w:lang w:val="de-DE"/>
      </w:rPr>
      <w:t>,</w:t>
    </w:r>
    <w:r w:rsidRPr="001726D2">
      <w:rPr>
        <w:lang w:val="de-DE"/>
      </w:rPr>
      <w:t xml:space="preserve">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FA546F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  <w:r>
      <w:rPr>
        <w:noProof/>
        <w:lang w:val="en-US" w:eastAsia="zh-CN"/>
      </w:rPr>
      <w:pict>
        <v:rect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1" o:spid="_x0000_s1026" stroked="f" filled="f">
          <o:lock selection="t" aspectratio="t" v:ext="edit"/>
        </v:rect>
      </w:pict>
    </w: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header5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00503E" w:rsidP="000220DE" w:rsidRDefault="0000503E">
    <w:pPr>
      <w:pStyle w:val="Header"/>
    </w:pPr>
    <w:r>
      <w:rPr>
        <w:lang w:val="de-DE"/>
      </w:rPr>
      <w:t>CIMO/MG-15</w:t>
    </w:r>
    <w:r w:rsidRPr="00A847C7">
      <w:rPr>
        <w:lang w:val="de-DE"/>
      </w:rPr>
      <w:t>/</w:t>
    </w:r>
    <w:r w:rsidRPr="001726D2">
      <w:rPr>
        <w:lang w:val="de-DE"/>
      </w:rPr>
      <w:t>Doc</w:t>
    </w:r>
    <w:r w:rsidRPr="00510673">
      <w:rPr>
        <w:lang w:val="de-DE"/>
      </w:rPr>
      <w:t>. 5.</w:t>
    </w:r>
    <w:r>
      <w:rPr>
        <w:lang w:val="de-DE"/>
      </w:rPr>
      <w:t>2</w:t>
    </w:r>
    <w:r w:rsidRPr="00510673">
      <w:rPr>
        <w:lang w:val="de-DE"/>
      </w:rPr>
      <w:t>,</w:t>
    </w:r>
    <w:r w:rsidRPr="001726D2">
      <w:rPr>
        <w:lang w:val="de-DE"/>
      </w:rPr>
      <w:t xml:space="preserve"> </w:t>
    </w:r>
    <w:r>
      <w:rPr>
        <w:lang w:val="de-DE"/>
      </w:rPr>
      <w:t xml:space="preserve">Appendix,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FA546F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  <w:r>
      <w:rPr>
        <w:noProof/>
        <w:lang w:val="en-US" w:eastAsia="zh-CN"/>
      </w:rPr>
      <w:pict>
        <v:rect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7" o:spid="_x0000_s1026" stroked="f" filled="f">
          <o:lock selection="t" aspectratio="t" v:ext="edit"/>
        </v:rect>
      </w:pict>
    </w: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799D"/>
    <w:multiLevelType w:val="hybridMultilevel"/>
    <w:tmpl w:val="FCC6D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5D98"/>
    <w:multiLevelType w:val="hybridMultilevel"/>
    <w:tmpl w:val="6664806E"/>
    <w:lvl w:ilvl="0" w:tplc="7560498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91BDE"/>
    <w:multiLevelType w:val="hybridMultilevel"/>
    <w:tmpl w:val="0F0A6602"/>
    <w:lvl w:ilvl="0" w:tplc="D54C5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A3DA9"/>
    <w:multiLevelType w:val="hybridMultilevel"/>
    <w:tmpl w:val="6AC0C266"/>
    <w:lvl w:ilvl="0" w:tplc="6AC44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FB0844"/>
    <w:multiLevelType w:val="hybridMultilevel"/>
    <w:tmpl w:val="0C9E4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38461C9"/>
    <w:multiLevelType w:val="hybridMultilevel"/>
    <w:tmpl w:val="6662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10"/>
  </w:num>
  <w:num w:numId="18">
    <w:abstractNumId w:val="1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IdMacAtCleanup w:val="6"/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">
  <w:zoom w:percent="120"/>
  <w:proofState w:spelling="clean"/>
  <w:stylePaneFormatFilter w:val="3F01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spidmax="36865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03E"/>
    <w:rsid w:val="000059CA"/>
    <w:rsid w:val="000212C2"/>
    <w:rsid w:val="000220DE"/>
    <w:rsid w:val="0002669E"/>
    <w:rsid w:val="0003137A"/>
    <w:rsid w:val="00041171"/>
    <w:rsid w:val="00050F8E"/>
    <w:rsid w:val="000573AD"/>
    <w:rsid w:val="00071BFB"/>
    <w:rsid w:val="00072F17"/>
    <w:rsid w:val="000806D8"/>
    <w:rsid w:val="00082C80"/>
    <w:rsid w:val="00083847"/>
    <w:rsid w:val="00083C36"/>
    <w:rsid w:val="00091F26"/>
    <w:rsid w:val="000A69BF"/>
    <w:rsid w:val="000B054C"/>
    <w:rsid w:val="000C225A"/>
    <w:rsid w:val="000C6781"/>
    <w:rsid w:val="000D4FA3"/>
    <w:rsid w:val="000D591B"/>
    <w:rsid w:val="000E03E9"/>
    <w:rsid w:val="000F5E49"/>
    <w:rsid w:val="000F7A87"/>
    <w:rsid w:val="00104E55"/>
    <w:rsid w:val="00106FDC"/>
    <w:rsid w:val="00111BFD"/>
    <w:rsid w:val="0011498B"/>
    <w:rsid w:val="00120147"/>
    <w:rsid w:val="00123140"/>
    <w:rsid w:val="00132B8C"/>
    <w:rsid w:val="00141A86"/>
    <w:rsid w:val="0014644C"/>
    <w:rsid w:val="00153CCD"/>
    <w:rsid w:val="00163BA3"/>
    <w:rsid w:val="001647E8"/>
    <w:rsid w:val="00166B31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7C2"/>
    <w:rsid w:val="002A7A9F"/>
    <w:rsid w:val="002B30D2"/>
    <w:rsid w:val="002C30BC"/>
    <w:rsid w:val="002C7A88"/>
    <w:rsid w:val="002D232B"/>
    <w:rsid w:val="002D5E00"/>
    <w:rsid w:val="002D6DAC"/>
    <w:rsid w:val="002E3FAD"/>
    <w:rsid w:val="002E4E16"/>
    <w:rsid w:val="002E6524"/>
    <w:rsid w:val="002E7D0E"/>
    <w:rsid w:val="002F5517"/>
    <w:rsid w:val="00301E8C"/>
    <w:rsid w:val="00306445"/>
    <w:rsid w:val="00316AA8"/>
    <w:rsid w:val="00320009"/>
    <w:rsid w:val="0032424A"/>
    <w:rsid w:val="00330431"/>
    <w:rsid w:val="0034264B"/>
    <w:rsid w:val="00373A27"/>
    <w:rsid w:val="0037623A"/>
    <w:rsid w:val="00380AF7"/>
    <w:rsid w:val="003864DA"/>
    <w:rsid w:val="00394A05"/>
    <w:rsid w:val="00397770"/>
    <w:rsid w:val="00397880"/>
    <w:rsid w:val="003A7016"/>
    <w:rsid w:val="003B5031"/>
    <w:rsid w:val="003E4046"/>
    <w:rsid w:val="003E5CEF"/>
    <w:rsid w:val="003F125B"/>
    <w:rsid w:val="003F7B3F"/>
    <w:rsid w:val="00402524"/>
    <w:rsid w:val="0041078D"/>
    <w:rsid w:val="00416F97"/>
    <w:rsid w:val="00425CE4"/>
    <w:rsid w:val="00427307"/>
    <w:rsid w:val="0043039B"/>
    <w:rsid w:val="004423FE"/>
    <w:rsid w:val="00445C35"/>
    <w:rsid w:val="004667E7"/>
    <w:rsid w:val="00474458"/>
    <w:rsid w:val="00475797"/>
    <w:rsid w:val="004811DD"/>
    <w:rsid w:val="00482675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4809"/>
    <w:rsid w:val="004E6352"/>
    <w:rsid w:val="004E6460"/>
    <w:rsid w:val="004F6B46"/>
    <w:rsid w:val="0050695F"/>
    <w:rsid w:val="00510673"/>
    <w:rsid w:val="00521594"/>
    <w:rsid w:val="00525B80"/>
    <w:rsid w:val="0053098F"/>
    <w:rsid w:val="00546D8E"/>
    <w:rsid w:val="005508EC"/>
    <w:rsid w:val="0055660B"/>
    <w:rsid w:val="00571AE1"/>
    <w:rsid w:val="00581C70"/>
    <w:rsid w:val="00583549"/>
    <w:rsid w:val="00590C99"/>
    <w:rsid w:val="00592267"/>
    <w:rsid w:val="005B0AE2"/>
    <w:rsid w:val="005B1F2C"/>
    <w:rsid w:val="005C53A6"/>
    <w:rsid w:val="005D03D9"/>
    <w:rsid w:val="005D666D"/>
    <w:rsid w:val="005E1F4C"/>
    <w:rsid w:val="00615AB0"/>
    <w:rsid w:val="0061778C"/>
    <w:rsid w:val="00626F59"/>
    <w:rsid w:val="00636B90"/>
    <w:rsid w:val="0064738B"/>
    <w:rsid w:val="006508EA"/>
    <w:rsid w:val="00654B5F"/>
    <w:rsid w:val="006908AF"/>
    <w:rsid w:val="00697DB5"/>
    <w:rsid w:val="006A2486"/>
    <w:rsid w:val="006A492A"/>
    <w:rsid w:val="006C25F8"/>
    <w:rsid w:val="006D5576"/>
    <w:rsid w:val="006D70A4"/>
    <w:rsid w:val="006E5C30"/>
    <w:rsid w:val="006E5FE9"/>
    <w:rsid w:val="006E766D"/>
    <w:rsid w:val="006F38E1"/>
    <w:rsid w:val="006F501F"/>
    <w:rsid w:val="007054F6"/>
    <w:rsid w:val="00705C9F"/>
    <w:rsid w:val="00716951"/>
    <w:rsid w:val="00717EF5"/>
    <w:rsid w:val="00725988"/>
    <w:rsid w:val="00733AEA"/>
    <w:rsid w:val="00735D9E"/>
    <w:rsid w:val="0075136C"/>
    <w:rsid w:val="00754CF7"/>
    <w:rsid w:val="00771A68"/>
    <w:rsid w:val="00777D58"/>
    <w:rsid w:val="007813F7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749BF"/>
    <w:rsid w:val="008A722F"/>
    <w:rsid w:val="008A7313"/>
    <w:rsid w:val="008A7D91"/>
    <w:rsid w:val="008B7FC7"/>
    <w:rsid w:val="008C17A4"/>
    <w:rsid w:val="008E1E4A"/>
    <w:rsid w:val="008E677B"/>
    <w:rsid w:val="008F0615"/>
    <w:rsid w:val="008F1FDB"/>
    <w:rsid w:val="009163B2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5926"/>
    <w:rsid w:val="009F7566"/>
    <w:rsid w:val="00A04B9D"/>
    <w:rsid w:val="00A060E8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5415"/>
    <w:rsid w:val="00AA2B74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35DB"/>
    <w:rsid w:val="00B27999"/>
    <w:rsid w:val="00B548A2"/>
    <w:rsid w:val="00B56934"/>
    <w:rsid w:val="00B72444"/>
    <w:rsid w:val="00B7303E"/>
    <w:rsid w:val="00B8426E"/>
    <w:rsid w:val="00B93402"/>
    <w:rsid w:val="00B93B62"/>
    <w:rsid w:val="00B953D1"/>
    <w:rsid w:val="00BA30D0"/>
    <w:rsid w:val="00BA4777"/>
    <w:rsid w:val="00BA7739"/>
    <w:rsid w:val="00BB35A9"/>
    <w:rsid w:val="00C03F8F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2425C"/>
    <w:rsid w:val="00D33442"/>
    <w:rsid w:val="00D44BAD"/>
    <w:rsid w:val="00D45B55"/>
    <w:rsid w:val="00D702F3"/>
    <w:rsid w:val="00D7097B"/>
    <w:rsid w:val="00D91DFA"/>
    <w:rsid w:val="00DA1C80"/>
    <w:rsid w:val="00DA5354"/>
    <w:rsid w:val="00DB1AB2"/>
    <w:rsid w:val="00DC0DA2"/>
    <w:rsid w:val="00DD3A65"/>
    <w:rsid w:val="00DD4C64"/>
    <w:rsid w:val="00DD62C6"/>
    <w:rsid w:val="00DE2C86"/>
    <w:rsid w:val="00E00498"/>
    <w:rsid w:val="00E212C6"/>
    <w:rsid w:val="00E2617A"/>
    <w:rsid w:val="00E45E00"/>
    <w:rsid w:val="00E538E6"/>
    <w:rsid w:val="00E802A2"/>
    <w:rsid w:val="00E82E7A"/>
    <w:rsid w:val="00E85C0B"/>
    <w:rsid w:val="00E97E8F"/>
    <w:rsid w:val="00EA5B91"/>
    <w:rsid w:val="00EA5F9B"/>
    <w:rsid w:val="00EB00C1"/>
    <w:rsid w:val="00ED67AF"/>
    <w:rsid w:val="00EE128C"/>
    <w:rsid w:val="00EF66D9"/>
    <w:rsid w:val="00EF6BA5"/>
    <w:rsid w:val="00EF780D"/>
    <w:rsid w:val="00EF7A98"/>
    <w:rsid w:val="00F0267E"/>
    <w:rsid w:val="00F05DCA"/>
    <w:rsid w:val="00F153EF"/>
    <w:rsid w:val="00F438C3"/>
    <w:rsid w:val="00F474C9"/>
    <w:rsid w:val="00F61675"/>
    <w:rsid w:val="00F6686B"/>
    <w:rsid w:val="00F66C56"/>
    <w:rsid w:val="00F67F74"/>
    <w:rsid w:val="00F73DE3"/>
    <w:rsid w:val="00F84DD2"/>
    <w:rsid w:val="00FA26DF"/>
    <w:rsid w:val="00FA546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36865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  <w:style w:type="paragraph" w:customStyle="1" w:styleId="Char0">
    <w:name w:val="Char"/>
    <w:basedOn w:val="Normal"/>
    <w:rsid w:val="000E03E9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MS Mincho" w:hAnsi="Times New Roman"/>
        <w:lang w:bidi="ar-SA" w:eastAsia="zh-TW" w:val="en-US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 w:semiHidden="1" w:unhideWhenUsed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 w:uiPriority="34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next w:val="WMOBodyText"/>
    <w:qFormat/>
    <w:rsid w:val="00B953D1"/>
    <w:pPr>
      <w:tabs>
        <w:tab w:pos="1134" w:val="left"/>
      </w:tabs>
      <w:jc w:val="both"/>
    </w:pPr>
    <w:rPr>
      <w:rFonts w:ascii="Verdana" w:cs="Arial" w:eastAsia="Arial" w:hAnsi="Verdana"/>
      <w:lang w:eastAsia="en-US" w:val="en-GB"/>
    </w:rPr>
  </w:style>
  <w:style w:styleId="Heading1" w:type="paragraph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styleId="Heading2" w:type="paragraph">
    <w:name w:val="heading 2"/>
    <w:basedOn w:val="Normal"/>
    <w:next w:val="Normal"/>
    <w:link w:val="Heading2Char"/>
    <w:qFormat/>
    <w:rsid w:val="00A332E8"/>
    <w:pPr>
      <w:keepNext/>
      <w:keepLines/>
      <w:tabs>
        <w:tab w:pos="1134" w:val="clear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styleId="Heading3" w:type="paragraph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hanging="1134" w:left="1134"/>
      <w:jc w:val="left"/>
      <w:outlineLvl w:val="2"/>
    </w:pPr>
    <w:rPr>
      <w:b/>
      <w:bCs/>
      <w:szCs w:val="22"/>
      <w:lang w:eastAsia="zh-TW"/>
    </w:rPr>
  </w:style>
  <w:style w:styleId="Heading4" w:type="paragraph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hanging="1134" w:left="1134"/>
      <w:jc w:val="left"/>
      <w:outlineLvl w:val="3"/>
    </w:pPr>
    <w:rPr>
      <w:b/>
      <w:i/>
      <w:lang w:eastAsia="zh-TW"/>
    </w:rPr>
  </w:style>
  <w:style w:styleId="Heading5" w:type="paragraph">
    <w:name w:val="heading 5"/>
    <w:basedOn w:val="Normal"/>
    <w:next w:val="Normal"/>
    <w:qFormat/>
    <w:rsid w:val="00C13EEC"/>
    <w:pPr>
      <w:tabs>
        <w:tab w:pos="1080" w:val="left"/>
      </w:tabs>
      <w:spacing w:before="240"/>
      <w:ind w:hanging="1080" w:left="1080"/>
      <w:outlineLvl w:val="4"/>
    </w:pPr>
    <w:rPr>
      <w:bCs/>
      <w:i/>
      <w:iCs/>
      <w:szCs w:val="22"/>
      <w:lang w:eastAsia="zh-TW"/>
    </w:rPr>
  </w:style>
  <w:style w:styleId="Heading6" w:type="paragraph">
    <w:name w:val="heading 6"/>
    <w:basedOn w:val="Normal"/>
    <w:next w:val="Normal"/>
    <w:qFormat/>
    <w:rsid w:val="00C13EEC"/>
    <w:pPr>
      <w:keepNext/>
      <w:widowControl w:val="0"/>
      <w:tabs>
        <w:tab w:pos="4513" w:val="center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styleId="Heading7" w:type="paragraph">
    <w:name w:val="heading 7"/>
    <w:basedOn w:val="Normal"/>
    <w:next w:val="Normal"/>
    <w:qFormat/>
    <w:rsid w:val="00C13EEC"/>
    <w:pPr>
      <w:keepNext/>
      <w:tabs>
        <w:tab w:pos="1134" w:val="clear"/>
        <w:tab w:pos="-722" w:val="left"/>
        <w:tab w:pos="1140" w:val="left"/>
        <w:tab w:pos="6946" w:val="left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styleId="Heading8" w:type="paragraph">
    <w:name w:val="heading 8"/>
    <w:basedOn w:val="Normal"/>
    <w:next w:val="Normal"/>
    <w:qFormat/>
    <w:rsid w:val="005B74AD"/>
    <w:p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Heading9" w:type="paragraph">
    <w:name w:val="heading 9"/>
    <w:basedOn w:val="Normal"/>
    <w:next w:val="Normal"/>
    <w:qFormat/>
    <w:rsid w:val="005B74AD"/>
    <w:pPr>
      <w:spacing w:after="60" w:before="240"/>
      <w:outlineLvl w:val="8"/>
    </w:pPr>
    <w:rPr>
      <w:szCs w:val="2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rsid w:val="00C2459D"/>
    <w:pPr>
      <w:tabs>
        <w:tab w:pos="1134" w:val="clear"/>
      </w:tabs>
      <w:spacing w:after="360"/>
      <w:jc w:val="center"/>
    </w:pPr>
  </w:style>
  <w:style w:styleId="BlockText" w:type="paragraph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customStyle="1" w:styleId="CrossTitle12" w:type="paragraph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eastAsia="zh-CN" w:val="fr-CH"/>
    </w:rPr>
  </w:style>
  <w:style w:customStyle="1" w:styleId="Service9" w:type="paragraph">
    <w:name w:val="Service 9"/>
    <w:rsid w:val="008A71EB"/>
    <w:pPr>
      <w:jc w:val="center"/>
    </w:pPr>
    <w:rPr>
      <w:rFonts w:ascii="Arial" w:eastAsia="Times New Roman" w:hAnsi="Arial"/>
      <w:sz w:val="18"/>
      <w:lang w:eastAsia="en-US" w:val="en-GB"/>
    </w:rPr>
  </w:style>
  <w:style w:styleId="Hyperlink" w:type="character">
    <w:name w:val="Hyperlink"/>
    <w:basedOn w:val="DefaultParagraphFont"/>
    <w:rsid w:val="009F3E3D"/>
    <w:rPr>
      <w:color w:val="0000FF"/>
      <w:u w:val="none"/>
    </w:rPr>
  </w:style>
  <w:style w:styleId="PageNumber" w:type="character">
    <w:name w:val="page number"/>
    <w:basedOn w:val="DefaultParagraphFont"/>
    <w:rsid w:val="008A71EB"/>
  </w:style>
  <w:style w:styleId="TOC4" w:type="paragraph">
    <w:name w:val="toc 4"/>
    <w:basedOn w:val="Normal"/>
    <w:next w:val="Normal"/>
    <w:autoRedefine/>
    <w:semiHidden/>
    <w:rsid w:val="006A5514"/>
    <w:pPr>
      <w:ind w:left="660"/>
    </w:pPr>
  </w:style>
  <w:style w:customStyle="1" w:styleId="CrossTitle14" w:type="paragraph">
    <w:name w:val="***Cross_Title_14"/>
    <w:basedOn w:val="Normal"/>
    <w:rsid w:val="008A71EB"/>
    <w:pPr>
      <w:keepNext/>
      <w:tabs>
        <w:tab w:pos="1134" w:val="clear"/>
        <w:tab w:pos="1140" w:val="left"/>
      </w:tabs>
      <w:spacing w:after="100"/>
      <w:jc w:val="center"/>
    </w:pPr>
    <w:rPr>
      <w:rFonts w:eastAsia="SimSun"/>
      <w:b/>
      <w:caps/>
      <w:sz w:val="28"/>
      <w:szCs w:val="28"/>
      <w:lang w:eastAsia="zh-CN" w:val="fr-CH"/>
    </w:rPr>
  </w:style>
  <w:style w:customStyle="1" w:styleId="Heading2Char" w:type="character">
    <w:name w:val="Heading 2 Char"/>
    <w:link w:val="Heading2"/>
    <w:locked/>
    <w:rsid w:val="00A332E8"/>
    <w:rPr>
      <w:rFonts w:ascii="Verdana" w:cs="Arial" w:eastAsia="Arial" w:hAnsi="Verdana"/>
      <w:b/>
      <w:bCs/>
      <w:iCs/>
      <w:szCs w:val="22"/>
      <w:lang w:val="en-GB"/>
    </w:rPr>
  </w:style>
  <w:style w:styleId="Footer" w:type="paragraph">
    <w:name w:val="footer"/>
    <w:basedOn w:val="Normal"/>
    <w:rsid w:val="008A71EB"/>
    <w:pPr>
      <w:tabs>
        <w:tab w:pos="4320" w:val="center"/>
        <w:tab w:pos="8640" w:val="right"/>
      </w:tabs>
    </w:pPr>
  </w:style>
  <w:style w:styleId="BalloonText" w:type="paragraph">
    <w:name w:val="Balloon Text"/>
    <w:basedOn w:val="Normal"/>
    <w:link w:val="BalloonTextChar"/>
    <w:semiHidden/>
    <w:rsid w:val="005A6BCE"/>
    <w:rPr>
      <w:rFonts w:ascii="Tahoma" w:cs="Tahoma" w:hAnsi="Tahoma"/>
      <w:sz w:val="16"/>
      <w:szCs w:val="16"/>
    </w:rPr>
  </w:style>
  <w:style w:styleId="DocumentMap" w:type="paragraph">
    <w:name w:val="Document Map"/>
    <w:basedOn w:val="Normal"/>
    <w:semiHidden/>
    <w:rsid w:val="002A7FA1"/>
    <w:pPr>
      <w:shd w:color="auto" w:fill="000080" w:val="clear"/>
    </w:pPr>
    <w:rPr>
      <w:rFonts w:ascii="Tahoma" w:cs="Tahoma" w:hAnsi="Tahoma"/>
    </w:rPr>
  </w:style>
  <w:style w:styleId="TOC3" w:type="paragraph">
    <w:name w:val="toc 3"/>
    <w:basedOn w:val="Normal"/>
    <w:next w:val="Normal"/>
    <w:autoRedefine/>
    <w:semiHidden/>
    <w:rsid w:val="00E91F0F"/>
    <w:pPr>
      <w:ind w:left="400"/>
    </w:pPr>
  </w:style>
  <w:style w:styleId="TOC1" w:type="paragraph">
    <w:name w:val="toc 1"/>
    <w:basedOn w:val="Normal"/>
    <w:next w:val="Normal"/>
    <w:autoRedefine/>
    <w:semiHidden/>
    <w:rsid w:val="00E91F0F"/>
  </w:style>
  <w:style w:styleId="TOC2" w:type="paragraph">
    <w:name w:val="toc 2"/>
    <w:basedOn w:val="Normal"/>
    <w:next w:val="Normal"/>
    <w:autoRedefine/>
    <w:semiHidden/>
    <w:rsid w:val="00E91F0F"/>
    <w:pPr>
      <w:ind w:left="200"/>
    </w:pPr>
  </w:style>
  <w:style w:styleId="FollowedHyperlink" w:type="character">
    <w:name w:val="FollowedHyperlink"/>
    <w:basedOn w:val="DefaultParagraphFont"/>
    <w:rsid w:val="002F006A"/>
    <w:rPr>
      <w:color w:val="0000FF"/>
      <w:u w:val="none"/>
    </w:rPr>
  </w:style>
  <w:style w:customStyle="1" w:styleId="WMOSubTitle1" w:type="paragraph">
    <w:name w:val="WMO_SubTitle1"/>
    <w:basedOn w:val="Heading4"/>
    <w:next w:val="WMOBodyText"/>
    <w:rsid w:val="004D497E"/>
    <w:pPr>
      <w:spacing w:before="280"/>
      <w:ind w:firstLine="0" w:left="0"/>
    </w:pPr>
  </w:style>
  <w:style w:customStyle="1" w:styleId="Comment" w:type="paragraph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customStyle="1" w:styleId="CharCharCharChar" w:type="paragraph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eastAsia="pl-PL" w:val="pl-PL"/>
    </w:rPr>
  </w:style>
  <w:style w:customStyle="1" w:styleId="CharChar" w:type="paragraph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eastAsia="pl-PL" w:val="pl-PL"/>
    </w:rPr>
  </w:style>
  <w:style w:customStyle="1" w:styleId="BodyText" w:type="paragraph">
    <w:name w:val="BodyText"/>
    <w:basedOn w:val="Normal"/>
    <w:link w:val="BodyTextChar"/>
    <w:rsid w:val="004F49A1"/>
    <w:pPr>
      <w:tabs>
        <w:tab w:pos="1080" w:val="left"/>
      </w:tabs>
      <w:spacing w:before="240"/>
    </w:pPr>
    <w:rPr>
      <w:szCs w:val="22"/>
    </w:rPr>
  </w:style>
  <w:style w:customStyle="1" w:styleId="WMOBodyText" w:type="paragraph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customStyle="1" w:styleId="WMOList1" w:type="paragraph">
    <w:name w:val="WMO_List1"/>
    <w:basedOn w:val="Normal"/>
    <w:rsid w:val="004D497E"/>
    <w:pPr>
      <w:spacing w:before="240"/>
      <w:ind w:hanging="1134" w:left="1134"/>
      <w:jc w:val="left"/>
    </w:pPr>
    <w:rPr>
      <w:szCs w:val="22"/>
      <w:lang w:eastAsia="zh-TW"/>
    </w:rPr>
  </w:style>
  <w:style w:customStyle="1" w:styleId="WMOList2" w:type="paragraph">
    <w:name w:val="WMO_List2"/>
    <w:basedOn w:val="Normal"/>
    <w:rsid w:val="004D497E"/>
    <w:pPr>
      <w:tabs>
        <w:tab w:pos="1701" w:val="left"/>
      </w:tabs>
      <w:spacing w:before="240"/>
      <w:ind w:hanging="567" w:left="1701"/>
      <w:jc w:val="left"/>
    </w:pPr>
    <w:rPr>
      <w:szCs w:val="22"/>
      <w:lang w:eastAsia="zh-TW"/>
    </w:rPr>
  </w:style>
  <w:style w:customStyle="1" w:styleId="WMOSubTitle2" w:type="paragraph">
    <w:name w:val="WMO_SubTitle2"/>
    <w:basedOn w:val="Heading5"/>
    <w:next w:val="WMOBodyText"/>
    <w:rsid w:val="004D497E"/>
    <w:pPr>
      <w:keepNext/>
      <w:keepLines/>
      <w:tabs>
        <w:tab w:pos="1080" w:val="clear"/>
      </w:tabs>
      <w:spacing w:before="280"/>
      <w:ind w:firstLine="0" w:left="0"/>
      <w:jc w:val="left"/>
    </w:pPr>
  </w:style>
  <w:style w:styleId="BodyText0" w:type="paragraph">
    <w:name w:val="Body Text"/>
    <w:basedOn w:val="Normal"/>
    <w:rsid w:val="00831751"/>
    <w:pPr>
      <w:tabs>
        <w:tab w:pos="1134" w:val="clear"/>
        <w:tab w:pos="1140" w:val="left"/>
      </w:tabs>
      <w:jc w:val="center"/>
    </w:pPr>
    <w:rPr>
      <w:rFonts w:eastAsia="SimSun"/>
      <w:b/>
      <w:bCs/>
      <w:sz w:val="24"/>
      <w:szCs w:val="24"/>
      <w:lang w:eastAsia="zh-CN"/>
    </w:rPr>
  </w:style>
  <w:style w:styleId="FootnoteReference" w:type="character">
    <w:name w:val="footnote reference"/>
    <w:basedOn w:val="DefaultParagraphFont"/>
    <w:uiPriority w:val="99"/>
    <w:rsid w:val="003B7252"/>
    <w:rPr>
      <w:vertAlign w:val="superscript"/>
    </w:rPr>
  </w:style>
  <w:style w:customStyle="1" w:styleId="ECBodyText-Centred" w:type="paragraph">
    <w:name w:val="EC_BodyText-Centred"/>
    <w:basedOn w:val="WMOBodyText"/>
    <w:next w:val="WMOBodyText"/>
    <w:rsid w:val="00415F4C"/>
    <w:pPr>
      <w:jc w:val="center"/>
    </w:pPr>
  </w:style>
  <w:style w:styleId="FootnoteText" w:type="paragraph">
    <w:name w:val="footnote text"/>
    <w:basedOn w:val="Normal"/>
    <w:link w:val="FootnoteTextChar"/>
    <w:uiPriority w:val="99"/>
    <w:rsid w:val="00592267"/>
    <w:pPr>
      <w:spacing w:before="120"/>
      <w:ind w:hanging="360" w:left="360"/>
      <w:jc w:val="left"/>
    </w:pPr>
  </w:style>
  <w:style w:styleId="CommentReference" w:type="character">
    <w:name w:val="annotation reference"/>
    <w:basedOn w:val="DefaultParagraphFont"/>
    <w:semiHidden/>
    <w:rsid w:val="00DD35CC"/>
    <w:rPr>
      <w:sz w:val="16"/>
      <w:szCs w:val="16"/>
    </w:rPr>
  </w:style>
  <w:style w:styleId="CommentText" w:type="paragraph">
    <w:name w:val="annotation text"/>
    <w:basedOn w:val="Normal"/>
    <w:semiHidden/>
    <w:rsid w:val="00DD35CC"/>
  </w:style>
  <w:style w:styleId="CommentSubject" w:type="paragraph">
    <w:name w:val="annotation subject"/>
    <w:basedOn w:val="CommentText"/>
    <w:next w:val="CommentText"/>
    <w:semiHidden/>
    <w:rsid w:val="00DD35CC"/>
    <w:rPr>
      <w:b/>
      <w:bCs/>
    </w:rPr>
  </w:style>
  <w:style w:customStyle="1" w:styleId="ECBox" w:type="paragraph">
    <w:name w:val="EC_Box"/>
    <w:basedOn w:val="WMOBodyText"/>
    <w:next w:val="WMOBodyText"/>
    <w:rsid w:val="00733D4F"/>
    <w:pPr>
      <w:pBdr>
        <w:top w:color="auto" w:space="12" w:sz="4" w:val="single"/>
        <w:left w:color="auto" w:space="5" w:sz="4" w:val="single"/>
        <w:bottom w:color="auto" w:space="12" w:sz="4" w:val="single"/>
        <w:right w:color="auto" w:space="5" w:sz="4" w:val="single"/>
      </w:pBdr>
    </w:pPr>
  </w:style>
  <w:style w:customStyle="1" w:styleId="Heading2-Centered" w:type="paragraph">
    <w:name w:val="Heading 2 - Centered"/>
    <w:basedOn w:val="Heading2"/>
    <w:next w:val="Normal"/>
    <w:rsid w:val="00C13EEC"/>
  </w:style>
  <w:style w:styleId="Title" w:type="paragraph">
    <w:name w:val="Title"/>
    <w:basedOn w:val="Normal"/>
    <w:qFormat/>
    <w:rsid w:val="0028006F"/>
    <w:pPr>
      <w:spacing w:after="60" w:before="240"/>
      <w:jc w:val="center"/>
      <w:outlineLvl w:val="0"/>
    </w:pPr>
    <w:rPr>
      <w:b/>
      <w:bCs/>
      <w:kern w:val="28"/>
      <w:sz w:val="32"/>
      <w:szCs w:val="32"/>
    </w:rPr>
  </w:style>
  <w:style w:customStyle="1" w:styleId="ECBodyText" w:type="paragraph">
    <w:name w:val="EC_BodyText"/>
    <w:basedOn w:val="Normal"/>
    <w:link w:val="ECBodyTextChar"/>
    <w:rsid w:val="00E60546"/>
    <w:pPr>
      <w:tabs>
        <w:tab w:pos="1134" w:val="clear"/>
        <w:tab w:pos="1080" w:val="left"/>
      </w:tabs>
      <w:spacing w:before="240"/>
      <w:jc w:val="left"/>
    </w:pPr>
    <w:rPr>
      <w:rFonts w:eastAsia="Times New Roman"/>
      <w:szCs w:val="22"/>
    </w:rPr>
  </w:style>
  <w:style w:customStyle="1" w:styleId="ECBodyTextChar" w:type="character">
    <w:name w:val="EC_BodyText Char"/>
    <w:basedOn w:val="DefaultParagraphFont"/>
    <w:link w:val="ECBodyText"/>
    <w:rsid w:val="00E60546"/>
    <w:rPr>
      <w:rFonts w:ascii="Arial" w:cs="Arial" w:eastAsia="Times New Roman" w:hAnsi="Arial"/>
      <w:sz w:val="22"/>
      <w:szCs w:val="22"/>
    </w:rPr>
  </w:style>
  <w:style w:customStyle="1" w:styleId="StyleHeading1LatinTimesNewRoman" w:type="paragraph">
    <w:name w:val="Style Heading 1 + (Latin) Times New Roman"/>
    <w:basedOn w:val="Heading1"/>
    <w:link w:val="StyleHeading1LatinTimesNewRomanChar"/>
    <w:rsid w:val="00CF399D"/>
  </w:style>
  <w:style w:customStyle="1" w:styleId="Heading1Char" w:type="character">
    <w:name w:val="Heading 1 Char"/>
    <w:basedOn w:val="DefaultParagraphFont"/>
    <w:link w:val="Heading1"/>
    <w:rsid w:val="005D666D"/>
    <w:rPr>
      <w:rFonts w:ascii="Verdana" w:cs="Arial" w:eastAsia="Arial" w:hAnsi="Verdana"/>
      <w:b/>
      <w:bCs/>
      <w:caps/>
      <w:kern w:val="32"/>
      <w:sz w:val="24"/>
      <w:szCs w:val="32"/>
      <w:lang w:val="en-GB"/>
    </w:rPr>
  </w:style>
  <w:style w:customStyle="1" w:styleId="StyleHeading1LatinTimesNewRomanChar" w:type="character">
    <w:name w:val="Style Heading 1 + (Latin) Times New Roman Char"/>
    <w:basedOn w:val="Heading1Char"/>
    <w:link w:val="StyleHeading1LatinTimesNewRoman"/>
    <w:rsid w:val="00CF399D"/>
    <w:rPr>
      <w:rFonts w:ascii="Arial" w:cs="Arial" w:eastAsia="Arial" w:hAnsi="Arial"/>
      <w:b/>
      <w:bCs/>
      <w:caps/>
      <w:kern w:val="32"/>
      <w:sz w:val="28"/>
      <w:szCs w:val="32"/>
      <w:lang w:bidi="ar-SA" w:eastAsia="en-US" w:val="en-GB"/>
    </w:rPr>
  </w:style>
  <w:style w:customStyle="1" w:styleId="StyleHeading1LatinTimesNewRoman1" w:type="paragraph">
    <w:name w:val="Style Heading 1 + (Latin) Times New Roman1"/>
    <w:basedOn w:val="Heading1"/>
    <w:link w:val="StyleHeading1LatinTimesNewRoman1Char"/>
    <w:rsid w:val="00CF399D"/>
    <w:rPr>
      <w:rFonts w:cs="Arial Bold"/>
    </w:rPr>
  </w:style>
  <w:style w:customStyle="1" w:styleId="StyleHeading1LatinTimesNewRoman1Char" w:type="character">
    <w:name w:val="Style Heading 1 + (Latin) Times New Roman1 Char"/>
    <w:basedOn w:val="Heading1Char"/>
    <w:link w:val="StyleHeading1LatinTimesNewRoman1"/>
    <w:rsid w:val="00CF399D"/>
    <w:rPr>
      <w:rFonts w:ascii="Arial" w:cs="Arial Bold" w:eastAsia="Arial" w:hAnsi="Arial"/>
      <w:b/>
      <w:bCs/>
      <w:caps/>
      <w:kern w:val="32"/>
      <w:sz w:val="28"/>
      <w:szCs w:val="32"/>
      <w:lang w:bidi="ar-SA" w:eastAsia="en-US" w:val="en-GB"/>
    </w:rPr>
  </w:style>
  <w:style w:customStyle="1" w:styleId="BodyTextChar" w:type="character">
    <w:name w:val="BodyText Char"/>
    <w:basedOn w:val="DefaultParagraphFont"/>
    <w:link w:val="BodyText"/>
    <w:rsid w:val="004F49A1"/>
    <w:rPr>
      <w:rFonts w:ascii="Arial" w:cs="Arial" w:eastAsia="Arial" w:hAnsi="Arial"/>
      <w:sz w:val="22"/>
      <w:szCs w:val="22"/>
      <w:lang w:bidi="ar-SA" w:eastAsia="en-US" w:val="en-GB"/>
    </w:rPr>
  </w:style>
  <w:style w:customStyle="1" w:styleId="WMOBodyTextCharChar" w:type="character">
    <w:name w:val="WMO_BodyText Char Char"/>
    <w:basedOn w:val="DefaultParagraphFont"/>
    <w:link w:val="WMOBodyText"/>
    <w:rsid w:val="00166B31"/>
    <w:rPr>
      <w:rFonts w:ascii="Verdana" w:cs="Arial" w:eastAsia="Arial" w:hAnsi="Verdana"/>
      <w:sz w:val="22"/>
      <w:szCs w:val="22"/>
      <w:lang w:val="en-GB"/>
    </w:rPr>
  </w:style>
  <w:style w:styleId="TableGrid" w:type="table">
    <w:name w:val="Table Grid"/>
    <w:basedOn w:val="TableNormal"/>
    <w:rsid w:val="00E47C17"/>
    <w:pPr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LineNumber" w:type="character">
    <w:name w:val="line number"/>
    <w:basedOn w:val="DefaultParagraphFont"/>
    <w:rsid w:val="0028778B"/>
    <w:rPr>
      <w:color w:val="808080"/>
      <w:sz w:val="20"/>
    </w:rPr>
  </w:style>
  <w:style w:customStyle="1" w:styleId="Heading4Char" w:type="character">
    <w:name w:val="Heading 4 Char"/>
    <w:basedOn w:val="DefaultParagraphFont"/>
    <w:link w:val="Heading4"/>
    <w:rsid w:val="0086271D"/>
    <w:rPr>
      <w:rFonts w:ascii="Arial" w:cs="Arial" w:eastAsia="Arial" w:hAnsi="Arial"/>
      <w:b/>
      <w:i/>
      <w:sz w:val="22"/>
      <w:lang w:val="en-GB"/>
    </w:rPr>
  </w:style>
  <w:style w:customStyle="1" w:styleId="WMOList3" w:type="paragraph">
    <w:name w:val="WMO_List3"/>
    <w:basedOn w:val="WMOList2"/>
    <w:rsid w:val="004D497E"/>
    <w:pPr>
      <w:tabs>
        <w:tab w:pos="1134" w:val="clear"/>
        <w:tab w:pos="2268" w:val="left"/>
        <w:tab w:pos="2310" w:val="left"/>
      </w:tabs>
      <w:ind w:left="2268"/>
    </w:pPr>
  </w:style>
  <w:style w:customStyle="1" w:styleId="WMOResList1" w:type="paragraph">
    <w:name w:val="WMO_ResList1"/>
    <w:basedOn w:val="WMOList1"/>
    <w:rsid w:val="004D497E"/>
    <w:pPr>
      <w:tabs>
        <w:tab w:pos="1134" w:val="clear"/>
        <w:tab w:pos="567" w:val="left"/>
      </w:tabs>
      <w:ind w:hanging="567" w:left="567"/>
    </w:pPr>
  </w:style>
  <w:style w:customStyle="1" w:styleId="WMOResList2" w:type="paragraph">
    <w:name w:val="WMO_ResList2"/>
    <w:basedOn w:val="WMOResList1"/>
    <w:rsid w:val="004D497E"/>
    <w:pPr>
      <w:tabs>
        <w:tab w:pos="567" w:val="clear"/>
        <w:tab w:pos="1134" w:val="left"/>
      </w:tabs>
      <w:ind w:left="1134"/>
    </w:pPr>
  </w:style>
  <w:style w:customStyle="1" w:styleId="WMOResList3" w:type="paragraph">
    <w:name w:val="WMO_ResList3"/>
    <w:basedOn w:val="WMOResList1"/>
    <w:rsid w:val="004D497E"/>
    <w:pPr>
      <w:tabs>
        <w:tab w:pos="567" w:val="clear"/>
        <w:tab w:pos="1701" w:val="left"/>
      </w:tabs>
      <w:ind w:left="1701"/>
    </w:pPr>
  </w:style>
  <w:style w:customStyle="1" w:styleId="Heading2Centered" w:type="paragraph">
    <w:name w:val="Heading 2 + Centered"/>
    <w:aliases w:val="Before:  0 cm,First line:  0 cm + Not All caps"/>
    <w:basedOn w:val="Heading2"/>
    <w:link w:val="Heading2CenteredChar"/>
    <w:rsid w:val="00C13EEC"/>
  </w:style>
  <w:style w:customStyle="1" w:styleId="Heading2CenteredChar" w:type="characte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cs="Arial" w:eastAsia="Arial" w:hAnsi="Arial"/>
      <w:b/>
      <w:bCs/>
      <w:iCs/>
      <w:caps w:val="0"/>
      <w:sz w:val="22"/>
      <w:szCs w:val="22"/>
      <w:lang w:val="en-GB"/>
    </w:rPr>
  </w:style>
  <w:style w:customStyle="1" w:styleId="WMOAgendaItem" w:type="character">
    <w:name w:val="WMO_AgendaItem"/>
    <w:basedOn w:val="DefaultParagraphFont"/>
    <w:uiPriority w:val="1"/>
    <w:qFormat/>
    <w:rsid w:val="004B7BAA"/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B165E6"/>
    <w:rPr>
      <w:rFonts w:ascii="Tahoma" w:cs="Tahoma" w:eastAsia="Arial" w:hAnsi="Tahoma"/>
      <w:sz w:val="16"/>
      <w:szCs w:val="16"/>
      <w:lang w:eastAsia="en-US" w:val="en-GB"/>
    </w:rPr>
  </w:style>
  <w:style w:customStyle="1" w:styleId="WMOTOC2" w:type="paragraph">
    <w:name w:val="WMO_TOC2"/>
    <w:basedOn w:val="TOC2"/>
    <w:next w:val="Normal"/>
    <w:qFormat/>
    <w:rsid w:val="00B165E6"/>
    <w:pPr>
      <w:tabs>
        <w:tab w:pos="1134" w:val="clear"/>
        <w:tab w:pos="851" w:val="left"/>
        <w:tab w:leader="dot" w:pos="9639" w:val="right"/>
      </w:tabs>
      <w:spacing w:after="120" w:before="360"/>
      <w:ind w:hanging="851" w:left="851" w:right="567"/>
      <w:jc w:val="left"/>
    </w:pPr>
    <w:rPr>
      <w:rFonts w:eastAsia="MS Mincho"/>
      <w:b/>
      <w:smallCaps/>
      <w:noProof/>
      <w:szCs w:val="22"/>
    </w:rPr>
  </w:style>
  <w:style w:customStyle="1" w:styleId="WMOTOC1" w:type="paragraph">
    <w:name w:val="WMO_TOC1"/>
    <w:basedOn w:val="TOC1"/>
    <w:next w:val="WMOTOC2"/>
    <w:qFormat/>
    <w:rsid w:val="00B165E6"/>
    <w:pPr>
      <w:tabs>
        <w:tab w:pos="1134" w:val="clear"/>
      </w:tabs>
      <w:spacing w:after="120" w:before="120"/>
      <w:jc w:val="left"/>
    </w:pPr>
    <w:rPr>
      <w:rFonts w:eastAsia="MS Mincho"/>
      <w:b/>
      <w:smallCaps/>
      <w:noProof/>
      <w:szCs w:val="22"/>
    </w:rPr>
  </w:style>
  <w:style w:customStyle="1" w:styleId="WMOTOC3" w:type="paragraph">
    <w:name w:val="WMO_TOC3"/>
    <w:basedOn w:val="TOC3"/>
    <w:qFormat/>
    <w:rsid w:val="00B165E6"/>
    <w:pPr>
      <w:tabs>
        <w:tab w:pos="1134" w:val="clear"/>
        <w:tab w:pos="851" w:val="left"/>
        <w:tab w:pos="1100" w:val="left"/>
        <w:tab w:leader="dot" w:pos="9639" w:val="right"/>
      </w:tabs>
      <w:spacing w:after="120" w:before="240"/>
      <w:ind w:hanging="851" w:left="851" w:right="567"/>
      <w:jc w:val="left"/>
    </w:pPr>
    <w:rPr>
      <w:rFonts w:eastAsia="MS Mincho"/>
      <w:iCs/>
      <w:noProof/>
      <w:szCs w:val="22"/>
    </w:rPr>
  </w:style>
  <w:style w:customStyle="1" w:styleId="WMOAddedText" w:type="character">
    <w:name w:val="WMO_AddedText"/>
    <w:rsid w:val="00B165E6"/>
    <w:rPr>
      <w:color w:val="0066FF"/>
      <w:u w:val="dash"/>
    </w:rPr>
  </w:style>
  <w:style w:customStyle="1" w:styleId="WMODeletedText" w:type="character">
    <w:name w:val="WMO_DeletedText"/>
    <w:rsid w:val="00B165E6"/>
    <w:rPr>
      <w:strike/>
      <w:color w:val="C00000"/>
    </w:rPr>
  </w:style>
  <w:style w:customStyle="1" w:styleId="FootnoteTextChar" w:type="character">
    <w:name w:val="Footnote Text Char"/>
    <w:basedOn w:val="DefaultParagraphFont"/>
    <w:link w:val="FootnoteText"/>
    <w:uiPriority w:val="99"/>
    <w:rsid w:val="00592267"/>
    <w:rPr>
      <w:rFonts w:ascii="Verdana" w:cs="Arial" w:eastAsia="Arial" w:hAnsi="Verdana"/>
      <w:lang w:eastAsia="en-US" w:val="en-GB"/>
    </w:rPr>
  </w:style>
  <w:style w:customStyle="1" w:styleId="CommentChar" w:type="character">
    <w:name w:val="Comment Char"/>
    <w:basedOn w:val="DefaultParagraphFont"/>
    <w:link w:val="Comment"/>
    <w:rsid w:val="000C225A"/>
    <w:rPr>
      <w:rFonts w:ascii="Verdana" w:cs="Arial" w:eastAsia="Arial" w:hAnsi="Verdana"/>
      <w:i/>
      <w:sz w:val="22"/>
      <w:szCs w:val="22"/>
      <w:lang w:eastAsia="en-US" w:val="en-GB"/>
    </w:rPr>
  </w:style>
  <w:style w:styleId="ListParagraph" w:type="paragraph">
    <w:name w:val="List Paragraph"/>
    <w:basedOn w:val="Normal"/>
    <w:uiPriority w:val="34"/>
    <w:qFormat/>
    <w:rsid w:val="00777D58"/>
    <w:pPr>
      <w:ind w:left="720"/>
      <w:contextualSpacing/>
    </w:pPr>
  </w:style>
  <w:style w:customStyle="1" w:styleId="Heading3Char" w:type="character">
    <w:name w:val="Heading 3 Char"/>
    <w:basedOn w:val="DefaultParagraphFont"/>
    <w:link w:val="Heading3"/>
    <w:rsid w:val="00491766"/>
    <w:rPr>
      <w:rFonts w:ascii="Verdana" w:cs="Arial" w:eastAsia="Arial" w:hAnsi="Verdana"/>
      <w:b/>
      <w:bCs/>
      <w:szCs w:val="22"/>
      <w:lang w:val="en-GB"/>
    </w:rPr>
  </w:style>
  <w:style w:customStyle="1" w:styleId="BodyTextNumbered" w:type="paragraph">
    <w:name w:val="_Body Text Numbered"/>
    <w:basedOn w:val="Normal"/>
    <w:rsid w:val="00491766"/>
    <w:pPr>
      <w:numPr>
        <w:numId w:val="1"/>
      </w:numPr>
      <w:tabs>
        <w:tab w:pos="4513" w:val="center"/>
      </w:tabs>
      <w:suppressAutoHyphens/>
      <w:spacing w:after="120" w:before="240"/>
      <w:jc w:val="left"/>
    </w:pPr>
    <w:rPr>
      <w:szCs w:val="22"/>
      <w:lang w:eastAsia="zh-TW"/>
    </w:rPr>
  </w:style>
  <w:style w:styleId="PlaceholderText" w:type="character">
    <w:name w:val="Placeholder Text"/>
    <w:basedOn w:val="DefaultParagraphFont"/>
    <w:rsid w:val="000D4FA3"/>
    <w:rPr>
      <w:color w:val="808080"/>
    </w:rPr>
  </w:style>
  <w:style w:customStyle="1" w:styleId="style221" w:type="character">
    <w:name w:val="style221"/>
    <w:basedOn w:val="DefaultParagraphFont"/>
    <w:rsid w:val="00A7348D"/>
    <w:rPr>
      <w:sz w:val="20"/>
      <w:szCs w:val="20"/>
    </w:rPr>
  </w:style>
  <w:style w:customStyle="1" w:styleId="style261" w:type="character">
    <w:name w:val="style261"/>
    <w:basedOn w:val="DefaultParagraphFont"/>
    <w:rsid w:val="00A7348D"/>
    <w:rPr>
      <w:color w:val="3A74AF"/>
    </w:rPr>
  </w:style>
  <w:style w:customStyle="1" w:styleId="Char" w:type="paragraph">
    <w:name w:val="Char"/>
    <w:basedOn w:val="Normal"/>
    <w:rsid w:val="00DA1C80"/>
    <w:pPr>
      <w:tabs>
        <w:tab w:pos="1134" w:val="clear"/>
      </w:tabs>
      <w:jc w:val="left"/>
    </w:pPr>
    <w:rPr>
      <w:rFonts w:ascii="Times New Roman" w:cs="Times New Roman" w:eastAsia="Times New Roman" w:hAnsi="Times New Roman"/>
      <w:sz w:val="24"/>
      <w:szCs w:val="24"/>
      <w:lang w:eastAsia="pl-PL" w:val="pl-PL"/>
    </w:rPr>
  </w:style>
  <w:style w:customStyle="1" w:styleId="HeaderChar" w:type="character">
    <w:name w:val="Header Char"/>
    <w:basedOn w:val="DefaultParagraphFont"/>
    <w:link w:val="Header"/>
    <w:uiPriority w:val="99"/>
    <w:rsid w:val="00DA1C80"/>
    <w:rPr>
      <w:rFonts w:ascii="Verdana" w:cs="Arial" w:eastAsia="Arial" w:hAnsi="Verdana"/>
      <w:lang w:eastAsia="en-US" w:val="en-GB"/>
    </w:rPr>
  </w:style>
  <w:style w:customStyle="1" w:styleId="Char0" w:type="paragraph">
    <w:name w:val="Char"/>
    <w:basedOn w:val="Normal"/>
    <w:rsid w:val="000E03E9"/>
    <w:pPr>
      <w:tabs>
        <w:tab w:pos="1134" w:val="clear"/>
      </w:tabs>
      <w:jc w:val="left"/>
    </w:pPr>
    <w:rPr>
      <w:rFonts w:ascii="Times New Roman" w:cs="Times New Roman" w:eastAsia="Times New Roman" w:hAnsi="Times New Roman"/>
      <w:sz w:val="24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header4.xml" Type="http://schemas.openxmlformats.org/officeDocument/2006/relationships/header" Id="rId18"/>
    <Relationship Target="styles.xml" Type="http://schemas.openxmlformats.org/officeDocument/2006/relationships/styles" Id="rId3"/>
    <Relationship Target="glossary/document.xml" Type="http://schemas.openxmlformats.org/officeDocument/2006/relationships/glossaryDocument" Id="rId21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header3.xml" Type="http://schemas.openxmlformats.org/officeDocument/2006/relationships/header" Id="rId17"/>
    <Relationship Target="numbering.xml" Type="http://schemas.openxmlformats.org/officeDocument/2006/relationships/numbering" Id="rId2"/>
    <Relationship Target="header2.xml" Type="http://schemas.openxmlformats.org/officeDocument/2006/relationships/header" Id="rId16"/>
    <Relationship Target="fontTable.xml" Type="http://schemas.openxmlformats.org/officeDocument/2006/relationships/fontTable" Id="rId20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1.xml" Type="http://schemas.openxmlformats.org/officeDocument/2006/relationships/header" Id="rId11"/>
    <Relationship Target="settings.xml" Type="http://schemas.openxmlformats.org/officeDocument/2006/relationships/settings" Id="rId5"/>
    <Relationship TargetMode="External" Target="http://www.meteorologicaltechnologyworldexpo.com/en/" Type="http://schemas.openxmlformats.org/officeDocument/2006/relationships/hyperlink" Id="rId15"/>
    <Relationship TargetMode="External" Target="file:///\\INTERNAL.WMO.INT\UserData\redirected\kpremec\Downloads\cimo.wmo.int" Type="http://schemas.openxmlformats.org/officeDocument/2006/relationships/hyperlink" Id="rId10"/>
    <Relationship Target="header5.xml" Type="http://schemas.openxmlformats.org/officeDocument/2006/relationships/header" Id="rId19"/>
    <Relationship Target="stylesWithEffects.xml" Type="http://schemas.microsoft.com/office/2007/relationships/stylesWithEffects" Id="rId4"/>
    <Relationship Target="media/image1.jpeg" Type="http://schemas.openxmlformats.org/officeDocument/2006/relationships/image" Id="rId9"/>
    <Relationship TargetMode="External" Target="file:///\\INTERNAL.WMO.INT\GS\DATA\SHARED\DEPT\OBS\WIGOS_2_IMO\Meetings\2018\Cimo%20MG%20March%202018\Docs\cimo.wmo.int" Type="http://schemas.openxmlformats.org/officeDocument/2006/relationships/hyperlink" Id="rId14"/>
    <Relationship Target="theme/theme1.xml" Type="http://schemas.openxmlformats.org/officeDocument/2006/relationships/theme" Id="rId22"/>
    <Relationship Target="header-first.xml" Type="http://schemas.openxmlformats.org/officeDocument/2006/relationships/header" Id="rId23"/>
    <Relationship Target="header-even.xml" Type="http://schemas.openxmlformats.org/officeDocument/2006/relationships/header" Id="rId24"/>
</Relationships>

</file>

<file path=word/_rels/header-even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-first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4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5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7F033D"/>
    <w:rsid w:val="009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zh-CN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iPriority="0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rsid w:val="005C6B75"/>
    <w:rPr>
      <w:color w:val="808080"/>
    </w:rPr>
  </w:style>
  <w:style w:customStyle="1" w:styleId="470C933D866943D2BC2EB4D48D5AF585" w:type="paragraph">
    <w:name w:val="470C933D866943D2BC2EB4D48D5AF585"/>
  </w:style>
  <w:style w:customStyle="1" w:styleId="A3DF14CB61FB4386A1E7E7BF42A7F6D5" w:type="paragraph">
    <w:name w:val="A3DF14CB61FB4386A1E7E7BF42A7F6D5"/>
  </w:style>
  <w:style w:customStyle="1" w:styleId="E29AC86F113F4996A68E03228D44FE90" w:type="paragraph">
    <w:name w:val="E29AC86F113F4996A68E03228D44FE90"/>
  </w:style>
  <w:style w:customStyle="1" w:styleId="4532020BD05F40D08AB2451687C7B423" w:type="paragraph">
    <w:name w:val="4532020BD05F40D08AB2451687C7B423"/>
  </w:style>
  <w:style w:customStyle="1" w:styleId="A9EDB6C449554CC88E818CBF10D2E58B" w:type="paragraph">
    <w:name w:val="A9EDB6C449554CC88E818CBF10D2E58B"/>
  </w:style>
  <w:style w:customStyle="1" w:styleId="5B4941C1474345119813183015639959" w:type="paragraph">
    <w:name w:val="5B4941C1474345119813183015639959"/>
  </w:style>
  <w:style w:customStyle="1" w:styleId="AB2DE5A6C87047D094A8A53E8652C84C" w:type="paragraph">
    <w:name w:val="AB2DE5A6C87047D094A8A53E8652C84C"/>
    <w:rsid w:val="007F033D"/>
  </w:style>
  <w:style w:customStyle="1" w:styleId="0958B23F2E734A6C93F3E399D96598EC" w:type="paragraph">
    <w:name w:val="0958B23F2E734A6C93F3E399D96598EC"/>
    <w:rsid w:val="007F033D"/>
  </w:style>
  <w:style w:customStyle="1" w:styleId="0C008BE6BA21496C8E2A4934B470790A" w:type="paragraph">
    <w:name w:val="0C008BE6BA21496C8E2A4934B470790A"/>
    <w:rsid w:val="007F033D"/>
  </w:style>
  <w:style w:customStyle="1" w:styleId="C70580BDBB804609B9DC3C424D614365" w:type="paragraph">
    <w:name w:val="C70580BDBB804609B9DC3C424D614365"/>
    <w:rsid w:val="007F033D"/>
  </w:style>
  <w:style w:customStyle="1" w:styleId="46AD9181D7AD43CAB3BB97C960D4D821" w:type="paragraph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4B7B9AF-005B-475F-BD31-A978713678C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7250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CIMO/MG-15</cp:keywords>
  <dc:description>Commission for Instruments and Methods of Observation OPAG on Remote-Sensing Technologies</dc:description>
  <cp:lastModifiedBy>Krunoslav PREMEC</cp:lastModifiedBy>
  <cp:revision>7</cp:revision>
  <cp:lastPrinted>2018-03-23T14:55:00Z</cp:lastPrinted>
  <dcterms:created xsi:type="dcterms:W3CDTF">2018-03-23T14:12:00Z</dcterms:created>
  <dcterms:modified xsi:type="dcterms:W3CDTF">2018-03-23T15:07:00Z</dcterms:modified>
  <cp:category>Doc. 5.2</cp:category>
  <cp:contentStatus>DRAFT 1</cp:contentStatus>
</cp:coreProperties>
</file>