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even.xml"/>
  <Override ContentType="application/vnd.openxmlformats-officedocument.wordprocessingml.header+xml" PartName="/word/header-first.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image/png" PartName="/word/media/background.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p14">
  <w:body>
    <w:tbl>
      <w:tblPr>
        <w:tblW w:w="9889" w:type="dxa"/>
        <w:tblBorders>
          <w:bottom w:val="single" w:color="auto" w:sz="4" w:space="0"/>
        </w:tblBorders>
        <w:tblLook w:firstRow="1" w:lastRow="1" w:firstColumn="1" w:lastColumn="1" w:noHBand="0" w:noVBand="0" w:val="01E0"/>
      </w:tblPr>
      <w:tblGrid>
        <w:gridCol w:w="6487"/>
        <w:gridCol w:w="3402"/>
      </w:tblGrid>
      <w:tr w:rsidRPr="000E03E9" w:rsidR="00993581" w:rsidTr="00777D58">
        <w:trPr>
          <w:trHeight w:val="282"/>
        </w:trPr>
        <w:tc>
          <w:tcPr>
            <w:tcW w:w="6487" w:type="dxa"/>
            <w:vMerge w:val="restart"/>
          </w:tcPr>
          <w:p w:rsidRPr="00837E38" w:rsidR="00993581" w:rsidP="00993581" w:rsidRDefault="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false" relativeHeight="251671552" behindDoc="true" locked="true" layoutInCell="true" allowOverlap="tru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noChangeAspect="true"/>
                  </wp:cNvGraphicFramePr>
                  <a:graphic>
                    <a:graphicData uri="http://schemas.openxmlformats.org/drawingml/2006/picture">
                      <pic:pic>
                        <pic:nvPicPr>
                          <pic:cNvPr id="0" name="Picture 1" descr="wmo_logo_e_black"/>
                          <pic:cNvPicPr>
                            <a:picLocks noChangeAspect="true" noChangeArrowheads="true"/>
                          </pic:cNvPicPr>
                        </pic:nvPicPr>
                        <pic:blipFill>
                          <a:blip cstate="print" r:embed="rId9">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13410" cy="673100"/>
                          </a:xfrm>
                          <a:prstGeom prst="rect">
                            <a:avLst/>
                          </a:prstGeom>
                          <a:noFill/>
                          <a:ln>
                            <a:noFill/>
                          </a:ln>
                        </pic:spPr>
                      </pic:pic>
                    </a:graphicData>
                  </a:graphic>
                </wp:anchor>
              </w:drawing>
            </w:r>
            <w:r w:rsidRPr="00837E38" w:rsidR="0096121C">
              <w:rPr>
                <w:rFonts w:cs="Tahoma"/>
                <w:b/>
                <w:bCs/>
                <w:color w:val="365F91" w:themeColor="accent1" w:themeShade="BF"/>
                <w:szCs w:val="22"/>
              </w:rPr>
              <w:t>World Meteorological Organization</w:t>
            </w:r>
          </w:p>
          <w:p w:rsidRPr="00837E38" w:rsidR="00993581" w:rsidP="000059CA" w:rsidRDefault="00B7303E">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Pr="00837E38" w:rsidR="006F501F">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521594" w:rsidP="00521594" w:rsidRDefault="001647E8">
            <w:pPr>
              <w:tabs>
                <w:tab w:val="left" w:pos="6946"/>
              </w:tabs>
              <w:suppressAutoHyphens/>
              <w:spacing w:line="252" w:lineRule="auto"/>
              <w:ind w:left="1134"/>
              <w:jc w:val="left"/>
              <w:rPr>
                <w:rFonts w:cstheme="minorBidi"/>
                <w:b/>
                <w:snapToGrid w:val="false"/>
                <w:color w:val="365F91" w:themeColor="accent1" w:themeShade="BF"/>
              </w:rPr>
            </w:pPr>
            <w:r>
              <w:rPr>
                <w:rFonts w:cstheme="minorBidi"/>
                <w:b/>
                <w:snapToGrid w:val="false"/>
                <w:color w:val="365F91" w:themeColor="accent1" w:themeShade="BF"/>
              </w:rPr>
              <w:t xml:space="preserve">CIMO </w:t>
            </w:r>
            <w:r w:rsidR="00521594">
              <w:rPr>
                <w:rFonts w:cstheme="minorBidi"/>
                <w:b/>
                <w:snapToGrid w:val="false"/>
                <w:color w:val="365F91" w:themeColor="accent1" w:themeShade="BF"/>
              </w:rPr>
              <w:t>Management Group</w:t>
            </w:r>
            <w:r w:rsidRPr="00E81D01">
              <w:rPr>
                <w:rFonts w:cstheme="minorBidi"/>
                <w:b/>
                <w:snapToGrid w:val="false"/>
                <w:color w:val="365F91" w:themeColor="accent1" w:themeShade="BF"/>
              </w:rPr>
              <w:t xml:space="preserve"> </w:t>
            </w:r>
          </w:p>
          <w:p w:rsidRPr="00837E38" w:rsidR="00993581" w:rsidP="00E45E00" w:rsidRDefault="00521594">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false"/>
                <w:color w:val="365F91" w:themeColor="accent1" w:themeShade="BF"/>
              </w:rPr>
              <w:t>Fifteenth Session</w:t>
            </w:r>
            <w:r w:rsidRPr="00E81D01" w:rsidR="001647E8">
              <w:rPr>
                <w:rFonts w:cstheme="minorBidi"/>
                <w:b/>
                <w:snapToGrid w:val="false"/>
                <w:color w:val="365F91" w:themeColor="accent1" w:themeShade="BF"/>
              </w:rPr>
              <w:br/>
            </w:r>
            <w:r>
              <w:rPr>
                <w:rFonts w:cs="Tahoma"/>
                <w:color w:val="365F91" w:themeColor="accent1" w:themeShade="BF"/>
              </w:rPr>
              <w:t>Geneva</w:t>
            </w:r>
            <w:r w:rsidRPr="00E81D01" w:rsidR="001647E8">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Pr="00E81D01" w:rsidR="001647E8">
              <w:rPr>
                <w:rFonts w:cs="Tahoma"/>
                <w:color w:val="365F91" w:themeColor="accent1" w:themeShade="BF"/>
              </w:rPr>
              <w:t xml:space="preserve"> </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1647E8">
              <w:rPr>
                <w:rFonts w:cs="Tahoma"/>
                <w:color w:val="365F91" w:themeColor="accent1" w:themeShade="BF"/>
              </w:rPr>
              <w:t xml:space="preserve"> </w:t>
            </w:r>
            <w:r>
              <w:rPr>
                <w:rFonts w:cs="Tahoma"/>
                <w:color w:val="365F91" w:themeColor="accent1" w:themeShade="BF"/>
              </w:rPr>
              <w:t>March</w:t>
            </w:r>
            <w:r w:rsidRPr="00E81D01" w:rsidR="001647E8">
              <w:rPr>
                <w:rFonts w:cs="Tahoma"/>
                <w:color w:val="365F91" w:themeColor="accent1" w:themeShade="BF"/>
              </w:rPr>
              <w:t xml:space="preserve"> 201</w:t>
            </w:r>
            <w:r w:rsidR="001647E8">
              <w:rPr>
                <w:rFonts w:cs="Tahoma"/>
                <w:color w:val="365F91" w:themeColor="accent1" w:themeShade="BF"/>
              </w:rPr>
              <w:t>8</w:t>
            </w:r>
          </w:p>
        </w:tc>
        <w:tc>
          <w:tcPr>
            <w:tcW w:w="3402" w:type="dxa"/>
          </w:tcPr>
          <w:p w:rsidRPr="000E03E9" w:rsidR="00993581" w:rsidP="00610515" w:rsidRDefault="002B5925">
            <w:pPr>
              <w:tabs>
                <w:tab w:val="clear" w:pos="1134"/>
              </w:tabs>
              <w:spacing w:after="60"/>
              <w:ind w:right="-108"/>
              <w:jc w:val="right"/>
              <w:rPr>
                <w:rFonts w:cs="Tahoma"/>
                <w:b/>
                <w:bCs/>
                <w:color w:val="365F91" w:themeColor="accent1" w:themeShade="BF"/>
                <w:szCs w:val="22"/>
                <w:lang w:val="fr-CH"/>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Pr="000E03E9" w:rsidR="006F501F">
                  <w:rPr>
                    <w:rFonts w:cs="Tahoma"/>
                    <w:b/>
                    <w:bCs/>
                    <w:color w:val="365F91" w:themeColor="accent1" w:themeShade="BF"/>
                    <w:szCs w:val="22"/>
                    <w:lang w:val="fr-CH"/>
                  </w:rPr>
                  <w:t>CIMO/</w:t>
                </w:r>
                <w:r w:rsidRPr="000E03E9" w:rsidR="00521594">
                  <w:rPr>
                    <w:rFonts w:cs="Tahoma"/>
                    <w:b/>
                    <w:bCs/>
                    <w:color w:val="365F91" w:themeColor="accent1" w:themeShade="BF"/>
                    <w:szCs w:val="22"/>
                    <w:lang w:val="fr-CH"/>
                  </w:rPr>
                  <w:t>MG</w:t>
                </w:r>
                <w:r w:rsidRPr="000E03E9" w:rsidR="000059CA">
                  <w:rPr>
                    <w:rFonts w:cs="Tahoma"/>
                    <w:b/>
                    <w:bCs/>
                    <w:color w:val="365F91" w:themeColor="accent1" w:themeShade="BF"/>
                    <w:szCs w:val="22"/>
                    <w:lang w:val="fr-CH"/>
                  </w:rPr>
                  <w:t>-</w:t>
                </w:r>
                <w:r w:rsidRPr="000E03E9" w:rsidR="001647E8">
                  <w:rPr>
                    <w:rFonts w:cs="Tahoma"/>
                    <w:b/>
                    <w:bCs/>
                    <w:color w:val="365F91" w:themeColor="accent1" w:themeShade="BF"/>
                    <w:szCs w:val="22"/>
                    <w:lang w:val="fr-CH"/>
                  </w:rPr>
                  <w:t>1</w:t>
                </w:r>
                <w:r w:rsidRPr="000E03E9" w:rsidR="00521594">
                  <w:rPr>
                    <w:rFonts w:cs="Tahoma"/>
                    <w:b/>
                    <w:bCs/>
                    <w:color w:val="365F91" w:themeColor="accent1" w:themeShade="BF"/>
                    <w:szCs w:val="22"/>
                    <w:lang w:val="fr-CH"/>
                  </w:rPr>
                  <w:t>5</w:t>
                </w:r>
              </w:sdtContent>
            </w:sdt>
            <w:r w:rsidRPr="000E03E9" w:rsidR="000D4FA3">
              <w:rPr>
                <w:rFonts w:cs="Tahoma"/>
                <w:b/>
                <w:bCs/>
                <w:color w:val="365F91" w:themeColor="accent1" w:themeShade="BF"/>
                <w:szCs w:val="22"/>
                <w:lang w:val="fr-CH"/>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Pr="000E03E9" w:rsidR="000D4FA3">
                  <w:rPr>
                    <w:rFonts w:cs="Tahoma"/>
                    <w:b/>
                    <w:bCs/>
                    <w:color w:val="365F91" w:themeColor="accent1" w:themeShade="BF"/>
                    <w:szCs w:val="22"/>
                    <w:lang w:val="fr-CH"/>
                  </w:rPr>
                  <w:t xml:space="preserve">Doc. </w:t>
                </w:r>
                <w:r w:rsidR="007F2AB5">
                  <w:rPr>
                    <w:rFonts w:cs="Tahoma"/>
                    <w:b/>
                    <w:bCs/>
                    <w:color w:val="365F91" w:themeColor="accent1" w:themeShade="BF"/>
                    <w:szCs w:val="22"/>
                    <w:lang w:val="fr-CH"/>
                  </w:rPr>
                  <w:t>3</w:t>
                </w:r>
                <w:r w:rsidRPr="000E03E9" w:rsidR="000D4FA3">
                  <w:rPr>
                    <w:rFonts w:cs="Tahoma"/>
                    <w:b/>
                    <w:bCs/>
                    <w:color w:val="365F91" w:themeColor="accent1" w:themeShade="BF"/>
                    <w:szCs w:val="22"/>
                    <w:lang w:val="fr-CH"/>
                  </w:rPr>
                  <w:t>.</w:t>
                </w:r>
                <w:r w:rsidR="00610515">
                  <w:rPr>
                    <w:rFonts w:cs="Tahoma"/>
                    <w:b/>
                    <w:bCs/>
                    <w:color w:val="365F91" w:themeColor="accent1" w:themeShade="BF"/>
                    <w:szCs w:val="22"/>
                    <w:lang w:val="fr-CH"/>
                  </w:rPr>
                  <w:t>4</w:t>
                </w:r>
              </w:sdtContent>
            </w:sdt>
            <w:r w:rsidRPr="000E03E9" w:rsidR="000D4FA3">
              <w:rPr>
                <w:rFonts w:cs="Tahoma"/>
                <w:b/>
                <w:bCs/>
                <w:color w:val="365F91" w:themeColor="accent1" w:themeShade="BF"/>
                <w:szCs w:val="22"/>
                <w:lang w:val="fr-CH"/>
              </w:rPr>
              <w:t xml:space="preserve"> </w:t>
            </w:r>
          </w:p>
        </w:tc>
      </w:tr>
      <w:tr w:rsidRPr="00837E38" w:rsidR="00993581" w:rsidTr="00777D58">
        <w:trPr>
          <w:trHeight w:val="730"/>
        </w:trPr>
        <w:tc>
          <w:tcPr>
            <w:tcW w:w="6487" w:type="dxa"/>
            <w:vMerge/>
          </w:tcPr>
          <w:p w:rsidRPr="000E03E9" w:rsidR="00993581" w:rsidP="00DE0041" w:rsidRDefault="00993581">
            <w:pPr>
              <w:tabs>
                <w:tab w:val="left" w:pos="6946"/>
              </w:tabs>
              <w:suppressAutoHyphens/>
              <w:spacing w:after="120" w:line="252" w:lineRule="auto"/>
              <w:ind w:left="1134"/>
              <w:jc w:val="left"/>
              <w:rPr>
                <w:color w:val="365F91" w:themeColor="accent1" w:themeShade="BF"/>
                <w:szCs w:val="22"/>
                <w:lang w:val="fr-CH" w:eastAsia="zh-CN"/>
              </w:rPr>
            </w:pPr>
          </w:p>
        </w:tc>
        <w:tc>
          <w:tcPr>
            <w:tcW w:w="3402" w:type="dxa"/>
          </w:tcPr>
          <w:p w:rsidRPr="000E03E9" w:rsidR="00993581" w:rsidP="000E03E9" w:rsidRDefault="00993581">
            <w:pPr>
              <w:tabs>
                <w:tab w:val="clear" w:pos="1134"/>
              </w:tabs>
              <w:spacing w:after="60"/>
              <w:ind w:right="34"/>
              <w:jc w:val="right"/>
              <w:rPr>
                <w:rFonts w:cs="Tahoma"/>
                <w:color w:val="365F91" w:themeColor="accent1" w:themeShade="BF"/>
                <w:szCs w:val="22"/>
              </w:rPr>
            </w:pPr>
            <w:r w:rsidRPr="000E03E9">
              <w:rPr>
                <w:rFonts w:cs="Tahoma"/>
                <w:color w:val="365F91" w:themeColor="accent1" w:themeShade="BF"/>
                <w:szCs w:val="22"/>
              </w:rPr>
              <w:t>Submitted by:</w:t>
            </w:r>
            <w:r w:rsidRPr="000E03E9">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Pr="000E03E9" w:rsidR="000E03E9">
                  <w:rPr>
                    <w:rFonts w:cs="Tahoma"/>
                    <w:color w:val="365F91" w:themeColor="accent1" w:themeShade="BF"/>
                    <w:szCs w:val="22"/>
                  </w:rPr>
                  <w:t>The Secretariat</w:t>
                </w:r>
              </w:sdtContent>
            </w:sdt>
          </w:p>
          <w:p w:rsidRPr="000E03E9" w:rsidR="00993581" w:rsidP="00D7409A" w:rsidRDefault="000E03E9">
            <w:pPr>
              <w:tabs>
                <w:tab w:val="clear" w:pos="1134"/>
              </w:tabs>
              <w:spacing w:after="60"/>
              <w:ind w:right="-108"/>
              <w:jc w:val="right"/>
              <w:rPr>
                <w:rFonts w:cs="Tahoma"/>
                <w:color w:val="365F91" w:themeColor="accent1" w:themeShade="BF"/>
                <w:szCs w:val="22"/>
              </w:rPr>
            </w:pPr>
            <w:r w:rsidRPr="000E03E9">
              <w:rPr>
                <w:rFonts w:cs="Tahoma"/>
                <w:color w:val="365F91" w:themeColor="accent1" w:themeShade="BF"/>
                <w:szCs w:val="22"/>
              </w:rPr>
              <w:t>2</w:t>
            </w:r>
            <w:r w:rsidR="00D7409A">
              <w:rPr>
                <w:rFonts w:cs="Tahoma"/>
                <w:color w:val="365F91" w:themeColor="accent1" w:themeShade="BF"/>
                <w:szCs w:val="22"/>
              </w:rPr>
              <w:t>2</w:t>
            </w:r>
            <w:r w:rsidRPr="000E03E9" w:rsidR="000D4FA3">
              <w:rPr>
                <w:rFonts w:cs="Tahoma"/>
                <w:color w:val="365F91" w:themeColor="accent1" w:themeShade="BF"/>
                <w:szCs w:val="22"/>
              </w:rPr>
              <w:t>.</w:t>
            </w:r>
            <w:r w:rsidRPr="000E03E9">
              <w:rPr>
                <w:rFonts w:cs="Tahoma"/>
                <w:color w:val="365F91" w:themeColor="accent1" w:themeShade="BF"/>
                <w:szCs w:val="22"/>
              </w:rPr>
              <w:t>03</w:t>
            </w:r>
            <w:r w:rsidRPr="000E03E9" w:rsidR="000D4FA3">
              <w:rPr>
                <w:rFonts w:cs="Tahoma"/>
                <w:color w:val="365F91" w:themeColor="accent1" w:themeShade="BF"/>
                <w:szCs w:val="22"/>
              </w:rPr>
              <w:t>.</w:t>
            </w:r>
            <w:r w:rsidRPr="000E03E9" w:rsidR="0050695F">
              <w:rPr>
                <w:rFonts w:cs="Tahoma"/>
                <w:color w:val="365F91" w:themeColor="accent1" w:themeShade="BF"/>
                <w:szCs w:val="22"/>
              </w:rPr>
              <w:t>201</w:t>
            </w:r>
            <w:r w:rsidRPr="000E03E9" w:rsidR="001647E8">
              <w:rPr>
                <w:rFonts w:cs="Tahoma"/>
                <w:color w:val="365F91" w:themeColor="accent1" w:themeShade="BF"/>
                <w:szCs w:val="22"/>
              </w:rPr>
              <w:t>8</w:t>
            </w:r>
          </w:p>
          <w:p w:rsidRPr="000E03E9" w:rsidR="00993581" w:rsidP="0075136C" w:rsidRDefault="00993581">
            <w:pPr>
              <w:tabs>
                <w:tab w:val="clear" w:pos="1134"/>
              </w:tabs>
              <w:spacing w:after="60"/>
              <w:ind w:right="-108"/>
              <w:jc w:val="right"/>
              <w:rPr>
                <w:rFonts w:cs="Tahoma"/>
                <w:b/>
                <w:bCs/>
                <w:color w:val="365F91" w:themeColor="accent1" w:themeShade="BF"/>
                <w:szCs w:val="22"/>
              </w:rPr>
            </w:pPr>
          </w:p>
        </w:tc>
      </w:tr>
    </w:tbl>
    <w:p w:rsidR="00583549" w:rsidP="00B56934" w:rsidRDefault="00583549">
      <w:pPr>
        <w:pStyle w:val="Heading1"/>
      </w:pPr>
      <w:bookmarkStart w:name="_APPENDIX_A:_" w:id="0"/>
      <w:bookmarkEnd w:id="0"/>
    </w:p>
    <w:p w:rsidR="00DA1C80" w:rsidP="00DA1C80" w:rsidRDefault="00DA1C80">
      <w:pPr>
        <w:rPr>
          <w:lang w:eastAsia="zh-TW"/>
        </w:rPr>
      </w:pPr>
    </w:p>
    <w:p w:rsidR="00DA1C80" w:rsidP="00DA1C80" w:rsidRDefault="00DA1C80">
      <w:pPr>
        <w:pStyle w:val="WMOBodyText"/>
      </w:pPr>
    </w:p>
    <w:p w:rsidR="00DA1C80" w:rsidP="00DA1C80" w:rsidRDefault="00DA1C80">
      <w:pPr>
        <w:pStyle w:val="WMOBodyText"/>
      </w:pPr>
    </w:p>
    <w:p w:rsidR="00583549" w:rsidP="007F2AB5" w:rsidRDefault="007F2AB5">
      <w:pPr>
        <w:pStyle w:val="Heading1"/>
      </w:pPr>
      <w:r>
        <w:t>CIMO ACTIVITIES IN THE EVOLVING CONTEXT OF wmo, AND COLLABORATION WITH INTERNATIONAL ORGANIZATIONS</w:t>
      </w:r>
    </w:p>
    <w:p w:rsidR="000E03E9" w:rsidP="000E03E9" w:rsidRDefault="000E03E9">
      <w:pPr>
        <w:rPr>
          <w:lang w:eastAsia="zh-TW"/>
        </w:rPr>
      </w:pPr>
    </w:p>
    <w:p w:rsidRPr="000E03E9" w:rsidR="000E03E9" w:rsidP="00610515" w:rsidRDefault="00BA2B29">
      <w:pPr>
        <w:pStyle w:val="WMOBodyText"/>
        <w:jc w:val="center"/>
        <w:rPr>
          <w:b/>
          <w:bCs/>
        </w:rPr>
      </w:pPr>
      <w:r>
        <w:rPr>
          <w:b/>
          <w:bCs/>
        </w:rPr>
        <w:t>C</w:t>
      </w:r>
      <w:r w:rsidR="00610515">
        <w:rPr>
          <w:b/>
          <w:bCs/>
        </w:rPr>
        <w:t>ollaboration with other international organizations</w:t>
      </w:r>
    </w:p>
    <w:p w:rsidR="00DA1C80" w:rsidP="00DA1C80" w:rsidRDefault="00DA1C80">
      <w:pPr>
        <w:rPr>
          <w:lang w:eastAsia="zh-TW"/>
        </w:rPr>
      </w:pPr>
    </w:p>
    <w:p w:rsidRPr="00DA1C80" w:rsidR="00DA1C80" w:rsidP="00DA1C80" w:rsidRDefault="00DA1C80">
      <w:pPr>
        <w:pStyle w:val="WMOBodyText"/>
      </w:pPr>
    </w:p>
    <w:p w:rsidRPr="00B97430" w:rsidR="00DA1C80" w:rsidP="00DA1C80" w:rsidRDefault="00DA1C80"/>
    <w:p w:rsidR="00DA1C80" w:rsidP="00DA1C80" w:rsidRDefault="00DA1C80"/>
    <w:p w:rsidRPr="001140DB" w:rsidR="00DA1C80" w:rsidP="00DA1C80" w:rsidRDefault="00DA1C80">
      <w:pPr>
        <w:tabs>
          <w:tab w:val="left" w:pos="2268"/>
          <w:tab w:val="left" w:pos="3402"/>
          <w:tab w:val="left" w:pos="4534"/>
        </w:tabs>
      </w:pPr>
    </w:p>
    <w:tbl>
      <w:tblPr>
        <w:tblW w:w="0" w:type="auto"/>
        <w:jc w:val="center"/>
        <w:tblInd w:w="1086" w:type="dxa"/>
        <w:tblLayout w:type="fixed"/>
        <w:tblCellMar>
          <w:left w:w="120" w:type="dxa"/>
          <w:right w:w="120" w:type="dxa"/>
        </w:tblCellMar>
        <w:tblLook w:firstRow="0" w:lastRow="0" w:firstColumn="0" w:lastColumn="0" w:noHBand="0" w:noVBand="0" w:val="0000"/>
      </w:tblPr>
      <w:tblGrid>
        <w:gridCol w:w="8494"/>
      </w:tblGrid>
      <w:tr w:rsidRPr="00596178" w:rsidR="00DA1C80" w:rsidTr="00917FBC">
        <w:trPr>
          <w:trHeight w:val="1742"/>
          <w:jc w:val="center"/>
        </w:trPr>
        <w:tc>
          <w:tcPr>
            <w:tcW w:w="8494" w:type="dxa"/>
            <w:tcBorders>
              <w:top w:val="single" w:color="auto" w:sz="6" w:space="0"/>
              <w:bottom w:val="single" w:color="auto" w:sz="6" w:space="0"/>
            </w:tcBorders>
          </w:tcPr>
          <w:p w:rsidRPr="00F31B6E" w:rsidR="00DA1C80" w:rsidP="00917FBC" w:rsidRDefault="00DA1C80"/>
          <w:p w:rsidRPr="00F31B6E" w:rsidR="00DA1C80" w:rsidP="00917FBC" w:rsidRDefault="00DA1C80">
            <w:pPr>
              <w:jc w:val="center"/>
            </w:pPr>
            <w:r w:rsidRPr="00F31B6E">
              <w:rPr>
                <w:b/>
              </w:rPr>
              <w:t>Summary and purpose of document</w:t>
            </w:r>
          </w:p>
          <w:p w:rsidRPr="00F31B6E" w:rsidR="00DA1C80" w:rsidP="00917FBC" w:rsidRDefault="00DA1C80">
            <w:pPr>
              <w:tabs>
                <w:tab w:val="left" w:pos="0"/>
              </w:tabs>
              <w:ind w:right="157"/>
            </w:pPr>
          </w:p>
          <w:p w:rsidRPr="00F31B6E" w:rsidR="00DA1C80" w:rsidP="00F31B6E" w:rsidRDefault="00DA1C80">
            <w:pPr>
              <w:tabs>
                <w:tab w:val="left" w:pos="148"/>
              </w:tabs>
              <w:ind w:left="148" w:right="157"/>
              <w:rPr>
                <w:lang w:val="en-US"/>
              </w:rPr>
            </w:pPr>
            <w:r w:rsidRPr="00F31B6E">
              <w:rPr>
                <w:lang w:val="en-US"/>
              </w:rPr>
              <w:t>This document provides information on</w:t>
            </w:r>
            <w:r w:rsidRPr="00F31B6E" w:rsidR="000E03E9">
              <w:rPr>
                <w:lang w:val="en-US"/>
              </w:rPr>
              <w:t xml:space="preserve"> </w:t>
            </w:r>
            <w:r w:rsidRPr="00F31B6E" w:rsidR="00F31B6E">
              <w:rPr>
                <w:lang w:val="en-US"/>
              </w:rPr>
              <w:t>the collaborations that took place between CIMO and international organizations (BIPM; HMEI and ISO). It makes a number of proposals for the continuation of such activities in the future.</w:t>
            </w:r>
          </w:p>
        </w:tc>
      </w:tr>
    </w:tbl>
    <w:p w:rsidRPr="00596178" w:rsidR="00DA1C80" w:rsidP="00DA1C80" w:rsidRDefault="00DA1C80">
      <w:pPr>
        <w:tabs>
          <w:tab w:val="left" w:pos="566"/>
          <w:tab w:val="left" w:pos="1700"/>
          <w:tab w:val="left" w:pos="2268"/>
          <w:tab w:val="left" w:pos="3402"/>
          <w:tab w:val="left" w:pos="4534"/>
        </w:tabs>
        <w:rPr>
          <w:lang w:val="en-US"/>
        </w:rPr>
      </w:pPr>
    </w:p>
    <w:p w:rsidRPr="00596178" w:rsidR="00DA1C80" w:rsidP="00DA1C80" w:rsidRDefault="00DA1C80">
      <w:pPr>
        <w:rPr>
          <w:lang w:val="en-US"/>
        </w:rPr>
      </w:pPr>
    </w:p>
    <w:p w:rsidRPr="00596178" w:rsidR="00DA1C80" w:rsidP="00DA1C80" w:rsidRDefault="00DA1C80">
      <w:pPr>
        <w:rPr>
          <w:lang w:val="en-US"/>
        </w:rPr>
      </w:pPr>
    </w:p>
    <w:p w:rsidRPr="005E600A" w:rsidR="00DA1C80" w:rsidP="00DA1C80" w:rsidRDefault="00DA1C80">
      <w:pPr>
        <w:tabs>
          <w:tab w:val="center" w:pos="4680"/>
        </w:tabs>
        <w:jc w:val="center"/>
        <w:rPr>
          <w:b/>
          <w:caps/>
        </w:rPr>
      </w:pPr>
      <w:r w:rsidRPr="005E600A">
        <w:rPr>
          <w:b/>
          <w:caps/>
        </w:rPr>
        <w:t>Action proposed</w:t>
      </w:r>
    </w:p>
    <w:p w:rsidRPr="005E600A" w:rsidR="00DA1C80" w:rsidP="00DA1C80" w:rsidRDefault="00DA1C80">
      <w:pPr>
        <w:tabs>
          <w:tab w:val="center" w:pos="4680"/>
        </w:tabs>
      </w:pPr>
    </w:p>
    <w:p w:rsidRPr="00BB7EE0" w:rsidR="00F31B6E" w:rsidP="00F31B6E" w:rsidRDefault="00F31B6E">
      <w:pPr>
        <w:tabs>
          <w:tab w:val="left" w:pos="851"/>
        </w:tabs>
        <w:ind w:right="-1"/>
        <w:rPr>
          <w:rFonts w:cstheme="minorBidi"/>
        </w:rPr>
      </w:pPr>
      <w:r w:rsidRPr="00BB7EE0">
        <w:rPr>
          <w:rFonts w:cstheme="minorBidi"/>
        </w:rPr>
        <w:t>The Meeting is invited to:</w:t>
      </w:r>
    </w:p>
    <w:p w:rsidR="00F610DA" w:rsidP="00F31B6E" w:rsidRDefault="00F31B6E">
      <w:pPr>
        <w:pStyle w:val="ListParagraph"/>
        <w:numPr>
          <w:ilvl w:val="0"/>
          <w:numId w:val="19"/>
        </w:numPr>
        <w:tabs>
          <w:tab w:val="left" w:pos="851"/>
        </w:tabs>
        <w:ind w:right="-1"/>
        <w:rPr>
          <w:rFonts w:cstheme="minorBidi"/>
        </w:rPr>
      </w:pPr>
      <w:r>
        <w:rPr>
          <w:rFonts w:cstheme="minorBidi"/>
        </w:rPr>
        <w:t xml:space="preserve">Make recommendations </w:t>
      </w:r>
      <w:r w:rsidR="00F610DA">
        <w:rPr>
          <w:rFonts w:cstheme="minorBidi"/>
        </w:rPr>
        <w:t>on the continuation of such collaborations into the future.</w:t>
      </w:r>
    </w:p>
    <w:p w:rsidR="00F610DA" w:rsidP="00F31B6E" w:rsidRDefault="00F610DA">
      <w:pPr>
        <w:pStyle w:val="ListParagraph"/>
        <w:numPr>
          <w:ilvl w:val="0"/>
          <w:numId w:val="19"/>
        </w:numPr>
        <w:tabs>
          <w:tab w:val="left" w:pos="851"/>
        </w:tabs>
        <w:ind w:right="-1"/>
        <w:rPr>
          <w:rFonts w:cstheme="minorBidi"/>
        </w:rPr>
      </w:pPr>
      <w:r>
        <w:rPr>
          <w:rFonts w:cstheme="minorBidi"/>
        </w:rPr>
        <w:t>Decides whether it wants to establish a list of key priorities for work by the metrology community</w:t>
      </w:r>
      <w:r w:rsidR="00012875">
        <w:rPr>
          <w:rFonts w:cstheme="minorBidi"/>
        </w:rPr>
        <w:t>.</w:t>
      </w:r>
    </w:p>
    <w:p w:rsidR="00F31B6E" w:rsidP="00F610DA" w:rsidRDefault="00F610DA">
      <w:pPr>
        <w:pStyle w:val="ListParagraph"/>
        <w:numPr>
          <w:ilvl w:val="0"/>
          <w:numId w:val="19"/>
        </w:numPr>
        <w:tabs>
          <w:tab w:val="left" w:pos="851"/>
        </w:tabs>
        <w:ind w:right="-1"/>
        <w:rPr>
          <w:rFonts w:cstheme="minorBidi"/>
        </w:rPr>
      </w:pPr>
      <w:r>
        <w:rPr>
          <w:rFonts w:cstheme="minorBidi"/>
        </w:rPr>
        <w:t>Advise on the preferred nomination process for representatives of international organization</w:t>
      </w:r>
      <w:r w:rsidR="00012875">
        <w:rPr>
          <w:rFonts w:cstheme="minorBidi"/>
        </w:rPr>
        <w:t>s</w:t>
      </w:r>
      <w:r>
        <w:rPr>
          <w:rFonts w:cstheme="minorBidi"/>
        </w:rPr>
        <w:t xml:space="preserve"> in CIMO activities</w:t>
      </w:r>
      <w:r w:rsidRPr="00BB7EE0" w:rsidR="00F31B6E">
        <w:rPr>
          <w:rFonts w:cstheme="minorBidi"/>
        </w:rPr>
        <w:t>.</w:t>
      </w:r>
    </w:p>
    <w:p w:rsidRPr="00A24F66" w:rsidR="00F610DA" w:rsidP="00F610DA" w:rsidRDefault="00F610DA">
      <w:pPr>
        <w:pStyle w:val="ListParagraph"/>
        <w:numPr>
          <w:ilvl w:val="0"/>
          <w:numId w:val="19"/>
        </w:numPr>
        <w:tabs>
          <w:tab w:val="left" w:pos="851"/>
        </w:tabs>
        <w:ind w:right="-1"/>
        <w:rPr>
          <w:rFonts w:cstheme="minorBidi"/>
        </w:rPr>
      </w:pPr>
      <w:r>
        <w:rPr>
          <w:rFonts w:cstheme="minorBidi"/>
        </w:rPr>
        <w:t xml:space="preserve">Take measures </w:t>
      </w:r>
      <w:r w:rsidRPr="00A24F66">
        <w:rPr>
          <w:rFonts w:cstheme="minorBidi"/>
        </w:rPr>
        <w:t>to ensure the finalization and maintenance of the neutral tender specifications project.</w:t>
      </w:r>
    </w:p>
    <w:p w:rsidRPr="00A24F66" w:rsidR="00F610DA" w:rsidP="00F610DA" w:rsidRDefault="00A24F66">
      <w:pPr>
        <w:pStyle w:val="ListParagraph"/>
        <w:numPr>
          <w:ilvl w:val="0"/>
          <w:numId w:val="19"/>
        </w:numPr>
        <w:tabs>
          <w:tab w:val="left" w:pos="851"/>
        </w:tabs>
        <w:ind w:right="-1"/>
        <w:rPr>
          <w:rFonts w:cstheme="minorBidi"/>
        </w:rPr>
      </w:pPr>
      <w:r w:rsidRPr="00A24F66">
        <w:rPr>
          <w:lang w:val="en-US"/>
        </w:rPr>
        <w:t>Develop a procedure to align the WMO and ISO approval processes, based on the experience made in working on the first 3 common WMO-ISO standards.</w:t>
      </w:r>
    </w:p>
    <w:p w:rsidRPr="00A24F66" w:rsidR="00A24F66" w:rsidP="00F610DA" w:rsidRDefault="00A24F66">
      <w:pPr>
        <w:pStyle w:val="ListParagraph"/>
        <w:numPr>
          <w:ilvl w:val="0"/>
          <w:numId w:val="19"/>
        </w:numPr>
        <w:tabs>
          <w:tab w:val="left" w:pos="851"/>
        </w:tabs>
        <w:ind w:right="-1"/>
        <w:rPr>
          <w:rFonts w:cstheme="minorBidi"/>
        </w:rPr>
      </w:pPr>
      <w:r w:rsidRPr="00A24F66">
        <w:t>Provide recommendations towards WMO’s position in respect of the new ISO work proposals.</w:t>
      </w:r>
    </w:p>
    <w:p w:rsidRPr="00367C72" w:rsidR="00DA1C80" w:rsidP="00DA1C80" w:rsidRDefault="00DA1C80"/>
    <w:p w:rsidRPr="00367C72" w:rsidR="00DA1C80" w:rsidP="00DA1C80" w:rsidRDefault="00DA1C80">
      <w:pPr>
        <w:jc w:val="center"/>
      </w:pPr>
      <w:r>
        <w:t>________________</w:t>
      </w:r>
    </w:p>
    <w:p w:rsidR="00DA1C80" w:rsidP="00DA1C80" w:rsidRDefault="00DA1C80"/>
    <w:p w:rsidRPr="00DA1C80" w:rsidR="00DA1C80" w:rsidP="00DA1C80" w:rsidRDefault="00DA1C80">
      <w:pPr>
        <w:pStyle w:val="WMOBodyText"/>
        <w:rPr>
          <w:lang w:eastAsia="en-US"/>
        </w:rPr>
      </w:pPr>
    </w:p>
    <w:p w:rsidR="00DA1C80" w:rsidP="00DA1C80" w:rsidRDefault="00DA1C80"/>
    <w:p w:rsidRPr="00012875" w:rsidR="00DA1C80" w:rsidP="00012875" w:rsidRDefault="00402524">
      <w:pPr>
        <w:tabs>
          <w:tab w:val="left" w:pos="1560"/>
          <w:tab w:val="left" w:pos="1985"/>
        </w:tabs>
        <w:ind w:left="1560" w:hanging="1560"/>
        <w:rPr>
          <w:lang w:val="en-US"/>
        </w:rPr>
      </w:pPr>
      <w:r w:rsidRPr="004435A4">
        <w:rPr>
          <w:b/>
        </w:rPr>
        <w:t>Appendix</w:t>
      </w:r>
      <w:r w:rsidRPr="004435A4" w:rsidR="00DA1C80">
        <w:rPr>
          <w:b/>
        </w:rPr>
        <w:t>:</w:t>
      </w:r>
      <w:r w:rsidRPr="004435A4">
        <w:rPr>
          <w:b/>
        </w:rPr>
        <w:tab/>
      </w:r>
      <w:r w:rsidRPr="004435A4" w:rsidR="00DA1C80">
        <w:tab/>
      </w:r>
      <w:r w:rsidRPr="004435A4" w:rsidR="00995F8F">
        <w:t>Resolution 8 (EC-LXI) – Procedures to be followed in proposing common WMO/ISO Technical Standards</w:t>
      </w:r>
      <w:r w:rsidRPr="004435A4" w:rsidR="00DA1C80">
        <w:t>.</w:t>
      </w:r>
    </w:p>
    <w:p w:rsidR="004A549F" w:rsidP="004A549F" w:rsidRDefault="004A549F">
      <w:pPr>
        <w:pStyle w:val="WMOBodyText"/>
        <w:rPr>
          <w:lang w:eastAsia="en-US"/>
        </w:rPr>
        <w:sectPr w:rsidR="004A549F" w:rsidSect="004A549F">
          <w:headerReference w:type="default" r:id="rId10"/>
          <w:footerReference w:type="even" r:id="rId11"/>
          <w:footerReference w:type="default" r:id="rId12"/>
          <w:headerReference w:type="first" r:id="rId21"/>
          <w:headerReference w:type="even" r:id="rId22"/>
          <w:headerReference w:type="even" r:id="rId22"/>
          <w:headerReference w:type="even" r:id="rId22"/>
          <w:pgSz w:w="11906" w:h="16838" w:code="9"/>
          <w:pgMar w:top="1134" w:right="1134" w:bottom="1134" w:left="1134" w:header="720" w:footer="720" w:gutter="0"/>
          <w:pgNumType w:start="1"/>
          <w:cols w:space="720"/>
          <w:titlePg/>
          <w:docGrid w:linePitch="272"/>
        </w:sectPr>
      </w:pPr>
    </w:p>
    <w:p w:rsidR="00DA1C80" w:rsidP="008E677B" w:rsidRDefault="00DD4C64">
      <w:pPr>
        <w:tabs>
          <w:tab w:val="left" w:pos="4299"/>
        </w:tabs>
        <w:rPr>
          <w:b/>
          <w:bCs/>
          <w:iCs/>
          <w:lang w:val="en-US"/>
        </w:rPr>
      </w:pPr>
      <w:bookmarkStart w:name="_Draft_Decision_X.X.X(X)/1" w:id="1"/>
      <w:bookmarkStart w:name="_Toc319327009" w:id="2"/>
      <w:bookmarkEnd w:id="1"/>
      <w:r>
        <w:rPr>
          <w:b/>
          <w:bCs/>
          <w:iCs/>
          <w:lang w:val="en-US"/>
        </w:rPr>
        <w:lastRenderedPageBreak/>
        <w:tab/>
      </w:r>
      <w:r>
        <w:rPr>
          <w:b/>
          <w:bCs/>
          <w:iCs/>
          <w:lang w:val="en-US"/>
        </w:rPr>
        <w:tab/>
      </w:r>
    </w:p>
    <w:p w:rsidR="00DA1C80" w:rsidP="00610515" w:rsidRDefault="00610515">
      <w:pPr>
        <w:jc w:val="center"/>
        <w:rPr>
          <w:highlight w:val="yellow"/>
          <w:lang w:val="en-US"/>
        </w:rPr>
      </w:pPr>
      <w:r>
        <w:rPr>
          <w:b/>
          <w:bCs/>
          <w:iCs/>
          <w:lang w:val="en-US"/>
        </w:rPr>
        <w:t>COLLABORATION WITH OTHER INTERNATIONAL ORGANIZATION</w:t>
      </w:r>
      <w:r w:rsidR="00BA2B29">
        <w:rPr>
          <w:b/>
          <w:bCs/>
          <w:iCs/>
          <w:lang w:val="en-US"/>
        </w:rPr>
        <w:t>S</w:t>
      </w:r>
    </w:p>
    <w:p w:rsidR="0027437C" w:rsidP="00494266" w:rsidRDefault="0027437C">
      <w:pPr>
        <w:pStyle w:val="WMOBodyText"/>
        <w:snapToGrid w:val="false"/>
        <w:spacing w:after="120"/>
        <w:rPr>
          <w:b/>
          <w:bCs/>
          <w:i/>
          <w:iCs/>
          <w:lang w:val="en-US" w:eastAsia="zh-CN"/>
        </w:rPr>
      </w:pPr>
      <w:r w:rsidRPr="0027437C">
        <w:rPr>
          <w:b/>
          <w:bCs/>
          <w:i/>
          <w:iCs/>
          <w:lang w:val="en-US" w:eastAsia="zh-CN"/>
        </w:rPr>
        <w:t>Collaboration with BIPM</w:t>
      </w:r>
      <w:r w:rsidR="002B030B">
        <w:rPr>
          <w:b/>
          <w:bCs/>
          <w:i/>
          <w:iCs/>
          <w:lang w:val="en-US" w:eastAsia="zh-CN"/>
        </w:rPr>
        <w:t xml:space="preserve"> and the metrology community</w:t>
      </w:r>
    </w:p>
    <w:p w:rsidRPr="002B030B" w:rsidR="000E03E9" w:rsidP="002B030B" w:rsidRDefault="002B030B">
      <w:pPr>
        <w:numPr>
          <w:ilvl w:val="0"/>
          <w:numId w:val="16"/>
        </w:numPr>
        <w:tabs>
          <w:tab w:val="clear" w:pos="360"/>
          <w:tab w:val="clear" w:pos="1134"/>
          <w:tab w:val="left" w:pos="567"/>
        </w:tabs>
        <w:spacing w:after="180"/>
        <w:ind w:left="0" w:firstLine="0"/>
        <w:rPr>
          <w:bCs/>
          <w:iCs/>
          <w:lang w:val="en-US"/>
        </w:rPr>
      </w:pPr>
      <w:r w:rsidRPr="002B030B">
        <w:rPr>
          <w:bCs/>
          <w:iCs/>
          <w:lang w:val="en-US"/>
        </w:rPr>
        <w:t xml:space="preserve">Collaboration between CIMO and the metrology community took place at different levels. Bertrand </w:t>
      </w:r>
      <w:proofErr w:type="spellStart"/>
      <w:r w:rsidRPr="002B030B">
        <w:rPr>
          <w:bCs/>
          <w:iCs/>
          <w:lang w:val="en-US"/>
        </w:rPr>
        <w:t>Calpini</w:t>
      </w:r>
      <w:proofErr w:type="spellEnd"/>
      <w:r w:rsidRPr="002B030B">
        <w:rPr>
          <w:bCs/>
          <w:iCs/>
          <w:lang w:val="en-US"/>
        </w:rPr>
        <w:t xml:space="preserve"> represents </w:t>
      </w:r>
      <w:r w:rsidR="008A1D6E">
        <w:rPr>
          <w:bCs/>
          <w:iCs/>
          <w:lang w:val="en-US"/>
        </w:rPr>
        <w:t>CIMO in</w:t>
      </w:r>
      <w:r w:rsidRPr="002B030B">
        <w:rPr>
          <w:bCs/>
          <w:iCs/>
          <w:lang w:val="en-US"/>
        </w:rPr>
        <w:t xml:space="preserve"> the EURAMET Research Council and in the Task Group Environment. BIPM experts are involved in several CIMO Expert Teams and have very positively contributed to the work </w:t>
      </w:r>
      <w:r>
        <w:rPr>
          <w:bCs/>
          <w:iCs/>
          <w:lang w:val="en-US"/>
        </w:rPr>
        <w:t xml:space="preserve">and outcomes </w:t>
      </w:r>
      <w:r w:rsidRPr="002B030B">
        <w:rPr>
          <w:bCs/>
          <w:iCs/>
          <w:lang w:val="en-US"/>
        </w:rPr>
        <w:t>of these ETs.</w:t>
      </w:r>
    </w:p>
    <w:p w:rsidR="00494266" w:rsidP="00012875" w:rsidRDefault="00494266">
      <w:pPr>
        <w:numPr>
          <w:ilvl w:val="0"/>
          <w:numId w:val="16"/>
        </w:numPr>
        <w:tabs>
          <w:tab w:val="clear" w:pos="360"/>
          <w:tab w:val="clear" w:pos="1134"/>
          <w:tab w:val="left" w:pos="567"/>
        </w:tabs>
        <w:spacing w:after="180"/>
        <w:ind w:left="0" w:firstLine="0"/>
        <w:rPr>
          <w:bCs/>
          <w:iCs/>
          <w:lang w:val="en-US"/>
        </w:rPr>
      </w:pPr>
      <w:r>
        <w:rPr>
          <w:bCs/>
          <w:iCs/>
          <w:lang w:val="en-US"/>
        </w:rPr>
        <w:t>The reduced session of TT-</w:t>
      </w:r>
      <w:proofErr w:type="spellStart"/>
      <w:r>
        <w:rPr>
          <w:bCs/>
          <w:iCs/>
          <w:lang w:val="en-US"/>
        </w:rPr>
        <w:t>RadRef</w:t>
      </w:r>
      <w:proofErr w:type="spellEnd"/>
      <w:r>
        <w:rPr>
          <w:bCs/>
          <w:iCs/>
          <w:lang w:val="en-US"/>
        </w:rPr>
        <w:t xml:space="preserve"> was held at the National Physical Laboratory</w:t>
      </w:r>
      <w:r w:rsidR="00012875">
        <w:rPr>
          <w:bCs/>
          <w:iCs/>
          <w:lang w:val="en-US"/>
        </w:rPr>
        <w:t>, in London (UK),</w:t>
      </w:r>
      <w:r>
        <w:rPr>
          <w:bCs/>
          <w:iCs/>
          <w:lang w:val="en-US"/>
        </w:rPr>
        <w:t xml:space="preserve"> with participation of BIPM representatives. This was a very fruitful meeting. Again the </w:t>
      </w:r>
      <w:proofErr w:type="spellStart"/>
      <w:r>
        <w:rPr>
          <w:bCs/>
          <w:iCs/>
          <w:lang w:val="en-US"/>
        </w:rPr>
        <w:t>participant</w:t>
      </w:r>
      <w:r w:rsidR="00012875">
        <w:rPr>
          <w:bCs/>
          <w:iCs/>
          <w:lang w:val="en-US"/>
        </w:rPr>
        <w:t>ion</w:t>
      </w:r>
      <w:proofErr w:type="spellEnd"/>
      <w:r>
        <w:rPr>
          <w:bCs/>
          <w:iCs/>
          <w:lang w:val="en-US"/>
        </w:rPr>
        <w:t xml:space="preserve"> of the me</w:t>
      </w:r>
      <w:r w:rsidR="008A1D6E">
        <w:rPr>
          <w:bCs/>
          <w:iCs/>
          <w:lang w:val="en-US"/>
        </w:rPr>
        <w:t>trology experts was important in</w:t>
      </w:r>
      <w:r>
        <w:rPr>
          <w:bCs/>
          <w:iCs/>
          <w:lang w:val="en-US"/>
        </w:rPr>
        <w:t xml:space="preserve"> identifying the way forward for radiation references, and in particular in view of a possible reference change.</w:t>
      </w:r>
    </w:p>
    <w:p w:rsidRPr="00494266" w:rsidR="00494266" w:rsidP="00012875" w:rsidRDefault="00494266">
      <w:pPr>
        <w:numPr>
          <w:ilvl w:val="0"/>
          <w:numId w:val="16"/>
        </w:numPr>
        <w:tabs>
          <w:tab w:val="clear" w:pos="360"/>
          <w:tab w:val="clear" w:pos="1134"/>
          <w:tab w:val="left" w:pos="567"/>
        </w:tabs>
        <w:spacing w:after="180"/>
        <w:ind w:left="0" w:firstLine="0"/>
        <w:rPr>
          <w:bCs/>
          <w:iCs/>
          <w:lang w:val="en-US"/>
        </w:rPr>
      </w:pPr>
      <w:r>
        <w:rPr>
          <w:bCs/>
          <w:iCs/>
          <w:lang w:val="en-US"/>
        </w:rPr>
        <w:t xml:space="preserve">The </w:t>
      </w:r>
      <w:r w:rsidR="008A1D6E">
        <w:rPr>
          <w:bCs/>
          <w:iCs/>
          <w:lang w:val="en-US"/>
        </w:rPr>
        <w:t xml:space="preserve">BIPM </w:t>
      </w:r>
      <w:r>
        <w:rPr>
          <w:bCs/>
          <w:iCs/>
          <w:lang w:val="en-US"/>
        </w:rPr>
        <w:t>experts attending TT-</w:t>
      </w:r>
      <w:proofErr w:type="spellStart"/>
      <w:r>
        <w:rPr>
          <w:bCs/>
          <w:iCs/>
          <w:lang w:val="en-US"/>
        </w:rPr>
        <w:t>RadRef</w:t>
      </w:r>
      <w:proofErr w:type="spellEnd"/>
      <w:r>
        <w:rPr>
          <w:bCs/>
          <w:iCs/>
          <w:lang w:val="en-US"/>
        </w:rPr>
        <w:t xml:space="preserve"> informed that it would be valuable for the metrology community to have a </w:t>
      </w:r>
      <w:r w:rsidRPr="00494266">
        <w:rPr>
          <w:b/>
          <w:iCs/>
          <w:lang w:val="en-US"/>
        </w:rPr>
        <w:t>list of key topics</w:t>
      </w:r>
      <w:r>
        <w:rPr>
          <w:bCs/>
          <w:iCs/>
          <w:lang w:val="en-US"/>
        </w:rPr>
        <w:t xml:space="preserve"> that WMO would like the metrology community to work on. This would enable that community to refer to it when developing research proposals and projects, like in the context of the EMR</w:t>
      </w:r>
      <w:r w:rsidR="00012875">
        <w:rPr>
          <w:bCs/>
          <w:iCs/>
          <w:lang w:val="en-US"/>
        </w:rPr>
        <w:t>P</w:t>
      </w:r>
      <w:r>
        <w:rPr>
          <w:bCs/>
          <w:iCs/>
          <w:lang w:val="en-US"/>
        </w:rPr>
        <w:t xml:space="preserve"> projects.</w:t>
      </w:r>
    </w:p>
    <w:p w:rsidRPr="00494266" w:rsidR="00494266" w:rsidP="00012875" w:rsidRDefault="00494266">
      <w:pPr>
        <w:numPr>
          <w:ilvl w:val="0"/>
          <w:numId w:val="16"/>
        </w:numPr>
        <w:tabs>
          <w:tab w:val="clear" w:pos="360"/>
          <w:tab w:val="clear" w:pos="1134"/>
          <w:tab w:val="left" w:pos="567"/>
        </w:tabs>
        <w:spacing w:after="180"/>
        <w:ind w:left="0" w:firstLine="0"/>
        <w:rPr>
          <w:bCs/>
          <w:iCs/>
          <w:lang w:val="en-US"/>
        </w:rPr>
      </w:pPr>
      <w:r w:rsidRPr="00494266">
        <w:rPr>
          <w:bCs/>
          <w:iCs/>
          <w:lang w:val="en-US"/>
        </w:rPr>
        <w:t>Several activities were carried in the context of the EURAMET METEOMET project, which resulted in metrology and meteorology experts working together. A Metrology for Meteorology Workshop was organized in parallel with TECO-2016. It has been assessed as being a very positive combination from the participants of TECO, though it represent</w:t>
      </w:r>
      <w:r w:rsidR="00012875">
        <w:rPr>
          <w:bCs/>
          <w:iCs/>
          <w:lang w:val="en-US"/>
        </w:rPr>
        <w:t>ed</w:t>
      </w:r>
      <w:r w:rsidRPr="00494266">
        <w:rPr>
          <w:bCs/>
          <w:iCs/>
          <w:lang w:val="en-US"/>
        </w:rPr>
        <w:t xml:space="preserve"> a challenge to attend both events.</w:t>
      </w:r>
    </w:p>
    <w:p w:rsidRPr="00494266" w:rsidR="002B030B" w:rsidP="00012875" w:rsidRDefault="00494266">
      <w:pPr>
        <w:numPr>
          <w:ilvl w:val="0"/>
          <w:numId w:val="16"/>
        </w:numPr>
        <w:tabs>
          <w:tab w:val="clear" w:pos="360"/>
          <w:tab w:val="clear" w:pos="1134"/>
          <w:tab w:val="left" w:pos="567"/>
        </w:tabs>
        <w:spacing w:after="180"/>
        <w:ind w:left="0" w:firstLine="0"/>
        <w:rPr>
          <w:lang w:val="en-US"/>
        </w:rPr>
      </w:pPr>
      <w:r>
        <w:rPr>
          <w:lang w:val="en-US"/>
        </w:rPr>
        <w:t xml:space="preserve">The </w:t>
      </w:r>
      <w:proofErr w:type="spellStart"/>
      <w:r>
        <w:rPr>
          <w:lang w:val="en-US"/>
        </w:rPr>
        <w:t>Meteomet</w:t>
      </w:r>
      <w:proofErr w:type="spellEnd"/>
      <w:r>
        <w:rPr>
          <w:lang w:val="en-US"/>
        </w:rPr>
        <w:t xml:space="preserve"> project also led to the organization of an </w:t>
      </w:r>
      <w:proofErr w:type="spellStart"/>
      <w:r>
        <w:rPr>
          <w:lang w:val="en-US"/>
        </w:rPr>
        <w:t>interlaboratory</w:t>
      </w:r>
      <w:proofErr w:type="spellEnd"/>
      <w:r>
        <w:rPr>
          <w:lang w:val="en-US"/>
        </w:rPr>
        <w:t xml:space="preserve"> comparison across Europe with participation from all RA-VI RICs and many more NMHSs calibration laboratories.</w:t>
      </w:r>
      <w:r w:rsidR="00F610DA">
        <w:rPr>
          <w:lang w:val="en-US"/>
        </w:rPr>
        <w:t xml:space="preserve"> The processes developed during that </w:t>
      </w:r>
      <w:proofErr w:type="spellStart"/>
      <w:r w:rsidR="00F610DA">
        <w:rPr>
          <w:lang w:val="en-US"/>
        </w:rPr>
        <w:t>interlaboratory</w:t>
      </w:r>
      <w:proofErr w:type="spellEnd"/>
      <w:r w:rsidR="00F610DA">
        <w:rPr>
          <w:lang w:val="en-US"/>
        </w:rPr>
        <w:t xml:space="preserve"> comparison are now being applied for another </w:t>
      </w:r>
      <w:proofErr w:type="spellStart"/>
      <w:r w:rsidR="00F610DA">
        <w:rPr>
          <w:lang w:val="en-US"/>
        </w:rPr>
        <w:t>interlaboratory</w:t>
      </w:r>
      <w:proofErr w:type="spellEnd"/>
      <w:r w:rsidR="00F610DA">
        <w:rPr>
          <w:lang w:val="en-US"/>
        </w:rPr>
        <w:t xml:space="preserve"> comparison in RA II and V.</w:t>
      </w:r>
    </w:p>
    <w:p w:rsidRPr="0027437C" w:rsidR="0027437C" w:rsidP="00264425" w:rsidRDefault="0027437C">
      <w:pPr>
        <w:pStyle w:val="WMOBodyText"/>
        <w:snapToGrid w:val="false"/>
        <w:spacing w:after="120"/>
        <w:rPr>
          <w:b/>
          <w:bCs/>
          <w:i/>
          <w:iCs/>
          <w:lang w:val="en-US" w:eastAsia="zh-CN"/>
        </w:rPr>
      </w:pPr>
      <w:r>
        <w:rPr>
          <w:b/>
          <w:bCs/>
          <w:i/>
          <w:iCs/>
          <w:lang w:val="en-US" w:eastAsia="zh-CN"/>
        </w:rPr>
        <w:t xml:space="preserve">Collaboration with the Association of </w:t>
      </w:r>
      <w:proofErr w:type="spellStart"/>
      <w:r>
        <w:rPr>
          <w:b/>
          <w:bCs/>
          <w:i/>
          <w:iCs/>
          <w:lang w:val="en-US" w:eastAsia="zh-CN"/>
        </w:rPr>
        <w:t>Hydrometeorological</w:t>
      </w:r>
      <w:proofErr w:type="spellEnd"/>
      <w:r>
        <w:rPr>
          <w:b/>
          <w:bCs/>
          <w:i/>
          <w:iCs/>
          <w:lang w:val="en-US" w:eastAsia="zh-CN"/>
        </w:rPr>
        <w:t xml:space="preserve"> Equipment Industry (HMEI)</w:t>
      </w:r>
    </w:p>
    <w:p w:rsidR="00264425" w:rsidP="00012875" w:rsidRDefault="00264425">
      <w:pPr>
        <w:numPr>
          <w:ilvl w:val="0"/>
          <w:numId w:val="16"/>
        </w:numPr>
        <w:tabs>
          <w:tab w:val="clear" w:pos="360"/>
          <w:tab w:val="clear" w:pos="1134"/>
          <w:tab w:val="left" w:pos="567"/>
        </w:tabs>
        <w:spacing w:after="180"/>
        <w:ind w:left="0" w:firstLine="0"/>
        <w:rPr>
          <w:bCs/>
          <w:iCs/>
          <w:lang w:val="en-US"/>
        </w:rPr>
      </w:pPr>
      <w:r>
        <w:rPr>
          <w:lang w:val="en-US"/>
        </w:rPr>
        <w:t xml:space="preserve">As in past intersessional periods, HMEI has been well represented in CIMO ETs. The contributions from the HMEI experts have been very much appreciated and </w:t>
      </w:r>
      <w:r w:rsidRPr="002B030B">
        <w:rPr>
          <w:bCs/>
          <w:iCs/>
          <w:lang w:val="en-US"/>
        </w:rPr>
        <w:t xml:space="preserve">have positively contributed to the work </w:t>
      </w:r>
      <w:r>
        <w:rPr>
          <w:bCs/>
          <w:iCs/>
          <w:lang w:val="en-US"/>
        </w:rPr>
        <w:t xml:space="preserve">and outcomes </w:t>
      </w:r>
      <w:r w:rsidRPr="002B030B">
        <w:rPr>
          <w:bCs/>
          <w:iCs/>
          <w:lang w:val="en-US"/>
        </w:rPr>
        <w:t>of these ETs</w:t>
      </w:r>
      <w:r>
        <w:rPr>
          <w:bCs/>
          <w:iCs/>
          <w:lang w:val="en-US"/>
        </w:rPr>
        <w:t xml:space="preserve">. </w:t>
      </w:r>
    </w:p>
    <w:p w:rsidRPr="00264425" w:rsidR="00264425" w:rsidP="00012875" w:rsidRDefault="00F31B6E">
      <w:pPr>
        <w:numPr>
          <w:ilvl w:val="0"/>
          <w:numId w:val="16"/>
        </w:numPr>
        <w:tabs>
          <w:tab w:val="clear" w:pos="360"/>
          <w:tab w:val="clear" w:pos="1134"/>
          <w:tab w:val="left" w:pos="567"/>
        </w:tabs>
        <w:spacing w:after="180"/>
        <w:ind w:left="0" w:firstLine="0"/>
        <w:rPr>
          <w:lang w:val="en-US"/>
        </w:rPr>
      </w:pPr>
      <w:r>
        <w:rPr>
          <w:lang w:val="en-US"/>
        </w:rPr>
        <w:t xml:space="preserve">Numerous change in membership have been proposed by HMEI over the intersessional period, usually consisting of addition of HMEI representative in the ETs or short-term replacement of some members. It order to streamline the work of the ETs, it is proposed that HMEI experts should preferably be nominated for the entity of </w:t>
      </w:r>
      <w:r w:rsidR="008A1D6E">
        <w:rPr>
          <w:lang w:val="en-US"/>
        </w:rPr>
        <w:t xml:space="preserve">the </w:t>
      </w:r>
      <w:r>
        <w:rPr>
          <w:lang w:val="en-US"/>
        </w:rPr>
        <w:t>intersessional period, rather than to join the ETs at a later stage.</w:t>
      </w:r>
    </w:p>
    <w:p w:rsidRPr="00F31B6E" w:rsidR="0027437C" w:rsidP="00264425" w:rsidRDefault="00F31B6E">
      <w:pPr>
        <w:numPr>
          <w:ilvl w:val="0"/>
          <w:numId w:val="16"/>
        </w:numPr>
        <w:tabs>
          <w:tab w:val="clear" w:pos="360"/>
          <w:tab w:val="clear" w:pos="1134"/>
          <w:tab w:val="left" w:pos="567"/>
        </w:tabs>
        <w:spacing w:after="180"/>
        <w:ind w:left="0" w:firstLine="0"/>
        <w:rPr>
          <w:lang w:val="en-US"/>
        </w:rPr>
      </w:pPr>
      <w:r>
        <w:rPr>
          <w:lang w:val="en-US"/>
        </w:rPr>
        <w:t xml:space="preserve">The work on the tender specification procurement has made significant progress lately (see INF. 6). It will require further support from CIMO until CIMO-17. The maintenance of this documentation in the future will also have to be considered in the CIMO work </w:t>
      </w:r>
      <w:proofErr w:type="spellStart"/>
      <w:r>
        <w:rPr>
          <w:lang w:val="en-US"/>
        </w:rPr>
        <w:t>programme</w:t>
      </w:r>
      <w:proofErr w:type="spellEnd"/>
      <w:r>
        <w:rPr>
          <w:lang w:val="en-US"/>
        </w:rPr>
        <w:t>.</w:t>
      </w:r>
    </w:p>
    <w:p w:rsidR="00E12343" w:rsidRDefault="00E12343">
      <w:pPr>
        <w:tabs>
          <w:tab w:val="clear" w:pos="1134"/>
        </w:tabs>
        <w:jc w:val="left"/>
        <w:rPr>
          <w:b/>
          <w:bCs/>
          <w:i/>
          <w:iCs/>
          <w:szCs w:val="22"/>
          <w:lang w:val="en-US" w:eastAsia="zh-CN"/>
        </w:rPr>
      </w:pPr>
      <w:r>
        <w:rPr>
          <w:b/>
          <w:bCs/>
          <w:i/>
          <w:iCs/>
          <w:lang w:val="en-US" w:eastAsia="zh-CN"/>
        </w:rPr>
        <w:br w:type="page"/>
      </w:r>
    </w:p>
    <w:p w:rsidRPr="0027437C" w:rsidR="0027437C" w:rsidP="00264425" w:rsidRDefault="0027437C">
      <w:pPr>
        <w:pStyle w:val="WMOBodyText"/>
        <w:snapToGrid w:val="false"/>
        <w:spacing w:after="120"/>
        <w:rPr>
          <w:b/>
          <w:bCs/>
          <w:i/>
          <w:iCs/>
          <w:lang w:val="en-US" w:eastAsia="zh-CN"/>
        </w:rPr>
      </w:pPr>
      <w:r>
        <w:rPr>
          <w:b/>
          <w:bCs/>
          <w:i/>
          <w:iCs/>
          <w:lang w:val="en-US" w:eastAsia="zh-CN"/>
        </w:rPr>
        <w:lastRenderedPageBreak/>
        <w:t>Collaboration with the International Organization for Standardization (ISO)</w:t>
      </w:r>
    </w:p>
    <w:p w:rsidR="004B04FF" w:rsidP="004B04FF" w:rsidRDefault="004B04FF">
      <w:pPr>
        <w:tabs>
          <w:tab w:val="clear" w:pos="1134"/>
          <w:tab w:val="left" w:pos="567"/>
        </w:tabs>
        <w:spacing w:after="180"/>
        <w:rPr>
          <w:b/>
          <w:bCs/>
          <w:lang w:val="en-US"/>
        </w:rPr>
      </w:pPr>
      <w:r w:rsidRPr="004B04FF">
        <w:rPr>
          <w:b/>
          <w:bCs/>
          <w:lang w:val="en-US"/>
        </w:rPr>
        <w:t>General matters</w:t>
      </w:r>
    </w:p>
    <w:p w:rsidRPr="006572F3" w:rsidR="00E12343" w:rsidP="006572F3" w:rsidRDefault="00E12343">
      <w:pPr>
        <w:numPr>
          <w:ilvl w:val="0"/>
          <w:numId w:val="16"/>
        </w:numPr>
        <w:tabs>
          <w:tab w:val="clear" w:pos="360"/>
          <w:tab w:val="clear" w:pos="1134"/>
          <w:tab w:val="left" w:pos="567"/>
        </w:tabs>
        <w:spacing w:after="180"/>
        <w:ind w:left="0" w:firstLine="0"/>
        <w:rPr>
          <w:lang w:val="en-US"/>
        </w:rPr>
      </w:pPr>
      <w:r>
        <w:rPr>
          <w:lang w:val="en-US"/>
        </w:rPr>
        <w:t>ISO TC146/SC5 “Meteorology” has expressed the interest to hold several of its working group meeting</w:t>
      </w:r>
      <w:r w:rsidR="006572F3">
        <w:rPr>
          <w:lang w:val="en-US"/>
        </w:rPr>
        <w:t xml:space="preserve"> in Amsterdam during TECO-2018. This would be the case for the working groups on wind profilers, </w:t>
      </w:r>
      <w:proofErr w:type="spellStart"/>
      <w:r w:rsidR="006572F3">
        <w:rPr>
          <w:lang w:val="en-US"/>
        </w:rPr>
        <w:t>lidars</w:t>
      </w:r>
      <w:proofErr w:type="spellEnd"/>
      <w:r w:rsidR="006572F3">
        <w:rPr>
          <w:lang w:val="en-US"/>
        </w:rPr>
        <w:t xml:space="preserve">, weather radars. Arrangement with the organizers of MTWE are </w:t>
      </w:r>
      <w:r w:rsidRPr="006572F3" w:rsidR="006572F3">
        <w:rPr>
          <w:lang w:val="en-US"/>
        </w:rPr>
        <w:t>being made by the WMO Secretariat to enable this.</w:t>
      </w:r>
    </w:p>
    <w:p w:rsidR="006572F3" w:rsidP="006572F3" w:rsidRDefault="006572F3">
      <w:pPr>
        <w:numPr>
          <w:ilvl w:val="0"/>
          <w:numId w:val="16"/>
        </w:numPr>
        <w:tabs>
          <w:tab w:val="clear" w:pos="360"/>
          <w:tab w:val="clear" w:pos="1134"/>
          <w:tab w:val="left" w:pos="567"/>
        </w:tabs>
        <w:spacing w:after="180"/>
        <w:ind w:left="0" w:firstLine="0"/>
        <w:rPr>
          <w:lang w:val="en-US"/>
        </w:rPr>
      </w:pPr>
      <w:r w:rsidRPr="006572F3">
        <w:rPr>
          <w:lang w:val="en-US"/>
        </w:rPr>
        <w:t>There is regular confusion in the WMO community on the terminology used</w:t>
      </w:r>
      <w:r>
        <w:rPr>
          <w:lang w:val="en-US"/>
        </w:rPr>
        <w:t xml:space="preserve"> with respect to ISO standards because of the term “standard” that has a totally different meaning in the ISO and WMO communities:</w:t>
      </w:r>
    </w:p>
    <w:p w:rsidR="006572F3" w:rsidP="006572F3" w:rsidRDefault="006572F3">
      <w:pPr>
        <w:numPr>
          <w:ilvl w:val="0"/>
          <w:numId w:val="21"/>
        </w:numPr>
        <w:tabs>
          <w:tab w:val="clear" w:pos="1134"/>
          <w:tab w:val="left" w:pos="567"/>
        </w:tabs>
        <w:spacing w:after="180"/>
        <w:rPr>
          <w:rFonts w:cs="Stone Sans ITC"/>
          <w:color w:val="000000"/>
        </w:rPr>
      </w:pPr>
      <w:r w:rsidRPr="006572F3">
        <w:rPr>
          <w:lang w:val="en-US"/>
        </w:rPr>
        <w:t>In the WMO terminology, “standard practices and procedures” are</w:t>
      </w:r>
      <w:r w:rsidRPr="006572F3">
        <w:rPr>
          <w:rFonts w:cs="Stone Sans ITC"/>
          <w:color w:val="000000"/>
        </w:rPr>
        <w:t xml:space="preserve"> the practices and procedures that Members </w:t>
      </w:r>
      <w:r w:rsidRPr="006572F3">
        <w:rPr>
          <w:rFonts w:cs="Stone Sans ITC"/>
          <w:b/>
          <w:bCs/>
          <w:color w:val="000000"/>
        </w:rPr>
        <w:t>are required to follow</w:t>
      </w:r>
      <w:r w:rsidRPr="006572F3">
        <w:rPr>
          <w:rFonts w:cs="Stone Sans ITC"/>
          <w:color w:val="000000"/>
        </w:rPr>
        <w:t xml:space="preserve"> or implement</w:t>
      </w:r>
      <w:r>
        <w:rPr>
          <w:rFonts w:cs="Stone Sans ITC"/>
          <w:color w:val="000000"/>
        </w:rPr>
        <w:t xml:space="preserve"> (shall).</w:t>
      </w:r>
    </w:p>
    <w:p w:rsidRPr="00A24F66" w:rsidR="00D32DA5" w:rsidP="00012875" w:rsidRDefault="00D32DA5">
      <w:pPr>
        <w:numPr>
          <w:ilvl w:val="0"/>
          <w:numId w:val="21"/>
        </w:numPr>
        <w:tabs>
          <w:tab w:val="clear" w:pos="1134"/>
          <w:tab w:val="left" w:pos="567"/>
        </w:tabs>
        <w:spacing w:after="180"/>
        <w:rPr>
          <w:lang w:val="en-US"/>
        </w:rPr>
      </w:pPr>
      <w:r>
        <w:rPr>
          <w:lang w:val="en-US"/>
        </w:rPr>
        <w:t xml:space="preserve">In the context of the working </w:t>
      </w:r>
      <w:r w:rsidRPr="00A24F66">
        <w:rPr>
          <w:lang w:val="en-US"/>
        </w:rPr>
        <w:t>Working Arrangements between WMO and ISO, the word “standard” is meant as defined by ISO/IEC Guide 2:2004. In this context, an ISO standard is a document describing a procedure to be followed, and does not have the meaning of a WMO standard practice that requires Members to implement it. ISO standards are voluntary, as long as they are not stated in regulatory documents, such as the WMO Technical Regulations and Manuals.</w:t>
      </w:r>
    </w:p>
    <w:p w:rsidRPr="00A94919" w:rsidR="00A94919" w:rsidP="007D638F" w:rsidRDefault="006572F3">
      <w:pPr>
        <w:numPr>
          <w:ilvl w:val="0"/>
          <w:numId w:val="16"/>
        </w:numPr>
        <w:tabs>
          <w:tab w:val="clear" w:pos="360"/>
          <w:tab w:val="clear" w:pos="1134"/>
          <w:tab w:val="left" w:pos="567"/>
        </w:tabs>
        <w:spacing w:after="180"/>
        <w:ind w:left="0" w:firstLine="0"/>
        <w:rPr>
          <w:lang w:val="en-US"/>
        </w:rPr>
      </w:pPr>
      <w:r w:rsidRPr="00A94919">
        <w:rPr>
          <w:lang w:val="en-US"/>
        </w:rPr>
        <w:t xml:space="preserve">In </w:t>
      </w:r>
      <w:r w:rsidRPr="00A94919" w:rsidR="00D32DA5">
        <w:rPr>
          <w:lang w:val="en-US"/>
        </w:rPr>
        <w:t xml:space="preserve">view of the experience made with the approval process of common WMO-ISO standards, </w:t>
      </w:r>
      <w:r w:rsidRPr="00A94919" w:rsidR="00A94919">
        <w:rPr>
          <w:lang w:val="en-US"/>
        </w:rPr>
        <w:t>it is proposed that the approval process be formalized and aligned, as far as possible, with the ISO process to ensure all WMO Members have a chance to express their views and propose amendments on the draft standard prior to its publication.</w:t>
      </w:r>
    </w:p>
    <w:p w:rsidR="004B04FF" w:rsidP="00180D01" w:rsidRDefault="00180D01">
      <w:pPr>
        <w:numPr>
          <w:ilvl w:val="0"/>
          <w:numId w:val="16"/>
        </w:numPr>
        <w:tabs>
          <w:tab w:val="clear" w:pos="360"/>
          <w:tab w:val="clear" w:pos="1134"/>
          <w:tab w:val="left" w:pos="567"/>
        </w:tabs>
        <w:spacing w:after="180"/>
        <w:ind w:left="0" w:firstLine="0"/>
        <w:rPr>
          <w:lang w:val="en-US"/>
        </w:rPr>
      </w:pPr>
      <w:r>
        <w:rPr>
          <w:lang w:val="en-US"/>
        </w:rPr>
        <w:t>The Working Arrangements with ISO are not specific on how the internal approval process of the two organizations take place. Following on the signature of the working arrangements with ISO, t</w:t>
      </w:r>
      <w:r w:rsidRPr="00A94919" w:rsidR="00A94919">
        <w:rPr>
          <w:lang w:val="en-US"/>
        </w:rPr>
        <w:t>he WMO Executive Council, at it</w:t>
      </w:r>
      <w:r>
        <w:rPr>
          <w:lang w:val="en-US"/>
        </w:rPr>
        <w:t>s</w:t>
      </w:r>
      <w:r w:rsidRPr="00A94919" w:rsidR="00A94919">
        <w:rPr>
          <w:lang w:val="en-US"/>
        </w:rPr>
        <w:t xml:space="preserve"> sixty-first </w:t>
      </w:r>
      <w:r w:rsidR="00A94919">
        <w:rPr>
          <w:lang w:val="en-US"/>
        </w:rPr>
        <w:t>s</w:t>
      </w:r>
      <w:r w:rsidRPr="00A94919" w:rsidR="00A94919">
        <w:rPr>
          <w:lang w:val="en-US"/>
        </w:rPr>
        <w:t>ession adopted Resolution</w:t>
      </w:r>
      <w:r w:rsidR="00A94919">
        <w:rPr>
          <w:lang w:val="en-US"/>
        </w:rPr>
        <w:t xml:space="preserve"> 8 (EC-61, Resolution 8</w:t>
      </w:r>
      <w:r>
        <w:rPr>
          <w:lang w:val="en-US"/>
        </w:rPr>
        <w:t xml:space="preserve">) </w:t>
      </w:r>
      <w:r w:rsidRPr="00A94919" w:rsidR="00A94919">
        <w:rPr>
          <w:lang w:val="en-US"/>
        </w:rPr>
        <w:t xml:space="preserve">that is provided in Appendix I. </w:t>
      </w:r>
      <w:r>
        <w:rPr>
          <w:lang w:val="en-US"/>
        </w:rPr>
        <w:t xml:space="preserve">This resolution address how to propose a current WMO standard or recommended practice to become a standard practice, but it does </w:t>
      </w:r>
      <w:r w:rsidR="008A1D6E">
        <w:rPr>
          <w:lang w:val="en-US"/>
        </w:rPr>
        <w:t xml:space="preserve">not </w:t>
      </w:r>
      <w:r>
        <w:rPr>
          <w:lang w:val="en-US"/>
        </w:rPr>
        <w:t>specify the WMO-internal approval process. Furthermore, it does not formalize the way WMO will decide to work together with ISO on a new work item.</w:t>
      </w:r>
    </w:p>
    <w:p w:rsidRPr="00180D01" w:rsidR="00180D01" w:rsidP="00180D01" w:rsidRDefault="00180D01">
      <w:pPr>
        <w:numPr>
          <w:ilvl w:val="0"/>
          <w:numId w:val="16"/>
        </w:numPr>
        <w:tabs>
          <w:tab w:val="clear" w:pos="360"/>
          <w:tab w:val="clear" w:pos="1134"/>
          <w:tab w:val="left" w:pos="567"/>
        </w:tabs>
        <w:spacing w:after="180"/>
        <w:ind w:left="0" w:firstLine="0"/>
        <w:rPr>
          <w:lang w:val="en-US"/>
        </w:rPr>
      </w:pPr>
      <w:r>
        <w:rPr>
          <w:lang w:val="en-US"/>
        </w:rPr>
        <w:t xml:space="preserve">It is proposed that CIMO, based on the experience that it gained in collaborating with ISO develops a proposal </w:t>
      </w:r>
      <w:r w:rsidRPr="00A24F66">
        <w:rPr>
          <w:lang w:val="en-US"/>
        </w:rPr>
        <w:t>to align the WMO and ISO approval processes</w:t>
      </w:r>
      <w:r>
        <w:rPr>
          <w:lang w:val="en-US"/>
        </w:rPr>
        <w:t>.</w:t>
      </w:r>
      <w:r w:rsidR="00D24F2B">
        <w:rPr>
          <w:lang w:val="en-US"/>
        </w:rPr>
        <w:t xml:space="preserve"> Such a recommendations could be developed over the coming months and reviewed by correspondence/teleconference with the CIMO MG members prior to its submission to CIMO-17.</w:t>
      </w:r>
    </w:p>
    <w:p w:rsidRPr="00180D01" w:rsidR="00180D01" w:rsidP="00180D01" w:rsidRDefault="00180D01">
      <w:pPr>
        <w:pStyle w:val="WMOBodyText"/>
        <w:rPr>
          <w:lang w:val="en-US" w:eastAsia="en-US"/>
        </w:rPr>
      </w:pPr>
    </w:p>
    <w:p w:rsidRPr="00E12343" w:rsidR="004B04FF" w:rsidP="003661BD" w:rsidRDefault="004B04FF">
      <w:pPr>
        <w:tabs>
          <w:tab w:val="clear" w:pos="1134"/>
          <w:tab w:val="left" w:pos="567"/>
        </w:tabs>
        <w:spacing w:after="180"/>
        <w:rPr>
          <w:b/>
          <w:bCs/>
          <w:lang w:val="en-US"/>
        </w:rPr>
      </w:pPr>
      <w:r w:rsidRPr="00E12343">
        <w:rPr>
          <w:b/>
          <w:bCs/>
          <w:lang w:val="en-US"/>
        </w:rPr>
        <w:t>Ongoing development of common standards</w:t>
      </w:r>
    </w:p>
    <w:p w:rsidR="004B04FF" w:rsidP="004B04FF" w:rsidRDefault="004B04FF">
      <w:pPr>
        <w:numPr>
          <w:ilvl w:val="0"/>
          <w:numId w:val="16"/>
        </w:numPr>
        <w:tabs>
          <w:tab w:val="clear" w:pos="360"/>
          <w:tab w:val="clear" w:pos="1134"/>
          <w:tab w:val="left" w:pos="567"/>
        </w:tabs>
        <w:spacing w:after="180"/>
        <w:ind w:left="0" w:firstLine="0"/>
        <w:rPr>
          <w:lang w:val="en-US"/>
        </w:rPr>
      </w:pPr>
      <w:r>
        <w:rPr>
          <w:lang w:val="en-US"/>
        </w:rPr>
        <w:t xml:space="preserve">CIMO actively collaborated with ISO on 2 common WMO-ISO standards. </w:t>
      </w:r>
    </w:p>
    <w:p w:rsidRPr="004B04FF" w:rsidR="007D638F" w:rsidP="003661BD" w:rsidRDefault="007D638F">
      <w:pPr>
        <w:numPr>
          <w:ilvl w:val="0"/>
          <w:numId w:val="16"/>
        </w:numPr>
        <w:tabs>
          <w:tab w:val="clear" w:pos="360"/>
          <w:tab w:val="clear" w:pos="1134"/>
          <w:tab w:val="left" w:pos="567"/>
        </w:tabs>
        <w:spacing w:after="180"/>
        <w:ind w:left="0" w:firstLine="0"/>
        <w:rPr>
          <w:lang w:val="en-US"/>
        </w:rPr>
      </w:pPr>
      <w:r w:rsidRPr="004B04FF">
        <w:rPr>
          <w:b/>
          <w:bCs/>
          <w:lang w:val="en-US"/>
        </w:rPr>
        <w:t xml:space="preserve">Ground-based remote sensing of wind by heterodyne pulsed Doppler </w:t>
      </w:r>
      <w:proofErr w:type="spellStart"/>
      <w:r w:rsidRPr="004B04FF">
        <w:rPr>
          <w:b/>
          <w:bCs/>
          <w:lang w:val="en-US"/>
        </w:rPr>
        <w:t>lidar</w:t>
      </w:r>
      <w:proofErr w:type="spellEnd"/>
      <w:r>
        <w:rPr>
          <w:lang w:val="en-US"/>
        </w:rPr>
        <w:t xml:space="preserve"> (Part 2, of the ISO </w:t>
      </w:r>
      <w:proofErr w:type="spellStart"/>
      <w:r>
        <w:rPr>
          <w:lang w:val="en-US"/>
        </w:rPr>
        <w:t>lidar</w:t>
      </w:r>
      <w:proofErr w:type="spellEnd"/>
      <w:r>
        <w:rPr>
          <w:lang w:val="en-US"/>
        </w:rPr>
        <w:t xml:space="preserve"> series)</w:t>
      </w:r>
      <w:r w:rsidR="00E12343">
        <w:rPr>
          <w:lang w:val="en-US"/>
        </w:rPr>
        <w:t>: This common WMO-ISO standard</w:t>
      </w:r>
      <w:r>
        <w:rPr>
          <w:lang w:val="en-US"/>
        </w:rPr>
        <w:t xml:space="preserve"> has been approved and </w:t>
      </w:r>
      <w:r w:rsidRPr="004B04FF">
        <w:rPr>
          <w:lang w:val="en-US"/>
        </w:rPr>
        <w:t>published by both organizations.</w:t>
      </w:r>
      <w:r w:rsidR="004B04FF">
        <w:rPr>
          <w:lang w:val="en-US"/>
        </w:rPr>
        <w:t xml:space="preserve"> (</w:t>
      </w:r>
      <w:r w:rsidRPr="004B04FF" w:rsidR="004B04FF">
        <w:rPr>
          <w:lang w:val="en-US"/>
        </w:rPr>
        <w:t>ISO 28902-2:2017</w:t>
      </w:r>
      <w:r w:rsidR="004B04FF">
        <w:rPr>
          <w:lang w:val="en-US"/>
        </w:rPr>
        <w:t xml:space="preserve"> and CIMO Guide 201</w:t>
      </w:r>
      <w:r w:rsidR="003661BD">
        <w:rPr>
          <w:lang w:val="en-US"/>
        </w:rPr>
        <w:t>4</w:t>
      </w:r>
      <w:r w:rsidR="004B04FF">
        <w:rPr>
          <w:lang w:val="en-US"/>
        </w:rPr>
        <w:t xml:space="preserve"> Ed</w:t>
      </w:r>
      <w:r w:rsidR="003661BD">
        <w:rPr>
          <w:lang w:val="en-US"/>
        </w:rPr>
        <w:t>, Updated in 2017</w:t>
      </w:r>
      <w:r w:rsidR="004B04FF">
        <w:rPr>
          <w:lang w:val="en-US"/>
        </w:rPr>
        <w:t>)</w:t>
      </w:r>
    </w:p>
    <w:p w:rsidR="004B04FF" w:rsidP="00D32DA5" w:rsidRDefault="00E12343">
      <w:pPr>
        <w:numPr>
          <w:ilvl w:val="0"/>
          <w:numId w:val="16"/>
        </w:numPr>
        <w:tabs>
          <w:tab w:val="clear" w:pos="360"/>
          <w:tab w:val="clear" w:pos="1134"/>
          <w:tab w:val="left" w:pos="567"/>
        </w:tabs>
        <w:spacing w:after="180"/>
        <w:ind w:left="0" w:firstLine="0"/>
        <w:rPr>
          <w:lang w:val="en-US"/>
        </w:rPr>
      </w:pPr>
      <w:r w:rsidRPr="004B04FF">
        <w:rPr>
          <w:b/>
          <w:bCs/>
          <w:lang w:val="en-US"/>
        </w:rPr>
        <w:t>Weather Radar - Part 1: System performance and specification</w:t>
      </w:r>
      <w:r>
        <w:rPr>
          <w:lang w:val="en-US"/>
        </w:rPr>
        <w:t xml:space="preserve"> (ISO 19926-1): </w:t>
      </w:r>
      <w:r w:rsidR="004B04FF">
        <w:rPr>
          <w:lang w:val="en-US"/>
        </w:rPr>
        <w:t>The work on</w:t>
      </w:r>
      <w:r>
        <w:rPr>
          <w:lang w:val="en-US"/>
        </w:rPr>
        <w:t xml:space="preserve"> this</w:t>
      </w:r>
      <w:r w:rsidR="004B04FF">
        <w:rPr>
          <w:lang w:val="en-US"/>
        </w:rPr>
        <w:t xml:space="preserve"> weather radar standard has well progressed. It is in the final review/approval stage.</w:t>
      </w:r>
      <w:r w:rsidR="00D32DA5">
        <w:rPr>
          <w:lang w:val="en-US"/>
        </w:rPr>
        <w:t xml:space="preserve"> There has been some confusion on the stage of development of the standard, also due to the fact that one stage of the ISO approval process was skipped. A clarified, and better aligned, parallel approval process for both organizations would be helpful in the future.</w:t>
      </w:r>
    </w:p>
    <w:p w:rsidRPr="00E12343" w:rsidR="00E12343" w:rsidP="003661BD" w:rsidRDefault="00E12343">
      <w:pPr>
        <w:numPr>
          <w:ilvl w:val="0"/>
          <w:numId w:val="16"/>
        </w:numPr>
        <w:tabs>
          <w:tab w:val="clear" w:pos="360"/>
          <w:tab w:val="clear" w:pos="1134"/>
          <w:tab w:val="left" w:pos="567"/>
        </w:tabs>
        <w:spacing w:after="180"/>
        <w:ind w:left="0" w:firstLine="0"/>
        <w:rPr>
          <w:lang w:val="en-US"/>
        </w:rPr>
      </w:pPr>
      <w:r w:rsidRPr="00E12343">
        <w:rPr>
          <w:b/>
          <w:bCs/>
          <w:lang w:val="en-US"/>
        </w:rPr>
        <w:t>Specification and classification of instruments for measuring hemispherical solar and direct solar radiation</w:t>
      </w:r>
      <w:r>
        <w:rPr>
          <w:lang w:val="en-US"/>
        </w:rPr>
        <w:t xml:space="preserve"> (ISO 90</w:t>
      </w:r>
      <w:r w:rsidRPr="00E12343">
        <w:rPr>
          <w:lang w:val="en-US"/>
        </w:rPr>
        <w:t xml:space="preserve">60): some manufacturers and the Association </w:t>
      </w:r>
      <w:r w:rsidR="003661BD">
        <w:rPr>
          <w:lang w:val="en-US"/>
        </w:rPr>
        <w:t>of</w:t>
      </w:r>
      <w:r w:rsidRPr="00E12343">
        <w:rPr>
          <w:lang w:val="en-US"/>
        </w:rPr>
        <w:t xml:space="preserve"> Hydro-meteorological Equipment Industry (HMEI) have approached WMO to share their concerns as they are of the opinion that some of the proposed modifications may not be in the best interest of the meteorological users community. A liaison report was provided by the WMO Secretariat at the meeting of the relevant ISO Techni</w:t>
      </w:r>
      <w:r w:rsidR="008A1D6E">
        <w:rPr>
          <w:lang w:val="en-US"/>
        </w:rPr>
        <w:t>cal Committee</w:t>
      </w:r>
      <w:r w:rsidRPr="00E12343">
        <w:rPr>
          <w:lang w:val="en-US"/>
        </w:rPr>
        <w:t xml:space="preserve"> to ensure that ISO </w:t>
      </w:r>
      <w:r w:rsidRPr="00E12343">
        <w:rPr>
          <w:lang w:val="en-US"/>
        </w:rPr>
        <w:lastRenderedPageBreak/>
        <w:t>9060 and the latest version of the WMO Guide to Meteorological Instruments and Methods of Observation (WMO-No. 8) are not disseminating conflicting guidance, proposing to review the standard, and to comment on it, if necessary, before the standard is finalized. In spite of several attempts to liaise with the chair of the ISO TC180/SC1 to obtain the latest version of the standard to distribute it to the WMO experts, no response was obtained.</w:t>
      </w:r>
    </w:p>
    <w:p w:rsidR="00E12343" w:rsidP="00E12343" w:rsidRDefault="00E12343">
      <w:pPr>
        <w:tabs>
          <w:tab w:val="clear" w:pos="1134"/>
          <w:tab w:val="left" w:pos="567"/>
        </w:tabs>
        <w:spacing w:after="180"/>
        <w:rPr>
          <w:b/>
          <w:bCs/>
          <w:lang w:val="en-US"/>
        </w:rPr>
      </w:pPr>
    </w:p>
    <w:p w:rsidRPr="00E12343" w:rsidR="00E12343" w:rsidP="00E12343" w:rsidRDefault="00E12343">
      <w:pPr>
        <w:tabs>
          <w:tab w:val="clear" w:pos="1134"/>
          <w:tab w:val="left" w:pos="567"/>
        </w:tabs>
        <w:spacing w:after="180"/>
        <w:rPr>
          <w:b/>
          <w:bCs/>
          <w:lang w:val="en-US"/>
        </w:rPr>
      </w:pPr>
      <w:r>
        <w:rPr>
          <w:b/>
          <w:bCs/>
          <w:lang w:val="en-US"/>
        </w:rPr>
        <w:t>Potential future collaborations</w:t>
      </w:r>
    </w:p>
    <w:p w:rsidR="007D638F" w:rsidP="003661BD" w:rsidRDefault="004B04FF">
      <w:pPr>
        <w:numPr>
          <w:ilvl w:val="0"/>
          <w:numId w:val="16"/>
        </w:numPr>
        <w:tabs>
          <w:tab w:val="clear" w:pos="360"/>
          <w:tab w:val="clear" w:pos="1134"/>
          <w:tab w:val="left" w:pos="567"/>
        </w:tabs>
        <w:spacing w:after="180"/>
        <w:ind w:left="0" w:firstLine="0"/>
        <w:rPr>
          <w:lang w:val="en-US"/>
        </w:rPr>
      </w:pPr>
      <w:r>
        <w:rPr>
          <w:lang w:val="en-US"/>
        </w:rPr>
        <w:t>ISO has recently proposed to its Technical Committee to work on a number of standards relevant to WMO activities.</w:t>
      </w:r>
      <w:r w:rsidR="00D32DA5">
        <w:rPr>
          <w:lang w:val="en-US"/>
        </w:rPr>
        <w:t xml:space="preserve"> Two of these proposals have already been shared with the Chair of the relevant CIMO ET and then with the CIMO MG members. The views expressed by the CIMO MG members were supportive of working collaboratively on these standards towards making them common WMO-ISO standard. For each of them, it is proposed that the meeting adopts the text as proposed below:</w:t>
      </w:r>
      <w:r w:rsidR="00D24F2B">
        <w:rPr>
          <w:lang w:val="en-US"/>
        </w:rPr>
        <w:t xml:space="preserve"> </w:t>
      </w:r>
    </w:p>
    <w:p w:rsidR="00D24F2B" w:rsidP="00D24F2B" w:rsidRDefault="00A70ADF">
      <w:pPr>
        <w:pStyle w:val="WMOBodyText"/>
        <w:numPr>
          <w:ilvl w:val="0"/>
          <w:numId w:val="16"/>
        </w:numPr>
        <w:rPr>
          <w:lang w:val="en-US" w:eastAsia="en-US"/>
        </w:rPr>
      </w:pPr>
      <w:r w:rsidRPr="00A70ADF">
        <w:rPr>
          <w:b/>
          <w:bCs/>
          <w:lang w:val="en-US" w:eastAsia="en-US"/>
        </w:rPr>
        <w:t>Ground-based remote sensing of wind – Radar w</w:t>
      </w:r>
      <w:r w:rsidRPr="00A70ADF" w:rsidR="00D24F2B">
        <w:rPr>
          <w:b/>
          <w:bCs/>
          <w:lang w:val="en-US" w:eastAsia="en-US"/>
        </w:rPr>
        <w:t>ind profiler</w:t>
      </w:r>
      <w:r>
        <w:rPr>
          <w:lang w:val="en-US" w:eastAsia="en-US"/>
        </w:rPr>
        <w:t xml:space="preserve"> </w:t>
      </w:r>
      <w:r w:rsidR="006A1428">
        <w:rPr>
          <w:lang w:val="en-US" w:eastAsia="en-US"/>
        </w:rPr>
        <w:t>(ISO 23032, TC146/SC5)</w:t>
      </w:r>
    </w:p>
    <w:p w:rsidRPr="007C1B22" w:rsidR="007C1B22" w:rsidP="007C1B22" w:rsidRDefault="007C1B22">
      <w:pPr>
        <w:pStyle w:val="WMOBodyText"/>
        <w:rPr>
          <w:b/>
          <w:bCs/>
          <w:lang w:val="en-US" w:eastAsia="en-US"/>
        </w:rPr>
      </w:pPr>
      <w:r w:rsidRPr="007C1B22">
        <w:rPr>
          <w:b/>
          <w:bCs/>
          <w:lang w:val="en-US" w:eastAsia="en-US"/>
        </w:rPr>
        <w:t>Draft text for consideration:</w:t>
      </w:r>
    </w:p>
    <w:p w:rsidRPr="007C1B22" w:rsidR="007C1B22" w:rsidP="007C1B22" w:rsidRDefault="007C1B22">
      <w:pPr>
        <w:tabs>
          <w:tab w:val="left" w:pos="-1094"/>
          <w:tab w:val="left" w:pos="-720"/>
          <w:tab w:val="left" w:pos="709"/>
          <w:tab w:val="left" w:pos="1440"/>
          <w:tab w:val="left" w:pos="2160"/>
          <w:tab w:val="left" w:pos="2697"/>
          <w:tab w:val="left" w:pos="3600"/>
        </w:tabs>
        <w:rPr>
          <w:lang w:val="en-US"/>
        </w:rPr>
      </w:pPr>
      <w:r w:rsidRPr="007C1B22">
        <w:rPr>
          <w:lang w:val="en-US"/>
        </w:rPr>
        <w:t>As wind profilers are readily used by NMHSs of several countries, it would be useful to develop this document as a common WMO-ISO standard. It is recommended that some editing of the text be carried out to enable the reader to easily identify the requirements and the recommendations from the standard. Furthermore, it is recommended that the area of calibration be addressed as well in the standard. Some additional technical comments are available for sharing with the ISO working group.</w:t>
      </w:r>
    </w:p>
    <w:p w:rsidRPr="008A1D6E" w:rsidR="007C1B22" w:rsidP="007C1B22" w:rsidRDefault="007C1B22">
      <w:pPr>
        <w:tabs>
          <w:tab w:val="left" w:pos="-1094"/>
          <w:tab w:val="left" w:pos="-720"/>
          <w:tab w:val="left" w:pos="709"/>
          <w:tab w:val="left" w:pos="1440"/>
          <w:tab w:val="left" w:pos="2160"/>
          <w:tab w:val="left" w:pos="2697"/>
          <w:tab w:val="left" w:pos="3600"/>
        </w:tabs>
        <w:rPr>
          <w:lang w:val="en-US"/>
        </w:rPr>
      </w:pPr>
      <w:r w:rsidRPr="007C1B22">
        <w:rPr>
          <w:lang w:val="en-US"/>
        </w:rPr>
        <w:t>CIMO is supportive of this initiative and wants to work together with ISO on developing this document as a common WMO-ISO standard. Furthermore, as the chair of the ISO working group happens to also be the chair of the CIMO Expert Team on Operational Remote-Sensing</w:t>
      </w:r>
      <w:r w:rsidR="003661BD">
        <w:rPr>
          <w:lang w:val="en-US"/>
        </w:rPr>
        <w:t xml:space="preserve"> Technologies</w:t>
      </w:r>
      <w:r w:rsidRPr="007C1B22">
        <w:rPr>
          <w:lang w:val="en-US"/>
        </w:rPr>
        <w:t xml:space="preserve">, this should simplify the liaison between the two organizations. CIMO-MG-15 recommends that the </w:t>
      </w:r>
      <w:r w:rsidRPr="008A1D6E">
        <w:rPr>
          <w:lang w:val="en-US"/>
        </w:rPr>
        <w:t>Secretary-General of WMO officially informs ISO about the interest of WMO to develop this document as a common WMO-ISO standard.</w:t>
      </w:r>
    </w:p>
    <w:p w:rsidRPr="008A1D6E" w:rsidR="00D24F2B" w:rsidP="00D24F2B" w:rsidRDefault="00D24F2B">
      <w:pPr>
        <w:pStyle w:val="WMOBodyText"/>
        <w:numPr>
          <w:ilvl w:val="0"/>
          <w:numId w:val="16"/>
        </w:numPr>
        <w:rPr>
          <w:lang w:val="en-US" w:eastAsia="en-US"/>
        </w:rPr>
      </w:pPr>
      <w:r w:rsidRPr="008A1D6E">
        <w:rPr>
          <w:b/>
          <w:bCs/>
          <w:szCs w:val="20"/>
        </w:rPr>
        <w:t xml:space="preserve">Part 4: Ground-based remote sensing of meteorological parameters — Particle backscatter </w:t>
      </w:r>
      <w:proofErr w:type="spellStart"/>
      <w:r w:rsidRPr="008A1D6E">
        <w:rPr>
          <w:b/>
          <w:bCs/>
          <w:szCs w:val="20"/>
        </w:rPr>
        <w:t>lidar</w:t>
      </w:r>
      <w:proofErr w:type="spellEnd"/>
      <w:r w:rsidRPr="008A1D6E">
        <w:rPr>
          <w:szCs w:val="20"/>
        </w:rPr>
        <w:t xml:space="preserve"> (</w:t>
      </w:r>
      <w:r w:rsidRPr="008A1D6E">
        <w:rPr>
          <w:szCs w:val="20"/>
          <w:lang w:val="en-US"/>
        </w:rPr>
        <w:t xml:space="preserve">ISO 28902-4, TC146/SC5): </w:t>
      </w:r>
    </w:p>
    <w:p w:rsidRPr="008A1D6E" w:rsidR="00D24F2B" w:rsidP="008A1D6E" w:rsidRDefault="008A1D6E">
      <w:pPr>
        <w:pStyle w:val="WMOBodyText"/>
        <w:rPr>
          <w:b/>
          <w:bCs/>
          <w:lang w:val="en-US" w:eastAsia="en-US"/>
        </w:rPr>
      </w:pPr>
      <w:r w:rsidRPr="008A1D6E">
        <w:rPr>
          <w:b/>
          <w:bCs/>
          <w:lang w:val="en-US" w:eastAsia="en-US"/>
        </w:rPr>
        <w:t>Draft text for consideration:</w:t>
      </w:r>
    </w:p>
    <w:p w:rsidRPr="003661BD" w:rsidR="008A1D6E" w:rsidP="008A1D6E" w:rsidRDefault="008A1D6E">
      <w:pPr>
        <w:tabs>
          <w:tab w:val="left" w:pos="-1094"/>
          <w:tab w:val="left" w:pos="-720"/>
          <w:tab w:val="left" w:pos="709"/>
          <w:tab w:val="left" w:pos="1440"/>
          <w:tab w:val="left" w:pos="2160"/>
          <w:tab w:val="left" w:pos="2697"/>
          <w:tab w:val="left" w:pos="3600"/>
        </w:tabs>
        <w:rPr>
          <w:lang w:val="en-US"/>
        </w:rPr>
      </w:pPr>
      <w:r w:rsidRPr="008A1D6E">
        <w:rPr>
          <w:lang w:val="en-US"/>
        </w:rPr>
        <w:t xml:space="preserve">CIMO is supportive of this initiative and wants to work together with ISO on further developing this document as a common WMO-ISO standard as far as it will </w:t>
      </w:r>
      <w:r w:rsidRPr="003661BD">
        <w:rPr>
          <w:lang w:val="en-US"/>
        </w:rPr>
        <w:t xml:space="preserve">be limited to </w:t>
      </w:r>
      <w:r w:rsidRPr="003661BD">
        <w:rPr>
          <w:rFonts w:eastAsia="Times New Roman" w:cs="Helvetica"/>
          <w:b/>
          <w:bCs/>
          <w:lang w:val="en-US"/>
        </w:rPr>
        <w:t xml:space="preserve">meteorological applications of </w:t>
      </w:r>
      <w:r w:rsidRPr="003661BD">
        <w:rPr>
          <w:rFonts w:eastAsia="SimSun"/>
          <w:b/>
          <w:bCs/>
          <w:lang w:val="en-US"/>
        </w:rPr>
        <w:t xml:space="preserve">back-scatter </w:t>
      </w:r>
      <w:proofErr w:type="spellStart"/>
      <w:r w:rsidRPr="003661BD">
        <w:rPr>
          <w:rFonts w:eastAsia="SimSun"/>
          <w:b/>
          <w:bCs/>
          <w:lang w:val="en-US"/>
        </w:rPr>
        <w:t>lidar</w:t>
      </w:r>
      <w:proofErr w:type="spellEnd"/>
      <w:r w:rsidRPr="003661BD">
        <w:rPr>
          <w:lang w:val="en-US"/>
        </w:rPr>
        <w:t>.</w:t>
      </w:r>
    </w:p>
    <w:p w:rsidRPr="008A1D6E" w:rsidR="008A1D6E" w:rsidP="003661BD" w:rsidRDefault="008A1D6E">
      <w:pPr>
        <w:tabs>
          <w:tab w:val="left" w:pos="-1094"/>
          <w:tab w:val="left" w:pos="-720"/>
          <w:tab w:val="left" w:pos="709"/>
          <w:tab w:val="left" w:pos="1440"/>
          <w:tab w:val="left" w:pos="2160"/>
          <w:tab w:val="left" w:pos="2697"/>
          <w:tab w:val="left" w:pos="3600"/>
        </w:tabs>
        <w:rPr>
          <w:rFonts w:eastAsia="SimSun"/>
          <w:lang w:val="en-US"/>
        </w:rPr>
      </w:pPr>
      <w:r w:rsidRPr="008A1D6E">
        <w:rPr>
          <w:rFonts w:eastAsia="SimSun"/>
          <w:lang w:val="en-US"/>
        </w:rPr>
        <w:t>This standard will require additional work to conform for other ISO  standards (or co</w:t>
      </w:r>
      <w:r w:rsidR="003661BD">
        <w:rPr>
          <w:rFonts w:eastAsia="SimSun"/>
          <w:lang w:val="en-US"/>
        </w:rPr>
        <w:t>-</w:t>
      </w:r>
      <w:r w:rsidRPr="008A1D6E">
        <w:rPr>
          <w:rFonts w:eastAsia="SimSun"/>
          <w:lang w:val="en-US"/>
        </w:rPr>
        <w:t>standards with other international bodies) standards on nomenclature for electromagnetic radiation transfer (</w:t>
      </w:r>
      <w:r w:rsidRPr="008A1D6E">
        <w:rPr>
          <w:lang w:val="en-US"/>
        </w:rPr>
        <w:t xml:space="preserve">International </w:t>
      </w:r>
      <w:proofErr w:type="spellStart"/>
      <w:r w:rsidRPr="008A1D6E">
        <w:rPr>
          <w:lang w:val="en-US"/>
        </w:rPr>
        <w:t>Electrotechnical</w:t>
      </w:r>
      <w:proofErr w:type="spellEnd"/>
      <w:r w:rsidRPr="008A1D6E">
        <w:rPr>
          <w:lang w:val="en-US"/>
        </w:rPr>
        <w:t xml:space="preserve"> Commission, 1987: International </w:t>
      </w:r>
      <w:proofErr w:type="spellStart"/>
      <w:r w:rsidRPr="008A1D6E">
        <w:rPr>
          <w:lang w:val="en-US"/>
        </w:rPr>
        <w:t>Electrotechnical</w:t>
      </w:r>
      <w:proofErr w:type="spellEnd"/>
      <w:r w:rsidRPr="008A1D6E">
        <w:rPr>
          <w:lang w:val="en-US"/>
        </w:rPr>
        <w:t xml:space="preserve"> Vocabulary, Chapter 845: Lighting, IEC 60050-845. Geneva; and the WMO Guide to Meteorological Instruments and Methods of Observation, WMO-No.8).</w:t>
      </w:r>
    </w:p>
    <w:p w:rsidR="008A1D6E" w:rsidP="003661BD" w:rsidRDefault="008A1D6E">
      <w:pPr>
        <w:tabs>
          <w:tab w:val="left" w:pos="-1094"/>
          <w:tab w:val="left" w:pos="-720"/>
          <w:tab w:val="left" w:pos="709"/>
          <w:tab w:val="left" w:pos="1440"/>
          <w:tab w:val="left" w:pos="2160"/>
          <w:tab w:val="left" w:pos="2697"/>
          <w:tab w:val="left" w:pos="3600"/>
        </w:tabs>
        <w:rPr>
          <w:lang w:val="en-US"/>
        </w:rPr>
      </w:pPr>
      <w:r w:rsidRPr="008A1D6E">
        <w:rPr>
          <w:lang w:val="en-US"/>
        </w:rPr>
        <w:t>CIMO-MG-15 recommends that the Secretary-General of WMO officially informs ISO about the interest of WMO to develop this document as a common WMO-ISO standard.</w:t>
      </w:r>
    </w:p>
    <w:p w:rsidRPr="008A1D6E" w:rsidR="00D32DA5" w:rsidP="003661BD" w:rsidRDefault="00D24F2B">
      <w:pPr>
        <w:numPr>
          <w:ilvl w:val="0"/>
          <w:numId w:val="16"/>
        </w:numPr>
        <w:tabs>
          <w:tab w:val="clear" w:pos="360"/>
          <w:tab w:val="clear" w:pos="1134"/>
          <w:tab w:val="left" w:pos="567"/>
        </w:tabs>
        <w:spacing w:before="120" w:after="120"/>
        <w:ind w:left="0" w:firstLine="0"/>
        <w:rPr>
          <w:lang w:val="en-US"/>
        </w:rPr>
      </w:pPr>
      <w:r w:rsidRPr="008A1D6E">
        <w:rPr>
          <w:lang w:val="en-US"/>
        </w:rPr>
        <w:t>The other standards listed below were received recently and only very preliminary consultations were carried out within WMO. The meeting is invited to make recommendations as it feels appropriate towards possible collaborations on these standards</w:t>
      </w:r>
      <w:r w:rsidR="003661BD">
        <w:rPr>
          <w:lang w:val="en-US"/>
        </w:rPr>
        <w:t>.</w:t>
      </w:r>
    </w:p>
    <w:p w:rsidR="00A70ADF" w:rsidP="008B4BEC" w:rsidRDefault="00A70ADF">
      <w:pPr>
        <w:numPr>
          <w:ilvl w:val="0"/>
          <w:numId w:val="16"/>
        </w:numPr>
        <w:tabs>
          <w:tab w:val="clear" w:pos="360"/>
          <w:tab w:val="clear" w:pos="1134"/>
          <w:tab w:val="left" w:pos="567"/>
        </w:tabs>
        <w:spacing w:after="180"/>
        <w:ind w:left="0" w:firstLine="0"/>
        <w:rPr>
          <w:lang w:val="en-US"/>
        </w:rPr>
      </w:pPr>
      <w:r w:rsidRPr="008A1D6E">
        <w:rPr>
          <w:b/>
          <w:bCs/>
          <w:lang w:val="en-US"/>
        </w:rPr>
        <w:t>Weather Radar - Part 2</w:t>
      </w:r>
      <w:r w:rsidRPr="008A1D6E">
        <w:rPr>
          <w:lang w:val="en-US"/>
        </w:rPr>
        <w:t xml:space="preserve"> (ISO 19926-2, TC146/SC5)</w:t>
      </w:r>
      <w:r w:rsidRPr="008A1D6E" w:rsidR="008B4BEC">
        <w:rPr>
          <w:lang w:val="en-US"/>
        </w:rPr>
        <w:t xml:space="preserve"> This document is currently on hold. ISO is interested to collaborate with IPET-OWR to develop it as a common WMO-ISO standard. Currently, ISO does not have a group of experts able to work on it, as it requires an expertise</w:t>
      </w:r>
      <w:r w:rsidR="008B4BEC">
        <w:rPr>
          <w:lang w:val="en-US"/>
        </w:rPr>
        <w:t xml:space="preserve"> different from the expertise that was needed for Part 1, and which came mainly from manufacturers. IPET-OWR is also interested in this collaboration.</w:t>
      </w:r>
      <w:r w:rsidR="00A2228D">
        <w:rPr>
          <w:lang w:val="en-US"/>
        </w:rPr>
        <w:t xml:space="preserve"> Further consultations will take place at the forthcoming meeting of IPET-OWR in May 2018.</w:t>
      </w:r>
    </w:p>
    <w:p w:rsidRPr="001C30C7" w:rsidR="008B4BEC" w:rsidP="00A2228D" w:rsidRDefault="00A70ADF">
      <w:pPr>
        <w:numPr>
          <w:ilvl w:val="0"/>
          <w:numId w:val="16"/>
        </w:numPr>
        <w:tabs>
          <w:tab w:val="clear" w:pos="360"/>
          <w:tab w:val="clear" w:pos="1134"/>
          <w:tab w:val="left" w:pos="567"/>
        </w:tabs>
        <w:spacing w:after="180"/>
        <w:ind w:left="0" w:firstLine="0"/>
        <w:rPr>
          <w:lang w:val="en-US"/>
        </w:rPr>
      </w:pPr>
      <w:r w:rsidRPr="001C30C7">
        <w:rPr>
          <w:b/>
          <w:bCs/>
          <w:lang w:val="en-US"/>
        </w:rPr>
        <w:lastRenderedPageBreak/>
        <w:t>Test methods for snow depth sensors</w:t>
      </w:r>
      <w:r w:rsidRPr="001C30C7">
        <w:rPr>
          <w:lang w:val="en-US"/>
        </w:rPr>
        <w:t xml:space="preserve"> </w:t>
      </w:r>
      <w:r w:rsidRPr="008B4BEC">
        <w:rPr>
          <w:lang w:val="en-US"/>
        </w:rPr>
        <w:t>(ISO 23435, TC146/SC5)</w:t>
      </w:r>
      <w:r w:rsidRPr="008B4BEC" w:rsidR="008B4BEC">
        <w:rPr>
          <w:lang w:val="en-US"/>
        </w:rPr>
        <w:t>. Th</w:t>
      </w:r>
      <w:r w:rsidR="00A2228D">
        <w:rPr>
          <w:lang w:val="en-US"/>
        </w:rPr>
        <w:t>e</w:t>
      </w:r>
      <w:r w:rsidRPr="008B4BEC" w:rsidR="008B4BEC">
        <w:rPr>
          <w:lang w:val="en-US"/>
        </w:rPr>
        <w:t xml:space="preserve"> proposed scope of this standard is to specify requirements and test method for snow depth sensors. The standard would be applicable to</w:t>
      </w:r>
      <w:r w:rsidRPr="001C30C7" w:rsidR="008B4BEC">
        <w:rPr>
          <w:lang w:val="en-US"/>
        </w:rPr>
        <w:t xml:space="preserve"> automatic snow depth sensors which employ ranging technologies by which the sensors measure the distance from the snow surface to the sensor. The proposed standard will provide a) characteristics for the test of snow depth sensors; b) method for lab tests including the basic performance test and tests under various environmental changes; c) artific</w:t>
      </w:r>
      <w:r w:rsidR="002B5925">
        <w:rPr>
          <w:lang w:val="en-US"/>
        </w:rPr>
        <w:t>i</w:t>
      </w:r>
      <w:r w:rsidRPr="001C30C7" w:rsidR="008B4BEC">
        <w:rPr>
          <w:lang w:val="en-US"/>
        </w:rPr>
        <w:t xml:space="preserve">al snowing lab; d) requirements of field tests: siting, reference </w:t>
      </w:r>
      <w:r w:rsidR="002B5925">
        <w:rPr>
          <w:lang w:val="en-US"/>
        </w:rPr>
        <w:t xml:space="preserve">measurement, environment, </w:t>
      </w:r>
      <w:proofErr w:type="spellStart"/>
      <w:r w:rsidR="002B5925">
        <w:rPr>
          <w:lang w:val="en-US"/>
        </w:rPr>
        <w:t>inter</w:t>
      </w:r>
      <w:r w:rsidRPr="001C30C7" w:rsidR="008B4BEC">
        <w:rPr>
          <w:lang w:val="en-US"/>
        </w:rPr>
        <w:t>comparison</w:t>
      </w:r>
      <w:proofErr w:type="spellEnd"/>
      <w:r w:rsidRPr="001C30C7" w:rsidR="008B4BEC">
        <w:rPr>
          <w:lang w:val="en-US"/>
        </w:rPr>
        <w:t>, etc.</w:t>
      </w:r>
    </w:p>
    <w:p w:rsidRPr="00A2228D" w:rsidR="00A2228D" w:rsidP="00A2228D" w:rsidRDefault="00A70ADF">
      <w:pPr>
        <w:numPr>
          <w:ilvl w:val="0"/>
          <w:numId w:val="16"/>
        </w:numPr>
        <w:tabs>
          <w:tab w:val="clear" w:pos="360"/>
          <w:tab w:val="clear" w:pos="1134"/>
          <w:tab w:val="left" w:pos="567"/>
        </w:tabs>
        <w:spacing w:after="180"/>
        <w:ind w:left="0" w:firstLine="0"/>
        <w:rPr>
          <w:lang w:val="en-US"/>
        </w:rPr>
      </w:pPr>
      <w:r w:rsidRPr="001C30C7">
        <w:rPr>
          <w:b/>
          <w:bCs/>
          <w:lang w:val="en-US"/>
        </w:rPr>
        <w:t>Visibility sensors – Test methods and criteria for accuracy</w:t>
      </w:r>
      <w:r w:rsidRPr="001C30C7">
        <w:rPr>
          <w:lang w:val="en-US"/>
        </w:rPr>
        <w:t xml:space="preserve"> (ISO 23436, TC146/SC5)</w:t>
      </w:r>
      <w:r w:rsidRPr="001C30C7" w:rsidR="001C30C7">
        <w:rPr>
          <w:lang w:val="en-US"/>
        </w:rPr>
        <w:t>. The scope of the proposed standard is to define the error range of visibility for forward and backward scattering type visibility sensor at 1 - 25 000 m and the</w:t>
      </w:r>
      <w:r w:rsidR="001C30C7">
        <w:rPr>
          <w:lang w:val="en-US"/>
        </w:rPr>
        <w:t xml:space="preserve"> i</w:t>
      </w:r>
      <w:r w:rsidRPr="001C30C7" w:rsidR="001C30C7">
        <w:rPr>
          <w:lang w:val="en-US"/>
        </w:rPr>
        <w:t>nstallation and test methods for comparative observation</w:t>
      </w:r>
      <w:r w:rsidR="001C30C7">
        <w:rPr>
          <w:lang w:val="en-US"/>
        </w:rPr>
        <w:t>.</w:t>
      </w:r>
    </w:p>
    <w:p w:rsidRPr="00995F8F" w:rsidR="00995F8F" w:rsidP="002B5925" w:rsidRDefault="00995F8F">
      <w:pPr>
        <w:numPr>
          <w:ilvl w:val="0"/>
          <w:numId w:val="16"/>
        </w:numPr>
        <w:tabs>
          <w:tab w:val="clear" w:pos="360"/>
          <w:tab w:val="clear" w:pos="1134"/>
          <w:tab w:val="left" w:pos="567"/>
        </w:tabs>
        <w:spacing w:after="180"/>
        <w:ind w:left="0" w:firstLine="0"/>
        <w:rPr>
          <w:lang w:val="en-US"/>
        </w:rPr>
      </w:pPr>
      <w:proofErr w:type="spellStart"/>
      <w:r w:rsidRPr="00995F8F">
        <w:rPr>
          <w:b/>
          <w:bCs/>
          <w:lang w:val="en-US"/>
        </w:rPr>
        <w:t>Hydrometry</w:t>
      </w:r>
      <w:proofErr w:type="spellEnd"/>
      <w:r w:rsidRPr="00995F8F">
        <w:rPr>
          <w:b/>
          <w:bCs/>
          <w:lang w:val="en-US"/>
        </w:rPr>
        <w:t xml:space="preserve"> </w:t>
      </w:r>
      <w:r w:rsidR="002B5925">
        <w:rPr>
          <w:b/>
          <w:bCs/>
          <w:lang w:val="en-US"/>
        </w:rPr>
        <w:t>-</w:t>
      </w:r>
      <w:r w:rsidRPr="00995F8F">
        <w:rPr>
          <w:b/>
          <w:bCs/>
          <w:lang w:val="en-US"/>
        </w:rPr>
        <w:t xml:space="preserve"> Specification for a reference </w:t>
      </w:r>
      <w:proofErr w:type="spellStart"/>
      <w:r w:rsidRPr="00995F8F">
        <w:rPr>
          <w:b/>
          <w:bCs/>
          <w:lang w:val="en-US"/>
        </w:rPr>
        <w:t>raingauge</w:t>
      </w:r>
      <w:proofErr w:type="spellEnd"/>
      <w:r w:rsidRPr="00995F8F">
        <w:rPr>
          <w:b/>
          <w:bCs/>
          <w:lang w:val="en-US"/>
        </w:rPr>
        <w:t xml:space="preserve"> pit</w:t>
      </w:r>
      <w:r w:rsidRPr="00995F8F">
        <w:rPr>
          <w:lang w:val="en-US"/>
        </w:rPr>
        <w:t xml:space="preserve"> (ISO 23410, TC113). The scope of the standard specif</w:t>
      </w:r>
      <w:r w:rsidR="002B5925">
        <w:rPr>
          <w:lang w:val="en-US"/>
        </w:rPr>
        <w:t>ies</w:t>
      </w:r>
      <w:r w:rsidRPr="00995F8F">
        <w:rPr>
          <w:lang w:val="en-US"/>
        </w:rPr>
        <w:t xml:space="preserve"> the design of a reference </w:t>
      </w:r>
      <w:proofErr w:type="spellStart"/>
      <w:r w:rsidRPr="00995F8F">
        <w:rPr>
          <w:lang w:val="en-US"/>
        </w:rPr>
        <w:t>raingauge</w:t>
      </w:r>
      <w:proofErr w:type="spellEnd"/>
      <w:r w:rsidRPr="00995F8F">
        <w:rPr>
          <w:lang w:val="en-US"/>
        </w:rPr>
        <w:t xml:space="preserve"> pit designed for the measurement of liquid precipitation. The </w:t>
      </w:r>
      <w:proofErr w:type="spellStart"/>
      <w:r w:rsidRPr="00995F8F">
        <w:rPr>
          <w:lang w:val="en-US"/>
        </w:rPr>
        <w:t>raingauge</w:t>
      </w:r>
      <w:proofErr w:type="spellEnd"/>
      <w:r w:rsidRPr="00995F8F">
        <w:rPr>
          <w:lang w:val="en-US"/>
        </w:rPr>
        <w:t xml:space="preserve"> pit to be described in the standard may be used in its own right for improved measurement of rainfall, for wind effects evaluation or for comparison purposes against other reference </w:t>
      </w:r>
      <w:proofErr w:type="spellStart"/>
      <w:r w:rsidRPr="00995F8F">
        <w:rPr>
          <w:lang w:val="en-US"/>
        </w:rPr>
        <w:t>raingauges</w:t>
      </w:r>
      <w:proofErr w:type="spellEnd"/>
      <w:r w:rsidRPr="00995F8F">
        <w:rPr>
          <w:lang w:val="en-US"/>
        </w:rPr>
        <w:t>.</w:t>
      </w:r>
      <w:r>
        <w:rPr>
          <w:lang w:val="en-US"/>
        </w:rPr>
        <w:t xml:space="preserve"> This proposal is based on an existing CEN standard that is itself based on the outcome of t</w:t>
      </w:r>
      <w:r w:rsidR="002B5925">
        <w:rPr>
          <w:lang w:val="en-US"/>
        </w:rPr>
        <w:t xml:space="preserve">he WMO </w:t>
      </w:r>
      <w:proofErr w:type="spellStart"/>
      <w:r w:rsidR="002B5925">
        <w:rPr>
          <w:lang w:val="en-US"/>
        </w:rPr>
        <w:t>Intercomparison</w:t>
      </w:r>
      <w:proofErr w:type="spellEnd"/>
      <w:r w:rsidR="002B5925">
        <w:rPr>
          <w:lang w:val="en-US"/>
        </w:rPr>
        <w:t xml:space="preserve"> of Rainfall</w:t>
      </w:r>
      <w:r>
        <w:rPr>
          <w:lang w:val="en-US"/>
        </w:rPr>
        <w:t xml:space="preserve"> Intensity Gauges </w:t>
      </w:r>
      <w:r w:rsidR="002B5925">
        <w:rPr>
          <w:lang w:val="en-US"/>
        </w:rPr>
        <w:t>at</w:t>
      </w:r>
      <w:r>
        <w:rPr>
          <w:lang w:val="en-US"/>
        </w:rPr>
        <w:t xml:space="preserve"> </w:t>
      </w:r>
      <w:proofErr w:type="spellStart"/>
      <w:r>
        <w:rPr>
          <w:lang w:val="en-US"/>
        </w:rPr>
        <w:t>Vigna</w:t>
      </w:r>
      <w:proofErr w:type="spellEnd"/>
      <w:r>
        <w:rPr>
          <w:lang w:val="en-US"/>
        </w:rPr>
        <w:t xml:space="preserve"> di Valle.</w:t>
      </w:r>
    </w:p>
    <w:p w:rsidR="00995F8F" w:rsidP="002B5925" w:rsidRDefault="00995F8F">
      <w:pPr>
        <w:numPr>
          <w:ilvl w:val="0"/>
          <w:numId w:val="16"/>
        </w:numPr>
        <w:tabs>
          <w:tab w:val="clear" w:pos="360"/>
          <w:tab w:val="clear" w:pos="1134"/>
          <w:tab w:val="left" w:pos="567"/>
        </w:tabs>
        <w:spacing w:after="180"/>
        <w:ind w:left="0" w:firstLine="0"/>
        <w:rPr>
          <w:lang w:val="en-US"/>
        </w:rPr>
      </w:pPr>
      <w:proofErr w:type="spellStart"/>
      <w:r w:rsidRPr="00995F8F">
        <w:rPr>
          <w:b/>
          <w:bCs/>
          <w:lang w:val="en-US"/>
        </w:rPr>
        <w:t>Hydrometry</w:t>
      </w:r>
      <w:proofErr w:type="spellEnd"/>
      <w:r w:rsidRPr="00995F8F">
        <w:rPr>
          <w:b/>
          <w:bCs/>
          <w:lang w:val="en-US"/>
        </w:rPr>
        <w:t xml:space="preserve"> -</w:t>
      </w:r>
      <w:r w:rsidR="002B5925">
        <w:rPr>
          <w:b/>
          <w:bCs/>
          <w:lang w:val="en-US"/>
        </w:rPr>
        <w:t xml:space="preserve"> </w:t>
      </w:r>
      <w:r w:rsidRPr="00995F8F">
        <w:rPr>
          <w:b/>
          <w:bCs/>
          <w:lang w:val="en-US"/>
        </w:rPr>
        <w:t>Precipitation measuring devices</w:t>
      </w:r>
      <w:r w:rsidRPr="00995F8F">
        <w:rPr>
          <w:lang w:val="en-US"/>
        </w:rPr>
        <w:t xml:space="preserve"> (ISO 233</w:t>
      </w:r>
      <w:r>
        <w:rPr>
          <w:lang w:val="en-US"/>
        </w:rPr>
        <w:t>50</w:t>
      </w:r>
      <w:r w:rsidRPr="00995F8F">
        <w:rPr>
          <w:lang w:val="en-US"/>
        </w:rPr>
        <w:t>, TC113). The scope of the standard specifies the functional requirements of instrumentation for measuring precipitation like rain or snow, and measurement uncertainty, primarily for the purpose of stream inflow prediction and meteorological observation. The key details are first, the matters of function of each device according to the measuring method of precipitation and environmental conditions and second, the matter of calculation method for uncertainty to indicate the reliability of measurement for</w:t>
      </w:r>
      <w:r>
        <w:rPr>
          <w:lang w:val="en-US"/>
        </w:rPr>
        <w:t xml:space="preserve"> </w:t>
      </w:r>
      <w:r w:rsidRPr="00995F8F">
        <w:rPr>
          <w:lang w:val="en-US"/>
        </w:rPr>
        <w:t>each precipitation gauge.</w:t>
      </w:r>
    </w:p>
    <w:p w:rsidR="00995F8F" w:rsidP="002B5925" w:rsidRDefault="00995F8F">
      <w:pPr>
        <w:numPr>
          <w:ilvl w:val="0"/>
          <w:numId w:val="16"/>
        </w:numPr>
        <w:tabs>
          <w:tab w:val="clear" w:pos="360"/>
          <w:tab w:val="clear" w:pos="1134"/>
          <w:tab w:val="left" w:pos="567"/>
        </w:tabs>
        <w:spacing w:after="180"/>
        <w:ind w:left="0" w:firstLine="0"/>
        <w:rPr>
          <w:lang w:val="en-US"/>
        </w:rPr>
      </w:pPr>
      <w:proofErr w:type="spellStart"/>
      <w:r w:rsidRPr="00995F8F">
        <w:rPr>
          <w:b/>
          <w:bCs/>
          <w:lang w:val="en-US"/>
        </w:rPr>
        <w:t>Hydrometry</w:t>
      </w:r>
      <w:proofErr w:type="spellEnd"/>
      <w:r w:rsidR="002B5925">
        <w:rPr>
          <w:b/>
          <w:bCs/>
          <w:lang w:val="en-US"/>
        </w:rPr>
        <w:t xml:space="preserve"> </w:t>
      </w:r>
      <w:bookmarkStart w:name="_GoBack" w:id="3"/>
      <w:bookmarkEnd w:id="3"/>
      <w:r w:rsidRPr="00995F8F">
        <w:rPr>
          <w:b/>
          <w:bCs/>
          <w:lang w:val="en-US"/>
        </w:rPr>
        <w:t xml:space="preserve">- Density of precipitation stations </w:t>
      </w:r>
      <w:r w:rsidRPr="00995F8F">
        <w:rPr>
          <w:lang w:val="en-US"/>
        </w:rPr>
        <w:t>(ISO 23334, TC113). The scope of the standard specifies guideline for density of precipitation station of basin. The key details are first, classification of basin by its characteristics and second, guideline for density of precipitation stations by basin characteristics, and design and evaluation method regarding density of</w:t>
      </w:r>
      <w:r>
        <w:rPr>
          <w:lang w:val="en-US"/>
        </w:rPr>
        <w:t xml:space="preserve"> </w:t>
      </w:r>
      <w:r w:rsidRPr="00995F8F">
        <w:rPr>
          <w:lang w:val="en-US"/>
        </w:rPr>
        <w:t>precipitation stations.</w:t>
      </w:r>
      <w:r w:rsidR="00A2228D">
        <w:rPr>
          <w:lang w:val="en-US"/>
        </w:rPr>
        <w:t xml:space="preserve"> This standard is outside of the area of activities of CIMO, but is listed here as it is definitely of interest to the WIGOS community.</w:t>
      </w:r>
    </w:p>
    <w:p w:rsidRPr="004F41BF" w:rsidR="00DA1C80" w:rsidP="00DA1C80" w:rsidRDefault="00DA1C80">
      <w:pPr>
        <w:tabs>
          <w:tab w:val="left" w:pos="567"/>
          <w:tab w:val="left" w:pos="4253"/>
        </w:tabs>
        <w:spacing w:before="60" w:after="60"/>
        <w:jc w:val="center"/>
        <w:rPr>
          <w:lang w:val="en-US"/>
        </w:rPr>
      </w:pPr>
      <w:r w:rsidRPr="004F41BF">
        <w:rPr>
          <w:lang w:val="en-US"/>
        </w:rPr>
        <w:t>_________________</w:t>
      </w:r>
    </w:p>
    <w:p w:rsidRPr="004F41BF" w:rsidR="00DA1C80" w:rsidP="00DA1C80" w:rsidRDefault="00DA1C80">
      <w:pPr>
        <w:tabs>
          <w:tab w:val="left" w:pos="567"/>
          <w:tab w:val="left" w:pos="4253"/>
        </w:tabs>
        <w:rPr>
          <w:rFonts w:eastAsia="SimSun"/>
          <w:lang w:val="en-US" w:eastAsia="zh-CN"/>
        </w:rPr>
      </w:pPr>
    </w:p>
    <w:p w:rsidR="00DA1C80" w:rsidP="00DA1C80" w:rsidRDefault="00DA1C80">
      <w:pPr>
        <w:tabs>
          <w:tab w:val="left" w:pos="567"/>
          <w:tab w:val="left" w:pos="4253"/>
        </w:tabs>
        <w:rPr>
          <w:rFonts w:eastAsia="SimSun"/>
          <w:lang w:val="en-US" w:eastAsia="zh-CN"/>
        </w:rPr>
      </w:pPr>
    </w:p>
    <w:p w:rsidR="003E5CEF" w:rsidP="003E5CEF" w:rsidRDefault="003E5CEF">
      <w:pPr>
        <w:pStyle w:val="WMOBodyText"/>
        <w:rPr>
          <w:lang w:val="en-US" w:eastAsia="zh-CN"/>
        </w:rPr>
        <w:sectPr w:rsidR="003E5CEF" w:rsidSect="003661BD">
          <w:headerReference w:type="default" r:id="rId13"/>
          <w:headerReference w:type="first" r:id="rId14"/>
          <w:headerReference w:type="even" r:id="rId22"/>
          <w:headerReference w:type="even" r:id="rId22"/>
          <w:headerReference w:type="even" r:id="rId22"/>
          <w:pgSz w:w="11906" w:h="16838" w:code="9"/>
          <w:pgMar w:top="-1276" w:right="1134" w:bottom="1134" w:left="1134" w:header="850" w:footer="720" w:gutter="0"/>
          <w:pgNumType w:start="1"/>
          <w:cols w:space="720"/>
          <w:titlePg/>
          <w:docGrid w:linePitch="272"/>
        </w:sectPr>
      </w:pPr>
    </w:p>
    <w:p w:rsidRPr="00A94919" w:rsidR="00A94919" w:rsidP="00A94919" w:rsidRDefault="00A94919">
      <w:pPr>
        <w:jc w:val="center"/>
        <w:rPr>
          <w:b/>
          <w:bCs/>
          <w:iCs/>
          <w:lang w:val="en-US"/>
        </w:rPr>
      </w:pPr>
      <w:r w:rsidRPr="00A94919">
        <w:rPr>
          <w:b/>
          <w:bCs/>
          <w:iCs/>
          <w:lang w:val="en-US"/>
        </w:rPr>
        <w:lastRenderedPageBreak/>
        <w:t>RESOLUTION 8 (EC-LXI)</w:t>
      </w:r>
    </w:p>
    <w:p w:rsidRPr="00A94919" w:rsidR="00A94919" w:rsidP="00A94919" w:rsidRDefault="00A94919">
      <w:pPr>
        <w:tabs>
          <w:tab w:val="clear" w:pos="1134"/>
        </w:tabs>
        <w:autoSpaceDE w:val="false"/>
        <w:autoSpaceDN w:val="false"/>
        <w:adjustRightInd w:val="false"/>
        <w:jc w:val="center"/>
        <w:rPr>
          <w:rFonts w:eastAsia="MS Mincho"/>
          <w:b/>
          <w:bCs/>
          <w:sz w:val="22"/>
          <w:szCs w:val="22"/>
          <w:lang w:val="en-US" w:eastAsia="zh-TW"/>
        </w:rPr>
      </w:pPr>
      <w:r w:rsidRPr="00A94919">
        <w:rPr>
          <w:rFonts w:eastAsia="MS Mincho"/>
          <w:b/>
          <w:bCs/>
          <w:sz w:val="22"/>
          <w:szCs w:val="22"/>
          <w:lang w:val="en-US" w:eastAsia="zh-TW"/>
        </w:rPr>
        <w:t xml:space="preserve">PROCEDURES TO BE FOLLOWED IN PROPOSING </w:t>
      </w:r>
      <w:r w:rsidRPr="00A94919">
        <w:rPr>
          <w:rFonts w:eastAsia="MS Mincho"/>
          <w:b/>
          <w:bCs/>
          <w:sz w:val="22"/>
          <w:szCs w:val="22"/>
          <w:lang w:val="en-US" w:eastAsia="zh-TW"/>
        </w:rPr>
        <w:br/>
        <w:t>COMMON WMO/ISO TECHNICAL STANDARDS</w:t>
      </w:r>
    </w:p>
    <w:p w:rsidR="00A94919" w:rsidP="00A94919" w:rsidRDefault="00A94919">
      <w:pPr>
        <w:tabs>
          <w:tab w:val="clear" w:pos="1134"/>
        </w:tabs>
        <w:autoSpaceDE w:val="false"/>
        <w:autoSpaceDN w:val="false"/>
        <w:adjustRightInd w:val="false"/>
        <w:jc w:val="left"/>
        <w:rPr>
          <w:rFonts w:eastAsia="MS Mincho"/>
          <w:sz w:val="22"/>
          <w:szCs w:val="22"/>
          <w:lang w:val="en-US" w:eastAsia="zh-TW"/>
        </w:rPr>
      </w:pPr>
    </w:p>
    <w:p w:rsidR="00A94919" w:rsidP="00A94919" w:rsidRDefault="00A94919">
      <w:pPr>
        <w:tabs>
          <w:tab w:val="clear" w:pos="1134"/>
        </w:tabs>
        <w:autoSpaceDE w:val="false"/>
        <w:autoSpaceDN w:val="false"/>
        <w:adjustRightInd w:val="false"/>
        <w:jc w:val="left"/>
        <w:rPr>
          <w:rFonts w:eastAsia="MS Mincho"/>
          <w:lang w:val="en-US" w:eastAsia="zh-TW"/>
        </w:rPr>
      </w:pPr>
      <w:r w:rsidRPr="00A94919">
        <w:rPr>
          <w:rFonts w:eastAsia="MS Mincho"/>
          <w:lang w:val="en-US" w:eastAsia="zh-TW"/>
        </w:rPr>
        <w:t>THE EXECUTIVE COUNCIL,</w:t>
      </w:r>
    </w:p>
    <w:p w:rsidRPr="00A94919" w:rsidR="00A94919" w:rsidP="00D02F27" w:rsidRDefault="00A94919">
      <w:pPr>
        <w:tabs>
          <w:tab w:val="clear" w:pos="1134"/>
          <w:tab w:val="left" w:pos="567"/>
        </w:tabs>
        <w:spacing w:before="180"/>
        <w:rPr>
          <w:rFonts w:eastAsia="MS Mincho"/>
          <w:b/>
          <w:bCs/>
          <w:lang w:val="en-US" w:eastAsia="zh-TW"/>
        </w:rPr>
      </w:pPr>
      <w:r w:rsidRPr="00D02F27">
        <w:rPr>
          <w:b/>
          <w:bCs/>
          <w:lang w:val="en-US"/>
        </w:rPr>
        <w:t>Noting</w:t>
      </w:r>
      <w:r w:rsidRPr="00A94919">
        <w:rPr>
          <w:rFonts w:eastAsia="MS Mincho"/>
          <w:b/>
          <w:bCs/>
          <w:lang w:val="en-US" w:eastAsia="zh-TW"/>
        </w:rPr>
        <w:t>:</w:t>
      </w:r>
    </w:p>
    <w:p w:rsidRPr="00A94919" w:rsidR="00A94919" w:rsidP="00D02F27" w:rsidRDefault="00D02F27">
      <w:pPr>
        <w:tabs>
          <w:tab w:val="clear" w:pos="1134"/>
          <w:tab w:val="left" w:pos="567"/>
        </w:tabs>
        <w:autoSpaceDE w:val="false"/>
        <w:autoSpaceDN w:val="false"/>
        <w:adjustRightInd w:val="false"/>
        <w:spacing w:before="120"/>
        <w:ind w:left="567" w:hanging="567"/>
        <w:jc w:val="left"/>
        <w:rPr>
          <w:rFonts w:eastAsia="MS Mincho"/>
          <w:lang w:val="en-US" w:eastAsia="zh-TW"/>
        </w:rPr>
      </w:pPr>
      <w:r>
        <w:rPr>
          <w:rFonts w:eastAsia="MS Mincho"/>
          <w:lang w:val="en-US" w:eastAsia="zh-TW"/>
        </w:rPr>
        <w:t>(1)</w:t>
      </w:r>
      <w:r>
        <w:rPr>
          <w:rFonts w:eastAsia="MS Mincho"/>
          <w:lang w:val="en-US" w:eastAsia="zh-TW"/>
        </w:rPr>
        <w:tab/>
      </w:r>
      <w:r w:rsidRPr="00A94919" w:rsidR="00A94919">
        <w:rPr>
          <w:rFonts w:eastAsia="MS Mincho"/>
          <w:lang w:val="en-US" w:eastAsia="zh-TW"/>
        </w:rPr>
        <w:t>Article 26 of the WMO Convention,</w:t>
      </w:r>
    </w:p>
    <w:p w:rsidRPr="00A94919" w:rsidR="00A94919" w:rsidP="00D02F27" w:rsidRDefault="00D02F27">
      <w:pPr>
        <w:tabs>
          <w:tab w:val="clear" w:pos="1134"/>
          <w:tab w:val="left" w:pos="567"/>
        </w:tabs>
        <w:autoSpaceDE w:val="false"/>
        <w:autoSpaceDN w:val="false"/>
        <w:adjustRightInd w:val="false"/>
        <w:spacing w:before="120"/>
        <w:ind w:left="567" w:hanging="567"/>
        <w:jc w:val="left"/>
        <w:rPr>
          <w:rFonts w:eastAsia="MS Mincho"/>
          <w:lang w:val="en-US" w:eastAsia="zh-TW"/>
        </w:rPr>
      </w:pPr>
      <w:r>
        <w:rPr>
          <w:rFonts w:eastAsia="MS Mincho"/>
          <w:lang w:val="en-US" w:eastAsia="zh-TW"/>
        </w:rPr>
        <w:t>(2)</w:t>
      </w:r>
      <w:r>
        <w:rPr>
          <w:rFonts w:eastAsia="MS Mincho"/>
          <w:lang w:val="en-US" w:eastAsia="zh-TW"/>
        </w:rPr>
        <w:tab/>
      </w:r>
      <w:r w:rsidRPr="00A94919" w:rsidR="00A94919">
        <w:rPr>
          <w:rFonts w:eastAsia="MS Mincho"/>
          <w:lang w:val="en-US" w:eastAsia="zh-TW"/>
        </w:rPr>
        <w:t>Resolution 6 (Cg-V) – Relati</w:t>
      </w:r>
      <w:r>
        <w:rPr>
          <w:rFonts w:eastAsia="MS Mincho"/>
          <w:lang w:val="en-US" w:eastAsia="zh-TW"/>
        </w:rPr>
        <w:t>ons with the United Nations and</w:t>
      </w:r>
      <w:r w:rsidRPr="00A94919" w:rsidR="00A94919">
        <w:rPr>
          <w:rFonts w:eastAsia="MS Mincho"/>
          <w:lang w:val="en-US" w:eastAsia="zh-TW"/>
        </w:rPr>
        <w:t xml:space="preserve"> international</w:t>
      </w:r>
      <w:r>
        <w:rPr>
          <w:rFonts w:eastAsia="MS Mincho"/>
          <w:lang w:val="en-US" w:eastAsia="zh-TW"/>
        </w:rPr>
        <w:t xml:space="preserve"> </w:t>
      </w:r>
      <w:r w:rsidRPr="00A94919" w:rsidR="00A94919">
        <w:rPr>
          <w:rFonts w:eastAsia="MS Mincho"/>
          <w:lang w:val="en-US" w:eastAsia="zh-TW"/>
        </w:rPr>
        <w:t>Organizations,</w:t>
      </w:r>
    </w:p>
    <w:p w:rsidRPr="00A94919" w:rsidR="00A94919" w:rsidP="00D02F27" w:rsidRDefault="00D02F27">
      <w:pPr>
        <w:tabs>
          <w:tab w:val="clear" w:pos="1134"/>
          <w:tab w:val="left" w:pos="567"/>
        </w:tabs>
        <w:autoSpaceDE w:val="false"/>
        <w:autoSpaceDN w:val="false"/>
        <w:adjustRightInd w:val="false"/>
        <w:spacing w:before="120"/>
        <w:ind w:left="567" w:hanging="567"/>
        <w:jc w:val="left"/>
        <w:rPr>
          <w:rFonts w:eastAsia="MS Mincho"/>
          <w:lang w:val="en-US" w:eastAsia="zh-TW"/>
        </w:rPr>
      </w:pPr>
      <w:r>
        <w:rPr>
          <w:rFonts w:eastAsia="MS Mincho"/>
          <w:lang w:val="en-US" w:eastAsia="zh-TW"/>
        </w:rPr>
        <w:t>(3)</w:t>
      </w:r>
      <w:r>
        <w:rPr>
          <w:rFonts w:eastAsia="MS Mincho"/>
          <w:lang w:val="en-US" w:eastAsia="zh-TW"/>
        </w:rPr>
        <w:tab/>
      </w:r>
      <w:r w:rsidRPr="00A94919" w:rsidR="00A94919">
        <w:rPr>
          <w:rFonts w:eastAsia="MS Mincho"/>
          <w:lang w:val="en-US" w:eastAsia="zh-TW"/>
        </w:rPr>
        <w:t>The working arrangements between the International Organization for Standardization</w:t>
      </w:r>
      <w:r>
        <w:rPr>
          <w:rFonts w:eastAsia="MS Mincho"/>
          <w:lang w:val="en-US" w:eastAsia="zh-TW"/>
        </w:rPr>
        <w:t xml:space="preserve"> </w:t>
      </w:r>
      <w:r w:rsidRPr="00A94919" w:rsidR="00A94919">
        <w:rPr>
          <w:rFonts w:eastAsia="MS Mincho"/>
          <w:lang w:val="en-US" w:eastAsia="zh-TW"/>
        </w:rPr>
        <w:t>(ISO) and WMO formally adopted on 16 September 2008,</w:t>
      </w:r>
    </w:p>
    <w:p w:rsidRPr="00A94919" w:rsidR="00A94919" w:rsidP="00D02F27" w:rsidRDefault="00A94919">
      <w:pPr>
        <w:tabs>
          <w:tab w:val="clear" w:pos="1134"/>
          <w:tab w:val="left" w:pos="567"/>
        </w:tabs>
        <w:spacing w:before="180"/>
        <w:rPr>
          <w:rFonts w:eastAsia="MS Mincho"/>
          <w:lang w:val="en-US" w:eastAsia="zh-TW"/>
        </w:rPr>
      </w:pPr>
      <w:r w:rsidRPr="00D02F27">
        <w:rPr>
          <w:b/>
          <w:bCs/>
          <w:lang w:val="en-US"/>
        </w:rPr>
        <w:t>Recognizing</w:t>
      </w:r>
      <w:r w:rsidRPr="00A94919">
        <w:rPr>
          <w:rFonts w:eastAsia="MS Mincho"/>
          <w:b/>
          <w:bCs/>
          <w:lang w:val="en-US" w:eastAsia="zh-TW"/>
        </w:rPr>
        <w:t xml:space="preserve"> </w:t>
      </w:r>
      <w:r w:rsidRPr="00A94919">
        <w:rPr>
          <w:rFonts w:eastAsia="MS Mincho"/>
          <w:lang w:val="en-US" w:eastAsia="zh-TW"/>
        </w:rPr>
        <w:t>the wide ranging benefits to National Meteorological and Hydrological Services and</w:t>
      </w:r>
      <w:r w:rsidR="00D02F27">
        <w:rPr>
          <w:rFonts w:eastAsia="MS Mincho"/>
          <w:lang w:val="en-US" w:eastAsia="zh-TW"/>
        </w:rPr>
        <w:t xml:space="preserve"> </w:t>
      </w:r>
      <w:r w:rsidRPr="00A94919">
        <w:rPr>
          <w:rFonts w:eastAsia="MS Mincho"/>
          <w:lang w:val="en-US" w:eastAsia="zh-TW"/>
        </w:rPr>
        <w:t>user communities resulting from the implementation of common Standards for meteorological,</w:t>
      </w:r>
      <w:r w:rsidR="00D02F27">
        <w:rPr>
          <w:rFonts w:eastAsia="MS Mincho"/>
          <w:lang w:val="en-US" w:eastAsia="zh-TW"/>
        </w:rPr>
        <w:t xml:space="preserve"> </w:t>
      </w:r>
      <w:r w:rsidRPr="00A94919">
        <w:rPr>
          <w:rFonts w:eastAsia="MS Mincho"/>
          <w:lang w:val="en-US" w:eastAsia="zh-TW"/>
        </w:rPr>
        <w:t>climatological, hydrological, marine and related environmental data, products and services,</w:t>
      </w:r>
    </w:p>
    <w:p w:rsidRPr="00A94919" w:rsidR="00A94919" w:rsidP="00D02F27" w:rsidRDefault="00A94919">
      <w:pPr>
        <w:tabs>
          <w:tab w:val="clear" w:pos="1134"/>
          <w:tab w:val="left" w:pos="567"/>
        </w:tabs>
        <w:spacing w:before="180"/>
        <w:rPr>
          <w:rFonts w:eastAsia="MS Mincho"/>
          <w:b/>
          <w:bCs/>
          <w:lang w:val="en-US" w:eastAsia="zh-TW"/>
        </w:rPr>
      </w:pPr>
      <w:r w:rsidRPr="00D02F27">
        <w:rPr>
          <w:b/>
          <w:bCs/>
          <w:lang w:val="en-US"/>
        </w:rPr>
        <w:t>Considering</w:t>
      </w:r>
      <w:r w:rsidRPr="00A94919">
        <w:rPr>
          <w:rFonts w:eastAsia="MS Mincho"/>
          <w:b/>
          <w:bCs/>
          <w:lang w:val="en-US" w:eastAsia="zh-TW"/>
        </w:rPr>
        <w:t>:</w:t>
      </w:r>
    </w:p>
    <w:p w:rsidRPr="00A94919" w:rsidR="00A94919" w:rsidP="00D02F27" w:rsidRDefault="00D02F27">
      <w:pPr>
        <w:tabs>
          <w:tab w:val="clear" w:pos="1134"/>
          <w:tab w:val="left" w:pos="567"/>
        </w:tabs>
        <w:autoSpaceDE w:val="false"/>
        <w:autoSpaceDN w:val="false"/>
        <w:adjustRightInd w:val="false"/>
        <w:spacing w:before="120"/>
        <w:ind w:left="567" w:hanging="567"/>
        <w:jc w:val="left"/>
        <w:rPr>
          <w:rFonts w:eastAsia="MS Mincho"/>
          <w:lang w:val="en-US" w:eastAsia="zh-TW"/>
        </w:rPr>
      </w:pPr>
      <w:r>
        <w:rPr>
          <w:rFonts w:eastAsia="MS Mincho"/>
          <w:lang w:val="en-US" w:eastAsia="zh-TW"/>
        </w:rPr>
        <w:t>(1)</w:t>
      </w:r>
      <w:r>
        <w:rPr>
          <w:rFonts w:eastAsia="MS Mincho"/>
          <w:lang w:val="en-US" w:eastAsia="zh-TW"/>
        </w:rPr>
        <w:tab/>
      </w:r>
      <w:r w:rsidRPr="00A94919" w:rsidR="00A94919">
        <w:rPr>
          <w:rFonts w:eastAsia="MS Mincho"/>
          <w:lang w:val="en-US" w:eastAsia="zh-TW"/>
        </w:rPr>
        <w:t>The importance of following up on the working arrangements between the International</w:t>
      </w:r>
      <w:r>
        <w:rPr>
          <w:rFonts w:eastAsia="MS Mincho"/>
          <w:lang w:val="en-US" w:eastAsia="zh-TW"/>
        </w:rPr>
        <w:t xml:space="preserve"> </w:t>
      </w:r>
      <w:r w:rsidRPr="00A94919" w:rsidR="00A94919">
        <w:rPr>
          <w:rFonts w:eastAsia="MS Mincho"/>
          <w:lang w:val="en-US" w:eastAsia="zh-TW"/>
        </w:rPr>
        <w:t>Organization for Standardization and the World Meteorological Organization;</w:t>
      </w:r>
    </w:p>
    <w:p w:rsidRPr="00A94919" w:rsidR="00A94919" w:rsidP="00D02F27" w:rsidRDefault="00D02F27">
      <w:pPr>
        <w:tabs>
          <w:tab w:val="clear" w:pos="1134"/>
          <w:tab w:val="left" w:pos="567"/>
        </w:tabs>
        <w:autoSpaceDE w:val="false"/>
        <w:autoSpaceDN w:val="false"/>
        <w:adjustRightInd w:val="false"/>
        <w:spacing w:before="120"/>
        <w:ind w:left="567" w:hanging="567"/>
        <w:jc w:val="left"/>
        <w:rPr>
          <w:rFonts w:eastAsia="MS Mincho"/>
          <w:lang w:val="en-US" w:eastAsia="zh-TW"/>
        </w:rPr>
      </w:pPr>
      <w:r>
        <w:rPr>
          <w:rFonts w:eastAsia="MS Mincho"/>
          <w:lang w:val="en-US" w:eastAsia="zh-TW"/>
        </w:rPr>
        <w:t>(2)</w:t>
      </w:r>
      <w:r>
        <w:rPr>
          <w:rFonts w:eastAsia="MS Mincho"/>
          <w:lang w:val="en-US" w:eastAsia="zh-TW"/>
        </w:rPr>
        <w:tab/>
      </w:r>
      <w:r w:rsidRPr="00A94919" w:rsidR="00A94919">
        <w:rPr>
          <w:rFonts w:eastAsia="MS Mincho"/>
          <w:lang w:val="en-US" w:eastAsia="zh-TW"/>
        </w:rPr>
        <w:t>The need to establish the benefit/cost implication to Members of elevating an existing</w:t>
      </w:r>
      <w:r>
        <w:rPr>
          <w:rFonts w:eastAsia="MS Mincho"/>
          <w:lang w:val="en-US" w:eastAsia="zh-TW"/>
        </w:rPr>
        <w:t xml:space="preserve"> </w:t>
      </w:r>
      <w:r w:rsidRPr="00A94919" w:rsidR="00A94919">
        <w:rPr>
          <w:rFonts w:eastAsia="MS Mincho"/>
          <w:lang w:val="en-US" w:eastAsia="zh-TW"/>
        </w:rPr>
        <w:t>Technical Regulation/Manual/Guide to a common Standard, considering the consequences</w:t>
      </w:r>
      <w:r>
        <w:rPr>
          <w:rFonts w:eastAsia="MS Mincho"/>
          <w:lang w:val="en-US" w:eastAsia="zh-TW"/>
        </w:rPr>
        <w:t xml:space="preserve"> </w:t>
      </w:r>
      <w:r w:rsidRPr="00A94919" w:rsidR="00A94919">
        <w:rPr>
          <w:rFonts w:eastAsia="MS Mincho"/>
          <w:lang w:val="en-US" w:eastAsia="zh-TW"/>
        </w:rPr>
        <w:t>of converting recommendations to compulsory Standards;</w:t>
      </w:r>
    </w:p>
    <w:p w:rsidRPr="00A94919" w:rsidR="00A94919" w:rsidP="00D02F27" w:rsidRDefault="00D02F27">
      <w:pPr>
        <w:tabs>
          <w:tab w:val="clear" w:pos="1134"/>
          <w:tab w:val="left" w:pos="567"/>
        </w:tabs>
        <w:autoSpaceDE w:val="false"/>
        <w:autoSpaceDN w:val="false"/>
        <w:adjustRightInd w:val="false"/>
        <w:spacing w:before="120"/>
        <w:ind w:left="567" w:hanging="567"/>
        <w:jc w:val="left"/>
        <w:rPr>
          <w:rFonts w:eastAsia="MS Mincho"/>
          <w:lang w:val="en-US" w:eastAsia="zh-TW"/>
        </w:rPr>
      </w:pPr>
      <w:r>
        <w:rPr>
          <w:rFonts w:eastAsia="MS Mincho"/>
          <w:lang w:val="en-US" w:eastAsia="zh-TW"/>
        </w:rPr>
        <w:t>(3)</w:t>
      </w:r>
      <w:r>
        <w:rPr>
          <w:rFonts w:eastAsia="MS Mincho"/>
          <w:lang w:val="en-US" w:eastAsia="zh-TW"/>
        </w:rPr>
        <w:tab/>
      </w:r>
      <w:r w:rsidRPr="00A94919" w:rsidR="00A94919">
        <w:rPr>
          <w:rFonts w:eastAsia="MS Mincho"/>
          <w:lang w:val="en-US" w:eastAsia="zh-TW"/>
        </w:rPr>
        <w:t>The importance of determining cross-cutting elements of proposed common Standards with</w:t>
      </w:r>
      <w:r>
        <w:rPr>
          <w:rFonts w:eastAsia="MS Mincho"/>
          <w:lang w:val="en-US" w:eastAsia="zh-TW"/>
        </w:rPr>
        <w:t xml:space="preserve"> </w:t>
      </w:r>
      <w:r w:rsidRPr="00A94919" w:rsidR="00A94919">
        <w:rPr>
          <w:rFonts w:eastAsia="MS Mincho"/>
          <w:lang w:val="en-US" w:eastAsia="zh-TW"/>
        </w:rPr>
        <w:t>other WMO documents under the control of different technical commissions or Executive</w:t>
      </w:r>
      <w:r>
        <w:rPr>
          <w:rFonts w:eastAsia="MS Mincho"/>
          <w:lang w:val="en-US" w:eastAsia="zh-TW"/>
        </w:rPr>
        <w:t xml:space="preserve"> </w:t>
      </w:r>
      <w:r w:rsidRPr="00A94919" w:rsidR="00A94919">
        <w:rPr>
          <w:rFonts w:eastAsia="MS Mincho"/>
          <w:lang w:val="en-US" w:eastAsia="zh-TW"/>
        </w:rPr>
        <w:t>Council panels and working groups requiring action from these bodies following the</w:t>
      </w:r>
      <w:r>
        <w:rPr>
          <w:rFonts w:eastAsia="MS Mincho"/>
          <w:lang w:val="en-US" w:eastAsia="zh-TW"/>
        </w:rPr>
        <w:t xml:space="preserve"> </w:t>
      </w:r>
      <w:r w:rsidRPr="00A94919" w:rsidR="00A94919">
        <w:rPr>
          <w:rFonts w:eastAsia="MS Mincho"/>
          <w:lang w:val="en-US" w:eastAsia="zh-TW"/>
        </w:rPr>
        <w:t>approval of the common Standard;</w:t>
      </w:r>
    </w:p>
    <w:p w:rsidRPr="00A94919" w:rsidR="00A94919" w:rsidP="00D02F27" w:rsidRDefault="00A94919">
      <w:pPr>
        <w:tabs>
          <w:tab w:val="clear" w:pos="1134"/>
          <w:tab w:val="left" w:pos="567"/>
        </w:tabs>
        <w:spacing w:before="180"/>
        <w:rPr>
          <w:rFonts w:eastAsia="MS Mincho"/>
          <w:lang w:val="en-US" w:eastAsia="zh-TW"/>
        </w:rPr>
      </w:pPr>
      <w:r w:rsidRPr="00D02F27">
        <w:rPr>
          <w:b/>
          <w:bCs/>
          <w:lang w:val="en-US"/>
        </w:rPr>
        <w:t>Decides</w:t>
      </w:r>
      <w:r w:rsidRPr="00A94919">
        <w:rPr>
          <w:rFonts w:eastAsia="MS Mincho"/>
          <w:b/>
          <w:bCs/>
          <w:lang w:val="en-US" w:eastAsia="zh-TW"/>
        </w:rPr>
        <w:t xml:space="preserve"> </w:t>
      </w:r>
      <w:r w:rsidRPr="00A94919">
        <w:rPr>
          <w:rFonts w:eastAsia="MS Mincho"/>
          <w:lang w:val="en-US" w:eastAsia="zh-TW"/>
        </w:rPr>
        <w:t>that, for each proposed common Standard, the responsible body initiating the proposal</w:t>
      </w:r>
      <w:r w:rsidR="00D02F27">
        <w:rPr>
          <w:rFonts w:eastAsia="MS Mincho"/>
          <w:lang w:val="en-US" w:eastAsia="zh-TW"/>
        </w:rPr>
        <w:t xml:space="preserve"> </w:t>
      </w:r>
      <w:r w:rsidRPr="00A94919">
        <w:rPr>
          <w:rFonts w:eastAsia="MS Mincho"/>
          <w:lang w:val="en-US" w:eastAsia="zh-TW"/>
        </w:rPr>
        <w:t>should prepare comprehensive supporting documentation that includes:</w:t>
      </w:r>
    </w:p>
    <w:p w:rsidRPr="00A94919" w:rsidR="00A94919" w:rsidP="00D02F27" w:rsidRDefault="00D02F27">
      <w:pPr>
        <w:tabs>
          <w:tab w:val="clear" w:pos="1134"/>
          <w:tab w:val="left" w:pos="567"/>
        </w:tabs>
        <w:autoSpaceDE w:val="false"/>
        <w:autoSpaceDN w:val="false"/>
        <w:adjustRightInd w:val="false"/>
        <w:spacing w:before="120"/>
        <w:ind w:left="567" w:hanging="567"/>
        <w:jc w:val="left"/>
        <w:rPr>
          <w:rFonts w:eastAsia="MS Mincho"/>
          <w:lang w:val="en-US" w:eastAsia="zh-TW"/>
        </w:rPr>
      </w:pPr>
      <w:r>
        <w:rPr>
          <w:rFonts w:eastAsia="MS Mincho"/>
          <w:lang w:val="en-US" w:eastAsia="zh-TW"/>
        </w:rPr>
        <w:t>(1)</w:t>
      </w:r>
      <w:r>
        <w:rPr>
          <w:rFonts w:eastAsia="MS Mincho"/>
          <w:lang w:val="en-US" w:eastAsia="zh-TW"/>
        </w:rPr>
        <w:tab/>
      </w:r>
      <w:r w:rsidRPr="00A94919" w:rsidR="00A94919">
        <w:rPr>
          <w:rFonts w:eastAsia="MS Mincho"/>
          <w:lang w:val="en-US" w:eastAsia="zh-TW"/>
        </w:rPr>
        <w:t>The benefit/cost implication to Members of submitting an existing Technical</w:t>
      </w:r>
      <w:r>
        <w:rPr>
          <w:rFonts w:eastAsia="MS Mincho"/>
          <w:lang w:val="en-US" w:eastAsia="zh-TW"/>
        </w:rPr>
        <w:t xml:space="preserve"> </w:t>
      </w:r>
      <w:r w:rsidRPr="00A94919" w:rsidR="00A94919">
        <w:rPr>
          <w:rFonts w:eastAsia="MS Mincho"/>
          <w:lang w:val="en-US" w:eastAsia="zh-TW"/>
        </w:rPr>
        <w:t>Regulation/Manual/Guide for adoption as a common WMO/ISO Standard, considering the</w:t>
      </w:r>
      <w:r>
        <w:rPr>
          <w:rFonts w:eastAsia="MS Mincho"/>
          <w:lang w:val="en-US" w:eastAsia="zh-TW"/>
        </w:rPr>
        <w:t xml:space="preserve"> </w:t>
      </w:r>
      <w:r w:rsidRPr="00A94919" w:rsidR="00A94919">
        <w:rPr>
          <w:rFonts w:eastAsia="MS Mincho"/>
          <w:lang w:val="en-US" w:eastAsia="zh-TW"/>
        </w:rPr>
        <w:t>consequences of converting recommendations to compulsory standards (from “should” to</w:t>
      </w:r>
      <w:r>
        <w:rPr>
          <w:rFonts w:eastAsia="MS Mincho"/>
          <w:lang w:val="en-US" w:eastAsia="zh-TW"/>
        </w:rPr>
        <w:t xml:space="preserve"> </w:t>
      </w:r>
      <w:r w:rsidRPr="00A94919" w:rsidR="00A94919">
        <w:rPr>
          <w:rFonts w:eastAsia="MS Mincho"/>
          <w:lang w:val="en-US" w:eastAsia="zh-TW"/>
        </w:rPr>
        <w:t>“shall”) when applicable;</w:t>
      </w:r>
    </w:p>
    <w:p w:rsidR="00D02F27" w:rsidP="00D02F27" w:rsidRDefault="00D02F27">
      <w:pPr>
        <w:tabs>
          <w:tab w:val="clear" w:pos="1134"/>
          <w:tab w:val="left" w:pos="567"/>
        </w:tabs>
        <w:autoSpaceDE w:val="false"/>
        <w:autoSpaceDN w:val="false"/>
        <w:adjustRightInd w:val="false"/>
        <w:spacing w:before="120"/>
        <w:ind w:left="567" w:hanging="567"/>
        <w:jc w:val="left"/>
        <w:rPr>
          <w:rFonts w:eastAsia="MS Mincho"/>
          <w:lang w:val="en-US" w:eastAsia="zh-TW"/>
        </w:rPr>
      </w:pPr>
      <w:r>
        <w:rPr>
          <w:rFonts w:eastAsia="MS Mincho"/>
          <w:lang w:val="en-US" w:eastAsia="zh-TW"/>
        </w:rPr>
        <w:t>(2)</w:t>
      </w:r>
      <w:r>
        <w:rPr>
          <w:rFonts w:eastAsia="MS Mincho"/>
          <w:lang w:val="en-US" w:eastAsia="zh-TW"/>
        </w:rPr>
        <w:tab/>
      </w:r>
      <w:r w:rsidRPr="00A94919" w:rsidR="00A94919">
        <w:rPr>
          <w:rFonts w:eastAsia="MS Mincho"/>
          <w:lang w:val="en-US" w:eastAsia="zh-TW"/>
        </w:rPr>
        <w:t>A full description of the cross-cutting elements of the proposed common Standard with</w:t>
      </w:r>
      <w:r>
        <w:rPr>
          <w:rFonts w:eastAsia="MS Mincho"/>
          <w:lang w:val="en-US" w:eastAsia="zh-TW"/>
        </w:rPr>
        <w:t xml:space="preserve"> </w:t>
      </w:r>
      <w:r w:rsidRPr="00A94919" w:rsidR="00A94919">
        <w:rPr>
          <w:rFonts w:eastAsia="MS Mincho"/>
          <w:lang w:val="en-US" w:eastAsia="zh-TW"/>
        </w:rPr>
        <w:t>other WMO documents under the control of different technical commissions or Executive</w:t>
      </w:r>
      <w:r>
        <w:rPr>
          <w:rFonts w:eastAsia="MS Mincho"/>
          <w:lang w:val="en-US" w:eastAsia="zh-TW"/>
        </w:rPr>
        <w:t xml:space="preserve"> </w:t>
      </w:r>
      <w:r w:rsidRPr="00A94919" w:rsidR="00A94919">
        <w:rPr>
          <w:rFonts w:eastAsia="MS Mincho"/>
          <w:lang w:val="en-US" w:eastAsia="zh-TW"/>
        </w:rPr>
        <w:t>Council panels and working groups that would lead to a requirement for action from these</w:t>
      </w:r>
      <w:r>
        <w:rPr>
          <w:rFonts w:eastAsia="MS Mincho"/>
          <w:lang w:val="en-US" w:eastAsia="zh-TW"/>
        </w:rPr>
        <w:t xml:space="preserve"> </w:t>
      </w:r>
      <w:r w:rsidRPr="00A94919" w:rsidR="00A94919">
        <w:rPr>
          <w:rFonts w:eastAsia="MS Mincho"/>
          <w:lang w:val="en-US" w:eastAsia="zh-TW"/>
        </w:rPr>
        <w:t>bodies in the event of the Standard being created. To this end, presidents of technical</w:t>
      </w:r>
      <w:r>
        <w:rPr>
          <w:rFonts w:eastAsia="MS Mincho"/>
          <w:lang w:val="en-US" w:eastAsia="zh-TW"/>
        </w:rPr>
        <w:t xml:space="preserve"> </w:t>
      </w:r>
      <w:r w:rsidRPr="00A94919" w:rsidR="00A94919">
        <w:rPr>
          <w:rFonts w:eastAsia="MS Mincho"/>
          <w:lang w:val="en-US" w:eastAsia="zh-TW"/>
        </w:rPr>
        <w:t>commissions and Executive Council members are to be informed about potential impacts</w:t>
      </w:r>
      <w:r>
        <w:rPr>
          <w:rFonts w:eastAsia="MS Mincho"/>
          <w:lang w:val="en-US" w:eastAsia="zh-TW"/>
        </w:rPr>
        <w:t xml:space="preserve"> </w:t>
      </w:r>
      <w:r w:rsidRPr="00A94919" w:rsidR="00A94919">
        <w:rPr>
          <w:rFonts w:eastAsia="MS Mincho"/>
          <w:lang w:val="en-US" w:eastAsia="zh-TW"/>
        </w:rPr>
        <w:t>and invited to register an interest in the document being processed;</w:t>
      </w:r>
      <w:r>
        <w:rPr>
          <w:rFonts w:eastAsia="MS Mincho"/>
          <w:lang w:val="en-US" w:eastAsia="zh-TW"/>
        </w:rPr>
        <w:t xml:space="preserve"> </w:t>
      </w:r>
    </w:p>
    <w:p w:rsidRPr="00A94919" w:rsidR="006E5C30" w:rsidP="00D02F27" w:rsidRDefault="00D02F27">
      <w:pPr>
        <w:tabs>
          <w:tab w:val="clear" w:pos="1134"/>
          <w:tab w:val="left" w:pos="567"/>
        </w:tabs>
        <w:autoSpaceDE w:val="false"/>
        <w:autoSpaceDN w:val="false"/>
        <w:adjustRightInd w:val="false"/>
        <w:spacing w:before="120"/>
        <w:ind w:left="567" w:hanging="567"/>
        <w:jc w:val="left"/>
        <w:rPr>
          <w:highlight w:val="yellow"/>
          <w:lang w:val="en-US"/>
        </w:rPr>
      </w:pPr>
      <w:r>
        <w:rPr>
          <w:rFonts w:eastAsia="MS Mincho"/>
          <w:lang w:val="en-US" w:eastAsia="zh-TW"/>
        </w:rPr>
        <w:t>(3)</w:t>
      </w:r>
      <w:r>
        <w:rPr>
          <w:rFonts w:eastAsia="MS Mincho"/>
          <w:lang w:val="en-US" w:eastAsia="zh-TW"/>
        </w:rPr>
        <w:tab/>
      </w:r>
      <w:r w:rsidRPr="00A94919" w:rsidR="00A94919">
        <w:rPr>
          <w:rFonts w:eastAsia="MS Mincho"/>
          <w:lang w:val="en-US" w:eastAsia="zh-TW"/>
        </w:rPr>
        <w:t>An assessment of which elements in the common Standard could create a risk if adopted,</w:t>
      </w:r>
      <w:r>
        <w:rPr>
          <w:rFonts w:eastAsia="MS Mincho"/>
          <w:lang w:val="en-US" w:eastAsia="zh-TW"/>
        </w:rPr>
        <w:t xml:space="preserve"> </w:t>
      </w:r>
      <w:r w:rsidRPr="00A94919" w:rsidR="00A94919">
        <w:rPr>
          <w:rFonts w:eastAsia="MS Mincho"/>
          <w:lang w:val="en-US" w:eastAsia="zh-TW"/>
        </w:rPr>
        <w:t>and which ones would constitute a risk if omitted or not approved as a common WMO/ISO</w:t>
      </w:r>
      <w:r>
        <w:rPr>
          <w:rFonts w:eastAsia="MS Mincho"/>
          <w:lang w:val="en-US" w:eastAsia="zh-TW"/>
        </w:rPr>
        <w:t xml:space="preserve"> </w:t>
      </w:r>
      <w:r w:rsidRPr="00A94919" w:rsidR="00A94919">
        <w:rPr>
          <w:rFonts w:eastAsia="MS Mincho"/>
          <w:lang w:val="en-US" w:eastAsia="zh-TW"/>
        </w:rPr>
        <w:t>standard. This risk assessment should be provided with due reference to the</w:t>
      </w:r>
      <w:r>
        <w:rPr>
          <w:rFonts w:eastAsia="MS Mincho"/>
          <w:lang w:val="en-US" w:eastAsia="zh-TW"/>
        </w:rPr>
        <w:t xml:space="preserve"> </w:t>
      </w:r>
      <w:r w:rsidRPr="00A94919" w:rsidR="00A94919">
        <w:rPr>
          <w:rFonts w:eastAsia="MS Mincho"/>
          <w:lang w:val="en-US" w:eastAsia="zh-TW"/>
        </w:rPr>
        <w:t>AS/NZ 4360:2004 Standard for Risk Management.</w:t>
      </w:r>
    </w:p>
    <w:p w:rsidR="00DA1C80" w:rsidP="00DA1C80" w:rsidRDefault="00DA1C80">
      <w:pPr>
        <w:tabs>
          <w:tab w:val="clear" w:pos="1134"/>
        </w:tabs>
        <w:spacing w:before="120" w:after="120"/>
        <w:jc w:val="center"/>
      </w:pPr>
      <w:r w:rsidRPr="00842BEE">
        <w:rPr>
          <w:rFonts w:eastAsia="Batang"/>
          <w:lang w:val="en-US" w:eastAsia="ko-KR"/>
        </w:rPr>
        <w:t>________________</w:t>
      </w:r>
    </w:p>
    <w:p w:rsidR="00CA6A8D" w:rsidP="0002669E" w:rsidRDefault="00CA6A8D">
      <w:pPr>
        <w:pStyle w:val="ListParagraph"/>
        <w:tabs>
          <w:tab w:val="clear" w:pos="1134"/>
        </w:tabs>
        <w:spacing w:after="120"/>
        <w:ind w:left="360"/>
        <w:contextualSpacing w:val="false"/>
        <w:jc w:val="left"/>
        <w:rPr>
          <w:b/>
          <w:bCs/>
        </w:rPr>
      </w:pPr>
    </w:p>
    <w:bookmarkEnd w:id="2"/>
    <w:sectPr w:rsidR="00CA6A8D" w:rsidSect="003E5CEF">
      <w:headerReference w:type="even" r:id="rId15"/>
      <w:headerReference w:type="default" r:id="rId16"/>
      <w:headerReference w:type="first" r:id="rId17"/>
      <w:headerReference w:type="even" r:id="rId22"/>
      <w:headerReference w:type="even" r:id="rId22"/>
      <w:headerReference w:type="even" r:id="rId22"/>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Stone Sans ITC">
    <w:altName w:val="Stone Sans IT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even.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first.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E3359D" w:rsidR="00DA1C80" w:rsidP="004A20CB" w:rsidRDefault="00DA1C80">
    <w:pPr>
      <w:pStyle w:val="Header"/>
      <w:rPr>
        <w:rStyle w:val="PageNumber"/>
      </w:rP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E3359D" w:rsidR="00DA1C80" w:rsidP="008D3564" w:rsidRDefault="00DA1C80">
    <w:pPr>
      <w:pStyle w:val="Header"/>
      <w:rPr>
        <w:lang w:val="de-DE"/>
      </w:rPr>
    </w:pPr>
  </w:p>
  <w:p w:rsidR="00DA1C80" w:rsidRDefault="00DA1C80"/>
</w:hdr>
</file>

<file path=word/header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A24F66" w:rsidP="003661BD" w:rsidRDefault="00A24F66">
    <w:pPr>
      <w:pStyle w:val="Header"/>
      <w:rPr>
        <w:rStyle w:val="PageNumber"/>
      </w:rPr>
    </w:pPr>
    <w:r>
      <w:rPr>
        <w:lang w:val="de-DE"/>
      </w:rPr>
      <w:t>CIMO/MG-15</w:t>
    </w:r>
    <w:r w:rsidRPr="00A847C7">
      <w:rPr>
        <w:lang w:val="de-DE"/>
      </w:rPr>
      <w:t>/</w:t>
    </w:r>
    <w:r w:rsidRPr="000E03E9">
      <w:rPr>
        <w:lang w:val="de-DE"/>
      </w:rPr>
      <w:t xml:space="preserve">Doc. </w:t>
    </w:r>
    <w:r>
      <w:rPr>
        <w:lang w:val="de-DE"/>
      </w:rPr>
      <w:t>3.4</w:t>
    </w:r>
    <w:r w:rsidRPr="000E03E9">
      <w:rPr>
        <w:lang w:val="de-DE"/>
      </w:rPr>
      <w:t xml:space="preserve">, </w:t>
    </w:r>
    <w:r w:rsidRPr="000E03E9">
      <w:rPr>
        <w:rStyle w:val="PageNumber"/>
        <w:lang w:val="en-US"/>
      </w:rPr>
      <w:t xml:space="preserve">p. </w:t>
    </w:r>
    <w:r w:rsidRPr="003661BD" w:rsidR="003661BD">
      <w:rPr>
        <w:rStyle w:val="PageNumber"/>
        <w:lang w:val="en-US"/>
      </w:rPr>
      <w:fldChar w:fldCharType="begin"/>
    </w:r>
    <w:r w:rsidRPr="003661BD" w:rsidR="003661BD">
      <w:rPr>
        <w:rStyle w:val="PageNumber"/>
        <w:lang w:val="en-US"/>
      </w:rPr>
      <w:instrText xml:space="preserve"> PAGE   \* MERGEFORMAT </w:instrText>
    </w:r>
    <w:r w:rsidRPr="003661BD" w:rsidR="003661BD">
      <w:rPr>
        <w:rStyle w:val="PageNumber"/>
        <w:lang w:val="en-US"/>
      </w:rPr>
      <w:fldChar w:fldCharType="separate"/>
    </w:r>
    <w:r w:rsidR="002B5925">
      <w:rPr>
        <w:rStyle w:val="PageNumber"/>
        <w:noProof/>
        <w:lang w:val="en-US"/>
      </w:rPr>
      <w:t>4</w:t>
    </w:r>
    <w:r w:rsidRPr="003661BD" w:rsidR="003661BD">
      <w:rPr>
        <w:rStyle w:val="PageNumber"/>
        <w:noProof/>
        <w:lang w:val="en-US"/>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4A549F" w:rsidR="004A549F" w:rsidP="004A549F" w:rsidRDefault="004A549F">
    <w:pPr>
      <w:pStyle w:val="Header"/>
      <w:rPr>
        <w:rStyle w:val="PageNumber"/>
      </w:rPr>
    </w:pPr>
  </w:p>
</w:hdr>
</file>

<file path=word/header3.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6E5C30" w:rsidP="007F2AB5" w:rsidRDefault="006E5C30">
    <w:pPr>
      <w:pStyle w:val="Header"/>
      <w:rPr>
        <w:rStyle w:val="PageNumber"/>
      </w:rPr>
    </w:pPr>
    <w:r>
      <w:rPr>
        <w:lang w:val="de-DE"/>
      </w:rPr>
      <w:t>CIMO/</w:t>
    </w:r>
    <w:r w:rsidR="00521594">
      <w:rPr>
        <w:lang w:val="de-DE"/>
      </w:rPr>
      <w:t>MG-</w:t>
    </w:r>
    <w:r w:rsidR="001647E8">
      <w:rPr>
        <w:lang w:val="de-DE"/>
      </w:rPr>
      <w:t>1</w:t>
    </w:r>
    <w:r w:rsidR="00521594">
      <w:rPr>
        <w:lang w:val="de-DE"/>
      </w:rPr>
      <w:t>5</w:t>
    </w:r>
    <w:r w:rsidRPr="00A847C7">
      <w:rPr>
        <w:lang w:val="de-DE"/>
      </w:rPr>
      <w:t>/</w:t>
    </w:r>
    <w:r w:rsidRPr="000E03E9">
      <w:rPr>
        <w:lang w:val="de-DE"/>
      </w:rPr>
      <w:t xml:space="preserve">Doc. </w:t>
    </w:r>
    <w:r w:rsidR="007F2AB5">
      <w:rPr>
        <w:lang w:val="de-DE"/>
      </w:rPr>
      <w:t>3</w:t>
    </w:r>
    <w:r w:rsidR="00610515">
      <w:rPr>
        <w:lang w:val="de-DE"/>
      </w:rPr>
      <w:t>.4</w:t>
    </w:r>
    <w:r w:rsidRPr="000E03E9">
      <w:rPr>
        <w:lang w:val="de-DE"/>
      </w:rPr>
      <w:t xml:space="preserve">, </w:t>
    </w:r>
    <w:r w:rsidRPr="000E03E9">
      <w:rPr>
        <w:rStyle w:val="PageNumber"/>
        <w:lang w:val="en-US"/>
      </w:rPr>
      <w:t xml:space="preserve">p. </w:t>
    </w:r>
    <w:r w:rsidRPr="003661BD" w:rsidR="003661BD">
      <w:rPr>
        <w:rStyle w:val="PageNumber"/>
        <w:lang w:val="en-US"/>
      </w:rPr>
      <w:fldChar w:fldCharType="begin"/>
    </w:r>
    <w:r w:rsidRPr="003661BD" w:rsidR="003661BD">
      <w:rPr>
        <w:rStyle w:val="PageNumber"/>
        <w:lang w:val="en-US"/>
      </w:rPr>
      <w:instrText xml:space="preserve"> PAGE   \* MERGEFORMAT </w:instrText>
    </w:r>
    <w:r w:rsidRPr="003661BD" w:rsidR="003661BD">
      <w:rPr>
        <w:rStyle w:val="PageNumber"/>
        <w:lang w:val="en-US"/>
      </w:rPr>
      <w:fldChar w:fldCharType="separate"/>
    </w:r>
    <w:r w:rsidR="003661BD">
      <w:rPr>
        <w:rStyle w:val="PageNumber"/>
        <w:noProof/>
        <w:lang w:val="en-US"/>
      </w:rPr>
      <w:t>1</w:t>
    </w:r>
    <w:r w:rsidRPr="003661BD" w:rsidR="003661BD">
      <w:rPr>
        <w:rStyle w:val="PageNumber"/>
        <w:noProof/>
        <w:lang w:val="en-US"/>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4A549F" w:rsidR="004A549F" w:rsidP="004A549F" w:rsidRDefault="004A549F">
    <w:pPr>
      <w:pStyle w:val="Header"/>
      <w:rPr>
        <w:rStyle w:val="PageNumber"/>
      </w:rPr>
    </w:pPr>
  </w:p>
</w:hdr>
</file>

<file path=word/header4.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RDefault="00DA1C80">
    <w:pPr>
      <w:pStyle w:val="Header"/>
    </w:pPr>
    <w:r>
      <w:rPr>
        <w:noProof/>
        <w:lang w:val="en-US" w:eastAsia="zh-CN"/>
      </w:rPr>
      <w:pict>
        <v:rect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6"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0049242F" w:rsidRDefault="0049242F"/>
  <w:p w:rsidR="001A751F" w:rsidRDefault="00DA1C80">
    <w:pPr>
      <w:pStyle w:val="Header"/>
    </w:pPr>
    <w:r>
      <w:rPr>
        <w:noProof/>
        <w:lang w:val="en-US" w:eastAsia="zh-CN"/>
      </w:rPr>
      <w:pict>
        <v:rect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 o:spid="_x0000_s1026" stroked="f" filled="f">
          <o:lock selection="t" aspectratio="t" v:ext="edit"/>
        </v:rect>
      </w:pict>
    </w:r>
  </w:p>
  <w:p w:rsidR="0049242F" w:rsidRDefault="0049242F"/>
  <w:p w:rsidR="001A751F" w:rsidRDefault="00DA1C80">
    <w:pPr>
      <w:pStyle w:val="Header"/>
    </w:pPr>
    <w:r>
      <w:rPr>
        <w:noProof/>
        <w:lang w:val="en-US" w:eastAsia="zh-CN"/>
      </w:rPr>
      <w:pict>
        <v:rect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 o:spid="_x0000_s1026" stroked="f" filled="f">
          <o:lock selection="t" aspectratio="t" v:ext="edit"/>
        </v:rect>
      </w:pict>
    </w:r>
  </w:p>
</w:hdr>
</file>

<file path=word/header5.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RDefault="00DA1C80">
    <w:pPr>
      <w:pStyle w:val="Header"/>
    </w:pPr>
    <w:r>
      <w:rPr>
        <w:noProof/>
        <w:lang w:val="en-US" w:eastAsia="zh-CN"/>
      </w:rPr>
      <w:pict>
        <v:rect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6.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P="00BA2B29" w:rsidRDefault="004A549F">
    <w:pPr>
      <w:pStyle w:val="Heade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sidRPr="00510673">
      <w:rPr>
        <w:lang w:val="de-DE"/>
      </w:rPr>
      <w:t xml:space="preserve">. </w:t>
    </w:r>
    <w:r w:rsidR="007F2AB5">
      <w:rPr>
        <w:lang w:val="de-DE"/>
      </w:rPr>
      <w:t>3</w:t>
    </w:r>
    <w:r w:rsidRPr="00510673" w:rsidR="00510673">
      <w:rPr>
        <w:lang w:val="de-DE"/>
      </w:rPr>
      <w:t>.</w:t>
    </w:r>
    <w:r w:rsidR="00610515">
      <w:rPr>
        <w:lang w:val="de-DE"/>
      </w:rPr>
      <w:t>4</w:t>
    </w:r>
    <w:r w:rsidRPr="00510673">
      <w:rPr>
        <w:lang w:val="de-DE"/>
      </w:rPr>
      <w:t>,</w:t>
    </w:r>
    <w:r w:rsidRPr="001726D2">
      <w:rPr>
        <w:lang w:val="de-DE"/>
      </w:rPr>
      <w:t xml:space="preserve"> </w:t>
    </w:r>
    <w:r w:rsidR="00A24F66">
      <w:rPr>
        <w:lang w:val="de-DE"/>
      </w:rPr>
      <w:t>Appendix</w:t>
    </w:r>
    <w:r w:rsidR="003E5CEF">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2B5925">
      <w:rPr>
        <w:rStyle w:val="PageNumber"/>
        <w:noProof/>
        <w:lang w:val="en-US"/>
      </w:rPr>
      <w:t>1</w:t>
    </w:r>
    <w:r w:rsidRPr="001726D2">
      <w:rPr>
        <w:rStyle w:val="PageNumber"/>
      </w:rPr>
      <w:fldChar w:fldCharType="end"/>
    </w:r>
    <w:r w:rsidR="00DA1C80">
      <w:rPr>
        <w:noProof/>
        <w:lang w:val="en-US" w:eastAsia="zh-CN"/>
      </w:rPr>
      <w:pict>
        <v:rect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CA4854"/>
    <w:multiLevelType w:val="hybridMultilevel"/>
    <w:tmpl w:val="D19837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91BDE"/>
    <w:multiLevelType w:val="hybridMultilevel"/>
    <w:tmpl w:val="0F0A6602"/>
    <w:lvl w:ilvl="0" w:tplc="D54C5A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A3DA9"/>
    <w:multiLevelType w:val="hybridMultilevel"/>
    <w:tmpl w:val="6AC0C266"/>
    <w:lvl w:ilvl="0" w:tplc="6AC44B0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724D3C"/>
    <w:multiLevelType w:val="hybridMultilevel"/>
    <w:tmpl w:val="64D00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8A0E08"/>
    <w:multiLevelType w:val="hybridMultilevel"/>
    <w:tmpl w:val="0636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8"/>
  </w:num>
  <w:num w:numId="9">
    <w:abstractNumId w:val="2"/>
  </w:num>
  <w:num w:numId="10">
    <w:abstractNumId w:val="6"/>
  </w:num>
  <w:num w:numId="11">
    <w:abstractNumId w:val="10"/>
  </w:num>
  <w:num w:numId="12">
    <w:abstractNumId w:val="0"/>
  </w:num>
  <w:num w:numId="13">
    <w:abstractNumId w:val="15"/>
  </w:num>
  <w:num w:numId="14">
    <w:abstractNumId w:val="14"/>
  </w:num>
  <w:num w:numId="15">
    <w:abstractNumId w:val="16"/>
  </w:num>
  <w:num w:numId="16">
    <w:abstractNumId w:val="11"/>
  </w:num>
  <w:num w:numId="17">
    <w:abstractNumId w:val="9"/>
  </w:num>
  <w:num w:numId="18">
    <w:abstractNumId w:val="1"/>
  </w:num>
  <w:num w:numId="19">
    <w:abstractNumId w:val="18"/>
  </w:num>
  <w:num w:numId="20">
    <w:abstractNumId w:val="5"/>
  </w:num>
  <w:num w:numId="21">
    <w:abstractNumId w:val="13"/>
  </w:num>
  <w:numIdMacAtCleanup w:val="6"/>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
  <w:zoom w:percent="120"/>
  <w:proofState w:spelling="clean"/>
  <w:stylePaneFormatFilter w:val="3F01"/>
  <w:stylePaneSortMethod w:val="0000"/>
  <w:defaultTabStop w:val="1134"/>
  <w:hyphenationZone w:val="425"/>
  <w:drawingGridHorizontalSpacing w:val="110"/>
  <w:displayHorizontalDrawingGridEvery w:val="2"/>
  <w:displayVerticalDrawingGridEvery w:val="2"/>
  <w:characterSpacingControl w:val="doNotCompress"/>
  <w:hdrShapeDefaults>
    <o:shapedefaults spidmax="26625"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2875"/>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E03E9"/>
    <w:rsid w:val="000F5E49"/>
    <w:rsid w:val="000F7A87"/>
    <w:rsid w:val="00111BFD"/>
    <w:rsid w:val="0011498B"/>
    <w:rsid w:val="00120147"/>
    <w:rsid w:val="00123140"/>
    <w:rsid w:val="00163BA3"/>
    <w:rsid w:val="001647E8"/>
    <w:rsid w:val="00166B31"/>
    <w:rsid w:val="00180771"/>
    <w:rsid w:val="001809DE"/>
    <w:rsid w:val="00180D01"/>
    <w:rsid w:val="001930A3"/>
    <w:rsid w:val="00194CB6"/>
    <w:rsid w:val="001A341E"/>
    <w:rsid w:val="001A751F"/>
    <w:rsid w:val="001B0EA6"/>
    <w:rsid w:val="001B1CDF"/>
    <w:rsid w:val="001B56F4"/>
    <w:rsid w:val="001C30C7"/>
    <w:rsid w:val="001C5462"/>
    <w:rsid w:val="001D6302"/>
    <w:rsid w:val="001E7DD0"/>
    <w:rsid w:val="001F1BDA"/>
    <w:rsid w:val="0020095E"/>
    <w:rsid w:val="00210D30"/>
    <w:rsid w:val="00214938"/>
    <w:rsid w:val="00234A34"/>
    <w:rsid w:val="0025255D"/>
    <w:rsid w:val="002614CE"/>
    <w:rsid w:val="00264425"/>
    <w:rsid w:val="00270480"/>
    <w:rsid w:val="0027437C"/>
    <w:rsid w:val="002779AF"/>
    <w:rsid w:val="002823D8"/>
    <w:rsid w:val="0028531A"/>
    <w:rsid w:val="00285446"/>
    <w:rsid w:val="00295593"/>
    <w:rsid w:val="002A386C"/>
    <w:rsid w:val="002A77C2"/>
    <w:rsid w:val="002A7A9F"/>
    <w:rsid w:val="002B030B"/>
    <w:rsid w:val="002B5925"/>
    <w:rsid w:val="002C30BC"/>
    <w:rsid w:val="002C7A88"/>
    <w:rsid w:val="002D232B"/>
    <w:rsid w:val="002D5E00"/>
    <w:rsid w:val="002D6DAC"/>
    <w:rsid w:val="002E3FAD"/>
    <w:rsid w:val="002E4E16"/>
    <w:rsid w:val="002E7D0E"/>
    <w:rsid w:val="002F5517"/>
    <w:rsid w:val="00301704"/>
    <w:rsid w:val="00301E8C"/>
    <w:rsid w:val="00306445"/>
    <w:rsid w:val="00316AA8"/>
    <w:rsid w:val="00320009"/>
    <w:rsid w:val="0032424A"/>
    <w:rsid w:val="0034264B"/>
    <w:rsid w:val="003661BD"/>
    <w:rsid w:val="0037623A"/>
    <w:rsid w:val="00380AF7"/>
    <w:rsid w:val="00394A05"/>
    <w:rsid w:val="00397770"/>
    <w:rsid w:val="00397880"/>
    <w:rsid w:val="003A7016"/>
    <w:rsid w:val="003B5031"/>
    <w:rsid w:val="003E4046"/>
    <w:rsid w:val="003E5CEF"/>
    <w:rsid w:val="003F125B"/>
    <w:rsid w:val="003F7B3F"/>
    <w:rsid w:val="00402524"/>
    <w:rsid w:val="0041078D"/>
    <w:rsid w:val="00416F97"/>
    <w:rsid w:val="00425CE4"/>
    <w:rsid w:val="00427307"/>
    <w:rsid w:val="0043039B"/>
    <w:rsid w:val="004423FE"/>
    <w:rsid w:val="004435A4"/>
    <w:rsid w:val="00445C35"/>
    <w:rsid w:val="004667E7"/>
    <w:rsid w:val="00475797"/>
    <w:rsid w:val="004811DD"/>
    <w:rsid w:val="00482675"/>
    <w:rsid w:val="00491766"/>
    <w:rsid w:val="0049242F"/>
    <w:rsid w:val="0049253B"/>
    <w:rsid w:val="00494266"/>
    <w:rsid w:val="004A140B"/>
    <w:rsid w:val="004A549F"/>
    <w:rsid w:val="004B04FF"/>
    <w:rsid w:val="004B7BAA"/>
    <w:rsid w:val="004C2DF7"/>
    <w:rsid w:val="004C4E0B"/>
    <w:rsid w:val="004D497E"/>
    <w:rsid w:val="004E4809"/>
    <w:rsid w:val="004E6352"/>
    <w:rsid w:val="004E6460"/>
    <w:rsid w:val="004F479B"/>
    <w:rsid w:val="004F6B46"/>
    <w:rsid w:val="0050695F"/>
    <w:rsid w:val="00510673"/>
    <w:rsid w:val="00521594"/>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0515"/>
    <w:rsid w:val="00615AB0"/>
    <w:rsid w:val="0061778C"/>
    <w:rsid w:val="00636B90"/>
    <w:rsid w:val="0064738B"/>
    <w:rsid w:val="006508EA"/>
    <w:rsid w:val="00654B5F"/>
    <w:rsid w:val="006572F3"/>
    <w:rsid w:val="006908AF"/>
    <w:rsid w:val="00697DB5"/>
    <w:rsid w:val="006A1428"/>
    <w:rsid w:val="006A492A"/>
    <w:rsid w:val="006C25F8"/>
    <w:rsid w:val="006D5576"/>
    <w:rsid w:val="006E5C30"/>
    <w:rsid w:val="006E5FE9"/>
    <w:rsid w:val="006E766D"/>
    <w:rsid w:val="006F38E1"/>
    <w:rsid w:val="006F501F"/>
    <w:rsid w:val="007054F6"/>
    <w:rsid w:val="00705C9F"/>
    <w:rsid w:val="00716951"/>
    <w:rsid w:val="00717EF5"/>
    <w:rsid w:val="00725988"/>
    <w:rsid w:val="00733AEA"/>
    <w:rsid w:val="00735D9E"/>
    <w:rsid w:val="0075136C"/>
    <w:rsid w:val="00754CF7"/>
    <w:rsid w:val="00771A68"/>
    <w:rsid w:val="00777D58"/>
    <w:rsid w:val="007813F7"/>
    <w:rsid w:val="007C1B22"/>
    <w:rsid w:val="007C212A"/>
    <w:rsid w:val="007D638F"/>
    <w:rsid w:val="007E7D21"/>
    <w:rsid w:val="007F2AB5"/>
    <w:rsid w:val="007F482F"/>
    <w:rsid w:val="00807CC5"/>
    <w:rsid w:val="00823B49"/>
    <w:rsid w:val="00831751"/>
    <w:rsid w:val="00835B42"/>
    <w:rsid w:val="00837E38"/>
    <w:rsid w:val="00843072"/>
    <w:rsid w:val="00847D99"/>
    <w:rsid w:val="0085038E"/>
    <w:rsid w:val="0086271D"/>
    <w:rsid w:val="0086420B"/>
    <w:rsid w:val="00864DBF"/>
    <w:rsid w:val="00865AE2"/>
    <w:rsid w:val="008A1D6E"/>
    <w:rsid w:val="008A722F"/>
    <w:rsid w:val="008A7313"/>
    <w:rsid w:val="008A7D91"/>
    <w:rsid w:val="008B4BEC"/>
    <w:rsid w:val="008B7FC7"/>
    <w:rsid w:val="008C17A4"/>
    <w:rsid w:val="008E1E4A"/>
    <w:rsid w:val="008E677B"/>
    <w:rsid w:val="008F0615"/>
    <w:rsid w:val="008F1FDB"/>
    <w:rsid w:val="009163B2"/>
    <w:rsid w:val="00935E09"/>
    <w:rsid w:val="00950605"/>
    <w:rsid w:val="00952233"/>
    <w:rsid w:val="00954D66"/>
    <w:rsid w:val="0096121C"/>
    <w:rsid w:val="00975D76"/>
    <w:rsid w:val="00982E51"/>
    <w:rsid w:val="009874B9"/>
    <w:rsid w:val="00993581"/>
    <w:rsid w:val="00995F8F"/>
    <w:rsid w:val="009A288C"/>
    <w:rsid w:val="009B6697"/>
    <w:rsid w:val="009C4C04"/>
    <w:rsid w:val="009F7566"/>
    <w:rsid w:val="00A0169A"/>
    <w:rsid w:val="00A04B9D"/>
    <w:rsid w:val="00A06BFE"/>
    <w:rsid w:val="00A10F5D"/>
    <w:rsid w:val="00A14AF1"/>
    <w:rsid w:val="00A16891"/>
    <w:rsid w:val="00A2228D"/>
    <w:rsid w:val="00A24F66"/>
    <w:rsid w:val="00A332E8"/>
    <w:rsid w:val="00A35AF5"/>
    <w:rsid w:val="00A35DDF"/>
    <w:rsid w:val="00A36CBA"/>
    <w:rsid w:val="00A50291"/>
    <w:rsid w:val="00A604CD"/>
    <w:rsid w:val="00A60FE6"/>
    <w:rsid w:val="00A654BE"/>
    <w:rsid w:val="00A70ADF"/>
    <w:rsid w:val="00A7348D"/>
    <w:rsid w:val="00A7683B"/>
    <w:rsid w:val="00A83046"/>
    <w:rsid w:val="00A874EF"/>
    <w:rsid w:val="00A94919"/>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2B29"/>
    <w:rsid w:val="00BA30D0"/>
    <w:rsid w:val="00BA4777"/>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2F27"/>
    <w:rsid w:val="00D032A3"/>
    <w:rsid w:val="00D05E6F"/>
    <w:rsid w:val="00D24F2B"/>
    <w:rsid w:val="00D32DA5"/>
    <w:rsid w:val="00D33442"/>
    <w:rsid w:val="00D44BAD"/>
    <w:rsid w:val="00D45B55"/>
    <w:rsid w:val="00D702F3"/>
    <w:rsid w:val="00D7097B"/>
    <w:rsid w:val="00D7409A"/>
    <w:rsid w:val="00D91DFA"/>
    <w:rsid w:val="00DA1C80"/>
    <w:rsid w:val="00DB1AB2"/>
    <w:rsid w:val="00DC0DA2"/>
    <w:rsid w:val="00DD3A65"/>
    <w:rsid w:val="00DD4C64"/>
    <w:rsid w:val="00DD62C6"/>
    <w:rsid w:val="00E00498"/>
    <w:rsid w:val="00E12343"/>
    <w:rsid w:val="00E2617A"/>
    <w:rsid w:val="00E45E00"/>
    <w:rsid w:val="00E538E6"/>
    <w:rsid w:val="00E802A2"/>
    <w:rsid w:val="00E82E7A"/>
    <w:rsid w:val="00E85C0B"/>
    <w:rsid w:val="00EA5F9B"/>
    <w:rsid w:val="00EB00C1"/>
    <w:rsid w:val="00ED67AF"/>
    <w:rsid w:val="00EE128C"/>
    <w:rsid w:val="00EF66D9"/>
    <w:rsid w:val="00EF6BA5"/>
    <w:rsid w:val="00EF780D"/>
    <w:rsid w:val="00EF7A98"/>
    <w:rsid w:val="00F0267E"/>
    <w:rsid w:val="00F153EF"/>
    <w:rsid w:val="00F31B6E"/>
    <w:rsid w:val="00F474C9"/>
    <w:rsid w:val="00F610DA"/>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spidmax="26625"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Char0">
    <w:name w:val="Char"/>
    <w:basedOn w:val="Normal"/>
    <w:rsid w:val="000E03E9"/>
    <w:pPr>
      <w:tabs>
        <w:tab w:val="clear" w:pos="1134"/>
      </w:tabs>
      <w:jc w:val="left"/>
    </w:pPr>
    <w:rPr>
      <w:rFonts w:ascii="Times New Roman" w:eastAsia="Times New Roman" w:hAnsi="Times New Roman" w:cs="Times New Roman"/>
      <w:sz w:val="24"/>
      <w:szCs w:val="24"/>
      <w:lang w:val="pl-PL" w:eastAsia="pl-PL"/>
    </w:rPr>
  </w:style>
  <w:style w:type="character" w:styleId="Strong">
    <w:name w:val="Strong"/>
    <w:basedOn w:val="DefaultParagraphFont"/>
    <w:uiPriority w:val="22"/>
    <w:qFormat/>
    <w:rsid w:val="004B04FF"/>
    <w:rPr>
      <w:b/>
      <w:bCs/>
    </w:rPr>
  </w:style>
  <w:style w:type="paragraph" w:customStyle="1" w:styleId="Pa22">
    <w:name w:val="Pa22"/>
    <w:basedOn w:val="Normal"/>
    <w:next w:val="Normal"/>
    <w:uiPriority w:val="99"/>
    <w:rsid w:val="006572F3"/>
    <w:pPr>
      <w:tabs>
        <w:tab w:val="clear" w:pos="1134"/>
      </w:tabs>
      <w:autoSpaceDE w:val="0"/>
      <w:autoSpaceDN w:val="0"/>
      <w:adjustRightInd w:val="0"/>
      <w:spacing w:line="201" w:lineRule="atLeast"/>
      <w:jc w:val="left"/>
    </w:pPr>
    <w:rPr>
      <w:rFonts w:ascii="Stone Sans ITC" w:eastAsia="MS Mincho" w:hAnsi="Stone Sans ITC" w:cs="Times New Roman"/>
      <w:sz w:val="24"/>
      <w:szCs w:val="24"/>
      <w:lang w:val="en-US" w:eastAsia="zh-TW"/>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MS Mincho" w:hAnsi="Times New Roman"/>
        <w:lang w:bidi="ar-SA" w:eastAsia="zh-TW"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semiHidden="1" w:unhideWhenUsed="1"/>
    <w:lsdException w:name="footnote reference" w:uiPriority="99"/>
    <w:lsdException w:name="Title" w:qFormat="1"/>
    <w:lsdException w:name="Subtitle" w:qFormat="1"/>
    <w:lsdException w:name="Strong" w:qFormat="1" w:uiPriority="22"/>
    <w:lsdException w:name="Emphasis" w:qFormat="1"/>
    <w:lsdException w:name="Balloon Text" w:uiPriority="99"/>
    <w:lsdException w:name="No Spacing" w:qFormat="1"/>
    <w:lsdException w:name="List Paragraph" w:qFormat="1" w:uiPriority="34"/>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next w:val="WMOBodyText"/>
    <w:qFormat/>
    <w:rsid w:val="00B953D1"/>
    <w:pPr>
      <w:tabs>
        <w:tab w:pos="1134" w:val="left"/>
      </w:tabs>
      <w:jc w:val="both"/>
    </w:pPr>
    <w:rPr>
      <w:rFonts w:ascii="Verdana" w:cs="Arial" w:eastAsia="Arial" w:hAnsi="Verdana"/>
      <w:lang w:eastAsia="en-US" w:val="en-GB"/>
    </w:rPr>
  </w:style>
  <w:style w:styleId="Heading1" w:type="paragraph">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styleId="Heading2" w:type="paragraph">
    <w:name w:val="heading 2"/>
    <w:basedOn w:val="Normal"/>
    <w:next w:val="Normal"/>
    <w:link w:val="Heading2Char"/>
    <w:qFormat/>
    <w:rsid w:val="00A332E8"/>
    <w:pPr>
      <w:keepNext/>
      <w:keepLines/>
      <w:tabs>
        <w:tab w:pos="1134" w:val="clear"/>
      </w:tabs>
      <w:spacing w:before="360"/>
      <w:jc w:val="center"/>
      <w:outlineLvl w:val="1"/>
    </w:pPr>
    <w:rPr>
      <w:b/>
      <w:bCs/>
      <w:iCs/>
      <w:szCs w:val="22"/>
      <w:lang w:eastAsia="zh-TW"/>
    </w:rPr>
  </w:style>
  <w:style w:styleId="Heading3" w:type="paragraph">
    <w:name w:val="heading 3"/>
    <w:basedOn w:val="Normal"/>
    <w:next w:val="Normal"/>
    <w:link w:val="Heading3Char"/>
    <w:qFormat/>
    <w:rsid w:val="00166B31"/>
    <w:pPr>
      <w:keepNext/>
      <w:keepLines/>
      <w:spacing w:before="360"/>
      <w:ind w:hanging="1134" w:left="1134"/>
      <w:jc w:val="left"/>
      <w:outlineLvl w:val="2"/>
    </w:pPr>
    <w:rPr>
      <w:b/>
      <w:bCs/>
      <w:szCs w:val="22"/>
      <w:lang w:eastAsia="zh-TW"/>
    </w:rPr>
  </w:style>
  <w:style w:styleId="Heading4" w:type="paragraph">
    <w:name w:val="heading 4"/>
    <w:basedOn w:val="Normal"/>
    <w:next w:val="Normal"/>
    <w:link w:val="Heading4Char"/>
    <w:qFormat/>
    <w:rsid w:val="0086271D"/>
    <w:pPr>
      <w:keepNext/>
      <w:keepLines/>
      <w:spacing w:before="360"/>
      <w:ind w:hanging="1134" w:left="1134"/>
      <w:jc w:val="left"/>
      <w:outlineLvl w:val="3"/>
    </w:pPr>
    <w:rPr>
      <w:b/>
      <w:i/>
      <w:lang w:eastAsia="zh-TW"/>
    </w:rPr>
  </w:style>
  <w:style w:styleId="Heading5" w:type="paragraph">
    <w:name w:val="heading 5"/>
    <w:basedOn w:val="Normal"/>
    <w:next w:val="Normal"/>
    <w:qFormat/>
    <w:rsid w:val="00C13EEC"/>
    <w:pPr>
      <w:tabs>
        <w:tab w:pos="1080" w:val="left"/>
      </w:tabs>
      <w:spacing w:before="240"/>
      <w:ind w:hanging="1080" w:left="1080"/>
      <w:outlineLvl w:val="4"/>
    </w:pPr>
    <w:rPr>
      <w:bCs/>
      <w:i/>
      <w:iCs/>
      <w:szCs w:val="22"/>
      <w:lang w:eastAsia="zh-TW"/>
    </w:rPr>
  </w:style>
  <w:style w:styleId="Heading6" w:type="paragraph">
    <w:name w:val="heading 6"/>
    <w:basedOn w:val="Normal"/>
    <w:next w:val="Normal"/>
    <w:qFormat/>
    <w:rsid w:val="00C13EEC"/>
    <w:pPr>
      <w:keepNext/>
      <w:widowControl w:val="0"/>
      <w:tabs>
        <w:tab w:pos="4513" w:val="center"/>
      </w:tabs>
      <w:suppressAutoHyphens/>
      <w:jc w:val="center"/>
      <w:outlineLvl w:val="5"/>
    </w:pPr>
    <w:rPr>
      <w:b/>
      <w:snapToGrid w:val="0"/>
      <w:spacing w:val="-2"/>
      <w:lang w:eastAsia="zh-TW"/>
    </w:rPr>
  </w:style>
  <w:style w:styleId="Heading7" w:type="paragraph">
    <w:name w:val="heading 7"/>
    <w:basedOn w:val="Normal"/>
    <w:next w:val="Normal"/>
    <w:qFormat/>
    <w:rsid w:val="00C13EEC"/>
    <w:pPr>
      <w:keepNext/>
      <w:tabs>
        <w:tab w:pos="1134" w:val="clear"/>
        <w:tab w:pos="-722" w:val="left"/>
        <w:tab w:pos="1140" w:val="left"/>
        <w:tab w:pos="6946" w:val="left"/>
      </w:tabs>
      <w:suppressAutoHyphens/>
      <w:spacing w:line="252" w:lineRule="auto"/>
      <w:outlineLvl w:val="6"/>
    </w:pPr>
    <w:rPr>
      <w:b/>
      <w:bCs/>
      <w:color w:val="4436AA"/>
      <w:spacing w:val="-2"/>
      <w:sz w:val="28"/>
      <w:szCs w:val="22"/>
      <w:lang w:eastAsia="zh-TW"/>
    </w:rPr>
  </w:style>
  <w:style w:styleId="Heading8" w:type="paragraph">
    <w:name w:val="heading 8"/>
    <w:basedOn w:val="Normal"/>
    <w:next w:val="Normal"/>
    <w:qFormat/>
    <w:rsid w:val="005B74AD"/>
    <w:pPr>
      <w:spacing w:after="60" w:before="240"/>
      <w:outlineLvl w:val="7"/>
    </w:pPr>
    <w:rPr>
      <w:rFonts w:ascii="Times New Roman" w:cs="Times New Roman" w:hAnsi="Times New Roman"/>
      <w:i/>
      <w:iCs/>
      <w:sz w:val="24"/>
      <w:szCs w:val="24"/>
    </w:rPr>
  </w:style>
  <w:style w:styleId="Heading9" w:type="paragraph">
    <w:name w:val="heading 9"/>
    <w:basedOn w:val="Normal"/>
    <w:next w:val="Normal"/>
    <w:qFormat/>
    <w:rsid w:val="005B74AD"/>
    <w:pPr>
      <w:spacing w:after="60" w:before="240"/>
      <w:outlineLvl w:val="8"/>
    </w:pPr>
    <w:rPr>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rsid w:val="00C2459D"/>
    <w:pPr>
      <w:tabs>
        <w:tab w:pos="1134" w:val="clear"/>
      </w:tabs>
      <w:spacing w:after="360"/>
      <w:jc w:val="center"/>
    </w:pPr>
  </w:style>
  <w:style w:styleId="BlockText" w:type="paragraph">
    <w:name w:val="Block Text"/>
    <w:basedOn w:val="Normal"/>
    <w:rsid w:val="008A71EB"/>
    <w:pPr>
      <w:ind w:left="567" w:right="566"/>
    </w:pPr>
    <w:rPr>
      <w:rFonts w:ascii="Univers" w:hAnsi="Univers"/>
      <w:sz w:val="21"/>
    </w:rPr>
  </w:style>
  <w:style w:customStyle="1" w:styleId="CrossTitle12" w:type="paragraph">
    <w:name w:val="***Cross_Title_12"/>
    <w:basedOn w:val="Normal"/>
    <w:rsid w:val="008A71EB"/>
    <w:pPr>
      <w:jc w:val="center"/>
    </w:pPr>
    <w:rPr>
      <w:rFonts w:eastAsia="SimSun"/>
      <w:b/>
      <w:bCs/>
      <w:caps/>
      <w:sz w:val="24"/>
      <w:szCs w:val="24"/>
      <w:lang w:eastAsia="zh-CN" w:val="fr-CH"/>
    </w:rPr>
  </w:style>
  <w:style w:customStyle="1" w:styleId="Service9" w:type="paragraph">
    <w:name w:val="Service 9"/>
    <w:rsid w:val="008A71EB"/>
    <w:pPr>
      <w:jc w:val="center"/>
    </w:pPr>
    <w:rPr>
      <w:rFonts w:ascii="Arial" w:eastAsia="Times New Roman" w:hAnsi="Arial"/>
      <w:sz w:val="18"/>
      <w:lang w:eastAsia="en-US" w:val="en-GB"/>
    </w:rPr>
  </w:style>
  <w:style w:styleId="Hyperlink" w:type="character">
    <w:name w:val="Hyperlink"/>
    <w:basedOn w:val="DefaultParagraphFont"/>
    <w:rsid w:val="009F3E3D"/>
    <w:rPr>
      <w:color w:val="0000FF"/>
      <w:u w:val="none"/>
    </w:rPr>
  </w:style>
  <w:style w:styleId="PageNumber" w:type="character">
    <w:name w:val="page number"/>
    <w:basedOn w:val="DefaultParagraphFont"/>
    <w:rsid w:val="008A71EB"/>
  </w:style>
  <w:style w:styleId="TOC4" w:type="paragraph">
    <w:name w:val="toc 4"/>
    <w:basedOn w:val="Normal"/>
    <w:next w:val="Normal"/>
    <w:autoRedefine/>
    <w:semiHidden/>
    <w:rsid w:val="006A5514"/>
    <w:pPr>
      <w:ind w:left="660"/>
    </w:pPr>
  </w:style>
  <w:style w:customStyle="1" w:styleId="CrossTitle14" w:type="paragraph">
    <w:name w:val="***Cross_Title_14"/>
    <w:basedOn w:val="Normal"/>
    <w:rsid w:val="008A71EB"/>
    <w:pPr>
      <w:keepNext/>
      <w:tabs>
        <w:tab w:pos="1134" w:val="clear"/>
        <w:tab w:pos="1140" w:val="left"/>
      </w:tabs>
      <w:spacing w:after="100"/>
      <w:jc w:val="center"/>
    </w:pPr>
    <w:rPr>
      <w:rFonts w:eastAsia="SimSun"/>
      <w:b/>
      <w:caps/>
      <w:sz w:val="28"/>
      <w:szCs w:val="28"/>
      <w:lang w:eastAsia="zh-CN" w:val="fr-CH"/>
    </w:rPr>
  </w:style>
  <w:style w:customStyle="1" w:styleId="Heading2Char" w:type="character">
    <w:name w:val="Heading 2 Char"/>
    <w:link w:val="Heading2"/>
    <w:locked/>
    <w:rsid w:val="00A332E8"/>
    <w:rPr>
      <w:rFonts w:ascii="Verdana" w:cs="Arial" w:eastAsia="Arial" w:hAnsi="Verdana"/>
      <w:b/>
      <w:bCs/>
      <w:iCs/>
      <w:szCs w:val="22"/>
      <w:lang w:val="en-GB"/>
    </w:rPr>
  </w:style>
  <w:style w:styleId="Footer" w:type="paragraph">
    <w:name w:val="footer"/>
    <w:basedOn w:val="Normal"/>
    <w:rsid w:val="008A71EB"/>
    <w:pPr>
      <w:tabs>
        <w:tab w:pos="4320" w:val="center"/>
        <w:tab w:pos="8640" w:val="right"/>
      </w:tabs>
    </w:pPr>
  </w:style>
  <w:style w:styleId="BalloonText" w:type="paragraph">
    <w:name w:val="Balloon Text"/>
    <w:basedOn w:val="Normal"/>
    <w:link w:val="BalloonTextChar"/>
    <w:uiPriority w:val="99"/>
    <w:semiHidden/>
    <w:rsid w:val="005A6BCE"/>
    <w:rPr>
      <w:rFonts w:ascii="Tahoma" w:cs="Tahoma" w:hAnsi="Tahoma"/>
      <w:sz w:val="16"/>
      <w:szCs w:val="16"/>
    </w:rPr>
  </w:style>
  <w:style w:styleId="DocumentMap" w:type="paragraph">
    <w:name w:val="Document Map"/>
    <w:basedOn w:val="Normal"/>
    <w:semiHidden/>
    <w:rsid w:val="002A7FA1"/>
    <w:pPr>
      <w:shd w:color="auto" w:fill="000080" w:val="clear"/>
    </w:pPr>
    <w:rPr>
      <w:rFonts w:ascii="Tahoma" w:cs="Tahoma" w:hAnsi="Tahoma"/>
    </w:rPr>
  </w:style>
  <w:style w:styleId="TOC3" w:type="paragraph">
    <w:name w:val="toc 3"/>
    <w:basedOn w:val="Normal"/>
    <w:next w:val="Normal"/>
    <w:autoRedefine/>
    <w:semiHidden/>
    <w:rsid w:val="00E91F0F"/>
    <w:pPr>
      <w:ind w:left="400"/>
    </w:pPr>
  </w:style>
  <w:style w:styleId="TOC1" w:type="paragraph">
    <w:name w:val="toc 1"/>
    <w:basedOn w:val="Normal"/>
    <w:next w:val="Normal"/>
    <w:autoRedefine/>
    <w:semiHidden/>
    <w:rsid w:val="00E91F0F"/>
  </w:style>
  <w:style w:styleId="TOC2" w:type="paragraph">
    <w:name w:val="toc 2"/>
    <w:basedOn w:val="Normal"/>
    <w:next w:val="Normal"/>
    <w:autoRedefine/>
    <w:semiHidden/>
    <w:rsid w:val="00E91F0F"/>
    <w:pPr>
      <w:ind w:left="200"/>
    </w:pPr>
  </w:style>
  <w:style w:styleId="FollowedHyperlink" w:type="character">
    <w:name w:val="FollowedHyperlink"/>
    <w:basedOn w:val="DefaultParagraphFont"/>
    <w:rsid w:val="002F006A"/>
    <w:rPr>
      <w:color w:val="0000FF"/>
      <w:u w:val="none"/>
    </w:rPr>
  </w:style>
  <w:style w:customStyle="1" w:styleId="WMOSubTitle1" w:type="paragraph">
    <w:name w:val="WMO_SubTitle1"/>
    <w:basedOn w:val="Heading4"/>
    <w:next w:val="WMOBodyText"/>
    <w:rsid w:val="004D497E"/>
    <w:pPr>
      <w:spacing w:before="280"/>
      <w:ind w:firstLine="0" w:left="0"/>
    </w:pPr>
  </w:style>
  <w:style w:customStyle="1" w:styleId="Comment" w:type="paragraph">
    <w:name w:val="Comment"/>
    <w:basedOn w:val="Normal"/>
    <w:next w:val="WMOBodyText"/>
    <w:link w:val="CommentChar"/>
    <w:rsid w:val="000C225A"/>
    <w:pPr>
      <w:spacing w:before="240"/>
      <w:jc w:val="left"/>
    </w:pPr>
    <w:rPr>
      <w:i/>
      <w:szCs w:val="22"/>
    </w:rPr>
  </w:style>
  <w:style w:customStyle="1" w:styleId="CharCharCharChar" w:type="paragraph">
    <w:name w:val="Char Char Char Char"/>
    <w:basedOn w:val="Normal"/>
    <w:rsid w:val="00480313"/>
    <w:pPr>
      <w:jc w:val="left"/>
    </w:pPr>
    <w:rPr>
      <w:rFonts w:ascii="Times New Roman" w:hAnsi="Times New Roman"/>
      <w:sz w:val="24"/>
      <w:szCs w:val="24"/>
      <w:lang w:eastAsia="pl-PL" w:val="pl-PL"/>
    </w:rPr>
  </w:style>
  <w:style w:customStyle="1" w:styleId="CharChar" w:type="paragraph">
    <w:name w:val="Знак Знак Char Char"/>
    <w:basedOn w:val="Normal"/>
    <w:rsid w:val="000B5E64"/>
    <w:pPr>
      <w:jc w:val="left"/>
    </w:pPr>
    <w:rPr>
      <w:rFonts w:ascii="Times New Roman" w:hAnsi="Times New Roman"/>
      <w:sz w:val="24"/>
      <w:szCs w:val="24"/>
      <w:lang w:eastAsia="pl-PL" w:val="pl-PL"/>
    </w:rPr>
  </w:style>
  <w:style w:customStyle="1" w:styleId="BodyText" w:type="paragraph">
    <w:name w:val="BodyText"/>
    <w:basedOn w:val="Normal"/>
    <w:link w:val="BodyTextChar"/>
    <w:rsid w:val="004F49A1"/>
    <w:pPr>
      <w:tabs>
        <w:tab w:pos="1080" w:val="left"/>
      </w:tabs>
      <w:spacing w:before="240"/>
    </w:pPr>
    <w:rPr>
      <w:szCs w:val="22"/>
    </w:rPr>
  </w:style>
  <w:style w:customStyle="1" w:styleId="WMOBodyText" w:type="paragraph">
    <w:name w:val="WMO_BodyText"/>
    <w:basedOn w:val="Normal"/>
    <w:link w:val="WMOBodyTextCharChar"/>
    <w:rsid w:val="00166B31"/>
    <w:pPr>
      <w:spacing w:before="240"/>
      <w:jc w:val="left"/>
    </w:pPr>
    <w:rPr>
      <w:szCs w:val="22"/>
      <w:lang w:eastAsia="zh-TW"/>
    </w:rPr>
  </w:style>
  <w:style w:customStyle="1" w:styleId="WMOList1" w:type="paragraph">
    <w:name w:val="WMO_List1"/>
    <w:basedOn w:val="Normal"/>
    <w:rsid w:val="004D497E"/>
    <w:pPr>
      <w:spacing w:before="240"/>
      <w:ind w:hanging="1134" w:left="1134"/>
      <w:jc w:val="left"/>
    </w:pPr>
    <w:rPr>
      <w:szCs w:val="22"/>
      <w:lang w:eastAsia="zh-TW"/>
    </w:rPr>
  </w:style>
  <w:style w:customStyle="1" w:styleId="WMOList2" w:type="paragraph">
    <w:name w:val="WMO_List2"/>
    <w:basedOn w:val="Normal"/>
    <w:rsid w:val="004D497E"/>
    <w:pPr>
      <w:tabs>
        <w:tab w:pos="1701" w:val="left"/>
      </w:tabs>
      <w:spacing w:before="240"/>
      <w:ind w:hanging="567" w:left="1701"/>
      <w:jc w:val="left"/>
    </w:pPr>
    <w:rPr>
      <w:szCs w:val="22"/>
      <w:lang w:eastAsia="zh-TW"/>
    </w:rPr>
  </w:style>
  <w:style w:customStyle="1" w:styleId="WMOSubTitle2" w:type="paragraph">
    <w:name w:val="WMO_SubTitle2"/>
    <w:basedOn w:val="Heading5"/>
    <w:next w:val="WMOBodyText"/>
    <w:rsid w:val="004D497E"/>
    <w:pPr>
      <w:keepNext/>
      <w:keepLines/>
      <w:tabs>
        <w:tab w:pos="1080" w:val="clear"/>
      </w:tabs>
      <w:spacing w:before="280"/>
      <w:ind w:firstLine="0" w:left="0"/>
      <w:jc w:val="left"/>
    </w:pPr>
  </w:style>
  <w:style w:styleId="BodyText0" w:type="paragraph">
    <w:name w:val="Body Text"/>
    <w:basedOn w:val="Normal"/>
    <w:rsid w:val="00831751"/>
    <w:pPr>
      <w:tabs>
        <w:tab w:pos="1134" w:val="clear"/>
        <w:tab w:pos="1140" w:val="left"/>
      </w:tabs>
      <w:jc w:val="center"/>
    </w:pPr>
    <w:rPr>
      <w:rFonts w:eastAsia="SimSun"/>
      <w:b/>
      <w:bCs/>
      <w:sz w:val="24"/>
      <w:szCs w:val="24"/>
      <w:lang w:eastAsia="zh-CN"/>
    </w:rPr>
  </w:style>
  <w:style w:styleId="FootnoteReference" w:type="character">
    <w:name w:val="footnote reference"/>
    <w:basedOn w:val="DefaultParagraphFont"/>
    <w:uiPriority w:val="99"/>
    <w:rsid w:val="003B7252"/>
    <w:rPr>
      <w:vertAlign w:val="superscript"/>
    </w:rPr>
  </w:style>
  <w:style w:customStyle="1" w:styleId="ECBodyText-Centred" w:type="paragraph">
    <w:name w:val="EC_BodyText-Centred"/>
    <w:basedOn w:val="WMOBodyText"/>
    <w:next w:val="WMOBodyText"/>
    <w:rsid w:val="00415F4C"/>
    <w:pPr>
      <w:jc w:val="center"/>
    </w:pPr>
  </w:style>
  <w:style w:styleId="FootnoteText" w:type="paragraph">
    <w:name w:val="footnote text"/>
    <w:basedOn w:val="Normal"/>
    <w:link w:val="FootnoteTextChar"/>
    <w:uiPriority w:val="99"/>
    <w:rsid w:val="00592267"/>
    <w:pPr>
      <w:spacing w:before="120"/>
      <w:ind w:hanging="360" w:left="360"/>
      <w:jc w:val="left"/>
    </w:pPr>
  </w:style>
  <w:style w:styleId="CommentReference" w:type="character">
    <w:name w:val="annotation reference"/>
    <w:basedOn w:val="DefaultParagraphFont"/>
    <w:semiHidden/>
    <w:rsid w:val="00DD35CC"/>
    <w:rPr>
      <w:sz w:val="16"/>
      <w:szCs w:val="16"/>
    </w:rPr>
  </w:style>
  <w:style w:styleId="CommentText" w:type="paragraph">
    <w:name w:val="annotation text"/>
    <w:basedOn w:val="Normal"/>
    <w:semiHidden/>
    <w:rsid w:val="00DD35CC"/>
  </w:style>
  <w:style w:styleId="CommentSubject" w:type="paragraph">
    <w:name w:val="annotation subject"/>
    <w:basedOn w:val="CommentText"/>
    <w:next w:val="CommentText"/>
    <w:semiHidden/>
    <w:rsid w:val="00DD35CC"/>
    <w:rPr>
      <w:b/>
      <w:bCs/>
    </w:rPr>
  </w:style>
  <w:style w:customStyle="1" w:styleId="ECBox" w:type="paragraph">
    <w:name w:val="EC_Box"/>
    <w:basedOn w:val="WMOBodyText"/>
    <w:next w:val="WMOBodyText"/>
    <w:rsid w:val="00733D4F"/>
    <w:pPr>
      <w:pBdr>
        <w:top w:color="auto" w:space="12" w:sz="4" w:val="single"/>
        <w:left w:color="auto" w:space="5" w:sz="4" w:val="single"/>
        <w:bottom w:color="auto" w:space="12" w:sz="4" w:val="single"/>
        <w:right w:color="auto" w:space="5" w:sz="4" w:val="single"/>
      </w:pBdr>
    </w:pPr>
  </w:style>
  <w:style w:customStyle="1" w:styleId="Heading2-Centered" w:type="paragraph">
    <w:name w:val="Heading 2 - Centered"/>
    <w:basedOn w:val="Heading2"/>
    <w:next w:val="Normal"/>
    <w:rsid w:val="00C13EEC"/>
  </w:style>
  <w:style w:styleId="Title" w:type="paragraph">
    <w:name w:val="Title"/>
    <w:basedOn w:val="Normal"/>
    <w:qFormat/>
    <w:rsid w:val="0028006F"/>
    <w:pPr>
      <w:spacing w:after="60" w:before="240"/>
      <w:jc w:val="center"/>
      <w:outlineLvl w:val="0"/>
    </w:pPr>
    <w:rPr>
      <w:b/>
      <w:bCs/>
      <w:kern w:val="28"/>
      <w:sz w:val="32"/>
      <w:szCs w:val="32"/>
    </w:rPr>
  </w:style>
  <w:style w:customStyle="1" w:styleId="ECBodyText" w:type="paragraph">
    <w:name w:val="EC_BodyText"/>
    <w:basedOn w:val="Normal"/>
    <w:link w:val="ECBodyTextChar"/>
    <w:rsid w:val="00E60546"/>
    <w:pPr>
      <w:tabs>
        <w:tab w:pos="1134" w:val="clear"/>
        <w:tab w:pos="1080" w:val="left"/>
      </w:tabs>
      <w:spacing w:before="240"/>
      <w:jc w:val="left"/>
    </w:pPr>
    <w:rPr>
      <w:rFonts w:eastAsia="Times New Roman"/>
      <w:szCs w:val="22"/>
    </w:rPr>
  </w:style>
  <w:style w:customStyle="1" w:styleId="ECBodyTextChar" w:type="character">
    <w:name w:val="EC_BodyText Char"/>
    <w:basedOn w:val="DefaultParagraphFont"/>
    <w:link w:val="ECBodyText"/>
    <w:rsid w:val="00E60546"/>
    <w:rPr>
      <w:rFonts w:ascii="Arial" w:cs="Arial" w:eastAsia="Times New Roman" w:hAnsi="Arial"/>
      <w:sz w:val="22"/>
      <w:szCs w:val="22"/>
    </w:rPr>
  </w:style>
  <w:style w:customStyle="1" w:styleId="StyleHeading1LatinTimesNewRoman" w:type="paragraph">
    <w:name w:val="Style Heading 1 + (Latin) Times New Roman"/>
    <w:basedOn w:val="Heading1"/>
    <w:link w:val="StyleHeading1LatinTimesNewRomanChar"/>
    <w:rsid w:val="00CF399D"/>
  </w:style>
  <w:style w:customStyle="1" w:styleId="Heading1Char" w:type="character">
    <w:name w:val="Heading 1 Char"/>
    <w:basedOn w:val="DefaultParagraphFont"/>
    <w:link w:val="Heading1"/>
    <w:rsid w:val="005D666D"/>
    <w:rPr>
      <w:rFonts w:ascii="Verdana" w:cs="Arial" w:eastAsia="Arial" w:hAnsi="Verdana"/>
      <w:b/>
      <w:bCs/>
      <w:caps/>
      <w:kern w:val="32"/>
      <w:sz w:val="24"/>
      <w:szCs w:val="32"/>
      <w:lang w:val="en-GB"/>
    </w:rPr>
  </w:style>
  <w:style w:customStyle="1" w:styleId="StyleHeading1LatinTimesNewRomanChar" w:type="character">
    <w:name w:val="Style Heading 1 + (Latin) Times New Roman Char"/>
    <w:basedOn w:val="Heading1Char"/>
    <w:link w:val="StyleHeading1LatinTimesNewRoman"/>
    <w:rsid w:val="00CF399D"/>
    <w:rPr>
      <w:rFonts w:ascii="Arial" w:cs="Arial" w:eastAsia="Arial" w:hAnsi="Arial"/>
      <w:b/>
      <w:bCs/>
      <w:caps/>
      <w:kern w:val="32"/>
      <w:sz w:val="28"/>
      <w:szCs w:val="32"/>
      <w:lang w:bidi="ar-SA" w:eastAsia="en-US" w:val="en-GB"/>
    </w:rPr>
  </w:style>
  <w:style w:customStyle="1" w:styleId="StyleHeading1LatinTimesNewRoman1" w:type="paragraph">
    <w:name w:val="Style Heading 1 + (Latin) Times New Roman1"/>
    <w:basedOn w:val="Heading1"/>
    <w:link w:val="StyleHeading1LatinTimesNewRoman1Char"/>
    <w:rsid w:val="00CF399D"/>
    <w:rPr>
      <w:rFonts w:cs="Arial Bold"/>
    </w:rPr>
  </w:style>
  <w:style w:customStyle="1" w:styleId="StyleHeading1LatinTimesNewRoman1Char" w:type="character">
    <w:name w:val="Style Heading 1 + (Latin) Times New Roman1 Char"/>
    <w:basedOn w:val="Heading1Char"/>
    <w:link w:val="StyleHeading1LatinTimesNewRoman1"/>
    <w:rsid w:val="00CF399D"/>
    <w:rPr>
      <w:rFonts w:ascii="Arial" w:cs="Arial Bold" w:eastAsia="Arial" w:hAnsi="Arial"/>
      <w:b/>
      <w:bCs/>
      <w:caps/>
      <w:kern w:val="32"/>
      <w:sz w:val="28"/>
      <w:szCs w:val="32"/>
      <w:lang w:bidi="ar-SA" w:eastAsia="en-US" w:val="en-GB"/>
    </w:rPr>
  </w:style>
  <w:style w:customStyle="1" w:styleId="BodyTextChar" w:type="character">
    <w:name w:val="BodyText Char"/>
    <w:basedOn w:val="DefaultParagraphFont"/>
    <w:link w:val="BodyText"/>
    <w:rsid w:val="004F49A1"/>
    <w:rPr>
      <w:rFonts w:ascii="Arial" w:cs="Arial" w:eastAsia="Arial" w:hAnsi="Arial"/>
      <w:sz w:val="22"/>
      <w:szCs w:val="22"/>
      <w:lang w:bidi="ar-SA" w:eastAsia="en-US" w:val="en-GB"/>
    </w:rPr>
  </w:style>
  <w:style w:customStyle="1" w:styleId="WMOBodyTextCharChar" w:type="character">
    <w:name w:val="WMO_BodyText Char Char"/>
    <w:basedOn w:val="DefaultParagraphFont"/>
    <w:link w:val="WMOBodyText"/>
    <w:rsid w:val="00166B31"/>
    <w:rPr>
      <w:rFonts w:ascii="Verdana" w:cs="Arial" w:eastAsia="Arial" w:hAnsi="Verdana"/>
      <w:sz w:val="22"/>
      <w:szCs w:val="22"/>
      <w:lang w:val="en-GB"/>
    </w:rPr>
  </w:style>
  <w:style w:styleId="TableGrid" w:type="table">
    <w:name w:val="Table Grid"/>
    <w:basedOn w:val="TableNormal"/>
    <w:rsid w:val="00E47C17"/>
    <w:pPr>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neNumber" w:type="character">
    <w:name w:val="line number"/>
    <w:basedOn w:val="DefaultParagraphFont"/>
    <w:rsid w:val="0028778B"/>
    <w:rPr>
      <w:color w:val="808080"/>
      <w:sz w:val="20"/>
    </w:rPr>
  </w:style>
  <w:style w:customStyle="1" w:styleId="Heading4Char" w:type="character">
    <w:name w:val="Heading 4 Char"/>
    <w:basedOn w:val="DefaultParagraphFont"/>
    <w:link w:val="Heading4"/>
    <w:rsid w:val="0086271D"/>
    <w:rPr>
      <w:rFonts w:ascii="Arial" w:cs="Arial" w:eastAsia="Arial" w:hAnsi="Arial"/>
      <w:b/>
      <w:i/>
      <w:sz w:val="22"/>
      <w:lang w:val="en-GB"/>
    </w:rPr>
  </w:style>
  <w:style w:customStyle="1" w:styleId="WMOList3" w:type="paragraph">
    <w:name w:val="WMO_List3"/>
    <w:basedOn w:val="WMOList2"/>
    <w:rsid w:val="004D497E"/>
    <w:pPr>
      <w:tabs>
        <w:tab w:pos="1134" w:val="clear"/>
        <w:tab w:pos="2268" w:val="left"/>
        <w:tab w:pos="2310" w:val="left"/>
      </w:tabs>
      <w:ind w:left="2268"/>
    </w:pPr>
  </w:style>
  <w:style w:customStyle="1" w:styleId="WMOResList1" w:type="paragraph">
    <w:name w:val="WMO_ResList1"/>
    <w:basedOn w:val="WMOList1"/>
    <w:rsid w:val="004D497E"/>
    <w:pPr>
      <w:tabs>
        <w:tab w:pos="1134" w:val="clear"/>
        <w:tab w:pos="567" w:val="left"/>
      </w:tabs>
      <w:ind w:hanging="567" w:left="567"/>
    </w:pPr>
  </w:style>
  <w:style w:customStyle="1" w:styleId="WMOResList2" w:type="paragraph">
    <w:name w:val="WMO_ResList2"/>
    <w:basedOn w:val="WMOResList1"/>
    <w:rsid w:val="004D497E"/>
    <w:pPr>
      <w:tabs>
        <w:tab w:pos="567" w:val="clear"/>
        <w:tab w:pos="1134" w:val="left"/>
      </w:tabs>
      <w:ind w:left="1134"/>
    </w:pPr>
  </w:style>
  <w:style w:customStyle="1" w:styleId="WMOResList3" w:type="paragraph">
    <w:name w:val="WMO_ResList3"/>
    <w:basedOn w:val="WMOResList1"/>
    <w:rsid w:val="004D497E"/>
    <w:pPr>
      <w:tabs>
        <w:tab w:pos="567" w:val="clear"/>
        <w:tab w:pos="1701" w:val="left"/>
      </w:tabs>
      <w:ind w:left="1701"/>
    </w:pPr>
  </w:style>
  <w:style w:customStyle="1" w:styleId="Heading2Centered" w:type="paragraph">
    <w:name w:val="Heading 2 + Centered"/>
    <w:aliases w:val="Before:  0 cm,First line:  0 cm + Not All caps"/>
    <w:basedOn w:val="Heading2"/>
    <w:link w:val="Heading2CenteredChar"/>
    <w:rsid w:val="00C13EEC"/>
  </w:style>
  <w:style w:customStyle="1" w:styleId="Heading2CenteredChar" w:type="character">
    <w:name w:val="Heading 2 + Centered Char"/>
    <w:aliases w:val="Before:  0 cm Char,First line:  0 cm + Not All caps Char"/>
    <w:basedOn w:val="Heading2Char"/>
    <w:link w:val="Heading2Centered"/>
    <w:rsid w:val="00C13EEC"/>
    <w:rPr>
      <w:rFonts w:ascii="Arial" w:cs="Arial" w:eastAsia="Arial" w:hAnsi="Arial"/>
      <w:b/>
      <w:bCs/>
      <w:iCs/>
      <w:caps w:val="0"/>
      <w:sz w:val="22"/>
      <w:szCs w:val="22"/>
      <w:lang w:val="en-GB"/>
    </w:rPr>
  </w:style>
  <w:style w:customStyle="1" w:styleId="WMOAgendaItem" w:type="character">
    <w:name w:val="WMO_AgendaItem"/>
    <w:basedOn w:val="DefaultParagraphFont"/>
    <w:uiPriority w:val="1"/>
    <w:qFormat/>
    <w:rsid w:val="004B7BAA"/>
  </w:style>
  <w:style w:customStyle="1" w:styleId="BalloonTextChar" w:type="character">
    <w:name w:val="Balloon Text Char"/>
    <w:basedOn w:val="DefaultParagraphFont"/>
    <w:link w:val="BalloonText"/>
    <w:uiPriority w:val="99"/>
    <w:semiHidden/>
    <w:rsid w:val="00B165E6"/>
    <w:rPr>
      <w:rFonts w:ascii="Tahoma" w:cs="Tahoma" w:eastAsia="Arial" w:hAnsi="Tahoma"/>
      <w:sz w:val="16"/>
      <w:szCs w:val="16"/>
      <w:lang w:eastAsia="en-US" w:val="en-GB"/>
    </w:rPr>
  </w:style>
  <w:style w:customStyle="1" w:styleId="WMOTOC2" w:type="paragraph">
    <w:name w:val="WMO_TOC2"/>
    <w:basedOn w:val="TOC2"/>
    <w:next w:val="Normal"/>
    <w:qFormat/>
    <w:rsid w:val="00B165E6"/>
    <w:pPr>
      <w:tabs>
        <w:tab w:pos="1134" w:val="clear"/>
        <w:tab w:pos="851" w:val="left"/>
        <w:tab w:leader="dot" w:pos="9639" w:val="right"/>
      </w:tabs>
      <w:spacing w:after="120" w:before="360"/>
      <w:ind w:hanging="851" w:left="851" w:right="567"/>
      <w:jc w:val="left"/>
    </w:pPr>
    <w:rPr>
      <w:rFonts w:eastAsia="MS Mincho"/>
      <w:b/>
      <w:smallCaps/>
      <w:noProof/>
      <w:szCs w:val="22"/>
    </w:rPr>
  </w:style>
  <w:style w:customStyle="1" w:styleId="WMOTOC1" w:type="paragraph">
    <w:name w:val="WMO_TOC1"/>
    <w:basedOn w:val="TOC1"/>
    <w:next w:val="WMOTOC2"/>
    <w:qFormat/>
    <w:rsid w:val="00B165E6"/>
    <w:pPr>
      <w:tabs>
        <w:tab w:pos="1134" w:val="clear"/>
      </w:tabs>
      <w:spacing w:after="120" w:before="120"/>
      <w:jc w:val="left"/>
    </w:pPr>
    <w:rPr>
      <w:rFonts w:eastAsia="MS Mincho"/>
      <w:b/>
      <w:smallCaps/>
      <w:noProof/>
      <w:szCs w:val="22"/>
    </w:rPr>
  </w:style>
  <w:style w:customStyle="1" w:styleId="WMOTOC3" w:type="paragraph">
    <w:name w:val="WMO_TOC3"/>
    <w:basedOn w:val="TOC3"/>
    <w:qFormat/>
    <w:rsid w:val="00B165E6"/>
    <w:pPr>
      <w:tabs>
        <w:tab w:pos="1134" w:val="clear"/>
        <w:tab w:pos="851" w:val="left"/>
        <w:tab w:pos="1100" w:val="left"/>
        <w:tab w:leader="dot" w:pos="9639" w:val="right"/>
      </w:tabs>
      <w:spacing w:after="120" w:before="240"/>
      <w:ind w:hanging="851" w:left="851" w:right="567"/>
      <w:jc w:val="left"/>
    </w:pPr>
    <w:rPr>
      <w:rFonts w:eastAsia="MS Mincho"/>
      <w:iCs/>
      <w:noProof/>
      <w:szCs w:val="22"/>
    </w:rPr>
  </w:style>
  <w:style w:customStyle="1" w:styleId="WMOAddedText" w:type="character">
    <w:name w:val="WMO_AddedText"/>
    <w:rsid w:val="00B165E6"/>
    <w:rPr>
      <w:color w:val="0066FF"/>
      <w:u w:val="dash"/>
    </w:rPr>
  </w:style>
  <w:style w:customStyle="1" w:styleId="WMODeletedText" w:type="character">
    <w:name w:val="WMO_DeletedText"/>
    <w:rsid w:val="00B165E6"/>
    <w:rPr>
      <w:strike/>
      <w:color w:val="C00000"/>
    </w:rPr>
  </w:style>
  <w:style w:customStyle="1" w:styleId="FootnoteTextChar" w:type="character">
    <w:name w:val="Footnote Text Char"/>
    <w:basedOn w:val="DefaultParagraphFont"/>
    <w:link w:val="FootnoteText"/>
    <w:uiPriority w:val="99"/>
    <w:rsid w:val="00592267"/>
    <w:rPr>
      <w:rFonts w:ascii="Verdana" w:cs="Arial" w:eastAsia="Arial" w:hAnsi="Verdana"/>
      <w:lang w:eastAsia="en-US" w:val="en-GB"/>
    </w:rPr>
  </w:style>
  <w:style w:customStyle="1" w:styleId="CommentChar" w:type="character">
    <w:name w:val="Comment Char"/>
    <w:basedOn w:val="DefaultParagraphFont"/>
    <w:link w:val="Comment"/>
    <w:rsid w:val="000C225A"/>
    <w:rPr>
      <w:rFonts w:ascii="Verdana" w:cs="Arial" w:eastAsia="Arial" w:hAnsi="Verdana"/>
      <w:i/>
      <w:sz w:val="22"/>
      <w:szCs w:val="22"/>
      <w:lang w:eastAsia="en-US" w:val="en-GB"/>
    </w:rPr>
  </w:style>
  <w:style w:styleId="ListParagraph" w:type="paragraph">
    <w:name w:val="List Paragraph"/>
    <w:basedOn w:val="Normal"/>
    <w:uiPriority w:val="34"/>
    <w:qFormat/>
    <w:rsid w:val="00777D58"/>
    <w:pPr>
      <w:ind w:left="720"/>
      <w:contextualSpacing/>
    </w:pPr>
  </w:style>
  <w:style w:customStyle="1" w:styleId="Heading3Char" w:type="character">
    <w:name w:val="Heading 3 Char"/>
    <w:basedOn w:val="DefaultParagraphFont"/>
    <w:link w:val="Heading3"/>
    <w:rsid w:val="00491766"/>
    <w:rPr>
      <w:rFonts w:ascii="Verdana" w:cs="Arial" w:eastAsia="Arial" w:hAnsi="Verdana"/>
      <w:b/>
      <w:bCs/>
      <w:szCs w:val="22"/>
      <w:lang w:val="en-GB"/>
    </w:rPr>
  </w:style>
  <w:style w:customStyle="1" w:styleId="BodyTextNumbered" w:type="paragraph">
    <w:name w:val="_Body Text Numbered"/>
    <w:basedOn w:val="Normal"/>
    <w:rsid w:val="00491766"/>
    <w:pPr>
      <w:numPr>
        <w:numId w:val="1"/>
      </w:numPr>
      <w:tabs>
        <w:tab w:pos="4513" w:val="center"/>
      </w:tabs>
      <w:suppressAutoHyphens/>
      <w:spacing w:after="120" w:before="240"/>
      <w:jc w:val="left"/>
    </w:pPr>
    <w:rPr>
      <w:szCs w:val="22"/>
      <w:lang w:eastAsia="zh-TW"/>
    </w:rPr>
  </w:style>
  <w:style w:styleId="PlaceholderText" w:type="character">
    <w:name w:val="Placeholder Text"/>
    <w:basedOn w:val="DefaultParagraphFont"/>
    <w:rsid w:val="000D4FA3"/>
    <w:rPr>
      <w:color w:val="808080"/>
    </w:rPr>
  </w:style>
  <w:style w:customStyle="1" w:styleId="style221" w:type="character">
    <w:name w:val="style221"/>
    <w:basedOn w:val="DefaultParagraphFont"/>
    <w:rsid w:val="00A7348D"/>
    <w:rPr>
      <w:sz w:val="20"/>
      <w:szCs w:val="20"/>
    </w:rPr>
  </w:style>
  <w:style w:customStyle="1" w:styleId="style261" w:type="character">
    <w:name w:val="style261"/>
    <w:basedOn w:val="DefaultParagraphFont"/>
    <w:rsid w:val="00A7348D"/>
    <w:rPr>
      <w:color w:val="3A74AF"/>
    </w:rPr>
  </w:style>
  <w:style w:customStyle="1" w:styleId="Char" w:type="paragraph">
    <w:name w:val="Char"/>
    <w:basedOn w:val="Normal"/>
    <w:rsid w:val="00DA1C80"/>
    <w:pPr>
      <w:tabs>
        <w:tab w:pos="1134" w:val="clear"/>
      </w:tabs>
      <w:jc w:val="left"/>
    </w:pPr>
    <w:rPr>
      <w:rFonts w:ascii="Times New Roman" w:cs="Times New Roman" w:eastAsia="Times New Roman" w:hAnsi="Times New Roman"/>
      <w:sz w:val="24"/>
      <w:szCs w:val="24"/>
      <w:lang w:eastAsia="pl-PL" w:val="pl-PL"/>
    </w:rPr>
  </w:style>
  <w:style w:customStyle="1" w:styleId="HeaderChar" w:type="character">
    <w:name w:val="Header Char"/>
    <w:basedOn w:val="DefaultParagraphFont"/>
    <w:link w:val="Header"/>
    <w:uiPriority w:val="99"/>
    <w:rsid w:val="00DA1C80"/>
    <w:rPr>
      <w:rFonts w:ascii="Verdana" w:cs="Arial" w:eastAsia="Arial" w:hAnsi="Verdana"/>
      <w:lang w:eastAsia="en-US" w:val="en-GB"/>
    </w:rPr>
  </w:style>
  <w:style w:customStyle="1" w:styleId="Char0" w:type="paragraph">
    <w:name w:val="Char"/>
    <w:basedOn w:val="Normal"/>
    <w:rsid w:val="000E03E9"/>
    <w:pPr>
      <w:tabs>
        <w:tab w:pos="1134" w:val="clear"/>
      </w:tabs>
      <w:jc w:val="left"/>
    </w:pPr>
    <w:rPr>
      <w:rFonts w:ascii="Times New Roman" w:cs="Times New Roman" w:eastAsia="Times New Roman" w:hAnsi="Times New Roman"/>
      <w:sz w:val="24"/>
      <w:szCs w:val="24"/>
      <w:lang w:eastAsia="pl-PL" w:val="pl-PL"/>
    </w:rPr>
  </w:style>
  <w:style w:styleId="Strong" w:type="character">
    <w:name w:val="Strong"/>
    <w:basedOn w:val="DefaultParagraphFont"/>
    <w:uiPriority w:val="22"/>
    <w:qFormat/>
    <w:rsid w:val="004B04FF"/>
    <w:rPr>
      <w:b/>
      <w:bCs/>
    </w:rPr>
  </w:style>
  <w:style w:customStyle="1" w:styleId="Pa22" w:type="paragraph">
    <w:name w:val="Pa22"/>
    <w:basedOn w:val="Normal"/>
    <w:next w:val="Normal"/>
    <w:uiPriority w:val="99"/>
    <w:rsid w:val="006572F3"/>
    <w:pPr>
      <w:tabs>
        <w:tab w:pos="1134" w:val="clear"/>
      </w:tabs>
      <w:autoSpaceDE w:val="0"/>
      <w:autoSpaceDN w:val="0"/>
      <w:adjustRightInd w:val="0"/>
      <w:spacing w:line="201" w:lineRule="atLeast"/>
      <w:jc w:val="left"/>
    </w:pPr>
    <w:rPr>
      <w:rFonts w:ascii="Stone Sans ITC" w:cs="Times New Roman" w:eastAsia="MS Mincho" w:hAnsi="Stone Sans ITC"/>
      <w:sz w:val="24"/>
      <w:szCs w:val="24"/>
      <w:lang w:eastAsia="zh-TW"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2.xml" Type="http://schemas.openxmlformats.org/officeDocument/2006/relationships/header" Id="rId13"/>
    <Relationship Target="fontTable.xml" Type="http://schemas.openxmlformats.org/officeDocument/2006/relationships/fontTable" Id="rId18"/>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header6.xml" Type="http://schemas.openxmlformats.org/officeDocument/2006/relationships/header" Id="rId17"/>
    <Relationship Target="numbering.xml" Type="http://schemas.openxmlformats.org/officeDocument/2006/relationships/numbering" Id="rId2"/>
    <Relationship Target="header5.xml" Type="http://schemas.openxmlformats.org/officeDocument/2006/relationships/header" Id="rId16"/>
    <Relationship Target="theme/theme1.xml" Type="http://schemas.openxmlformats.org/officeDocument/2006/relationships/theme" Id="rId20"/>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4.xml" Type="http://schemas.openxmlformats.org/officeDocument/2006/relationships/header" Id="rId15"/>
    <Relationship Target="header1.xml" Type="http://schemas.openxmlformats.org/officeDocument/2006/relationships/header" Id="rId10"/>
    <Relationship Target="glossary/document.xml" Type="http://schemas.openxmlformats.org/officeDocument/2006/relationships/glossaryDocument" Id="rId19"/>
    <Relationship Target="stylesWithEffects.xml" Type="http://schemas.microsoft.com/office/2007/relationships/stylesWithEffects" Id="rId4"/>
    <Relationship Target="media/image1.jpeg" Type="http://schemas.openxmlformats.org/officeDocument/2006/relationships/image" Id="rId9"/>
    <Relationship Target="header3.xml" Type="http://schemas.openxmlformats.org/officeDocument/2006/relationships/header" Id="rId14"/>
    <Relationship Target="header-first.xml" Type="http://schemas.openxmlformats.org/officeDocument/2006/relationships/header" Id="rId21"/>
    <Relationship Target="header-even.xml" Type="http://schemas.openxmlformats.org/officeDocument/2006/relationships/header" Id="rId22"/>
</Relationships>

</file>

<file path=word/_rels/header-even.xml.rels><?xml version="1.0" encoding="UTF-8" standalone="yes"?>
<Relationships xmlns="http://schemas.openxmlformats.org/package/2006/relationships">
    <Relationship Target="media/background.png" Type="http://schemas.openxmlformats.org/officeDocument/2006/relationships/image" Id="rId1"/>
</Relationships>

</file>

<file path=word/_rels/header-first.xml.rels><?xml version="1.0" encoding="UTF-8" standalone="yes"?>
<Relationships xmlns="http://schemas.openxmlformats.org/package/2006/relationships">
    <Relationship Target="media/background.png" Type="http://schemas.openxmlformats.org/officeDocument/2006/relationships/image" Id="rId1"/>
</Relationships>

</file>

<file path=word/_rels/header1.xml.rels><?xml version="1.0" encoding="UTF-8" standalone="yes"?>
<Relationships xmlns="http://schemas.openxmlformats.org/package/2006/relationships">
    <Relationship Target="media/background.png" Type="http://schemas.openxmlformats.org/officeDocument/2006/relationships/image" Id="rId1"/>
</Relationships>

</file>

<file path=word/_rels/header2.xml.rels><?xml version="1.0" encoding="UTF-8" standalone="yes"?>
<Relationships xmlns="http://schemas.openxmlformats.org/package/2006/relationships">
    <Relationship Target="media/background.png" Type="http://schemas.openxmlformats.org/officeDocument/2006/relationships/image" Id="rId1"/>
</Relationships>

</file>

<file path=word/_rels/header3.xml.rels><?xml version="1.0" encoding="UTF-8" standalone="yes"?>
<Relationships xmlns="http://schemas.openxmlformats.org/package/2006/relationships">
    <Relationship Target="media/background.png" Type="http://schemas.openxmlformats.org/officeDocument/2006/relationships/image" Id="rId1"/>
</Relationships>

</file>

<file path=word/_rels/header4.xml.rels><?xml version="1.0" encoding="UTF-8" standalone="yes"?>
<Relationships xmlns="http://schemas.openxmlformats.org/package/2006/relationships">
    <Relationship Target="media/background.png" Type="http://schemas.openxmlformats.org/officeDocument/2006/relationships/image" Id="rId1"/>
</Relationships>

</file>

<file path=word/_rels/header5.xml.rels><?xml version="1.0" encoding="UTF-8" standalone="yes"?>
<Relationships xmlns="http://schemas.openxmlformats.org/package/2006/relationships">
    <Relationship Target="media/background.png" Type="http://schemas.openxmlformats.org/officeDocument/2006/relationships/image" Id="rId1"/>
</Relationships>

</file>

<file path=word/_rels/header6.xml.rels><?xml version="1.0" encoding="UTF-8" standalone="yes"?>
<Relationships xmlns="http://schemas.openxmlformats.org/package/2006/relationships">
    <Relationship Target="media/background.png" Type="http://schemas.openxmlformats.org/officeDocument/2006/relationships/image" Id="rId1"/>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stylesWithEffects.xml" Type="http://schemas.microsoft.com/office/2007/relationships/stylesWithEffects" Id="rId2"/>
    <Relationship Target="styles.xml" Type="http://schemas.openxmlformats.org/officeDocument/2006/relationships/styles" Id="rId1"/>
    <Relationship Target="fontTable.xml" Type="http://schemas.openxmlformats.org/officeDocument/2006/relationships/fontTabl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Stone Sans ITC">
    <w:altName w:val="Stone Sans IT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zh-CN"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iPriority="0"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rsid w:val="005C6B75"/>
    <w:rPr>
      <w:color w:val="808080"/>
    </w:rPr>
  </w:style>
  <w:style w:customStyle="1" w:styleId="470C933D866943D2BC2EB4D48D5AF585" w:type="paragraph">
    <w:name w:val="470C933D866943D2BC2EB4D48D5AF585"/>
  </w:style>
  <w:style w:customStyle="1" w:styleId="A3DF14CB61FB4386A1E7E7BF42A7F6D5" w:type="paragraph">
    <w:name w:val="A3DF14CB61FB4386A1E7E7BF42A7F6D5"/>
  </w:style>
  <w:style w:customStyle="1" w:styleId="E29AC86F113F4996A68E03228D44FE90" w:type="paragraph">
    <w:name w:val="E29AC86F113F4996A68E03228D44FE90"/>
  </w:style>
  <w:style w:customStyle="1" w:styleId="4532020BD05F40D08AB2451687C7B423" w:type="paragraph">
    <w:name w:val="4532020BD05F40D08AB2451687C7B423"/>
  </w:style>
  <w:style w:customStyle="1" w:styleId="A9EDB6C449554CC88E818CBF10D2E58B" w:type="paragraph">
    <w:name w:val="A9EDB6C449554CC88E818CBF10D2E58B"/>
  </w:style>
  <w:style w:customStyle="1" w:styleId="5B4941C1474345119813183015639959" w:type="paragraph">
    <w:name w:val="5B4941C1474345119813183015639959"/>
  </w:style>
  <w:style w:customStyle="1" w:styleId="AB2DE5A6C87047D094A8A53E8652C84C" w:type="paragraph">
    <w:name w:val="AB2DE5A6C87047D094A8A53E8652C84C"/>
    <w:rsid w:val="007F033D"/>
  </w:style>
  <w:style w:customStyle="1" w:styleId="0958B23F2E734A6C93F3E399D96598EC" w:type="paragraph">
    <w:name w:val="0958B23F2E734A6C93F3E399D96598EC"/>
    <w:rsid w:val="007F033D"/>
  </w:style>
  <w:style w:customStyle="1" w:styleId="0C008BE6BA21496C8E2A4934B470790A" w:type="paragraph">
    <w:name w:val="0C008BE6BA21496C8E2A4934B470790A"/>
    <w:rsid w:val="007F033D"/>
  </w:style>
  <w:style w:customStyle="1" w:styleId="C70580BDBB804609B9DC3C424D614365" w:type="paragraph">
    <w:name w:val="C70580BDBB804609B9DC3C424D614365"/>
    <w:rsid w:val="007F033D"/>
  </w:style>
  <w:style w:customStyle="1" w:styleId="46AD9181D7AD43CAB3BB97C960D4D821" w:type="paragraph">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DF88F367-BE2A-4D99-A19F-1D20BA8E25E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17139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2018-03-23T07:48:00Z</dcterms:created>
  <dcterms:modified xsi:type="dcterms:W3CDTF">2018-03-23T07:48:00Z</dcterms:modified>
  <cp:category>Doc. 3.4</cp:category>
  <cp:contentStatus>DRAFT 1</cp:contentStatus>
</cp:coreProperties>
</file>