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bottom w:val="single" w:sz="4" w:space="0" w:color="auto"/>
        </w:tblBorders>
        <w:tblLook w:val="01E0" w:firstRow="1" w:lastRow="1" w:firstColumn="1" w:lastColumn="1" w:noHBand="0" w:noVBand="0"/>
      </w:tblPr>
      <w:tblGrid>
        <w:gridCol w:w="6487"/>
        <w:gridCol w:w="3402"/>
      </w:tblGrid>
      <w:tr w:rsidR="00993581" w:rsidRPr="001647E8" w:rsidTr="00F24376">
        <w:trPr>
          <w:trHeight w:val="282"/>
        </w:trPr>
        <w:tc>
          <w:tcPr>
            <w:tcW w:w="6487" w:type="dxa"/>
            <w:vMerge w:val="restart"/>
          </w:tcPr>
          <w:p w:rsidR="00993581" w:rsidRPr="00837E38" w:rsidRDefault="00993581" w:rsidP="00993581">
            <w:pPr>
              <w:tabs>
                <w:tab w:val="left" w:pos="6946"/>
              </w:tabs>
              <w:suppressAutoHyphens/>
              <w:spacing w:after="120" w:line="252" w:lineRule="auto"/>
              <w:ind w:left="1134"/>
              <w:jc w:val="left"/>
              <w:rPr>
                <w:rFonts w:cs="Tahoma"/>
                <w:b/>
                <w:bCs/>
                <w:color w:val="365F91" w:themeColor="accent1" w:themeShade="BF"/>
                <w:szCs w:val="22"/>
              </w:rPr>
            </w:pPr>
            <w:r w:rsidRPr="00837E38">
              <w:rPr>
                <w:noProof/>
                <w:color w:val="365F91" w:themeColor="accent1" w:themeShade="BF"/>
                <w:szCs w:val="22"/>
                <w:lang w:eastAsia="en-GB"/>
              </w:rPr>
              <w:drawing>
                <wp:anchor distT="0" distB="0" distL="114300" distR="114300" simplePos="0" relativeHeight="251671552" behindDoc="1" locked="1" layoutInCell="1" allowOverlap="1" wp14:anchorId="3E6E5F29" wp14:editId="2B457140">
                  <wp:simplePos x="0" y="0"/>
                  <wp:positionH relativeFrom="page">
                    <wp:posOffset>8255</wp:posOffset>
                  </wp:positionH>
                  <wp:positionV relativeFrom="page">
                    <wp:posOffset>-13970</wp:posOffset>
                  </wp:positionV>
                  <wp:extent cx="61341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anchor>
              </w:drawing>
            </w:r>
            <w:r w:rsidR="0096121C" w:rsidRPr="00837E38">
              <w:rPr>
                <w:rFonts w:cs="Tahoma"/>
                <w:b/>
                <w:bCs/>
                <w:color w:val="365F91" w:themeColor="accent1" w:themeShade="BF"/>
                <w:szCs w:val="22"/>
              </w:rPr>
              <w:t>World Meteorological Organization</w:t>
            </w:r>
          </w:p>
          <w:p w:rsidR="00993581" w:rsidRPr="00837E38" w:rsidRDefault="00B7303E" w:rsidP="000059CA">
            <w:pPr>
              <w:tabs>
                <w:tab w:val="left" w:pos="6946"/>
              </w:tabs>
              <w:suppressAutoHyphens/>
              <w:spacing w:after="120" w:line="252" w:lineRule="auto"/>
              <w:ind w:left="1134"/>
              <w:jc w:val="left"/>
              <w:rPr>
                <w:rFonts w:cs="Tahoma"/>
                <w:b/>
                <w:color w:val="365F91" w:themeColor="accent1" w:themeShade="BF"/>
                <w:spacing w:val="-2"/>
                <w:szCs w:val="22"/>
              </w:rPr>
            </w:pPr>
            <w:r w:rsidRPr="00837E38">
              <w:rPr>
                <w:rFonts w:cs="Tahoma"/>
                <w:b/>
                <w:color w:val="365F91" w:themeColor="accent1" w:themeShade="BF"/>
                <w:spacing w:val="-2"/>
                <w:szCs w:val="22"/>
              </w:rPr>
              <w:fldChar w:fldCharType="begin"/>
            </w:r>
            <w:r w:rsidRPr="00837E38">
              <w:rPr>
                <w:rFonts w:cs="Tahoma"/>
                <w:b/>
                <w:color w:val="365F91" w:themeColor="accent1" w:themeShade="BF"/>
                <w:spacing w:val="-2"/>
                <w:szCs w:val="22"/>
              </w:rPr>
              <w:instrText xml:space="preserve"> COMMENTS   \* MERGEFORMAT </w:instrText>
            </w:r>
            <w:r w:rsidRPr="00837E38">
              <w:rPr>
                <w:rFonts w:cs="Tahoma"/>
                <w:b/>
                <w:color w:val="365F91" w:themeColor="accent1" w:themeShade="BF"/>
                <w:spacing w:val="-2"/>
                <w:szCs w:val="22"/>
              </w:rPr>
              <w:fldChar w:fldCharType="separate"/>
            </w:r>
            <w:r w:rsidR="006F501F" w:rsidRPr="00837E38">
              <w:rPr>
                <w:rFonts w:cs="Tahoma"/>
                <w:b/>
                <w:color w:val="365F91" w:themeColor="accent1" w:themeShade="BF"/>
                <w:spacing w:val="-2"/>
                <w:szCs w:val="22"/>
              </w:rPr>
              <w:t xml:space="preserve">Commission for Instruments and Methods of Observation </w:t>
            </w:r>
            <w:r w:rsidRPr="00837E38">
              <w:rPr>
                <w:rFonts w:cs="Tahoma"/>
                <w:b/>
                <w:color w:val="365F91" w:themeColor="accent1" w:themeShade="BF"/>
                <w:spacing w:val="-2"/>
                <w:szCs w:val="22"/>
              </w:rPr>
              <w:fldChar w:fldCharType="end"/>
            </w:r>
          </w:p>
          <w:p w:rsidR="00521594" w:rsidRDefault="001647E8" w:rsidP="00521594">
            <w:pPr>
              <w:tabs>
                <w:tab w:val="left" w:pos="6946"/>
              </w:tabs>
              <w:suppressAutoHyphens/>
              <w:spacing w:line="252" w:lineRule="auto"/>
              <w:ind w:left="1134"/>
              <w:jc w:val="left"/>
              <w:rPr>
                <w:rFonts w:cstheme="minorBidi"/>
                <w:b/>
                <w:snapToGrid w:val="0"/>
                <w:color w:val="365F91" w:themeColor="accent1" w:themeShade="BF"/>
              </w:rPr>
            </w:pPr>
            <w:r>
              <w:rPr>
                <w:rFonts w:cstheme="minorBidi"/>
                <w:b/>
                <w:snapToGrid w:val="0"/>
                <w:color w:val="365F91" w:themeColor="accent1" w:themeShade="BF"/>
              </w:rPr>
              <w:t xml:space="preserve">CIMO </w:t>
            </w:r>
            <w:r w:rsidR="00521594">
              <w:rPr>
                <w:rFonts w:cstheme="minorBidi"/>
                <w:b/>
                <w:snapToGrid w:val="0"/>
                <w:color w:val="365F91" w:themeColor="accent1" w:themeShade="BF"/>
              </w:rPr>
              <w:t>Management Group</w:t>
            </w:r>
            <w:r w:rsidRPr="00E81D01">
              <w:rPr>
                <w:rFonts w:cstheme="minorBidi"/>
                <w:b/>
                <w:snapToGrid w:val="0"/>
                <w:color w:val="365F91" w:themeColor="accent1" w:themeShade="BF"/>
              </w:rPr>
              <w:t xml:space="preserve"> </w:t>
            </w:r>
          </w:p>
          <w:p w:rsidR="00993581" w:rsidRPr="00837E38" w:rsidRDefault="00521594" w:rsidP="00E45E00">
            <w:pPr>
              <w:tabs>
                <w:tab w:val="left" w:pos="6946"/>
              </w:tabs>
              <w:suppressAutoHyphens/>
              <w:spacing w:line="252" w:lineRule="auto"/>
              <w:ind w:left="1134"/>
              <w:jc w:val="left"/>
              <w:rPr>
                <w:rFonts w:cs="Tahoma"/>
                <w:b/>
                <w:bCs/>
                <w:color w:val="365F91" w:themeColor="accent1" w:themeShade="BF"/>
                <w:szCs w:val="22"/>
              </w:rPr>
            </w:pPr>
            <w:r>
              <w:rPr>
                <w:rFonts w:cstheme="minorBidi"/>
                <w:b/>
                <w:snapToGrid w:val="0"/>
                <w:color w:val="365F91" w:themeColor="accent1" w:themeShade="BF"/>
              </w:rPr>
              <w:t>Fifteenth Session</w:t>
            </w:r>
            <w:r w:rsidR="001647E8" w:rsidRPr="00E81D01">
              <w:rPr>
                <w:rFonts w:cstheme="minorBidi"/>
                <w:b/>
                <w:snapToGrid w:val="0"/>
                <w:color w:val="365F91" w:themeColor="accent1" w:themeShade="BF"/>
              </w:rPr>
              <w:br/>
            </w:r>
            <w:r>
              <w:rPr>
                <w:rFonts w:cs="Tahoma"/>
                <w:color w:val="365F91" w:themeColor="accent1" w:themeShade="BF"/>
              </w:rPr>
              <w:t>Geneva</w:t>
            </w:r>
            <w:r w:rsidR="001647E8" w:rsidRPr="00E81D01">
              <w:rPr>
                <w:rFonts w:cs="Tahoma"/>
                <w:color w:val="365F91" w:themeColor="accent1" w:themeShade="BF"/>
              </w:rPr>
              <w:t xml:space="preserve">, </w:t>
            </w:r>
            <w:r>
              <w:rPr>
                <w:rFonts w:cs="Tahoma"/>
                <w:color w:val="365F91" w:themeColor="accent1" w:themeShade="BF"/>
              </w:rPr>
              <w:t>Switzerland</w:t>
            </w:r>
            <w:r w:rsidR="001647E8">
              <w:rPr>
                <w:rFonts w:cs="Tahoma"/>
                <w:color w:val="365F91" w:themeColor="accent1" w:themeShade="BF"/>
              </w:rPr>
              <w:t xml:space="preserve">, </w:t>
            </w:r>
            <w:r>
              <w:rPr>
                <w:rFonts w:cs="Tahoma"/>
                <w:color w:val="365F91" w:themeColor="accent1" w:themeShade="BF"/>
              </w:rPr>
              <w:t>26</w:t>
            </w:r>
            <w:r w:rsidR="001647E8" w:rsidRPr="00E81D01">
              <w:rPr>
                <w:rFonts w:cs="Tahoma"/>
                <w:color w:val="365F91" w:themeColor="accent1" w:themeShade="BF"/>
              </w:rPr>
              <w:t xml:space="preserve"> </w:t>
            </w:r>
            <w:r w:rsidR="001647E8">
              <w:rPr>
                <w:rFonts w:cs="Tahoma"/>
                <w:color w:val="365F91" w:themeColor="accent1" w:themeShade="BF"/>
              </w:rPr>
              <w:t xml:space="preserve">– </w:t>
            </w:r>
            <w:r w:rsidR="00E45E00">
              <w:rPr>
                <w:rFonts w:cs="Tahoma"/>
                <w:color w:val="365F91" w:themeColor="accent1" w:themeShade="BF"/>
              </w:rPr>
              <w:t>2</w:t>
            </w:r>
            <w:r>
              <w:rPr>
                <w:rFonts w:cs="Tahoma"/>
                <w:color w:val="365F91" w:themeColor="accent1" w:themeShade="BF"/>
              </w:rPr>
              <w:t>9</w:t>
            </w:r>
            <w:r w:rsidR="001647E8">
              <w:rPr>
                <w:rFonts w:cs="Tahoma"/>
                <w:color w:val="365F91" w:themeColor="accent1" w:themeShade="BF"/>
              </w:rPr>
              <w:t xml:space="preserve"> </w:t>
            </w:r>
            <w:r>
              <w:rPr>
                <w:rFonts w:cs="Tahoma"/>
                <w:color w:val="365F91" w:themeColor="accent1" w:themeShade="BF"/>
              </w:rPr>
              <w:t>March</w:t>
            </w:r>
            <w:r w:rsidR="001647E8" w:rsidRPr="00E81D01">
              <w:rPr>
                <w:rFonts w:cs="Tahoma"/>
                <w:color w:val="365F91" w:themeColor="accent1" w:themeShade="BF"/>
              </w:rPr>
              <w:t xml:space="preserve"> 201</w:t>
            </w:r>
            <w:r w:rsidR="001647E8">
              <w:rPr>
                <w:rFonts w:cs="Tahoma"/>
                <w:color w:val="365F91" w:themeColor="accent1" w:themeShade="BF"/>
              </w:rPr>
              <w:t>8</w:t>
            </w:r>
          </w:p>
        </w:tc>
        <w:tc>
          <w:tcPr>
            <w:tcW w:w="3402" w:type="dxa"/>
            <w:shd w:val="clear" w:color="auto" w:fill="auto"/>
          </w:tcPr>
          <w:p w:rsidR="00993581" w:rsidRPr="00F24376" w:rsidRDefault="008072B4" w:rsidP="0034300C">
            <w:pPr>
              <w:tabs>
                <w:tab w:val="clear" w:pos="1134"/>
              </w:tabs>
              <w:spacing w:after="60"/>
              <w:ind w:right="-108"/>
              <w:jc w:val="right"/>
              <w:rPr>
                <w:rFonts w:cs="Tahoma"/>
                <w:b/>
                <w:bCs/>
                <w:color w:val="365F91" w:themeColor="accent1" w:themeShade="BF"/>
                <w:szCs w:val="22"/>
                <w:lang w:val="en-US"/>
              </w:rPr>
            </w:pPr>
            <w:sdt>
              <w:sdtPr>
                <w:rPr>
                  <w:rFonts w:cs="Tahoma"/>
                  <w:b/>
                  <w:bCs/>
                  <w:color w:val="365F91" w:themeColor="accent1" w:themeShade="BF"/>
                  <w:szCs w:val="22"/>
                  <w:lang w:val="en-US"/>
                </w:rPr>
                <w:alias w:val="Keywords"/>
                <w:tag w:val=""/>
                <w:id w:val="1111709224"/>
                <w:placeholder>
                  <w:docPart w:val="470C933D866943D2BC2EB4D48D5AF585"/>
                </w:placeholder>
                <w:dataBinding w:prefixMappings="xmlns:ns0='http://purl.org/dc/elements/1.1/' xmlns:ns1='http://schemas.openxmlformats.org/package/2006/metadata/core-properties' " w:xpath="/ns1:coreProperties[1]/ns1:keywords[1]" w:storeItemID="{6C3C8BC8-F283-45AE-878A-BAB7291924A1}"/>
                <w:text/>
              </w:sdtPr>
              <w:sdtEndPr/>
              <w:sdtContent>
                <w:r w:rsidR="006F501F" w:rsidRPr="00F24376">
                  <w:rPr>
                    <w:rFonts w:cs="Tahoma"/>
                    <w:b/>
                    <w:bCs/>
                    <w:color w:val="365F91" w:themeColor="accent1" w:themeShade="BF"/>
                    <w:szCs w:val="22"/>
                    <w:lang w:val="en-US"/>
                  </w:rPr>
                  <w:t>CIMO/</w:t>
                </w:r>
                <w:r w:rsidR="00521594" w:rsidRPr="00F24376">
                  <w:rPr>
                    <w:rFonts w:cs="Tahoma"/>
                    <w:b/>
                    <w:bCs/>
                    <w:color w:val="365F91" w:themeColor="accent1" w:themeShade="BF"/>
                    <w:szCs w:val="22"/>
                    <w:lang w:val="en-US"/>
                  </w:rPr>
                  <w:t>MG</w:t>
                </w:r>
                <w:r w:rsidR="000059CA" w:rsidRPr="00F24376">
                  <w:rPr>
                    <w:rFonts w:cs="Tahoma"/>
                    <w:b/>
                    <w:bCs/>
                    <w:color w:val="365F91" w:themeColor="accent1" w:themeShade="BF"/>
                    <w:szCs w:val="22"/>
                    <w:lang w:val="en-US"/>
                  </w:rPr>
                  <w:t>-</w:t>
                </w:r>
                <w:r w:rsidR="001647E8" w:rsidRPr="00F24376">
                  <w:rPr>
                    <w:rFonts w:cs="Tahoma"/>
                    <w:b/>
                    <w:bCs/>
                    <w:color w:val="365F91" w:themeColor="accent1" w:themeShade="BF"/>
                    <w:szCs w:val="22"/>
                    <w:lang w:val="en-US"/>
                  </w:rPr>
                  <w:t>1</w:t>
                </w:r>
                <w:r w:rsidR="00521594" w:rsidRPr="00F24376">
                  <w:rPr>
                    <w:rFonts w:cs="Tahoma"/>
                    <w:b/>
                    <w:bCs/>
                    <w:color w:val="365F91" w:themeColor="accent1" w:themeShade="BF"/>
                    <w:szCs w:val="22"/>
                    <w:lang w:val="en-US"/>
                  </w:rPr>
                  <w:t>5</w:t>
                </w:r>
              </w:sdtContent>
            </w:sdt>
            <w:r w:rsidR="000D4FA3" w:rsidRPr="00F24376">
              <w:rPr>
                <w:rFonts w:cs="Tahoma"/>
                <w:b/>
                <w:bCs/>
                <w:color w:val="365F91" w:themeColor="accent1" w:themeShade="BF"/>
                <w:szCs w:val="22"/>
                <w:lang w:val="en-US"/>
              </w:rPr>
              <w:t>/</w:t>
            </w:r>
            <w:sdt>
              <w:sdtPr>
                <w:rPr>
                  <w:rFonts w:cs="Tahoma"/>
                  <w:b/>
                  <w:bCs/>
                  <w:color w:val="365F91" w:themeColor="accent1" w:themeShade="BF"/>
                  <w:szCs w:val="22"/>
                  <w:lang w:val="en-US"/>
                </w:rPr>
                <w:alias w:val="Category"/>
                <w:tag w:val=""/>
                <w:id w:val="-1145269820"/>
                <w:placeholder>
                  <w:docPart w:val="A3DF14CB61FB4386A1E7E7BF42A7F6D5"/>
                </w:placeholder>
                <w:dataBinding w:prefixMappings="xmlns:ns0='http://purl.org/dc/elements/1.1/' xmlns:ns1='http://schemas.openxmlformats.org/package/2006/metadata/core-properties' " w:xpath="/ns1:coreProperties[1]/ns1:category[1]" w:storeItemID="{6C3C8BC8-F283-45AE-878A-BAB7291924A1}"/>
                <w:text/>
              </w:sdtPr>
              <w:sdtEndPr/>
              <w:sdtContent>
                <w:r w:rsidR="000D4FA3" w:rsidRPr="00F24376">
                  <w:rPr>
                    <w:rFonts w:cs="Tahoma"/>
                    <w:b/>
                    <w:bCs/>
                    <w:color w:val="365F91" w:themeColor="accent1" w:themeShade="BF"/>
                    <w:szCs w:val="22"/>
                    <w:lang w:val="en-US"/>
                  </w:rPr>
                  <w:t xml:space="preserve">Doc. </w:t>
                </w:r>
                <w:r w:rsidR="0034300C" w:rsidRPr="00F24376">
                  <w:rPr>
                    <w:rFonts w:cs="Tahoma"/>
                    <w:b/>
                    <w:bCs/>
                    <w:color w:val="365F91" w:themeColor="accent1" w:themeShade="BF"/>
                    <w:szCs w:val="22"/>
                    <w:lang w:val="en-US"/>
                  </w:rPr>
                  <w:t>2</w:t>
                </w:r>
                <w:r w:rsidR="000D4FA3" w:rsidRPr="00F24376">
                  <w:rPr>
                    <w:rFonts w:cs="Tahoma"/>
                    <w:b/>
                    <w:bCs/>
                    <w:color w:val="365F91" w:themeColor="accent1" w:themeShade="BF"/>
                    <w:szCs w:val="22"/>
                    <w:lang w:val="en-US"/>
                  </w:rPr>
                  <w:t>.</w:t>
                </w:r>
                <w:r w:rsidR="0034300C" w:rsidRPr="00F24376">
                  <w:rPr>
                    <w:rFonts w:cs="Tahoma"/>
                    <w:b/>
                    <w:bCs/>
                    <w:color w:val="365F91" w:themeColor="accent1" w:themeShade="BF"/>
                    <w:szCs w:val="22"/>
                    <w:lang w:val="en-US"/>
                  </w:rPr>
                  <w:t>3</w:t>
                </w:r>
                <w:r w:rsidR="000D4FA3" w:rsidRPr="00F24376">
                  <w:rPr>
                    <w:rFonts w:cs="Tahoma"/>
                    <w:b/>
                    <w:bCs/>
                    <w:color w:val="365F91" w:themeColor="accent1" w:themeShade="BF"/>
                    <w:szCs w:val="22"/>
                    <w:lang w:val="en-US"/>
                  </w:rPr>
                  <w:t>(</w:t>
                </w:r>
                <w:r w:rsidR="0034300C" w:rsidRPr="00F24376">
                  <w:rPr>
                    <w:rFonts w:cs="Tahoma"/>
                    <w:b/>
                    <w:bCs/>
                    <w:color w:val="365F91" w:themeColor="accent1" w:themeShade="BF"/>
                    <w:szCs w:val="22"/>
                    <w:lang w:val="en-US"/>
                  </w:rPr>
                  <w:t>3</w:t>
                </w:r>
                <w:r w:rsidR="000D4FA3" w:rsidRPr="00F24376">
                  <w:rPr>
                    <w:rFonts w:cs="Tahoma"/>
                    <w:b/>
                    <w:bCs/>
                    <w:color w:val="365F91" w:themeColor="accent1" w:themeShade="BF"/>
                    <w:szCs w:val="22"/>
                    <w:lang w:val="en-US"/>
                  </w:rPr>
                  <w:t>)</w:t>
                </w:r>
              </w:sdtContent>
            </w:sdt>
            <w:r w:rsidR="000D4FA3" w:rsidRPr="00F24376">
              <w:rPr>
                <w:rFonts w:cs="Tahoma"/>
                <w:b/>
                <w:bCs/>
                <w:color w:val="365F91" w:themeColor="accent1" w:themeShade="BF"/>
                <w:szCs w:val="22"/>
                <w:lang w:val="en-US"/>
              </w:rPr>
              <w:t xml:space="preserve"> </w:t>
            </w:r>
          </w:p>
        </w:tc>
      </w:tr>
      <w:tr w:rsidR="00993581" w:rsidRPr="00837E38" w:rsidTr="00F24376">
        <w:trPr>
          <w:trHeight w:val="730"/>
        </w:trPr>
        <w:tc>
          <w:tcPr>
            <w:tcW w:w="6487" w:type="dxa"/>
            <w:vMerge/>
          </w:tcPr>
          <w:p w:rsidR="00993581" w:rsidRPr="001647E8" w:rsidRDefault="00993581" w:rsidP="00DE0041">
            <w:pPr>
              <w:tabs>
                <w:tab w:val="left" w:pos="6946"/>
              </w:tabs>
              <w:suppressAutoHyphens/>
              <w:spacing w:after="120" w:line="252" w:lineRule="auto"/>
              <w:ind w:left="1134"/>
              <w:jc w:val="left"/>
              <w:rPr>
                <w:color w:val="365F91" w:themeColor="accent1" w:themeShade="BF"/>
                <w:szCs w:val="22"/>
                <w:lang w:val="en-US" w:eastAsia="zh-CN"/>
              </w:rPr>
            </w:pPr>
          </w:p>
        </w:tc>
        <w:tc>
          <w:tcPr>
            <w:tcW w:w="3402" w:type="dxa"/>
            <w:shd w:val="clear" w:color="auto" w:fill="auto"/>
          </w:tcPr>
          <w:p w:rsidR="00993581" w:rsidRPr="00F24376" w:rsidRDefault="00993581" w:rsidP="004A549F">
            <w:pPr>
              <w:tabs>
                <w:tab w:val="clear" w:pos="1134"/>
              </w:tabs>
              <w:spacing w:after="60"/>
              <w:ind w:right="34"/>
              <w:jc w:val="right"/>
              <w:rPr>
                <w:rFonts w:cs="Tahoma"/>
                <w:color w:val="365F91" w:themeColor="accent1" w:themeShade="BF"/>
                <w:szCs w:val="22"/>
              </w:rPr>
            </w:pPr>
            <w:r w:rsidRPr="00F24376">
              <w:rPr>
                <w:rFonts w:cs="Tahoma"/>
                <w:color w:val="365F91" w:themeColor="accent1" w:themeShade="BF"/>
                <w:szCs w:val="22"/>
              </w:rPr>
              <w:t>Submitted by:</w:t>
            </w:r>
            <w:r w:rsidRPr="00F24376">
              <w:rPr>
                <w:rFonts w:cs="Tahoma"/>
                <w:color w:val="365F91" w:themeColor="accent1" w:themeShade="BF"/>
                <w:szCs w:val="22"/>
              </w:rPr>
              <w:br/>
            </w:r>
            <w:sdt>
              <w:sdtPr>
                <w:rPr>
                  <w:rFonts w:cs="Tahoma"/>
                  <w:color w:val="365F91" w:themeColor="accent1" w:themeShade="BF"/>
                  <w:szCs w:val="22"/>
                </w:rPr>
                <w:alias w:val="Author"/>
                <w:tag w:val=""/>
                <w:id w:val="-1713032024"/>
                <w:placeholder>
                  <w:docPart w:val="837786728FAA4976826377B5D03A5C9B"/>
                </w:placeholder>
                <w:dataBinding w:prefixMappings="xmlns:ns0='http://purl.org/dc/elements/1.1/' xmlns:ns1='http://schemas.openxmlformats.org/package/2006/metadata/core-properties' " w:xpath="/ns1:coreProperties[1]/ns0:creator[1]" w:storeItemID="{6C3C8BC8-F283-45AE-878A-BAB7291924A1}"/>
                <w:text/>
              </w:sdtPr>
              <w:sdtEndPr/>
              <w:sdtContent>
                <w:proofErr w:type="spellStart"/>
                <w:r w:rsidR="0034300C" w:rsidRPr="00F24376">
                  <w:rPr>
                    <w:rFonts w:cs="Tahoma"/>
                    <w:color w:val="365F91" w:themeColor="accent1" w:themeShade="BF"/>
                    <w:szCs w:val="22"/>
                  </w:rPr>
                  <w:t>Ercan</w:t>
                </w:r>
                <w:proofErr w:type="spellEnd"/>
                <w:r w:rsidR="0034300C" w:rsidRPr="00F24376">
                  <w:rPr>
                    <w:rFonts w:cs="Tahoma"/>
                    <w:color w:val="365F91" w:themeColor="accent1" w:themeShade="BF"/>
                    <w:szCs w:val="22"/>
                  </w:rPr>
                  <w:t xml:space="preserve"> </w:t>
                </w:r>
                <w:proofErr w:type="spellStart"/>
                <w:r w:rsidR="0034300C" w:rsidRPr="00F24376">
                  <w:rPr>
                    <w:rFonts w:cs="Tahoma"/>
                    <w:color w:val="365F91" w:themeColor="accent1" w:themeShade="BF"/>
                    <w:szCs w:val="22"/>
                  </w:rPr>
                  <w:t>Büyükbaş</w:t>
                </w:r>
                <w:proofErr w:type="spellEnd"/>
              </w:sdtContent>
            </w:sdt>
          </w:p>
          <w:p w:rsidR="00993581" w:rsidRPr="00F24376" w:rsidRDefault="0034300C" w:rsidP="001647E8">
            <w:pPr>
              <w:tabs>
                <w:tab w:val="clear" w:pos="1134"/>
              </w:tabs>
              <w:spacing w:after="60"/>
              <w:ind w:right="-108"/>
              <w:jc w:val="right"/>
              <w:rPr>
                <w:rFonts w:cs="Tahoma"/>
                <w:color w:val="365F91" w:themeColor="accent1" w:themeShade="BF"/>
                <w:szCs w:val="22"/>
              </w:rPr>
            </w:pPr>
            <w:r w:rsidRPr="00F24376">
              <w:rPr>
                <w:rFonts w:cs="Tahoma"/>
                <w:color w:val="365F91" w:themeColor="accent1" w:themeShade="BF"/>
                <w:szCs w:val="22"/>
              </w:rPr>
              <w:t>24</w:t>
            </w:r>
            <w:r w:rsidR="000D4FA3" w:rsidRPr="00F24376">
              <w:rPr>
                <w:rFonts w:cs="Tahoma"/>
                <w:color w:val="365F91" w:themeColor="accent1" w:themeShade="BF"/>
                <w:szCs w:val="22"/>
              </w:rPr>
              <w:t>.</w:t>
            </w:r>
            <w:r w:rsidRPr="00F24376">
              <w:rPr>
                <w:rFonts w:cs="Tahoma"/>
                <w:color w:val="365F91" w:themeColor="accent1" w:themeShade="BF"/>
                <w:szCs w:val="22"/>
              </w:rPr>
              <w:t>03</w:t>
            </w:r>
            <w:r w:rsidR="000D4FA3" w:rsidRPr="00F24376">
              <w:rPr>
                <w:rFonts w:cs="Tahoma"/>
                <w:color w:val="365F91" w:themeColor="accent1" w:themeShade="BF"/>
                <w:szCs w:val="22"/>
              </w:rPr>
              <w:t>.</w:t>
            </w:r>
            <w:r w:rsidR="0050695F" w:rsidRPr="00F24376">
              <w:rPr>
                <w:rFonts w:cs="Tahoma"/>
                <w:color w:val="365F91" w:themeColor="accent1" w:themeShade="BF"/>
                <w:szCs w:val="22"/>
              </w:rPr>
              <w:t>201</w:t>
            </w:r>
            <w:r w:rsidR="001647E8" w:rsidRPr="00F24376">
              <w:rPr>
                <w:rFonts w:cs="Tahoma"/>
                <w:color w:val="365F91" w:themeColor="accent1" w:themeShade="BF"/>
                <w:szCs w:val="22"/>
              </w:rPr>
              <w:t>8</w:t>
            </w:r>
          </w:p>
          <w:p w:rsidR="00993581" w:rsidRPr="00F24376" w:rsidRDefault="00993581" w:rsidP="0075136C">
            <w:pPr>
              <w:tabs>
                <w:tab w:val="clear" w:pos="1134"/>
              </w:tabs>
              <w:spacing w:after="60"/>
              <w:ind w:right="-108"/>
              <w:jc w:val="right"/>
              <w:rPr>
                <w:rFonts w:cs="Tahoma"/>
                <w:b/>
                <w:bCs/>
                <w:color w:val="365F91" w:themeColor="accent1" w:themeShade="BF"/>
                <w:szCs w:val="22"/>
              </w:rPr>
            </w:pPr>
          </w:p>
        </w:tc>
      </w:tr>
    </w:tbl>
    <w:p w:rsidR="00583549" w:rsidRDefault="00583549" w:rsidP="00B56934">
      <w:pPr>
        <w:pStyle w:val="Balk1"/>
      </w:pPr>
      <w:bookmarkStart w:id="0" w:name="_APPENDIX_A:_"/>
      <w:bookmarkEnd w:id="0"/>
    </w:p>
    <w:p w:rsidR="00DA1C80" w:rsidRDefault="00DA1C80" w:rsidP="00DA1C80">
      <w:pPr>
        <w:rPr>
          <w:lang w:eastAsia="zh-TW"/>
        </w:rPr>
      </w:pPr>
    </w:p>
    <w:p w:rsidR="00DA1C80" w:rsidRDefault="00DA1C80" w:rsidP="00DA1C80">
      <w:pPr>
        <w:pStyle w:val="WMOBodyText"/>
      </w:pPr>
    </w:p>
    <w:p w:rsidR="00DA1C80" w:rsidRDefault="00DA1C80" w:rsidP="00DA1C80">
      <w:pPr>
        <w:pStyle w:val="WMOBodyText"/>
      </w:pPr>
    </w:p>
    <w:p w:rsidR="00583549" w:rsidRDefault="0044465A" w:rsidP="0044465A">
      <w:pPr>
        <w:pStyle w:val="Balk1"/>
      </w:pPr>
      <w:r w:rsidRPr="0044465A">
        <w:rPr>
          <w:lang w:val="en-US"/>
        </w:rPr>
        <w:t xml:space="preserve">Report on progress, recommendations and future activities of </w:t>
      </w:r>
      <w:r w:rsidR="006C7735" w:rsidRPr="006C7735">
        <w:rPr>
          <w:lang w:val="en-US"/>
        </w:rPr>
        <w:t>Theme Leader on Radio-frequency Protection</w:t>
      </w:r>
    </w:p>
    <w:p w:rsidR="00DA1C80" w:rsidRDefault="00DA1C80" w:rsidP="00DA1C80">
      <w:pPr>
        <w:rPr>
          <w:lang w:eastAsia="zh-TW"/>
        </w:rPr>
      </w:pPr>
    </w:p>
    <w:p w:rsidR="00DA1C80" w:rsidRPr="00DA1C80" w:rsidRDefault="00DA1C80" w:rsidP="00DA1C80">
      <w:pPr>
        <w:pStyle w:val="WMOBodyText"/>
      </w:pPr>
    </w:p>
    <w:p w:rsidR="00DA1C80" w:rsidRPr="00B97430" w:rsidRDefault="00DA1C80" w:rsidP="00DA1C80"/>
    <w:p w:rsidR="00DA1C80" w:rsidRDefault="00DA1C80" w:rsidP="00DA1C80"/>
    <w:p w:rsidR="00DA1C80" w:rsidRPr="001140DB" w:rsidRDefault="00DA1C80" w:rsidP="00DA1C80">
      <w:pPr>
        <w:tabs>
          <w:tab w:val="left" w:pos="2268"/>
          <w:tab w:val="left" w:pos="3402"/>
          <w:tab w:val="left" w:pos="4534"/>
        </w:tabs>
      </w:pPr>
    </w:p>
    <w:tbl>
      <w:tblPr>
        <w:tblW w:w="0" w:type="auto"/>
        <w:jc w:val="center"/>
        <w:tblLayout w:type="fixed"/>
        <w:tblCellMar>
          <w:left w:w="120" w:type="dxa"/>
          <w:right w:w="120" w:type="dxa"/>
        </w:tblCellMar>
        <w:tblLook w:val="0000" w:firstRow="0" w:lastRow="0" w:firstColumn="0" w:lastColumn="0" w:noHBand="0" w:noVBand="0"/>
      </w:tblPr>
      <w:tblGrid>
        <w:gridCol w:w="8494"/>
      </w:tblGrid>
      <w:tr w:rsidR="00DA1C80" w:rsidRPr="00596178" w:rsidTr="00917FBC">
        <w:trPr>
          <w:trHeight w:val="1742"/>
          <w:jc w:val="center"/>
        </w:trPr>
        <w:tc>
          <w:tcPr>
            <w:tcW w:w="8494" w:type="dxa"/>
            <w:tcBorders>
              <w:top w:val="single" w:sz="6" w:space="0" w:color="auto"/>
              <w:bottom w:val="single" w:sz="6" w:space="0" w:color="auto"/>
            </w:tcBorders>
          </w:tcPr>
          <w:p w:rsidR="00DA1C80" w:rsidRPr="001140DB" w:rsidRDefault="00DA1C80" w:rsidP="00917FBC"/>
          <w:p w:rsidR="00DA1C80" w:rsidRPr="005E600A" w:rsidRDefault="00DA1C80" w:rsidP="00917FBC">
            <w:pPr>
              <w:jc w:val="center"/>
            </w:pPr>
            <w:r w:rsidRPr="005E600A">
              <w:rPr>
                <w:b/>
              </w:rPr>
              <w:t>Summary and purpose of document</w:t>
            </w:r>
          </w:p>
          <w:p w:rsidR="00DA1C80" w:rsidRPr="005E600A" w:rsidRDefault="00DA1C80" w:rsidP="00917FBC">
            <w:pPr>
              <w:tabs>
                <w:tab w:val="left" w:pos="0"/>
              </w:tabs>
              <w:ind w:right="157"/>
            </w:pPr>
          </w:p>
          <w:p w:rsidR="00DA1C80" w:rsidRPr="00596178" w:rsidRDefault="00DA1C80" w:rsidP="00771E8C">
            <w:pPr>
              <w:tabs>
                <w:tab w:val="left" w:pos="148"/>
              </w:tabs>
              <w:ind w:left="148" w:right="157"/>
              <w:rPr>
                <w:lang w:val="en-US"/>
              </w:rPr>
            </w:pPr>
            <w:r w:rsidRPr="00771E8C">
              <w:rPr>
                <w:lang w:val="en-US"/>
              </w:rPr>
              <w:t xml:space="preserve">This document provides information </w:t>
            </w:r>
            <w:r w:rsidR="0034300C" w:rsidRPr="00771E8C">
              <w:rPr>
                <w:lang w:val="en-US"/>
              </w:rPr>
              <w:t>on the progress of tasks assigned to the Theme Leader</w:t>
            </w:r>
            <w:r w:rsidR="003A0982" w:rsidRPr="00771E8C">
              <w:rPr>
                <w:lang w:val="en-US"/>
              </w:rPr>
              <w:t>s</w:t>
            </w:r>
            <w:r w:rsidR="0034300C" w:rsidRPr="00771E8C">
              <w:rPr>
                <w:lang w:val="en-US"/>
              </w:rPr>
              <w:t xml:space="preserve"> on Radio-Frequency Protection, identifies </w:t>
            </w:r>
            <w:r w:rsidR="003C170B" w:rsidRPr="00771E8C">
              <w:rPr>
                <w:lang w:val="en-US"/>
              </w:rPr>
              <w:t xml:space="preserve">the </w:t>
            </w:r>
            <w:r w:rsidR="0034300C" w:rsidRPr="00771E8C">
              <w:rPr>
                <w:lang w:val="en-US"/>
              </w:rPr>
              <w:t>achiev</w:t>
            </w:r>
            <w:r w:rsidR="003400B6">
              <w:rPr>
                <w:lang w:val="en-US"/>
              </w:rPr>
              <w:t>ements and problems encountered</w:t>
            </w:r>
            <w:r w:rsidR="0034300C" w:rsidRPr="00771E8C">
              <w:rPr>
                <w:lang w:val="en-US"/>
              </w:rPr>
              <w:t xml:space="preserve"> and provides recommendations for consideration by </w:t>
            </w:r>
            <w:proofErr w:type="spellStart"/>
            <w:r w:rsidR="0034300C" w:rsidRPr="00771E8C">
              <w:rPr>
                <w:lang w:val="en-US"/>
              </w:rPr>
              <w:t>CIMO</w:t>
            </w:r>
            <w:proofErr w:type="spellEnd"/>
            <w:r w:rsidR="0034300C" w:rsidRPr="00771E8C">
              <w:rPr>
                <w:lang w:val="en-US"/>
              </w:rPr>
              <w:t xml:space="preserve"> MG-15.</w:t>
            </w:r>
          </w:p>
        </w:tc>
      </w:tr>
    </w:tbl>
    <w:p w:rsidR="00DA1C80" w:rsidRPr="00596178" w:rsidRDefault="00DA1C80" w:rsidP="00DA1C80">
      <w:pPr>
        <w:tabs>
          <w:tab w:val="left" w:pos="566"/>
          <w:tab w:val="left" w:pos="1700"/>
          <w:tab w:val="left" w:pos="2268"/>
          <w:tab w:val="left" w:pos="3402"/>
          <w:tab w:val="left" w:pos="4534"/>
        </w:tabs>
        <w:rPr>
          <w:lang w:val="en-US"/>
        </w:rPr>
      </w:pPr>
    </w:p>
    <w:p w:rsidR="00DA1C80" w:rsidRPr="00596178" w:rsidRDefault="00DA1C80" w:rsidP="00DA1C80">
      <w:pPr>
        <w:rPr>
          <w:lang w:val="en-US"/>
        </w:rPr>
      </w:pPr>
    </w:p>
    <w:p w:rsidR="00DA1C80" w:rsidRPr="00596178" w:rsidRDefault="00DA1C80" w:rsidP="00DA1C80">
      <w:pPr>
        <w:rPr>
          <w:lang w:val="en-US"/>
        </w:rPr>
      </w:pPr>
    </w:p>
    <w:p w:rsidR="00DA1C80" w:rsidRPr="005E600A" w:rsidRDefault="00DA1C80" w:rsidP="00DA1C80">
      <w:pPr>
        <w:tabs>
          <w:tab w:val="center" w:pos="4680"/>
        </w:tabs>
        <w:jc w:val="center"/>
        <w:rPr>
          <w:b/>
          <w:caps/>
        </w:rPr>
      </w:pPr>
      <w:r w:rsidRPr="005E600A">
        <w:rPr>
          <w:b/>
          <w:caps/>
        </w:rPr>
        <w:t>Action proposed</w:t>
      </w:r>
    </w:p>
    <w:p w:rsidR="00DA1C80" w:rsidRPr="005E600A" w:rsidRDefault="00DA1C80" w:rsidP="00DA1C80">
      <w:pPr>
        <w:tabs>
          <w:tab w:val="center" w:pos="4680"/>
        </w:tabs>
      </w:pPr>
    </w:p>
    <w:p w:rsidR="00DA1C80" w:rsidRDefault="00DA1C80" w:rsidP="00771E8C">
      <w:pPr>
        <w:tabs>
          <w:tab w:val="left" w:pos="851"/>
        </w:tabs>
        <w:ind w:left="851" w:right="566"/>
      </w:pPr>
      <w:r w:rsidRPr="005E600A">
        <w:t xml:space="preserve">The Meeting is invited to </w:t>
      </w:r>
      <w:r w:rsidR="003C170B" w:rsidRPr="003C170B">
        <w:t xml:space="preserve">review this report and to comment on </w:t>
      </w:r>
      <w:r w:rsidR="005904AE">
        <w:t>the issues regarding the frequency protection</w:t>
      </w:r>
      <w:r w:rsidR="00B37CE9">
        <w:t>,</w:t>
      </w:r>
      <w:r w:rsidR="005904AE">
        <w:t xml:space="preserve"> and </w:t>
      </w:r>
      <w:r w:rsidR="00B37CE9">
        <w:t xml:space="preserve">to consider the </w:t>
      </w:r>
      <w:r w:rsidR="003A0982">
        <w:t xml:space="preserve">guidance for the protection of </w:t>
      </w:r>
      <w:r w:rsidR="003400B6">
        <w:t>observing</w:t>
      </w:r>
      <w:r w:rsidR="003A0982">
        <w:t xml:space="preserve"> systems</w:t>
      </w:r>
      <w:r w:rsidR="005904AE">
        <w:t xml:space="preserve"> against </w:t>
      </w:r>
      <w:r w:rsidR="002E524F">
        <w:t>wind farm</w:t>
      </w:r>
      <w:r w:rsidR="005904AE">
        <w:t>s</w:t>
      </w:r>
      <w:r w:rsidR="003C170B" w:rsidRPr="003C170B">
        <w:t>.</w:t>
      </w:r>
    </w:p>
    <w:p w:rsidR="00DA1C80" w:rsidRPr="00367C72" w:rsidRDefault="00DA1C80" w:rsidP="00DA1C80"/>
    <w:p w:rsidR="00DA1C80" w:rsidRPr="00367C72" w:rsidRDefault="00DA1C80" w:rsidP="00DA1C80">
      <w:pPr>
        <w:jc w:val="center"/>
      </w:pPr>
      <w:r>
        <w:t>________________</w:t>
      </w:r>
    </w:p>
    <w:p w:rsidR="00DA1C80" w:rsidRDefault="00DA1C80" w:rsidP="00DA1C80"/>
    <w:p w:rsidR="00DA1C80" w:rsidRDefault="00DA1C80" w:rsidP="00DA1C80"/>
    <w:p w:rsidR="00DA1C80" w:rsidRDefault="00DA1C80" w:rsidP="00DA1C80">
      <w:pPr>
        <w:pStyle w:val="WMOBodyText"/>
        <w:rPr>
          <w:lang w:eastAsia="en-US"/>
        </w:rPr>
      </w:pPr>
    </w:p>
    <w:p w:rsidR="00DA1C80" w:rsidRPr="00DA1C80" w:rsidRDefault="00DA1C80" w:rsidP="00DA1C80">
      <w:pPr>
        <w:pStyle w:val="WMOBodyText"/>
        <w:rPr>
          <w:lang w:eastAsia="en-US"/>
        </w:rPr>
      </w:pPr>
    </w:p>
    <w:p w:rsidR="00DA1C80" w:rsidRDefault="00DA1C80" w:rsidP="00DA1C80"/>
    <w:p w:rsidR="00DA1C80" w:rsidRPr="00F102F7" w:rsidRDefault="00DA1C80" w:rsidP="00DA1C80">
      <w:pPr>
        <w:rPr>
          <w:lang w:val="en-US"/>
        </w:rPr>
      </w:pPr>
    </w:p>
    <w:p w:rsidR="00DA1C80" w:rsidRDefault="00DA1C80" w:rsidP="00DA1C80"/>
    <w:p w:rsidR="00DA1C80" w:rsidRPr="009163B2" w:rsidRDefault="00DA1C80" w:rsidP="00C56BAF">
      <w:pPr>
        <w:tabs>
          <w:tab w:val="left" w:pos="1560"/>
          <w:tab w:val="left" w:pos="1985"/>
        </w:tabs>
      </w:pPr>
      <w:r w:rsidRPr="006549C9">
        <w:rPr>
          <w:b/>
        </w:rPr>
        <w:t>Appendices:</w:t>
      </w:r>
      <w:r w:rsidRPr="006549C9">
        <w:rPr>
          <w:b/>
        </w:rPr>
        <w:tab/>
      </w:r>
      <w:r w:rsidRPr="006549C9">
        <w:t>I</w:t>
      </w:r>
      <w:r w:rsidRPr="006549C9">
        <w:tab/>
      </w:r>
      <w:hyperlink w:anchor="Appendix1" w:history="1">
        <w:r w:rsidR="00C56BAF">
          <w:rPr>
            <w:rStyle w:val="Kpr"/>
          </w:rPr>
          <w:t xml:space="preserve">Updated </w:t>
        </w:r>
        <w:proofErr w:type="spellStart"/>
        <w:r w:rsidR="00C56BAF">
          <w:rPr>
            <w:rStyle w:val="Kpr"/>
          </w:rPr>
          <w:t>Workplan</w:t>
        </w:r>
        <w:proofErr w:type="spellEnd"/>
      </w:hyperlink>
      <w:r w:rsidR="005F0E74">
        <w:t xml:space="preserve"> </w:t>
      </w:r>
    </w:p>
    <w:p w:rsidR="00DA1C80" w:rsidRDefault="00DA1C80" w:rsidP="00C56BAF">
      <w:pPr>
        <w:tabs>
          <w:tab w:val="left" w:pos="1560"/>
          <w:tab w:val="left" w:pos="1985"/>
        </w:tabs>
      </w:pPr>
      <w:r w:rsidRPr="009163B2">
        <w:tab/>
      </w:r>
      <w:r w:rsidRPr="009163B2">
        <w:tab/>
        <w:t>II</w:t>
      </w:r>
      <w:r w:rsidRPr="009163B2">
        <w:tab/>
      </w:r>
      <w:hyperlink w:anchor="Appendix2" w:history="1">
        <w:r w:rsidR="00C56BAF">
          <w:rPr>
            <w:rStyle w:val="Kpr"/>
          </w:rPr>
          <w:t>Additional Information</w:t>
        </w:r>
      </w:hyperlink>
    </w:p>
    <w:p w:rsidR="00132922" w:rsidRPr="00132922" w:rsidRDefault="00132922" w:rsidP="00C05655">
      <w:pPr>
        <w:tabs>
          <w:tab w:val="left" w:pos="1560"/>
          <w:tab w:val="left" w:pos="1985"/>
        </w:tabs>
      </w:pPr>
      <w:r>
        <w:tab/>
      </w:r>
      <w:r>
        <w:tab/>
      </w:r>
      <w:r w:rsidRPr="009163B2">
        <w:t>II</w:t>
      </w:r>
      <w:r>
        <w:t>I</w:t>
      </w:r>
      <w:r w:rsidRPr="009163B2">
        <w:tab/>
      </w:r>
      <w:hyperlink w:anchor="Appendix3" w:history="1">
        <w:r w:rsidR="00C05655" w:rsidRPr="00C05655">
          <w:rPr>
            <w:rStyle w:val="Kpr"/>
          </w:rPr>
          <w:t>Topics and deliverables for after CIMO-17</w:t>
        </w:r>
      </w:hyperlink>
    </w:p>
    <w:p w:rsidR="004A549F" w:rsidRDefault="004A549F" w:rsidP="004A549F">
      <w:pPr>
        <w:pStyle w:val="WMOBodyText"/>
        <w:rPr>
          <w:lang w:eastAsia="en-US"/>
        </w:rPr>
        <w:sectPr w:rsidR="004A549F" w:rsidSect="004A549F">
          <w:headerReference w:type="default" r:id="rId9"/>
          <w:footerReference w:type="even" r:id="rId10"/>
          <w:footerReference w:type="default" r:id="rId11"/>
          <w:pgSz w:w="11906" w:h="16838" w:code="9"/>
          <w:pgMar w:top="1134" w:right="1134" w:bottom="1134" w:left="1134" w:header="720" w:footer="720" w:gutter="0"/>
          <w:pgNumType w:start="1"/>
          <w:cols w:space="720"/>
          <w:titlePg/>
          <w:docGrid w:linePitch="272"/>
        </w:sectPr>
      </w:pPr>
    </w:p>
    <w:p w:rsidR="00DA1C80" w:rsidRDefault="008E677B" w:rsidP="009E41FF">
      <w:pPr>
        <w:tabs>
          <w:tab w:val="clear" w:pos="1134"/>
        </w:tabs>
        <w:spacing w:before="240" w:after="240"/>
        <w:jc w:val="center"/>
        <w:rPr>
          <w:b/>
          <w:bCs/>
          <w:iCs/>
          <w:lang w:val="en-US"/>
        </w:rPr>
      </w:pPr>
      <w:bookmarkStart w:id="1" w:name="_Draft_Decision_X.X.X(X)/1"/>
      <w:bookmarkStart w:id="2" w:name="_Toc319327009"/>
      <w:bookmarkEnd w:id="1"/>
      <w:r>
        <w:rPr>
          <w:b/>
          <w:bCs/>
          <w:iCs/>
          <w:lang w:val="en-US"/>
        </w:rPr>
        <w:lastRenderedPageBreak/>
        <w:t>EXECUTIVE SUMMARY</w:t>
      </w:r>
    </w:p>
    <w:p w:rsidR="009E41FF" w:rsidRDefault="009E41FF" w:rsidP="00661E27">
      <w:pPr>
        <w:pStyle w:val="WMOBodyText"/>
        <w:spacing w:after="240"/>
        <w:jc w:val="center"/>
        <w:rPr>
          <w:i/>
          <w:sz w:val="18"/>
          <w:szCs w:val="18"/>
          <w:lang w:val="en-US"/>
        </w:rPr>
      </w:pPr>
    </w:p>
    <w:p w:rsidR="00B32FFF" w:rsidRPr="00B32FFF" w:rsidRDefault="00B32FFF" w:rsidP="00B32FFF">
      <w:pPr>
        <w:pStyle w:val="ListeParagraf"/>
        <w:numPr>
          <w:ilvl w:val="0"/>
          <w:numId w:val="32"/>
        </w:numPr>
        <w:tabs>
          <w:tab w:val="left" w:pos="567"/>
        </w:tabs>
        <w:spacing w:before="120" w:after="120"/>
        <w:rPr>
          <w:iCs/>
          <w:lang w:val="en-US"/>
        </w:rPr>
      </w:pPr>
      <w:r w:rsidRPr="00B32FFF">
        <w:rPr>
          <w:lang w:val="en-US"/>
        </w:rPr>
        <w:t xml:space="preserve">During </w:t>
      </w:r>
      <w:proofErr w:type="spellStart"/>
      <w:r w:rsidRPr="00B32FFF">
        <w:rPr>
          <w:lang w:val="en-US"/>
        </w:rPr>
        <w:t>CIMO</w:t>
      </w:r>
      <w:proofErr w:type="spellEnd"/>
      <w:r w:rsidRPr="00B32FFF">
        <w:rPr>
          <w:lang w:val="en-US"/>
        </w:rPr>
        <w:t xml:space="preserve">-MG-13, the </w:t>
      </w:r>
      <w:proofErr w:type="spellStart"/>
      <w:r w:rsidRPr="00B32FFF">
        <w:rPr>
          <w:lang w:val="en-US"/>
        </w:rPr>
        <w:t>workplan</w:t>
      </w:r>
      <w:proofErr w:type="spellEnd"/>
      <w:r w:rsidRPr="00B32FFF">
        <w:rPr>
          <w:lang w:val="en-US"/>
        </w:rPr>
        <w:t xml:space="preserve"> has been approved, and 5 main tasks have been assigned to Theme Leader on Radio-Frequency Protection. </w:t>
      </w:r>
    </w:p>
    <w:p w:rsidR="00B32FFF" w:rsidRPr="00B32FFF" w:rsidRDefault="00B32FFF" w:rsidP="008A49C8">
      <w:pPr>
        <w:pStyle w:val="ListeParagraf"/>
        <w:tabs>
          <w:tab w:val="left" w:pos="567"/>
        </w:tabs>
        <w:spacing w:before="120" w:after="120"/>
        <w:ind w:left="360"/>
        <w:rPr>
          <w:iCs/>
          <w:lang w:val="en-US"/>
        </w:rPr>
      </w:pPr>
    </w:p>
    <w:p w:rsidR="00280715" w:rsidRDefault="00B32FFF" w:rsidP="00E02AA1">
      <w:pPr>
        <w:pStyle w:val="ListeParagraf"/>
        <w:numPr>
          <w:ilvl w:val="0"/>
          <w:numId w:val="32"/>
        </w:numPr>
        <w:spacing w:before="120" w:after="120"/>
        <w:rPr>
          <w:lang w:val="en-US"/>
        </w:rPr>
      </w:pPr>
      <w:r w:rsidRPr="00280715">
        <w:rPr>
          <w:lang w:val="en-US"/>
        </w:rPr>
        <w:t xml:space="preserve">In accordance with the </w:t>
      </w:r>
      <w:r w:rsidR="002170BD" w:rsidRPr="00280715">
        <w:rPr>
          <w:lang w:val="en-US"/>
        </w:rPr>
        <w:t xml:space="preserve">first </w:t>
      </w:r>
      <w:r w:rsidR="00DD11B1">
        <w:rPr>
          <w:lang w:val="en-US"/>
        </w:rPr>
        <w:t>three</w:t>
      </w:r>
      <w:r w:rsidR="002170BD" w:rsidRPr="00280715">
        <w:rPr>
          <w:lang w:val="en-US"/>
        </w:rPr>
        <w:t xml:space="preserve"> tasks in the </w:t>
      </w:r>
      <w:proofErr w:type="spellStart"/>
      <w:r w:rsidRPr="00280715">
        <w:rPr>
          <w:lang w:val="en-US"/>
        </w:rPr>
        <w:t>workplan</w:t>
      </w:r>
      <w:proofErr w:type="spellEnd"/>
      <w:r w:rsidRPr="00280715">
        <w:rPr>
          <w:lang w:val="en-US"/>
        </w:rPr>
        <w:t xml:space="preserve">, </w:t>
      </w:r>
      <w:r w:rsidR="002170BD" w:rsidRPr="00280715">
        <w:rPr>
          <w:lang w:val="en-US"/>
        </w:rPr>
        <w:t>an active participation to the activities of Steering Group on Radio-Frequency Coordination (SG-RFC) has been provide</w:t>
      </w:r>
      <w:r w:rsidR="00280715" w:rsidRPr="00280715">
        <w:rPr>
          <w:lang w:val="en-US"/>
        </w:rPr>
        <w:t>d</w:t>
      </w:r>
      <w:r w:rsidR="002170BD" w:rsidRPr="00280715">
        <w:rPr>
          <w:lang w:val="en-US"/>
        </w:rPr>
        <w:t xml:space="preserve"> </w:t>
      </w:r>
      <w:r w:rsidR="00280715" w:rsidRPr="00280715">
        <w:rPr>
          <w:lang w:val="en-US"/>
        </w:rPr>
        <w:t xml:space="preserve">the cooperating with related expert teams and task teams and </w:t>
      </w:r>
      <w:r w:rsidR="002170BD" w:rsidRPr="00280715">
        <w:rPr>
          <w:lang w:val="en-US"/>
        </w:rPr>
        <w:t xml:space="preserve">by </w:t>
      </w:r>
      <w:r w:rsidR="00280715" w:rsidRPr="00280715">
        <w:rPr>
          <w:lang w:val="en-US"/>
        </w:rPr>
        <w:t xml:space="preserve">contributing preparation of the </w:t>
      </w:r>
      <w:proofErr w:type="spellStart"/>
      <w:r w:rsidR="00280715" w:rsidRPr="00280715">
        <w:rPr>
          <w:lang w:val="en-US"/>
        </w:rPr>
        <w:t>WMO</w:t>
      </w:r>
      <w:proofErr w:type="spellEnd"/>
      <w:r w:rsidR="00280715" w:rsidRPr="00280715">
        <w:rPr>
          <w:lang w:val="en-US"/>
        </w:rPr>
        <w:t xml:space="preserve"> position document for </w:t>
      </w:r>
      <w:proofErr w:type="gramStart"/>
      <w:r w:rsidR="00280715" w:rsidRPr="00280715">
        <w:rPr>
          <w:lang w:val="en-US"/>
        </w:rPr>
        <w:t>the  World</w:t>
      </w:r>
      <w:proofErr w:type="gramEnd"/>
      <w:r w:rsidR="00280715" w:rsidRPr="00280715">
        <w:rPr>
          <w:lang w:val="en-US"/>
        </w:rPr>
        <w:t xml:space="preserve"> </w:t>
      </w:r>
      <w:proofErr w:type="spellStart"/>
      <w:r w:rsidR="00280715" w:rsidRPr="00280715">
        <w:rPr>
          <w:lang w:val="en-US"/>
        </w:rPr>
        <w:t>Radiocommunication</w:t>
      </w:r>
      <w:proofErr w:type="spellEnd"/>
      <w:r w:rsidR="00280715" w:rsidRPr="00280715">
        <w:rPr>
          <w:lang w:val="en-US"/>
        </w:rPr>
        <w:t xml:space="preserve"> Conference (</w:t>
      </w:r>
      <w:proofErr w:type="spellStart"/>
      <w:r w:rsidR="00280715" w:rsidRPr="00280715">
        <w:rPr>
          <w:lang w:val="en-US"/>
        </w:rPr>
        <w:t>WRC</w:t>
      </w:r>
      <w:proofErr w:type="spellEnd"/>
      <w:r w:rsidR="00280715" w:rsidRPr="00280715">
        <w:rPr>
          <w:lang w:val="en-US"/>
        </w:rPr>
        <w:t xml:space="preserve">) </w:t>
      </w:r>
      <w:r w:rsidR="00280715">
        <w:rPr>
          <w:lang w:val="en-US"/>
        </w:rPr>
        <w:t>to be held in 2019</w:t>
      </w:r>
      <w:r w:rsidR="00DD11B1">
        <w:rPr>
          <w:lang w:val="en-US"/>
        </w:rPr>
        <w:t xml:space="preserve"> as </w:t>
      </w:r>
      <w:proofErr w:type="spellStart"/>
      <w:r w:rsidR="00DD11B1">
        <w:rPr>
          <w:lang w:val="en-US"/>
        </w:rPr>
        <w:t>WRC</w:t>
      </w:r>
      <w:proofErr w:type="spellEnd"/>
      <w:r w:rsidR="00DD11B1">
        <w:rPr>
          <w:lang w:val="en-US"/>
        </w:rPr>
        <w:t>-19</w:t>
      </w:r>
      <w:r w:rsidR="00280715">
        <w:rPr>
          <w:lang w:val="en-US"/>
        </w:rPr>
        <w:t>.</w:t>
      </w:r>
    </w:p>
    <w:p w:rsidR="00280715" w:rsidRPr="00280715" w:rsidRDefault="00280715" w:rsidP="00280715">
      <w:pPr>
        <w:pStyle w:val="ListeParagraf"/>
        <w:rPr>
          <w:lang w:val="en-US"/>
        </w:rPr>
      </w:pPr>
    </w:p>
    <w:p w:rsidR="00B67CC1" w:rsidRDefault="00280715" w:rsidP="00233891">
      <w:pPr>
        <w:pStyle w:val="ListeParagraf"/>
        <w:numPr>
          <w:ilvl w:val="0"/>
          <w:numId w:val="32"/>
        </w:numPr>
        <w:tabs>
          <w:tab w:val="left" w:pos="567"/>
        </w:tabs>
        <w:spacing w:before="120" w:after="120"/>
        <w:rPr>
          <w:lang w:val="en-US"/>
        </w:rPr>
      </w:pPr>
      <w:r w:rsidRPr="00544DAE">
        <w:rPr>
          <w:lang w:val="en-US"/>
        </w:rPr>
        <w:t xml:space="preserve">The document </w:t>
      </w:r>
      <w:r w:rsidR="00DD11B1" w:rsidRPr="00544DAE">
        <w:rPr>
          <w:lang w:val="en-US"/>
        </w:rPr>
        <w:t xml:space="preserve">related to radio frequency issues </w:t>
      </w:r>
      <w:r w:rsidRPr="00544DAE">
        <w:rPr>
          <w:lang w:val="en-US"/>
        </w:rPr>
        <w:t xml:space="preserve">prepared by SG-RFC </w:t>
      </w:r>
      <w:r w:rsidR="00DD11B1" w:rsidRPr="00544DAE">
        <w:rPr>
          <w:lang w:val="en-US"/>
        </w:rPr>
        <w:t xml:space="preserve">reflects the preliminary </w:t>
      </w:r>
      <w:proofErr w:type="spellStart"/>
      <w:r w:rsidR="00DD11B1" w:rsidRPr="00544DAE">
        <w:rPr>
          <w:lang w:val="en-US"/>
        </w:rPr>
        <w:t>WMO</w:t>
      </w:r>
      <w:proofErr w:type="spellEnd"/>
      <w:r w:rsidR="00DD11B1" w:rsidRPr="00544DAE">
        <w:rPr>
          <w:lang w:val="en-US"/>
        </w:rPr>
        <w:t xml:space="preserve"> position on the agenda of the </w:t>
      </w:r>
      <w:proofErr w:type="spellStart"/>
      <w:r w:rsidR="00DD11B1" w:rsidRPr="00544DAE">
        <w:rPr>
          <w:lang w:val="en-US"/>
        </w:rPr>
        <w:t>WRC</w:t>
      </w:r>
      <w:proofErr w:type="spellEnd"/>
      <w:r w:rsidR="00DD11B1" w:rsidRPr="00544DAE">
        <w:rPr>
          <w:lang w:val="en-US"/>
        </w:rPr>
        <w:t>-19</w:t>
      </w:r>
      <w:r w:rsidR="003400B6" w:rsidRPr="00544DAE">
        <w:rPr>
          <w:lang w:val="en-US"/>
        </w:rPr>
        <w:t xml:space="preserve"> </w:t>
      </w:r>
      <w:r w:rsidR="00DD11B1" w:rsidRPr="00544DAE">
        <w:rPr>
          <w:lang w:val="en-US"/>
        </w:rPr>
        <w:t>by highlighting the requirements and importance of radio spectrum for meteorological operations</w:t>
      </w:r>
      <w:r w:rsidR="003400B6" w:rsidRPr="00544DAE">
        <w:rPr>
          <w:lang w:val="en-US"/>
        </w:rPr>
        <w:t xml:space="preserve">. </w:t>
      </w:r>
    </w:p>
    <w:p w:rsidR="00544DAE" w:rsidRPr="00544DAE" w:rsidRDefault="00544DAE" w:rsidP="00544DAE">
      <w:pPr>
        <w:pStyle w:val="ListeParagraf"/>
        <w:rPr>
          <w:lang w:val="en-US"/>
        </w:rPr>
      </w:pPr>
    </w:p>
    <w:p w:rsidR="00B76BF6" w:rsidRDefault="00B76BF6" w:rsidP="00D6247E">
      <w:pPr>
        <w:pStyle w:val="ListeParagraf"/>
        <w:numPr>
          <w:ilvl w:val="0"/>
          <w:numId w:val="32"/>
        </w:numPr>
        <w:tabs>
          <w:tab w:val="left" w:pos="567"/>
        </w:tabs>
        <w:spacing w:before="120" w:after="120"/>
        <w:rPr>
          <w:lang w:val="en-US"/>
        </w:rPr>
      </w:pPr>
      <w:r>
        <w:rPr>
          <w:lang w:val="en-US"/>
        </w:rPr>
        <w:t xml:space="preserve">Although there is a statement in </w:t>
      </w:r>
      <w:r w:rsidR="00A67FF3">
        <w:rPr>
          <w:lang w:val="en-US"/>
        </w:rPr>
        <w:t xml:space="preserve">the SG-RFC document for the protection of </w:t>
      </w:r>
      <w:r>
        <w:rPr>
          <w:lang w:val="en-US"/>
        </w:rPr>
        <w:t>the frequencies used for radiosonde operations, b</w:t>
      </w:r>
      <w:r w:rsidRPr="00B76BF6">
        <w:rPr>
          <w:lang w:val="en-US"/>
        </w:rPr>
        <w:t xml:space="preserve">andwidth </w:t>
      </w:r>
      <w:r>
        <w:rPr>
          <w:lang w:val="en-US"/>
        </w:rPr>
        <w:t>r</w:t>
      </w:r>
      <w:r w:rsidRPr="00B76BF6">
        <w:rPr>
          <w:lang w:val="en-US"/>
        </w:rPr>
        <w:t xml:space="preserve">equirements for Global Radiosonde Operations </w:t>
      </w:r>
      <w:r>
        <w:rPr>
          <w:lang w:val="en-US"/>
        </w:rPr>
        <w:t>should be studied in detai</w:t>
      </w:r>
      <w:r w:rsidR="00A67FF3">
        <w:rPr>
          <w:lang w:val="en-US"/>
        </w:rPr>
        <w:t>l,</w:t>
      </w:r>
      <w:r>
        <w:rPr>
          <w:lang w:val="en-US"/>
        </w:rPr>
        <w:t xml:space="preserve"> and a report should be prepared.</w:t>
      </w:r>
      <w:r w:rsidR="00D6247E" w:rsidRPr="00D6247E">
        <w:t xml:space="preserve"> </w:t>
      </w:r>
      <w:r w:rsidR="00D6247E">
        <w:t xml:space="preserve">By considering the fact that </w:t>
      </w:r>
      <w:r w:rsidR="00D6247E" w:rsidRPr="00D6247E">
        <w:t xml:space="preserve">SG-RFC members </w:t>
      </w:r>
      <w:r w:rsidR="00D6247E">
        <w:t xml:space="preserve">may not </w:t>
      </w:r>
      <w:r w:rsidR="00D6247E" w:rsidRPr="00D6247E">
        <w:t>have the radiosonde network operational details to determine the spectrum requirements</w:t>
      </w:r>
      <w:r w:rsidR="007A7D22">
        <w:t xml:space="preserve">, required </w:t>
      </w:r>
      <w:r w:rsidR="00D6247E" w:rsidRPr="00D6247E">
        <w:rPr>
          <w:lang w:val="en-US"/>
        </w:rPr>
        <w:t xml:space="preserve">information </w:t>
      </w:r>
      <w:r w:rsidR="007A7D22">
        <w:rPr>
          <w:lang w:val="en-US"/>
        </w:rPr>
        <w:t>should be provided</w:t>
      </w:r>
      <w:r w:rsidR="00D6247E" w:rsidRPr="00D6247E">
        <w:rPr>
          <w:lang w:val="en-US"/>
        </w:rPr>
        <w:t xml:space="preserve"> </w:t>
      </w:r>
      <w:r w:rsidR="007A7D22">
        <w:rPr>
          <w:lang w:val="en-US"/>
        </w:rPr>
        <w:t>by</w:t>
      </w:r>
      <w:r w:rsidR="00D6247E" w:rsidRPr="00D6247E">
        <w:rPr>
          <w:lang w:val="en-US"/>
        </w:rPr>
        <w:t xml:space="preserve"> the </w:t>
      </w:r>
      <w:r w:rsidR="007A7D22">
        <w:rPr>
          <w:lang w:val="en-US"/>
        </w:rPr>
        <w:t xml:space="preserve">related </w:t>
      </w:r>
      <w:proofErr w:type="spellStart"/>
      <w:r w:rsidR="00D6247E" w:rsidRPr="00D6247E">
        <w:rPr>
          <w:lang w:val="en-US"/>
        </w:rPr>
        <w:t>CIMO</w:t>
      </w:r>
      <w:proofErr w:type="spellEnd"/>
      <w:r w:rsidR="00D6247E" w:rsidRPr="00D6247E">
        <w:rPr>
          <w:lang w:val="en-US"/>
        </w:rPr>
        <w:t xml:space="preserve"> expert team</w:t>
      </w:r>
      <w:r w:rsidR="008C6999">
        <w:rPr>
          <w:lang w:val="en-US"/>
        </w:rPr>
        <w:t>/theme leader</w:t>
      </w:r>
      <w:r w:rsidR="00D6247E" w:rsidRPr="00D6247E">
        <w:rPr>
          <w:lang w:val="en-US"/>
        </w:rPr>
        <w:t xml:space="preserve"> </w:t>
      </w:r>
      <w:r w:rsidR="007A7D22">
        <w:rPr>
          <w:lang w:val="en-US"/>
        </w:rPr>
        <w:t xml:space="preserve">to SG-RFC which can </w:t>
      </w:r>
      <w:r w:rsidR="00D6247E" w:rsidRPr="00D6247E">
        <w:rPr>
          <w:lang w:val="en-US"/>
        </w:rPr>
        <w:t xml:space="preserve">use to address </w:t>
      </w:r>
      <w:proofErr w:type="spellStart"/>
      <w:r w:rsidR="00D6247E" w:rsidRPr="00D6247E">
        <w:rPr>
          <w:lang w:val="en-US"/>
        </w:rPr>
        <w:t>WRC</w:t>
      </w:r>
      <w:proofErr w:type="spellEnd"/>
      <w:r w:rsidR="00D6247E" w:rsidRPr="00D6247E">
        <w:rPr>
          <w:lang w:val="en-US"/>
        </w:rPr>
        <w:t xml:space="preserve">-19 Agenda Item 1.7.  </w:t>
      </w:r>
    </w:p>
    <w:p w:rsidR="00B76BF6" w:rsidRPr="00B76BF6" w:rsidRDefault="00B76BF6" w:rsidP="00B76BF6">
      <w:pPr>
        <w:pStyle w:val="ListeParagraf"/>
        <w:rPr>
          <w:lang w:val="en-US"/>
        </w:rPr>
      </w:pPr>
    </w:p>
    <w:p w:rsidR="00D6247E" w:rsidRDefault="00D6247E" w:rsidP="005A5AE0">
      <w:pPr>
        <w:pStyle w:val="ListeParagraf"/>
        <w:numPr>
          <w:ilvl w:val="0"/>
          <w:numId w:val="32"/>
        </w:numPr>
        <w:tabs>
          <w:tab w:val="left" w:pos="567"/>
        </w:tabs>
        <w:spacing w:before="120" w:after="120"/>
        <w:rPr>
          <w:lang w:val="en-US"/>
        </w:rPr>
      </w:pPr>
      <w:r w:rsidRPr="007A7D22">
        <w:rPr>
          <w:lang w:val="en-US"/>
        </w:rPr>
        <w:t xml:space="preserve">The forth task for sharing arrangements for HF oceanographic radars </w:t>
      </w:r>
      <w:r w:rsidR="007A7D22" w:rsidRPr="007A7D22">
        <w:rPr>
          <w:lang w:val="en-US"/>
        </w:rPr>
        <w:t>was</w:t>
      </w:r>
      <w:r w:rsidRPr="007A7D22">
        <w:rPr>
          <w:lang w:val="en-US"/>
        </w:rPr>
        <w:t xml:space="preserve"> complete</w:t>
      </w:r>
      <w:r w:rsidR="007A7D22" w:rsidRPr="007A7D22">
        <w:rPr>
          <w:lang w:val="en-US"/>
        </w:rPr>
        <w:t>d</w:t>
      </w:r>
      <w:r w:rsidRPr="007A7D22">
        <w:rPr>
          <w:lang w:val="en-US"/>
        </w:rPr>
        <w:t xml:space="preserve">.  </w:t>
      </w:r>
    </w:p>
    <w:p w:rsidR="007A7D22" w:rsidRPr="007A7D22" w:rsidRDefault="007A7D22" w:rsidP="007A7D22">
      <w:pPr>
        <w:pStyle w:val="ListeParagraf"/>
        <w:rPr>
          <w:lang w:val="en-US"/>
        </w:rPr>
      </w:pPr>
    </w:p>
    <w:p w:rsidR="00B67CC1" w:rsidRDefault="00D6247E" w:rsidP="00B67CC1">
      <w:pPr>
        <w:pStyle w:val="ListeParagraf"/>
        <w:numPr>
          <w:ilvl w:val="0"/>
          <w:numId w:val="32"/>
        </w:numPr>
        <w:rPr>
          <w:lang w:val="en-US"/>
        </w:rPr>
      </w:pPr>
      <w:r>
        <w:rPr>
          <w:lang w:val="en-US"/>
        </w:rPr>
        <w:t>F</w:t>
      </w:r>
      <w:r w:rsidR="00B67CC1">
        <w:rPr>
          <w:lang w:val="en-US"/>
        </w:rPr>
        <w:t>ifth</w:t>
      </w:r>
      <w:r w:rsidR="00B67CC1" w:rsidRPr="00B67CC1">
        <w:rPr>
          <w:lang w:val="en-US"/>
        </w:rPr>
        <w:t xml:space="preserve"> task </w:t>
      </w:r>
      <w:r>
        <w:rPr>
          <w:lang w:val="en-US"/>
        </w:rPr>
        <w:t>requires</w:t>
      </w:r>
      <w:r w:rsidR="00B67CC1" w:rsidRPr="00B67CC1">
        <w:rPr>
          <w:lang w:val="en-US"/>
        </w:rPr>
        <w:t xml:space="preserve"> </w:t>
      </w:r>
      <w:r w:rsidR="00B67CC1">
        <w:rPr>
          <w:lang w:val="en-US"/>
        </w:rPr>
        <w:t xml:space="preserve">the update of the guidance material to avoid/minimize the wind turbines effects to the weather radars and wind profilers. Although a guidance </w:t>
      </w:r>
      <w:r w:rsidR="00663019">
        <w:rPr>
          <w:lang w:val="en-US"/>
        </w:rPr>
        <w:t xml:space="preserve">statement </w:t>
      </w:r>
      <w:r w:rsidR="00B67CC1">
        <w:rPr>
          <w:lang w:val="en-US"/>
        </w:rPr>
        <w:t xml:space="preserve">is available </w:t>
      </w:r>
      <w:r w:rsidR="00663019">
        <w:rPr>
          <w:lang w:val="en-US"/>
        </w:rPr>
        <w:t xml:space="preserve">for weather radars and wind turbine siting in </w:t>
      </w:r>
      <w:proofErr w:type="spellStart"/>
      <w:r w:rsidR="00663019">
        <w:rPr>
          <w:lang w:val="en-US"/>
        </w:rPr>
        <w:t>CIMO</w:t>
      </w:r>
      <w:proofErr w:type="spellEnd"/>
      <w:r w:rsidR="00663019">
        <w:rPr>
          <w:lang w:val="en-US"/>
        </w:rPr>
        <w:t xml:space="preserve"> Guide</w:t>
      </w:r>
      <w:r w:rsidR="00B67CC1">
        <w:rPr>
          <w:lang w:val="en-US"/>
        </w:rPr>
        <w:t>, it should be reviewed and updated based on the feedback from the Members and rela</w:t>
      </w:r>
      <w:r w:rsidR="00A67FF3">
        <w:rPr>
          <w:lang w:val="en-US"/>
        </w:rPr>
        <w:t xml:space="preserve">ted experts. The </w:t>
      </w:r>
      <w:proofErr w:type="spellStart"/>
      <w:r w:rsidR="00A67FF3">
        <w:rPr>
          <w:lang w:val="en-US"/>
        </w:rPr>
        <w:t>IPET-OWR</w:t>
      </w:r>
      <w:proofErr w:type="spellEnd"/>
      <w:r w:rsidR="00A67FF3">
        <w:rPr>
          <w:lang w:val="en-US"/>
        </w:rPr>
        <w:t xml:space="preserve"> will </w:t>
      </w:r>
      <w:r w:rsidR="00DE5743">
        <w:rPr>
          <w:lang w:val="en-US"/>
        </w:rPr>
        <w:t>take over the task</w:t>
      </w:r>
      <w:r w:rsidR="00A67FF3">
        <w:rPr>
          <w:lang w:val="en-US"/>
        </w:rPr>
        <w:t xml:space="preserve"> </w:t>
      </w:r>
      <w:r>
        <w:rPr>
          <w:lang w:val="en-US"/>
        </w:rPr>
        <w:t>for</w:t>
      </w:r>
      <w:r w:rsidR="00A67FF3">
        <w:rPr>
          <w:lang w:val="en-US"/>
        </w:rPr>
        <w:t xml:space="preserve"> wind turbine issues for weather radars, but this important tas</w:t>
      </w:r>
      <w:r w:rsidR="00DE5743">
        <w:rPr>
          <w:lang w:val="en-US"/>
        </w:rPr>
        <w:t>k</w:t>
      </w:r>
      <w:r w:rsidR="00A67FF3">
        <w:rPr>
          <w:lang w:val="en-US"/>
        </w:rPr>
        <w:t>, in particular for wind profiler radars,</w:t>
      </w:r>
      <w:r w:rsidR="00B67CC1">
        <w:rPr>
          <w:lang w:val="en-US"/>
        </w:rPr>
        <w:t xml:space="preserve"> should be considered </w:t>
      </w:r>
      <w:r w:rsidR="00B67CC1" w:rsidRPr="00B67CC1">
        <w:rPr>
          <w:lang w:val="en-US"/>
        </w:rPr>
        <w:t xml:space="preserve">how to carry out for next intersessional period by </w:t>
      </w:r>
      <w:proofErr w:type="spellStart"/>
      <w:r w:rsidR="00B67CC1" w:rsidRPr="00B67CC1">
        <w:rPr>
          <w:lang w:val="en-US"/>
        </w:rPr>
        <w:t>CIMO</w:t>
      </w:r>
      <w:proofErr w:type="spellEnd"/>
      <w:r w:rsidR="00B67CC1" w:rsidRPr="00B67CC1">
        <w:rPr>
          <w:lang w:val="en-US"/>
        </w:rPr>
        <w:t xml:space="preserve">-MG and </w:t>
      </w:r>
      <w:proofErr w:type="spellStart"/>
      <w:r w:rsidR="00B67CC1" w:rsidRPr="00B67CC1">
        <w:rPr>
          <w:lang w:val="en-US"/>
        </w:rPr>
        <w:t>CIMO</w:t>
      </w:r>
      <w:proofErr w:type="spellEnd"/>
      <w:r w:rsidR="00B67CC1" w:rsidRPr="00B67CC1">
        <w:rPr>
          <w:lang w:val="en-US"/>
        </w:rPr>
        <w:t>-17.</w:t>
      </w:r>
    </w:p>
    <w:p w:rsidR="00CC3DFB" w:rsidRPr="00CC3DFB" w:rsidRDefault="00CC3DFB" w:rsidP="00CC3DFB">
      <w:pPr>
        <w:pStyle w:val="ListeParagraf"/>
        <w:rPr>
          <w:lang w:val="en-US"/>
        </w:rPr>
      </w:pPr>
    </w:p>
    <w:p w:rsidR="00CC3DFB" w:rsidRDefault="00CC3DFB" w:rsidP="00CC3DFB">
      <w:pPr>
        <w:pStyle w:val="ListeParagraf"/>
        <w:numPr>
          <w:ilvl w:val="0"/>
          <w:numId w:val="32"/>
        </w:numPr>
        <w:tabs>
          <w:tab w:val="left" w:pos="567"/>
        </w:tabs>
        <w:spacing w:before="120" w:after="120"/>
        <w:rPr>
          <w:lang w:val="en-US"/>
        </w:rPr>
      </w:pPr>
      <w:r>
        <w:rPr>
          <w:lang w:val="en-US"/>
        </w:rPr>
        <w:t xml:space="preserve">By considering the importance of the radio frequencies for meteorological operations, </w:t>
      </w:r>
      <w:r w:rsidRPr="00CC3DFB">
        <w:rPr>
          <w:lang w:val="en-US"/>
        </w:rPr>
        <w:t xml:space="preserve">high priority </w:t>
      </w:r>
      <w:r>
        <w:rPr>
          <w:lang w:val="en-US"/>
        </w:rPr>
        <w:t xml:space="preserve">should be given to </w:t>
      </w:r>
      <w:r w:rsidRPr="00CC3DFB">
        <w:rPr>
          <w:lang w:val="en-US"/>
        </w:rPr>
        <w:t xml:space="preserve">radio frequency protection issue </w:t>
      </w:r>
      <w:r>
        <w:rPr>
          <w:lang w:val="en-US"/>
        </w:rPr>
        <w:t xml:space="preserve">by </w:t>
      </w:r>
      <w:proofErr w:type="spellStart"/>
      <w:r>
        <w:rPr>
          <w:lang w:val="en-US"/>
        </w:rPr>
        <w:t>CIMO</w:t>
      </w:r>
      <w:proofErr w:type="spellEnd"/>
      <w:r>
        <w:rPr>
          <w:lang w:val="en-US"/>
        </w:rPr>
        <w:t xml:space="preserve">-MG and </w:t>
      </w:r>
      <w:proofErr w:type="spellStart"/>
      <w:r>
        <w:rPr>
          <w:lang w:val="en-US"/>
        </w:rPr>
        <w:t>CIMO</w:t>
      </w:r>
      <w:proofErr w:type="spellEnd"/>
      <w:r>
        <w:rPr>
          <w:lang w:val="en-US"/>
        </w:rPr>
        <w:t xml:space="preserve">-17. </w:t>
      </w:r>
    </w:p>
    <w:p w:rsidR="00CC3DFB" w:rsidRPr="00CC3DFB" w:rsidRDefault="00CC3DFB" w:rsidP="00CC3DFB">
      <w:pPr>
        <w:pStyle w:val="ListeParagraf"/>
        <w:rPr>
          <w:lang w:val="en-US"/>
        </w:rPr>
      </w:pPr>
    </w:p>
    <w:p w:rsidR="00CC3DFB" w:rsidRDefault="00CC3DFB" w:rsidP="00CC3DFB">
      <w:pPr>
        <w:tabs>
          <w:tab w:val="left" w:pos="567"/>
        </w:tabs>
        <w:spacing w:before="120" w:after="120"/>
        <w:rPr>
          <w:lang w:val="en-US"/>
        </w:rPr>
      </w:pPr>
    </w:p>
    <w:p w:rsidR="00D6247E" w:rsidRPr="00D6247E" w:rsidRDefault="00D6247E" w:rsidP="00D6247E">
      <w:pPr>
        <w:tabs>
          <w:tab w:val="left" w:pos="567"/>
        </w:tabs>
        <w:spacing w:before="120" w:after="120"/>
        <w:rPr>
          <w:lang w:val="en-US"/>
        </w:rPr>
      </w:pPr>
    </w:p>
    <w:p w:rsidR="00D6247E" w:rsidRPr="00D6247E" w:rsidRDefault="00D6247E" w:rsidP="00D6247E">
      <w:pPr>
        <w:tabs>
          <w:tab w:val="left" w:pos="567"/>
        </w:tabs>
        <w:spacing w:before="120" w:after="120"/>
        <w:rPr>
          <w:lang w:val="en-US"/>
        </w:rPr>
      </w:pPr>
    </w:p>
    <w:p w:rsidR="00D6247E" w:rsidRPr="00D6247E" w:rsidRDefault="00D6247E" w:rsidP="00D6247E">
      <w:pPr>
        <w:tabs>
          <w:tab w:val="left" w:pos="567"/>
        </w:tabs>
        <w:spacing w:before="120" w:after="120"/>
        <w:rPr>
          <w:lang w:val="en-US"/>
        </w:rPr>
      </w:pPr>
    </w:p>
    <w:p w:rsidR="00D6247E" w:rsidRPr="00D6247E" w:rsidRDefault="00D6247E" w:rsidP="00D6247E">
      <w:pPr>
        <w:tabs>
          <w:tab w:val="left" w:pos="567"/>
        </w:tabs>
        <w:spacing w:before="120" w:after="120"/>
        <w:rPr>
          <w:lang w:val="en-US"/>
        </w:rPr>
      </w:pPr>
    </w:p>
    <w:p w:rsidR="00D6247E" w:rsidRPr="00D6247E" w:rsidRDefault="00D6247E" w:rsidP="00D6247E">
      <w:pPr>
        <w:tabs>
          <w:tab w:val="left" w:pos="567"/>
        </w:tabs>
        <w:spacing w:before="120" w:after="120"/>
        <w:rPr>
          <w:lang w:val="en-US"/>
        </w:rPr>
      </w:pPr>
    </w:p>
    <w:p w:rsidR="00D6247E" w:rsidRPr="00D6247E" w:rsidRDefault="00D6247E" w:rsidP="00D6247E">
      <w:pPr>
        <w:tabs>
          <w:tab w:val="left" w:pos="567"/>
        </w:tabs>
        <w:spacing w:before="120" w:after="120"/>
        <w:rPr>
          <w:lang w:val="en-US"/>
        </w:rPr>
      </w:pPr>
    </w:p>
    <w:p w:rsidR="00D6247E" w:rsidRPr="00D6247E" w:rsidRDefault="00D6247E" w:rsidP="00D6247E">
      <w:pPr>
        <w:tabs>
          <w:tab w:val="left" w:pos="567"/>
        </w:tabs>
        <w:spacing w:before="120" w:after="120"/>
        <w:rPr>
          <w:lang w:val="en-US"/>
        </w:rPr>
      </w:pPr>
    </w:p>
    <w:p w:rsidR="00D6247E" w:rsidRPr="00D6247E" w:rsidRDefault="00D6247E" w:rsidP="00D6247E">
      <w:pPr>
        <w:tabs>
          <w:tab w:val="left" w:pos="567"/>
        </w:tabs>
        <w:spacing w:before="120" w:after="120"/>
        <w:rPr>
          <w:lang w:val="en-US"/>
        </w:rPr>
      </w:pPr>
    </w:p>
    <w:p w:rsidR="00CC3DFB" w:rsidRDefault="00CC3DFB" w:rsidP="00CC3DFB">
      <w:pPr>
        <w:tabs>
          <w:tab w:val="left" w:pos="567"/>
        </w:tabs>
        <w:spacing w:before="120" w:after="120"/>
        <w:rPr>
          <w:lang w:val="en-US"/>
        </w:rPr>
      </w:pPr>
    </w:p>
    <w:p w:rsidR="00CC3DFB" w:rsidRDefault="00CC3DFB" w:rsidP="00CC3DFB">
      <w:pPr>
        <w:tabs>
          <w:tab w:val="left" w:pos="567"/>
        </w:tabs>
        <w:spacing w:before="120" w:after="120"/>
        <w:rPr>
          <w:lang w:val="en-US"/>
        </w:rPr>
      </w:pPr>
    </w:p>
    <w:p w:rsidR="00CC3DFB" w:rsidRDefault="00CC3DFB" w:rsidP="00CC3DFB">
      <w:pPr>
        <w:tabs>
          <w:tab w:val="left" w:pos="567"/>
        </w:tabs>
        <w:spacing w:before="120" w:after="120"/>
        <w:rPr>
          <w:lang w:val="en-US"/>
        </w:rPr>
      </w:pPr>
    </w:p>
    <w:p w:rsidR="00CC3DFB" w:rsidRDefault="00CC3DFB" w:rsidP="00CC3DFB">
      <w:pPr>
        <w:tabs>
          <w:tab w:val="left" w:pos="567"/>
        </w:tabs>
        <w:spacing w:before="120" w:after="120"/>
        <w:rPr>
          <w:lang w:val="en-US"/>
        </w:rPr>
      </w:pPr>
    </w:p>
    <w:p w:rsidR="00CC3DFB" w:rsidRDefault="00CC3DFB" w:rsidP="00CC3DFB">
      <w:pPr>
        <w:tabs>
          <w:tab w:val="left" w:pos="567"/>
        </w:tabs>
        <w:spacing w:before="120" w:after="120"/>
        <w:rPr>
          <w:lang w:val="en-US"/>
        </w:rPr>
      </w:pPr>
    </w:p>
    <w:p w:rsidR="0044465A" w:rsidRDefault="0044465A" w:rsidP="0044465A">
      <w:pPr>
        <w:jc w:val="center"/>
        <w:rPr>
          <w:b/>
          <w:bCs/>
        </w:rPr>
      </w:pPr>
      <w:r>
        <w:rPr>
          <w:b/>
          <w:bCs/>
          <w:iCs/>
        </w:rPr>
        <w:lastRenderedPageBreak/>
        <w:t xml:space="preserve">REPORT ON ACHIEVEMENTS, RECOMMENDATIONS AND FUTURE ACTIVITIES OF </w:t>
      </w:r>
      <w:proofErr w:type="spellStart"/>
      <w:r>
        <w:rPr>
          <w:b/>
          <w:bCs/>
          <w:iCs/>
        </w:rPr>
        <w:t>CIMO</w:t>
      </w:r>
      <w:proofErr w:type="spellEnd"/>
      <w:r>
        <w:rPr>
          <w:b/>
          <w:bCs/>
          <w:iCs/>
        </w:rPr>
        <w:t xml:space="preserve"> </w:t>
      </w:r>
      <w:r w:rsidRPr="002D7EFA">
        <w:rPr>
          <w:b/>
          <w:bCs/>
          <w:iCs/>
        </w:rPr>
        <w:t>THEME LEADER</w:t>
      </w:r>
      <w:r w:rsidR="002D7EFA" w:rsidRPr="002D7EFA">
        <w:rPr>
          <w:b/>
          <w:bCs/>
          <w:iCs/>
        </w:rPr>
        <w:t xml:space="preserve"> ON RADIO-FREQUENCY PROTECTION</w:t>
      </w:r>
    </w:p>
    <w:p w:rsidR="00B20DF5" w:rsidRPr="002D7EFA" w:rsidRDefault="002D7EFA" w:rsidP="0044465A">
      <w:pPr>
        <w:pStyle w:val="WMOBodyText"/>
        <w:spacing w:after="240"/>
        <w:jc w:val="center"/>
        <w:rPr>
          <w:i/>
          <w:sz w:val="18"/>
          <w:szCs w:val="18"/>
          <w:lang w:val="en-US"/>
        </w:rPr>
      </w:pPr>
      <w:r w:rsidRPr="002D7EFA">
        <w:rPr>
          <w:i/>
          <w:sz w:val="18"/>
          <w:szCs w:val="18"/>
          <w:lang w:val="en-US"/>
        </w:rPr>
        <w:t>(</w:t>
      </w:r>
      <w:proofErr w:type="gramStart"/>
      <w:r w:rsidR="00B20DF5" w:rsidRPr="002D7EFA">
        <w:rPr>
          <w:i/>
          <w:sz w:val="18"/>
          <w:szCs w:val="18"/>
          <w:lang w:val="en-US"/>
        </w:rPr>
        <w:t>based</w:t>
      </w:r>
      <w:proofErr w:type="gramEnd"/>
      <w:r w:rsidR="00B20DF5" w:rsidRPr="002D7EFA">
        <w:rPr>
          <w:i/>
          <w:sz w:val="18"/>
          <w:szCs w:val="18"/>
          <w:lang w:val="en-US"/>
        </w:rPr>
        <w:t xml:space="preserve"> on the input </w:t>
      </w:r>
      <w:r w:rsidRPr="002D7EFA">
        <w:rPr>
          <w:i/>
          <w:sz w:val="18"/>
          <w:szCs w:val="18"/>
          <w:lang w:val="en-US"/>
        </w:rPr>
        <w:t>provided by Theme Leader)</w:t>
      </w:r>
    </w:p>
    <w:p w:rsidR="00DA1C80" w:rsidRDefault="009E41FF" w:rsidP="009E41FF">
      <w:pPr>
        <w:pStyle w:val="ListeParagraf"/>
        <w:numPr>
          <w:ilvl w:val="0"/>
          <w:numId w:val="18"/>
        </w:numPr>
        <w:tabs>
          <w:tab w:val="left" w:pos="567"/>
          <w:tab w:val="left" w:pos="4253"/>
        </w:tabs>
        <w:snapToGrid w:val="0"/>
        <w:spacing w:before="120" w:after="120" w:line="276" w:lineRule="auto"/>
        <w:ind w:left="357" w:right="425" w:hanging="357"/>
        <w:contextualSpacing w:val="0"/>
        <w:rPr>
          <w:b/>
          <w:i/>
          <w:lang w:val="en-US"/>
        </w:rPr>
      </w:pPr>
      <w:r w:rsidRPr="009E41FF">
        <w:rPr>
          <w:b/>
          <w:i/>
          <w:lang w:val="en-US"/>
        </w:rPr>
        <w:t xml:space="preserve">Major achievements with respect to </w:t>
      </w:r>
      <w:proofErr w:type="spellStart"/>
      <w:r w:rsidRPr="009E41FF">
        <w:rPr>
          <w:b/>
          <w:i/>
          <w:lang w:val="en-US"/>
        </w:rPr>
        <w:t>Workplan</w:t>
      </w:r>
      <w:proofErr w:type="spellEnd"/>
    </w:p>
    <w:p w:rsidR="00DA1C80" w:rsidRDefault="00CC3DFB" w:rsidP="005F0E74">
      <w:pPr>
        <w:pStyle w:val="ListeParagraf"/>
        <w:numPr>
          <w:ilvl w:val="1"/>
          <w:numId w:val="18"/>
        </w:numPr>
        <w:tabs>
          <w:tab w:val="clear" w:pos="1134"/>
          <w:tab w:val="left" w:pos="567"/>
          <w:tab w:val="left" w:pos="4253"/>
        </w:tabs>
        <w:snapToGrid w:val="0"/>
        <w:spacing w:before="120" w:after="120" w:line="276" w:lineRule="auto"/>
        <w:ind w:left="788" w:hanging="431"/>
        <w:contextualSpacing w:val="0"/>
        <w:rPr>
          <w:rFonts w:eastAsia="SimSun"/>
          <w:lang w:val="en-US" w:eastAsia="zh-CN"/>
        </w:rPr>
      </w:pPr>
      <w:r>
        <w:rPr>
          <w:rFonts w:eastAsia="SimSun"/>
          <w:lang w:val="en-US" w:eastAsia="zh-CN"/>
        </w:rPr>
        <w:t>Theme Leader</w:t>
      </w:r>
      <w:r w:rsidR="00544DAE">
        <w:rPr>
          <w:rFonts w:eastAsia="SimSun"/>
          <w:lang w:val="en-US" w:eastAsia="zh-CN"/>
        </w:rPr>
        <w:t>, Mr. David Franc,</w:t>
      </w:r>
      <w:r>
        <w:rPr>
          <w:rFonts w:eastAsia="SimSun"/>
          <w:lang w:val="en-US" w:eastAsia="zh-CN"/>
        </w:rPr>
        <w:t xml:space="preserve"> has provided the input of </w:t>
      </w:r>
      <w:proofErr w:type="spellStart"/>
      <w:r>
        <w:rPr>
          <w:rFonts w:eastAsia="SimSun"/>
          <w:lang w:val="en-US" w:eastAsia="zh-CN"/>
        </w:rPr>
        <w:t>CIMO</w:t>
      </w:r>
      <w:proofErr w:type="spellEnd"/>
      <w:r>
        <w:rPr>
          <w:rFonts w:eastAsia="SimSun"/>
          <w:lang w:val="en-US" w:eastAsia="zh-CN"/>
        </w:rPr>
        <w:t xml:space="preserve"> for the preparation of </w:t>
      </w:r>
      <w:r w:rsidR="00037683">
        <w:rPr>
          <w:rFonts w:eastAsia="SimSun"/>
          <w:lang w:val="en-US" w:eastAsia="zh-CN"/>
        </w:rPr>
        <w:t xml:space="preserve">the document prepared by SG-RFC </w:t>
      </w:r>
      <w:r w:rsidR="00ED052E">
        <w:rPr>
          <w:rFonts w:eastAsia="SimSun"/>
          <w:lang w:val="en-US" w:eastAsia="zh-CN"/>
        </w:rPr>
        <w:t xml:space="preserve">to reflect the </w:t>
      </w:r>
      <w:proofErr w:type="spellStart"/>
      <w:r w:rsidR="00ED052E">
        <w:rPr>
          <w:rFonts w:eastAsia="SimSun"/>
          <w:lang w:val="en-US" w:eastAsia="zh-CN"/>
        </w:rPr>
        <w:t>WMO</w:t>
      </w:r>
      <w:proofErr w:type="spellEnd"/>
      <w:r w:rsidR="00ED052E">
        <w:rPr>
          <w:rFonts w:eastAsia="SimSun"/>
          <w:lang w:val="en-US" w:eastAsia="zh-CN"/>
        </w:rPr>
        <w:t xml:space="preserve"> position </w:t>
      </w:r>
      <w:r w:rsidR="00037683">
        <w:rPr>
          <w:rFonts w:eastAsia="SimSun"/>
          <w:lang w:val="en-US" w:eastAsia="zh-CN"/>
        </w:rPr>
        <w:t xml:space="preserve">for </w:t>
      </w:r>
      <w:r w:rsidR="00544DAE">
        <w:rPr>
          <w:rFonts w:eastAsia="SimSun"/>
          <w:lang w:val="en-US" w:eastAsia="zh-CN"/>
        </w:rPr>
        <w:t xml:space="preserve">the related agenda items of </w:t>
      </w:r>
      <w:proofErr w:type="spellStart"/>
      <w:r w:rsidR="00037683">
        <w:rPr>
          <w:rFonts w:eastAsia="SimSun"/>
          <w:lang w:val="en-US" w:eastAsia="zh-CN"/>
        </w:rPr>
        <w:t>WRC</w:t>
      </w:r>
      <w:proofErr w:type="spellEnd"/>
      <w:r w:rsidR="00037683">
        <w:rPr>
          <w:rFonts w:eastAsia="SimSun"/>
          <w:lang w:val="en-US" w:eastAsia="zh-CN"/>
        </w:rPr>
        <w:t xml:space="preserve">-19 to state the frequencies used for meteorological operations, and to highlight the importance of such frequencies, and to avoid any new frequency allocations for third parties or other operations in the same frequency band to be able protect the frequencies used by meteorological services. </w:t>
      </w:r>
    </w:p>
    <w:p w:rsidR="00544DAE" w:rsidRDefault="00544DAE" w:rsidP="00544DAE">
      <w:pPr>
        <w:pStyle w:val="ListeParagraf"/>
        <w:numPr>
          <w:ilvl w:val="1"/>
          <w:numId w:val="18"/>
        </w:numPr>
        <w:rPr>
          <w:rFonts w:eastAsia="SimSun"/>
          <w:lang w:val="en-US" w:eastAsia="zh-CN"/>
        </w:rPr>
      </w:pPr>
      <w:r w:rsidRPr="00544DAE">
        <w:rPr>
          <w:rFonts w:eastAsia="SimSun"/>
          <w:lang w:val="en-US" w:eastAsia="zh-CN"/>
        </w:rPr>
        <w:t xml:space="preserve">It was noted in SG-RFC document that twelve of </w:t>
      </w:r>
      <w:proofErr w:type="spellStart"/>
      <w:r w:rsidRPr="00544DAE">
        <w:rPr>
          <w:rFonts w:eastAsia="SimSun"/>
          <w:lang w:val="en-US" w:eastAsia="zh-CN"/>
        </w:rPr>
        <w:t>WRC</w:t>
      </w:r>
      <w:proofErr w:type="spellEnd"/>
      <w:r w:rsidRPr="00544DAE">
        <w:rPr>
          <w:rFonts w:eastAsia="SimSun"/>
          <w:lang w:val="en-US" w:eastAsia="zh-CN"/>
        </w:rPr>
        <w:t xml:space="preserve">-19 agenda items (1.1, 1.2, 1.3, 1.6, 1.7, 1.13, 1.14, 1.15, 1.16, 9.1.5, 9.1.9, 10) are related to frequency bands or issues of prime interest or concern for meteorology and the related fields. In addition, there are also nine </w:t>
      </w:r>
      <w:proofErr w:type="spellStart"/>
      <w:r w:rsidRPr="00544DAE">
        <w:rPr>
          <w:rFonts w:eastAsia="SimSun"/>
          <w:lang w:val="en-US" w:eastAsia="zh-CN"/>
        </w:rPr>
        <w:t>WRC</w:t>
      </w:r>
      <w:proofErr w:type="spellEnd"/>
      <w:r w:rsidRPr="00544DAE">
        <w:rPr>
          <w:rFonts w:eastAsia="SimSun"/>
          <w:lang w:val="en-US" w:eastAsia="zh-CN"/>
        </w:rPr>
        <w:t xml:space="preserve">-19 agenda items (1.11, 1.12, 2, 4, 7, 9.1.4, 9.1.6, 9.1.7, 9.1.8) that are currently not involving specific frequency bands used for meteorological operations but that may potentially have an impact on </w:t>
      </w:r>
      <w:proofErr w:type="spellStart"/>
      <w:r w:rsidRPr="00544DAE">
        <w:rPr>
          <w:rFonts w:eastAsia="SimSun"/>
          <w:lang w:val="en-US" w:eastAsia="zh-CN"/>
        </w:rPr>
        <w:t>WMO</w:t>
      </w:r>
      <w:proofErr w:type="spellEnd"/>
      <w:r w:rsidRPr="00544DAE">
        <w:rPr>
          <w:rFonts w:eastAsia="SimSun"/>
          <w:lang w:val="en-US" w:eastAsia="zh-CN"/>
        </w:rPr>
        <w:t xml:space="preserve"> interests. SG-RFC made its assessment on the </w:t>
      </w:r>
      <w:proofErr w:type="spellStart"/>
      <w:r w:rsidRPr="00544DAE">
        <w:rPr>
          <w:rFonts w:eastAsia="SimSun"/>
          <w:lang w:val="en-US" w:eastAsia="zh-CN"/>
        </w:rPr>
        <w:t>WRC</w:t>
      </w:r>
      <w:proofErr w:type="spellEnd"/>
      <w:r w:rsidRPr="00544DAE">
        <w:rPr>
          <w:rFonts w:eastAsia="SimSun"/>
          <w:lang w:val="en-US" w:eastAsia="zh-CN"/>
        </w:rPr>
        <w:t xml:space="preserve"> agenda items by considering their potential positive or negative effect on development and operation of meteorol</w:t>
      </w:r>
      <w:r w:rsidR="007A7D22">
        <w:rPr>
          <w:rFonts w:eastAsia="SimSun"/>
          <w:lang w:val="en-US" w:eastAsia="zh-CN"/>
        </w:rPr>
        <w:t>ogical systems and applications.</w:t>
      </w:r>
    </w:p>
    <w:p w:rsidR="007A7D22" w:rsidRDefault="007A7D22" w:rsidP="007A7D22">
      <w:pPr>
        <w:pStyle w:val="ListeParagraf"/>
        <w:ind w:left="792"/>
        <w:rPr>
          <w:rFonts w:eastAsia="SimSun"/>
          <w:lang w:val="en-US" w:eastAsia="zh-CN"/>
        </w:rPr>
      </w:pPr>
    </w:p>
    <w:p w:rsidR="007A7D22" w:rsidRPr="007A7D22" w:rsidRDefault="007A7D22" w:rsidP="007A7D22">
      <w:pPr>
        <w:pStyle w:val="ListeParagraf"/>
        <w:numPr>
          <w:ilvl w:val="1"/>
          <w:numId w:val="18"/>
        </w:numPr>
        <w:rPr>
          <w:rFonts w:eastAsia="SimSun"/>
          <w:lang w:val="en-US" w:eastAsia="zh-CN"/>
        </w:rPr>
      </w:pPr>
      <w:r>
        <w:rPr>
          <w:rFonts w:eastAsia="SimSun"/>
          <w:lang w:val="en-US" w:eastAsia="zh-CN"/>
        </w:rPr>
        <w:t>S</w:t>
      </w:r>
      <w:r w:rsidRPr="007A7D22">
        <w:rPr>
          <w:rFonts w:eastAsia="SimSun"/>
          <w:lang w:val="en-US" w:eastAsia="zh-CN"/>
        </w:rPr>
        <w:t xml:space="preserve">haring arrangements for HF oceanographic radars </w:t>
      </w:r>
      <w:r>
        <w:rPr>
          <w:rFonts w:eastAsia="SimSun"/>
          <w:lang w:val="en-US" w:eastAsia="zh-CN"/>
        </w:rPr>
        <w:t>was</w:t>
      </w:r>
      <w:r w:rsidRPr="007A7D22">
        <w:rPr>
          <w:rFonts w:eastAsia="SimSun"/>
          <w:lang w:val="en-US" w:eastAsia="zh-CN"/>
        </w:rPr>
        <w:t xml:space="preserve"> complete</w:t>
      </w:r>
      <w:r>
        <w:rPr>
          <w:rFonts w:eastAsia="SimSun"/>
          <w:lang w:val="en-US" w:eastAsia="zh-CN"/>
        </w:rPr>
        <w:t>d</w:t>
      </w:r>
      <w:r w:rsidRPr="007A7D22">
        <w:rPr>
          <w:rFonts w:eastAsia="SimSun"/>
          <w:lang w:val="en-US" w:eastAsia="zh-CN"/>
        </w:rPr>
        <w:t xml:space="preserve">. The frequency allocations </w:t>
      </w:r>
      <w:r w:rsidR="00E45876">
        <w:rPr>
          <w:rFonts w:eastAsia="SimSun"/>
          <w:lang w:val="en-US" w:eastAsia="zh-CN"/>
        </w:rPr>
        <w:t xml:space="preserve">have been agreed </w:t>
      </w:r>
      <w:r w:rsidRPr="007A7D22">
        <w:rPr>
          <w:rFonts w:eastAsia="SimSun"/>
          <w:lang w:val="en-US" w:eastAsia="zh-CN"/>
        </w:rPr>
        <w:t xml:space="preserve">at </w:t>
      </w:r>
      <w:proofErr w:type="spellStart"/>
      <w:r w:rsidRPr="007A7D22">
        <w:rPr>
          <w:rFonts w:eastAsia="SimSun"/>
          <w:lang w:val="en-US" w:eastAsia="zh-CN"/>
        </w:rPr>
        <w:t>WRC</w:t>
      </w:r>
      <w:proofErr w:type="spellEnd"/>
      <w:r w:rsidRPr="007A7D22">
        <w:rPr>
          <w:rFonts w:eastAsia="SimSun"/>
          <w:lang w:val="en-US" w:eastAsia="zh-CN"/>
        </w:rPr>
        <w:t xml:space="preserve">-12 (2012 World </w:t>
      </w:r>
      <w:proofErr w:type="spellStart"/>
      <w:r w:rsidRPr="007A7D22">
        <w:rPr>
          <w:rFonts w:eastAsia="SimSun"/>
          <w:lang w:val="en-US" w:eastAsia="zh-CN"/>
        </w:rPr>
        <w:t>Radiocommunication</w:t>
      </w:r>
      <w:proofErr w:type="spellEnd"/>
      <w:r w:rsidRPr="007A7D22">
        <w:rPr>
          <w:rFonts w:eastAsia="SimSun"/>
          <w:lang w:val="en-US" w:eastAsia="zh-CN"/>
        </w:rPr>
        <w:t xml:space="preserve"> Conference) and the </w:t>
      </w:r>
      <w:proofErr w:type="spellStart"/>
      <w:r w:rsidRPr="007A7D22">
        <w:rPr>
          <w:rFonts w:eastAsia="SimSun"/>
          <w:lang w:val="en-US" w:eastAsia="zh-CN"/>
        </w:rPr>
        <w:t>ITU</w:t>
      </w:r>
      <w:proofErr w:type="spellEnd"/>
      <w:r w:rsidRPr="007A7D22">
        <w:rPr>
          <w:rFonts w:eastAsia="SimSun"/>
          <w:lang w:val="en-US" w:eastAsia="zh-CN"/>
        </w:rPr>
        <w:t xml:space="preserve">-R published a report on techniques for sharing spectrum between the radars in 2014.  </w:t>
      </w:r>
    </w:p>
    <w:p w:rsidR="009E41FF" w:rsidRDefault="009E41FF" w:rsidP="005F0E74">
      <w:pPr>
        <w:pStyle w:val="ListeParagraf"/>
        <w:numPr>
          <w:ilvl w:val="0"/>
          <w:numId w:val="18"/>
        </w:numPr>
        <w:tabs>
          <w:tab w:val="left" w:pos="567"/>
          <w:tab w:val="left" w:pos="4253"/>
        </w:tabs>
        <w:snapToGrid w:val="0"/>
        <w:spacing w:before="240" w:after="120" w:line="276" w:lineRule="auto"/>
        <w:ind w:left="357" w:right="425" w:hanging="357"/>
        <w:contextualSpacing w:val="0"/>
        <w:rPr>
          <w:b/>
          <w:i/>
          <w:lang w:val="en-US"/>
        </w:rPr>
      </w:pPr>
      <w:r>
        <w:rPr>
          <w:b/>
          <w:i/>
          <w:lang w:val="en-US"/>
        </w:rPr>
        <w:t>Problems encountered</w:t>
      </w:r>
      <w:r w:rsidR="005F0E74">
        <w:rPr>
          <w:b/>
          <w:i/>
          <w:lang w:val="en-US"/>
        </w:rPr>
        <w:t xml:space="preserve"> </w:t>
      </w:r>
    </w:p>
    <w:p w:rsidR="009E41FF" w:rsidRDefault="00037683" w:rsidP="009E41FF">
      <w:pPr>
        <w:pStyle w:val="ListeParagraf"/>
        <w:numPr>
          <w:ilvl w:val="1"/>
          <w:numId w:val="18"/>
        </w:numPr>
        <w:tabs>
          <w:tab w:val="clear" w:pos="1134"/>
          <w:tab w:val="left" w:pos="567"/>
          <w:tab w:val="left" w:pos="4253"/>
        </w:tabs>
        <w:snapToGrid w:val="0"/>
        <w:spacing w:before="120" w:after="120" w:line="276" w:lineRule="auto"/>
        <w:ind w:left="788" w:hanging="431"/>
        <w:contextualSpacing w:val="0"/>
        <w:rPr>
          <w:rFonts w:eastAsia="SimSun"/>
          <w:lang w:val="en-US" w:eastAsia="zh-CN"/>
        </w:rPr>
      </w:pPr>
      <w:r>
        <w:rPr>
          <w:rFonts w:eastAsia="SimSun"/>
          <w:lang w:val="en-US" w:eastAsia="zh-CN"/>
        </w:rPr>
        <w:t>There was no regular feedback regarding the activities and achievements by Theme Leader</w:t>
      </w:r>
      <w:r w:rsidR="00850DAA">
        <w:rPr>
          <w:rFonts w:eastAsia="SimSun"/>
          <w:lang w:val="en-US" w:eastAsia="zh-CN"/>
        </w:rPr>
        <w:t>s</w:t>
      </w:r>
      <w:r>
        <w:rPr>
          <w:rFonts w:eastAsia="SimSun"/>
          <w:lang w:val="en-US" w:eastAsia="zh-CN"/>
        </w:rPr>
        <w:t>.</w:t>
      </w:r>
    </w:p>
    <w:p w:rsidR="009E41FF" w:rsidRDefault="00850DAA" w:rsidP="00E45876">
      <w:pPr>
        <w:pStyle w:val="ListeParagraf"/>
        <w:numPr>
          <w:ilvl w:val="1"/>
          <w:numId w:val="18"/>
        </w:numPr>
        <w:tabs>
          <w:tab w:val="clear" w:pos="1134"/>
          <w:tab w:val="left" w:pos="567"/>
          <w:tab w:val="left" w:pos="4253"/>
        </w:tabs>
        <w:snapToGrid w:val="0"/>
        <w:spacing w:line="276" w:lineRule="auto"/>
        <w:ind w:left="788" w:hanging="431"/>
        <w:contextualSpacing w:val="0"/>
        <w:rPr>
          <w:rFonts w:eastAsia="SimSun"/>
          <w:lang w:val="en-US" w:eastAsia="zh-CN"/>
        </w:rPr>
      </w:pPr>
      <w:r>
        <w:rPr>
          <w:rFonts w:eastAsia="SimSun"/>
          <w:lang w:val="en-US" w:eastAsia="zh-CN"/>
        </w:rPr>
        <w:t xml:space="preserve">The expert assigned for carrying out some tasks, </w:t>
      </w:r>
      <w:proofErr w:type="spellStart"/>
      <w:r w:rsidR="00037683">
        <w:rPr>
          <w:rFonts w:eastAsia="SimSun"/>
          <w:lang w:val="en-US" w:eastAsia="zh-CN"/>
        </w:rPr>
        <w:t>Mr</w:t>
      </w:r>
      <w:proofErr w:type="spellEnd"/>
      <w:r w:rsidR="00037683">
        <w:rPr>
          <w:rFonts w:eastAsia="SimSun"/>
          <w:lang w:val="en-US" w:eastAsia="zh-CN"/>
        </w:rPr>
        <w:t xml:space="preserve"> </w:t>
      </w:r>
      <w:proofErr w:type="spellStart"/>
      <w:r w:rsidR="00037683">
        <w:rPr>
          <w:rFonts w:eastAsia="SimSun"/>
          <w:lang w:val="en-US" w:eastAsia="zh-CN"/>
        </w:rPr>
        <w:t>Oguzhan</w:t>
      </w:r>
      <w:proofErr w:type="spellEnd"/>
      <w:r w:rsidR="00037683">
        <w:rPr>
          <w:rFonts w:eastAsia="SimSun"/>
          <w:lang w:val="en-US" w:eastAsia="zh-CN"/>
        </w:rPr>
        <w:t xml:space="preserve"> </w:t>
      </w:r>
      <w:proofErr w:type="spellStart"/>
      <w:r w:rsidR="00037683">
        <w:rPr>
          <w:rFonts w:eastAsia="SimSun"/>
          <w:lang w:val="en-US" w:eastAsia="zh-CN"/>
        </w:rPr>
        <w:t>Şireci</w:t>
      </w:r>
      <w:proofErr w:type="spellEnd"/>
      <w:r w:rsidR="00037683">
        <w:rPr>
          <w:rFonts w:eastAsia="SimSun"/>
          <w:lang w:val="en-US" w:eastAsia="zh-CN"/>
        </w:rPr>
        <w:t>,</w:t>
      </w:r>
      <w:r>
        <w:rPr>
          <w:rFonts w:eastAsia="SimSun"/>
          <w:lang w:val="en-US" w:eastAsia="zh-CN"/>
        </w:rPr>
        <w:t xml:space="preserve"> resigned from his agency, Turkish State Meteorological Service, and the expected contribution could not be provided by him.</w:t>
      </w:r>
    </w:p>
    <w:p w:rsidR="009E41FF" w:rsidRDefault="009E41FF" w:rsidP="00E45876">
      <w:pPr>
        <w:pStyle w:val="ListeParagraf"/>
        <w:numPr>
          <w:ilvl w:val="0"/>
          <w:numId w:val="18"/>
        </w:numPr>
        <w:tabs>
          <w:tab w:val="left" w:pos="567"/>
          <w:tab w:val="left" w:pos="4253"/>
        </w:tabs>
        <w:snapToGrid w:val="0"/>
        <w:spacing w:line="276" w:lineRule="auto"/>
        <w:ind w:left="357" w:right="425" w:hanging="357"/>
        <w:contextualSpacing w:val="0"/>
        <w:rPr>
          <w:b/>
          <w:i/>
          <w:lang w:val="en-US"/>
        </w:rPr>
      </w:pPr>
      <w:r>
        <w:rPr>
          <w:b/>
          <w:i/>
          <w:lang w:val="en-US"/>
        </w:rPr>
        <w:t>Recommendations</w:t>
      </w:r>
    </w:p>
    <w:p w:rsidR="009E41FF" w:rsidRDefault="00850DAA" w:rsidP="009E41FF">
      <w:pPr>
        <w:pStyle w:val="ListeParagraf"/>
        <w:numPr>
          <w:ilvl w:val="1"/>
          <w:numId w:val="18"/>
        </w:numPr>
        <w:tabs>
          <w:tab w:val="clear" w:pos="1134"/>
          <w:tab w:val="left" w:pos="567"/>
          <w:tab w:val="left" w:pos="4253"/>
        </w:tabs>
        <w:snapToGrid w:val="0"/>
        <w:spacing w:before="120" w:after="120" w:line="276" w:lineRule="auto"/>
        <w:ind w:left="788" w:hanging="431"/>
        <w:contextualSpacing w:val="0"/>
        <w:rPr>
          <w:rFonts w:eastAsia="SimSun"/>
          <w:lang w:val="en-US" w:eastAsia="zh-CN"/>
        </w:rPr>
      </w:pPr>
      <w:r>
        <w:rPr>
          <w:rFonts w:eastAsia="SimSun"/>
          <w:lang w:val="en-US" w:eastAsia="zh-CN"/>
        </w:rPr>
        <w:t>The Theme Leaders should be supported by assigning more experts for carrying out the tasks.</w:t>
      </w:r>
    </w:p>
    <w:p w:rsidR="009E41FF" w:rsidRDefault="00850DAA" w:rsidP="009E41FF">
      <w:pPr>
        <w:pStyle w:val="ListeParagraf"/>
        <w:numPr>
          <w:ilvl w:val="1"/>
          <w:numId w:val="18"/>
        </w:numPr>
        <w:tabs>
          <w:tab w:val="clear" w:pos="1134"/>
          <w:tab w:val="left" w:pos="567"/>
          <w:tab w:val="left" w:pos="4253"/>
        </w:tabs>
        <w:snapToGrid w:val="0"/>
        <w:spacing w:before="120" w:after="120" w:line="276" w:lineRule="auto"/>
        <w:ind w:left="788" w:hanging="431"/>
        <w:contextualSpacing w:val="0"/>
        <w:rPr>
          <w:rFonts w:eastAsia="SimSun"/>
          <w:lang w:val="en-US" w:eastAsia="zh-CN"/>
        </w:rPr>
      </w:pPr>
      <w:r>
        <w:rPr>
          <w:rFonts w:eastAsia="SimSun"/>
          <w:lang w:val="en-US" w:eastAsia="zh-CN"/>
        </w:rPr>
        <w:t>A proper communication mechanism and a template for reporting by Theme Leader may be beneficial for monitoring the activities and reaching the achievements.</w:t>
      </w:r>
    </w:p>
    <w:p w:rsidR="007A7D22" w:rsidRDefault="008C6999" w:rsidP="007A7D22">
      <w:pPr>
        <w:pStyle w:val="ListeParagraf"/>
        <w:numPr>
          <w:ilvl w:val="1"/>
          <w:numId w:val="18"/>
        </w:numPr>
        <w:tabs>
          <w:tab w:val="clear" w:pos="1134"/>
          <w:tab w:val="left" w:pos="567"/>
          <w:tab w:val="left" w:pos="4253"/>
        </w:tabs>
        <w:snapToGrid w:val="0"/>
        <w:spacing w:before="120" w:after="120" w:line="276" w:lineRule="auto"/>
        <w:contextualSpacing w:val="0"/>
        <w:rPr>
          <w:rFonts w:eastAsia="SimSun"/>
          <w:lang w:val="en-US" w:eastAsia="zh-CN"/>
        </w:rPr>
      </w:pPr>
      <w:r>
        <w:rPr>
          <w:rFonts w:eastAsia="SimSun"/>
          <w:lang w:val="en-US" w:eastAsia="zh-CN"/>
        </w:rPr>
        <w:t xml:space="preserve">Required information on the operational need for the frequencies used by radiosonde observations should be submitted to SG-RFC by related </w:t>
      </w:r>
      <w:proofErr w:type="spellStart"/>
      <w:r>
        <w:rPr>
          <w:rFonts w:eastAsia="SimSun"/>
          <w:lang w:val="en-US" w:eastAsia="zh-CN"/>
        </w:rPr>
        <w:t>CIMO</w:t>
      </w:r>
      <w:proofErr w:type="spellEnd"/>
      <w:r>
        <w:rPr>
          <w:rFonts w:eastAsia="SimSun"/>
          <w:lang w:val="en-US" w:eastAsia="zh-CN"/>
        </w:rPr>
        <w:t xml:space="preserve"> ET/TL. Then SG-RFC can improve the </w:t>
      </w:r>
      <w:proofErr w:type="spellStart"/>
      <w:r>
        <w:rPr>
          <w:rFonts w:eastAsia="SimSun"/>
          <w:lang w:val="en-US" w:eastAsia="zh-CN"/>
        </w:rPr>
        <w:t>WMO</w:t>
      </w:r>
      <w:proofErr w:type="spellEnd"/>
      <w:r>
        <w:rPr>
          <w:rFonts w:eastAsia="SimSun"/>
          <w:lang w:val="en-US" w:eastAsia="zh-CN"/>
        </w:rPr>
        <w:t xml:space="preserve"> position paper for </w:t>
      </w:r>
      <w:proofErr w:type="spellStart"/>
      <w:r>
        <w:rPr>
          <w:rFonts w:eastAsia="SimSun"/>
          <w:lang w:val="en-US" w:eastAsia="zh-CN"/>
        </w:rPr>
        <w:t>WRC</w:t>
      </w:r>
      <w:proofErr w:type="spellEnd"/>
      <w:r>
        <w:rPr>
          <w:rFonts w:eastAsia="SimSun"/>
          <w:lang w:val="en-US" w:eastAsia="zh-CN"/>
        </w:rPr>
        <w:t>-19, in particular for</w:t>
      </w:r>
      <w:r w:rsidR="007A7D22" w:rsidRPr="007A7D22">
        <w:rPr>
          <w:rFonts w:eastAsia="SimSun"/>
          <w:lang w:val="en-US" w:eastAsia="zh-CN"/>
        </w:rPr>
        <w:t xml:space="preserve"> Agenda Item 1.7.</w:t>
      </w:r>
    </w:p>
    <w:p w:rsidR="00850DAA" w:rsidRPr="00E45876" w:rsidRDefault="00850DAA" w:rsidP="009C2E6C">
      <w:pPr>
        <w:pStyle w:val="ListeParagraf"/>
        <w:numPr>
          <w:ilvl w:val="1"/>
          <w:numId w:val="18"/>
        </w:numPr>
        <w:tabs>
          <w:tab w:val="clear" w:pos="1134"/>
          <w:tab w:val="left" w:pos="567"/>
          <w:tab w:val="left" w:pos="4253"/>
        </w:tabs>
        <w:snapToGrid w:val="0"/>
        <w:spacing w:before="120" w:after="120" w:line="276" w:lineRule="auto"/>
        <w:ind w:left="788" w:hanging="431"/>
        <w:contextualSpacing w:val="0"/>
        <w:rPr>
          <w:rFonts w:eastAsia="SimSun"/>
          <w:lang w:val="en-US" w:eastAsia="zh-CN"/>
        </w:rPr>
      </w:pPr>
      <w:r w:rsidRPr="00E45876">
        <w:rPr>
          <w:rFonts w:eastAsia="SimSun"/>
          <w:lang w:val="en-US" w:eastAsia="zh-CN"/>
        </w:rPr>
        <w:t xml:space="preserve">Wind turbines issue </w:t>
      </w:r>
      <w:r w:rsidR="00A67FF3" w:rsidRPr="00E45876">
        <w:rPr>
          <w:rFonts w:eastAsia="SimSun"/>
          <w:lang w:val="en-US" w:eastAsia="zh-CN"/>
        </w:rPr>
        <w:t xml:space="preserve">for wind profiler radars </w:t>
      </w:r>
      <w:r w:rsidRPr="00E45876">
        <w:rPr>
          <w:rFonts w:eastAsia="SimSun"/>
          <w:lang w:val="en-US" w:eastAsia="zh-CN"/>
        </w:rPr>
        <w:t xml:space="preserve">can be considered under the tasks of </w:t>
      </w:r>
      <w:r w:rsidR="00E45876">
        <w:rPr>
          <w:rFonts w:eastAsia="SimSun"/>
          <w:lang w:val="en-US" w:eastAsia="zh-CN"/>
        </w:rPr>
        <w:t>ET-</w:t>
      </w:r>
      <w:proofErr w:type="spellStart"/>
      <w:r w:rsidR="00E45876">
        <w:rPr>
          <w:rFonts w:eastAsia="SimSun"/>
          <w:lang w:val="en-US" w:eastAsia="zh-CN"/>
        </w:rPr>
        <w:t>ORST</w:t>
      </w:r>
      <w:proofErr w:type="spellEnd"/>
      <w:r w:rsidR="00E4794B" w:rsidRPr="00E45876">
        <w:rPr>
          <w:rFonts w:eastAsia="SimSun"/>
          <w:lang w:val="en-US" w:eastAsia="zh-CN"/>
        </w:rPr>
        <w:t>.</w:t>
      </w:r>
      <w:r w:rsidR="00B37CE9" w:rsidRPr="00E45876">
        <w:rPr>
          <w:rFonts w:eastAsia="SimSun"/>
          <w:lang w:val="en-US" w:eastAsia="zh-CN"/>
        </w:rPr>
        <w:t xml:space="preserve"> Improvement of existing guidance statement and preparation of a regulatory material should be also considered</w:t>
      </w:r>
      <w:r w:rsidR="00905190" w:rsidRPr="00E45876">
        <w:rPr>
          <w:rFonts w:eastAsia="SimSun"/>
          <w:lang w:val="en-US" w:eastAsia="zh-CN"/>
        </w:rPr>
        <w:t xml:space="preserve"> in cooperation with </w:t>
      </w:r>
      <w:proofErr w:type="spellStart"/>
      <w:r w:rsidR="00905190" w:rsidRPr="00E45876">
        <w:rPr>
          <w:rFonts w:eastAsia="SimSun"/>
          <w:lang w:val="en-US" w:eastAsia="zh-CN"/>
        </w:rPr>
        <w:t>IPET-OWR</w:t>
      </w:r>
      <w:proofErr w:type="spellEnd"/>
      <w:r w:rsidR="00B37CE9" w:rsidRPr="00E45876">
        <w:rPr>
          <w:rFonts w:eastAsia="SimSun"/>
          <w:lang w:val="en-US" w:eastAsia="zh-CN"/>
        </w:rPr>
        <w:t>.</w:t>
      </w:r>
    </w:p>
    <w:p w:rsidR="009E41FF" w:rsidRDefault="005F0E74" w:rsidP="005F0E74">
      <w:pPr>
        <w:pStyle w:val="ListeParagraf"/>
        <w:numPr>
          <w:ilvl w:val="0"/>
          <w:numId w:val="18"/>
        </w:numPr>
        <w:tabs>
          <w:tab w:val="left" w:pos="567"/>
          <w:tab w:val="left" w:pos="4253"/>
        </w:tabs>
        <w:snapToGrid w:val="0"/>
        <w:spacing w:before="240" w:after="120" w:line="276" w:lineRule="auto"/>
        <w:ind w:left="357" w:right="425" w:hanging="357"/>
        <w:contextualSpacing w:val="0"/>
        <w:rPr>
          <w:b/>
          <w:i/>
          <w:lang w:val="en-US"/>
        </w:rPr>
      </w:pPr>
      <w:r>
        <w:rPr>
          <w:b/>
          <w:i/>
          <w:lang w:val="en-US"/>
        </w:rPr>
        <w:t>Major topics for future work with expected associated deliverables</w:t>
      </w:r>
    </w:p>
    <w:p w:rsidR="009E41FF" w:rsidRDefault="003A0982" w:rsidP="009E41FF">
      <w:pPr>
        <w:pStyle w:val="ListeParagraf"/>
        <w:numPr>
          <w:ilvl w:val="1"/>
          <w:numId w:val="18"/>
        </w:numPr>
        <w:tabs>
          <w:tab w:val="clear" w:pos="1134"/>
          <w:tab w:val="left" w:pos="567"/>
          <w:tab w:val="left" w:pos="4253"/>
        </w:tabs>
        <w:snapToGrid w:val="0"/>
        <w:spacing w:before="120" w:after="120" w:line="276" w:lineRule="auto"/>
        <w:ind w:left="788" w:hanging="431"/>
        <w:contextualSpacing w:val="0"/>
        <w:rPr>
          <w:rFonts w:eastAsia="SimSun"/>
          <w:lang w:val="en-US" w:eastAsia="zh-CN"/>
        </w:rPr>
      </w:pPr>
      <w:r>
        <w:rPr>
          <w:rFonts w:eastAsia="SimSun"/>
          <w:lang w:val="en-US" w:eastAsia="zh-CN"/>
        </w:rPr>
        <w:t>Protection of e</w:t>
      </w:r>
      <w:r w:rsidR="00E4794B">
        <w:rPr>
          <w:rFonts w:eastAsia="SimSun"/>
          <w:lang w:val="en-US" w:eastAsia="zh-CN"/>
        </w:rPr>
        <w:t xml:space="preserve">xisting radio frequencies </w:t>
      </w:r>
      <w:r>
        <w:rPr>
          <w:rFonts w:eastAsia="SimSun"/>
          <w:lang w:val="en-US" w:eastAsia="zh-CN"/>
        </w:rPr>
        <w:t xml:space="preserve">and future requirements for radio frequencies </w:t>
      </w:r>
      <w:r w:rsidR="00E4794B">
        <w:rPr>
          <w:rFonts w:eastAsia="SimSun"/>
          <w:lang w:val="en-US" w:eastAsia="zh-CN"/>
        </w:rPr>
        <w:t xml:space="preserve">for meteorological </w:t>
      </w:r>
      <w:r>
        <w:rPr>
          <w:rFonts w:eastAsia="SimSun"/>
          <w:lang w:val="en-US" w:eastAsia="zh-CN"/>
        </w:rPr>
        <w:t>operations</w:t>
      </w:r>
      <w:r w:rsidR="00E4794B">
        <w:rPr>
          <w:rFonts w:eastAsia="SimSun"/>
          <w:lang w:val="en-US" w:eastAsia="zh-CN"/>
        </w:rPr>
        <w:t>.</w:t>
      </w:r>
    </w:p>
    <w:p w:rsidR="00DA1C80" w:rsidRPr="00E45876" w:rsidRDefault="003A0982" w:rsidP="00E45876">
      <w:pPr>
        <w:pStyle w:val="ListeParagraf"/>
        <w:numPr>
          <w:ilvl w:val="1"/>
          <w:numId w:val="18"/>
        </w:numPr>
        <w:tabs>
          <w:tab w:val="clear" w:pos="1134"/>
          <w:tab w:val="left" w:pos="567"/>
          <w:tab w:val="left" w:pos="4253"/>
        </w:tabs>
        <w:snapToGrid w:val="0"/>
        <w:spacing w:before="60" w:after="60" w:line="276" w:lineRule="auto"/>
        <w:ind w:left="788" w:hanging="431"/>
        <w:contextualSpacing w:val="0"/>
        <w:rPr>
          <w:rFonts w:eastAsia="SimSun"/>
          <w:lang w:val="en-US" w:eastAsia="zh-CN"/>
        </w:rPr>
      </w:pPr>
      <w:r w:rsidRPr="00E45876">
        <w:rPr>
          <w:rFonts w:eastAsia="SimSun"/>
          <w:lang w:val="en-US" w:eastAsia="zh-CN"/>
        </w:rPr>
        <w:t>Avoiding and minimizing the radio frequency problems encountered by meteorological services.</w:t>
      </w:r>
      <w:r w:rsidR="008B2DD0" w:rsidRPr="00E45876">
        <w:rPr>
          <w:rFonts w:eastAsia="SimSun"/>
          <w:lang w:val="en-US" w:eastAsia="zh-CN"/>
        </w:rPr>
        <w:t xml:space="preserve"> </w:t>
      </w:r>
      <w:r w:rsidR="00E45876">
        <w:rPr>
          <w:rFonts w:eastAsia="SimSun"/>
          <w:lang w:val="en-US" w:eastAsia="zh-CN"/>
        </w:rPr>
        <w:t xml:space="preserve">                          </w:t>
      </w:r>
      <w:bookmarkStart w:id="3" w:name="_GoBack"/>
      <w:bookmarkEnd w:id="3"/>
      <w:r w:rsidR="00E45876" w:rsidRPr="00E45876">
        <w:rPr>
          <w:rFonts w:eastAsia="SimSun"/>
          <w:lang w:val="en-US" w:eastAsia="zh-CN"/>
        </w:rPr>
        <w:t xml:space="preserve"> </w:t>
      </w:r>
      <w:r w:rsidR="00DA1C80" w:rsidRPr="00E45876">
        <w:rPr>
          <w:lang w:val="en-US"/>
        </w:rPr>
        <w:t>_________________</w:t>
      </w:r>
    </w:p>
    <w:p w:rsidR="003E5CEF" w:rsidRDefault="003E5CEF" w:rsidP="003E5CEF">
      <w:pPr>
        <w:pStyle w:val="WMOBodyText"/>
        <w:rPr>
          <w:lang w:val="en-US" w:eastAsia="zh-CN"/>
        </w:rPr>
        <w:sectPr w:rsidR="003E5CEF" w:rsidSect="001647E8">
          <w:headerReference w:type="default" r:id="rId12"/>
          <w:headerReference w:type="first" r:id="rId13"/>
          <w:pgSz w:w="11906" w:h="16838" w:code="9"/>
          <w:pgMar w:top="-1276" w:right="1134" w:bottom="1134" w:left="1134" w:header="850" w:footer="720" w:gutter="0"/>
          <w:pgNumType w:start="1"/>
          <w:cols w:space="720"/>
          <w:titlePg/>
          <w:docGrid w:linePitch="272"/>
        </w:sectPr>
      </w:pPr>
    </w:p>
    <w:p w:rsidR="00594A04" w:rsidRDefault="00594A04" w:rsidP="00594A04">
      <w:pPr>
        <w:jc w:val="right"/>
        <w:rPr>
          <w:b/>
          <w:bCs/>
          <w:iCs/>
          <w:lang w:val="en-US"/>
        </w:rPr>
      </w:pPr>
      <w:r>
        <w:rPr>
          <w:b/>
          <w:bCs/>
          <w:iCs/>
          <w:lang w:val="en-US"/>
        </w:rPr>
        <w:lastRenderedPageBreak/>
        <w:t>APPENDIX I</w:t>
      </w:r>
    </w:p>
    <w:p w:rsidR="00D12CD1" w:rsidRPr="00DC551A" w:rsidRDefault="00D12CD1" w:rsidP="00D12CD1">
      <w:pPr>
        <w:spacing w:before="240" w:after="240"/>
        <w:jc w:val="center"/>
        <w:rPr>
          <w:b/>
          <w:bCs/>
          <w:iCs/>
          <w:lang w:val="en-US"/>
        </w:rPr>
      </w:pPr>
      <w:bookmarkStart w:id="4" w:name="Appendix1"/>
      <w:bookmarkEnd w:id="4"/>
      <w:r>
        <w:rPr>
          <w:b/>
          <w:bCs/>
          <w:iCs/>
          <w:lang w:val="en-US"/>
        </w:rPr>
        <w:t>UPDATED WORKPLAN</w:t>
      </w:r>
    </w:p>
    <w:p w:rsidR="00E4794B" w:rsidRPr="00E4794B" w:rsidRDefault="00E4794B" w:rsidP="00E4794B">
      <w:pPr>
        <w:tabs>
          <w:tab w:val="clear" w:pos="1134"/>
          <w:tab w:val="left" w:pos="426"/>
          <w:tab w:val="left" w:pos="1190"/>
          <w:tab w:val="left" w:pos="1530"/>
          <w:tab w:val="left" w:pos="1869"/>
          <w:tab w:val="left" w:pos="2552"/>
          <w:tab w:val="left" w:pos="3402"/>
          <w:tab w:val="left" w:pos="4252"/>
          <w:tab w:val="left" w:pos="5102"/>
          <w:tab w:val="left" w:pos="5952"/>
          <w:tab w:val="left" w:pos="6802"/>
          <w:tab w:val="left" w:pos="7652"/>
          <w:tab w:val="left" w:pos="8502"/>
          <w:tab w:val="left" w:pos="9352"/>
        </w:tabs>
        <w:spacing w:after="120"/>
        <w:jc w:val="center"/>
        <w:rPr>
          <w:rFonts w:ascii="Arial" w:eastAsia="SimSun" w:hAnsi="Arial" w:cs="Times New Roman"/>
          <w:lang w:val="nb-NO" w:eastAsia="zh-CN"/>
        </w:rPr>
      </w:pPr>
      <w:proofErr w:type="spellStart"/>
      <w:r w:rsidRPr="00E4794B">
        <w:rPr>
          <w:rFonts w:ascii="Arial" w:eastAsia="SimSun" w:hAnsi="Arial"/>
          <w:b/>
          <w:sz w:val="22"/>
          <w:szCs w:val="22"/>
          <w:lang w:eastAsia="zh-CN"/>
        </w:rPr>
        <w:t>Workplan</w:t>
      </w:r>
      <w:proofErr w:type="spellEnd"/>
      <w:r w:rsidRPr="00E4794B">
        <w:rPr>
          <w:rFonts w:ascii="Arial" w:eastAsia="SimSun" w:hAnsi="Arial"/>
          <w:b/>
          <w:sz w:val="22"/>
          <w:szCs w:val="22"/>
          <w:lang w:eastAsia="zh-CN"/>
        </w:rPr>
        <w:t xml:space="preserve"> of the Theme Leaders on Radio Frequency Protection (2014-2018</w:t>
      </w:r>
      <w:proofErr w:type="gramStart"/>
      <w:r w:rsidRPr="00E4794B">
        <w:rPr>
          <w:rFonts w:ascii="Arial" w:eastAsia="SimSun" w:hAnsi="Arial"/>
          <w:b/>
          <w:sz w:val="22"/>
          <w:szCs w:val="22"/>
          <w:lang w:eastAsia="zh-CN"/>
        </w:rPr>
        <w:t>)</w:t>
      </w:r>
      <w:proofErr w:type="gramEnd"/>
      <w:r w:rsidRPr="00E4794B">
        <w:rPr>
          <w:rFonts w:ascii="Arial" w:eastAsia="SimSun" w:hAnsi="Arial"/>
          <w:b/>
          <w:sz w:val="24"/>
          <w:szCs w:val="24"/>
          <w:lang w:val="nb-NO" w:eastAsia="zh-CN"/>
        </w:rPr>
        <w:br/>
      </w:r>
      <w:r w:rsidRPr="00E4794B">
        <w:rPr>
          <w:rFonts w:ascii="Arial" w:eastAsia="SimSun" w:hAnsi="Arial" w:cs="Times New Roman"/>
          <w:lang w:val="nb-NO" w:eastAsia="zh-CN"/>
        </w:rPr>
        <w:t>(Version: as approved by CIMO-MG-13 in Dec. 2014)</w:t>
      </w:r>
    </w:p>
    <w:p w:rsidR="00E4794B" w:rsidRPr="00E4794B" w:rsidRDefault="00E4794B" w:rsidP="00E4794B">
      <w:pPr>
        <w:tabs>
          <w:tab w:val="clear" w:pos="1134"/>
          <w:tab w:val="left" w:pos="426"/>
          <w:tab w:val="left" w:pos="1190"/>
          <w:tab w:val="left" w:pos="1530"/>
          <w:tab w:val="left" w:pos="1869"/>
          <w:tab w:val="left" w:pos="2552"/>
          <w:tab w:val="left" w:pos="3402"/>
          <w:tab w:val="left" w:pos="4252"/>
          <w:tab w:val="left" w:pos="5102"/>
          <w:tab w:val="left" w:pos="5952"/>
          <w:tab w:val="left" w:pos="6802"/>
          <w:tab w:val="left" w:pos="7652"/>
          <w:tab w:val="left" w:pos="8502"/>
          <w:tab w:val="left" w:pos="9352"/>
        </w:tabs>
        <w:spacing w:after="120"/>
        <w:jc w:val="center"/>
        <w:rPr>
          <w:rFonts w:ascii="Arial" w:eastAsia="SimSun" w:hAnsi="Arial" w:cs="Times New Roman"/>
          <w:sz w:val="22"/>
          <w:szCs w:val="22"/>
          <w:highlight w:val="yellow"/>
          <w:lang w:val="nb-NO" w:eastAsia="zh-CN"/>
        </w:rPr>
      </w:pP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592"/>
        <w:gridCol w:w="1440"/>
        <w:gridCol w:w="3240"/>
        <w:gridCol w:w="2340"/>
        <w:gridCol w:w="1080"/>
        <w:gridCol w:w="900"/>
        <w:gridCol w:w="3240"/>
      </w:tblGrid>
      <w:tr w:rsidR="00E4794B" w:rsidRPr="00E4794B" w:rsidTr="00F41B74">
        <w:trPr>
          <w:tblHeader/>
          <w:jc w:val="center"/>
        </w:trPr>
        <w:tc>
          <w:tcPr>
            <w:tcW w:w="648" w:type="dxa"/>
            <w:vAlign w:val="center"/>
          </w:tcPr>
          <w:p w:rsidR="00E4794B" w:rsidRPr="00E4794B" w:rsidRDefault="00E4794B" w:rsidP="00E4794B">
            <w:pPr>
              <w:widowControl w:val="0"/>
              <w:tabs>
                <w:tab w:val="left" w:pos="851"/>
              </w:tabs>
              <w:jc w:val="center"/>
              <w:rPr>
                <w:rFonts w:ascii="Arial" w:hAnsi="Arial"/>
                <w:b/>
                <w:bCs/>
                <w:lang w:val="en-US" w:eastAsia="zh-CN"/>
              </w:rPr>
            </w:pPr>
            <w:r w:rsidRPr="00E4794B">
              <w:rPr>
                <w:rFonts w:ascii="Arial" w:hAnsi="Arial"/>
                <w:b/>
                <w:bCs/>
                <w:lang w:val="en-US" w:eastAsia="zh-CN"/>
              </w:rPr>
              <w:t>No.</w:t>
            </w:r>
          </w:p>
        </w:tc>
        <w:tc>
          <w:tcPr>
            <w:tcW w:w="2592" w:type="dxa"/>
            <w:vAlign w:val="center"/>
          </w:tcPr>
          <w:p w:rsidR="00E4794B" w:rsidRPr="00E4794B" w:rsidRDefault="00E4794B" w:rsidP="00E4794B">
            <w:pPr>
              <w:widowControl w:val="0"/>
              <w:tabs>
                <w:tab w:val="left" w:pos="851"/>
              </w:tabs>
              <w:rPr>
                <w:rFonts w:ascii="Arial" w:hAnsi="Arial"/>
                <w:b/>
                <w:bCs/>
                <w:lang w:val="en-US" w:eastAsia="zh-CN"/>
              </w:rPr>
            </w:pPr>
            <w:r w:rsidRPr="00E4794B">
              <w:rPr>
                <w:rFonts w:ascii="Arial" w:hAnsi="Arial"/>
                <w:b/>
                <w:bCs/>
                <w:lang w:val="en-US" w:eastAsia="zh-CN"/>
              </w:rPr>
              <w:t>Task description</w:t>
            </w:r>
          </w:p>
        </w:tc>
        <w:tc>
          <w:tcPr>
            <w:tcW w:w="1440" w:type="dxa"/>
            <w:vAlign w:val="center"/>
          </w:tcPr>
          <w:p w:rsidR="00E4794B" w:rsidRPr="00E4794B" w:rsidRDefault="00E4794B" w:rsidP="00E4794B">
            <w:pPr>
              <w:widowControl w:val="0"/>
              <w:tabs>
                <w:tab w:val="left" w:pos="851"/>
              </w:tabs>
              <w:rPr>
                <w:rFonts w:ascii="Arial" w:hAnsi="Arial"/>
                <w:b/>
                <w:bCs/>
                <w:lang w:val="en-US" w:eastAsia="zh-CN"/>
              </w:rPr>
            </w:pPr>
            <w:r w:rsidRPr="00E4794B">
              <w:rPr>
                <w:rFonts w:ascii="Arial" w:hAnsi="Arial"/>
                <w:b/>
                <w:bCs/>
                <w:lang w:val="en-US" w:eastAsia="zh-CN"/>
              </w:rPr>
              <w:t>Person responsible</w:t>
            </w:r>
          </w:p>
        </w:tc>
        <w:tc>
          <w:tcPr>
            <w:tcW w:w="3240" w:type="dxa"/>
            <w:vAlign w:val="center"/>
          </w:tcPr>
          <w:p w:rsidR="00E4794B" w:rsidRPr="00E4794B" w:rsidRDefault="00E4794B" w:rsidP="00E4794B">
            <w:pPr>
              <w:widowControl w:val="0"/>
              <w:tabs>
                <w:tab w:val="left" w:pos="851"/>
              </w:tabs>
              <w:rPr>
                <w:rFonts w:ascii="Arial" w:hAnsi="Arial"/>
                <w:b/>
                <w:bCs/>
                <w:lang w:val="en-US" w:eastAsia="zh-CN"/>
              </w:rPr>
            </w:pPr>
            <w:r w:rsidRPr="00E4794B">
              <w:rPr>
                <w:rFonts w:ascii="Arial" w:hAnsi="Arial"/>
                <w:b/>
                <w:bCs/>
                <w:lang w:val="en-US" w:eastAsia="zh-CN"/>
              </w:rPr>
              <w:t>Action</w:t>
            </w:r>
          </w:p>
        </w:tc>
        <w:tc>
          <w:tcPr>
            <w:tcW w:w="2340" w:type="dxa"/>
            <w:vAlign w:val="center"/>
          </w:tcPr>
          <w:p w:rsidR="00E4794B" w:rsidRPr="00E4794B" w:rsidRDefault="00E4794B" w:rsidP="00E4794B">
            <w:pPr>
              <w:widowControl w:val="0"/>
              <w:tabs>
                <w:tab w:val="left" w:pos="851"/>
              </w:tabs>
              <w:rPr>
                <w:rFonts w:ascii="Arial" w:hAnsi="Arial"/>
                <w:b/>
                <w:bCs/>
                <w:lang w:val="en-US" w:eastAsia="zh-CN"/>
              </w:rPr>
            </w:pPr>
            <w:r w:rsidRPr="00E4794B">
              <w:rPr>
                <w:rFonts w:ascii="Arial" w:hAnsi="Arial"/>
                <w:b/>
                <w:bCs/>
                <w:lang w:val="en-US" w:eastAsia="zh-CN"/>
              </w:rPr>
              <w:t>Deliverable</w:t>
            </w:r>
          </w:p>
        </w:tc>
        <w:tc>
          <w:tcPr>
            <w:tcW w:w="1080" w:type="dxa"/>
            <w:vAlign w:val="center"/>
          </w:tcPr>
          <w:p w:rsidR="00E4794B" w:rsidRPr="00E4794B" w:rsidRDefault="00E4794B" w:rsidP="00E4794B">
            <w:pPr>
              <w:widowControl w:val="0"/>
              <w:tabs>
                <w:tab w:val="left" w:pos="851"/>
              </w:tabs>
              <w:rPr>
                <w:rFonts w:ascii="Arial" w:hAnsi="Arial"/>
                <w:b/>
                <w:bCs/>
                <w:lang w:val="en-US" w:eastAsia="zh-CN"/>
              </w:rPr>
            </w:pPr>
            <w:r w:rsidRPr="00E4794B">
              <w:rPr>
                <w:rFonts w:ascii="Arial" w:hAnsi="Arial"/>
                <w:b/>
                <w:bCs/>
                <w:lang w:val="en-US" w:eastAsia="zh-CN"/>
              </w:rPr>
              <w:t xml:space="preserve">Deadline for </w:t>
            </w:r>
            <w:proofErr w:type="spellStart"/>
            <w:r w:rsidRPr="00E4794B">
              <w:rPr>
                <w:rFonts w:ascii="Arial" w:hAnsi="Arial"/>
                <w:b/>
                <w:bCs/>
                <w:lang w:val="en-US" w:eastAsia="zh-CN"/>
              </w:rPr>
              <w:t>deliv</w:t>
            </w:r>
            <w:proofErr w:type="spellEnd"/>
            <w:r w:rsidRPr="00E4794B">
              <w:rPr>
                <w:rFonts w:ascii="Arial" w:hAnsi="Arial"/>
                <w:b/>
                <w:bCs/>
                <w:lang w:val="en-US" w:eastAsia="zh-CN"/>
              </w:rPr>
              <w:t>.</w:t>
            </w:r>
          </w:p>
        </w:tc>
        <w:tc>
          <w:tcPr>
            <w:tcW w:w="900" w:type="dxa"/>
            <w:vAlign w:val="center"/>
          </w:tcPr>
          <w:p w:rsidR="00E4794B" w:rsidRPr="00E4794B" w:rsidRDefault="00E4794B" w:rsidP="00E4794B">
            <w:pPr>
              <w:widowControl w:val="0"/>
              <w:tabs>
                <w:tab w:val="left" w:pos="851"/>
              </w:tabs>
              <w:jc w:val="center"/>
              <w:rPr>
                <w:rFonts w:ascii="Arial" w:hAnsi="Arial"/>
                <w:b/>
                <w:bCs/>
                <w:lang w:val="en-US" w:eastAsia="zh-CN"/>
              </w:rPr>
            </w:pPr>
            <w:r w:rsidRPr="00E4794B">
              <w:rPr>
                <w:rFonts w:ascii="Arial" w:hAnsi="Arial"/>
                <w:b/>
                <w:bCs/>
                <w:lang w:val="en-US" w:eastAsia="zh-CN"/>
              </w:rPr>
              <w:t>Status</w:t>
            </w:r>
          </w:p>
          <w:p w:rsidR="00E4794B" w:rsidRPr="00E4794B" w:rsidRDefault="00E4794B" w:rsidP="00E4794B">
            <w:pPr>
              <w:widowControl w:val="0"/>
              <w:tabs>
                <w:tab w:val="left" w:pos="851"/>
              </w:tabs>
              <w:jc w:val="center"/>
              <w:rPr>
                <w:rFonts w:ascii="Arial" w:hAnsi="Arial"/>
                <w:b/>
                <w:bCs/>
                <w:lang w:val="en-US" w:eastAsia="zh-CN"/>
              </w:rPr>
            </w:pPr>
            <w:r w:rsidRPr="00E4794B">
              <w:rPr>
                <w:rFonts w:ascii="Arial" w:hAnsi="Arial"/>
                <w:b/>
                <w:bCs/>
                <w:lang w:val="en-US" w:eastAsia="zh-CN"/>
              </w:rPr>
              <w:t>[%]</w:t>
            </w:r>
          </w:p>
        </w:tc>
        <w:tc>
          <w:tcPr>
            <w:tcW w:w="3240" w:type="dxa"/>
            <w:vAlign w:val="center"/>
          </w:tcPr>
          <w:p w:rsidR="00E4794B" w:rsidRPr="00E4794B" w:rsidRDefault="00E4794B" w:rsidP="00E4794B">
            <w:pPr>
              <w:widowControl w:val="0"/>
              <w:tabs>
                <w:tab w:val="left" w:pos="851"/>
              </w:tabs>
              <w:rPr>
                <w:rFonts w:ascii="Arial" w:hAnsi="Arial"/>
                <w:b/>
                <w:bCs/>
                <w:lang w:val="en-US" w:eastAsia="zh-CN"/>
              </w:rPr>
            </w:pPr>
            <w:r w:rsidRPr="00E4794B">
              <w:rPr>
                <w:rFonts w:ascii="Arial" w:hAnsi="Arial"/>
                <w:b/>
                <w:bCs/>
                <w:lang w:val="en-US" w:eastAsia="zh-CN"/>
              </w:rPr>
              <w:t>Comments</w:t>
            </w:r>
          </w:p>
        </w:tc>
      </w:tr>
      <w:tr w:rsidR="00E4794B" w:rsidRPr="00E4794B" w:rsidTr="00F41B74">
        <w:trPr>
          <w:jc w:val="center"/>
        </w:trPr>
        <w:tc>
          <w:tcPr>
            <w:tcW w:w="648" w:type="dxa"/>
          </w:tcPr>
          <w:p w:rsidR="00E4794B" w:rsidRPr="00E4794B" w:rsidRDefault="00E4794B" w:rsidP="00E4794B">
            <w:pPr>
              <w:tabs>
                <w:tab w:val="left" w:pos="851"/>
              </w:tabs>
              <w:jc w:val="center"/>
              <w:rPr>
                <w:rFonts w:ascii="Arial" w:hAnsi="Arial"/>
                <w:bCs/>
                <w:lang w:eastAsia="zh-CN"/>
              </w:rPr>
            </w:pPr>
            <w:r w:rsidRPr="00E4794B">
              <w:rPr>
                <w:rFonts w:ascii="Arial" w:hAnsi="Arial"/>
                <w:bCs/>
                <w:lang w:eastAsia="zh-CN"/>
              </w:rPr>
              <w:t>1.</w:t>
            </w:r>
          </w:p>
        </w:tc>
        <w:tc>
          <w:tcPr>
            <w:tcW w:w="2592" w:type="dxa"/>
          </w:tcPr>
          <w:p w:rsidR="00E4794B" w:rsidRPr="00E4794B" w:rsidRDefault="00E4794B" w:rsidP="00E4794B">
            <w:pPr>
              <w:tabs>
                <w:tab w:val="left" w:pos="851"/>
              </w:tabs>
              <w:jc w:val="left"/>
              <w:rPr>
                <w:rFonts w:ascii="Arial" w:hAnsi="Arial"/>
                <w:b/>
                <w:bCs/>
                <w:lang w:eastAsia="zh-CN"/>
              </w:rPr>
            </w:pPr>
            <w:r w:rsidRPr="00E4794B">
              <w:rPr>
                <w:rFonts w:ascii="Arial" w:hAnsi="Arial"/>
                <w:b/>
                <w:bCs/>
                <w:lang w:eastAsia="zh-CN"/>
              </w:rPr>
              <w:t xml:space="preserve">Liaison with </w:t>
            </w:r>
            <w:proofErr w:type="spellStart"/>
            <w:r w:rsidRPr="00E4794B">
              <w:rPr>
                <w:rFonts w:ascii="Arial" w:hAnsi="Arial"/>
                <w:b/>
                <w:bCs/>
                <w:lang w:eastAsia="zh-CN"/>
              </w:rPr>
              <w:t>CIMO</w:t>
            </w:r>
            <w:proofErr w:type="spellEnd"/>
            <w:r w:rsidRPr="00E4794B">
              <w:rPr>
                <w:rFonts w:ascii="Arial" w:hAnsi="Arial"/>
                <w:b/>
                <w:bCs/>
                <w:lang w:eastAsia="zh-CN"/>
              </w:rPr>
              <w:t xml:space="preserve"> ETs and TLs on radiofrequency issues</w:t>
            </w:r>
          </w:p>
        </w:tc>
        <w:tc>
          <w:tcPr>
            <w:tcW w:w="1440" w:type="dxa"/>
          </w:tcPr>
          <w:p w:rsidR="00E4794B" w:rsidRPr="00E4794B" w:rsidRDefault="00E4794B" w:rsidP="00E4794B">
            <w:pPr>
              <w:tabs>
                <w:tab w:val="left" w:pos="851"/>
              </w:tabs>
              <w:ind w:left="-8" w:firstLine="8"/>
              <w:rPr>
                <w:rFonts w:ascii="Arial" w:hAnsi="Arial"/>
                <w:b/>
                <w:bCs/>
                <w:lang w:eastAsia="zh-CN"/>
              </w:rPr>
            </w:pPr>
            <w:proofErr w:type="spellStart"/>
            <w:r w:rsidRPr="00E4794B">
              <w:rPr>
                <w:rFonts w:ascii="Arial" w:hAnsi="Arial"/>
                <w:b/>
                <w:bCs/>
                <w:lang w:eastAsia="zh-CN"/>
              </w:rPr>
              <w:t>Sireci</w:t>
            </w:r>
            <w:proofErr w:type="spellEnd"/>
            <w:r w:rsidRPr="00E4794B">
              <w:rPr>
                <w:rFonts w:ascii="Arial" w:hAnsi="Arial"/>
                <w:b/>
                <w:bCs/>
                <w:lang w:eastAsia="zh-CN"/>
              </w:rPr>
              <w:t>/</w:t>
            </w:r>
          </w:p>
          <w:p w:rsidR="00E4794B" w:rsidRPr="00E4794B" w:rsidRDefault="00E4794B" w:rsidP="00E4794B">
            <w:pPr>
              <w:tabs>
                <w:tab w:val="left" w:pos="851"/>
              </w:tabs>
              <w:ind w:left="-8" w:firstLine="8"/>
              <w:rPr>
                <w:rFonts w:ascii="Arial" w:hAnsi="Arial"/>
                <w:b/>
                <w:bCs/>
                <w:lang w:eastAsia="zh-CN"/>
              </w:rPr>
            </w:pPr>
            <w:r w:rsidRPr="00E4794B">
              <w:rPr>
                <w:rFonts w:ascii="Arial" w:hAnsi="Arial"/>
                <w:b/>
                <w:bCs/>
                <w:lang w:eastAsia="zh-CN"/>
              </w:rPr>
              <w:t>Franc</w:t>
            </w:r>
          </w:p>
        </w:tc>
        <w:tc>
          <w:tcPr>
            <w:tcW w:w="3240" w:type="dxa"/>
          </w:tcPr>
          <w:p w:rsidR="00E4794B" w:rsidRPr="00E4794B" w:rsidRDefault="00E4794B" w:rsidP="00E4794B">
            <w:pPr>
              <w:widowControl w:val="0"/>
              <w:numPr>
                <w:ilvl w:val="0"/>
                <w:numId w:val="33"/>
              </w:numPr>
              <w:tabs>
                <w:tab w:val="clear" w:pos="1134"/>
              </w:tabs>
              <w:jc w:val="left"/>
              <w:rPr>
                <w:rFonts w:ascii="Arial" w:hAnsi="Arial"/>
                <w:bCs/>
                <w:lang w:eastAsia="zh-CN"/>
              </w:rPr>
            </w:pPr>
            <w:r w:rsidRPr="00E4794B">
              <w:rPr>
                <w:rFonts w:ascii="Arial" w:hAnsi="Arial"/>
                <w:bCs/>
                <w:lang w:eastAsia="zh-CN"/>
              </w:rPr>
              <w:t xml:space="preserve">Advise </w:t>
            </w:r>
            <w:proofErr w:type="spellStart"/>
            <w:r w:rsidRPr="00E4794B">
              <w:rPr>
                <w:rFonts w:ascii="Arial" w:hAnsi="Arial"/>
                <w:bCs/>
                <w:lang w:eastAsia="zh-CN"/>
              </w:rPr>
              <w:t>CIMO</w:t>
            </w:r>
            <w:proofErr w:type="spellEnd"/>
            <w:r w:rsidRPr="00E4794B">
              <w:rPr>
                <w:rFonts w:ascii="Arial" w:hAnsi="Arial"/>
                <w:bCs/>
                <w:lang w:eastAsia="zh-CN"/>
              </w:rPr>
              <w:t xml:space="preserve"> ETs/</w:t>
            </w:r>
            <w:proofErr w:type="spellStart"/>
            <w:r w:rsidRPr="00E4794B">
              <w:rPr>
                <w:rFonts w:ascii="Arial" w:hAnsi="Arial"/>
                <w:bCs/>
                <w:lang w:eastAsia="zh-CN"/>
              </w:rPr>
              <w:t>TTs</w:t>
            </w:r>
            <w:proofErr w:type="spellEnd"/>
            <w:r w:rsidRPr="00E4794B">
              <w:rPr>
                <w:rFonts w:ascii="Arial" w:hAnsi="Arial"/>
                <w:bCs/>
                <w:lang w:eastAsia="zh-CN"/>
              </w:rPr>
              <w:t xml:space="preserve">/TLs on issues that should be addressed with respect to radiofrequency coordination (review SG-RFC reports and convey relevant parts to </w:t>
            </w:r>
            <w:proofErr w:type="spellStart"/>
            <w:r w:rsidRPr="00E4794B">
              <w:rPr>
                <w:rFonts w:ascii="Arial" w:hAnsi="Arial"/>
                <w:bCs/>
                <w:lang w:eastAsia="zh-CN"/>
              </w:rPr>
              <w:t>CIMO</w:t>
            </w:r>
            <w:proofErr w:type="spellEnd"/>
            <w:r w:rsidRPr="00E4794B">
              <w:rPr>
                <w:rFonts w:ascii="Arial" w:hAnsi="Arial"/>
                <w:bCs/>
                <w:lang w:eastAsia="zh-CN"/>
              </w:rPr>
              <w:t xml:space="preserve"> ETs and </w:t>
            </w:r>
            <w:proofErr w:type="spellStart"/>
            <w:r w:rsidRPr="00E4794B">
              <w:rPr>
                <w:rFonts w:ascii="Arial" w:hAnsi="Arial"/>
                <w:bCs/>
                <w:lang w:eastAsia="zh-CN"/>
              </w:rPr>
              <w:t>OPAG</w:t>
            </w:r>
            <w:proofErr w:type="spellEnd"/>
            <w:r w:rsidRPr="00E4794B">
              <w:rPr>
                <w:rFonts w:ascii="Arial" w:hAnsi="Arial"/>
                <w:bCs/>
                <w:lang w:eastAsia="zh-CN"/>
              </w:rPr>
              <w:t xml:space="preserve"> Chairs)</w:t>
            </w:r>
          </w:p>
          <w:p w:rsidR="00E4794B" w:rsidRPr="00E4794B" w:rsidRDefault="00E4794B" w:rsidP="00E4794B">
            <w:pPr>
              <w:widowControl w:val="0"/>
              <w:numPr>
                <w:ilvl w:val="0"/>
                <w:numId w:val="33"/>
              </w:numPr>
              <w:tabs>
                <w:tab w:val="clear" w:pos="1134"/>
              </w:tabs>
              <w:jc w:val="left"/>
              <w:rPr>
                <w:rFonts w:ascii="Arial" w:hAnsi="Arial"/>
                <w:bCs/>
                <w:lang w:eastAsia="zh-CN"/>
              </w:rPr>
            </w:pPr>
            <w:r w:rsidRPr="00E4794B">
              <w:rPr>
                <w:rFonts w:ascii="Arial" w:hAnsi="Arial"/>
                <w:bCs/>
                <w:lang w:eastAsia="zh-CN"/>
              </w:rPr>
              <w:t xml:space="preserve">Coordinate investigations within </w:t>
            </w:r>
            <w:proofErr w:type="spellStart"/>
            <w:r w:rsidRPr="00E4794B">
              <w:rPr>
                <w:rFonts w:ascii="Arial" w:hAnsi="Arial"/>
                <w:bCs/>
                <w:lang w:eastAsia="zh-CN"/>
              </w:rPr>
              <w:t>CIMO</w:t>
            </w:r>
            <w:proofErr w:type="spellEnd"/>
            <w:r w:rsidRPr="00E4794B">
              <w:rPr>
                <w:rFonts w:ascii="Arial" w:hAnsi="Arial"/>
                <w:bCs/>
                <w:lang w:eastAsia="zh-CN"/>
              </w:rPr>
              <w:t xml:space="preserve">, as required, to assist the work of SG-RFC. </w:t>
            </w:r>
          </w:p>
          <w:p w:rsidR="00E4794B" w:rsidRPr="00E4794B" w:rsidRDefault="00E4794B" w:rsidP="00E4794B">
            <w:pPr>
              <w:widowControl w:val="0"/>
              <w:numPr>
                <w:ilvl w:val="0"/>
                <w:numId w:val="33"/>
              </w:numPr>
              <w:tabs>
                <w:tab w:val="clear" w:pos="1134"/>
              </w:tabs>
              <w:jc w:val="left"/>
              <w:rPr>
                <w:rFonts w:ascii="Arial" w:hAnsi="Arial"/>
                <w:bCs/>
                <w:lang w:eastAsia="zh-CN"/>
              </w:rPr>
            </w:pPr>
            <w:r w:rsidRPr="00E4794B">
              <w:rPr>
                <w:rFonts w:ascii="Arial" w:hAnsi="Arial"/>
                <w:bCs/>
                <w:lang w:eastAsia="zh-CN"/>
              </w:rPr>
              <w:t>Develop a listing of observing systems, the radio-frequency bands on which they rely and the tolerable levels of interference which they can withstand.</w:t>
            </w:r>
          </w:p>
        </w:tc>
        <w:tc>
          <w:tcPr>
            <w:tcW w:w="2340" w:type="dxa"/>
          </w:tcPr>
          <w:p w:rsidR="00E4794B" w:rsidRPr="00E4794B" w:rsidRDefault="00E4794B" w:rsidP="00E4794B">
            <w:pPr>
              <w:ind w:left="-65"/>
              <w:rPr>
                <w:rFonts w:ascii="Arial" w:hAnsi="Arial"/>
                <w:bCs/>
                <w:lang w:eastAsia="zh-CN"/>
              </w:rPr>
            </w:pPr>
            <w:r w:rsidRPr="00E4794B">
              <w:rPr>
                <w:rFonts w:ascii="Arial" w:hAnsi="Arial"/>
                <w:bCs/>
                <w:lang w:eastAsia="zh-CN"/>
              </w:rPr>
              <w:t xml:space="preserve">1. Document with advice to </w:t>
            </w:r>
            <w:proofErr w:type="spellStart"/>
            <w:r w:rsidRPr="00E4794B">
              <w:rPr>
                <w:rFonts w:ascii="Arial" w:hAnsi="Arial"/>
                <w:bCs/>
                <w:lang w:eastAsia="zh-CN"/>
              </w:rPr>
              <w:t>CIMO</w:t>
            </w:r>
            <w:proofErr w:type="spellEnd"/>
            <w:r w:rsidRPr="00E4794B">
              <w:rPr>
                <w:rFonts w:ascii="Arial" w:hAnsi="Arial"/>
                <w:bCs/>
                <w:lang w:eastAsia="zh-CN"/>
              </w:rPr>
              <w:t xml:space="preserve"> on current RF issues. </w:t>
            </w:r>
          </w:p>
          <w:p w:rsidR="00E4794B" w:rsidRPr="00E4794B" w:rsidRDefault="00E4794B" w:rsidP="00E4794B">
            <w:pPr>
              <w:spacing w:before="240"/>
              <w:jc w:val="left"/>
              <w:rPr>
                <w:rFonts w:ascii="Arial" w:hAnsi="Arial"/>
                <w:bCs/>
                <w:sz w:val="22"/>
                <w:szCs w:val="22"/>
                <w:lang w:eastAsia="zh-CN"/>
              </w:rPr>
            </w:pPr>
          </w:p>
          <w:p w:rsidR="00E4794B" w:rsidRPr="00E4794B" w:rsidRDefault="00E4794B" w:rsidP="00E4794B">
            <w:pPr>
              <w:ind w:left="-65"/>
              <w:jc w:val="left"/>
              <w:rPr>
                <w:rFonts w:ascii="Arial" w:hAnsi="Arial"/>
                <w:bCs/>
                <w:lang w:eastAsia="zh-CN"/>
              </w:rPr>
            </w:pPr>
            <w:r w:rsidRPr="00E4794B">
              <w:rPr>
                <w:rFonts w:ascii="Arial" w:hAnsi="Arial"/>
                <w:bCs/>
                <w:lang w:eastAsia="zh-CN"/>
              </w:rPr>
              <w:t xml:space="preserve">2. </w:t>
            </w:r>
            <w:proofErr w:type="spellStart"/>
            <w:r w:rsidRPr="00E4794B">
              <w:rPr>
                <w:rFonts w:ascii="Arial" w:hAnsi="Arial"/>
                <w:bCs/>
                <w:lang w:eastAsia="zh-CN"/>
              </w:rPr>
              <w:t>CIMO</w:t>
            </w:r>
            <w:proofErr w:type="spellEnd"/>
            <w:r w:rsidRPr="00E4794B">
              <w:rPr>
                <w:rFonts w:ascii="Arial" w:hAnsi="Arial"/>
                <w:bCs/>
                <w:lang w:eastAsia="zh-CN"/>
              </w:rPr>
              <w:t xml:space="preserve"> expert input into the work of CBS SG-RFC 6. Listing of R/F susceptibility of different observing systems.</w:t>
            </w:r>
          </w:p>
          <w:p w:rsidR="00E4794B" w:rsidRPr="00E4794B" w:rsidRDefault="00E4794B" w:rsidP="00E4794B">
            <w:pPr>
              <w:ind w:left="-65"/>
              <w:jc w:val="left"/>
              <w:rPr>
                <w:rFonts w:ascii="Arial" w:hAnsi="Arial"/>
                <w:bCs/>
                <w:lang w:eastAsia="zh-CN"/>
              </w:rPr>
            </w:pPr>
          </w:p>
          <w:p w:rsidR="00E4794B" w:rsidRPr="00E4794B" w:rsidRDefault="00E4794B" w:rsidP="00E4794B">
            <w:pPr>
              <w:ind w:left="-65"/>
              <w:jc w:val="left"/>
              <w:rPr>
                <w:rFonts w:ascii="Arial" w:hAnsi="Arial"/>
                <w:bCs/>
                <w:lang w:eastAsia="zh-CN"/>
              </w:rPr>
            </w:pPr>
            <w:r w:rsidRPr="00E4794B">
              <w:rPr>
                <w:rFonts w:ascii="Arial" w:hAnsi="Arial"/>
                <w:bCs/>
                <w:lang w:eastAsia="zh-CN"/>
              </w:rPr>
              <w:t>3. Guidance documentation for Members’ RF experts.</w:t>
            </w:r>
          </w:p>
          <w:p w:rsidR="00E4794B" w:rsidRPr="00E4794B" w:rsidRDefault="00E4794B" w:rsidP="00E4794B">
            <w:pPr>
              <w:jc w:val="left"/>
              <w:rPr>
                <w:rFonts w:ascii="Arial" w:hAnsi="Arial"/>
                <w:bCs/>
                <w:lang w:eastAsia="zh-CN"/>
              </w:rPr>
            </w:pPr>
          </w:p>
        </w:tc>
        <w:tc>
          <w:tcPr>
            <w:tcW w:w="1080" w:type="dxa"/>
          </w:tcPr>
          <w:p w:rsidR="00E4794B" w:rsidRPr="00E4794B" w:rsidRDefault="00E4794B" w:rsidP="00E4794B">
            <w:pPr>
              <w:tabs>
                <w:tab w:val="left" w:pos="851"/>
              </w:tabs>
              <w:rPr>
                <w:rFonts w:ascii="Arial" w:hAnsi="Arial"/>
                <w:bCs/>
                <w:lang w:eastAsia="zh-CN"/>
              </w:rPr>
            </w:pPr>
            <w:r w:rsidRPr="00E4794B">
              <w:rPr>
                <w:rFonts w:ascii="Arial" w:hAnsi="Arial"/>
                <w:bCs/>
                <w:lang w:eastAsia="zh-CN"/>
              </w:rPr>
              <w:t>Yearly, following SG-RFC meeting</w:t>
            </w:r>
          </w:p>
          <w:p w:rsidR="00E4794B" w:rsidRPr="00E4794B" w:rsidRDefault="00E4794B" w:rsidP="00E4794B">
            <w:pPr>
              <w:tabs>
                <w:tab w:val="left" w:pos="851"/>
              </w:tabs>
              <w:rPr>
                <w:rFonts w:ascii="Arial" w:hAnsi="Arial"/>
                <w:bCs/>
                <w:lang w:eastAsia="zh-CN"/>
              </w:rPr>
            </w:pPr>
          </w:p>
          <w:p w:rsidR="00E4794B" w:rsidRPr="00E4794B" w:rsidRDefault="00E4794B" w:rsidP="00E4794B">
            <w:pPr>
              <w:tabs>
                <w:tab w:val="left" w:pos="851"/>
              </w:tabs>
              <w:rPr>
                <w:rFonts w:ascii="Arial" w:hAnsi="Arial"/>
                <w:bCs/>
                <w:lang w:eastAsia="zh-CN"/>
              </w:rPr>
            </w:pPr>
            <w:r w:rsidRPr="00E4794B">
              <w:rPr>
                <w:rFonts w:ascii="Arial" w:hAnsi="Arial"/>
                <w:bCs/>
                <w:lang w:eastAsia="zh-CN"/>
              </w:rPr>
              <w:t xml:space="preserve">Yearly, in due time for timely </w:t>
            </w:r>
            <w:proofErr w:type="spellStart"/>
            <w:r w:rsidRPr="00E4794B">
              <w:rPr>
                <w:rFonts w:ascii="Arial" w:hAnsi="Arial"/>
                <w:bCs/>
                <w:lang w:eastAsia="zh-CN"/>
              </w:rPr>
              <w:t>subm</w:t>
            </w:r>
            <w:proofErr w:type="spellEnd"/>
            <w:r w:rsidRPr="00E4794B">
              <w:rPr>
                <w:rFonts w:ascii="Arial" w:hAnsi="Arial"/>
                <w:bCs/>
                <w:lang w:eastAsia="zh-CN"/>
              </w:rPr>
              <w:t>. To SG-RFC</w:t>
            </w:r>
          </w:p>
          <w:p w:rsidR="00E4794B" w:rsidRPr="00E4794B" w:rsidRDefault="00E4794B" w:rsidP="00E4794B">
            <w:pPr>
              <w:spacing w:before="240"/>
              <w:jc w:val="left"/>
              <w:rPr>
                <w:rFonts w:ascii="Arial" w:hAnsi="Arial"/>
                <w:bCs/>
                <w:sz w:val="22"/>
                <w:szCs w:val="22"/>
                <w:lang w:eastAsia="zh-CN"/>
              </w:rPr>
            </w:pPr>
          </w:p>
          <w:p w:rsidR="00E4794B" w:rsidRPr="00E4794B" w:rsidRDefault="00E4794B" w:rsidP="00E4794B">
            <w:pPr>
              <w:tabs>
                <w:tab w:val="left" w:pos="851"/>
              </w:tabs>
              <w:rPr>
                <w:rFonts w:ascii="Arial" w:hAnsi="Arial"/>
                <w:bCs/>
                <w:lang w:eastAsia="zh-CN"/>
              </w:rPr>
            </w:pPr>
            <w:r w:rsidRPr="00E4794B">
              <w:rPr>
                <w:rFonts w:ascii="Arial" w:hAnsi="Arial"/>
                <w:bCs/>
                <w:lang w:eastAsia="zh-CN"/>
              </w:rPr>
              <w:t>11/2015</w:t>
            </w:r>
          </w:p>
          <w:p w:rsidR="00E4794B" w:rsidRPr="00E4794B" w:rsidRDefault="00E4794B" w:rsidP="00E4794B">
            <w:pPr>
              <w:tabs>
                <w:tab w:val="left" w:pos="851"/>
              </w:tabs>
              <w:rPr>
                <w:rFonts w:ascii="Arial" w:hAnsi="Arial"/>
                <w:bCs/>
                <w:lang w:eastAsia="zh-CN"/>
              </w:rPr>
            </w:pPr>
          </w:p>
          <w:p w:rsidR="00E4794B" w:rsidRPr="00E4794B" w:rsidRDefault="00E4794B" w:rsidP="00E4794B">
            <w:pPr>
              <w:tabs>
                <w:tab w:val="left" w:pos="851"/>
              </w:tabs>
              <w:rPr>
                <w:rFonts w:ascii="Arial" w:hAnsi="Arial"/>
                <w:bCs/>
                <w:lang w:eastAsia="zh-CN"/>
              </w:rPr>
            </w:pPr>
          </w:p>
        </w:tc>
        <w:tc>
          <w:tcPr>
            <w:tcW w:w="900" w:type="dxa"/>
          </w:tcPr>
          <w:p w:rsidR="00E4794B" w:rsidRPr="00E4794B" w:rsidRDefault="00E4794B" w:rsidP="00E4794B">
            <w:pPr>
              <w:tabs>
                <w:tab w:val="left" w:pos="851"/>
              </w:tabs>
              <w:rPr>
                <w:rFonts w:ascii="Arial" w:hAnsi="Arial"/>
                <w:bCs/>
                <w:lang w:eastAsia="zh-CN"/>
              </w:rPr>
            </w:pPr>
          </w:p>
        </w:tc>
        <w:tc>
          <w:tcPr>
            <w:tcW w:w="3240" w:type="dxa"/>
          </w:tcPr>
          <w:p w:rsidR="00E4794B" w:rsidRPr="00E4794B" w:rsidRDefault="00E4794B" w:rsidP="00E4794B">
            <w:pPr>
              <w:tabs>
                <w:tab w:val="left" w:pos="851"/>
              </w:tabs>
              <w:rPr>
                <w:rFonts w:ascii="Arial" w:hAnsi="Arial"/>
                <w:bCs/>
                <w:lang w:eastAsia="zh-CN"/>
              </w:rPr>
            </w:pPr>
            <w:proofErr w:type="spellStart"/>
            <w:r w:rsidRPr="00E4794B">
              <w:rPr>
                <w:rFonts w:ascii="Arial" w:hAnsi="Arial"/>
                <w:bCs/>
                <w:lang w:eastAsia="zh-CN"/>
              </w:rPr>
              <w:t>CIMO</w:t>
            </w:r>
            <w:proofErr w:type="spellEnd"/>
            <w:r w:rsidRPr="00E4794B">
              <w:rPr>
                <w:rFonts w:ascii="Arial" w:hAnsi="Arial"/>
                <w:bCs/>
                <w:lang w:eastAsia="zh-CN"/>
              </w:rPr>
              <w:t xml:space="preserve"> MG-11</w:t>
            </w:r>
          </w:p>
          <w:p w:rsidR="00E4794B" w:rsidRPr="00E4794B" w:rsidRDefault="00E4794B" w:rsidP="00E4794B">
            <w:pPr>
              <w:spacing w:before="240"/>
              <w:jc w:val="left"/>
              <w:rPr>
                <w:rFonts w:ascii="Arial" w:hAnsi="Arial"/>
                <w:bCs/>
                <w:sz w:val="22"/>
                <w:szCs w:val="22"/>
                <w:lang w:eastAsia="zh-CN"/>
              </w:rPr>
            </w:pPr>
          </w:p>
        </w:tc>
      </w:tr>
      <w:tr w:rsidR="00E4794B" w:rsidRPr="00E4794B" w:rsidTr="00F41B74">
        <w:trPr>
          <w:jc w:val="center"/>
        </w:trPr>
        <w:tc>
          <w:tcPr>
            <w:tcW w:w="648" w:type="dxa"/>
          </w:tcPr>
          <w:p w:rsidR="00E4794B" w:rsidRPr="00E4794B" w:rsidRDefault="00E4794B" w:rsidP="00E4794B">
            <w:pPr>
              <w:tabs>
                <w:tab w:val="left" w:pos="851"/>
              </w:tabs>
              <w:jc w:val="center"/>
              <w:rPr>
                <w:rFonts w:ascii="Arial" w:hAnsi="Arial"/>
                <w:bCs/>
                <w:lang w:eastAsia="zh-CN"/>
              </w:rPr>
            </w:pPr>
            <w:r w:rsidRPr="00E4794B">
              <w:rPr>
                <w:rFonts w:ascii="Arial" w:hAnsi="Arial"/>
                <w:bCs/>
                <w:lang w:eastAsia="zh-CN"/>
              </w:rPr>
              <w:t>2.</w:t>
            </w:r>
          </w:p>
        </w:tc>
        <w:tc>
          <w:tcPr>
            <w:tcW w:w="2592" w:type="dxa"/>
          </w:tcPr>
          <w:p w:rsidR="00E4794B" w:rsidRPr="00E4794B" w:rsidRDefault="00E4794B" w:rsidP="00E4794B">
            <w:pPr>
              <w:tabs>
                <w:tab w:val="left" w:pos="851"/>
              </w:tabs>
              <w:rPr>
                <w:rFonts w:ascii="Arial" w:hAnsi="Arial"/>
                <w:b/>
                <w:bCs/>
                <w:lang w:eastAsia="zh-CN"/>
              </w:rPr>
            </w:pPr>
            <w:r w:rsidRPr="00E4794B">
              <w:rPr>
                <w:rFonts w:ascii="Arial" w:hAnsi="Arial"/>
                <w:b/>
                <w:bCs/>
                <w:lang w:eastAsia="zh-CN"/>
              </w:rPr>
              <w:t xml:space="preserve">Represent </w:t>
            </w:r>
            <w:proofErr w:type="spellStart"/>
            <w:r w:rsidRPr="00E4794B">
              <w:rPr>
                <w:rFonts w:ascii="Arial" w:hAnsi="Arial"/>
                <w:b/>
                <w:bCs/>
                <w:lang w:eastAsia="zh-CN"/>
              </w:rPr>
              <w:t>CIMO</w:t>
            </w:r>
            <w:proofErr w:type="spellEnd"/>
            <w:r w:rsidRPr="00E4794B">
              <w:rPr>
                <w:rFonts w:ascii="Arial" w:hAnsi="Arial"/>
                <w:b/>
                <w:bCs/>
                <w:lang w:eastAsia="zh-CN"/>
              </w:rPr>
              <w:t xml:space="preserve"> in CBS SG-RFC activities</w:t>
            </w:r>
          </w:p>
        </w:tc>
        <w:tc>
          <w:tcPr>
            <w:tcW w:w="1440" w:type="dxa"/>
          </w:tcPr>
          <w:p w:rsidR="00E4794B" w:rsidRPr="00E4794B" w:rsidRDefault="00E4794B" w:rsidP="00E4794B">
            <w:pPr>
              <w:tabs>
                <w:tab w:val="left" w:pos="851"/>
              </w:tabs>
              <w:ind w:left="-8" w:firstLine="8"/>
              <w:rPr>
                <w:rFonts w:ascii="Arial" w:hAnsi="Arial"/>
                <w:b/>
                <w:bCs/>
                <w:lang w:eastAsia="zh-CN"/>
              </w:rPr>
            </w:pPr>
            <w:proofErr w:type="spellStart"/>
            <w:r w:rsidRPr="00E4794B">
              <w:rPr>
                <w:rFonts w:ascii="Arial" w:hAnsi="Arial"/>
                <w:b/>
                <w:bCs/>
                <w:lang w:eastAsia="zh-CN"/>
              </w:rPr>
              <w:t>Sireci</w:t>
            </w:r>
            <w:proofErr w:type="spellEnd"/>
            <w:r w:rsidRPr="00E4794B">
              <w:rPr>
                <w:rFonts w:ascii="Arial" w:hAnsi="Arial"/>
                <w:b/>
                <w:bCs/>
                <w:lang w:eastAsia="zh-CN"/>
              </w:rPr>
              <w:t>/</w:t>
            </w:r>
          </w:p>
          <w:p w:rsidR="00E4794B" w:rsidRPr="00E4794B" w:rsidRDefault="00E4794B" w:rsidP="00E4794B">
            <w:pPr>
              <w:tabs>
                <w:tab w:val="left" w:pos="851"/>
              </w:tabs>
              <w:ind w:left="-8" w:firstLine="8"/>
              <w:rPr>
                <w:rFonts w:ascii="Arial" w:hAnsi="Arial"/>
                <w:bCs/>
                <w:lang w:eastAsia="zh-CN"/>
              </w:rPr>
            </w:pPr>
            <w:r w:rsidRPr="00E4794B">
              <w:rPr>
                <w:rFonts w:ascii="Arial" w:hAnsi="Arial"/>
                <w:b/>
                <w:bCs/>
                <w:lang w:eastAsia="zh-CN"/>
              </w:rPr>
              <w:t>Franc</w:t>
            </w:r>
          </w:p>
        </w:tc>
        <w:tc>
          <w:tcPr>
            <w:tcW w:w="3240" w:type="dxa"/>
          </w:tcPr>
          <w:p w:rsidR="00E4794B" w:rsidRPr="00E4794B" w:rsidRDefault="00E4794B" w:rsidP="00E4794B">
            <w:pPr>
              <w:widowControl w:val="0"/>
              <w:numPr>
                <w:ilvl w:val="0"/>
                <w:numId w:val="35"/>
              </w:numPr>
              <w:tabs>
                <w:tab w:val="clear" w:pos="1134"/>
              </w:tabs>
              <w:jc w:val="left"/>
              <w:rPr>
                <w:rFonts w:ascii="Arial" w:hAnsi="Arial"/>
                <w:bCs/>
                <w:lang w:eastAsia="zh-CN"/>
              </w:rPr>
            </w:pPr>
            <w:r w:rsidRPr="00E4794B">
              <w:rPr>
                <w:rFonts w:ascii="Arial" w:hAnsi="Arial"/>
                <w:bCs/>
                <w:lang w:eastAsia="zh-CN"/>
              </w:rPr>
              <w:t xml:space="preserve">As far as possible, attend SG-RFC meeting and represent </w:t>
            </w:r>
            <w:proofErr w:type="spellStart"/>
            <w:r w:rsidRPr="00E4794B">
              <w:rPr>
                <w:rFonts w:ascii="Arial" w:hAnsi="Arial"/>
                <w:bCs/>
                <w:lang w:eastAsia="zh-CN"/>
              </w:rPr>
              <w:t>CIMO</w:t>
            </w:r>
            <w:proofErr w:type="spellEnd"/>
            <w:r w:rsidRPr="00E4794B">
              <w:rPr>
                <w:rFonts w:ascii="Arial" w:hAnsi="Arial"/>
                <w:bCs/>
                <w:lang w:eastAsia="zh-CN"/>
              </w:rPr>
              <w:t xml:space="preserve"> therein</w:t>
            </w:r>
          </w:p>
          <w:p w:rsidR="00E4794B" w:rsidRPr="00E4794B" w:rsidRDefault="00E4794B" w:rsidP="00E4794B">
            <w:pPr>
              <w:widowControl w:val="0"/>
              <w:numPr>
                <w:ilvl w:val="0"/>
                <w:numId w:val="35"/>
              </w:numPr>
              <w:tabs>
                <w:tab w:val="clear" w:pos="1134"/>
              </w:tabs>
              <w:jc w:val="left"/>
              <w:rPr>
                <w:rFonts w:ascii="Arial" w:hAnsi="Arial"/>
                <w:bCs/>
                <w:lang w:eastAsia="zh-CN"/>
              </w:rPr>
            </w:pPr>
            <w:r w:rsidRPr="00E4794B">
              <w:rPr>
                <w:rFonts w:ascii="Arial" w:hAnsi="Arial"/>
                <w:bCs/>
                <w:lang w:eastAsia="zh-CN"/>
              </w:rPr>
              <w:t xml:space="preserve">Gather issues regarding radiofrequency from </w:t>
            </w:r>
            <w:proofErr w:type="spellStart"/>
            <w:r w:rsidRPr="00E4794B">
              <w:rPr>
                <w:rFonts w:ascii="Arial" w:hAnsi="Arial"/>
                <w:bCs/>
                <w:lang w:eastAsia="zh-CN"/>
              </w:rPr>
              <w:t>CIMO</w:t>
            </w:r>
            <w:proofErr w:type="spellEnd"/>
            <w:r w:rsidRPr="00E4794B">
              <w:rPr>
                <w:rFonts w:ascii="Arial" w:hAnsi="Arial"/>
                <w:bCs/>
                <w:lang w:eastAsia="zh-CN"/>
              </w:rPr>
              <w:t xml:space="preserve"> ETs/</w:t>
            </w:r>
            <w:proofErr w:type="spellStart"/>
            <w:r w:rsidRPr="00E4794B">
              <w:rPr>
                <w:rFonts w:ascii="Arial" w:hAnsi="Arial"/>
                <w:bCs/>
                <w:lang w:eastAsia="zh-CN"/>
              </w:rPr>
              <w:t>TTs</w:t>
            </w:r>
            <w:proofErr w:type="spellEnd"/>
            <w:r w:rsidRPr="00E4794B">
              <w:rPr>
                <w:rFonts w:ascii="Arial" w:hAnsi="Arial"/>
                <w:bCs/>
                <w:lang w:eastAsia="zh-CN"/>
              </w:rPr>
              <w:t xml:space="preserve">/TLs and forward relevant issues of concern from </w:t>
            </w:r>
            <w:proofErr w:type="spellStart"/>
            <w:r w:rsidRPr="00E4794B">
              <w:rPr>
                <w:rFonts w:ascii="Arial" w:hAnsi="Arial"/>
                <w:bCs/>
                <w:lang w:eastAsia="zh-CN"/>
              </w:rPr>
              <w:t>CIMO</w:t>
            </w:r>
            <w:proofErr w:type="spellEnd"/>
            <w:r w:rsidRPr="00E4794B">
              <w:rPr>
                <w:rFonts w:ascii="Arial" w:hAnsi="Arial"/>
                <w:bCs/>
                <w:lang w:eastAsia="zh-CN"/>
              </w:rPr>
              <w:t xml:space="preserve"> to SG-RFC</w:t>
            </w:r>
          </w:p>
          <w:p w:rsidR="00E4794B" w:rsidRPr="00E4794B" w:rsidRDefault="00E4794B" w:rsidP="00E4794B">
            <w:pPr>
              <w:widowControl w:val="0"/>
              <w:numPr>
                <w:ilvl w:val="0"/>
                <w:numId w:val="35"/>
              </w:numPr>
              <w:tabs>
                <w:tab w:val="clear" w:pos="1134"/>
              </w:tabs>
              <w:jc w:val="left"/>
              <w:rPr>
                <w:rFonts w:ascii="Arial" w:hAnsi="Arial"/>
                <w:bCs/>
                <w:lang w:eastAsia="zh-CN"/>
              </w:rPr>
            </w:pPr>
            <w:r w:rsidRPr="00E4794B">
              <w:rPr>
                <w:rFonts w:ascii="Arial" w:hAnsi="Arial"/>
                <w:bCs/>
                <w:lang w:eastAsia="zh-CN"/>
              </w:rPr>
              <w:t xml:space="preserve">Contribute to the activities of SG-RFC, especially, by providing </w:t>
            </w:r>
            <w:proofErr w:type="spellStart"/>
            <w:r w:rsidRPr="00E4794B">
              <w:rPr>
                <w:rFonts w:ascii="Arial" w:hAnsi="Arial"/>
                <w:bCs/>
                <w:lang w:eastAsia="zh-CN"/>
              </w:rPr>
              <w:t>CIMO</w:t>
            </w:r>
            <w:proofErr w:type="spellEnd"/>
            <w:r w:rsidRPr="00E4794B">
              <w:rPr>
                <w:rFonts w:ascii="Arial" w:hAnsi="Arial"/>
                <w:bCs/>
                <w:lang w:eastAsia="zh-CN"/>
              </w:rPr>
              <w:t xml:space="preserve"> input to the </w:t>
            </w:r>
            <w:proofErr w:type="spellStart"/>
            <w:r w:rsidRPr="00E4794B">
              <w:rPr>
                <w:rFonts w:ascii="Arial" w:hAnsi="Arial"/>
                <w:bCs/>
                <w:lang w:eastAsia="zh-CN"/>
              </w:rPr>
              <w:t>WMO</w:t>
            </w:r>
            <w:proofErr w:type="spellEnd"/>
            <w:r w:rsidRPr="00E4794B">
              <w:rPr>
                <w:rFonts w:ascii="Arial" w:hAnsi="Arial"/>
                <w:bCs/>
                <w:lang w:eastAsia="zh-CN"/>
              </w:rPr>
              <w:t xml:space="preserve"> position paper for </w:t>
            </w:r>
            <w:proofErr w:type="spellStart"/>
            <w:r w:rsidRPr="00E4794B">
              <w:rPr>
                <w:rFonts w:ascii="Arial" w:hAnsi="Arial"/>
                <w:bCs/>
                <w:lang w:eastAsia="zh-CN"/>
              </w:rPr>
              <w:t>WRC</w:t>
            </w:r>
            <w:proofErr w:type="spellEnd"/>
            <w:r w:rsidRPr="00E4794B">
              <w:rPr>
                <w:rFonts w:ascii="Arial" w:hAnsi="Arial"/>
                <w:bCs/>
                <w:lang w:eastAsia="zh-CN"/>
              </w:rPr>
              <w:t>.</w:t>
            </w:r>
          </w:p>
          <w:p w:rsidR="00E4794B" w:rsidRPr="00E4794B" w:rsidRDefault="00E4794B" w:rsidP="00E4794B">
            <w:pPr>
              <w:widowControl w:val="0"/>
              <w:tabs>
                <w:tab w:val="clear" w:pos="1134"/>
              </w:tabs>
              <w:ind w:left="295"/>
              <w:jc w:val="left"/>
              <w:rPr>
                <w:rFonts w:ascii="Arial" w:hAnsi="Arial"/>
                <w:bCs/>
                <w:lang w:eastAsia="zh-CN"/>
              </w:rPr>
            </w:pPr>
          </w:p>
        </w:tc>
        <w:tc>
          <w:tcPr>
            <w:tcW w:w="2340" w:type="dxa"/>
          </w:tcPr>
          <w:p w:rsidR="00E4794B" w:rsidRPr="00E4794B" w:rsidRDefault="00E4794B" w:rsidP="00E4794B">
            <w:pPr>
              <w:numPr>
                <w:ilvl w:val="0"/>
                <w:numId w:val="34"/>
              </w:numPr>
              <w:tabs>
                <w:tab w:val="clear" w:pos="1134"/>
              </w:tabs>
              <w:jc w:val="left"/>
              <w:rPr>
                <w:rFonts w:ascii="Arial" w:hAnsi="Arial"/>
                <w:bCs/>
                <w:lang w:eastAsia="zh-CN"/>
              </w:rPr>
            </w:pPr>
            <w:r w:rsidRPr="00E4794B">
              <w:rPr>
                <w:rFonts w:ascii="Arial" w:hAnsi="Arial"/>
                <w:bCs/>
                <w:lang w:eastAsia="zh-CN"/>
              </w:rPr>
              <w:t>Document/mail sent to SG-RFC chair</w:t>
            </w:r>
          </w:p>
          <w:p w:rsidR="00E4794B" w:rsidRPr="00E4794B" w:rsidRDefault="00E4794B" w:rsidP="00E4794B">
            <w:pPr>
              <w:ind w:left="318"/>
              <w:rPr>
                <w:rFonts w:ascii="Arial" w:hAnsi="Arial"/>
                <w:bCs/>
                <w:lang w:eastAsia="zh-CN"/>
              </w:rPr>
            </w:pPr>
          </w:p>
          <w:p w:rsidR="00E4794B" w:rsidRPr="00E4794B" w:rsidRDefault="00E4794B" w:rsidP="00E4794B">
            <w:pPr>
              <w:numPr>
                <w:ilvl w:val="0"/>
                <w:numId w:val="34"/>
              </w:numPr>
              <w:tabs>
                <w:tab w:val="clear" w:pos="1134"/>
              </w:tabs>
              <w:jc w:val="left"/>
              <w:rPr>
                <w:rFonts w:ascii="Arial" w:hAnsi="Arial"/>
                <w:bCs/>
                <w:lang w:eastAsia="zh-CN"/>
              </w:rPr>
            </w:pPr>
            <w:r w:rsidRPr="00E4794B">
              <w:rPr>
                <w:rFonts w:ascii="Arial" w:hAnsi="Arial"/>
                <w:bCs/>
                <w:lang w:eastAsia="zh-CN"/>
              </w:rPr>
              <w:t xml:space="preserve">a) Reports to SG-RFC </w:t>
            </w:r>
          </w:p>
          <w:p w:rsidR="00E4794B" w:rsidRPr="00E4794B" w:rsidRDefault="00E4794B" w:rsidP="00E4794B">
            <w:pPr>
              <w:tabs>
                <w:tab w:val="clear" w:pos="1134"/>
              </w:tabs>
              <w:spacing w:after="200" w:line="276" w:lineRule="auto"/>
              <w:ind w:left="720"/>
              <w:contextualSpacing/>
              <w:jc w:val="left"/>
              <w:rPr>
                <w:rFonts w:ascii="Calibri" w:hAnsi="Calibri"/>
                <w:lang w:val="en-US"/>
              </w:rPr>
            </w:pPr>
          </w:p>
          <w:p w:rsidR="00E4794B" w:rsidRPr="00E4794B" w:rsidRDefault="00E4794B" w:rsidP="00E4794B">
            <w:pPr>
              <w:numPr>
                <w:ilvl w:val="0"/>
                <w:numId w:val="36"/>
              </w:numPr>
              <w:tabs>
                <w:tab w:val="clear" w:pos="1134"/>
              </w:tabs>
              <w:jc w:val="left"/>
              <w:rPr>
                <w:rFonts w:ascii="Arial" w:hAnsi="Arial"/>
                <w:bCs/>
                <w:lang w:eastAsia="zh-CN"/>
              </w:rPr>
            </w:pPr>
            <w:r w:rsidRPr="00E4794B">
              <w:rPr>
                <w:rFonts w:ascii="Arial" w:hAnsi="Arial"/>
                <w:bCs/>
                <w:lang w:eastAsia="zh-CN"/>
              </w:rPr>
              <w:t xml:space="preserve">b) Report to </w:t>
            </w:r>
            <w:proofErr w:type="spellStart"/>
            <w:r w:rsidRPr="00E4794B">
              <w:rPr>
                <w:rFonts w:ascii="Arial" w:hAnsi="Arial"/>
                <w:bCs/>
                <w:lang w:eastAsia="zh-CN"/>
              </w:rPr>
              <w:t>OPAG</w:t>
            </w:r>
            <w:proofErr w:type="spellEnd"/>
            <w:r w:rsidRPr="00E4794B">
              <w:rPr>
                <w:rFonts w:ascii="Arial" w:hAnsi="Arial"/>
                <w:bCs/>
                <w:lang w:eastAsia="zh-CN"/>
              </w:rPr>
              <w:t xml:space="preserve"> Chair </w:t>
            </w:r>
          </w:p>
          <w:p w:rsidR="00E4794B" w:rsidRPr="00E4794B" w:rsidRDefault="00E4794B" w:rsidP="00E4794B">
            <w:pPr>
              <w:rPr>
                <w:rFonts w:ascii="Arial" w:hAnsi="Arial"/>
                <w:bCs/>
                <w:lang w:eastAsia="zh-CN"/>
              </w:rPr>
            </w:pPr>
          </w:p>
          <w:p w:rsidR="00E4794B" w:rsidRPr="00E4794B" w:rsidRDefault="00E4794B" w:rsidP="00E4794B">
            <w:pPr>
              <w:rPr>
                <w:rFonts w:ascii="Arial" w:hAnsi="Arial"/>
                <w:bCs/>
                <w:lang w:eastAsia="zh-CN"/>
              </w:rPr>
            </w:pPr>
          </w:p>
          <w:p w:rsidR="00E4794B" w:rsidRPr="00E4794B" w:rsidRDefault="00E4794B" w:rsidP="00E4794B">
            <w:pPr>
              <w:ind w:left="318"/>
              <w:rPr>
                <w:rFonts w:ascii="Arial" w:hAnsi="Arial"/>
                <w:bCs/>
                <w:lang w:eastAsia="zh-CN"/>
              </w:rPr>
            </w:pPr>
          </w:p>
          <w:p w:rsidR="00E4794B" w:rsidRPr="00E4794B" w:rsidRDefault="00E4794B" w:rsidP="00E4794B">
            <w:pPr>
              <w:ind w:left="318"/>
              <w:rPr>
                <w:rFonts w:ascii="Arial" w:hAnsi="Arial"/>
                <w:bCs/>
                <w:lang w:eastAsia="zh-CN"/>
              </w:rPr>
            </w:pPr>
          </w:p>
        </w:tc>
        <w:tc>
          <w:tcPr>
            <w:tcW w:w="1080" w:type="dxa"/>
          </w:tcPr>
          <w:p w:rsidR="00E4794B" w:rsidRPr="00E4794B" w:rsidRDefault="00E4794B" w:rsidP="00E4794B">
            <w:pPr>
              <w:tabs>
                <w:tab w:val="left" w:pos="851"/>
              </w:tabs>
              <w:rPr>
                <w:rFonts w:ascii="Arial" w:hAnsi="Arial"/>
                <w:bCs/>
                <w:lang w:eastAsia="zh-CN"/>
              </w:rPr>
            </w:pPr>
            <w:r w:rsidRPr="00E4794B">
              <w:rPr>
                <w:rFonts w:ascii="Arial" w:hAnsi="Arial"/>
                <w:bCs/>
                <w:lang w:eastAsia="zh-CN"/>
              </w:rPr>
              <w:t>Yearly</w:t>
            </w:r>
          </w:p>
          <w:p w:rsidR="00E4794B" w:rsidRPr="00E4794B" w:rsidRDefault="00E4794B" w:rsidP="00E4794B">
            <w:pPr>
              <w:tabs>
                <w:tab w:val="left" w:pos="851"/>
              </w:tabs>
              <w:rPr>
                <w:rFonts w:ascii="Arial" w:hAnsi="Arial"/>
                <w:bCs/>
                <w:lang w:eastAsia="zh-CN"/>
              </w:rPr>
            </w:pPr>
          </w:p>
          <w:p w:rsidR="00E4794B" w:rsidRPr="00E4794B" w:rsidRDefault="00E4794B" w:rsidP="00E4794B">
            <w:pPr>
              <w:tabs>
                <w:tab w:val="left" w:pos="851"/>
              </w:tabs>
              <w:rPr>
                <w:rFonts w:ascii="Arial" w:hAnsi="Arial"/>
                <w:bCs/>
                <w:lang w:eastAsia="zh-CN"/>
              </w:rPr>
            </w:pPr>
          </w:p>
          <w:p w:rsidR="00E4794B" w:rsidRPr="00E4794B" w:rsidRDefault="00E4794B" w:rsidP="00E4794B">
            <w:pPr>
              <w:tabs>
                <w:tab w:val="left" w:pos="851"/>
              </w:tabs>
              <w:rPr>
                <w:rFonts w:ascii="Arial" w:hAnsi="Arial"/>
                <w:bCs/>
                <w:lang w:eastAsia="zh-CN"/>
              </w:rPr>
            </w:pPr>
            <w:r w:rsidRPr="00E4794B">
              <w:rPr>
                <w:rFonts w:ascii="Arial" w:hAnsi="Arial"/>
                <w:bCs/>
                <w:lang w:eastAsia="zh-CN"/>
              </w:rPr>
              <w:t>Yearly</w:t>
            </w:r>
          </w:p>
          <w:p w:rsidR="00E4794B" w:rsidRPr="00E4794B" w:rsidRDefault="00E4794B" w:rsidP="00E4794B">
            <w:pPr>
              <w:tabs>
                <w:tab w:val="left" w:pos="851"/>
              </w:tabs>
              <w:rPr>
                <w:rFonts w:ascii="Arial" w:hAnsi="Arial"/>
                <w:bCs/>
                <w:lang w:eastAsia="zh-CN"/>
              </w:rPr>
            </w:pPr>
          </w:p>
          <w:p w:rsidR="00E4794B" w:rsidRPr="00E4794B" w:rsidRDefault="00E4794B" w:rsidP="00E4794B">
            <w:pPr>
              <w:tabs>
                <w:tab w:val="left" w:pos="851"/>
              </w:tabs>
              <w:rPr>
                <w:rFonts w:ascii="Arial" w:hAnsi="Arial"/>
                <w:bCs/>
                <w:lang w:eastAsia="zh-CN"/>
              </w:rPr>
            </w:pPr>
          </w:p>
          <w:p w:rsidR="00E4794B" w:rsidRPr="00E4794B" w:rsidRDefault="00E4794B" w:rsidP="00E4794B">
            <w:pPr>
              <w:tabs>
                <w:tab w:val="left" w:pos="851"/>
              </w:tabs>
              <w:rPr>
                <w:rFonts w:ascii="Arial" w:hAnsi="Arial"/>
                <w:bCs/>
                <w:lang w:eastAsia="zh-CN"/>
              </w:rPr>
            </w:pPr>
          </w:p>
          <w:p w:rsidR="00E4794B" w:rsidRPr="00E4794B" w:rsidRDefault="00E4794B" w:rsidP="00E4794B">
            <w:pPr>
              <w:tabs>
                <w:tab w:val="left" w:pos="851"/>
              </w:tabs>
              <w:rPr>
                <w:rFonts w:ascii="Arial" w:hAnsi="Arial"/>
                <w:bCs/>
                <w:lang w:eastAsia="zh-CN"/>
              </w:rPr>
            </w:pPr>
          </w:p>
          <w:p w:rsidR="00E4794B" w:rsidRPr="00E4794B" w:rsidRDefault="00E4794B" w:rsidP="00E4794B">
            <w:pPr>
              <w:tabs>
                <w:tab w:val="left" w:pos="851"/>
              </w:tabs>
              <w:rPr>
                <w:rFonts w:ascii="Arial" w:hAnsi="Arial"/>
                <w:bCs/>
                <w:lang w:eastAsia="zh-CN"/>
              </w:rPr>
            </w:pPr>
            <w:r w:rsidRPr="00E4794B">
              <w:rPr>
                <w:rFonts w:ascii="Arial" w:hAnsi="Arial"/>
                <w:bCs/>
                <w:lang w:eastAsia="zh-CN"/>
              </w:rPr>
              <w:t>Ongoing</w:t>
            </w:r>
          </w:p>
        </w:tc>
        <w:tc>
          <w:tcPr>
            <w:tcW w:w="900" w:type="dxa"/>
          </w:tcPr>
          <w:p w:rsidR="00E4794B" w:rsidRPr="00E4794B" w:rsidRDefault="00E4794B" w:rsidP="00E4794B">
            <w:pPr>
              <w:tabs>
                <w:tab w:val="left" w:pos="851"/>
              </w:tabs>
              <w:rPr>
                <w:rFonts w:ascii="Arial" w:hAnsi="Arial"/>
                <w:bCs/>
                <w:lang w:eastAsia="zh-CN"/>
              </w:rPr>
            </w:pPr>
          </w:p>
        </w:tc>
        <w:tc>
          <w:tcPr>
            <w:tcW w:w="3240" w:type="dxa"/>
          </w:tcPr>
          <w:p w:rsidR="00E4794B" w:rsidRPr="00E4794B" w:rsidRDefault="00E4794B" w:rsidP="00E4794B">
            <w:pPr>
              <w:tabs>
                <w:tab w:val="left" w:pos="851"/>
              </w:tabs>
              <w:rPr>
                <w:rFonts w:ascii="Arial" w:hAnsi="Arial"/>
                <w:bCs/>
                <w:lang w:eastAsia="zh-CN"/>
              </w:rPr>
            </w:pPr>
          </w:p>
          <w:p w:rsidR="00E4794B" w:rsidRPr="00E4794B" w:rsidRDefault="00E4794B" w:rsidP="00E4794B">
            <w:pPr>
              <w:spacing w:before="240"/>
              <w:jc w:val="left"/>
              <w:rPr>
                <w:rFonts w:ascii="Arial" w:hAnsi="Arial"/>
                <w:bCs/>
                <w:sz w:val="22"/>
                <w:szCs w:val="22"/>
                <w:lang w:eastAsia="zh-CN"/>
              </w:rPr>
            </w:pPr>
          </w:p>
          <w:p w:rsidR="00E4794B" w:rsidRPr="00E4794B" w:rsidRDefault="00E4794B" w:rsidP="00E4794B">
            <w:pPr>
              <w:spacing w:before="240"/>
              <w:jc w:val="left"/>
              <w:rPr>
                <w:rFonts w:ascii="Arial" w:hAnsi="Arial"/>
                <w:bCs/>
                <w:sz w:val="22"/>
                <w:szCs w:val="22"/>
                <w:lang w:eastAsia="zh-CN"/>
              </w:rPr>
            </w:pPr>
          </w:p>
          <w:p w:rsidR="00E4794B" w:rsidRPr="00E4794B" w:rsidRDefault="00E4794B" w:rsidP="00E4794B">
            <w:pPr>
              <w:spacing w:before="240"/>
              <w:jc w:val="left"/>
              <w:rPr>
                <w:rFonts w:ascii="Arial" w:hAnsi="Arial"/>
                <w:bCs/>
                <w:sz w:val="22"/>
                <w:szCs w:val="22"/>
                <w:lang w:eastAsia="zh-CN"/>
              </w:rPr>
            </w:pPr>
            <w:proofErr w:type="spellStart"/>
            <w:r w:rsidRPr="00E4794B">
              <w:rPr>
                <w:rFonts w:ascii="Arial" w:hAnsi="Arial"/>
                <w:bCs/>
                <w:sz w:val="22"/>
                <w:szCs w:val="22"/>
                <w:lang w:eastAsia="zh-CN"/>
              </w:rPr>
              <w:t>CIMO</w:t>
            </w:r>
            <w:proofErr w:type="spellEnd"/>
            <w:r w:rsidRPr="00E4794B">
              <w:rPr>
                <w:rFonts w:ascii="Arial" w:hAnsi="Arial"/>
                <w:bCs/>
                <w:sz w:val="22"/>
                <w:szCs w:val="22"/>
                <w:lang w:eastAsia="zh-CN"/>
              </w:rPr>
              <w:t>-16, Doc. 5, §5.27</w:t>
            </w:r>
          </w:p>
        </w:tc>
      </w:tr>
      <w:tr w:rsidR="00E4794B" w:rsidRPr="00E4794B" w:rsidTr="00F41B74">
        <w:trPr>
          <w:jc w:val="center"/>
        </w:trPr>
        <w:tc>
          <w:tcPr>
            <w:tcW w:w="648" w:type="dxa"/>
          </w:tcPr>
          <w:p w:rsidR="00E4794B" w:rsidRPr="00E4794B" w:rsidRDefault="00E4794B" w:rsidP="00E4794B">
            <w:pPr>
              <w:tabs>
                <w:tab w:val="left" w:pos="851"/>
              </w:tabs>
              <w:jc w:val="center"/>
              <w:rPr>
                <w:rFonts w:ascii="Arial" w:hAnsi="Arial"/>
                <w:bCs/>
                <w:lang w:eastAsia="zh-CN"/>
              </w:rPr>
            </w:pPr>
            <w:r w:rsidRPr="00E4794B">
              <w:rPr>
                <w:rFonts w:ascii="Arial" w:hAnsi="Arial"/>
                <w:bCs/>
                <w:lang w:eastAsia="zh-CN"/>
              </w:rPr>
              <w:lastRenderedPageBreak/>
              <w:t>3</w:t>
            </w:r>
          </w:p>
        </w:tc>
        <w:tc>
          <w:tcPr>
            <w:tcW w:w="2592" w:type="dxa"/>
          </w:tcPr>
          <w:p w:rsidR="00E4794B" w:rsidRPr="00E4794B" w:rsidRDefault="00E4794B" w:rsidP="00E4794B">
            <w:pPr>
              <w:tabs>
                <w:tab w:val="left" w:pos="851"/>
              </w:tabs>
              <w:rPr>
                <w:rFonts w:ascii="Arial" w:hAnsi="Arial"/>
                <w:b/>
                <w:bCs/>
                <w:lang w:eastAsia="zh-CN"/>
              </w:rPr>
            </w:pPr>
            <w:r w:rsidRPr="00E4794B">
              <w:rPr>
                <w:rFonts w:ascii="Arial" w:hAnsi="Arial"/>
                <w:b/>
                <w:bCs/>
                <w:lang w:eastAsia="zh-CN"/>
              </w:rPr>
              <w:t>Bandwidth Requirements for Global Radiosonde Operations</w:t>
            </w:r>
          </w:p>
        </w:tc>
        <w:tc>
          <w:tcPr>
            <w:tcW w:w="1440" w:type="dxa"/>
          </w:tcPr>
          <w:p w:rsidR="00E4794B" w:rsidRPr="00E4794B" w:rsidRDefault="00E4794B" w:rsidP="00E4794B">
            <w:pPr>
              <w:tabs>
                <w:tab w:val="left" w:pos="851"/>
              </w:tabs>
              <w:ind w:left="-8" w:firstLine="8"/>
              <w:rPr>
                <w:rFonts w:ascii="Arial" w:hAnsi="Arial"/>
                <w:b/>
                <w:bCs/>
                <w:lang w:eastAsia="zh-CN"/>
              </w:rPr>
            </w:pPr>
            <w:proofErr w:type="spellStart"/>
            <w:r w:rsidRPr="00E4794B">
              <w:rPr>
                <w:rFonts w:ascii="Arial" w:hAnsi="Arial"/>
                <w:b/>
                <w:bCs/>
                <w:lang w:eastAsia="zh-CN"/>
              </w:rPr>
              <w:t>Sireci</w:t>
            </w:r>
            <w:proofErr w:type="spellEnd"/>
          </w:p>
          <w:p w:rsidR="00E4794B" w:rsidRPr="00E4794B" w:rsidRDefault="00E4794B" w:rsidP="00E4794B">
            <w:pPr>
              <w:tabs>
                <w:tab w:val="left" w:pos="851"/>
              </w:tabs>
              <w:ind w:left="-8" w:firstLine="8"/>
              <w:rPr>
                <w:rFonts w:ascii="Arial" w:hAnsi="Arial"/>
                <w:bCs/>
                <w:lang w:eastAsia="zh-CN"/>
              </w:rPr>
            </w:pPr>
            <w:r w:rsidRPr="00E4794B">
              <w:rPr>
                <w:rFonts w:ascii="Arial" w:hAnsi="Arial"/>
                <w:bCs/>
                <w:lang w:eastAsia="zh-CN"/>
              </w:rPr>
              <w:t>Franc</w:t>
            </w:r>
          </w:p>
        </w:tc>
        <w:tc>
          <w:tcPr>
            <w:tcW w:w="3240" w:type="dxa"/>
          </w:tcPr>
          <w:p w:rsidR="00E4794B" w:rsidRPr="00E4794B" w:rsidRDefault="00E4794B" w:rsidP="00E4794B">
            <w:pPr>
              <w:widowControl w:val="0"/>
              <w:rPr>
                <w:rFonts w:ascii="Arial" w:hAnsi="Arial"/>
                <w:bCs/>
                <w:lang w:eastAsia="zh-CN"/>
              </w:rPr>
            </w:pPr>
            <w:r w:rsidRPr="00E4794B">
              <w:rPr>
                <w:rFonts w:ascii="Arial" w:hAnsi="Arial"/>
                <w:bCs/>
                <w:lang w:eastAsia="zh-CN"/>
              </w:rPr>
              <w:t>Work with CBS in ascertaining minimum bandwidth continuance of global radiosonde operations in this band.</w:t>
            </w:r>
          </w:p>
        </w:tc>
        <w:tc>
          <w:tcPr>
            <w:tcW w:w="2340" w:type="dxa"/>
          </w:tcPr>
          <w:p w:rsidR="00E4794B" w:rsidRPr="00E4794B" w:rsidRDefault="00E4794B" w:rsidP="00E4794B">
            <w:pPr>
              <w:rPr>
                <w:rFonts w:ascii="Arial" w:hAnsi="Arial"/>
                <w:bCs/>
                <w:lang w:eastAsia="zh-CN"/>
              </w:rPr>
            </w:pPr>
            <w:r w:rsidRPr="00E4794B">
              <w:rPr>
                <w:rFonts w:ascii="Arial" w:hAnsi="Arial"/>
                <w:bCs/>
                <w:lang w:eastAsia="zh-CN"/>
              </w:rPr>
              <w:t>Draft IOM Report</w:t>
            </w:r>
          </w:p>
        </w:tc>
        <w:tc>
          <w:tcPr>
            <w:tcW w:w="1080" w:type="dxa"/>
          </w:tcPr>
          <w:p w:rsidR="00E4794B" w:rsidRPr="00E4794B" w:rsidRDefault="00E4794B" w:rsidP="00E4794B">
            <w:pPr>
              <w:tabs>
                <w:tab w:val="left" w:pos="851"/>
              </w:tabs>
              <w:rPr>
                <w:rFonts w:ascii="Arial" w:hAnsi="Arial"/>
                <w:bCs/>
                <w:lang w:eastAsia="zh-CN"/>
              </w:rPr>
            </w:pPr>
            <w:r w:rsidRPr="00E4794B">
              <w:rPr>
                <w:rFonts w:ascii="Arial" w:hAnsi="Arial"/>
                <w:bCs/>
                <w:lang w:eastAsia="zh-CN"/>
              </w:rPr>
              <w:t>11/2015</w:t>
            </w:r>
          </w:p>
        </w:tc>
        <w:tc>
          <w:tcPr>
            <w:tcW w:w="900" w:type="dxa"/>
          </w:tcPr>
          <w:p w:rsidR="00E4794B" w:rsidRPr="00E4794B" w:rsidRDefault="00E4794B" w:rsidP="00E4794B">
            <w:pPr>
              <w:tabs>
                <w:tab w:val="left" w:pos="851"/>
              </w:tabs>
              <w:rPr>
                <w:rFonts w:ascii="Arial" w:hAnsi="Arial"/>
                <w:bCs/>
                <w:lang w:eastAsia="zh-CN"/>
              </w:rPr>
            </w:pPr>
          </w:p>
        </w:tc>
        <w:tc>
          <w:tcPr>
            <w:tcW w:w="3240" w:type="dxa"/>
          </w:tcPr>
          <w:p w:rsidR="00E4794B" w:rsidRPr="00E4794B" w:rsidRDefault="00E4794B" w:rsidP="00E4794B">
            <w:pPr>
              <w:tabs>
                <w:tab w:val="left" w:pos="851"/>
              </w:tabs>
              <w:rPr>
                <w:rFonts w:ascii="Arial" w:hAnsi="Arial"/>
                <w:bCs/>
                <w:lang w:eastAsia="zh-CN"/>
              </w:rPr>
            </w:pPr>
            <w:r w:rsidRPr="00E4794B">
              <w:rPr>
                <w:rFonts w:ascii="Arial" w:hAnsi="Arial"/>
                <w:bCs/>
                <w:lang w:eastAsia="zh-CN"/>
              </w:rPr>
              <w:t>In collaboration with CBS</w:t>
            </w:r>
          </w:p>
        </w:tc>
      </w:tr>
      <w:tr w:rsidR="00E4794B" w:rsidRPr="00E4794B" w:rsidTr="00F41B74">
        <w:trPr>
          <w:jc w:val="center"/>
        </w:trPr>
        <w:tc>
          <w:tcPr>
            <w:tcW w:w="648" w:type="dxa"/>
          </w:tcPr>
          <w:p w:rsidR="00E4794B" w:rsidRPr="00E4794B" w:rsidRDefault="00E4794B" w:rsidP="00E4794B">
            <w:pPr>
              <w:tabs>
                <w:tab w:val="left" w:pos="851"/>
              </w:tabs>
              <w:jc w:val="center"/>
              <w:rPr>
                <w:rFonts w:ascii="Arial" w:hAnsi="Arial"/>
                <w:bCs/>
                <w:lang w:eastAsia="zh-CN"/>
              </w:rPr>
            </w:pPr>
            <w:r w:rsidRPr="00E4794B">
              <w:rPr>
                <w:rFonts w:ascii="Arial" w:hAnsi="Arial"/>
                <w:bCs/>
                <w:lang w:eastAsia="zh-CN"/>
              </w:rPr>
              <w:t>4</w:t>
            </w:r>
          </w:p>
        </w:tc>
        <w:tc>
          <w:tcPr>
            <w:tcW w:w="2592" w:type="dxa"/>
          </w:tcPr>
          <w:p w:rsidR="00E4794B" w:rsidRPr="00E4794B" w:rsidRDefault="00E4794B" w:rsidP="00E4794B">
            <w:pPr>
              <w:tabs>
                <w:tab w:val="left" w:pos="851"/>
              </w:tabs>
              <w:rPr>
                <w:rFonts w:ascii="Arial" w:hAnsi="Arial"/>
                <w:b/>
                <w:bCs/>
                <w:lang w:eastAsia="zh-CN"/>
              </w:rPr>
            </w:pPr>
            <w:r w:rsidRPr="00E4794B">
              <w:rPr>
                <w:rFonts w:ascii="Arial" w:hAnsi="Arial"/>
                <w:b/>
                <w:bCs/>
                <w:lang w:eastAsia="zh-CN"/>
              </w:rPr>
              <w:t>Sharing arrangements for HF oceanographic radars</w:t>
            </w:r>
          </w:p>
        </w:tc>
        <w:tc>
          <w:tcPr>
            <w:tcW w:w="1440" w:type="dxa"/>
          </w:tcPr>
          <w:p w:rsidR="00E4794B" w:rsidRPr="00E4794B" w:rsidRDefault="00E4794B" w:rsidP="00E4794B">
            <w:pPr>
              <w:tabs>
                <w:tab w:val="left" w:pos="851"/>
              </w:tabs>
              <w:ind w:left="-8" w:firstLine="8"/>
              <w:rPr>
                <w:rFonts w:ascii="Arial" w:hAnsi="Arial"/>
                <w:b/>
                <w:bCs/>
                <w:lang w:eastAsia="zh-CN"/>
              </w:rPr>
            </w:pPr>
            <w:r w:rsidRPr="00E4794B">
              <w:rPr>
                <w:rFonts w:ascii="Arial" w:hAnsi="Arial"/>
                <w:b/>
                <w:bCs/>
                <w:lang w:eastAsia="zh-CN"/>
              </w:rPr>
              <w:t>Franc</w:t>
            </w:r>
          </w:p>
          <w:p w:rsidR="00E4794B" w:rsidRPr="00E4794B" w:rsidRDefault="00E4794B" w:rsidP="00E4794B">
            <w:pPr>
              <w:tabs>
                <w:tab w:val="left" w:pos="851"/>
              </w:tabs>
              <w:ind w:left="-8" w:firstLine="8"/>
              <w:rPr>
                <w:rFonts w:ascii="Arial" w:hAnsi="Arial"/>
                <w:bCs/>
                <w:lang w:eastAsia="zh-CN"/>
              </w:rPr>
            </w:pPr>
            <w:proofErr w:type="spellStart"/>
            <w:r w:rsidRPr="00E4794B">
              <w:rPr>
                <w:rFonts w:ascii="Arial" w:hAnsi="Arial"/>
                <w:bCs/>
                <w:lang w:eastAsia="zh-CN"/>
              </w:rPr>
              <w:t>Sireci</w:t>
            </w:r>
            <w:proofErr w:type="spellEnd"/>
          </w:p>
        </w:tc>
        <w:tc>
          <w:tcPr>
            <w:tcW w:w="3240" w:type="dxa"/>
          </w:tcPr>
          <w:p w:rsidR="00E4794B" w:rsidRPr="00E4794B" w:rsidRDefault="00E4794B" w:rsidP="00E4794B">
            <w:pPr>
              <w:widowControl w:val="0"/>
              <w:rPr>
                <w:rFonts w:ascii="Arial" w:hAnsi="Arial"/>
                <w:bCs/>
                <w:lang w:eastAsia="zh-CN"/>
              </w:rPr>
            </w:pPr>
            <w:r w:rsidRPr="00E4794B">
              <w:rPr>
                <w:rFonts w:ascii="Arial" w:hAnsi="Arial"/>
                <w:bCs/>
                <w:lang w:eastAsia="zh-CN"/>
              </w:rPr>
              <w:t xml:space="preserve">Work with CBS and </w:t>
            </w:r>
            <w:proofErr w:type="spellStart"/>
            <w:r w:rsidRPr="00E4794B">
              <w:rPr>
                <w:rFonts w:ascii="Arial" w:hAnsi="Arial"/>
                <w:bCs/>
                <w:lang w:eastAsia="zh-CN"/>
              </w:rPr>
              <w:t>JCOMM</w:t>
            </w:r>
            <w:proofErr w:type="spellEnd"/>
            <w:r w:rsidRPr="00E4794B">
              <w:rPr>
                <w:rFonts w:ascii="Arial" w:hAnsi="Arial"/>
                <w:bCs/>
                <w:lang w:eastAsia="zh-CN"/>
              </w:rPr>
              <w:t xml:space="preserve"> to develop a sharing plan for HF oceanographic radars</w:t>
            </w:r>
          </w:p>
        </w:tc>
        <w:tc>
          <w:tcPr>
            <w:tcW w:w="2340" w:type="dxa"/>
          </w:tcPr>
          <w:p w:rsidR="00E4794B" w:rsidRPr="00E4794B" w:rsidRDefault="00E4794B" w:rsidP="00E4794B">
            <w:pPr>
              <w:rPr>
                <w:rFonts w:ascii="Arial" w:hAnsi="Arial"/>
                <w:bCs/>
                <w:lang w:eastAsia="zh-CN"/>
              </w:rPr>
            </w:pPr>
            <w:r w:rsidRPr="00E4794B">
              <w:rPr>
                <w:rFonts w:ascii="Arial" w:hAnsi="Arial"/>
                <w:bCs/>
                <w:lang w:eastAsia="zh-CN"/>
              </w:rPr>
              <w:t>Draft IOM Report</w:t>
            </w:r>
          </w:p>
        </w:tc>
        <w:tc>
          <w:tcPr>
            <w:tcW w:w="1080" w:type="dxa"/>
          </w:tcPr>
          <w:p w:rsidR="00E4794B" w:rsidRPr="00E4794B" w:rsidRDefault="00E4794B" w:rsidP="00E4794B">
            <w:pPr>
              <w:tabs>
                <w:tab w:val="left" w:pos="851"/>
              </w:tabs>
              <w:rPr>
                <w:rFonts w:ascii="Arial" w:hAnsi="Arial"/>
                <w:bCs/>
                <w:lang w:eastAsia="zh-CN"/>
              </w:rPr>
            </w:pPr>
            <w:r w:rsidRPr="00E4794B">
              <w:rPr>
                <w:rFonts w:ascii="Arial" w:hAnsi="Arial"/>
                <w:bCs/>
                <w:lang w:eastAsia="zh-CN"/>
              </w:rPr>
              <w:t>11/2016</w:t>
            </w:r>
          </w:p>
        </w:tc>
        <w:tc>
          <w:tcPr>
            <w:tcW w:w="900" w:type="dxa"/>
          </w:tcPr>
          <w:p w:rsidR="00E4794B" w:rsidRPr="00E4794B" w:rsidRDefault="00E4794B" w:rsidP="00E4794B">
            <w:pPr>
              <w:tabs>
                <w:tab w:val="left" w:pos="851"/>
              </w:tabs>
              <w:rPr>
                <w:rFonts w:ascii="Arial" w:hAnsi="Arial"/>
                <w:bCs/>
                <w:lang w:eastAsia="zh-CN"/>
              </w:rPr>
            </w:pPr>
          </w:p>
        </w:tc>
        <w:tc>
          <w:tcPr>
            <w:tcW w:w="3240" w:type="dxa"/>
          </w:tcPr>
          <w:p w:rsidR="00E4794B" w:rsidRPr="00E4794B" w:rsidRDefault="008C6999" w:rsidP="00E4794B">
            <w:pPr>
              <w:tabs>
                <w:tab w:val="left" w:pos="851"/>
              </w:tabs>
              <w:rPr>
                <w:rFonts w:ascii="Arial" w:hAnsi="Arial"/>
                <w:bCs/>
                <w:lang w:eastAsia="zh-CN"/>
              </w:rPr>
            </w:pPr>
            <w:r>
              <w:rPr>
                <w:rFonts w:ascii="Arial" w:hAnsi="Arial"/>
                <w:bCs/>
                <w:lang w:eastAsia="zh-CN"/>
              </w:rPr>
              <w:t xml:space="preserve">Documented by </w:t>
            </w:r>
            <w:proofErr w:type="spellStart"/>
            <w:r>
              <w:rPr>
                <w:rFonts w:ascii="Arial" w:hAnsi="Arial"/>
                <w:bCs/>
                <w:lang w:eastAsia="zh-CN"/>
              </w:rPr>
              <w:t>ITU</w:t>
            </w:r>
            <w:proofErr w:type="spellEnd"/>
            <w:r>
              <w:rPr>
                <w:rFonts w:ascii="Arial" w:hAnsi="Arial"/>
                <w:bCs/>
                <w:lang w:eastAsia="zh-CN"/>
              </w:rPr>
              <w:t>-R</w:t>
            </w:r>
          </w:p>
        </w:tc>
      </w:tr>
      <w:tr w:rsidR="00E4794B" w:rsidRPr="00E4794B" w:rsidTr="00F41B74">
        <w:trPr>
          <w:jc w:val="center"/>
        </w:trPr>
        <w:tc>
          <w:tcPr>
            <w:tcW w:w="648" w:type="dxa"/>
          </w:tcPr>
          <w:p w:rsidR="00E4794B" w:rsidRPr="00905190" w:rsidRDefault="00E4794B" w:rsidP="00E4794B">
            <w:pPr>
              <w:tabs>
                <w:tab w:val="left" w:pos="851"/>
              </w:tabs>
              <w:jc w:val="center"/>
              <w:rPr>
                <w:rFonts w:ascii="Arial" w:hAnsi="Arial"/>
                <w:bCs/>
                <w:strike/>
                <w:lang w:eastAsia="zh-CN"/>
              </w:rPr>
            </w:pPr>
            <w:r w:rsidRPr="00905190">
              <w:rPr>
                <w:rFonts w:ascii="Arial" w:hAnsi="Arial"/>
                <w:bCs/>
                <w:strike/>
                <w:lang w:eastAsia="zh-CN"/>
              </w:rPr>
              <w:t>5</w:t>
            </w:r>
          </w:p>
        </w:tc>
        <w:tc>
          <w:tcPr>
            <w:tcW w:w="2592" w:type="dxa"/>
          </w:tcPr>
          <w:p w:rsidR="00E4794B" w:rsidRPr="00905190" w:rsidRDefault="00E4794B" w:rsidP="00E4794B">
            <w:pPr>
              <w:tabs>
                <w:tab w:val="left" w:pos="851"/>
              </w:tabs>
              <w:rPr>
                <w:rFonts w:ascii="Arial" w:hAnsi="Arial"/>
                <w:b/>
                <w:bCs/>
                <w:strike/>
                <w:lang w:eastAsia="zh-CN"/>
              </w:rPr>
            </w:pPr>
            <w:r w:rsidRPr="00905190">
              <w:rPr>
                <w:rFonts w:ascii="Arial" w:hAnsi="Arial"/>
                <w:b/>
                <w:bCs/>
                <w:strike/>
                <w:lang w:eastAsia="zh-CN"/>
              </w:rPr>
              <w:t>Protecting Radar Operations from Wind Farms</w:t>
            </w:r>
          </w:p>
        </w:tc>
        <w:tc>
          <w:tcPr>
            <w:tcW w:w="1440" w:type="dxa"/>
          </w:tcPr>
          <w:p w:rsidR="00E4794B" w:rsidRPr="00905190" w:rsidRDefault="00E4794B" w:rsidP="00E4794B">
            <w:pPr>
              <w:tabs>
                <w:tab w:val="left" w:pos="851"/>
              </w:tabs>
              <w:ind w:left="-8" w:firstLine="8"/>
              <w:rPr>
                <w:rFonts w:ascii="Arial" w:hAnsi="Arial"/>
                <w:b/>
                <w:bCs/>
                <w:strike/>
                <w:lang w:eastAsia="zh-CN"/>
              </w:rPr>
            </w:pPr>
            <w:r w:rsidRPr="00905190">
              <w:rPr>
                <w:rFonts w:ascii="Arial" w:hAnsi="Arial"/>
                <w:b/>
                <w:bCs/>
                <w:strike/>
                <w:lang w:eastAsia="zh-CN"/>
              </w:rPr>
              <w:t xml:space="preserve">Franc </w:t>
            </w:r>
          </w:p>
          <w:p w:rsidR="00E4794B" w:rsidRPr="00905190" w:rsidRDefault="00E4794B" w:rsidP="00E4794B">
            <w:pPr>
              <w:tabs>
                <w:tab w:val="left" w:pos="851"/>
              </w:tabs>
              <w:rPr>
                <w:rFonts w:ascii="Arial" w:hAnsi="Arial"/>
                <w:bCs/>
                <w:strike/>
                <w:lang w:eastAsia="zh-CN"/>
              </w:rPr>
            </w:pPr>
            <w:proofErr w:type="spellStart"/>
            <w:r w:rsidRPr="00905190">
              <w:rPr>
                <w:rFonts w:ascii="Arial" w:hAnsi="Arial"/>
                <w:bCs/>
                <w:strike/>
                <w:lang w:eastAsia="zh-CN"/>
              </w:rPr>
              <w:t>Sireci</w:t>
            </w:r>
            <w:proofErr w:type="spellEnd"/>
          </w:p>
          <w:p w:rsidR="00E4794B" w:rsidRPr="00905190" w:rsidRDefault="00E4794B" w:rsidP="00E4794B">
            <w:pPr>
              <w:tabs>
                <w:tab w:val="left" w:pos="851"/>
              </w:tabs>
              <w:ind w:left="-8" w:firstLine="8"/>
              <w:rPr>
                <w:rFonts w:ascii="Arial" w:hAnsi="Arial"/>
                <w:bCs/>
                <w:strike/>
                <w:lang w:eastAsia="zh-CN"/>
              </w:rPr>
            </w:pPr>
          </w:p>
        </w:tc>
        <w:tc>
          <w:tcPr>
            <w:tcW w:w="3240" w:type="dxa"/>
          </w:tcPr>
          <w:p w:rsidR="00E4794B" w:rsidRPr="00905190" w:rsidRDefault="00E4794B" w:rsidP="00E4794B">
            <w:pPr>
              <w:widowControl w:val="0"/>
              <w:rPr>
                <w:rFonts w:ascii="Arial" w:hAnsi="Arial"/>
                <w:bCs/>
                <w:strike/>
                <w:lang w:eastAsia="zh-CN"/>
              </w:rPr>
            </w:pPr>
            <w:r w:rsidRPr="00905190">
              <w:rPr>
                <w:rFonts w:ascii="Arial" w:hAnsi="Arial"/>
                <w:bCs/>
                <w:strike/>
                <w:lang w:eastAsia="zh-CN"/>
              </w:rPr>
              <w:t>Update regulatory/guidance material regarding wind turbine siting close to weather radars and wind profilers</w:t>
            </w:r>
          </w:p>
        </w:tc>
        <w:tc>
          <w:tcPr>
            <w:tcW w:w="2340" w:type="dxa"/>
          </w:tcPr>
          <w:p w:rsidR="00E4794B" w:rsidRPr="00905190" w:rsidRDefault="00E4794B" w:rsidP="00E4794B">
            <w:pPr>
              <w:rPr>
                <w:rFonts w:ascii="Arial" w:hAnsi="Arial"/>
                <w:bCs/>
                <w:strike/>
                <w:lang w:eastAsia="zh-CN"/>
              </w:rPr>
            </w:pPr>
            <w:r w:rsidRPr="00905190">
              <w:rPr>
                <w:rFonts w:ascii="Arial" w:hAnsi="Arial"/>
                <w:bCs/>
                <w:strike/>
                <w:lang w:eastAsia="zh-CN"/>
              </w:rPr>
              <w:t xml:space="preserve">Update to </w:t>
            </w:r>
            <w:proofErr w:type="spellStart"/>
            <w:r w:rsidRPr="00905190">
              <w:rPr>
                <w:rFonts w:ascii="Arial" w:hAnsi="Arial"/>
                <w:bCs/>
                <w:strike/>
                <w:lang w:eastAsia="zh-CN"/>
              </w:rPr>
              <w:t>WIGOS</w:t>
            </w:r>
            <w:proofErr w:type="spellEnd"/>
            <w:r w:rsidRPr="00905190">
              <w:rPr>
                <w:rFonts w:ascii="Arial" w:hAnsi="Arial"/>
                <w:bCs/>
                <w:strike/>
                <w:lang w:eastAsia="zh-CN"/>
              </w:rPr>
              <w:t xml:space="preserve"> Manual / </w:t>
            </w:r>
            <w:proofErr w:type="spellStart"/>
            <w:r w:rsidRPr="00905190">
              <w:rPr>
                <w:rFonts w:ascii="Arial" w:hAnsi="Arial"/>
                <w:bCs/>
                <w:strike/>
                <w:lang w:eastAsia="zh-CN"/>
              </w:rPr>
              <w:t>CIMO</w:t>
            </w:r>
            <w:proofErr w:type="spellEnd"/>
            <w:r w:rsidRPr="00905190">
              <w:rPr>
                <w:rFonts w:ascii="Arial" w:hAnsi="Arial"/>
                <w:bCs/>
                <w:strike/>
                <w:lang w:eastAsia="zh-CN"/>
              </w:rPr>
              <w:t xml:space="preserve"> Guide</w:t>
            </w:r>
          </w:p>
        </w:tc>
        <w:tc>
          <w:tcPr>
            <w:tcW w:w="1080" w:type="dxa"/>
          </w:tcPr>
          <w:p w:rsidR="00E4794B" w:rsidRPr="00905190" w:rsidRDefault="00E4794B" w:rsidP="00E4794B">
            <w:pPr>
              <w:tabs>
                <w:tab w:val="left" w:pos="851"/>
              </w:tabs>
              <w:rPr>
                <w:rFonts w:ascii="Arial" w:hAnsi="Arial"/>
                <w:bCs/>
                <w:strike/>
                <w:lang w:eastAsia="zh-CN"/>
              </w:rPr>
            </w:pPr>
            <w:r w:rsidRPr="00905190">
              <w:rPr>
                <w:rFonts w:ascii="Arial" w:hAnsi="Arial"/>
                <w:bCs/>
                <w:strike/>
                <w:lang w:eastAsia="zh-CN"/>
              </w:rPr>
              <w:t>06/2017</w:t>
            </w:r>
          </w:p>
        </w:tc>
        <w:tc>
          <w:tcPr>
            <w:tcW w:w="900" w:type="dxa"/>
          </w:tcPr>
          <w:p w:rsidR="00E4794B" w:rsidRPr="00905190" w:rsidRDefault="00E4794B" w:rsidP="00E4794B">
            <w:pPr>
              <w:tabs>
                <w:tab w:val="left" w:pos="851"/>
              </w:tabs>
              <w:rPr>
                <w:rFonts w:ascii="Arial" w:hAnsi="Arial"/>
                <w:bCs/>
                <w:strike/>
                <w:lang w:eastAsia="zh-CN"/>
              </w:rPr>
            </w:pPr>
          </w:p>
        </w:tc>
        <w:tc>
          <w:tcPr>
            <w:tcW w:w="3240" w:type="dxa"/>
          </w:tcPr>
          <w:p w:rsidR="00E4794B" w:rsidRPr="00905190" w:rsidRDefault="00E4794B" w:rsidP="00E4794B">
            <w:pPr>
              <w:tabs>
                <w:tab w:val="left" w:pos="851"/>
              </w:tabs>
              <w:rPr>
                <w:rFonts w:ascii="Arial" w:hAnsi="Arial"/>
                <w:bCs/>
                <w:strike/>
                <w:lang w:eastAsia="zh-CN"/>
              </w:rPr>
            </w:pPr>
            <w:r w:rsidRPr="00905190">
              <w:rPr>
                <w:rFonts w:ascii="Arial" w:hAnsi="Arial"/>
                <w:bCs/>
                <w:strike/>
                <w:lang w:eastAsia="zh-CN"/>
              </w:rPr>
              <w:t xml:space="preserve">Refer to </w:t>
            </w:r>
            <w:proofErr w:type="spellStart"/>
            <w:r w:rsidRPr="00905190">
              <w:rPr>
                <w:rFonts w:ascii="Arial" w:hAnsi="Arial"/>
                <w:bCs/>
                <w:strike/>
                <w:lang w:eastAsia="zh-CN"/>
              </w:rPr>
              <w:t>Eumetnet</w:t>
            </w:r>
            <w:proofErr w:type="spellEnd"/>
            <w:r w:rsidRPr="00905190">
              <w:rPr>
                <w:rFonts w:ascii="Arial" w:hAnsi="Arial"/>
                <w:bCs/>
                <w:strike/>
                <w:lang w:eastAsia="zh-CN"/>
              </w:rPr>
              <w:t xml:space="preserve"> OPERA study</w:t>
            </w:r>
          </w:p>
          <w:p w:rsidR="00E4794B" w:rsidRPr="00905190" w:rsidRDefault="00E4794B" w:rsidP="00E4794B">
            <w:pPr>
              <w:tabs>
                <w:tab w:val="left" w:pos="851"/>
              </w:tabs>
              <w:rPr>
                <w:rFonts w:ascii="Arial" w:hAnsi="Arial"/>
                <w:bCs/>
                <w:strike/>
                <w:lang w:eastAsia="zh-CN"/>
              </w:rPr>
            </w:pPr>
            <w:r w:rsidRPr="00905190">
              <w:rPr>
                <w:rFonts w:ascii="Arial" w:hAnsi="Arial"/>
                <w:bCs/>
                <w:strike/>
                <w:lang w:eastAsia="zh-CN"/>
              </w:rPr>
              <w:t xml:space="preserve">Also refer to </w:t>
            </w:r>
            <w:proofErr w:type="spellStart"/>
            <w:r w:rsidRPr="00905190">
              <w:rPr>
                <w:rFonts w:ascii="Arial" w:hAnsi="Arial"/>
                <w:bCs/>
                <w:strike/>
                <w:lang w:eastAsia="zh-CN"/>
              </w:rPr>
              <w:t>ICAO</w:t>
            </w:r>
            <w:proofErr w:type="spellEnd"/>
            <w:r w:rsidRPr="00905190">
              <w:rPr>
                <w:rFonts w:ascii="Arial" w:hAnsi="Arial"/>
                <w:bCs/>
                <w:strike/>
                <w:lang w:eastAsia="zh-CN"/>
              </w:rPr>
              <w:t xml:space="preserve"> actions</w:t>
            </w:r>
            <w:proofErr w:type="gramStart"/>
            <w:r w:rsidRPr="00905190">
              <w:rPr>
                <w:rFonts w:ascii="Arial" w:hAnsi="Arial"/>
                <w:bCs/>
                <w:strike/>
                <w:lang w:eastAsia="zh-CN"/>
              </w:rPr>
              <w:t>..</w:t>
            </w:r>
            <w:proofErr w:type="gramEnd"/>
          </w:p>
        </w:tc>
      </w:tr>
    </w:tbl>
    <w:p w:rsidR="00D12CD1" w:rsidRPr="006E5C30" w:rsidRDefault="00D12CD1" w:rsidP="00D12CD1">
      <w:pPr>
        <w:pStyle w:val="WMOBodyText"/>
        <w:rPr>
          <w:lang w:val="en-US" w:eastAsia="en-US"/>
        </w:rPr>
      </w:pPr>
    </w:p>
    <w:p w:rsidR="00D12CD1" w:rsidRDefault="00D12CD1" w:rsidP="00D12CD1">
      <w:pPr>
        <w:spacing w:before="240" w:after="240"/>
        <w:jc w:val="center"/>
        <w:rPr>
          <w:rFonts w:eastAsia="Batang"/>
          <w:lang w:val="en-US" w:eastAsia="ko-KR"/>
        </w:rPr>
      </w:pPr>
      <w:r w:rsidRPr="00842BEE">
        <w:rPr>
          <w:rFonts w:eastAsia="Batang"/>
          <w:lang w:val="en-US" w:eastAsia="ko-KR"/>
        </w:rPr>
        <w:t>________________</w:t>
      </w:r>
    </w:p>
    <w:p w:rsidR="00594A04" w:rsidRDefault="00594A04" w:rsidP="00DA1C80">
      <w:pPr>
        <w:tabs>
          <w:tab w:val="clear" w:pos="1134"/>
        </w:tabs>
        <w:spacing w:before="120" w:after="120"/>
        <w:jc w:val="center"/>
        <w:rPr>
          <w:rFonts w:eastAsia="Batang"/>
          <w:lang w:val="en-US" w:eastAsia="ko-KR"/>
        </w:rPr>
        <w:sectPr w:rsidR="00594A04" w:rsidSect="007B5A19">
          <w:headerReference w:type="even" r:id="rId14"/>
          <w:headerReference w:type="default" r:id="rId15"/>
          <w:headerReference w:type="first" r:id="rId16"/>
          <w:pgSz w:w="16840" w:h="11907" w:orient="landscape" w:code="9"/>
          <w:pgMar w:top="1134" w:right="1134" w:bottom="1134" w:left="1134" w:header="850" w:footer="1134" w:gutter="0"/>
          <w:pgNumType w:start="1"/>
          <w:cols w:space="720"/>
          <w:titlePg/>
          <w:docGrid w:linePitch="299"/>
        </w:sectPr>
      </w:pPr>
    </w:p>
    <w:p w:rsidR="00594A04" w:rsidRDefault="00594A04" w:rsidP="00594A04">
      <w:pPr>
        <w:jc w:val="right"/>
        <w:rPr>
          <w:b/>
          <w:bCs/>
          <w:iCs/>
          <w:lang w:val="en-US"/>
        </w:rPr>
      </w:pPr>
      <w:r>
        <w:rPr>
          <w:b/>
          <w:bCs/>
          <w:iCs/>
          <w:lang w:val="en-US"/>
        </w:rPr>
        <w:lastRenderedPageBreak/>
        <w:t>APPENDIX II</w:t>
      </w:r>
    </w:p>
    <w:p w:rsidR="00D12CD1" w:rsidRPr="00DC551A" w:rsidRDefault="00D12CD1" w:rsidP="00D12CD1">
      <w:pPr>
        <w:spacing w:before="240" w:after="240"/>
        <w:jc w:val="center"/>
        <w:rPr>
          <w:b/>
          <w:bCs/>
          <w:iCs/>
          <w:lang w:val="en-US"/>
        </w:rPr>
      </w:pPr>
      <w:bookmarkStart w:id="5" w:name="Appendix2"/>
      <w:bookmarkEnd w:id="5"/>
      <w:r>
        <w:rPr>
          <w:b/>
          <w:bCs/>
          <w:iCs/>
          <w:lang w:val="en-US"/>
        </w:rPr>
        <w:t>ADDITIONAL INFORMATION</w:t>
      </w:r>
      <w:r w:rsidR="007B5A19">
        <w:rPr>
          <w:b/>
          <w:bCs/>
          <w:iCs/>
          <w:lang w:val="en-US"/>
        </w:rPr>
        <w:t xml:space="preserve"> (if needed)</w:t>
      </w:r>
    </w:p>
    <w:p w:rsidR="003A0982" w:rsidRDefault="003A0982" w:rsidP="00D12CD1">
      <w:pPr>
        <w:spacing w:before="240" w:after="240"/>
        <w:jc w:val="left"/>
        <w:rPr>
          <w:lang w:val="en-US"/>
        </w:rPr>
      </w:pPr>
    </w:p>
    <w:p w:rsidR="00D12CD1" w:rsidRDefault="003A0982" w:rsidP="003A0982">
      <w:pPr>
        <w:pStyle w:val="ListeParagraf"/>
        <w:numPr>
          <w:ilvl w:val="3"/>
          <w:numId w:val="34"/>
        </w:numPr>
        <w:tabs>
          <w:tab w:val="clear" w:pos="2903"/>
          <w:tab w:val="num" w:pos="1134"/>
        </w:tabs>
        <w:spacing w:before="240" w:after="240"/>
        <w:ind w:left="993" w:hanging="426"/>
        <w:jc w:val="left"/>
        <w:rPr>
          <w:lang w:val="en-US"/>
        </w:rPr>
      </w:pPr>
      <w:r>
        <w:rPr>
          <w:lang w:val="en-US"/>
        </w:rPr>
        <w:t>The online version of approved document prepared by SG-RFC is available in the link below:</w:t>
      </w:r>
    </w:p>
    <w:p w:rsidR="003A0982" w:rsidRDefault="008072B4" w:rsidP="003A0982">
      <w:pPr>
        <w:pStyle w:val="ListeParagraf"/>
        <w:tabs>
          <w:tab w:val="clear" w:pos="1134"/>
        </w:tabs>
        <w:spacing w:before="240" w:after="240"/>
        <w:ind w:left="993"/>
        <w:jc w:val="left"/>
        <w:rPr>
          <w:lang w:val="en-US"/>
        </w:rPr>
      </w:pPr>
      <w:hyperlink r:id="rId17" w:history="1">
        <w:r w:rsidR="003A0982" w:rsidRPr="00AF52CB">
          <w:rPr>
            <w:rStyle w:val="Kpr"/>
            <w:lang w:val="en-US"/>
          </w:rPr>
          <w:t>http://wis.wmo.int/file=3379</w:t>
        </w:r>
      </w:hyperlink>
    </w:p>
    <w:p w:rsidR="003A0982" w:rsidRPr="003A0982" w:rsidRDefault="003A0982" w:rsidP="003A0982">
      <w:pPr>
        <w:pStyle w:val="ListeParagraf"/>
        <w:tabs>
          <w:tab w:val="clear" w:pos="1134"/>
        </w:tabs>
        <w:spacing w:before="240" w:after="240"/>
        <w:ind w:left="993"/>
        <w:jc w:val="left"/>
        <w:rPr>
          <w:lang w:val="en-US"/>
        </w:rPr>
      </w:pPr>
    </w:p>
    <w:p w:rsidR="000B11B8" w:rsidRPr="000B11B8" w:rsidRDefault="000B11B8" w:rsidP="000B11B8">
      <w:pPr>
        <w:pStyle w:val="ListeParagraf"/>
        <w:tabs>
          <w:tab w:val="clear" w:pos="1134"/>
        </w:tabs>
        <w:spacing w:before="240" w:after="240"/>
        <w:ind w:left="993"/>
        <w:jc w:val="left"/>
        <w:rPr>
          <w:lang w:val="en-US"/>
        </w:rPr>
      </w:pPr>
      <w:r>
        <w:rPr>
          <w:lang w:val="en-US"/>
        </w:rPr>
        <w:t>It was reported in the document that, a</w:t>
      </w:r>
      <w:r w:rsidRPr="000B11B8">
        <w:rPr>
          <w:lang w:val="en-US"/>
        </w:rPr>
        <w:t xml:space="preserve">mong </w:t>
      </w:r>
      <w:proofErr w:type="spellStart"/>
      <w:r w:rsidRPr="000B11B8">
        <w:rPr>
          <w:lang w:val="en-US"/>
        </w:rPr>
        <w:t>WRC</w:t>
      </w:r>
      <w:proofErr w:type="spellEnd"/>
      <w:r w:rsidRPr="000B11B8">
        <w:rPr>
          <w:lang w:val="en-US"/>
        </w:rPr>
        <w:t>-19 agenda items, twelve items are related to frequency bands or issues of prime interest or concern for meteorology and the related fields.</w:t>
      </w:r>
      <w:r>
        <w:rPr>
          <w:lang w:val="en-US"/>
        </w:rPr>
        <w:t xml:space="preserve"> These agenda items are stated below:</w:t>
      </w:r>
    </w:p>
    <w:p w:rsidR="000B11B8" w:rsidRPr="000B11B8" w:rsidRDefault="000B11B8" w:rsidP="000B11B8">
      <w:pPr>
        <w:pStyle w:val="ListeParagraf"/>
        <w:tabs>
          <w:tab w:val="clear" w:pos="1134"/>
        </w:tabs>
        <w:spacing w:before="240" w:after="240"/>
        <w:ind w:left="993"/>
        <w:jc w:val="left"/>
        <w:rPr>
          <w:lang w:val="en-US"/>
        </w:rPr>
      </w:pPr>
      <w:r w:rsidRPr="000B11B8">
        <w:rPr>
          <w:lang w:val="en-US"/>
        </w:rPr>
        <w:t xml:space="preserve">Agenda item </w:t>
      </w:r>
      <w:proofErr w:type="gramStart"/>
      <w:r w:rsidRPr="000B11B8">
        <w:rPr>
          <w:lang w:val="en-US"/>
        </w:rPr>
        <w:t>1.1 :</w:t>
      </w:r>
      <w:proofErr w:type="gramEnd"/>
      <w:r w:rsidRPr="000B11B8">
        <w:rPr>
          <w:lang w:val="en-US"/>
        </w:rPr>
        <w:t xml:space="preserve">     Amateur service in the 50-54 MHz band</w:t>
      </w:r>
    </w:p>
    <w:p w:rsidR="000B11B8" w:rsidRPr="000B11B8" w:rsidRDefault="000B11B8" w:rsidP="000B11B8">
      <w:pPr>
        <w:pStyle w:val="ListeParagraf"/>
        <w:tabs>
          <w:tab w:val="clear" w:pos="1134"/>
        </w:tabs>
        <w:spacing w:before="240" w:after="240"/>
        <w:ind w:left="993"/>
        <w:jc w:val="left"/>
        <w:rPr>
          <w:lang w:val="en-US"/>
        </w:rPr>
      </w:pPr>
      <w:r w:rsidRPr="000B11B8">
        <w:rPr>
          <w:lang w:val="en-US"/>
        </w:rPr>
        <w:t xml:space="preserve">Agenda item </w:t>
      </w:r>
      <w:proofErr w:type="gramStart"/>
      <w:r w:rsidRPr="000B11B8">
        <w:rPr>
          <w:lang w:val="en-US"/>
        </w:rPr>
        <w:t>1.2 :</w:t>
      </w:r>
      <w:proofErr w:type="gramEnd"/>
      <w:r w:rsidRPr="000B11B8">
        <w:rPr>
          <w:lang w:val="en-US"/>
        </w:rPr>
        <w:t xml:space="preserve">     Satellite hard limits at 400 MHz</w:t>
      </w:r>
    </w:p>
    <w:p w:rsidR="000B11B8" w:rsidRPr="000B11B8" w:rsidRDefault="000B11B8" w:rsidP="000B11B8">
      <w:pPr>
        <w:pStyle w:val="ListeParagraf"/>
        <w:tabs>
          <w:tab w:val="clear" w:pos="1134"/>
        </w:tabs>
        <w:spacing w:before="240" w:after="240"/>
        <w:ind w:left="993"/>
        <w:jc w:val="left"/>
        <w:rPr>
          <w:lang w:val="en-US"/>
        </w:rPr>
      </w:pPr>
      <w:r w:rsidRPr="000B11B8">
        <w:rPr>
          <w:lang w:val="en-US"/>
        </w:rPr>
        <w:t xml:space="preserve">Agenda item </w:t>
      </w:r>
      <w:proofErr w:type="gramStart"/>
      <w:r w:rsidRPr="000B11B8">
        <w:rPr>
          <w:lang w:val="en-US"/>
        </w:rPr>
        <w:t>1.3 :</w:t>
      </w:r>
      <w:proofErr w:type="gramEnd"/>
      <w:r w:rsidRPr="000B11B8">
        <w:rPr>
          <w:lang w:val="en-US"/>
        </w:rPr>
        <w:t xml:space="preserve">   Meteorological Satellite (</w:t>
      </w:r>
      <w:proofErr w:type="spellStart"/>
      <w:r w:rsidRPr="000B11B8">
        <w:rPr>
          <w:lang w:val="en-US"/>
        </w:rPr>
        <w:t>MetSat</w:t>
      </w:r>
      <w:proofErr w:type="spellEnd"/>
      <w:r w:rsidRPr="000B11B8">
        <w:rPr>
          <w:lang w:val="en-US"/>
        </w:rPr>
        <w:t>) and Earth Exploration Satellite Service (</w:t>
      </w:r>
      <w:proofErr w:type="spellStart"/>
      <w:r w:rsidRPr="000B11B8">
        <w:rPr>
          <w:lang w:val="en-US"/>
        </w:rPr>
        <w:t>EESS</w:t>
      </w:r>
      <w:proofErr w:type="spellEnd"/>
      <w:r w:rsidRPr="000B11B8">
        <w:rPr>
          <w:lang w:val="en-US"/>
        </w:rPr>
        <w:t>) at 460-470 MHz</w:t>
      </w:r>
    </w:p>
    <w:p w:rsidR="000B11B8" w:rsidRPr="000B11B8" w:rsidRDefault="000B11B8" w:rsidP="000B11B8">
      <w:pPr>
        <w:pStyle w:val="ListeParagraf"/>
        <w:tabs>
          <w:tab w:val="clear" w:pos="1134"/>
        </w:tabs>
        <w:spacing w:before="240" w:after="240"/>
        <w:ind w:left="993"/>
        <w:jc w:val="left"/>
        <w:rPr>
          <w:lang w:val="en-US"/>
        </w:rPr>
      </w:pPr>
      <w:r w:rsidRPr="000B11B8">
        <w:rPr>
          <w:lang w:val="en-US"/>
        </w:rPr>
        <w:t xml:space="preserve">Agenda item </w:t>
      </w:r>
      <w:proofErr w:type="gramStart"/>
      <w:r w:rsidRPr="000B11B8">
        <w:rPr>
          <w:lang w:val="en-US"/>
        </w:rPr>
        <w:t>1.6 :</w:t>
      </w:r>
      <w:proofErr w:type="gramEnd"/>
      <w:r w:rsidRPr="000B11B8">
        <w:rPr>
          <w:lang w:val="en-US"/>
        </w:rPr>
        <w:t xml:space="preserve">    Non Geostationary Satellite Orbit (</w:t>
      </w:r>
      <w:proofErr w:type="spellStart"/>
      <w:r w:rsidRPr="000B11B8">
        <w:rPr>
          <w:lang w:val="en-US"/>
        </w:rPr>
        <w:t>GSO</w:t>
      </w:r>
      <w:proofErr w:type="spellEnd"/>
      <w:r w:rsidRPr="000B11B8">
        <w:rPr>
          <w:lang w:val="en-US"/>
        </w:rPr>
        <w:t>) of the Fixed Satellite Service (</w:t>
      </w:r>
      <w:proofErr w:type="spellStart"/>
      <w:r w:rsidRPr="000B11B8">
        <w:rPr>
          <w:lang w:val="en-US"/>
        </w:rPr>
        <w:t>FSS</w:t>
      </w:r>
      <w:proofErr w:type="spellEnd"/>
      <w:r w:rsidRPr="000B11B8">
        <w:rPr>
          <w:lang w:val="en-US"/>
        </w:rPr>
        <w:t>) at 37.5-51.4 GHz</w:t>
      </w:r>
    </w:p>
    <w:p w:rsidR="000B11B8" w:rsidRPr="000B11B8" w:rsidRDefault="000B11B8" w:rsidP="000B11B8">
      <w:pPr>
        <w:pStyle w:val="ListeParagraf"/>
        <w:tabs>
          <w:tab w:val="clear" w:pos="1134"/>
        </w:tabs>
        <w:spacing w:before="240" w:after="240"/>
        <w:ind w:left="993"/>
        <w:jc w:val="left"/>
        <w:rPr>
          <w:lang w:val="en-US"/>
        </w:rPr>
      </w:pPr>
      <w:r w:rsidRPr="000B11B8">
        <w:rPr>
          <w:lang w:val="en-US"/>
        </w:rPr>
        <w:t xml:space="preserve">Agenda item </w:t>
      </w:r>
      <w:proofErr w:type="gramStart"/>
      <w:r w:rsidRPr="000B11B8">
        <w:rPr>
          <w:lang w:val="en-US"/>
        </w:rPr>
        <w:t>1.7 :</w:t>
      </w:r>
      <w:proofErr w:type="gramEnd"/>
      <w:r w:rsidRPr="000B11B8">
        <w:rPr>
          <w:lang w:val="en-US"/>
        </w:rPr>
        <w:t xml:space="preserve">     Non </w:t>
      </w:r>
      <w:proofErr w:type="spellStart"/>
      <w:r w:rsidRPr="000B11B8">
        <w:rPr>
          <w:lang w:val="en-US"/>
        </w:rPr>
        <w:t>GSO</w:t>
      </w:r>
      <w:proofErr w:type="spellEnd"/>
      <w:r w:rsidRPr="000B11B8">
        <w:rPr>
          <w:lang w:val="en-US"/>
        </w:rPr>
        <w:t xml:space="preserve"> satellites with short duration missions</w:t>
      </w:r>
    </w:p>
    <w:p w:rsidR="000B11B8" w:rsidRPr="000B11B8" w:rsidRDefault="000B11B8" w:rsidP="000B11B8">
      <w:pPr>
        <w:pStyle w:val="ListeParagraf"/>
        <w:tabs>
          <w:tab w:val="clear" w:pos="1134"/>
        </w:tabs>
        <w:spacing w:before="240" w:after="240"/>
        <w:ind w:left="993"/>
        <w:jc w:val="left"/>
        <w:rPr>
          <w:lang w:val="en-US"/>
        </w:rPr>
      </w:pPr>
      <w:r w:rsidRPr="000B11B8">
        <w:rPr>
          <w:lang w:val="en-US"/>
        </w:rPr>
        <w:t xml:space="preserve">Agenda item </w:t>
      </w:r>
      <w:proofErr w:type="gramStart"/>
      <w:r w:rsidRPr="000B11B8">
        <w:rPr>
          <w:lang w:val="en-US"/>
        </w:rPr>
        <w:t>1.13 :</w:t>
      </w:r>
      <w:proofErr w:type="gramEnd"/>
      <w:r w:rsidRPr="000B11B8">
        <w:rPr>
          <w:lang w:val="en-US"/>
        </w:rPr>
        <w:t xml:space="preserve">   International Mobile Telecommunication 2020 (</w:t>
      </w:r>
      <w:proofErr w:type="spellStart"/>
      <w:r w:rsidRPr="000B11B8">
        <w:rPr>
          <w:lang w:val="en-US"/>
        </w:rPr>
        <w:t>IMT2020</w:t>
      </w:r>
      <w:proofErr w:type="spellEnd"/>
      <w:r w:rsidRPr="000B11B8">
        <w:rPr>
          <w:lang w:val="en-US"/>
        </w:rPr>
        <w:t>)</w:t>
      </w:r>
    </w:p>
    <w:p w:rsidR="000B11B8" w:rsidRPr="000B11B8" w:rsidRDefault="000B11B8" w:rsidP="000B11B8">
      <w:pPr>
        <w:pStyle w:val="ListeParagraf"/>
        <w:tabs>
          <w:tab w:val="clear" w:pos="1134"/>
        </w:tabs>
        <w:spacing w:before="240" w:after="240"/>
        <w:ind w:left="993"/>
        <w:jc w:val="left"/>
        <w:rPr>
          <w:lang w:val="en-US"/>
        </w:rPr>
      </w:pPr>
      <w:r w:rsidRPr="000B11B8">
        <w:rPr>
          <w:lang w:val="en-US"/>
        </w:rPr>
        <w:t xml:space="preserve">Agenda item </w:t>
      </w:r>
      <w:proofErr w:type="gramStart"/>
      <w:r w:rsidRPr="000B11B8">
        <w:rPr>
          <w:lang w:val="en-US"/>
        </w:rPr>
        <w:t>1.14 :</w:t>
      </w:r>
      <w:proofErr w:type="gramEnd"/>
      <w:r w:rsidRPr="000B11B8">
        <w:rPr>
          <w:lang w:val="en-US"/>
        </w:rPr>
        <w:t xml:space="preserve">   High Altitude Platforms (HAPS)</w:t>
      </w:r>
    </w:p>
    <w:p w:rsidR="000B11B8" w:rsidRPr="000B11B8" w:rsidRDefault="000B11B8" w:rsidP="000B11B8">
      <w:pPr>
        <w:pStyle w:val="ListeParagraf"/>
        <w:tabs>
          <w:tab w:val="clear" w:pos="1134"/>
        </w:tabs>
        <w:spacing w:before="240" w:after="240"/>
        <w:ind w:left="993"/>
        <w:jc w:val="left"/>
        <w:rPr>
          <w:lang w:val="en-US"/>
        </w:rPr>
      </w:pPr>
      <w:r w:rsidRPr="000B11B8">
        <w:rPr>
          <w:lang w:val="en-US"/>
        </w:rPr>
        <w:t xml:space="preserve">Agenda item </w:t>
      </w:r>
      <w:proofErr w:type="gramStart"/>
      <w:r w:rsidRPr="000B11B8">
        <w:rPr>
          <w:lang w:val="en-US"/>
        </w:rPr>
        <w:t>1.15 :</w:t>
      </w:r>
      <w:proofErr w:type="gramEnd"/>
      <w:r w:rsidRPr="000B11B8">
        <w:rPr>
          <w:lang w:val="en-US"/>
        </w:rPr>
        <w:t xml:space="preserve">   Fixed Service (FS) and Land Mobile Service (</w:t>
      </w:r>
      <w:proofErr w:type="spellStart"/>
      <w:r w:rsidRPr="000B11B8">
        <w:rPr>
          <w:lang w:val="en-US"/>
        </w:rPr>
        <w:t>LMS</w:t>
      </w:r>
      <w:proofErr w:type="spellEnd"/>
      <w:r w:rsidRPr="000B11B8">
        <w:rPr>
          <w:lang w:val="en-US"/>
        </w:rPr>
        <w:t>) above 275 GHz</w:t>
      </w:r>
    </w:p>
    <w:p w:rsidR="000B11B8" w:rsidRPr="000B11B8" w:rsidRDefault="000B11B8" w:rsidP="000B11B8">
      <w:pPr>
        <w:pStyle w:val="ListeParagraf"/>
        <w:tabs>
          <w:tab w:val="clear" w:pos="1134"/>
        </w:tabs>
        <w:spacing w:before="240" w:after="240"/>
        <w:ind w:left="993"/>
        <w:jc w:val="left"/>
        <w:rPr>
          <w:lang w:val="en-US"/>
        </w:rPr>
      </w:pPr>
      <w:r w:rsidRPr="000B11B8">
        <w:rPr>
          <w:lang w:val="en-US"/>
        </w:rPr>
        <w:t xml:space="preserve">Agenda item </w:t>
      </w:r>
      <w:proofErr w:type="gramStart"/>
      <w:r w:rsidRPr="000B11B8">
        <w:rPr>
          <w:lang w:val="en-US"/>
        </w:rPr>
        <w:t>1.16 :</w:t>
      </w:r>
      <w:proofErr w:type="gramEnd"/>
      <w:r w:rsidRPr="000B11B8">
        <w:rPr>
          <w:lang w:val="en-US"/>
        </w:rPr>
        <w:t xml:space="preserve">   Radio Local Area Network (</w:t>
      </w:r>
      <w:proofErr w:type="spellStart"/>
      <w:r w:rsidRPr="000B11B8">
        <w:rPr>
          <w:lang w:val="en-US"/>
        </w:rPr>
        <w:t>RLAN</w:t>
      </w:r>
      <w:proofErr w:type="spellEnd"/>
      <w:r w:rsidRPr="000B11B8">
        <w:rPr>
          <w:lang w:val="en-US"/>
        </w:rPr>
        <w:t>) 5 GHz</w:t>
      </w:r>
    </w:p>
    <w:p w:rsidR="000B11B8" w:rsidRPr="000B11B8" w:rsidRDefault="000B11B8" w:rsidP="000B11B8">
      <w:pPr>
        <w:pStyle w:val="ListeParagraf"/>
        <w:tabs>
          <w:tab w:val="clear" w:pos="1134"/>
        </w:tabs>
        <w:spacing w:before="240" w:after="240"/>
        <w:ind w:left="993"/>
        <w:jc w:val="left"/>
        <w:rPr>
          <w:lang w:val="en-US"/>
        </w:rPr>
      </w:pPr>
      <w:r w:rsidRPr="000B11B8">
        <w:rPr>
          <w:lang w:val="en-US"/>
        </w:rPr>
        <w:t xml:space="preserve">Agenda item </w:t>
      </w:r>
      <w:proofErr w:type="gramStart"/>
      <w:r w:rsidRPr="000B11B8">
        <w:rPr>
          <w:lang w:val="en-US"/>
        </w:rPr>
        <w:t>9.1.5 :</w:t>
      </w:r>
      <w:proofErr w:type="gramEnd"/>
      <w:r w:rsidRPr="000B11B8">
        <w:rPr>
          <w:lang w:val="en-US"/>
        </w:rPr>
        <w:t xml:space="preserve">  </w:t>
      </w:r>
      <w:proofErr w:type="spellStart"/>
      <w:r w:rsidRPr="000B11B8">
        <w:rPr>
          <w:lang w:val="en-US"/>
        </w:rPr>
        <w:t>RLAN</w:t>
      </w:r>
      <w:proofErr w:type="spellEnd"/>
      <w:r w:rsidRPr="000B11B8">
        <w:rPr>
          <w:lang w:val="en-US"/>
        </w:rPr>
        <w:t xml:space="preserve"> 5 GHz and reference to radar </w:t>
      </w:r>
      <w:proofErr w:type="spellStart"/>
      <w:r w:rsidRPr="000B11B8">
        <w:rPr>
          <w:lang w:val="en-US"/>
        </w:rPr>
        <w:t>ITU</w:t>
      </w:r>
      <w:proofErr w:type="spellEnd"/>
      <w:r w:rsidRPr="000B11B8">
        <w:rPr>
          <w:lang w:val="en-US"/>
        </w:rPr>
        <w:t>-R recommendations</w:t>
      </w:r>
    </w:p>
    <w:p w:rsidR="000B11B8" w:rsidRPr="000B11B8" w:rsidRDefault="000B11B8" w:rsidP="000B11B8">
      <w:pPr>
        <w:pStyle w:val="ListeParagraf"/>
        <w:tabs>
          <w:tab w:val="clear" w:pos="1134"/>
        </w:tabs>
        <w:spacing w:before="240" w:after="240"/>
        <w:ind w:left="993"/>
        <w:jc w:val="left"/>
        <w:rPr>
          <w:lang w:val="en-US"/>
        </w:rPr>
      </w:pPr>
      <w:r w:rsidRPr="000B11B8">
        <w:rPr>
          <w:lang w:val="en-US"/>
        </w:rPr>
        <w:t xml:space="preserve">Agenda item </w:t>
      </w:r>
      <w:proofErr w:type="gramStart"/>
      <w:r w:rsidRPr="000B11B8">
        <w:rPr>
          <w:lang w:val="en-US"/>
        </w:rPr>
        <w:t>9.1.9 :</w:t>
      </w:r>
      <w:proofErr w:type="gramEnd"/>
      <w:r w:rsidRPr="000B11B8">
        <w:rPr>
          <w:lang w:val="en-US"/>
        </w:rPr>
        <w:t xml:space="preserve">  </w:t>
      </w:r>
      <w:proofErr w:type="spellStart"/>
      <w:r w:rsidRPr="000B11B8">
        <w:rPr>
          <w:lang w:val="en-US"/>
        </w:rPr>
        <w:t>FSS</w:t>
      </w:r>
      <w:proofErr w:type="spellEnd"/>
      <w:r w:rsidRPr="000B11B8">
        <w:rPr>
          <w:lang w:val="en-US"/>
        </w:rPr>
        <w:t xml:space="preserve"> at 51.4-52.4 GHz</w:t>
      </w:r>
    </w:p>
    <w:p w:rsidR="000B11B8" w:rsidRPr="000B11B8" w:rsidRDefault="000B11B8" w:rsidP="000B11B8">
      <w:pPr>
        <w:pStyle w:val="ListeParagraf"/>
        <w:tabs>
          <w:tab w:val="clear" w:pos="1134"/>
        </w:tabs>
        <w:spacing w:before="240" w:after="240"/>
        <w:ind w:left="993"/>
        <w:jc w:val="left"/>
        <w:rPr>
          <w:lang w:val="en-US"/>
        </w:rPr>
      </w:pPr>
      <w:r w:rsidRPr="000B11B8">
        <w:rPr>
          <w:lang w:val="en-US"/>
        </w:rPr>
        <w:t xml:space="preserve">Agenda item </w:t>
      </w:r>
      <w:proofErr w:type="gramStart"/>
      <w:r w:rsidRPr="000B11B8">
        <w:rPr>
          <w:lang w:val="en-US"/>
        </w:rPr>
        <w:t>10 :</w:t>
      </w:r>
      <w:proofErr w:type="gramEnd"/>
      <w:r w:rsidRPr="000B11B8">
        <w:rPr>
          <w:lang w:val="en-US"/>
        </w:rPr>
        <w:t xml:space="preserve">      Agenda for next </w:t>
      </w:r>
      <w:proofErr w:type="spellStart"/>
      <w:r w:rsidRPr="000B11B8">
        <w:rPr>
          <w:lang w:val="en-US"/>
        </w:rPr>
        <w:t>WRCs</w:t>
      </w:r>
      <w:proofErr w:type="spellEnd"/>
    </w:p>
    <w:p w:rsidR="000B11B8" w:rsidRDefault="000B11B8" w:rsidP="000B11B8">
      <w:pPr>
        <w:pStyle w:val="ListeParagraf"/>
        <w:tabs>
          <w:tab w:val="clear" w:pos="1134"/>
        </w:tabs>
        <w:spacing w:before="240" w:after="240"/>
        <w:ind w:left="993"/>
        <w:jc w:val="left"/>
        <w:rPr>
          <w:lang w:val="en-US"/>
        </w:rPr>
      </w:pPr>
    </w:p>
    <w:p w:rsidR="003A0982" w:rsidRDefault="000B11B8" w:rsidP="00A5509A">
      <w:pPr>
        <w:pStyle w:val="ListeParagraf"/>
        <w:tabs>
          <w:tab w:val="clear" w:pos="1134"/>
        </w:tabs>
        <w:spacing w:before="240" w:after="240"/>
        <w:ind w:left="993"/>
        <w:rPr>
          <w:lang w:val="en-US"/>
        </w:rPr>
      </w:pPr>
      <w:r>
        <w:rPr>
          <w:lang w:val="en-US"/>
        </w:rPr>
        <w:t>It was also noted in the document that t</w:t>
      </w:r>
      <w:r w:rsidRPr="000B11B8">
        <w:rPr>
          <w:lang w:val="en-US"/>
        </w:rPr>
        <w:t xml:space="preserve">here are also nine </w:t>
      </w:r>
      <w:proofErr w:type="spellStart"/>
      <w:r w:rsidRPr="000B11B8">
        <w:rPr>
          <w:lang w:val="en-US"/>
        </w:rPr>
        <w:t>WRC</w:t>
      </w:r>
      <w:proofErr w:type="spellEnd"/>
      <w:r w:rsidRPr="000B11B8">
        <w:rPr>
          <w:lang w:val="en-US"/>
        </w:rPr>
        <w:t xml:space="preserve">-19 agenda items (1.11, 1.12, 2, 4, 7, 9.1.4, 9.1.6, 9.1.7, 9.1.8) that are currently not involving specific frequency bands used for meteorological operations but that may potentially have an impact on </w:t>
      </w:r>
      <w:proofErr w:type="spellStart"/>
      <w:r w:rsidRPr="000B11B8">
        <w:rPr>
          <w:lang w:val="en-US"/>
        </w:rPr>
        <w:t>WMO</w:t>
      </w:r>
      <w:proofErr w:type="spellEnd"/>
      <w:r w:rsidRPr="000B11B8">
        <w:rPr>
          <w:lang w:val="en-US"/>
        </w:rPr>
        <w:t xml:space="preserve"> interests.</w:t>
      </w:r>
    </w:p>
    <w:p w:rsidR="000B11B8" w:rsidRDefault="000B11B8" w:rsidP="003A0982">
      <w:pPr>
        <w:pStyle w:val="ListeParagraf"/>
        <w:tabs>
          <w:tab w:val="clear" w:pos="1134"/>
        </w:tabs>
        <w:spacing w:before="240" w:after="240"/>
        <w:ind w:left="993"/>
        <w:jc w:val="left"/>
        <w:rPr>
          <w:lang w:val="en-US"/>
        </w:rPr>
      </w:pPr>
    </w:p>
    <w:p w:rsidR="000B11B8" w:rsidRPr="003A0982" w:rsidRDefault="000B11B8" w:rsidP="003A0982">
      <w:pPr>
        <w:pStyle w:val="ListeParagraf"/>
        <w:tabs>
          <w:tab w:val="clear" w:pos="1134"/>
        </w:tabs>
        <w:spacing w:before="240" w:after="240"/>
        <w:ind w:left="993"/>
        <w:jc w:val="left"/>
        <w:rPr>
          <w:lang w:val="en-US"/>
        </w:rPr>
      </w:pPr>
    </w:p>
    <w:p w:rsidR="00D6247E" w:rsidRPr="00D6247E" w:rsidRDefault="00771E8C" w:rsidP="00D6247E">
      <w:pPr>
        <w:pStyle w:val="ListeParagraf"/>
        <w:numPr>
          <w:ilvl w:val="3"/>
          <w:numId w:val="34"/>
        </w:numPr>
        <w:tabs>
          <w:tab w:val="clear" w:pos="2903"/>
          <w:tab w:val="num" w:pos="1134"/>
        </w:tabs>
        <w:spacing w:before="240" w:after="240"/>
        <w:ind w:left="993" w:hanging="426"/>
        <w:jc w:val="left"/>
        <w:rPr>
          <w:rStyle w:val="Kpr"/>
          <w:color w:val="auto"/>
          <w:lang w:val="en-US"/>
        </w:rPr>
      </w:pPr>
      <w:r w:rsidRPr="00771E8C">
        <w:rPr>
          <w:lang w:val="en-US"/>
        </w:rPr>
        <w:t>The</w:t>
      </w:r>
      <w:r>
        <w:rPr>
          <w:lang w:val="en-US"/>
        </w:rPr>
        <w:t xml:space="preserve"> new edition (2017) of the</w:t>
      </w:r>
      <w:r w:rsidRPr="00771E8C">
        <w:rPr>
          <w:lang w:val="en-US"/>
        </w:rPr>
        <w:t xml:space="preserve"> </w:t>
      </w:r>
      <w:r w:rsidRPr="00771E8C">
        <w:rPr>
          <w:i/>
          <w:lang w:val="en-US"/>
        </w:rPr>
        <w:t>“Handbook on Use of Radio Spectrum for Meteorology: Weather, Water and Climate Monitoring and Prediction”</w:t>
      </w:r>
      <w:r>
        <w:rPr>
          <w:lang w:val="en-US"/>
        </w:rPr>
        <w:t xml:space="preserve"> is available in the link below:</w:t>
      </w:r>
      <w:r w:rsidRPr="00771E8C">
        <w:rPr>
          <w:lang w:val="en-US"/>
        </w:rPr>
        <w:t xml:space="preserve"> </w:t>
      </w:r>
      <w:hyperlink r:id="rId18" w:history="1">
        <w:r w:rsidRPr="00AF52CB">
          <w:rPr>
            <w:rStyle w:val="Kpr"/>
            <w:lang w:val="en-US"/>
          </w:rPr>
          <w:t>https://library.wmo.int/opac/doc_num.php?explnum_id=3793</w:t>
        </w:r>
      </w:hyperlink>
    </w:p>
    <w:p w:rsidR="00D6247E" w:rsidRPr="00D6247E" w:rsidRDefault="00D6247E" w:rsidP="00D6247E">
      <w:pPr>
        <w:pStyle w:val="ListeParagraf"/>
        <w:tabs>
          <w:tab w:val="clear" w:pos="1134"/>
        </w:tabs>
        <w:spacing w:before="240" w:after="240"/>
        <w:ind w:left="993"/>
        <w:jc w:val="left"/>
        <w:rPr>
          <w:rStyle w:val="Kpr"/>
          <w:color w:val="auto"/>
          <w:lang w:val="en-US"/>
        </w:rPr>
      </w:pPr>
    </w:p>
    <w:p w:rsidR="00D6247E" w:rsidRDefault="00D6247E" w:rsidP="00D6247E">
      <w:pPr>
        <w:pStyle w:val="ListeParagraf"/>
        <w:numPr>
          <w:ilvl w:val="3"/>
          <w:numId w:val="34"/>
        </w:numPr>
        <w:tabs>
          <w:tab w:val="clear" w:pos="2903"/>
          <w:tab w:val="num" w:pos="1134"/>
        </w:tabs>
        <w:spacing w:before="240" w:after="240"/>
        <w:ind w:left="993" w:hanging="426"/>
        <w:jc w:val="left"/>
        <w:rPr>
          <w:lang w:val="en-US"/>
        </w:rPr>
      </w:pPr>
      <w:r>
        <w:rPr>
          <w:lang w:val="en-US"/>
        </w:rPr>
        <w:t>For frequency allocation for HF marine radar is available in the document in the link below:</w:t>
      </w:r>
      <w:r w:rsidRPr="00D6247E">
        <w:rPr>
          <w:lang w:val="en-US"/>
        </w:rPr>
        <w:t xml:space="preserve">   </w:t>
      </w:r>
    </w:p>
    <w:p w:rsidR="00D6247E" w:rsidRPr="00D6247E" w:rsidRDefault="00D6247E" w:rsidP="00D6247E">
      <w:pPr>
        <w:pStyle w:val="ListeParagraf"/>
        <w:rPr>
          <w:lang w:val="en-US"/>
        </w:rPr>
      </w:pPr>
    </w:p>
    <w:p w:rsidR="00D6247E" w:rsidRDefault="00D6247E" w:rsidP="00D6247E">
      <w:pPr>
        <w:pStyle w:val="ListeParagraf"/>
        <w:spacing w:before="240" w:after="240"/>
        <w:ind w:left="993"/>
        <w:jc w:val="left"/>
        <w:rPr>
          <w:lang w:val="en-US"/>
        </w:rPr>
      </w:pPr>
      <w:hyperlink r:id="rId19" w:history="1">
        <w:r w:rsidRPr="00E75122">
          <w:rPr>
            <w:rStyle w:val="Kpr"/>
            <w:lang w:val="en-US"/>
          </w:rPr>
          <w:t>https://www.itu.int/pub/publications.aspx?lang=en&amp;parent=R-REP-M.2321-2014</w:t>
        </w:r>
      </w:hyperlink>
      <w:r w:rsidRPr="00D6247E">
        <w:rPr>
          <w:lang w:val="en-US"/>
        </w:rPr>
        <w:t>.</w:t>
      </w:r>
    </w:p>
    <w:p w:rsidR="00D6247E" w:rsidRPr="00D6247E" w:rsidRDefault="00D6247E" w:rsidP="00D6247E">
      <w:pPr>
        <w:pStyle w:val="ListeParagraf"/>
        <w:spacing w:before="240" w:after="240"/>
        <w:ind w:left="993"/>
        <w:jc w:val="left"/>
        <w:rPr>
          <w:lang w:val="en-US"/>
        </w:rPr>
      </w:pPr>
      <w:r w:rsidRPr="00D6247E">
        <w:rPr>
          <w:lang w:val="en-US"/>
        </w:rPr>
        <w:t xml:space="preserve">  </w:t>
      </w:r>
    </w:p>
    <w:p w:rsidR="00D6247E" w:rsidRPr="00D6247E" w:rsidRDefault="00D6247E" w:rsidP="00D6247E">
      <w:pPr>
        <w:tabs>
          <w:tab w:val="clear" w:pos="1134"/>
        </w:tabs>
        <w:spacing w:before="240" w:after="240"/>
        <w:jc w:val="left"/>
        <w:rPr>
          <w:lang w:val="en-US"/>
        </w:rPr>
      </w:pPr>
    </w:p>
    <w:p w:rsidR="00771E8C" w:rsidRPr="00771E8C" w:rsidRDefault="00771E8C" w:rsidP="00771E8C">
      <w:pPr>
        <w:pStyle w:val="ListeParagraf"/>
        <w:spacing w:before="240" w:after="240"/>
        <w:ind w:left="993"/>
        <w:jc w:val="left"/>
        <w:rPr>
          <w:lang w:val="en-US"/>
        </w:rPr>
      </w:pPr>
    </w:p>
    <w:p w:rsidR="00D12CD1" w:rsidRPr="006E5C30" w:rsidRDefault="00D12CD1" w:rsidP="00D12CD1">
      <w:pPr>
        <w:pStyle w:val="WMOBodyText"/>
        <w:rPr>
          <w:lang w:val="en-US" w:eastAsia="en-US"/>
        </w:rPr>
      </w:pPr>
    </w:p>
    <w:p w:rsidR="00594A04" w:rsidRDefault="00D12CD1" w:rsidP="00D12CD1">
      <w:pPr>
        <w:tabs>
          <w:tab w:val="clear" w:pos="1134"/>
        </w:tabs>
        <w:spacing w:before="120" w:after="120"/>
        <w:jc w:val="center"/>
        <w:rPr>
          <w:rFonts w:eastAsia="Batang"/>
          <w:lang w:val="en-US" w:eastAsia="ko-KR"/>
        </w:rPr>
        <w:sectPr w:rsidR="00594A04" w:rsidSect="007B5A19">
          <w:headerReference w:type="first" r:id="rId20"/>
          <w:pgSz w:w="11907" w:h="16840" w:code="9"/>
          <w:pgMar w:top="1134" w:right="1134" w:bottom="1134" w:left="1134" w:header="850" w:footer="1134" w:gutter="0"/>
          <w:pgNumType w:start="1"/>
          <w:cols w:space="720"/>
          <w:titlePg/>
          <w:docGrid w:linePitch="299"/>
        </w:sectPr>
      </w:pPr>
      <w:r w:rsidRPr="00842BEE">
        <w:rPr>
          <w:rFonts w:eastAsia="Batang"/>
          <w:lang w:val="en-US" w:eastAsia="ko-KR"/>
        </w:rPr>
        <w:t>________________</w:t>
      </w:r>
    </w:p>
    <w:p w:rsidR="00594A04" w:rsidRDefault="00594A04" w:rsidP="00594A04">
      <w:pPr>
        <w:jc w:val="right"/>
        <w:rPr>
          <w:b/>
          <w:bCs/>
          <w:iCs/>
          <w:lang w:val="en-US"/>
        </w:rPr>
      </w:pPr>
      <w:r>
        <w:rPr>
          <w:b/>
          <w:bCs/>
          <w:iCs/>
          <w:lang w:val="en-US"/>
        </w:rPr>
        <w:lastRenderedPageBreak/>
        <w:t>APPENDIX III</w:t>
      </w:r>
    </w:p>
    <w:p w:rsidR="00D12CD1" w:rsidRDefault="00D12CD1" w:rsidP="00D12CD1">
      <w:pPr>
        <w:tabs>
          <w:tab w:val="left" w:pos="426"/>
          <w:tab w:val="left" w:pos="1190"/>
          <w:tab w:val="left" w:pos="1530"/>
          <w:tab w:val="left" w:pos="1869"/>
          <w:tab w:val="left" w:pos="2552"/>
          <w:tab w:val="left" w:pos="3402"/>
          <w:tab w:val="left" w:pos="4252"/>
          <w:tab w:val="left" w:pos="5102"/>
          <w:tab w:val="left" w:pos="5952"/>
          <w:tab w:val="left" w:pos="6802"/>
          <w:tab w:val="left" w:pos="7652"/>
          <w:tab w:val="left" w:pos="8502"/>
          <w:tab w:val="left" w:pos="9352"/>
        </w:tabs>
        <w:spacing w:after="120"/>
        <w:jc w:val="center"/>
        <w:rPr>
          <w:lang w:val="en-US"/>
        </w:rPr>
      </w:pPr>
      <w:bookmarkStart w:id="6" w:name="Appendix3"/>
      <w:bookmarkEnd w:id="6"/>
      <w:r>
        <w:rPr>
          <w:b/>
          <w:bCs/>
        </w:rPr>
        <w:t xml:space="preserve">APPENDIX III: Draft </w:t>
      </w:r>
      <w:proofErr w:type="spellStart"/>
      <w:r>
        <w:rPr>
          <w:b/>
          <w:bCs/>
        </w:rPr>
        <w:t>workplan</w:t>
      </w:r>
      <w:proofErr w:type="spellEnd"/>
      <w:r>
        <w:rPr>
          <w:b/>
          <w:bCs/>
        </w:rPr>
        <w:t xml:space="preserve"> for after </w:t>
      </w:r>
      <w:proofErr w:type="spellStart"/>
      <w:r>
        <w:rPr>
          <w:b/>
          <w:bCs/>
        </w:rPr>
        <w:t>CIMO</w:t>
      </w:r>
      <w:proofErr w:type="spellEnd"/>
      <w:r>
        <w:rPr>
          <w:b/>
          <w:bCs/>
        </w:rPr>
        <w:t>-17</w:t>
      </w:r>
      <w:r>
        <w:rPr>
          <w:b/>
          <w:bCs/>
          <w:sz w:val="24"/>
          <w:szCs w:val="24"/>
          <w:lang w:val="nb-NO"/>
        </w:rPr>
        <w:br/>
      </w:r>
      <w:r>
        <w:rPr>
          <w:bCs/>
          <w:lang w:val="nb-NO"/>
        </w:rPr>
        <w:t xml:space="preserve">(Note: do not fill in </w:t>
      </w:r>
      <w:proofErr w:type="gramStart"/>
      <w:r>
        <w:rPr>
          <w:bCs/>
          <w:lang w:val="nb-NO"/>
        </w:rPr>
        <w:t>colum</w:t>
      </w:r>
      <w:r w:rsidR="001671DB">
        <w:rPr>
          <w:bCs/>
          <w:lang w:val="nb-NO"/>
        </w:rPr>
        <w:t>s</w:t>
      </w:r>
      <w:proofErr w:type="gramEnd"/>
      <w:r>
        <w:rPr>
          <w:bCs/>
          <w:lang w:val="nb-NO"/>
        </w:rPr>
        <w:t xml:space="preserve"> Person Responsible</w:t>
      </w:r>
      <w:r w:rsidR="001671DB">
        <w:rPr>
          <w:bCs/>
          <w:lang w:val="nb-NO"/>
        </w:rPr>
        <w:t>/Deadline/Status</w:t>
      </w:r>
      <w:r>
        <w:rPr>
          <w:bCs/>
          <w:lang w:val="nb-NO"/>
        </w:rPr>
        <w:t>)</w:t>
      </w: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592"/>
        <w:gridCol w:w="1440"/>
        <w:gridCol w:w="3240"/>
        <w:gridCol w:w="2340"/>
        <w:gridCol w:w="1080"/>
        <w:gridCol w:w="900"/>
        <w:gridCol w:w="3240"/>
      </w:tblGrid>
      <w:tr w:rsidR="00D12CD1" w:rsidTr="00D12CD1">
        <w:trPr>
          <w:tblHeader/>
          <w:jc w:val="center"/>
        </w:trPr>
        <w:tc>
          <w:tcPr>
            <w:tcW w:w="648" w:type="dxa"/>
            <w:tcBorders>
              <w:top w:val="single" w:sz="4" w:space="0" w:color="auto"/>
              <w:left w:val="single" w:sz="4" w:space="0" w:color="auto"/>
              <w:bottom w:val="single" w:sz="4" w:space="0" w:color="auto"/>
              <w:right w:val="single" w:sz="4" w:space="0" w:color="auto"/>
            </w:tcBorders>
            <w:vAlign w:val="center"/>
            <w:hideMark/>
          </w:tcPr>
          <w:p w:rsidR="00D12CD1" w:rsidRDefault="00D12CD1">
            <w:pPr>
              <w:widowControl w:val="0"/>
              <w:tabs>
                <w:tab w:val="left" w:pos="851"/>
              </w:tabs>
              <w:jc w:val="center"/>
              <w:rPr>
                <w:rFonts w:ascii="Arial" w:hAnsi="Arial"/>
                <w:b/>
                <w:lang w:val="en-US"/>
              </w:rPr>
            </w:pPr>
            <w:r>
              <w:rPr>
                <w:b/>
                <w:lang w:val="en-US"/>
              </w:rPr>
              <w:t>No.</w:t>
            </w:r>
          </w:p>
        </w:tc>
        <w:tc>
          <w:tcPr>
            <w:tcW w:w="2592" w:type="dxa"/>
            <w:tcBorders>
              <w:top w:val="single" w:sz="4" w:space="0" w:color="auto"/>
              <w:left w:val="single" w:sz="4" w:space="0" w:color="auto"/>
              <w:bottom w:val="single" w:sz="4" w:space="0" w:color="auto"/>
              <w:right w:val="single" w:sz="4" w:space="0" w:color="auto"/>
            </w:tcBorders>
            <w:vAlign w:val="center"/>
            <w:hideMark/>
          </w:tcPr>
          <w:p w:rsidR="00D12CD1" w:rsidRDefault="00D12CD1">
            <w:pPr>
              <w:widowControl w:val="0"/>
              <w:tabs>
                <w:tab w:val="left" w:pos="851"/>
              </w:tabs>
              <w:rPr>
                <w:rFonts w:ascii="Arial" w:hAnsi="Arial"/>
                <w:b/>
                <w:lang w:val="en-US"/>
              </w:rPr>
            </w:pPr>
            <w:r>
              <w:rPr>
                <w:b/>
                <w:lang w:val="en-US"/>
              </w:rPr>
              <w:t>Task description</w:t>
            </w:r>
          </w:p>
        </w:tc>
        <w:tc>
          <w:tcPr>
            <w:tcW w:w="1440" w:type="dxa"/>
            <w:tcBorders>
              <w:top w:val="single" w:sz="4" w:space="0" w:color="auto"/>
              <w:left w:val="single" w:sz="4" w:space="0" w:color="auto"/>
              <w:bottom w:val="single" w:sz="4" w:space="0" w:color="auto"/>
              <w:right w:val="single" w:sz="4" w:space="0" w:color="auto"/>
            </w:tcBorders>
            <w:vAlign w:val="center"/>
            <w:hideMark/>
          </w:tcPr>
          <w:p w:rsidR="00D12CD1" w:rsidRDefault="00D12CD1">
            <w:pPr>
              <w:widowControl w:val="0"/>
              <w:tabs>
                <w:tab w:val="left" w:pos="851"/>
              </w:tabs>
              <w:rPr>
                <w:rFonts w:ascii="Arial" w:hAnsi="Arial"/>
                <w:b/>
                <w:lang w:val="en-US"/>
              </w:rPr>
            </w:pPr>
            <w:r>
              <w:rPr>
                <w:b/>
                <w:lang w:val="en-US"/>
              </w:rPr>
              <w:t>Person responsible</w:t>
            </w:r>
          </w:p>
        </w:tc>
        <w:tc>
          <w:tcPr>
            <w:tcW w:w="3240" w:type="dxa"/>
            <w:tcBorders>
              <w:top w:val="single" w:sz="4" w:space="0" w:color="auto"/>
              <w:left w:val="single" w:sz="4" w:space="0" w:color="auto"/>
              <w:bottom w:val="single" w:sz="4" w:space="0" w:color="auto"/>
              <w:right w:val="single" w:sz="4" w:space="0" w:color="auto"/>
            </w:tcBorders>
            <w:vAlign w:val="center"/>
            <w:hideMark/>
          </w:tcPr>
          <w:p w:rsidR="00D12CD1" w:rsidRDefault="00D12CD1">
            <w:pPr>
              <w:widowControl w:val="0"/>
              <w:tabs>
                <w:tab w:val="left" w:pos="851"/>
              </w:tabs>
              <w:rPr>
                <w:rFonts w:ascii="Arial" w:hAnsi="Arial"/>
                <w:b/>
                <w:lang w:val="en-US"/>
              </w:rPr>
            </w:pPr>
            <w:r>
              <w:rPr>
                <w:b/>
                <w:lang w:val="en-US"/>
              </w:rPr>
              <w:t>Action</w:t>
            </w:r>
          </w:p>
        </w:tc>
        <w:tc>
          <w:tcPr>
            <w:tcW w:w="2340" w:type="dxa"/>
            <w:tcBorders>
              <w:top w:val="single" w:sz="4" w:space="0" w:color="auto"/>
              <w:left w:val="single" w:sz="4" w:space="0" w:color="auto"/>
              <w:bottom w:val="single" w:sz="4" w:space="0" w:color="auto"/>
              <w:right w:val="single" w:sz="4" w:space="0" w:color="auto"/>
            </w:tcBorders>
            <w:vAlign w:val="center"/>
            <w:hideMark/>
          </w:tcPr>
          <w:p w:rsidR="00D12CD1" w:rsidRDefault="00D12CD1">
            <w:pPr>
              <w:widowControl w:val="0"/>
              <w:tabs>
                <w:tab w:val="left" w:pos="851"/>
              </w:tabs>
              <w:rPr>
                <w:rFonts w:ascii="Arial" w:hAnsi="Arial"/>
                <w:b/>
                <w:lang w:val="en-US"/>
              </w:rPr>
            </w:pPr>
            <w:r>
              <w:rPr>
                <w:b/>
                <w:lang w:val="en-US"/>
              </w:rPr>
              <w:t>Deliverable</w:t>
            </w:r>
          </w:p>
        </w:tc>
        <w:tc>
          <w:tcPr>
            <w:tcW w:w="1080" w:type="dxa"/>
            <w:tcBorders>
              <w:top w:val="single" w:sz="4" w:space="0" w:color="auto"/>
              <w:left w:val="single" w:sz="4" w:space="0" w:color="auto"/>
              <w:bottom w:val="single" w:sz="4" w:space="0" w:color="auto"/>
              <w:right w:val="single" w:sz="4" w:space="0" w:color="auto"/>
            </w:tcBorders>
            <w:vAlign w:val="center"/>
            <w:hideMark/>
          </w:tcPr>
          <w:p w:rsidR="00D12CD1" w:rsidRDefault="00D12CD1">
            <w:pPr>
              <w:widowControl w:val="0"/>
              <w:tabs>
                <w:tab w:val="left" w:pos="851"/>
              </w:tabs>
              <w:rPr>
                <w:rFonts w:ascii="Arial" w:hAnsi="Arial"/>
                <w:b/>
                <w:lang w:val="en-US"/>
              </w:rPr>
            </w:pPr>
            <w:r>
              <w:rPr>
                <w:b/>
                <w:lang w:val="en-US"/>
              </w:rPr>
              <w:t xml:space="preserve">Deadline for </w:t>
            </w:r>
            <w:proofErr w:type="spellStart"/>
            <w:r>
              <w:rPr>
                <w:b/>
                <w:lang w:val="en-US"/>
              </w:rPr>
              <w:t>deliv</w:t>
            </w:r>
            <w:proofErr w:type="spellEnd"/>
            <w:r>
              <w:rPr>
                <w:b/>
                <w:lang w:val="en-US"/>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D12CD1" w:rsidRDefault="00D12CD1">
            <w:pPr>
              <w:widowControl w:val="0"/>
              <w:tabs>
                <w:tab w:val="left" w:pos="851"/>
              </w:tabs>
              <w:jc w:val="center"/>
              <w:rPr>
                <w:rFonts w:ascii="Arial" w:hAnsi="Arial"/>
                <w:b/>
                <w:lang w:val="en-US"/>
              </w:rPr>
            </w:pPr>
            <w:r>
              <w:rPr>
                <w:b/>
                <w:lang w:val="en-US"/>
              </w:rPr>
              <w:t>Status</w:t>
            </w:r>
          </w:p>
          <w:p w:rsidR="00D12CD1" w:rsidRDefault="00D12CD1">
            <w:pPr>
              <w:widowControl w:val="0"/>
              <w:tabs>
                <w:tab w:val="left" w:pos="851"/>
              </w:tabs>
              <w:jc w:val="center"/>
              <w:rPr>
                <w:rFonts w:ascii="Arial" w:hAnsi="Arial"/>
                <w:b/>
                <w:lang w:val="en-US"/>
              </w:rPr>
            </w:pPr>
            <w:r>
              <w:rPr>
                <w:b/>
                <w:lang w:val="en-US"/>
              </w:rPr>
              <w:t>[%]</w:t>
            </w:r>
          </w:p>
        </w:tc>
        <w:tc>
          <w:tcPr>
            <w:tcW w:w="3240" w:type="dxa"/>
            <w:tcBorders>
              <w:top w:val="single" w:sz="4" w:space="0" w:color="auto"/>
              <w:left w:val="single" w:sz="4" w:space="0" w:color="auto"/>
              <w:bottom w:val="single" w:sz="4" w:space="0" w:color="auto"/>
              <w:right w:val="single" w:sz="4" w:space="0" w:color="auto"/>
            </w:tcBorders>
            <w:vAlign w:val="center"/>
            <w:hideMark/>
          </w:tcPr>
          <w:p w:rsidR="00D12CD1" w:rsidRDefault="00D12CD1">
            <w:pPr>
              <w:widowControl w:val="0"/>
              <w:tabs>
                <w:tab w:val="left" w:pos="851"/>
              </w:tabs>
              <w:rPr>
                <w:rFonts w:ascii="Arial" w:hAnsi="Arial"/>
                <w:b/>
                <w:lang w:val="en-US"/>
              </w:rPr>
            </w:pPr>
            <w:r>
              <w:rPr>
                <w:b/>
                <w:lang w:val="en-US"/>
              </w:rPr>
              <w:t>Comments</w:t>
            </w:r>
          </w:p>
        </w:tc>
      </w:tr>
      <w:tr w:rsidR="00D12CD1" w:rsidTr="00D12CD1">
        <w:trPr>
          <w:jc w:val="center"/>
        </w:trPr>
        <w:tc>
          <w:tcPr>
            <w:tcW w:w="648" w:type="dxa"/>
            <w:tcBorders>
              <w:top w:val="single" w:sz="4" w:space="0" w:color="auto"/>
              <w:left w:val="single" w:sz="4" w:space="0" w:color="auto"/>
              <w:bottom w:val="single" w:sz="4" w:space="0" w:color="auto"/>
              <w:right w:val="single" w:sz="4" w:space="0" w:color="auto"/>
            </w:tcBorders>
            <w:hideMark/>
          </w:tcPr>
          <w:p w:rsidR="00D12CD1" w:rsidRDefault="00D12CD1">
            <w:pPr>
              <w:widowControl w:val="0"/>
              <w:tabs>
                <w:tab w:val="left" w:pos="851"/>
              </w:tabs>
              <w:jc w:val="center"/>
              <w:rPr>
                <w:rFonts w:ascii="Arial" w:hAnsi="Arial"/>
                <w:lang w:val="en-US"/>
              </w:rPr>
            </w:pPr>
            <w:r>
              <w:rPr>
                <w:lang w:val="en-US"/>
              </w:rPr>
              <w:t>1.</w:t>
            </w:r>
          </w:p>
        </w:tc>
        <w:tc>
          <w:tcPr>
            <w:tcW w:w="2592" w:type="dxa"/>
            <w:tcBorders>
              <w:top w:val="single" w:sz="4" w:space="0" w:color="auto"/>
              <w:left w:val="single" w:sz="4" w:space="0" w:color="auto"/>
              <w:bottom w:val="single" w:sz="4" w:space="0" w:color="auto"/>
              <w:right w:val="single" w:sz="4" w:space="0" w:color="auto"/>
            </w:tcBorders>
          </w:tcPr>
          <w:p w:rsidR="00D12CD1" w:rsidRDefault="00771E8C" w:rsidP="00771E8C">
            <w:pPr>
              <w:widowControl w:val="0"/>
              <w:tabs>
                <w:tab w:val="left" w:pos="851"/>
              </w:tabs>
              <w:rPr>
                <w:rFonts w:ascii="Arial" w:hAnsi="Arial"/>
                <w:b/>
                <w:lang w:val="en-US"/>
              </w:rPr>
            </w:pPr>
            <w:r w:rsidRPr="00E4794B">
              <w:rPr>
                <w:rFonts w:ascii="Arial" w:hAnsi="Arial"/>
                <w:b/>
                <w:bCs/>
                <w:lang w:eastAsia="zh-CN"/>
              </w:rPr>
              <w:t xml:space="preserve">Liaison with </w:t>
            </w:r>
            <w:r>
              <w:rPr>
                <w:rFonts w:ascii="Arial" w:hAnsi="Arial"/>
                <w:b/>
                <w:bCs/>
                <w:lang w:eastAsia="zh-CN"/>
              </w:rPr>
              <w:t>all related entities</w:t>
            </w:r>
            <w:r w:rsidRPr="00E4794B">
              <w:rPr>
                <w:rFonts w:ascii="Arial" w:hAnsi="Arial"/>
                <w:b/>
                <w:bCs/>
                <w:lang w:eastAsia="zh-CN"/>
              </w:rPr>
              <w:t xml:space="preserve"> on radiofrequency issues</w:t>
            </w:r>
          </w:p>
        </w:tc>
        <w:tc>
          <w:tcPr>
            <w:tcW w:w="1440" w:type="dxa"/>
            <w:tcBorders>
              <w:top w:val="single" w:sz="4" w:space="0" w:color="auto"/>
              <w:left w:val="single" w:sz="4" w:space="0" w:color="auto"/>
              <w:bottom w:val="single" w:sz="4" w:space="0" w:color="auto"/>
              <w:right w:val="single" w:sz="4" w:space="0" w:color="auto"/>
            </w:tcBorders>
          </w:tcPr>
          <w:p w:rsidR="00D12CD1" w:rsidRDefault="00D12CD1">
            <w:pPr>
              <w:widowControl w:val="0"/>
              <w:tabs>
                <w:tab w:val="left" w:pos="851"/>
              </w:tabs>
              <w:ind w:left="-8" w:firstLine="8"/>
              <w:rPr>
                <w:rFonts w:ascii="Arial" w:hAnsi="Arial"/>
                <w:b/>
                <w:lang w:val="en-US"/>
              </w:rPr>
            </w:pPr>
          </w:p>
        </w:tc>
        <w:tc>
          <w:tcPr>
            <w:tcW w:w="3240" w:type="dxa"/>
            <w:tcBorders>
              <w:top w:val="single" w:sz="4" w:space="0" w:color="auto"/>
              <w:left w:val="single" w:sz="4" w:space="0" w:color="auto"/>
              <w:bottom w:val="single" w:sz="4" w:space="0" w:color="auto"/>
              <w:right w:val="single" w:sz="4" w:space="0" w:color="auto"/>
            </w:tcBorders>
          </w:tcPr>
          <w:p w:rsidR="004D7047" w:rsidRDefault="00771E8C" w:rsidP="004D7047">
            <w:pPr>
              <w:widowControl w:val="0"/>
              <w:numPr>
                <w:ilvl w:val="0"/>
                <w:numId w:val="19"/>
              </w:numPr>
              <w:tabs>
                <w:tab w:val="clear" w:pos="1134"/>
              </w:tabs>
              <w:jc w:val="left"/>
              <w:rPr>
                <w:rFonts w:ascii="Arial" w:hAnsi="Arial"/>
                <w:lang w:val="en-US"/>
              </w:rPr>
            </w:pPr>
            <w:r w:rsidRPr="00771E8C">
              <w:rPr>
                <w:rFonts w:ascii="Arial" w:hAnsi="Arial"/>
                <w:lang w:val="en-US"/>
              </w:rPr>
              <w:t xml:space="preserve">Advise </w:t>
            </w:r>
            <w:proofErr w:type="spellStart"/>
            <w:r w:rsidRPr="00771E8C">
              <w:rPr>
                <w:rFonts w:ascii="Arial" w:hAnsi="Arial"/>
                <w:lang w:val="en-US"/>
              </w:rPr>
              <w:t>CIMO</w:t>
            </w:r>
            <w:proofErr w:type="spellEnd"/>
            <w:r w:rsidRPr="00771E8C">
              <w:rPr>
                <w:rFonts w:ascii="Arial" w:hAnsi="Arial"/>
                <w:lang w:val="en-US"/>
              </w:rPr>
              <w:t xml:space="preserve"> ETs/</w:t>
            </w:r>
            <w:proofErr w:type="spellStart"/>
            <w:r w:rsidRPr="00771E8C">
              <w:rPr>
                <w:rFonts w:ascii="Arial" w:hAnsi="Arial"/>
                <w:lang w:val="en-US"/>
              </w:rPr>
              <w:t>TTs</w:t>
            </w:r>
            <w:proofErr w:type="spellEnd"/>
            <w:r w:rsidRPr="00771E8C">
              <w:rPr>
                <w:rFonts w:ascii="Arial" w:hAnsi="Arial"/>
                <w:lang w:val="en-US"/>
              </w:rPr>
              <w:t xml:space="preserve">/TLs on issues that should be addressed with respect to radiofrequency coordination (review SG-RFC reports and convey relevant parts to </w:t>
            </w:r>
            <w:proofErr w:type="spellStart"/>
            <w:r w:rsidRPr="00771E8C">
              <w:rPr>
                <w:rFonts w:ascii="Arial" w:hAnsi="Arial"/>
                <w:lang w:val="en-US"/>
              </w:rPr>
              <w:t>CIMO</w:t>
            </w:r>
            <w:proofErr w:type="spellEnd"/>
            <w:r w:rsidRPr="00771E8C">
              <w:rPr>
                <w:rFonts w:ascii="Arial" w:hAnsi="Arial"/>
                <w:lang w:val="en-US"/>
              </w:rPr>
              <w:t xml:space="preserve"> ETs and </w:t>
            </w:r>
            <w:proofErr w:type="spellStart"/>
            <w:r w:rsidRPr="00771E8C">
              <w:rPr>
                <w:rFonts w:ascii="Arial" w:hAnsi="Arial"/>
                <w:lang w:val="en-US"/>
              </w:rPr>
              <w:t>OPAG</w:t>
            </w:r>
            <w:proofErr w:type="spellEnd"/>
            <w:r w:rsidRPr="00771E8C">
              <w:rPr>
                <w:rFonts w:ascii="Arial" w:hAnsi="Arial"/>
                <w:lang w:val="en-US"/>
              </w:rPr>
              <w:t xml:space="preserve"> Chairs)</w:t>
            </w:r>
          </w:p>
          <w:p w:rsidR="004D7047" w:rsidRPr="004D7047" w:rsidRDefault="004D7047" w:rsidP="00CB7D26">
            <w:pPr>
              <w:widowControl w:val="0"/>
              <w:tabs>
                <w:tab w:val="clear" w:pos="1134"/>
              </w:tabs>
              <w:ind w:left="-65"/>
              <w:jc w:val="left"/>
              <w:rPr>
                <w:rFonts w:ascii="Arial" w:hAnsi="Arial"/>
                <w:lang w:val="en-US"/>
              </w:rPr>
            </w:pPr>
          </w:p>
          <w:p w:rsidR="00771E8C" w:rsidRPr="00771E8C" w:rsidRDefault="004D7047" w:rsidP="00771E8C">
            <w:pPr>
              <w:widowControl w:val="0"/>
              <w:numPr>
                <w:ilvl w:val="0"/>
                <w:numId w:val="19"/>
              </w:numPr>
              <w:tabs>
                <w:tab w:val="clear" w:pos="1134"/>
              </w:tabs>
              <w:jc w:val="left"/>
              <w:rPr>
                <w:rFonts w:ascii="Arial" w:hAnsi="Arial"/>
                <w:lang w:val="en-US"/>
              </w:rPr>
            </w:pPr>
            <w:r>
              <w:rPr>
                <w:rFonts w:ascii="Arial" w:hAnsi="Arial"/>
                <w:lang w:val="en-US"/>
              </w:rPr>
              <w:t xml:space="preserve">Contribute the SG-RFC activities by providing input from </w:t>
            </w:r>
            <w:proofErr w:type="spellStart"/>
            <w:r>
              <w:rPr>
                <w:rFonts w:ascii="Arial" w:hAnsi="Arial"/>
                <w:lang w:val="en-US"/>
              </w:rPr>
              <w:t>CIMO</w:t>
            </w:r>
            <w:proofErr w:type="spellEnd"/>
            <w:r>
              <w:rPr>
                <w:rFonts w:ascii="Arial" w:hAnsi="Arial"/>
                <w:lang w:val="en-US"/>
              </w:rPr>
              <w:t xml:space="preserve"> perspective</w:t>
            </w:r>
            <w:r w:rsidR="00771E8C" w:rsidRPr="00771E8C">
              <w:rPr>
                <w:rFonts w:ascii="Arial" w:hAnsi="Arial"/>
                <w:lang w:val="en-US"/>
              </w:rPr>
              <w:t xml:space="preserve">. </w:t>
            </w:r>
          </w:p>
          <w:p w:rsidR="00D12CD1" w:rsidRDefault="00D12CD1" w:rsidP="00CB7D26">
            <w:pPr>
              <w:widowControl w:val="0"/>
              <w:tabs>
                <w:tab w:val="clear" w:pos="1134"/>
              </w:tabs>
              <w:ind w:left="295"/>
              <w:jc w:val="left"/>
              <w:rPr>
                <w:rFonts w:ascii="Arial" w:hAnsi="Arial"/>
                <w:lang w:val="en-US"/>
              </w:rPr>
            </w:pPr>
          </w:p>
        </w:tc>
        <w:tc>
          <w:tcPr>
            <w:tcW w:w="2340" w:type="dxa"/>
            <w:tcBorders>
              <w:top w:val="single" w:sz="4" w:space="0" w:color="auto"/>
              <w:left w:val="single" w:sz="4" w:space="0" w:color="auto"/>
              <w:bottom w:val="single" w:sz="4" w:space="0" w:color="auto"/>
              <w:right w:val="single" w:sz="4" w:space="0" w:color="auto"/>
            </w:tcBorders>
          </w:tcPr>
          <w:p w:rsidR="00CB7D26" w:rsidRPr="00E4794B" w:rsidRDefault="00CB7D26" w:rsidP="00CB7D26">
            <w:pPr>
              <w:ind w:left="-65"/>
              <w:rPr>
                <w:rFonts w:ascii="Arial" w:hAnsi="Arial"/>
                <w:bCs/>
                <w:lang w:eastAsia="zh-CN"/>
              </w:rPr>
            </w:pPr>
            <w:r w:rsidRPr="00E4794B">
              <w:rPr>
                <w:rFonts w:ascii="Arial" w:hAnsi="Arial"/>
                <w:bCs/>
                <w:lang w:eastAsia="zh-CN"/>
              </w:rPr>
              <w:t xml:space="preserve">1. Document with advice to </w:t>
            </w:r>
            <w:proofErr w:type="spellStart"/>
            <w:r w:rsidRPr="00E4794B">
              <w:rPr>
                <w:rFonts w:ascii="Arial" w:hAnsi="Arial"/>
                <w:bCs/>
                <w:lang w:eastAsia="zh-CN"/>
              </w:rPr>
              <w:t>CIMO</w:t>
            </w:r>
            <w:proofErr w:type="spellEnd"/>
            <w:r w:rsidRPr="00E4794B">
              <w:rPr>
                <w:rFonts w:ascii="Arial" w:hAnsi="Arial"/>
                <w:bCs/>
                <w:lang w:eastAsia="zh-CN"/>
              </w:rPr>
              <w:t xml:space="preserve"> on current RF issues. </w:t>
            </w:r>
          </w:p>
          <w:p w:rsidR="00CB7D26" w:rsidRPr="00E4794B" w:rsidRDefault="00CB7D26" w:rsidP="00CB7D26">
            <w:pPr>
              <w:spacing w:before="240"/>
              <w:jc w:val="left"/>
              <w:rPr>
                <w:rFonts w:ascii="Arial" w:hAnsi="Arial"/>
                <w:bCs/>
                <w:sz w:val="22"/>
                <w:szCs w:val="22"/>
                <w:lang w:eastAsia="zh-CN"/>
              </w:rPr>
            </w:pPr>
          </w:p>
          <w:p w:rsidR="00CB7D26" w:rsidRPr="00E4794B" w:rsidRDefault="00CB7D26" w:rsidP="00CB7D26">
            <w:pPr>
              <w:ind w:left="-65"/>
              <w:jc w:val="left"/>
              <w:rPr>
                <w:rFonts w:ascii="Arial" w:hAnsi="Arial"/>
                <w:bCs/>
                <w:lang w:eastAsia="zh-CN"/>
              </w:rPr>
            </w:pPr>
          </w:p>
          <w:p w:rsidR="00CB7D26" w:rsidRDefault="00CB7D26" w:rsidP="00CB7D26">
            <w:pPr>
              <w:ind w:left="-65"/>
              <w:jc w:val="left"/>
              <w:rPr>
                <w:rFonts w:ascii="Arial" w:hAnsi="Arial"/>
                <w:bCs/>
                <w:lang w:eastAsia="zh-CN"/>
              </w:rPr>
            </w:pPr>
          </w:p>
          <w:p w:rsidR="00756694" w:rsidRPr="00E4794B" w:rsidRDefault="00756694" w:rsidP="00CB7D26">
            <w:pPr>
              <w:ind w:left="-65"/>
              <w:jc w:val="left"/>
              <w:rPr>
                <w:rFonts w:ascii="Arial" w:hAnsi="Arial"/>
                <w:bCs/>
                <w:lang w:eastAsia="zh-CN"/>
              </w:rPr>
            </w:pPr>
          </w:p>
          <w:p w:rsidR="00CB7D26" w:rsidRPr="00E4794B" w:rsidRDefault="00756694" w:rsidP="00CB7D26">
            <w:pPr>
              <w:ind w:left="-65"/>
              <w:jc w:val="left"/>
              <w:rPr>
                <w:rFonts w:ascii="Arial" w:hAnsi="Arial"/>
                <w:bCs/>
                <w:lang w:eastAsia="zh-CN"/>
              </w:rPr>
            </w:pPr>
            <w:r>
              <w:rPr>
                <w:rFonts w:ascii="Arial" w:hAnsi="Arial"/>
                <w:bCs/>
                <w:lang w:eastAsia="zh-CN"/>
              </w:rPr>
              <w:t>2</w:t>
            </w:r>
            <w:r w:rsidR="00CB7D26" w:rsidRPr="00E4794B">
              <w:rPr>
                <w:rFonts w:ascii="Arial" w:hAnsi="Arial"/>
                <w:bCs/>
                <w:lang w:eastAsia="zh-CN"/>
              </w:rPr>
              <w:t xml:space="preserve">. </w:t>
            </w:r>
            <w:r w:rsidR="00CB7D26">
              <w:rPr>
                <w:rFonts w:ascii="Arial" w:hAnsi="Arial"/>
                <w:bCs/>
                <w:lang w:eastAsia="zh-CN"/>
              </w:rPr>
              <w:t xml:space="preserve">SG-RFC report with input from </w:t>
            </w:r>
            <w:proofErr w:type="spellStart"/>
            <w:r w:rsidR="00CB7D26">
              <w:rPr>
                <w:rFonts w:ascii="Arial" w:hAnsi="Arial"/>
                <w:bCs/>
                <w:lang w:eastAsia="zh-CN"/>
              </w:rPr>
              <w:t>CIMO</w:t>
            </w:r>
            <w:proofErr w:type="spellEnd"/>
          </w:p>
          <w:p w:rsidR="00D12CD1" w:rsidRDefault="00D12CD1" w:rsidP="00CB7D26">
            <w:pPr>
              <w:tabs>
                <w:tab w:val="clear" w:pos="1134"/>
              </w:tabs>
              <w:jc w:val="left"/>
              <w:rPr>
                <w:rFonts w:ascii="Arial" w:hAnsi="Arial"/>
                <w:lang w:val="en-US"/>
              </w:rPr>
            </w:pPr>
          </w:p>
        </w:tc>
        <w:tc>
          <w:tcPr>
            <w:tcW w:w="1080" w:type="dxa"/>
            <w:tcBorders>
              <w:top w:val="single" w:sz="4" w:space="0" w:color="auto"/>
              <w:left w:val="single" w:sz="4" w:space="0" w:color="auto"/>
              <w:bottom w:val="single" w:sz="4" w:space="0" w:color="auto"/>
              <w:right w:val="single" w:sz="4" w:space="0" w:color="auto"/>
            </w:tcBorders>
          </w:tcPr>
          <w:p w:rsidR="00D12CD1" w:rsidRDefault="00D12CD1">
            <w:pPr>
              <w:widowControl w:val="0"/>
              <w:tabs>
                <w:tab w:val="left" w:pos="851"/>
              </w:tabs>
              <w:rPr>
                <w:rFonts w:ascii="Arial" w:hAnsi="Arial"/>
                <w:lang w:val="en-US"/>
              </w:rPr>
            </w:pPr>
          </w:p>
        </w:tc>
        <w:tc>
          <w:tcPr>
            <w:tcW w:w="900" w:type="dxa"/>
            <w:tcBorders>
              <w:top w:val="single" w:sz="4" w:space="0" w:color="auto"/>
              <w:left w:val="single" w:sz="4" w:space="0" w:color="auto"/>
              <w:bottom w:val="single" w:sz="4" w:space="0" w:color="auto"/>
              <w:right w:val="single" w:sz="4" w:space="0" w:color="auto"/>
            </w:tcBorders>
          </w:tcPr>
          <w:p w:rsidR="00D12CD1" w:rsidRDefault="00D12CD1">
            <w:pPr>
              <w:widowControl w:val="0"/>
              <w:tabs>
                <w:tab w:val="left" w:pos="851"/>
              </w:tabs>
              <w:rPr>
                <w:rFonts w:ascii="Arial" w:hAnsi="Arial"/>
                <w:lang w:val="en-US"/>
              </w:rPr>
            </w:pPr>
          </w:p>
        </w:tc>
        <w:tc>
          <w:tcPr>
            <w:tcW w:w="3240" w:type="dxa"/>
            <w:tcBorders>
              <w:top w:val="single" w:sz="4" w:space="0" w:color="auto"/>
              <w:left w:val="single" w:sz="4" w:space="0" w:color="auto"/>
              <w:bottom w:val="single" w:sz="4" w:space="0" w:color="auto"/>
              <w:right w:val="single" w:sz="4" w:space="0" w:color="auto"/>
            </w:tcBorders>
          </w:tcPr>
          <w:p w:rsidR="00D12CD1" w:rsidRDefault="00D12CD1">
            <w:pPr>
              <w:widowControl w:val="0"/>
              <w:tabs>
                <w:tab w:val="left" w:pos="851"/>
              </w:tabs>
              <w:rPr>
                <w:rFonts w:ascii="Arial" w:hAnsi="Arial"/>
                <w:lang w:val="en-US"/>
              </w:rPr>
            </w:pPr>
          </w:p>
        </w:tc>
      </w:tr>
      <w:tr w:rsidR="00D12CD1" w:rsidTr="00D12CD1">
        <w:trPr>
          <w:jc w:val="center"/>
        </w:trPr>
        <w:tc>
          <w:tcPr>
            <w:tcW w:w="648" w:type="dxa"/>
            <w:tcBorders>
              <w:top w:val="single" w:sz="4" w:space="0" w:color="auto"/>
              <w:left w:val="single" w:sz="4" w:space="0" w:color="auto"/>
              <w:bottom w:val="single" w:sz="4" w:space="0" w:color="auto"/>
              <w:right w:val="single" w:sz="4" w:space="0" w:color="auto"/>
            </w:tcBorders>
            <w:hideMark/>
          </w:tcPr>
          <w:p w:rsidR="00D12CD1" w:rsidRDefault="00D12CD1">
            <w:pPr>
              <w:widowControl w:val="0"/>
              <w:tabs>
                <w:tab w:val="left" w:pos="851"/>
              </w:tabs>
              <w:jc w:val="center"/>
              <w:rPr>
                <w:rFonts w:ascii="Arial" w:hAnsi="Arial"/>
                <w:lang w:val="en-US"/>
              </w:rPr>
            </w:pPr>
            <w:r>
              <w:rPr>
                <w:lang w:val="en-US"/>
              </w:rPr>
              <w:t>2.</w:t>
            </w:r>
          </w:p>
        </w:tc>
        <w:tc>
          <w:tcPr>
            <w:tcW w:w="2592" w:type="dxa"/>
            <w:tcBorders>
              <w:top w:val="single" w:sz="4" w:space="0" w:color="auto"/>
              <w:left w:val="single" w:sz="4" w:space="0" w:color="auto"/>
              <w:bottom w:val="single" w:sz="4" w:space="0" w:color="auto"/>
              <w:right w:val="single" w:sz="4" w:space="0" w:color="auto"/>
            </w:tcBorders>
          </w:tcPr>
          <w:p w:rsidR="00D12CD1" w:rsidRDefault="00771E8C">
            <w:pPr>
              <w:widowControl w:val="0"/>
              <w:tabs>
                <w:tab w:val="left" w:pos="851"/>
              </w:tabs>
              <w:rPr>
                <w:rFonts w:ascii="Arial" w:hAnsi="Arial"/>
                <w:b/>
                <w:lang w:val="en-US"/>
              </w:rPr>
            </w:pPr>
            <w:r>
              <w:rPr>
                <w:rFonts w:ascii="Arial" w:hAnsi="Arial"/>
                <w:b/>
                <w:lang w:val="en-US"/>
              </w:rPr>
              <w:t>Prepare</w:t>
            </w:r>
            <w:r w:rsidRPr="003A0982">
              <w:rPr>
                <w:rFonts w:ascii="Arial" w:hAnsi="Arial"/>
                <w:b/>
                <w:lang w:val="en-US"/>
              </w:rPr>
              <w:t xml:space="preserve"> a report on the existing radio frequencies used for meteorological services, and the frequency requirements for future operations, in particular for newly developed remote sensing systems</w:t>
            </w:r>
          </w:p>
        </w:tc>
        <w:tc>
          <w:tcPr>
            <w:tcW w:w="1440" w:type="dxa"/>
            <w:tcBorders>
              <w:top w:val="single" w:sz="4" w:space="0" w:color="auto"/>
              <w:left w:val="single" w:sz="4" w:space="0" w:color="auto"/>
              <w:bottom w:val="single" w:sz="4" w:space="0" w:color="auto"/>
              <w:right w:val="single" w:sz="4" w:space="0" w:color="auto"/>
            </w:tcBorders>
          </w:tcPr>
          <w:p w:rsidR="00D12CD1" w:rsidRDefault="00D12CD1">
            <w:pPr>
              <w:widowControl w:val="0"/>
              <w:tabs>
                <w:tab w:val="left" w:pos="851"/>
              </w:tabs>
              <w:ind w:left="-8" w:firstLine="8"/>
              <w:rPr>
                <w:rFonts w:ascii="Arial" w:hAnsi="Arial"/>
                <w:lang w:val="en-US"/>
              </w:rPr>
            </w:pPr>
          </w:p>
        </w:tc>
        <w:tc>
          <w:tcPr>
            <w:tcW w:w="3240" w:type="dxa"/>
            <w:tcBorders>
              <w:top w:val="single" w:sz="4" w:space="0" w:color="auto"/>
              <w:left w:val="single" w:sz="4" w:space="0" w:color="auto"/>
              <w:bottom w:val="single" w:sz="4" w:space="0" w:color="auto"/>
              <w:right w:val="single" w:sz="4" w:space="0" w:color="auto"/>
            </w:tcBorders>
          </w:tcPr>
          <w:p w:rsidR="004D7047" w:rsidRDefault="004D7047" w:rsidP="004D7047">
            <w:pPr>
              <w:pStyle w:val="ListeParagraf"/>
              <w:widowControl w:val="0"/>
              <w:numPr>
                <w:ilvl w:val="3"/>
                <w:numId w:val="19"/>
              </w:numPr>
              <w:tabs>
                <w:tab w:val="clear" w:pos="1134"/>
                <w:tab w:val="clear" w:pos="2455"/>
                <w:tab w:val="num" w:pos="310"/>
              </w:tabs>
              <w:ind w:left="310" w:hanging="283"/>
              <w:jc w:val="left"/>
              <w:rPr>
                <w:rFonts w:ascii="Arial" w:hAnsi="Arial"/>
                <w:lang w:val="en-US"/>
              </w:rPr>
            </w:pPr>
            <w:r>
              <w:rPr>
                <w:rFonts w:ascii="Arial" w:hAnsi="Arial"/>
                <w:lang w:val="en-US"/>
              </w:rPr>
              <w:t xml:space="preserve">Develop a list of </w:t>
            </w:r>
            <w:r w:rsidR="00CB7D26">
              <w:rPr>
                <w:rFonts w:ascii="Arial" w:hAnsi="Arial"/>
                <w:lang w:val="en-US"/>
              </w:rPr>
              <w:t>observing</w:t>
            </w:r>
            <w:r>
              <w:rPr>
                <w:rFonts w:ascii="Arial" w:hAnsi="Arial"/>
                <w:lang w:val="en-US"/>
              </w:rPr>
              <w:t xml:space="preserve"> systems and the radio frequencies they use</w:t>
            </w:r>
          </w:p>
          <w:p w:rsidR="004D7047" w:rsidRPr="004D7047" w:rsidRDefault="004D7047" w:rsidP="004D7047">
            <w:pPr>
              <w:pStyle w:val="ListeParagraf"/>
              <w:widowControl w:val="0"/>
              <w:numPr>
                <w:ilvl w:val="3"/>
                <w:numId w:val="19"/>
              </w:numPr>
              <w:tabs>
                <w:tab w:val="clear" w:pos="1134"/>
                <w:tab w:val="clear" w:pos="2455"/>
                <w:tab w:val="num" w:pos="310"/>
              </w:tabs>
              <w:ind w:left="310" w:hanging="283"/>
              <w:jc w:val="left"/>
              <w:rPr>
                <w:rFonts w:ascii="Arial" w:hAnsi="Arial"/>
                <w:lang w:val="en-US"/>
              </w:rPr>
            </w:pPr>
            <w:r>
              <w:rPr>
                <w:rFonts w:ascii="Arial" w:hAnsi="Arial"/>
                <w:lang w:val="en-US"/>
              </w:rPr>
              <w:t xml:space="preserve">Analysis the radio frequency requirements for existing and future systems </w:t>
            </w:r>
          </w:p>
          <w:p w:rsidR="004D7047" w:rsidRPr="004D7047" w:rsidRDefault="004D7047" w:rsidP="004D7047">
            <w:pPr>
              <w:pStyle w:val="WMOBodyText"/>
              <w:rPr>
                <w:lang w:val="en-US" w:eastAsia="en-US"/>
              </w:rPr>
            </w:pPr>
          </w:p>
        </w:tc>
        <w:tc>
          <w:tcPr>
            <w:tcW w:w="2340" w:type="dxa"/>
            <w:tcBorders>
              <w:top w:val="single" w:sz="4" w:space="0" w:color="auto"/>
              <w:left w:val="single" w:sz="4" w:space="0" w:color="auto"/>
              <w:bottom w:val="single" w:sz="4" w:space="0" w:color="auto"/>
              <w:right w:val="single" w:sz="4" w:space="0" w:color="auto"/>
            </w:tcBorders>
          </w:tcPr>
          <w:p w:rsidR="00D12CD1" w:rsidRPr="00756694" w:rsidRDefault="00756694" w:rsidP="00756694">
            <w:pPr>
              <w:pStyle w:val="ListeParagraf"/>
              <w:numPr>
                <w:ilvl w:val="0"/>
                <w:numId w:val="39"/>
              </w:numPr>
              <w:ind w:left="-65"/>
              <w:rPr>
                <w:rFonts w:ascii="Arial" w:hAnsi="Arial"/>
                <w:lang w:val="en-US"/>
              </w:rPr>
            </w:pPr>
            <w:r>
              <w:rPr>
                <w:rFonts w:ascii="Arial" w:hAnsi="Arial"/>
                <w:bCs/>
                <w:lang w:eastAsia="zh-CN"/>
              </w:rPr>
              <w:t xml:space="preserve">1. </w:t>
            </w:r>
            <w:r w:rsidRPr="00756694">
              <w:rPr>
                <w:rFonts w:ascii="Arial" w:hAnsi="Arial"/>
                <w:bCs/>
                <w:lang w:eastAsia="zh-CN"/>
              </w:rPr>
              <w:t xml:space="preserve">A list of radio frequencies for observing systems </w:t>
            </w:r>
            <w:r>
              <w:rPr>
                <w:rFonts w:ascii="Arial" w:hAnsi="Arial"/>
                <w:bCs/>
                <w:lang w:eastAsia="zh-CN"/>
              </w:rPr>
              <w:t>including radio frequency</w:t>
            </w:r>
            <w:r w:rsidRPr="00E4794B">
              <w:rPr>
                <w:rFonts w:ascii="Arial" w:hAnsi="Arial"/>
                <w:bCs/>
                <w:lang w:eastAsia="zh-CN"/>
              </w:rPr>
              <w:t xml:space="preserve"> susceptibility of different observing systems</w:t>
            </w:r>
            <w:r>
              <w:rPr>
                <w:rFonts w:ascii="Arial" w:hAnsi="Arial"/>
                <w:bCs/>
                <w:lang w:eastAsia="zh-CN"/>
              </w:rPr>
              <w:t xml:space="preserve"> </w:t>
            </w:r>
          </w:p>
          <w:p w:rsidR="00756694" w:rsidRDefault="00756694" w:rsidP="00756694">
            <w:pPr>
              <w:pStyle w:val="ListeParagraf"/>
              <w:numPr>
                <w:ilvl w:val="0"/>
                <w:numId w:val="39"/>
              </w:numPr>
              <w:ind w:left="-65"/>
              <w:rPr>
                <w:rFonts w:ascii="Arial" w:hAnsi="Arial"/>
                <w:lang w:val="en-US"/>
              </w:rPr>
            </w:pPr>
            <w:r>
              <w:rPr>
                <w:rFonts w:ascii="Arial" w:hAnsi="Arial"/>
                <w:bCs/>
                <w:lang w:eastAsia="zh-CN"/>
              </w:rPr>
              <w:t>2. A report on the future needs for radio frequencies</w:t>
            </w:r>
          </w:p>
        </w:tc>
        <w:tc>
          <w:tcPr>
            <w:tcW w:w="1080" w:type="dxa"/>
            <w:tcBorders>
              <w:top w:val="single" w:sz="4" w:space="0" w:color="auto"/>
              <w:left w:val="single" w:sz="4" w:space="0" w:color="auto"/>
              <w:bottom w:val="single" w:sz="4" w:space="0" w:color="auto"/>
              <w:right w:val="single" w:sz="4" w:space="0" w:color="auto"/>
            </w:tcBorders>
          </w:tcPr>
          <w:p w:rsidR="00D12CD1" w:rsidRDefault="00D12CD1">
            <w:pPr>
              <w:widowControl w:val="0"/>
              <w:tabs>
                <w:tab w:val="left" w:pos="851"/>
              </w:tabs>
              <w:rPr>
                <w:rFonts w:ascii="Arial" w:hAnsi="Arial"/>
                <w:lang w:val="en-US"/>
              </w:rPr>
            </w:pPr>
          </w:p>
        </w:tc>
        <w:tc>
          <w:tcPr>
            <w:tcW w:w="900" w:type="dxa"/>
            <w:tcBorders>
              <w:top w:val="single" w:sz="4" w:space="0" w:color="auto"/>
              <w:left w:val="single" w:sz="4" w:space="0" w:color="auto"/>
              <w:bottom w:val="single" w:sz="4" w:space="0" w:color="auto"/>
              <w:right w:val="single" w:sz="4" w:space="0" w:color="auto"/>
            </w:tcBorders>
          </w:tcPr>
          <w:p w:rsidR="00D12CD1" w:rsidRDefault="00D12CD1">
            <w:pPr>
              <w:widowControl w:val="0"/>
              <w:tabs>
                <w:tab w:val="left" w:pos="851"/>
              </w:tabs>
              <w:rPr>
                <w:rFonts w:ascii="Arial" w:hAnsi="Arial"/>
                <w:lang w:val="en-US"/>
              </w:rPr>
            </w:pPr>
          </w:p>
        </w:tc>
        <w:tc>
          <w:tcPr>
            <w:tcW w:w="3240" w:type="dxa"/>
            <w:tcBorders>
              <w:top w:val="single" w:sz="4" w:space="0" w:color="auto"/>
              <w:left w:val="single" w:sz="4" w:space="0" w:color="auto"/>
              <w:bottom w:val="single" w:sz="4" w:space="0" w:color="auto"/>
              <w:right w:val="single" w:sz="4" w:space="0" w:color="auto"/>
            </w:tcBorders>
          </w:tcPr>
          <w:p w:rsidR="00D12CD1" w:rsidRDefault="00D12CD1">
            <w:pPr>
              <w:widowControl w:val="0"/>
              <w:tabs>
                <w:tab w:val="left" w:pos="851"/>
              </w:tabs>
              <w:rPr>
                <w:rFonts w:ascii="Arial" w:hAnsi="Arial"/>
                <w:lang w:val="en-US"/>
              </w:rPr>
            </w:pPr>
          </w:p>
        </w:tc>
      </w:tr>
      <w:tr w:rsidR="00D12CD1" w:rsidTr="00D12CD1">
        <w:trPr>
          <w:jc w:val="center"/>
        </w:trPr>
        <w:tc>
          <w:tcPr>
            <w:tcW w:w="648" w:type="dxa"/>
            <w:tcBorders>
              <w:top w:val="single" w:sz="4" w:space="0" w:color="auto"/>
              <w:left w:val="single" w:sz="4" w:space="0" w:color="auto"/>
              <w:bottom w:val="single" w:sz="4" w:space="0" w:color="auto"/>
              <w:right w:val="single" w:sz="4" w:space="0" w:color="auto"/>
            </w:tcBorders>
            <w:hideMark/>
          </w:tcPr>
          <w:p w:rsidR="00D12CD1" w:rsidRDefault="00D12CD1">
            <w:pPr>
              <w:widowControl w:val="0"/>
              <w:tabs>
                <w:tab w:val="left" w:pos="851"/>
              </w:tabs>
              <w:jc w:val="center"/>
              <w:rPr>
                <w:rFonts w:ascii="Arial" w:hAnsi="Arial"/>
                <w:lang w:val="en-US"/>
              </w:rPr>
            </w:pPr>
            <w:r>
              <w:rPr>
                <w:lang w:val="en-US"/>
              </w:rPr>
              <w:t>3.</w:t>
            </w:r>
          </w:p>
        </w:tc>
        <w:tc>
          <w:tcPr>
            <w:tcW w:w="2592" w:type="dxa"/>
            <w:tcBorders>
              <w:top w:val="single" w:sz="4" w:space="0" w:color="auto"/>
              <w:left w:val="single" w:sz="4" w:space="0" w:color="auto"/>
              <w:bottom w:val="single" w:sz="4" w:space="0" w:color="auto"/>
              <w:right w:val="single" w:sz="4" w:space="0" w:color="auto"/>
            </w:tcBorders>
          </w:tcPr>
          <w:p w:rsidR="00D12CD1" w:rsidRDefault="004D7047" w:rsidP="004D7047">
            <w:pPr>
              <w:widowControl w:val="0"/>
              <w:tabs>
                <w:tab w:val="left" w:pos="851"/>
              </w:tabs>
              <w:rPr>
                <w:rFonts w:ascii="Arial" w:hAnsi="Arial"/>
                <w:b/>
                <w:lang w:val="en-US"/>
              </w:rPr>
            </w:pPr>
            <w:r>
              <w:rPr>
                <w:rFonts w:ascii="Arial" w:hAnsi="Arial"/>
                <w:b/>
                <w:lang w:val="en-US"/>
              </w:rPr>
              <w:t>Prepare</w:t>
            </w:r>
            <w:r w:rsidRPr="003A0982">
              <w:rPr>
                <w:rFonts w:ascii="Arial" w:hAnsi="Arial"/>
                <w:b/>
                <w:lang w:val="en-US"/>
              </w:rPr>
              <w:t xml:space="preserve"> a report on the </w:t>
            </w:r>
            <w:r>
              <w:rPr>
                <w:rFonts w:ascii="Arial" w:hAnsi="Arial"/>
                <w:b/>
                <w:lang w:val="en-US"/>
              </w:rPr>
              <w:t xml:space="preserve">problems encountered regarding the </w:t>
            </w:r>
            <w:r w:rsidRPr="003A0982">
              <w:rPr>
                <w:rFonts w:ascii="Arial" w:hAnsi="Arial"/>
                <w:b/>
                <w:lang w:val="en-US"/>
              </w:rPr>
              <w:t xml:space="preserve">radio frequencies </w:t>
            </w:r>
          </w:p>
        </w:tc>
        <w:tc>
          <w:tcPr>
            <w:tcW w:w="1440" w:type="dxa"/>
            <w:tcBorders>
              <w:top w:val="single" w:sz="4" w:space="0" w:color="auto"/>
              <w:left w:val="single" w:sz="4" w:space="0" w:color="auto"/>
              <w:bottom w:val="single" w:sz="4" w:space="0" w:color="auto"/>
              <w:right w:val="single" w:sz="4" w:space="0" w:color="auto"/>
            </w:tcBorders>
          </w:tcPr>
          <w:p w:rsidR="00D12CD1" w:rsidRDefault="00D12CD1">
            <w:pPr>
              <w:widowControl w:val="0"/>
              <w:tabs>
                <w:tab w:val="left" w:pos="851"/>
              </w:tabs>
              <w:ind w:left="-8" w:firstLine="8"/>
              <w:rPr>
                <w:rFonts w:ascii="Arial" w:hAnsi="Arial"/>
                <w:lang w:val="en-US"/>
              </w:rPr>
            </w:pPr>
          </w:p>
        </w:tc>
        <w:tc>
          <w:tcPr>
            <w:tcW w:w="3240" w:type="dxa"/>
            <w:tcBorders>
              <w:top w:val="single" w:sz="4" w:space="0" w:color="auto"/>
              <w:left w:val="single" w:sz="4" w:space="0" w:color="auto"/>
              <w:bottom w:val="single" w:sz="4" w:space="0" w:color="auto"/>
              <w:right w:val="single" w:sz="4" w:space="0" w:color="auto"/>
            </w:tcBorders>
          </w:tcPr>
          <w:p w:rsidR="00CB7D26" w:rsidRDefault="004D7047" w:rsidP="00CB7D26">
            <w:pPr>
              <w:pStyle w:val="ListeParagraf"/>
              <w:widowControl w:val="0"/>
              <w:numPr>
                <w:ilvl w:val="0"/>
                <w:numId w:val="38"/>
              </w:numPr>
              <w:tabs>
                <w:tab w:val="clear" w:pos="1134"/>
                <w:tab w:val="left" w:pos="169"/>
              </w:tabs>
              <w:ind w:left="310" w:hanging="283"/>
              <w:rPr>
                <w:rFonts w:ascii="Arial" w:hAnsi="Arial"/>
                <w:lang w:val="en-US"/>
              </w:rPr>
            </w:pPr>
            <w:r w:rsidRPr="00CB7D26">
              <w:rPr>
                <w:rFonts w:ascii="Arial" w:hAnsi="Arial"/>
                <w:lang w:val="en-US"/>
              </w:rPr>
              <w:t xml:space="preserve">Make a survey to </w:t>
            </w:r>
            <w:r w:rsidR="00CB7D26" w:rsidRPr="00CB7D26">
              <w:rPr>
                <w:rFonts w:ascii="Arial" w:hAnsi="Arial"/>
                <w:lang w:val="en-US"/>
              </w:rPr>
              <w:t>collect the information of radio frequency problems for meteorological operations</w:t>
            </w:r>
          </w:p>
          <w:p w:rsidR="00D12CD1" w:rsidRPr="00CB7D26" w:rsidRDefault="00CB7D26" w:rsidP="00CB7D26">
            <w:pPr>
              <w:pStyle w:val="ListeParagraf"/>
              <w:widowControl w:val="0"/>
              <w:numPr>
                <w:ilvl w:val="0"/>
                <w:numId w:val="38"/>
              </w:numPr>
              <w:tabs>
                <w:tab w:val="clear" w:pos="1134"/>
                <w:tab w:val="left" w:pos="169"/>
              </w:tabs>
              <w:ind w:left="310" w:hanging="283"/>
              <w:rPr>
                <w:rFonts w:ascii="Arial" w:hAnsi="Arial"/>
                <w:lang w:val="en-US"/>
              </w:rPr>
            </w:pPr>
            <w:r w:rsidRPr="00CB7D26">
              <w:rPr>
                <w:rFonts w:ascii="Arial" w:hAnsi="Arial"/>
                <w:lang w:val="en-US"/>
              </w:rPr>
              <w:t>Develop guidance in cooperation with CBS and related ETs/</w:t>
            </w:r>
            <w:proofErr w:type="spellStart"/>
            <w:r w:rsidRPr="00CB7D26">
              <w:rPr>
                <w:rFonts w:ascii="Arial" w:hAnsi="Arial"/>
                <w:lang w:val="en-US"/>
              </w:rPr>
              <w:t>TTs</w:t>
            </w:r>
            <w:proofErr w:type="spellEnd"/>
            <w:r w:rsidRPr="00CB7D26">
              <w:rPr>
                <w:rFonts w:ascii="Arial" w:hAnsi="Arial"/>
                <w:lang w:val="en-US"/>
              </w:rPr>
              <w:t xml:space="preserve"> and TLs to overcome those problems</w:t>
            </w:r>
          </w:p>
        </w:tc>
        <w:tc>
          <w:tcPr>
            <w:tcW w:w="2340" w:type="dxa"/>
            <w:tcBorders>
              <w:top w:val="single" w:sz="4" w:space="0" w:color="auto"/>
              <w:left w:val="single" w:sz="4" w:space="0" w:color="auto"/>
              <w:bottom w:val="single" w:sz="4" w:space="0" w:color="auto"/>
              <w:right w:val="single" w:sz="4" w:space="0" w:color="auto"/>
            </w:tcBorders>
          </w:tcPr>
          <w:p w:rsidR="00756694" w:rsidRPr="00756694" w:rsidRDefault="00756694" w:rsidP="00756694">
            <w:pPr>
              <w:tabs>
                <w:tab w:val="clear" w:pos="1134"/>
                <w:tab w:val="left" w:pos="189"/>
              </w:tabs>
              <w:ind w:left="-65"/>
              <w:rPr>
                <w:rFonts w:ascii="Arial" w:hAnsi="Arial"/>
                <w:lang w:val="en-US"/>
              </w:rPr>
            </w:pPr>
            <w:r w:rsidRPr="00756694">
              <w:rPr>
                <w:rFonts w:ascii="Arial" w:hAnsi="Arial"/>
                <w:lang w:val="en-US"/>
              </w:rPr>
              <w:t>1.</w:t>
            </w:r>
            <w:r w:rsidRPr="00756694">
              <w:rPr>
                <w:rFonts w:ascii="Arial" w:hAnsi="Arial"/>
                <w:lang w:val="en-US"/>
              </w:rPr>
              <w:tab/>
            </w:r>
            <w:r>
              <w:rPr>
                <w:rFonts w:ascii="Arial" w:hAnsi="Arial"/>
                <w:lang w:val="en-US"/>
              </w:rPr>
              <w:t>A report on the radio frequency problems</w:t>
            </w:r>
          </w:p>
          <w:p w:rsidR="00D12CD1" w:rsidRDefault="00756694" w:rsidP="00756694">
            <w:pPr>
              <w:tabs>
                <w:tab w:val="clear" w:pos="1134"/>
                <w:tab w:val="left" w:pos="-65"/>
                <w:tab w:val="left" w:pos="189"/>
              </w:tabs>
              <w:ind w:left="-65"/>
              <w:rPr>
                <w:rFonts w:ascii="Arial" w:hAnsi="Arial"/>
                <w:lang w:val="en-US"/>
              </w:rPr>
            </w:pPr>
            <w:r w:rsidRPr="00756694">
              <w:rPr>
                <w:rFonts w:ascii="Arial" w:hAnsi="Arial"/>
                <w:lang w:val="en-US"/>
              </w:rPr>
              <w:t>2.</w:t>
            </w:r>
            <w:r w:rsidRPr="00756694">
              <w:rPr>
                <w:rFonts w:ascii="Arial" w:hAnsi="Arial"/>
                <w:lang w:val="en-US"/>
              </w:rPr>
              <w:tab/>
            </w:r>
            <w:r>
              <w:rPr>
                <w:rFonts w:ascii="Arial" w:hAnsi="Arial"/>
                <w:lang w:val="en-US"/>
              </w:rPr>
              <w:t>A guidance document for the users</w:t>
            </w:r>
          </w:p>
        </w:tc>
        <w:tc>
          <w:tcPr>
            <w:tcW w:w="1080" w:type="dxa"/>
            <w:tcBorders>
              <w:top w:val="single" w:sz="4" w:space="0" w:color="auto"/>
              <w:left w:val="single" w:sz="4" w:space="0" w:color="auto"/>
              <w:bottom w:val="single" w:sz="4" w:space="0" w:color="auto"/>
              <w:right w:val="single" w:sz="4" w:space="0" w:color="auto"/>
            </w:tcBorders>
          </w:tcPr>
          <w:p w:rsidR="00D12CD1" w:rsidRDefault="00D12CD1">
            <w:pPr>
              <w:widowControl w:val="0"/>
              <w:tabs>
                <w:tab w:val="left" w:pos="851"/>
              </w:tabs>
              <w:rPr>
                <w:rFonts w:ascii="Arial" w:hAnsi="Arial"/>
                <w:lang w:val="en-US"/>
              </w:rPr>
            </w:pPr>
          </w:p>
        </w:tc>
        <w:tc>
          <w:tcPr>
            <w:tcW w:w="900" w:type="dxa"/>
            <w:tcBorders>
              <w:top w:val="single" w:sz="4" w:space="0" w:color="auto"/>
              <w:left w:val="single" w:sz="4" w:space="0" w:color="auto"/>
              <w:bottom w:val="single" w:sz="4" w:space="0" w:color="auto"/>
              <w:right w:val="single" w:sz="4" w:space="0" w:color="auto"/>
            </w:tcBorders>
          </w:tcPr>
          <w:p w:rsidR="00D12CD1" w:rsidRDefault="00D12CD1">
            <w:pPr>
              <w:widowControl w:val="0"/>
              <w:tabs>
                <w:tab w:val="left" w:pos="851"/>
              </w:tabs>
              <w:rPr>
                <w:rFonts w:ascii="Arial" w:hAnsi="Arial"/>
                <w:lang w:val="en-US"/>
              </w:rPr>
            </w:pPr>
          </w:p>
        </w:tc>
        <w:tc>
          <w:tcPr>
            <w:tcW w:w="3240" w:type="dxa"/>
            <w:tcBorders>
              <w:top w:val="single" w:sz="4" w:space="0" w:color="auto"/>
              <w:left w:val="single" w:sz="4" w:space="0" w:color="auto"/>
              <w:bottom w:val="single" w:sz="4" w:space="0" w:color="auto"/>
              <w:right w:val="single" w:sz="4" w:space="0" w:color="auto"/>
            </w:tcBorders>
          </w:tcPr>
          <w:p w:rsidR="00D12CD1" w:rsidRDefault="00D12CD1">
            <w:pPr>
              <w:widowControl w:val="0"/>
              <w:tabs>
                <w:tab w:val="left" w:pos="851"/>
              </w:tabs>
              <w:rPr>
                <w:rFonts w:ascii="Arial" w:hAnsi="Arial"/>
                <w:lang w:val="en-US"/>
              </w:rPr>
            </w:pPr>
          </w:p>
        </w:tc>
      </w:tr>
      <w:tr w:rsidR="00756694" w:rsidTr="00A834BC">
        <w:trPr>
          <w:jc w:val="center"/>
        </w:trPr>
        <w:tc>
          <w:tcPr>
            <w:tcW w:w="648" w:type="dxa"/>
            <w:tcBorders>
              <w:top w:val="single" w:sz="4" w:space="0" w:color="auto"/>
              <w:left w:val="single" w:sz="4" w:space="0" w:color="auto"/>
              <w:bottom w:val="single" w:sz="4" w:space="0" w:color="auto"/>
              <w:right w:val="single" w:sz="4" w:space="0" w:color="auto"/>
            </w:tcBorders>
            <w:hideMark/>
          </w:tcPr>
          <w:p w:rsidR="00756694" w:rsidRDefault="00756694" w:rsidP="00756694">
            <w:pPr>
              <w:widowControl w:val="0"/>
              <w:tabs>
                <w:tab w:val="left" w:pos="851"/>
              </w:tabs>
              <w:jc w:val="center"/>
              <w:rPr>
                <w:rFonts w:ascii="Arial" w:hAnsi="Arial"/>
                <w:lang w:val="en-US"/>
              </w:rPr>
            </w:pPr>
            <w:r>
              <w:rPr>
                <w:lang w:val="en-US"/>
              </w:rPr>
              <w:t>4.</w:t>
            </w:r>
          </w:p>
        </w:tc>
        <w:tc>
          <w:tcPr>
            <w:tcW w:w="2592" w:type="dxa"/>
          </w:tcPr>
          <w:p w:rsidR="00756694" w:rsidRPr="00E4794B" w:rsidRDefault="00756694" w:rsidP="00756694">
            <w:pPr>
              <w:tabs>
                <w:tab w:val="left" w:pos="851"/>
              </w:tabs>
              <w:rPr>
                <w:rFonts w:ascii="Arial" w:hAnsi="Arial"/>
                <w:b/>
                <w:bCs/>
                <w:lang w:eastAsia="zh-CN"/>
              </w:rPr>
            </w:pPr>
            <w:r w:rsidRPr="00E4794B">
              <w:rPr>
                <w:rFonts w:ascii="Arial" w:hAnsi="Arial"/>
                <w:b/>
                <w:bCs/>
                <w:lang w:eastAsia="zh-CN"/>
              </w:rPr>
              <w:t>Bandwidth Requirements for Global Radiosonde Operations</w:t>
            </w:r>
          </w:p>
        </w:tc>
        <w:tc>
          <w:tcPr>
            <w:tcW w:w="1440" w:type="dxa"/>
            <w:tcBorders>
              <w:top w:val="single" w:sz="4" w:space="0" w:color="auto"/>
              <w:left w:val="single" w:sz="4" w:space="0" w:color="auto"/>
              <w:bottom w:val="single" w:sz="4" w:space="0" w:color="auto"/>
              <w:right w:val="single" w:sz="4" w:space="0" w:color="auto"/>
            </w:tcBorders>
          </w:tcPr>
          <w:p w:rsidR="00756694" w:rsidRDefault="00756694" w:rsidP="00756694">
            <w:pPr>
              <w:widowControl w:val="0"/>
              <w:tabs>
                <w:tab w:val="left" w:pos="851"/>
              </w:tabs>
              <w:ind w:left="-8" w:firstLine="8"/>
              <w:rPr>
                <w:rFonts w:ascii="Arial" w:hAnsi="Arial"/>
                <w:lang w:val="en-US"/>
              </w:rPr>
            </w:pPr>
          </w:p>
        </w:tc>
        <w:tc>
          <w:tcPr>
            <w:tcW w:w="3240" w:type="dxa"/>
          </w:tcPr>
          <w:p w:rsidR="00756694" w:rsidRPr="00E4794B" w:rsidRDefault="00756694" w:rsidP="00756694">
            <w:pPr>
              <w:widowControl w:val="0"/>
              <w:rPr>
                <w:rFonts w:ascii="Arial" w:hAnsi="Arial"/>
                <w:bCs/>
                <w:lang w:eastAsia="zh-CN"/>
              </w:rPr>
            </w:pPr>
            <w:r w:rsidRPr="00E4794B">
              <w:rPr>
                <w:rFonts w:ascii="Arial" w:hAnsi="Arial"/>
                <w:bCs/>
                <w:lang w:eastAsia="zh-CN"/>
              </w:rPr>
              <w:t>Work with CBS</w:t>
            </w:r>
            <w:r w:rsidR="008C6999">
              <w:rPr>
                <w:rFonts w:ascii="Arial" w:hAnsi="Arial"/>
                <w:bCs/>
                <w:lang w:eastAsia="zh-CN"/>
              </w:rPr>
              <w:t xml:space="preserve"> and related </w:t>
            </w:r>
            <w:proofErr w:type="spellStart"/>
            <w:r w:rsidR="008C6999">
              <w:rPr>
                <w:rFonts w:ascii="Arial" w:hAnsi="Arial"/>
                <w:bCs/>
                <w:lang w:eastAsia="zh-CN"/>
              </w:rPr>
              <w:t>CIMO</w:t>
            </w:r>
            <w:proofErr w:type="spellEnd"/>
            <w:r w:rsidR="008C6999">
              <w:rPr>
                <w:rFonts w:ascii="Arial" w:hAnsi="Arial"/>
                <w:bCs/>
                <w:lang w:eastAsia="zh-CN"/>
              </w:rPr>
              <w:t xml:space="preserve"> ET/TL</w:t>
            </w:r>
            <w:r w:rsidRPr="00E4794B">
              <w:rPr>
                <w:rFonts w:ascii="Arial" w:hAnsi="Arial"/>
                <w:bCs/>
                <w:lang w:eastAsia="zh-CN"/>
              </w:rPr>
              <w:t xml:space="preserve"> in ascertaining minimum bandwidth continuance of global </w:t>
            </w:r>
            <w:r w:rsidRPr="00E4794B">
              <w:rPr>
                <w:rFonts w:ascii="Arial" w:hAnsi="Arial"/>
                <w:bCs/>
                <w:lang w:eastAsia="zh-CN"/>
              </w:rPr>
              <w:lastRenderedPageBreak/>
              <w:t>radiosonde operations in this band.</w:t>
            </w:r>
          </w:p>
        </w:tc>
        <w:tc>
          <w:tcPr>
            <w:tcW w:w="2340" w:type="dxa"/>
          </w:tcPr>
          <w:p w:rsidR="00756694" w:rsidRPr="00E4794B" w:rsidRDefault="00756694" w:rsidP="00756694">
            <w:pPr>
              <w:rPr>
                <w:rFonts w:ascii="Arial" w:hAnsi="Arial"/>
                <w:bCs/>
                <w:lang w:eastAsia="zh-CN"/>
              </w:rPr>
            </w:pPr>
            <w:r w:rsidRPr="00E4794B">
              <w:rPr>
                <w:rFonts w:ascii="Arial" w:hAnsi="Arial"/>
                <w:bCs/>
                <w:lang w:eastAsia="zh-CN"/>
              </w:rPr>
              <w:lastRenderedPageBreak/>
              <w:t>Draft IOM Report</w:t>
            </w:r>
          </w:p>
        </w:tc>
        <w:tc>
          <w:tcPr>
            <w:tcW w:w="1080" w:type="dxa"/>
            <w:tcBorders>
              <w:top w:val="single" w:sz="4" w:space="0" w:color="auto"/>
              <w:left w:val="single" w:sz="4" w:space="0" w:color="auto"/>
              <w:bottom w:val="single" w:sz="4" w:space="0" w:color="auto"/>
              <w:right w:val="single" w:sz="4" w:space="0" w:color="auto"/>
            </w:tcBorders>
          </w:tcPr>
          <w:p w:rsidR="00756694" w:rsidRDefault="00756694" w:rsidP="00756694">
            <w:pPr>
              <w:widowControl w:val="0"/>
              <w:tabs>
                <w:tab w:val="left" w:pos="851"/>
              </w:tabs>
              <w:rPr>
                <w:rFonts w:ascii="Arial" w:hAnsi="Arial"/>
                <w:lang w:val="en-US"/>
              </w:rPr>
            </w:pPr>
          </w:p>
        </w:tc>
        <w:tc>
          <w:tcPr>
            <w:tcW w:w="900" w:type="dxa"/>
            <w:tcBorders>
              <w:top w:val="single" w:sz="4" w:space="0" w:color="auto"/>
              <w:left w:val="single" w:sz="4" w:space="0" w:color="auto"/>
              <w:bottom w:val="single" w:sz="4" w:space="0" w:color="auto"/>
              <w:right w:val="single" w:sz="4" w:space="0" w:color="auto"/>
            </w:tcBorders>
          </w:tcPr>
          <w:p w:rsidR="00756694" w:rsidRDefault="00756694" w:rsidP="00756694">
            <w:pPr>
              <w:widowControl w:val="0"/>
              <w:tabs>
                <w:tab w:val="left" w:pos="851"/>
              </w:tabs>
              <w:rPr>
                <w:rFonts w:ascii="Arial" w:hAnsi="Arial"/>
                <w:lang w:val="en-US"/>
              </w:rPr>
            </w:pPr>
          </w:p>
        </w:tc>
        <w:tc>
          <w:tcPr>
            <w:tcW w:w="3240" w:type="dxa"/>
            <w:tcBorders>
              <w:top w:val="single" w:sz="4" w:space="0" w:color="auto"/>
              <w:left w:val="single" w:sz="4" w:space="0" w:color="auto"/>
              <w:bottom w:val="single" w:sz="4" w:space="0" w:color="auto"/>
              <w:right w:val="single" w:sz="4" w:space="0" w:color="auto"/>
            </w:tcBorders>
          </w:tcPr>
          <w:p w:rsidR="00756694" w:rsidRDefault="00756694" w:rsidP="00756694">
            <w:pPr>
              <w:widowControl w:val="0"/>
              <w:tabs>
                <w:tab w:val="left" w:pos="851"/>
              </w:tabs>
              <w:rPr>
                <w:rFonts w:ascii="Arial" w:hAnsi="Arial"/>
                <w:lang w:val="en-US"/>
              </w:rPr>
            </w:pPr>
          </w:p>
        </w:tc>
      </w:tr>
      <w:tr w:rsidR="00756694" w:rsidTr="00A834BC">
        <w:trPr>
          <w:jc w:val="center"/>
        </w:trPr>
        <w:tc>
          <w:tcPr>
            <w:tcW w:w="648" w:type="dxa"/>
            <w:tcBorders>
              <w:top w:val="single" w:sz="4" w:space="0" w:color="auto"/>
              <w:left w:val="single" w:sz="4" w:space="0" w:color="auto"/>
              <w:bottom w:val="single" w:sz="4" w:space="0" w:color="auto"/>
              <w:right w:val="single" w:sz="4" w:space="0" w:color="auto"/>
            </w:tcBorders>
            <w:hideMark/>
          </w:tcPr>
          <w:p w:rsidR="00756694" w:rsidRDefault="00756694" w:rsidP="00756694">
            <w:pPr>
              <w:widowControl w:val="0"/>
              <w:tabs>
                <w:tab w:val="left" w:pos="851"/>
              </w:tabs>
              <w:jc w:val="center"/>
              <w:rPr>
                <w:rFonts w:ascii="Arial" w:hAnsi="Arial"/>
                <w:lang w:val="en-US"/>
              </w:rPr>
            </w:pPr>
            <w:r>
              <w:rPr>
                <w:lang w:val="en-US"/>
              </w:rPr>
              <w:t>5.</w:t>
            </w:r>
          </w:p>
        </w:tc>
        <w:tc>
          <w:tcPr>
            <w:tcW w:w="2592" w:type="dxa"/>
          </w:tcPr>
          <w:p w:rsidR="00756694" w:rsidRPr="00E4794B" w:rsidRDefault="00756694" w:rsidP="00756694">
            <w:pPr>
              <w:tabs>
                <w:tab w:val="left" w:pos="851"/>
              </w:tabs>
              <w:rPr>
                <w:rFonts w:ascii="Arial" w:hAnsi="Arial"/>
                <w:b/>
                <w:bCs/>
                <w:lang w:eastAsia="zh-CN"/>
              </w:rPr>
            </w:pPr>
          </w:p>
        </w:tc>
        <w:tc>
          <w:tcPr>
            <w:tcW w:w="1440" w:type="dxa"/>
            <w:tcBorders>
              <w:top w:val="single" w:sz="4" w:space="0" w:color="auto"/>
              <w:left w:val="single" w:sz="4" w:space="0" w:color="auto"/>
              <w:bottom w:val="single" w:sz="4" w:space="0" w:color="auto"/>
              <w:right w:val="single" w:sz="4" w:space="0" w:color="auto"/>
            </w:tcBorders>
          </w:tcPr>
          <w:p w:rsidR="00756694" w:rsidRDefault="00756694" w:rsidP="00756694">
            <w:pPr>
              <w:widowControl w:val="0"/>
              <w:tabs>
                <w:tab w:val="left" w:pos="851"/>
              </w:tabs>
              <w:ind w:left="-8" w:firstLine="8"/>
              <w:rPr>
                <w:rFonts w:ascii="Arial" w:hAnsi="Arial"/>
                <w:lang w:val="en-US"/>
              </w:rPr>
            </w:pPr>
          </w:p>
        </w:tc>
        <w:tc>
          <w:tcPr>
            <w:tcW w:w="3240" w:type="dxa"/>
          </w:tcPr>
          <w:p w:rsidR="00756694" w:rsidRPr="00E4794B" w:rsidRDefault="00756694" w:rsidP="00756694">
            <w:pPr>
              <w:widowControl w:val="0"/>
              <w:rPr>
                <w:rFonts w:ascii="Arial" w:hAnsi="Arial"/>
                <w:bCs/>
                <w:lang w:eastAsia="zh-CN"/>
              </w:rPr>
            </w:pPr>
          </w:p>
        </w:tc>
        <w:tc>
          <w:tcPr>
            <w:tcW w:w="2340" w:type="dxa"/>
          </w:tcPr>
          <w:p w:rsidR="00756694" w:rsidRPr="00E4794B" w:rsidRDefault="00756694" w:rsidP="00756694">
            <w:pPr>
              <w:rPr>
                <w:rFonts w:ascii="Arial" w:hAnsi="Arial"/>
                <w:bCs/>
                <w:lang w:eastAsia="zh-CN"/>
              </w:rPr>
            </w:pPr>
          </w:p>
        </w:tc>
        <w:tc>
          <w:tcPr>
            <w:tcW w:w="1080" w:type="dxa"/>
            <w:tcBorders>
              <w:top w:val="single" w:sz="4" w:space="0" w:color="auto"/>
              <w:left w:val="single" w:sz="4" w:space="0" w:color="auto"/>
              <w:bottom w:val="single" w:sz="4" w:space="0" w:color="auto"/>
              <w:right w:val="single" w:sz="4" w:space="0" w:color="auto"/>
            </w:tcBorders>
          </w:tcPr>
          <w:p w:rsidR="00756694" w:rsidRDefault="00756694" w:rsidP="00756694">
            <w:pPr>
              <w:widowControl w:val="0"/>
              <w:tabs>
                <w:tab w:val="left" w:pos="851"/>
              </w:tabs>
              <w:rPr>
                <w:rFonts w:ascii="Arial" w:hAnsi="Arial"/>
                <w:lang w:val="en-US"/>
              </w:rPr>
            </w:pPr>
          </w:p>
        </w:tc>
        <w:tc>
          <w:tcPr>
            <w:tcW w:w="900" w:type="dxa"/>
            <w:tcBorders>
              <w:top w:val="single" w:sz="4" w:space="0" w:color="auto"/>
              <w:left w:val="single" w:sz="4" w:space="0" w:color="auto"/>
              <w:bottom w:val="single" w:sz="4" w:space="0" w:color="auto"/>
              <w:right w:val="single" w:sz="4" w:space="0" w:color="auto"/>
            </w:tcBorders>
          </w:tcPr>
          <w:p w:rsidR="00756694" w:rsidRDefault="00756694" w:rsidP="00756694">
            <w:pPr>
              <w:widowControl w:val="0"/>
              <w:tabs>
                <w:tab w:val="left" w:pos="851"/>
              </w:tabs>
              <w:rPr>
                <w:rFonts w:ascii="Arial" w:hAnsi="Arial"/>
                <w:lang w:val="en-US"/>
              </w:rPr>
            </w:pPr>
          </w:p>
        </w:tc>
        <w:tc>
          <w:tcPr>
            <w:tcW w:w="3240" w:type="dxa"/>
            <w:tcBorders>
              <w:top w:val="single" w:sz="4" w:space="0" w:color="auto"/>
              <w:left w:val="single" w:sz="4" w:space="0" w:color="auto"/>
              <w:bottom w:val="single" w:sz="4" w:space="0" w:color="auto"/>
              <w:right w:val="single" w:sz="4" w:space="0" w:color="auto"/>
            </w:tcBorders>
          </w:tcPr>
          <w:p w:rsidR="00756694" w:rsidRDefault="00756694" w:rsidP="00756694">
            <w:pPr>
              <w:widowControl w:val="0"/>
              <w:tabs>
                <w:tab w:val="left" w:pos="851"/>
              </w:tabs>
              <w:rPr>
                <w:rFonts w:ascii="Arial" w:hAnsi="Arial"/>
                <w:lang w:val="en-US"/>
              </w:rPr>
            </w:pPr>
          </w:p>
        </w:tc>
      </w:tr>
      <w:tr w:rsidR="00D12CD1" w:rsidTr="00D12CD1">
        <w:trPr>
          <w:jc w:val="center"/>
        </w:trPr>
        <w:tc>
          <w:tcPr>
            <w:tcW w:w="648" w:type="dxa"/>
            <w:tcBorders>
              <w:top w:val="single" w:sz="4" w:space="0" w:color="auto"/>
              <w:left w:val="single" w:sz="4" w:space="0" w:color="auto"/>
              <w:bottom w:val="single" w:sz="4" w:space="0" w:color="auto"/>
              <w:right w:val="single" w:sz="4" w:space="0" w:color="auto"/>
            </w:tcBorders>
            <w:hideMark/>
          </w:tcPr>
          <w:p w:rsidR="00D12CD1" w:rsidRDefault="00D12CD1">
            <w:pPr>
              <w:widowControl w:val="0"/>
              <w:tabs>
                <w:tab w:val="left" w:pos="851"/>
              </w:tabs>
              <w:jc w:val="center"/>
              <w:rPr>
                <w:rFonts w:ascii="Arial" w:hAnsi="Arial"/>
                <w:lang w:val="en-US"/>
              </w:rPr>
            </w:pPr>
            <w:r>
              <w:rPr>
                <w:lang w:val="en-US"/>
              </w:rPr>
              <w:t>6.</w:t>
            </w:r>
          </w:p>
        </w:tc>
        <w:tc>
          <w:tcPr>
            <w:tcW w:w="2592" w:type="dxa"/>
            <w:tcBorders>
              <w:top w:val="single" w:sz="4" w:space="0" w:color="auto"/>
              <w:left w:val="single" w:sz="4" w:space="0" w:color="auto"/>
              <w:bottom w:val="single" w:sz="4" w:space="0" w:color="auto"/>
              <w:right w:val="single" w:sz="4" w:space="0" w:color="auto"/>
            </w:tcBorders>
          </w:tcPr>
          <w:p w:rsidR="00D12CD1" w:rsidRDefault="00D12CD1">
            <w:pPr>
              <w:widowControl w:val="0"/>
              <w:tabs>
                <w:tab w:val="left" w:pos="851"/>
              </w:tabs>
              <w:rPr>
                <w:rFonts w:ascii="Arial" w:hAnsi="Arial"/>
                <w:b/>
                <w:lang w:val="en-US"/>
              </w:rPr>
            </w:pPr>
          </w:p>
        </w:tc>
        <w:tc>
          <w:tcPr>
            <w:tcW w:w="1440" w:type="dxa"/>
            <w:tcBorders>
              <w:top w:val="single" w:sz="4" w:space="0" w:color="auto"/>
              <w:left w:val="single" w:sz="4" w:space="0" w:color="auto"/>
              <w:bottom w:val="single" w:sz="4" w:space="0" w:color="auto"/>
              <w:right w:val="single" w:sz="4" w:space="0" w:color="auto"/>
            </w:tcBorders>
          </w:tcPr>
          <w:p w:rsidR="00D12CD1" w:rsidRDefault="00D12CD1">
            <w:pPr>
              <w:widowControl w:val="0"/>
              <w:tabs>
                <w:tab w:val="left" w:pos="851"/>
              </w:tabs>
              <w:ind w:left="-8" w:firstLine="8"/>
              <w:rPr>
                <w:rFonts w:ascii="Arial" w:hAnsi="Arial"/>
                <w:lang w:val="en-US"/>
              </w:rPr>
            </w:pPr>
          </w:p>
        </w:tc>
        <w:tc>
          <w:tcPr>
            <w:tcW w:w="3240" w:type="dxa"/>
            <w:tcBorders>
              <w:top w:val="single" w:sz="4" w:space="0" w:color="auto"/>
              <w:left w:val="single" w:sz="4" w:space="0" w:color="auto"/>
              <w:bottom w:val="single" w:sz="4" w:space="0" w:color="auto"/>
              <w:right w:val="single" w:sz="4" w:space="0" w:color="auto"/>
            </w:tcBorders>
          </w:tcPr>
          <w:p w:rsidR="00D12CD1" w:rsidRDefault="00D12CD1" w:rsidP="00D12CD1">
            <w:pPr>
              <w:widowControl w:val="0"/>
              <w:numPr>
                <w:ilvl w:val="0"/>
                <w:numId w:val="26"/>
              </w:numPr>
              <w:tabs>
                <w:tab w:val="clear" w:pos="1134"/>
              </w:tabs>
              <w:jc w:val="left"/>
              <w:rPr>
                <w:rFonts w:ascii="Arial" w:hAnsi="Arial"/>
                <w:lang w:val="en-US"/>
              </w:rPr>
            </w:pPr>
          </w:p>
        </w:tc>
        <w:tc>
          <w:tcPr>
            <w:tcW w:w="2340" w:type="dxa"/>
            <w:tcBorders>
              <w:top w:val="single" w:sz="4" w:space="0" w:color="auto"/>
              <w:left w:val="single" w:sz="4" w:space="0" w:color="auto"/>
              <w:bottom w:val="single" w:sz="4" w:space="0" w:color="auto"/>
              <w:right w:val="single" w:sz="4" w:space="0" w:color="auto"/>
            </w:tcBorders>
          </w:tcPr>
          <w:p w:rsidR="00D12CD1" w:rsidRDefault="00D12CD1" w:rsidP="00D12CD1">
            <w:pPr>
              <w:numPr>
                <w:ilvl w:val="0"/>
                <w:numId w:val="27"/>
              </w:numPr>
              <w:tabs>
                <w:tab w:val="clear" w:pos="1134"/>
              </w:tabs>
              <w:jc w:val="left"/>
              <w:rPr>
                <w:rFonts w:ascii="Arial" w:hAnsi="Arial"/>
                <w:lang w:val="en-US"/>
              </w:rPr>
            </w:pPr>
          </w:p>
        </w:tc>
        <w:tc>
          <w:tcPr>
            <w:tcW w:w="1080" w:type="dxa"/>
            <w:tcBorders>
              <w:top w:val="single" w:sz="4" w:space="0" w:color="auto"/>
              <w:left w:val="single" w:sz="4" w:space="0" w:color="auto"/>
              <w:bottom w:val="single" w:sz="4" w:space="0" w:color="auto"/>
              <w:right w:val="single" w:sz="4" w:space="0" w:color="auto"/>
            </w:tcBorders>
          </w:tcPr>
          <w:p w:rsidR="00D12CD1" w:rsidRDefault="00D12CD1">
            <w:pPr>
              <w:widowControl w:val="0"/>
              <w:tabs>
                <w:tab w:val="left" w:pos="851"/>
              </w:tabs>
              <w:rPr>
                <w:rFonts w:ascii="Arial" w:hAnsi="Arial"/>
                <w:lang w:val="en-US"/>
              </w:rPr>
            </w:pPr>
          </w:p>
        </w:tc>
        <w:tc>
          <w:tcPr>
            <w:tcW w:w="900" w:type="dxa"/>
            <w:tcBorders>
              <w:top w:val="single" w:sz="4" w:space="0" w:color="auto"/>
              <w:left w:val="single" w:sz="4" w:space="0" w:color="auto"/>
              <w:bottom w:val="single" w:sz="4" w:space="0" w:color="auto"/>
              <w:right w:val="single" w:sz="4" w:space="0" w:color="auto"/>
            </w:tcBorders>
          </w:tcPr>
          <w:p w:rsidR="00D12CD1" w:rsidRDefault="00D12CD1">
            <w:pPr>
              <w:widowControl w:val="0"/>
              <w:tabs>
                <w:tab w:val="left" w:pos="851"/>
              </w:tabs>
              <w:rPr>
                <w:rFonts w:ascii="Arial" w:hAnsi="Arial"/>
                <w:lang w:val="en-US"/>
              </w:rPr>
            </w:pPr>
          </w:p>
        </w:tc>
        <w:tc>
          <w:tcPr>
            <w:tcW w:w="3240" w:type="dxa"/>
            <w:tcBorders>
              <w:top w:val="single" w:sz="4" w:space="0" w:color="auto"/>
              <w:left w:val="single" w:sz="4" w:space="0" w:color="auto"/>
              <w:bottom w:val="single" w:sz="4" w:space="0" w:color="auto"/>
              <w:right w:val="single" w:sz="4" w:space="0" w:color="auto"/>
            </w:tcBorders>
          </w:tcPr>
          <w:p w:rsidR="00D12CD1" w:rsidRDefault="00D12CD1">
            <w:pPr>
              <w:widowControl w:val="0"/>
              <w:tabs>
                <w:tab w:val="left" w:pos="851"/>
              </w:tabs>
              <w:rPr>
                <w:rFonts w:ascii="Arial" w:hAnsi="Arial"/>
                <w:lang w:val="en-US"/>
              </w:rPr>
            </w:pPr>
          </w:p>
        </w:tc>
      </w:tr>
      <w:tr w:rsidR="00D12CD1" w:rsidTr="00D12CD1">
        <w:trPr>
          <w:jc w:val="center"/>
        </w:trPr>
        <w:tc>
          <w:tcPr>
            <w:tcW w:w="648" w:type="dxa"/>
            <w:tcBorders>
              <w:top w:val="single" w:sz="4" w:space="0" w:color="auto"/>
              <w:left w:val="single" w:sz="4" w:space="0" w:color="auto"/>
              <w:bottom w:val="single" w:sz="4" w:space="0" w:color="auto"/>
              <w:right w:val="single" w:sz="4" w:space="0" w:color="auto"/>
            </w:tcBorders>
            <w:hideMark/>
          </w:tcPr>
          <w:p w:rsidR="00D12CD1" w:rsidRDefault="00D12CD1">
            <w:pPr>
              <w:widowControl w:val="0"/>
              <w:tabs>
                <w:tab w:val="left" w:pos="851"/>
              </w:tabs>
              <w:jc w:val="center"/>
              <w:rPr>
                <w:rFonts w:ascii="Arial" w:hAnsi="Arial"/>
                <w:lang w:val="en-US"/>
              </w:rPr>
            </w:pPr>
            <w:r>
              <w:rPr>
                <w:lang w:val="en-US"/>
              </w:rPr>
              <w:t>7</w:t>
            </w:r>
          </w:p>
        </w:tc>
        <w:tc>
          <w:tcPr>
            <w:tcW w:w="2592" w:type="dxa"/>
            <w:tcBorders>
              <w:top w:val="single" w:sz="4" w:space="0" w:color="auto"/>
              <w:left w:val="single" w:sz="4" w:space="0" w:color="auto"/>
              <w:bottom w:val="single" w:sz="4" w:space="0" w:color="auto"/>
              <w:right w:val="single" w:sz="4" w:space="0" w:color="auto"/>
            </w:tcBorders>
          </w:tcPr>
          <w:p w:rsidR="00D12CD1" w:rsidRDefault="00D12CD1">
            <w:pPr>
              <w:widowControl w:val="0"/>
              <w:tabs>
                <w:tab w:val="left" w:pos="851"/>
              </w:tabs>
              <w:rPr>
                <w:rFonts w:ascii="Arial" w:hAnsi="Arial"/>
                <w:b/>
                <w:lang w:val="en-US"/>
              </w:rPr>
            </w:pPr>
          </w:p>
        </w:tc>
        <w:tc>
          <w:tcPr>
            <w:tcW w:w="1440" w:type="dxa"/>
            <w:tcBorders>
              <w:top w:val="single" w:sz="4" w:space="0" w:color="auto"/>
              <w:left w:val="single" w:sz="4" w:space="0" w:color="auto"/>
              <w:bottom w:val="single" w:sz="4" w:space="0" w:color="auto"/>
              <w:right w:val="single" w:sz="4" w:space="0" w:color="auto"/>
            </w:tcBorders>
          </w:tcPr>
          <w:p w:rsidR="00D12CD1" w:rsidRDefault="00D12CD1">
            <w:pPr>
              <w:widowControl w:val="0"/>
              <w:tabs>
                <w:tab w:val="left" w:pos="851"/>
              </w:tabs>
              <w:ind w:left="-8" w:firstLine="8"/>
              <w:rPr>
                <w:rFonts w:ascii="Arial" w:hAnsi="Arial"/>
                <w:lang w:val="en-US"/>
              </w:rPr>
            </w:pPr>
          </w:p>
        </w:tc>
        <w:tc>
          <w:tcPr>
            <w:tcW w:w="3240" w:type="dxa"/>
            <w:tcBorders>
              <w:top w:val="single" w:sz="4" w:space="0" w:color="auto"/>
              <w:left w:val="single" w:sz="4" w:space="0" w:color="auto"/>
              <w:bottom w:val="single" w:sz="4" w:space="0" w:color="auto"/>
              <w:right w:val="single" w:sz="4" w:space="0" w:color="auto"/>
            </w:tcBorders>
          </w:tcPr>
          <w:p w:rsidR="00D12CD1" w:rsidRDefault="00D12CD1" w:rsidP="00D12CD1">
            <w:pPr>
              <w:widowControl w:val="0"/>
              <w:numPr>
                <w:ilvl w:val="0"/>
                <w:numId w:val="28"/>
              </w:numPr>
              <w:tabs>
                <w:tab w:val="clear" w:pos="1134"/>
              </w:tabs>
              <w:jc w:val="left"/>
              <w:rPr>
                <w:rFonts w:ascii="Arial" w:hAnsi="Arial"/>
                <w:lang w:val="en-US"/>
              </w:rPr>
            </w:pPr>
          </w:p>
        </w:tc>
        <w:tc>
          <w:tcPr>
            <w:tcW w:w="2340" w:type="dxa"/>
            <w:tcBorders>
              <w:top w:val="single" w:sz="4" w:space="0" w:color="auto"/>
              <w:left w:val="single" w:sz="4" w:space="0" w:color="auto"/>
              <w:bottom w:val="single" w:sz="4" w:space="0" w:color="auto"/>
              <w:right w:val="single" w:sz="4" w:space="0" w:color="auto"/>
            </w:tcBorders>
          </w:tcPr>
          <w:p w:rsidR="00D12CD1" w:rsidRDefault="00D12CD1" w:rsidP="00D12CD1">
            <w:pPr>
              <w:numPr>
                <w:ilvl w:val="0"/>
                <w:numId w:val="29"/>
              </w:numPr>
              <w:tabs>
                <w:tab w:val="clear" w:pos="1134"/>
              </w:tabs>
              <w:jc w:val="left"/>
              <w:rPr>
                <w:rFonts w:ascii="Arial" w:hAnsi="Arial"/>
                <w:lang w:val="en-US"/>
              </w:rPr>
            </w:pPr>
          </w:p>
        </w:tc>
        <w:tc>
          <w:tcPr>
            <w:tcW w:w="1080" w:type="dxa"/>
            <w:tcBorders>
              <w:top w:val="single" w:sz="4" w:space="0" w:color="auto"/>
              <w:left w:val="single" w:sz="4" w:space="0" w:color="auto"/>
              <w:bottom w:val="single" w:sz="4" w:space="0" w:color="auto"/>
              <w:right w:val="single" w:sz="4" w:space="0" w:color="auto"/>
            </w:tcBorders>
          </w:tcPr>
          <w:p w:rsidR="00D12CD1" w:rsidRDefault="00D12CD1">
            <w:pPr>
              <w:widowControl w:val="0"/>
              <w:tabs>
                <w:tab w:val="left" w:pos="851"/>
              </w:tabs>
              <w:rPr>
                <w:rFonts w:ascii="Arial" w:hAnsi="Arial"/>
                <w:lang w:val="en-US"/>
              </w:rPr>
            </w:pPr>
          </w:p>
        </w:tc>
        <w:tc>
          <w:tcPr>
            <w:tcW w:w="900" w:type="dxa"/>
            <w:tcBorders>
              <w:top w:val="single" w:sz="4" w:space="0" w:color="auto"/>
              <w:left w:val="single" w:sz="4" w:space="0" w:color="auto"/>
              <w:bottom w:val="single" w:sz="4" w:space="0" w:color="auto"/>
              <w:right w:val="single" w:sz="4" w:space="0" w:color="auto"/>
            </w:tcBorders>
          </w:tcPr>
          <w:p w:rsidR="00D12CD1" w:rsidRDefault="00D12CD1">
            <w:pPr>
              <w:widowControl w:val="0"/>
              <w:tabs>
                <w:tab w:val="left" w:pos="851"/>
              </w:tabs>
              <w:rPr>
                <w:rFonts w:ascii="Arial" w:hAnsi="Arial"/>
                <w:lang w:val="en-US"/>
              </w:rPr>
            </w:pPr>
          </w:p>
        </w:tc>
        <w:tc>
          <w:tcPr>
            <w:tcW w:w="3240" w:type="dxa"/>
            <w:tcBorders>
              <w:top w:val="single" w:sz="4" w:space="0" w:color="auto"/>
              <w:left w:val="single" w:sz="4" w:space="0" w:color="auto"/>
              <w:bottom w:val="single" w:sz="4" w:space="0" w:color="auto"/>
              <w:right w:val="single" w:sz="4" w:space="0" w:color="auto"/>
            </w:tcBorders>
          </w:tcPr>
          <w:p w:rsidR="00D12CD1" w:rsidRDefault="00D12CD1">
            <w:pPr>
              <w:widowControl w:val="0"/>
              <w:tabs>
                <w:tab w:val="left" w:pos="851"/>
              </w:tabs>
              <w:rPr>
                <w:rFonts w:ascii="Arial" w:hAnsi="Arial"/>
                <w:lang w:val="en-US"/>
              </w:rPr>
            </w:pPr>
          </w:p>
        </w:tc>
      </w:tr>
      <w:tr w:rsidR="00D12CD1" w:rsidTr="00D12CD1">
        <w:trPr>
          <w:jc w:val="center"/>
        </w:trPr>
        <w:tc>
          <w:tcPr>
            <w:tcW w:w="648" w:type="dxa"/>
            <w:tcBorders>
              <w:top w:val="single" w:sz="4" w:space="0" w:color="auto"/>
              <w:left w:val="single" w:sz="4" w:space="0" w:color="auto"/>
              <w:bottom w:val="single" w:sz="4" w:space="0" w:color="auto"/>
              <w:right w:val="single" w:sz="4" w:space="0" w:color="auto"/>
            </w:tcBorders>
            <w:hideMark/>
          </w:tcPr>
          <w:p w:rsidR="00D12CD1" w:rsidRDefault="00D12CD1">
            <w:pPr>
              <w:widowControl w:val="0"/>
              <w:tabs>
                <w:tab w:val="left" w:pos="851"/>
              </w:tabs>
              <w:jc w:val="center"/>
              <w:rPr>
                <w:rFonts w:ascii="Arial" w:hAnsi="Arial"/>
                <w:lang w:val="en-US"/>
              </w:rPr>
            </w:pPr>
            <w:r>
              <w:rPr>
                <w:lang w:val="en-US"/>
              </w:rPr>
              <w:t>8.</w:t>
            </w:r>
          </w:p>
        </w:tc>
        <w:tc>
          <w:tcPr>
            <w:tcW w:w="2592" w:type="dxa"/>
            <w:tcBorders>
              <w:top w:val="single" w:sz="4" w:space="0" w:color="auto"/>
              <w:left w:val="single" w:sz="4" w:space="0" w:color="auto"/>
              <w:bottom w:val="single" w:sz="4" w:space="0" w:color="auto"/>
              <w:right w:val="single" w:sz="4" w:space="0" w:color="auto"/>
            </w:tcBorders>
          </w:tcPr>
          <w:p w:rsidR="00D12CD1" w:rsidRDefault="00D12CD1">
            <w:pPr>
              <w:widowControl w:val="0"/>
              <w:tabs>
                <w:tab w:val="left" w:pos="851"/>
              </w:tabs>
              <w:rPr>
                <w:rFonts w:ascii="Arial" w:hAnsi="Arial"/>
                <w:b/>
                <w:lang w:val="en-US"/>
              </w:rPr>
            </w:pPr>
          </w:p>
        </w:tc>
        <w:tc>
          <w:tcPr>
            <w:tcW w:w="1440" w:type="dxa"/>
            <w:tcBorders>
              <w:top w:val="single" w:sz="4" w:space="0" w:color="auto"/>
              <w:left w:val="single" w:sz="4" w:space="0" w:color="auto"/>
              <w:bottom w:val="single" w:sz="4" w:space="0" w:color="auto"/>
              <w:right w:val="single" w:sz="4" w:space="0" w:color="auto"/>
            </w:tcBorders>
          </w:tcPr>
          <w:p w:rsidR="00D12CD1" w:rsidRDefault="00D12CD1">
            <w:pPr>
              <w:widowControl w:val="0"/>
              <w:tabs>
                <w:tab w:val="left" w:pos="851"/>
              </w:tabs>
              <w:ind w:left="-8" w:firstLine="8"/>
              <w:rPr>
                <w:rFonts w:ascii="Arial" w:hAnsi="Arial"/>
                <w:lang w:val="en-US"/>
              </w:rPr>
            </w:pPr>
          </w:p>
        </w:tc>
        <w:tc>
          <w:tcPr>
            <w:tcW w:w="3240" w:type="dxa"/>
            <w:tcBorders>
              <w:top w:val="single" w:sz="4" w:space="0" w:color="auto"/>
              <w:left w:val="single" w:sz="4" w:space="0" w:color="auto"/>
              <w:bottom w:val="single" w:sz="4" w:space="0" w:color="auto"/>
              <w:right w:val="single" w:sz="4" w:space="0" w:color="auto"/>
            </w:tcBorders>
          </w:tcPr>
          <w:p w:rsidR="00D12CD1" w:rsidRDefault="00D12CD1" w:rsidP="00D12CD1">
            <w:pPr>
              <w:widowControl w:val="0"/>
              <w:numPr>
                <w:ilvl w:val="0"/>
                <w:numId w:val="30"/>
              </w:numPr>
              <w:tabs>
                <w:tab w:val="clear" w:pos="1134"/>
              </w:tabs>
              <w:jc w:val="left"/>
              <w:rPr>
                <w:rFonts w:ascii="Arial" w:hAnsi="Arial"/>
                <w:lang w:val="en-US"/>
              </w:rPr>
            </w:pPr>
          </w:p>
        </w:tc>
        <w:tc>
          <w:tcPr>
            <w:tcW w:w="2340" w:type="dxa"/>
            <w:tcBorders>
              <w:top w:val="single" w:sz="4" w:space="0" w:color="auto"/>
              <w:left w:val="single" w:sz="4" w:space="0" w:color="auto"/>
              <w:bottom w:val="single" w:sz="4" w:space="0" w:color="auto"/>
              <w:right w:val="single" w:sz="4" w:space="0" w:color="auto"/>
            </w:tcBorders>
          </w:tcPr>
          <w:p w:rsidR="00D12CD1" w:rsidRDefault="00D12CD1">
            <w:pPr>
              <w:ind w:left="-65"/>
              <w:rPr>
                <w:rFonts w:ascii="Arial" w:hAnsi="Arial"/>
                <w:lang w:val="en-US"/>
              </w:rPr>
            </w:pPr>
          </w:p>
        </w:tc>
        <w:tc>
          <w:tcPr>
            <w:tcW w:w="1080" w:type="dxa"/>
            <w:tcBorders>
              <w:top w:val="single" w:sz="4" w:space="0" w:color="auto"/>
              <w:left w:val="single" w:sz="4" w:space="0" w:color="auto"/>
              <w:bottom w:val="single" w:sz="4" w:space="0" w:color="auto"/>
              <w:right w:val="single" w:sz="4" w:space="0" w:color="auto"/>
            </w:tcBorders>
          </w:tcPr>
          <w:p w:rsidR="00D12CD1" w:rsidRDefault="00D12CD1">
            <w:pPr>
              <w:widowControl w:val="0"/>
              <w:tabs>
                <w:tab w:val="left" w:pos="851"/>
              </w:tabs>
              <w:rPr>
                <w:rFonts w:ascii="Arial" w:hAnsi="Arial"/>
                <w:lang w:val="en-US"/>
              </w:rPr>
            </w:pPr>
          </w:p>
        </w:tc>
        <w:tc>
          <w:tcPr>
            <w:tcW w:w="900" w:type="dxa"/>
            <w:tcBorders>
              <w:top w:val="single" w:sz="4" w:space="0" w:color="auto"/>
              <w:left w:val="single" w:sz="4" w:space="0" w:color="auto"/>
              <w:bottom w:val="single" w:sz="4" w:space="0" w:color="auto"/>
              <w:right w:val="single" w:sz="4" w:space="0" w:color="auto"/>
            </w:tcBorders>
          </w:tcPr>
          <w:p w:rsidR="00D12CD1" w:rsidRDefault="00D12CD1">
            <w:pPr>
              <w:widowControl w:val="0"/>
              <w:tabs>
                <w:tab w:val="left" w:pos="851"/>
              </w:tabs>
              <w:rPr>
                <w:rFonts w:ascii="Arial" w:hAnsi="Arial"/>
                <w:lang w:val="en-US"/>
              </w:rPr>
            </w:pPr>
          </w:p>
        </w:tc>
        <w:tc>
          <w:tcPr>
            <w:tcW w:w="3240" w:type="dxa"/>
            <w:tcBorders>
              <w:top w:val="single" w:sz="4" w:space="0" w:color="auto"/>
              <w:left w:val="single" w:sz="4" w:space="0" w:color="auto"/>
              <w:bottom w:val="single" w:sz="4" w:space="0" w:color="auto"/>
              <w:right w:val="single" w:sz="4" w:space="0" w:color="auto"/>
            </w:tcBorders>
          </w:tcPr>
          <w:p w:rsidR="00D12CD1" w:rsidRDefault="00D12CD1">
            <w:pPr>
              <w:widowControl w:val="0"/>
              <w:tabs>
                <w:tab w:val="left" w:pos="851"/>
              </w:tabs>
              <w:rPr>
                <w:rFonts w:ascii="Arial" w:hAnsi="Arial"/>
                <w:lang w:val="en-US"/>
              </w:rPr>
            </w:pPr>
          </w:p>
        </w:tc>
      </w:tr>
      <w:tr w:rsidR="00D12CD1" w:rsidTr="00D12CD1">
        <w:trPr>
          <w:jc w:val="center"/>
        </w:trPr>
        <w:tc>
          <w:tcPr>
            <w:tcW w:w="648" w:type="dxa"/>
            <w:tcBorders>
              <w:top w:val="single" w:sz="4" w:space="0" w:color="auto"/>
              <w:left w:val="single" w:sz="4" w:space="0" w:color="auto"/>
              <w:bottom w:val="single" w:sz="4" w:space="0" w:color="auto"/>
              <w:right w:val="single" w:sz="4" w:space="0" w:color="auto"/>
            </w:tcBorders>
            <w:hideMark/>
          </w:tcPr>
          <w:p w:rsidR="00D12CD1" w:rsidRDefault="00D12CD1">
            <w:pPr>
              <w:widowControl w:val="0"/>
              <w:tabs>
                <w:tab w:val="left" w:pos="851"/>
              </w:tabs>
              <w:jc w:val="center"/>
              <w:rPr>
                <w:rFonts w:ascii="Arial" w:hAnsi="Arial"/>
                <w:lang w:val="en-US"/>
              </w:rPr>
            </w:pPr>
            <w:r>
              <w:rPr>
                <w:lang w:val="en-US"/>
              </w:rPr>
              <w:t>9.</w:t>
            </w:r>
          </w:p>
        </w:tc>
        <w:tc>
          <w:tcPr>
            <w:tcW w:w="2592" w:type="dxa"/>
            <w:tcBorders>
              <w:top w:val="single" w:sz="4" w:space="0" w:color="auto"/>
              <w:left w:val="single" w:sz="4" w:space="0" w:color="auto"/>
              <w:bottom w:val="single" w:sz="4" w:space="0" w:color="auto"/>
              <w:right w:val="single" w:sz="4" w:space="0" w:color="auto"/>
            </w:tcBorders>
          </w:tcPr>
          <w:p w:rsidR="00D12CD1" w:rsidRDefault="00D12CD1">
            <w:pPr>
              <w:widowControl w:val="0"/>
              <w:tabs>
                <w:tab w:val="left" w:pos="851"/>
              </w:tabs>
              <w:rPr>
                <w:rFonts w:ascii="Arial" w:hAnsi="Arial"/>
                <w:b/>
                <w:lang w:val="en-US"/>
              </w:rPr>
            </w:pPr>
          </w:p>
        </w:tc>
        <w:tc>
          <w:tcPr>
            <w:tcW w:w="1440" w:type="dxa"/>
            <w:tcBorders>
              <w:top w:val="single" w:sz="4" w:space="0" w:color="auto"/>
              <w:left w:val="single" w:sz="4" w:space="0" w:color="auto"/>
              <w:bottom w:val="single" w:sz="4" w:space="0" w:color="auto"/>
              <w:right w:val="single" w:sz="4" w:space="0" w:color="auto"/>
            </w:tcBorders>
          </w:tcPr>
          <w:p w:rsidR="00D12CD1" w:rsidRDefault="00D12CD1">
            <w:pPr>
              <w:widowControl w:val="0"/>
              <w:tabs>
                <w:tab w:val="left" w:pos="851"/>
              </w:tabs>
              <w:ind w:left="-8" w:firstLine="8"/>
              <w:rPr>
                <w:rFonts w:ascii="Arial" w:hAnsi="Arial"/>
                <w:lang w:val="en-US"/>
              </w:rPr>
            </w:pPr>
          </w:p>
        </w:tc>
        <w:tc>
          <w:tcPr>
            <w:tcW w:w="3240" w:type="dxa"/>
            <w:tcBorders>
              <w:top w:val="single" w:sz="4" w:space="0" w:color="auto"/>
              <w:left w:val="single" w:sz="4" w:space="0" w:color="auto"/>
              <w:bottom w:val="single" w:sz="4" w:space="0" w:color="auto"/>
              <w:right w:val="single" w:sz="4" w:space="0" w:color="auto"/>
            </w:tcBorders>
          </w:tcPr>
          <w:p w:rsidR="00D12CD1" w:rsidRDefault="00D12CD1">
            <w:pPr>
              <w:widowControl w:val="0"/>
              <w:rPr>
                <w:rFonts w:ascii="Arial" w:hAnsi="Arial"/>
              </w:rPr>
            </w:pPr>
          </w:p>
        </w:tc>
        <w:tc>
          <w:tcPr>
            <w:tcW w:w="2340" w:type="dxa"/>
            <w:tcBorders>
              <w:top w:val="single" w:sz="4" w:space="0" w:color="auto"/>
              <w:left w:val="single" w:sz="4" w:space="0" w:color="auto"/>
              <w:bottom w:val="single" w:sz="4" w:space="0" w:color="auto"/>
              <w:right w:val="single" w:sz="4" w:space="0" w:color="auto"/>
            </w:tcBorders>
          </w:tcPr>
          <w:p w:rsidR="00D12CD1" w:rsidRDefault="00D12CD1">
            <w:pPr>
              <w:rPr>
                <w:rFonts w:ascii="Arial" w:hAnsi="Arial"/>
                <w:lang w:val="en-US"/>
              </w:rPr>
            </w:pPr>
          </w:p>
        </w:tc>
        <w:tc>
          <w:tcPr>
            <w:tcW w:w="1080" w:type="dxa"/>
            <w:tcBorders>
              <w:top w:val="single" w:sz="4" w:space="0" w:color="auto"/>
              <w:left w:val="single" w:sz="4" w:space="0" w:color="auto"/>
              <w:bottom w:val="single" w:sz="4" w:space="0" w:color="auto"/>
              <w:right w:val="single" w:sz="4" w:space="0" w:color="auto"/>
            </w:tcBorders>
          </w:tcPr>
          <w:p w:rsidR="00D12CD1" w:rsidRDefault="00D12CD1">
            <w:pPr>
              <w:widowControl w:val="0"/>
              <w:tabs>
                <w:tab w:val="left" w:pos="851"/>
              </w:tabs>
              <w:rPr>
                <w:rFonts w:ascii="Arial" w:hAnsi="Arial"/>
                <w:lang w:val="en-US"/>
              </w:rPr>
            </w:pPr>
          </w:p>
        </w:tc>
        <w:tc>
          <w:tcPr>
            <w:tcW w:w="900" w:type="dxa"/>
            <w:tcBorders>
              <w:top w:val="single" w:sz="4" w:space="0" w:color="auto"/>
              <w:left w:val="single" w:sz="4" w:space="0" w:color="auto"/>
              <w:bottom w:val="single" w:sz="4" w:space="0" w:color="auto"/>
              <w:right w:val="single" w:sz="4" w:space="0" w:color="auto"/>
            </w:tcBorders>
          </w:tcPr>
          <w:p w:rsidR="00D12CD1" w:rsidRDefault="00D12CD1">
            <w:pPr>
              <w:widowControl w:val="0"/>
              <w:tabs>
                <w:tab w:val="left" w:pos="851"/>
              </w:tabs>
              <w:rPr>
                <w:rFonts w:ascii="Arial" w:hAnsi="Arial"/>
                <w:lang w:val="en-US"/>
              </w:rPr>
            </w:pPr>
          </w:p>
        </w:tc>
        <w:tc>
          <w:tcPr>
            <w:tcW w:w="3240" w:type="dxa"/>
            <w:tcBorders>
              <w:top w:val="single" w:sz="4" w:space="0" w:color="auto"/>
              <w:left w:val="single" w:sz="4" w:space="0" w:color="auto"/>
              <w:bottom w:val="single" w:sz="4" w:space="0" w:color="auto"/>
              <w:right w:val="single" w:sz="4" w:space="0" w:color="auto"/>
            </w:tcBorders>
          </w:tcPr>
          <w:p w:rsidR="00D12CD1" w:rsidRDefault="00D12CD1">
            <w:pPr>
              <w:widowControl w:val="0"/>
              <w:tabs>
                <w:tab w:val="left" w:pos="851"/>
              </w:tabs>
              <w:rPr>
                <w:rFonts w:ascii="Arial" w:hAnsi="Arial"/>
                <w:lang w:val="en-US"/>
              </w:rPr>
            </w:pPr>
          </w:p>
        </w:tc>
      </w:tr>
      <w:tr w:rsidR="00D12CD1" w:rsidTr="00D12CD1">
        <w:trPr>
          <w:jc w:val="center"/>
        </w:trPr>
        <w:tc>
          <w:tcPr>
            <w:tcW w:w="648" w:type="dxa"/>
            <w:tcBorders>
              <w:top w:val="single" w:sz="4" w:space="0" w:color="auto"/>
              <w:left w:val="single" w:sz="4" w:space="0" w:color="auto"/>
              <w:bottom w:val="single" w:sz="4" w:space="0" w:color="auto"/>
              <w:right w:val="single" w:sz="4" w:space="0" w:color="auto"/>
            </w:tcBorders>
            <w:hideMark/>
          </w:tcPr>
          <w:p w:rsidR="00D12CD1" w:rsidRDefault="00D12CD1">
            <w:pPr>
              <w:widowControl w:val="0"/>
              <w:tabs>
                <w:tab w:val="left" w:pos="851"/>
              </w:tabs>
              <w:jc w:val="center"/>
              <w:rPr>
                <w:rFonts w:ascii="Arial" w:hAnsi="Arial"/>
                <w:lang w:val="en-US"/>
              </w:rPr>
            </w:pPr>
            <w:r>
              <w:rPr>
                <w:lang w:val="en-US"/>
              </w:rPr>
              <w:t>10.</w:t>
            </w:r>
          </w:p>
        </w:tc>
        <w:tc>
          <w:tcPr>
            <w:tcW w:w="2592" w:type="dxa"/>
            <w:tcBorders>
              <w:top w:val="single" w:sz="4" w:space="0" w:color="auto"/>
              <w:left w:val="single" w:sz="4" w:space="0" w:color="auto"/>
              <w:bottom w:val="single" w:sz="4" w:space="0" w:color="auto"/>
              <w:right w:val="single" w:sz="4" w:space="0" w:color="auto"/>
            </w:tcBorders>
          </w:tcPr>
          <w:p w:rsidR="00D12CD1" w:rsidRDefault="00D12CD1">
            <w:pPr>
              <w:widowControl w:val="0"/>
              <w:tabs>
                <w:tab w:val="left" w:pos="851"/>
              </w:tabs>
              <w:rPr>
                <w:rFonts w:ascii="Arial" w:hAnsi="Arial"/>
                <w:b/>
                <w:lang w:val="en-US"/>
              </w:rPr>
            </w:pPr>
          </w:p>
        </w:tc>
        <w:tc>
          <w:tcPr>
            <w:tcW w:w="1440" w:type="dxa"/>
            <w:tcBorders>
              <w:top w:val="single" w:sz="4" w:space="0" w:color="auto"/>
              <w:left w:val="single" w:sz="4" w:space="0" w:color="auto"/>
              <w:bottom w:val="single" w:sz="4" w:space="0" w:color="auto"/>
              <w:right w:val="single" w:sz="4" w:space="0" w:color="auto"/>
            </w:tcBorders>
          </w:tcPr>
          <w:p w:rsidR="00D12CD1" w:rsidRDefault="00D12CD1">
            <w:pPr>
              <w:widowControl w:val="0"/>
              <w:tabs>
                <w:tab w:val="left" w:pos="851"/>
              </w:tabs>
              <w:ind w:left="-8" w:firstLine="8"/>
              <w:rPr>
                <w:rFonts w:ascii="Arial" w:hAnsi="Arial"/>
                <w:lang w:val="en-US"/>
              </w:rPr>
            </w:pPr>
          </w:p>
        </w:tc>
        <w:tc>
          <w:tcPr>
            <w:tcW w:w="3240" w:type="dxa"/>
            <w:tcBorders>
              <w:top w:val="single" w:sz="4" w:space="0" w:color="auto"/>
              <w:left w:val="single" w:sz="4" w:space="0" w:color="auto"/>
              <w:bottom w:val="single" w:sz="4" w:space="0" w:color="auto"/>
              <w:right w:val="single" w:sz="4" w:space="0" w:color="auto"/>
            </w:tcBorders>
          </w:tcPr>
          <w:p w:rsidR="00D12CD1" w:rsidRDefault="00D12CD1" w:rsidP="00D12CD1">
            <w:pPr>
              <w:widowControl w:val="0"/>
              <w:numPr>
                <w:ilvl w:val="0"/>
                <w:numId w:val="31"/>
              </w:numPr>
              <w:tabs>
                <w:tab w:val="clear" w:pos="1134"/>
              </w:tabs>
              <w:jc w:val="left"/>
              <w:rPr>
                <w:rFonts w:ascii="Arial" w:hAnsi="Arial"/>
              </w:rPr>
            </w:pPr>
          </w:p>
        </w:tc>
        <w:tc>
          <w:tcPr>
            <w:tcW w:w="2340" w:type="dxa"/>
            <w:tcBorders>
              <w:top w:val="single" w:sz="4" w:space="0" w:color="auto"/>
              <w:left w:val="single" w:sz="4" w:space="0" w:color="auto"/>
              <w:bottom w:val="single" w:sz="4" w:space="0" w:color="auto"/>
              <w:right w:val="single" w:sz="4" w:space="0" w:color="auto"/>
            </w:tcBorders>
          </w:tcPr>
          <w:p w:rsidR="00D12CD1" w:rsidRDefault="00D12CD1">
            <w:pPr>
              <w:rPr>
                <w:rFonts w:ascii="Arial" w:hAnsi="Arial"/>
              </w:rPr>
            </w:pPr>
          </w:p>
        </w:tc>
        <w:tc>
          <w:tcPr>
            <w:tcW w:w="1080" w:type="dxa"/>
            <w:tcBorders>
              <w:top w:val="single" w:sz="4" w:space="0" w:color="auto"/>
              <w:left w:val="single" w:sz="4" w:space="0" w:color="auto"/>
              <w:bottom w:val="single" w:sz="4" w:space="0" w:color="auto"/>
              <w:right w:val="single" w:sz="4" w:space="0" w:color="auto"/>
            </w:tcBorders>
          </w:tcPr>
          <w:p w:rsidR="00D12CD1" w:rsidRDefault="00D12CD1">
            <w:pPr>
              <w:widowControl w:val="0"/>
              <w:tabs>
                <w:tab w:val="left" w:pos="851"/>
              </w:tabs>
              <w:rPr>
                <w:rFonts w:ascii="Arial" w:hAnsi="Arial"/>
                <w:lang w:val="en-US"/>
              </w:rPr>
            </w:pPr>
          </w:p>
        </w:tc>
        <w:tc>
          <w:tcPr>
            <w:tcW w:w="900" w:type="dxa"/>
            <w:tcBorders>
              <w:top w:val="single" w:sz="4" w:space="0" w:color="auto"/>
              <w:left w:val="single" w:sz="4" w:space="0" w:color="auto"/>
              <w:bottom w:val="single" w:sz="4" w:space="0" w:color="auto"/>
              <w:right w:val="single" w:sz="4" w:space="0" w:color="auto"/>
            </w:tcBorders>
          </w:tcPr>
          <w:p w:rsidR="00D12CD1" w:rsidRDefault="00D12CD1">
            <w:pPr>
              <w:widowControl w:val="0"/>
              <w:tabs>
                <w:tab w:val="left" w:pos="851"/>
              </w:tabs>
              <w:rPr>
                <w:rFonts w:ascii="Arial" w:hAnsi="Arial"/>
                <w:lang w:val="en-US"/>
              </w:rPr>
            </w:pPr>
          </w:p>
        </w:tc>
        <w:tc>
          <w:tcPr>
            <w:tcW w:w="3240" w:type="dxa"/>
            <w:tcBorders>
              <w:top w:val="single" w:sz="4" w:space="0" w:color="auto"/>
              <w:left w:val="single" w:sz="4" w:space="0" w:color="auto"/>
              <w:bottom w:val="single" w:sz="4" w:space="0" w:color="auto"/>
              <w:right w:val="single" w:sz="4" w:space="0" w:color="auto"/>
            </w:tcBorders>
          </w:tcPr>
          <w:p w:rsidR="00D12CD1" w:rsidRDefault="00D12CD1">
            <w:pPr>
              <w:widowControl w:val="0"/>
              <w:tabs>
                <w:tab w:val="left" w:pos="851"/>
              </w:tabs>
              <w:rPr>
                <w:rFonts w:ascii="Arial" w:hAnsi="Arial"/>
                <w:lang w:val="en-US"/>
              </w:rPr>
            </w:pPr>
          </w:p>
        </w:tc>
      </w:tr>
    </w:tbl>
    <w:p w:rsidR="00594A04" w:rsidRPr="006E5C30" w:rsidRDefault="00594A04" w:rsidP="00594A04">
      <w:pPr>
        <w:pStyle w:val="WMOBodyText"/>
        <w:rPr>
          <w:lang w:val="en-US" w:eastAsia="en-US"/>
        </w:rPr>
      </w:pPr>
    </w:p>
    <w:p w:rsidR="00594A04" w:rsidRDefault="00594A04" w:rsidP="00594A04">
      <w:pPr>
        <w:tabs>
          <w:tab w:val="clear" w:pos="1134"/>
        </w:tabs>
        <w:jc w:val="center"/>
        <w:rPr>
          <w:b/>
          <w:bCs/>
        </w:rPr>
      </w:pPr>
      <w:r w:rsidRPr="00842BEE">
        <w:rPr>
          <w:rFonts w:eastAsia="Batang"/>
          <w:lang w:val="en-US" w:eastAsia="ko-KR"/>
        </w:rPr>
        <w:t>________________</w:t>
      </w:r>
    </w:p>
    <w:bookmarkEnd w:id="2"/>
    <w:p w:rsidR="00594A04" w:rsidRDefault="00594A04" w:rsidP="0002669E">
      <w:pPr>
        <w:pStyle w:val="ListeParagraf"/>
        <w:tabs>
          <w:tab w:val="clear" w:pos="1134"/>
        </w:tabs>
        <w:spacing w:after="120"/>
        <w:ind w:left="360"/>
        <w:contextualSpacing w:val="0"/>
        <w:jc w:val="left"/>
        <w:rPr>
          <w:b/>
          <w:bCs/>
        </w:rPr>
      </w:pPr>
    </w:p>
    <w:sectPr w:rsidR="00594A04" w:rsidSect="00D12CD1">
      <w:headerReference w:type="first" r:id="rId21"/>
      <w:pgSz w:w="16840" w:h="11907" w:orient="landscape" w:code="9"/>
      <w:pgMar w:top="1134" w:right="1134" w:bottom="1134" w:left="1134" w:header="850" w:footer="1134"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2B4" w:rsidRDefault="008072B4">
      <w:r>
        <w:separator/>
      </w:r>
    </w:p>
    <w:p w:rsidR="008072B4" w:rsidRDefault="008072B4"/>
    <w:p w:rsidR="008072B4" w:rsidRDefault="008072B4"/>
  </w:endnote>
  <w:endnote w:type="continuationSeparator" w:id="0">
    <w:p w:rsidR="008072B4" w:rsidRDefault="008072B4">
      <w:r>
        <w:continuationSeparator/>
      </w:r>
    </w:p>
    <w:p w:rsidR="008072B4" w:rsidRDefault="008072B4"/>
    <w:p w:rsidR="008072B4" w:rsidRDefault="008072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Calibri">
    <w:panose1 w:val="020F0502020204030204"/>
    <w:charset w:val="A2"/>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80" w:rsidRDefault="00DA1C80" w:rsidP="002F70DD">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DA1C80" w:rsidRDefault="00DA1C80" w:rsidP="002C4BAA">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80" w:rsidRDefault="00DA1C80" w:rsidP="002C4BAA">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2B4" w:rsidRDefault="008072B4">
      <w:r>
        <w:separator/>
      </w:r>
    </w:p>
  </w:footnote>
  <w:footnote w:type="continuationSeparator" w:id="0">
    <w:p w:rsidR="008072B4" w:rsidRDefault="008072B4">
      <w:r>
        <w:continuationSeparator/>
      </w:r>
    </w:p>
    <w:p w:rsidR="008072B4" w:rsidRDefault="008072B4"/>
    <w:p w:rsidR="008072B4" w:rsidRDefault="008072B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80" w:rsidRPr="00E3359D" w:rsidRDefault="00DA1C80" w:rsidP="004A20CB">
    <w:pPr>
      <w:pStyle w:val="stbilgi"/>
      <w:rPr>
        <w:rStyle w:val="SayfaNumaras"/>
      </w:rPr>
    </w:pPr>
  </w:p>
  <w:p w:rsidR="00DA1C80" w:rsidRPr="00E3359D" w:rsidRDefault="00DA1C80" w:rsidP="008D3564">
    <w:pPr>
      <w:pStyle w:val="stbilgi"/>
      <w:rPr>
        <w:lang w:val="de-DE"/>
      </w:rPr>
    </w:pPr>
  </w:p>
  <w:p w:rsidR="00DA1C80" w:rsidRDefault="00DA1C8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DFB" w:rsidRDefault="00CC3DFB" w:rsidP="00CC3DFB">
    <w:pPr>
      <w:pStyle w:val="stbilgi"/>
      <w:rPr>
        <w:rStyle w:val="SayfaNumaras"/>
      </w:rPr>
    </w:pPr>
    <w:proofErr w:type="spellStart"/>
    <w:r>
      <w:rPr>
        <w:lang w:val="de-DE"/>
      </w:rPr>
      <w:t>CIMO</w:t>
    </w:r>
    <w:proofErr w:type="spellEnd"/>
    <w:r>
      <w:rPr>
        <w:lang w:val="de-DE"/>
      </w:rPr>
      <w:t>/MG-15</w:t>
    </w:r>
    <w:r w:rsidRPr="00A847C7">
      <w:rPr>
        <w:lang w:val="de-DE"/>
      </w:rPr>
      <w:t>/</w:t>
    </w:r>
    <w:r w:rsidRPr="001726D2">
      <w:rPr>
        <w:lang w:val="de-DE"/>
      </w:rPr>
      <w:t>Doc.</w:t>
    </w:r>
    <w:r>
      <w:rPr>
        <w:lang w:val="de-DE"/>
      </w:rPr>
      <w:t xml:space="preserve"> </w:t>
    </w:r>
    <w:r w:rsidRPr="00CC3DFB">
      <w:rPr>
        <w:lang w:val="de-DE"/>
      </w:rPr>
      <w:t>2.3(3),</w:t>
    </w:r>
    <w:r w:rsidRPr="001726D2">
      <w:rPr>
        <w:lang w:val="de-DE"/>
      </w:rPr>
      <w:t xml:space="preserve"> </w:t>
    </w:r>
    <w:r w:rsidRPr="00521594">
      <w:rPr>
        <w:rStyle w:val="SayfaNumaras"/>
        <w:lang w:val="en-US"/>
      </w:rPr>
      <w:t xml:space="preserve">p. </w:t>
    </w:r>
    <w:r w:rsidRPr="001726D2">
      <w:rPr>
        <w:rStyle w:val="SayfaNumaras"/>
      </w:rPr>
      <w:fldChar w:fldCharType="begin"/>
    </w:r>
    <w:r w:rsidRPr="00521594">
      <w:rPr>
        <w:rStyle w:val="SayfaNumaras"/>
        <w:lang w:val="en-US"/>
      </w:rPr>
      <w:instrText xml:space="preserve"> PAGE </w:instrText>
    </w:r>
    <w:r w:rsidRPr="001726D2">
      <w:rPr>
        <w:rStyle w:val="SayfaNumaras"/>
      </w:rPr>
      <w:fldChar w:fldCharType="separate"/>
    </w:r>
    <w:r w:rsidR="00E45876">
      <w:rPr>
        <w:rStyle w:val="SayfaNumaras"/>
        <w:noProof/>
        <w:lang w:val="en-US"/>
      </w:rPr>
      <w:t>2</w:t>
    </w:r>
    <w:r w:rsidRPr="001726D2">
      <w:rPr>
        <w:rStyle w:val="SayfaNumaras"/>
      </w:rPr>
      <w:fldChar w:fldCharType="end"/>
    </w:r>
  </w:p>
  <w:p w:rsidR="004A549F" w:rsidRPr="004A549F" w:rsidRDefault="004A549F" w:rsidP="004A549F">
    <w:pPr>
      <w:pStyle w:val="stbilgi"/>
      <w:rPr>
        <w:rStyle w:val="SayfaNumara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C30" w:rsidRDefault="006E5C30" w:rsidP="00521594">
    <w:pPr>
      <w:pStyle w:val="stbilgi"/>
      <w:rPr>
        <w:rStyle w:val="SayfaNumaras"/>
      </w:rPr>
    </w:pPr>
    <w:r>
      <w:rPr>
        <w:lang w:val="de-DE"/>
      </w:rPr>
      <w:t>CIMO/</w:t>
    </w:r>
    <w:r w:rsidR="00521594">
      <w:rPr>
        <w:lang w:val="de-DE"/>
      </w:rPr>
      <w:t>MG-</w:t>
    </w:r>
    <w:r w:rsidR="001647E8">
      <w:rPr>
        <w:lang w:val="de-DE"/>
      </w:rPr>
      <w:t>1</w:t>
    </w:r>
    <w:r w:rsidR="00521594">
      <w:rPr>
        <w:lang w:val="de-DE"/>
      </w:rPr>
      <w:t>5</w:t>
    </w:r>
    <w:r w:rsidRPr="00A847C7">
      <w:rPr>
        <w:lang w:val="de-DE"/>
      </w:rPr>
      <w:t>/</w:t>
    </w:r>
    <w:r w:rsidRPr="001726D2">
      <w:rPr>
        <w:lang w:val="de-DE"/>
      </w:rPr>
      <w:t>Doc.</w:t>
    </w:r>
    <w:r>
      <w:rPr>
        <w:lang w:val="de-DE"/>
      </w:rPr>
      <w:t xml:space="preserve"> </w:t>
    </w:r>
    <w:r w:rsidR="002E524F" w:rsidRPr="00CC3DFB">
      <w:rPr>
        <w:lang w:val="de-DE"/>
      </w:rPr>
      <w:t>2.3(3)</w:t>
    </w:r>
    <w:r w:rsidRPr="00CC3DFB">
      <w:rPr>
        <w:lang w:val="de-DE"/>
      </w:rPr>
      <w:t>,</w:t>
    </w:r>
    <w:r w:rsidRPr="001726D2">
      <w:rPr>
        <w:lang w:val="de-DE"/>
      </w:rPr>
      <w:t xml:space="preserve"> </w:t>
    </w:r>
    <w:r w:rsidRPr="00521594">
      <w:rPr>
        <w:rStyle w:val="SayfaNumaras"/>
        <w:lang w:val="en-US"/>
      </w:rPr>
      <w:t xml:space="preserve">p. </w:t>
    </w:r>
    <w:r w:rsidRPr="001726D2">
      <w:rPr>
        <w:rStyle w:val="SayfaNumaras"/>
      </w:rPr>
      <w:fldChar w:fldCharType="begin"/>
    </w:r>
    <w:r w:rsidRPr="00521594">
      <w:rPr>
        <w:rStyle w:val="SayfaNumaras"/>
        <w:lang w:val="en-US"/>
      </w:rPr>
      <w:instrText xml:space="preserve"> PAGE </w:instrText>
    </w:r>
    <w:r w:rsidRPr="001726D2">
      <w:rPr>
        <w:rStyle w:val="SayfaNumaras"/>
      </w:rPr>
      <w:fldChar w:fldCharType="separate"/>
    </w:r>
    <w:r w:rsidR="00E45876">
      <w:rPr>
        <w:rStyle w:val="SayfaNumaras"/>
        <w:noProof/>
        <w:lang w:val="en-US"/>
      </w:rPr>
      <w:t>1</w:t>
    </w:r>
    <w:r w:rsidRPr="001726D2">
      <w:rPr>
        <w:rStyle w:val="SayfaNumaras"/>
      </w:rPr>
      <w:fldChar w:fldCharType="end"/>
    </w:r>
  </w:p>
  <w:p w:rsidR="004A549F" w:rsidRPr="004A549F" w:rsidRDefault="004A549F" w:rsidP="004A549F">
    <w:pPr>
      <w:pStyle w:val="stbilgi"/>
      <w:rPr>
        <w:rStyle w:val="SayfaNumara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51F" w:rsidRDefault="00DA1C80">
    <w:pPr>
      <w:pStyle w:val="stbilgi"/>
    </w:pPr>
    <w:r>
      <w:rPr>
        <w:noProof/>
        <w:lang w:eastAsia="en-GB"/>
      </w:rPr>
      <mc:AlternateContent>
        <mc:Choice Requires="wps">
          <w:drawing>
            <wp:anchor distT="0" distB="0" distL="114300" distR="114300" simplePos="0" relativeHeight="251655680" behindDoc="0" locked="0" layoutInCell="1" allowOverlap="1" wp14:anchorId="05A338ED" wp14:editId="61CB7EF0">
              <wp:simplePos x="0" y="0"/>
              <wp:positionH relativeFrom="column">
                <wp:posOffset>0</wp:posOffset>
              </wp:positionH>
              <wp:positionV relativeFrom="paragraph">
                <wp:posOffset>0</wp:posOffset>
              </wp:positionV>
              <wp:extent cx="635000" cy="635000"/>
              <wp:effectExtent l="0" t="0" r="3175" b="3175"/>
              <wp:wrapNone/>
              <wp:docPr id="6" name="Rectangle 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AB823" id="Rectangle 6" o:spid="_x0000_s1026" style="position:absolute;margin-left:0;margin-top:0;width:50pt;height:50pt;z-index:25165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FQQ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O1cVBBXAgAArAQAAA4AAAAAAAAAAAAAAAAALgIAAGRycy9lMm9Eb2MueG1sUEsBAi0AFAAG&#10;AAgAAAAhAIZbh9XYAAAABQEAAA8AAAAAAAAAAAAAAAAAsQQAAGRycy9kb3ducmV2LnhtbFBLBQYA&#10;AAAABAAEAPMAAAC2BQAAAAA=&#10;" filled="f" stroked="f">
              <o:lock v:ext="edit" aspectratio="t" selection="t"/>
            </v:rect>
          </w:pict>
        </mc:Fallback>
      </mc:AlternateContent>
    </w:r>
  </w:p>
  <w:p w:rsidR="0049242F" w:rsidRDefault="0049242F"/>
  <w:p w:rsidR="001A751F" w:rsidRDefault="00DA1C80">
    <w:pPr>
      <w:pStyle w:val="stbilgi"/>
    </w:pPr>
    <w:r>
      <w:rPr>
        <w:noProof/>
        <w:lang w:eastAsia="en-GB"/>
      </w:rPr>
      <mc:AlternateContent>
        <mc:Choice Requires="wps">
          <w:drawing>
            <wp:anchor distT="0" distB="0" distL="114300" distR="114300" simplePos="0" relativeHeight="251656704" behindDoc="0" locked="0" layoutInCell="1" allowOverlap="1" wp14:anchorId="56D1A8C9" wp14:editId="4444FA91">
              <wp:simplePos x="0" y="0"/>
              <wp:positionH relativeFrom="column">
                <wp:posOffset>0</wp:posOffset>
              </wp:positionH>
              <wp:positionV relativeFrom="paragraph">
                <wp:posOffset>0</wp:posOffset>
              </wp:positionV>
              <wp:extent cx="635000" cy="635000"/>
              <wp:effectExtent l="0" t="0" r="3175" b="3175"/>
              <wp:wrapNone/>
              <wp:docPr id="5" name="Rectangl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3C5744" id="Rectangle 5" o:spid="_x0000_s1026"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JgHkIBXAgAArAQAAA4AAAAAAAAAAAAAAAAALgIAAGRycy9lMm9Eb2MueG1sUEsBAi0AFAAG&#10;AAgAAAAhAIZbh9XYAAAABQEAAA8AAAAAAAAAAAAAAAAAsQQAAGRycy9kb3ducmV2LnhtbFBLBQYA&#10;AAAABAAEAPMAAAC2BQAAAAA=&#10;" filled="f" stroked="f">
              <o:lock v:ext="edit" aspectratio="t" selection="t"/>
            </v:rect>
          </w:pict>
        </mc:Fallback>
      </mc:AlternateContent>
    </w:r>
  </w:p>
  <w:p w:rsidR="0049242F" w:rsidRDefault="0049242F"/>
  <w:p w:rsidR="001A751F" w:rsidRDefault="00DA1C80">
    <w:pPr>
      <w:pStyle w:val="stbilgi"/>
    </w:pPr>
    <w:r>
      <w:rPr>
        <w:noProof/>
        <w:lang w:eastAsia="en-GB"/>
      </w:rPr>
      <mc:AlternateContent>
        <mc:Choice Requires="wps">
          <w:drawing>
            <wp:anchor distT="0" distB="0" distL="114300" distR="114300" simplePos="0" relativeHeight="251657728" behindDoc="0" locked="0" layoutInCell="1" allowOverlap="1" wp14:anchorId="254D5476" wp14:editId="22ADE6CB">
              <wp:simplePos x="0" y="0"/>
              <wp:positionH relativeFrom="column">
                <wp:posOffset>0</wp:posOffset>
              </wp:positionH>
              <wp:positionV relativeFrom="paragraph">
                <wp:posOffset>0</wp:posOffset>
              </wp:positionV>
              <wp:extent cx="635000" cy="635000"/>
              <wp:effectExtent l="0" t="0" r="3175" b="3175"/>
              <wp:wrapNone/>
              <wp:docPr id="4" name="Rectangle 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D0FD5" id="Rectangle 4"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wNG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HQzA0ZXAgAArAQAAA4AAAAAAAAAAAAAAAAALgIAAGRycy9lMm9Eb2MueG1sUEsBAi0AFAAG&#10;AAgAAAAhAIZbh9XYAAAABQEAAA8AAAAAAAAAAAAAAAAAsQQAAGRycy9kb3ducmV2LnhtbFBLBQYA&#10;AAAABAAEAPMAAAC2BQAAAAA=&#10;" filled="f" stroked="f">
              <o:lock v:ext="edit" aspectratio="t" selection="t"/>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51F" w:rsidRDefault="00594A04" w:rsidP="00594A04">
    <w:pPr>
      <w:pStyle w:val="stbilgi"/>
    </w:pPr>
    <w:r>
      <w:rPr>
        <w:lang w:val="de-DE"/>
      </w:rPr>
      <w:t>CIMO/MG-15</w:t>
    </w:r>
    <w:r w:rsidRPr="00A847C7">
      <w:rPr>
        <w:lang w:val="de-DE"/>
      </w:rPr>
      <w:t>/</w:t>
    </w:r>
    <w:r w:rsidRPr="001726D2">
      <w:rPr>
        <w:lang w:val="de-DE"/>
      </w:rPr>
      <w:t>Doc.</w:t>
    </w:r>
    <w:r>
      <w:rPr>
        <w:lang w:val="de-DE"/>
      </w:rPr>
      <w:t xml:space="preserve"> </w:t>
    </w:r>
    <w:r w:rsidR="00E4794B" w:rsidRPr="00E4794B">
      <w:rPr>
        <w:lang w:val="de-DE"/>
      </w:rPr>
      <w:t>2.3(3)</w:t>
    </w:r>
    <w:r w:rsidRPr="00E4794B">
      <w:rPr>
        <w:lang w:val="de-DE"/>
      </w:rPr>
      <w:t>,</w:t>
    </w:r>
    <w:r w:rsidRPr="001726D2">
      <w:rPr>
        <w:lang w:val="de-DE"/>
      </w:rPr>
      <w:t xml:space="preserve"> </w:t>
    </w:r>
    <w:r>
      <w:rPr>
        <w:lang w:val="de-DE"/>
      </w:rPr>
      <w:t xml:space="preserve">Appendix II, </w:t>
    </w:r>
    <w:r w:rsidRPr="00521594">
      <w:rPr>
        <w:rStyle w:val="SayfaNumaras"/>
        <w:lang w:val="en-US"/>
      </w:rPr>
      <w:t xml:space="preserve">p. </w:t>
    </w:r>
    <w:r w:rsidRPr="001726D2">
      <w:rPr>
        <w:rStyle w:val="SayfaNumaras"/>
      </w:rPr>
      <w:fldChar w:fldCharType="begin"/>
    </w:r>
    <w:r w:rsidRPr="00521594">
      <w:rPr>
        <w:rStyle w:val="SayfaNumaras"/>
        <w:lang w:val="en-US"/>
      </w:rPr>
      <w:instrText xml:space="preserve"> PAGE </w:instrText>
    </w:r>
    <w:r w:rsidRPr="001726D2">
      <w:rPr>
        <w:rStyle w:val="SayfaNumaras"/>
      </w:rPr>
      <w:fldChar w:fldCharType="separate"/>
    </w:r>
    <w:r w:rsidR="00E45876">
      <w:rPr>
        <w:rStyle w:val="SayfaNumaras"/>
        <w:noProof/>
        <w:lang w:val="en-US"/>
      </w:rPr>
      <w:t>2</w:t>
    </w:r>
    <w:r w:rsidRPr="001726D2">
      <w:rPr>
        <w:rStyle w:val="SayfaNumaras"/>
      </w:rPr>
      <w:fldChar w:fldCharType="end"/>
    </w:r>
    <w:r>
      <w:rPr>
        <w:noProof/>
        <w:lang w:eastAsia="en-GB"/>
      </w:rPr>
      <mc:AlternateContent>
        <mc:Choice Requires="wps">
          <w:drawing>
            <wp:anchor distT="0" distB="0" distL="114300" distR="114300" simplePos="0" relativeHeight="251661824" behindDoc="0" locked="0" layoutInCell="1" allowOverlap="1" wp14:anchorId="047BCEDE" wp14:editId="1CBBDB50">
              <wp:simplePos x="0" y="0"/>
              <wp:positionH relativeFrom="column">
                <wp:posOffset>0</wp:posOffset>
              </wp:positionH>
              <wp:positionV relativeFrom="paragraph">
                <wp:posOffset>0</wp:posOffset>
              </wp:positionV>
              <wp:extent cx="635000" cy="635000"/>
              <wp:effectExtent l="0" t="0" r="3175" b="3175"/>
              <wp:wrapNone/>
              <wp:docPr id="7" name="Rectangle 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0BC54" id="Rectangle 7" o:spid="_x0000_s1026" style="position:absolute;margin-left:0;margin-top:0;width:50pt;height:50pt;z-index:25166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ABaMfWWAIAAKwEAAAOAAAAAAAAAAAAAAAAAC4CAABkcnMvZTJvRG9jLnhtbFBLAQItABQA&#10;BgAIAAAAIQCGW4fV2AAAAAUBAAAPAAAAAAAAAAAAAAAAALIEAABkcnMvZG93bnJldi54bWxQSwUG&#10;AAAAAAQABADzAAAAtwUAAAAA&#10;" filled="f" stroked="f">
              <o:lock v:ext="edit" aspectratio="t" selection="t"/>
            </v:rect>
          </w:pict>
        </mc:Fallback>
      </mc:AlternateContent>
    </w:r>
    <w:r w:rsidR="00DA1C80">
      <w:rPr>
        <w:noProof/>
        <w:lang w:eastAsia="en-GB"/>
      </w:rPr>
      <mc:AlternateContent>
        <mc:Choice Requires="wps">
          <w:drawing>
            <wp:anchor distT="0" distB="0" distL="114300" distR="114300" simplePos="0" relativeHeight="251658752" behindDoc="0" locked="0" layoutInCell="1" allowOverlap="1" wp14:anchorId="6DD95C88" wp14:editId="46BFD0C1">
              <wp:simplePos x="0" y="0"/>
              <wp:positionH relativeFrom="column">
                <wp:posOffset>0</wp:posOffset>
              </wp:positionH>
              <wp:positionV relativeFrom="paragraph">
                <wp:posOffset>0</wp:posOffset>
              </wp:positionV>
              <wp:extent cx="635000" cy="635000"/>
              <wp:effectExtent l="0" t="0" r="3175" b="3175"/>
              <wp:wrapNone/>
              <wp:docPr id="2" name="Rectangl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F6CB4" id="Rectangle 2" o:spid="_x0000_s1026"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q8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N+D+rxXAgAArAQAAA4AAAAAAAAAAAAAAAAALgIAAGRycy9lMm9Eb2MueG1sUEsBAi0AFAAG&#10;AAgAAAAhAIZbh9XYAAAABQEAAA8AAAAAAAAAAAAAAAAAsQQAAGRycy9kb3ducmV2LnhtbFBLBQYA&#10;AAAABAAEAPMAAAC2BQAAAAA=&#10;" filled="f" stroked="f">
              <o:lock v:ext="edit" aspectratio="t" selection="t"/>
            </v:rect>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51F" w:rsidRDefault="004A549F" w:rsidP="00594A04">
    <w:pPr>
      <w:pStyle w:val="stbilgi"/>
    </w:pPr>
    <w:r>
      <w:rPr>
        <w:lang w:val="de-DE"/>
      </w:rPr>
      <w:t>CIMO/</w:t>
    </w:r>
    <w:r w:rsidR="00521594">
      <w:rPr>
        <w:lang w:val="de-DE"/>
      </w:rPr>
      <w:t>MG</w:t>
    </w:r>
    <w:r w:rsidR="001647E8">
      <w:rPr>
        <w:lang w:val="de-DE"/>
      </w:rPr>
      <w:t>-1</w:t>
    </w:r>
    <w:r w:rsidR="00521594">
      <w:rPr>
        <w:lang w:val="de-DE"/>
      </w:rPr>
      <w:t>5</w:t>
    </w:r>
    <w:r w:rsidRPr="00A847C7">
      <w:rPr>
        <w:lang w:val="de-DE"/>
      </w:rPr>
      <w:t>/</w:t>
    </w:r>
    <w:r w:rsidRPr="001726D2">
      <w:rPr>
        <w:lang w:val="de-DE"/>
      </w:rPr>
      <w:t>Doc.</w:t>
    </w:r>
    <w:r>
      <w:rPr>
        <w:lang w:val="de-DE"/>
      </w:rPr>
      <w:t xml:space="preserve"> </w:t>
    </w:r>
    <w:r w:rsidR="00E4794B" w:rsidRPr="00E4794B">
      <w:rPr>
        <w:lang w:val="de-DE"/>
      </w:rPr>
      <w:t>2.3(3)</w:t>
    </w:r>
    <w:r w:rsidRPr="00E4794B">
      <w:rPr>
        <w:lang w:val="de-DE"/>
      </w:rPr>
      <w:t>,</w:t>
    </w:r>
    <w:r w:rsidRPr="001726D2">
      <w:rPr>
        <w:lang w:val="de-DE"/>
      </w:rPr>
      <w:t xml:space="preserve"> </w:t>
    </w:r>
    <w:r w:rsidR="003E5CEF">
      <w:rPr>
        <w:lang w:val="de-DE"/>
      </w:rPr>
      <w:t xml:space="preserve">Appendix </w:t>
    </w:r>
    <w:r w:rsidR="00594A04">
      <w:rPr>
        <w:lang w:val="de-DE"/>
      </w:rPr>
      <w:t>I</w:t>
    </w:r>
    <w:r w:rsidR="003E5CEF">
      <w:rPr>
        <w:lang w:val="de-DE"/>
      </w:rPr>
      <w:t xml:space="preserve">, </w:t>
    </w:r>
    <w:r w:rsidRPr="00521594">
      <w:rPr>
        <w:rStyle w:val="SayfaNumaras"/>
        <w:lang w:val="en-US"/>
      </w:rPr>
      <w:t xml:space="preserve">p. </w:t>
    </w:r>
    <w:r w:rsidRPr="001726D2">
      <w:rPr>
        <w:rStyle w:val="SayfaNumaras"/>
      </w:rPr>
      <w:fldChar w:fldCharType="begin"/>
    </w:r>
    <w:r w:rsidRPr="00521594">
      <w:rPr>
        <w:rStyle w:val="SayfaNumaras"/>
        <w:lang w:val="en-US"/>
      </w:rPr>
      <w:instrText xml:space="preserve"> PAGE </w:instrText>
    </w:r>
    <w:r w:rsidRPr="001726D2">
      <w:rPr>
        <w:rStyle w:val="SayfaNumaras"/>
      </w:rPr>
      <w:fldChar w:fldCharType="separate"/>
    </w:r>
    <w:r w:rsidR="00E45876">
      <w:rPr>
        <w:rStyle w:val="SayfaNumaras"/>
        <w:noProof/>
        <w:lang w:val="en-US"/>
      </w:rPr>
      <w:t>1</w:t>
    </w:r>
    <w:r w:rsidRPr="001726D2">
      <w:rPr>
        <w:rStyle w:val="SayfaNumaras"/>
      </w:rPr>
      <w:fldChar w:fldCharType="end"/>
    </w:r>
    <w:r w:rsidR="00DA1C80">
      <w:rPr>
        <w:noProof/>
        <w:lang w:eastAsia="en-GB"/>
      </w:rPr>
      <mc:AlternateContent>
        <mc:Choice Requires="wps">
          <w:drawing>
            <wp:anchor distT="0" distB="0" distL="114300" distR="114300" simplePos="0" relativeHeight="251659776" behindDoc="0" locked="0" layoutInCell="1" allowOverlap="1" wp14:anchorId="47B865FD" wp14:editId="082D67A4">
              <wp:simplePos x="0" y="0"/>
              <wp:positionH relativeFrom="column">
                <wp:posOffset>0</wp:posOffset>
              </wp:positionH>
              <wp:positionV relativeFrom="paragraph">
                <wp:posOffset>0</wp:posOffset>
              </wp:positionV>
              <wp:extent cx="635000" cy="635000"/>
              <wp:effectExtent l="0" t="0" r="3175" b="3175"/>
              <wp:wrapNone/>
              <wp:docPr id="1" name="Rectangle 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1BAC6" id="Rectangle 1" o:spid="_x0000_s1026"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KrYPixXAgAArAQAAA4AAAAAAAAAAAAAAAAALgIAAGRycy9lMm9Eb2MueG1sUEsBAi0AFAAG&#10;AAgAAAAhAIZbh9XYAAAABQEAAA8AAAAAAAAAAAAAAAAAsQQAAGRycy9kb3ducmV2LnhtbFBLBQYA&#10;AAAABAAEAPMAAAC2BQAAAAA=&#10;" filled="f" stroked="f">
              <o:lock v:ext="edit" aspectratio="t" selection="t"/>
            </v:rect>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A04" w:rsidRDefault="00594A04" w:rsidP="00594A04">
    <w:pPr>
      <w:pStyle w:val="stbilgi"/>
    </w:pPr>
    <w:r>
      <w:rPr>
        <w:lang w:val="de-DE"/>
      </w:rPr>
      <w:t>CIMO/MG-15</w:t>
    </w:r>
    <w:r w:rsidRPr="00A847C7">
      <w:rPr>
        <w:lang w:val="de-DE"/>
      </w:rPr>
      <w:t>/</w:t>
    </w:r>
    <w:r w:rsidRPr="001726D2">
      <w:rPr>
        <w:lang w:val="de-DE"/>
      </w:rPr>
      <w:t>Doc.</w:t>
    </w:r>
    <w:r>
      <w:rPr>
        <w:lang w:val="de-DE"/>
      </w:rPr>
      <w:t xml:space="preserve"> </w:t>
    </w:r>
    <w:r w:rsidR="00E4794B" w:rsidRPr="00771E8C">
      <w:rPr>
        <w:lang w:val="de-DE"/>
      </w:rPr>
      <w:t>2.3(3)</w:t>
    </w:r>
    <w:r w:rsidRPr="00771E8C">
      <w:rPr>
        <w:lang w:val="de-DE"/>
      </w:rPr>
      <w:t>,</w:t>
    </w:r>
    <w:r w:rsidRPr="001726D2">
      <w:rPr>
        <w:lang w:val="de-DE"/>
      </w:rPr>
      <w:t xml:space="preserve"> </w:t>
    </w:r>
    <w:r>
      <w:rPr>
        <w:lang w:val="de-DE"/>
      </w:rPr>
      <w:t xml:space="preserve">Appendix II, </w:t>
    </w:r>
    <w:r w:rsidRPr="00521594">
      <w:rPr>
        <w:rStyle w:val="SayfaNumaras"/>
        <w:lang w:val="en-US"/>
      </w:rPr>
      <w:t xml:space="preserve">p. </w:t>
    </w:r>
    <w:r w:rsidRPr="001726D2">
      <w:rPr>
        <w:rStyle w:val="SayfaNumaras"/>
      </w:rPr>
      <w:fldChar w:fldCharType="begin"/>
    </w:r>
    <w:r w:rsidRPr="00521594">
      <w:rPr>
        <w:rStyle w:val="SayfaNumaras"/>
        <w:lang w:val="en-US"/>
      </w:rPr>
      <w:instrText xml:space="preserve"> PAGE </w:instrText>
    </w:r>
    <w:r w:rsidRPr="001726D2">
      <w:rPr>
        <w:rStyle w:val="SayfaNumaras"/>
      </w:rPr>
      <w:fldChar w:fldCharType="separate"/>
    </w:r>
    <w:r w:rsidR="00E45876">
      <w:rPr>
        <w:rStyle w:val="SayfaNumaras"/>
        <w:noProof/>
        <w:lang w:val="en-US"/>
      </w:rPr>
      <w:t>1</w:t>
    </w:r>
    <w:r w:rsidRPr="001726D2">
      <w:rPr>
        <w:rStyle w:val="SayfaNumaras"/>
      </w:rPr>
      <w:fldChar w:fldCharType="end"/>
    </w:r>
    <w:r>
      <w:rPr>
        <w:noProof/>
        <w:lang w:eastAsia="en-GB"/>
      </w:rPr>
      <mc:AlternateContent>
        <mc:Choice Requires="wps">
          <w:drawing>
            <wp:anchor distT="0" distB="0" distL="114300" distR="114300" simplePos="0" relativeHeight="251663872" behindDoc="0" locked="0" layoutInCell="1" allowOverlap="1" wp14:anchorId="7B432CDD" wp14:editId="5B1D03DC">
              <wp:simplePos x="0" y="0"/>
              <wp:positionH relativeFrom="column">
                <wp:posOffset>0</wp:posOffset>
              </wp:positionH>
              <wp:positionV relativeFrom="paragraph">
                <wp:posOffset>0</wp:posOffset>
              </wp:positionV>
              <wp:extent cx="635000" cy="635000"/>
              <wp:effectExtent l="0" t="0" r="3175" b="3175"/>
              <wp:wrapNone/>
              <wp:docPr id="8" name="Rectangle 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A2456A" id="Rectangle 8" o:spid="_x0000_s1026" style="position:absolute;margin-left:0;margin-top:0;width:50pt;height:50pt;z-index:251663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IFo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GNUgWhXAgAArAQAAA4AAAAAAAAAAAAAAAAALgIAAGRycy9lMm9Eb2MueG1sUEsBAi0AFAAG&#10;AAgAAAAhAIZbh9XYAAAABQEAAA8AAAAAAAAAAAAAAAAAsQQAAGRycy9kb3ducmV2LnhtbFBLBQYA&#10;AAAABAAEAPMAAAC2BQAAAAA=&#10;" filled="f" stroked="f">
              <o:lock v:ext="edit" aspectratio="t" selection="t"/>
            </v:rect>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A04" w:rsidRDefault="00594A04" w:rsidP="00594A04">
    <w:pPr>
      <w:pStyle w:val="stbilgi"/>
    </w:pPr>
    <w:r>
      <w:rPr>
        <w:lang w:val="de-DE"/>
      </w:rPr>
      <w:t>CIMO/MG-15</w:t>
    </w:r>
    <w:r w:rsidRPr="00A847C7">
      <w:rPr>
        <w:lang w:val="de-DE"/>
      </w:rPr>
      <w:t>/</w:t>
    </w:r>
    <w:r w:rsidRPr="001726D2">
      <w:rPr>
        <w:lang w:val="de-DE"/>
      </w:rPr>
      <w:t>Doc.</w:t>
    </w:r>
    <w:r>
      <w:rPr>
        <w:lang w:val="de-DE"/>
      </w:rPr>
      <w:t xml:space="preserve"> </w:t>
    </w:r>
    <w:r w:rsidR="00771E8C" w:rsidRPr="00771E8C">
      <w:rPr>
        <w:lang w:val="de-DE"/>
      </w:rPr>
      <w:t>2.3(3)</w:t>
    </w:r>
    <w:r w:rsidRPr="00771E8C">
      <w:rPr>
        <w:lang w:val="de-DE"/>
      </w:rPr>
      <w:t>,</w:t>
    </w:r>
    <w:r w:rsidRPr="001726D2">
      <w:rPr>
        <w:lang w:val="de-DE"/>
      </w:rPr>
      <w:t xml:space="preserve"> </w:t>
    </w:r>
    <w:r>
      <w:rPr>
        <w:lang w:val="de-DE"/>
      </w:rPr>
      <w:t xml:space="preserve">Appendix III, </w:t>
    </w:r>
    <w:r w:rsidRPr="00521594">
      <w:rPr>
        <w:rStyle w:val="SayfaNumaras"/>
        <w:lang w:val="en-US"/>
      </w:rPr>
      <w:t xml:space="preserve">p. </w:t>
    </w:r>
    <w:r w:rsidRPr="001726D2">
      <w:rPr>
        <w:rStyle w:val="SayfaNumaras"/>
      </w:rPr>
      <w:fldChar w:fldCharType="begin"/>
    </w:r>
    <w:r w:rsidRPr="00521594">
      <w:rPr>
        <w:rStyle w:val="SayfaNumaras"/>
        <w:lang w:val="en-US"/>
      </w:rPr>
      <w:instrText xml:space="preserve"> PAGE </w:instrText>
    </w:r>
    <w:r w:rsidRPr="001726D2">
      <w:rPr>
        <w:rStyle w:val="SayfaNumaras"/>
      </w:rPr>
      <w:fldChar w:fldCharType="separate"/>
    </w:r>
    <w:r w:rsidR="00E45876">
      <w:rPr>
        <w:rStyle w:val="SayfaNumaras"/>
        <w:noProof/>
        <w:lang w:val="en-US"/>
      </w:rPr>
      <w:t>1</w:t>
    </w:r>
    <w:r w:rsidRPr="001726D2">
      <w:rPr>
        <w:rStyle w:val="SayfaNumaras"/>
      </w:rPr>
      <w:fldChar w:fldCharType="end"/>
    </w:r>
    <w:r>
      <w:rPr>
        <w:noProof/>
        <w:lang w:eastAsia="en-GB"/>
      </w:rPr>
      <mc:AlternateContent>
        <mc:Choice Requires="wps">
          <w:drawing>
            <wp:anchor distT="0" distB="0" distL="114300" distR="114300" simplePos="0" relativeHeight="251665920" behindDoc="0" locked="0" layoutInCell="1" allowOverlap="1" wp14:anchorId="2BB50284" wp14:editId="5A2E4876">
              <wp:simplePos x="0" y="0"/>
              <wp:positionH relativeFrom="column">
                <wp:posOffset>0</wp:posOffset>
              </wp:positionH>
              <wp:positionV relativeFrom="paragraph">
                <wp:posOffset>0</wp:posOffset>
              </wp:positionV>
              <wp:extent cx="635000" cy="635000"/>
              <wp:effectExtent l="0" t="0" r="3175" b="3175"/>
              <wp:wrapNone/>
              <wp:docPr id="9" name="Rectangle 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E73C61" id="Rectangle 9" o:spid="_x0000_s1026" style="position:absolute;margin-left:0;margin-top:0;width:50pt;height:50pt;z-index:251665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I9gEq5XAgAArAQAAA4AAAAAAAAAAAAAAAAALgIAAGRycy9lMm9Eb2MueG1sUEsBAi0AFAAG&#10;AAgAAAAhAIZbh9XYAAAABQEAAA8AAAAAAAAAAAAAAAAAsQQAAGRycy9kb3ducmV2LnhtbFBLBQYA&#10;AAAABAAEAPMAAAC2BQAAAAA=&#10;" filled="f" stroked="f">
              <o:lock v:ext="edit" aspectratio="t" selection="t"/>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3330B"/>
    <w:multiLevelType w:val="multilevel"/>
    <w:tmpl w:val="EFA2B18A"/>
    <w:lvl w:ilvl="0">
      <w:start w:val="8"/>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040" w:hanging="2160"/>
      </w:pPr>
      <w:rPr>
        <w:rFonts w:hint="default"/>
        <w:b/>
      </w:rPr>
    </w:lvl>
  </w:abstractNum>
  <w:abstractNum w:abstractNumId="1" w15:restartNumberingAfterBreak="0">
    <w:nsid w:val="04D03F8E"/>
    <w:multiLevelType w:val="hybridMultilevel"/>
    <w:tmpl w:val="DBB65B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B7557C"/>
    <w:multiLevelType w:val="hybridMultilevel"/>
    <w:tmpl w:val="4650D1AE"/>
    <w:lvl w:ilvl="0" w:tplc="B5D8D710">
      <w:start w:val="1"/>
      <w:numFmt w:val="decimal"/>
      <w:lvlText w:val="%1."/>
      <w:lvlJc w:val="left"/>
      <w:pPr>
        <w:ind w:left="655" w:hanging="360"/>
      </w:pPr>
      <w:rPr>
        <w:rFonts w:ascii="Arial" w:eastAsia="Arial" w:hAnsi="Arial" w:cs="Arial"/>
      </w:rPr>
    </w:lvl>
    <w:lvl w:ilvl="1" w:tplc="08090019" w:tentative="1">
      <w:start w:val="1"/>
      <w:numFmt w:val="lowerLetter"/>
      <w:lvlText w:val="%2."/>
      <w:lvlJc w:val="left"/>
      <w:pPr>
        <w:ind w:left="1375" w:hanging="360"/>
      </w:pPr>
    </w:lvl>
    <w:lvl w:ilvl="2" w:tplc="0809001B" w:tentative="1">
      <w:start w:val="1"/>
      <w:numFmt w:val="lowerRoman"/>
      <w:lvlText w:val="%3."/>
      <w:lvlJc w:val="right"/>
      <w:pPr>
        <w:ind w:left="2095" w:hanging="180"/>
      </w:pPr>
    </w:lvl>
    <w:lvl w:ilvl="3" w:tplc="0809000F" w:tentative="1">
      <w:start w:val="1"/>
      <w:numFmt w:val="decimal"/>
      <w:lvlText w:val="%4."/>
      <w:lvlJc w:val="left"/>
      <w:pPr>
        <w:ind w:left="2815" w:hanging="360"/>
      </w:pPr>
    </w:lvl>
    <w:lvl w:ilvl="4" w:tplc="08090019" w:tentative="1">
      <w:start w:val="1"/>
      <w:numFmt w:val="lowerLetter"/>
      <w:lvlText w:val="%5."/>
      <w:lvlJc w:val="left"/>
      <w:pPr>
        <w:ind w:left="3535" w:hanging="360"/>
      </w:pPr>
    </w:lvl>
    <w:lvl w:ilvl="5" w:tplc="0809001B" w:tentative="1">
      <w:start w:val="1"/>
      <w:numFmt w:val="lowerRoman"/>
      <w:lvlText w:val="%6."/>
      <w:lvlJc w:val="right"/>
      <w:pPr>
        <w:ind w:left="4255" w:hanging="180"/>
      </w:pPr>
    </w:lvl>
    <w:lvl w:ilvl="6" w:tplc="0809000F" w:tentative="1">
      <w:start w:val="1"/>
      <w:numFmt w:val="decimal"/>
      <w:lvlText w:val="%7."/>
      <w:lvlJc w:val="left"/>
      <w:pPr>
        <w:ind w:left="4975" w:hanging="360"/>
      </w:pPr>
    </w:lvl>
    <w:lvl w:ilvl="7" w:tplc="08090019" w:tentative="1">
      <w:start w:val="1"/>
      <w:numFmt w:val="lowerLetter"/>
      <w:lvlText w:val="%8."/>
      <w:lvlJc w:val="left"/>
      <w:pPr>
        <w:ind w:left="5695" w:hanging="360"/>
      </w:pPr>
    </w:lvl>
    <w:lvl w:ilvl="8" w:tplc="0809001B" w:tentative="1">
      <w:start w:val="1"/>
      <w:numFmt w:val="lowerRoman"/>
      <w:lvlText w:val="%9."/>
      <w:lvlJc w:val="right"/>
      <w:pPr>
        <w:ind w:left="6415" w:hanging="180"/>
      </w:pPr>
    </w:lvl>
  </w:abstractNum>
  <w:abstractNum w:abstractNumId="3" w15:restartNumberingAfterBreak="0">
    <w:nsid w:val="0AA04225"/>
    <w:multiLevelType w:val="hybridMultilevel"/>
    <w:tmpl w:val="827652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C0E22FF"/>
    <w:multiLevelType w:val="hybridMultilevel"/>
    <w:tmpl w:val="DEE6E0C6"/>
    <w:lvl w:ilvl="0" w:tplc="6DDACDF2">
      <w:start w:val="1"/>
      <w:numFmt w:val="decimal"/>
      <w:lvlText w:val="%1."/>
      <w:lvlJc w:val="left"/>
      <w:pPr>
        <w:tabs>
          <w:tab w:val="num" w:pos="295"/>
        </w:tabs>
        <w:ind w:left="295"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0C0E3518"/>
    <w:multiLevelType w:val="hybridMultilevel"/>
    <w:tmpl w:val="3EA483FA"/>
    <w:lvl w:ilvl="0" w:tplc="86AAC612">
      <w:start w:val="2"/>
      <w:numFmt w:val="decimal"/>
      <w:lvlText w:val="%1."/>
      <w:lvlJc w:val="left"/>
      <w:pPr>
        <w:tabs>
          <w:tab w:val="num" w:pos="318"/>
        </w:tabs>
        <w:ind w:left="318"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28C3E10"/>
    <w:multiLevelType w:val="hybridMultilevel"/>
    <w:tmpl w:val="231073E8"/>
    <w:lvl w:ilvl="0" w:tplc="0409000F">
      <w:start w:val="1"/>
      <w:numFmt w:val="decimal"/>
      <w:lvlText w:val="%1."/>
      <w:lvlJc w:val="left"/>
      <w:pPr>
        <w:tabs>
          <w:tab w:val="num" w:pos="295"/>
        </w:tabs>
        <w:ind w:left="295" w:hanging="360"/>
      </w:pPr>
    </w:lvl>
    <w:lvl w:ilvl="1" w:tplc="08090001">
      <w:start w:val="1"/>
      <w:numFmt w:val="bullet"/>
      <w:lvlText w:val=""/>
      <w:lvlJc w:val="left"/>
      <w:pPr>
        <w:tabs>
          <w:tab w:val="num" w:pos="1015"/>
        </w:tabs>
        <w:ind w:left="1015" w:hanging="360"/>
      </w:pPr>
      <w:rPr>
        <w:rFonts w:ascii="Symbol" w:hAnsi="Symbol" w:hint="default"/>
      </w:rPr>
    </w:lvl>
    <w:lvl w:ilvl="2" w:tplc="0809001B">
      <w:start w:val="1"/>
      <w:numFmt w:val="lowerRoman"/>
      <w:lvlText w:val="%3."/>
      <w:lvlJc w:val="right"/>
      <w:pPr>
        <w:tabs>
          <w:tab w:val="num" w:pos="1735"/>
        </w:tabs>
        <w:ind w:left="1735" w:hanging="180"/>
      </w:pPr>
    </w:lvl>
    <w:lvl w:ilvl="3" w:tplc="0809000F">
      <w:start w:val="1"/>
      <w:numFmt w:val="decimal"/>
      <w:lvlText w:val="%4."/>
      <w:lvlJc w:val="left"/>
      <w:pPr>
        <w:tabs>
          <w:tab w:val="num" w:pos="2455"/>
        </w:tabs>
        <w:ind w:left="2455" w:hanging="360"/>
      </w:pPr>
    </w:lvl>
    <w:lvl w:ilvl="4" w:tplc="08090019">
      <w:start w:val="1"/>
      <w:numFmt w:val="lowerLetter"/>
      <w:lvlText w:val="%5."/>
      <w:lvlJc w:val="left"/>
      <w:pPr>
        <w:tabs>
          <w:tab w:val="num" w:pos="3175"/>
        </w:tabs>
        <w:ind w:left="3175" w:hanging="360"/>
      </w:pPr>
    </w:lvl>
    <w:lvl w:ilvl="5" w:tplc="0809001B">
      <w:start w:val="1"/>
      <w:numFmt w:val="lowerRoman"/>
      <w:lvlText w:val="%6."/>
      <w:lvlJc w:val="right"/>
      <w:pPr>
        <w:tabs>
          <w:tab w:val="num" w:pos="3895"/>
        </w:tabs>
        <w:ind w:left="3895" w:hanging="180"/>
      </w:pPr>
    </w:lvl>
    <w:lvl w:ilvl="6" w:tplc="0809000F">
      <w:start w:val="1"/>
      <w:numFmt w:val="decimal"/>
      <w:lvlText w:val="%7."/>
      <w:lvlJc w:val="left"/>
      <w:pPr>
        <w:tabs>
          <w:tab w:val="num" w:pos="4615"/>
        </w:tabs>
        <w:ind w:left="4615" w:hanging="360"/>
      </w:pPr>
    </w:lvl>
    <w:lvl w:ilvl="7" w:tplc="08090019">
      <w:start w:val="1"/>
      <w:numFmt w:val="lowerLetter"/>
      <w:lvlText w:val="%8."/>
      <w:lvlJc w:val="left"/>
      <w:pPr>
        <w:tabs>
          <w:tab w:val="num" w:pos="5335"/>
        </w:tabs>
        <w:ind w:left="5335" w:hanging="360"/>
      </w:pPr>
    </w:lvl>
    <w:lvl w:ilvl="8" w:tplc="0809001B">
      <w:start w:val="1"/>
      <w:numFmt w:val="lowerRoman"/>
      <w:lvlText w:val="%9."/>
      <w:lvlJc w:val="right"/>
      <w:pPr>
        <w:tabs>
          <w:tab w:val="num" w:pos="6055"/>
        </w:tabs>
        <w:ind w:left="6055" w:hanging="180"/>
      </w:pPr>
    </w:lvl>
  </w:abstractNum>
  <w:abstractNum w:abstractNumId="7" w15:restartNumberingAfterBreak="0">
    <w:nsid w:val="143B6030"/>
    <w:multiLevelType w:val="hybridMultilevel"/>
    <w:tmpl w:val="B0E25A66"/>
    <w:lvl w:ilvl="0" w:tplc="804C518A">
      <w:start w:val="4"/>
      <w:numFmt w:val="bullet"/>
      <w:lvlText w:val="-"/>
      <w:lvlJc w:val="left"/>
      <w:pPr>
        <w:ind w:left="1152" w:hanging="360"/>
      </w:pPr>
      <w:rPr>
        <w:rFonts w:ascii="Verdana" w:eastAsia="Arial" w:hAnsi="Verdana" w:cs="Aria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1621320B"/>
    <w:multiLevelType w:val="hybridMultilevel"/>
    <w:tmpl w:val="3280E2AA"/>
    <w:lvl w:ilvl="0" w:tplc="6DDACDF2">
      <w:start w:val="1"/>
      <w:numFmt w:val="decimal"/>
      <w:lvlText w:val="%1."/>
      <w:lvlJc w:val="left"/>
      <w:pPr>
        <w:tabs>
          <w:tab w:val="num" w:pos="295"/>
        </w:tabs>
        <w:ind w:left="295"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16AA35F2"/>
    <w:multiLevelType w:val="hybridMultilevel"/>
    <w:tmpl w:val="46FCB0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76F2E6A"/>
    <w:multiLevelType w:val="multilevel"/>
    <w:tmpl w:val="BD70F5EA"/>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8FA6C61"/>
    <w:multiLevelType w:val="hybridMultilevel"/>
    <w:tmpl w:val="07E2A446"/>
    <w:lvl w:ilvl="0" w:tplc="6DDACDF2">
      <w:start w:val="1"/>
      <w:numFmt w:val="decimal"/>
      <w:lvlText w:val="%1."/>
      <w:lvlJc w:val="left"/>
      <w:pPr>
        <w:tabs>
          <w:tab w:val="num" w:pos="295"/>
        </w:tabs>
        <w:ind w:left="295"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18FD44E2"/>
    <w:multiLevelType w:val="hybridMultilevel"/>
    <w:tmpl w:val="8668C7E8"/>
    <w:lvl w:ilvl="0" w:tplc="0409000F">
      <w:start w:val="1"/>
      <w:numFmt w:val="decimal"/>
      <w:lvlText w:val="%1."/>
      <w:lvlJc w:val="left"/>
      <w:pPr>
        <w:tabs>
          <w:tab w:val="num" w:pos="295"/>
        </w:tabs>
        <w:ind w:left="295" w:hanging="360"/>
      </w:pPr>
    </w:lvl>
    <w:lvl w:ilvl="1" w:tplc="04090019">
      <w:start w:val="1"/>
      <w:numFmt w:val="lowerLetter"/>
      <w:lvlText w:val="%2."/>
      <w:lvlJc w:val="left"/>
      <w:pPr>
        <w:tabs>
          <w:tab w:val="num" w:pos="1015"/>
        </w:tabs>
        <w:ind w:left="1015" w:hanging="360"/>
      </w:pPr>
    </w:lvl>
    <w:lvl w:ilvl="2" w:tplc="0409001B">
      <w:start w:val="1"/>
      <w:numFmt w:val="lowerRoman"/>
      <w:lvlText w:val="%3."/>
      <w:lvlJc w:val="right"/>
      <w:pPr>
        <w:tabs>
          <w:tab w:val="num" w:pos="1735"/>
        </w:tabs>
        <w:ind w:left="1735" w:hanging="180"/>
      </w:pPr>
    </w:lvl>
    <w:lvl w:ilvl="3" w:tplc="0409000F">
      <w:start w:val="1"/>
      <w:numFmt w:val="decimal"/>
      <w:lvlText w:val="%4."/>
      <w:lvlJc w:val="left"/>
      <w:pPr>
        <w:tabs>
          <w:tab w:val="num" w:pos="2455"/>
        </w:tabs>
        <w:ind w:left="2455" w:hanging="360"/>
      </w:pPr>
    </w:lvl>
    <w:lvl w:ilvl="4" w:tplc="04090019">
      <w:start w:val="1"/>
      <w:numFmt w:val="lowerLetter"/>
      <w:lvlText w:val="%5."/>
      <w:lvlJc w:val="left"/>
      <w:pPr>
        <w:tabs>
          <w:tab w:val="num" w:pos="3175"/>
        </w:tabs>
        <w:ind w:left="3175" w:hanging="360"/>
      </w:pPr>
    </w:lvl>
    <w:lvl w:ilvl="5" w:tplc="0409001B">
      <w:start w:val="1"/>
      <w:numFmt w:val="lowerRoman"/>
      <w:lvlText w:val="%6."/>
      <w:lvlJc w:val="right"/>
      <w:pPr>
        <w:tabs>
          <w:tab w:val="num" w:pos="3895"/>
        </w:tabs>
        <w:ind w:left="3895" w:hanging="180"/>
      </w:pPr>
    </w:lvl>
    <w:lvl w:ilvl="6" w:tplc="0409000F">
      <w:start w:val="1"/>
      <w:numFmt w:val="decimal"/>
      <w:lvlText w:val="%7."/>
      <w:lvlJc w:val="left"/>
      <w:pPr>
        <w:tabs>
          <w:tab w:val="num" w:pos="4615"/>
        </w:tabs>
        <w:ind w:left="4615" w:hanging="360"/>
      </w:pPr>
    </w:lvl>
    <w:lvl w:ilvl="7" w:tplc="04090019">
      <w:start w:val="1"/>
      <w:numFmt w:val="lowerLetter"/>
      <w:lvlText w:val="%8."/>
      <w:lvlJc w:val="left"/>
      <w:pPr>
        <w:tabs>
          <w:tab w:val="num" w:pos="5335"/>
        </w:tabs>
        <w:ind w:left="5335" w:hanging="360"/>
      </w:pPr>
    </w:lvl>
    <w:lvl w:ilvl="8" w:tplc="0409001B">
      <w:start w:val="1"/>
      <w:numFmt w:val="lowerRoman"/>
      <w:lvlText w:val="%9."/>
      <w:lvlJc w:val="right"/>
      <w:pPr>
        <w:tabs>
          <w:tab w:val="num" w:pos="6055"/>
        </w:tabs>
        <w:ind w:left="6055" w:hanging="180"/>
      </w:pPr>
    </w:lvl>
  </w:abstractNum>
  <w:abstractNum w:abstractNumId="13" w15:restartNumberingAfterBreak="0">
    <w:nsid w:val="20F16C38"/>
    <w:multiLevelType w:val="hybridMultilevel"/>
    <w:tmpl w:val="EC041D7C"/>
    <w:lvl w:ilvl="0" w:tplc="0409000F">
      <w:start w:val="1"/>
      <w:numFmt w:val="decimal"/>
      <w:lvlText w:val="%1."/>
      <w:lvlJc w:val="left"/>
      <w:pPr>
        <w:tabs>
          <w:tab w:val="num" w:pos="295"/>
        </w:tabs>
        <w:ind w:left="295" w:hanging="360"/>
      </w:pPr>
    </w:lvl>
    <w:lvl w:ilvl="1" w:tplc="04090019">
      <w:start w:val="1"/>
      <w:numFmt w:val="lowerLetter"/>
      <w:lvlText w:val="%2."/>
      <w:lvlJc w:val="left"/>
      <w:pPr>
        <w:tabs>
          <w:tab w:val="num" w:pos="1015"/>
        </w:tabs>
        <w:ind w:left="1015" w:hanging="360"/>
      </w:pPr>
    </w:lvl>
    <w:lvl w:ilvl="2" w:tplc="0409001B">
      <w:start w:val="1"/>
      <w:numFmt w:val="lowerRoman"/>
      <w:lvlText w:val="%3."/>
      <w:lvlJc w:val="right"/>
      <w:pPr>
        <w:tabs>
          <w:tab w:val="num" w:pos="1735"/>
        </w:tabs>
        <w:ind w:left="1735" w:hanging="180"/>
      </w:pPr>
    </w:lvl>
    <w:lvl w:ilvl="3" w:tplc="0409000F">
      <w:start w:val="1"/>
      <w:numFmt w:val="decimal"/>
      <w:lvlText w:val="%4."/>
      <w:lvlJc w:val="left"/>
      <w:pPr>
        <w:tabs>
          <w:tab w:val="num" w:pos="2455"/>
        </w:tabs>
        <w:ind w:left="2455" w:hanging="360"/>
      </w:pPr>
    </w:lvl>
    <w:lvl w:ilvl="4" w:tplc="04090019">
      <w:start w:val="1"/>
      <w:numFmt w:val="lowerLetter"/>
      <w:lvlText w:val="%5."/>
      <w:lvlJc w:val="left"/>
      <w:pPr>
        <w:tabs>
          <w:tab w:val="num" w:pos="3175"/>
        </w:tabs>
        <w:ind w:left="3175" w:hanging="360"/>
      </w:pPr>
    </w:lvl>
    <w:lvl w:ilvl="5" w:tplc="0409001B">
      <w:start w:val="1"/>
      <w:numFmt w:val="lowerRoman"/>
      <w:lvlText w:val="%6."/>
      <w:lvlJc w:val="right"/>
      <w:pPr>
        <w:tabs>
          <w:tab w:val="num" w:pos="3895"/>
        </w:tabs>
        <w:ind w:left="3895" w:hanging="180"/>
      </w:pPr>
    </w:lvl>
    <w:lvl w:ilvl="6" w:tplc="0409000F">
      <w:start w:val="1"/>
      <w:numFmt w:val="decimal"/>
      <w:lvlText w:val="%7."/>
      <w:lvlJc w:val="left"/>
      <w:pPr>
        <w:tabs>
          <w:tab w:val="num" w:pos="4615"/>
        </w:tabs>
        <w:ind w:left="4615" w:hanging="360"/>
      </w:pPr>
    </w:lvl>
    <w:lvl w:ilvl="7" w:tplc="04090019">
      <w:start w:val="1"/>
      <w:numFmt w:val="lowerLetter"/>
      <w:lvlText w:val="%8."/>
      <w:lvlJc w:val="left"/>
      <w:pPr>
        <w:tabs>
          <w:tab w:val="num" w:pos="5335"/>
        </w:tabs>
        <w:ind w:left="5335" w:hanging="360"/>
      </w:pPr>
    </w:lvl>
    <w:lvl w:ilvl="8" w:tplc="0409001B">
      <w:start w:val="1"/>
      <w:numFmt w:val="lowerRoman"/>
      <w:lvlText w:val="%9."/>
      <w:lvlJc w:val="right"/>
      <w:pPr>
        <w:tabs>
          <w:tab w:val="num" w:pos="6055"/>
        </w:tabs>
        <w:ind w:left="6055" w:hanging="180"/>
      </w:pPr>
    </w:lvl>
  </w:abstractNum>
  <w:abstractNum w:abstractNumId="14" w15:restartNumberingAfterBreak="0">
    <w:nsid w:val="20FE6B14"/>
    <w:multiLevelType w:val="hybridMultilevel"/>
    <w:tmpl w:val="BAD2BBA6"/>
    <w:lvl w:ilvl="0" w:tplc="6DDACDF2">
      <w:start w:val="1"/>
      <w:numFmt w:val="decimal"/>
      <w:lvlText w:val="%1."/>
      <w:lvlJc w:val="left"/>
      <w:pPr>
        <w:tabs>
          <w:tab w:val="num" w:pos="295"/>
        </w:tabs>
        <w:ind w:left="295" w:hanging="360"/>
      </w:pPr>
    </w:lvl>
    <w:lvl w:ilvl="1" w:tplc="08090001">
      <w:start w:val="1"/>
      <w:numFmt w:val="bullet"/>
      <w:lvlText w:val=""/>
      <w:lvlJc w:val="left"/>
      <w:pPr>
        <w:tabs>
          <w:tab w:val="num" w:pos="1015"/>
        </w:tabs>
        <w:ind w:left="1015" w:hanging="360"/>
      </w:pPr>
      <w:rPr>
        <w:rFonts w:ascii="Symbol" w:hAnsi="Symbol" w:hint="default"/>
      </w:rPr>
    </w:lvl>
    <w:lvl w:ilvl="2" w:tplc="0809001B">
      <w:start w:val="1"/>
      <w:numFmt w:val="lowerRoman"/>
      <w:lvlText w:val="%3."/>
      <w:lvlJc w:val="right"/>
      <w:pPr>
        <w:tabs>
          <w:tab w:val="num" w:pos="1735"/>
        </w:tabs>
        <w:ind w:left="1735" w:hanging="180"/>
      </w:pPr>
    </w:lvl>
    <w:lvl w:ilvl="3" w:tplc="0409000F">
      <w:start w:val="1"/>
      <w:numFmt w:val="decimal"/>
      <w:lvlText w:val="%4."/>
      <w:lvlJc w:val="left"/>
      <w:pPr>
        <w:tabs>
          <w:tab w:val="num" w:pos="2455"/>
        </w:tabs>
        <w:ind w:left="2455" w:hanging="360"/>
      </w:pPr>
    </w:lvl>
    <w:lvl w:ilvl="4" w:tplc="08090019">
      <w:start w:val="1"/>
      <w:numFmt w:val="lowerLetter"/>
      <w:lvlText w:val="%5."/>
      <w:lvlJc w:val="left"/>
      <w:pPr>
        <w:tabs>
          <w:tab w:val="num" w:pos="3175"/>
        </w:tabs>
        <w:ind w:left="3175" w:hanging="360"/>
      </w:pPr>
    </w:lvl>
    <w:lvl w:ilvl="5" w:tplc="0809001B">
      <w:start w:val="1"/>
      <w:numFmt w:val="lowerRoman"/>
      <w:lvlText w:val="%6."/>
      <w:lvlJc w:val="right"/>
      <w:pPr>
        <w:tabs>
          <w:tab w:val="num" w:pos="3895"/>
        </w:tabs>
        <w:ind w:left="3895" w:hanging="180"/>
      </w:pPr>
    </w:lvl>
    <w:lvl w:ilvl="6" w:tplc="0809000F">
      <w:start w:val="1"/>
      <w:numFmt w:val="decimal"/>
      <w:lvlText w:val="%7."/>
      <w:lvlJc w:val="left"/>
      <w:pPr>
        <w:tabs>
          <w:tab w:val="num" w:pos="4615"/>
        </w:tabs>
        <w:ind w:left="4615" w:hanging="360"/>
      </w:pPr>
    </w:lvl>
    <w:lvl w:ilvl="7" w:tplc="08090019">
      <w:start w:val="1"/>
      <w:numFmt w:val="lowerLetter"/>
      <w:lvlText w:val="%8."/>
      <w:lvlJc w:val="left"/>
      <w:pPr>
        <w:tabs>
          <w:tab w:val="num" w:pos="5335"/>
        </w:tabs>
        <w:ind w:left="5335" w:hanging="360"/>
      </w:pPr>
    </w:lvl>
    <w:lvl w:ilvl="8" w:tplc="0809001B">
      <w:start w:val="1"/>
      <w:numFmt w:val="lowerRoman"/>
      <w:lvlText w:val="%9."/>
      <w:lvlJc w:val="right"/>
      <w:pPr>
        <w:tabs>
          <w:tab w:val="num" w:pos="6055"/>
        </w:tabs>
        <w:ind w:left="6055" w:hanging="180"/>
      </w:pPr>
    </w:lvl>
  </w:abstractNum>
  <w:abstractNum w:abstractNumId="15" w15:restartNumberingAfterBreak="0">
    <w:nsid w:val="262C305F"/>
    <w:multiLevelType w:val="hybridMultilevel"/>
    <w:tmpl w:val="14EE3526"/>
    <w:lvl w:ilvl="0" w:tplc="6944CDE2">
      <w:start w:val="1"/>
      <w:numFmt w:val="bullet"/>
      <w:lvlText w:val="-"/>
      <w:lvlJc w:val="left"/>
      <w:pPr>
        <w:ind w:left="1152" w:hanging="360"/>
      </w:pPr>
      <w:rPr>
        <w:rFonts w:ascii="Arial" w:eastAsia="Times New Roman" w:hAnsi="Arial" w:cs="Aria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15:restartNumberingAfterBreak="0">
    <w:nsid w:val="2BE355A1"/>
    <w:multiLevelType w:val="hybridMultilevel"/>
    <w:tmpl w:val="740E9F0E"/>
    <w:lvl w:ilvl="0" w:tplc="11207E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1D19BE"/>
    <w:multiLevelType w:val="hybridMultilevel"/>
    <w:tmpl w:val="66C04DB2"/>
    <w:lvl w:ilvl="0" w:tplc="CB82C176">
      <w:start w:val="30"/>
      <w:numFmt w:val="bullet"/>
      <w:lvlText w:val="-"/>
      <w:lvlJc w:val="left"/>
      <w:pPr>
        <w:ind w:left="720" w:hanging="360"/>
      </w:pPr>
      <w:rPr>
        <w:rFonts w:ascii="Verdana" w:eastAsia="Arial"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C96708"/>
    <w:multiLevelType w:val="hybridMultilevel"/>
    <w:tmpl w:val="F3603404"/>
    <w:lvl w:ilvl="0" w:tplc="6DDACDF2">
      <w:start w:val="1"/>
      <w:numFmt w:val="decimal"/>
      <w:lvlText w:val="%1."/>
      <w:lvlJc w:val="left"/>
      <w:pPr>
        <w:tabs>
          <w:tab w:val="num" w:pos="295"/>
        </w:tabs>
        <w:ind w:left="295"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3E395C36"/>
    <w:multiLevelType w:val="hybridMultilevel"/>
    <w:tmpl w:val="92ECFB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CA3DA9"/>
    <w:multiLevelType w:val="hybridMultilevel"/>
    <w:tmpl w:val="4B241EC0"/>
    <w:lvl w:ilvl="0" w:tplc="A1B4EA2E">
      <w:start w:val="1"/>
      <w:numFmt w:val="decimal"/>
      <w:lvlText w:val="%1."/>
      <w:lvlJc w:val="left"/>
      <w:pPr>
        <w:tabs>
          <w:tab w:val="num" w:pos="360"/>
        </w:tabs>
        <w:ind w:left="360" w:hanging="360"/>
      </w:pPr>
      <w:rPr>
        <w:rFonts w:hint="default"/>
        <w:b w:val="0"/>
        <w:i w:val="0"/>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3863B97"/>
    <w:multiLevelType w:val="hybridMultilevel"/>
    <w:tmpl w:val="244A9922"/>
    <w:lvl w:ilvl="0" w:tplc="AF54B34E">
      <w:start w:val="1"/>
      <w:numFmt w:val="decimal"/>
      <w:lvlText w:val="%1-"/>
      <w:lvlJc w:val="left"/>
      <w:pPr>
        <w:ind w:left="295"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22" w15:restartNumberingAfterBreak="0">
    <w:nsid w:val="48A105B5"/>
    <w:multiLevelType w:val="hybridMultilevel"/>
    <w:tmpl w:val="313C4E06"/>
    <w:lvl w:ilvl="0" w:tplc="0409000F">
      <w:start w:val="1"/>
      <w:numFmt w:val="decimal"/>
      <w:lvlText w:val="%1."/>
      <w:lvlJc w:val="left"/>
      <w:pPr>
        <w:tabs>
          <w:tab w:val="num" w:pos="295"/>
        </w:tabs>
        <w:ind w:left="295" w:hanging="360"/>
      </w:pPr>
    </w:lvl>
    <w:lvl w:ilvl="1" w:tplc="04090019">
      <w:start w:val="1"/>
      <w:numFmt w:val="lowerLetter"/>
      <w:lvlText w:val="%2."/>
      <w:lvlJc w:val="left"/>
      <w:pPr>
        <w:tabs>
          <w:tab w:val="num" w:pos="1015"/>
        </w:tabs>
        <w:ind w:left="1015" w:hanging="360"/>
      </w:pPr>
    </w:lvl>
    <w:lvl w:ilvl="2" w:tplc="0409001B">
      <w:start w:val="1"/>
      <w:numFmt w:val="lowerRoman"/>
      <w:lvlText w:val="%3."/>
      <w:lvlJc w:val="right"/>
      <w:pPr>
        <w:tabs>
          <w:tab w:val="num" w:pos="1735"/>
        </w:tabs>
        <w:ind w:left="1735" w:hanging="180"/>
      </w:pPr>
    </w:lvl>
    <w:lvl w:ilvl="3" w:tplc="0409000F">
      <w:start w:val="1"/>
      <w:numFmt w:val="decimal"/>
      <w:lvlText w:val="%4."/>
      <w:lvlJc w:val="left"/>
      <w:pPr>
        <w:tabs>
          <w:tab w:val="num" w:pos="2455"/>
        </w:tabs>
        <w:ind w:left="2455" w:hanging="360"/>
      </w:pPr>
    </w:lvl>
    <w:lvl w:ilvl="4" w:tplc="04090019">
      <w:start w:val="1"/>
      <w:numFmt w:val="lowerLetter"/>
      <w:lvlText w:val="%5."/>
      <w:lvlJc w:val="left"/>
      <w:pPr>
        <w:tabs>
          <w:tab w:val="num" w:pos="3175"/>
        </w:tabs>
        <w:ind w:left="3175" w:hanging="360"/>
      </w:pPr>
    </w:lvl>
    <w:lvl w:ilvl="5" w:tplc="0409001B">
      <w:start w:val="1"/>
      <w:numFmt w:val="lowerRoman"/>
      <w:lvlText w:val="%6."/>
      <w:lvlJc w:val="right"/>
      <w:pPr>
        <w:tabs>
          <w:tab w:val="num" w:pos="3895"/>
        </w:tabs>
        <w:ind w:left="3895" w:hanging="180"/>
      </w:pPr>
    </w:lvl>
    <w:lvl w:ilvl="6" w:tplc="0409000F">
      <w:start w:val="1"/>
      <w:numFmt w:val="decimal"/>
      <w:lvlText w:val="%7."/>
      <w:lvlJc w:val="left"/>
      <w:pPr>
        <w:tabs>
          <w:tab w:val="num" w:pos="4615"/>
        </w:tabs>
        <w:ind w:left="4615" w:hanging="360"/>
      </w:pPr>
    </w:lvl>
    <w:lvl w:ilvl="7" w:tplc="04090019">
      <w:start w:val="1"/>
      <w:numFmt w:val="lowerLetter"/>
      <w:lvlText w:val="%8."/>
      <w:lvlJc w:val="left"/>
      <w:pPr>
        <w:tabs>
          <w:tab w:val="num" w:pos="5335"/>
        </w:tabs>
        <w:ind w:left="5335" w:hanging="360"/>
      </w:pPr>
    </w:lvl>
    <w:lvl w:ilvl="8" w:tplc="0409001B">
      <w:start w:val="1"/>
      <w:numFmt w:val="lowerRoman"/>
      <w:lvlText w:val="%9."/>
      <w:lvlJc w:val="right"/>
      <w:pPr>
        <w:tabs>
          <w:tab w:val="num" w:pos="6055"/>
        </w:tabs>
        <w:ind w:left="6055" w:hanging="180"/>
      </w:pPr>
    </w:lvl>
  </w:abstractNum>
  <w:abstractNum w:abstractNumId="23" w15:restartNumberingAfterBreak="0">
    <w:nsid w:val="4BDE3B42"/>
    <w:multiLevelType w:val="hybridMultilevel"/>
    <w:tmpl w:val="04D257A2"/>
    <w:lvl w:ilvl="0" w:tplc="0409000F">
      <w:start w:val="1"/>
      <w:numFmt w:val="decimal"/>
      <w:lvlText w:val="%1."/>
      <w:lvlJc w:val="left"/>
      <w:pPr>
        <w:tabs>
          <w:tab w:val="num" w:pos="295"/>
        </w:tabs>
        <w:ind w:left="295" w:hanging="360"/>
      </w:pPr>
    </w:lvl>
    <w:lvl w:ilvl="1" w:tplc="04090019">
      <w:start w:val="1"/>
      <w:numFmt w:val="lowerLetter"/>
      <w:lvlText w:val="%2."/>
      <w:lvlJc w:val="left"/>
      <w:pPr>
        <w:tabs>
          <w:tab w:val="num" w:pos="1015"/>
        </w:tabs>
        <w:ind w:left="1015" w:hanging="360"/>
      </w:pPr>
    </w:lvl>
    <w:lvl w:ilvl="2" w:tplc="0409001B">
      <w:start w:val="1"/>
      <w:numFmt w:val="lowerRoman"/>
      <w:lvlText w:val="%3."/>
      <w:lvlJc w:val="right"/>
      <w:pPr>
        <w:tabs>
          <w:tab w:val="num" w:pos="1735"/>
        </w:tabs>
        <w:ind w:left="1735" w:hanging="180"/>
      </w:pPr>
    </w:lvl>
    <w:lvl w:ilvl="3" w:tplc="0409000F">
      <w:start w:val="1"/>
      <w:numFmt w:val="decimal"/>
      <w:lvlText w:val="%4."/>
      <w:lvlJc w:val="left"/>
      <w:pPr>
        <w:tabs>
          <w:tab w:val="num" w:pos="2455"/>
        </w:tabs>
        <w:ind w:left="2455" w:hanging="360"/>
      </w:pPr>
    </w:lvl>
    <w:lvl w:ilvl="4" w:tplc="04090019">
      <w:start w:val="1"/>
      <w:numFmt w:val="lowerLetter"/>
      <w:lvlText w:val="%5."/>
      <w:lvlJc w:val="left"/>
      <w:pPr>
        <w:tabs>
          <w:tab w:val="num" w:pos="3175"/>
        </w:tabs>
        <w:ind w:left="3175" w:hanging="360"/>
      </w:pPr>
    </w:lvl>
    <w:lvl w:ilvl="5" w:tplc="0409001B">
      <w:start w:val="1"/>
      <w:numFmt w:val="lowerRoman"/>
      <w:lvlText w:val="%6."/>
      <w:lvlJc w:val="right"/>
      <w:pPr>
        <w:tabs>
          <w:tab w:val="num" w:pos="3895"/>
        </w:tabs>
        <w:ind w:left="3895" w:hanging="180"/>
      </w:pPr>
    </w:lvl>
    <w:lvl w:ilvl="6" w:tplc="0409000F">
      <w:start w:val="1"/>
      <w:numFmt w:val="decimal"/>
      <w:lvlText w:val="%7."/>
      <w:lvlJc w:val="left"/>
      <w:pPr>
        <w:tabs>
          <w:tab w:val="num" w:pos="4615"/>
        </w:tabs>
        <w:ind w:left="4615" w:hanging="360"/>
      </w:pPr>
    </w:lvl>
    <w:lvl w:ilvl="7" w:tplc="04090019">
      <w:start w:val="1"/>
      <w:numFmt w:val="lowerLetter"/>
      <w:lvlText w:val="%8."/>
      <w:lvlJc w:val="left"/>
      <w:pPr>
        <w:tabs>
          <w:tab w:val="num" w:pos="5335"/>
        </w:tabs>
        <w:ind w:left="5335" w:hanging="360"/>
      </w:pPr>
    </w:lvl>
    <w:lvl w:ilvl="8" w:tplc="0409001B">
      <w:start w:val="1"/>
      <w:numFmt w:val="lowerRoman"/>
      <w:lvlText w:val="%9."/>
      <w:lvlJc w:val="right"/>
      <w:pPr>
        <w:tabs>
          <w:tab w:val="num" w:pos="6055"/>
        </w:tabs>
        <w:ind w:left="6055" w:hanging="180"/>
      </w:pPr>
    </w:lvl>
  </w:abstractNum>
  <w:abstractNum w:abstractNumId="24" w15:restartNumberingAfterBreak="0">
    <w:nsid w:val="4D4C297B"/>
    <w:multiLevelType w:val="hybridMultilevel"/>
    <w:tmpl w:val="91E0E1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F22738B"/>
    <w:multiLevelType w:val="multilevel"/>
    <w:tmpl w:val="E694465A"/>
    <w:lvl w:ilvl="0">
      <w:start w:val="7"/>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6947C53"/>
    <w:multiLevelType w:val="hybridMultilevel"/>
    <w:tmpl w:val="C532BF24"/>
    <w:lvl w:ilvl="0" w:tplc="6DDACDF2">
      <w:start w:val="1"/>
      <w:numFmt w:val="decimal"/>
      <w:lvlText w:val="%1."/>
      <w:lvlJc w:val="left"/>
      <w:pPr>
        <w:tabs>
          <w:tab w:val="num" w:pos="295"/>
        </w:tabs>
        <w:ind w:left="295"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6C2F0E25"/>
    <w:multiLevelType w:val="multilevel"/>
    <w:tmpl w:val="C4822C2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DBC01A9"/>
    <w:multiLevelType w:val="multilevel"/>
    <w:tmpl w:val="C94CE6E8"/>
    <w:lvl w:ilvl="0">
      <w:start w:val="9"/>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E4B12C4"/>
    <w:multiLevelType w:val="hybridMultilevel"/>
    <w:tmpl w:val="E67E2F04"/>
    <w:lvl w:ilvl="0" w:tplc="9C8C2D24">
      <w:start w:val="1"/>
      <w:numFmt w:val="decimal"/>
      <w:lvlText w:val="%1."/>
      <w:lvlJc w:val="left"/>
      <w:pPr>
        <w:tabs>
          <w:tab w:val="num" w:pos="318"/>
        </w:tabs>
        <w:ind w:left="318" w:hanging="360"/>
      </w:pPr>
    </w:lvl>
    <w:lvl w:ilvl="1" w:tplc="04090019">
      <w:start w:val="1"/>
      <w:numFmt w:val="lowerLetter"/>
      <w:lvlText w:val="%2."/>
      <w:lvlJc w:val="left"/>
      <w:pPr>
        <w:tabs>
          <w:tab w:val="num" w:pos="1463"/>
        </w:tabs>
        <w:ind w:left="1463" w:hanging="360"/>
      </w:pPr>
    </w:lvl>
    <w:lvl w:ilvl="2" w:tplc="0409001B">
      <w:start w:val="1"/>
      <w:numFmt w:val="lowerRoman"/>
      <w:lvlText w:val="%3."/>
      <w:lvlJc w:val="right"/>
      <w:pPr>
        <w:tabs>
          <w:tab w:val="num" w:pos="2183"/>
        </w:tabs>
        <w:ind w:left="2183" w:hanging="180"/>
      </w:pPr>
    </w:lvl>
    <w:lvl w:ilvl="3" w:tplc="0409000F">
      <w:start w:val="1"/>
      <w:numFmt w:val="decimal"/>
      <w:lvlText w:val="%4."/>
      <w:lvlJc w:val="left"/>
      <w:pPr>
        <w:tabs>
          <w:tab w:val="num" w:pos="2903"/>
        </w:tabs>
        <w:ind w:left="2903" w:hanging="360"/>
      </w:pPr>
    </w:lvl>
    <w:lvl w:ilvl="4" w:tplc="04090019">
      <w:start w:val="1"/>
      <w:numFmt w:val="lowerLetter"/>
      <w:lvlText w:val="%5."/>
      <w:lvlJc w:val="left"/>
      <w:pPr>
        <w:tabs>
          <w:tab w:val="num" w:pos="3623"/>
        </w:tabs>
        <w:ind w:left="3623" w:hanging="360"/>
      </w:pPr>
    </w:lvl>
    <w:lvl w:ilvl="5" w:tplc="0409001B">
      <w:start w:val="1"/>
      <w:numFmt w:val="lowerRoman"/>
      <w:lvlText w:val="%6."/>
      <w:lvlJc w:val="right"/>
      <w:pPr>
        <w:tabs>
          <w:tab w:val="num" w:pos="4343"/>
        </w:tabs>
        <w:ind w:left="4343" w:hanging="180"/>
      </w:pPr>
    </w:lvl>
    <w:lvl w:ilvl="6" w:tplc="0409000F">
      <w:start w:val="1"/>
      <w:numFmt w:val="decimal"/>
      <w:lvlText w:val="%7."/>
      <w:lvlJc w:val="left"/>
      <w:pPr>
        <w:tabs>
          <w:tab w:val="num" w:pos="5063"/>
        </w:tabs>
        <w:ind w:left="5063" w:hanging="360"/>
      </w:pPr>
    </w:lvl>
    <w:lvl w:ilvl="7" w:tplc="04090019">
      <w:start w:val="1"/>
      <w:numFmt w:val="lowerLetter"/>
      <w:lvlText w:val="%8."/>
      <w:lvlJc w:val="left"/>
      <w:pPr>
        <w:tabs>
          <w:tab w:val="num" w:pos="5783"/>
        </w:tabs>
        <w:ind w:left="5783" w:hanging="360"/>
      </w:pPr>
    </w:lvl>
    <w:lvl w:ilvl="8" w:tplc="0409001B">
      <w:start w:val="1"/>
      <w:numFmt w:val="lowerRoman"/>
      <w:lvlText w:val="%9."/>
      <w:lvlJc w:val="right"/>
      <w:pPr>
        <w:tabs>
          <w:tab w:val="num" w:pos="6503"/>
        </w:tabs>
        <w:ind w:left="6503" w:hanging="180"/>
      </w:pPr>
    </w:lvl>
  </w:abstractNum>
  <w:abstractNum w:abstractNumId="30" w15:restartNumberingAfterBreak="0">
    <w:nsid w:val="7375253F"/>
    <w:multiLevelType w:val="hybridMultilevel"/>
    <w:tmpl w:val="34785630"/>
    <w:lvl w:ilvl="0" w:tplc="6DDACDF2">
      <w:start w:val="1"/>
      <w:numFmt w:val="decimal"/>
      <w:lvlText w:val="%1."/>
      <w:lvlJc w:val="left"/>
      <w:pPr>
        <w:tabs>
          <w:tab w:val="num" w:pos="295"/>
        </w:tabs>
        <w:ind w:left="295"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74146F2B"/>
    <w:multiLevelType w:val="hybridMultilevel"/>
    <w:tmpl w:val="05F60912"/>
    <w:lvl w:ilvl="0" w:tplc="6DDACDF2">
      <w:start w:val="1"/>
      <w:numFmt w:val="decimal"/>
      <w:lvlText w:val="%1."/>
      <w:lvlJc w:val="left"/>
      <w:pPr>
        <w:tabs>
          <w:tab w:val="num" w:pos="295"/>
        </w:tabs>
        <w:ind w:left="295"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15:restartNumberingAfterBreak="0">
    <w:nsid w:val="785D5980"/>
    <w:multiLevelType w:val="hybridMultilevel"/>
    <w:tmpl w:val="91E0E1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CA6316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CB75D2D"/>
    <w:multiLevelType w:val="hybridMultilevel"/>
    <w:tmpl w:val="89A0551A"/>
    <w:lvl w:ilvl="0" w:tplc="6DDACDF2">
      <w:start w:val="1"/>
      <w:numFmt w:val="decimal"/>
      <w:lvlText w:val="%1."/>
      <w:lvlJc w:val="left"/>
      <w:pPr>
        <w:tabs>
          <w:tab w:val="num" w:pos="295"/>
        </w:tabs>
        <w:ind w:left="295"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15:restartNumberingAfterBreak="0">
    <w:nsid w:val="7D09199E"/>
    <w:multiLevelType w:val="hybridMultilevel"/>
    <w:tmpl w:val="DEE6E0C6"/>
    <w:lvl w:ilvl="0" w:tplc="6DDACDF2">
      <w:start w:val="1"/>
      <w:numFmt w:val="decimal"/>
      <w:lvlText w:val="%1."/>
      <w:lvlJc w:val="left"/>
      <w:pPr>
        <w:tabs>
          <w:tab w:val="num" w:pos="295"/>
        </w:tabs>
        <w:ind w:left="295"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15:restartNumberingAfterBreak="0">
    <w:nsid w:val="7DB31E2E"/>
    <w:multiLevelType w:val="multilevel"/>
    <w:tmpl w:val="C798BF20"/>
    <w:lvl w:ilvl="0">
      <w:start w:val="1"/>
      <w:numFmt w:val="decimal"/>
      <w:pStyle w:val="BodyTextNumbered"/>
      <w:lvlText w:val="%1."/>
      <w:lvlJc w:val="left"/>
      <w:pPr>
        <w:tabs>
          <w:tab w:val="num" w:pos="2989"/>
        </w:tabs>
        <w:ind w:left="2629"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10"/>
  </w:num>
  <w:num w:numId="8">
    <w:abstractNumId w:val="17"/>
  </w:num>
  <w:num w:numId="9">
    <w:abstractNumId w:val="7"/>
  </w:num>
  <w:num w:numId="10">
    <w:abstractNumId w:val="15"/>
  </w:num>
  <w:num w:numId="11">
    <w:abstractNumId w:val="19"/>
  </w:num>
  <w:num w:numId="12">
    <w:abstractNumId w:val="0"/>
  </w:num>
  <w:num w:numId="13">
    <w:abstractNumId w:val="27"/>
  </w:num>
  <w:num w:numId="14">
    <w:abstractNumId w:val="25"/>
  </w:num>
  <w:num w:numId="15">
    <w:abstractNumId w:val="28"/>
  </w:num>
  <w:num w:numId="16">
    <w:abstractNumId w:val="20"/>
  </w:num>
  <w:num w:numId="17">
    <w:abstractNumId w:val="3"/>
  </w:num>
  <w:num w:numId="18">
    <w:abstractNumId w:val="33"/>
  </w:num>
  <w:num w:numId="19">
    <w:abstractNumId w:val="14"/>
  </w:num>
  <w:num w:numId="20">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35"/>
  </w:num>
  <w:num w:numId="34">
    <w:abstractNumId w:val="29"/>
  </w:num>
  <w:num w:numId="35">
    <w:abstractNumId w:val="4"/>
  </w:num>
  <w:num w:numId="36">
    <w:abstractNumId w:val="5"/>
  </w:num>
  <w:num w:numId="37">
    <w:abstractNumId w:val="6"/>
  </w:num>
  <w:num w:numId="38">
    <w:abstractNumId w:val="2"/>
  </w:num>
  <w:num w:numId="39">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988"/>
    <w:rsid w:val="000059CA"/>
    <w:rsid w:val="000212C2"/>
    <w:rsid w:val="0002669E"/>
    <w:rsid w:val="0003137A"/>
    <w:rsid w:val="00037683"/>
    <w:rsid w:val="00041171"/>
    <w:rsid w:val="00042D6B"/>
    <w:rsid w:val="00050F8E"/>
    <w:rsid w:val="000573AD"/>
    <w:rsid w:val="00072F17"/>
    <w:rsid w:val="000806D8"/>
    <w:rsid w:val="00082C80"/>
    <w:rsid w:val="00083847"/>
    <w:rsid w:val="00083C36"/>
    <w:rsid w:val="00085159"/>
    <w:rsid w:val="000A6120"/>
    <w:rsid w:val="000A69BF"/>
    <w:rsid w:val="000B11B8"/>
    <w:rsid w:val="000C225A"/>
    <w:rsid w:val="000C6781"/>
    <w:rsid w:val="000D4FA3"/>
    <w:rsid w:val="000F5E49"/>
    <w:rsid w:val="000F7A87"/>
    <w:rsid w:val="00111BFD"/>
    <w:rsid w:val="0011498B"/>
    <w:rsid w:val="00120147"/>
    <w:rsid w:val="00123140"/>
    <w:rsid w:val="00132922"/>
    <w:rsid w:val="00163BA3"/>
    <w:rsid w:val="001647E8"/>
    <w:rsid w:val="00166B31"/>
    <w:rsid w:val="001671DB"/>
    <w:rsid w:val="00180771"/>
    <w:rsid w:val="001809DE"/>
    <w:rsid w:val="001930A3"/>
    <w:rsid w:val="00194CB6"/>
    <w:rsid w:val="001A341E"/>
    <w:rsid w:val="001A751F"/>
    <w:rsid w:val="001B0EA6"/>
    <w:rsid w:val="001B1CDF"/>
    <w:rsid w:val="001B56F4"/>
    <w:rsid w:val="001C5462"/>
    <w:rsid w:val="001D6302"/>
    <w:rsid w:val="001E7DD0"/>
    <w:rsid w:val="001F1BDA"/>
    <w:rsid w:val="0020095E"/>
    <w:rsid w:val="00210D30"/>
    <w:rsid w:val="00214938"/>
    <w:rsid w:val="002170BD"/>
    <w:rsid w:val="00234A34"/>
    <w:rsid w:val="0025255D"/>
    <w:rsid w:val="002614CE"/>
    <w:rsid w:val="00270480"/>
    <w:rsid w:val="002779AF"/>
    <w:rsid w:val="00280715"/>
    <w:rsid w:val="002823D8"/>
    <w:rsid w:val="0028531A"/>
    <w:rsid w:val="00285446"/>
    <w:rsid w:val="00290CAC"/>
    <w:rsid w:val="00295593"/>
    <w:rsid w:val="002A386C"/>
    <w:rsid w:val="002A7A9F"/>
    <w:rsid w:val="002C30BC"/>
    <w:rsid w:val="002C7A88"/>
    <w:rsid w:val="002D232B"/>
    <w:rsid w:val="002D5E00"/>
    <w:rsid w:val="002D6DAC"/>
    <w:rsid w:val="002D7EFA"/>
    <w:rsid w:val="002E3FAD"/>
    <w:rsid w:val="002E4E16"/>
    <w:rsid w:val="002E524F"/>
    <w:rsid w:val="002E7D0E"/>
    <w:rsid w:val="002F5517"/>
    <w:rsid w:val="00301E8C"/>
    <w:rsid w:val="00306445"/>
    <w:rsid w:val="00316AA8"/>
    <w:rsid w:val="00320009"/>
    <w:rsid w:val="0032424A"/>
    <w:rsid w:val="003400B6"/>
    <w:rsid w:val="0034264B"/>
    <w:rsid w:val="0034300C"/>
    <w:rsid w:val="0037623A"/>
    <w:rsid w:val="00380AF7"/>
    <w:rsid w:val="00394A05"/>
    <w:rsid w:val="00397770"/>
    <w:rsid w:val="00397880"/>
    <w:rsid w:val="003A0982"/>
    <w:rsid w:val="003A7016"/>
    <w:rsid w:val="003C170B"/>
    <w:rsid w:val="003E4046"/>
    <w:rsid w:val="003E5CEF"/>
    <w:rsid w:val="003F125B"/>
    <w:rsid w:val="003F69EA"/>
    <w:rsid w:val="003F7B3F"/>
    <w:rsid w:val="0041078D"/>
    <w:rsid w:val="00416F97"/>
    <w:rsid w:val="00425CE4"/>
    <w:rsid w:val="00427307"/>
    <w:rsid w:val="0043039B"/>
    <w:rsid w:val="004423FE"/>
    <w:rsid w:val="0044465A"/>
    <w:rsid w:val="00445C35"/>
    <w:rsid w:val="00461D64"/>
    <w:rsid w:val="004667E7"/>
    <w:rsid w:val="00475797"/>
    <w:rsid w:val="004811DD"/>
    <w:rsid w:val="00491766"/>
    <w:rsid w:val="0049242F"/>
    <w:rsid w:val="0049253B"/>
    <w:rsid w:val="004A140B"/>
    <w:rsid w:val="004A549F"/>
    <w:rsid w:val="004B7BAA"/>
    <w:rsid w:val="004C2DF7"/>
    <w:rsid w:val="004C4E0B"/>
    <w:rsid w:val="004D497E"/>
    <w:rsid w:val="004D7047"/>
    <w:rsid w:val="004E4809"/>
    <w:rsid w:val="004E6352"/>
    <w:rsid w:val="004E6460"/>
    <w:rsid w:val="004F6B46"/>
    <w:rsid w:val="0050695F"/>
    <w:rsid w:val="00521594"/>
    <w:rsid w:val="00525B80"/>
    <w:rsid w:val="0053098F"/>
    <w:rsid w:val="005409A2"/>
    <w:rsid w:val="00544DAE"/>
    <w:rsid w:val="00546D8E"/>
    <w:rsid w:val="005508EC"/>
    <w:rsid w:val="0055660B"/>
    <w:rsid w:val="00571AE1"/>
    <w:rsid w:val="00581C70"/>
    <w:rsid w:val="00583549"/>
    <w:rsid w:val="005904AE"/>
    <w:rsid w:val="00592267"/>
    <w:rsid w:val="00594A04"/>
    <w:rsid w:val="00595DAB"/>
    <w:rsid w:val="005B0AE2"/>
    <w:rsid w:val="005B1F2C"/>
    <w:rsid w:val="005C53A6"/>
    <w:rsid w:val="005D03D9"/>
    <w:rsid w:val="005D666D"/>
    <w:rsid w:val="005E1F4C"/>
    <w:rsid w:val="005F0E74"/>
    <w:rsid w:val="00615AB0"/>
    <w:rsid w:val="0061778C"/>
    <w:rsid w:val="00636B90"/>
    <w:rsid w:val="00640545"/>
    <w:rsid w:val="006416C1"/>
    <w:rsid w:val="0064738B"/>
    <w:rsid w:val="006508EA"/>
    <w:rsid w:val="00654B5F"/>
    <w:rsid w:val="00661E27"/>
    <w:rsid w:val="00663019"/>
    <w:rsid w:val="006835D0"/>
    <w:rsid w:val="006908AF"/>
    <w:rsid w:val="00697DB5"/>
    <w:rsid w:val="006A492A"/>
    <w:rsid w:val="006C25F8"/>
    <w:rsid w:val="006C6608"/>
    <w:rsid w:val="006C7735"/>
    <w:rsid w:val="006D36D1"/>
    <w:rsid w:val="006D5576"/>
    <w:rsid w:val="006E5C30"/>
    <w:rsid w:val="006E5FE9"/>
    <w:rsid w:val="006E766D"/>
    <w:rsid w:val="006F38E1"/>
    <w:rsid w:val="006F501F"/>
    <w:rsid w:val="00705C9F"/>
    <w:rsid w:val="00716951"/>
    <w:rsid w:val="00716D0E"/>
    <w:rsid w:val="00725988"/>
    <w:rsid w:val="00733AEA"/>
    <w:rsid w:val="00735D9E"/>
    <w:rsid w:val="0075136C"/>
    <w:rsid w:val="00754CF7"/>
    <w:rsid w:val="00756694"/>
    <w:rsid w:val="00771A68"/>
    <w:rsid w:val="00771E8C"/>
    <w:rsid w:val="00777D58"/>
    <w:rsid w:val="007A7D22"/>
    <w:rsid w:val="007B5A19"/>
    <w:rsid w:val="007C212A"/>
    <w:rsid w:val="007E7D21"/>
    <w:rsid w:val="007E7EF8"/>
    <w:rsid w:val="007F482F"/>
    <w:rsid w:val="008072B4"/>
    <w:rsid w:val="00807CC5"/>
    <w:rsid w:val="00823B49"/>
    <w:rsid w:val="00831751"/>
    <w:rsid w:val="00835B42"/>
    <w:rsid w:val="00837E38"/>
    <w:rsid w:val="00843072"/>
    <w:rsid w:val="00847D99"/>
    <w:rsid w:val="0085038E"/>
    <w:rsid w:val="00850DAA"/>
    <w:rsid w:val="0086271D"/>
    <w:rsid w:val="0086420B"/>
    <w:rsid w:val="00864DBF"/>
    <w:rsid w:val="00865AE2"/>
    <w:rsid w:val="008A49C8"/>
    <w:rsid w:val="008A722F"/>
    <w:rsid w:val="008A7313"/>
    <w:rsid w:val="008A7D91"/>
    <w:rsid w:val="008B2DD0"/>
    <w:rsid w:val="008B7FC7"/>
    <w:rsid w:val="008C0478"/>
    <w:rsid w:val="008C17A4"/>
    <w:rsid w:val="008C6999"/>
    <w:rsid w:val="008E1E4A"/>
    <w:rsid w:val="008E677B"/>
    <w:rsid w:val="008F0615"/>
    <w:rsid w:val="008F1FDB"/>
    <w:rsid w:val="00905190"/>
    <w:rsid w:val="009163B2"/>
    <w:rsid w:val="00935E09"/>
    <w:rsid w:val="00950605"/>
    <w:rsid w:val="00952233"/>
    <w:rsid w:val="00953203"/>
    <w:rsid w:val="00954D66"/>
    <w:rsid w:val="0096121C"/>
    <w:rsid w:val="00975D76"/>
    <w:rsid w:val="0098123C"/>
    <w:rsid w:val="00982E51"/>
    <w:rsid w:val="009874B9"/>
    <w:rsid w:val="00993581"/>
    <w:rsid w:val="009A288C"/>
    <w:rsid w:val="009B6697"/>
    <w:rsid w:val="009C4C04"/>
    <w:rsid w:val="009E41FF"/>
    <w:rsid w:val="009F7566"/>
    <w:rsid w:val="00A04B9D"/>
    <w:rsid w:val="00A06BFE"/>
    <w:rsid w:val="00A10F5D"/>
    <w:rsid w:val="00A14AF1"/>
    <w:rsid w:val="00A16891"/>
    <w:rsid w:val="00A332E8"/>
    <w:rsid w:val="00A35AF5"/>
    <w:rsid w:val="00A35DDF"/>
    <w:rsid w:val="00A36CBA"/>
    <w:rsid w:val="00A50291"/>
    <w:rsid w:val="00A5509A"/>
    <w:rsid w:val="00A604CD"/>
    <w:rsid w:val="00A60FE6"/>
    <w:rsid w:val="00A654BE"/>
    <w:rsid w:val="00A67FF3"/>
    <w:rsid w:val="00A7348D"/>
    <w:rsid w:val="00A7683B"/>
    <w:rsid w:val="00A83046"/>
    <w:rsid w:val="00A874EF"/>
    <w:rsid w:val="00A95415"/>
    <w:rsid w:val="00AA3C89"/>
    <w:rsid w:val="00AC4CDB"/>
    <w:rsid w:val="00AF638A"/>
    <w:rsid w:val="00B00141"/>
    <w:rsid w:val="00B009AA"/>
    <w:rsid w:val="00B030C8"/>
    <w:rsid w:val="00B056E7"/>
    <w:rsid w:val="00B05B71"/>
    <w:rsid w:val="00B10035"/>
    <w:rsid w:val="00B123C3"/>
    <w:rsid w:val="00B165E6"/>
    <w:rsid w:val="00B20DF5"/>
    <w:rsid w:val="00B235DB"/>
    <w:rsid w:val="00B27999"/>
    <w:rsid w:val="00B32FFF"/>
    <w:rsid w:val="00B37CE9"/>
    <w:rsid w:val="00B548A2"/>
    <w:rsid w:val="00B56934"/>
    <w:rsid w:val="00B67CC1"/>
    <w:rsid w:val="00B72444"/>
    <w:rsid w:val="00B7303E"/>
    <w:rsid w:val="00B76BF6"/>
    <w:rsid w:val="00B93B62"/>
    <w:rsid w:val="00B953D1"/>
    <w:rsid w:val="00BA30D0"/>
    <w:rsid w:val="00BB35A9"/>
    <w:rsid w:val="00BE788E"/>
    <w:rsid w:val="00C03F8F"/>
    <w:rsid w:val="00C04BD2"/>
    <w:rsid w:val="00C05655"/>
    <w:rsid w:val="00C13EEC"/>
    <w:rsid w:val="00C156A4"/>
    <w:rsid w:val="00C20FAA"/>
    <w:rsid w:val="00C2459D"/>
    <w:rsid w:val="00C27F3A"/>
    <w:rsid w:val="00C354A2"/>
    <w:rsid w:val="00C42C95"/>
    <w:rsid w:val="00C55E5B"/>
    <w:rsid w:val="00C56BAF"/>
    <w:rsid w:val="00C640D5"/>
    <w:rsid w:val="00C720A4"/>
    <w:rsid w:val="00C7611C"/>
    <w:rsid w:val="00C94097"/>
    <w:rsid w:val="00CA4269"/>
    <w:rsid w:val="00CA6A8D"/>
    <w:rsid w:val="00CA7330"/>
    <w:rsid w:val="00CB64F0"/>
    <w:rsid w:val="00CB7D26"/>
    <w:rsid w:val="00CC2909"/>
    <w:rsid w:val="00CC3DFB"/>
    <w:rsid w:val="00CE2A61"/>
    <w:rsid w:val="00D032A3"/>
    <w:rsid w:val="00D05E6F"/>
    <w:rsid w:val="00D12CD1"/>
    <w:rsid w:val="00D33442"/>
    <w:rsid w:val="00D44BAD"/>
    <w:rsid w:val="00D45B55"/>
    <w:rsid w:val="00D6247E"/>
    <w:rsid w:val="00D702F3"/>
    <w:rsid w:val="00D7097B"/>
    <w:rsid w:val="00D91DFA"/>
    <w:rsid w:val="00DA1C80"/>
    <w:rsid w:val="00DB1AB2"/>
    <w:rsid w:val="00DC0DA2"/>
    <w:rsid w:val="00DD06CF"/>
    <w:rsid w:val="00DD11B1"/>
    <w:rsid w:val="00DD3A65"/>
    <w:rsid w:val="00DD4C64"/>
    <w:rsid w:val="00DD62C6"/>
    <w:rsid w:val="00DE5743"/>
    <w:rsid w:val="00E00498"/>
    <w:rsid w:val="00E24F1D"/>
    <w:rsid w:val="00E2617A"/>
    <w:rsid w:val="00E349D9"/>
    <w:rsid w:val="00E45876"/>
    <w:rsid w:val="00E45E00"/>
    <w:rsid w:val="00E4794B"/>
    <w:rsid w:val="00E538E6"/>
    <w:rsid w:val="00E802A2"/>
    <w:rsid w:val="00E82E7A"/>
    <w:rsid w:val="00E85C0B"/>
    <w:rsid w:val="00EA5F9B"/>
    <w:rsid w:val="00ED052E"/>
    <w:rsid w:val="00ED67AF"/>
    <w:rsid w:val="00EE128C"/>
    <w:rsid w:val="00EF66D9"/>
    <w:rsid w:val="00EF6BA5"/>
    <w:rsid w:val="00EF780D"/>
    <w:rsid w:val="00EF7A98"/>
    <w:rsid w:val="00F0267E"/>
    <w:rsid w:val="00F24376"/>
    <w:rsid w:val="00F474C9"/>
    <w:rsid w:val="00F61675"/>
    <w:rsid w:val="00F6686B"/>
    <w:rsid w:val="00F67F74"/>
    <w:rsid w:val="00F73DE3"/>
    <w:rsid w:val="00F84DD2"/>
    <w:rsid w:val="00FA26DF"/>
    <w:rsid w:val="00FB0872"/>
    <w:rsid w:val="00FB54CC"/>
    <w:rsid w:val="00FD1A37"/>
    <w:rsid w:val="00FF095F"/>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0304671-3D82-4F21-B1B7-71C4A3FFD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D26"/>
    <w:pPr>
      <w:tabs>
        <w:tab w:val="left" w:pos="1134"/>
      </w:tabs>
      <w:jc w:val="both"/>
    </w:pPr>
    <w:rPr>
      <w:rFonts w:ascii="Verdana" w:eastAsia="Arial" w:hAnsi="Verdana" w:cs="Arial"/>
      <w:lang w:val="en-GB" w:eastAsia="en-US"/>
    </w:rPr>
  </w:style>
  <w:style w:type="paragraph" w:styleId="Balk1">
    <w:name w:val="heading 1"/>
    <w:basedOn w:val="Normal"/>
    <w:next w:val="Normal"/>
    <w:link w:val="Balk1Char"/>
    <w:qFormat/>
    <w:rsid w:val="005D666D"/>
    <w:pPr>
      <w:keepNext/>
      <w:keepLines/>
      <w:spacing w:after="120"/>
      <w:jc w:val="center"/>
      <w:outlineLvl w:val="0"/>
    </w:pPr>
    <w:rPr>
      <w:b/>
      <w:bCs/>
      <w:caps/>
      <w:kern w:val="32"/>
      <w:sz w:val="24"/>
      <w:szCs w:val="32"/>
      <w:lang w:eastAsia="zh-TW"/>
    </w:rPr>
  </w:style>
  <w:style w:type="paragraph" w:styleId="Balk2">
    <w:name w:val="heading 2"/>
    <w:basedOn w:val="Normal"/>
    <w:next w:val="Normal"/>
    <w:link w:val="Balk2Char"/>
    <w:qFormat/>
    <w:rsid w:val="00A332E8"/>
    <w:pPr>
      <w:keepNext/>
      <w:keepLines/>
      <w:tabs>
        <w:tab w:val="clear" w:pos="1134"/>
      </w:tabs>
      <w:spacing w:before="360"/>
      <w:jc w:val="center"/>
      <w:outlineLvl w:val="1"/>
    </w:pPr>
    <w:rPr>
      <w:b/>
      <w:bCs/>
      <w:iCs/>
      <w:szCs w:val="22"/>
      <w:lang w:eastAsia="zh-TW"/>
    </w:rPr>
  </w:style>
  <w:style w:type="paragraph" w:styleId="Balk3">
    <w:name w:val="heading 3"/>
    <w:basedOn w:val="Normal"/>
    <w:next w:val="Normal"/>
    <w:link w:val="Balk3Char"/>
    <w:qFormat/>
    <w:rsid w:val="00166B31"/>
    <w:pPr>
      <w:keepNext/>
      <w:keepLines/>
      <w:spacing w:before="360"/>
      <w:ind w:left="1134" w:hanging="1134"/>
      <w:jc w:val="left"/>
      <w:outlineLvl w:val="2"/>
    </w:pPr>
    <w:rPr>
      <w:b/>
      <w:bCs/>
      <w:szCs w:val="22"/>
      <w:lang w:eastAsia="zh-TW"/>
    </w:rPr>
  </w:style>
  <w:style w:type="paragraph" w:styleId="Balk4">
    <w:name w:val="heading 4"/>
    <w:basedOn w:val="Normal"/>
    <w:next w:val="Normal"/>
    <w:link w:val="Balk4Char"/>
    <w:qFormat/>
    <w:rsid w:val="0086271D"/>
    <w:pPr>
      <w:keepNext/>
      <w:keepLines/>
      <w:spacing w:before="360"/>
      <w:ind w:left="1134" w:hanging="1134"/>
      <w:jc w:val="left"/>
      <w:outlineLvl w:val="3"/>
    </w:pPr>
    <w:rPr>
      <w:b/>
      <w:i/>
      <w:lang w:eastAsia="zh-TW"/>
    </w:rPr>
  </w:style>
  <w:style w:type="paragraph" w:styleId="Balk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Balk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Balk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Balk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Balk9">
    <w:name w:val="heading 9"/>
    <w:basedOn w:val="Normal"/>
    <w:next w:val="Normal"/>
    <w:qFormat/>
    <w:rsid w:val="005B74AD"/>
    <w:pPr>
      <w:spacing w:before="240" w:after="60"/>
      <w:outlineLvl w:val="8"/>
    </w:pPr>
    <w:rPr>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C2459D"/>
    <w:pPr>
      <w:tabs>
        <w:tab w:val="clear" w:pos="1134"/>
      </w:tabs>
      <w:spacing w:after="360"/>
      <w:jc w:val="center"/>
    </w:pPr>
  </w:style>
  <w:style w:type="paragraph" w:styleId="bekMetni">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Kpr">
    <w:name w:val="Hyperlink"/>
    <w:basedOn w:val="VarsaylanParagrafYazTipi"/>
    <w:rsid w:val="009F3E3D"/>
    <w:rPr>
      <w:color w:val="0000FF"/>
      <w:u w:val="none"/>
    </w:rPr>
  </w:style>
  <w:style w:type="character" w:styleId="SayfaNumaras">
    <w:name w:val="page number"/>
    <w:basedOn w:val="VarsaylanParagrafYazTipi"/>
    <w:rsid w:val="008A71EB"/>
  </w:style>
  <w:style w:type="paragraph" w:styleId="T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Balk2Char">
    <w:name w:val="Başlık 2 Char"/>
    <w:link w:val="Balk2"/>
    <w:locked/>
    <w:rsid w:val="00A332E8"/>
    <w:rPr>
      <w:rFonts w:ascii="Verdana" w:eastAsia="Arial" w:hAnsi="Verdana" w:cs="Arial"/>
      <w:b/>
      <w:bCs/>
      <w:iCs/>
      <w:szCs w:val="22"/>
      <w:lang w:val="en-GB"/>
    </w:rPr>
  </w:style>
  <w:style w:type="paragraph" w:styleId="Altbilgi">
    <w:name w:val="footer"/>
    <w:basedOn w:val="Normal"/>
    <w:rsid w:val="008A71EB"/>
    <w:pPr>
      <w:tabs>
        <w:tab w:val="center" w:pos="4320"/>
        <w:tab w:val="right" w:pos="8640"/>
      </w:tabs>
    </w:pPr>
  </w:style>
  <w:style w:type="paragraph" w:styleId="BalonMetni">
    <w:name w:val="Balloon Text"/>
    <w:basedOn w:val="Normal"/>
    <w:link w:val="BalonMetniChar"/>
    <w:uiPriority w:val="99"/>
    <w:semiHidden/>
    <w:rsid w:val="005A6BCE"/>
    <w:rPr>
      <w:rFonts w:ascii="Tahoma" w:hAnsi="Tahoma" w:cs="Tahoma"/>
      <w:sz w:val="16"/>
      <w:szCs w:val="16"/>
    </w:rPr>
  </w:style>
  <w:style w:type="paragraph" w:styleId="BelgeBalantlar">
    <w:name w:val="Document Map"/>
    <w:basedOn w:val="Normal"/>
    <w:semiHidden/>
    <w:rsid w:val="002A7FA1"/>
    <w:pPr>
      <w:shd w:val="clear" w:color="auto" w:fill="000080"/>
    </w:pPr>
    <w:rPr>
      <w:rFonts w:ascii="Tahoma" w:hAnsi="Tahoma" w:cs="Tahoma"/>
    </w:rPr>
  </w:style>
  <w:style w:type="paragraph" w:styleId="T3">
    <w:name w:val="toc 3"/>
    <w:basedOn w:val="Normal"/>
    <w:next w:val="Normal"/>
    <w:autoRedefine/>
    <w:semiHidden/>
    <w:rsid w:val="00E91F0F"/>
    <w:pPr>
      <w:ind w:left="400"/>
    </w:pPr>
  </w:style>
  <w:style w:type="paragraph" w:styleId="T1">
    <w:name w:val="toc 1"/>
    <w:basedOn w:val="Normal"/>
    <w:next w:val="Normal"/>
    <w:autoRedefine/>
    <w:semiHidden/>
    <w:rsid w:val="00E91F0F"/>
  </w:style>
  <w:style w:type="paragraph" w:styleId="T2">
    <w:name w:val="toc 2"/>
    <w:basedOn w:val="Normal"/>
    <w:next w:val="Normal"/>
    <w:autoRedefine/>
    <w:semiHidden/>
    <w:rsid w:val="00E91F0F"/>
    <w:pPr>
      <w:ind w:left="200"/>
    </w:pPr>
  </w:style>
  <w:style w:type="character" w:styleId="zlenenKpr">
    <w:name w:val="FollowedHyperlink"/>
    <w:basedOn w:val="VarsaylanParagrafYazTipi"/>
    <w:rsid w:val="002F006A"/>
    <w:rPr>
      <w:color w:val="0000FF"/>
      <w:u w:val="none"/>
    </w:rPr>
  </w:style>
  <w:style w:type="paragraph" w:customStyle="1" w:styleId="WMOSubTitle1">
    <w:name w:val="WMO_SubTitle1"/>
    <w:basedOn w:val="Balk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Balk5"/>
    <w:next w:val="WMOBodyText"/>
    <w:rsid w:val="004D497E"/>
    <w:pPr>
      <w:keepNext/>
      <w:keepLines/>
      <w:tabs>
        <w:tab w:val="clear" w:pos="1080"/>
      </w:tabs>
      <w:spacing w:before="280"/>
      <w:ind w:left="0" w:firstLine="0"/>
      <w:jc w:val="left"/>
    </w:pPr>
  </w:style>
  <w:style w:type="paragraph" w:styleId="GvdeMetni">
    <w:name w:val="Body Text"/>
    <w:basedOn w:val="Normal"/>
    <w:rsid w:val="00831751"/>
    <w:pPr>
      <w:tabs>
        <w:tab w:val="clear" w:pos="1134"/>
        <w:tab w:val="left" w:pos="1140"/>
      </w:tabs>
      <w:jc w:val="center"/>
    </w:pPr>
    <w:rPr>
      <w:rFonts w:eastAsia="SimSun"/>
      <w:b/>
      <w:bCs/>
      <w:sz w:val="24"/>
      <w:szCs w:val="24"/>
      <w:lang w:eastAsia="zh-CN"/>
    </w:rPr>
  </w:style>
  <w:style w:type="character" w:styleId="DipnotBavurusu">
    <w:name w:val="footnote reference"/>
    <w:basedOn w:val="VarsaylanParagrafYazTipi"/>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DipnotMetni">
    <w:name w:val="footnote text"/>
    <w:basedOn w:val="Normal"/>
    <w:link w:val="DipnotMetniChar"/>
    <w:uiPriority w:val="99"/>
    <w:rsid w:val="00592267"/>
    <w:pPr>
      <w:spacing w:before="120"/>
      <w:ind w:left="360" w:hanging="360"/>
      <w:jc w:val="left"/>
    </w:pPr>
  </w:style>
  <w:style w:type="character" w:styleId="AklamaBavurusu">
    <w:name w:val="annotation reference"/>
    <w:basedOn w:val="VarsaylanParagrafYazTipi"/>
    <w:semiHidden/>
    <w:rsid w:val="00DD35CC"/>
    <w:rPr>
      <w:sz w:val="16"/>
      <w:szCs w:val="16"/>
    </w:rPr>
  </w:style>
  <w:style w:type="paragraph" w:styleId="AklamaMetni">
    <w:name w:val="annotation text"/>
    <w:basedOn w:val="Normal"/>
    <w:semiHidden/>
    <w:rsid w:val="00DD35CC"/>
  </w:style>
  <w:style w:type="paragraph" w:styleId="AklamaKonusu">
    <w:name w:val="annotation subject"/>
    <w:basedOn w:val="AklamaMetni"/>
    <w:next w:val="AklamaMetni"/>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Balk2"/>
    <w:next w:val="Normal"/>
    <w:rsid w:val="00C13EEC"/>
  </w:style>
  <w:style w:type="paragraph" w:styleId="KonuBal">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VarsaylanParagrafYazTipi"/>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Balk1"/>
    <w:link w:val="StyleHeading1LatinTimesNewRomanChar"/>
    <w:rsid w:val="00CF399D"/>
  </w:style>
  <w:style w:type="character" w:customStyle="1" w:styleId="Balk1Char">
    <w:name w:val="Başlık 1 Char"/>
    <w:basedOn w:val="VarsaylanParagrafYazTipi"/>
    <w:link w:val="Balk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Balk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Balk1"/>
    <w:link w:val="StyleHeading1LatinTimesNewRoman1Char"/>
    <w:rsid w:val="00CF399D"/>
    <w:rPr>
      <w:rFonts w:cs="Arial Bold"/>
    </w:rPr>
  </w:style>
  <w:style w:type="character" w:customStyle="1" w:styleId="StyleHeading1LatinTimesNewRoman1Char">
    <w:name w:val="Style Heading 1 + (Latin) Times New Roman1 Char"/>
    <w:basedOn w:val="Balk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VarsaylanParagrafYazTipi"/>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VarsaylanParagrafYazTipi"/>
    <w:link w:val="WMOBodyText"/>
    <w:rsid w:val="00166B31"/>
    <w:rPr>
      <w:rFonts w:ascii="Verdana" w:eastAsia="Arial" w:hAnsi="Verdana" w:cs="Arial"/>
      <w:sz w:val="22"/>
      <w:szCs w:val="22"/>
      <w:lang w:val="en-GB"/>
    </w:rPr>
  </w:style>
  <w:style w:type="table" w:styleId="TabloKlavuzu">
    <w:name w:val="Table Grid"/>
    <w:basedOn w:val="NormalTablo"/>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trNumaras">
    <w:name w:val="line number"/>
    <w:basedOn w:val="VarsaylanParagrafYazTipi"/>
    <w:rsid w:val="0028778B"/>
    <w:rPr>
      <w:color w:val="808080"/>
      <w:sz w:val="20"/>
    </w:rPr>
  </w:style>
  <w:style w:type="character" w:customStyle="1" w:styleId="Balk4Char">
    <w:name w:val="Başlık 4 Char"/>
    <w:basedOn w:val="VarsaylanParagrafYazTipi"/>
    <w:link w:val="Balk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Balk2"/>
    <w:link w:val="Heading2CenteredChar"/>
    <w:rsid w:val="00C13EEC"/>
  </w:style>
  <w:style w:type="character" w:customStyle="1" w:styleId="Heading2CenteredChar">
    <w:name w:val="Heading 2 + Centered Char"/>
    <w:aliases w:val="Before:  0 cm Char,First line:  0 cm + Not All caps Char"/>
    <w:basedOn w:val="Balk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VarsaylanParagrafYazTipi"/>
    <w:uiPriority w:val="1"/>
    <w:qFormat/>
    <w:rsid w:val="004B7BAA"/>
  </w:style>
  <w:style w:type="character" w:customStyle="1" w:styleId="BalonMetniChar">
    <w:name w:val="Balon Metni Char"/>
    <w:basedOn w:val="VarsaylanParagrafYazTipi"/>
    <w:link w:val="BalonMetni"/>
    <w:uiPriority w:val="99"/>
    <w:semiHidden/>
    <w:rsid w:val="00B165E6"/>
    <w:rPr>
      <w:rFonts w:ascii="Tahoma" w:eastAsia="Arial" w:hAnsi="Tahoma" w:cs="Tahoma"/>
      <w:sz w:val="16"/>
      <w:szCs w:val="16"/>
      <w:lang w:val="en-GB" w:eastAsia="en-US"/>
    </w:rPr>
  </w:style>
  <w:style w:type="paragraph" w:customStyle="1" w:styleId="WMOTOC2">
    <w:name w:val="WMO_TOC2"/>
    <w:basedOn w:val="T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DipnotMetniChar">
    <w:name w:val="Dipnot Metni Char"/>
    <w:basedOn w:val="VarsaylanParagrafYazTipi"/>
    <w:link w:val="DipnotMetni"/>
    <w:uiPriority w:val="99"/>
    <w:rsid w:val="00592267"/>
    <w:rPr>
      <w:rFonts w:ascii="Verdana" w:eastAsia="Arial" w:hAnsi="Verdana" w:cs="Arial"/>
      <w:lang w:val="en-GB" w:eastAsia="en-US"/>
    </w:rPr>
  </w:style>
  <w:style w:type="character" w:customStyle="1" w:styleId="CommentChar">
    <w:name w:val="Comment Char"/>
    <w:basedOn w:val="VarsaylanParagrafYazTipi"/>
    <w:link w:val="Comment"/>
    <w:rsid w:val="000C225A"/>
    <w:rPr>
      <w:rFonts w:ascii="Verdana" w:eastAsia="Arial" w:hAnsi="Verdana" w:cs="Arial"/>
      <w:i/>
      <w:sz w:val="22"/>
      <w:szCs w:val="22"/>
      <w:lang w:val="en-GB" w:eastAsia="en-US"/>
    </w:rPr>
  </w:style>
  <w:style w:type="paragraph" w:styleId="ListeParagraf">
    <w:name w:val="List Paragraph"/>
    <w:basedOn w:val="Normal"/>
    <w:uiPriority w:val="34"/>
    <w:qFormat/>
    <w:rsid w:val="00777D58"/>
    <w:pPr>
      <w:ind w:left="720"/>
      <w:contextualSpacing/>
    </w:pPr>
  </w:style>
  <w:style w:type="character" w:customStyle="1" w:styleId="Balk3Char">
    <w:name w:val="Başlık 3 Char"/>
    <w:basedOn w:val="VarsaylanParagrafYazTipi"/>
    <w:link w:val="Balk3"/>
    <w:rsid w:val="00491766"/>
    <w:rPr>
      <w:rFonts w:ascii="Verdana" w:eastAsia="Arial" w:hAnsi="Verdana" w:cs="Arial"/>
      <w:b/>
      <w:bCs/>
      <w:szCs w:val="22"/>
      <w:lang w:val="en-GB"/>
    </w:rPr>
  </w:style>
  <w:style w:type="paragraph" w:customStyle="1" w:styleId="BodyTextNumbered">
    <w:name w:val="_Body Text Numbered"/>
    <w:basedOn w:val="Normal"/>
    <w:rsid w:val="00491766"/>
    <w:pPr>
      <w:numPr>
        <w:numId w:val="1"/>
      </w:numPr>
      <w:tabs>
        <w:tab w:val="center" w:pos="4513"/>
      </w:tabs>
      <w:suppressAutoHyphens/>
      <w:spacing w:before="240" w:after="120"/>
      <w:jc w:val="left"/>
    </w:pPr>
    <w:rPr>
      <w:szCs w:val="22"/>
      <w:lang w:eastAsia="zh-TW"/>
    </w:rPr>
  </w:style>
  <w:style w:type="character" w:styleId="YerTutucuMetni">
    <w:name w:val="Placeholder Text"/>
    <w:basedOn w:val="VarsaylanParagrafYazTipi"/>
    <w:rsid w:val="000D4FA3"/>
    <w:rPr>
      <w:color w:val="808080"/>
    </w:rPr>
  </w:style>
  <w:style w:type="character" w:customStyle="1" w:styleId="style221">
    <w:name w:val="style221"/>
    <w:basedOn w:val="VarsaylanParagrafYazTipi"/>
    <w:rsid w:val="00A7348D"/>
    <w:rPr>
      <w:sz w:val="20"/>
      <w:szCs w:val="20"/>
    </w:rPr>
  </w:style>
  <w:style w:type="character" w:customStyle="1" w:styleId="style261">
    <w:name w:val="style261"/>
    <w:basedOn w:val="VarsaylanParagrafYazTipi"/>
    <w:rsid w:val="00A7348D"/>
    <w:rPr>
      <w:color w:val="3A74AF"/>
    </w:rPr>
  </w:style>
  <w:style w:type="paragraph" w:customStyle="1" w:styleId="Char">
    <w:name w:val="Char"/>
    <w:basedOn w:val="Normal"/>
    <w:rsid w:val="00DA1C80"/>
    <w:pPr>
      <w:tabs>
        <w:tab w:val="clear" w:pos="1134"/>
      </w:tabs>
      <w:jc w:val="left"/>
    </w:pPr>
    <w:rPr>
      <w:rFonts w:ascii="Times New Roman" w:eastAsia="Times New Roman" w:hAnsi="Times New Roman" w:cs="Times New Roman"/>
      <w:sz w:val="24"/>
      <w:szCs w:val="24"/>
      <w:lang w:val="pl-PL" w:eastAsia="pl-PL"/>
    </w:rPr>
  </w:style>
  <w:style w:type="character" w:customStyle="1" w:styleId="stbilgiChar">
    <w:name w:val="Üstbilgi Char"/>
    <w:basedOn w:val="VarsaylanParagrafYazTipi"/>
    <w:link w:val="stbilgi"/>
    <w:uiPriority w:val="99"/>
    <w:rsid w:val="00DA1C80"/>
    <w:rPr>
      <w:rFonts w:ascii="Verdana" w:eastAsia="Arial" w:hAnsi="Verdana" w:cs="Arial"/>
      <w:lang w:val="en-GB" w:eastAsia="en-US"/>
    </w:rPr>
  </w:style>
  <w:style w:type="character" w:customStyle="1" w:styleId="fontstyle01">
    <w:name w:val="fontstyle01"/>
    <w:basedOn w:val="VarsaylanParagrafYazTipi"/>
    <w:rsid w:val="005409A2"/>
    <w:rPr>
      <w:rFonts w:ascii="Verdana" w:hAnsi="Verdana"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651714">
      <w:bodyDiv w:val="1"/>
      <w:marLeft w:val="0"/>
      <w:marRight w:val="0"/>
      <w:marTop w:val="0"/>
      <w:marBottom w:val="0"/>
      <w:divBdr>
        <w:top w:val="none" w:sz="0" w:space="0" w:color="auto"/>
        <w:left w:val="none" w:sz="0" w:space="0" w:color="auto"/>
        <w:bottom w:val="none" w:sz="0" w:space="0" w:color="auto"/>
        <w:right w:val="none" w:sz="0" w:space="0" w:color="auto"/>
      </w:divBdr>
    </w:div>
    <w:div w:id="793984770">
      <w:bodyDiv w:val="1"/>
      <w:marLeft w:val="0"/>
      <w:marRight w:val="0"/>
      <w:marTop w:val="0"/>
      <w:marBottom w:val="0"/>
      <w:divBdr>
        <w:top w:val="none" w:sz="0" w:space="0" w:color="auto"/>
        <w:left w:val="none" w:sz="0" w:space="0" w:color="auto"/>
        <w:bottom w:val="none" w:sz="0" w:space="0" w:color="auto"/>
        <w:right w:val="none" w:sz="0" w:space="0" w:color="auto"/>
      </w:divBdr>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 w:id="145571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s://library.wmo.int/opac/doc_num.php?explnum_id=3793" TargetMode="Externa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is.wmo.int/file=3379"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yperlink" Target="https://www.itu.int/pub/publications.aspx?lang=en&amp;parent=R-REP-M.2321-2014"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70C933D866943D2BC2EB4D48D5AF585"/>
        <w:category>
          <w:name w:val="General"/>
          <w:gallery w:val="placeholder"/>
        </w:category>
        <w:types>
          <w:type w:val="bbPlcHdr"/>
        </w:types>
        <w:behaviors>
          <w:behavior w:val="content"/>
        </w:behaviors>
        <w:guid w:val="{FFB2EB22-169F-424A-A67B-00301CC44777}"/>
      </w:docPartPr>
      <w:docPartBody>
        <w:p w:rsidR="004651DE" w:rsidRDefault="005C6B75">
          <w:pPr>
            <w:pStyle w:val="470C933D866943D2BC2EB4D48D5AF585"/>
          </w:pPr>
          <w:r w:rsidRPr="00F0761C">
            <w:rPr>
              <w:rStyle w:val="YerTutucuMetni"/>
            </w:rPr>
            <w:t>[Keywords]</w:t>
          </w:r>
        </w:p>
      </w:docPartBody>
    </w:docPart>
    <w:docPart>
      <w:docPartPr>
        <w:name w:val="A3DF14CB61FB4386A1E7E7BF42A7F6D5"/>
        <w:category>
          <w:name w:val="General"/>
          <w:gallery w:val="placeholder"/>
        </w:category>
        <w:types>
          <w:type w:val="bbPlcHdr"/>
        </w:types>
        <w:behaviors>
          <w:behavior w:val="content"/>
        </w:behaviors>
        <w:guid w:val="{4A3B854C-C899-4936-9B06-34AB27417130}"/>
      </w:docPartPr>
      <w:docPartBody>
        <w:p w:rsidR="004651DE" w:rsidRDefault="005C6B75">
          <w:pPr>
            <w:pStyle w:val="A3DF14CB61FB4386A1E7E7BF42A7F6D5"/>
          </w:pPr>
          <w:r w:rsidRPr="00F0761C">
            <w:rPr>
              <w:rStyle w:val="YerTutucuMetni"/>
            </w:rPr>
            <w:t>[Category]</w:t>
          </w:r>
        </w:p>
      </w:docPartBody>
    </w:docPart>
    <w:docPart>
      <w:docPartPr>
        <w:name w:val="837786728FAA4976826377B5D03A5C9B"/>
        <w:category>
          <w:name w:val="General"/>
          <w:gallery w:val="placeholder"/>
        </w:category>
        <w:types>
          <w:type w:val="bbPlcHdr"/>
        </w:types>
        <w:behaviors>
          <w:behavior w:val="content"/>
        </w:behaviors>
        <w:guid w:val="{0494E38A-3780-49EB-82E1-2D106C0F88E9}"/>
      </w:docPartPr>
      <w:docPartBody>
        <w:p w:rsidR="004651DE" w:rsidRDefault="005C6B75">
          <w:r w:rsidRPr="00FF3A17">
            <w:rPr>
              <w:rStyle w:val="YerTutucuMetni"/>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Calibri">
    <w:panose1 w:val="020F0502020204030204"/>
    <w:charset w:val="A2"/>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A2"/>
    <w:family w:val="roman"/>
    <w:pitch w:val="variable"/>
    <w:sig w:usb0="E00006FF" w:usb1="400004FF"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B75"/>
    <w:rsid w:val="0005259B"/>
    <w:rsid w:val="00091925"/>
    <w:rsid w:val="002535C4"/>
    <w:rsid w:val="003F6E85"/>
    <w:rsid w:val="004651DE"/>
    <w:rsid w:val="005C6B75"/>
    <w:rsid w:val="006A2296"/>
    <w:rsid w:val="006D7C1C"/>
    <w:rsid w:val="007F033D"/>
    <w:rsid w:val="009C25B3"/>
    <w:rsid w:val="00C50128"/>
    <w:rsid w:val="00FF283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rsid w:val="005C6B75"/>
    <w:rPr>
      <w:color w:val="808080"/>
    </w:rPr>
  </w:style>
  <w:style w:type="paragraph" w:customStyle="1" w:styleId="470C933D866943D2BC2EB4D48D5AF585">
    <w:name w:val="470C933D866943D2BC2EB4D48D5AF585"/>
  </w:style>
  <w:style w:type="paragraph" w:customStyle="1" w:styleId="A3DF14CB61FB4386A1E7E7BF42A7F6D5">
    <w:name w:val="A3DF14CB61FB4386A1E7E7BF42A7F6D5"/>
  </w:style>
  <w:style w:type="paragraph" w:customStyle="1" w:styleId="E29AC86F113F4996A68E03228D44FE90">
    <w:name w:val="E29AC86F113F4996A68E03228D44FE90"/>
  </w:style>
  <w:style w:type="paragraph" w:customStyle="1" w:styleId="4532020BD05F40D08AB2451687C7B423">
    <w:name w:val="4532020BD05F40D08AB2451687C7B423"/>
  </w:style>
  <w:style w:type="paragraph" w:customStyle="1" w:styleId="A9EDB6C449554CC88E818CBF10D2E58B">
    <w:name w:val="A9EDB6C449554CC88E818CBF10D2E58B"/>
  </w:style>
  <w:style w:type="paragraph" w:customStyle="1" w:styleId="5B4941C1474345119813183015639959">
    <w:name w:val="5B4941C1474345119813183015639959"/>
  </w:style>
  <w:style w:type="paragraph" w:customStyle="1" w:styleId="AB2DE5A6C87047D094A8A53E8652C84C">
    <w:name w:val="AB2DE5A6C87047D094A8A53E8652C84C"/>
    <w:rsid w:val="007F033D"/>
  </w:style>
  <w:style w:type="paragraph" w:customStyle="1" w:styleId="0958B23F2E734A6C93F3E399D96598EC">
    <w:name w:val="0958B23F2E734A6C93F3E399D96598EC"/>
    <w:rsid w:val="007F033D"/>
  </w:style>
  <w:style w:type="paragraph" w:customStyle="1" w:styleId="0C008BE6BA21496C8E2A4934B470790A">
    <w:name w:val="0C008BE6BA21496C8E2A4934B470790A"/>
    <w:rsid w:val="007F033D"/>
  </w:style>
  <w:style w:type="paragraph" w:customStyle="1" w:styleId="C70580BDBB804609B9DC3C424D614365">
    <w:name w:val="C70580BDBB804609B9DC3C424D614365"/>
    <w:rsid w:val="007F033D"/>
  </w:style>
  <w:style w:type="paragraph" w:customStyle="1" w:styleId="46AD9181D7AD43CAB3BB97C960D4D821">
    <w:name w:val="46AD9181D7AD43CAB3BB97C960D4D821"/>
    <w:rsid w:val="007F03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SelectedStyle="\APA.XSL" StyleName="APA"/>
</file>

<file path=customXml/itemProps1.xml><?xml version="1.0" encoding="utf-8"?>
<ds:datastoreItem xmlns:ds="http://schemas.openxmlformats.org/officeDocument/2006/customXml" ds:itemID="{A8B815A0-AD24-4889-BD77-A18E14A273BD}">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office:excel"/>
    <ds:schemaRef ds:uri="urn:schemas-microsoft-com:office:word"/>
    <ds:schemaRef ds:uri="urn:schemas-microsoft-com:vml"/>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Drawing"/>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8</Pages>
  <Words>1866</Words>
  <Characters>10642</Characters>
  <Application>Microsoft Office Word</Application>
  <DocSecurity>0</DocSecurity>
  <Lines>88</Lines>
  <Paragraphs>24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Inter-Programme Expert Team on Operational Weather Radars</vt:lpstr>
      <vt:lpstr>Inter-Programme Expert Team on Operational Weather Radars</vt:lpstr>
    </vt:vector>
  </TitlesOfParts>
  <Company>WMO</Company>
  <LinksUpToDate>false</LinksUpToDate>
  <CharactersWithSpaces>12484</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Inter-Programme Expert Team on Operational Weather Radars</dc:title>
  <dc:subject>Tokyo, Japan, 13-16 March 2017</dc:subject>
  <dc:creator>Ercan Büyükbaş</dc:creator>
  <cp:keywords>CIMO/MG-15</cp:keywords>
  <dc:description>Commission for Instruments and Methods of Observation OPAG on Remote-Sensing Technologies</dc:description>
  <cp:lastModifiedBy>pc</cp:lastModifiedBy>
  <cp:revision>22</cp:revision>
  <cp:lastPrinted>2017-04-10T12:26:00Z</cp:lastPrinted>
  <dcterms:created xsi:type="dcterms:W3CDTF">2018-03-24T18:14:00Z</dcterms:created>
  <dcterms:modified xsi:type="dcterms:W3CDTF">2018-03-26T22:21:00Z</dcterms:modified>
  <cp:category>Doc. 2.3(3)</cp:category>
  <cp:contentStatus>DRAFT 1</cp:contentStatus>
</cp:coreProperties>
</file>