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Borders>
          <w:bottom w:val="single" w:sz="4" w:space="0" w:color="auto"/>
        </w:tblBorders>
        <w:tblLook w:val="01E0" w:firstRow="1" w:lastRow="1" w:firstColumn="1" w:lastColumn="1" w:noHBand="0" w:noVBand="0"/>
      </w:tblPr>
      <w:tblGrid>
        <w:gridCol w:w="6487"/>
        <w:gridCol w:w="3402"/>
      </w:tblGrid>
      <w:tr w:rsidR="00993581" w:rsidRPr="00751F83" w:rsidTr="00777D58">
        <w:trPr>
          <w:trHeight w:val="282"/>
        </w:trPr>
        <w:tc>
          <w:tcPr>
            <w:tcW w:w="6487" w:type="dxa"/>
            <w:vMerge w:val="restart"/>
          </w:tcPr>
          <w:p w:rsidR="00993581" w:rsidRPr="00837E38" w:rsidRDefault="00993581" w:rsidP="00993581">
            <w:pPr>
              <w:tabs>
                <w:tab w:val="left" w:pos="6946"/>
              </w:tabs>
              <w:suppressAutoHyphens/>
              <w:spacing w:after="120" w:line="252" w:lineRule="auto"/>
              <w:ind w:left="1134"/>
              <w:jc w:val="left"/>
              <w:rPr>
                <w:rFonts w:cs="Tahoma"/>
                <w:b/>
                <w:bCs/>
                <w:color w:val="365F91" w:themeColor="accent1" w:themeShade="BF"/>
                <w:szCs w:val="22"/>
              </w:rPr>
            </w:pPr>
            <w:r w:rsidRPr="00837E38">
              <w:rPr>
                <w:noProof/>
                <w:color w:val="365F91" w:themeColor="accent1" w:themeShade="BF"/>
                <w:szCs w:val="22"/>
                <w:lang w:val="en-US" w:eastAsia="zh-CN"/>
              </w:rPr>
              <w:drawing>
                <wp:anchor distT="0" distB="0" distL="114300" distR="114300" simplePos="0" relativeHeight="251671552" behindDoc="1" locked="1" layoutInCell="1" allowOverlap="1">
                  <wp:simplePos x="0" y="0"/>
                  <wp:positionH relativeFrom="page">
                    <wp:posOffset>8255</wp:posOffset>
                  </wp:positionH>
                  <wp:positionV relativeFrom="page">
                    <wp:posOffset>-13970</wp:posOffset>
                  </wp:positionV>
                  <wp:extent cx="613410" cy="6731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mo_logo_e_black"/>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613410" cy="673100"/>
                          </a:xfrm>
                          <a:prstGeom prst="rect">
                            <a:avLst/>
                          </a:prstGeom>
                          <a:noFill/>
                          <a:ln>
                            <a:noFill/>
                          </a:ln>
                        </pic:spPr>
                      </pic:pic>
                    </a:graphicData>
                  </a:graphic>
                </wp:anchor>
              </w:drawing>
            </w:r>
            <w:r w:rsidR="0096121C" w:rsidRPr="00837E38">
              <w:rPr>
                <w:rFonts w:cs="Tahoma"/>
                <w:b/>
                <w:bCs/>
                <w:color w:val="365F91" w:themeColor="accent1" w:themeShade="BF"/>
                <w:szCs w:val="22"/>
              </w:rPr>
              <w:t>World Meteorological Organization</w:t>
            </w:r>
          </w:p>
          <w:p w:rsidR="00993581" w:rsidRPr="00837E38" w:rsidRDefault="00977B4E" w:rsidP="000059CA">
            <w:pPr>
              <w:tabs>
                <w:tab w:val="left" w:pos="6946"/>
              </w:tabs>
              <w:suppressAutoHyphens/>
              <w:spacing w:after="120" w:line="252" w:lineRule="auto"/>
              <w:ind w:left="1134"/>
              <w:jc w:val="left"/>
              <w:rPr>
                <w:rFonts w:cs="Tahoma"/>
                <w:b/>
                <w:color w:val="365F91" w:themeColor="accent1" w:themeShade="BF"/>
                <w:spacing w:val="-2"/>
                <w:szCs w:val="22"/>
              </w:rPr>
            </w:pPr>
            <w:r>
              <w:fldChar w:fldCharType="begin"/>
            </w:r>
            <w:r>
              <w:instrText xml:space="preserve"> COMMENTS   \* MERGEFORMAT </w:instrText>
            </w:r>
            <w:r>
              <w:fldChar w:fldCharType="separate"/>
            </w:r>
            <w:r w:rsidR="006F501F" w:rsidRPr="00837E38">
              <w:rPr>
                <w:rFonts w:cs="Tahoma"/>
                <w:b/>
                <w:color w:val="365F91" w:themeColor="accent1" w:themeShade="BF"/>
                <w:spacing w:val="-2"/>
                <w:szCs w:val="22"/>
              </w:rPr>
              <w:t xml:space="preserve">Commission for Instruments and Methods of Observation </w:t>
            </w:r>
            <w:r>
              <w:rPr>
                <w:rFonts w:cs="Tahoma"/>
                <w:b/>
                <w:color w:val="365F91" w:themeColor="accent1" w:themeShade="BF"/>
                <w:spacing w:val="-2"/>
                <w:szCs w:val="22"/>
              </w:rPr>
              <w:fldChar w:fldCharType="end"/>
            </w:r>
          </w:p>
          <w:p w:rsidR="006E5C30" w:rsidRDefault="000059CA" w:rsidP="009163B2">
            <w:pPr>
              <w:tabs>
                <w:tab w:val="left" w:pos="6946"/>
              </w:tabs>
              <w:suppressAutoHyphens/>
              <w:spacing w:line="252" w:lineRule="auto"/>
              <w:ind w:left="1134"/>
              <w:jc w:val="left"/>
              <w:rPr>
                <w:rFonts w:cstheme="minorBidi"/>
                <w:b/>
                <w:snapToGrid w:val="0"/>
                <w:color w:val="365F91" w:themeColor="accent1" w:themeShade="BF"/>
                <w:szCs w:val="22"/>
              </w:rPr>
            </w:pPr>
            <w:r w:rsidRPr="00837E38">
              <w:rPr>
                <w:rFonts w:cstheme="minorBidi"/>
                <w:b/>
                <w:snapToGrid w:val="0"/>
                <w:color w:val="365F91" w:themeColor="accent1" w:themeShade="BF"/>
                <w:szCs w:val="22"/>
              </w:rPr>
              <w:t xml:space="preserve">Joint </w:t>
            </w:r>
            <w:r w:rsidR="005E1F4C" w:rsidRPr="00837E38">
              <w:rPr>
                <w:rFonts w:cstheme="minorBidi"/>
                <w:b/>
                <w:snapToGrid w:val="0"/>
                <w:color w:val="365F91" w:themeColor="accent1" w:themeShade="BF"/>
                <w:szCs w:val="22"/>
              </w:rPr>
              <w:t xml:space="preserve">Session </w:t>
            </w:r>
            <w:r w:rsidRPr="00837E38">
              <w:rPr>
                <w:rFonts w:cstheme="minorBidi"/>
                <w:b/>
                <w:snapToGrid w:val="0"/>
                <w:color w:val="365F91" w:themeColor="accent1" w:themeShade="BF"/>
                <w:szCs w:val="22"/>
              </w:rPr>
              <w:t xml:space="preserve">of the Expert Team on Operational In Situ Technologies (ET-OIST) and the Expert Team on </w:t>
            </w:r>
            <w:r w:rsidR="005E1F4C" w:rsidRPr="00837E38">
              <w:rPr>
                <w:rFonts w:cstheme="minorBidi"/>
                <w:b/>
                <w:snapToGrid w:val="0"/>
                <w:color w:val="365F91" w:themeColor="accent1" w:themeShade="BF"/>
                <w:szCs w:val="22"/>
              </w:rPr>
              <w:t>Developments</w:t>
            </w:r>
            <w:r w:rsidRPr="00837E38">
              <w:rPr>
                <w:rFonts w:cstheme="minorBidi"/>
                <w:b/>
                <w:snapToGrid w:val="0"/>
                <w:color w:val="365F91" w:themeColor="accent1" w:themeShade="BF"/>
                <w:szCs w:val="22"/>
              </w:rPr>
              <w:t xml:space="preserve"> </w:t>
            </w:r>
            <w:r w:rsidR="005E1F4C" w:rsidRPr="00837E38">
              <w:rPr>
                <w:rFonts w:cstheme="minorBidi"/>
                <w:b/>
                <w:snapToGrid w:val="0"/>
                <w:color w:val="365F91" w:themeColor="accent1" w:themeShade="BF"/>
                <w:szCs w:val="22"/>
              </w:rPr>
              <w:t xml:space="preserve">in </w:t>
            </w:r>
            <w:r w:rsidRPr="00837E38">
              <w:rPr>
                <w:rFonts w:cstheme="minorBidi"/>
                <w:b/>
                <w:snapToGrid w:val="0"/>
                <w:color w:val="365F91" w:themeColor="accent1" w:themeShade="BF"/>
                <w:szCs w:val="22"/>
              </w:rPr>
              <w:t>In Situ Technologies (ET-</w:t>
            </w:r>
            <w:r w:rsidR="0037623A">
              <w:rPr>
                <w:rFonts w:cstheme="minorBidi"/>
                <w:b/>
                <w:snapToGrid w:val="0"/>
                <w:color w:val="365F91" w:themeColor="accent1" w:themeShade="BF"/>
                <w:szCs w:val="22"/>
              </w:rPr>
              <w:t>D</w:t>
            </w:r>
            <w:r w:rsidRPr="00837E38">
              <w:rPr>
                <w:rFonts w:cstheme="minorBidi"/>
                <w:b/>
                <w:snapToGrid w:val="0"/>
                <w:color w:val="365F91" w:themeColor="accent1" w:themeShade="BF"/>
                <w:szCs w:val="22"/>
              </w:rPr>
              <w:t>IST)</w:t>
            </w:r>
          </w:p>
          <w:p w:rsidR="00993581" w:rsidRPr="00837E38" w:rsidRDefault="006E5C30" w:rsidP="009163B2">
            <w:pPr>
              <w:tabs>
                <w:tab w:val="left" w:pos="6946"/>
              </w:tabs>
              <w:suppressAutoHyphens/>
              <w:spacing w:line="252" w:lineRule="auto"/>
              <w:ind w:left="1134"/>
              <w:jc w:val="left"/>
              <w:rPr>
                <w:rFonts w:cs="Tahoma"/>
                <w:b/>
                <w:bCs/>
                <w:color w:val="365F91" w:themeColor="accent1" w:themeShade="BF"/>
                <w:szCs w:val="22"/>
              </w:rPr>
            </w:pPr>
            <w:r w:rsidRPr="006E5C30">
              <w:rPr>
                <w:rFonts w:cstheme="minorBidi"/>
                <w:bCs/>
                <w:snapToGrid w:val="0"/>
                <w:color w:val="365F91" w:themeColor="accent1" w:themeShade="BF"/>
                <w:szCs w:val="22"/>
              </w:rPr>
              <w:t>Geneva, Switzerland, 21-23 June 2017</w:t>
            </w:r>
          </w:p>
        </w:tc>
        <w:tc>
          <w:tcPr>
            <w:tcW w:w="3402" w:type="dxa"/>
          </w:tcPr>
          <w:p w:rsidR="00993581" w:rsidRPr="00751F83" w:rsidRDefault="00977B4E" w:rsidP="00DA1C80">
            <w:pPr>
              <w:tabs>
                <w:tab w:val="clear" w:pos="1134"/>
              </w:tabs>
              <w:spacing w:after="60"/>
              <w:ind w:right="-108"/>
              <w:jc w:val="right"/>
              <w:rPr>
                <w:rFonts w:cs="Tahoma"/>
                <w:b/>
                <w:bCs/>
                <w:color w:val="365F91" w:themeColor="accent1" w:themeShade="BF"/>
                <w:szCs w:val="22"/>
              </w:rPr>
            </w:pPr>
            <w:sdt>
              <w:sdtPr>
                <w:rPr>
                  <w:rFonts w:cs="Tahoma"/>
                  <w:b/>
                  <w:bCs/>
                  <w:color w:val="365F91" w:themeColor="accent1" w:themeShade="BF"/>
                  <w:szCs w:val="22"/>
                </w:rPr>
                <w:alias w:val="Keywords"/>
                <w:tag w:val=""/>
                <w:id w:val="1111709224"/>
                <w:placeholder>
                  <w:docPart w:val="470C933D866943D2BC2EB4D48D5AF585"/>
                </w:placeholder>
                <w:dataBinding w:prefixMappings="xmlns:ns0='http://purl.org/dc/elements/1.1/' xmlns:ns1='http://schemas.openxmlformats.org/package/2006/metadata/core-properties' " w:xpath="/ns1:coreProperties[1]/ns1:keywords[1]" w:storeItemID="{6C3C8BC8-F283-45AE-878A-BAB7291924A1}"/>
                <w:text/>
              </w:sdtPr>
              <w:sdtEndPr/>
              <w:sdtContent>
                <w:r w:rsidR="006F501F" w:rsidRPr="00751F83">
                  <w:rPr>
                    <w:rFonts w:cs="Tahoma"/>
                    <w:b/>
                    <w:bCs/>
                    <w:color w:val="365F91" w:themeColor="accent1" w:themeShade="BF"/>
                    <w:szCs w:val="22"/>
                  </w:rPr>
                  <w:t>CIMO/</w:t>
                </w:r>
                <w:r w:rsidR="000059CA" w:rsidRPr="00751F83">
                  <w:rPr>
                    <w:rFonts w:cs="Tahoma"/>
                    <w:b/>
                    <w:bCs/>
                    <w:color w:val="365F91" w:themeColor="accent1" w:themeShade="BF"/>
                    <w:szCs w:val="22"/>
                  </w:rPr>
                  <w:t>ET-A1-A2</w:t>
                </w:r>
              </w:sdtContent>
            </w:sdt>
            <w:r w:rsidR="000D4FA3" w:rsidRPr="00751F83">
              <w:rPr>
                <w:rFonts w:cs="Tahoma"/>
                <w:b/>
                <w:bCs/>
                <w:color w:val="365F91" w:themeColor="accent1" w:themeShade="BF"/>
                <w:szCs w:val="22"/>
              </w:rPr>
              <w:t>/</w:t>
            </w:r>
            <w:sdt>
              <w:sdtPr>
                <w:rPr>
                  <w:rFonts w:cs="Tahoma"/>
                  <w:b/>
                  <w:bCs/>
                  <w:color w:val="365F91" w:themeColor="accent1" w:themeShade="BF"/>
                  <w:szCs w:val="22"/>
                </w:rPr>
                <w:alias w:val="Category"/>
                <w:tag w:val=""/>
                <w:id w:val="-1145269820"/>
                <w:placeholder>
                  <w:docPart w:val="A3DF14CB61FB4386A1E7E7BF42A7F6D5"/>
                </w:placeholder>
                <w:dataBinding w:prefixMappings="xmlns:ns0='http://purl.org/dc/elements/1.1/' xmlns:ns1='http://schemas.openxmlformats.org/package/2006/metadata/core-properties' " w:xpath="/ns1:coreProperties[1]/ns1:category[1]" w:storeItemID="{6C3C8BC8-F283-45AE-878A-BAB7291924A1}"/>
                <w:text/>
              </w:sdtPr>
              <w:sdtEndPr/>
              <w:sdtContent>
                <w:r w:rsidR="000D4FA3" w:rsidRPr="00751F83">
                  <w:rPr>
                    <w:rFonts w:cs="Tahoma"/>
                    <w:b/>
                    <w:bCs/>
                    <w:color w:val="365F91" w:themeColor="accent1" w:themeShade="BF"/>
                    <w:szCs w:val="22"/>
                  </w:rPr>
                  <w:t xml:space="preserve">Doc. </w:t>
                </w:r>
                <w:r w:rsidR="00A01486" w:rsidRPr="00751F83">
                  <w:rPr>
                    <w:rFonts w:cs="Tahoma"/>
                    <w:b/>
                    <w:bCs/>
                    <w:color w:val="365F91" w:themeColor="accent1" w:themeShade="BF"/>
                    <w:szCs w:val="22"/>
                  </w:rPr>
                  <w:t>5.3</w:t>
                </w:r>
                <w:r w:rsidR="000D4FA3" w:rsidRPr="00751F83">
                  <w:rPr>
                    <w:rFonts w:cs="Tahoma"/>
                    <w:b/>
                    <w:bCs/>
                    <w:color w:val="365F91" w:themeColor="accent1" w:themeShade="BF"/>
                    <w:szCs w:val="22"/>
                  </w:rPr>
                  <w:t>(</w:t>
                </w:r>
                <w:r w:rsidR="00555BF8" w:rsidRPr="00751F83">
                  <w:rPr>
                    <w:rFonts w:cs="Tahoma"/>
                    <w:b/>
                    <w:bCs/>
                    <w:color w:val="365F91" w:themeColor="accent1" w:themeShade="BF"/>
                    <w:szCs w:val="22"/>
                  </w:rPr>
                  <w:t>3</w:t>
                </w:r>
                <w:r w:rsidR="000D4FA3" w:rsidRPr="00751F83">
                  <w:rPr>
                    <w:rFonts w:cs="Tahoma"/>
                    <w:b/>
                    <w:bCs/>
                    <w:color w:val="365F91" w:themeColor="accent1" w:themeShade="BF"/>
                    <w:szCs w:val="22"/>
                  </w:rPr>
                  <w:t>)</w:t>
                </w:r>
              </w:sdtContent>
            </w:sdt>
            <w:r w:rsidR="000D4FA3" w:rsidRPr="00751F83">
              <w:rPr>
                <w:rFonts w:cs="Tahoma"/>
                <w:b/>
                <w:bCs/>
                <w:color w:val="365F91" w:themeColor="accent1" w:themeShade="BF"/>
                <w:szCs w:val="22"/>
              </w:rPr>
              <w:t xml:space="preserve"> </w:t>
            </w:r>
          </w:p>
        </w:tc>
      </w:tr>
      <w:tr w:rsidR="00993581" w:rsidRPr="00837E38" w:rsidTr="00777D58">
        <w:trPr>
          <w:trHeight w:val="730"/>
        </w:trPr>
        <w:tc>
          <w:tcPr>
            <w:tcW w:w="6487" w:type="dxa"/>
            <w:vMerge/>
          </w:tcPr>
          <w:p w:rsidR="00993581" w:rsidRPr="00837E38" w:rsidRDefault="00993581" w:rsidP="00751CA2">
            <w:pPr>
              <w:tabs>
                <w:tab w:val="left" w:pos="6946"/>
              </w:tabs>
              <w:suppressAutoHyphens/>
              <w:spacing w:after="120" w:line="252" w:lineRule="auto"/>
              <w:ind w:left="1134"/>
              <w:jc w:val="left"/>
              <w:rPr>
                <w:color w:val="365F91" w:themeColor="accent1" w:themeShade="BF"/>
                <w:szCs w:val="22"/>
                <w:lang w:eastAsia="zh-CN"/>
              </w:rPr>
            </w:pPr>
          </w:p>
        </w:tc>
        <w:tc>
          <w:tcPr>
            <w:tcW w:w="3402" w:type="dxa"/>
          </w:tcPr>
          <w:p w:rsidR="00993581" w:rsidRPr="00751F83" w:rsidRDefault="00993581" w:rsidP="004A549F">
            <w:pPr>
              <w:tabs>
                <w:tab w:val="clear" w:pos="1134"/>
              </w:tabs>
              <w:spacing w:after="60"/>
              <w:ind w:right="34"/>
              <w:jc w:val="right"/>
              <w:rPr>
                <w:rFonts w:cs="Tahoma"/>
                <w:color w:val="365F91" w:themeColor="accent1" w:themeShade="BF"/>
                <w:szCs w:val="22"/>
              </w:rPr>
            </w:pPr>
            <w:r w:rsidRPr="00837E38">
              <w:rPr>
                <w:rFonts w:cs="Tahoma"/>
                <w:color w:val="365F91" w:themeColor="accent1" w:themeShade="BF"/>
                <w:szCs w:val="22"/>
              </w:rPr>
              <w:t>Submitted by:</w:t>
            </w:r>
            <w:r w:rsidRPr="00837E38">
              <w:rPr>
                <w:rFonts w:cs="Tahoma"/>
                <w:color w:val="365F91" w:themeColor="accent1" w:themeShade="BF"/>
                <w:szCs w:val="22"/>
              </w:rPr>
              <w:br/>
            </w:r>
            <w:sdt>
              <w:sdtPr>
                <w:rPr>
                  <w:rFonts w:cs="Tahoma"/>
                  <w:color w:val="365F91" w:themeColor="accent1" w:themeShade="BF"/>
                  <w:szCs w:val="22"/>
                </w:rPr>
                <w:alias w:val="Author"/>
                <w:tag w:val=""/>
                <w:id w:val="-1713032024"/>
                <w:placeholder>
                  <w:docPart w:val="837786728FAA4976826377B5D03A5C9B"/>
                </w:placeholder>
                <w:dataBinding w:prefixMappings="xmlns:ns0='http://purl.org/dc/elements/1.1/' xmlns:ns1='http://schemas.openxmlformats.org/package/2006/metadata/core-properties' " w:xpath="/ns1:coreProperties[1]/ns0:creator[1]" w:storeItemID="{6C3C8BC8-F283-45AE-878A-BAB7291924A1}"/>
                <w:text/>
              </w:sdtPr>
              <w:sdtEndPr/>
              <w:sdtContent>
                <w:r w:rsidR="00A01486" w:rsidRPr="00751F83">
                  <w:rPr>
                    <w:rFonts w:cs="Tahoma"/>
                    <w:color w:val="365F91" w:themeColor="accent1" w:themeShade="BF"/>
                    <w:szCs w:val="22"/>
                  </w:rPr>
                  <w:t>Mike Molyneux</w:t>
                </w:r>
              </w:sdtContent>
            </w:sdt>
          </w:p>
          <w:p w:rsidR="00993581" w:rsidRPr="00837E38" w:rsidRDefault="00555BF8" w:rsidP="000059CA">
            <w:pPr>
              <w:tabs>
                <w:tab w:val="clear" w:pos="1134"/>
              </w:tabs>
              <w:spacing w:after="60"/>
              <w:ind w:right="-108"/>
              <w:jc w:val="right"/>
              <w:rPr>
                <w:rFonts w:cs="Tahoma"/>
                <w:color w:val="365F91" w:themeColor="accent1" w:themeShade="BF"/>
                <w:szCs w:val="22"/>
              </w:rPr>
            </w:pPr>
            <w:r w:rsidRPr="00751F83">
              <w:rPr>
                <w:rFonts w:cs="Tahoma"/>
                <w:color w:val="365F91" w:themeColor="accent1" w:themeShade="BF"/>
                <w:szCs w:val="22"/>
              </w:rPr>
              <w:t>13</w:t>
            </w:r>
            <w:r w:rsidR="000D4FA3" w:rsidRPr="00751F83">
              <w:rPr>
                <w:rFonts w:cs="Tahoma"/>
                <w:color w:val="365F91" w:themeColor="accent1" w:themeShade="BF"/>
                <w:szCs w:val="22"/>
              </w:rPr>
              <w:t>.</w:t>
            </w:r>
            <w:r>
              <w:rPr>
                <w:rFonts w:cs="Tahoma"/>
                <w:color w:val="365F91" w:themeColor="accent1" w:themeShade="BF"/>
                <w:szCs w:val="22"/>
              </w:rPr>
              <w:t>07</w:t>
            </w:r>
            <w:r w:rsidR="000D4FA3" w:rsidRPr="00837E38">
              <w:rPr>
                <w:rFonts w:cs="Tahoma"/>
                <w:color w:val="365F91" w:themeColor="accent1" w:themeShade="BF"/>
                <w:szCs w:val="22"/>
              </w:rPr>
              <w:t>.</w:t>
            </w:r>
            <w:r w:rsidR="0050695F" w:rsidRPr="00837E38">
              <w:rPr>
                <w:rFonts w:cs="Tahoma"/>
                <w:color w:val="365F91" w:themeColor="accent1" w:themeShade="BF"/>
                <w:szCs w:val="22"/>
              </w:rPr>
              <w:t>2017</w:t>
            </w:r>
          </w:p>
          <w:p w:rsidR="00993581" w:rsidRPr="00837E38" w:rsidRDefault="00993581" w:rsidP="0075136C">
            <w:pPr>
              <w:tabs>
                <w:tab w:val="clear" w:pos="1134"/>
              </w:tabs>
              <w:spacing w:after="60"/>
              <w:ind w:right="-108"/>
              <w:jc w:val="right"/>
              <w:rPr>
                <w:rFonts w:cs="Tahoma"/>
                <w:b/>
                <w:bCs/>
                <w:color w:val="365F91" w:themeColor="accent1" w:themeShade="BF"/>
                <w:szCs w:val="22"/>
              </w:rPr>
            </w:pPr>
          </w:p>
        </w:tc>
      </w:tr>
    </w:tbl>
    <w:p w:rsidR="00583549" w:rsidRDefault="00583549" w:rsidP="00B56934">
      <w:pPr>
        <w:pStyle w:val="Heading1"/>
      </w:pPr>
      <w:bookmarkStart w:id="0" w:name="_APPENDIX_A:_"/>
      <w:bookmarkEnd w:id="0"/>
    </w:p>
    <w:p w:rsidR="00DA1C80" w:rsidRPr="00E45B02" w:rsidRDefault="00DA1C80" w:rsidP="00DA1C80">
      <w:pPr>
        <w:pStyle w:val="WMOBodyText"/>
      </w:pPr>
    </w:p>
    <w:p w:rsidR="00DA1C80" w:rsidRPr="00E45B02" w:rsidRDefault="00DA1C80" w:rsidP="00DA1C80">
      <w:pPr>
        <w:pStyle w:val="WMOBodyText"/>
      </w:pPr>
    </w:p>
    <w:p w:rsidR="00751CA2" w:rsidRDefault="00751CA2" w:rsidP="00751CA2">
      <w:pPr>
        <w:jc w:val="center"/>
        <w:rPr>
          <w:b/>
        </w:rPr>
      </w:pPr>
      <w:r w:rsidRPr="00E45B02">
        <w:rPr>
          <w:b/>
        </w:rPr>
        <w:t>Further develop and finalize guidelines on migration from manual to automated observations</w:t>
      </w:r>
    </w:p>
    <w:p w:rsidR="003321D7" w:rsidRPr="00E45B02" w:rsidRDefault="003321D7" w:rsidP="00751CA2">
      <w:pPr>
        <w:jc w:val="center"/>
        <w:rPr>
          <w:b/>
        </w:rPr>
      </w:pPr>
      <w:r>
        <w:rPr>
          <w:b/>
        </w:rPr>
        <w:t>Includes editing after discussion in ET</w:t>
      </w:r>
    </w:p>
    <w:p w:rsidR="00DA1C80" w:rsidRPr="00E45B02" w:rsidRDefault="00DA1C80" w:rsidP="00DA1C80">
      <w:pPr>
        <w:rPr>
          <w:lang w:eastAsia="zh-TW"/>
        </w:rPr>
      </w:pPr>
    </w:p>
    <w:p w:rsidR="00DA1C80" w:rsidRPr="00E45B02" w:rsidRDefault="00DA1C80" w:rsidP="00DA1C80">
      <w:pPr>
        <w:pStyle w:val="WMOBodyText"/>
      </w:pPr>
    </w:p>
    <w:p w:rsidR="00DA1C80" w:rsidRPr="00E45B02" w:rsidRDefault="00DA1C80" w:rsidP="00DA1C80"/>
    <w:p w:rsidR="00DA1C80" w:rsidRPr="00E45B02" w:rsidRDefault="00DA1C80" w:rsidP="00DA1C80"/>
    <w:p w:rsidR="00DA1C80" w:rsidRPr="00E45B02" w:rsidRDefault="00DA1C80" w:rsidP="00DA1C80">
      <w:pPr>
        <w:tabs>
          <w:tab w:val="left" w:pos="2268"/>
          <w:tab w:val="left" w:pos="3402"/>
          <w:tab w:val="left" w:pos="4534"/>
        </w:tabs>
      </w:pPr>
    </w:p>
    <w:tbl>
      <w:tblPr>
        <w:tblW w:w="0" w:type="auto"/>
        <w:jc w:val="center"/>
        <w:tblInd w:w="1086" w:type="dxa"/>
        <w:tblLayout w:type="fixed"/>
        <w:tblCellMar>
          <w:left w:w="120" w:type="dxa"/>
          <w:right w:w="120" w:type="dxa"/>
        </w:tblCellMar>
        <w:tblLook w:val="0000" w:firstRow="0" w:lastRow="0" w:firstColumn="0" w:lastColumn="0" w:noHBand="0" w:noVBand="0"/>
      </w:tblPr>
      <w:tblGrid>
        <w:gridCol w:w="8494"/>
      </w:tblGrid>
      <w:tr w:rsidR="00DA1C80" w:rsidRPr="00E45B02" w:rsidTr="00751CA2">
        <w:trPr>
          <w:trHeight w:val="1742"/>
          <w:jc w:val="center"/>
        </w:trPr>
        <w:tc>
          <w:tcPr>
            <w:tcW w:w="8494" w:type="dxa"/>
            <w:tcBorders>
              <w:top w:val="single" w:sz="6" w:space="0" w:color="auto"/>
              <w:bottom w:val="single" w:sz="6" w:space="0" w:color="auto"/>
            </w:tcBorders>
          </w:tcPr>
          <w:p w:rsidR="00DA1C80" w:rsidRPr="00E45B02" w:rsidRDefault="00DA1C80" w:rsidP="00751CA2"/>
          <w:p w:rsidR="00DA1C80" w:rsidRPr="00E45B02" w:rsidRDefault="00DA1C80" w:rsidP="00751CA2">
            <w:pPr>
              <w:jc w:val="center"/>
            </w:pPr>
            <w:r w:rsidRPr="00E45B02">
              <w:rPr>
                <w:b/>
              </w:rPr>
              <w:t>Summary and purpose of document</w:t>
            </w:r>
          </w:p>
          <w:p w:rsidR="00DA1C80" w:rsidRPr="00E45B02" w:rsidRDefault="00DA1C80" w:rsidP="00751CA2">
            <w:pPr>
              <w:tabs>
                <w:tab w:val="left" w:pos="0"/>
              </w:tabs>
              <w:ind w:right="157"/>
            </w:pPr>
          </w:p>
          <w:p w:rsidR="00751CA2" w:rsidRPr="00E45B02" w:rsidRDefault="00DA1C80" w:rsidP="00751CA2">
            <w:pPr>
              <w:pStyle w:val="ListParagraph"/>
              <w:numPr>
                <w:ilvl w:val="0"/>
                <w:numId w:val="18"/>
              </w:numPr>
              <w:tabs>
                <w:tab w:val="clear" w:pos="1134"/>
              </w:tabs>
              <w:spacing w:after="200" w:line="276" w:lineRule="auto"/>
              <w:jc w:val="left"/>
            </w:pPr>
            <w:r w:rsidRPr="00E45B02">
              <w:t xml:space="preserve">This document provides information on </w:t>
            </w:r>
            <w:r w:rsidR="0005577B" w:rsidRPr="00E45B02">
              <w:t>an o</w:t>
            </w:r>
            <w:r w:rsidR="00751CA2" w:rsidRPr="00E45B02">
              <w:t>utline of</w:t>
            </w:r>
            <w:r w:rsidR="0005577B" w:rsidRPr="00E45B02">
              <w:t xml:space="preserve"> a r</w:t>
            </w:r>
            <w:r w:rsidR="00751CA2" w:rsidRPr="00E45B02">
              <w:t>equest to W</w:t>
            </w:r>
            <w:r w:rsidR="001C280C" w:rsidRPr="00E45B02">
              <w:t>MO to develop a training course (rather than a document)</w:t>
            </w:r>
          </w:p>
          <w:p w:rsidR="00751CA2" w:rsidRPr="00E45B02" w:rsidRDefault="0005577B" w:rsidP="00751CA2">
            <w:r w:rsidRPr="00E45B02">
              <w:t>There is a</w:t>
            </w:r>
            <w:r w:rsidR="00751CA2" w:rsidRPr="00E45B02">
              <w:t xml:space="preserve"> demand </w:t>
            </w:r>
            <w:r w:rsidRPr="00E45B02">
              <w:t xml:space="preserve">on CIMO </w:t>
            </w:r>
            <w:r w:rsidR="00751CA2" w:rsidRPr="00E45B02">
              <w:t>for help with transition fro</w:t>
            </w:r>
            <w:r w:rsidRPr="00E45B02">
              <w:t xml:space="preserve">m manual to automatic stations.  However, here </w:t>
            </w:r>
            <w:r w:rsidR="00CF1BFE" w:rsidRPr="00E45B02">
              <w:t xml:space="preserve">it is proposed that </w:t>
            </w:r>
            <w:r w:rsidR="00751CA2" w:rsidRPr="00E45B02">
              <w:t>the need is not a further CIM</w:t>
            </w:r>
            <w:r w:rsidR="001C280C" w:rsidRPr="00E45B02">
              <w:t>O or WMO document</w:t>
            </w:r>
            <w:r w:rsidR="003321D7">
              <w:t xml:space="preserve"> (these exist)</w:t>
            </w:r>
            <w:r w:rsidR="001C280C" w:rsidRPr="00E45B02">
              <w:t>, but rather</w:t>
            </w:r>
            <w:r w:rsidR="00751CA2" w:rsidRPr="00E45B02">
              <w:t xml:space="preserve"> a training scheme to prepare </w:t>
            </w:r>
            <w:r w:rsidR="00782CB3" w:rsidRPr="00E45B02">
              <w:t xml:space="preserve">NMHS </w:t>
            </w:r>
            <w:r w:rsidR="00751CA2" w:rsidRPr="00E45B02">
              <w:t>local staff to implement a</w:t>
            </w:r>
            <w:r w:rsidR="00782CB3" w:rsidRPr="00E45B02">
              <w:t xml:space="preserve"> migration</w:t>
            </w:r>
            <w:r w:rsidR="00751CA2" w:rsidRPr="00E45B02">
              <w:t xml:space="preserve"> project. For a project of that nature</w:t>
            </w:r>
            <w:r w:rsidR="003321D7">
              <w:t>, which is a considerable task, written guidance alone is unlikely to sufficient, to be successful it will involve</w:t>
            </w:r>
          </w:p>
          <w:p w:rsidR="00751CA2" w:rsidRPr="00E45B02" w:rsidRDefault="00CF1BFE" w:rsidP="00751CA2">
            <w:pPr>
              <w:pStyle w:val="ListParagraph"/>
              <w:numPr>
                <w:ilvl w:val="0"/>
                <w:numId w:val="17"/>
              </w:numPr>
              <w:tabs>
                <w:tab w:val="clear" w:pos="1134"/>
              </w:tabs>
              <w:spacing w:after="200" w:line="276" w:lineRule="auto"/>
              <w:jc w:val="left"/>
            </w:pPr>
            <w:r w:rsidRPr="00E45B02">
              <w:t xml:space="preserve">Project </w:t>
            </w:r>
            <w:r w:rsidR="00751CA2" w:rsidRPr="00E45B02">
              <w:t>Management skills</w:t>
            </w:r>
          </w:p>
          <w:p w:rsidR="00751CA2" w:rsidRPr="00E45B02" w:rsidRDefault="00751CA2" w:rsidP="00751CA2">
            <w:pPr>
              <w:pStyle w:val="ListParagraph"/>
              <w:numPr>
                <w:ilvl w:val="0"/>
                <w:numId w:val="17"/>
              </w:numPr>
              <w:tabs>
                <w:tab w:val="clear" w:pos="1134"/>
              </w:tabs>
              <w:spacing w:after="200" w:line="276" w:lineRule="auto"/>
              <w:jc w:val="left"/>
            </w:pPr>
            <w:r w:rsidRPr="00E45B02">
              <w:t>People and process change skills Planning to make the new system to be sustainable (support/maintenance, comms, theft)</w:t>
            </w:r>
          </w:p>
          <w:p w:rsidR="00751CA2" w:rsidRPr="00E45B02" w:rsidRDefault="00751CA2" w:rsidP="00751CA2">
            <w:pPr>
              <w:pStyle w:val="ListParagraph"/>
              <w:numPr>
                <w:ilvl w:val="0"/>
                <w:numId w:val="17"/>
              </w:numPr>
              <w:tabs>
                <w:tab w:val="clear" w:pos="1134"/>
              </w:tabs>
              <w:spacing w:after="200" w:line="276" w:lineRule="auto"/>
              <w:jc w:val="left"/>
            </w:pPr>
            <w:r w:rsidRPr="00E45B02">
              <w:t>Budgeting and Procurement</w:t>
            </w:r>
          </w:p>
          <w:p w:rsidR="00751CA2" w:rsidRPr="00E45B02" w:rsidRDefault="00751CA2" w:rsidP="00751CA2">
            <w:pPr>
              <w:pStyle w:val="ListParagraph"/>
              <w:numPr>
                <w:ilvl w:val="0"/>
                <w:numId w:val="17"/>
              </w:numPr>
              <w:tabs>
                <w:tab w:val="clear" w:pos="1134"/>
              </w:tabs>
              <w:spacing w:after="200" w:line="276" w:lineRule="auto"/>
              <w:jc w:val="left"/>
            </w:pPr>
            <w:r w:rsidRPr="00E45B02">
              <w:t xml:space="preserve">Network planning </w:t>
            </w:r>
            <w:r w:rsidR="003321D7">
              <w:t xml:space="preserve">for </w:t>
            </w:r>
            <w:r w:rsidRPr="00E45B02">
              <w:t>and quality</w:t>
            </w:r>
            <w:r w:rsidR="003321D7">
              <w:t xml:space="preserve"> and lifetime</w:t>
            </w:r>
            <w:r w:rsidRPr="00E45B02">
              <w:t xml:space="preserve"> (strategic advice from CBS)</w:t>
            </w:r>
          </w:p>
          <w:p w:rsidR="00751CA2" w:rsidRDefault="00751CA2" w:rsidP="00751CA2">
            <w:pPr>
              <w:pStyle w:val="ListParagraph"/>
              <w:numPr>
                <w:ilvl w:val="0"/>
                <w:numId w:val="17"/>
              </w:numPr>
              <w:tabs>
                <w:tab w:val="clear" w:pos="1134"/>
              </w:tabs>
              <w:spacing w:after="200" w:line="276" w:lineRule="auto"/>
              <w:jc w:val="left"/>
            </w:pPr>
            <w:r w:rsidRPr="00E45B02">
              <w:t>Equipment (strategic advice from CIMO)</w:t>
            </w:r>
            <w:r w:rsidR="003321D7">
              <w:t>.</w:t>
            </w:r>
          </w:p>
          <w:p w:rsidR="003321D7" w:rsidRPr="00E45B02" w:rsidRDefault="003321D7" w:rsidP="003321D7">
            <w:pPr>
              <w:tabs>
                <w:tab w:val="clear" w:pos="1134"/>
              </w:tabs>
              <w:spacing w:after="200" w:line="276" w:lineRule="auto"/>
              <w:jc w:val="left"/>
            </w:pPr>
            <w:r>
              <w:t xml:space="preserve">This can be summarised as </w:t>
            </w:r>
            <w:r w:rsidR="0063401A">
              <w:t xml:space="preserve">‘How far should you automate?’ and </w:t>
            </w:r>
            <w:r>
              <w:t>‘Don’t go shopping too soon!’</w:t>
            </w:r>
          </w:p>
          <w:p w:rsidR="00751CA2" w:rsidRPr="00E45B02" w:rsidRDefault="00751CA2" w:rsidP="00751CA2">
            <w:r w:rsidRPr="00E45B02">
              <w:t>These are appr</w:t>
            </w:r>
            <w:r w:rsidR="0057129A" w:rsidRPr="00E45B02">
              <w:t>oximately in order</w:t>
            </w:r>
            <w:r w:rsidRPr="00E45B02">
              <w:t xml:space="preserve">. </w:t>
            </w:r>
            <w:r w:rsidR="005D5FB9" w:rsidRPr="00E45B02">
              <w:t xml:space="preserve"> There are many topics here so the course could be lead by CIMO or another Programme within WMO in line with strategic ‘best fit’.</w:t>
            </w:r>
            <w:r w:rsidR="0057129A" w:rsidRPr="00E45B02">
              <w:t xml:space="preserve"> Other WMO programmes should be included</w:t>
            </w:r>
            <w:r w:rsidR="00262BCB" w:rsidRPr="00E45B02">
              <w:t>.</w:t>
            </w:r>
          </w:p>
          <w:p w:rsidR="00762D16" w:rsidRPr="00E45B02" w:rsidRDefault="00762D16" w:rsidP="00762D16">
            <w:pPr>
              <w:pStyle w:val="WMOBodyText"/>
              <w:rPr>
                <w:lang w:eastAsia="en-US"/>
              </w:rPr>
            </w:pPr>
            <w:r w:rsidRPr="00E45B02">
              <w:rPr>
                <w:lang w:eastAsia="en-US"/>
              </w:rPr>
              <w:t>The requests to help with guidelines on migration from manual to automatic observations have a long history in CIMO (for example</w:t>
            </w:r>
            <w:r w:rsidR="0005577B" w:rsidRPr="00E45B02">
              <w:rPr>
                <w:lang w:eastAsia="en-US"/>
              </w:rPr>
              <w:t>,</w:t>
            </w:r>
            <w:r w:rsidRPr="00E45B02">
              <w:rPr>
                <w:lang w:eastAsia="en-US"/>
              </w:rPr>
              <w:t xml:space="preserve"> see reference 1 from 2008)</w:t>
            </w:r>
            <w:r w:rsidR="000A233E" w:rsidRPr="00E45B02">
              <w:rPr>
                <w:lang w:eastAsia="en-US"/>
              </w:rPr>
              <w:t>.  However, there is well written and relevant</w:t>
            </w:r>
            <w:r w:rsidR="005D5FB9" w:rsidRPr="00E45B02">
              <w:rPr>
                <w:lang w:eastAsia="en-US"/>
              </w:rPr>
              <w:t xml:space="preserve"> material available, for example see ref 3 and ref 4.  The continuing requests for help are discussed by Dr Jitze van der Meulen (</w:t>
            </w:r>
            <w:r w:rsidR="0005577B" w:rsidRPr="00E45B02">
              <w:rPr>
                <w:lang w:eastAsia="en-US"/>
              </w:rPr>
              <w:t xml:space="preserve">of the </w:t>
            </w:r>
            <w:r w:rsidR="005D5FB9" w:rsidRPr="00E45B02">
              <w:rPr>
                <w:lang w:eastAsia="en-US"/>
              </w:rPr>
              <w:t>CIMO M</w:t>
            </w:r>
            <w:r w:rsidR="0005577B" w:rsidRPr="00E45B02">
              <w:rPr>
                <w:lang w:eastAsia="en-US"/>
              </w:rPr>
              <w:t xml:space="preserve">anagement </w:t>
            </w:r>
            <w:r w:rsidR="005D5FB9" w:rsidRPr="00E45B02">
              <w:rPr>
                <w:lang w:eastAsia="en-US"/>
              </w:rPr>
              <w:t>C</w:t>
            </w:r>
            <w:r w:rsidR="0005577B" w:rsidRPr="00E45B02">
              <w:rPr>
                <w:lang w:eastAsia="en-US"/>
              </w:rPr>
              <w:t>ommittee</w:t>
            </w:r>
            <w:r w:rsidR="005D5FB9" w:rsidRPr="00E45B02">
              <w:rPr>
                <w:lang w:eastAsia="en-US"/>
              </w:rPr>
              <w:t>) at ref 2</w:t>
            </w:r>
            <w:r w:rsidR="0005577B" w:rsidRPr="00E45B02">
              <w:rPr>
                <w:lang w:eastAsia="en-US"/>
              </w:rPr>
              <w:t>,</w:t>
            </w:r>
            <w:r w:rsidR="005D5FB9" w:rsidRPr="00E45B02">
              <w:rPr>
                <w:lang w:eastAsia="en-US"/>
              </w:rPr>
              <w:t xml:space="preserve"> and </w:t>
            </w:r>
            <w:r w:rsidR="0005577B" w:rsidRPr="00E45B02">
              <w:rPr>
                <w:lang w:eastAsia="en-US"/>
              </w:rPr>
              <w:t xml:space="preserve">it </w:t>
            </w:r>
            <w:r w:rsidR="005D5FB9" w:rsidRPr="00E45B02">
              <w:rPr>
                <w:lang w:eastAsia="en-US"/>
              </w:rPr>
              <w:t>was discussed</w:t>
            </w:r>
            <w:r w:rsidR="0005577B" w:rsidRPr="00E45B02">
              <w:rPr>
                <w:lang w:eastAsia="en-US"/>
              </w:rPr>
              <w:t xml:space="preserve"> in session</w:t>
            </w:r>
            <w:r w:rsidR="005D5FB9" w:rsidRPr="00E45B02">
              <w:rPr>
                <w:lang w:eastAsia="en-US"/>
              </w:rPr>
              <w:t xml:space="preserve"> at TECO 2016.</w:t>
            </w:r>
          </w:p>
          <w:p w:rsidR="00DA1C80" w:rsidRPr="00E45B02" w:rsidRDefault="00DA1C80" w:rsidP="00751CA2">
            <w:pPr>
              <w:tabs>
                <w:tab w:val="left" w:pos="148"/>
              </w:tabs>
              <w:ind w:left="148" w:right="157"/>
            </w:pPr>
          </w:p>
        </w:tc>
      </w:tr>
    </w:tbl>
    <w:p w:rsidR="00DA1C80" w:rsidRPr="00E45B02" w:rsidRDefault="00DA1C80" w:rsidP="00DA1C80">
      <w:pPr>
        <w:tabs>
          <w:tab w:val="left" w:pos="566"/>
          <w:tab w:val="left" w:pos="1700"/>
          <w:tab w:val="left" w:pos="2268"/>
          <w:tab w:val="left" w:pos="3402"/>
          <w:tab w:val="left" w:pos="4534"/>
        </w:tabs>
      </w:pPr>
    </w:p>
    <w:p w:rsidR="00DA1C80" w:rsidRPr="00E45B02" w:rsidRDefault="00DA1C80" w:rsidP="00DA1C80"/>
    <w:p w:rsidR="00977B4E" w:rsidRDefault="00977B4E" w:rsidP="00DA1C80">
      <w:pPr>
        <w:tabs>
          <w:tab w:val="center" w:pos="4680"/>
        </w:tabs>
        <w:jc w:val="center"/>
        <w:rPr>
          <w:b/>
          <w:caps/>
        </w:rPr>
      </w:pPr>
    </w:p>
    <w:p w:rsidR="00977B4E" w:rsidRDefault="00977B4E" w:rsidP="00DA1C80">
      <w:pPr>
        <w:tabs>
          <w:tab w:val="center" w:pos="4680"/>
        </w:tabs>
        <w:jc w:val="center"/>
        <w:rPr>
          <w:b/>
          <w:caps/>
        </w:rPr>
      </w:pPr>
    </w:p>
    <w:p w:rsidR="00DA1C80" w:rsidRPr="00E45B02" w:rsidRDefault="00DA1C80" w:rsidP="00DA1C80">
      <w:pPr>
        <w:tabs>
          <w:tab w:val="center" w:pos="4680"/>
        </w:tabs>
        <w:jc w:val="center"/>
        <w:rPr>
          <w:b/>
          <w:caps/>
        </w:rPr>
      </w:pPr>
      <w:r w:rsidRPr="00E45B02">
        <w:rPr>
          <w:b/>
          <w:caps/>
        </w:rPr>
        <w:lastRenderedPageBreak/>
        <w:t>Action proposed</w:t>
      </w:r>
    </w:p>
    <w:p w:rsidR="00DA1C80" w:rsidRDefault="00DA1C80" w:rsidP="00DA1C80">
      <w:pPr>
        <w:tabs>
          <w:tab w:val="center" w:pos="4680"/>
        </w:tabs>
      </w:pPr>
    </w:p>
    <w:p w:rsidR="00977B4E" w:rsidRPr="00E45B02" w:rsidRDefault="00977B4E" w:rsidP="00DA1C80">
      <w:pPr>
        <w:tabs>
          <w:tab w:val="center" w:pos="4680"/>
        </w:tabs>
      </w:pPr>
    </w:p>
    <w:p w:rsidR="001C280C" w:rsidRPr="00E45B02" w:rsidRDefault="00162520" w:rsidP="001C280C">
      <w:r w:rsidRPr="00E45B02">
        <w:t xml:space="preserve">1 </w:t>
      </w:r>
      <w:r w:rsidR="001C280C" w:rsidRPr="00E45B02">
        <w:t xml:space="preserve">The Meeting is invited to consider the proposal and recommend </w:t>
      </w:r>
      <w:r w:rsidR="003321D7">
        <w:t xml:space="preserve">(firstly for agreement with CIMO Management) </w:t>
      </w:r>
      <w:r w:rsidR="001C280C" w:rsidRPr="00E45B02">
        <w:t>that training material is developed in conjunction with the appropriate structures in WMO. In detail, I propose that this issu</w:t>
      </w:r>
      <w:r w:rsidR="00F64DAB" w:rsidRPr="00E45B02">
        <w:t>e is best answered by two</w:t>
      </w:r>
      <w:r w:rsidR="001C280C" w:rsidRPr="00E45B02">
        <w:t xml:space="preserve"> WMO training course</w:t>
      </w:r>
      <w:r w:rsidR="00F64DAB" w:rsidRPr="00E45B02">
        <w:t>s</w:t>
      </w:r>
      <w:r w:rsidR="001C280C" w:rsidRPr="00E45B02">
        <w:t xml:space="preserve"> </w:t>
      </w:r>
      <w:r w:rsidR="00CF1BFE" w:rsidRPr="00E45B02">
        <w:t xml:space="preserve">including video conferences and e-learning, </w:t>
      </w:r>
      <w:r w:rsidR="001C280C" w:rsidRPr="00E45B02">
        <w:t>aimed at the staff who wil</w:t>
      </w:r>
      <w:r w:rsidR="00F64DAB" w:rsidRPr="00E45B02">
        <w:t>l make these projects work.  C</w:t>
      </w:r>
      <w:r w:rsidR="001C280C" w:rsidRPr="00E45B02">
        <w:t>our</w:t>
      </w:r>
      <w:r w:rsidR="00807650" w:rsidRPr="00E45B02">
        <w:t>se outline</w:t>
      </w:r>
      <w:r w:rsidR="00F64DAB" w:rsidRPr="00E45B02">
        <w:t>s are</w:t>
      </w:r>
      <w:r w:rsidR="00807650" w:rsidRPr="00E45B02">
        <w:t xml:space="preserve"> proposed in Appendix II </w:t>
      </w:r>
      <w:r w:rsidR="001C280C" w:rsidRPr="00E45B02">
        <w:t>below.  The attendees on the first course</w:t>
      </w:r>
      <w:r w:rsidR="00F64DAB" w:rsidRPr="00E45B02">
        <w:t>s</w:t>
      </w:r>
      <w:r w:rsidR="001C280C" w:rsidRPr="00E45B02">
        <w:t xml:space="preserve"> can be supported by CIMO mentors who can offer advi</w:t>
      </w:r>
      <w:r w:rsidR="00CF1BFE" w:rsidRPr="00E45B02">
        <w:t>ce</w:t>
      </w:r>
      <w:r w:rsidR="001C280C" w:rsidRPr="00E45B02">
        <w:t>.  The course should be created and led by</w:t>
      </w:r>
      <w:r w:rsidR="00262BCB" w:rsidRPr="00E45B02">
        <w:t xml:space="preserve"> a</w:t>
      </w:r>
      <w:r w:rsidR="00A50D92">
        <w:t>n</w:t>
      </w:r>
      <w:r w:rsidR="00262BCB" w:rsidRPr="00E45B02">
        <w:t xml:space="preserve"> expert</w:t>
      </w:r>
      <w:r w:rsidR="003321D7">
        <w:t xml:space="preserve"> trainer who will select and </w:t>
      </w:r>
      <w:r w:rsidR="001C280C" w:rsidRPr="00E45B02">
        <w:t xml:space="preserve">establish the material </w:t>
      </w:r>
      <w:r w:rsidR="003321D7">
        <w:t xml:space="preserve">and how present it </w:t>
      </w:r>
      <w:r w:rsidR="001C280C" w:rsidRPr="00E45B02">
        <w:t xml:space="preserve">with </w:t>
      </w:r>
      <w:r w:rsidR="00CF1BFE" w:rsidRPr="00E45B02">
        <w:t xml:space="preserve">WMO, </w:t>
      </w:r>
      <w:r w:rsidR="001C280C" w:rsidRPr="00E45B02">
        <w:t xml:space="preserve">CIMO and other relevant experts. </w:t>
      </w:r>
      <w:r w:rsidR="00807650" w:rsidRPr="00E45B02">
        <w:t>(see Appendix 1 below).</w:t>
      </w:r>
      <w:r w:rsidR="00F64DAB" w:rsidRPr="00E45B02">
        <w:t xml:space="preserve"> </w:t>
      </w:r>
      <w:r w:rsidR="0039688A" w:rsidRPr="00E45B02">
        <w:t>Note that the proposal</w:t>
      </w:r>
      <w:r w:rsidR="0057129A" w:rsidRPr="00E45B02">
        <w:t xml:space="preserve"> is that Courses 1 and 2 are both needed</w:t>
      </w:r>
      <w:r w:rsidR="0039688A" w:rsidRPr="00E45B02">
        <w:t xml:space="preserve"> to enable the work of the project to be a </w:t>
      </w:r>
      <w:r w:rsidR="0057129A" w:rsidRPr="00E45B02">
        <w:t>success;</w:t>
      </w:r>
      <w:r w:rsidR="0039688A" w:rsidRPr="00E45B02">
        <w:t xml:space="preserve"> it is unlikely to be a success if not carried out completely.</w:t>
      </w:r>
    </w:p>
    <w:p w:rsidR="00DA1C80" w:rsidRPr="00E45B02" w:rsidRDefault="00DA1C80" w:rsidP="00DA1C80">
      <w:pPr>
        <w:tabs>
          <w:tab w:val="left" w:pos="851"/>
        </w:tabs>
        <w:ind w:right="-1"/>
      </w:pPr>
    </w:p>
    <w:p w:rsidR="00782CB3" w:rsidRPr="00E45B02" w:rsidRDefault="00162520" w:rsidP="00782CB3">
      <w:pPr>
        <w:tabs>
          <w:tab w:val="clear" w:pos="1134"/>
        </w:tabs>
        <w:spacing w:after="200" w:line="276" w:lineRule="auto"/>
        <w:jc w:val="left"/>
      </w:pPr>
      <w:r w:rsidRPr="00E45B02">
        <w:t xml:space="preserve">2 </w:t>
      </w:r>
      <w:r w:rsidR="00782CB3" w:rsidRPr="00E45B02">
        <w:t xml:space="preserve">Review the course content below </w:t>
      </w:r>
      <w:r w:rsidR="0039688A" w:rsidRPr="00E45B02">
        <w:t>(Appendix II</w:t>
      </w:r>
      <w:r w:rsidR="00807650" w:rsidRPr="00E45B02">
        <w:t xml:space="preserve">) </w:t>
      </w:r>
      <w:r w:rsidR="00782CB3" w:rsidRPr="00E45B02">
        <w:t>in the ET meeting in June</w:t>
      </w:r>
      <w:r w:rsidR="00807650" w:rsidRPr="00E45B02">
        <w:t xml:space="preserve"> </w:t>
      </w:r>
      <w:r w:rsidR="00B351DC">
        <w:t xml:space="preserve">- </w:t>
      </w:r>
      <w:r w:rsidR="00B351DC" w:rsidRPr="00A50D92">
        <w:t>done</w:t>
      </w:r>
    </w:p>
    <w:p w:rsidR="00807650" w:rsidRPr="00E45B02" w:rsidRDefault="00162520" w:rsidP="00782CB3">
      <w:pPr>
        <w:tabs>
          <w:tab w:val="clear" w:pos="1134"/>
        </w:tabs>
        <w:spacing w:after="200" w:line="276" w:lineRule="auto"/>
        <w:jc w:val="left"/>
      </w:pPr>
      <w:r w:rsidRPr="00E45B02">
        <w:t>3 Possibly p</w:t>
      </w:r>
      <w:r w:rsidR="00782CB3" w:rsidRPr="00E45B02">
        <w:t xml:space="preserve">resent material from 2) at </w:t>
      </w:r>
      <w:r w:rsidR="00B351DC">
        <w:t xml:space="preserve">the AWS Conference in October – </w:t>
      </w:r>
      <w:r w:rsidR="00A50D92">
        <w:t xml:space="preserve">Author </w:t>
      </w:r>
      <w:r w:rsidR="00B351DC">
        <w:t>may not be able to attend</w:t>
      </w:r>
    </w:p>
    <w:p w:rsidR="00B351DC" w:rsidRPr="00E45B02" w:rsidRDefault="00162520" w:rsidP="00782CB3">
      <w:pPr>
        <w:tabs>
          <w:tab w:val="clear" w:pos="1134"/>
        </w:tabs>
        <w:spacing w:after="200" w:line="276" w:lineRule="auto"/>
        <w:jc w:val="left"/>
      </w:pPr>
      <w:r w:rsidRPr="00E45B02">
        <w:t xml:space="preserve">4 </w:t>
      </w:r>
      <w:r w:rsidR="000A233E" w:rsidRPr="00E45B02">
        <w:t>I also suggest that the course itself is a rich source of planning and that records are kept to improve the process.  For example a Risk Register can be</w:t>
      </w:r>
      <w:r w:rsidR="00782CB3" w:rsidRPr="00E45B02">
        <w:t xml:space="preserve"> started to be held </w:t>
      </w:r>
      <w:r w:rsidR="00F34E75">
        <w:t xml:space="preserve">firstly </w:t>
      </w:r>
      <w:r w:rsidR="00782CB3" w:rsidRPr="00E45B02">
        <w:t>in CIMO</w:t>
      </w:r>
      <w:r w:rsidR="00F34E75">
        <w:t xml:space="preserve"> as a live spreadsheet and th</w:t>
      </w:r>
      <w:r w:rsidR="00B351DC">
        <w:t>en placed on the CIMO pages assuming it is ‘moderated’</w:t>
      </w:r>
      <w:r w:rsidR="00F34E75">
        <w:t xml:space="preserve">. </w:t>
      </w:r>
      <w:r w:rsidR="00B351DC">
        <w:t>This becomes</w:t>
      </w:r>
      <w:r w:rsidR="00F34E75">
        <w:t xml:space="preserve"> </w:t>
      </w:r>
      <w:r w:rsidR="00B351DC">
        <w:t xml:space="preserve">a more ‘living’ document and will be a very useful up-to-date extra. </w:t>
      </w:r>
      <w:r w:rsidR="00F34E75">
        <w:t>This would cover</w:t>
      </w:r>
      <w:r w:rsidR="00782CB3" w:rsidRPr="00E45B02">
        <w:t xml:space="preserve"> many of the issues that can impact on p</w:t>
      </w:r>
      <w:r w:rsidR="000A233E" w:rsidRPr="00E45B02">
        <w:t xml:space="preserve">rojects of this nature.  </w:t>
      </w:r>
      <w:r w:rsidR="00E45B02" w:rsidRPr="00E45B02">
        <w:t>Additionally</w:t>
      </w:r>
      <w:r w:rsidR="00782CB3" w:rsidRPr="00E45B02">
        <w:t xml:space="preserve">, to be positive in our approach we should </w:t>
      </w:r>
      <w:r w:rsidR="00E40A92" w:rsidRPr="00E45B02">
        <w:t xml:space="preserve">also </w:t>
      </w:r>
      <w:r w:rsidR="00782CB3" w:rsidRPr="00E45B02">
        <w:t>seek ‘Success stories’ to lead by example.  (Note we had an offer of this form within the ET and also note the presentation</w:t>
      </w:r>
      <w:r w:rsidRPr="00E45B02">
        <w:t>s</w:t>
      </w:r>
      <w:r w:rsidR="00782CB3" w:rsidRPr="00E45B02">
        <w:t xml:space="preserve"> given by NZ at TECO Madrid and Tim Oakley at GCOS)</w:t>
      </w:r>
    </w:p>
    <w:p w:rsidR="00DA1C80" w:rsidRPr="00E45B02" w:rsidRDefault="00DA1C80" w:rsidP="00DA1C80"/>
    <w:p w:rsidR="00DA1C80" w:rsidRPr="00E45B02" w:rsidRDefault="00DA1C80" w:rsidP="00DA1C80">
      <w:pPr>
        <w:jc w:val="center"/>
      </w:pPr>
      <w:r w:rsidRPr="00E45B02">
        <w:t>________________</w:t>
      </w:r>
    </w:p>
    <w:p w:rsidR="00DA1C80" w:rsidRPr="00E45B02" w:rsidRDefault="00DA1C80" w:rsidP="00DA1C80"/>
    <w:p w:rsidR="00DA1C80" w:rsidRPr="00E45B02" w:rsidRDefault="00DA1C80" w:rsidP="00DA1C80"/>
    <w:p w:rsidR="00DA1C80" w:rsidRPr="00E45B02" w:rsidRDefault="00DA1C80" w:rsidP="00DA1C80">
      <w:pPr>
        <w:pStyle w:val="WMOBodyText"/>
        <w:rPr>
          <w:lang w:eastAsia="en-US"/>
        </w:rPr>
      </w:pPr>
    </w:p>
    <w:p w:rsidR="00DA1C80" w:rsidRPr="00E45B02" w:rsidRDefault="00DA1C80" w:rsidP="00DA1C80">
      <w:pPr>
        <w:pStyle w:val="WMOBodyText"/>
        <w:rPr>
          <w:lang w:eastAsia="en-US"/>
        </w:rPr>
      </w:pPr>
    </w:p>
    <w:p w:rsidR="00DA1C80" w:rsidRPr="00E45B02" w:rsidRDefault="00DA1C80" w:rsidP="00DA1C80"/>
    <w:p w:rsidR="00DA1C80" w:rsidRPr="00E45B02" w:rsidRDefault="00DA1C80" w:rsidP="00DA1C80"/>
    <w:p w:rsidR="00DA1C80" w:rsidRPr="00E45B02" w:rsidRDefault="00DA1C80" w:rsidP="00DA1C80"/>
    <w:p w:rsidR="00751F83" w:rsidRDefault="00751F83">
      <w:pPr>
        <w:tabs>
          <w:tab w:val="clear" w:pos="1134"/>
        </w:tabs>
        <w:jc w:val="left"/>
        <w:rPr>
          <w:b/>
        </w:rPr>
      </w:pPr>
    </w:p>
    <w:p w:rsidR="00751F83" w:rsidRDefault="00751F83">
      <w:pPr>
        <w:tabs>
          <w:tab w:val="clear" w:pos="1134"/>
        </w:tabs>
        <w:jc w:val="left"/>
        <w:rPr>
          <w:b/>
        </w:rPr>
      </w:pPr>
      <w:r>
        <w:rPr>
          <w:b/>
        </w:rPr>
        <w:br w:type="page"/>
      </w:r>
    </w:p>
    <w:p w:rsidR="00162520" w:rsidRPr="00E45B02" w:rsidRDefault="00162520" w:rsidP="00782CB3">
      <w:pPr>
        <w:tabs>
          <w:tab w:val="left" w:pos="1560"/>
          <w:tab w:val="left" w:pos="1985"/>
        </w:tabs>
      </w:pPr>
      <w:r w:rsidRPr="00E45B02">
        <w:rPr>
          <w:b/>
        </w:rPr>
        <w:lastRenderedPageBreak/>
        <w:t>Appendix</w:t>
      </w:r>
      <w:r w:rsidR="00262BCB" w:rsidRPr="00E45B02">
        <w:rPr>
          <w:b/>
        </w:rPr>
        <w:t xml:space="preserve"> I</w:t>
      </w:r>
    </w:p>
    <w:p w:rsidR="00162520" w:rsidRPr="00E45B02" w:rsidRDefault="00162520" w:rsidP="00782CB3">
      <w:pPr>
        <w:tabs>
          <w:tab w:val="left" w:pos="1560"/>
          <w:tab w:val="left" w:pos="1985"/>
        </w:tabs>
      </w:pPr>
    </w:p>
    <w:p w:rsidR="00162520" w:rsidRPr="00E45B02" w:rsidRDefault="00162520" w:rsidP="00782CB3">
      <w:pPr>
        <w:tabs>
          <w:tab w:val="left" w:pos="1560"/>
          <w:tab w:val="left" w:pos="1985"/>
        </w:tabs>
      </w:pPr>
      <w:r w:rsidRPr="00E45B02">
        <w:t>How to prepare the material and the delivery of the training</w:t>
      </w:r>
    </w:p>
    <w:p w:rsidR="00162520" w:rsidRPr="00E45B02" w:rsidRDefault="00162520" w:rsidP="00162520">
      <w:pPr>
        <w:rPr>
          <w:u w:val="single"/>
        </w:rPr>
      </w:pPr>
    </w:p>
    <w:p w:rsidR="00162520" w:rsidRPr="00E45B02" w:rsidRDefault="00162520" w:rsidP="00162520">
      <w:r w:rsidRPr="00E45B02">
        <w:t xml:space="preserve">Set up </w:t>
      </w:r>
      <w:r w:rsidR="00262BCB" w:rsidRPr="00E45B02">
        <w:t>expert</w:t>
      </w:r>
      <w:r w:rsidR="00E40A92" w:rsidRPr="00E45B02">
        <w:t xml:space="preserve"> training provider, with track record of work in WMO or NHMS. Include</w:t>
      </w:r>
      <w:r w:rsidRPr="00E45B02">
        <w:t xml:space="preserve"> input a</w:t>
      </w:r>
      <w:r w:rsidR="00E40A92" w:rsidRPr="00E45B02">
        <w:t>nd guest lectures and mentoring</w:t>
      </w:r>
      <w:r w:rsidRPr="00E45B02">
        <w:t>, from various selected experts.  This can be improved by dial in or VC and the de</w:t>
      </w:r>
      <w:r w:rsidR="00E40A92" w:rsidRPr="00E45B02">
        <w:t>velopment of e-learning modules.</w:t>
      </w:r>
    </w:p>
    <w:p w:rsidR="00162520" w:rsidRPr="00E45B02" w:rsidRDefault="00162520" w:rsidP="00162520">
      <w:r w:rsidRPr="00E45B02">
        <w:t>The teaching material can be given in the first case in Geneva or a regional workshop using some test candidate</w:t>
      </w:r>
      <w:r w:rsidR="00807650" w:rsidRPr="00E45B02">
        <w:t>s in an open environment</w:t>
      </w:r>
      <w:r w:rsidRPr="00E45B02">
        <w:t xml:space="preserve"> supported by CIMO ET members.  </w:t>
      </w:r>
    </w:p>
    <w:p w:rsidR="00162520" w:rsidRPr="00E45B02" w:rsidRDefault="00162520" w:rsidP="00162520"/>
    <w:p w:rsidR="00162520" w:rsidRPr="00E45B02" w:rsidRDefault="00162520" w:rsidP="00162520">
      <w:r w:rsidRPr="00E45B02">
        <w:t>The course material is likely to develop into a mix of documents</w:t>
      </w:r>
      <w:r w:rsidR="00262BCB" w:rsidRPr="00E45B02">
        <w:t>,</w:t>
      </w:r>
      <w:r w:rsidRPr="00E45B02">
        <w:t xml:space="preserve"> resources and videos.  </w:t>
      </w:r>
      <w:r w:rsidR="00B351DC">
        <w:t>It would be wise to include a ‘model’ exercise of planning a network or similar, or possibly preparing outlines for the key documents for a project.</w:t>
      </w:r>
    </w:p>
    <w:p w:rsidR="00162520" w:rsidRPr="00E45B02" w:rsidRDefault="00162520" w:rsidP="00162520"/>
    <w:p w:rsidR="00162520" w:rsidRPr="00E45B02" w:rsidRDefault="00162520" w:rsidP="00162520">
      <w:r w:rsidRPr="00E45B02">
        <w:t>The course should include a system of ‘mentors’ in various NMHSs which are assigned to be available to help and advise during the course or provide consultancy during the project  for say 4 years (matching CIMO Congress periods)</w:t>
      </w:r>
    </w:p>
    <w:p w:rsidR="00162520" w:rsidRPr="00E45B02" w:rsidRDefault="00162520" w:rsidP="00162520"/>
    <w:p w:rsidR="00162520" w:rsidRPr="00E45B02" w:rsidRDefault="00162520" w:rsidP="0005577B">
      <w:r w:rsidRPr="00E45B02">
        <w:t>Early modules on Management and Project Management are assumed to have been passed within WMO, these can be gained from existing courses.</w:t>
      </w:r>
      <w:r w:rsidR="00E40A92" w:rsidRPr="00E45B02">
        <w:t xml:space="preserve">  In future, the project and network can draw working expertise from RICs and E-learning such as under development</w:t>
      </w:r>
    </w:p>
    <w:p w:rsidR="0039688A" w:rsidRPr="00E45B02" w:rsidRDefault="0039688A" w:rsidP="0039688A">
      <w:pPr>
        <w:pStyle w:val="WMOBodyText"/>
        <w:rPr>
          <w:lang w:eastAsia="en-US"/>
        </w:rPr>
      </w:pPr>
    </w:p>
    <w:p w:rsidR="0005577B" w:rsidRPr="00E45B02" w:rsidRDefault="0005577B" w:rsidP="0005577B">
      <w:pPr>
        <w:pStyle w:val="WMOBodyText"/>
        <w:rPr>
          <w:lang w:eastAsia="en-US"/>
        </w:rPr>
      </w:pPr>
    </w:p>
    <w:p w:rsidR="00751F83" w:rsidRDefault="00751F83">
      <w:pPr>
        <w:tabs>
          <w:tab w:val="clear" w:pos="1134"/>
        </w:tabs>
        <w:jc w:val="left"/>
        <w:rPr>
          <w:b/>
          <w:u w:val="single"/>
        </w:rPr>
      </w:pPr>
      <w:r>
        <w:rPr>
          <w:b/>
          <w:u w:val="single"/>
        </w:rPr>
        <w:br w:type="page"/>
      </w:r>
    </w:p>
    <w:p w:rsidR="00162520" w:rsidRPr="00593ABA" w:rsidRDefault="00162520" w:rsidP="00782CB3">
      <w:pPr>
        <w:tabs>
          <w:tab w:val="left" w:pos="1560"/>
          <w:tab w:val="left" w:pos="1985"/>
        </w:tabs>
        <w:rPr>
          <w:b/>
          <w:u w:val="single"/>
        </w:rPr>
      </w:pPr>
      <w:r w:rsidRPr="00593ABA">
        <w:rPr>
          <w:b/>
          <w:u w:val="single"/>
        </w:rPr>
        <w:lastRenderedPageBreak/>
        <w:t>Ap</w:t>
      </w:r>
      <w:r w:rsidR="00262BCB" w:rsidRPr="00593ABA">
        <w:rPr>
          <w:b/>
          <w:u w:val="single"/>
        </w:rPr>
        <w:t>pendix II</w:t>
      </w:r>
    </w:p>
    <w:p w:rsidR="00735D94" w:rsidRPr="00593ABA" w:rsidRDefault="00F64DAB" w:rsidP="00735D94">
      <w:pPr>
        <w:pStyle w:val="WMOBodyText"/>
        <w:rPr>
          <w:b/>
          <w:u w:val="single"/>
          <w:lang w:eastAsia="en-US"/>
        </w:rPr>
      </w:pPr>
      <w:r w:rsidRPr="00593ABA">
        <w:rPr>
          <w:b/>
          <w:u w:val="single"/>
          <w:lang w:eastAsia="en-US"/>
        </w:rPr>
        <w:t>Course</w:t>
      </w:r>
      <w:r w:rsidR="00735D94" w:rsidRPr="00593ABA">
        <w:rPr>
          <w:b/>
          <w:u w:val="single"/>
          <w:lang w:eastAsia="en-US"/>
        </w:rPr>
        <w:t xml:space="preserve"> One</w:t>
      </w:r>
    </w:p>
    <w:p w:rsidR="00F64DAB" w:rsidRPr="00593ABA" w:rsidRDefault="00F64DAB" w:rsidP="00735D94">
      <w:pPr>
        <w:pStyle w:val="WMOBodyText"/>
        <w:rPr>
          <w:rFonts w:cstheme="minorBidi"/>
          <w:color w:val="000000" w:themeColor="text1"/>
        </w:rPr>
      </w:pPr>
      <w:r w:rsidRPr="00593ABA">
        <w:rPr>
          <w:color w:val="000000" w:themeColor="text1"/>
          <w:lang w:eastAsia="en-US"/>
        </w:rPr>
        <w:t xml:space="preserve">For </w:t>
      </w:r>
      <w:r w:rsidRPr="00593ABA">
        <w:rPr>
          <w:rFonts w:cstheme="minorBidi"/>
          <w:color w:val="000000" w:themeColor="text1"/>
        </w:rPr>
        <w:t>Network managers and decision makers</w:t>
      </w:r>
    </w:p>
    <w:p w:rsidR="00F64DAB" w:rsidRPr="00593ABA" w:rsidRDefault="000A233E" w:rsidP="00735D94">
      <w:pPr>
        <w:pStyle w:val="WMOBodyText"/>
        <w:rPr>
          <w:rFonts w:cstheme="minorBidi"/>
          <w:color w:val="000000" w:themeColor="text1"/>
        </w:rPr>
      </w:pPr>
      <w:r w:rsidRPr="00593ABA">
        <w:rPr>
          <w:rFonts w:cstheme="minorBidi"/>
          <w:color w:val="000000" w:themeColor="text1"/>
        </w:rPr>
        <w:t>At the end of this course attendees</w:t>
      </w:r>
      <w:r w:rsidR="00F64DAB" w:rsidRPr="00593ABA">
        <w:rPr>
          <w:rFonts w:cstheme="minorBidi"/>
          <w:color w:val="000000" w:themeColor="text1"/>
        </w:rPr>
        <w:t xml:space="preserve"> will understand how to create a successful transition project</w:t>
      </w:r>
    </w:p>
    <w:p w:rsidR="00F64DAB" w:rsidRPr="00593ABA" w:rsidRDefault="00D85B92" w:rsidP="00735D94">
      <w:pPr>
        <w:pStyle w:val="WMOBodyText"/>
        <w:rPr>
          <w:rFonts w:cstheme="minorBidi"/>
          <w:color w:val="000000" w:themeColor="text1"/>
        </w:rPr>
      </w:pPr>
      <w:r w:rsidRPr="00593ABA">
        <w:rPr>
          <w:rFonts w:cstheme="minorBidi"/>
          <w:color w:val="000000" w:themeColor="text1"/>
        </w:rPr>
        <w:t>As</w:t>
      </w:r>
      <w:r w:rsidR="00262BCB" w:rsidRPr="00593ABA">
        <w:rPr>
          <w:rFonts w:cstheme="minorBidi"/>
          <w:color w:val="000000" w:themeColor="text1"/>
        </w:rPr>
        <w:t>sumptions – attendees have</w:t>
      </w:r>
      <w:r w:rsidRPr="00593ABA">
        <w:rPr>
          <w:rFonts w:cstheme="minorBidi"/>
          <w:color w:val="000000" w:themeColor="text1"/>
        </w:rPr>
        <w:t xml:space="preserve"> Project management and people skills training</w:t>
      </w:r>
    </w:p>
    <w:p w:rsidR="000A233E" w:rsidRPr="00E45B02" w:rsidRDefault="000A233E" w:rsidP="00735D94">
      <w:pPr>
        <w:pStyle w:val="WMOBodyText"/>
        <w:rPr>
          <w:lang w:eastAsia="en-US"/>
        </w:rPr>
      </w:pPr>
      <w:r w:rsidRPr="00E45B02">
        <w:rPr>
          <w:lang w:eastAsia="en-US"/>
        </w:rPr>
        <w:t>Outline of material</w:t>
      </w:r>
    </w:p>
    <w:p w:rsidR="00162520" w:rsidRPr="00E45B02" w:rsidRDefault="00162520" w:rsidP="0057129A">
      <w:r w:rsidRPr="00E45B02">
        <w:t>Procurement*</w:t>
      </w:r>
    </w:p>
    <w:p w:rsidR="00162520" w:rsidRPr="00E45B02" w:rsidRDefault="00162520" w:rsidP="00735D94">
      <w:pPr>
        <w:pStyle w:val="ListParagraph"/>
        <w:numPr>
          <w:ilvl w:val="0"/>
          <w:numId w:val="20"/>
        </w:numPr>
      </w:pPr>
      <w:r w:rsidRPr="00E45B02">
        <w:t>Why do we need Procurement systems and not just buy what we like</w:t>
      </w:r>
    </w:p>
    <w:p w:rsidR="00162520" w:rsidRPr="00E45B02" w:rsidRDefault="00162520" w:rsidP="00735D94">
      <w:pPr>
        <w:pStyle w:val="ListParagraph"/>
        <w:numPr>
          <w:ilvl w:val="0"/>
          <w:numId w:val="20"/>
        </w:numPr>
      </w:pPr>
      <w:r w:rsidRPr="00E45B02">
        <w:t xml:space="preserve">How to find out what procurement laws apply  </w:t>
      </w:r>
    </w:p>
    <w:p w:rsidR="00162520" w:rsidRPr="00E45B02" w:rsidRDefault="00162520" w:rsidP="00735D94">
      <w:pPr>
        <w:pStyle w:val="ListParagraph"/>
        <w:numPr>
          <w:ilvl w:val="0"/>
          <w:numId w:val="20"/>
        </w:numPr>
      </w:pPr>
      <w:r w:rsidRPr="00E45B02">
        <w:t>Procurement law internationally and national</w:t>
      </w:r>
      <w:r w:rsidR="00807650" w:rsidRPr="00E45B02">
        <w:t>ly</w:t>
      </w:r>
    </w:p>
    <w:p w:rsidR="00162520" w:rsidRPr="00E45B02" w:rsidRDefault="00162520" w:rsidP="00735D94">
      <w:pPr>
        <w:pStyle w:val="ListParagraph"/>
        <w:numPr>
          <w:ilvl w:val="0"/>
          <w:numId w:val="20"/>
        </w:numPr>
      </w:pPr>
      <w:r w:rsidRPr="00E45B02">
        <w:t>A good example of how to specify and buy equipment</w:t>
      </w:r>
    </w:p>
    <w:p w:rsidR="00162520" w:rsidRPr="00E45B02" w:rsidRDefault="00162520" w:rsidP="00735D94">
      <w:pPr>
        <w:pStyle w:val="ListParagraph"/>
        <w:numPr>
          <w:ilvl w:val="0"/>
          <w:numId w:val="20"/>
        </w:numPr>
      </w:pPr>
      <w:r w:rsidRPr="00E45B02">
        <w:t>How to make a procurement plan</w:t>
      </w:r>
    </w:p>
    <w:p w:rsidR="00162520" w:rsidRPr="00E45B02" w:rsidRDefault="00807650" w:rsidP="00735D94">
      <w:pPr>
        <w:pStyle w:val="ListParagraph"/>
        <w:numPr>
          <w:ilvl w:val="0"/>
          <w:numId w:val="20"/>
        </w:numPr>
      </w:pPr>
      <w:r w:rsidRPr="00E45B02">
        <w:t>Who can help</w:t>
      </w:r>
    </w:p>
    <w:p w:rsidR="00162520" w:rsidRPr="00E45B02" w:rsidRDefault="00162520" w:rsidP="00162520"/>
    <w:p w:rsidR="00162520" w:rsidRPr="008E2654" w:rsidRDefault="00162520" w:rsidP="00162520">
      <w:r w:rsidRPr="008E2654">
        <w:t xml:space="preserve">*Procurement is the act of acquiring, buying goods, services or works from an external source, often via a tendering or bid process. It is favourable that the goods, services or works are appropriate and that they are procured at the best possible cost to meet the needs of the acquirer in terms of quality and </w:t>
      </w:r>
      <w:r w:rsidR="0005577B" w:rsidRPr="008E2654">
        <w:t>quantity, time, and location.</w:t>
      </w:r>
      <w:r w:rsidRPr="008E2654">
        <w:t xml:space="preserve"> Corporations and public bodies often define processes intended to promote fair and open competition for their business while minimizing exposure to fraud and collusion.</w:t>
      </w:r>
    </w:p>
    <w:p w:rsidR="00EC1857" w:rsidRPr="008E2654" w:rsidRDefault="007529B8" w:rsidP="00162520">
      <w:pPr>
        <w:rPr>
          <w:color w:val="000000" w:themeColor="text1"/>
        </w:rPr>
      </w:pPr>
      <w:r w:rsidRPr="00FB4787">
        <w:rPr>
          <w:color w:val="000000" w:themeColor="text1"/>
          <w:lang w:val="en-US"/>
        </w:rPr>
        <w:t>* It is likely that you need specialist people in the project, who are</w:t>
      </w:r>
      <w:r w:rsidR="00EC1857" w:rsidRPr="00FB4787">
        <w:rPr>
          <w:color w:val="000000" w:themeColor="text1"/>
          <w:lang w:val="en-US"/>
        </w:rPr>
        <w:t xml:space="preserve"> working on </w:t>
      </w:r>
      <w:r w:rsidR="00EC1857" w:rsidRPr="00FB4787">
        <w:rPr>
          <w:b/>
          <w:bCs/>
          <w:color w:val="000000" w:themeColor="text1"/>
          <w:lang w:val="en-US"/>
        </w:rPr>
        <w:t>what</w:t>
      </w:r>
      <w:r w:rsidR="00EC1857" w:rsidRPr="00FB4787">
        <w:rPr>
          <w:color w:val="000000" w:themeColor="text1"/>
          <w:lang w:val="en-US"/>
        </w:rPr>
        <w:t xml:space="preserve"> you and your customer requirements are (e.g. meteorological requirements, hard- and software infrastructure, total cost of acquisition and ownership, availability) and </w:t>
      </w:r>
      <w:r w:rsidR="00EC1857" w:rsidRPr="00FB4787">
        <w:rPr>
          <w:b/>
          <w:bCs/>
          <w:color w:val="000000" w:themeColor="text1"/>
          <w:lang w:val="en-US"/>
        </w:rPr>
        <w:t>how to get these requirements fulfilled</w:t>
      </w:r>
      <w:r w:rsidR="00EC1857" w:rsidRPr="00FB4787">
        <w:rPr>
          <w:color w:val="000000" w:themeColor="text1"/>
          <w:lang w:val="en-US"/>
        </w:rPr>
        <w:t xml:space="preserve"> (e.g. adaption to common law: requirements must be specified, tested and accepted).</w:t>
      </w:r>
    </w:p>
    <w:p w:rsidR="00162520" w:rsidRPr="00E45B02" w:rsidRDefault="00162520" w:rsidP="00162520"/>
    <w:p w:rsidR="00162520" w:rsidRPr="00E45B02" w:rsidRDefault="00162520" w:rsidP="0039688A">
      <w:r w:rsidRPr="00E45B02">
        <w:t>Running a good project - recap</w:t>
      </w:r>
    </w:p>
    <w:p w:rsidR="00162520" w:rsidRPr="00E45B02" w:rsidRDefault="00162520" w:rsidP="00735D94">
      <w:pPr>
        <w:pStyle w:val="ListParagraph"/>
        <w:numPr>
          <w:ilvl w:val="0"/>
          <w:numId w:val="21"/>
        </w:numPr>
      </w:pPr>
      <w:r w:rsidRPr="00E45B02">
        <w:t>Why do we need to run a project</w:t>
      </w:r>
    </w:p>
    <w:p w:rsidR="00162520" w:rsidRPr="00E45B02" w:rsidRDefault="00162520" w:rsidP="00735D94">
      <w:pPr>
        <w:pStyle w:val="ListParagraph"/>
        <w:numPr>
          <w:ilvl w:val="0"/>
          <w:numId w:val="21"/>
        </w:numPr>
      </w:pPr>
      <w:r w:rsidRPr="00E45B02">
        <w:t>Where do we get training</w:t>
      </w:r>
    </w:p>
    <w:p w:rsidR="00162520" w:rsidRPr="00E45B02" w:rsidRDefault="00162520" w:rsidP="00735D94">
      <w:pPr>
        <w:pStyle w:val="ListParagraph"/>
        <w:numPr>
          <w:ilvl w:val="0"/>
          <w:numId w:val="21"/>
        </w:numPr>
      </w:pPr>
      <w:r w:rsidRPr="00E45B02">
        <w:t>How to make a project plan</w:t>
      </w:r>
    </w:p>
    <w:p w:rsidR="00735D94" w:rsidRPr="00E45B02" w:rsidRDefault="00162520" w:rsidP="005E732C">
      <w:pPr>
        <w:pStyle w:val="ListParagraph"/>
        <w:numPr>
          <w:ilvl w:val="0"/>
          <w:numId w:val="21"/>
        </w:numPr>
      </w:pPr>
      <w:r w:rsidRPr="00E45B02">
        <w:t>Who can help</w:t>
      </w:r>
    </w:p>
    <w:p w:rsidR="00162520" w:rsidRPr="00E45B02" w:rsidRDefault="00162520" w:rsidP="00735D94">
      <w:r w:rsidRPr="00E45B02">
        <w:t xml:space="preserve">Planning a good network </w:t>
      </w:r>
    </w:p>
    <w:p w:rsidR="00162520" w:rsidRPr="00E45B02" w:rsidRDefault="00162520" w:rsidP="00735D94">
      <w:pPr>
        <w:pStyle w:val="ListParagraph"/>
        <w:numPr>
          <w:ilvl w:val="0"/>
          <w:numId w:val="22"/>
        </w:numPr>
      </w:pPr>
      <w:r w:rsidRPr="00E45B02">
        <w:t>What do we want – requirements from users and WMO (RRR process)</w:t>
      </w:r>
    </w:p>
    <w:p w:rsidR="00162520" w:rsidRDefault="00162520" w:rsidP="00735D94">
      <w:pPr>
        <w:pStyle w:val="ListParagraph"/>
        <w:numPr>
          <w:ilvl w:val="0"/>
          <w:numId w:val="22"/>
        </w:numPr>
      </w:pPr>
      <w:r w:rsidRPr="00E45B02">
        <w:t>Requirements for the transition (parallel measu</w:t>
      </w:r>
      <w:r w:rsidR="00735D94" w:rsidRPr="00E45B02">
        <w:t xml:space="preserve">rements, homogenization of data </w:t>
      </w:r>
      <w:r w:rsidRPr="00E45B02">
        <w:t>series)</w:t>
      </w:r>
    </w:p>
    <w:p w:rsidR="00C70BED" w:rsidRPr="00E45B02" w:rsidRDefault="00C70BED" w:rsidP="00735D94">
      <w:pPr>
        <w:pStyle w:val="ListParagraph"/>
        <w:numPr>
          <w:ilvl w:val="0"/>
          <w:numId w:val="22"/>
        </w:numPr>
      </w:pPr>
      <w:r>
        <w:t>As a station is converted, how long can it be ‘out of service’</w:t>
      </w:r>
    </w:p>
    <w:p w:rsidR="00162520" w:rsidRPr="00E45B02" w:rsidRDefault="00162520" w:rsidP="00735D94">
      <w:pPr>
        <w:pStyle w:val="ListParagraph"/>
        <w:numPr>
          <w:ilvl w:val="0"/>
          <w:numId w:val="22"/>
        </w:numPr>
      </w:pPr>
      <w:r w:rsidRPr="00E45B02">
        <w:t>What goes into it</w:t>
      </w:r>
    </w:p>
    <w:p w:rsidR="00EC1857" w:rsidRDefault="00735D94" w:rsidP="008E2654">
      <w:pPr>
        <w:spacing w:after="240"/>
        <w:jc w:val="left"/>
        <w:rPr>
          <w:rFonts w:ascii="Calibri" w:hAnsi="Calibri"/>
          <w:color w:val="1F497D"/>
          <w:sz w:val="22"/>
          <w:szCs w:val="22"/>
          <w:lang w:val="en-US"/>
        </w:rPr>
      </w:pPr>
      <w:r w:rsidRPr="00E45B02">
        <w:t>Operating c</w:t>
      </w:r>
      <w:r w:rsidR="00162520" w:rsidRPr="00E45B02">
        <w:t>oncept (Monitoring, Support and maintenance</w:t>
      </w:r>
      <w:r w:rsidR="00262BCB" w:rsidRPr="00E45B02">
        <w:t xml:space="preserve"> (contract and in-house)</w:t>
      </w:r>
      <w:r w:rsidR="00162520" w:rsidRPr="00E45B02">
        <w:t>, Lifecycle)</w:t>
      </w:r>
      <w:r w:rsidR="00EC1857" w:rsidRPr="00EC1857">
        <w:rPr>
          <w:rFonts w:ascii="Calibri" w:hAnsi="Calibri"/>
          <w:b/>
          <w:bCs/>
          <w:color w:val="1F497D"/>
          <w:sz w:val="22"/>
          <w:szCs w:val="22"/>
          <w:lang w:val="en-US"/>
        </w:rPr>
        <w:t xml:space="preserve"> </w:t>
      </w:r>
      <w:r w:rsidR="00EC1857">
        <w:rPr>
          <w:rFonts w:ascii="Calibri" w:hAnsi="Calibri"/>
          <w:b/>
          <w:bCs/>
          <w:color w:val="1F497D"/>
          <w:sz w:val="22"/>
          <w:szCs w:val="22"/>
          <w:lang w:val="en-US"/>
        </w:rPr>
        <w:t xml:space="preserve">2. </w:t>
      </w:r>
      <w:r w:rsidR="00EC1857" w:rsidRPr="00FB4787">
        <w:rPr>
          <w:bCs/>
          <w:color w:val="1F497D"/>
          <w:lang w:val="en-US"/>
        </w:rPr>
        <w:t>Management of technical changes</w:t>
      </w:r>
      <w:r w:rsidR="008E2654" w:rsidRPr="00FB4787">
        <w:rPr>
          <w:color w:val="1F497D"/>
          <w:lang w:val="en-US"/>
        </w:rPr>
        <w:t xml:space="preserve">  Before equipment work starts, a</w:t>
      </w:r>
      <w:r w:rsidR="00EC1857" w:rsidRPr="00FB4787">
        <w:rPr>
          <w:color w:val="1F497D"/>
          <w:lang w:val="en-US"/>
        </w:rPr>
        <w:t>ll process-branches m</w:t>
      </w:r>
      <w:r w:rsidR="008E2654" w:rsidRPr="00FB4787">
        <w:rPr>
          <w:color w:val="1F497D"/>
          <w:lang w:val="en-US"/>
        </w:rPr>
        <w:t>ust be well-defined covering everything</w:t>
      </w:r>
      <w:r w:rsidR="00EC1857" w:rsidRPr="00FB4787">
        <w:rPr>
          <w:color w:val="1F497D"/>
          <w:lang w:val="en-US"/>
        </w:rPr>
        <w:t xml:space="preserve"> between long-term/high cost changes wit</w:t>
      </w:r>
      <w:r w:rsidR="008E2654" w:rsidRPr="00FB4787">
        <w:rPr>
          <w:color w:val="1F497D"/>
          <w:lang w:val="en-US"/>
        </w:rPr>
        <w:t>h high effort (e.g. like a new sensor being added</w:t>
      </w:r>
      <w:r w:rsidR="00EC1857" w:rsidRPr="00FB4787">
        <w:rPr>
          <w:color w:val="1F497D"/>
          <w:lang w:val="en-US"/>
        </w:rPr>
        <w:t>) and short-term/low cost changes with lower effort (but essential for the system) like software updates.</w:t>
      </w:r>
    </w:p>
    <w:p w:rsidR="00EC1857" w:rsidRPr="008E2654" w:rsidRDefault="00EC1857" w:rsidP="00EC1857">
      <w:pPr>
        <w:rPr>
          <w:b/>
          <w:bCs/>
          <w:color w:val="000000" w:themeColor="text1"/>
          <w:lang w:val="en-US"/>
        </w:rPr>
      </w:pPr>
      <w:r w:rsidRPr="008E2654">
        <w:rPr>
          <w:color w:val="000000" w:themeColor="text1"/>
          <w:lang w:val="en-US"/>
        </w:rPr>
        <w:t xml:space="preserve">Also </w:t>
      </w:r>
    </w:p>
    <w:p w:rsidR="00EC1857" w:rsidRPr="008E2654" w:rsidRDefault="00EC1857" w:rsidP="00EC1857">
      <w:pPr>
        <w:pStyle w:val="ListParagraph"/>
        <w:numPr>
          <w:ilvl w:val="0"/>
          <w:numId w:val="30"/>
        </w:numPr>
        <w:tabs>
          <w:tab w:val="clear" w:pos="1134"/>
        </w:tabs>
        <w:contextualSpacing w:val="0"/>
        <w:jc w:val="left"/>
        <w:rPr>
          <w:color w:val="000000" w:themeColor="text1"/>
          <w:lang w:val="en-US"/>
        </w:rPr>
      </w:pPr>
      <w:r w:rsidRPr="008E2654">
        <w:rPr>
          <w:color w:val="000000" w:themeColor="text1"/>
          <w:lang w:val="en-US"/>
        </w:rPr>
        <w:t xml:space="preserve">Safety / security / power supply should be performed according to national regulations and the level of availability needed. </w:t>
      </w:r>
    </w:p>
    <w:p w:rsidR="00EC1857" w:rsidRPr="008E2654" w:rsidRDefault="00EC1857" w:rsidP="00EC1857">
      <w:pPr>
        <w:pStyle w:val="ListParagraph"/>
        <w:numPr>
          <w:ilvl w:val="0"/>
          <w:numId w:val="30"/>
        </w:numPr>
        <w:tabs>
          <w:tab w:val="clear" w:pos="1134"/>
        </w:tabs>
        <w:contextualSpacing w:val="0"/>
        <w:jc w:val="left"/>
        <w:rPr>
          <w:color w:val="000000" w:themeColor="text1"/>
          <w:lang w:val="en-US"/>
        </w:rPr>
      </w:pPr>
      <w:r w:rsidRPr="008E2654">
        <w:rPr>
          <w:color w:val="000000" w:themeColor="text1"/>
          <w:lang w:val="en-US"/>
        </w:rPr>
        <w:t>All changes that have influence on the functionality, measurement uncertainties and site-classification (e.g. changing flora and surrounding property, dirt/dust (on optical instruments), insects, technical effects (e.g. drift), effects of lightning) should be considered and the counteractions to every point determined (technical, organizational, personnel - e.g. plausibility checks on redundant measurements and equipment, technical monitoring, quality control of data (fit to data of neighbor sites, current regional weather and model data), regular visits for cleaning, de-icing and gardening).</w:t>
      </w:r>
    </w:p>
    <w:p w:rsidR="00EC1857" w:rsidRPr="008E2654" w:rsidRDefault="00EC1857" w:rsidP="00EC1857">
      <w:pPr>
        <w:pStyle w:val="ListParagraph"/>
        <w:numPr>
          <w:ilvl w:val="0"/>
          <w:numId w:val="30"/>
        </w:numPr>
        <w:tabs>
          <w:tab w:val="clear" w:pos="1134"/>
        </w:tabs>
        <w:contextualSpacing w:val="0"/>
        <w:jc w:val="left"/>
        <w:rPr>
          <w:color w:val="000000" w:themeColor="text1"/>
          <w:lang w:val="en-US"/>
        </w:rPr>
      </w:pPr>
      <w:r w:rsidRPr="008E2654">
        <w:rPr>
          <w:color w:val="000000" w:themeColor="text1"/>
          <w:lang w:val="en-US"/>
        </w:rPr>
        <w:t>Calibration-process for instruments must be defined and performed or controlled.</w:t>
      </w:r>
    </w:p>
    <w:p w:rsidR="00EC1857" w:rsidRPr="008E2654" w:rsidRDefault="00EC1857" w:rsidP="00EC1857">
      <w:pPr>
        <w:rPr>
          <w:rFonts w:ascii="Calibri" w:hAnsi="Calibri"/>
          <w:color w:val="000000" w:themeColor="text1"/>
          <w:sz w:val="22"/>
          <w:szCs w:val="22"/>
          <w:lang w:val="en-US"/>
        </w:rPr>
      </w:pPr>
    </w:p>
    <w:p w:rsidR="00977B4E" w:rsidRDefault="00EC1857" w:rsidP="00EC1857">
      <w:pPr>
        <w:spacing w:after="240"/>
        <w:jc w:val="left"/>
        <w:rPr>
          <w:b/>
          <w:bCs/>
          <w:color w:val="000000" w:themeColor="text1"/>
          <w:lang w:val="en-US"/>
        </w:rPr>
      </w:pPr>
      <w:r w:rsidRPr="008E2654">
        <w:rPr>
          <w:b/>
          <w:bCs/>
          <w:color w:val="000000" w:themeColor="text1"/>
          <w:lang w:val="en-US"/>
        </w:rPr>
        <w:t>Running the operations</w:t>
      </w:r>
    </w:p>
    <w:p w:rsidR="00EC1857" w:rsidRPr="008E2654" w:rsidRDefault="00EC1857" w:rsidP="00EC1857">
      <w:pPr>
        <w:spacing w:after="240"/>
        <w:jc w:val="left"/>
        <w:rPr>
          <w:color w:val="000000" w:themeColor="text1"/>
          <w:lang w:val="en-US"/>
        </w:rPr>
      </w:pPr>
      <w:r w:rsidRPr="008E2654">
        <w:rPr>
          <w:color w:val="000000" w:themeColor="text1"/>
          <w:lang w:val="en-US"/>
        </w:rPr>
        <w:br/>
        <w:t>Technical staff is needed for installation, deconstruction and technical documentation with long-term management skills (capacity building).  </w:t>
      </w:r>
    </w:p>
    <w:p w:rsidR="00C70BED" w:rsidRPr="00E45B02" w:rsidRDefault="00C70BED" w:rsidP="00735D94">
      <w:pPr>
        <w:pStyle w:val="ListParagraph"/>
        <w:numPr>
          <w:ilvl w:val="0"/>
          <w:numId w:val="22"/>
        </w:numPr>
      </w:pPr>
      <w:r>
        <w:t>Metrology</w:t>
      </w:r>
      <w:r w:rsidR="008B19C8">
        <w:t xml:space="preserve">: </w:t>
      </w:r>
      <w:r w:rsidR="008B19C8" w:rsidRPr="00FB4787">
        <w:t>basic concepts of measurements and calibration</w:t>
      </w:r>
    </w:p>
    <w:p w:rsidR="00162520" w:rsidRPr="00E45B02" w:rsidRDefault="00162520" w:rsidP="00735D94">
      <w:pPr>
        <w:pStyle w:val="ListParagraph"/>
        <w:numPr>
          <w:ilvl w:val="0"/>
          <w:numId w:val="22"/>
        </w:numPr>
      </w:pPr>
      <w:r w:rsidRPr="00E45B02">
        <w:t>What to do with the data</w:t>
      </w:r>
    </w:p>
    <w:p w:rsidR="00162520" w:rsidRPr="00E45B02" w:rsidRDefault="00162520" w:rsidP="00735D94">
      <w:pPr>
        <w:pStyle w:val="ListParagraph"/>
        <w:numPr>
          <w:ilvl w:val="0"/>
          <w:numId w:val="22"/>
        </w:numPr>
      </w:pPr>
      <w:r w:rsidRPr="00E45B02">
        <w:t>What else does it need (power, comms, security)</w:t>
      </w:r>
    </w:p>
    <w:p w:rsidR="00162520" w:rsidRPr="00E45B02" w:rsidRDefault="00162520" w:rsidP="00735D94">
      <w:pPr>
        <w:pStyle w:val="ListParagraph"/>
        <w:numPr>
          <w:ilvl w:val="0"/>
          <w:numId w:val="22"/>
        </w:numPr>
      </w:pPr>
      <w:r w:rsidRPr="00E45B02">
        <w:t>How good does it have to be (not perfect! But with metadata)</w:t>
      </w:r>
    </w:p>
    <w:p w:rsidR="00162520" w:rsidRPr="00E45B02" w:rsidRDefault="00807650" w:rsidP="00735D94">
      <w:pPr>
        <w:pStyle w:val="ListParagraph"/>
        <w:numPr>
          <w:ilvl w:val="0"/>
          <w:numId w:val="22"/>
        </w:numPr>
      </w:pPr>
      <w:r w:rsidRPr="00E45B02">
        <w:t>Who can help</w:t>
      </w:r>
    </w:p>
    <w:p w:rsidR="00735D94" w:rsidRPr="00E45B02" w:rsidRDefault="00735D94" w:rsidP="00735D94"/>
    <w:p w:rsidR="00162520" w:rsidRPr="00E45B02" w:rsidRDefault="00162520" w:rsidP="00162520">
      <w:r w:rsidRPr="00E45B02">
        <w:t>People</w:t>
      </w:r>
    </w:p>
    <w:p w:rsidR="00162520" w:rsidRPr="00E45B02" w:rsidRDefault="00162520" w:rsidP="00735D94">
      <w:pPr>
        <w:pStyle w:val="ListParagraph"/>
        <w:numPr>
          <w:ilvl w:val="0"/>
          <w:numId w:val="23"/>
        </w:numPr>
      </w:pPr>
      <w:r w:rsidRPr="00E45B02">
        <w:t xml:space="preserve">Who have you got – what will you do </w:t>
      </w:r>
      <w:r w:rsidR="00262BCB" w:rsidRPr="00E45B02">
        <w:t>with them (move, retrain, retire</w:t>
      </w:r>
      <w:r w:rsidRPr="00E45B02">
        <w:t>)</w:t>
      </w:r>
    </w:p>
    <w:p w:rsidR="00162520" w:rsidRPr="00E45B02" w:rsidRDefault="00807650" w:rsidP="00735D94">
      <w:pPr>
        <w:pStyle w:val="ListParagraph"/>
        <w:numPr>
          <w:ilvl w:val="0"/>
          <w:numId w:val="23"/>
        </w:numPr>
      </w:pPr>
      <w:r w:rsidRPr="00E45B02">
        <w:t>Who will run the network</w:t>
      </w:r>
    </w:p>
    <w:p w:rsidR="00162520" w:rsidRPr="00E45B02" w:rsidRDefault="00807650" w:rsidP="00735D94">
      <w:pPr>
        <w:pStyle w:val="ListParagraph"/>
        <w:numPr>
          <w:ilvl w:val="0"/>
          <w:numId w:val="23"/>
        </w:numPr>
      </w:pPr>
      <w:r w:rsidRPr="00E45B02">
        <w:t>What skills do they need</w:t>
      </w:r>
    </w:p>
    <w:p w:rsidR="00162520" w:rsidRPr="00E45B02" w:rsidRDefault="00162520" w:rsidP="00735D94">
      <w:pPr>
        <w:pStyle w:val="ListParagraph"/>
        <w:numPr>
          <w:ilvl w:val="0"/>
          <w:numId w:val="23"/>
        </w:numPr>
      </w:pPr>
      <w:r w:rsidRPr="00E45B02">
        <w:t>What facilities do they need (transport stores etc)</w:t>
      </w:r>
    </w:p>
    <w:p w:rsidR="00162520" w:rsidRPr="00E45B02" w:rsidRDefault="00162520" w:rsidP="00735D94">
      <w:pPr>
        <w:pStyle w:val="ListParagraph"/>
        <w:numPr>
          <w:ilvl w:val="0"/>
          <w:numId w:val="23"/>
        </w:numPr>
      </w:pPr>
      <w:r w:rsidRPr="00E45B02">
        <w:t>How to get good people</w:t>
      </w:r>
    </w:p>
    <w:p w:rsidR="00162520" w:rsidRPr="00E45B02" w:rsidRDefault="00807650" w:rsidP="00735D94">
      <w:pPr>
        <w:pStyle w:val="ListParagraph"/>
        <w:numPr>
          <w:ilvl w:val="0"/>
          <w:numId w:val="23"/>
        </w:numPr>
      </w:pPr>
      <w:r w:rsidRPr="00E45B02">
        <w:t>How to train them</w:t>
      </w:r>
    </w:p>
    <w:p w:rsidR="00162520" w:rsidRPr="00E45B02" w:rsidRDefault="00807650" w:rsidP="00735D94">
      <w:pPr>
        <w:pStyle w:val="ListParagraph"/>
        <w:numPr>
          <w:ilvl w:val="0"/>
          <w:numId w:val="23"/>
        </w:numPr>
      </w:pPr>
      <w:r w:rsidRPr="00E45B02">
        <w:t>Who can help</w:t>
      </w:r>
    </w:p>
    <w:p w:rsidR="00735D94" w:rsidRPr="00E45B02" w:rsidRDefault="00735D94" w:rsidP="00735D94"/>
    <w:p w:rsidR="00162520" w:rsidRPr="00E45B02" w:rsidRDefault="00162520" w:rsidP="00F64DAB">
      <w:r w:rsidRPr="00E45B02">
        <w:t>Lessons learned – Risks – and how to handle them</w:t>
      </w:r>
      <w:r w:rsidR="005E732C">
        <w:t xml:space="preserve"> – these can be added to a CIMO ‘live’ risk log as above</w:t>
      </w:r>
    </w:p>
    <w:p w:rsidR="00162520" w:rsidRPr="00E45B02" w:rsidRDefault="00162520" w:rsidP="00735D94">
      <w:pPr>
        <w:pStyle w:val="ListParagraph"/>
        <w:numPr>
          <w:ilvl w:val="0"/>
          <w:numId w:val="24"/>
        </w:numPr>
      </w:pPr>
      <w:r w:rsidRPr="00E45B02">
        <w:t>Short term funding</w:t>
      </w:r>
    </w:p>
    <w:p w:rsidR="00162520" w:rsidRPr="00E45B02" w:rsidRDefault="00735D94" w:rsidP="00735D94">
      <w:pPr>
        <w:pStyle w:val="ListParagraph"/>
        <w:numPr>
          <w:ilvl w:val="0"/>
          <w:numId w:val="24"/>
        </w:numPr>
      </w:pPr>
      <w:r w:rsidRPr="00E45B02">
        <w:t xml:space="preserve">Sustaining timeseries, </w:t>
      </w:r>
      <w:r w:rsidR="00162520" w:rsidRPr="00E45B02">
        <w:t>20 stations for 10 years or 10 stations for 20 years?</w:t>
      </w:r>
    </w:p>
    <w:p w:rsidR="00162520" w:rsidRPr="00E45B02" w:rsidRDefault="00262BCB" w:rsidP="00735D94">
      <w:pPr>
        <w:pStyle w:val="ListParagraph"/>
        <w:numPr>
          <w:ilvl w:val="0"/>
          <w:numId w:val="24"/>
        </w:numPr>
      </w:pPr>
      <w:r w:rsidRPr="00E45B02">
        <w:t>(</w:t>
      </w:r>
      <w:r w:rsidR="00162520" w:rsidRPr="00E45B02">
        <w:t>Predators (defences agains</w:t>
      </w:r>
      <w:r w:rsidRPr="00E45B02">
        <w:t>t sharp practice</w:t>
      </w:r>
      <w:r w:rsidR="00162520" w:rsidRPr="00E45B02">
        <w:t>)</w:t>
      </w:r>
      <w:r w:rsidR="005E732C">
        <w:t>????</w:t>
      </w:r>
      <w:r w:rsidRPr="00E45B02">
        <w:t>)</w:t>
      </w:r>
      <w:r w:rsidR="005E732C">
        <w:t xml:space="preserve"> Delete if not appropriate??</w:t>
      </w:r>
    </w:p>
    <w:p w:rsidR="00B70914" w:rsidRPr="00FB4787" w:rsidRDefault="00B70914" w:rsidP="00735D94">
      <w:pPr>
        <w:pStyle w:val="ListParagraph"/>
        <w:numPr>
          <w:ilvl w:val="0"/>
          <w:numId w:val="24"/>
        </w:numPr>
      </w:pPr>
      <w:r w:rsidRPr="00FB4787">
        <w:t>Success stories, WMO projects are often presented at TECO meetings so a history of success stories can be found</w:t>
      </w:r>
      <w:r w:rsidR="008B19C8" w:rsidRPr="00FB4787">
        <w:t xml:space="preserve"> (The centennial station in Moncalieri was included in the WMO video and has a nice story to tell linking change with metrology… if needed.)</w:t>
      </w:r>
    </w:p>
    <w:p w:rsidR="00B70914" w:rsidRPr="00E45B02" w:rsidRDefault="00B70914" w:rsidP="00735D94">
      <w:pPr>
        <w:pStyle w:val="ListParagraph"/>
        <w:numPr>
          <w:ilvl w:val="0"/>
          <w:numId w:val="24"/>
        </w:numPr>
      </w:pPr>
      <w:r w:rsidRPr="00E45B02">
        <w:t>Risks, CIMO ET members may be able to help with some of the risks to be considered</w:t>
      </w:r>
    </w:p>
    <w:p w:rsidR="00162520" w:rsidRPr="00E45B02" w:rsidRDefault="00162520" w:rsidP="00162520"/>
    <w:p w:rsidR="00915EBF" w:rsidRDefault="00B70914" w:rsidP="00162520">
      <w:r w:rsidRPr="00E45B02">
        <w:t>Further discussions</w:t>
      </w:r>
    </w:p>
    <w:p w:rsidR="005E732C" w:rsidRDefault="005E732C" w:rsidP="00162520"/>
    <w:p w:rsidR="00593ABA" w:rsidRDefault="005E732C" w:rsidP="00593ABA">
      <w:r>
        <w:t xml:space="preserve">Only at this stage should an initial outline of the type of system be drawn up.  It should be used to inform the decisions for the team trained in course 2 below. </w:t>
      </w:r>
      <w:r w:rsidR="00593ABA">
        <w:t xml:space="preserve"> At this stage it should be limited to an outline of the type of system to be used and that can be sustained and supported by the people available. Some guided web based investigation of HMEI equipment can be held.  Limit this to the highest level. For example, </w:t>
      </w:r>
      <w:r w:rsidR="00593ABA" w:rsidRPr="00E45B02">
        <w:t>Broad history timeline in the UK – but is likely to be widely applicable</w:t>
      </w:r>
      <w:r w:rsidR="00593ABA">
        <w:t>.  This material will be repeated in course 2.</w:t>
      </w:r>
    </w:p>
    <w:p w:rsidR="00593ABA" w:rsidRPr="00E45B02" w:rsidRDefault="00593ABA" w:rsidP="00593ABA"/>
    <w:p w:rsidR="00593ABA" w:rsidRPr="00E45B02" w:rsidRDefault="00A50D92" w:rsidP="00593ABA">
      <w:r>
        <w:t>To help the discussion on how far to automate I outline f</w:t>
      </w:r>
      <w:r w:rsidR="00593ABA" w:rsidRPr="00E45B02">
        <w:t xml:space="preserve">our stages of Weather stations </w:t>
      </w:r>
      <w:r>
        <w:t>–</w:t>
      </w:r>
      <w:r w:rsidR="00593ABA" w:rsidRPr="00E45B02">
        <w:t xml:space="preserve"> </w:t>
      </w:r>
      <w:r>
        <w:t>a rough timeline on</w:t>
      </w:r>
      <w:r w:rsidR="00593ABA" w:rsidRPr="00E45B02">
        <w:t xml:space="preserve"> development of</w:t>
      </w:r>
      <w:r>
        <w:t xml:space="preserve"> measurements and</w:t>
      </w:r>
      <w:r w:rsidR="00593ABA" w:rsidRPr="00E45B02">
        <w:t xml:space="preserve"> systems</w:t>
      </w:r>
    </w:p>
    <w:p w:rsidR="00593ABA" w:rsidRPr="00E45B02" w:rsidRDefault="00593ABA" w:rsidP="00593ABA"/>
    <w:p w:rsidR="00593ABA" w:rsidRPr="00E45B02" w:rsidRDefault="00593ABA" w:rsidP="00593ABA">
      <w:r w:rsidRPr="00E45B02">
        <w:t xml:space="preserve">a Analogue instruments </w:t>
      </w:r>
      <w:r>
        <w:t xml:space="preserve">(or handheld non-logged digital instruments) </w:t>
      </w:r>
      <w:r w:rsidRPr="00E45B02">
        <w:t xml:space="preserve">and subjective observations – paper records at station – messages via analogue comms. Staff’s main focus is to create good measurements, while maintaining the safety and security of the stations.  </w:t>
      </w:r>
    </w:p>
    <w:p w:rsidR="00593ABA" w:rsidRPr="00E45B02" w:rsidRDefault="00593ABA" w:rsidP="00593ABA"/>
    <w:p w:rsidR="00593ABA" w:rsidRPr="00E45B02" w:rsidRDefault="00593ABA" w:rsidP="00593ABA">
      <w:r w:rsidRPr="00E45B02">
        <w:t xml:space="preserve">Most maintenance processes can be carried out by local staff - largely by swap in swap out of simple instruments.  </w:t>
      </w:r>
    </w:p>
    <w:p w:rsidR="00593ABA" w:rsidRPr="00E45B02" w:rsidRDefault="00593ABA" w:rsidP="00593ABA"/>
    <w:p w:rsidR="00593ABA" w:rsidRPr="00E45B02" w:rsidRDefault="00593ABA" w:rsidP="00593ABA">
      <w:r w:rsidRPr="00E45B02">
        <w:t>These simple solutions provide highly resilient and flexible operation in emergencies or outages since staff are well placed to make decisions and understand the importance of the work.</w:t>
      </w:r>
    </w:p>
    <w:p w:rsidR="00751F83" w:rsidRDefault="00593ABA" w:rsidP="00751F83">
      <w:r w:rsidRPr="00E45B02">
        <w:t>Quality control is assumed to be minimal as long as the transcription of records is accurate.  Little effort required at centre to run this solution.</w:t>
      </w:r>
    </w:p>
    <w:p w:rsidR="00977B4E" w:rsidRDefault="00977B4E" w:rsidP="00751F83"/>
    <w:p w:rsidR="00593ABA" w:rsidRPr="00E45B02" w:rsidRDefault="00593ABA" w:rsidP="00751F83">
      <w:r w:rsidRPr="00E45B02">
        <w:t>b Some digital instruments and some analogue, subjective observations. Data may be typed into system for electronic transmission of coded observations. Local staff can handle most problems. Some equipment needs off site engineering support.</w:t>
      </w:r>
    </w:p>
    <w:p w:rsidR="00593ABA" w:rsidRPr="00E45B02" w:rsidRDefault="00593ABA" w:rsidP="00593ABA"/>
    <w:p w:rsidR="00593ABA" w:rsidRPr="00E45B02" w:rsidRDefault="00593ABA" w:rsidP="00593ABA">
      <w:r w:rsidRPr="00E45B02">
        <w:t>c Mostly digital instruments; Many of these have local communication to a logger or data processing system so that there is little staff intervention in real time. Staff may have other duties so that the main focus is meteorology rather than measurement. System capable of semi automatic creation of digital messages so that it can run without staff interaction for some time (for example overnight) with little reduction of capability.</w:t>
      </w:r>
    </w:p>
    <w:p w:rsidR="00593ABA" w:rsidRPr="00E45B02" w:rsidRDefault="00593ABA" w:rsidP="00593ABA">
      <w:r w:rsidRPr="00E45B02">
        <w:t xml:space="preserve">Maintenance of much equipment has to be carried out by highly trained engineers </w:t>
      </w:r>
    </w:p>
    <w:p w:rsidR="00593ABA" w:rsidRPr="00E45B02" w:rsidRDefault="00593ABA" w:rsidP="00593ABA"/>
    <w:p w:rsidR="00593ABA" w:rsidRDefault="00593ABA" w:rsidP="00593ABA">
      <w:r w:rsidRPr="00E45B02">
        <w:t>d All digital instruments (or logger based) site capable of months of operation without degrading measurement quality.  Messages composed and sent automatically.</w:t>
      </w:r>
      <w:r w:rsidR="00D9068C">
        <w:t xml:space="preserve">  This could be an long term goal and may not be achievable quickly without risk. It would be</w:t>
      </w:r>
    </w:p>
    <w:p w:rsidR="00D9068C" w:rsidRPr="008E2654" w:rsidRDefault="00D9068C" w:rsidP="00593ABA">
      <w:pPr>
        <w:rPr>
          <w:color w:val="000000" w:themeColor="text1"/>
        </w:rPr>
      </w:pPr>
      <w:r w:rsidRPr="00FB4787">
        <w:rPr>
          <w:i/>
          <w:iCs/>
          <w:color w:val="000000" w:themeColor="text1"/>
          <w:lang w:val="en-US"/>
        </w:rPr>
        <w:t>An affordable station or network of stations without permanent local staff, that provides 24/7 digital data of meteorological parameters with known meta-data and measurement uncertainties according to customer demands and to WMO (ICAO) regulations of all measurements in all (or all main) meteorological situations.</w:t>
      </w:r>
    </w:p>
    <w:p w:rsidR="00593ABA" w:rsidRPr="00E45B02" w:rsidRDefault="00593ABA" w:rsidP="00593ABA">
      <w:r w:rsidRPr="00E45B02">
        <w:t xml:space="preserve">However, although this is ‘automatic’  a lot of skilled support is required </w:t>
      </w:r>
    </w:p>
    <w:p w:rsidR="00593ABA" w:rsidRPr="00E45B02" w:rsidRDefault="00593ABA" w:rsidP="00593ABA">
      <w:pPr>
        <w:pStyle w:val="ListParagraph"/>
        <w:numPr>
          <w:ilvl w:val="0"/>
          <w:numId w:val="27"/>
        </w:numPr>
        <w:tabs>
          <w:tab w:val="clear" w:pos="1134"/>
        </w:tabs>
        <w:spacing w:line="276" w:lineRule="auto"/>
        <w:jc w:val="left"/>
      </w:pPr>
      <w:r w:rsidRPr="00E45B02">
        <w:t>Highly skilled engineers</w:t>
      </w:r>
    </w:p>
    <w:p w:rsidR="00593ABA" w:rsidRPr="00E45B02" w:rsidRDefault="00593ABA" w:rsidP="00593ABA">
      <w:pPr>
        <w:pStyle w:val="ListParagraph"/>
        <w:numPr>
          <w:ilvl w:val="0"/>
          <w:numId w:val="27"/>
        </w:numPr>
        <w:tabs>
          <w:tab w:val="clear" w:pos="1134"/>
        </w:tabs>
        <w:spacing w:line="276" w:lineRule="auto"/>
        <w:jc w:val="left"/>
      </w:pPr>
      <w:r w:rsidRPr="00E45B02">
        <w:t>IT systems at HQ to gather and check data</w:t>
      </w:r>
    </w:p>
    <w:p w:rsidR="00593ABA" w:rsidRPr="00E45B02" w:rsidRDefault="00593ABA" w:rsidP="00593ABA">
      <w:pPr>
        <w:pStyle w:val="ListParagraph"/>
        <w:numPr>
          <w:ilvl w:val="0"/>
          <w:numId w:val="27"/>
        </w:numPr>
        <w:tabs>
          <w:tab w:val="clear" w:pos="1134"/>
        </w:tabs>
        <w:spacing w:line="276" w:lineRule="auto"/>
        <w:jc w:val="left"/>
      </w:pPr>
      <w:r w:rsidRPr="00E45B02">
        <w:t>System managers and planners</w:t>
      </w:r>
    </w:p>
    <w:p w:rsidR="00593ABA" w:rsidRPr="00E45B02" w:rsidRDefault="00593ABA" w:rsidP="00593ABA">
      <w:pPr>
        <w:pStyle w:val="ListParagraph"/>
        <w:numPr>
          <w:ilvl w:val="0"/>
          <w:numId w:val="27"/>
        </w:numPr>
        <w:tabs>
          <w:tab w:val="clear" w:pos="1134"/>
        </w:tabs>
        <w:spacing w:line="276" w:lineRule="auto"/>
        <w:jc w:val="left"/>
      </w:pPr>
      <w:r w:rsidRPr="00E45B02">
        <w:t>Data checking by IT and staff</w:t>
      </w:r>
    </w:p>
    <w:p w:rsidR="00593ABA" w:rsidRPr="00E45B02" w:rsidRDefault="00593ABA" w:rsidP="00593ABA">
      <w:pPr>
        <w:pStyle w:val="ListParagraph"/>
        <w:numPr>
          <w:ilvl w:val="0"/>
          <w:numId w:val="27"/>
        </w:numPr>
        <w:tabs>
          <w:tab w:val="clear" w:pos="1134"/>
        </w:tabs>
        <w:spacing w:line="276" w:lineRule="auto"/>
        <w:jc w:val="left"/>
      </w:pPr>
      <w:r w:rsidRPr="00E45B02">
        <w:t>Highly secure site to run without loss of power of theft for many months</w:t>
      </w:r>
    </w:p>
    <w:p w:rsidR="00593ABA" w:rsidRPr="00E45B02" w:rsidRDefault="00593ABA" w:rsidP="00593ABA">
      <w:pPr>
        <w:pStyle w:val="ListParagraph"/>
        <w:numPr>
          <w:ilvl w:val="0"/>
          <w:numId w:val="27"/>
        </w:numPr>
        <w:tabs>
          <w:tab w:val="clear" w:pos="1134"/>
        </w:tabs>
        <w:spacing w:line="276" w:lineRule="auto"/>
        <w:jc w:val="left"/>
      </w:pPr>
      <w:r w:rsidRPr="00E45B02">
        <w:t>Local maintenance for reducing vegetation in secure area</w:t>
      </w:r>
    </w:p>
    <w:p w:rsidR="00593ABA" w:rsidRPr="00E45B02" w:rsidRDefault="00593ABA" w:rsidP="00593ABA"/>
    <w:p w:rsidR="00593ABA" w:rsidRDefault="00593ABA" w:rsidP="00593ABA">
      <w:r w:rsidRPr="00E45B02">
        <w:t>Note that I imply there is a risk of jumping too far too fast.</w:t>
      </w:r>
    </w:p>
    <w:p w:rsidR="0057129A" w:rsidRPr="00E45B02" w:rsidRDefault="0057129A" w:rsidP="00162520"/>
    <w:p w:rsidR="0057129A" w:rsidRPr="00E45B02" w:rsidRDefault="0057129A" w:rsidP="0057129A">
      <w:pPr>
        <w:rPr>
          <w:u w:val="single"/>
        </w:rPr>
      </w:pPr>
      <w:r w:rsidRPr="00E45B02">
        <w:rPr>
          <w:u w:val="single"/>
        </w:rPr>
        <w:t>Measurements and beyond</w:t>
      </w:r>
    </w:p>
    <w:p w:rsidR="0057129A" w:rsidRPr="00E45B02" w:rsidRDefault="0057129A" w:rsidP="0057129A">
      <w:r w:rsidRPr="00E45B02">
        <w:t>Automatic measurements still require staff!  CIMO and HMEI can guide users on available equipment</w:t>
      </w:r>
      <w:r w:rsidR="00B70914" w:rsidRPr="00E45B02">
        <w:t xml:space="preserve"> which</w:t>
      </w:r>
      <w:r w:rsidRPr="00E45B02">
        <w:t xml:space="preserve"> can be specified and tested for suitability of performance.  However, to sustain these measurements, people are still needed.  This</w:t>
      </w:r>
      <w:r w:rsidR="00262BCB" w:rsidRPr="00E45B02">
        <w:t xml:space="preserve"> also</w:t>
      </w:r>
      <w:r w:rsidR="00B351DC">
        <w:t xml:space="preserve"> involves a lot of </w:t>
      </w:r>
      <w:r w:rsidR="00A50D92">
        <w:t>other processes and software to gather and check</w:t>
      </w:r>
      <w:r w:rsidR="00B70914" w:rsidRPr="00E45B02">
        <w:t xml:space="preserve"> automatic measurements.  </w:t>
      </w:r>
      <w:r w:rsidRPr="00E45B02">
        <w:t>It is very hard to give general advice on these processes for two reasons. Firstly the user</w:t>
      </w:r>
      <w:r w:rsidR="000A233E" w:rsidRPr="00E45B02">
        <w:t>’</w:t>
      </w:r>
      <w:r w:rsidRPr="00E45B02">
        <w:t>s needs and the software ‘look and feel’ are very much down to local decisions.  Secondly the</w:t>
      </w:r>
      <w:r w:rsidR="000A233E" w:rsidRPr="00E45B02">
        <w:t>se</w:t>
      </w:r>
      <w:r w:rsidRPr="00E45B02">
        <w:t xml:space="preserve"> facili</w:t>
      </w:r>
      <w:r w:rsidR="00B70914" w:rsidRPr="00E45B02">
        <w:t>ties a</w:t>
      </w:r>
      <w:r w:rsidR="000A233E" w:rsidRPr="00E45B02">
        <w:t xml:space="preserve">re improving all the time, so they need to be considered as </w:t>
      </w:r>
      <w:r w:rsidR="00B70914" w:rsidRPr="00E45B02">
        <w:t>the project is carried out.</w:t>
      </w:r>
    </w:p>
    <w:p w:rsidR="00C13B70" w:rsidRPr="00E45B02" w:rsidRDefault="00C13B70" w:rsidP="0057129A"/>
    <w:p w:rsidR="00C13B70" w:rsidRPr="00E45B02" w:rsidRDefault="005E732C" w:rsidP="0057129A">
      <w:pPr>
        <w:rPr>
          <w:u w:val="single"/>
        </w:rPr>
      </w:pPr>
      <w:r>
        <w:rPr>
          <w:u w:val="single"/>
        </w:rPr>
        <w:t>Changes</w:t>
      </w:r>
      <w:r w:rsidR="00C13B70" w:rsidRPr="00E45B02">
        <w:rPr>
          <w:u w:val="single"/>
        </w:rPr>
        <w:t xml:space="preserve"> </w:t>
      </w:r>
      <w:r>
        <w:rPr>
          <w:u w:val="single"/>
        </w:rPr>
        <w:t>with</w:t>
      </w:r>
      <w:r w:rsidR="00C13B70" w:rsidRPr="00E45B02">
        <w:rPr>
          <w:u w:val="single"/>
        </w:rPr>
        <w:t>in the system</w:t>
      </w:r>
    </w:p>
    <w:p w:rsidR="00C13B70" w:rsidRPr="00E45B02" w:rsidRDefault="00C13B70" w:rsidP="00C13B70"/>
    <w:p w:rsidR="00C13B70" w:rsidRPr="00E45B02" w:rsidRDefault="00C13B70" w:rsidP="00C13B70">
      <w:r w:rsidRPr="00E45B02">
        <w:t xml:space="preserve">A successful system will be sustained over time but that means it has to be somewhat </w:t>
      </w:r>
      <w:r w:rsidR="00262BCB" w:rsidRPr="00E45B02">
        <w:t>changeable</w:t>
      </w:r>
      <w:r w:rsidRPr="00E45B02">
        <w:t xml:space="preserve"> too.  So experience shows that syste</w:t>
      </w:r>
      <w:r w:rsidR="00262BCB" w:rsidRPr="00E45B02">
        <w:t>ms are not fixed</w:t>
      </w:r>
      <w:r w:rsidRPr="00E45B02">
        <w:t>.</w:t>
      </w:r>
    </w:p>
    <w:p w:rsidR="00C13B70" w:rsidRPr="00E45B02" w:rsidRDefault="00C13B70" w:rsidP="00C13B70"/>
    <w:p w:rsidR="00C13B70" w:rsidRPr="00E45B02" w:rsidRDefault="00C13B70" w:rsidP="00C13B70">
      <w:r w:rsidRPr="00E45B02">
        <w:t>Here are some of the ways in which systems can need change and note these changes can be a lot of work!</w:t>
      </w:r>
    </w:p>
    <w:p w:rsidR="00C13B70" w:rsidRPr="00E45B02" w:rsidRDefault="00C13B70" w:rsidP="00C13B70">
      <w:pPr>
        <w:pStyle w:val="ListParagraph"/>
        <w:numPr>
          <w:ilvl w:val="0"/>
          <w:numId w:val="29"/>
        </w:numPr>
      </w:pPr>
      <w:r w:rsidRPr="00E45B02">
        <w:t xml:space="preserve">The AWS software or its operating system needs an update, </w:t>
      </w:r>
    </w:p>
    <w:p w:rsidR="00C13B70" w:rsidRPr="00E45B02" w:rsidRDefault="00C13B70" w:rsidP="00C13B70">
      <w:pPr>
        <w:pStyle w:val="ListParagraph"/>
        <w:numPr>
          <w:ilvl w:val="0"/>
          <w:numId w:val="29"/>
        </w:numPr>
      </w:pPr>
      <w:r w:rsidRPr="00E45B02">
        <w:t>Comms methods change or improve</w:t>
      </w:r>
    </w:p>
    <w:p w:rsidR="00C13B70" w:rsidRDefault="00C13B70" w:rsidP="00C13B70">
      <w:pPr>
        <w:pStyle w:val="ListParagraph"/>
        <w:numPr>
          <w:ilvl w:val="0"/>
          <w:numId w:val="29"/>
        </w:numPr>
      </w:pPr>
      <w:r w:rsidRPr="00E45B02">
        <w:t>Components are no longer available</w:t>
      </w:r>
    </w:p>
    <w:p w:rsidR="0062635D" w:rsidRPr="00FB4787" w:rsidRDefault="00440DC2" w:rsidP="00C13B70">
      <w:pPr>
        <w:pStyle w:val="ListParagraph"/>
        <w:numPr>
          <w:ilvl w:val="0"/>
          <w:numId w:val="29"/>
        </w:numPr>
      </w:pPr>
      <w:r w:rsidRPr="00FB4787">
        <w:t>Sensors drifts between calibration is found excessive</w:t>
      </w:r>
    </w:p>
    <w:p w:rsidR="00C13B70" w:rsidRPr="00E45B02" w:rsidRDefault="00C13B70" w:rsidP="00C13B70">
      <w:pPr>
        <w:pStyle w:val="ListParagraph"/>
        <w:numPr>
          <w:ilvl w:val="0"/>
          <w:numId w:val="29"/>
        </w:numPr>
      </w:pPr>
      <w:r w:rsidRPr="00E45B02">
        <w:t>There is demand to add another sensor</w:t>
      </w:r>
    </w:p>
    <w:p w:rsidR="00C13B70" w:rsidRPr="00E45B02" w:rsidRDefault="00C13B70" w:rsidP="00C13B70">
      <w:pPr>
        <w:pStyle w:val="ListParagraph"/>
        <w:numPr>
          <w:ilvl w:val="0"/>
          <w:numId w:val="29"/>
        </w:numPr>
      </w:pPr>
      <w:r w:rsidRPr="00E45B02">
        <w:t>There is demand for more sites</w:t>
      </w:r>
    </w:p>
    <w:p w:rsidR="00C13B70" w:rsidRDefault="00C13B70" w:rsidP="00C13B70">
      <w:pPr>
        <w:pStyle w:val="ListParagraph"/>
        <w:numPr>
          <w:ilvl w:val="0"/>
          <w:numId w:val="29"/>
        </w:numPr>
      </w:pPr>
      <w:r w:rsidRPr="00E45B02">
        <w:t>WMO output codes are updated</w:t>
      </w:r>
    </w:p>
    <w:p w:rsidR="00EC1857" w:rsidRPr="00FB4787" w:rsidRDefault="00EC1857" w:rsidP="00EC1857">
      <w:pPr>
        <w:pStyle w:val="ListParagraph"/>
        <w:numPr>
          <w:ilvl w:val="0"/>
          <w:numId w:val="29"/>
        </w:numPr>
        <w:rPr>
          <w:b/>
          <w:bCs/>
          <w:color w:val="000000" w:themeColor="text1"/>
          <w:lang w:val="en-US"/>
        </w:rPr>
      </w:pPr>
      <w:r w:rsidRPr="00FB4787">
        <w:rPr>
          <w:b/>
          <w:bCs/>
          <w:color w:val="000000" w:themeColor="text1"/>
          <w:lang w:val="en-US"/>
        </w:rPr>
        <w:t>Adapt number of stations for different purposes</w:t>
      </w:r>
    </w:p>
    <w:p w:rsidR="00EC1857" w:rsidRPr="00FB4787" w:rsidRDefault="00EC1857" w:rsidP="00EC1857">
      <w:pPr>
        <w:pStyle w:val="ListParagraph"/>
        <w:numPr>
          <w:ilvl w:val="0"/>
          <w:numId w:val="29"/>
        </w:numPr>
        <w:rPr>
          <w:color w:val="000000" w:themeColor="text1"/>
          <w:lang w:val="en-US"/>
        </w:rPr>
      </w:pPr>
      <w:r w:rsidRPr="00FB4787">
        <w:rPr>
          <w:color w:val="000000" w:themeColor="text1"/>
          <w:lang w:val="en-US"/>
        </w:rPr>
        <w:t>Due to new generations of meteorologic</w:t>
      </w:r>
      <w:r w:rsidR="008E2654" w:rsidRPr="00FB4787">
        <w:rPr>
          <w:color w:val="000000" w:themeColor="text1"/>
          <w:lang w:val="en-US"/>
        </w:rPr>
        <w:t>al</w:t>
      </w:r>
      <w:r w:rsidRPr="00FB4787">
        <w:rPr>
          <w:color w:val="000000" w:themeColor="text1"/>
          <w:lang w:val="en-US"/>
        </w:rPr>
        <w:t xml:space="preserve"> satellites in orbit soon customer wishes like: </w:t>
      </w:r>
      <w:r w:rsidRPr="00FB4787">
        <w:rPr>
          <w:iCs/>
          <w:color w:val="000000" w:themeColor="text1"/>
          <w:lang w:val="en-US"/>
        </w:rPr>
        <w:t>increase number of stations with specific or new measurements and decrease amount of stations with complete climatological bundle</w:t>
      </w:r>
      <w:r w:rsidRPr="00FB4787">
        <w:rPr>
          <w:color w:val="000000" w:themeColor="text1"/>
          <w:lang w:val="en-US"/>
        </w:rPr>
        <w:t xml:space="preserve"> are foreseeable. This could be part of future medium- and long-term strategy and should be considered in the courses too.  </w:t>
      </w:r>
    </w:p>
    <w:p w:rsidR="00EC1857" w:rsidRPr="00E45B02" w:rsidRDefault="00EC1857" w:rsidP="008E2654">
      <w:pPr>
        <w:pStyle w:val="ListParagraph"/>
      </w:pPr>
    </w:p>
    <w:p w:rsidR="005E732C" w:rsidRDefault="00C13B70" w:rsidP="00162520">
      <w:r w:rsidRPr="00E45B02">
        <w:t>These changes often go on to make the system more valuable</w:t>
      </w:r>
    </w:p>
    <w:p w:rsidR="005E732C" w:rsidRDefault="005E732C" w:rsidP="00162520"/>
    <w:p w:rsidR="005E732C" w:rsidRDefault="005E732C" w:rsidP="00162520"/>
    <w:p w:rsidR="005E732C" w:rsidRDefault="005E732C" w:rsidP="00162520"/>
    <w:p w:rsidR="00977B4E" w:rsidRDefault="00977B4E" w:rsidP="00162520">
      <w:pPr>
        <w:rPr>
          <w:b/>
          <w:u w:val="single"/>
        </w:rPr>
      </w:pPr>
    </w:p>
    <w:p w:rsidR="00F64DAB" w:rsidRPr="00593ABA" w:rsidRDefault="00F64DAB" w:rsidP="00162520">
      <w:pPr>
        <w:rPr>
          <w:b/>
          <w:u w:val="single"/>
        </w:rPr>
      </w:pPr>
      <w:r w:rsidRPr="00593ABA">
        <w:rPr>
          <w:b/>
          <w:u w:val="single"/>
        </w:rPr>
        <w:t>Course Two</w:t>
      </w:r>
    </w:p>
    <w:p w:rsidR="00F64DAB" w:rsidRPr="00593ABA" w:rsidRDefault="00F64DAB" w:rsidP="00F64DAB">
      <w:pPr>
        <w:pStyle w:val="WMOBodyText"/>
        <w:rPr>
          <w:i/>
          <w:lang w:eastAsia="en-US"/>
        </w:rPr>
      </w:pPr>
      <w:r w:rsidRPr="00593ABA">
        <w:rPr>
          <w:i/>
          <w:lang w:eastAsia="en-US"/>
        </w:rPr>
        <w:t xml:space="preserve">For </w:t>
      </w:r>
      <w:r w:rsidRPr="00593ABA">
        <w:rPr>
          <w:i/>
        </w:rPr>
        <w:t>experts and technicians responsible for the installation and operation of the new network</w:t>
      </w:r>
    </w:p>
    <w:p w:rsidR="00F64DAB" w:rsidRPr="00593ABA" w:rsidRDefault="00F64DAB" w:rsidP="00162520">
      <w:pPr>
        <w:rPr>
          <w:i/>
        </w:rPr>
      </w:pPr>
    </w:p>
    <w:p w:rsidR="0057129A" w:rsidRPr="00593ABA" w:rsidRDefault="0057129A" w:rsidP="00162520">
      <w:pPr>
        <w:rPr>
          <w:i/>
        </w:rPr>
      </w:pPr>
      <w:r w:rsidRPr="00593ABA">
        <w:rPr>
          <w:i/>
        </w:rPr>
        <w:t>At the end of the course you will understand the key elements needed to specify, install and run a sustainable network.</w:t>
      </w:r>
    </w:p>
    <w:p w:rsidR="0057129A" w:rsidRPr="00593ABA" w:rsidRDefault="0057129A" w:rsidP="00162520">
      <w:pPr>
        <w:rPr>
          <w:i/>
        </w:rPr>
      </w:pPr>
    </w:p>
    <w:p w:rsidR="00D85B92" w:rsidRPr="00593ABA" w:rsidRDefault="00D85B92" w:rsidP="00162520">
      <w:pPr>
        <w:rPr>
          <w:i/>
        </w:rPr>
      </w:pPr>
      <w:r w:rsidRPr="00593ABA">
        <w:rPr>
          <w:i/>
        </w:rPr>
        <w:t xml:space="preserve">Assumptions – attendees have basic Meteorological </w:t>
      </w:r>
      <w:r w:rsidR="000A233E" w:rsidRPr="00593ABA">
        <w:rPr>
          <w:i/>
        </w:rPr>
        <w:t>and/</w:t>
      </w:r>
      <w:r w:rsidRPr="00593ABA">
        <w:rPr>
          <w:i/>
        </w:rPr>
        <w:t>or Engineering training</w:t>
      </w:r>
    </w:p>
    <w:p w:rsidR="005E732C" w:rsidRDefault="005E732C" w:rsidP="0039688A">
      <w:pPr>
        <w:pStyle w:val="WMOBodyText"/>
        <w:rPr>
          <w:lang w:eastAsia="en-US"/>
        </w:rPr>
      </w:pPr>
      <w:r>
        <w:rPr>
          <w:lang w:eastAsia="en-US"/>
        </w:rPr>
        <w:t>It is assumed that the material</w:t>
      </w:r>
      <w:r w:rsidR="00593ABA">
        <w:rPr>
          <w:lang w:eastAsia="en-US"/>
        </w:rPr>
        <w:t xml:space="preserve"> in C</w:t>
      </w:r>
      <w:r>
        <w:rPr>
          <w:lang w:eastAsia="en-US"/>
        </w:rPr>
        <w:t xml:space="preserve">ourse One above has been learned </w:t>
      </w:r>
      <w:r w:rsidR="00593ABA">
        <w:rPr>
          <w:lang w:eastAsia="en-US"/>
        </w:rPr>
        <w:t xml:space="preserve">by other project team members </w:t>
      </w:r>
      <w:r>
        <w:rPr>
          <w:lang w:eastAsia="en-US"/>
        </w:rPr>
        <w:t>and that an initial outline</w:t>
      </w:r>
      <w:r w:rsidR="00593ABA">
        <w:rPr>
          <w:lang w:eastAsia="en-US"/>
        </w:rPr>
        <w:t xml:space="preserve"> plan</w:t>
      </w:r>
      <w:r>
        <w:rPr>
          <w:lang w:eastAsia="en-US"/>
        </w:rPr>
        <w:t xml:space="preserve"> of</w:t>
      </w:r>
      <w:r w:rsidR="00593ABA">
        <w:rPr>
          <w:lang w:eastAsia="en-US"/>
        </w:rPr>
        <w:t xml:space="preserve"> the whole system is passed to C</w:t>
      </w:r>
      <w:r>
        <w:rPr>
          <w:lang w:eastAsia="en-US"/>
        </w:rPr>
        <w:t>ourse Two</w:t>
      </w:r>
    </w:p>
    <w:p w:rsidR="0039688A" w:rsidRPr="00E45B02" w:rsidRDefault="00A33668" w:rsidP="0039688A">
      <w:pPr>
        <w:pStyle w:val="WMOBodyText"/>
        <w:rPr>
          <w:lang w:eastAsia="en-US"/>
        </w:rPr>
      </w:pPr>
      <w:r w:rsidRPr="00E45B02">
        <w:rPr>
          <w:lang w:eastAsia="en-US"/>
        </w:rPr>
        <w:t xml:space="preserve">Presentation and discussion of </w:t>
      </w:r>
      <w:r w:rsidR="0039688A" w:rsidRPr="00E45B02">
        <w:rPr>
          <w:lang w:eastAsia="en-US"/>
        </w:rPr>
        <w:t>the</w:t>
      </w:r>
      <w:r w:rsidRPr="00E45B02">
        <w:rPr>
          <w:lang w:eastAsia="en-US"/>
        </w:rPr>
        <w:t xml:space="preserve"> detailed</w:t>
      </w:r>
      <w:r w:rsidR="0039688A" w:rsidRPr="00E45B02">
        <w:rPr>
          <w:lang w:eastAsia="en-US"/>
        </w:rPr>
        <w:t xml:space="preserve"> material in WMO/TD 862</w:t>
      </w:r>
    </w:p>
    <w:p w:rsidR="00A33668" w:rsidRPr="00E45B02" w:rsidRDefault="00A33668" w:rsidP="0039688A">
      <w:pPr>
        <w:pStyle w:val="WMOBodyText"/>
        <w:rPr>
          <w:lang w:eastAsia="en-US"/>
        </w:rPr>
      </w:pPr>
    </w:p>
    <w:p w:rsidR="0039688A" w:rsidRPr="00E45B02" w:rsidRDefault="0039688A" w:rsidP="0039688A">
      <w:pPr>
        <w:pStyle w:val="WMOBodyText"/>
        <w:spacing w:before="0"/>
        <w:ind w:left="567"/>
      </w:pPr>
      <w:r w:rsidRPr="00E45B02">
        <w:t xml:space="preserve">1. Introduction </w:t>
      </w:r>
    </w:p>
    <w:p w:rsidR="0039688A" w:rsidRPr="00E45B02" w:rsidRDefault="0039688A" w:rsidP="0039688A">
      <w:pPr>
        <w:pStyle w:val="WMOBodyText"/>
        <w:spacing w:before="0"/>
        <w:ind w:left="567"/>
      </w:pPr>
      <w:r w:rsidRPr="00E45B02">
        <w:t>2. General Requirements</w:t>
      </w:r>
    </w:p>
    <w:p w:rsidR="0039688A" w:rsidRPr="00E45B02" w:rsidRDefault="0039688A" w:rsidP="0039688A">
      <w:pPr>
        <w:pStyle w:val="WMOBodyText"/>
        <w:spacing w:before="0"/>
        <w:ind w:left="567"/>
      </w:pPr>
      <w:r w:rsidRPr="00E45B02">
        <w:t xml:space="preserve">3. Siting Considerations </w:t>
      </w:r>
    </w:p>
    <w:p w:rsidR="0039688A" w:rsidRPr="00E45B02" w:rsidRDefault="0039688A" w:rsidP="0039688A">
      <w:pPr>
        <w:pStyle w:val="WMOBodyText"/>
        <w:spacing w:before="0"/>
        <w:ind w:left="567"/>
      </w:pPr>
      <w:r w:rsidRPr="00E45B02">
        <w:t>4. Sensor Related Matters</w:t>
      </w:r>
    </w:p>
    <w:p w:rsidR="0039688A" w:rsidRPr="00E45B02" w:rsidRDefault="0039688A" w:rsidP="0039688A">
      <w:pPr>
        <w:pStyle w:val="WMOBodyText"/>
        <w:spacing w:before="0"/>
        <w:ind w:left="567"/>
      </w:pPr>
      <w:r w:rsidRPr="00E45B02">
        <w:t>5</w:t>
      </w:r>
      <w:r w:rsidR="000A233E" w:rsidRPr="00E45B02">
        <w:t>.</w:t>
      </w:r>
      <w:r w:rsidRPr="00E45B02">
        <w:t xml:space="preserve"> Data, Formats, Message Preparation, and Coding</w:t>
      </w:r>
    </w:p>
    <w:p w:rsidR="0039688A" w:rsidRPr="00E45B02" w:rsidRDefault="0039688A" w:rsidP="0039688A">
      <w:pPr>
        <w:pStyle w:val="WMOBodyText"/>
        <w:spacing w:before="0"/>
        <w:ind w:left="567"/>
      </w:pPr>
      <w:r w:rsidRPr="00E45B02">
        <w:t xml:space="preserve">6. Design Features </w:t>
      </w:r>
    </w:p>
    <w:p w:rsidR="0039688A" w:rsidRPr="00E45B02" w:rsidRDefault="0039688A" w:rsidP="0039688A">
      <w:pPr>
        <w:pStyle w:val="WMOBodyText"/>
        <w:spacing w:before="0"/>
        <w:ind w:left="567"/>
      </w:pPr>
      <w:r w:rsidRPr="00E45B02">
        <w:t>7. Performance Versus Cost</w:t>
      </w:r>
    </w:p>
    <w:p w:rsidR="0039688A" w:rsidRDefault="0039688A" w:rsidP="0039688A">
      <w:pPr>
        <w:pStyle w:val="WMOBodyText"/>
        <w:spacing w:before="0"/>
        <w:ind w:left="567"/>
      </w:pPr>
      <w:r w:rsidRPr="00E45B02">
        <w:t xml:space="preserve">A1. Quantities and Specifications for their Measurement </w:t>
      </w:r>
    </w:p>
    <w:p w:rsidR="00440DC2" w:rsidRPr="00E45B02" w:rsidRDefault="00FB4787" w:rsidP="0039688A">
      <w:pPr>
        <w:pStyle w:val="WMOBodyText"/>
        <w:spacing w:before="0"/>
        <w:ind w:left="567"/>
      </w:pPr>
      <w:r>
        <w:t>A2</w:t>
      </w:r>
      <w:r w:rsidR="00440DC2" w:rsidRPr="00FB4787">
        <w:t>. Evaluating uncertainty in instrument change</w:t>
      </w:r>
    </w:p>
    <w:p w:rsidR="0039688A" w:rsidRPr="00E45B02" w:rsidRDefault="00FB4787" w:rsidP="0039688A">
      <w:pPr>
        <w:pStyle w:val="WMOBodyText"/>
        <w:spacing w:before="0"/>
        <w:ind w:left="567"/>
      </w:pPr>
      <w:r>
        <w:t>A3</w:t>
      </w:r>
      <w:r w:rsidR="0039688A" w:rsidRPr="00E45B02">
        <w:t>. Check List For AWS Users</w:t>
      </w:r>
    </w:p>
    <w:p w:rsidR="0039688A" w:rsidRPr="00E45B02" w:rsidRDefault="00FB4787" w:rsidP="0039688A">
      <w:pPr>
        <w:pStyle w:val="WMOBodyText"/>
        <w:spacing w:before="0"/>
        <w:ind w:left="567"/>
      </w:pPr>
      <w:r>
        <w:t>A4</w:t>
      </w:r>
      <w:r w:rsidR="0039688A" w:rsidRPr="00E45B02">
        <w:t>. Data Processing and Formats</w:t>
      </w:r>
    </w:p>
    <w:p w:rsidR="0039688A" w:rsidRPr="00E45B02" w:rsidRDefault="0039688A" w:rsidP="0039688A">
      <w:pPr>
        <w:pStyle w:val="WMOBodyText"/>
        <w:rPr>
          <w:lang w:eastAsia="en-US"/>
        </w:rPr>
      </w:pPr>
    </w:p>
    <w:p w:rsidR="0039688A" w:rsidRPr="00E45B02" w:rsidRDefault="000A233E" w:rsidP="0039688A">
      <w:pPr>
        <w:pStyle w:val="WMOBodyText"/>
        <w:rPr>
          <w:lang w:eastAsia="en-US"/>
        </w:rPr>
      </w:pPr>
      <w:r w:rsidRPr="00E45B02">
        <w:rPr>
          <w:lang w:eastAsia="en-US"/>
        </w:rPr>
        <w:t>Further discussion sessions</w:t>
      </w:r>
    </w:p>
    <w:p w:rsidR="0057129A" w:rsidRPr="00E45B02" w:rsidRDefault="0057129A" w:rsidP="0039688A">
      <w:pPr>
        <w:pStyle w:val="WMOBodyText"/>
        <w:rPr>
          <w:lang w:eastAsia="en-US"/>
        </w:rPr>
      </w:pPr>
    </w:p>
    <w:p w:rsidR="00915EBF" w:rsidRPr="00E45B02" w:rsidRDefault="0057129A" w:rsidP="00915EBF">
      <w:pPr>
        <w:pStyle w:val="WMOBodyText"/>
        <w:rPr>
          <w:u w:val="single"/>
          <w:lang w:eastAsia="en-US"/>
        </w:rPr>
      </w:pPr>
      <w:r w:rsidRPr="00E45B02">
        <w:rPr>
          <w:u w:val="single"/>
          <w:lang w:eastAsia="en-US"/>
        </w:rPr>
        <w:t xml:space="preserve">2 </w:t>
      </w:r>
      <w:r w:rsidR="00593ABA">
        <w:rPr>
          <w:u w:val="single"/>
          <w:lang w:eastAsia="en-US"/>
        </w:rPr>
        <w:t>Working with t</w:t>
      </w:r>
      <w:r w:rsidR="00915EBF" w:rsidRPr="00E45B02">
        <w:rPr>
          <w:u w:val="single"/>
          <w:lang w:eastAsia="en-US"/>
        </w:rPr>
        <w:t>he suitable level of automation, which will have a large impact on how the specification is written</w:t>
      </w:r>
    </w:p>
    <w:p w:rsidR="00915EBF" w:rsidRPr="00E45B02" w:rsidRDefault="00915EBF" w:rsidP="00915EBF">
      <w:pPr>
        <w:pStyle w:val="WMOBodyText"/>
        <w:rPr>
          <w:lang w:eastAsia="en-US"/>
        </w:rPr>
      </w:pPr>
      <w:r w:rsidRPr="00E45B02">
        <w:rPr>
          <w:lang w:eastAsia="en-US"/>
        </w:rPr>
        <w:t>This is a complex process but I suggest it is best carried in 3 stages</w:t>
      </w:r>
    </w:p>
    <w:p w:rsidR="00A33668" w:rsidRPr="00E45B02" w:rsidRDefault="00A33668" w:rsidP="00915EBF">
      <w:pPr>
        <w:pStyle w:val="WMOBodyText"/>
        <w:rPr>
          <w:lang w:eastAsia="en-US"/>
        </w:rPr>
      </w:pPr>
    </w:p>
    <w:p w:rsidR="00915EBF" w:rsidRPr="00E45B02" w:rsidRDefault="0057129A" w:rsidP="00915EBF">
      <w:r w:rsidRPr="00E45B02">
        <w:t>a</w:t>
      </w:r>
      <w:r w:rsidR="00915EBF" w:rsidRPr="00E45B02">
        <w:t xml:space="preserve"> Concept stage – </w:t>
      </w:r>
      <w:r w:rsidR="00593ABA">
        <w:t xml:space="preserve">translate the plan into </w:t>
      </w:r>
      <w:r w:rsidR="00486193">
        <w:t xml:space="preserve">technology.  </w:t>
      </w:r>
      <w:r w:rsidR="00A50D92">
        <w:t>W</w:t>
      </w:r>
      <w:r w:rsidR="00915EBF" w:rsidRPr="00E45B02">
        <w:t>hat is needed and what could work, consider solutions from exhibitions, web search etc, discuss with suppliers and CIMO experts. Estimate rough costs and plans. Gain broad agreement with Project staff, funders and s</w:t>
      </w:r>
      <w:r w:rsidR="00721A54" w:rsidRPr="00E45B02">
        <w:t xml:space="preserve">takeholders.  </w:t>
      </w:r>
    </w:p>
    <w:p w:rsidR="00915EBF" w:rsidRPr="00E45B02" w:rsidRDefault="00915EBF" w:rsidP="00915EBF"/>
    <w:p w:rsidR="00915EBF" w:rsidRPr="00E45B02" w:rsidRDefault="0057129A" w:rsidP="00915EBF">
      <w:r w:rsidRPr="00E45B02">
        <w:t>b</w:t>
      </w:r>
      <w:r w:rsidR="00915EBF" w:rsidRPr="00E45B02">
        <w:t xml:space="preserve"> Feasibility study – detailed look at some</w:t>
      </w:r>
      <w:r w:rsidR="004B234D" w:rsidRPr="00E45B02">
        <w:t xml:space="preserve"> of the best</w:t>
      </w:r>
      <w:r w:rsidR="00915EBF" w:rsidRPr="00E45B02">
        <w:t xml:space="preserve"> possible solutions, check that they will work in budget, visit suppliers or they visit you.  Get indicative quotes, make more detailed plans and costings. Formal sign-off from stakeholders.</w:t>
      </w:r>
      <w:r w:rsidR="00721A54" w:rsidRPr="00E45B02">
        <w:t xml:space="preserve">  Test the biggest risks or issues.</w:t>
      </w:r>
    </w:p>
    <w:p w:rsidR="00915EBF" w:rsidRPr="00E45B02" w:rsidRDefault="00915EBF" w:rsidP="00915EBF"/>
    <w:p w:rsidR="00915EBF" w:rsidRPr="00E45B02" w:rsidRDefault="0057129A" w:rsidP="00915EBF">
      <w:r w:rsidRPr="00E45B02">
        <w:t>c</w:t>
      </w:r>
      <w:r w:rsidR="00915EBF" w:rsidRPr="00E45B02">
        <w:t xml:space="preserve"> Implement – development of detailed requirement. Competition to procure systems and services</w:t>
      </w:r>
      <w:r w:rsidR="004B234D" w:rsidRPr="00E45B02">
        <w:t xml:space="preserve"> (Tender)</w:t>
      </w:r>
      <w:r w:rsidR="00915EBF" w:rsidRPr="00E45B02">
        <w:t>.  Set up proving and test scheme. Rollout.</w:t>
      </w:r>
    </w:p>
    <w:p w:rsidR="00A50D92" w:rsidRPr="00E45B02" w:rsidRDefault="00A50D92" w:rsidP="00A50D92">
      <w:pPr>
        <w:pStyle w:val="WMOBodyText"/>
        <w:tabs>
          <w:tab w:val="clear" w:pos="1134"/>
          <w:tab w:val="left" w:pos="2558"/>
        </w:tabs>
        <w:rPr>
          <w:lang w:eastAsia="en-US"/>
        </w:rPr>
      </w:pPr>
      <w:bookmarkStart w:id="1" w:name="_GoBack"/>
      <w:bookmarkEnd w:id="1"/>
    </w:p>
    <w:p w:rsidR="00915EBF" w:rsidRPr="00E45B02" w:rsidRDefault="0057129A" w:rsidP="0057129A">
      <w:pPr>
        <w:rPr>
          <w:u w:val="single"/>
        </w:rPr>
      </w:pPr>
      <w:r w:rsidRPr="00E45B02">
        <w:rPr>
          <w:u w:val="single"/>
        </w:rPr>
        <w:t>3 Mercury</w:t>
      </w:r>
      <w:r w:rsidR="00721A54" w:rsidRPr="00E45B02">
        <w:rPr>
          <w:u w:val="single"/>
        </w:rPr>
        <w:t xml:space="preserve"> – transition – optional inclusion</w:t>
      </w:r>
    </w:p>
    <w:p w:rsidR="0039688A" w:rsidRPr="00E45B02" w:rsidRDefault="0039688A" w:rsidP="0039688A">
      <w:pPr>
        <w:pStyle w:val="ListParagraph"/>
      </w:pPr>
    </w:p>
    <w:p w:rsidR="00735D94" w:rsidRPr="00E45B02" w:rsidRDefault="00721A54" w:rsidP="00721A54">
      <w:pPr>
        <w:pStyle w:val="ListParagraph"/>
        <w:ind w:left="0"/>
      </w:pPr>
      <w:r w:rsidRPr="00E45B02">
        <w:t>Since mercury replacement is a current issue at time of writing a session on how to</w:t>
      </w:r>
      <w:r w:rsidR="00735D94" w:rsidRPr="00E45B02">
        <w:t xml:space="preserve"> transition from Mercury to alternatives (see </w:t>
      </w:r>
      <w:r w:rsidR="00735D94" w:rsidRPr="00E45B02">
        <w:rPr>
          <w:bCs/>
        </w:rPr>
        <w:t>Workplan of the Expert Team on Operational Metrology (2014-2018))</w:t>
      </w:r>
    </w:p>
    <w:p w:rsidR="00915EBF" w:rsidRDefault="00915EBF" w:rsidP="00915EBF"/>
    <w:p w:rsidR="00977B4E" w:rsidRDefault="00977B4E" w:rsidP="00915EBF"/>
    <w:p w:rsidR="00977B4E" w:rsidRPr="00E45B02" w:rsidRDefault="00977B4E" w:rsidP="00915EBF"/>
    <w:p w:rsidR="00B70914" w:rsidRPr="00E45B02" w:rsidRDefault="00B70914" w:rsidP="00B70914">
      <w:pPr>
        <w:rPr>
          <w:u w:val="single"/>
        </w:rPr>
      </w:pPr>
      <w:r w:rsidRPr="00E45B02">
        <w:rPr>
          <w:u w:val="single"/>
        </w:rPr>
        <w:t>4 Measurement Standards</w:t>
      </w:r>
    </w:p>
    <w:p w:rsidR="00B70914" w:rsidRPr="00E45B02" w:rsidRDefault="00B70914" w:rsidP="00B70914"/>
    <w:p w:rsidR="00B70914" w:rsidRPr="00E45B02" w:rsidRDefault="00B70914" w:rsidP="00B70914">
      <w:r w:rsidRPr="00E45B02">
        <w:t>WMO rightly sets very high standards and expectations for measurements, in the case of safety critical aviation measureme</w:t>
      </w:r>
      <w:r w:rsidR="004B234D" w:rsidRPr="00E45B02">
        <w:t xml:space="preserve">nts or pivotal climate data </w:t>
      </w:r>
      <w:r w:rsidRPr="00E45B02">
        <w:t>requirements are indeed very strict.  However, this needs to be carefully framed.  High standards are important, but lower quality data can be important too.  As long as some best practices are considered and the metadata is well founded we now understand that some data is better than none.  This is captured in the CIMO site classification system – encouraging the use of a wide variety of sites but showing how they can be improved over time.</w:t>
      </w:r>
    </w:p>
    <w:p w:rsidR="00162520" w:rsidRPr="00E45B02" w:rsidRDefault="00162520" w:rsidP="00162520"/>
    <w:p w:rsidR="004B234D" w:rsidRPr="00E45B02" w:rsidRDefault="004B234D" w:rsidP="00782CB3">
      <w:pPr>
        <w:pStyle w:val="WMOBodyText"/>
        <w:rPr>
          <w:lang w:eastAsia="en-US"/>
        </w:rPr>
      </w:pPr>
    </w:p>
    <w:p w:rsidR="00762D16" w:rsidRPr="00E45B02" w:rsidRDefault="00762D16" w:rsidP="00782CB3">
      <w:pPr>
        <w:pStyle w:val="WMOBodyText"/>
        <w:rPr>
          <w:lang w:eastAsia="en-US"/>
        </w:rPr>
      </w:pPr>
      <w:r w:rsidRPr="00E45B02">
        <w:rPr>
          <w:lang w:eastAsia="en-US"/>
        </w:rPr>
        <w:t>References</w:t>
      </w:r>
    </w:p>
    <w:p w:rsidR="00762D16" w:rsidRPr="00E45B02" w:rsidRDefault="00762D16" w:rsidP="005D5FB9">
      <w:pPr>
        <w:pStyle w:val="WMOBodyText"/>
        <w:rPr>
          <w:lang w:eastAsia="en-US"/>
        </w:rPr>
      </w:pPr>
      <w:r w:rsidRPr="00E45B02">
        <w:rPr>
          <w:lang w:eastAsia="en-US"/>
        </w:rPr>
        <w:t>Ref 1</w:t>
      </w:r>
    </w:p>
    <w:p w:rsidR="005D5FB9" w:rsidRPr="00E45B02" w:rsidRDefault="005D5FB9" w:rsidP="005D5FB9">
      <w:pPr>
        <w:pStyle w:val="WMOBodyText"/>
        <w:rPr>
          <w:lang w:eastAsia="en-US"/>
        </w:rPr>
      </w:pPr>
    </w:p>
    <w:p w:rsidR="00762D16" w:rsidRPr="00E45B02" w:rsidRDefault="00762D16" w:rsidP="005D5FB9">
      <w:pPr>
        <w:pStyle w:val="WMOBodyText"/>
        <w:spacing w:before="0"/>
        <w:rPr>
          <w:lang w:eastAsia="en-US"/>
        </w:rPr>
      </w:pPr>
      <w:r w:rsidRPr="00E45B02">
        <w:rPr>
          <w:lang w:eastAsia="en-US"/>
        </w:rPr>
        <w:t>COMMISSION FOR INSTRUMENTS AND METHODS OF OBSERVATION</w:t>
      </w:r>
    </w:p>
    <w:p w:rsidR="00762D16" w:rsidRPr="00E45B02" w:rsidRDefault="00762D16" w:rsidP="005D5FB9">
      <w:pPr>
        <w:pStyle w:val="WMOBodyText"/>
        <w:spacing w:before="0"/>
        <w:rPr>
          <w:lang w:eastAsia="en-US"/>
        </w:rPr>
      </w:pPr>
      <w:r w:rsidRPr="00E45B02">
        <w:rPr>
          <w:lang w:eastAsia="en-US"/>
        </w:rPr>
        <w:t>OPAG-SURFACE</w:t>
      </w:r>
    </w:p>
    <w:p w:rsidR="00762D16" w:rsidRPr="00E45B02" w:rsidRDefault="00762D16" w:rsidP="005D5FB9">
      <w:pPr>
        <w:pStyle w:val="WMOBodyText"/>
        <w:spacing w:before="0"/>
        <w:rPr>
          <w:lang w:eastAsia="en-US"/>
        </w:rPr>
      </w:pPr>
      <w:r w:rsidRPr="00E45B02">
        <w:rPr>
          <w:lang w:eastAsia="en-US"/>
        </w:rPr>
        <w:t>EXPERT TEAM ON SURFACE TECHNOLOGY AND MEASUREMENT TECHNIQUES</w:t>
      </w:r>
    </w:p>
    <w:p w:rsidR="00762D16" w:rsidRPr="00E45B02" w:rsidRDefault="00762D16" w:rsidP="005D5FB9">
      <w:pPr>
        <w:pStyle w:val="WMOBodyText"/>
        <w:spacing w:before="0"/>
        <w:rPr>
          <w:lang w:eastAsia="en-US"/>
        </w:rPr>
      </w:pPr>
      <w:r w:rsidRPr="00E45B02">
        <w:rPr>
          <w:lang w:eastAsia="en-US"/>
        </w:rPr>
        <w:t>Second Session (GENEVA, SWITZERLAND, 22-26 SEPTEMBER 2008)</w:t>
      </w:r>
    </w:p>
    <w:p w:rsidR="005D5FB9" w:rsidRPr="008B19C8" w:rsidRDefault="005D5FB9" w:rsidP="005D5FB9">
      <w:pPr>
        <w:rPr>
          <w:rFonts w:ascii="Arial" w:hAnsi="Arial"/>
          <w:lang w:val="fr-FR"/>
        </w:rPr>
      </w:pPr>
      <w:r w:rsidRPr="008B19C8">
        <w:rPr>
          <w:rFonts w:ascii="Arial" w:hAnsi="Arial"/>
          <w:lang w:val="fr-FR"/>
        </w:rPr>
        <w:t>CIMO/OPAG-SURFACE/ET-ST&amp;MT-2/Doc. 5.3 (20.VIII.2008) ITEM:  5.3</w:t>
      </w:r>
    </w:p>
    <w:p w:rsidR="005D5FB9" w:rsidRPr="008B19C8" w:rsidRDefault="005D5FB9" w:rsidP="005D5FB9">
      <w:pPr>
        <w:rPr>
          <w:rFonts w:ascii="Arial" w:hAnsi="Arial"/>
          <w:lang w:val="fr-FR"/>
        </w:rPr>
      </w:pPr>
    </w:p>
    <w:p w:rsidR="005D5FB9" w:rsidRPr="00E45B02" w:rsidRDefault="005D5FB9" w:rsidP="005D5FB9">
      <w:pPr>
        <w:rPr>
          <w:rFonts w:ascii="Arial" w:hAnsi="Arial"/>
        </w:rPr>
      </w:pPr>
      <w:r w:rsidRPr="00E45B02">
        <w:rPr>
          <w:rFonts w:ascii="Arial" w:hAnsi="Arial"/>
        </w:rPr>
        <w:t xml:space="preserve">Ref 2 </w:t>
      </w:r>
    </w:p>
    <w:p w:rsidR="005D5FB9" w:rsidRPr="00E45B02" w:rsidRDefault="005D5FB9" w:rsidP="005D5FB9">
      <w:pPr>
        <w:pStyle w:val="WMOBodyText"/>
        <w:rPr>
          <w:lang w:eastAsia="en-US"/>
        </w:rPr>
      </w:pPr>
      <w:r w:rsidRPr="00E45B02">
        <w:rPr>
          <w:lang w:eastAsia="en-US"/>
        </w:rPr>
        <w:t xml:space="preserve">Overarching Automated Weather Stations (AWS) Issues – presentation by Dr Jitze van der Meulen, KNMI available at </w:t>
      </w:r>
      <w:hyperlink r:id="rId10" w:history="1">
        <w:r w:rsidRPr="00E45B02">
          <w:rPr>
            <w:rStyle w:val="Hyperlink"/>
            <w:lang w:eastAsia="en-US"/>
          </w:rPr>
          <w:t>http://www.wmo.int/pages/prog/www/IMOP/publications/IOM-125_TECO_2016/Discussion_session/PD_1_Discussion_AWS_Issues.pdf</w:t>
        </w:r>
      </w:hyperlink>
    </w:p>
    <w:p w:rsidR="005D5FB9" w:rsidRPr="00E45B02" w:rsidRDefault="005D5FB9" w:rsidP="005D5FB9">
      <w:pPr>
        <w:pStyle w:val="WMOBodyText"/>
        <w:rPr>
          <w:lang w:eastAsia="en-US"/>
        </w:rPr>
      </w:pPr>
      <w:r w:rsidRPr="00E45B02">
        <w:rPr>
          <w:lang w:eastAsia="en-US"/>
        </w:rPr>
        <w:t xml:space="preserve">Ref 3 </w:t>
      </w:r>
    </w:p>
    <w:p w:rsidR="005D5FB9" w:rsidRPr="00E45B02" w:rsidRDefault="005D5FB9" w:rsidP="005D5FB9">
      <w:pPr>
        <w:pStyle w:val="WMOBodyText"/>
        <w:rPr>
          <w:lang w:eastAsia="en-US"/>
        </w:rPr>
      </w:pPr>
      <w:r w:rsidRPr="00E45B02">
        <w:rPr>
          <w:lang w:eastAsia="en-US"/>
        </w:rPr>
        <w:t>CIMO Guide Part II Chapter 1 (contains 25 pages of guidance)</w:t>
      </w:r>
    </w:p>
    <w:p w:rsidR="005D5FB9" w:rsidRPr="00E45B02" w:rsidRDefault="005D5FB9" w:rsidP="005D5FB9">
      <w:pPr>
        <w:pStyle w:val="WMOBodyText"/>
        <w:rPr>
          <w:lang w:eastAsia="en-US"/>
        </w:rPr>
      </w:pPr>
      <w:r w:rsidRPr="00E45B02">
        <w:rPr>
          <w:lang w:eastAsia="en-US"/>
        </w:rPr>
        <w:t xml:space="preserve">Ref 4 </w:t>
      </w:r>
    </w:p>
    <w:p w:rsidR="005D5FB9" w:rsidRPr="00E45B02" w:rsidRDefault="005D5FB9" w:rsidP="005D5FB9">
      <w:pPr>
        <w:pStyle w:val="WMOBodyText"/>
      </w:pPr>
      <w:r w:rsidRPr="00E45B02">
        <w:t>1997: Guidance on Automatic Weather Systems and their Implementation. Instruments and Observing Methods Report No. 65 (WMO/TD-No. 862). Geneva.  (Contains approx 75 pages of guidance)</w:t>
      </w:r>
      <w:r w:rsidR="00F64DAB" w:rsidRPr="00E45B02">
        <w:t xml:space="preserve"> available at </w:t>
      </w:r>
      <w:hyperlink r:id="rId11" w:history="1">
        <w:r w:rsidR="00F64DAB" w:rsidRPr="00E45B02">
          <w:rPr>
            <w:rStyle w:val="Hyperlink"/>
          </w:rPr>
          <w:t>https://library.wmo.int/pmb_ged/wmo-td_862.pdf</w:t>
        </w:r>
      </w:hyperlink>
    </w:p>
    <w:p w:rsidR="00F64DAB" w:rsidRPr="00E45B02" w:rsidRDefault="00F64DAB" w:rsidP="005D5FB9">
      <w:pPr>
        <w:pStyle w:val="WMOBodyText"/>
        <w:rPr>
          <w:lang w:eastAsia="en-US"/>
        </w:rPr>
      </w:pPr>
    </w:p>
    <w:p w:rsidR="005D5FB9" w:rsidRPr="00E45B02" w:rsidRDefault="005D5FB9" w:rsidP="005D5FB9">
      <w:pPr>
        <w:pStyle w:val="WMOBodyText"/>
        <w:spacing w:before="0"/>
        <w:rPr>
          <w:lang w:eastAsia="en-US"/>
        </w:rPr>
      </w:pPr>
    </w:p>
    <w:p w:rsidR="005D5FB9" w:rsidRPr="00E45B02" w:rsidRDefault="005D5FB9" w:rsidP="005D5FB9">
      <w:pPr>
        <w:pStyle w:val="WMOBodyText"/>
        <w:spacing w:before="0"/>
        <w:rPr>
          <w:lang w:eastAsia="en-US"/>
        </w:rPr>
      </w:pPr>
    </w:p>
    <w:p w:rsidR="005D5FB9" w:rsidRPr="00E45B02" w:rsidRDefault="005D5FB9" w:rsidP="005D5FB9">
      <w:pPr>
        <w:pStyle w:val="WMOBodyText"/>
        <w:spacing w:before="0"/>
        <w:rPr>
          <w:lang w:eastAsia="en-US"/>
        </w:rPr>
      </w:pPr>
    </w:p>
    <w:p w:rsidR="00F64DAB" w:rsidRDefault="00F64DAB" w:rsidP="00F64DAB">
      <w:bookmarkStart w:id="2" w:name="_Draft_Decision_X.X.X(X)/1"/>
      <w:bookmarkEnd w:id="2"/>
    </w:p>
    <w:p w:rsidR="00F64DAB" w:rsidRDefault="00F64DAB" w:rsidP="00F64DAB"/>
    <w:p w:rsidR="00F64DAB" w:rsidRDefault="00F64DAB" w:rsidP="00F64DAB"/>
    <w:p w:rsidR="00F64DAB" w:rsidRDefault="00F64DAB" w:rsidP="00F64DAB"/>
    <w:p w:rsidR="00F64DAB" w:rsidRDefault="00F64DAB" w:rsidP="00F64DAB"/>
    <w:p w:rsidR="00F64DAB" w:rsidRDefault="00F64DAB" w:rsidP="00F64DAB"/>
    <w:p w:rsidR="00F64DAB" w:rsidRDefault="00F64DAB" w:rsidP="00F64DAB"/>
    <w:p w:rsidR="00F64DAB" w:rsidRPr="00F64DAB" w:rsidRDefault="00F64DAB" w:rsidP="00F64DAB">
      <w:pPr>
        <w:pStyle w:val="WMOBodyText"/>
        <w:rPr>
          <w:lang w:eastAsia="en-US"/>
        </w:rPr>
      </w:pPr>
    </w:p>
    <w:sectPr w:rsidR="00F64DAB" w:rsidRPr="00F64DAB" w:rsidSect="00977B4E">
      <w:headerReference w:type="even" r:id="rId12"/>
      <w:headerReference w:type="default" r:id="rId13"/>
      <w:pgSz w:w="11907" w:h="16840" w:code="9"/>
      <w:pgMar w:top="641" w:right="1134" w:bottom="1134" w:left="1134" w:header="571" w:footer="1134"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63A5" w:rsidRDefault="002363A5">
      <w:r>
        <w:separator/>
      </w:r>
    </w:p>
    <w:p w:rsidR="002363A5" w:rsidRDefault="002363A5"/>
    <w:p w:rsidR="002363A5" w:rsidRDefault="002363A5"/>
  </w:endnote>
  <w:endnote w:type="continuationSeparator" w:id="0">
    <w:p w:rsidR="002363A5" w:rsidRDefault="002363A5">
      <w:r>
        <w:continuationSeparator/>
      </w:r>
    </w:p>
    <w:p w:rsidR="002363A5" w:rsidRDefault="002363A5"/>
    <w:p w:rsidR="002363A5" w:rsidRDefault="002363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Univers">
    <w:altName w:val="Arial"/>
    <w:charset w:val="00"/>
    <w:family w:val="swiss"/>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old">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63A5" w:rsidRDefault="002363A5">
      <w:r>
        <w:separator/>
      </w:r>
    </w:p>
  </w:footnote>
  <w:footnote w:type="continuationSeparator" w:id="0">
    <w:p w:rsidR="002363A5" w:rsidRDefault="002363A5">
      <w:r>
        <w:continuationSeparator/>
      </w:r>
    </w:p>
    <w:p w:rsidR="002363A5" w:rsidRDefault="002363A5"/>
    <w:p w:rsidR="002363A5" w:rsidRDefault="002363A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ABA" w:rsidRDefault="00BB0F21">
    <w:pPr>
      <w:pStyle w:val="Header"/>
    </w:pPr>
    <w:r>
      <w:rPr>
        <w:noProof/>
        <w:lang w:val="en-US" w:eastAsia="zh-CN"/>
      </w:rPr>
      <mc:AlternateContent>
        <mc:Choice Requires="wps">
          <w:drawing>
            <wp:anchor distT="0" distB="0" distL="114300" distR="114300" simplePos="0" relativeHeight="251655680" behindDoc="0" locked="0" layoutInCell="1" allowOverlap="1" wp14:anchorId="3DE67F2E" wp14:editId="4EA9CB85">
              <wp:simplePos x="0" y="0"/>
              <wp:positionH relativeFrom="column">
                <wp:posOffset>0</wp:posOffset>
              </wp:positionH>
              <wp:positionV relativeFrom="paragraph">
                <wp:posOffset>0</wp:posOffset>
              </wp:positionV>
              <wp:extent cx="635000" cy="635000"/>
              <wp:effectExtent l="0" t="0" r="0" b="0"/>
              <wp:wrapNone/>
              <wp:docPr id="6" name="Rectangle 6"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0;margin-top:0;width:50pt;height:50pt;z-index:251655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" filled="f" stroked="f">
              <o:lock v:ext="edit" aspectratio="t" selection="t"/>
            </v:rect>
          </w:pict>
        </mc:Fallback>
      </mc:AlternateContent>
    </w:r>
  </w:p>
  <w:p w:rsidR="00593ABA" w:rsidRDefault="00593ABA"/>
  <w:p w:rsidR="00593ABA" w:rsidRDefault="00BB0F21">
    <w:pPr>
      <w:pStyle w:val="Header"/>
    </w:pPr>
    <w:r>
      <w:rPr>
        <w:noProof/>
        <w:lang w:val="en-US" w:eastAsia="zh-CN"/>
      </w:rPr>
      <mc:AlternateContent>
        <mc:Choice Requires="wps">
          <w:drawing>
            <wp:anchor distT="0" distB="0" distL="114300" distR="114300" simplePos="0" relativeHeight="251656704" behindDoc="0" locked="0" layoutInCell="1" allowOverlap="1" wp14:anchorId="62F195EA" wp14:editId="691121B9">
              <wp:simplePos x="0" y="0"/>
              <wp:positionH relativeFrom="column">
                <wp:posOffset>0</wp:posOffset>
              </wp:positionH>
              <wp:positionV relativeFrom="paragraph">
                <wp:posOffset>0</wp:posOffset>
              </wp:positionV>
              <wp:extent cx="635000" cy="635000"/>
              <wp:effectExtent l="0" t="0" r="0" b="0"/>
              <wp:wrapNone/>
              <wp:docPr id="5" name="Rectangle 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0;margin-top:0;width:50pt;height:50pt;z-index:251656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" filled="f" stroked="f">
              <o:lock v:ext="edit" aspectratio="t" selection="t"/>
            </v:rect>
          </w:pict>
        </mc:Fallback>
      </mc:AlternateContent>
    </w:r>
  </w:p>
  <w:p w:rsidR="00593ABA" w:rsidRDefault="00593ABA"/>
  <w:p w:rsidR="00593ABA" w:rsidRDefault="00BB0F21">
    <w:pPr>
      <w:pStyle w:val="Header"/>
    </w:pPr>
    <w:r>
      <w:rPr>
        <w:noProof/>
        <w:lang w:val="en-US" w:eastAsia="zh-CN"/>
      </w:rPr>
      <mc:AlternateContent>
        <mc:Choice Requires="wps">
          <w:drawing>
            <wp:anchor distT="0" distB="0" distL="114300" distR="114300" simplePos="0" relativeHeight="251657728" behindDoc="0" locked="0" layoutInCell="1" allowOverlap="1" wp14:anchorId="5147AFBD" wp14:editId="462DD754">
              <wp:simplePos x="0" y="0"/>
              <wp:positionH relativeFrom="column">
                <wp:posOffset>0</wp:posOffset>
              </wp:positionH>
              <wp:positionV relativeFrom="paragraph">
                <wp:posOffset>0</wp:posOffset>
              </wp:positionV>
              <wp:extent cx="635000" cy="635000"/>
              <wp:effectExtent l="0" t="0" r="0" b="0"/>
              <wp:wrapNone/>
              <wp:docPr id="4" name="Rectangle 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0;margin-top:0;width:50pt;height:50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" filled="f" stroked="f">
              <o:lock v:ext="edit" aspectratio="t" selection="t"/>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ABA" w:rsidRDefault="00BB0F21" w:rsidP="00977B4E">
    <w:pPr>
      <w:pStyle w:val="Header"/>
      <w:jc w:val="both"/>
    </w:pPr>
    <w:r>
      <w:rPr>
        <w:noProof/>
        <w:lang w:val="en-US" w:eastAsia="zh-CN"/>
      </w:rPr>
      <mc:AlternateContent>
        <mc:Choice Requires="wps">
          <w:drawing>
            <wp:anchor distT="0" distB="0" distL="114300" distR="114300" simplePos="0" relativeHeight="251658752" behindDoc="0" locked="0" layoutInCell="1" allowOverlap="1" wp14:anchorId="67AA7A0B" wp14:editId="1218F19C">
              <wp:simplePos x="0" y="0"/>
              <wp:positionH relativeFrom="column">
                <wp:posOffset>0</wp:posOffset>
              </wp:positionH>
              <wp:positionV relativeFrom="paragraph">
                <wp:posOffset>0</wp:posOffset>
              </wp:positionV>
              <wp:extent cx="635000" cy="635000"/>
              <wp:effectExtent l="0" t="0" r="0" b="0"/>
              <wp:wrapNone/>
              <wp:docPr id="2" name="Rectangle 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0;margin-top:0;width:50pt;height:50pt;z-index:251658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" filled="f" stroked="f">
              <o:lock v:ext="edit" aspectratio="t" selection="t"/>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3330B"/>
    <w:multiLevelType w:val="multilevel"/>
    <w:tmpl w:val="EFA2B18A"/>
    <w:lvl w:ilvl="0">
      <w:start w:val="8"/>
      <w:numFmt w:val="decimal"/>
      <w:lvlText w:val="%1"/>
      <w:lvlJc w:val="left"/>
      <w:pPr>
        <w:ind w:left="360" w:hanging="360"/>
      </w:pPr>
      <w:rPr>
        <w:rFonts w:hint="default"/>
        <w:b/>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880" w:hanging="144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960" w:hanging="1800"/>
      </w:pPr>
      <w:rPr>
        <w:rFonts w:hint="default"/>
        <w:b/>
      </w:rPr>
    </w:lvl>
    <w:lvl w:ilvl="7">
      <w:start w:val="1"/>
      <w:numFmt w:val="decimal"/>
      <w:lvlText w:val="%1.%2.%3.%4.%5.%6.%7.%8"/>
      <w:lvlJc w:val="left"/>
      <w:pPr>
        <w:ind w:left="4680" w:hanging="2160"/>
      </w:pPr>
      <w:rPr>
        <w:rFonts w:hint="default"/>
        <w:b/>
      </w:rPr>
    </w:lvl>
    <w:lvl w:ilvl="8">
      <w:start w:val="1"/>
      <w:numFmt w:val="decimal"/>
      <w:lvlText w:val="%1.%2.%3.%4.%5.%6.%7.%8.%9"/>
      <w:lvlJc w:val="left"/>
      <w:pPr>
        <w:ind w:left="5040" w:hanging="2160"/>
      </w:pPr>
      <w:rPr>
        <w:rFonts w:hint="default"/>
        <w:b/>
      </w:rPr>
    </w:lvl>
  </w:abstractNum>
  <w:abstractNum w:abstractNumId="1">
    <w:nsid w:val="0AA04225"/>
    <w:multiLevelType w:val="hybridMultilevel"/>
    <w:tmpl w:val="827652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C8D37B8"/>
    <w:multiLevelType w:val="hybridMultilevel"/>
    <w:tmpl w:val="A22C0B3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nsid w:val="143B6030"/>
    <w:multiLevelType w:val="hybridMultilevel"/>
    <w:tmpl w:val="B0E25A66"/>
    <w:lvl w:ilvl="0" w:tplc="804C518A">
      <w:start w:val="4"/>
      <w:numFmt w:val="bullet"/>
      <w:lvlText w:val="-"/>
      <w:lvlJc w:val="left"/>
      <w:pPr>
        <w:ind w:left="1152" w:hanging="360"/>
      </w:pPr>
      <w:rPr>
        <w:rFonts w:ascii="Verdana" w:eastAsia="Arial" w:hAnsi="Verdana" w:cs="Aria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nsid w:val="16AA35F2"/>
    <w:multiLevelType w:val="hybridMultilevel"/>
    <w:tmpl w:val="46FCB0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76F2E6A"/>
    <w:multiLevelType w:val="multilevel"/>
    <w:tmpl w:val="BD70F5EA"/>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A0C78E2"/>
    <w:multiLevelType w:val="hybridMultilevel"/>
    <w:tmpl w:val="8CD40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D0913ED"/>
    <w:multiLevelType w:val="hybridMultilevel"/>
    <w:tmpl w:val="25744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62C305F"/>
    <w:multiLevelType w:val="hybridMultilevel"/>
    <w:tmpl w:val="14EE3526"/>
    <w:lvl w:ilvl="0" w:tplc="6944CDE2">
      <w:start w:val="1"/>
      <w:numFmt w:val="bullet"/>
      <w:lvlText w:val="-"/>
      <w:lvlJc w:val="left"/>
      <w:pPr>
        <w:ind w:left="1152" w:hanging="360"/>
      </w:pPr>
      <w:rPr>
        <w:rFonts w:ascii="Arial" w:eastAsia="Times New Roman" w:hAnsi="Arial" w:cs="Arial" w:hint="default"/>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9">
    <w:nsid w:val="265E16C0"/>
    <w:multiLevelType w:val="hybridMultilevel"/>
    <w:tmpl w:val="174C0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BE355A1"/>
    <w:multiLevelType w:val="hybridMultilevel"/>
    <w:tmpl w:val="740E9F0E"/>
    <w:lvl w:ilvl="0" w:tplc="11207E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0F2CFF"/>
    <w:multiLevelType w:val="hybridMultilevel"/>
    <w:tmpl w:val="5A5A838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31D19BE"/>
    <w:multiLevelType w:val="hybridMultilevel"/>
    <w:tmpl w:val="66C04DB2"/>
    <w:lvl w:ilvl="0" w:tplc="CB82C176">
      <w:start w:val="30"/>
      <w:numFmt w:val="bullet"/>
      <w:lvlText w:val="-"/>
      <w:lvlJc w:val="left"/>
      <w:pPr>
        <w:ind w:left="720" w:hanging="360"/>
      </w:pPr>
      <w:rPr>
        <w:rFonts w:ascii="Verdana" w:eastAsia="Arial"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E337048"/>
    <w:multiLevelType w:val="hybridMultilevel"/>
    <w:tmpl w:val="792E4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E395C36"/>
    <w:multiLevelType w:val="hybridMultilevel"/>
    <w:tmpl w:val="92ECFB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0CA3DA9"/>
    <w:multiLevelType w:val="hybridMultilevel"/>
    <w:tmpl w:val="4B241EC0"/>
    <w:lvl w:ilvl="0" w:tplc="A1B4EA2E">
      <w:start w:val="1"/>
      <w:numFmt w:val="decimal"/>
      <w:lvlText w:val="%1."/>
      <w:lvlJc w:val="left"/>
      <w:pPr>
        <w:tabs>
          <w:tab w:val="num" w:pos="360"/>
        </w:tabs>
        <w:ind w:left="360" w:hanging="360"/>
      </w:pPr>
      <w:rPr>
        <w:rFonts w:hint="default"/>
        <w:b w:val="0"/>
        <w:i w:val="0"/>
        <w:sz w:val="22"/>
        <w:szCs w:val="22"/>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4D4C297B"/>
    <w:multiLevelType w:val="hybridMultilevel"/>
    <w:tmpl w:val="91E0E19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5F22738B"/>
    <w:multiLevelType w:val="multilevel"/>
    <w:tmpl w:val="E694465A"/>
    <w:lvl w:ilvl="0">
      <w:start w:val="7"/>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8">
    <w:nsid w:val="5F631D04"/>
    <w:multiLevelType w:val="hybridMultilevel"/>
    <w:tmpl w:val="87FA25F8"/>
    <w:lvl w:ilvl="0" w:tplc="4EB4C4EE">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5F977F06"/>
    <w:multiLevelType w:val="hybridMultilevel"/>
    <w:tmpl w:val="B0485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C2F0E25"/>
    <w:multiLevelType w:val="multilevel"/>
    <w:tmpl w:val="C4822C22"/>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1">
    <w:nsid w:val="6DBC01A9"/>
    <w:multiLevelType w:val="multilevel"/>
    <w:tmpl w:val="C94CE6E8"/>
    <w:lvl w:ilvl="0">
      <w:start w:val="9"/>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2">
    <w:nsid w:val="6DDE2939"/>
    <w:multiLevelType w:val="hybridMultilevel"/>
    <w:tmpl w:val="64F2F5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6DF227A0"/>
    <w:multiLevelType w:val="hybridMultilevel"/>
    <w:tmpl w:val="A080B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5225A90"/>
    <w:multiLevelType w:val="hybridMultilevel"/>
    <w:tmpl w:val="39FC0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85D5980"/>
    <w:multiLevelType w:val="hybridMultilevel"/>
    <w:tmpl w:val="91E0E19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79F9215F"/>
    <w:multiLevelType w:val="hybridMultilevel"/>
    <w:tmpl w:val="BFF47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D102FEF"/>
    <w:multiLevelType w:val="hybridMultilevel"/>
    <w:tmpl w:val="60C6E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DB31E2E"/>
    <w:multiLevelType w:val="multilevel"/>
    <w:tmpl w:val="C798BF20"/>
    <w:lvl w:ilvl="0">
      <w:start w:val="1"/>
      <w:numFmt w:val="decimal"/>
      <w:pStyle w:val="BodyTextNumbered"/>
      <w:lvlText w:val="%1."/>
      <w:lvlJc w:val="left"/>
      <w:pPr>
        <w:tabs>
          <w:tab w:val="num" w:pos="2989"/>
        </w:tabs>
        <w:ind w:left="2629"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29">
    <w:nsid w:val="7EC804F6"/>
    <w:multiLevelType w:val="hybridMultilevel"/>
    <w:tmpl w:val="16541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5"/>
  </w:num>
  <w:num w:numId="8">
    <w:abstractNumId w:val="12"/>
  </w:num>
  <w:num w:numId="9">
    <w:abstractNumId w:val="3"/>
  </w:num>
  <w:num w:numId="10">
    <w:abstractNumId w:val="8"/>
  </w:num>
  <w:num w:numId="11">
    <w:abstractNumId w:val="14"/>
  </w:num>
  <w:num w:numId="12">
    <w:abstractNumId w:val="0"/>
  </w:num>
  <w:num w:numId="13">
    <w:abstractNumId w:val="20"/>
  </w:num>
  <w:num w:numId="14">
    <w:abstractNumId w:val="17"/>
  </w:num>
  <w:num w:numId="15">
    <w:abstractNumId w:val="21"/>
  </w:num>
  <w:num w:numId="16">
    <w:abstractNumId w:val="15"/>
  </w:num>
  <w:num w:numId="17">
    <w:abstractNumId w:val="22"/>
  </w:num>
  <w:num w:numId="18">
    <w:abstractNumId w:val="18"/>
  </w:num>
  <w:num w:numId="19">
    <w:abstractNumId w:val="11"/>
  </w:num>
  <w:num w:numId="20">
    <w:abstractNumId w:val="13"/>
  </w:num>
  <w:num w:numId="21">
    <w:abstractNumId w:val="24"/>
  </w:num>
  <w:num w:numId="22">
    <w:abstractNumId w:val="29"/>
  </w:num>
  <w:num w:numId="23">
    <w:abstractNumId w:val="6"/>
  </w:num>
  <w:num w:numId="24">
    <w:abstractNumId w:val="7"/>
  </w:num>
  <w:num w:numId="25">
    <w:abstractNumId w:val="19"/>
  </w:num>
  <w:num w:numId="26">
    <w:abstractNumId w:val="27"/>
  </w:num>
  <w:num w:numId="27">
    <w:abstractNumId w:val="9"/>
  </w:num>
  <w:num w:numId="28">
    <w:abstractNumId w:val="23"/>
  </w:num>
  <w:num w:numId="29">
    <w:abstractNumId w:val="26"/>
  </w:num>
  <w:num w:numId="30">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1134"/>
  <w:hyphenationZone w:val="425"/>
  <w:drawingGridHorizontalSpacing w:val="110"/>
  <w:displayHorizontalDrawingGridEvery w:val="2"/>
  <w:displayVerticalDrawingGridEvery w:val="2"/>
  <w:characterSpacingControl w:val="doNotCompress"/>
  <w:hdrShapeDefaults>
    <o:shapedefaults v:ext="edit" spidmax="8198"/>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988"/>
    <w:rsid w:val="000059CA"/>
    <w:rsid w:val="000212C2"/>
    <w:rsid w:val="0002669E"/>
    <w:rsid w:val="0003137A"/>
    <w:rsid w:val="00041171"/>
    <w:rsid w:val="00050F8E"/>
    <w:rsid w:val="0005577B"/>
    <w:rsid w:val="00055A86"/>
    <w:rsid w:val="000573AD"/>
    <w:rsid w:val="00066707"/>
    <w:rsid w:val="00072F17"/>
    <w:rsid w:val="000806D8"/>
    <w:rsid w:val="00082C80"/>
    <w:rsid w:val="00083847"/>
    <w:rsid w:val="00083C36"/>
    <w:rsid w:val="000A233E"/>
    <w:rsid w:val="000A69BF"/>
    <w:rsid w:val="000C225A"/>
    <w:rsid w:val="000C6781"/>
    <w:rsid w:val="000D4FA3"/>
    <w:rsid w:val="000F13D2"/>
    <w:rsid w:val="000F5E49"/>
    <w:rsid w:val="000F7A87"/>
    <w:rsid w:val="00111BFD"/>
    <w:rsid w:val="0011498B"/>
    <w:rsid w:val="00120147"/>
    <w:rsid w:val="00123140"/>
    <w:rsid w:val="00132729"/>
    <w:rsid w:val="00162520"/>
    <w:rsid w:val="00163BA3"/>
    <w:rsid w:val="00166B31"/>
    <w:rsid w:val="00180771"/>
    <w:rsid w:val="001809DE"/>
    <w:rsid w:val="001930A3"/>
    <w:rsid w:val="00194CB6"/>
    <w:rsid w:val="001A341E"/>
    <w:rsid w:val="001A751F"/>
    <w:rsid w:val="001B0EA6"/>
    <w:rsid w:val="001B1CDF"/>
    <w:rsid w:val="001B56F4"/>
    <w:rsid w:val="001C280C"/>
    <w:rsid w:val="001C5462"/>
    <w:rsid w:val="001D6302"/>
    <w:rsid w:val="001E7DD0"/>
    <w:rsid w:val="001F1BDA"/>
    <w:rsid w:val="001F33A4"/>
    <w:rsid w:val="0020095E"/>
    <w:rsid w:val="00210D30"/>
    <w:rsid w:val="00214938"/>
    <w:rsid w:val="00234A34"/>
    <w:rsid w:val="002363A5"/>
    <w:rsid w:val="0025255D"/>
    <w:rsid w:val="002614CE"/>
    <w:rsid w:val="00262BCB"/>
    <w:rsid w:val="00270480"/>
    <w:rsid w:val="002779AF"/>
    <w:rsid w:val="002823D8"/>
    <w:rsid w:val="0028531A"/>
    <w:rsid w:val="00285446"/>
    <w:rsid w:val="00295593"/>
    <w:rsid w:val="002A386C"/>
    <w:rsid w:val="002A7A9F"/>
    <w:rsid w:val="002C30BC"/>
    <w:rsid w:val="002C7A88"/>
    <w:rsid w:val="002D232B"/>
    <w:rsid w:val="002D5E00"/>
    <w:rsid w:val="002D6DAC"/>
    <w:rsid w:val="002D7E44"/>
    <w:rsid w:val="002E3FAD"/>
    <w:rsid w:val="002E4E16"/>
    <w:rsid w:val="002E7D0E"/>
    <w:rsid w:val="002F5517"/>
    <w:rsid w:val="00301E8C"/>
    <w:rsid w:val="00306445"/>
    <w:rsid w:val="00316AA8"/>
    <w:rsid w:val="00320009"/>
    <w:rsid w:val="0032424A"/>
    <w:rsid w:val="003321D7"/>
    <w:rsid w:val="0034264B"/>
    <w:rsid w:val="00342B81"/>
    <w:rsid w:val="0037623A"/>
    <w:rsid w:val="00380AF7"/>
    <w:rsid w:val="00394A05"/>
    <w:rsid w:val="0039688A"/>
    <w:rsid w:val="00397770"/>
    <w:rsid w:val="00397880"/>
    <w:rsid w:val="003A7016"/>
    <w:rsid w:val="003E4046"/>
    <w:rsid w:val="003F125B"/>
    <w:rsid w:val="003F7B3F"/>
    <w:rsid w:val="0041078D"/>
    <w:rsid w:val="00416F97"/>
    <w:rsid w:val="00425CE4"/>
    <w:rsid w:val="00427307"/>
    <w:rsid w:val="0043039B"/>
    <w:rsid w:val="00440DC2"/>
    <w:rsid w:val="004423FE"/>
    <w:rsid w:val="00445C35"/>
    <w:rsid w:val="00460DDC"/>
    <w:rsid w:val="004667E7"/>
    <w:rsid w:val="00475797"/>
    <w:rsid w:val="004811DD"/>
    <w:rsid w:val="00486193"/>
    <w:rsid w:val="00491766"/>
    <w:rsid w:val="0049242F"/>
    <w:rsid w:val="0049253B"/>
    <w:rsid w:val="004A140B"/>
    <w:rsid w:val="004A549F"/>
    <w:rsid w:val="004B234D"/>
    <w:rsid w:val="004B7BAA"/>
    <w:rsid w:val="004C2DF7"/>
    <w:rsid w:val="004C4E0B"/>
    <w:rsid w:val="004D2C0B"/>
    <w:rsid w:val="004D497E"/>
    <w:rsid w:val="004E4809"/>
    <w:rsid w:val="004E6352"/>
    <w:rsid w:val="004E6460"/>
    <w:rsid w:val="004F6B46"/>
    <w:rsid w:val="0050695F"/>
    <w:rsid w:val="00525B80"/>
    <w:rsid w:val="0053098F"/>
    <w:rsid w:val="00546D8E"/>
    <w:rsid w:val="005508EC"/>
    <w:rsid w:val="00555BF8"/>
    <w:rsid w:val="0055660B"/>
    <w:rsid w:val="0057129A"/>
    <w:rsid w:val="00571AE1"/>
    <w:rsid w:val="00581C70"/>
    <w:rsid w:val="00583549"/>
    <w:rsid w:val="00592267"/>
    <w:rsid w:val="00593ABA"/>
    <w:rsid w:val="005B0AE2"/>
    <w:rsid w:val="005B1F2C"/>
    <w:rsid w:val="005C53A6"/>
    <w:rsid w:val="005D03D9"/>
    <w:rsid w:val="005D5FB9"/>
    <w:rsid w:val="005D666D"/>
    <w:rsid w:val="005E1F4C"/>
    <w:rsid w:val="005E732C"/>
    <w:rsid w:val="00615AB0"/>
    <w:rsid w:val="0061778C"/>
    <w:rsid w:val="0062635D"/>
    <w:rsid w:val="0063401A"/>
    <w:rsid w:val="00636B90"/>
    <w:rsid w:val="0064738B"/>
    <w:rsid w:val="006508EA"/>
    <w:rsid w:val="00654B5F"/>
    <w:rsid w:val="00673330"/>
    <w:rsid w:val="006908AF"/>
    <w:rsid w:val="00691447"/>
    <w:rsid w:val="00697DB5"/>
    <w:rsid w:val="006A492A"/>
    <w:rsid w:val="006C25F8"/>
    <w:rsid w:val="006D5576"/>
    <w:rsid w:val="006E5C30"/>
    <w:rsid w:val="006E5FE9"/>
    <w:rsid w:val="006E766D"/>
    <w:rsid w:val="006F38E1"/>
    <w:rsid w:val="006F501F"/>
    <w:rsid w:val="00705C9F"/>
    <w:rsid w:val="00716951"/>
    <w:rsid w:val="00721A54"/>
    <w:rsid w:val="00725988"/>
    <w:rsid w:val="00735D94"/>
    <w:rsid w:val="00735D9E"/>
    <w:rsid w:val="0075136C"/>
    <w:rsid w:val="00751CA2"/>
    <w:rsid w:val="00751F83"/>
    <w:rsid w:val="007529B8"/>
    <w:rsid w:val="00754CF7"/>
    <w:rsid w:val="00762D16"/>
    <w:rsid w:val="00771A68"/>
    <w:rsid w:val="00777D58"/>
    <w:rsid w:val="00782CB3"/>
    <w:rsid w:val="00795EDA"/>
    <w:rsid w:val="007C212A"/>
    <w:rsid w:val="007E7D21"/>
    <w:rsid w:val="007F482F"/>
    <w:rsid w:val="0080402D"/>
    <w:rsid w:val="00807650"/>
    <w:rsid w:val="00807CC5"/>
    <w:rsid w:val="00823B49"/>
    <w:rsid w:val="00831751"/>
    <w:rsid w:val="00835B42"/>
    <w:rsid w:val="00837E38"/>
    <w:rsid w:val="00843072"/>
    <w:rsid w:val="00847D99"/>
    <w:rsid w:val="0085038E"/>
    <w:rsid w:val="0086271D"/>
    <w:rsid w:val="0086420B"/>
    <w:rsid w:val="00864DBF"/>
    <w:rsid w:val="00865AE2"/>
    <w:rsid w:val="008A0908"/>
    <w:rsid w:val="008A722F"/>
    <w:rsid w:val="008A7313"/>
    <w:rsid w:val="008A7D91"/>
    <w:rsid w:val="008B19C8"/>
    <w:rsid w:val="008B7FC7"/>
    <w:rsid w:val="008C17A4"/>
    <w:rsid w:val="008C1D50"/>
    <w:rsid w:val="008C4A73"/>
    <w:rsid w:val="008E1E4A"/>
    <w:rsid w:val="008E2654"/>
    <w:rsid w:val="008E620F"/>
    <w:rsid w:val="008F0615"/>
    <w:rsid w:val="008F1FDB"/>
    <w:rsid w:val="00915EBF"/>
    <w:rsid w:val="009163B2"/>
    <w:rsid w:val="00935E09"/>
    <w:rsid w:val="00950605"/>
    <w:rsid w:val="00952233"/>
    <w:rsid w:val="00954D66"/>
    <w:rsid w:val="0096121C"/>
    <w:rsid w:val="00975D76"/>
    <w:rsid w:val="00977B4E"/>
    <w:rsid w:val="00982E51"/>
    <w:rsid w:val="009874B9"/>
    <w:rsid w:val="00993581"/>
    <w:rsid w:val="009A288C"/>
    <w:rsid w:val="009B6697"/>
    <w:rsid w:val="009C4C04"/>
    <w:rsid w:val="009F7566"/>
    <w:rsid w:val="00A01486"/>
    <w:rsid w:val="00A04B9D"/>
    <w:rsid w:val="00A06BFE"/>
    <w:rsid w:val="00A10F5D"/>
    <w:rsid w:val="00A14AF1"/>
    <w:rsid w:val="00A14F1D"/>
    <w:rsid w:val="00A16891"/>
    <w:rsid w:val="00A332E8"/>
    <w:rsid w:val="00A33668"/>
    <w:rsid w:val="00A35AF5"/>
    <w:rsid w:val="00A35DDF"/>
    <w:rsid w:val="00A36CBA"/>
    <w:rsid w:val="00A50291"/>
    <w:rsid w:val="00A50D92"/>
    <w:rsid w:val="00A604CD"/>
    <w:rsid w:val="00A60FE6"/>
    <w:rsid w:val="00A654BE"/>
    <w:rsid w:val="00A72237"/>
    <w:rsid w:val="00A7348D"/>
    <w:rsid w:val="00A7683B"/>
    <w:rsid w:val="00A83046"/>
    <w:rsid w:val="00A874EF"/>
    <w:rsid w:val="00A95415"/>
    <w:rsid w:val="00AA3C89"/>
    <w:rsid w:val="00AC4CDB"/>
    <w:rsid w:val="00AF638A"/>
    <w:rsid w:val="00B00141"/>
    <w:rsid w:val="00B009AA"/>
    <w:rsid w:val="00B030C8"/>
    <w:rsid w:val="00B056E7"/>
    <w:rsid w:val="00B05B71"/>
    <w:rsid w:val="00B10035"/>
    <w:rsid w:val="00B123C3"/>
    <w:rsid w:val="00B165E6"/>
    <w:rsid w:val="00B235DB"/>
    <w:rsid w:val="00B27999"/>
    <w:rsid w:val="00B351DC"/>
    <w:rsid w:val="00B548A2"/>
    <w:rsid w:val="00B56934"/>
    <w:rsid w:val="00B6408A"/>
    <w:rsid w:val="00B70914"/>
    <w:rsid w:val="00B72444"/>
    <w:rsid w:val="00B7303E"/>
    <w:rsid w:val="00B766DB"/>
    <w:rsid w:val="00B93B62"/>
    <w:rsid w:val="00B953D1"/>
    <w:rsid w:val="00BA30D0"/>
    <w:rsid w:val="00BB0F21"/>
    <w:rsid w:val="00BB35A9"/>
    <w:rsid w:val="00BD6FE3"/>
    <w:rsid w:val="00BE37E3"/>
    <w:rsid w:val="00BF3FA9"/>
    <w:rsid w:val="00C03F8F"/>
    <w:rsid w:val="00C04BD2"/>
    <w:rsid w:val="00C13B70"/>
    <w:rsid w:val="00C13EEC"/>
    <w:rsid w:val="00C156A4"/>
    <w:rsid w:val="00C20FAA"/>
    <w:rsid w:val="00C2459D"/>
    <w:rsid w:val="00C354A2"/>
    <w:rsid w:val="00C42C95"/>
    <w:rsid w:val="00C55E5B"/>
    <w:rsid w:val="00C70BED"/>
    <w:rsid w:val="00C720A4"/>
    <w:rsid w:val="00C7611C"/>
    <w:rsid w:val="00C94097"/>
    <w:rsid w:val="00CA4269"/>
    <w:rsid w:val="00CA6A8D"/>
    <w:rsid w:val="00CA7330"/>
    <w:rsid w:val="00CB64F0"/>
    <w:rsid w:val="00CC2909"/>
    <w:rsid w:val="00CF1BFE"/>
    <w:rsid w:val="00D032A3"/>
    <w:rsid w:val="00D05E6F"/>
    <w:rsid w:val="00D33442"/>
    <w:rsid w:val="00D44BAD"/>
    <w:rsid w:val="00D45B55"/>
    <w:rsid w:val="00D702F3"/>
    <w:rsid w:val="00D7097B"/>
    <w:rsid w:val="00D85B92"/>
    <w:rsid w:val="00D9068C"/>
    <w:rsid w:val="00D91DFA"/>
    <w:rsid w:val="00DA1C80"/>
    <w:rsid w:val="00DB1AB2"/>
    <w:rsid w:val="00DC0DA2"/>
    <w:rsid w:val="00DD3A65"/>
    <w:rsid w:val="00DD62C6"/>
    <w:rsid w:val="00E00498"/>
    <w:rsid w:val="00E2617A"/>
    <w:rsid w:val="00E40A92"/>
    <w:rsid w:val="00E45B02"/>
    <w:rsid w:val="00E538E6"/>
    <w:rsid w:val="00E802A2"/>
    <w:rsid w:val="00E82E7A"/>
    <w:rsid w:val="00E85C0B"/>
    <w:rsid w:val="00E8678F"/>
    <w:rsid w:val="00EA5F9B"/>
    <w:rsid w:val="00EC1857"/>
    <w:rsid w:val="00ED21EB"/>
    <w:rsid w:val="00ED67AF"/>
    <w:rsid w:val="00EE128C"/>
    <w:rsid w:val="00EF66D9"/>
    <w:rsid w:val="00EF6BA5"/>
    <w:rsid w:val="00EF780D"/>
    <w:rsid w:val="00EF7A98"/>
    <w:rsid w:val="00F0267E"/>
    <w:rsid w:val="00F10875"/>
    <w:rsid w:val="00F17654"/>
    <w:rsid w:val="00F34E75"/>
    <w:rsid w:val="00F44956"/>
    <w:rsid w:val="00F474C9"/>
    <w:rsid w:val="00F61675"/>
    <w:rsid w:val="00F64DAB"/>
    <w:rsid w:val="00F6686B"/>
    <w:rsid w:val="00F67F74"/>
    <w:rsid w:val="00F73DE3"/>
    <w:rsid w:val="00F84DD2"/>
    <w:rsid w:val="00FA26DF"/>
    <w:rsid w:val="00FB0872"/>
    <w:rsid w:val="00FB4787"/>
    <w:rsid w:val="00FB54CC"/>
    <w:rsid w:val="00FD1A37"/>
    <w:rsid w:val="00FF095F"/>
  </w:rsids>
  <m:mathPr>
    <m:mathFont m:val="Cambria Math"/>
    <m:brkBin m:val="before"/>
    <m:brkBinSub m:val="--"/>
    <m:smallFrac m:val="0"/>
    <m:dispDef m:val="0"/>
    <m:lMargin m:val="0"/>
    <m:rMargin m:val="0"/>
    <m:defJc m:val="centerGroup"/>
    <m:wrapRight/>
    <m:intLim m:val="subSup"/>
    <m:naryLim m:val="subSup"/>
  </m:mathPr>
  <w:themeFontLang w:val="it-IT"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Balloon Text" w:uiPriority="9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915EBF"/>
    <w:pPr>
      <w:tabs>
        <w:tab w:val="left" w:pos="1134"/>
      </w:tabs>
      <w:jc w:val="both"/>
    </w:pPr>
    <w:rPr>
      <w:rFonts w:ascii="Verdana" w:eastAsia="Arial" w:hAnsi="Verdana" w:cs="Arial"/>
      <w:lang w:val="en-GB" w:eastAsia="en-US"/>
    </w:rPr>
  </w:style>
  <w:style w:type="paragraph" w:styleId="Heading1">
    <w:name w:val="heading 1"/>
    <w:basedOn w:val="Normal"/>
    <w:next w:val="Normal"/>
    <w:link w:val="Heading1Char"/>
    <w:qFormat/>
    <w:rsid w:val="005D666D"/>
    <w:pPr>
      <w:keepNext/>
      <w:keepLines/>
      <w:spacing w:after="120"/>
      <w:jc w:val="center"/>
      <w:outlineLvl w:val="0"/>
    </w:pPr>
    <w:rPr>
      <w:b/>
      <w:bCs/>
      <w:caps/>
      <w:kern w:val="32"/>
      <w:sz w:val="24"/>
      <w:szCs w:val="32"/>
      <w:lang w:eastAsia="zh-TW"/>
    </w:rPr>
  </w:style>
  <w:style w:type="paragraph" w:styleId="Heading2">
    <w:name w:val="heading 2"/>
    <w:basedOn w:val="Normal"/>
    <w:next w:val="Normal"/>
    <w:link w:val="Heading2Char"/>
    <w:qFormat/>
    <w:rsid w:val="00A332E8"/>
    <w:pPr>
      <w:keepNext/>
      <w:keepLines/>
      <w:tabs>
        <w:tab w:val="clear" w:pos="1134"/>
      </w:tabs>
      <w:spacing w:before="360"/>
      <w:jc w:val="center"/>
      <w:outlineLvl w:val="1"/>
    </w:pPr>
    <w:rPr>
      <w:b/>
      <w:bCs/>
      <w:iCs/>
      <w:szCs w:val="22"/>
      <w:lang w:eastAsia="zh-TW"/>
    </w:rPr>
  </w:style>
  <w:style w:type="paragraph" w:styleId="Heading3">
    <w:name w:val="heading 3"/>
    <w:basedOn w:val="Normal"/>
    <w:next w:val="Normal"/>
    <w:link w:val="Heading3Char"/>
    <w:qFormat/>
    <w:rsid w:val="00166B31"/>
    <w:pPr>
      <w:keepNext/>
      <w:keepLines/>
      <w:spacing w:before="360"/>
      <w:ind w:left="1134" w:hanging="1134"/>
      <w:jc w:val="left"/>
      <w:outlineLvl w:val="2"/>
    </w:pPr>
    <w:rPr>
      <w:b/>
      <w:bCs/>
      <w:szCs w:val="22"/>
      <w:lang w:eastAsia="zh-TW"/>
    </w:rPr>
  </w:style>
  <w:style w:type="paragraph" w:styleId="Heading4">
    <w:name w:val="heading 4"/>
    <w:basedOn w:val="Normal"/>
    <w:next w:val="Normal"/>
    <w:link w:val="Heading4Char"/>
    <w:qFormat/>
    <w:rsid w:val="0086271D"/>
    <w:pPr>
      <w:keepNext/>
      <w:keepLines/>
      <w:spacing w:before="360"/>
      <w:ind w:left="1134" w:hanging="1134"/>
      <w:jc w:val="left"/>
      <w:outlineLvl w:val="3"/>
    </w:pPr>
    <w:rPr>
      <w:b/>
      <w:i/>
      <w:lang w:eastAsia="zh-TW"/>
    </w:rPr>
  </w:style>
  <w:style w:type="paragraph" w:styleId="Heading5">
    <w:name w:val="heading 5"/>
    <w:basedOn w:val="Normal"/>
    <w:next w:val="Normal"/>
    <w:qFormat/>
    <w:rsid w:val="00C13EEC"/>
    <w:pPr>
      <w:tabs>
        <w:tab w:val="left" w:pos="1080"/>
      </w:tabs>
      <w:spacing w:before="240"/>
      <w:ind w:left="1080" w:hanging="1080"/>
      <w:outlineLvl w:val="4"/>
    </w:pPr>
    <w:rPr>
      <w:bCs/>
      <w:i/>
      <w:iCs/>
      <w:szCs w:val="22"/>
      <w:lang w:eastAsia="zh-TW"/>
    </w:rPr>
  </w:style>
  <w:style w:type="paragraph" w:styleId="Heading6">
    <w:name w:val="heading 6"/>
    <w:basedOn w:val="Normal"/>
    <w:next w:val="Normal"/>
    <w:qFormat/>
    <w:rsid w:val="00C13EEC"/>
    <w:pPr>
      <w:keepNext/>
      <w:widowControl w:val="0"/>
      <w:tabs>
        <w:tab w:val="center" w:pos="4513"/>
      </w:tabs>
      <w:suppressAutoHyphens/>
      <w:jc w:val="center"/>
      <w:outlineLvl w:val="5"/>
    </w:pPr>
    <w:rPr>
      <w:b/>
      <w:snapToGrid w:val="0"/>
      <w:spacing w:val="-2"/>
      <w:lang w:eastAsia="zh-TW"/>
    </w:rPr>
  </w:style>
  <w:style w:type="paragraph" w:styleId="Heading7">
    <w:name w:val="heading 7"/>
    <w:basedOn w:val="Normal"/>
    <w:next w:val="Normal"/>
    <w:qFormat/>
    <w:rsid w:val="00C13EEC"/>
    <w:pPr>
      <w:keepNext/>
      <w:tabs>
        <w:tab w:val="clear" w:pos="1134"/>
        <w:tab w:val="left" w:pos="-722"/>
        <w:tab w:val="left" w:pos="1140"/>
        <w:tab w:val="left" w:pos="6946"/>
      </w:tabs>
      <w:suppressAutoHyphens/>
      <w:spacing w:line="252" w:lineRule="auto"/>
      <w:outlineLvl w:val="6"/>
    </w:pPr>
    <w:rPr>
      <w:b/>
      <w:bCs/>
      <w:color w:val="4436AA"/>
      <w:spacing w:val="-2"/>
      <w:sz w:val="28"/>
      <w:szCs w:val="22"/>
      <w:lang w:eastAsia="zh-TW"/>
    </w:rPr>
  </w:style>
  <w:style w:type="paragraph" w:styleId="Heading8">
    <w:name w:val="heading 8"/>
    <w:basedOn w:val="Normal"/>
    <w:next w:val="Normal"/>
    <w:qFormat/>
    <w:rsid w:val="005B74AD"/>
    <w:p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rsid w:val="005B74AD"/>
    <w:p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2459D"/>
    <w:pPr>
      <w:tabs>
        <w:tab w:val="clear" w:pos="1134"/>
      </w:tabs>
      <w:spacing w:after="360"/>
      <w:jc w:val="center"/>
    </w:pPr>
  </w:style>
  <w:style w:type="paragraph" w:styleId="BlockText">
    <w:name w:val="Block Text"/>
    <w:basedOn w:val="Normal"/>
    <w:rsid w:val="008A71EB"/>
    <w:pPr>
      <w:ind w:left="567" w:right="566"/>
    </w:pPr>
    <w:rPr>
      <w:rFonts w:ascii="Univers" w:hAnsi="Univers"/>
      <w:sz w:val="21"/>
    </w:rPr>
  </w:style>
  <w:style w:type="paragraph" w:customStyle="1" w:styleId="CrossTitle12">
    <w:name w:val="***Cross_Title_12"/>
    <w:basedOn w:val="Normal"/>
    <w:rsid w:val="008A71EB"/>
    <w:pPr>
      <w:jc w:val="center"/>
    </w:pPr>
    <w:rPr>
      <w:rFonts w:eastAsia="SimSun"/>
      <w:b/>
      <w:bCs/>
      <w:caps/>
      <w:sz w:val="24"/>
      <w:szCs w:val="24"/>
      <w:lang w:val="fr-CH" w:eastAsia="zh-CN"/>
    </w:rPr>
  </w:style>
  <w:style w:type="paragraph" w:customStyle="1" w:styleId="Service9">
    <w:name w:val="Service 9"/>
    <w:rsid w:val="008A71EB"/>
    <w:pPr>
      <w:jc w:val="center"/>
    </w:pPr>
    <w:rPr>
      <w:rFonts w:ascii="Arial" w:eastAsia="Times New Roman" w:hAnsi="Arial"/>
      <w:sz w:val="18"/>
      <w:lang w:val="en-GB" w:eastAsia="en-US"/>
    </w:rPr>
  </w:style>
  <w:style w:type="character" w:styleId="Hyperlink">
    <w:name w:val="Hyperlink"/>
    <w:basedOn w:val="DefaultParagraphFont"/>
    <w:rsid w:val="009F3E3D"/>
    <w:rPr>
      <w:color w:val="0000FF"/>
      <w:u w:val="none"/>
    </w:rPr>
  </w:style>
  <w:style w:type="character" w:styleId="PageNumber">
    <w:name w:val="page number"/>
    <w:basedOn w:val="DefaultParagraphFont"/>
    <w:rsid w:val="008A71EB"/>
  </w:style>
  <w:style w:type="paragraph" w:styleId="TOC4">
    <w:name w:val="toc 4"/>
    <w:basedOn w:val="Normal"/>
    <w:next w:val="Normal"/>
    <w:autoRedefine/>
    <w:semiHidden/>
    <w:rsid w:val="006A5514"/>
    <w:pPr>
      <w:ind w:left="660"/>
    </w:pPr>
  </w:style>
  <w:style w:type="paragraph" w:customStyle="1" w:styleId="CrossTitle14">
    <w:name w:val="***Cross_Title_14"/>
    <w:basedOn w:val="Normal"/>
    <w:rsid w:val="008A71EB"/>
    <w:pPr>
      <w:keepNext/>
      <w:tabs>
        <w:tab w:val="clear" w:pos="1134"/>
        <w:tab w:val="left" w:pos="1140"/>
      </w:tabs>
      <w:spacing w:after="100"/>
      <w:jc w:val="center"/>
    </w:pPr>
    <w:rPr>
      <w:rFonts w:eastAsia="SimSun"/>
      <w:b/>
      <w:caps/>
      <w:sz w:val="28"/>
      <w:szCs w:val="28"/>
      <w:lang w:val="fr-CH" w:eastAsia="zh-CN"/>
    </w:rPr>
  </w:style>
  <w:style w:type="character" w:customStyle="1" w:styleId="Heading2Char">
    <w:name w:val="Heading 2 Char"/>
    <w:link w:val="Heading2"/>
    <w:locked/>
    <w:rsid w:val="00A332E8"/>
    <w:rPr>
      <w:rFonts w:ascii="Verdana" w:eastAsia="Arial" w:hAnsi="Verdana" w:cs="Arial"/>
      <w:b/>
      <w:bCs/>
      <w:iCs/>
      <w:szCs w:val="22"/>
      <w:lang w:val="en-GB"/>
    </w:rPr>
  </w:style>
  <w:style w:type="paragraph" w:styleId="Footer">
    <w:name w:val="footer"/>
    <w:basedOn w:val="Normal"/>
    <w:rsid w:val="008A71EB"/>
    <w:pPr>
      <w:tabs>
        <w:tab w:val="center" w:pos="4320"/>
        <w:tab w:val="right" w:pos="8640"/>
      </w:tabs>
    </w:pPr>
  </w:style>
  <w:style w:type="paragraph" w:styleId="BalloonText">
    <w:name w:val="Balloon Text"/>
    <w:basedOn w:val="Normal"/>
    <w:link w:val="BalloonTextChar"/>
    <w:uiPriority w:val="99"/>
    <w:semiHidden/>
    <w:rsid w:val="005A6BCE"/>
    <w:rPr>
      <w:rFonts w:ascii="Tahoma" w:hAnsi="Tahoma" w:cs="Tahoma"/>
      <w:sz w:val="16"/>
      <w:szCs w:val="16"/>
    </w:rPr>
  </w:style>
  <w:style w:type="paragraph" w:styleId="DocumentMap">
    <w:name w:val="Document Map"/>
    <w:basedOn w:val="Normal"/>
    <w:semiHidden/>
    <w:rsid w:val="002A7FA1"/>
    <w:pPr>
      <w:shd w:val="clear" w:color="auto" w:fill="000080"/>
    </w:pPr>
    <w:rPr>
      <w:rFonts w:ascii="Tahoma" w:hAnsi="Tahoma" w:cs="Tahoma"/>
    </w:rPr>
  </w:style>
  <w:style w:type="paragraph" w:styleId="TOC3">
    <w:name w:val="toc 3"/>
    <w:basedOn w:val="Normal"/>
    <w:next w:val="Normal"/>
    <w:autoRedefine/>
    <w:semiHidden/>
    <w:rsid w:val="00E91F0F"/>
    <w:pPr>
      <w:ind w:left="400"/>
    </w:pPr>
  </w:style>
  <w:style w:type="paragraph" w:styleId="TOC1">
    <w:name w:val="toc 1"/>
    <w:basedOn w:val="Normal"/>
    <w:next w:val="Normal"/>
    <w:autoRedefine/>
    <w:semiHidden/>
    <w:rsid w:val="00E91F0F"/>
  </w:style>
  <w:style w:type="paragraph" w:styleId="TOC2">
    <w:name w:val="toc 2"/>
    <w:basedOn w:val="Normal"/>
    <w:next w:val="Normal"/>
    <w:autoRedefine/>
    <w:semiHidden/>
    <w:rsid w:val="00E91F0F"/>
    <w:pPr>
      <w:ind w:left="200"/>
    </w:pPr>
  </w:style>
  <w:style w:type="character" w:styleId="FollowedHyperlink">
    <w:name w:val="FollowedHyperlink"/>
    <w:basedOn w:val="DefaultParagraphFont"/>
    <w:rsid w:val="002F006A"/>
    <w:rPr>
      <w:color w:val="0000FF"/>
      <w:u w:val="none"/>
    </w:rPr>
  </w:style>
  <w:style w:type="paragraph" w:customStyle="1" w:styleId="WMOSubTitle1">
    <w:name w:val="WMO_SubTitle1"/>
    <w:basedOn w:val="Heading4"/>
    <w:next w:val="WMOBodyText"/>
    <w:rsid w:val="004D497E"/>
    <w:pPr>
      <w:spacing w:before="280"/>
      <w:ind w:left="0" w:firstLine="0"/>
    </w:pPr>
  </w:style>
  <w:style w:type="paragraph" w:customStyle="1" w:styleId="Comment">
    <w:name w:val="Comment"/>
    <w:basedOn w:val="Normal"/>
    <w:next w:val="WMOBodyText"/>
    <w:link w:val="CommentChar"/>
    <w:rsid w:val="000C225A"/>
    <w:pPr>
      <w:spacing w:before="240"/>
      <w:jc w:val="left"/>
    </w:pPr>
    <w:rPr>
      <w:i/>
      <w:szCs w:val="22"/>
    </w:rPr>
  </w:style>
  <w:style w:type="paragraph" w:customStyle="1" w:styleId="CharCharCharChar">
    <w:name w:val="Char Char Char Char"/>
    <w:basedOn w:val="Normal"/>
    <w:rsid w:val="00480313"/>
    <w:pPr>
      <w:jc w:val="left"/>
    </w:pPr>
    <w:rPr>
      <w:rFonts w:ascii="Times New Roman" w:hAnsi="Times New Roman"/>
      <w:sz w:val="24"/>
      <w:szCs w:val="24"/>
      <w:lang w:val="pl-PL" w:eastAsia="pl-PL"/>
    </w:rPr>
  </w:style>
  <w:style w:type="paragraph" w:customStyle="1" w:styleId="CharChar">
    <w:name w:val="Знак Знак Char Char"/>
    <w:basedOn w:val="Normal"/>
    <w:rsid w:val="000B5E64"/>
    <w:pPr>
      <w:jc w:val="left"/>
    </w:pPr>
    <w:rPr>
      <w:rFonts w:ascii="Times New Roman" w:hAnsi="Times New Roman"/>
      <w:sz w:val="24"/>
      <w:szCs w:val="24"/>
      <w:lang w:val="pl-PL" w:eastAsia="pl-PL"/>
    </w:rPr>
  </w:style>
  <w:style w:type="paragraph" w:customStyle="1" w:styleId="BodyText">
    <w:name w:val="BodyText"/>
    <w:basedOn w:val="Normal"/>
    <w:link w:val="BodyTextChar"/>
    <w:rsid w:val="004F49A1"/>
    <w:pPr>
      <w:tabs>
        <w:tab w:val="left" w:pos="1080"/>
      </w:tabs>
      <w:spacing w:before="240"/>
    </w:pPr>
    <w:rPr>
      <w:szCs w:val="22"/>
    </w:rPr>
  </w:style>
  <w:style w:type="paragraph" w:customStyle="1" w:styleId="WMOBodyText">
    <w:name w:val="WMO_BodyText"/>
    <w:basedOn w:val="Normal"/>
    <w:link w:val="WMOBodyTextCharChar"/>
    <w:rsid w:val="00166B31"/>
    <w:pPr>
      <w:spacing w:before="240"/>
      <w:jc w:val="left"/>
    </w:pPr>
    <w:rPr>
      <w:szCs w:val="22"/>
      <w:lang w:eastAsia="zh-TW"/>
    </w:rPr>
  </w:style>
  <w:style w:type="paragraph" w:customStyle="1" w:styleId="WMOList1">
    <w:name w:val="WMO_List1"/>
    <w:basedOn w:val="Normal"/>
    <w:rsid w:val="004D497E"/>
    <w:pPr>
      <w:spacing w:before="240"/>
      <w:ind w:left="1134" w:hanging="1134"/>
      <w:jc w:val="left"/>
    </w:pPr>
    <w:rPr>
      <w:szCs w:val="22"/>
      <w:lang w:eastAsia="zh-TW"/>
    </w:rPr>
  </w:style>
  <w:style w:type="paragraph" w:customStyle="1" w:styleId="WMOList2">
    <w:name w:val="WMO_List2"/>
    <w:basedOn w:val="Normal"/>
    <w:rsid w:val="004D497E"/>
    <w:pPr>
      <w:tabs>
        <w:tab w:val="left" w:pos="1701"/>
      </w:tabs>
      <w:spacing w:before="240"/>
      <w:ind w:left="1701" w:hanging="567"/>
      <w:jc w:val="left"/>
    </w:pPr>
    <w:rPr>
      <w:szCs w:val="22"/>
      <w:lang w:eastAsia="zh-TW"/>
    </w:rPr>
  </w:style>
  <w:style w:type="paragraph" w:customStyle="1" w:styleId="WMOSubTitle2">
    <w:name w:val="WMO_SubTitle2"/>
    <w:basedOn w:val="Heading5"/>
    <w:next w:val="WMOBodyText"/>
    <w:rsid w:val="004D497E"/>
    <w:pPr>
      <w:keepNext/>
      <w:keepLines/>
      <w:tabs>
        <w:tab w:val="clear" w:pos="1080"/>
      </w:tabs>
      <w:spacing w:before="280"/>
      <w:ind w:left="0" w:firstLine="0"/>
      <w:jc w:val="left"/>
    </w:pPr>
  </w:style>
  <w:style w:type="paragraph" w:styleId="BodyText0">
    <w:name w:val="Body Text"/>
    <w:basedOn w:val="Normal"/>
    <w:rsid w:val="00831751"/>
    <w:pPr>
      <w:tabs>
        <w:tab w:val="clear" w:pos="1134"/>
        <w:tab w:val="left" w:pos="1140"/>
      </w:tabs>
      <w:jc w:val="center"/>
    </w:pPr>
    <w:rPr>
      <w:rFonts w:eastAsia="SimSun"/>
      <w:b/>
      <w:bCs/>
      <w:sz w:val="24"/>
      <w:szCs w:val="24"/>
      <w:lang w:eastAsia="zh-CN"/>
    </w:rPr>
  </w:style>
  <w:style w:type="character" w:styleId="FootnoteReference">
    <w:name w:val="footnote reference"/>
    <w:basedOn w:val="DefaultParagraphFont"/>
    <w:uiPriority w:val="99"/>
    <w:rsid w:val="003B7252"/>
    <w:rPr>
      <w:vertAlign w:val="superscript"/>
    </w:rPr>
  </w:style>
  <w:style w:type="paragraph" w:customStyle="1" w:styleId="ECBodyText-Centred">
    <w:name w:val="EC_BodyText-Centred"/>
    <w:basedOn w:val="WMOBodyText"/>
    <w:next w:val="WMOBodyText"/>
    <w:rsid w:val="00415F4C"/>
    <w:pPr>
      <w:jc w:val="center"/>
    </w:pPr>
  </w:style>
  <w:style w:type="paragraph" w:styleId="FootnoteText">
    <w:name w:val="footnote text"/>
    <w:basedOn w:val="Normal"/>
    <w:link w:val="FootnoteTextChar"/>
    <w:uiPriority w:val="99"/>
    <w:rsid w:val="00592267"/>
    <w:pPr>
      <w:spacing w:before="120"/>
      <w:ind w:left="360" w:hanging="360"/>
      <w:jc w:val="left"/>
    </w:pPr>
  </w:style>
  <w:style w:type="character" w:styleId="CommentReference">
    <w:name w:val="annotation reference"/>
    <w:basedOn w:val="DefaultParagraphFont"/>
    <w:uiPriority w:val="99"/>
    <w:semiHidden/>
    <w:rsid w:val="00DD35CC"/>
    <w:rPr>
      <w:sz w:val="16"/>
      <w:szCs w:val="16"/>
    </w:rPr>
  </w:style>
  <w:style w:type="paragraph" w:styleId="CommentText">
    <w:name w:val="annotation text"/>
    <w:basedOn w:val="Normal"/>
    <w:link w:val="CommentTextChar"/>
    <w:uiPriority w:val="99"/>
    <w:semiHidden/>
    <w:rsid w:val="00DD35CC"/>
  </w:style>
  <w:style w:type="paragraph" w:styleId="CommentSubject">
    <w:name w:val="annotation subject"/>
    <w:basedOn w:val="CommentText"/>
    <w:next w:val="CommentText"/>
    <w:semiHidden/>
    <w:rsid w:val="00DD35CC"/>
    <w:rPr>
      <w:b/>
      <w:bCs/>
    </w:rPr>
  </w:style>
  <w:style w:type="paragraph" w:customStyle="1" w:styleId="ECBox">
    <w:name w:val="EC_Box"/>
    <w:basedOn w:val="WMOBodyText"/>
    <w:next w:val="WMOBodyText"/>
    <w:rsid w:val="00733D4F"/>
    <w:pPr>
      <w:pBdr>
        <w:top w:val="single" w:sz="4" w:space="12" w:color="auto"/>
        <w:left w:val="single" w:sz="4" w:space="5" w:color="auto"/>
        <w:bottom w:val="single" w:sz="4" w:space="12" w:color="auto"/>
        <w:right w:val="single" w:sz="4" w:space="5" w:color="auto"/>
      </w:pBdr>
    </w:pPr>
  </w:style>
  <w:style w:type="paragraph" w:customStyle="1" w:styleId="Heading2-Centered">
    <w:name w:val="Heading 2 - Centered"/>
    <w:basedOn w:val="Heading2"/>
    <w:next w:val="Normal"/>
    <w:rsid w:val="00C13EEC"/>
  </w:style>
  <w:style w:type="paragraph" w:styleId="Title">
    <w:name w:val="Title"/>
    <w:basedOn w:val="Normal"/>
    <w:qFormat/>
    <w:rsid w:val="0028006F"/>
    <w:pPr>
      <w:spacing w:before="240" w:after="60"/>
      <w:jc w:val="center"/>
      <w:outlineLvl w:val="0"/>
    </w:pPr>
    <w:rPr>
      <w:b/>
      <w:bCs/>
      <w:kern w:val="28"/>
      <w:sz w:val="32"/>
      <w:szCs w:val="32"/>
    </w:rPr>
  </w:style>
  <w:style w:type="paragraph" w:customStyle="1" w:styleId="ECBodyText">
    <w:name w:val="EC_BodyText"/>
    <w:basedOn w:val="Normal"/>
    <w:link w:val="ECBodyTextChar"/>
    <w:rsid w:val="00E60546"/>
    <w:pPr>
      <w:tabs>
        <w:tab w:val="clear" w:pos="1134"/>
        <w:tab w:val="left" w:pos="1080"/>
      </w:tabs>
      <w:spacing w:before="240"/>
      <w:jc w:val="left"/>
    </w:pPr>
    <w:rPr>
      <w:rFonts w:eastAsia="Times New Roman"/>
      <w:szCs w:val="22"/>
    </w:rPr>
  </w:style>
  <w:style w:type="character" w:customStyle="1" w:styleId="ECBodyTextChar">
    <w:name w:val="EC_BodyText Char"/>
    <w:basedOn w:val="DefaultParagraphFont"/>
    <w:link w:val="ECBodyText"/>
    <w:rsid w:val="00E60546"/>
    <w:rPr>
      <w:rFonts w:ascii="Arial" w:eastAsia="Times New Roman" w:hAnsi="Arial" w:cs="Arial"/>
      <w:sz w:val="22"/>
      <w:szCs w:val="22"/>
    </w:rPr>
  </w:style>
  <w:style w:type="paragraph" w:customStyle="1" w:styleId="StyleHeading1LatinTimesNewRoman">
    <w:name w:val="Style Heading 1 + (Latin) Times New Roman"/>
    <w:basedOn w:val="Heading1"/>
    <w:link w:val="StyleHeading1LatinTimesNewRomanChar"/>
    <w:rsid w:val="00CF399D"/>
  </w:style>
  <w:style w:type="character" w:customStyle="1" w:styleId="Heading1Char">
    <w:name w:val="Heading 1 Char"/>
    <w:basedOn w:val="DefaultParagraphFont"/>
    <w:link w:val="Heading1"/>
    <w:rsid w:val="005D666D"/>
    <w:rPr>
      <w:rFonts w:ascii="Verdana" w:eastAsia="Arial" w:hAnsi="Verdana" w:cs="Arial"/>
      <w:b/>
      <w:bCs/>
      <w:caps/>
      <w:kern w:val="32"/>
      <w:sz w:val="24"/>
      <w:szCs w:val="32"/>
      <w:lang w:val="en-GB"/>
    </w:rPr>
  </w:style>
  <w:style w:type="character" w:customStyle="1" w:styleId="StyleHeading1LatinTimesNewRomanChar">
    <w:name w:val="Style Heading 1 + (Latin) Times New Roman Char"/>
    <w:basedOn w:val="Heading1Char"/>
    <w:link w:val="StyleHeading1LatinTimesNewRoman"/>
    <w:rsid w:val="00CF399D"/>
    <w:rPr>
      <w:rFonts w:ascii="Arial" w:eastAsia="Arial" w:hAnsi="Arial" w:cs="Arial"/>
      <w:b/>
      <w:bCs/>
      <w:caps/>
      <w:kern w:val="32"/>
      <w:sz w:val="28"/>
      <w:szCs w:val="32"/>
      <w:lang w:val="en-GB" w:eastAsia="en-US" w:bidi="ar-SA"/>
    </w:rPr>
  </w:style>
  <w:style w:type="paragraph" w:customStyle="1" w:styleId="StyleHeading1LatinTimesNewRoman1">
    <w:name w:val="Style Heading 1 + (Latin) Times New Roman1"/>
    <w:basedOn w:val="Heading1"/>
    <w:link w:val="StyleHeading1LatinTimesNewRoman1Char"/>
    <w:rsid w:val="00CF399D"/>
    <w:rPr>
      <w:rFonts w:cs="Arial Bold"/>
    </w:rPr>
  </w:style>
  <w:style w:type="character" w:customStyle="1" w:styleId="StyleHeading1LatinTimesNewRoman1Char">
    <w:name w:val="Style Heading 1 + (Latin) Times New Roman1 Char"/>
    <w:basedOn w:val="Heading1Char"/>
    <w:link w:val="StyleHeading1LatinTimesNewRoman1"/>
    <w:rsid w:val="00CF399D"/>
    <w:rPr>
      <w:rFonts w:ascii="Arial" w:eastAsia="Arial" w:hAnsi="Arial" w:cs="Arial Bold"/>
      <w:b/>
      <w:bCs/>
      <w:caps/>
      <w:kern w:val="32"/>
      <w:sz w:val="28"/>
      <w:szCs w:val="32"/>
      <w:lang w:val="en-GB" w:eastAsia="en-US" w:bidi="ar-SA"/>
    </w:rPr>
  </w:style>
  <w:style w:type="character" w:customStyle="1" w:styleId="BodyTextChar">
    <w:name w:val="BodyText Char"/>
    <w:basedOn w:val="DefaultParagraphFont"/>
    <w:link w:val="BodyText"/>
    <w:rsid w:val="004F49A1"/>
    <w:rPr>
      <w:rFonts w:ascii="Arial" w:eastAsia="Arial" w:hAnsi="Arial" w:cs="Arial"/>
      <w:sz w:val="22"/>
      <w:szCs w:val="22"/>
      <w:lang w:val="en-GB" w:eastAsia="en-US" w:bidi="ar-SA"/>
    </w:rPr>
  </w:style>
  <w:style w:type="character" w:customStyle="1" w:styleId="WMOBodyTextCharChar">
    <w:name w:val="WMO_BodyText Char Char"/>
    <w:basedOn w:val="DefaultParagraphFont"/>
    <w:link w:val="WMOBodyText"/>
    <w:rsid w:val="00166B31"/>
    <w:rPr>
      <w:rFonts w:ascii="Verdana" w:eastAsia="Arial" w:hAnsi="Verdana" w:cs="Arial"/>
      <w:sz w:val="22"/>
      <w:szCs w:val="22"/>
      <w:lang w:val="en-GB"/>
    </w:rPr>
  </w:style>
  <w:style w:type="table" w:styleId="TableGrid">
    <w:name w:val="Table Grid"/>
    <w:basedOn w:val="TableNormal"/>
    <w:rsid w:val="00E47C1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28778B"/>
    <w:rPr>
      <w:color w:val="808080"/>
      <w:sz w:val="20"/>
    </w:rPr>
  </w:style>
  <w:style w:type="character" w:customStyle="1" w:styleId="Heading4Char">
    <w:name w:val="Heading 4 Char"/>
    <w:basedOn w:val="DefaultParagraphFont"/>
    <w:link w:val="Heading4"/>
    <w:rsid w:val="0086271D"/>
    <w:rPr>
      <w:rFonts w:ascii="Arial" w:eastAsia="Arial" w:hAnsi="Arial" w:cs="Arial"/>
      <w:b/>
      <w:i/>
      <w:sz w:val="22"/>
      <w:lang w:val="en-GB"/>
    </w:rPr>
  </w:style>
  <w:style w:type="paragraph" w:customStyle="1" w:styleId="WMOList3">
    <w:name w:val="WMO_List3"/>
    <w:basedOn w:val="WMOList2"/>
    <w:rsid w:val="004D497E"/>
    <w:pPr>
      <w:tabs>
        <w:tab w:val="clear" w:pos="1134"/>
        <w:tab w:val="left" w:pos="2268"/>
        <w:tab w:val="left" w:pos="2310"/>
      </w:tabs>
      <w:ind w:left="2268"/>
    </w:pPr>
  </w:style>
  <w:style w:type="paragraph" w:customStyle="1" w:styleId="WMOResList1">
    <w:name w:val="WMO_ResList1"/>
    <w:basedOn w:val="WMOList1"/>
    <w:rsid w:val="004D497E"/>
    <w:pPr>
      <w:tabs>
        <w:tab w:val="clear" w:pos="1134"/>
        <w:tab w:val="left" w:pos="567"/>
      </w:tabs>
      <w:ind w:left="567" w:hanging="567"/>
    </w:pPr>
  </w:style>
  <w:style w:type="paragraph" w:customStyle="1" w:styleId="WMOResList2">
    <w:name w:val="WMO_ResList2"/>
    <w:basedOn w:val="WMOResList1"/>
    <w:rsid w:val="004D497E"/>
    <w:pPr>
      <w:tabs>
        <w:tab w:val="clear" w:pos="567"/>
        <w:tab w:val="left" w:pos="1134"/>
      </w:tabs>
      <w:ind w:left="1134"/>
    </w:pPr>
  </w:style>
  <w:style w:type="paragraph" w:customStyle="1" w:styleId="WMOResList3">
    <w:name w:val="WMO_ResList3"/>
    <w:basedOn w:val="WMOResList1"/>
    <w:rsid w:val="004D497E"/>
    <w:pPr>
      <w:tabs>
        <w:tab w:val="clear" w:pos="567"/>
        <w:tab w:val="left" w:pos="1701"/>
      </w:tabs>
      <w:ind w:left="1701"/>
    </w:pPr>
  </w:style>
  <w:style w:type="paragraph" w:customStyle="1" w:styleId="Heading2Centered">
    <w:name w:val="Heading 2 + Centered"/>
    <w:aliases w:val="Before:  0 cm,First line:  0 cm + Not All caps"/>
    <w:basedOn w:val="Heading2"/>
    <w:link w:val="Heading2CenteredChar"/>
    <w:rsid w:val="00C13EEC"/>
  </w:style>
  <w:style w:type="character" w:customStyle="1" w:styleId="Heading2CenteredChar">
    <w:name w:val="Heading 2 + Centered Char"/>
    <w:aliases w:val="Before:  0 cm Char,First line:  0 cm + Not All caps Char"/>
    <w:basedOn w:val="Heading2Char"/>
    <w:link w:val="Heading2Centered"/>
    <w:rsid w:val="00C13EEC"/>
    <w:rPr>
      <w:rFonts w:ascii="Arial" w:eastAsia="Arial" w:hAnsi="Arial" w:cs="Arial"/>
      <w:b/>
      <w:bCs/>
      <w:iCs/>
      <w:caps w:val="0"/>
      <w:sz w:val="22"/>
      <w:szCs w:val="22"/>
      <w:lang w:val="en-GB"/>
    </w:rPr>
  </w:style>
  <w:style w:type="character" w:customStyle="1" w:styleId="WMOAgendaItem">
    <w:name w:val="WMO_AgendaItem"/>
    <w:basedOn w:val="DefaultParagraphFont"/>
    <w:uiPriority w:val="1"/>
    <w:qFormat/>
    <w:rsid w:val="004B7BAA"/>
  </w:style>
  <w:style w:type="character" w:customStyle="1" w:styleId="BalloonTextChar">
    <w:name w:val="Balloon Text Char"/>
    <w:basedOn w:val="DefaultParagraphFont"/>
    <w:link w:val="BalloonText"/>
    <w:uiPriority w:val="99"/>
    <w:semiHidden/>
    <w:rsid w:val="00B165E6"/>
    <w:rPr>
      <w:rFonts w:ascii="Tahoma" w:eastAsia="Arial" w:hAnsi="Tahoma" w:cs="Tahoma"/>
      <w:sz w:val="16"/>
      <w:szCs w:val="16"/>
      <w:lang w:val="en-GB" w:eastAsia="en-US"/>
    </w:rPr>
  </w:style>
  <w:style w:type="paragraph" w:customStyle="1" w:styleId="WMOTOC2">
    <w:name w:val="WMO_TOC2"/>
    <w:basedOn w:val="TOC2"/>
    <w:next w:val="Normal"/>
    <w:qFormat/>
    <w:rsid w:val="00B165E6"/>
    <w:pPr>
      <w:tabs>
        <w:tab w:val="clear" w:pos="1134"/>
        <w:tab w:val="left" w:pos="851"/>
        <w:tab w:val="right" w:leader="dot" w:pos="9639"/>
      </w:tabs>
      <w:spacing w:before="360" w:after="120"/>
      <w:ind w:left="851" w:right="567" w:hanging="851"/>
      <w:jc w:val="left"/>
    </w:pPr>
    <w:rPr>
      <w:rFonts w:eastAsia="MS Mincho"/>
      <w:b/>
      <w:smallCaps/>
      <w:noProof/>
      <w:szCs w:val="22"/>
    </w:rPr>
  </w:style>
  <w:style w:type="paragraph" w:customStyle="1" w:styleId="WMOTOC1">
    <w:name w:val="WMO_TOC1"/>
    <w:basedOn w:val="TOC1"/>
    <w:next w:val="WMOTOC2"/>
    <w:qFormat/>
    <w:rsid w:val="00B165E6"/>
    <w:pPr>
      <w:tabs>
        <w:tab w:val="clear" w:pos="1134"/>
      </w:tabs>
      <w:spacing w:before="120" w:after="120"/>
      <w:jc w:val="left"/>
    </w:pPr>
    <w:rPr>
      <w:rFonts w:eastAsia="MS Mincho"/>
      <w:b/>
      <w:smallCaps/>
      <w:noProof/>
      <w:szCs w:val="22"/>
    </w:rPr>
  </w:style>
  <w:style w:type="paragraph" w:customStyle="1" w:styleId="WMOTOC3">
    <w:name w:val="WMO_TOC3"/>
    <w:basedOn w:val="TOC3"/>
    <w:qFormat/>
    <w:rsid w:val="00B165E6"/>
    <w:pPr>
      <w:tabs>
        <w:tab w:val="clear" w:pos="1134"/>
        <w:tab w:val="left" w:pos="851"/>
        <w:tab w:val="left" w:pos="1100"/>
        <w:tab w:val="right" w:leader="dot" w:pos="9639"/>
      </w:tabs>
      <w:spacing w:before="240" w:after="120"/>
      <w:ind w:left="851" w:right="567" w:hanging="851"/>
      <w:jc w:val="left"/>
    </w:pPr>
    <w:rPr>
      <w:rFonts w:eastAsia="MS Mincho"/>
      <w:iCs/>
      <w:noProof/>
      <w:szCs w:val="22"/>
    </w:rPr>
  </w:style>
  <w:style w:type="character" w:customStyle="1" w:styleId="WMOAddedText">
    <w:name w:val="WMO_AddedText"/>
    <w:rsid w:val="00B165E6"/>
    <w:rPr>
      <w:color w:val="0066FF"/>
      <w:u w:val="dash"/>
    </w:rPr>
  </w:style>
  <w:style w:type="character" w:customStyle="1" w:styleId="WMODeletedText">
    <w:name w:val="WMO_DeletedText"/>
    <w:rsid w:val="00B165E6"/>
    <w:rPr>
      <w:strike/>
      <w:color w:val="C00000"/>
    </w:rPr>
  </w:style>
  <w:style w:type="character" w:customStyle="1" w:styleId="FootnoteTextChar">
    <w:name w:val="Footnote Text Char"/>
    <w:basedOn w:val="DefaultParagraphFont"/>
    <w:link w:val="FootnoteText"/>
    <w:uiPriority w:val="99"/>
    <w:rsid w:val="00592267"/>
    <w:rPr>
      <w:rFonts w:ascii="Verdana" w:eastAsia="Arial" w:hAnsi="Verdana" w:cs="Arial"/>
      <w:lang w:val="en-GB" w:eastAsia="en-US"/>
    </w:rPr>
  </w:style>
  <w:style w:type="character" w:customStyle="1" w:styleId="CommentChar">
    <w:name w:val="Comment Char"/>
    <w:basedOn w:val="DefaultParagraphFont"/>
    <w:link w:val="Comment"/>
    <w:rsid w:val="000C225A"/>
    <w:rPr>
      <w:rFonts w:ascii="Verdana" w:eastAsia="Arial" w:hAnsi="Verdana" w:cs="Arial"/>
      <w:i/>
      <w:sz w:val="22"/>
      <w:szCs w:val="22"/>
      <w:lang w:val="en-GB" w:eastAsia="en-US"/>
    </w:rPr>
  </w:style>
  <w:style w:type="paragraph" w:styleId="ListParagraph">
    <w:name w:val="List Paragraph"/>
    <w:basedOn w:val="Normal"/>
    <w:uiPriority w:val="34"/>
    <w:qFormat/>
    <w:rsid w:val="00777D58"/>
    <w:pPr>
      <w:ind w:left="720"/>
      <w:contextualSpacing/>
    </w:pPr>
  </w:style>
  <w:style w:type="character" w:customStyle="1" w:styleId="Heading3Char">
    <w:name w:val="Heading 3 Char"/>
    <w:basedOn w:val="DefaultParagraphFont"/>
    <w:link w:val="Heading3"/>
    <w:rsid w:val="00491766"/>
    <w:rPr>
      <w:rFonts w:ascii="Verdana" w:eastAsia="Arial" w:hAnsi="Verdana" w:cs="Arial"/>
      <w:b/>
      <w:bCs/>
      <w:szCs w:val="22"/>
      <w:lang w:val="en-GB"/>
    </w:rPr>
  </w:style>
  <w:style w:type="paragraph" w:customStyle="1" w:styleId="BodyTextNumbered">
    <w:name w:val="_Body Text Numbered"/>
    <w:basedOn w:val="Normal"/>
    <w:rsid w:val="00491766"/>
    <w:pPr>
      <w:numPr>
        <w:numId w:val="1"/>
      </w:numPr>
      <w:tabs>
        <w:tab w:val="center" w:pos="4513"/>
      </w:tabs>
      <w:suppressAutoHyphens/>
      <w:spacing w:before="240" w:after="120"/>
      <w:jc w:val="left"/>
    </w:pPr>
    <w:rPr>
      <w:szCs w:val="22"/>
      <w:lang w:eastAsia="zh-TW"/>
    </w:rPr>
  </w:style>
  <w:style w:type="character" w:styleId="PlaceholderText">
    <w:name w:val="Placeholder Text"/>
    <w:basedOn w:val="DefaultParagraphFont"/>
    <w:rsid w:val="000D4FA3"/>
    <w:rPr>
      <w:color w:val="808080"/>
    </w:rPr>
  </w:style>
  <w:style w:type="character" w:customStyle="1" w:styleId="style221">
    <w:name w:val="style221"/>
    <w:basedOn w:val="DefaultParagraphFont"/>
    <w:rsid w:val="00A7348D"/>
    <w:rPr>
      <w:sz w:val="20"/>
      <w:szCs w:val="20"/>
    </w:rPr>
  </w:style>
  <w:style w:type="character" w:customStyle="1" w:styleId="style261">
    <w:name w:val="style261"/>
    <w:basedOn w:val="DefaultParagraphFont"/>
    <w:rsid w:val="00A7348D"/>
    <w:rPr>
      <w:color w:val="3A74AF"/>
    </w:rPr>
  </w:style>
  <w:style w:type="paragraph" w:customStyle="1" w:styleId="Char">
    <w:name w:val="Char"/>
    <w:basedOn w:val="Normal"/>
    <w:rsid w:val="00DA1C80"/>
    <w:pPr>
      <w:tabs>
        <w:tab w:val="clear" w:pos="1134"/>
      </w:tabs>
      <w:jc w:val="left"/>
    </w:pPr>
    <w:rPr>
      <w:rFonts w:ascii="Times New Roman" w:eastAsia="Times New Roman" w:hAnsi="Times New Roman" w:cs="Times New Roman"/>
      <w:sz w:val="24"/>
      <w:szCs w:val="24"/>
      <w:lang w:val="pl-PL" w:eastAsia="pl-PL"/>
    </w:rPr>
  </w:style>
  <w:style w:type="character" w:customStyle="1" w:styleId="HeaderChar">
    <w:name w:val="Header Char"/>
    <w:basedOn w:val="DefaultParagraphFont"/>
    <w:link w:val="Header"/>
    <w:uiPriority w:val="99"/>
    <w:rsid w:val="00DA1C80"/>
    <w:rPr>
      <w:rFonts w:ascii="Verdana" w:eastAsia="Arial" w:hAnsi="Verdana" w:cs="Arial"/>
      <w:lang w:val="en-GB" w:eastAsia="en-US"/>
    </w:rPr>
  </w:style>
  <w:style w:type="character" w:customStyle="1" w:styleId="CommentTextChar">
    <w:name w:val="Comment Text Char"/>
    <w:basedOn w:val="DefaultParagraphFont"/>
    <w:link w:val="CommentText"/>
    <w:uiPriority w:val="99"/>
    <w:semiHidden/>
    <w:rsid w:val="00162520"/>
    <w:rPr>
      <w:rFonts w:ascii="Verdana" w:eastAsia="Arial" w:hAnsi="Verdana" w:cs="Arial"/>
      <w:lang w:val="en-GB" w:eastAsia="en-US"/>
    </w:rPr>
  </w:style>
  <w:style w:type="paragraph" w:customStyle="1" w:styleId="Char0">
    <w:name w:val="Char"/>
    <w:basedOn w:val="Normal"/>
    <w:rsid w:val="00762D16"/>
    <w:pPr>
      <w:tabs>
        <w:tab w:val="clear" w:pos="1134"/>
      </w:tabs>
      <w:jc w:val="left"/>
    </w:pPr>
    <w:rPr>
      <w:rFonts w:ascii="Times New Roman" w:eastAsia="Times New Roman" w:hAnsi="Times New Roman" w:cs="Times New Roman"/>
      <w:sz w:val="24"/>
      <w:szCs w:val="24"/>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Balloon Text" w:uiPriority="9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915EBF"/>
    <w:pPr>
      <w:tabs>
        <w:tab w:val="left" w:pos="1134"/>
      </w:tabs>
      <w:jc w:val="both"/>
    </w:pPr>
    <w:rPr>
      <w:rFonts w:ascii="Verdana" w:eastAsia="Arial" w:hAnsi="Verdana" w:cs="Arial"/>
      <w:lang w:val="en-GB" w:eastAsia="en-US"/>
    </w:rPr>
  </w:style>
  <w:style w:type="paragraph" w:styleId="Heading1">
    <w:name w:val="heading 1"/>
    <w:basedOn w:val="Normal"/>
    <w:next w:val="Normal"/>
    <w:link w:val="Heading1Char"/>
    <w:qFormat/>
    <w:rsid w:val="005D666D"/>
    <w:pPr>
      <w:keepNext/>
      <w:keepLines/>
      <w:spacing w:after="120"/>
      <w:jc w:val="center"/>
      <w:outlineLvl w:val="0"/>
    </w:pPr>
    <w:rPr>
      <w:b/>
      <w:bCs/>
      <w:caps/>
      <w:kern w:val="32"/>
      <w:sz w:val="24"/>
      <w:szCs w:val="32"/>
      <w:lang w:eastAsia="zh-TW"/>
    </w:rPr>
  </w:style>
  <w:style w:type="paragraph" w:styleId="Heading2">
    <w:name w:val="heading 2"/>
    <w:basedOn w:val="Normal"/>
    <w:next w:val="Normal"/>
    <w:link w:val="Heading2Char"/>
    <w:qFormat/>
    <w:rsid w:val="00A332E8"/>
    <w:pPr>
      <w:keepNext/>
      <w:keepLines/>
      <w:tabs>
        <w:tab w:val="clear" w:pos="1134"/>
      </w:tabs>
      <w:spacing w:before="360"/>
      <w:jc w:val="center"/>
      <w:outlineLvl w:val="1"/>
    </w:pPr>
    <w:rPr>
      <w:b/>
      <w:bCs/>
      <w:iCs/>
      <w:szCs w:val="22"/>
      <w:lang w:eastAsia="zh-TW"/>
    </w:rPr>
  </w:style>
  <w:style w:type="paragraph" w:styleId="Heading3">
    <w:name w:val="heading 3"/>
    <w:basedOn w:val="Normal"/>
    <w:next w:val="Normal"/>
    <w:link w:val="Heading3Char"/>
    <w:qFormat/>
    <w:rsid w:val="00166B31"/>
    <w:pPr>
      <w:keepNext/>
      <w:keepLines/>
      <w:spacing w:before="360"/>
      <w:ind w:left="1134" w:hanging="1134"/>
      <w:jc w:val="left"/>
      <w:outlineLvl w:val="2"/>
    </w:pPr>
    <w:rPr>
      <w:b/>
      <w:bCs/>
      <w:szCs w:val="22"/>
      <w:lang w:eastAsia="zh-TW"/>
    </w:rPr>
  </w:style>
  <w:style w:type="paragraph" w:styleId="Heading4">
    <w:name w:val="heading 4"/>
    <w:basedOn w:val="Normal"/>
    <w:next w:val="Normal"/>
    <w:link w:val="Heading4Char"/>
    <w:qFormat/>
    <w:rsid w:val="0086271D"/>
    <w:pPr>
      <w:keepNext/>
      <w:keepLines/>
      <w:spacing w:before="360"/>
      <w:ind w:left="1134" w:hanging="1134"/>
      <w:jc w:val="left"/>
      <w:outlineLvl w:val="3"/>
    </w:pPr>
    <w:rPr>
      <w:b/>
      <w:i/>
      <w:lang w:eastAsia="zh-TW"/>
    </w:rPr>
  </w:style>
  <w:style w:type="paragraph" w:styleId="Heading5">
    <w:name w:val="heading 5"/>
    <w:basedOn w:val="Normal"/>
    <w:next w:val="Normal"/>
    <w:qFormat/>
    <w:rsid w:val="00C13EEC"/>
    <w:pPr>
      <w:tabs>
        <w:tab w:val="left" w:pos="1080"/>
      </w:tabs>
      <w:spacing w:before="240"/>
      <w:ind w:left="1080" w:hanging="1080"/>
      <w:outlineLvl w:val="4"/>
    </w:pPr>
    <w:rPr>
      <w:bCs/>
      <w:i/>
      <w:iCs/>
      <w:szCs w:val="22"/>
      <w:lang w:eastAsia="zh-TW"/>
    </w:rPr>
  </w:style>
  <w:style w:type="paragraph" w:styleId="Heading6">
    <w:name w:val="heading 6"/>
    <w:basedOn w:val="Normal"/>
    <w:next w:val="Normal"/>
    <w:qFormat/>
    <w:rsid w:val="00C13EEC"/>
    <w:pPr>
      <w:keepNext/>
      <w:widowControl w:val="0"/>
      <w:tabs>
        <w:tab w:val="center" w:pos="4513"/>
      </w:tabs>
      <w:suppressAutoHyphens/>
      <w:jc w:val="center"/>
      <w:outlineLvl w:val="5"/>
    </w:pPr>
    <w:rPr>
      <w:b/>
      <w:snapToGrid w:val="0"/>
      <w:spacing w:val="-2"/>
      <w:lang w:eastAsia="zh-TW"/>
    </w:rPr>
  </w:style>
  <w:style w:type="paragraph" w:styleId="Heading7">
    <w:name w:val="heading 7"/>
    <w:basedOn w:val="Normal"/>
    <w:next w:val="Normal"/>
    <w:qFormat/>
    <w:rsid w:val="00C13EEC"/>
    <w:pPr>
      <w:keepNext/>
      <w:tabs>
        <w:tab w:val="clear" w:pos="1134"/>
        <w:tab w:val="left" w:pos="-722"/>
        <w:tab w:val="left" w:pos="1140"/>
        <w:tab w:val="left" w:pos="6946"/>
      </w:tabs>
      <w:suppressAutoHyphens/>
      <w:spacing w:line="252" w:lineRule="auto"/>
      <w:outlineLvl w:val="6"/>
    </w:pPr>
    <w:rPr>
      <w:b/>
      <w:bCs/>
      <w:color w:val="4436AA"/>
      <w:spacing w:val="-2"/>
      <w:sz w:val="28"/>
      <w:szCs w:val="22"/>
      <w:lang w:eastAsia="zh-TW"/>
    </w:rPr>
  </w:style>
  <w:style w:type="paragraph" w:styleId="Heading8">
    <w:name w:val="heading 8"/>
    <w:basedOn w:val="Normal"/>
    <w:next w:val="Normal"/>
    <w:qFormat/>
    <w:rsid w:val="005B74AD"/>
    <w:p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rsid w:val="005B74AD"/>
    <w:p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2459D"/>
    <w:pPr>
      <w:tabs>
        <w:tab w:val="clear" w:pos="1134"/>
      </w:tabs>
      <w:spacing w:after="360"/>
      <w:jc w:val="center"/>
    </w:pPr>
  </w:style>
  <w:style w:type="paragraph" w:styleId="BlockText">
    <w:name w:val="Block Text"/>
    <w:basedOn w:val="Normal"/>
    <w:rsid w:val="008A71EB"/>
    <w:pPr>
      <w:ind w:left="567" w:right="566"/>
    </w:pPr>
    <w:rPr>
      <w:rFonts w:ascii="Univers" w:hAnsi="Univers"/>
      <w:sz w:val="21"/>
    </w:rPr>
  </w:style>
  <w:style w:type="paragraph" w:customStyle="1" w:styleId="CrossTitle12">
    <w:name w:val="***Cross_Title_12"/>
    <w:basedOn w:val="Normal"/>
    <w:rsid w:val="008A71EB"/>
    <w:pPr>
      <w:jc w:val="center"/>
    </w:pPr>
    <w:rPr>
      <w:rFonts w:eastAsia="SimSun"/>
      <w:b/>
      <w:bCs/>
      <w:caps/>
      <w:sz w:val="24"/>
      <w:szCs w:val="24"/>
      <w:lang w:val="fr-CH" w:eastAsia="zh-CN"/>
    </w:rPr>
  </w:style>
  <w:style w:type="paragraph" w:customStyle="1" w:styleId="Service9">
    <w:name w:val="Service 9"/>
    <w:rsid w:val="008A71EB"/>
    <w:pPr>
      <w:jc w:val="center"/>
    </w:pPr>
    <w:rPr>
      <w:rFonts w:ascii="Arial" w:eastAsia="Times New Roman" w:hAnsi="Arial"/>
      <w:sz w:val="18"/>
      <w:lang w:val="en-GB" w:eastAsia="en-US"/>
    </w:rPr>
  </w:style>
  <w:style w:type="character" w:styleId="Hyperlink">
    <w:name w:val="Hyperlink"/>
    <w:basedOn w:val="DefaultParagraphFont"/>
    <w:rsid w:val="009F3E3D"/>
    <w:rPr>
      <w:color w:val="0000FF"/>
      <w:u w:val="none"/>
    </w:rPr>
  </w:style>
  <w:style w:type="character" w:styleId="PageNumber">
    <w:name w:val="page number"/>
    <w:basedOn w:val="DefaultParagraphFont"/>
    <w:rsid w:val="008A71EB"/>
  </w:style>
  <w:style w:type="paragraph" w:styleId="TOC4">
    <w:name w:val="toc 4"/>
    <w:basedOn w:val="Normal"/>
    <w:next w:val="Normal"/>
    <w:autoRedefine/>
    <w:semiHidden/>
    <w:rsid w:val="006A5514"/>
    <w:pPr>
      <w:ind w:left="660"/>
    </w:pPr>
  </w:style>
  <w:style w:type="paragraph" w:customStyle="1" w:styleId="CrossTitle14">
    <w:name w:val="***Cross_Title_14"/>
    <w:basedOn w:val="Normal"/>
    <w:rsid w:val="008A71EB"/>
    <w:pPr>
      <w:keepNext/>
      <w:tabs>
        <w:tab w:val="clear" w:pos="1134"/>
        <w:tab w:val="left" w:pos="1140"/>
      </w:tabs>
      <w:spacing w:after="100"/>
      <w:jc w:val="center"/>
    </w:pPr>
    <w:rPr>
      <w:rFonts w:eastAsia="SimSun"/>
      <w:b/>
      <w:caps/>
      <w:sz w:val="28"/>
      <w:szCs w:val="28"/>
      <w:lang w:val="fr-CH" w:eastAsia="zh-CN"/>
    </w:rPr>
  </w:style>
  <w:style w:type="character" w:customStyle="1" w:styleId="Heading2Char">
    <w:name w:val="Heading 2 Char"/>
    <w:link w:val="Heading2"/>
    <w:locked/>
    <w:rsid w:val="00A332E8"/>
    <w:rPr>
      <w:rFonts w:ascii="Verdana" w:eastAsia="Arial" w:hAnsi="Verdana" w:cs="Arial"/>
      <w:b/>
      <w:bCs/>
      <w:iCs/>
      <w:szCs w:val="22"/>
      <w:lang w:val="en-GB"/>
    </w:rPr>
  </w:style>
  <w:style w:type="paragraph" w:styleId="Footer">
    <w:name w:val="footer"/>
    <w:basedOn w:val="Normal"/>
    <w:rsid w:val="008A71EB"/>
    <w:pPr>
      <w:tabs>
        <w:tab w:val="center" w:pos="4320"/>
        <w:tab w:val="right" w:pos="8640"/>
      </w:tabs>
    </w:pPr>
  </w:style>
  <w:style w:type="paragraph" w:styleId="BalloonText">
    <w:name w:val="Balloon Text"/>
    <w:basedOn w:val="Normal"/>
    <w:link w:val="BalloonTextChar"/>
    <w:uiPriority w:val="99"/>
    <w:semiHidden/>
    <w:rsid w:val="005A6BCE"/>
    <w:rPr>
      <w:rFonts w:ascii="Tahoma" w:hAnsi="Tahoma" w:cs="Tahoma"/>
      <w:sz w:val="16"/>
      <w:szCs w:val="16"/>
    </w:rPr>
  </w:style>
  <w:style w:type="paragraph" w:styleId="DocumentMap">
    <w:name w:val="Document Map"/>
    <w:basedOn w:val="Normal"/>
    <w:semiHidden/>
    <w:rsid w:val="002A7FA1"/>
    <w:pPr>
      <w:shd w:val="clear" w:color="auto" w:fill="000080"/>
    </w:pPr>
    <w:rPr>
      <w:rFonts w:ascii="Tahoma" w:hAnsi="Tahoma" w:cs="Tahoma"/>
    </w:rPr>
  </w:style>
  <w:style w:type="paragraph" w:styleId="TOC3">
    <w:name w:val="toc 3"/>
    <w:basedOn w:val="Normal"/>
    <w:next w:val="Normal"/>
    <w:autoRedefine/>
    <w:semiHidden/>
    <w:rsid w:val="00E91F0F"/>
    <w:pPr>
      <w:ind w:left="400"/>
    </w:pPr>
  </w:style>
  <w:style w:type="paragraph" w:styleId="TOC1">
    <w:name w:val="toc 1"/>
    <w:basedOn w:val="Normal"/>
    <w:next w:val="Normal"/>
    <w:autoRedefine/>
    <w:semiHidden/>
    <w:rsid w:val="00E91F0F"/>
  </w:style>
  <w:style w:type="paragraph" w:styleId="TOC2">
    <w:name w:val="toc 2"/>
    <w:basedOn w:val="Normal"/>
    <w:next w:val="Normal"/>
    <w:autoRedefine/>
    <w:semiHidden/>
    <w:rsid w:val="00E91F0F"/>
    <w:pPr>
      <w:ind w:left="200"/>
    </w:pPr>
  </w:style>
  <w:style w:type="character" w:styleId="FollowedHyperlink">
    <w:name w:val="FollowedHyperlink"/>
    <w:basedOn w:val="DefaultParagraphFont"/>
    <w:rsid w:val="002F006A"/>
    <w:rPr>
      <w:color w:val="0000FF"/>
      <w:u w:val="none"/>
    </w:rPr>
  </w:style>
  <w:style w:type="paragraph" w:customStyle="1" w:styleId="WMOSubTitle1">
    <w:name w:val="WMO_SubTitle1"/>
    <w:basedOn w:val="Heading4"/>
    <w:next w:val="WMOBodyText"/>
    <w:rsid w:val="004D497E"/>
    <w:pPr>
      <w:spacing w:before="280"/>
      <w:ind w:left="0" w:firstLine="0"/>
    </w:pPr>
  </w:style>
  <w:style w:type="paragraph" w:customStyle="1" w:styleId="Comment">
    <w:name w:val="Comment"/>
    <w:basedOn w:val="Normal"/>
    <w:next w:val="WMOBodyText"/>
    <w:link w:val="CommentChar"/>
    <w:rsid w:val="000C225A"/>
    <w:pPr>
      <w:spacing w:before="240"/>
      <w:jc w:val="left"/>
    </w:pPr>
    <w:rPr>
      <w:i/>
      <w:szCs w:val="22"/>
    </w:rPr>
  </w:style>
  <w:style w:type="paragraph" w:customStyle="1" w:styleId="CharCharCharChar">
    <w:name w:val="Char Char Char Char"/>
    <w:basedOn w:val="Normal"/>
    <w:rsid w:val="00480313"/>
    <w:pPr>
      <w:jc w:val="left"/>
    </w:pPr>
    <w:rPr>
      <w:rFonts w:ascii="Times New Roman" w:hAnsi="Times New Roman"/>
      <w:sz w:val="24"/>
      <w:szCs w:val="24"/>
      <w:lang w:val="pl-PL" w:eastAsia="pl-PL"/>
    </w:rPr>
  </w:style>
  <w:style w:type="paragraph" w:customStyle="1" w:styleId="CharChar">
    <w:name w:val="Знак Знак Char Char"/>
    <w:basedOn w:val="Normal"/>
    <w:rsid w:val="000B5E64"/>
    <w:pPr>
      <w:jc w:val="left"/>
    </w:pPr>
    <w:rPr>
      <w:rFonts w:ascii="Times New Roman" w:hAnsi="Times New Roman"/>
      <w:sz w:val="24"/>
      <w:szCs w:val="24"/>
      <w:lang w:val="pl-PL" w:eastAsia="pl-PL"/>
    </w:rPr>
  </w:style>
  <w:style w:type="paragraph" w:customStyle="1" w:styleId="BodyText">
    <w:name w:val="BodyText"/>
    <w:basedOn w:val="Normal"/>
    <w:link w:val="BodyTextChar"/>
    <w:rsid w:val="004F49A1"/>
    <w:pPr>
      <w:tabs>
        <w:tab w:val="left" w:pos="1080"/>
      </w:tabs>
      <w:spacing w:before="240"/>
    </w:pPr>
    <w:rPr>
      <w:szCs w:val="22"/>
    </w:rPr>
  </w:style>
  <w:style w:type="paragraph" w:customStyle="1" w:styleId="WMOBodyText">
    <w:name w:val="WMO_BodyText"/>
    <w:basedOn w:val="Normal"/>
    <w:link w:val="WMOBodyTextCharChar"/>
    <w:rsid w:val="00166B31"/>
    <w:pPr>
      <w:spacing w:before="240"/>
      <w:jc w:val="left"/>
    </w:pPr>
    <w:rPr>
      <w:szCs w:val="22"/>
      <w:lang w:eastAsia="zh-TW"/>
    </w:rPr>
  </w:style>
  <w:style w:type="paragraph" w:customStyle="1" w:styleId="WMOList1">
    <w:name w:val="WMO_List1"/>
    <w:basedOn w:val="Normal"/>
    <w:rsid w:val="004D497E"/>
    <w:pPr>
      <w:spacing w:before="240"/>
      <w:ind w:left="1134" w:hanging="1134"/>
      <w:jc w:val="left"/>
    </w:pPr>
    <w:rPr>
      <w:szCs w:val="22"/>
      <w:lang w:eastAsia="zh-TW"/>
    </w:rPr>
  </w:style>
  <w:style w:type="paragraph" w:customStyle="1" w:styleId="WMOList2">
    <w:name w:val="WMO_List2"/>
    <w:basedOn w:val="Normal"/>
    <w:rsid w:val="004D497E"/>
    <w:pPr>
      <w:tabs>
        <w:tab w:val="left" w:pos="1701"/>
      </w:tabs>
      <w:spacing w:before="240"/>
      <w:ind w:left="1701" w:hanging="567"/>
      <w:jc w:val="left"/>
    </w:pPr>
    <w:rPr>
      <w:szCs w:val="22"/>
      <w:lang w:eastAsia="zh-TW"/>
    </w:rPr>
  </w:style>
  <w:style w:type="paragraph" w:customStyle="1" w:styleId="WMOSubTitle2">
    <w:name w:val="WMO_SubTitle2"/>
    <w:basedOn w:val="Heading5"/>
    <w:next w:val="WMOBodyText"/>
    <w:rsid w:val="004D497E"/>
    <w:pPr>
      <w:keepNext/>
      <w:keepLines/>
      <w:tabs>
        <w:tab w:val="clear" w:pos="1080"/>
      </w:tabs>
      <w:spacing w:before="280"/>
      <w:ind w:left="0" w:firstLine="0"/>
      <w:jc w:val="left"/>
    </w:pPr>
  </w:style>
  <w:style w:type="paragraph" w:styleId="BodyText0">
    <w:name w:val="Body Text"/>
    <w:basedOn w:val="Normal"/>
    <w:rsid w:val="00831751"/>
    <w:pPr>
      <w:tabs>
        <w:tab w:val="clear" w:pos="1134"/>
        <w:tab w:val="left" w:pos="1140"/>
      </w:tabs>
      <w:jc w:val="center"/>
    </w:pPr>
    <w:rPr>
      <w:rFonts w:eastAsia="SimSun"/>
      <w:b/>
      <w:bCs/>
      <w:sz w:val="24"/>
      <w:szCs w:val="24"/>
      <w:lang w:eastAsia="zh-CN"/>
    </w:rPr>
  </w:style>
  <w:style w:type="character" w:styleId="FootnoteReference">
    <w:name w:val="footnote reference"/>
    <w:basedOn w:val="DefaultParagraphFont"/>
    <w:uiPriority w:val="99"/>
    <w:rsid w:val="003B7252"/>
    <w:rPr>
      <w:vertAlign w:val="superscript"/>
    </w:rPr>
  </w:style>
  <w:style w:type="paragraph" w:customStyle="1" w:styleId="ECBodyText-Centred">
    <w:name w:val="EC_BodyText-Centred"/>
    <w:basedOn w:val="WMOBodyText"/>
    <w:next w:val="WMOBodyText"/>
    <w:rsid w:val="00415F4C"/>
    <w:pPr>
      <w:jc w:val="center"/>
    </w:pPr>
  </w:style>
  <w:style w:type="paragraph" w:styleId="FootnoteText">
    <w:name w:val="footnote text"/>
    <w:basedOn w:val="Normal"/>
    <w:link w:val="FootnoteTextChar"/>
    <w:uiPriority w:val="99"/>
    <w:rsid w:val="00592267"/>
    <w:pPr>
      <w:spacing w:before="120"/>
      <w:ind w:left="360" w:hanging="360"/>
      <w:jc w:val="left"/>
    </w:pPr>
  </w:style>
  <w:style w:type="character" w:styleId="CommentReference">
    <w:name w:val="annotation reference"/>
    <w:basedOn w:val="DefaultParagraphFont"/>
    <w:uiPriority w:val="99"/>
    <w:semiHidden/>
    <w:rsid w:val="00DD35CC"/>
    <w:rPr>
      <w:sz w:val="16"/>
      <w:szCs w:val="16"/>
    </w:rPr>
  </w:style>
  <w:style w:type="paragraph" w:styleId="CommentText">
    <w:name w:val="annotation text"/>
    <w:basedOn w:val="Normal"/>
    <w:link w:val="CommentTextChar"/>
    <w:uiPriority w:val="99"/>
    <w:semiHidden/>
    <w:rsid w:val="00DD35CC"/>
  </w:style>
  <w:style w:type="paragraph" w:styleId="CommentSubject">
    <w:name w:val="annotation subject"/>
    <w:basedOn w:val="CommentText"/>
    <w:next w:val="CommentText"/>
    <w:semiHidden/>
    <w:rsid w:val="00DD35CC"/>
    <w:rPr>
      <w:b/>
      <w:bCs/>
    </w:rPr>
  </w:style>
  <w:style w:type="paragraph" w:customStyle="1" w:styleId="ECBox">
    <w:name w:val="EC_Box"/>
    <w:basedOn w:val="WMOBodyText"/>
    <w:next w:val="WMOBodyText"/>
    <w:rsid w:val="00733D4F"/>
    <w:pPr>
      <w:pBdr>
        <w:top w:val="single" w:sz="4" w:space="12" w:color="auto"/>
        <w:left w:val="single" w:sz="4" w:space="5" w:color="auto"/>
        <w:bottom w:val="single" w:sz="4" w:space="12" w:color="auto"/>
        <w:right w:val="single" w:sz="4" w:space="5" w:color="auto"/>
      </w:pBdr>
    </w:pPr>
  </w:style>
  <w:style w:type="paragraph" w:customStyle="1" w:styleId="Heading2-Centered">
    <w:name w:val="Heading 2 - Centered"/>
    <w:basedOn w:val="Heading2"/>
    <w:next w:val="Normal"/>
    <w:rsid w:val="00C13EEC"/>
  </w:style>
  <w:style w:type="paragraph" w:styleId="Title">
    <w:name w:val="Title"/>
    <w:basedOn w:val="Normal"/>
    <w:qFormat/>
    <w:rsid w:val="0028006F"/>
    <w:pPr>
      <w:spacing w:before="240" w:after="60"/>
      <w:jc w:val="center"/>
      <w:outlineLvl w:val="0"/>
    </w:pPr>
    <w:rPr>
      <w:b/>
      <w:bCs/>
      <w:kern w:val="28"/>
      <w:sz w:val="32"/>
      <w:szCs w:val="32"/>
    </w:rPr>
  </w:style>
  <w:style w:type="paragraph" w:customStyle="1" w:styleId="ECBodyText">
    <w:name w:val="EC_BodyText"/>
    <w:basedOn w:val="Normal"/>
    <w:link w:val="ECBodyTextChar"/>
    <w:rsid w:val="00E60546"/>
    <w:pPr>
      <w:tabs>
        <w:tab w:val="clear" w:pos="1134"/>
        <w:tab w:val="left" w:pos="1080"/>
      </w:tabs>
      <w:spacing w:before="240"/>
      <w:jc w:val="left"/>
    </w:pPr>
    <w:rPr>
      <w:rFonts w:eastAsia="Times New Roman"/>
      <w:szCs w:val="22"/>
    </w:rPr>
  </w:style>
  <w:style w:type="character" w:customStyle="1" w:styleId="ECBodyTextChar">
    <w:name w:val="EC_BodyText Char"/>
    <w:basedOn w:val="DefaultParagraphFont"/>
    <w:link w:val="ECBodyText"/>
    <w:rsid w:val="00E60546"/>
    <w:rPr>
      <w:rFonts w:ascii="Arial" w:eastAsia="Times New Roman" w:hAnsi="Arial" w:cs="Arial"/>
      <w:sz w:val="22"/>
      <w:szCs w:val="22"/>
    </w:rPr>
  </w:style>
  <w:style w:type="paragraph" w:customStyle="1" w:styleId="StyleHeading1LatinTimesNewRoman">
    <w:name w:val="Style Heading 1 + (Latin) Times New Roman"/>
    <w:basedOn w:val="Heading1"/>
    <w:link w:val="StyleHeading1LatinTimesNewRomanChar"/>
    <w:rsid w:val="00CF399D"/>
  </w:style>
  <w:style w:type="character" w:customStyle="1" w:styleId="Heading1Char">
    <w:name w:val="Heading 1 Char"/>
    <w:basedOn w:val="DefaultParagraphFont"/>
    <w:link w:val="Heading1"/>
    <w:rsid w:val="005D666D"/>
    <w:rPr>
      <w:rFonts w:ascii="Verdana" w:eastAsia="Arial" w:hAnsi="Verdana" w:cs="Arial"/>
      <w:b/>
      <w:bCs/>
      <w:caps/>
      <w:kern w:val="32"/>
      <w:sz w:val="24"/>
      <w:szCs w:val="32"/>
      <w:lang w:val="en-GB"/>
    </w:rPr>
  </w:style>
  <w:style w:type="character" w:customStyle="1" w:styleId="StyleHeading1LatinTimesNewRomanChar">
    <w:name w:val="Style Heading 1 + (Latin) Times New Roman Char"/>
    <w:basedOn w:val="Heading1Char"/>
    <w:link w:val="StyleHeading1LatinTimesNewRoman"/>
    <w:rsid w:val="00CF399D"/>
    <w:rPr>
      <w:rFonts w:ascii="Arial" w:eastAsia="Arial" w:hAnsi="Arial" w:cs="Arial"/>
      <w:b/>
      <w:bCs/>
      <w:caps/>
      <w:kern w:val="32"/>
      <w:sz w:val="28"/>
      <w:szCs w:val="32"/>
      <w:lang w:val="en-GB" w:eastAsia="en-US" w:bidi="ar-SA"/>
    </w:rPr>
  </w:style>
  <w:style w:type="paragraph" w:customStyle="1" w:styleId="StyleHeading1LatinTimesNewRoman1">
    <w:name w:val="Style Heading 1 + (Latin) Times New Roman1"/>
    <w:basedOn w:val="Heading1"/>
    <w:link w:val="StyleHeading1LatinTimesNewRoman1Char"/>
    <w:rsid w:val="00CF399D"/>
    <w:rPr>
      <w:rFonts w:cs="Arial Bold"/>
    </w:rPr>
  </w:style>
  <w:style w:type="character" w:customStyle="1" w:styleId="StyleHeading1LatinTimesNewRoman1Char">
    <w:name w:val="Style Heading 1 + (Latin) Times New Roman1 Char"/>
    <w:basedOn w:val="Heading1Char"/>
    <w:link w:val="StyleHeading1LatinTimesNewRoman1"/>
    <w:rsid w:val="00CF399D"/>
    <w:rPr>
      <w:rFonts w:ascii="Arial" w:eastAsia="Arial" w:hAnsi="Arial" w:cs="Arial Bold"/>
      <w:b/>
      <w:bCs/>
      <w:caps/>
      <w:kern w:val="32"/>
      <w:sz w:val="28"/>
      <w:szCs w:val="32"/>
      <w:lang w:val="en-GB" w:eastAsia="en-US" w:bidi="ar-SA"/>
    </w:rPr>
  </w:style>
  <w:style w:type="character" w:customStyle="1" w:styleId="BodyTextChar">
    <w:name w:val="BodyText Char"/>
    <w:basedOn w:val="DefaultParagraphFont"/>
    <w:link w:val="BodyText"/>
    <w:rsid w:val="004F49A1"/>
    <w:rPr>
      <w:rFonts w:ascii="Arial" w:eastAsia="Arial" w:hAnsi="Arial" w:cs="Arial"/>
      <w:sz w:val="22"/>
      <w:szCs w:val="22"/>
      <w:lang w:val="en-GB" w:eastAsia="en-US" w:bidi="ar-SA"/>
    </w:rPr>
  </w:style>
  <w:style w:type="character" w:customStyle="1" w:styleId="WMOBodyTextCharChar">
    <w:name w:val="WMO_BodyText Char Char"/>
    <w:basedOn w:val="DefaultParagraphFont"/>
    <w:link w:val="WMOBodyText"/>
    <w:rsid w:val="00166B31"/>
    <w:rPr>
      <w:rFonts w:ascii="Verdana" w:eastAsia="Arial" w:hAnsi="Verdana" w:cs="Arial"/>
      <w:sz w:val="22"/>
      <w:szCs w:val="22"/>
      <w:lang w:val="en-GB"/>
    </w:rPr>
  </w:style>
  <w:style w:type="table" w:styleId="TableGrid">
    <w:name w:val="Table Grid"/>
    <w:basedOn w:val="TableNormal"/>
    <w:rsid w:val="00E47C1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28778B"/>
    <w:rPr>
      <w:color w:val="808080"/>
      <w:sz w:val="20"/>
    </w:rPr>
  </w:style>
  <w:style w:type="character" w:customStyle="1" w:styleId="Heading4Char">
    <w:name w:val="Heading 4 Char"/>
    <w:basedOn w:val="DefaultParagraphFont"/>
    <w:link w:val="Heading4"/>
    <w:rsid w:val="0086271D"/>
    <w:rPr>
      <w:rFonts w:ascii="Arial" w:eastAsia="Arial" w:hAnsi="Arial" w:cs="Arial"/>
      <w:b/>
      <w:i/>
      <w:sz w:val="22"/>
      <w:lang w:val="en-GB"/>
    </w:rPr>
  </w:style>
  <w:style w:type="paragraph" w:customStyle="1" w:styleId="WMOList3">
    <w:name w:val="WMO_List3"/>
    <w:basedOn w:val="WMOList2"/>
    <w:rsid w:val="004D497E"/>
    <w:pPr>
      <w:tabs>
        <w:tab w:val="clear" w:pos="1134"/>
        <w:tab w:val="left" w:pos="2268"/>
        <w:tab w:val="left" w:pos="2310"/>
      </w:tabs>
      <w:ind w:left="2268"/>
    </w:pPr>
  </w:style>
  <w:style w:type="paragraph" w:customStyle="1" w:styleId="WMOResList1">
    <w:name w:val="WMO_ResList1"/>
    <w:basedOn w:val="WMOList1"/>
    <w:rsid w:val="004D497E"/>
    <w:pPr>
      <w:tabs>
        <w:tab w:val="clear" w:pos="1134"/>
        <w:tab w:val="left" w:pos="567"/>
      </w:tabs>
      <w:ind w:left="567" w:hanging="567"/>
    </w:pPr>
  </w:style>
  <w:style w:type="paragraph" w:customStyle="1" w:styleId="WMOResList2">
    <w:name w:val="WMO_ResList2"/>
    <w:basedOn w:val="WMOResList1"/>
    <w:rsid w:val="004D497E"/>
    <w:pPr>
      <w:tabs>
        <w:tab w:val="clear" w:pos="567"/>
        <w:tab w:val="left" w:pos="1134"/>
      </w:tabs>
      <w:ind w:left="1134"/>
    </w:pPr>
  </w:style>
  <w:style w:type="paragraph" w:customStyle="1" w:styleId="WMOResList3">
    <w:name w:val="WMO_ResList3"/>
    <w:basedOn w:val="WMOResList1"/>
    <w:rsid w:val="004D497E"/>
    <w:pPr>
      <w:tabs>
        <w:tab w:val="clear" w:pos="567"/>
        <w:tab w:val="left" w:pos="1701"/>
      </w:tabs>
      <w:ind w:left="1701"/>
    </w:pPr>
  </w:style>
  <w:style w:type="paragraph" w:customStyle="1" w:styleId="Heading2Centered">
    <w:name w:val="Heading 2 + Centered"/>
    <w:aliases w:val="Before:  0 cm,First line:  0 cm + Not All caps"/>
    <w:basedOn w:val="Heading2"/>
    <w:link w:val="Heading2CenteredChar"/>
    <w:rsid w:val="00C13EEC"/>
  </w:style>
  <w:style w:type="character" w:customStyle="1" w:styleId="Heading2CenteredChar">
    <w:name w:val="Heading 2 + Centered Char"/>
    <w:aliases w:val="Before:  0 cm Char,First line:  0 cm + Not All caps Char"/>
    <w:basedOn w:val="Heading2Char"/>
    <w:link w:val="Heading2Centered"/>
    <w:rsid w:val="00C13EEC"/>
    <w:rPr>
      <w:rFonts w:ascii="Arial" w:eastAsia="Arial" w:hAnsi="Arial" w:cs="Arial"/>
      <w:b/>
      <w:bCs/>
      <w:iCs/>
      <w:caps w:val="0"/>
      <w:sz w:val="22"/>
      <w:szCs w:val="22"/>
      <w:lang w:val="en-GB"/>
    </w:rPr>
  </w:style>
  <w:style w:type="character" w:customStyle="1" w:styleId="WMOAgendaItem">
    <w:name w:val="WMO_AgendaItem"/>
    <w:basedOn w:val="DefaultParagraphFont"/>
    <w:uiPriority w:val="1"/>
    <w:qFormat/>
    <w:rsid w:val="004B7BAA"/>
  </w:style>
  <w:style w:type="character" w:customStyle="1" w:styleId="BalloonTextChar">
    <w:name w:val="Balloon Text Char"/>
    <w:basedOn w:val="DefaultParagraphFont"/>
    <w:link w:val="BalloonText"/>
    <w:uiPriority w:val="99"/>
    <w:semiHidden/>
    <w:rsid w:val="00B165E6"/>
    <w:rPr>
      <w:rFonts w:ascii="Tahoma" w:eastAsia="Arial" w:hAnsi="Tahoma" w:cs="Tahoma"/>
      <w:sz w:val="16"/>
      <w:szCs w:val="16"/>
      <w:lang w:val="en-GB" w:eastAsia="en-US"/>
    </w:rPr>
  </w:style>
  <w:style w:type="paragraph" w:customStyle="1" w:styleId="WMOTOC2">
    <w:name w:val="WMO_TOC2"/>
    <w:basedOn w:val="TOC2"/>
    <w:next w:val="Normal"/>
    <w:qFormat/>
    <w:rsid w:val="00B165E6"/>
    <w:pPr>
      <w:tabs>
        <w:tab w:val="clear" w:pos="1134"/>
        <w:tab w:val="left" w:pos="851"/>
        <w:tab w:val="right" w:leader="dot" w:pos="9639"/>
      </w:tabs>
      <w:spacing w:before="360" w:after="120"/>
      <w:ind w:left="851" w:right="567" w:hanging="851"/>
      <w:jc w:val="left"/>
    </w:pPr>
    <w:rPr>
      <w:rFonts w:eastAsia="MS Mincho"/>
      <w:b/>
      <w:smallCaps/>
      <w:noProof/>
      <w:szCs w:val="22"/>
    </w:rPr>
  </w:style>
  <w:style w:type="paragraph" w:customStyle="1" w:styleId="WMOTOC1">
    <w:name w:val="WMO_TOC1"/>
    <w:basedOn w:val="TOC1"/>
    <w:next w:val="WMOTOC2"/>
    <w:qFormat/>
    <w:rsid w:val="00B165E6"/>
    <w:pPr>
      <w:tabs>
        <w:tab w:val="clear" w:pos="1134"/>
      </w:tabs>
      <w:spacing w:before="120" w:after="120"/>
      <w:jc w:val="left"/>
    </w:pPr>
    <w:rPr>
      <w:rFonts w:eastAsia="MS Mincho"/>
      <w:b/>
      <w:smallCaps/>
      <w:noProof/>
      <w:szCs w:val="22"/>
    </w:rPr>
  </w:style>
  <w:style w:type="paragraph" w:customStyle="1" w:styleId="WMOTOC3">
    <w:name w:val="WMO_TOC3"/>
    <w:basedOn w:val="TOC3"/>
    <w:qFormat/>
    <w:rsid w:val="00B165E6"/>
    <w:pPr>
      <w:tabs>
        <w:tab w:val="clear" w:pos="1134"/>
        <w:tab w:val="left" w:pos="851"/>
        <w:tab w:val="left" w:pos="1100"/>
        <w:tab w:val="right" w:leader="dot" w:pos="9639"/>
      </w:tabs>
      <w:spacing w:before="240" w:after="120"/>
      <w:ind w:left="851" w:right="567" w:hanging="851"/>
      <w:jc w:val="left"/>
    </w:pPr>
    <w:rPr>
      <w:rFonts w:eastAsia="MS Mincho"/>
      <w:iCs/>
      <w:noProof/>
      <w:szCs w:val="22"/>
    </w:rPr>
  </w:style>
  <w:style w:type="character" w:customStyle="1" w:styleId="WMOAddedText">
    <w:name w:val="WMO_AddedText"/>
    <w:rsid w:val="00B165E6"/>
    <w:rPr>
      <w:color w:val="0066FF"/>
      <w:u w:val="dash"/>
    </w:rPr>
  </w:style>
  <w:style w:type="character" w:customStyle="1" w:styleId="WMODeletedText">
    <w:name w:val="WMO_DeletedText"/>
    <w:rsid w:val="00B165E6"/>
    <w:rPr>
      <w:strike/>
      <w:color w:val="C00000"/>
    </w:rPr>
  </w:style>
  <w:style w:type="character" w:customStyle="1" w:styleId="FootnoteTextChar">
    <w:name w:val="Footnote Text Char"/>
    <w:basedOn w:val="DefaultParagraphFont"/>
    <w:link w:val="FootnoteText"/>
    <w:uiPriority w:val="99"/>
    <w:rsid w:val="00592267"/>
    <w:rPr>
      <w:rFonts w:ascii="Verdana" w:eastAsia="Arial" w:hAnsi="Verdana" w:cs="Arial"/>
      <w:lang w:val="en-GB" w:eastAsia="en-US"/>
    </w:rPr>
  </w:style>
  <w:style w:type="character" w:customStyle="1" w:styleId="CommentChar">
    <w:name w:val="Comment Char"/>
    <w:basedOn w:val="DefaultParagraphFont"/>
    <w:link w:val="Comment"/>
    <w:rsid w:val="000C225A"/>
    <w:rPr>
      <w:rFonts w:ascii="Verdana" w:eastAsia="Arial" w:hAnsi="Verdana" w:cs="Arial"/>
      <w:i/>
      <w:sz w:val="22"/>
      <w:szCs w:val="22"/>
      <w:lang w:val="en-GB" w:eastAsia="en-US"/>
    </w:rPr>
  </w:style>
  <w:style w:type="paragraph" w:styleId="ListParagraph">
    <w:name w:val="List Paragraph"/>
    <w:basedOn w:val="Normal"/>
    <w:uiPriority w:val="34"/>
    <w:qFormat/>
    <w:rsid w:val="00777D58"/>
    <w:pPr>
      <w:ind w:left="720"/>
      <w:contextualSpacing/>
    </w:pPr>
  </w:style>
  <w:style w:type="character" w:customStyle="1" w:styleId="Heading3Char">
    <w:name w:val="Heading 3 Char"/>
    <w:basedOn w:val="DefaultParagraphFont"/>
    <w:link w:val="Heading3"/>
    <w:rsid w:val="00491766"/>
    <w:rPr>
      <w:rFonts w:ascii="Verdana" w:eastAsia="Arial" w:hAnsi="Verdana" w:cs="Arial"/>
      <w:b/>
      <w:bCs/>
      <w:szCs w:val="22"/>
      <w:lang w:val="en-GB"/>
    </w:rPr>
  </w:style>
  <w:style w:type="paragraph" w:customStyle="1" w:styleId="BodyTextNumbered">
    <w:name w:val="_Body Text Numbered"/>
    <w:basedOn w:val="Normal"/>
    <w:rsid w:val="00491766"/>
    <w:pPr>
      <w:numPr>
        <w:numId w:val="1"/>
      </w:numPr>
      <w:tabs>
        <w:tab w:val="center" w:pos="4513"/>
      </w:tabs>
      <w:suppressAutoHyphens/>
      <w:spacing w:before="240" w:after="120"/>
      <w:jc w:val="left"/>
    </w:pPr>
    <w:rPr>
      <w:szCs w:val="22"/>
      <w:lang w:eastAsia="zh-TW"/>
    </w:rPr>
  </w:style>
  <w:style w:type="character" w:styleId="PlaceholderText">
    <w:name w:val="Placeholder Text"/>
    <w:basedOn w:val="DefaultParagraphFont"/>
    <w:rsid w:val="000D4FA3"/>
    <w:rPr>
      <w:color w:val="808080"/>
    </w:rPr>
  </w:style>
  <w:style w:type="character" w:customStyle="1" w:styleId="style221">
    <w:name w:val="style221"/>
    <w:basedOn w:val="DefaultParagraphFont"/>
    <w:rsid w:val="00A7348D"/>
    <w:rPr>
      <w:sz w:val="20"/>
      <w:szCs w:val="20"/>
    </w:rPr>
  </w:style>
  <w:style w:type="character" w:customStyle="1" w:styleId="style261">
    <w:name w:val="style261"/>
    <w:basedOn w:val="DefaultParagraphFont"/>
    <w:rsid w:val="00A7348D"/>
    <w:rPr>
      <w:color w:val="3A74AF"/>
    </w:rPr>
  </w:style>
  <w:style w:type="paragraph" w:customStyle="1" w:styleId="Char">
    <w:name w:val="Char"/>
    <w:basedOn w:val="Normal"/>
    <w:rsid w:val="00DA1C80"/>
    <w:pPr>
      <w:tabs>
        <w:tab w:val="clear" w:pos="1134"/>
      </w:tabs>
      <w:jc w:val="left"/>
    </w:pPr>
    <w:rPr>
      <w:rFonts w:ascii="Times New Roman" w:eastAsia="Times New Roman" w:hAnsi="Times New Roman" w:cs="Times New Roman"/>
      <w:sz w:val="24"/>
      <w:szCs w:val="24"/>
      <w:lang w:val="pl-PL" w:eastAsia="pl-PL"/>
    </w:rPr>
  </w:style>
  <w:style w:type="character" w:customStyle="1" w:styleId="HeaderChar">
    <w:name w:val="Header Char"/>
    <w:basedOn w:val="DefaultParagraphFont"/>
    <w:link w:val="Header"/>
    <w:uiPriority w:val="99"/>
    <w:rsid w:val="00DA1C80"/>
    <w:rPr>
      <w:rFonts w:ascii="Verdana" w:eastAsia="Arial" w:hAnsi="Verdana" w:cs="Arial"/>
      <w:lang w:val="en-GB" w:eastAsia="en-US"/>
    </w:rPr>
  </w:style>
  <w:style w:type="character" w:customStyle="1" w:styleId="CommentTextChar">
    <w:name w:val="Comment Text Char"/>
    <w:basedOn w:val="DefaultParagraphFont"/>
    <w:link w:val="CommentText"/>
    <w:uiPriority w:val="99"/>
    <w:semiHidden/>
    <w:rsid w:val="00162520"/>
    <w:rPr>
      <w:rFonts w:ascii="Verdana" w:eastAsia="Arial" w:hAnsi="Verdana" w:cs="Arial"/>
      <w:lang w:val="en-GB" w:eastAsia="en-US"/>
    </w:rPr>
  </w:style>
  <w:style w:type="paragraph" w:customStyle="1" w:styleId="Char0">
    <w:name w:val="Char"/>
    <w:basedOn w:val="Normal"/>
    <w:rsid w:val="00762D16"/>
    <w:pPr>
      <w:tabs>
        <w:tab w:val="clear" w:pos="1134"/>
      </w:tabs>
      <w:jc w:val="left"/>
    </w:pPr>
    <w:rPr>
      <w:rFonts w:ascii="Times New Roman" w:eastAsia="Times New Roman" w:hAnsi="Times New Roman" w:cs="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651714">
      <w:bodyDiv w:val="1"/>
      <w:marLeft w:val="0"/>
      <w:marRight w:val="0"/>
      <w:marTop w:val="0"/>
      <w:marBottom w:val="0"/>
      <w:divBdr>
        <w:top w:val="none" w:sz="0" w:space="0" w:color="auto"/>
        <w:left w:val="none" w:sz="0" w:space="0" w:color="auto"/>
        <w:bottom w:val="none" w:sz="0" w:space="0" w:color="auto"/>
        <w:right w:val="none" w:sz="0" w:space="0" w:color="auto"/>
      </w:divBdr>
    </w:div>
    <w:div w:id="1233464708">
      <w:bodyDiv w:val="1"/>
      <w:marLeft w:val="0"/>
      <w:marRight w:val="0"/>
      <w:marTop w:val="0"/>
      <w:marBottom w:val="0"/>
      <w:divBdr>
        <w:top w:val="none" w:sz="0" w:space="0" w:color="auto"/>
        <w:left w:val="none" w:sz="0" w:space="0" w:color="auto"/>
        <w:bottom w:val="none" w:sz="0" w:space="0" w:color="auto"/>
        <w:right w:val="none" w:sz="0" w:space="0" w:color="auto"/>
      </w:divBdr>
    </w:div>
    <w:div w:id="1329140564">
      <w:bodyDiv w:val="1"/>
      <w:marLeft w:val="0"/>
      <w:marRight w:val="0"/>
      <w:marTop w:val="0"/>
      <w:marBottom w:val="0"/>
      <w:divBdr>
        <w:top w:val="none" w:sz="0" w:space="0" w:color="auto"/>
        <w:left w:val="none" w:sz="0" w:space="0" w:color="auto"/>
        <w:bottom w:val="none" w:sz="0" w:space="0" w:color="auto"/>
        <w:right w:val="none" w:sz="0" w:space="0" w:color="auto"/>
      </w:divBdr>
    </w:div>
    <w:div w:id="1684623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brary.wmo.int/pmb_ged/wmo-td_862.pdf"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www.wmo.int/pages/prog/www/IMOP/publications/IOM-125_TECO_2016/Discussion_session/PD_1_Discussion_AWS_Issues.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70C933D866943D2BC2EB4D48D5AF585"/>
        <w:category>
          <w:name w:val="General"/>
          <w:gallery w:val="placeholder"/>
        </w:category>
        <w:types>
          <w:type w:val="bbPlcHdr"/>
        </w:types>
        <w:behaviors>
          <w:behavior w:val="content"/>
        </w:behaviors>
        <w:guid w:val="{FFB2EB22-169F-424A-A67B-00301CC44777}"/>
      </w:docPartPr>
      <w:docPartBody>
        <w:p w:rsidR="004651DE" w:rsidRDefault="005C6B75">
          <w:pPr>
            <w:pStyle w:val="470C933D866943D2BC2EB4D48D5AF585"/>
          </w:pPr>
          <w:r w:rsidRPr="00F0761C">
            <w:rPr>
              <w:rStyle w:val="PlaceholderText"/>
            </w:rPr>
            <w:t>[Keywords]</w:t>
          </w:r>
        </w:p>
      </w:docPartBody>
    </w:docPart>
    <w:docPart>
      <w:docPartPr>
        <w:name w:val="A3DF14CB61FB4386A1E7E7BF42A7F6D5"/>
        <w:category>
          <w:name w:val="General"/>
          <w:gallery w:val="placeholder"/>
        </w:category>
        <w:types>
          <w:type w:val="bbPlcHdr"/>
        </w:types>
        <w:behaviors>
          <w:behavior w:val="content"/>
        </w:behaviors>
        <w:guid w:val="{4A3B854C-C899-4936-9B06-34AB27417130}"/>
      </w:docPartPr>
      <w:docPartBody>
        <w:p w:rsidR="004651DE" w:rsidRDefault="005C6B75">
          <w:pPr>
            <w:pStyle w:val="A3DF14CB61FB4386A1E7E7BF42A7F6D5"/>
          </w:pPr>
          <w:r w:rsidRPr="00F0761C">
            <w:rPr>
              <w:rStyle w:val="PlaceholderText"/>
            </w:rPr>
            <w:t>[Category]</w:t>
          </w:r>
        </w:p>
      </w:docPartBody>
    </w:docPart>
    <w:docPart>
      <w:docPartPr>
        <w:name w:val="837786728FAA4976826377B5D03A5C9B"/>
        <w:category>
          <w:name w:val="General"/>
          <w:gallery w:val="placeholder"/>
        </w:category>
        <w:types>
          <w:type w:val="bbPlcHdr"/>
        </w:types>
        <w:behaviors>
          <w:behavior w:val="content"/>
        </w:behaviors>
        <w:guid w:val="{0494E38A-3780-49EB-82E1-2D106C0F88E9}"/>
      </w:docPartPr>
      <w:docPartBody>
        <w:p w:rsidR="004651DE" w:rsidRDefault="005C6B75">
          <w:r w:rsidRPr="00FF3A17">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Univers">
    <w:altName w:val="Arial"/>
    <w:charset w:val="00"/>
    <w:family w:val="swiss"/>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old">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hyphenationZone w:val="283"/>
  <w:characterSpacingControl w:val="doNotCompress"/>
  <w:compat>
    <w:useFELayout/>
    <w:compatSetting w:name="compatibilityMode" w:uri="http://schemas.microsoft.com/office/word" w:val="12"/>
  </w:compat>
  <w:rsids>
    <w:rsidRoot w:val="005C6B75"/>
    <w:rsid w:val="00081B33"/>
    <w:rsid w:val="002236FA"/>
    <w:rsid w:val="00273984"/>
    <w:rsid w:val="002C4066"/>
    <w:rsid w:val="003266C1"/>
    <w:rsid w:val="00422174"/>
    <w:rsid w:val="004651DE"/>
    <w:rsid w:val="005C6B75"/>
    <w:rsid w:val="007F033D"/>
    <w:rsid w:val="0092624F"/>
    <w:rsid w:val="00A61321"/>
    <w:rsid w:val="00A932B5"/>
    <w:rsid w:val="00B34D17"/>
    <w:rsid w:val="00BC4F21"/>
    <w:rsid w:val="00DD0378"/>
    <w:rsid w:val="00F12D6B"/>
    <w:rsid w:val="00F24A9B"/>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3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5C6B75"/>
    <w:rPr>
      <w:color w:val="808080"/>
    </w:rPr>
  </w:style>
  <w:style w:type="paragraph" w:customStyle="1" w:styleId="470C933D866943D2BC2EB4D48D5AF585">
    <w:name w:val="470C933D866943D2BC2EB4D48D5AF585"/>
    <w:rsid w:val="00DD0378"/>
  </w:style>
  <w:style w:type="paragraph" w:customStyle="1" w:styleId="A3DF14CB61FB4386A1E7E7BF42A7F6D5">
    <w:name w:val="A3DF14CB61FB4386A1E7E7BF42A7F6D5"/>
    <w:rsid w:val="00DD0378"/>
  </w:style>
  <w:style w:type="paragraph" w:customStyle="1" w:styleId="E29AC86F113F4996A68E03228D44FE90">
    <w:name w:val="E29AC86F113F4996A68E03228D44FE90"/>
    <w:rsid w:val="00DD0378"/>
  </w:style>
  <w:style w:type="paragraph" w:customStyle="1" w:styleId="4532020BD05F40D08AB2451687C7B423">
    <w:name w:val="4532020BD05F40D08AB2451687C7B423"/>
    <w:rsid w:val="00DD0378"/>
  </w:style>
  <w:style w:type="paragraph" w:customStyle="1" w:styleId="A9EDB6C449554CC88E818CBF10D2E58B">
    <w:name w:val="A9EDB6C449554CC88E818CBF10D2E58B"/>
    <w:rsid w:val="00DD0378"/>
  </w:style>
  <w:style w:type="paragraph" w:customStyle="1" w:styleId="5B4941C1474345119813183015639959">
    <w:name w:val="5B4941C1474345119813183015639959"/>
    <w:rsid w:val="00DD0378"/>
  </w:style>
  <w:style w:type="paragraph" w:customStyle="1" w:styleId="AB2DE5A6C87047D094A8A53E8652C84C">
    <w:name w:val="AB2DE5A6C87047D094A8A53E8652C84C"/>
    <w:rsid w:val="007F033D"/>
  </w:style>
  <w:style w:type="paragraph" w:customStyle="1" w:styleId="0958B23F2E734A6C93F3E399D96598EC">
    <w:name w:val="0958B23F2E734A6C93F3E399D96598EC"/>
    <w:rsid w:val="007F033D"/>
  </w:style>
  <w:style w:type="paragraph" w:customStyle="1" w:styleId="0C008BE6BA21496C8E2A4934B470790A">
    <w:name w:val="0C008BE6BA21496C8E2A4934B470790A"/>
    <w:rsid w:val="007F033D"/>
  </w:style>
  <w:style w:type="paragraph" w:customStyle="1" w:styleId="C70580BDBB804609B9DC3C424D614365">
    <w:name w:val="C70580BDBB804609B9DC3C424D614365"/>
    <w:rsid w:val="007F033D"/>
  </w:style>
  <w:style w:type="paragraph" w:customStyle="1" w:styleId="46AD9181D7AD43CAB3BB97C960D4D821">
    <w:name w:val="46AD9181D7AD43CAB3BB97C960D4D821"/>
    <w:rsid w:val="007F033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w10="urn:schemas-microsoft-com:office:word" xmlns:v="urn:schemas-microsoft-com:vml"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14="http://schemas.microsoft.com/office/word/2010/wordprocessingDrawing" xmlns:ns32="http://schemas.openxmlformats.org/drawingml/2006/compatibility" xmlns:ns33="http://schemas.openxmlformats.org/drawingml/2006/lockedCanvas" SelectedStyle="\APA.XSL" StyleName="APA"/>
</file>

<file path=customXml/itemProps1.xml><?xml version="1.0" encoding="utf-8"?>
<ds:datastoreItem xmlns:ds="http://schemas.openxmlformats.org/officeDocument/2006/customXml" ds:itemID="{0E311EC2-98E3-4D09-8CCD-98994C60E4D8}">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office:excel"/>
    <ds:schemaRef ds:uri="urn:schemas-microsoft-com:office:word"/>
    <ds:schemaRef ds:uri="urn:schemas-microsoft-com:vml"/>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ord/2010/wordprocessingDrawing"/>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2674</Words>
  <Characters>15248</Characters>
  <Application>Microsoft Office Word</Application>
  <DocSecurity>0</DocSecurity>
  <Lines>127</Lines>
  <Paragraphs>35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Inter-Programme Expert Team on Operational Weather Radars</vt:lpstr>
      <vt:lpstr>Inter-Programme Expert Team on Operational Weather Radars</vt:lpstr>
    </vt:vector>
  </TitlesOfParts>
  <Company>WMO</Company>
  <LinksUpToDate>false</LinksUpToDate>
  <CharactersWithSpaces>17887</CharactersWithSpaces>
  <SharedDoc>false</SharedDoc>
  <HLinks>
    <vt:vector size="18" baseType="variant">
      <vt:variant>
        <vt:i4>2228298</vt:i4>
      </vt:variant>
      <vt:variant>
        <vt:i4>152</vt:i4>
      </vt:variant>
      <vt:variant>
        <vt:i4>0</vt:i4>
      </vt:variant>
      <vt:variant>
        <vt:i4>5</vt:i4>
      </vt:variant>
      <vt:variant>
        <vt:lpwstr>ftp://ftp.wmo.int/Documents/PublicWeb/mainweb/meetings/cbodies/governance/congress_reports/english/pdf/1026_E.pdf</vt:lpwstr>
      </vt:variant>
      <vt:variant>
        <vt:lpwstr/>
      </vt:variant>
      <vt:variant>
        <vt:i4>4784202</vt:i4>
      </vt:variant>
      <vt:variant>
        <vt:i4>51</vt:i4>
      </vt:variant>
      <vt:variant>
        <vt:i4>0</vt:i4>
      </vt:variant>
      <vt:variant>
        <vt:i4>5</vt:i4>
      </vt:variant>
      <vt:variant>
        <vt:lpwstr/>
      </vt:variant>
      <vt:variant>
        <vt:lpwstr>_Draft_Recommendation_X.X/1</vt:lpwstr>
      </vt:variant>
      <vt:variant>
        <vt:i4>983122</vt:i4>
      </vt:variant>
      <vt:variant>
        <vt:i4>48</vt:i4>
      </vt:variant>
      <vt:variant>
        <vt:i4>0</vt:i4>
      </vt:variant>
      <vt:variant>
        <vt:i4>5</vt:i4>
      </vt:variant>
      <vt:variant>
        <vt:lpwstr/>
      </vt:variant>
      <vt:variant>
        <vt:lpwstr>_DRAFT_RESOLUTION_4.2/1_(EC-64)%20-%20PU</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Inter-Programme Expert Team on Operational Weather Radars</dc:title>
  <dc:subject>Tokyo, Japan, 13-16 March 2017</dc:subject>
  <dc:creator>Mike Molyneux</dc:creator>
  <cp:keywords>CIMO/ET-A1-A2</cp:keywords>
  <dc:description>Commission for Instruments and Methods of Observation OPAG on Remote-Sensing Technologies</dc:description>
  <cp:lastModifiedBy>Krunoslav PREMEC</cp:lastModifiedBy>
  <cp:revision>2</cp:revision>
  <cp:lastPrinted>2017-06-15T10:45:00Z</cp:lastPrinted>
  <dcterms:created xsi:type="dcterms:W3CDTF">2017-10-03T16:21:00Z</dcterms:created>
  <dcterms:modified xsi:type="dcterms:W3CDTF">2017-10-03T16:21:00Z</dcterms:modified>
  <cp:category>Doc. 5.3(3)</cp:category>
  <cp:contentStatus>DRAFT 1</cp:contentStatus>
</cp:coreProperties>
</file>