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4" w:rsidRDefault="006C17E8" w:rsidP="00E01BC4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r>
        <w:rPr>
          <w:rFonts w:cs="Arial"/>
          <w:b/>
          <w:bCs w:val="0"/>
        </w:rPr>
        <w:t xml:space="preserve"> of the CIMO Editorial Board (2014-2018)</w:t>
      </w:r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E01BC4">
        <w:rPr>
          <w:bCs w:val="0"/>
          <w:sz w:val="20"/>
          <w:szCs w:val="20"/>
          <w:lang w:val="nb-NO"/>
        </w:rPr>
        <w:t>(Version: as approved by CIMO-MG-13 in Dec. 2014)</w:t>
      </w:r>
    </w:p>
    <w:p w:rsidR="006C17E8" w:rsidRDefault="006C17E8" w:rsidP="006C17E8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</w:pPr>
      <w:bookmarkStart w:id="0" w:name="_GoBack"/>
      <w:bookmarkEnd w:id="0"/>
    </w:p>
    <w:tbl>
      <w:tblPr>
        <w:tblW w:w="15480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00" w:firstRow="0" w:lastRow="0" w:firstColumn="0" w:lastColumn="0" w:noHBand="0" w:noVBand="0"/>
      </w:tblPr>
      <w:tblGrid>
        <w:gridCol w:w="640"/>
        <w:gridCol w:w="2567"/>
        <w:gridCol w:w="1432"/>
        <w:gridCol w:w="3117"/>
        <w:gridCol w:w="2294"/>
        <w:gridCol w:w="1428"/>
        <w:gridCol w:w="894"/>
        <w:gridCol w:w="3108"/>
      </w:tblGrid>
      <w:tr w:rsidR="006C17E8" w:rsidTr="00500523">
        <w:trPr>
          <w:tblHeader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No.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Task description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Person responsible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Action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Deliverable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Deadline for deliv.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Status</w:t>
            </w:r>
          </w:p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[%]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Comments</w:t>
            </w: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Update guidelines for the drafting updates/new editions of the CIMO Guide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D6897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V. Kurz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Review general guidelines for authors / reviewers of CIMO Guide chapters in view of ensuring homogeneous presentation of material throughout the Guide</w:t>
            </w:r>
          </w:p>
          <w:p w:rsidR="006C17E8" w:rsidRDefault="006C17E8" w:rsidP="006C17E8">
            <w:pPr>
              <w:widowControl w:val="0"/>
              <w:numPr>
                <w:ilvl w:val="0"/>
                <w:numId w:val="5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Update the guidelines to provide guidance to authors on how to indicate preferred methods to be used.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1, 2. Document with revised guidelines for posting on website</w:t>
            </w: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CIMO EdBd-2 para 4.6-7</w:t>
            </w:r>
          </w:p>
          <w:p w:rsidR="006C17E8" w:rsidRPr="006579E9" w:rsidRDefault="006C17E8" w:rsidP="00500523">
            <w:pPr>
              <w:widowControl w:val="0"/>
              <w:tabs>
                <w:tab w:val="left" w:pos="851"/>
              </w:tabs>
              <w:rPr>
                <w:lang w:val="en-US" w:eastAsia="x-none" w:bidi="x-none"/>
              </w:rPr>
            </w:pPr>
            <w:r w:rsidRPr="006579E9">
              <w:rPr>
                <w:sz w:val="20"/>
                <w:lang w:val="en-US" w:eastAsia="x-none" w:bidi="x-none"/>
              </w:rPr>
              <w:t>CIMO-16</w:t>
            </w:r>
            <w:r>
              <w:rPr>
                <w:sz w:val="20"/>
                <w:lang w:val="en-US" w:eastAsia="x-none" w:bidi="x-none"/>
              </w:rPr>
              <w:t xml:space="preserve">, Doc. 6, </w:t>
            </w:r>
            <w:r w:rsidRPr="006579E9">
              <w:rPr>
                <w:sz w:val="20"/>
                <w:lang w:val="en-US" w:eastAsia="x-none" w:bidi="x-none"/>
              </w:rPr>
              <w:t xml:space="preserve"> para 6.20</w:t>
            </w: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Collect and review (small) modifications proposed by Members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K. Premec</w:t>
            </w:r>
          </w:p>
          <w:p w:rsidR="006C17E8" w:rsidRDefault="006C17E8" w:rsidP="00500523">
            <w:pPr>
              <w:pStyle w:val="WMOBodyText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Z. Shilenje</w:t>
            </w:r>
          </w:p>
          <w:p w:rsidR="006C17E8" w:rsidRPr="006D6897" w:rsidRDefault="006C17E8" w:rsidP="00500523">
            <w:pPr>
              <w:pStyle w:val="WMOBodyText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S. Cohn</w:t>
            </w:r>
          </w:p>
          <w:p w:rsidR="006C17E8" w:rsidRPr="006D6897" w:rsidRDefault="006C17E8" w:rsidP="00500523">
            <w:pPr>
              <w:pStyle w:val="WMOBodyText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A. Lilja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widowControl w:val="0"/>
              <w:numPr>
                <w:ilvl w:val="0"/>
                <w:numId w:val="6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Collect proposals of revision received from Members and maintain list of outstanding issues</w:t>
            </w:r>
          </w:p>
          <w:p w:rsidR="006C17E8" w:rsidRDefault="006C17E8" w:rsidP="006C17E8">
            <w:pPr>
              <w:widowControl w:val="0"/>
              <w:numPr>
                <w:ilvl w:val="0"/>
                <w:numId w:val="6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Consult with relevant ET Chairs/experts on appropriateness of proposals</w:t>
            </w:r>
          </w:p>
          <w:p w:rsidR="006C17E8" w:rsidRDefault="006C17E8" w:rsidP="006C17E8">
            <w:pPr>
              <w:widowControl w:val="0"/>
              <w:numPr>
                <w:ilvl w:val="0"/>
                <w:numId w:val="6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Develop updates for relevant chapters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1. List of proposals (received by whom and when) and their status /decisions taken (when and by whom were they approved or rejected)</w:t>
            </w: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2-3. Revised chapters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D6897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 w:rsidRPr="006D6897">
              <w:rPr>
                <w:sz w:val="20"/>
                <w:lang w:val="en-US" w:eastAsia="x-none" w:bidi="x-none"/>
              </w:rPr>
              <w:t>1. Yearly</w:t>
            </w:r>
          </w:p>
          <w:p w:rsidR="006C17E8" w:rsidRPr="006D6897" w:rsidRDefault="006C17E8" w:rsidP="00500523">
            <w:pPr>
              <w:pStyle w:val="WMOBodyText"/>
              <w:rPr>
                <w:sz w:val="20"/>
                <w:szCs w:val="20"/>
                <w:lang w:val="en-US" w:eastAsia="x-none" w:bidi="x-none"/>
              </w:rPr>
            </w:pPr>
            <w:r w:rsidRPr="006D6897">
              <w:rPr>
                <w:sz w:val="20"/>
                <w:szCs w:val="20"/>
                <w:lang w:val="en-US" w:eastAsia="x-none" w:bidi="x-none"/>
              </w:rPr>
              <w:t>2. Yearly in March</w:t>
            </w:r>
          </w:p>
          <w:p w:rsidR="006C17E8" w:rsidRPr="006D6897" w:rsidRDefault="006C17E8" w:rsidP="00500523">
            <w:pPr>
              <w:pStyle w:val="WMOBodyText"/>
              <w:rPr>
                <w:lang w:val="en-US" w:eastAsia="x-none" w:bidi="x-none"/>
              </w:rPr>
            </w:pPr>
            <w:r w:rsidRPr="006D6897">
              <w:rPr>
                <w:sz w:val="20"/>
                <w:szCs w:val="20"/>
                <w:lang w:val="en-US" w:eastAsia="x-none" w:bidi="x-none"/>
              </w:rPr>
              <w:t>3. Yearly in Dec.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ETs to be prompted every year. ET and external contributors of a chapter (other TC) should be prompted before each new edition/update</w:t>
            </w: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3.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 xml:space="preserve">Review of fully revised chapters and chapters revised by ETs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K. Premec</w:t>
            </w:r>
          </w:p>
          <w:p w:rsidR="006C17E8" w:rsidRPr="00BA6206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With support of all (chapters will be assigned when received)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579E9" w:rsidRDefault="006C17E8" w:rsidP="006C17E8">
            <w:pPr>
              <w:widowControl w:val="0"/>
              <w:numPr>
                <w:ilvl w:val="0"/>
                <w:numId w:val="4"/>
              </w:numPr>
              <w:rPr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 xml:space="preserve">Review newly revised chapters on their compliance with the guidelines / homogeneity with rest of guide. </w:t>
            </w:r>
          </w:p>
          <w:p w:rsidR="006C17E8" w:rsidRDefault="006C17E8" w:rsidP="006C17E8">
            <w:pPr>
              <w:widowControl w:val="0"/>
              <w:numPr>
                <w:ilvl w:val="0"/>
                <w:numId w:val="4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 xml:space="preserve">Liaise with authors on need for amendments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numPr>
                <w:ilvl w:val="0"/>
                <w:numId w:val="1"/>
              </w:numPr>
              <w:tabs>
                <w:tab w:val="left" w:pos="295"/>
              </w:tabs>
              <w:ind w:left="295" w:hanging="360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Revised chapters for consideration by Members</w:t>
            </w:r>
          </w:p>
          <w:p w:rsidR="006C17E8" w:rsidRDefault="006C17E8" w:rsidP="00500523">
            <w:pPr>
              <w:ind w:left="-65"/>
              <w:rPr>
                <w:sz w:val="20"/>
                <w:lang w:val="en-US" w:eastAsia="x-none" w:bidi="x-non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On-going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4.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Identification and planning of needed revisions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D6897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All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widowControl w:val="0"/>
              <w:numPr>
                <w:ilvl w:val="0"/>
                <w:numId w:val="7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In collaboration with Secretariat, develop and maintain list of chapters requiring update, revision or complete rewrite</w:t>
            </w:r>
          </w:p>
          <w:p w:rsidR="006C17E8" w:rsidRPr="0012663D" w:rsidRDefault="006C17E8" w:rsidP="00500523">
            <w:pPr>
              <w:widowControl w:val="0"/>
              <w:ind w:left="295"/>
              <w:rPr>
                <w:sz w:val="20"/>
                <w:lang w:val="en-US" w:eastAsia="x-none" w:bidi="x-none"/>
              </w:rPr>
            </w:pPr>
            <w:r w:rsidRPr="0012663D">
              <w:rPr>
                <w:sz w:val="20"/>
                <w:lang w:val="en-US" w:eastAsia="x-none" w:bidi="x-none"/>
              </w:rPr>
              <w:t xml:space="preserve">In collaboration with relevant </w:t>
            </w:r>
            <w:r w:rsidRPr="0012663D">
              <w:rPr>
                <w:sz w:val="20"/>
                <w:lang w:val="en-US" w:eastAsia="x-none" w:bidi="x-none"/>
              </w:rPr>
              <w:lastRenderedPageBreak/>
              <w:t xml:space="preserve">expert teams, identify areas to be up-dated, </w:t>
            </w:r>
            <w:r>
              <w:rPr>
                <w:sz w:val="20"/>
                <w:lang w:val="en-US" w:eastAsia="x-none" w:bidi="x-none"/>
              </w:rPr>
              <w:t>revised or completely rewritten</w:t>
            </w:r>
          </w:p>
          <w:p w:rsidR="006C17E8" w:rsidRDefault="006C17E8" w:rsidP="006C17E8">
            <w:pPr>
              <w:widowControl w:val="0"/>
              <w:numPr>
                <w:ilvl w:val="0"/>
                <w:numId w:val="7"/>
              </w:numPr>
              <w:rPr>
                <w:sz w:val="20"/>
                <w:lang w:val="en-US" w:eastAsia="x-none" w:bidi="x-none"/>
              </w:rPr>
            </w:pPr>
            <w:r w:rsidRPr="0012663D">
              <w:rPr>
                <w:sz w:val="20"/>
                <w:lang w:val="en-US" w:eastAsia="x-none" w:bidi="x-none"/>
              </w:rPr>
              <w:t xml:space="preserve">Identify </w:t>
            </w:r>
            <w:r>
              <w:rPr>
                <w:sz w:val="20"/>
                <w:lang w:val="en-US" w:eastAsia="x-none" w:bidi="x-none"/>
              </w:rPr>
              <w:t>possible authors</w:t>
            </w:r>
          </w:p>
          <w:p w:rsidR="006C17E8" w:rsidRPr="0031398C" w:rsidRDefault="006C17E8" w:rsidP="006C17E8">
            <w:pPr>
              <w:widowControl w:val="0"/>
              <w:numPr>
                <w:ilvl w:val="0"/>
                <w:numId w:val="7"/>
              </w:numPr>
              <w:rPr>
                <w:sz w:val="20"/>
                <w:lang w:val="en-US" w:eastAsia="x-none" w:bidi="x-none"/>
              </w:rPr>
            </w:pPr>
            <w:r w:rsidRPr="006579E9">
              <w:rPr>
                <w:sz w:val="20"/>
                <w:lang w:val="en-US" w:eastAsia="x-none" w:bidi="x-none"/>
              </w:rPr>
              <w:t>Inform CIMO MG and Secretariat</w:t>
            </w:r>
            <w:r>
              <w:rPr>
                <w:sz w:val="20"/>
                <w:lang w:val="en-US" w:eastAsia="x-none" w:bidi="x-none"/>
              </w:rPr>
              <w:t xml:space="preserve"> and liaise with them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numPr>
                <w:ilvl w:val="0"/>
                <w:numId w:val="8"/>
              </w:numPr>
              <w:tabs>
                <w:tab w:val="left" w:pos="295"/>
              </w:tabs>
              <w:ind w:left="295" w:hanging="295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lastRenderedPageBreak/>
              <w:t>List of chapters and specific issues to be addressed</w:t>
            </w:r>
          </w:p>
          <w:p w:rsidR="006C17E8" w:rsidRDefault="006C17E8" w:rsidP="006C17E8">
            <w:pPr>
              <w:numPr>
                <w:ilvl w:val="0"/>
                <w:numId w:val="8"/>
              </w:numPr>
              <w:tabs>
                <w:tab w:val="left" w:pos="295"/>
              </w:tabs>
              <w:ind w:left="295" w:hanging="360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 xml:space="preserve">List of chapters/ sections to be rewritten, incl. </w:t>
            </w:r>
            <w:r>
              <w:rPr>
                <w:sz w:val="20"/>
                <w:lang w:val="en-US" w:eastAsia="x-none" w:bidi="x-none"/>
              </w:rPr>
              <w:lastRenderedPageBreak/>
              <w:t>recommendations on topics to address</w:t>
            </w:r>
          </w:p>
          <w:p w:rsidR="006C17E8" w:rsidRDefault="006C17E8" w:rsidP="006C17E8">
            <w:pPr>
              <w:numPr>
                <w:ilvl w:val="0"/>
                <w:numId w:val="8"/>
              </w:numPr>
              <w:tabs>
                <w:tab w:val="left" w:pos="295"/>
              </w:tabs>
              <w:ind w:left="295" w:hanging="360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Authors contacted</w:t>
            </w:r>
          </w:p>
          <w:p w:rsidR="006C17E8" w:rsidRPr="006579E9" w:rsidRDefault="006C17E8" w:rsidP="006C17E8">
            <w:pPr>
              <w:numPr>
                <w:ilvl w:val="0"/>
                <w:numId w:val="8"/>
              </w:numPr>
              <w:tabs>
                <w:tab w:val="left" w:pos="295"/>
              </w:tabs>
              <w:ind w:left="295" w:hanging="360"/>
              <w:rPr>
                <w:lang w:val="en-US" w:eastAsia="x-none" w:bidi="x-none"/>
              </w:rPr>
            </w:pPr>
            <w:r w:rsidRPr="006579E9">
              <w:rPr>
                <w:sz w:val="20"/>
                <w:lang w:val="en-US" w:eastAsia="x-none" w:bidi="x-none"/>
              </w:rPr>
              <w:t>Document advising CIMO MG of</w:t>
            </w:r>
            <w:r>
              <w:rPr>
                <w:sz w:val="20"/>
                <w:lang w:val="en-US" w:eastAsia="x-none" w:bidi="x-none"/>
              </w:rPr>
              <w:t xml:space="preserve"> problems</w:t>
            </w:r>
            <w:r w:rsidRPr="006579E9">
              <w:rPr>
                <w:sz w:val="20"/>
                <w:lang w:val="en-US" w:eastAsia="x-none" w:bidi="x-none"/>
              </w:rPr>
              <w:t xml:space="preserve"> and possible solutions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Del="00D36579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lastRenderedPageBreak/>
              <w:t>Yearly brainstorming session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Del="00D36579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 w:eastAsia="x-none" w:bidi="x-none"/>
              </w:rPr>
              <w:t xml:space="preserve">CIMO MG-11 para 2.5.11 </w:t>
            </w:r>
            <w:r w:rsidRPr="0012663D">
              <w:rPr>
                <w:bCs w:val="0"/>
                <w:sz w:val="20"/>
                <w:lang w:val="en-US" w:eastAsia="x-none" w:bidi="x-none"/>
              </w:rPr>
              <w:t xml:space="preserve">(in particular </w:t>
            </w:r>
            <w:r w:rsidRPr="009A61A3">
              <w:rPr>
                <w:bCs w:val="0"/>
                <w:sz w:val="20"/>
                <w:lang w:val="en-US"/>
              </w:rPr>
              <w:t>Part</w:t>
            </w:r>
            <w:r>
              <w:rPr>
                <w:sz w:val="20"/>
                <w:lang w:val="en-US"/>
              </w:rPr>
              <w:t xml:space="preserve"> II, Ch 5 Special Profiling Techniques for the Boundary Layer and the Troposphere)</w:t>
            </w:r>
          </w:p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/>
              </w:rPr>
            </w:pPr>
            <w:r w:rsidRPr="006579E9">
              <w:rPr>
                <w:sz w:val="20"/>
                <w:lang w:val="en-US"/>
              </w:rPr>
              <w:t>CIMO EdBd-2 para 7.1</w:t>
            </w:r>
          </w:p>
          <w:p w:rsidR="006C17E8" w:rsidRPr="00C0567B" w:rsidDel="00D36579" w:rsidRDefault="006C17E8" w:rsidP="00500523">
            <w:pPr>
              <w:pStyle w:val="WMOBodyText"/>
              <w:rPr>
                <w:lang w:val="en-US"/>
              </w:rPr>
            </w:pPr>
            <w:r>
              <w:rPr>
                <w:lang w:val="en-US"/>
              </w:rPr>
              <w:lastRenderedPageBreak/>
              <w:t>Liaise with other TCs etc regarding need for revision of chapters dealing with application areas (e.g. aeronautical observations)</w:t>
            </w: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lastRenderedPageBreak/>
              <w:t>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Contribution to the development/updates of the Manual on WIGOS, Guide to WIGOS, and WMO Technical Regulations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D6897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V. Kurz</w:t>
            </w:r>
          </w:p>
          <w:p w:rsidR="006C17E8" w:rsidRDefault="006C17E8" w:rsidP="00500523">
            <w:pPr>
              <w:pStyle w:val="WMOBodyText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K. Premec</w:t>
            </w:r>
          </w:p>
          <w:p w:rsidR="006C17E8" w:rsidRPr="006D6897" w:rsidRDefault="006C17E8" w:rsidP="00500523">
            <w:pPr>
              <w:pStyle w:val="WMOBodyText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S. Cohn (ICA)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widowControl w:val="0"/>
              <w:numPr>
                <w:ilvl w:val="0"/>
                <w:numId w:val="2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Follow-up and contribute to the development of the Manual on WIGOS, Guide to WIGOS and WMO Technical Regulations as required</w:t>
            </w:r>
          </w:p>
          <w:p w:rsidR="006C17E8" w:rsidRDefault="006C17E8" w:rsidP="006C17E8">
            <w:pPr>
              <w:widowControl w:val="0"/>
              <w:numPr>
                <w:ilvl w:val="0"/>
                <w:numId w:val="2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Liaise with CIMO ET on required contributions</w:t>
            </w:r>
          </w:p>
          <w:p w:rsidR="006C17E8" w:rsidRDefault="006C17E8" w:rsidP="006C17E8">
            <w:pPr>
              <w:widowControl w:val="0"/>
              <w:numPr>
                <w:ilvl w:val="0"/>
                <w:numId w:val="2"/>
              </w:numPr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 xml:space="preserve">Compile CIMO contributions for submission to ICG-WIGOS Task Team on WIGOS Regulatory Material and </w:t>
            </w:r>
            <w:r w:rsidRPr="00DC2F8B">
              <w:rPr>
                <w:sz w:val="20"/>
                <w:lang w:val="en-US" w:eastAsia="x-none" w:bidi="x-none"/>
              </w:rPr>
              <w:t>CBS IPET-WIFI Subgroup on Regulatory Materia</w:t>
            </w:r>
            <w:r>
              <w:rPr>
                <w:sz w:val="20"/>
                <w:lang w:val="en-US" w:eastAsia="x-none" w:bidi="x-none"/>
              </w:rPr>
              <w:t>l, if appropriate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6C17E8">
            <w:pPr>
              <w:numPr>
                <w:ilvl w:val="0"/>
                <w:numId w:val="3"/>
              </w:numPr>
              <w:tabs>
                <w:tab w:val="left" w:pos="295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Document with CIMO contribution to Manual on WIGOS, Guide to WIGOS and WMO Technical Regulations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On-going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CIMO-16, Doc. 6 para 6.23</w:t>
            </w:r>
          </w:p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Note: relevant also is the WIGOS Task Team on WIGOS Metadata</w:t>
            </w:r>
          </w:p>
        </w:tc>
      </w:tr>
      <w:tr w:rsidR="006C17E8" w:rsidTr="0050052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b/>
                <w:sz w:val="20"/>
                <w:lang w:val="en-US" w:eastAsia="x-none" w:bidi="x-none"/>
              </w:rPr>
            </w:pPr>
            <w:r>
              <w:rPr>
                <w:b/>
                <w:sz w:val="20"/>
                <w:lang w:val="en-US" w:eastAsia="x-none" w:bidi="x-none"/>
              </w:rPr>
              <w:t>C</w:t>
            </w:r>
            <w:r>
              <w:rPr>
                <w:b/>
                <w:sz w:val="20"/>
              </w:rPr>
              <w:t>oherency between Manual on WIGOS, Guide to WIGOS, CIMO Guide and relevant ISO standards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6D6897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b/>
                <w:sz w:val="20"/>
                <w:lang w:val="en-US" w:eastAsia="x-none" w:bidi="x-none"/>
              </w:rPr>
            </w:pPr>
            <w:r w:rsidRPr="006D6897">
              <w:rPr>
                <w:b/>
                <w:sz w:val="20"/>
                <w:lang w:val="en-US" w:eastAsia="x-none" w:bidi="x-none"/>
              </w:rPr>
              <w:t>V. Kurz</w:t>
            </w:r>
          </w:p>
          <w:p w:rsidR="006C17E8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K. Premec</w:t>
            </w:r>
          </w:p>
          <w:p w:rsidR="006C17E8" w:rsidRPr="006D6897" w:rsidRDefault="006C17E8" w:rsidP="00500523">
            <w:pPr>
              <w:widowControl w:val="0"/>
              <w:tabs>
                <w:tab w:val="left" w:pos="851"/>
              </w:tabs>
              <w:ind w:left="-8" w:firstLine="8"/>
              <w:rPr>
                <w:lang w:val="en-US" w:eastAsia="x-none" w:bidi="x-none"/>
              </w:rPr>
            </w:pPr>
            <w:r>
              <w:rPr>
                <w:lang w:val="en-US" w:eastAsia="x-none" w:bidi="x-none"/>
              </w:rPr>
              <w:t>S. Cohn      (ICA)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295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1. Review proposals of ETs for ISO/WMO standards and advise ETs on how to include them into the CIMO Guide.</w:t>
            </w:r>
          </w:p>
          <w:p w:rsidR="006C17E8" w:rsidRDefault="006C17E8" w:rsidP="00500523">
            <w:pPr>
              <w:widowControl w:val="0"/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  <w:lang w:val="en-US" w:eastAsia="x-none" w:bidi="x-none"/>
              </w:rPr>
              <w:t>2. Monitor level of convergence between WMO and ISO versions of common WMO-ISO standards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Pr="001B2F8E" w:rsidRDefault="006C17E8" w:rsidP="00500523">
            <w:pPr>
              <w:rPr>
                <w:sz w:val="20"/>
                <w:lang w:eastAsia="x-none" w:bidi="x-non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Del="00D36579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On-going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Del="00D36579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CIMO-16 6.23, 7(12).7</w:t>
            </w:r>
          </w:p>
          <w:p w:rsidR="006C17E8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</w:p>
          <w:p w:rsidR="006C17E8" w:rsidDel="00D36579" w:rsidRDefault="006C17E8" w:rsidP="00500523">
            <w:pPr>
              <w:widowControl w:val="0"/>
              <w:tabs>
                <w:tab w:val="left" w:pos="851"/>
              </w:tabs>
              <w:rPr>
                <w:sz w:val="20"/>
                <w:lang w:val="en-US" w:eastAsia="x-none" w:bidi="x-none"/>
              </w:rPr>
            </w:pPr>
            <w:r>
              <w:rPr>
                <w:sz w:val="20"/>
                <w:lang w:val="en-US" w:eastAsia="x-none" w:bidi="x-none"/>
              </w:rPr>
              <w:t>Note: subtask 2 addresses only standards in which CIMO was involved.</w:t>
            </w:r>
          </w:p>
        </w:tc>
      </w:tr>
    </w:tbl>
    <w:p w:rsidR="006C17E8" w:rsidRPr="009F62B7" w:rsidRDefault="006C17E8" w:rsidP="006C17E8"/>
    <w:p w:rsidR="006C17E8" w:rsidRPr="00D06854" w:rsidRDefault="006C17E8" w:rsidP="006C17E8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E01BC4"/>
    <w:sectPr w:rsidR="00570CF7" w:rsidSect="006C17E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16FD59"/>
    <w:name w:val="Nummerierungsliste 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75CA6"/>
    <w:multiLevelType w:val="multilevel"/>
    <w:tmpl w:val="5316FD59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3."/>
      <w:lvlJc w:val="left"/>
      <w:pPr>
        <w:ind w:firstLine="0"/>
      </w:pPr>
    </w:lvl>
    <w:lvl w:ilvl="3">
      <w:start w:val="1"/>
      <w:numFmt w:val="decimal"/>
      <w:lvlText w:val="%4."/>
      <w:lvlJc w:val="left"/>
      <w:pPr>
        <w:ind w:firstLine="0"/>
      </w:pPr>
    </w:lvl>
    <w:lvl w:ilvl="4">
      <w:start w:val="1"/>
      <w:numFmt w:val="lowerLetter"/>
      <w:lvlText w:val="%5."/>
      <w:lvlJc w:val="left"/>
      <w:pPr>
        <w:ind w:firstLine="0"/>
      </w:pPr>
    </w:lvl>
    <w:lvl w:ilvl="5">
      <w:start w:val="1"/>
      <w:numFmt w:val="lowerRoman"/>
      <w:lvlText w:val="%6."/>
      <w:lvlJc w:val="left"/>
      <w:pPr>
        <w:ind w:firstLine="0"/>
      </w:pPr>
    </w:lvl>
    <w:lvl w:ilvl="6">
      <w:start w:val="1"/>
      <w:numFmt w:val="decimal"/>
      <w:lvlText w:val="%7."/>
      <w:lvlJc w:val="left"/>
      <w:pPr>
        <w:ind w:firstLine="0"/>
      </w:pPr>
    </w:lvl>
    <w:lvl w:ilvl="7">
      <w:start w:val="1"/>
      <w:numFmt w:val="lowerLetter"/>
      <w:lvlText w:val="%8."/>
      <w:lvlJc w:val="left"/>
      <w:pPr>
        <w:ind w:firstLine="0"/>
      </w:pPr>
    </w:lvl>
    <w:lvl w:ilvl="8">
      <w:start w:val="1"/>
      <w:numFmt w:val="lowerRoman"/>
      <w:lvlText w:val="%9."/>
      <w:lvlJc w:val="left"/>
      <w:pPr>
        <w:ind w:firstLine="0"/>
      </w:pPr>
    </w:lvl>
  </w:abstractNum>
  <w:abstractNum w:abstractNumId="2">
    <w:nsid w:val="0E3112F0"/>
    <w:multiLevelType w:val="multilevel"/>
    <w:tmpl w:val="5316FD59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3."/>
      <w:lvlJc w:val="left"/>
      <w:pPr>
        <w:ind w:firstLine="0"/>
      </w:pPr>
    </w:lvl>
    <w:lvl w:ilvl="3">
      <w:start w:val="1"/>
      <w:numFmt w:val="decimal"/>
      <w:lvlText w:val="%4."/>
      <w:lvlJc w:val="left"/>
      <w:pPr>
        <w:ind w:firstLine="0"/>
      </w:pPr>
    </w:lvl>
    <w:lvl w:ilvl="4">
      <w:start w:val="1"/>
      <w:numFmt w:val="lowerLetter"/>
      <w:lvlText w:val="%5."/>
      <w:lvlJc w:val="left"/>
      <w:pPr>
        <w:ind w:firstLine="0"/>
      </w:pPr>
    </w:lvl>
    <w:lvl w:ilvl="5">
      <w:start w:val="1"/>
      <w:numFmt w:val="lowerRoman"/>
      <w:lvlText w:val="%6."/>
      <w:lvlJc w:val="left"/>
      <w:pPr>
        <w:ind w:firstLine="0"/>
      </w:pPr>
    </w:lvl>
    <w:lvl w:ilvl="6">
      <w:start w:val="1"/>
      <w:numFmt w:val="decimal"/>
      <w:lvlText w:val="%7."/>
      <w:lvlJc w:val="left"/>
      <w:pPr>
        <w:ind w:firstLine="0"/>
      </w:pPr>
    </w:lvl>
    <w:lvl w:ilvl="7">
      <w:start w:val="1"/>
      <w:numFmt w:val="lowerLetter"/>
      <w:lvlText w:val="%8."/>
      <w:lvlJc w:val="left"/>
      <w:pPr>
        <w:ind w:firstLine="0"/>
      </w:pPr>
    </w:lvl>
    <w:lvl w:ilvl="8">
      <w:start w:val="1"/>
      <w:numFmt w:val="lowerRoman"/>
      <w:lvlText w:val="%9."/>
      <w:lvlJc w:val="left"/>
      <w:pPr>
        <w:ind w:firstLine="0"/>
      </w:pPr>
    </w:lvl>
  </w:abstractNum>
  <w:abstractNum w:abstractNumId="3">
    <w:nsid w:val="33E0679C"/>
    <w:multiLevelType w:val="hybridMultilevel"/>
    <w:tmpl w:val="997E2100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F0B57"/>
    <w:multiLevelType w:val="hybridMultilevel"/>
    <w:tmpl w:val="4B929C3E"/>
    <w:lvl w:ilvl="0" w:tplc="46A80F2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03080"/>
    <w:multiLevelType w:val="hybridMultilevel"/>
    <w:tmpl w:val="997E2100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F42C0"/>
    <w:multiLevelType w:val="hybridMultilevel"/>
    <w:tmpl w:val="4B929C3E"/>
    <w:lvl w:ilvl="0" w:tplc="46A80F2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16EAF"/>
    <w:multiLevelType w:val="hybridMultilevel"/>
    <w:tmpl w:val="4B929C3E"/>
    <w:lvl w:ilvl="0" w:tplc="46A80F2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8"/>
    <w:rsid w:val="0029739B"/>
    <w:rsid w:val="006C17E8"/>
    <w:rsid w:val="00BA08FD"/>
    <w:rsid w:val="00E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E8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OBodyText">
    <w:name w:val="WMO_BodyText"/>
    <w:basedOn w:val="Normal"/>
    <w:link w:val="WMOBodyTextCharChar"/>
    <w:rsid w:val="006C17E8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6C17E8"/>
    <w:rPr>
      <w:rFonts w:ascii="Arial" w:eastAsia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E8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OBodyText">
    <w:name w:val="WMO_BodyText"/>
    <w:basedOn w:val="Normal"/>
    <w:link w:val="WMOBodyTextCharChar"/>
    <w:rsid w:val="006C17E8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6C17E8"/>
    <w:rPr>
      <w:rFonts w:ascii="Arial" w:eastAsia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A3CF1148.dotm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2015-02-23T13:41:00Z</dcterms:created>
  <dcterms:modified xsi:type="dcterms:W3CDTF">2015-02-23T13:52:00Z</dcterms:modified>
</cp:coreProperties>
</file>