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402"/>
      </w:tblGrid>
      <w:tr w:rsidR="00993581" w:rsidRPr="00837E38" w:rsidTr="00777D58">
        <w:trPr>
          <w:trHeight w:val="282"/>
        </w:trPr>
        <w:tc>
          <w:tcPr>
            <w:tcW w:w="6487" w:type="dxa"/>
            <w:vMerge w:val="restart"/>
          </w:tcPr>
          <w:p w:rsidR="00993581" w:rsidRPr="00837E38" w:rsidRDefault="00993581" w:rsidP="0099358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bookmarkStart w:id="0" w:name="_GoBack"/>
            <w:bookmarkEnd w:id="0"/>
            <w:r w:rsidRPr="00837E38">
              <w:rPr>
                <w:noProof/>
                <w:color w:val="365F91" w:themeColor="accent1" w:themeShade="BF"/>
                <w:szCs w:val="22"/>
                <w:lang w:val="en-US" w:eastAsia="zh-CN"/>
              </w:rPr>
              <w:drawing>
                <wp:anchor distT="0" distB="0" distL="114300" distR="114300" simplePos="0" relativeHeight="251671552" behindDoc="1" locked="1" layoutInCell="1" allowOverlap="1" wp14:anchorId="072815D0" wp14:editId="27D971F4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mo_logo_e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6121C" w:rsidRPr="00837E38">
              <w:rPr>
                <w:rFonts w:cs="Tahoma"/>
                <w:b/>
                <w:bCs/>
                <w:color w:val="365F91" w:themeColor="accent1" w:themeShade="BF"/>
                <w:szCs w:val="22"/>
              </w:rPr>
              <w:t>World Meteorological Organization</w:t>
            </w:r>
          </w:p>
          <w:p w:rsidR="00993581" w:rsidRPr="00837E38" w:rsidRDefault="00B7303E" w:rsidP="000059CA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</w:pPr>
            <w:r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fldChar w:fldCharType="begin"/>
            </w:r>
            <w:r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instrText xml:space="preserve"> COMMENTS   \* MERGEFORMAT </w:instrText>
            </w:r>
            <w:r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fldChar w:fldCharType="separate"/>
            </w:r>
            <w:r w:rsidR="006F501F"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t xml:space="preserve">Commission for Instruments and Methods of Observation </w:t>
            </w:r>
            <w:r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fldChar w:fldCharType="end"/>
            </w:r>
          </w:p>
          <w:p w:rsidR="006E5C30" w:rsidRDefault="00DD4C64" w:rsidP="00DD4C64">
            <w:pPr>
              <w:tabs>
                <w:tab w:val="left" w:pos="6946"/>
              </w:tabs>
              <w:suppressAutoHyphens/>
              <w:spacing w:line="252" w:lineRule="auto"/>
              <w:ind w:left="1134"/>
              <w:jc w:val="left"/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</w:pPr>
            <w:r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>Second</w:t>
            </w:r>
            <w:r w:rsidR="000059CA" w:rsidRPr="00837E38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 xml:space="preserve"> </w:t>
            </w:r>
            <w:r w:rsidR="005E1F4C" w:rsidRPr="00837E38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 xml:space="preserve">Session </w:t>
            </w:r>
            <w:r w:rsidR="000059CA" w:rsidRPr="00837E38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 xml:space="preserve">of the Expert Team on Operational </w:t>
            </w:r>
            <w:r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>Metrology</w:t>
            </w:r>
            <w:r w:rsidR="000059CA" w:rsidRPr="00837E38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 xml:space="preserve"> (ET-O</w:t>
            </w:r>
            <w:r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>pMet</w:t>
            </w:r>
            <w:r w:rsidR="000059CA" w:rsidRPr="00837E38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>)</w:t>
            </w:r>
          </w:p>
          <w:p w:rsidR="00993581" w:rsidRPr="00837E38" w:rsidRDefault="00733AEA" w:rsidP="00733AEA">
            <w:pPr>
              <w:tabs>
                <w:tab w:val="left" w:pos="6946"/>
              </w:tabs>
              <w:suppressAutoHyphens/>
              <w:spacing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>
              <w:rPr>
                <w:rFonts w:cstheme="minorBidi"/>
                <w:bCs/>
                <w:snapToGrid w:val="0"/>
                <w:color w:val="365F91" w:themeColor="accent1" w:themeShade="BF"/>
                <w:szCs w:val="22"/>
              </w:rPr>
              <w:t>Tokyo</w:t>
            </w:r>
            <w:r w:rsidR="006E5C30" w:rsidRPr="006E5C30">
              <w:rPr>
                <w:rFonts w:cstheme="minorBidi"/>
                <w:bCs/>
                <w:snapToGrid w:val="0"/>
                <w:color w:val="365F91" w:themeColor="accent1" w:themeShade="BF"/>
                <w:szCs w:val="22"/>
              </w:rPr>
              <w:t xml:space="preserve">, </w:t>
            </w:r>
            <w:r>
              <w:rPr>
                <w:rFonts w:cstheme="minorBidi"/>
                <w:bCs/>
                <w:snapToGrid w:val="0"/>
                <w:color w:val="365F91" w:themeColor="accent1" w:themeShade="BF"/>
                <w:szCs w:val="22"/>
              </w:rPr>
              <w:t>Japan</w:t>
            </w:r>
            <w:r w:rsidR="006E5C30" w:rsidRPr="006E5C30">
              <w:rPr>
                <w:rFonts w:cstheme="minorBidi"/>
                <w:bCs/>
                <w:snapToGrid w:val="0"/>
                <w:color w:val="365F91" w:themeColor="accent1" w:themeShade="BF"/>
                <w:szCs w:val="22"/>
              </w:rPr>
              <w:t>, 2</w:t>
            </w:r>
            <w:r>
              <w:rPr>
                <w:rFonts w:cstheme="minorBidi"/>
                <w:bCs/>
                <w:snapToGrid w:val="0"/>
                <w:color w:val="365F91" w:themeColor="accent1" w:themeShade="BF"/>
                <w:szCs w:val="22"/>
              </w:rPr>
              <w:t>7</w:t>
            </w:r>
            <w:r w:rsidR="006E5C30" w:rsidRPr="006E5C30">
              <w:rPr>
                <w:rFonts w:cstheme="minorBidi"/>
                <w:bCs/>
                <w:snapToGrid w:val="0"/>
                <w:color w:val="365F91" w:themeColor="accent1" w:themeShade="BF"/>
                <w:szCs w:val="22"/>
              </w:rPr>
              <w:t>-3</w:t>
            </w:r>
            <w:r>
              <w:rPr>
                <w:rFonts w:cstheme="minorBidi"/>
                <w:bCs/>
                <w:snapToGrid w:val="0"/>
                <w:color w:val="365F91" w:themeColor="accent1" w:themeShade="BF"/>
                <w:szCs w:val="22"/>
              </w:rPr>
              <w:t>0</w:t>
            </w:r>
            <w:r w:rsidR="006E5C30" w:rsidRPr="006E5C30">
              <w:rPr>
                <w:rFonts w:cstheme="minorBidi"/>
                <w:bCs/>
                <w:snapToGrid w:val="0"/>
                <w:color w:val="365F91" w:themeColor="accent1" w:themeShade="BF"/>
                <w:szCs w:val="22"/>
              </w:rPr>
              <w:t xml:space="preserve"> </w:t>
            </w:r>
            <w:r>
              <w:rPr>
                <w:rFonts w:cstheme="minorBidi"/>
                <w:bCs/>
                <w:snapToGrid w:val="0"/>
                <w:color w:val="365F91" w:themeColor="accent1" w:themeShade="BF"/>
                <w:szCs w:val="22"/>
              </w:rPr>
              <w:t>November</w:t>
            </w:r>
            <w:r w:rsidR="006E5C30" w:rsidRPr="006E5C30">
              <w:rPr>
                <w:rFonts w:cstheme="minorBidi"/>
                <w:bCs/>
                <w:snapToGrid w:val="0"/>
                <w:color w:val="365F91" w:themeColor="accent1" w:themeShade="BF"/>
                <w:szCs w:val="22"/>
              </w:rPr>
              <w:t xml:space="preserve"> 2017</w:t>
            </w:r>
          </w:p>
        </w:tc>
        <w:tc>
          <w:tcPr>
            <w:tcW w:w="3402" w:type="dxa"/>
          </w:tcPr>
          <w:p w:rsidR="00993581" w:rsidRPr="008367C1" w:rsidRDefault="00EE5FE2" w:rsidP="008367C1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sdt>
              <w:sdtPr>
                <w:rPr>
                  <w:rFonts w:cs="Tahoma"/>
                  <w:b/>
                  <w:bCs/>
                  <w:color w:val="365F91" w:themeColor="accent1" w:themeShade="BF"/>
                  <w:szCs w:val="22"/>
                </w:rPr>
                <w:alias w:val="Keywords"/>
                <w:tag w:val=""/>
                <w:id w:val="1111709224"/>
                <w:placeholder>
                  <w:docPart w:val="470C933D866943D2BC2EB4D48D5AF585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6F501F" w:rsidRPr="008367C1">
                  <w:rPr>
                    <w:rFonts w:cs="Tahoma"/>
                    <w:b/>
                    <w:bCs/>
                    <w:color w:val="365F91" w:themeColor="accent1" w:themeShade="BF"/>
                    <w:szCs w:val="22"/>
                  </w:rPr>
                  <w:t>CIMO/</w:t>
                </w:r>
                <w:r w:rsidR="000059CA" w:rsidRPr="008367C1">
                  <w:rPr>
                    <w:rFonts w:cs="Tahoma"/>
                    <w:b/>
                    <w:bCs/>
                    <w:color w:val="365F91" w:themeColor="accent1" w:themeShade="BF"/>
                    <w:szCs w:val="22"/>
                  </w:rPr>
                  <w:t>ET-</w:t>
                </w:r>
                <w:r w:rsidR="00DD4C64" w:rsidRPr="008367C1">
                  <w:rPr>
                    <w:rFonts w:cs="Tahoma"/>
                    <w:b/>
                    <w:bCs/>
                    <w:color w:val="365F91" w:themeColor="accent1" w:themeShade="BF"/>
                    <w:szCs w:val="22"/>
                  </w:rPr>
                  <w:t>OpMet</w:t>
                </w:r>
                <w:r w:rsidR="000059CA" w:rsidRPr="008367C1">
                  <w:rPr>
                    <w:rFonts w:cs="Tahoma"/>
                    <w:b/>
                    <w:bCs/>
                    <w:color w:val="365F91" w:themeColor="accent1" w:themeShade="BF"/>
                    <w:szCs w:val="22"/>
                  </w:rPr>
                  <w:t>-2</w:t>
                </w:r>
              </w:sdtContent>
            </w:sdt>
            <w:r w:rsidR="000D4FA3" w:rsidRPr="008367C1">
              <w:rPr>
                <w:rFonts w:cs="Tahoma"/>
                <w:b/>
                <w:bCs/>
                <w:color w:val="365F91" w:themeColor="accent1" w:themeShade="BF"/>
                <w:szCs w:val="22"/>
              </w:rPr>
              <w:t>/</w:t>
            </w:r>
            <w:sdt>
              <w:sdtPr>
                <w:rPr>
                  <w:rFonts w:cs="Tahoma"/>
                  <w:b/>
                  <w:bCs/>
                  <w:color w:val="365F91" w:themeColor="accent1" w:themeShade="BF"/>
                  <w:szCs w:val="22"/>
                </w:rPr>
                <w:alias w:val="Category"/>
                <w:tag w:val=""/>
                <w:id w:val="-1145269820"/>
                <w:placeholder>
                  <w:docPart w:val="A3DF14CB61FB4386A1E7E7BF42A7F6D5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8367C1" w:rsidRPr="008367C1">
                  <w:rPr>
                    <w:rFonts w:cs="Tahoma"/>
                    <w:b/>
                    <w:bCs/>
                    <w:color w:val="365F91" w:themeColor="accent1" w:themeShade="BF"/>
                    <w:szCs w:val="22"/>
                  </w:rPr>
                  <w:t xml:space="preserve">Doc. </w:t>
                </w:r>
                <w:r w:rsidR="008367C1" w:rsidRPr="008367C1">
                  <w:rPr>
                    <w:rFonts w:eastAsia="MS Mincho" w:cs="Tahoma" w:hint="eastAsia"/>
                    <w:b/>
                    <w:bCs/>
                    <w:color w:val="365F91" w:themeColor="accent1" w:themeShade="BF"/>
                    <w:szCs w:val="22"/>
                    <w:lang w:eastAsia="ja-JP"/>
                  </w:rPr>
                  <w:t>5</w:t>
                </w:r>
                <w:r w:rsidR="008367C1" w:rsidRPr="008367C1">
                  <w:rPr>
                    <w:rFonts w:cs="Tahoma"/>
                    <w:b/>
                    <w:bCs/>
                    <w:color w:val="365F91" w:themeColor="accent1" w:themeShade="BF"/>
                    <w:szCs w:val="22"/>
                  </w:rPr>
                  <w:t>.</w:t>
                </w:r>
                <w:r w:rsidR="008367C1" w:rsidRPr="008367C1">
                  <w:rPr>
                    <w:rFonts w:eastAsia="MS Mincho" w:cs="Tahoma" w:hint="eastAsia"/>
                    <w:b/>
                    <w:bCs/>
                    <w:color w:val="365F91" w:themeColor="accent1" w:themeShade="BF"/>
                    <w:szCs w:val="22"/>
                    <w:lang w:eastAsia="ja-JP"/>
                  </w:rPr>
                  <w:t>3</w:t>
                </w:r>
                <w:r w:rsidR="008367C1">
                  <w:rPr>
                    <w:rFonts w:eastAsia="MS Mincho" w:cs="Tahoma" w:hint="eastAsia"/>
                    <w:b/>
                    <w:bCs/>
                    <w:color w:val="365F91" w:themeColor="accent1" w:themeShade="BF"/>
                    <w:szCs w:val="22"/>
                    <w:lang w:eastAsia="ja-JP"/>
                  </w:rPr>
                  <w:t xml:space="preserve"> </w:t>
                </w:r>
                <w:r w:rsidR="008367C1" w:rsidRPr="008367C1">
                  <w:rPr>
                    <w:rFonts w:eastAsia="MS Mincho" w:cs="Tahoma" w:hint="eastAsia"/>
                    <w:b/>
                    <w:bCs/>
                    <w:color w:val="365F91" w:themeColor="accent1" w:themeShade="BF"/>
                    <w:szCs w:val="22"/>
                    <w:lang w:eastAsia="ja-JP"/>
                  </w:rPr>
                  <w:t>(2)</w:t>
                </w:r>
              </w:sdtContent>
            </w:sdt>
            <w:r w:rsidR="000D4FA3" w:rsidRPr="008367C1">
              <w:rPr>
                <w:rFonts w:cs="Tahoma"/>
                <w:b/>
                <w:bCs/>
                <w:color w:val="365F91" w:themeColor="accent1" w:themeShade="BF"/>
                <w:szCs w:val="22"/>
              </w:rPr>
              <w:t xml:space="preserve"> </w:t>
            </w:r>
          </w:p>
        </w:tc>
      </w:tr>
      <w:tr w:rsidR="00993581" w:rsidRPr="00837E38" w:rsidTr="00777D58">
        <w:trPr>
          <w:trHeight w:val="730"/>
        </w:trPr>
        <w:tc>
          <w:tcPr>
            <w:tcW w:w="6487" w:type="dxa"/>
            <w:vMerge/>
          </w:tcPr>
          <w:p w:rsidR="00993581" w:rsidRPr="00837E38" w:rsidRDefault="00993581" w:rsidP="00DE004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szCs w:val="22"/>
                <w:lang w:eastAsia="zh-CN"/>
              </w:rPr>
            </w:pPr>
          </w:p>
        </w:tc>
        <w:tc>
          <w:tcPr>
            <w:tcW w:w="3402" w:type="dxa"/>
          </w:tcPr>
          <w:p w:rsidR="00993581" w:rsidRPr="008367C1" w:rsidRDefault="00993581" w:rsidP="004A549F">
            <w:pPr>
              <w:tabs>
                <w:tab w:val="clear" w:pos="1134"/>
              </w:tabs>
              <w:spacing w:after="60"/>
              <w:ind w:right="34"/>
              <w:jc w:val="right"/>
              <w:rPr>
                <w:rFonts w:cs="Tahoma"/>
                <w:color w:val="365F91" w:themeColor="accent1" w:themeShade="BF"/>
                <w:szCs w:val="22"/>
              </w:rPr>
            </w:pPr>
            <w:r w:rsidRPr="008367C1">
              <w:rPr>
                <w:rFonts w:cs="Tahoma"/>
                <w:color w:val="365F91" w:themeColor="accent1" w:themeShade="BF"/>
                <w:szCs w:val="22"/>
              </w:rPr>
              <w:t>Submitted by:</w:t>
            </w:r>
            <w:r w:rsidRPr="008367C1">
              <w:rPr>
                <w:rFonts w:cs="Tahoma"/>
                <w:color w:val="365F91" w:themeColor="accent1" w:themeShade="BF"/>
                <w:szCs w:val="22"/>
              </w:rPr>
              <w:br/>
            </w:r>
            <w:r w:rsidR="00D129B6" w:rsidRPr="008367C1">
              <w:rPr>
                <w:rFonts w:eastAsia="MS Mincho" w:cs="Tahoma" w:hint="eastAsia"/>
                <w:color w:val="365F91" w:themeColor="accent1" w:themeShade="BF"/>
                <w:szCs w:val="22"/>
                <w:lang w:eastAsia="ja-JP"/>
              </w:rPr>
              <w:t>Kouichi NAKASHIMA</w:t>
            </w:r>
          </w:p>
          <w:p w:rsidR="00993581" w:rsidRPr="008367C1" w:rsidRDefault="00B0084E" w:rsidP="000059CA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</w:rPr>
            </w:pPr>
            <w:r>
              <w:rPr>
                <w:rFonts w:eastAsia="MS Mincho" w:cs="Tahoma" w:hint="eastAsia"/>
                <w:color w:val="365F91" w:themeColor="accent1" w:themeShade="BF"/>
                <w:szCs w:val="22"/>
                <w:lang w:eastAsia="ja-JP"/>
              </w:rPr>
              <w:t>20</w:t>
            </w:r>
            <w:r w:rsidR="000D4FA3" w:rsidRPr="008367C1">
              <w:rPr>
                <w:rFonts w:cs="Tahoma"/>
                <w:color w:val="365F91" w:themeColor="accent1" w:themeShade="BF"/>
                <w:szCs w:val="22"/>
              </w:rPr>
              <w:t>.</w:t>
            </w:r>
            <w:r w:rsidR="00D129B6" w:rsidRPr="008367C1">
              <w:rPr>
                <w:rFonts w:eastAsia="MS Mincho" w:cs="Tahoma" w:hint="eastAsia"/>
                <w:color w:val="365F91" w:themeColor="accent1" w:themeShade="BF"/>
                <w:szCs w:val="22"/>
                <w:lang w:eastAsia="ja-JP"/>
              </w:rPr>
              <w:t>11</w:t>
            </w:r>
            <w:r w:rsidR="000D4FA3" w:rsidRPr="008367C1">
              <w:rPr>
                <w:rFonts w:cs="Tahoma"/>
                <w:color w:val="365F91" w:themeColor="accent1" w:themeShade="BF"/>
                <w:szCs w:val="22"/>
              </w:rPr>
              <w:t>.</w:t>
            </w:r>
            <w:r w:rsidR="0050695F" w:rsidRPr="008367C1">
              <w:rPr>
                <w:rFonts w:cs="Tahoma"/>
                <w:color w:val="365F91" w:themeColor="accent1" w:themeShade="BF"/>
                <w:szCs w:val="22"/>
              </w:rPr>
              <w:t>2017</w:t>
            </w:r>
          </w:p>
          <w:p w:rsidR="00993581" w:rsidRPr="008367C1" w:rsidRDefault="00993581" w:rsidP="0075136C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</w:p>
        </w:tc>
      </w:tr>
    </w:tbl>
    <w:p w:rsidR="00583549" w:rsidRDefault="00583549" w:rsidP="00B56934">
      <w:pPr>
        <w:pStyle w:val="Heading1"/>
      </w:pPr>
      <w:bookmarkStart w:id="1" w:name="_APPENDIX_A:_"/>
      <w:bookmarkEnd w:id="1"/>
    </w:p>
    <w:p w:rsidR="00DA1C80" w:rsidRDefault="00DA1C80" w:rsidP="00DA1C80">
      <w:pPr>
        <w:rPr>
          <w:lang w:eastAsia="zh-TW"/>
        </w:rPr>
      </w:pPr>
    </w:p>
    <w:p w:rsidR="00DA1C80" w:rsidRDefault="00DA1C80" w:rsidP="00DA1C80">
      <w:pPr>
        <w:pStyle w:val="WMOBodyText"/>
      </w:pPr>
    </w:p>
    <w:p w:rsidR="00DA1C80" w:rsidRDefault="00DA1C80" w:rsidP="00DA1C80">
      <w:pPr>
        <w:pStyle w:val="WMOBodyText"/>
      </w:pPr>
    </w:p>
    <w:p w:rsidR="00583549" w:rsidRDefault="006C27E2" w:rsidP="00583549">
      <w:pPr>
        <w:pStyle w:val="Heading1"/>
      </w:pPr>
      <w:r w:rsidRPr="006C27E2">
        <w:t>Status and plans for interlaboratory comparisons in WMO RA II &amp; V</w:t>
      </w:r>
    </w:p>
    <w:p w:rsidR="00DA1C80" w:rsidRDefault="00DA1C80" w:rsidP="00DA1C80">
      <w:pPr>
        <w:rPr>
          <w:lang w:eastAsia="zh-TW"/>
        </w:rPr>
      </w:pPr>
    </w:p>
    <w:p w:rsidR="00DA1C80" w:rsidRPr="00DA1C80" w:rsidRDefault="00DA1C80" w:rsidP="00DA1C80">
      <w:pPr>
        <w:pStyle w:val="WMOBodyText"/>
      </w:pPr>
    </w:p>
    <w:p w:rsidR="00DA1C80" w:rsidRPr="00B97430" w:rsidRDefault="00DA1C80" w:rsidP="00DA1C80"/>
    <w:p w:rsidR="00DA1C80" w:rsidRDefault="00DA1C80" w:rsidP="00DA1C80"/>
    <w:p w:rsidR="00DA1C80" w:rsidRPr="001140DB" w:rsidRDefault="00DA1C80" w:rsidP="00DA1C80">
      <w:pPr>
        <w:tabs>
          <w:tab w:val="left" w:pos="2268"/>
          <w:tab w:val="left" w:pos="3402"/>
          <w:tab w:val="left" w:pos="4534"/>
        </w:tabs>
      </w:pPr>
    </w:p>
    <w:tbl>
      <w:tblPr>
        <w:tblW w:w="0" w:type="auto"/>
        <w:jc w:val="center"/>
        <w:tblInd w:w="108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494"/>
      </w:tblGrid>
      <w:tr w:rsidR="00DA1C80" w:rsidRPr="00596178" w:rsidTr="00917FBC">
        <w:trPr>
          <w:trHeight w:val="1742"/>
          <w:jc w:val="center"/>
        </w:trPr>
        <w:tc>
          <w:tcPr>
            <w:tcW w:w="8494" w:type="dxa"/>
            <w:tcBorders>
              <w:top w:val="single" w:sz="6" w:space="0" w:color="auto"/>
              <w:bottom w:val="single" w:sz="6" w:space="0" w:color="auto"/>
            </w:tcBorders>
          </w:tcPr>
          <w:p w:rsidR="00DA1C80" w:rsidRPr="001140DB" w:rsidRDefault="00DA1C80" w:rsidP="00917FBC"/>
          <w:p w:rsidR="00DA1C80" w:rsidRPr="005E600A" w:rsidRDefault="00DA1C80" w:rsidP="00917FBC">
            <w:pPr>
              <w:jc w:val="center"/>
            </w:pPr>
            <w:r w:rsidRPr="005E600A">
              <w:rPr>
                <w:b/>
              </w:rPr>
              <w:t>Summary and purpose of document</w:t>
            </w:r>
          </w:p>
          <w:p w:rsidR="00DA1C80" w:rsidRPr="005E600A" w:rsidRDefault="00DA1C80" w:rsidP="00917FBC">
            <w:pPr>
              <w:tabs>
                <w:tab w:val="left" w:pos="0"/>
              </w:tabs>
              <w:ind w:right="157"/>
            </w:pPr>
          </w:p>
          <w:p w:rsidR="00DA1C80" w:rsidRPr="00596178" w:rsidRDefault="00DA1C80" w:rsidP="00EA10D4">
            <w:pPr>
              <w:tabs>
                <w:tab w:val="left" w:pos="148"/>
              </w:tabs>
              <w:ind w:left="148" w:right="157"/>
              <w:rPr>
                <w:lang w:val="en-US"/>
              </w:rPr>
            </w:pPr>
            <w:r w:rsidRPr="00596178">
              <w:rPr>
                <w:lang w:val="en-US"/>
              </w:rPr>
              <w:t xml:space="preserve">This document provides information on </w:t>
            </w:r>
            <w:r w:rsidR="006C27E2">
              <w:rPr>
                <w:rFonts w:eastAsia="MS Mincho" w:hint="eastAsia"/>
                <w:lang w:val="en-US" w:eastAsia="ja-JP"/>
              </w:rPr>
              <w:t>s</w:t>
            </w:r>
            <w:r w:rsidR="006C27E2" w:rsidRPr="006C27E2">
              <w:rPr>
                <w:lang w:val="en-US"/>
              </w:rPr>
              <w:t>tatus and plans for interlaboratory comparisons in WMO RA II &amp; V</w:t>
            </w:r>
            <w:r w:rsidRPr="009163B2">
              <w:rPr>
                <w:lang w:val="en-US"/>
              </w:rPr>
              <w:t>.</w:t>
            </w:r>
          </w:p>
        </w:tc>
      </w:tr>
    </w:tbl>
    <w:p w:rsidR="00DA1C80" w:rsidRPr="00596178" w:rsidRDefault="00DA1C80" w:rsidP="00DA1C80">
      <w:pPr>
        <w:tabs>
          <w:tab w:val="left" w:pos="566"/>
          <w:tab w:val="left" w:pos="1700"/>
          <w:tab w:val="left" w:pos="2268"/>
          <w:tab w:val="left" w:pos="3402"/>
          <w:tab w:val="left" w:pos="4534"/>
        </w:tabs>
        <w:rPr>
          <w:lang w:val="en-US"/>
        </w:rPr>
      </w:pPr>
    </w:p>
    <w:p w:rsidR="00DA1C80" w:rsidRPr="00596178" w:rsidRDefault="00DA1C80" w:rsidP="00DA1C80">
      <w:pPr>
        <w:rPr>
          <w:lang w:val="en-US"/>
        </w:rPr>
      </w:pPr>
    </w:p>
    <w:p w:rsidR="00DA1C80" w:rsidRPr="00596178" w:rsidRDefault="00DA1C80" w:rsidP="00DA1C80">
      <w:pPr>
        <w:rPr>
          <w:lang w:val="en-US"/>
        </w:rPr>
      </w:pPr>
    </w:p>
    <w:p w:rsidR="00DA1C80" w:rsidRPr="005E600A" w:rsidRDefault="00DA1C80" w:rsidP="00DA1C80">
      <w:pPr>
        <w:tabs>
          <w:tab w:val="center" w:pos="4680"/>
        </w:tabs>
        <w:jc w:val="center"/>
        <w:rPr>
          <w:b/>
          <w:caps/>
        </w:rPr>
      </w:pPr>
      <w:r w:rsidRPr="005E600A">
        <w:rPr>
          <w:b/>
          <w:caps/>
        </w:rPr>
        <w:t>Action proposed</w:t>
      </w:r>
    </w:p>
    <w:p w:rsidR="00DA1C80" w:rsidRPr="005E600A" w:rsidRDefault="00DA1C80" w:rsidP="00DA1C80">
      <w:pPr>
        <w:tabs>
          <w:tab w:val="center" w:pos="4680"/>
        </w:tabs>
      </w:pPr>
    </w:p>
    <w:p w:rsidR="00BB1E3D" w:rsidRDefault="00DA1C80" w:rsidP="008367C1">
      <w:pPr>
        <w:tabs>
          <w:tab w:val="left" w:pos="851"/>
        </w:tabs>
        <w:ind w:right="-1"/>
        <w:rPr>
          <w:rFonts w:eastAsia="MS Mincho"/>
          <w:lang w:eastAsia="ja-JP"/>
        </w:rPr>
      </w:pPr>
      <w:r w:rsidRPr="005E600A">
        <w:tab/>
        <w:t xml:space="preserve">The Meeting is invited to </w:t>
      </w:r>
      <w:r w:rsidR="00D129B6">
        <w:rPr>
          <w:rFonts w:eastAsia="MS Mincho" w:hint="eastAsia"/>
          <w:lang w:eastAsia="ja-JP"/>
        </w:rPr>
        <w:t xml:space="preserve">review </w:t>
      </w:r>
      <w:r w:rsidR="00D129B6" w:rsidRPr="00D129B6">
        <w:rPr>
          <w:rFonts w:eastAsia="MS Mincho"/>
          <w:lang w:eastAsia="ja-JP"/>
        </w:rPr>
        <w:t xml:space="preserve">this document and make recommendations </w:t>
      </w:r>
    </w:p>
    <w:p w:rsidR="00DA1C80" w:rsidRPr="00367C72" w:rsidRDefault="00D129B6" w:rsidP="008367C1">
      <w:pPr>
        <w:tabs>
          <w:tab w:val="left" w:pos="851"/>
        </w:tabs>
        <w:ind w:right="-1" w:firstLineChars="450" w:firstLine="900"/>
      </w:pPr>
      <w:r w:rsidRPr="00D129B6">
        <w:rPr>
          <w:rFonts w:eastAsia="MS Mincho"/>
          <w:lang w:eastAsia="ja-JP"/>
        </w:rPr>
        <w:t>towards the completion of this task</w:t>
      </w:r>
    </w:p>
    <w:p w:rsidR="00DA1C80" w:rsidRPr="00367C72" w:rsidRDefault="00DA1C80" w:rsidP="00DA1C80">
      <w:pPr>
        <w:jc w:val="center"/>
      </w:pPr>
      <w:r>
        <w:t>________________</w:t>
      </w:r>
    </w:p>
    <w:p w:rsidR="00DA1C80" w:rsidRDefault="00DA1C80" w:rsidP="00DA1C80"/>
    <w:p w:rsidR="00DA1C80" w:rsidRDefault="00DA1C80" w:rsidP="00DA1C80"/>
    <w:p w:rsidR="00DA1C80" w:rsidRDefault="00DA1C80" w:rsidP="00DA1C80">
      <w:pPr>
        <w:pStyle w:val="WMOBodyText"/>
        <w:rPr>
          <w:lang w:eastAsia="en-US"/>
        </w:rPr>
      </w:pPr>
    </w:p>
    <w:p w:rsidR="00DA1C80" w:rsidRPr="00BB0194" w:rsidRDefault="00DA1C80" w:rsidP="00DA1C80">
      <w:pPr>
        <w:pStyle w:val="WMOBodyText"/>
        <w:rPr>
          <w:lang w:eastAsia="en-US"/>
        </w:rPr>
      </w:pPr>
    </w:p>
    <w:p w:rsidR="00DA1C80" w:rsidRDefault="00DA1C80" w:rsidP="00DA1C80"/>
    <w:p w:rsidR="00DA1C80" w:rsidRPr="00F102F7" w:rsidRDefault="00DA1C80" w:rsidP="00DA1C80">
      <w:pPr>
        <w:rPr>
          <w:lang w:val="en-US"/>
        </w:rPr>
      </w:pPr>
    </w:p>
    <w:p w:rsidR="00DA1C80" w:rsidRDefault="00DA1C80" w:rsidP="00DA1C80"/>
    <w:p w:rsidR="00DA1C80" w:rsidRPr="009163B2" w:rsidRDefault="00DA1C80" w:rsidP="00DA1C80">
      <w:pPr>
        <w:tabs>
          <w:tab w:val="left" w:pos="1560"/>
          <w:tab w:val="left" w:pos="1985"/>
        </w:tabs>
      </w:pPr>
      <w:r w:rsidRPr="006549C9">
        <w:rPr>
          <w:b/>
        </w:rPr>
        <w:t>Appendices:</w:t>
      </w:r>
      <w:r w:rsidRPr="006549C9">
        <w:rPr>
          <w:b/>
        </w:rPr>
        <w:tab/>
      </w:r>
      <w:r w:rsidRPr="006549C9">
        <w:t>I</w:t>
      </w:r>
      <w:r w:rsidRPr="006549C9">
        <w:tab/>
      </w:r>
      <w:r w:rsidR="00596724">
        <w:rPr>
          <w:rFonts w:eastAsia="MS Mincho" w:hint="eastAsia"/>
          <w:lang w:eastAsia="ja-JP"/>
        </w:rPr>
        <w:t>Tentative ILC protocol</w:t>
      </w:r>
    </w:p>
    <w:p w:rsidR="004A549F" w:rsidRDefault="00DA1C80" w:rsidP="008367C1">
      <w:pPr>
        <w:tabs>
          <w:tab w:val="left" w:pos="1560"/>
          <w:tab w:val="left" w:pos="1985"/>
        </w:tabs>
        <w:rPr>
          <w:rFonts w:eastAsia="MS Mincho"/>
          <w:lang w:eastAsia="ja-JP"/>
        </w:rPr>
      </w:pPr>
      <w:r w:rsidRPr="009163B2">
        <w:tab/>
      </w:r>
      <w:r w:rsidRPr="009163B2">
        <w:tab/>
        <w:t>II</w:t>
      </w:r>
      <w:r w:rsidRPr="009163B2">
        <w:tab/>
      </w:r>
      <w:r w:rsidR="00596724" w:rsidRPr="00596724">
        <w:t>Questionnaire on basic information of RIC and participation in the ILC</w:t>
      </w:r>
    </w:p>
    <w:p w:rsidR="00596724" w:rsidRPr="00596724" w:rsidRDefault="00596724" w:rsidP="00BB0194">
      <w:pPr>
        <w:pStyle w:val="WMOBodyText"/>
        <w:rPr>
          <w:rFonts w:eastAsia="MS Mincho"/>
          <w:lang w:eastAsia="ja-JP"/>
        </w:rPr>
      </w:pPr>
    </w:p>
    <w:p w:rsidR="00D129B6" w:rsidRDefault="00D129B6" w:rsidP="004A549F">
      <w:pPr>
        <w:pStyle w:val="WMOBodyText"/>
        <w:rPr>
          <w:rFonts w:eastAsia="MS Mincho"/>
          <w:lang w:eastAsia="ja-JP"/>
        </w:rPr>
      </w:pPr>
    </w:p>
    <w:p w:rsidR="00D129B6" w:rsidRDefault="00D129B6" w:rsidP="004A549F">
      <w:pPr>
        <w:pStyle w:val="WMOBodyText"/>
        <w:rPr>
          <w:rFonts w:eastAsia="MS Mincho"/>
          <w:lang w:eastAsia="ja-JP"/>
        </w:rPr>
      </w:pPr>
    </w:p>
    <w:p w:rsidR="00D129B6" w:rsidRDefault="00D129B6" w:rsidP="004A549F">
      <w:pPr>
        <w:pStyle w:val="WMOBodyText"/>
        <w:rPr>
          <w:rFonts w:eastAsia="MS Mincho"/>
          <w:lang w:eastAsia="ja-JP"/>
        </w:rPr>
      </w:pPr>
    </w:p>
    <w:p w:rsidR="00D129B6" w:rsidRDefault="00D129B6" w:rsidP="004A549F">
      <w:pPr>
        <w:pStyle w:val="WMOBodyText"/>
        <w:rPr>
          <w:rFonts w:eastAsia="MS Mincho"/>
          <w:lang w:eastAsia="ja-JP"/>
        </w:rPr>
      </w:pPr>
    </w:p>
    <w:p w:rsidR="006C27E2" w:rsidRDefault="006C27E2" w:rsidP="006C27E2">
      <w:pPr>
        <w:jc w:val="center"/>
        <w:rPr>
          <w:rFonts w:eastAsia="MS Mincho"/>
          <w:b/>
          <w:lang w:val="en-US" w:eastAsia="ja-JP"/>
        </w:rPr>
      </w:pPr>
      <w:r w:rsidRPr="006C27E2">
        <w:rPr>
          <w:rFonts w:eastAsia="MS Mincho"/>
          <w:b/>
          <w:lang w:val="en-US" w:eastAsia="ja-JP"/>
        </w:rPr>
        <w:lastRenderedPageBreak/>
        <w:t xml:space="preserve">STRENGHTENING RICS, INCLUDING INTERLABORATORY COMPARISONS </w:t>
      </w:r>
    </w:p>
    <w:p w:rsidR="006C27E2" w:rsidRDefault="006C27E2" w:rsidP="006C27E2">
      <w:pPr>
        <w:widowControl w:val="0"/>
        <w:ind w:left="851" w:right="851"/>
        <w:jc w:val="center"/>
        <w:rPr>
          <w:rFonts w:eastAsia="Times New Roman"/>
          <w:b/>
          <w:sz w:val="24"/>
          <w:szCs w:val="24"/>
        </w:rPr>
      </w:pPr>
    </w:p>
    <w:p w:rsidR="006C27E2" w:rsidRDefault="006C27E2" w:rsidP="006C27E2">
      <w:pPr>
        <w:widowControl w:val="0"/>
        <w:ind w:left="851" w:right="851"/>
        <w:jc w:val="center"/>
        <w:rPr>
          <w:rFonts w:eastAsia="MS Mincho"/>
          <w:b/>
          <w:bCs/>
          <w:sz w:val="24"/>
          <w:lang w:val="en-US" w:eastAsia="ja-JP"/>
        </w:rPr>
      </w:pPr>
      <w:r w:rsidRPr="006C27E2">
        <w:rPr>
          <w:rFonts w:eastAsia="Times New Roman"/>
          <w:b/>
          <w:bCs/>
          <w:sz w:val="24"/>
          <w:lang w:val="en-US"/>
        </w:rPr>
        <w:t>Status and plans for interlaboratory comparisons in WMO RA II &amp; V</w:t>
      </w:r>
    </w:p>
    <w:p w:rsidR="006C27E2" w:rsidRDefault="006C27E2" w:rsidP="006C27E2">
      <w:pPr>
        <w:widowControl w:val="0"/>
        <w:ind w:left="851" w:right="851"/>
        <w:jc w:val="center"/>
        <w:rPr>
          <w:rFonts w:ascii="MS Mincho" w:eastAsia="MS Mincho" w:hAnsi="MS Mincho"/>
          <w:sz w:val="22"/>
          <w:lang w:eastAsia="ja-JP"/>
        </w:rPr>
      </w:pPr>
    </w:p>
    <w:p w:rsidR="006C27E2" w:rsidRDefault="006C27E2" w:rsidP="006C27E2">
      <w:pPr>
        <w:widowControl w:val="0"/>
        <w:ind w:left="851" w:right="851"/>
        <w:jc w:val="center"/>
        <w:rPr>
          <w:rFonts w:ascii="MS Mincho" w:eastAsia="MS Mincho" w:hAnsi="MS Mincho"/>
          <w:lang w:eastAsia="ja-JP"/>
        </w:rPr>
      </w:pPr>
    </w:p>
    <w:p w:rsidR="00B5380B" w:rsidRDefault="00B5380B" w:rsidP="006C27E2">
      <w:pPr>
        <w:widowControl w:val="0"/>
        <w:ind w:right="51"/>
        <w:rPr>
          <w:rFonts w:eastAsia="MS Mincho"/>
          <w:lang w:eastAsia="ja-JP"/>
        </w:rPr>
      </w:pPr>
    </w:p>
    <w:p w:rsidR="00B5380B" w:rsidRPr="008367C1" w:rsidRDefault="00B5380B">
      <w:pPr>
        <w:widowControl w:val="0"/>
        <w:ind w:right="51"/>
        <w:rPr>
          <w:rFonts w:eastAsia="MS Mincho"/>
          <w:b/>
          <w:lang w:eastAsia="ja-JP"/>
        </w:rPr>
      </w:pPr>
      <w:r w:rsidRPr="008367C1">
        <w:rPr>
          <w:rFonts w:eastAsia="MS Mincho"/>
          <w:b/>
          <w:lang w:eastAsia="ja-JP"/>
        </w:rPr>
        <w:t>1. I</w:t>
      </w:r>
      <w:r w:rsidR="00AE7732">
        <w:rPr>
          <w:rFonts w:eastAsia="MS Mincho" w:hint="eastAsia"/>
          <w:b/>
          <w:lang w:eastAsia="ja-JP"/>
        </w:rPr>
        <w:t>ntroduction</w:t>
      </w:r>
    </w:p>
    <w:p w:rsidR="00F14008" w:rsidRDefault="00B5380B">
      <w:pPr>
        <w:widowControl w:val="0"/>
        <w:ind w:right="51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According to Terms of</w:t>
      </w:r>
      <w:r w:rsidR="00F21D51">
        <w:rPr>
          <w:rFonts w:eastAsia="MS Mincho" w:hint="eastAsia"/>
          <w:lang w:eastAsia="ja-JP"/>
        </w:rPr>
        <w:t xml:space="preserve"> </w:t>
      </w:r>
      <w:r>
        <w:rPr>
          <w:rFonts w:eastAsia="MS Mincho" w:hint="eastAsia"/>
          <w:lang w:eastAsia="ja-JP"/>
        </w:rPr>
        <w:t>Reference, a</w:t>
      </w:r>
      <w:r w:rsidRPr="00B5380B">
        <w:rPr>
          <w:rFonts w:eastAsia="MS Mincho"/>
          <w:lang w:eastAsia="ja-JP"/>
        </w:rPr>
        <w:t xml:space="preserve"> RIC must participate in, or organize inter-laboratory comparisons</w:t>
      </w:r>
      <w:r w:rsidR="00F14008">
        <w:rPr>
          <w:rFonts w:eastAsia="MS Mincho" w:hint="eastAsia"/>
          <w:lang w:eastAsia="ja-JP"/>
        </w:rPr>
        <w:t xml:space="preserve"> (ILC)</w:t>
      </w:r>
      <w:r w:rsidRPr="00B5380B">
        <w:rPr>
          <w:rFonts w:eastAsia="MS Mincho"/>
          <w:lang w:eastAsia="ja-JP"/>
        </w:rPr>
        <w:t xml:space="preserve"> of standard cali</w:t>
      </w:r>
      <w:r>
        <w:rPr>
          <w:rFonts w:eastAsia="MS Mincho"/>
          <w:lang w:eastAsia="ja-JP"/>
        </w:rPr>
        <w:t>bration instruments and methods</w:t>
      </w:r>
      <w:r>
        <w:rPr>
          <w:rFonts w:eastAsia="MS Mincho" w:hint="eastAsia"/>
          <w:lang w:eastAsia="ja-JP"/>
        </w:rPr>
        <w:t>.</w:t>
      </w:r>
      <w:r w:rsidR="00F14008" w:rsidRPr="00F14008">
        <w:t xml:space="preserve"> </w:t>
      </w:r>
    </w:p>
    <w:p w:rsidR="00F14008" w:rsidRDefault="00F14008">
      <w:pPr>
        <w:widowControl w:val="0"/>
        <w:ind w:right="51"/>
        <w:rPr>
          <w:rFonts w:eastAsia="MS Mincho"/>
          <w:lang w:eastAsia="ja-JP"/>
        </w:rPr>
      </w:pPr>
      <w:r w:rsidRPr="00F14008">
        <w:rPr>
          <w:rFonts w:eastAsia="MS Mincho"/>
          <w:lang w:eastAsia="ja-JP"/>
        </w:rPr>
        <w:t xml:space="preserve">Regarding the implementation of ILC in </w:t>
      </w:r>
      <w:r>
        <w:rPr>
          <w:rFonts w:eastAsia="MS Mincho" w:hint="eastAsia"/>
          <w:lang w:eastAsia="ja-JP"/>
        </w:rPr>
        <w:t xml:space="preserve">RA </w:t>
      </w:r>
      <w:r w:rsidRPr="00F14008">
        <w:rPr>
          <w:rFonts w:eastAsia="MS Mincho"/>
          <w:lang w:eastAsia="ja-JP"/>
        </w:rPr>
        <w:t>II</w:t>
      </w:r>
      <w:r>
        <w:rPr>
          <w:rFonts w:eastAsia="MS Mincho" w:hint="eastAsia"/>
          <w:lang w:eastAsia="ja-JP"/>
        </w:rPr>
        <w:t xml:space="preserve"> and V, </w:t>
      </w:r>
      <w:r w:rsidR="00AE7732">
        <w:rPr>
          <w:rFonts w:eastAsia="MS Mincho" w:hint="eastAsia"/>
          <w:lang w:eastAsia="ja-JP"/>
        </w:rPr>
        <w:t>it has been</w:t>
      </w:r>
      <w:r w:rsidRPr="00F14008">
        <w:rPr>
          <w:rFonts w:eastAsia="MS Mincho"/>
          <w:lang w:eastAsia="ja-JP"/>
        </w:rPr>
        <w:t xml:space="preserve"> </w:t>
      </w:r>
      <w:r>
        <w:rPr>
          <w:rFonts w:eastAsia="MS Mincho" w:hint="eastAsia"/>
          <w:lang w:eastAsia="ja-JP"/>
        </w:rPr>
        <w:t>discuss</w:t>
      </w:r>
      <w:r w:rsidR="00AE7732">
        <w:rPr>
          <w:rFonts w:eastAsia="MS Mincho" w:hint="eastAsia"/>
          <w:lang w:eastAsia="ja-JP"/>
        </w:rPr>
        <w:t>ed</w:t>
      </w:r>
      <w:r w:rsidRPr="00F14008">
        <w:rPr>
          <w:rFonts w:eastAsia="MS Mincho"/>
          <w:lang w:eastAsia="ja-JP"/>
        </w:rPr>
        <w:t xml:space="preserve"> </w:t>
      </w:r>
      <w:r>
        <w:rPr>
          <w:rFonts w:eastAsia="MS Mincho" w:hint="eastAsia"/>
          <w:lang w:eastAsia="ja-JP"/>
        </w:rPr>
        <w:t>since</w:t>
      </w:r>
      <w:r w:rsidR="00B2198C">
        <w:rPr>
          <w:rFonts w:eastAsia="MS Mincho"/>
          <w:lang w:eastAsia="ja-JP"/>
        </w:rPr>
        <w:t xml:space="preserve"> the </w:t>
      </w:r>
      <w:r w:rsidR="00B2198C">
        <w:rPr>
          <w:rFonts w:eastAsia="MS Mincho" w:hint="eastAsia"/>
          <w:lang w:eastAsia="ja-JP"/>
        </w:rPr>
        <w:t>E</w:t>
      </w:r>
      <w:r w:rsidRPr="00F14008">
        <w:rPr>
          <w:rFonts w:eastAsia="MS Mincho"/>
          <w:lang w:eastAsia="ja-JP"/>
        </w:rPr>
        <w:t xml:space="preserve">T-RIC meeting in 2013, but preparations for </w:t>
      </w:r>
      <w:r>
        <w:rPr>
          <w:rFonts w:eastAsia="MS Mincho" w:hint="eastAsia"/>
          <w:lang w:eastAsia="ja-JP"/>
        </w:rPr>
        <w:t xml:space="preserve">equipment for ILC </w:t>
      </w:r>
      <w:r w:rsidRPr="00F14008">
        <w:rPr>
          <w:rFonts w:eastAsia="MS Mincho"/>
          <w:lang w:eastAsia="ja-JP"/>
        </w:rPr>
        <w:t xml:space="preserve">have become a bottleneck and </w:t>
      </w:r>
      <w:r w:rsidR="00AE7732">
        <w:rPr>
          <w:rFonts w:eastAsia="MS Mincho" w:hint="eastAsia"/>
          <w:lang w:eastAsia="ja-JP"/>
        </w:rPr>
        <w:t xml:space="preserve">ILC </w:t>
      </w:r>
      <w:r w:rsidRPr="00F14008">
        <w:rPr>
          <w:rFonts w:eastAsia="MS Mincho"/>
          <w:lang w:eastAsia="ja-JP"/>
        </w:rPr>
        <w:t>ha</w:t>
      </w:r>
      <w:r w:rsidR="00AE7732">
        <w:rPr>
          <w:rFonts w:eastAsia="MS Mincho" w:hint="eastAsia"/>
          <w:lang w:eastAsia="ja-JP"/>
        </w:rPr>
        <w:t>s</w:t>
      </w:r>
      <w:r w:rsidRPr="00F14008">
        <w:rPr>
          <w:rFonts w:eastAsia="MS Mincho"/>
          <w:lang w:eastAsia="ja-JP"/>
        </w:rPr>
        <w:t xml:space="preserve"> not come true.</w:t>
      </w:r>
    </w:p>
    <w:p w:rsidR="00F14008" w:rsidRDefault="00EA10D4">
      <w:pPr>
        <w:widowControl w:val="0"/>
        <w:ind w:right="51"/>
        <w:rPr>
          <w:rFonts w:eastAsia="MS Mincho"/>
          <w:lang w:eastAsia="ja-JP"/>
        </w:rPr>
      </w:pPr>
      <w:r w:rsidRPr="00EA10D4">
        <w:rPr>
          <w:rFonts w:eastAsia="MS Mincho"/>
          <w:lang w:eastAsia="ja-JP"/>
        </w:rPr>
        <w:t xml:space="preserve">This time, with the cooperation of </w:t>
      </w:r>
      <w:r w:rsidR="00196B5F">
        <w:rPr>
          <w:rFonts w:eastAsia="MS Mincho" w:hint="eastAsia"/>
          <w:lang w:eastAsia="ja-JP"/>
        </w:rPr>
        <w:t>RA-VI</w:t>
      </w:r>
      <w:r w:rsidRPr="00EA10D4">
        <w:rPr>
          <w:rFonts w:eastAsia="MS Mincho"/>
          <w:lang w:eastAsia="ja-JP"/>
        </w:rPr>
        <w:t>, ILC implementation is in progress</w:t>
      </w:r>
      <w:r>
        <w:rPr>
          <w:rFonts w:eastAsia="MS Mincho" w:hint="eastAsia"/>
          <w:lang w:eastAsia="ja-JP"/>
        </w:rPr>
        <w:t xml:space="preserve"> as follows</w:t>
      </w:r>
      <w:r w:rsidRPr="00EA10D4">
        <w:rPr>
          <w:rFonts w:eastAsia="MS Mincho"/>
          <w:lang w:eastAsia="ja-JP"/>
        </w:rPr>
        <w:t>.</w:t>
      </w:r>
    </w:p>
    <w:p w:rsidR="00B2198C" w:rsidRDefault="00B2198C" w:rsidP="008367C1">
      <w:pPr>
        <w:pStyle w:val="WMOBodyText"/>
        <w:spacing w:before="0"/>
        <w:rPr>
          <w:rFonts w:eastAsia="MS Mincho"/>
          <w:lang w:eastAsia="ja-JP"/>
        </w:rPr>
      </w:pPr>
    </w:p>
    <w:p w:rsidR="00B2198C" w:rsidRPr="008367C1" w:rsidRDefault="00EA10D4" w:rsidP="008367C1">
      <w:pPr>
        <w:pStyle w:val="WMOBodyText"/>
        <w:spacing w:before="0"/>
        <w:rPr>
          <w:rFonts w:eastAsia="MS Mincho"/>
          <w:b/>
          <w:lang w:eastAsia="ja-JP"/>
        </w:rPr>
      </w:pPr>
      <w:r w:rsidRPr="008367C1">
        <w:rPr>
          <w:rFonts w:eastAsia="MS Mincho"/>
          <w:b/>
          <w:lang w:eastAsia="ja-JP"/>
        </w:rPr>
        <w:t>2. Tentative plan for ILC in R</w:t>
      </w:r>
      <w:r w:rsidR="00B2198C" w:rsidRPr="008367C1">
        <w:rPr>
          <w:rFonts w:eastAsia="MS Mincho"/>
          <w:b/>
          <w:lang w:eastAsia="ja-JP"/>
        </w:rPr>
        <w:t>A</w:t>
      </w:r>
      <w:r w:rsidRPr="008367C1">
        <w:rPr>
          <w:rFonts w:eastAsia="MS Mincho"/>
          <w:b/>
          <w:lang w:eastAsia="ja-JP"/>
        </w:rPr>
        <w:t xml:space="preserve"> II, V and VI</w:t>
      </w:r>
    </w:p>
    <w:p w:rsidR="00196B5F" w:rsidRDefault="00196B5F" w:rsidP="008367C1">
      <w:pPr>
        <w:pStyle w:val="WMOBodyText"/>
        <w:spacing w:before="0"/>
        <w:rPr>
          <w:rFonts w:eastAsia="MS Mincho"/>
          <w:lang w:eastAsia="ja-JP"/>
        </w:rPr>
      </w:pPr>
      <w:r w:rsidRPr="00196B5F">
        <w:rPr>
          <w:rFonts w:eastAsia="MS Mincho"/>
          <w:lang w:eastAsia="ja-JP"/>
        </w:rPr>
        <w:t xml:space="preserve">This </w:t>
      </w:r>
      <w:r>
        <w:rPr>
          <w:rFonts w:eastAsia="MS Mincho" w:hint="eastAsia"/>
          <w:lang w:eastAsia="ja-JP"/>
        </w:rPr>
        <w:t>ILC</w:t>
      </w:r>
      <w:r w:rsidRPr="00196B5F">
        <w:rPr>
          <w:rFonts w:eastAsia="MS Mincho"/>
          <w:lang w:eastAsia="ja-JP"/>
        </w:rPr>
        <w:t xml:space="preserve"> is an extension of ILC performed in RA-VI region according to the protocol and the procedure prepared in scope of European Metrology Research Project ENV58 MeteoMet2 and accepted by World Meteorological Organization (WMO). Results of the RA</w:t>
      </w:r>
      <w:r w:rsidR="00381EC1">
        <w:rPr>
          <w:rFonts w:eastAsia="MS Mincho" w:hint="eastAsia"/>
          <w:lang w:eastAsia="ja-JP"/>
        </w:rPr>
        <w:t>-</w:t>
      </w:r>
      <w:r w:rsidRPr="00196B5F">
        <w:rPr>
          <w:rFonts w:eastAsia="MS Mincho"/>
          <w:lang w:eastAsia="ja-JP"/>
        </w:rPr>
        <w:t xml:space="preserve">VI ILC are reported in the document MM-ILC-2015-THP submitted to WMO to be published as IOM report. </w:t>
      </w:r>
    </w:p>
    <w:p w:rsidR="00196B5F" w:rsidRDefault="00196B5F" w:rsidP="008367C1">
      <w:pPr>
        <w:pStyle w:val="WMOBodyText"/>
        <w:spacing w:before="0"/>
        <w:rPr>
          <w:rFonts w:eastAsia="MS Mincho"/>
          <w:lang w:eastAsia="ja-JP"/>
        </w:rPr>
      </w:pPr>
      <w:r w:rsidRPr="00196B5F">
        <w:rPr>
          <w:rFonts w:eastAsia="MS Mincho"/>
          <w:lang w:eastAsia="ja-JP"/>
        </w:rPr>
        <w:t>This ILC will be organized by the RIC Tsukuba (Japan Meteorological Agency) in cooperation with MeteoMet, University of Ljubljana and Slovenian Environmental Agency.</w:t>
      </w:r>
    </w:p>
    <w:p w:rsidR="006C581F" w:rsidRDefault="00AE7732" w:rsidP="008367C1">
      <w:pPr>
        <w:pStyle w:val="WMOBodyText"/>
        <w:spacing w:before="0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A t</w:t>
      </w:r>
      <w:r w:rsidR="00236EC4">
        <w:rPr>
          <w:rFonts w:eastAsia="MS Mincho" w:hint="eastAsia"/>
          <w:lang w:eastAsia="ja-JP"/>
        </w:rPr>
        <w:t xml:space="preserve">entative ILC protocol is </w:t>
      </w:r>
      <w:r>
        <w:rPr>
          <w:rFonts w:eastAsia="MS Mincho" w:hint="eastAsia"/>
          <w:lang w:eastAsia="ja-JP"/>
        </w:rPr>
        <w:t xml:space="preserve">shown </w:t>
      </w:r>
      <w:r w:rsidR="00236EC4">
        <w:rPr>
          <w:rFonts w:eastAsia="MS Mincho" w:hint="eastAsia"/>
          <w:lang w:eastAsia="ja-JP"/>
        </w:rPr>
        <w:t xml:space="preserve">in </w:t>
      </w:r>
      <w:r w:rsidR="00236EC4" w:rsidRPr="008367C1">
        <w:rPr>
          <w:rFonts w:eastAsia="MS Mincho"/>
          <w:b/>
          <w:lang w:eastAsia="ja-JP"/>
        </w:rPr>
        <w:t>Append</w:t>
      </w:r>
      <w:r w:rsidR="00CA43F3">
        <w:rPr>
          <w:rFonts w:eastAsia="MS Mincho" w:hint="eastAsia"/>
          <w:b/>
          <w:lang w:eastAsia="ja-JP"/>
        </w:rPr>
        <w:t>ix</w:t>
      </w:r>
      <w:r w:rsidR="00236EC4" w:rsidRPr="008367C1">
        <w:rPr>
          <w:rFonts w:eastAsia="MS Mincho"/>
          <w:b/>
          <w:lang w:eastAsia="ja-JP"/>
        </w:rPr>
        <w:t xml:space="preserve"> </w:t>
      </w:r>
      <w:r w:rsidR="008367C1">
        <w:rPr>
          <w:rFonts w:eastAsia="MS Mincho" w:hint="eastAsia"/>
          <w:b/>
          <w:lang w:eastAsia="ja-JP"/>
        </w:rPr>
        <w:t>I</w:t>
      </w:r>
      <w:r w:rsidR="00236EC4">
        <w:rPr>
          <w:rFonts w:eastAsia="MS Mincho" w:hint="eastAsia"/>
          <w:lang w:eastAsia="ja-JP"/>
        </w:rPr>
        <w:t>.</w:t>
      </w:r>
      <w:r>
        <w:rPr>
          <w:rFonts w:eastAsia="MS Mincho" w:hint="eastAsia"/>
          <w:lang w:eastAsia="ja-JP"/>
        </w:rPr>
        <w:t xml:space="preserve"> The outline of </w:t>
      </w:r>
      <w:r w:rsidRPr="00AE7732">
        <w:rPr>
          <w:rFonts w:eastAsia="MS Mincho"/>
          <w:lang w:eastAsia="ja-JP"/>
        </w:rPr>
        <w:t>tentative ILC protocol</w:t>
      </w:r>
      <w:r>
        <w:rPr>
          <w:rFonts w:eastAsia="MS Mincho" w:hint="eastAsia"/>
          <w:lang w:eastAsia="ja-JP"/>
        </w:rPr>
        <w:t xml:space="preserve"> is as follows.</w:t>
      </w:r>
    </w:p>
    <w:p w:rsidR="00AE7732" w:rsidRPr="00AE7732" w:rsidRDefault="00AE7732" w:rsidP="008367C1">
      <w:pPr>
        <w:pStyle w:val="WMOBodyText"/>
        <w:spacing w:before="0"/>
        <w:rPr>
          <w:rFonts w:eastAsia="MS Mincho"/>
          <w:b/>
          <w:lang w:eastAsia="ja-JP"/>
        </w:rPr>
      </w:pPr>
    </w:p>
    <w:p w:rsidR="00DF3015" w:rsidRPr="008367C1" w:rsidRDefault="00DF3015" w:rsidP="008367C1">
      <w:pPr>
        <w:pStyle w:val="WMOBodyText"/>
        <w:spacing w:before="0"/>
        <w:rPr>
          <w:rFonts w:eastAsia="MS Mincho"/>
          <w:b/>
          <w:lang w:eastAsia="ja-JP"/>
        </w:rPr>
      </w:pPr>
      <w:r w:rsidRPr="008367C1">
        <w:rPr>
          <w:rFonts w:eastAsia="MS Mincho"/>
          <w:b/>
          <w:lang w:eastAsia="ja-JP"/>
        </w:rPr>
        <w:t>2.1. Pilot Laboratory</w:t>
      </w:r>
    </w:p>
    <w:p w:rsidR="00DF3015" w:rsidRDefault="00DF3015" w:rsidP="008367C1">
      <w:pPr>
        <w:pStyle w:val="WMOBodyText"/>
        <w:spacing w:before="0"/>
        <w:ind w:firstLineChars="100" w:firstLine="200"/>
        <w:rPr>
          <w:rFonts w:eastAsia="MS Mincho"/>
          <w:lang w:eastAsia="ja-JP"/>
        </w:rPr>
      </w:pPr>
      <w:r w:rsidRPr="00DF3015">
        <w:rPr>
          <w:rFonts w:eastAsia="MS Mincho"/>
          <w:lang w:eastAsia="ja-JP"/>
        </w:rPr>
        <w:t>RIC-Tsukuba (Japan).</w:t>
      </w:r>
    </w:p>
    <w:p w:rsidR="00AE7732" w:rsidRPr="00DF3015" w:rsidRDefault="00AE7732" w:rsidP="008367C1">
      <w:pPr>
        <w:pStyle w:val="WMOBodyText"/>
        <w:spacing w:before="0"/>
        <w:ind w:firstLineChars="100" w:firstLine="200"/>
        <w:rPr>
          <w:rFonts w:eastAsia="MS Mincho"/>
          <w:lang w:eastAsia="ja-JP"/>
        </w:rPr>
      </w:pPr>
    </w:p>
    <w:p w:rsidR="00DF3015" w:rsidRPr="008367C1" w:rsidRDefault="00DF3015" w:rsidP="008367C1">
      <w:pPr>
        <w:pStyle w:val="WMOBodyText"/>
        <w:spacing w:before="0"/>
        <w:rPr>
          <w:rFonts w:eastAsia="MS Mincho"/>
          <w:b/>
          <w:lang w:eastAsia="ja-JP"/>
        </w:rPr>
      </w:pPr>
      <w:r w:rsidRPr="008367C1">
        <w:rPr>
          <w:rFonts w:eastAsia="MS Mincho"/>
          <w:b/>
          <w:lang w:eastAsia="ja-JP"/>
        </w:rPr>
        <w:t>2.2. Participants</w:t>
      </w:r>
    </w:p>
    <w:p w:rsidR="00DF3015" w:rsidRPr="00DF3015" w:rsidRDefault="00DF3015" w:rsidP="008367C1">
      <w:pPr>
        <w:pStyle w:val="WMOBodyText"/>
        <w:spacing w:before="0"/>
        <w:rPr>
          <w:rFonts w:eastAsia="MS Mincho"/>
          <w:lang w:eastAsia="ja-JP"/>
        </w:rPr>
      </w:pPr>
      <w:r w:rsidRPr="00DF3015">
        <w:rPr>
          <w:rFonts w:eastAsia="MS Mincho"/>
          <w:lang w:eastAsia="ja-JP"/>
        </w:rPr>
        <w:t>- RA-II</w:t>
      </w:r>
    </w:p>
    <w:p w:rsidR="00DF3015" w:rsidRPr="00DF3015" w:rsidRDefault="00DF3015" w:rsidP="008367C1">
      <w:pPr>
        <w:pStyle w:val="WMOBodyText"/>
        <w:spacing w:before="0"/>
        <w:ind w:firstLineChars="100" w:firstLine="200"/>
        <w:rPr>
          <w:rFonts w:eastAsia="MS Mincho"/>
          <w:lang w:eastAsia="ja-JP"/>
        </w:rPr>
      </w:pPr>
      <w:r w:rsidRPr="00DF3015">
        <w:rPr>
          <w:rFonts w:eastAsia="MS Mincho"/>
          <w:lang w:eastAsia="ja-JP"/>
        </w:rPr>
        <w:t>RIC-Beijing (China), RIC-Tsukuba (Japan),</w:t>
      </w:r>
    </w:p>
    <w:p w:rsidR="00DF3015" w:rsidRPr="00DF3015" w:rsidRDefault="00DF3015" w:rsidP="008367C1">
      <w:pPr>
        <w:pStyle w:val="WMOBodyText"/>
        <w:spacing w:before="0"/>
        <w:rPr>
          <w:rFonts w:eastAsia="MS Mincho"/>
          <w:lang w:eastAsia="ja-JP"/>
        </w:rPr>
      </w:pPr>
      <w:r w:rsidRPr="00DF3015">
        <w:rPr>
          <w:rFonts w:eastAsia="MS Mincho"/>
          <w:lang w:eastAsia="ja-JP"/>
        </w:rPr>
        <w:t>- RA-V</w:t>
      </w:r>
    </w:p>
    <w:p w:rsidR="00DF3015" w:rsidRPr="00DF3015" w:rsidRDefault="00DF3015" w:rsidP="008367C1">
      <w:pPr>
        <w:pStyle w:val="WMOBodyText"/>
        <w:spacing w:before="0"/>
        <w:rPr>
          <w:rFonts w:eastAsia="MS Mincho"/>
          <w:lang w:eastAsia="ja-JP"/>
        </w:rPr>
      </w:pPr>
      <w:r w:rsidRPr="00DF3015">
        <w:rPr>
          <w:rFonts w:eastAsia="MS Mincho"/>
          <w:lang w:eastAsia="ja-JP"/>
        </w:rPr>
        <w:t xml:space="preserve">   </w:t>
      </w:r>
      <w:r w:rsidR="0072745D" w:rsidRPr="0072745D">
        <w:rPr>
          <w:rFonts w:eastAsia="MS Mincho"/>
          <w:lang w:eastAsia="ja-JP"/>
        </w:rPr>
        <w:t>RIC-Manila (Philippines),</w:t>
      </w:r>
      <w:r w:rsidR="0072745D">
        <w:rPr>
          <w:rFonts w:eastAsia="MS Mincho" w:hint="eastAsia"/>
          <w:lang w:eastAsia="ja-JP"/>
        </w:rPr>
        <w:t xml:space="preserve"> </w:t>
      </w:r>
      <w:r w:rsidRPr="00DF3015">
        <w:rPr>
          <w:rFonts w:eastAsia="MS Mincho"/>
          <w:lang w:eastAsia="ja-JP"/>
        </w:rPr>
        <w:t xml:space="preserve">RIC-Melbourne (Australia), </w:t>
      </w:r>
    </w:p>
    <w:p w:rsidR="00DF3015" w:rsidRPr="00DF3015" w:rsidRDefault="00DF3015" w:rsidP="008367C1">
      <w:pPr>
        <w:pStyle w:val="WMOBodyText"/>
        <w:spacing w:before="0"/>
        <w:rPr>
          <w:rFonts w:eastAsia="MS Mincho"/>
          <w:lang w:eastAsia="ja-JP"/>
        </w:rPr>
      </w:pPr>
      <w:r w:rsidRPr="00DF3015">
        <w:rPr>
          <w:rFonts w:eastAsia="MS Mincho"/>
          <w:lang w:eastAsia="ja-JP"/>
        </w:rPr>
        <w:t>- RA-VI</w:t>
      </w:r>
    </w:p>
    <w:p w:rsidR="00DF3015" w:rsidRPr="00DF3015" w:rsidRDefault="005E22D1" w:rsidP="008367C1">
      <w:pPr>
        <w:pStyle w:val="WMOBodyText"/>
        <w:spacing w:before="0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   </w:t>
      </w:r>
      <w:r>
        <w:rPr>
          <w:rFonts w:eastAsia="MS Mincho" w:hint="eastAsia"/>
          <w:lang w:eastAsia="ja-JP"/>
        </w:rPr>
        <w:t>R</w:t>
      </w:r>
      <w:r w:rsidR="00DF3015" w:rsidRPr="00DF3015">
        <w:rPr>
          <w:rFonts w:eastAsia="MS Mincho"/>
          <w:lang w:eastAsia="ja-JP"/>
        </w:rPr>
        <w:t>IC-Ljubljana (Slovenia), University of Ljubljana (Slovenia),</w:t>
      </w:r>
    </w:p>
    <w:p w:rsidR="00DF3015" w:rsidRPr="00DF3015" w:rsidRDefault="00DF3015" w:rsidP="008367C1">
      <w:pPr>
        <w:pStyle w:val="WMOBodyText"/>
        <w:spacing w:before="0"/>
        <w:rPr>
          <w:rFonts w:eastAsia="MS Mincho"/>
          <w:lang w:eastAsia="ja-JP"/>
        </w:rPr>
      </w:pPr>
      <w:r w:rsidRPr="00DF3015">
        <w:rPr>
          <w:rFonts w:eastAsia="MS Mincho"/>
          <w:lang w:eastAsia="ja-JP"/>
        </w:rPr>
        <w:t>Other NMHS may participate in addition.</w:t>
      </w:r>
      <w:r w:rsidR="00CE248F" w:rsidRPr="00CE248F">
        <w:t xml:space="preserve"> </w:t>
      </w:r>
      <w:r w:rsidR="00CE248F">
        <w:rPr>
          <w:rFonts w:eastAsia="MS Mincho" w:hint="eastAsia"/>
          <w:lang w:eastAsia="ja-JP"/>
        </w:rPr>
        <w:t>A possible participant is</w:t>
      </w:r>
      <w:r w:rsidR="00CE248F" w:rsidRPr="00CE248F">
        <w:rPr>
          <w:rFonts w:eastAsia="MS Mincho"/>
          <w:lang w:eastAsia="ja-JP"/>
        </w:rPr>
        <w:t xml:space="preserve"> Fiji Meteorological Service (FMS), which has expressed intention to become a RIC in RA</w:t>
      </w:r>
      <w:r w:rsidR="00381EC1">
        <w:rPr>
          <w:rFonts w:eastAsia="MS Mincho" w:hint="eastAsia"/>
          <w:lang w:eastAsia="ja-JP"/>
        </w:rPr>
        <w:t>-</w:t>
      </w:r>
      <w:r w:rsidR="00CE248F" w:rsidRPr="00CE248F">
        <w:rPr>
          <w:rFonts w:eastAsia="MS Mincho"/>
          <w:lang w:eastAsia="ja-JP"/>
        </w:rPr>
        <w:t>V in the future.</w:t>
      </w:r>
      <w:r w:rsidR="00CE248F">
        <w:rPr>
          <w:rFonts w:eastAsia="MS Mincho" w:hint="eastAsia"/>
          <w:lang w:eastAsia="ja-JP"/>
        </w:rPr>
        <w:t xml:space="preserve"> </w:t>
      </w:r>
      <w:r w:rsidR="00CE248F" w:rsidRPr="00CE248F">
        <w:rPr>
          <w:rFonts w:eastAsia="MS Mincho"/>
          <w:lang w:eastAsia="ja-JP"/>
        </w:rPr>
        <w:t>In that case, the schedule will be changed.</w:t>
      </w:r>
    </w:p>
    <w:p w:rsidR="00DF3015" w:rsidRPr="00DF3015" w:rsidRDefault="00DF3015" w:rsidP="008367C1">
      <w:pPr>
        <w:pStyle w:val="WMOBodyText"/>
        <w:spacing w:before="0"/>
        <w:rPr>
          <w:rFonts w:eastAsia="MS Mincho"/>
          <w:lang w:eastAsia="ja-JP"/>
        </w:rPr>
      </w:pPr>
    </w:p>
    <w:p w:rsidR="00B2198C" w:rsidRPr="008367C1" w:rsidRDefault="00DF3015" w:rsidP="008367C1">
      <w:pPr>
        <w:pStyle w:val="WMOBodyText"/>
        <w:spacing w:before="0"/>
        <w:rPr>
          <w:rFonts w:eastAsia="MS Mincho"/>
          <w:b/>
          <w:lang w:eastAsia="ja-JP"/>
        </w:rPr>
      </w:pPr>
      <w:r w:rsidRPr="008367C1">
        <w:rPr>
          <w:rFonts w:eastAsia="MS Mincho"/>
          <w:b/>
          <w:lang w:eastAsia="ja-JP"/>
        </w:rPr>
        <w:t>2.3. Schedule and route</w:t>
      </w:r>
    </w:p>
    <w:p w:rsidR="00DF3015" w:rsidRDefault="00CE248F" w:rsidP="008367C1">
      <w:pPr>
        <w:pStyle w:val="WMOBodyText"/>
        <w:spacing w:before="0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 xml:space="preserve">Tentative </w:t>
      </w:r>
      <w:r>
        <w:rPr>
          <w:rFonts w:eastAsia="MS Mincho"/>
          <w:lang w:eastAsia="ja-JP"/>
        </w:rPr>
        <w:t>schedule</w:t>
      </w:r>
      <w:r>
        <w:rPr>
          <w:rFonts w:eastAsia="MS Mincho" w:hint="eastAsia"/>
          <w:lang w:eastAsia="ja-JP"/>
        </w:rPr>
        <w:t xml:space="preserve"> and route are as shown </w:t>
      </w:r>
      <w:r w:rsidR="00AE7732">
        <w:rPr>
          <w:rFonts w:eastAsia="MS Mincho" w:hint="eastAsia"/>
          <w:lang w:eastAsia="ja-JP"/>
        </w:rPr>
        <w:t xml:space="preserve">in </w:t>
      </w:r>
      <w:r>
        <w:rPr>
          <w:rFonts w:eastAsia="MS Mincho" w:hint="eastAsia"/>
          <w:lang w:eastAsia="ja-JP"/>
        </w:rPr>
        <w:t>Table 1 and Figure 1.</w:t>
      </w:r>
    </w:p>
    <w:p w:rsidR="00DF3015" w:rsidRDefault="00CE248F" w:rsidP="008367C1">
      <w:pPr>
        <w:pStyle w:val="WMOBodyText"/>
        <w:spacing w:before="0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 xml:space="preserve">As this </w:t>
      </w:r>
      <w:r w:rsidRPr="00CE248F">
        <w:rPr>
          <w:rFonts w:eastAsia="MS Mincho"/>
          <w:lang w:eastAsia="ja-JP"/>
        </w:rPr>
        <w:t xml:space="preserve">schedule is the first draft, the start of ILC may be delayed because it </w:t>
      </w:r>
      <w:r w:rsidR="00EB7BD8">
        <w:rPr>
          <w:rFonts w:eastAsia="MS Mincho" w:hint="eastAsia"/>
          <w:lang w:eastAsia="ja-JP"/>
        </w:rPr>
        <w:t xml:space="preserve">will </w:t>
      </w:r>
      <w:r w:rsidRPr="00CE248F">
        <w:rPr>
          <w:rFonts w:eastAsia="MS Mincho"/>
          <w:lang w:eastAsia="ja-JP"/>
        </w:rPr>
        <w:t>take time to coordinate between participants.</w:t>
      </w:r>
    </w:p>
    <w:p w:rsidR="00AE7732" w:rsidRDefault="00AE7732" w:rsidP="008367C1">
      <w:pPr>
        <w:pStyle w:val="WMOBodyText"/>
        <w:spacing w:before="0"/>
        <w:rPr>
          <w:rFonts w:eastAsia="MS Mincho"/>
          <w:lang w:eastAsia="ja-JP"/>
        </w:rPr>
      </w:pPr>
    </w:p>
    <w:p w:rsidR="00DF3015" w:rsidRDefault="00CA43F3" w:rsidP="008367C1">
      <w:pPr>
        <w:pStyle w:val="WMOBodyText"/>
        <w:spacing w:before="0"/>
        <w:jc w:val="center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T</w:t>
      </w:r>
      <w:r w:rsidR="00DF3015">
        <w:rPr>
          <w:rFonts w:eastAsia="MS Mincho" w:hint="eastAsia"/>
          <w:lang w:eastAsia="ja-JP"/>
        </w:rPr>
        <w:t>able</w:t>
      </w:r>
      <w:r w:rsidR="00B0084E">
        <w:rPr>
          <w:rFonts w:eastAsia="MS Mincho" w:hint="eastAsia"/>
          <w:lang w:eastAsia="ja-JP"/>
        </w:rPr>
        <w:t xml:space="preserve"> </w:t>
      </w:r>
      <w:r w:rsidR="00236EC4">
        <w:rPr>
          <w:rFonts w:eastAsia="MS Mincho" w:hint="eastAsia"/>
          <w:lang w:eastAsia="ja-JP"/>
        </w:rPr>
        <w:t>1.</w:t>
      </w:r>
      <w:r w:rsidR="00DF3015">
        <w:rPr>
          <w:rFonts w:eastAsia="MS Mincho" w:hint="eastAsia"/>
          <w:lang w:eastAsia="ja-JP"/>
        </w:rPr>
        <w:t xml:space="preserve"> Schedule plan</w:t>
      </w:r>
    </w:p>
    <w:p w:rsidR="00196B5F" w:rsidRDefault="00196B5F" w:rsidP="008367C1">
      <w:pPr>
        <w:pStyle w:val="WMOBodyText"/>
        <w:spacing w:before="0"/>
        <w:jc w:val="center"/>
        <w:rPr>
          <w:rFonts w:eastAsia="MS Mincho"/>
          <w:lang w:val="en-US" w:eastAsia="ja-JP"/>
        </w:rPr>
      </w:pPr>
      <w:r w:rsidRPr="00196B5F">
        <w:rPr>
          <w:rFonts w:ascii="Century" w:eastAsia="MS Mincho" w:hAnsi="Century" w:cs="Times New Roman"/>
          <w:noProof/>
          <w:kern w:val="2"/>
          <w:sz w:val="21"/>
          <w:lang w:val="en-US" w:eastAsia="zh-CN"/>
        </w:rPr>
        <w:drawing>
          <wp:inline distT="0" distB="0" distL="0" distR="0" wp14:anchorId="4D224912" wp14:editId="375A21B7">
            <wp:extent cx="5767583" cy="1219200"/>
            <wp:effectExtent l="0" t="0" r="508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905" cy="121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B5F" w:rsidRDefault="00196B5F" w:rsidP="008367C1">
      <w:pPr>
        <w:pStyle w:val="WMOBodyText"/>
        <w:spacing w:before="0"/>
        <w:rPr>
          <w:rFonts w:eastAsia="MS Mincho"/>
          <w:lang w:val="en-US" w:eastAsia="ja-JP"/>
        </w:rPr>
      </w:pPr>
    </w:p>
    <w:p w:rsidR="006C581F" w:rsidRDefault="006C581F" w:rsidP="008367C1">
      <w:pPr>
        <w:pStyle w:val="WMOBodyText"/>
        <w:spacing w:before="0"/>
        <w:rPr>
          <w:rFonts w:eastAsia="MS Mincho"/>
          <w:lang w:val="en-US" w:eastAsia="ja-JP"/>
        </w:rPr>
      </w:pPr>
    </w:p>
    <w:p w:rsidR="006C581F" w:rsidRDefault="000C51A0" w:rsidP="008367C1">
      <w:pPr>
        <w:pStyle w:val="WMOBodyText"/>
        <w:spacing w:before="0"/>
        <w:jc w:val="center"/>
        <w:rPr>
          <w:rFonts w:eastAsia="MS Mincho"/>
          <w:lang w:val="en-US" w:eastAsia="ja-JP"/>
        </w:rPr>
      </w:pPr>
      <w:r>
        <w:rPr>
          <w:rFonts w:eastAsia="MS Mincho"/>
          <w:noProof/>
          <w:lang w:val="en-US" w:eastAsia="zh-CN"/>
        </w:rPr>
        <w:lastRenderedPageBreak/>
        <w:drawing>
          <wp:inline distT="0" distB="0" distL="0" distR="0" wp14:anchorId="17CC2BB8" wp14:editId="0EB5FB34">
            <wp:extent cx="6071242" cy="3044184"/>
            <wp:effectExtent l="0" t="0" r="0" b="4445"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994" cy="3045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81F" w:rsidRDefault="00DF3015" w:rsidP="008367C1">
      <w:pPr>
        <w:pStyle w:val="WMOBodyText"/>
        <w:spacing w:before="0"/>
        <w:jc w:val="center"/>
        <w:rPr>
          <w:rFonts w:eastAsia="MS Mincho"/>
          <w:lang w:val="en-US" w:eastAsia="ja-JP"/>
        </w:rPr>
      </w:pPr>
      <w:r>
        <w:rPr>
          <w:rFonts w:eastAsia="MS Mincho" w:hint="eastAsia"/>
          <w:lang w:val="en-US" w:eastAsia="ja-JP"/>
        </w:rPr>
        <w:t>Figure</w:t>
      </w:r>
      <w:r w:rsidR="00236EC4">
        <w:rPr>
          <w:rFonts w:eastAsia="MS Mincho" w:hint="eastAsia"/>
          <w:lang w:val="en-US" w:eastAsia="ja-JP"/>
        </w:rPr>
        <w:t xml:space="preserve"> 1</w:t>
      </w:r>
      <w:r>
        <w:rPr>
          <w:rFonts w:eastAsia="MS Mincho" w:hint="eastAsia"/>
          <w:lang w:val="en-US" w:eastAsia="ja-JP"/>
        </w:rPr>
        <w:t>. Route</w:t>
      </w:r>
      <w:r w:rsidR="0048439D">
        <w:rPr>
          <w:rFonts w:eastAsia="MS Mincho" w:hint="eastAsia"/>
          <w:lang w:val="en-US" w:eastAsia="ja-JP"/>
        </w:rPr>
        <w:t xml:space="preserve"> plan</w:t>
      </w:r>
    </w:p>
    <w:p w:rsidR="00DF3015" w:rsidRDefault="00DF3015" w:rsidP="008367C1">
      <w:pPr>
        <w:pStyle w:val="WMOBodyText"/>
        <w:spacing w:before="0"/>
        <w:rPr>
          <w:rFonts w:eastAsia="MS Mincho"/>
          <w:lang w:val="en-US" w:eastAsia="ja-JP"/>
        </w:rPr>
      </w:pPr>
    </w:p>
    <w:p w:rsidR="00CE248F" w:rsidRPr="008367C1" w:rsidRDefault="00CE248F" w:rsidP="008367C1">
      <w:pPr>
        <w:pStyle w:val="WMOBodyText"/>
        <w:spacing w:before="0"/>
        <w:rPr>
          <w:rFonts w:eastAsia="MS Mincho"/>
          <w:b/>
          <w:lang w:val="en-US" w:eastAsia="ja-JP"/>
        </w:rPr>
      </w:pPr>
      <w:r w:rsidRPr="008367C1">
        <w:rPr>
          <w:rFonts w:eastAsia="MS Mincho"/>
          <w:b/>
          <w:lang w:val="en-US" w:eastAsia="ja-JP"/>
        </w:rPr>
        <w:t>2.4. Measurement equipment</w:t>
      </w:r>
    </w:p>
    <w:p w:rsidR="00D351BC" w:rsidRPr="00BB0194" w:rsidRDefault="005E22D1" w:rsidP="008367C1">
      <w:pPr>
        <w:pStyle w:val="WMOBodyText"/>
        <w:spacing w:before="0"/>
        <w:rPr>
          <w:rFonts w:eastAsia="MS Mincho"/>
          <w:lang w:val="en-US" w:eastAsia="ja-JP"/>
        </w:rPr>
      </w:pPr>
      <w:r w:rsidRPr="005E22D1">
        <w:rPr>
          <w:rFonts w:eastAsia="MS Mincho"/>
          <w:lang w:val="en-US" w:eastAsia="ja-JP"/>
        </w:rPr>
        <w:t>The equipment for this ILC will be len</w:t>
      </w:r>
      <w:r>
        <w:rPr>
          <w:rFonts w:eastAsia="MS Mincho" w:hint="eastAsia"/>
          <w:lang w:val="en-US" w:eastAsia="ja-JP"/>
        </w:rPr>
        <w:t>t</w:t>
      </w:r>
      <w:r w:rsidRPr="005E22D1">
        <w:rPr>
          <w:rFonts w:eastAsia="MS Mincho"/>
          <w:lang w:val="en-US" w:eastAsia="ja-JP"/>
        </w:rPr>
        <w:t xml:space="preserve"> by RIC-Ljubljana (Slovenia)</w:t>
      </w:r>
      <w:r>
        <w:rPr>
          <w:rFonts w:eastAsia="MS Mincho" w:hint="eastAsia"/>
          <w:lang w:val="en-US" w:eastAsia="ja-JP"/>
        </w:rPr>
        <w:t xml:space="preserve"> and</w:t>
      </w:r>
      <w:r w:rsidRPr="005E22D1">
        <w:rPr>
          <w:rFonts w:eastAsia="MS Mincho"/>
          <w:lang w:val="en-US" w:eastAsia="ja-JP"/>
        </w:rPr>
        <w:t xml:space="preserve"> University of Ljubljana</w:t>
      </w:r>
      <w:r>
        <w:rPr>
          <w:rFonts w:eastAsia="MS Mincho" w:hint="eastAsia"/>
          <w:lang w:val="en-US" w:eastAsia="ja-JP"/>
        </w:rPr>
        <w:t>.</w:t>
      </w:r>
    </w:p>
    <w:p w:rsidR="00CA00AC" w:rsidRDefault="00CE248F" w:rsidP="008367C1">
      <w:pPr>
        <w:pStyle w:val="WMOBodyText"/>
        <w:spacing w:before="0"/>
        <w:rPr>
          <w:rFonts w:eastAsia="MS Mincho"/>
          <w:lang w:val="en-US" w:eastAsia="ja-JP"/>
        </w:rPr>
      </w:pPr>
      <w:r w:rsidRPr="00CE248F">
        <w:rPr>
          <w:rFonts w:eastAsia="MS Mincho"/>
          <w:lang w:val="en-US" w:eastAsia="ja-JP"/>
        </w:rPr>
        <w:t>- Two Pt-100 resistance thermometers ELPRO in combination with Keysight/Agilent/Hewlett</w:t>
      </w:r>
    </w:p>
    <w:p w:rsidR="00CE248F" w:rsidRPr="00CE248F" w:rsidRDefault="00CE248F" w:rsidP="008367C1">
      <w:pPr>
        <w:pStyle w:val="WMOBodyText"/>
        <w:spacing w:before="0"/>
        <w:ind w:firstLineChars="50" w:firstLine="100"/>
        <w:rPr>
          <w:rFonts w:eastAsia="MS Mincho"/>
          <w:lang w:val="en-US" w:eastAsia="ja-JP"/>
        </w:rPr>
      </w:pPr>
      <w:r w:rsidRPr="00CE248F">
        <w:rPr>
          <w:rFonts w:eastAsia="MS Mincho"/>
          <w:lang w:val="en-US" w:eastAsia="ja-JP"/>
        </w:rPr>
        <w:t xml:space="preserve"> Packard 34420A</w:t>
      </w:r>
    </w:p>
    <w:p w:rsidR="00CE248F" w:rsidRPr="00CE248F" w:rsidRDefault="00CE248F" w:rsidP="008367C1">
      <w:pPr>
        <w:pStyle w:val="WMOBodyText"/>
        <w:spacing w:before="0"/>
        <w:rPr>
          <w:rFonts w:eastAsia="MS Mincho"/>
          <w:lang w:val="en-US" w:eastAsia="ja-JP"/>
        </w:rPr>
      </w:pPr>
      <w:r w:rsidRPr="00CE248F">
        <w:rPr>
          <w:rFonts w:eastAsia="MS Mincho"/>
          <w:lang w:val="en-US" w:eastAsia="ja-JP"/>
        </w:rPr>
        <w:t>- Capacitive hygrometer Vaisala HMP155</w:t>
      </w:r>
    </w:p>
    <w:p w:rsidR="00CE248F" w:rsidRDefault="00CE248F" w:rsidP="008367C1">
      <w:pPr>
        <w:pStyle w:val="WMOBodyText"/>
        <w:spacing w:before="0"/>
        <w:rPr>
          <w:rFonts w:eastAsia="MS Mincho"/>
          <w:lang w:val="en-US" w:eastAsia="ja-JP"/>
        </w:rPr>
      </w:pPr>
      <w:r w:rsidRPr="00CE248F">
        <w:rPr>
          <w:rFonts w:eastAsia="MS Mincho"/>
          <w:lang w:val="en-US" w:eastAsia="ja-JP"/>
        </w:rPr>
        <w:t>- Barometer Vaisala PTB220</w:t>
      </w:r>
    </w:p>
    <w:p w:rsidR="00BB1E3D" w:rsidRDefault="00BB1E3D" w:rsidP="008367C1">
      <w:pPr>
        <w:pStyle w:val="WMOBodyText"/>
        <w:spacing w:before="0"/>
        <w:rPr>
          <w:rFonts w:eastAsia="MS Mincho"/>
          <w:lang w:val="en-US" w:eastAsia="ja-JP"/>
        </w:rPr>
      </w:pPr>
    </w:p>
    <w:p w:rsidR="00D351BC" w:rsidRPr="008367C1" w:rsidRDefault="00D351BC" w:rsidP="008367C1">
      <w:pPr>
        <w:pStyle w:val="WMOBodyText"/>
        <w:spacing w:before="0"/>
        <w:rPr>
          <w:rFonts w:eastAsia="MS Mincho"/>
          <w:b/>
          <w:lang w:eastAsia="ja-JP"/>
        </w:rPr>
      </w:pPr>
      <w:r w:rsidRPr="008367C1">
        <w:rPr>
          <w:rFonts w:eastAsia="MS Mincho"/>
          <w:b/>
          <w:lang w:eastAsia="ja-JP"/>
        </w:rPr>
        <w:t>2.5. Measuring points</w:t>
      </w:r>
    </w:p>
    <w:p w:rsidR="00D351BC" w:rsidRDefault="00D351BC" w:rsidP="008367C1">
      <w:pPr>
        <w:pStyle w:val="WMOBodyText"/>
        <w:spacing w:before="0"/>
        <w:rPr>
          <w:rFonts w:eastAsia="MS Mincho"/>
          <w:lang w:eastAsia="ja-JP"/>
        </w:rPr>
      </w:pPr>
      <w:r w:rsidRPr="00D351BC">
        <w:rPr>
          <w:rFonts w:eastAsia="MS Mincho"/>
          <w:lang w:eastAsia="ja-JP"/>
        </w:rPr>
        <w:t>- Temperature</w:t>
      </w:r>
    </w:p>
    <w:p w:rsidR="00D351BC" w:rsidRDefault="00D351BC" w:rsidP="008367C1">
      <w:pPr>
        <w:pStyle w:val="WMOBodyText"/>
        <w:spacing w:before="0"/>
        <w:rPr>
          <w:rFonts w:eastAsia="MS Mincho"/>
          <w:lang w:eastAsia="ja-JP"/>
        </w:rPr>
      </w:pPr>
      <w:r>
        <w:rPr>
          <w:noProof/>
          <w:lang w:val="en-US" w:eastAsia="zh-CN"/>
        </w:rPr>
        <w:drawing>
          <wp:inline distT="0" distB="0" distL="0" distR="0" wp14:anchorId="7672A6B2" wp14:editId="2771EC55">
            <wp:extent cx="3267075" cy="219075"/>
            <wp:effectExtent l="0" t="0" r="9525" b="9525"/>
            <wp:docPr id="10" name="図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1BC" w:rsidRDefault="00D351BC" w:rsidP="008367C1">
      <w:pPr>
        <w:pStyle w:val="WMOBodyText"/>
        <w:spacing w:before="0"/>
        <w:rPr>
          <w:rFonts w:eastAsia="MS Mincho"/>
          <w:lang w:eastAsia="ja-JP"/>
        </w:rPr>
      </w:pPr>
      <w:r w:rsidRPr="00D351BC">
        <w:rPr>
          <w:rFonts w:eastAsia="MS Mincho"/>
          <w:lang w:eastAsia="ja-JP"/>
        </w:rPr>
        <w:t>- Relative humidity:</w:t>
      </w:r>
    </w:p>
    <w:p w:rsidR="00D351BC" w:rsidRDefault="00D351BC" w:rsidP="008367C1">
      <w:pPr>
        <w:pStyle w:val="WMOBodyText"/>
        <w:spacing w:before="0"/>
        <w:rPr>
          <w:rFonts w:eastAsia="MS Mincho"/>
          <w:lang w:eastAsia="ja-JP"/>
        </w:rPr>
      </w:pPr>
      <w:r>
        <w:rPr>
          <w:noProof/>
          <w:lang w:val="en-US" w:eastAsia="zh-CN"/>
        </w:rPr>
        <w:drawing>
          <wp:inline distT="0" distB="0" distL="0" distR="0" wp14:anchorId="5884417C" wp14:editId="64D10C42">
            <wp:extent cx="2905125" cy="219075"/>
            <wp:effectExtent l="0" t="0" r="9525" b="9525"/>
            <wp:docPr id="11" name="図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1BC" w:rsidRDefault="00D351BC" w:rsidP="008367C1">
      <w:pPr>
        <w:pStyle w:val="WMOBodyText"/>
        <w:spacing w:before="0"/>
        <w:rPr>
          <w:rFonts w:eastAsia="MS Mincho"/>
          <w:lang w:eastAsia="ja-JP"/>
        </w:rPr>
      </w:pPr>
      <w:r w:rsidRPr="00D351BC">
        <w:rPr>
          <w:rFonts w:eastAsia="MS Mincho"/>
          <w:lang w:eastAsia="ja-JP"/>
        </w:rPr>
        <w:t>- Air pressure:</w:t>
      </w:r>
    </w:p>
    <w:p w:rsidR="00D351BC" w:rsidRDefault="00D351BC" w:rsidP="008367C1">
      <w:pPr>
        <w:pStyle w:val="WMOBodyText"/>
        <w:spacing w:before="0"/>
        <w:rPr>
          <w:rFonts w:eastAsia="MS Mincho"/>
          <w:lang w:eastAsia="ja-JP"/>
        </w:rPr>
      </w:pPr>
      <w:r>
        <w:rPr>
          <w:noProof/>
          <w:lang w:val="en-US" w:eastAsia="zh-CN"/>
        </w:rPr>
        <w:drawing>
          <wp:inline distT="0" distB="0" distL="0" distR="0" wp14:anchorId="42D0347D" wp14:editId="487A8A8F">
            <wp:extent cx="2905125" cy="219075"/>
            <wp:effectExtent l="0" t="0" r="9525" b="9525"/>
            <wp:docPr id="12" name="図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E3D" w:rsidRDefault="00BB1E3D" w:rsidP="008367C1">
      <w:pPr>
        <w:pStyle w:val="WMOBodyText"/>
        <w:spacing w:before="0"/>
        <w:rPr>
          <w:rFonts w:eastAsia="MS Mincho"/>
          <w:lang w:eastAsia="ja-JP"/>
        </w:rPr>
      </w:pPr>
    </w:p>
    <w:p w:rsidR="00D351BC" w:rsidRPr="008367C1" w:rsidRDefault="005E22D1" w:rsidP="008367C1">
      <w:pPr>
        <w:pStyle w:val="WMOBodyText"/>
        <w:spacing w:before="0"/>
        <w:rPr>
          <w:rFonts w:eastAsia="MS Mincho"/>
          <w:b/>
          <w:lang w:eastAsia="ja-JP"/>
        </w:rPr>
      </w:pPr>
      <w:r w:rsidRPr="008367C1">
        <w:rPr>
          <w:rFonts w:eastAsia="MS Mincho"/>
          <w:b/>
          <w:lang w:eastAsia="ja-JP"/>
        </w:rPr>
        <w:t>3. Questionnaire on basic information of your RIC and participation in the ILC</w:t>
      </w:r>
    </w:p>
    <w:p w:rsidR="00FF4488" w:rsidRDefault="00FD3314" w:rsidP="008367C1">
      <w:pPr>
        <w:pStyle w:val="WMOBodyText"/>
        <w:spacing w:before="0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 xml:space="preserve">A questionnaire </w:t>
      </w:r>
      <w:r w:rsidR="00FF4488">
        <w:rPr>
          <w:rFonts w:eastAsia="MS Mincho" w:hint="eastAsia"/>
          <w:lang w:eastAsia="ja-JP"/>
        </w:rPr>
        <w:t xml:space="preserve">is sent to RICs </w:t>
      </w:r>
      <w:r w:rsidR="0048439D">
        <w:rPr>
          <w:rFonts w:eastAsia="MS Mincho" w:hint="eastAsia"/>
          <w:lang w:eastAsia="ja-JP"/>
        </w:rPr>
        <w:t xml:space="preserve">in </w:t>
      </w:r>
      <w:r w:rsidR="00FF4488">
        <w:rPr>
          <w:rFonts w:eastAsia="MS Mincho" w:hint="eastAsia"/>
          <w:lang w:eastAsia="ja-JP"/>
        </w:rPr>
        <w:t>RA-II and V for the purpose of</w:t>
      </w:r>
      <w:r w:rsidR="00FF4488" w:rsidRPr="00FF4488">
        <w:rPr>
          <w:rFonts w:eastAsia="MS Mincho"/>
          <w:lang w:eastAsia="ja-JP"/>
        </w:rPr>
        <w:t xml:space="preserve"> obtaining basic information on participating laboratories and obtaining conditions</w:t>
      </w:r>
      <w:r w:rsidR="00FF4488">
        <w:rPr>
          <w:rFonts w:eastAsia="MS Mincho" w:hint="eastAsia"/>
          <w:lang w:eastAsia="ja-JP"/>
        </w:rPr>
        <w:t xml:space="preserve"> </w:t>
      </w:r>
      <w:r w:rsidR="00FF4488" w:rsidRPr="00FF4488">
        <w:rPr>
          <w:rFonts w:eastAsia="MS Mincho"/>
          <w:lang w:eastAsia="ja-JP"/>
        </w:rPr>
        <w:t>for ILC participation in implementing the ILC</w:t>
      </w:r>
      <w:r w:rsidR="00FF4488">
        <w:rPr>
          <w:rFonts w:eastAsia="MS Mincho" w:hint="eastAsia"/>
          <w:lang w:eastAsia="ja-JP"/>
        </w:rPr>
        <w:t xml:space="preserve"> in 7 November 2017</w:t>
      </w:r>
      <w:r>
        <w:rPr>
          <w:rFonts w:eastAsia="MS Mincho" w:hint="eastAsia"/>
          <w:lang w:eastAsia="ja-JP"/>
        </w:rPr>
        <w:t xml:space="preserve"> (</w:t>
      </w:r>
      <w:r w:rsidRPr="0094088E">
        <w:rPr>
          <w:rFonts w:eastAsia="MS Mincho"/>
          <w:b/>
          <w:lang w:eastAsia="ja-JP"/>
        </w:rPr>
        <w:t>Append</w:t>
      </w:r>
      <w:r>
        <w:rPr>
          <w:rFonts w:eastAsia="MS Mincho" w:hint="eastAsia"/>
          <w:b/>
          <w:lang w:eastAsia="ja-JP"/>
        </w:rPr>
        <w:t>ix</w:t>
      </w:r>
      <w:r w:rsidRPr="0094088E">
        <w:rPr>
          <w:rFonts w:eastAsia="MS Mincho"/>
          <w:b/>
          <w:lang w:eastAsia="ja-JP"/>
        </w:rPr>
        <w:t xml:space="preserve"> </w:t>
      </w:r>
      <w:r w:rsidR="008367C1">
        <w:rPr>
          <w:rFonts w:eastAsia="MS Mincho" w:hint="eastAsia"/>
          <w:b/>
          <w:lang w:eastAsia="ja-JP"/>
        </w:rPr>
        <w:t>II</w:t>
      </w:r>
      <w:r>
        <w:rPr>
          <w:rFonts w:eastAsia="MS Mincho" w:hint="eastAsia"/>
          <w:lang w:eastAsia="ja-JP"/>
        </w:rPr>
        <w:t>)</w:t>
      </w:r>
      <w:r w:rsidR="00FF4488" w:rsidRPr="00FF4488">
        <w:rPr>
          <w:rFonts w:eastAsia="MS Mincho"/>
          <w:lang w:eastAsia="ja-JP"/>
        </w:rPr>
        <w:t>.</w:t>
      </w:r>
      <w:r w:rsidR="00FF4488">
        <w:rPr>
          <w:rFonts w:eastAsia="MS Mincho" w:hint="eastAsia"/>
          <w:lang w:eastAsia="ja-JP"/>
        </w:rPr>
        <w:t xml:space="preserve"> </w:t>
      </w:r>
    </w:p>
    <w:p w:rsidR="00FF4488" w:rsidRPr="008367C1" w:rsidRDefault="00FF4488" w:rsidP="00BB0194">
      <w:pPr>
        <w:pStyle w:val="WMOBodyText"/>
        <w:rPr>
          <w:rFonts w:eastAsia="MS Mincho"/>
          <w:b/>
          <w:lang w:eastAsia="ja-JP"/>
        </w:rPr>
      </w:pPr>
      <w:r w:rsidRPr="008367C1">
        <w:rPr>
          <w:rFonts w:eastAsia="MS Mincho"/>
          <w:b/>
          <w:lang w:eastAsia="ja-JP"/>
        </w:rPr>
        <w:t>4. Memorandum of understanding</w:t>
      </w:r>
    </w:p>
    <w:p w:rsidR="00FF4488" w:rsidRPr="00BB0194" w:rsidRDefault="00FF4488" w:rsidP="008367C1">
      <w:pPr>
        <w:rPr>
          <w:rFonts w:eastAsia="MS Mincho"/>
          <w:lang w:eastAsia="ja-JP"/>
        </w:rPr>
      </w:pPr>
      <w:r>
        <w:rPr>
          <w:rFonts w:hint="eastAsia"/>
          <w:lang w:eastAsia="ja-JP"/>
        </w:rPr>
        <w:t xml:space="preserve">A </w:t>
      </w:r>
      <w:r w:rsidR="001D22D4">
        <w:rPr>
          <w:rFonts w:eastAsia="MS Mincho" w:hint="eastAsia"/>
          <w:lang w:eastAsia="ja-JP"/>
        </w:rPr>
        <w:t>tentative m</w:t>
      </w:r>
      <w:r w:rsidRPr="00FF4488">
        <w:rPr>
          <w:lang w:eastAsia="ja-JP"/>
        </w:rPr>
        <w:t>emorandum of understanding</w:t>
      </w:r>
      <w:r w:rsidR="001D22D4">
        <w:rPr>
          <w:rFonts w:eastAsia="MS Mincho" w:hint="eastAsia"/>
          <w:lang w:eastAsia="ja-JP"/>
        </w:rPr>
        <w:t xml:space="preserve"> (MoU) was prepared and it is currently </w:t>
      </w:r>
      <w:r w:rsidR="001D22D4" w:rsidRPr="001D22D4">
        <w:rPr>
          <w:rFonts w:eastAsia="MS Mincho"/>
          <w:lang w:eastAsia="ja-JP"/>
        </w:rPr>
        <w:t>confirmed among the prospective participants.</w:t>
      </w:r>
    </w:p>
    <w:p w:rsidR="00FF4488" w:rsidRDefault="00FF4488" w:rsidP="008367C1">
      <w:pPr>
        <w:pStyle w:val="WMOBodyText"/>
        <w:spacing w:before="0"/>
        <w:rPr>
          <w:rFonts w:eastAsia="MS Mincho"/>
          <w:lang w:eastAsia="ja-JP"/>
        </w:rPr>
      </w:pPr>
      <w:r w:rsidRPr="00FF4488">
        <w:rPr>
          <w:rFonts w:eastAsia="MS Mincho"/>
          <w:lang w:eastAsia="ja-JP"/>
        </w:rPr>
        <w:t>The M</w:t>
      </w:r>
      <w:r w:rsidR="0048439D">
        <w:rPr>
          <w:rFonts w:eastAsia="MS Mincho" w:hint="eastAsia"/>
          <w:lang w:eastAsia="ja-JP"/>
        </w:rPr>
        <w:t>o</w:t>
      </w:r>
      <w:r w:rsidRPr="00FF4488">
        <w:rPr>
          <w:rFonts w:eastAsia="MS Mincho"/>
          <w:lang w:eastAsia="ja-JP"/>
        </w:rPr>
        <w:t>U is a statement of intent to consult, cooperate and exchange information in connection with the responsibilities for conduction of an ILC in the field of temperature, humidity and pressure, for calibration laboratories.</w:t>
      </w:r>
    </w:p>
    <w:p w:rsidR="00BB1E3D" w:rsidRDefault="00BB1E3D" w:rsidP="008367C1">
      <w:pPr>
        <w:pStyle w:val="WMOBodyText"/>
        <w:spacing w:before="0"/>
        <w:rPr>
          <w:rFonts w:eastAsia="MS Mincho"/>
          <w:lang w:eastAsia="ja-JP"/>
        </w:rPr>
      </w:pPr>
    </w:p>
    <w:p w:rsidR="00596724" w:rsidRPr="008367C1" w:rsidRDefault="001D22D4" w:rsidP="008367C1">
      <w:pPr>
        <w:pStyle w:val="WMOBodyText"/>
        <w:spacing w:before="0"/>
        <w:rPr>
          <w:rFonts w:eastAsia="MS Mincho"/>
          <w:b/>
          <w:lang w:eastAsia="ja-JP"/>
        </w:rPr>
      </w:pPr>
      <w:r w:rsidRPr="008367C1">
        <w:rPr>
          <w:rFonts w:eastAsia="MS Mincho"/>
          <w:b/>
          <w:lang w:eastAsia="ja-JP"/>
        </w:rPr>
        <w:t>5. Future schedule</w:t>
      </w:r>
      <w:r w:rsidR="00596724" w:rsidRPr="008367C1">
        <w:rPr>
          <w:b/>
        </w:rPr>
        <w:t xml:space="preserve"> </w:t>
      </w:r>
    </w:p>
    <w:p w:rsidR="001D22D4" w:rsidRDefault="00596724" w:rsidP="008367C1">
      <w:pPr>
        <w:pStyle w:val="WMOBodyText"/>
        <w:spacing w:before="0"/>
        <w:rPr>
          <w:rFonts w:eastAsia="MS Mincho"/>
          <w:lang w:eastAsia="ja-JP"/>
        </w:rPr>
      </w:pPr>
      <w:r w:rsidRPr="00596724">
        <w:rPr>
          <w:rFonts w:eastAsia="MS Mincho"/>
          <w:lang w:eastAsia="ja-JP"/>
        </w:rPr>
        <w:t>After di</w:t>
      </w:r>
      <w:r w:rsidR="0048439D">
        <w:rPr>
          <w:rFonts w:eastAsia="MS Mincho"/>
          <w:lang w:eastAsia="ja-JP"/>
        </w:rPr>
        <w:t>scuss and agreed on the ILC pro</w:t>
      </w:r>
      <w:r w:rsidRPr="00596724">
        <w:rPr>
          <w:rFonts w:eastAsia="MS Mincho"/>
          <w:lang w:eastAsia="ja-JP"/>
        </w:rPr>
        <w:t>tocol and the MoU by all the participants, it is expected to move to implementation of the ILC.</w:t>
      </w:r>
    </w:p>
    <w:p w:rsidR="00472B2B" w:rsidRDefault="00472B2B" w:rsidP="008367C1">
      <w:pPr>
        <w:pStyle w:val="WMOBodyText"/>
        <w:spacing w:before="0"/>
        <w:rPr>
          <w:rFonts w:eastAsia="MS Mincho"/>
          <w:lang w:eastAsia="ja-JP"/>
        </w:rPr>
      </w:pPr>
      <w:r w:rsidRPr="008367C1">
        <w:rPr>
          <w:rFonts w:eastAsia="MS Mincho"/>
          <w:lang w:eastAsia="ja-JP"/>
        </w:rPr>
        <w:t>When implementing the ILC, an invitation letter from WMO is desirable, and support from the WMO Secretariat is necessary.</w:t>
      </w:r>
    </w:p>
    <w:p w:rsidR="003D54E0" w:rsidRPr="00BB0194" w:rsidRDefault="003D54E0" w:rsidP="008367C1">
      <w:pPr>
        <w:pStyle w:val="WMOBodyText"/>
        <w:spacing w:before="0"/>
        <w:rPr>
          <w:rFonts w:eastAsia="MS Mincho"/>
          <w:lang w:eastAsia="ja-JP"/>
        </w:rPr>
      </w:pPr>
    </w:p>
    <w:p w:rsidR="00CA6A8D" w:rsidRDefault="00CA6A8D" w:rsidP="008367C1">
      <w:pPr>
        <w:jc w:val="center"/>
        <w:rPr>
          <w:b/>
          <w:bCs/>
        </w:rPr>
      </w:pPr>
      <w:bookmarkStart w:id="2" w:name="_Draft_Decision_X.X.X(X)/1"/>
      <w:bookmarkEnd w:id="2"/>
    </w:p>
    <w:sectPr w:rsidR="00CA6A8D" w:rsidSect="008367C1">
      <w:headerReference w:type="even" r:id="rId15"/>
      <w:headerReference w:type="default" r:id="rId16"/>
      <w:pgSz w:w="11906" w:h="16838" w:code="9"/>
      <w:pgMar w:top="1134" w:right="1134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298" w:rsidRDefault="00382298">
      <w:r>
        <w:separator/>
      </w:r>
    </w:p>
    <w:p w:rsidR="00382298" w:rsidRDefault="00382298"/>
    <w:p w:rsidR="00382298" w:rsidRDefault="00382298"/>
  </w:endnote>
  <w:endnote w:type="continuationSeparator" w:id="0">
    <w:p w:rsidR="00382298" w:rsidRDefault="00382298">
      <w:r>
        <w:continuationSeparator/>
      </w:r>
    </w:p>
    <w:p w:rsidR="00382298" w:rsidRDefault="00382298"/>
    <w:p w:rsidR="00382298" w:rsidRDefault="003822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298" w:rsidRDefault="00382298">
      <w:r>
        <w:separator/>
      </w:r>
    </w:p>
  </w:footnote>
  <w:footnote w:type="continuationSeparator" w:id="0">
    <w:p w:rsidR="00382298" w:rsidRDefault="00382298">
      <w:r>
        <w:continuationSeparator/>
      </w:r>
    </w:p>
    <w:p w:rsidR="00382298" w:rsidRDefault="00382298"/>
    <w:p w:rsidR="00382298" w:rsidRDefault="0038229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1F" w:rsidRDefault="00DA1C80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24F681C" wp14:editId="7B59E2D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6" name="Rectangle 6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QQVwIAAKw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O1cVBB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</w:p>
  <w:p w:rsidR="0049242F" w:rsidRDefault="0049242F"/>
  <w:p w:rsidR="001A751F" w:rsidRDefault="00DA1C80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2606F28" wp14:editId="0895209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5" name="Rectangle 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JgHkIB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</w:p>
  <w:p w:rsidR="0049242F" w:rsidRDefault="0049242F"/>
  <w:p w:rsidR="001A751F" w:rsidRDefault="00DA1C80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0FBFCE" wp14:editId="633E2D3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4" name="Rectangle 4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wNGVwIAAKw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HQzA0Z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1F" w:rsidRDefault="00EE5FE2" w:rsidP="00EE5FE2">
    <w:pPr>
      <w:pStyle w:val="Header"/>
    </w:pPr>
    <w:r>
      <w:rPr>
        <w:lang w:val="de-DE"/>
      </w:rPr>
      <w:t>CIMO/ET-OpMet-2</w:t>
    </w:r>
    <w:r w:rsidRPr="00A847C7">
      <w:rPr>
        <w:lang w:val="de-DE"/>
      </w:rPr>
      <w:t>/</w:t>
    </w:r>
    <w:r w:rsidRPr="001726D2">
      <w:rPr>
        <w:lang w:val="de-DE"/>
      </w:rPr>
      <w:t>Doc.</w:t>
    </w:r>
    <w:r>
      <w:rPr>
        <w:lang w:val="de-DE"/>
      </w:rPr>
      <w:t xml:space="preserve"> </w:t>
    </w:r>
    <w:r w:rsidRPr="008367C1">
      <w:rPr>
        <w:rFonts w:eastAsia="MS Mincho" w:hint="eastAsia"/>
        <w:lang w:val="de-DE" w:eastAsia="ja-JP"/>
      </w:rPr>
      <w:t>5.3</w:t>
    </w:r>
    <w:r w:rsidRPr="008367C1">
      <w:rPr>
        <w:lang w:val="de-DE"/>
      </w:rPr>
      <w:t>,</w:t>
    </w:r>
    <w:r w:rsidRPr="001726D2">
      <w:rPr>
        <w:lang w:val="de-DE"/>
      </w:rPr>
      <w:t xml:space="preserve"> </w:t>
    </w:r>
    <w:r w:rsidRPr="00596178">
      <w:rPr>
        <w:rStyle w:val="PageNumber"/>
        <w:lang w:val="fr-CH"/>
      </w:rPr>
      <w:t xml:space="preserve">p. </w:t>
    </w:r>
    <w:r w:rsidRPr="001726D2">
      <w:rPr>
        <w:rStyle w:val="PageNumber"/>
      </w:rPr>
      <w:fldChar w:fldCharType="begin"/>
    </w:r>
    <w:r w:rsidRPr="00596178">
      <w:rPr>
        <w:rStyle w:val="PageNumber"/>
        <w:lang w:val="fr-CH"/>
      </w:rPr>
      <w:instrText xml:space="preserve"> PAGE </w:instrText>
    </w:r>
    <w:r w:rsidRPr="001726D2">
      <w:rPr>
        <w:rStyle w:val="PageNumber"/>
      </w:rPr>
      <w:fldChar w:fldCharType="separate"/>
    </w:r>
    <w:r>
      <w:rPr>
        <w:rStyle w:val="PageNumber"/>
        <w:noProof/>
        <w:lang w:val="fr-CH"/>
      </w:rPr>
      <w:t>3</w:t>
    </w:r>
    <w:r w:rsidRPr="001726D2">
      <w:rPr>
        <w:rStyle w:val="PageNumber"/>
      </w:rPr>
      <w:fldChar w:fldCharType="end"/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B857423" wp14:editId="29C54FF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7" name="Rectangle 7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0;margin-top:0;width:50pt;height:50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ABaMfWWAIAAKw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 w:rsidR="00DA1C80"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495100C" wp14:editId="25957EE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" name="Rectangle 2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/q8VwIAAKw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N+D+rx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330B"/>
    <w:multiLevelType w:val="multilevel"/>
    <w:tmpl w:val="EFA2B1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1">
    <w:nsid w:val="09D306A9"/>
    <w:multiLevelType w:val="hybridMultilevel"/>
    <w:tmpl w:val="96967510"/>
    <w:lvl w:ilvl="0" w:tplc="51E63FDE">
      <w:start w:val="1"/>
      <w:numFmt w:val="decimal"/>
      <w:lvlText w:val="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AA04225"/>
    <w:multiLevelType w:val="hybridMultilevel"/>
    <w:tmpl w:val="82765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10822"/>
    <w:multiLevelType w:val="hybridMultilevel"/>
    <w:tmpl w:val="CB7CC92C"/>
    <w:lvl w:ilvl="0" w:tplc="27BCC7AC">
      <w:start w:val="2"/>
      <w:numFmt w:val="bullet"/>
      <w:lvlText w:val="-"/>
      <w:lvlJc w:val="left"/>
      <w:pPr>
        <w:ind w:left="360" w:hanging="360"/>
      </w:pPr>
      <w:rPr>
        <w:rFonts w:ascii="Verdana" w:eastAsia="MS Mincho" w:hAnsi="Verdana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43B6030"/>
    <w:multiLevelType w:val="hybridMultilevel"/>
    <w:tmpl w:val="B0E25A66"/>
    <w:lvl w:ilvl="0" w:tplc="804C518A">
      <w:start w:val="4"/>
      <w:numFmt w:val="bullet"/>
      <w:lvlText w:val="-"/>
      <w:lvlJc w:val="left"/>
      <w:pPr>
        <w:ind w:left="1152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6AA35F2"/>
    <w:multiLevelType w:val="hybridMultilevel"/>
    <w:tmpl w:val="46FCB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F2E6A"/>
    <w:multiLevelType w:val="multilevel"/>
    <w:tmpl w:val="BD70F5E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2C305F"/>
    <w:multiLevelType w:val="hybridMultilevel"/>
    <w:tmpl w:val="14EE3526"/>
    <w:lvl w:ilvl="0" w:tplc="6944CDE2">
      <w:start w:val="1"/>
      <w:numFmt w:val="bullet"/>
      <w:lvlText w:val="-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26BE7045"/>
    <w:multiLevelType w:val="multilevel"/>
    <w:tmpl w:val="00000007"/>
    <w:lvl w:ilvl="0">
      <w:start w:val="1"/>
      <w:numFmt w:val="decimal"/>
      <w:lvlText w:val="%1）"/>
      <w:lvlJc w:val="left"/>
      <w:pPr>
        <w:ind w:left="1200" w:hanging="720"/>
      </w:pPr>
    </w:lvl>
    <w:lvl w:ilvl="1">
      <w:start w:val="1"/>
      <w:numFmt w:val="lowerLetter"/>
      <w:lvlText w:val="%2)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lowerLetter"/>
      <w:lvlText w:val="%5)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lowerLetter"/>
      <w:lvlText w:val="%8)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BE355A1"/>
    <w:multiLevelType w:val="hybridMultilevel"/>
    <w:tmpl w:val="740E9F0E"/>
    <w:lvl w:ilvl="0" w:tplc="11207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D19BE"/>
    <w:multiLevelType w:val="hybridMultilevel"/>
    <w:tmpl w:val="66C04DB2"/>
    <w:lvl w:ilvl="0" w:tplc="CB82C176">
      <w:start w:val="30"/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D95B30"/>
    <w:multiLevelType w:val="hybridMultilevel"/>
    <w:tmpl w:val="D7CEB4BA"/>
    <w:lvl w:ilvl="0" w:tplc="72E63FB0">
      <w:start w:val="1"/>
      <w:numFmt w:val="decimal"/>
      <w:lvlText w:val="%1)"/>
      <w:lvlJc w:val="left"/>
      <w:pPr>
        <w:ind w:left="1712" w:hanging="360"/>
      </w:pPr>
      <w:rPr>
        <w:rFonts w:eastAsia="MS Mincho"/>
      </w:rPr>
    </w:lvl>
    <w:lvl w:ilvl="1" w:tplc="04090017">
      <w:start w:val="1"/>
      <w:numFmt w:val="aiueoFullWidth"/>
      <w:lvlText w:val="(%2)"/>
      <w:lvlJc w:val="left"/>
      <w:pPr>
        <w:ind w:left="2192" w:hanging="420"/>
      </w:pPr>
    </w:lvl>
    <w:lvl w:ilvl="2" w:tplc="04090011">
      <w:start w:val="1"/>
      <w:numFmt w:val="decimalEnclosedCircle"/>
      <w:lvlText w:val="%3"/>
      <w:lvlJc w:val="left"/>
      <w:pPr>
        <w:ind w:left="2612" w:hanging="420"/>
      </w:pPr>
    </w:lvl>
    <w:lvl w:ilvl="3" w:tplc="0409000F">
      <w:start w:val="1"/>
      <w:numFmt w:val="decimal"/>
      <w:lvlText w:val="%4."/>
      <w:lvlJc w:val="left"/>
      <w:pPr>
        <w:ind w:left="3032" w:hanging="420"/>
      </w:pPr>
    </w:lvl>
    <w:lvl w:ilvl="4" w:tplc="04090017">
      <w:start w:val="1"/>
      <w:numFmt w:val="aiueoFullWidth"/>
      <w:lvlText w:val="(%5)"/>
      <w:lvlJc w:val="left"/>
      <w:pPr>
        <w:ind w:left="3452" w:hanging="420"/>
      </w:pPr>
    </w:lvl>
    <w:lvl w:ilvl="5" w:tplc="04090011">
      <w:start w:val="1"/>
      <w:numFmt w:val="decimalEnclosedCircle"/>
      <w:lvlText w:val="%6"/>
      <w:lvlJc w:val="left"/>
      <w:pPr>
        <w:ind w:left="3872" w:hanging="420"/>
      </w:pPr>
    </w:lvl>
    <w:lvl w:ilvl="6" w:tplc="0409000F">
      <w:start w:val="1"/>
      <w:numFmt w:val="decimal"/>
      <w:lvlText w:val="%7."/>
      <w:lvlJc w:val="left"/>
      <w:pPr>
        <w:ind w:left="4292" w:hanging="420"/>
      </w:pPr>
    </w:lvl>
    <w:lvl w:ilvl="7" w:tplc="04090017">
      <w:start w:val="1"/>
      <w:numFmt w:val="aiueoFullWidth"/>
      <w:lvlText w:val="(%8)"/>
      <w:lvlJc w:val="left"/>
      <w:pPr>
        <w:ind w:left="4712" w:hanging="420"/>
      </w:pPr>
    </w:lvl>
    <w:lvl w:ilvl="8" w:tplc="04090011">
      <w:start w:val="1"/>
      <w:numFmt w:val="decimalEnclosedCircle"/>
      <w:lvlText w:val="%9"/>
      <w:lvlJc w:val="left"/>
      <w:pPr>
        <w:ind w:left="5132" w:hanging="420"/>
      </w:pPr>
    </w:lvl>
  </w:abstractNum>
  <w:abstractNum w:abstractNumId="12">
    <w:nsid w:val="3E395C36"/>
    <w:multiLevelType w:val="hybridMultilevel"/>
    <w:tmpl w:val="92ECF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A3DA9"/>
    <w:multiLevelType w:val="hybridMultilevel"/>
    <w:tmpl w:val="4B241EC0"/>
    <w:lvl w:ilvl="0" w:tplc="A1B4E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4690"/>
        </w:tabs>
        <w:ind w:left="4690" w:hanging="720"/>
      </w:pPr>
    </w:lvl>
  </w:abstractNum>
  <w:abstractNum w:abstractNumId="15">
    <w:nsid w:val="4D4C297B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837AC9"/>
    <w:multiLevelType w:val="hybridMultilevel"/>
    <w:tmpl w:val="05EA5FF6"/>
    <w:lvl w:ilvl="0" w:tplc="2738DD0E">
      <w:start w:val="2"/>
      <w:numFmt w:val="bullet"/>
      <w:lvlText w:val="-"/>
      <w:lvlJc w:val="left"/>
      <w:pPr>
        <w:ind w:left="360" w:hanging="360"/>
      </w:pPr>
      <w:rPr>
        <w:rFonts w:ascii="Verdana" w:eastAsia="MS Mincho" w:hAnsi="Verdana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5E953522"/>
    <w:multiLevelType w:val="hybridMultilevel"/>
    <w:tmpl w:val="368013BC"/>
    <w:lvl w:ilvl="0" w:tplc="1E68F37E">
      <w:start w:val="1"/>
      <w:numFmt w:val="decimal"/>
      <w:lvlText w:val="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F22738B"/>
    <w:multiLevelType w:val="multilevel"/>
    <w:tmpl w:val="E69446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6C2F0E25"/>
    <w:multiLevelType w:val="multilevel"/>
    <w:tmpl w:val="C4822C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6DBC01A9"/>
    <w:multiLevelType w:val="multilevel"/>
    <w:tmpl w:val="C94CE6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738B6244"/>
    <w:multiLevelType w:val="hybridMultilevel"/>
    <w:tmpl w:val="ADD68C5C"/>
    <w:lvl w:ilvl="0" w:tplc="C8086D54">
      <w:start w:val="2"/>
      <w:numFmt w:val="bullet"/>
      <w:lvlText w:val="-"/>
      <w:lvlJc w:val="left"/>
      <w:pPr>
        <w:ind w:left="460" w:hanging="360"/>
      </w:pPr>
      <w:rPr>
        <w:rFonts w:ascii="Verdana" w:eastAsia="MS Mincho" w:hAnsi="Verdana" w:cs="Arial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2">
    <w:nsid w:val="784E2BF6"/>
    <w:multiLevelType w:val="hybridMultilevel"/>
    <w:tmpl w:val="0B3C420E"/>
    <w:lvl w:ilvl="0" w:tplc="FB9C2A32">
      <w:start w:val="1"/>
      <w:numFmt w:val="decimal"/>
      <w:lvlText w:val="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85D5980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B31E2E"/>
    <w:multiLevelType w:val="multilevel"/>
    <w:tmpl w:val="C798BF20"/>
    <w:lvl w:ilvl="0">
      <w:start w:val="1"/>
      <w:numFmt w:val="decimal"/>
      <w:pStyle w:val="BodyTextNumbered"/>
      <w:lvlText w:val="%1."/>
      <w:lvlJc w:val="left"/>
      <w:pPr>
        <w:tabs>
          <w:tab w:val="num" w:pos="2989"/>
        </w:tabs>
        <w:ind w:left="2629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5">
    <w:nsid w:val="7EE55C6C"/>
    <w:multiLevelType w:val="hybridMultilevel"/>
    <w:tmpl w:val="E6CCB190"/>
    <w:lvl w:ilvl="0" w:tplc="8E8ACE40">
      <w:start w:val="1"/>
      <w:numFmt w:val="decimal"/>
      <w:lvlText w:val="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6"/>
  </w:num>
  <w:num w:numId="8">
    <w:abstractNumId w:val="10"/>
  </w:num>
  <w:num w:numId="9">
    <w:abstractNumId w:val="4"/>
  </w:num>
  <w:num w:numId="10">
    <w:abstractNumId w:val="7"/>
  </w:num>
  <w:num w:numId="11">
    <w:abstractNumId w:val="12"/>
  </w:num>
  <w:num w:numId="12">
    <w:abstractNumId w:val="0"/>
  </w:num>
  <w:num w:numId="13">
    <w:abstractNumId w:val="19"/>
  </w:num>
  <w:num w:numId="14">
    <w:abstractNumId w:val="18"/>
  </w:num>
  <w:num w:numId="15">
    <w:abstractNumId w:val="20"/>
  </w:num>
  <w:num w:numId="16">
    <w:abstractNumId w:val="13"/>
  </w:num>
  <w:num w:numId="17">
    <w:abstractNumId w:val="14"/>
    <w:lvlOverride w:ilvl="0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1"/>
  </w:num>
  <w:num w:numId="26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88"/>
    <w:rsid w:val="000059CA"/>
    <w:rsid w:val="000212C2"/>
    <w:rsid w:val="0002669E"/>
    <w:rsid w:val="0003137A"/>
    <w:rsid w:val="00041171"/>
    <w:rsid w:val="00050F8E"/>
    <w:rsid w:val="000573AD"/>
    <w:rsid w:val="00072F17"/>
    <w:rsid w:val="000806D8"/>
    <w:rsid w:val="00082C80"/>
    <w:rsid w:val="00083847"/>
    <w:rsid w:val="00083C36"/>
    <w:rsid w:val="000A69BF"/>
    <w:rsid w:val="000C225A"/>
    <w:rsid w:val="000C51A0"/>
    <w:rsid w:val="000C6781"/>
    <w:rsid w:val="000D4FA3"/>
    <w:rsid w:val="000F5E49"/>
    <w:rsid w:val="000F7A87"/>
    <w:rsid w:val="00111BFD"/>
    <w:rsid w:val="0011498B"/>
    <w:rsid w:val="00120147"/>
    <w:rsid w:val="00123140"/>
    <w:rsid w:val="00163BA3"/>
    <w:rsid w:val="00166B31"/>
    <w:rsid w:val="00180771"/>
    <w:rsid w:val="001809DE"/>
    <w:rsid w:val="001930A3"/>
    <w:rsid w:val="00194CB6"/>
    <w:rsid w:val="00196B5F"/>
    <w:rsid w:val="001A341E"/>
    <w:rsid w:val="001A751F"/>
    <w:rsid w:val="001B0EA6"/>
    <w:rsid w:val="001B1CDF"/>
    <w:rsid w:val="001B56F4"/>
    <w:rsid w:val="001C5462"/>
    <w:rsid w:val="001D22D4"/>
    <w:rsid w:val="001D6302"/>
    <w:rsid w:val="001E7DD0"/>
    <w:rsid w:val="001F1BDA"/>
    <w:rsid w:val="0020095E"/>
    <w:rsid w:val="00210D30"/>
    <w:rsid w:val="00214938"/>
    <w:rsid w:val="00234A34"/>
    <w:rsid w:val="00236EC4"/>
    <w:rsid w:val="0025255D"/>
    <w:rsid w:val="002614CE"/>
    <w:rsid w:val="00270480"/>
    <w:rsid w:val="002779AF"/>
    <w:rsid w:val="002823D8"/>
    <w:rsid w:val="0028531A"/>
    <w:rsid w:val="00285446"/>
    <w:rsid w:val="00295593"/>
    <w:rsid w:val="002A386C"/>
    <w:rsid w:val="002A7A9F"/>
    <w:rsid w:val="002C30BC"/>
    <w:rsid w:val="002C7A88"/>
    <w:rsid w:val="002D232B"/>
    <w:rsid w:val="002D5E00"/>
    <w:rsid w:val="002D6DAC"/>
    <w:rsid w:val="002E3FAD"/>
    <w:rsid w:val="002E4E16"/>
    <w:rsid w:val="002E7D0E"/>
    <w:rsid w:val="002F5517"/>
    <w:rsid w:val="00301E8C"/>
    <w:rsid w:val="00306445"/>
    <w:rsid w:val="00316AA8"/>
    <w:rsid w:val="00320009"/>
    <w:rsid w:val="0032424A"/>
    <w:rsid w:val="0034264B"/>
    <w:rsid w:val="003512AD"/>
    <w:rsid w:val="0037623A"/>
    <w:rsid w:val="00380AF7"/>
    <w:rsid w:val="00381EC1"/>
    <w:rsid w:val="00382298"/>
    <w:rsid w:val="00394A05"/>
    <w:rsid w:val="00397770"/>
    <w:rsid w:val="00397880"/>
    <w:rsid w:val="003A125F"/>
    <w:rsid w:val="003A7016"/>
    <w:rsid w:val="003D54E0"/>
    <w:rsid w:val="003E4046"/>
    <w:rsid w:val="003F125B"/>
    <w:rsid w:val="003F7B3F"/>
    <w:rsid w:val="0041078D"/>
    <w:rsid w:val="00416F97"/>
    <w:rsid w:val="00425CE4"/>
    <w:rsid w:val="00427307"/>
    <w:rsid w:val="0043039B"/>
    <w:rsid w:val="004423FE"/>
    <w:rsid w:val="00445C35"/>
    <w:rsid w:val="004667E7"/>
    <w:rsid w:val="00472B2B"/>
    <w:rsid w:val="00475797"/>
    <w:rsid w:val="004811DD"/>
    <w:rsid w:val="0048439D"/>
    <w:rsid w:val="00491766"/>
    <w:rsid w:val="0049242F"/>
    <w:rsid w:val="0049253B"/>
    <w:rsid w:val="004A140B"/>
    <w:rsid w:val="004A549F"/>
    <w:rsid w:val="004B7BAA"/>
    <w:rsid w:val="004C2DF7"/>
    <w:rsid w:val="004C4E0B"/>
    <w:rsid w:val="004D002A"/>
    <w:rsid w:val="004D497E"/>
    <w:rsid w:val="004E4809"/>
    <w:rsid w:val="004E6352"/>
    <w:rsid w:val="004E6460"/>
    <w:rsid w:val="004F6B46"/>
    <w:rsid w:val="0050695F"/>
    <w:rsid w:val="00525B80"/>
    <w:rsid w:val="0053098F"/>
    <w:rsid w:val="00546D8E"/>
    <w:rsid w:val="005508EC"/>
    <w:rsid w:val="0055660B"/>
    <w:rsid w:val="00571AE1"/>
    <w:rsid w:val="00581C70"/>
    <w:rsid w:val="00583549"/>
    <w:rsid w:val="00592267"/>
    <w:rsid w:val="00596724"/>
    <w:rsid w:val="005B0AE2"/>
    <w:rsid w:val="005B1F2C"/>
    <w:rsid w:val="005C53A6"/>
    <w:rsid w:val="005D03D9"/>
    <w:rsid w:val="005D070C"/>
    <w:rsid w:val="005D666D"/>
    <w:rsid w:val="005E1F4C"/>
    <w:rsid w:val="005E22D1"/>
    <w:rsid w:val="00615AB0"/>
    <w:rsid w:val="0061778C"/>
    <w:rsid w:val="00636B90"/>
    <w:rsid w:val="0064738B"/>
    <w:rsid w:val="006508EA"/>
    <w:rsid w:val="00654B5F"/>
    <w:rsid w:val="006908AF"/>
    <w:rsid w:val="00697DB5"/>
    <w:rsid w:val="006A492A"/>
    <w:rsid w:val="006C25F8"/>
    <w:rsid w:val="006C27E2"/>
    <w:rsid w:val="006C581F"/>
    <w:rsid w:val="006D5576"/>
    <w:rsid w:val="006E5C30"/>
    <w:rsid w:val="006E5FE9"/>
    <w:rsid w:val="006E766D"/>
    <w:rsid w:val="006F38E1"/>
    <w:rsid w:val="006F501F"/>
    <w:rsid w:val="00705C9F"/>
    <w:rsid w:val="00716951"/>
    <w:rsid w:val="00725988"/>
    <w:rsid w:val="0072745D"/>
    <w:rsid w:val="00733AEA"/>
    <w:rsid w:val="00735D9E"/>
    <w:rsid w:val="0075136C"/>
    <w:rsid w:val="00754CF7"/>
    <w:rsid w:val="00771A68"/>
    <w:rsid w:val="00777D58"/>
    <w:rsid w:val="007C212A"/>
    <w:rsid w:val="007E7D21"/>
    <w:rsid w:val="007F482F"/>
    <w:rsid w:val="00807CC5"/>
    <w:rsid w:val="00814E61"/>
    <w:rsid w:val="00823B49"/>
    <w:rsid w:val="00831751"/>
    <w:rsid w:val="00835B42"/>
    <w:rsid w:val="008367C1"/>
    <w:rsid w:val="00837E38"/>
    <w:rsid w:val="00843072"/>
    <w:rsid w:val="00847D99"/>
    <w:rsid w:val="0085038E"/>
    <w:rsid w:val="0086271D"/>
    <w:rsid w:val="0086420B"/>
    <w:rsid w:val="00864DBF"/>
    <w:rsid w:val="00865AE2"/>
    <w:rsid w:val="008A722F"/>
    <w:rsid w:val="008A7313"/>
    <w:rsid w:val="008A7D91"/>
    <w:rsid w:val="008B7FC7"/>
    <w:rsid w:val="008C17A4"/>
    <w:rsid w:val="008E1E4A"/>
    <w:rsid w:val="008F0615"/>
    <w:rsid w:val="008F1FDB"/>
    <w:rsid w:val="009163B2"/>
    <w:rsid w:val="00935E09"/>
    <w:rsid w:val="00950605"/>
    <w:rsid w:val="00952233"/>
    <w:rsid w:val="00954D66"/>
    <w:rsid w:val="0096121C"/>
    <w:rsid w:val="00975D76"/>
    <w:rsid w:val="00982E51"/>
    <w:rsid w:val="009874B9"/>
    <w:rsid w:val="00993581"/>
    <w:rsid w:val="009A288C"/>
    <w:rsid w:val="009B6697"/>
    <w:rsid w:val="009C4C04"/>
    <w:rsid w:val="009F7566"/>
    <w:rsid w:val="00A04B9D"/>
    <w:rsid w:val="00A06BFE"/>
    <w:rsid w:val="00A10F5D"/>
    <w:rsid w:val="00A14AF1"/>
    <w:rsid w:val="00A16891"/>
    <w:rsid w:val="00A332E8"/>
    <w:rsid w:val="00A35AF5"/>
    <w:rsid w:val="00A35DDF"/>
    <w:rsid w:val="00A36CBA"/>
    <w:rsid w:val="00A50291"/>
    <w:rsid w:val="00A604CD"/>
    <w:rsid w:val="00A60FE6"/>
    <w:rsid w:val="00A654BE"/>
    <w:rsid w:val="00A7348D"/>
    <w:rsid w:val="00A7683B"/>
    <w:rsid w:val="00A83046"/>
    <w:rsid w:val="00A874EF"/>
    <w:rsid w:val="00A95415"/>
    <w:rsid w:val="00AA3C89"/>
    <w:rsid w:val="00AC4CDB"/>
    <w:rsid w:val="00AE7732"/>
    <w:rsid w:val="00AF638A"/>
    <w:rsid w:val="00B00141"/>
    <w:rsid w:val="00B0084E"/>
    <w:rsid w:val="00B009AA"/>
    <w:rsid w:val="00B030C8"/>
    <w:rsid w:val="00B056E7"/>
    <w:rsid w:val="00B05B71"/>
    <w:rsid w:val="00B10035"/>
    <w:rsid w:val="00B123C3"/>
    <w:rsid w:val="00B165E6"/>
    <w:rsid w:val="00B2198C"/>
    <w:rsid w:val="00B235DB"/>
    <w:rsid w:val="00B27999"/>
    <w:rsid w:val="00B5380B"/>
    <w:rsid w:val="00B548A2"/>
    <w:rsid w:val="00B56934"/>
    <w:rsid w:val="00B72444"/>
    <w:rsid w:val="00B7303E"/>
    <w:rsid w:val="00B93B62"/>
    <w:rsid w:val="00B953D1"/>
    <w:rsid w:val="00BA30D0"/>
    <w:rsid w:val="00BB0194"/>
    <w:rsid w:val="00BB1E3D"/>
    <w:rsid w:val="00BB35A9"/>
    <w:rsid w:val="00C03F8F"/>
    <w:rsid w:val="00C04BD2"/>
    <w:rsid w:val="00C13EEC"/>
    <w:rsid w:val="00C156A4"/>
    <w:rsid w:val="00C20FAA"/>
    <w:rsid w:val="00C2459D"/>
    <w:rsid w:val="00C354A2"/>
    <w:rsid w:val="00C42C95"/>
    <w:rsid w:val="00C55E5B"/>
    <w:rsid w:val="00C720A4"/>
    <w:rsid w:val="00C74C63"/>
    <w:rsid w:val="00C7611C"/>
    <w:rsid w:val="00C94097"/>
    <w:rsid w:val="00CA00AC"/>
    <w:rsid w:val="00CA4269"/>
    <w:rsid w:val="00CA43F3"/>
    <w:rsid w:val="00CA6A8D"/>
    <w:rsid w:val="00CA7330"/>
    <w:rsid w:val="00CB64F0"/>
    <w:rsid w:val="00CC2909"/>
    <w:rsid w:val="00CC73E1"/>
    <w:rsid w:val="00CE248F"/>
    <w:rsid w:val="00D032A3"/>
    <w:rsid w:val="00D05E6F"/>
    <w:rsid w:val="00D129B6"/>
    <w:rsid w:val="00D33442"/>
    <w:rsid w:val="00D351BC"/>
    <w:rsid w:val="00D44BAD"/>
    <w:rsid w:val="00D45B55"/>
    <w:rsid w:val="00D702F3"/>
    <w:rsid w:val="00D7097B"/>
    <w:rsid w:val="00D91DFA"/>
    <w:rsid w:val="00DA1C80"/>
    <w:rsid w:val="00DB1AB2"/>
    <w:rsid w:val="00DC0DA2"/>
    <w:rsid w:val="00DD3A65"/>
    <w:rsid w:val="00DD4C64"/>
    <w:rsid w:val="00DD62C6"/>
    <w:rsid w:val="00DF3015"/>
    <w:rsid w:val="00E00498"/>
    <w:rsid w:val="00E2617A"/>
    <w:rsid w:val="00E538E6"/>
    <w:rsid w:val="00E802A2"/>
    <w:rsid w:val="00E82E7A"/>
    <w:rsid w:val="00E85C0B"/>
    <w:rsid w:val="00EA10D4"/>
    <w:rsid w:val="00EA5F9B"/>
    <w:rsid w:val="00EB7BD8"/>
    <w:rsid w:val="00EC3A09"/>
    <w:rsid w:val="00ED67AF"/>
    <w:rsid w:val="00EE128C"/>
    <w:rsid w:val="00EE5FE2"/>
    <w:rsid w:val="00EF66D9"/>
    <w:rsid w:val="00EF6BA5"/>
    <w:rsid w:val="00EF780D"/>
    <w:rsid w:val="00EF7A98"/>
    <w:rsid w:val="00F0267E"/>
    <w:rsid w:val="00F14008"/>
    <w:rsid w:val="00F21D51"/>
    <w:rsid w:val="00F474C9"/>
    <w:rsid w:val="00F61675"/>
    <w:rsid w:val="00F64A65"/>
    <w:rsid w:val="00F6686B"/>
    <w:rsid w:val="00F67F74"/>
    <w:rsid w:val="00F73DE3"/>
    <w:rsid w:val="00F84DD2"/>
    <w:rsid w:val="00FA26DF"/>
    <w:rsid w:val="00FB0872"/>
    <w:rsid w:val="00FB54CC"/>
    <w:rsid w:val="00FD1A37"/>
    <w:rsid w:val="00FD2A39"/>
    <w:rsid w:val="00FD3314"/>
    <w:rsid w:val="00FF095F"/>
    <w:rsid w:val="00FF44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  <w:style w:type="character" w:customStyle="1" w:styleId="style221">
    <w:name w:val="style221"/>
    <w:basedOn w:val="DefaultParagraphFont"/>
    <w:rsid w:val="00A7348D"/>
    <w:rPr>
      <w:sz w:val="20"/>
      <w:szCs w:val="20"/>
    </w:rPr>
  </w:style>
  <w:style w:type="character" w:customStyle="1" w:styleId="style261">
    <w:name w:val="style261"/>
    <w:basedOn w:val="DefaultParagraphFont"/>
    <w:rsid w:val="00A7348D"/>
    <w:rPr>
      <w:color w:val="3A74AF"/>
    </w:rPr>
  </w:style>
  <w:style w:type="paragraph" w:customStyle="1" w:styleId="Char">
    <w:name w:val="Char"/>
    <w:basedOn w:val="Normal"/>
    <w:rsid w:val="00DA1C80"/>
    <w:pPr>
      <w:tabs>
        <w:tab w:val="clear" w:pos="1134"/>
      </w:tabs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HeaderChar">
    <w:name w:val="Header Char"/>
    <w:basedOn w:val="DefaultParagraphFont"/>
    <w:link w:val="Header"/>
    <w:uiPriority w:val="99"/>
    <w:rsid w:val="00DA1C80"/>
    <w:rPr>
      <w:rFonts w:ascii="Verdana" w:eastAsia="Arial" w:hAnsi="Verdana" w:cs="Arial"/>
      <w:lang w:val="en-GB" w:eastAsia="en-US"/>
    </w:rPr>
  </w:style>
  <w:style w:type="paragraph" w:customStyle="1" w:styleId="numberpara">
    <w:name w:val="numberpara"/>
    <w:basedOn w:val="Normal"/>
    <w:rsid w:val="00D129B6"/>
    <w:pPr>
      <w:numPr>
        <w:numId w:val="17"/>
      </w:numPr>
      <w:tabs>
        <w:tab w:val="clear" w:pos="1134"/>
      </w:tabs>
      <w:spacing w:after="240"/>
    </w:pPr>
    <w:rPr>
      <w:rFonts w:ascii="Arial" w:eastAsia="Times New Roman" w:hAnsi="Arial" w:cs="Times New Roman"/>
      <w:sz w:val="22"/>
      <w:szCs w:val="22"/>
    </w:rPr>
  </w:style>
  <w:style w:type="paragraph" w:styleId="TOCHeading">
    <w:name w:val="TOC Heading"/>
    <w:basedOn w:val="Heading1"/>
    <w:next w:val="Normal"/>
    <w:semiHidden/>
    <w:unhideWhenUsed/>
    <w:qFormat/>
    <w:rsid w:val="003D54E0"/>
    <w:pPr>
      <w:keepLines w:val="0"/>
      <w:spacing w:after="0"/>
      <w:jc w:val="both"/>
      <w:outlineLvl w:val="9"/>
    </w:pPr>
    <w:rPr>
      <w:rFonts w:asciiTheme="majorHAnsi" w:eastAsiaTheme="majorEastAsia" w:hAnsiTheme="majorHAnsi" w:cstheme="majorBidi"/>
      <w:b w:val="0"/>
      <w:bCs w:val="0"/>
      <w:caps w:val="0"/>
      <w:kern w:val="0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  <w:style w:type="character" w:customStyle="1" w:styleId="style221">
    <w:name w:val="style221"/>
    <w:basedOn w:val="DefaultParagraphFont"/>
    <w:rsid w:val="00A7348D"/>
    <w:rPr>
      <w:sz w:val="20"/>
      <w:szCs w:val="20"/>
    </w:rPr>
  </w:style>
  <w:style w:type="character" w:customStyle="1" w:styleId="style261">
    <w:name w:val="style261"/>
    <w:basedOn w:val="DefaultParagraphFont"/>
    <w:rsid w:val="00A7348D"/>
    <w:rPr>
      <w:color w:val="3A74AF"/>
    </w:rPr>
  </w:style>
  <w:style w:type="paragraph" w:customStyle="1" w:styleId="Char">
    <w:name w:val="Char"/>
    <w:basedOn w:val="Normal"/>
    <w:rsid w:val="00DA1C80"/>
    <w:pPr>
      <w:tabs>
        <w:tab w:val="clear" w:pos="1134"/>
      </w:tabs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HeaderChar">
    <w:name w:val="Header Char"/>
    <w:basedOn w:val="DefaultParagraphFont"/>
    <w:link w:val="Header"/>
    <w:uiPriority w:val="99"/>
    <w:rsid w:val="00DA1C80"/>
    <w:rPr>
      <w:rFonts w:ascii="Verdana" w:eastAsia="Arial" w:hAnsi="Verdana" w:cs="Arial"/>
      <w:lang w:val="en-GB" w:eastAsia="en-US"/>
    </w:rPr>
  </w:style>
  <w:style w:type="paragraph" w:customStyle="1" w:styleId="numberpara">
    <w:name w:val="numberpara"/>
    <w:basedOn w:val="Normal"/>
    <w:rsid w:val="00D129B6"/>
    <w:pPr>
      <w:numPr>
        <w:numId w:val="17"/>
      </w:numPr>
      <w:tabs>
        <w:tab w:val="clear" w:pos="1134"/>
      </w:tabs>
      <w:spacing w:after="240"/>
    </w:pPr>
    <w:rPr>
      <w:rFonts w:ascii="Arial" w:eastAsia="Times New Roman" w:hAnsi="Arial" w:cs="Times New Roman"/>
      <w:sz w:val="22"/>
      <w:szCs w:val="22"/>
    </w:rPr>
  </w:style>
  <w:style w:type="paragraph" w:styleId="TOCHeading">
    <w:name w:val="TOC Heading"/>
    <w:basedOn w:val="Heading1"/>
    <w:next w:val="Normal"/>
    <w:semiHidden/>
    <w:unhideWhenUsed/>
    <w:qFormat/>
    <w:rsid w:val="003D54E0"/>
    <w:pPr>
      <w:keepLines w:val="0"/>
      <w:spacing w:after="0"/>
      <w:jc w:val="both"/>
      <w:outlineLvl w:val="9"/>
    </w:pPr>
    <w:rPr>
      <w:rFonts w:asciiTheme="majorHAnsi" w:eastAsiaTheme="majorEastAsia" w:hAnsiTheme="majorHAnsi" w:cstheme="majorBidi"/>
      <w:b w:val="0"/>
      <w:bCs w:val="0"/>
      <w:caps w:val="0"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0C933D866943D2BC2EB4D48D5A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2EB22-169F-424A-A67B-00301CC44777}"/>
      </w:docPartPr>
      <w:docPartBody>
        <w:p w:rsidR="004651DE" w:rsidRDefault="005C6B75">
          <w:pPr>
            <w:pStyle w:val="470C933D866943D2BC2EB4D48D5AF585"/>
          </w:pPr>
          <w:r w:rsidRPr="00F0761C">
            <w:rPr>
              <w:rStyle w:val="PlaceholderText"/>
            </w:rPr>
            <w:t>[Keywords]</w:t>
          </w:r>
        </w:p>
      </w:docPartBody>
    </w:docPart>
    <w:docPart>
      <w:docPartPr>
        <w:name w:val="A3DF14CB61FB4386A1E7E7BF42A7F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B854C-C899-4936-9B06-34AB27417130}"/>
      </w:docPartPr>
      <w:docPartBody>
        <w:p w:rsidR="004651DE" w:rsidRDefault="005C6B75">
          <w:pPr>
            <w:pStyle w:val="A3DF14CB61FB4386A1E7E7BF42A7F6D5"/>
          </w:pPr>
          <w:r w:rsidRPr="00F0761C">
            <w:rPr>
              <w:rStyle w:val="PlaceholderText"/>
            </w:rPr>
            <w:t>[Category]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75"/>
    <w:rsid w:val="004651DE"/>
    <w:rsid w:val="005C6B75"/>
    <w:rsid w:val="007F033D"/>
    <w:rsid w:val="00EC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  <w:style w:type="paragraph" w:customStyle="1" w:styleId="AB2DE5A6C87047D094A8A53E8652C84C">
    <w:name w:val="AB2DE5A6C87047D094A8A53E8652C84C"/>
    <w:rsid w:val="007F033D"/>
  </w:style>
  <w:style w:type="paragraph" w:customStyle="1" w:styleId="0958B23F2E734A6C93F3E399D96598EC">
    <w:name w:val="0958B23F2E734A6C93F3E399D96598EC"/>
    <w:rsid w:val="007F033D"/>
  </w:style>
  <w:style w:type="paragraph" w:customStyle="1" w:styleId="0C008BE6BA21496C8E2A4934B470790A">
    <w:name w:val="0C008BE6BA21496C8E2A4934B470790A"/>
    <w:rsid w:val="007F033D"/>
  </w:style>
  <w:style w:type="paragraph" w:customStyle="1" w:styleId="C70580BDBB804609B9DC3C424D614365">
    <w:name w:val="C70580BDBB804609B9DC3C424D614365"/>
    <w:rsid w:val="007F033D"/>
  </w:style>
  <w:style w:type="paragraph" w:customStyle="1" w:styleId="46AD9181D7AD43CAB3BB97C960D4D821">
    <w:name w:val="46AD9181D7AD43CAB3BB97C960D4D821"/>
    <w:rsid w:val="007F03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  <w:style w:type="paragraph" w:customStyle="1" w:styleId="AB2DE5A6C87047D094A8A53E8652C84C">
    <w:name w:val="AB2DE5A6C87047D094A8A53E8652C84C"/>
    <w:rsid w:val="007F033D"/>
  </w:style>
  <w:style w:type="paragraph" w:customStyle="1" w:styleId="0958B23F2E734A6C93F3E399D96598EC">
    <w:name w:val="0958B23F2E734A6C93F3E399D96598EC"/>
    <w:rsid w:val="007F033D"/>
  </w:style>
  <w:style w:type="paragraph" w:customStyle="1" w:styleId="0C008BE6BA21496C8E2A4934B470790A">
    <w:name w:val="0C008BE6BA21496C8E2A4934B470790A"/>
    <w:rsid w:val="007F033D"/>
  </w:style>
  <w:style w:type="paragraph" w:customStyle="1" w:styleId="C70580BDBB804609B9DC3C424D614365">
    <w:name w:val="C70580BDBB804609B9DC3C424D614365"/>
    <w:rsid w:val="007F033D"/>
  </w:style>
  <w:style w:type="paragraph" w:customStyle="1" w:styleId="46AD9181D7AD43CAB3BB97C960D4D821">
    <w:name w:val="46AD9181D7AD43CAB3BB97C960D4D821"/>
    <w:rsid w:val="007F03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7DB2341D-987A-4512-9D6F-49D6F8B1F9A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Drawing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Inter-Programme Expert Team on Operational Weather Radars</vt:lpstr>
      <vt:lpstr>Inter-Programme Expert Team on Operational Weather Radars</vt:lpstr>
    </vt:vector>
  </TitlesOfParts>
  <Company>WMO</Company>
  <LinksUpToDate>false</LinksUpToDate>
  <CharactersWithSpaces>4124</CharactersWithSpaces>
  <SharedDoc>false</SharedDoc>
  <HLinks>
    <vt:vector size="18" baseType="variant">
      <vt:variant>
        <vt:i4>2228298</vt:i4>
      </vt:variant>
      <vt:variant>
        <vt:i4>152</vt:i4>
      </vt:variant>
      <vt:variant>
        <vt:i4>0</vt:i4>
      </vt:variant>
      <vt:variant>
        <vt:i4>5</vt:i4>
      </vt:variant>
      <vt:variant>
        <vt:lpwstr>ftp://ftp.wmo.int/Documents/PublicWeb/mainweb/meetings/cbodies/governance/congress_reports/english/pdf/1026_E.pdf</vt:lpwstr>
      </vt:variant>
      <vt:variant>
        <vt:lpwstr/>
      </vt:variant>
      <vt:variant>
        <vt:i4>4784202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_Draft_Recommendation_X.X/1</vt:lpwstr>
      </vt:variant>
      <vt:variant>
        <vt:i4>983122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_DRAFT_RESOLUTION_4.2/1_(EC-64)%20-%20PU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Inter-Programme Expert Team on Operational Weather Radars</dc:title>
  <dc:subject>Tokyo, Japan, 13-16 March 2017</dc:subject>
  <dc:creator>ouichi NAKASHIM</dc:creator>
  <cp:keywords>CIMO/ET-OpMet-2</cp:keywords>
  <dc:description>Commission for Instruments and Methods of Observation OPAG on Remote-Sensing Technologies</dc:description>
  <cp:lastModifiedBy>Krunoslav PREMEC</cp:lastModifiedBy>
  <cp:revision>3</cp:revision>
  <cp:lastPrinted>2017-11-14T03:49:00Z</cp:lastPrinted>
  <dcterms:created xsi:type="dcterms:W3CDTF">2017-11-20T10:47:00Z</dcterms:created>
  <dcterms:modified xsi:type="dcterms:W3CDTF">2017-11-20T11:55:00Z</dcterms:modified>
  <cp:category>Doc. 5.3 (2)</cp:category>
  <cp:contentStatus>DRAFT 1</cp:contentStatus>
</cp:coreProperties>
</file>