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837E38" w:rsidTr="00777D58">
        <w:trPr>
          <w:trHeight w:val="282"/>
        </w:trPr>
        <w:tc>
          <w:tcPr>
            <w:tcW w:w="6487" w:type="dxa"/>
            <w:vMerge w:val="restart"/>
          </w:tcPr>
          <w:p w:rsidR="00993581" w:rsidRPr="00837E38"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837E38">
              <w:rPr>
                <w:noProof/>
                <w:color w:val="365F91" w:themeColor="accent1" w:themeShade="BF"/>
                <w:szCs w:val="22"/>
                <w:lang w:val="en-US" w:eastAsia="zh-CN"/>
              </w:rPr>
              <w:drawing>
                <wp:anchor distT="0" distB="0" distL="114300" distR="114300" simplePos="0" relativeHeight="251671552" behindDoc="1" locked="1" layoutInCell="1" allowOverlap="1" wp14:anchorId="6B559D16" wp14:editId="4E7841CA">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sidRPr="00837E38">
              <w:rPr>
                <w:rFonts w:cs="Tahoma"/>
                <w:b/>
                <w:bCs/>
                <w:color w:val="365F91" w:themeColor="accent1" w:themeShade="BF"/>
                <w:szCs w:val="22"/>
              </w:rPr>
              <w:t>World Meteorological Organization</w:t>
            </w:r>
          </w:p>
          <w:p w:rsidR="00993581" w:rsidRPr="00837E38" w:rsidRDefault="006A726D" w:rsidP="000059CA">
            <w:pPr>
              <w:tabs>
                <w:tab w:val="left" w:pos="6946"/>
              </w:tabs>
              <w:suppressAutoHyphens/>
              <w:spacing w:after="120" w:line="252" w:lineRule="auto"/>
              <w:ind w:left="1134"/>
              <w:jc w:val="left"/>
              <w:rPr>
                <w:rFonts w:cs="Tahoma"/>
                <w:b/>
                <w:color w:val="365F91" w:themeColor="accent1" w:themeShade="BF"/>
                <w:spacing w:val="-2"/>
                <w:szCs w:val="22"/>
              </w:rPr>
            </w:pPr>
            <w:r>
              <w:fldChar w:fldCharType="begin"/>
            </w:r>
            <w:r>
              <w:instrText xml:space="preserve"> COMMENTS   \* MERGEFORMAT </w:instrText>
            </w:r>
            <w:r>
              <w:fldChar w:fldCharType="separate"/>
            </w:r>
            <w:r w:rsidR="006F501F" w:rsidRPr="00837E38">
              <w:rPr>
                <w:rFonts w:cs="Tahoma"/>
                <w:b/>
                <w:color w:val="365F91" w:themeColor="accent1" w:themeShade="BF"/>
                <w:spacing w:val="-2"/>
                <w:szCs w:val="22"/>
              </w:rPr>
              <w:t xml:space="preserve">Commission for Instruments and Methods of Observation </w:t>
            </w:r>
            <w:r>
              <w:rPr>
                <w:rFonts w:cs="Tahoma"/>
                <w:b/>
                <w:color w:val="365F91" w:themeColor="accent1" w:themeShade="BF"/>
                <w:spacing w:val="-2"/>
                <w:szCs w:val="22"/>
              </w:rPr>
              <w:fldChar w:fldCharType="end"/>
            </w:r>
          </w:p>
          <w:p w:rsidR="006E5C30" w:rsidRDefault="000059CA" w:rsidP="009163B2">
            <w:pPr>
              <w:tabs>
                <w:tab w:val="left" w:pos="6946"/>
              </w:tabs>
              <w:suppressAutoHyphens/>
              <w:spacing w:line="252" w:lineRule="auto"/>
              <w:ind w:left="1134"/>
              <w:jc w:val="left"/>
              <w:rPr>
                <w:rFonts w:cstheme="minorBidi"/>
                <w:b/>
                <w:snapToGrid w:val="0"/>
                <w:color w:val="365F91" w:themeColor="accent1" w:themeShade="BF"/>
                <w:szCs w:val="22"/>
              </w:rPr>
            </w:pPr>
            <w:r w:rsidRPr="00837E38">
              <w:rPr>
                <w:rFonts w:cstheme="minorBidi"/>
                <w:b/>
                <w:snapToGrid w:val="0"/>
                <w:color w:val="365F91" w:themeColor="accent1" w:themeShade="BF"/>
                <w:szCs w:val="22"/>
              </w:rPr>
              <w:t xml:space="preserve">Joint </w:t>
            </w:r>
            <w:r w:rsidR="005E1F4C" w:rsidRPr="00837E38">
              <w:rPr>
                <w:rFonts w:cstheme="minorBidi"/>
                <w:b/>
                <w:snapToGrid w:val="0"/>
                <w:color w:val="365F91" w:themeColor="accent1" w:themeShade="BF"/>
                <w:szCs w:val="22"/>
              </w:rPr>
              <w:t xml:space="preserve">Session </w:t>
            </w:r>
            <w:r w:rsidRPr="00837E38">
              <w:rPr>
                <w:rFonts w:cstheme="minorBidi"/>
                <w:b/>
                <w:snapToGrid w:val="0"/>
                <w:color w:val="365F91" w:themeColor="accent1" w:themeShade="BF"/>
                <w:szCs w:val="22"/>
              </w:rPr>
              <w:t xml:space="preserve">of the Expert Team on Operational In Situ Technologies (ET-OIST) and the Expert Team on </w:t>
            </w:r>
            <w:r w:rsidR="005E1F4C" w:rsidRPr="00837E38">
              <w:rPr>
                <w:rFonts w:cstheme="minorBidi"/>
                <w:b/>
                <w:snapToGrid w:val="0"/>
                <w:color w:val="365F91" w:themeColor="accent1" w:themeShade="BF"/>
                <w:szCs w:val="22"/>
              </w:rPr>
              <w:t>Developments</w:t>
            </w:r>
            <w:r w:rsidRPr="00837E38">
              <w:rPr>
                <w:rFonts w:cstheme="minorBidi"/>
                <w:b/>
                <w:snapToGrid w:val="0"/>
                <w:color w:val="365F91" w:themeColor="accent1" w:themeShade="BF"/>
                <w:szCs w:val="22"/>
              </w:rPr>
              <w:t xml:space="preserve"> </w:t>
            </w:r>
            <w:r w:rsidR="005E1F4C" w:rsidRPr="00837E38">
              <w:rPr>
                <w:rFonts w:cstheme="minorBidi"/>
                <w:b/>
                <w:snapToGrid w:val="0"/>
                <w:color w:val="365F91" w:themeColor="accent1" w:themeShade="BF"/>
                <w:szCs w:val="22"/>
              </w:rPr>
              <w:t xml:space="preserve">in </w:t>
            </w:r>
            <w:r w:rsidRPr="00837E38">
              <w:rPr>
                <w:rFonts w:cstheme="minorBidi"/>
                <w:b/>
                <w:snapToGrid w:val="0"/>
                <w:color w:val="365F91" w:themeColor="accent1" w:themeShade="BF"/>
                <w:szCs w:val="22"/>
              </w:rPr>
              <w:t>In Situ Technologies (ET-</w:t>
            </w:r>
            <w:r w:rsidR="0037623A">
              <w:rPr>
                <w:rFonts w:cstheme="minorBidi"/>
                <w:b/>
                <w:snapToGrid w:val="0"/>
                <w:color w:val="365F91" w:themeColor="accent1" w:themeShade="BF"/>
                <w:szCs w:val="22"/>
              </w:rPr>
              <w:t>D</w:t>
            </w:r>
            <w:r w:rsidRPr="00837E38">
              <w:rPr>
                <w:rFonts w:cstheme="minorBidi"/>
                <w:b/>
                <w:snapToGrid w:val="0"/>
                <w:color w:val="365F91" w:themeColor="accent1" w:themeShade="BF"/>
                <w:szCs w:val="22"/>
              </w:rPr>
              <w:t>IST)</w:t>
            </w:r>
          </w:p>
          <w:p w:rsidR="00993581" w:rsidRPr="00837E38" w:rsidRDefault="006E5C30" w:rsidP="009163B2">
            <w:pPr>
              <w:tabs>
                <w:tab w:val="left" w:pos="6946"/>
              </w:tabs>
              <w:suppressAutoHyphens/>
              <w:spacing w:line="252" w:lineRule="auto"/>
              <w:ind w:left="1134"/>
              <w:jc w:val="left"/>
              <w:rPr>
                <w:rFonts w:cs="Tahoma"/>
                <w:b/>
                <w:bCs/>
                <w:color w:val="365F91" w:themeColor="accent1" w:themeShade="BF"/>
                <w:szCs w:val="22"/>
              </w:rPr>
            </w:pPr>
            <w:r w:rsidRPr="006E5C30">
              <w:rPr>
                <w:rFonts w:cstheme="minorBidi"/>
                <w:bCs/>
                <w:snapToGrid w:val="0"/>
                <w:color w:val="365F91" w:themeColor="accent1" w:themeShade="BF"/>
                <w:szCs w:val="22"/>
              </w:rPr>
              <w:t>Geneva, Switzerland, 21-23 June 2017</w:t>
            </w:r>
          </w:p>
        </w:tc>
        <w:tc>
          <w:tcPr>
            <w:tcW w:w="3402" w:type="dxa"/>
          </w:tcPr>
          <w:p w:rsidR="00993581" w:rsidRPr="00837E38" w:rsidRDefault="006A726D" w:rsidP="007037CD">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837E38">
                  <w:rPr>
                    <w:rFonts w:cs="Tahoma"/>
                    <w:b/>
                    <w:bCs/>
                    <w:color w:val="365F91" w:themeColor="accent1" w:themeShade="BF"/>
                    <w:szCs w:val="22"/>
                  </w:rPr>
                  <w:t>CIMO/</w:t>
                </w:r>
                <w:r w:rsidR="000059CA" w:rsidRPr="00837E38">
                  <w:rPr>
                    <w:rFonts w:cs="Tahoma"/>
                    <w:b/>
                    <w:bCs/>
                    <w:color w:val="365F91" w:themeColor="accent1" w:themeShade="BF"/>
                    <w:szCs w:val="22"/>
                  </w:rPr>
                  <w:t>ET-A1-A2</w:t>
                </w:r>
              </w:sdtContent>
            </w:sdt>
            <w:r w:rsidR="000D4FA3" w:rsidRPr="00837E38">
              <w:rPr>
                <w:rFonts w:cs="Tahoma"/>
                <w:b/>
                <w:bCs/>
                <w:color w:val="365F91" w:themeColor="accent1" w:themeShade="BF"/>
                <w:szCs w:val="22"/>
              </w:rPr>
              <w:t>/</w:t>
            </w:r>
            <w:r w:rsidR="007037CD" w:rsidRPr="00FB7FD0">
              <w:rPr>
                <w:rFonts w:cs="Tahoma"/>
                <w:b/>
                <w:bCs/>
                <w:color w:val="365F91" w:themeColor="accent1" w:themeShade="BF"/>
                <w:szCs w:val="22"/>
              </w:rPr>
              <w:t>Doc. 5.3</w:t>
            </w:r>
            <w:r w:rsidR="000D4FA3" w:rsidRPr="00837E38">
              <w:rPr>
                <w:rFonts w:cs="Tahoma"/>
                <w:b/>
                <w:bCs/>
                <w:color w:val="365F91" w:themeColor="accent1" w:themeShade="BF"/>
                <w:szCs w:val="22"/>
              </w:rPr>
              <w:t xml:space="preserve"> </w:t>
            </w:r>
          </w:p>
        </w:tc>
      </w:tr>
      <w:tr w:rsidR="00993581" w:rsidRPr="00837E38" w:rsidTr="00777D58">
        <w:trPr>
          <w:trHeight w:val="730"/>
        </w:trPr>
        <w:tc>
          <w:tcPr>
            <w:tcW w:w="6487" w:type="dxa"/>
            <w:vMerge/>
          </w:tcPr>
          <w:p w:rsidR="00993581" w:rsidRPr="00837E38" w:rsidRDefault="00993581" w:rsidP="00751CA2">
            <w:pPr>
              <w:tabs>
                <w:tab w:val="left" w:pos="6946"/>
              </w:tabs>
              <w:suppressAutoHyphens/>
              <w:spacing w:after="120" w:line="252" w:lineRule="auto"/>
              <w:ind w:left="1134"/>
              <w:jc w:val="left"/>
              <w:rPr>
                <w:color w:val="365F91" w:themeColor="accent1" w:themeShade="BF"/>
                <w:szCs w:val="22"/>
                <w:lang w:eastAsia="zh-CN"/>
              </w:rPr>
            </w:pPr>
          </w:p>
        </w:tc>
        <w:tc>
          <w:tcPr>
            <w:tcW w:w="3402" w:type="dxa"/>
          </w:tcPr>
          <w:p w:rsidR="00993581" w:rsidRPr="00837E38" w:rsidRDefault="00993581" w:rsidP="004A549F">
            <w:pPr>
              <w:tabs>
                <w:tab w:val="clear" w:pos="1134"/>
              </w:tabs>
              <w:spacing w:after="60"/>
              <w:ind w:right="34"/>
              <w:jc w:val="right"/>
              <w:rPr>
                <w:rFonts w:cs="Tahoma"/>
                <w:color w:val="365F91" w:themeColor="accent1" w:themeShade="BF"/>
                <w:szCs w:val="22"/>
              </w:rPr>
            </w:pPr>
            <w:r w:rsidRPr="00837E38">
              <w:rPr>
                <w:rFonts w:cs="Tahoma"/>
                <w:color w:val="365F91" w:themeColor="accent1" w:themeShade="BF"/>
                <w:szCs w:val="22"/>
              </w:rPr>
              <w:t>Submitted by:</w:t>
            </w:r>
            <w:r w:rsidRPr="00837E38">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A01486" w:rsidRPr="00FB7FD0">
                  <w:rPr>
                    <w:rFonts w:cs="Tahoma"/>
                    <w:color w:val="365F91" w:themeColor="accent1" w:themeShade="BF"/>
                    <w:szCs w:val="22"/>
                  </w:rPr>
                  <w:t>Mike Molyneux</w:t>
                </w:r>
              </w:sdtContent>
            </w:sdt>
          </w:p>
          <w:p w:rsidR="00993581" w:rsidRPr="00837E38" w:rsidRDefault="00A14F1D" w:rsidP="000059CA">
            <w:pPr>
              <w:tabs>
                <w:tab w:val="clear" w:pos="1134"/>
              </w:tabs>
              <w:spacing w:after="60"/>
              <w:ind w:right="-108"/>
              <w:jc w:val="right"/>
              <w:rPr>
                <w:rFonts w:cs="Tahoma"/>
                <w:color w:val="365F91" w:themeColor="accent1" w:themeShade="BF"/>
                <w:szCs w:val="22"/>
              </w:rPr>
            </w:pPr>
            <w:r w:rsidRPr="00FB7FD0">
              <w:rPr>
                <w:rFonts w:cs="Tahoma"/>
                <w:color w:val="365F91" w:themeColor="accent1" w:themeShade="BF"/>
                <w:szCs w:val="22"/>
              </w:rPr>
              <w:t>15</w:t>
            </w:r>
            <w:r w:rsidR="000D4FA3" w:rsidRPr="00FB7FD0">
              <w:rPr>
                <w:rFonts w:cs="Tahoma"/>
                <w:color w:val="365F91" w:themeColor="accent1" w:themeShade="BF"/>
                <w:szCs w:val="22"/>
              </w:rPr>
              <w:t>.</w:t>
            </w:r>
            <w:r w:rsidRPr="00FB7FD0">
              <w:rPr>
                <w:rFonts w:cs="Tahoma"/>
                <w:color w:val="365F91" w:themeColor="accent1" w:themeShade="BF"/>
                <w:szCs w:val="22"/>
              </w:rPr>
              <w:t>06</w:t>
            </w:r>
            <w:r w:rsidR="000D4FA3" w:rsidRPr="00837E38">
              <w:rPr>
                <w:rFonts w:cs="Tahoma"/>
                <w:color w:val="365F91" w:themeColor="accent1" w:themeShade="BF"/>
                <w:szCs w:val="22"/>
              </w:rPr>
              <w:t>.</w:t>
            </w:r>
            <w:r w:rsidR="0050695F" w:rsidRPr="00837E38">
              <w:rPr>
                <w:rFonts w:cs="Tahoma"/>
                <w:color w:val="365F91" w:themeColor="accent1" w:themeShade="BF"/>
                <w:szCs w:val="22"/>
              </w:rPr>
              <w:t>2017</w:t>
            </w:r>
          </w:p>
          <w:p w:rsidR="00993581" w:rsidRPr="00837E38" w:rsidRDefault="00993581" w:rsidP="0075136C">
            <w:pPr>
              <w:tabs>
                <w:tab w:val="clear" w:pos="1134"/>
              </w:tabs>
              <w:spacing w:after="60"/>
              <w:ind w:right="-108"/>
              <w:jc w:val="right"/>
              <w:rPr>
                <w:rFonts w:cs="Tahoma"/>
                <w:b/>
                <w:bCs/>
                <w:color w:val="365F91" w:themeColor="accent1" w:themeShade="BF"/>
                <w:szCs w:val="22"/>
              </w:rPr>
            </w:pPr>
          </w:p>
        </w:tc>
      </w:tr>
    </w:tbl>
    <w:p w:rsidR="00583549" w:rsidRDefault="00583549" w:rsidP="00B56934">
      <w:pPr>
        <w:pStyle w:val="Heading1"/>
      </w:pPr>
      <w:bookmarkStart w:id="0" w:name="_APPENDIX_A:_"/>
      <w:bookmarkEnd w:id="0"/>
    </w:p>
    <w:p w:rsidR="00DA1C80" w:rsidRDefault="00DA1C80" w:rsidP="00DA1C80">
      <w:pPr>
        <w:rPr>
          <w:lang w:eastAsia="zh-TW"/>
        </w:rPr>
      </w:pPr>
    </w:p>
    <w:p w:rsidR="00DA1C80" w:rsidRPr="00E45B02" w:rsidRDefault="00DA1C80" w:rsidP="00DA1C80">
      <w:pPr>
        <w:pStyle w:val="WMOBodyText"/>
      </w:pPr>
    </w:p>
    <w:p w:rsidR="00DA1C80" w:rsidRPr="00E45B02" w:rsidRDefault="00DA1C80" w:rsidP="00DA1C80">
      <w:pPr>
        <w:pStyle w:val="WMOBodyText"/>
      </w:pPr>
    </w:p>
    <w:p w:rsidR="00751CA2" w:rsidRPr="00E45B02" w:rsidRDefault="00751CA2" w:rsidP="00751CA2">
      <w:pPr>
        <w:jc w:val="center"/>
        <w:rPr>
          <w:b/>
        </w:rPr>
      </w:pPr>
      <w:r w:rsidRPr="00E45B02">
        <w:rPr>
          <w:b/>
        </w:rPr>
        <w:t>Further develop and finalize guidelines on migration from manual to automated observations</w:t>
      </w:r>
    </w:p>
    <w:p w:rsidR="00DA1C80" w:rsidRPr="00E45B02" w:rsidRDefault="00DA1C80" w:rsidP="00DA1C80">
      <w:pPr>
        <w:rPr>
          <w:lang w:eastAsia="zh-TW"/>
        </w:rPr>
      </w:pPr>
    </w:p>
    <w:p w:rsidR="00DA1C80" w:rsidRPr="00E45B02" w:rsidRDefault="00DA1C80" w:rsidP="00DA1C80">
      <w:pPr>
        <w:pStyle w:val="WMOBodyText"/>
      </w:pPr>
    </w:p>
    <w:p w:rsidR="00DA1C80" w:rsidRPr="00E45B02" w:rsidRDefault="00DA1C80" w:rsidP="00DA1C80"/>
    <w:p w:rsidR="00DA1C80" w:rsidRPr="00E45B02" w:rsidRDefault="00DA1C80" w:rsidP="00DA1C80"/>
    <w:p w:rsidR="00DA1C80" w:rsidRPr="00E45B02" w:rsidRDefault="00DA1C80" w:rsidP="00DA1C80">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DA1C80" w:rsidRPr="00E45B02" w:rsidTr="00751CA2">
        <w:trPr>
          <w:trHeight w:val="1742"/>
          <w:jc w:val="center"/>
        </w:trPr>
        <w:tc>
          <w:tcPr>
            <w:tcW w:w="8494" w:type="dxa"/>
            <w:tcBorders>
              <w:top w:val="single" w:sz="6" w:space="0" w:color="auto"/>
              <w:bottom w:val="single" w:sz="6" w:space="0" w:color="auto"/>
            </w:tcBorders>
          </w:tcPr>
          <w:p w:rsidR="00DA1C80" w:rsidRPr="00E45B02" w:rsidRDefault="00DA1C80" w:rsidP="00751CA2"/>
          <w:p w:rsidR="00DA1C80" w:rsidRPr="00E45B02" w:rsidRDefault="00DA1C80" w:rsidP="00751CA2">
            <w:pPr>
              <w:jc w:val="center"/>
            </w:pPr>
            <w:r w:rsidRPr="00E45B02">
              <w:rPr>
                <w:b/>
              </w:rPr>
              <w:t>Summary and purpose of document</w:t>
            </w:r>
          </w:p>
          <w:p w:rsidR="00DA1C80" w:rsidRPr="00E45B02" w:rsidRDefault="00DA1C80" w:rsidP="00751CA2">
            <w:pPr>
              <w:tabs>
                <w:tab w:val="left" w:pos="0"/>
              </w:tabs>
              <w:ind w:right="157"/>
            </w:pPr>
          </w:p>
          <w:p w:rsidR="00751CA2" w:rsidRPr="00E45B02" w:rsidRDefault="00DA1C80" w:rsidP="00751CA2">
            <w:pPr>
              <w:pStyle w:val="ListParagraph"/>
              <w:numPr>
                <w:ilvl w:val="0"/>
                <w:numId w:val="18"/>
              </w:numPr>
              <w:tabs>
                <w:tab w:val="clear" w:pos="1134"/>
              </w:tabs>
              <w:spacing w:after="200" w:line="276" w:lineRule="auto"/>
              <w:jc w:val="left"/>
            </w:pPr>
            <w:r w:rsidRPr="00E45B02">
              <w:t xml:space="preserve">This document provides information on </w:t>
            </w:r>
            <w:r w:rsidR="0005577B" w:rsidRPr="00E45B02">
              <w:t>an o</w:t>
            </w:r>
            <w:r w:rsidR="00751CA2" w:rsidRPr="00E45B02">
              <w:t>utline of</w:t>
            </w:r>
            <w:r w:rsidR="0005577B" w:rsidRPr="00E45B02">
              <w:t xml:space="preserve"> a r</w:t>
            </w:r>
            <w:r w:rsidR="00751CA2" w:rsidRPr="00E45B02">
              <w:t>equest to W</w:t>
            </w:r>
            <w:r w:rsidR="001C280C" w:rsidRPr="00E45B02">
              <w:t>MO to develop a training course (rather than a document)</w:t>
            </w:r>
          </w:p>
          <w:p w:rsidR="00751CA2" w:rsidRPr="00E45B02" w:rsidRDefault="0005577B" w:rsidP="00751CA2">
            <w:r w:rsidRPr="00E45B02">
              <w:t>There is a</w:t>
            </w:r>
            <w:r w:rsidR="00751CA2" w:rsidRPr="00E45B02">
              <w:t xml:space="preserve"> demand </w:t>
            </w:r>
            <w:r w:rsidRPr="00E45B02">
              <w:t xml:space="preserve">on CIMO </w:t>
            </w:r>
            <w:r w:rsidR="00751CA2" w:rsidRPr="00E45B02">
              <w:t>for help with transition fro</w:t>
            </w:r>
            <w:r w:rsidRPr="00E45B02">
              <w:t xml:space="preserve">m manual to automatic stations.  However, here </w:t>
            </w:r>
            <w:r w:rsidR="00CF1BFE" w:rsidRPr="00E45B02">
              <w:t xml:space="preserve">it is proposed that </w:t>
            </w:r>
            <w:r w:rsidR="00751CA2" w:rsidRPr="00E45B02">
              <w:t>the need is not a further CIM</w:t>
            </w:r>
            <w:r w:rsidR="001C280C" w:rsidRPr="00E45B02">
              <w:t>O or WMO document, but rather</w:t>
            </w:r>
            <w:r w:rsidR="00751CA2" w:rsidRPr="00E45B02">
              <w:t xml:space="preserve"> a training scheme to prepare </w:t>
            </w:r>
            <w:r w:rsidR="00782CB3" w:rsidRPr="00E45B02">
              <w:t xml:space="preserve">NMHS </w:t>
            </w:r>
            <w:r w:rsidR="00751CA2" w:rsidRPr="00E45B02">
              <w:t>local staff to implement a</w:t>
            </w:r>
            <w:r w:rsidR="00782CB3" w:rsidRPr="00E45B02">
              <w:t xml:space="preserve"> migration</w:t>
            </w:r>
            <w:r w:rsidR="00751CA2" w:rsidRPr="00E45B02">
              <w:t xml:space="preserve"> project. For a project of that nature to be successful this involves</w:t>
            </w:r>
          </w:p>
          <w:p w:rsidR="00751CA2" w:rsidRPr="00E45B02" w:rsidRDefault="00CF1BFE" w:rsidP="00751CA2">
            <w:pPr>
              <w:pStyle w:val="ListParagraph"/>
              <w:numPr>
                <w:ilvl w:val="0"/>
                <w:numId w:val="17"/>
              </w:numPr>
              <w:tabs>
                <w:tab w:val="clear" w:pos="1134"/>
              </w:tabs>
              <w:spacing w:after="200" w:line="276" w:lineRule="auto"/>
              <w:jc w:val="left"/>
            </w:pPr>
            <w:r w:rsidRPr="00E45B02">
              <w:t xml:space="preserve">Project </w:t>
            </w:r>
            <w:r w:rsidR="00751CA2" w:rsidRPr="00E45B02">
              <w:t>Management skills</w:t>
            </w:r>
          </w:p>
          <w:p w:rsidR="00751CA2" w:rsidRPr="00E45B02" w:rsidRDefault="00751CA2" w:rsidP="00751CA2">
            <w:pPr>
              <w:pStyle w:val="ListParagraph"/>
              <w:numPr>
                <w:ilvl w:val="0"/>
                <w:numId w:val="17"/>
              </w:numPr>
              <w:tabs>
                <w:tab w:val="clear" w:pos="1134"/>
              </w:tabs>
              <w:spacing w:after="200" w:line="276" w:lineRule="auto"/>
              <w:jc w:val="left"/>
            </w:pPr>
            <w:r w:rsidRPr="00E45B02">
              <w:t>People and process change skills (organisational and non-technical requirements)</w:t>
            </w:r>
          </w:p>
          <w:p w:rsidR="00751CA2" w:rsidRPr="00E45B02" w:rsidRDefault="00751CA2" w:rsidP="00751CA2">
            <w:pPr>
              <w:pStyle w:val="ListParagraph"/>
              <w:numPr>
                <w:ilvl w:val="0"/>
                <w:numId w:val="17"/>
              </w:numPr>
              <w:tabs>
                <w:tab w:val="clear" w:pos="1134"/>
              </w:tabs>
              <w:spacing w:after="200" w:line="276" w:lineRule="auto"/>
              <w:jc w:val="left"/>
            </w:pPr>
            <w:r w:rsidRPr="00E45B02">
              <w:t>Planning to make the new system to be sustainable (support/maintenance, comms, theft)</w:t>
            </w:r>
          </w:p>
          <w:p w:rsidR="00751CA2" w:rsidRPr="00E45B02" w:rsidRDefault="00751CA2" w:rsidP="00751CA2">
            <w:pPr>
              <w:pStyle w:val="ListParagraph"/>
              <w:numPr>
                <w:ilvl w:val="0"/>
                <w:numId w:val="17"/>
              </w:numPr>
              <w:tabs>
                <w:tab w:val="clear" w:pos="1134"/>
              </w:tabs>
              <w:spacing w:after="200" w:line="276" w:lineRule="auto"/>
              <w:jc w:val="left"/>
            </w:pPr>
            <w:r w:rsidRPr="00E45B02">
              <w:t>Budgeting and Procurement</w:t>
            </w:r>
          </w:p>
          <w:p w:rsidR="00751CA2" w:rsidRPr="00E45B02" w:rsidRDefault="00751CA2" w:rsidP="00751CA2">
            <w:pPr>
              <w:pStyle w:val="ListParagraph"/>
              <w:numPr>
                <w:ilvl w:val="0"/>
                <w:numId w:val="17"/>
              </w:numPr>
              <w:tabs>
                <w:tab w:val="clear" w:pos="1134"/>
              </w:tabs>
              <w:spacing w:after="200" w:line="276" w:lineRule="auto"/>
              <w:jc w:val="left"/>
            </w:pPr>
            <w:r w:rsidRPr="00E45B02">
              <w:t>Network planning and quality (strategic advice from CBS)</w:t>
            </w:r>
          </w:p>
          <w:p w:rsidR="00751CA2" w:rsidRPr="00E45B02" w:rsidRDefault="00751CA2" w:rsidP="00751CA2">
            <w:pPr>
              <w:pStyle w:val="ListParagraph"/>
              <w:numPr>
                <w:ilvl w:val="0"/>
                <w:numId w:val="17"/>
              </w:numPr>
              <w:tabs>
                <w:tab w:val="clear" w:pos="1134"/>
              </w:tabs>
              <w:spacing w:after="200" w:line="276" w:lineRule="auto"/>
              <w:jc w:val="left"/>
            </w:pPr>
            <w:r w:rsidRPr="00E45B02">
              <w:t>Equipment (strategic advice from CIMO)</w:t>
            </w:r>
          </w:p>
          <w:p w:rsidR="00751CA2" w:rsidRPr="00E45B02" w:rsidRDefault="00751CA2" w:rsidP="00751CA2">
            <w:r w:rsidRPr="00E45B02">
              <w:t>These are appr</w:t>
            </w:r>
            <w:r w:rsidR="0057129A" w:rsidRPr="00E45B02">
              <w:t>oximately in order</w:t>
            </w:r>
            <w:r w:rsidRPr="00E45B02">
              <w:t xml:space="preserve">. </w:t>
            </w:r>
            <w:r w:rsidR="005D5FB9" w:rsidRPr="00E45B02">
              <w:t xml:space="preserve"> There are many topics here so the course could be lead by CIMO or another Programme within WMO in line with strategic ‘best fit’.</w:t>
            </w:r>
            <w:r w:rsidR="0057129A" w:rsidRPr="00E45B02">
              <w:t xml:space="preserve"> Other WMO programmes should be included</w:t>
            </w:r>
            <w:r w:rsidR="00262BCB" w:rsidRPr="00E45B02">
              <w:t>.</w:t>
            </w:r>
          </w:p>
          <w:p w:rsidR="00762D16" w:rsidRPr="00E45B02" w:rsidRDefault="00762D16" w:rsidP="00FB7FD0">
            <w:pPr>
              <w:pStyle w:val="WMOBodyText"/>
              <w:rPr>
                <w:lang w:eastAsia="en-US"/>
              </w:rPr>
            </w:pPr>
            <w:r w:rsidRPr="00E45B02">
              <w:rPr>
                <w:lang w:eastAsia="en-US"/>
              </w:rPr>
              <w:t>The requests to help with guidelines on migration from manual to automatic observations have a long history in CIMO (for example</w:t>
            </w:r>
            <w:r w:rsidR="0005577B" w:rsidRPr="00E45B02">
              <w:rPr>
                <w:lang w:eastAsia="en-US"/>
              </w:rPr>
              <w:t>,</w:t>
            </w:r>
            <w:r w:rsidRPr="00E45B02">
              <w:rPr>
                <w:lang w:eastAsia="en-US"/>
              </w:rPr>
              <w:t xml:space="preserve"> see reference 1 from 2008)</w:t>
            </w:r>
            <w:r w:rsidR="000A233E" w:rsidRPr="00E45B02">
              <w:rPr>
                <w:lang w:eastAsia="en-US"/>
              </w:rPr>
              <w:t>.  However, there is well written and relevant</w:t>
            </w:r>
            <w:r w:rsidR="005D5FB9" w:rsidRPr="00E45B02">
              <w:rPr>
                <w:lang w:eastAsia="en-US"/>
              </w:rPr>
              <w:t xml:space="preserve"> material available, for example see ref 3 and ref 4.  The continuing requests for help are discussed by Dr Jitze van der Meulen (</w:t>
            </w:r>
            <w:r w:rsidR="0005577B" w:rsidRPr="00E45B02">
              <w:rPr>
                <w:lang w:eastAsia="en-US"/>
              </w:rPr>
              <w:t xml:space="preserve">of the </w:t>
            </w:r>
            <w:r w:rsidR="005D5FB9" w:rsidRPr="00E45B02">
              <w:rPr>
                <w:lang w:eastAsia="en-US"/>
              </w:rPr>
              <w:t>CIMO M</w:t>
            </w:r>
            <w:r w:rsidR="0005577B" w:rsidRPr="00E45B02">
              <w:rPr>
                <w:lang w:eastAsia="en-US"/>
              </w:rPr>
              <w:t xml:space="preserve">anagement </w:t>
            </w:r>
            <w:r w:rsidR="005D5FB9" w:rsidRPr="00E45B02">
              <w:rPr>
                <w:lang w:eastAsia="en-US"/>
              </w:rPr>
              <w:t>C</w:t>
            </w:r>
            <w:r w:rsidR="0005577B" w:rsidRPr="00E45B02">
              <w:rPr>
                <w:lang w:eastAsia="en-US"/>
              </w:rPr>
              <w:t>ommittee</w:t>
            </w:r>
            <w:r w:rsidR="005D5FB9" w:rsidRPr="00E45B02">
              <w:rPr>
                <w:lang w:eastAsia="en-US"/>
              </w:rPr>
              <w:t>) at ref 2</w:t>
            </w:r>
            <w:r w:rsidR="0005577B" w:rsidRPr="00E45B02">
              <w:rPr>
                <w:lang w:eastAsia="en-US"/>
              </w:rPr>
              <w:t>,</w:t>
            </w:r>
            <w:r w:rsidR="005D5FB9" w:rsidRPr="00E45B02">
              <w:rPr>
                <w:lang w:eastAsia="en-US"/>
              </w:rPr>
              <w:t xml:space="preserve"> and </w:t>
            </w:r>
            <w:r w:rsidR="0005577B" w:rsidRPr="00E45B02">
              <w:rPr>
                <w:lang w:eastAsia="en-US"/>
              </w:rPr>
              <w:t xml:space="preserve">it </w:t>
            </w:r>
            <w:r w:rsidR="005D5FB9" w:rsidRPr="00E45B02">
              <w:rPr>
                <w:lang w:eastAsia="en-US"/>
              </w:rPr>
              <w:t>was discussed</w:t>
            </w:r>
            <w:r w:rsidR="0005577B" w:rsidRPr="00E45B02">
              <w:rPr>
                <w:lang w:eastAsia="en-US"/>
              </w:rPr>
              <w:t xml:space="preserve"> in session</w:t>
            </w:r>
            <w:r w:rsidR="005D5FB9" w:rsidRPr="00E45B02">
              <w:rPr>
                <w:lang w:eastAsia="en-US"/>
              </w:rPr>
              <w:t xml:space="preserve"> at </w:t>
            </w:r>
            <w:r w:rsidR="00FC0A44">
              <w:rPr>
                <w:lang w:eastAsia="en-US"/>
              </w:rPr>
              <w:t xml:space="preserve">CIMO </w:t>
            </w:r>
            <w:r w:rsidR="005D5FB9" w:rsidRPr="00E45B02">
              <w:rPr>
                <w:lang w:eastAsia="en-US"/>
              </w:rPr>
              <w:t>TECO 2016.</w:t>
            </w:r>
          </w:p>
          <w:p w:rsidR="00DA1C80" w:rsidRPr="00E45B02" w:rsidRDefault="00DA1C80" w:rsidP="00751CA2">
            <w:pPr>
              <w:tabs>
                <w:tab w:val="left" w:pos="148"/>
              </w:tabs>
              <w:ind w:left="148" w:right="157"/>
            </w:pPr>
          </w:p>
        </w:tc>
      </w:tr>
    </w:tbl>
    <w:p w:rsidR="00DA1C80" w:rsidRPr="00E45B02" w:rsidRDefault="00DA1C80" w:rsidP="00DA1C80">
      <w:pPr>
        <w:tabs>
          <w:tab w:val="left" w:pos="566"/>
          <w:tab w:val="left" w:pos="1700"/>
          <w:tab w:val="left" w:pos="2268"/>
          <w:tab w:val="left" w:pos="3402"/>
          <w:tab w:val="left" w:pos="4534"/>
        </w:tabs>
      </w:pPr>
    </w:p>
    <w:p w:rsidR="00DA1C80" w:rsidRPr="00E45B02" w:rsidRDefault="00DA1C80" w:rsidP="00DA1C80"/>
    <w:p w:rsidR="00DA1C80" w:rsidRPr="00E45B02" w:rsidRDefault="00DA1C80" w:rsidP="00DA1C80"/>
    <w:p w:rsidR="00DA1C80" w:rsidRPr="00E45B02" w:rsidRDefault="00DA1C80" w:rsidP="00DA1C80">
      <w:pPr>
        <w:tabs>
          <w:tab w:val="center" w:pos="4680"/>
        </w:tabs>
        <w:jc w:val="center"/>
        <w:rPr>
          <w:b/>
          <w:caps/>
        </w:rPr>
      </w:pPr>
      <w:r w:rsidRPr="00E45B02">
        <w:rPr>
          <w:b/>
          <w:caps/>
        </w:rPr>
        <w:lastRenderedPageBreak/>
        <w:t>Action proposed</w:t>
      </w:r>
    </w:p>
    <w:p w:rsidR="00DA1C80" w:rsidRPr="00E45B02" w:rsidRDefault="00DA1C80" w:rsidP="00DA1C80">
      <w:pPr>
        <w:tabs>
          <w:tab w:val="center" w:pos="4680"/>
        </w:tabs>
      </w:pPr>
    </w:p>
    <w:p w:rsidR="001C280C" w:rsidRPr="00E45B02" w:rsidRDefault="00162520" w:rsidP="00FC0A44">
      <w:r w:rsidRPr="00E45B02">
        <w:t xml:space="preserve">1 </w:t>
      </w:r>
      <w:r w:rsidR="001C280C" w:rsidRPr="00E45B02">
        <w:t>The Meeting is invited to consider the proposal and recommend that training material is developed in conjunction with the appropriate structures in WMO. In detail, I propose that this issu</w:t>
      </w:r>
      <w:r w:rsidR="00F64DAB" w:rsidRPr="00E45B02">
        <w:t>e is best answered by two</w:t>
      </w:r>
      <w:r w:rsidR="001C280C" w:rsidRPr="00E45B02">
        <w:t xml:space="preserve"> WMO training course</w:t>
      </w:r>
      <w:r w:rsidR="00F64DAB" w:rsidRPr="00E45B02">
        <w:t>s</w:t>
      </w:r>
      <w:r w:rsidR="001C280C" w:rsidRPr="00E45B02">
        <w:t xml:space="preserve"> </w:t>
      </w:r>
      <w:r w:rsidR="00CF1BFE" w:rsidRPr="00E45B02">
        <w:t xml:space="preserve">including video conferences and e-learning, </w:t>
      </w:r>
      <w:r w:rsidR="001C280C" w:rsidRPr="00E45B02">
        <w:t>aimed at the staff who wil</w:t>
      </w:r>
      <w:r w:rsidR="00F64DAB" w:rsidRPr="00E45B02">
        <w:t>l make these projects work.  C</w:t>
      </w:r>
      <w:r w:rsidR="001C280C" w:rsidRPr="00E45B02">
        <w:t>our</w:t>
      </w:r>
      <w:r w:rsidR="00807650" w:rsidRPr="00E45B02">
        <w:t>se outline</w:t>
      </w:r>
      <w:r w:rsidR="00F64DAB" w:rsidRPr="00E45B02">
        <w:t>s are</w:t>
      </w:r>
      <w:r w:rsidR="00807650" w:rsidRPr="00E45B02">
        <w:t xml:space="preserve"> proposed in Appendix II </w:t>
      </w:r>
      <w:r w:rsidR="001C280C" w:rsidRPr="00E45B02">
        <w:t>below.  The attendees on the first course</w:t>
      </w:r>
      <w:r w:rsidR="00F64DAB" w:rsidRPr="00E45B02">
        <w:t>s</w:t>
      </w:r>
      <w:r w:rsidR="001C280C" w:rsidRPr="00E45B02">
        <w:t xml:space="preserve"> can be supported by CIMO mentors who can offer advi</w:t>
      </w:r>
      <w:r w:rsidR="00CF1BFE" w:rsidRPr="00E45B02">
        <w:t>ce</w:t>
      </w:r>
      <w:r w:rsidR="001C280C" w:rsidRPr="00E45B02">
        <w:t>.  The course should be created and led by</w:t>
      </w:r>
      <w:r w:rsidR="00262BCB" w:rsidRPr="00E45B02">
        <w:t xml:space="preserve"> a expert</w:t>
      </w:r>
      <w:r w:rsidR="001C280C" w:rsidRPr="00E45B02">
        <w:t xml:space="preserve"> trainer who will need to establish the material with </w:t>
      </w:r>
      <w:r w:rsidR="00CF1BFE" w:rsidRPr="00E45B02">
        <w:t xml:space="preserve">WMO, </w:t>
      </w:r>
      <w:r w:rsidR="001C280C" w:rsidRPr="00E45B02">
        <w:t xml:space="preserve">CIMO and other relevant experts. </w:t>
      </w:r>
      <w:r w:rsidR="00807650" w:rsidRPr="00E45B02">
        <w:t xml:space="preserve">(see Appendix </w:t>
      </w:r>
      <w:r w:rsidR="00FC0A44">
        <w:t>I</w:t>
      </w:r>
      <w:r w:rsidR="00FC0A44" w:rsidRPr="00E45B02">
        <w:t xml:space="preserve"> </w:t>
      </w:r>
      <w:r w:rsidR="00807650" w:rsidRPr="00E45B02">
        <w:t>below).</w:t>
      </w:r>
      <w:r w:rsidR="00F64DAB" w:rsidRPr="00E45B02">
        <w:t xml:space="preserve"> </w:t>
      </w:r>
      <w:r w:rsidR="0039688A" w:rsidRPr="00E45B02">
        <w:t>Note that the proposal</w:t>
      </w:r>
      <w:r w:rsidR="0057129A" w:rsidRPr="00E45B02">
        <w:t xml:space="preserve"> is that Courses 1 and 2 are both needed</w:t>
      </w:r>
      <w:r w:rsidR="0039688A" w:rsidRPr="00E45B02">
        <w:t xml:space="preserve"> to enable the work of the project to be a </w:t>
      </w:r>
      <w:r w:rsidR="0057129A" w:rsidRPr="00E45B02">
        <w:t>success;</w:t>
      </w:r>
      <w:r w:rsidR="0039688A" w:rsidRPr="00E45B02">
        <w:t xml:space="preserve"> it is unlikely to be a success if not carried out completely.</w:t>
      </w:r>
    </w:p>
    <w:p w:rsidR="00DA1C80" w:rsidRPr="00E45B02" w:rsidRDefault="00DA1C80" w:rsidP="00DA1C80">
      <w:pPr>
        <w:tabs>
          <w:tab w:val="left" w:pos="851"/>
        </w:tabs>
        <w:ind w:right="-1"/>
      </w:pPr>
    </w:p>
    <w:p w:rsidR="00782CB3" w:rsidRPr="00E45B02" w:rsidRDefault="00162520" w:rsidP="00782CB3">
      <w:pPr>
        <w:tabs>
          <w:tab w:val="clear" w:pos="1134"/>
        </w:tabs>
        <w:spacing w:after="200" w:line="276" w:lineRule="auto"/>
        <w:jc w:val="left"/>
      </w:pPr>
      <w:r w:rsidRPr="00E45B02">
        <w:t xml:space="preserve">2 </w:t>
      </w:r>
      <w:r w:rsidR="00782CB3" w:rsidRPr="00E45B02">
        <w:t xml:space="preserve">Review the course content below </w:t>
      </w:r>
      <w:r w:rsidR="0039688A" w:rsidRPr="00E45B02">
        <w:t>(Appendix II</w:t>
      </w:r>
      <w:r w:rsidR="00807650" w:rsidRPr="00E45B02">
        <w:t xml:space="preserve">) </w:t>
      </w:r>
      <w:r w:rsidR="00782CB3" w:rsidRPr="00E45B02">
        <w:t>in the ET meeting in June</w:t>
      </w:r>
      <w:r w:rsidR="00FC0A44">
        <w:t>.</w:t>
      </w:r>
      <w:r w:rsidR="00807650" w:rsidRPr="00E45B02">
        <w:t xml:space="preserve"> </w:t>
      </w:r>
    </w:p>
    <w:p w:rsidR="00807650" w:rsidRPr="00E45B02" w:rsidRDefault="00162520" w:rsidP="00782CB3">
      <w:pPr>
        <w:tabs>
          <w:tab w:val="clear" w:pos="1134"/>
        </w:tabs>
        <w:spacing w:after="200" w:line="276" w:lineRule="auto"/>
        <w:jc w:val="left"/>
      </w:pPr>
      <w:r w:rsidRPr="00E45B02">
        <w:t>3 Possibly p</w:t>
      </w:r>
      <w:r w:rsidR="00782CB3" w:rsidRPr="00E45B02">
        <w:t xml:space="preserve">resent material from 2) at the AWS Conference in October.  </w:t>
      </w:r>
    </w:p>
    <w:p w:rsidR="00782CB3" w:rsidRPr="00E45B02" w:rsidRDefault="00162520" w:rsidP="00782CB3">
      <w:pPr>
        <w:tabs>
          <w:tab w:val="clear" w:pos="1134"/>
        </w:tabs>
        <w:spacing w:after="200" w:line="276" w:lineRule="auto"/>
        <w:jc w:val="left"/>
      </w:pPr>
      <w:r w:rsidRPr="00E45B02">
        <w:t xml:space="preserve">4 </w:t>
      </w:r>
      <w:r w:rsidR="000A233E" w:rsidRPr="00E45B02">
        <w:t>I also suggest that the course itself is a rich source of planning and that records are kept to improve the process.  For example a Risk Register can be</w:t>
      </w:r>
      <w:r w:rsidR="00782CB3" w:rsidRPr="00E45B02">
        <w:t xml:space="preserve"> started to be held in CIMO concerning many of the issues that can impact on p</w:t>
      </w:r>
      <w:r w:rsidR="000A233E" w:rsidRPr="00E45B02">
        <w:t xml:space="preserve">rojects of this nature.  </w:t>
      </w:r>
      <w:r w:rsidR="00E45B02" w:rsidRPr="00E45B02">
        <w:t>Additionally</w:t>
      </w:r>
      <w:r w:rsidR="00782CB3" w:rsidRPr="00E45B02">
        <w:t xml:space="preserve">, to be positive in our approach we should </w:t>
      </w:r>
      <w:r w:rsidR="00E40A92" w:rsidRPr="00E45B02">
        <w:t xml:space="preserve">also </w:t>
      </w:r>
      <w:r w:rsidR="00782CB3" w:rsidRPr="00E45B02">
        <w:t>seek ‘Success stories’ to lead by example.  (Note we had an offer of this form within the ET and also note the presentation</w:t>
      </w:r>
      <w:r w:rsidRPr="00E45B02">
        <w:t>s</w:t>
      </w:r>
      <w:r w:rsidR="00782CB3" w:rsidRPr="00E45B02">
        <w:t xml:space="preserve"> given by NZ at TECO Madrid and Tim Oakley at GCOS)</w:t>
      </w:r>
      <w:r w:rsidR="00FC0A44">
        <w:t>.</w:t>
      </w:r>
    </w:p>
    <w:p w:rsidR="00DA1C80" w:rsidRPr="00E45B02" w:rsidRDefault="00DA1C80" w:rsidP="00DA1C80"/>
    <w:p w:rsidR="00DA1C80" w:rsidRPr="00E45B02" w:rsidRDefault="00DA1C80" w:rsidP="00DA1C80">
      <w:pPr>
        <w:jc w:val="center"/>
      </w:pPr>
      <w:r w:rsidRPr="00E45B02">
        <w:t>________________</w:t>
      </w:r>
    </w:p>
    <w:p w:rsidR="00DA1C80" w:rsidRPr="00E45B02" w:rsidRDefault="00DA1C80" w:rsidP="00DA1C80"/>
    <w:p w:rsidR="00DA1C80" w:rsidRPr="00E45B02" w:rsidRDefault="00DA1C80" w:rsidP="00DA1C80"/>
    <w:p w:rsidR="00DA1C80" w:rsidRPr="00E45B02" w:rsidRDefault="00DA1C80" w:rsidP="00DA1C80">
      <w:pPr>
        <w:pStyle w:val="WMOBodyText"/>
        <w:rPr>
          <w:lang w:eastAsia="en-US"/>
        </w:rPr>
      </w:pPr>
    </w:p>
    <w:p w:rsidR="00DA1C80" w:rsidRPr="00E45B02" w:rsidRDefault="00DA1C80" w:rsidP="00DA1C80">
      <w:pPr>
        <w:pStyle w:val="WMOBodyText"/>
        <w:rPr>
          <w:lang w:eastAsia="en-US"/>
        </w:rPr>
      </w:pPr>
    </w:p>
    <w:p w:rsidR="00DA1C80" w:rsidRPr="00E45B02" w:rsidRDefault="00DA1C80" w:rsidP="00DA1C80"/>
    <w:p w:rsidR="00DA1C80" w:rsidRPr="00E45B02" w:rsidRDefault="00DA1C80" w:rsidP="00DA1C80"/>
    <w:p w:rsidR="00DA1C80" w:rsidRPr="00E45B02" w:rsidRDefault="00DA1C80" w:rsidP="00DA1C80"/>
    <w:p w:rsidR="00A60C1F" w:rsidRDefault="00DA1C80" w:rsidP="00A60C1F">
      <w:pPr>
        <w:tabs>
          <w:tab w:val="left" w:pos="1560"/>
          <w:tab w:val="left" w:pos="1985"/>
        </w:tabs>
      </w:pPr>
      <w:r w:rsidRPr="00E45B02">
        <w:rPr>
          <w:b/>
        </w:rPr>
        <w:t>Appendices:</w:t>
      </w:r>
      <w:r w:rsidRPr="00E45B02">
        <w:rPr>
          <w:b/>
        </w:rPr>
        <w:tab/>
      </w:r>
      <w:r w:rsidR="00A60C1F" w:rsidRPr="00BF4E6E">
        <w:rPr>
          <w:bCs/>
        </w:rPr>
        <w:t>I</w:t>
      </w:r>
      <w:r w:rsidR="00A60C1F">
        <w:rPr>
          <w:b/>
        </w:rPr>
        <w:t xml:space="preserve"> </w:t>
      </w:r>
      <w:r w:rsidR="00A60C1F" w:rsidRPr="00E45B02">
        <w:t>How to prepare the material and the delivery of the training</w:t>
      </w:r>
    </w:p>
    <w:p w:rsidR="00A60C1F" w:rsidRDefault="00A60C1F" w:rsidP="00A60C1F">
      <w:pPr>
        <w:tabs>
          <w:tab w:val="left" w:pos="1560"/>
          <w:tab w:val="left" w:pos="1985"/>
        </w:tabs>
      </w:pPr>
      <w:r>
        <w:tab/>
      </w:r>
      <w:r>
        <w:tab/>
        <w:t>II Course content</w:t>
      </w:r>
    </w:p>
    <w:p w:rsidR="00EE27A1" w:rsidRDefault="00EE27A1" w:rsidP="00A60C1F">
      <w:pPr>
        <w:tabs>
          <w:tab w:val="left" w:pos="1560"/>
          <w:tab w:val="left" w:pos="1985"/>
        </w:tabs>
      </w:pPr>
    </w:p>
    <w:p w:rsidR="00EE27A1" w:rsidRDefault="00EE27A1" w:rsidP="00A60C1F">
      <w:pPr>
        <w:tabs>
          <w:tab w:val="left" w:pos="1560"/>
          <w:tab w:val="left" w:pos="1985"/>
        </w:tabs>
      </w:pPr>
    </w:p>
    <w:p w:rsidR="00EE27A1" w:rsidRDefault="00EE27A1" w:rsidP="00A60C1F">
      <w:pPr>
        <w:tabs>
          <w:tab w:val="left" w:pos="1560"/>
          <w:tab w:val="left" w:pos="1985"/>
        </w:tabs>
        <w:sectPr w:rsidR="00EE27A1" w:rsidSect="00BF4E6E">
          <w:headerReference w:type="default" r:id="rId10"/>
          <w:footerReference w:type="even" r:id="rId11"/>
          <w:footerReference w:type="default" r:id="rId12"/>
          <w:headerReference w:type="first" r:id="rId13"/>
          <w:pgSz w:w="11906" w:h="16838" w:code="9"/>
          <w:pgMar w:top="1134" w:right="1134" w:bottom="1134" w:left="1134" w:header="794" w:footer="720" w:gutter="0"/>
          <w:pgNumType w:start="1"/>
          <w:cols w:space="720"/>
          <w:titlePg/>
          <w:docGrid w:linePitch="272"/>
        </w:sectPr>
      </w:pPr>
    </w:p>
    <w:p w:rsidR="00162520" w:rsidRPr="00E45B02" w:rsidRDefault="00162520" w:rsidP="00782CB3">
      <w:pPr>
        <w:tabs>
          <w:tab w:val="left" w:pos="1560"/>
          <w:tab w:val="left" w:pos="1985"/>
        </w:tabs>
      </w:pPr>
    </w:p>
    <w:p w:rsidR="00162520" w:rsidRPr="00BF4E6E" w:rsidRDefault="00162520" w:rsidP="00BF4E6E">
      <w:pPr>
        <w:tabs>
          <w:tab w:val="left" w:pos="1560"/>
          <w:tab w:val="left" w:pos="1985"/>
        </w:tabs>
        <w:jc w:val="center"/>
        <w:rPr>
          <w:rFonts w:cs="Arial Bold"/>
          <w:b/>
          <w:bCs/>
          <w:caps/>
        </w:rPr>
      </w:pPr>
      <w:r w:rsidRPr="00BF4E6E">
        <w:rPr>
          <w:rFonts w:cs="Arial Bold"/>
          <w:b/>
          <w:bCs/>
          <w:caps/>
        </w:rPr>
        <w:t>How to prepare the material and the delivery of the training</w:t>
      </w:r>
    </w:p>
    <w:p w:rsidR="00162520" w:rsidRPr="00E45B02" w:rsidRDefault="00162520" w:rsidP="00162520">
      <w:pPr>
        <w:rPr>
          <w:u w:val="single"/>
        </w:rPr>
      </w:pPr>
    </w:p>
    <w:p w:rsidR="00EE27A1" w:rsidRDefault="00EE27A1" w:rsidP="00162520"/>
    <w:p w:rsidR="00162520" w:rsidRPr="00E45B02" w:rsidRDefault="00162520" w:rsidP="00162520">
      <w:r w:rsidRPr="00E45B02">
        <w:t xml:space="preserve">Set up </w:t>
      </w:r>
      <w:r w:rsidR="00262BCB" w:rsidRPr="00E45B02">
        <w:t>expert</w:t>
      </w:r>
      <w:r w:rsidR="00E40A92" w:rsidRPr="00E45B02">
        <w:t xml:space="preserve"> training provider, with track record of work in WMO or NHMS. Include</w:t>
      </w:r>
      <w:r w:rsidRPr="00E45B02">
        <w:t xml:space="preserve"> input a</w:t>
      </w:r>
      <w:r w:rsidR="00E40A92" w:rsidRPr="00E45B02">
        <w:t>nd guest lectures and mentoring</w:t>
      </w:r>
      <w:r w:rsidRPr="00E45B02">
        <w:t>, from various selected experts.  This can be improved by dial in or VC and the de</w:t>
      </w:r>
      <w:r w:rsidR="00E40A92" w:rsidRPr="00E45B02">
        <w:t>velopment of e-learning modules.</w:t>
      </w:r>
    </w:p>
    <w:p w:rsidR="00162520" w:rsidRPr="00E45B02" w:rsidRDefault="00162520" w:rsidP="00162520">
      <w:r w:rsidRPr="00E45B02">
        <w:t>The teaching material can be given in the first case in Geneva or a regional workshop using some test candidate</w:t>
      </w:r>
      <w:r w:rsidR="00807650" w:rsidRPr="00E45B02">
        <w:t>s in an open environment</w:t>
      </w:r>
      <w:r w:rsidRPr="00E45B02">
        <w:t xml:space="preserve"> supported by CIMO ET members.  </w:t>
      </w:r>
    </w:p>
    <w:p w:rsidR="00162520" w:rsidRPr="00E45B02" w:rsidRDefault="00162520" w:rsidP="00162520"/>
    <w:p w:rsidR="00162520" w:rsidRPr="00E45B02" w:rsidRDefault="00162520" w:rsidP="00162520">
      <w:r w:rsidRPr="00E45B02">
        <w:t>The course material is likely to develop into a mix of documents</w:t>
      </w:r>
      <w:r w:rsidR="00262BCB" w:rsidRPr="00E45B02">
        <w:t>,</w:t>
      </w:r>
      <w:r w:rsidRPr="00E45B02">
        <w:t xml:space="preserve"> resources and videos.  </w:t>
      </w:r>
    </w:p>
    <w:p w:rsidR="00162520" w:rsidRPr="00E45B02" w:rsidRDefault="00162520" w:rsidP="00162520"/>
    <w:p w:rsidR="00162520" w:rsidRPr="00E45B02" w:rsidRDefault="00162520" w:rsidP="00FC0A44">
      <w:r w:rsidRPr="00E45B02">
        <w:t xml:space="preserve">The course should include a system of ‘mentors’ in various NMHSs which are assigned to be available to help and advise during the course or provide consultancy during the project  for say 4 years (matching CIMO </w:t>
      </w:r>
      <w:r w:rsidR="00FC0A44">
        <w:t>Session</w:t>
      </w:r>
      <w:r w:rsidRPr="00E45B02">
        <w:t xml:space="preserve"> periods)</w:t>
      </w:r>
    </w:p>
    <w:p w:rsidR="00162520" w:rsidRPr="00E45B02" w:rsidRDefault="00162520" w:rsidP="00162520"/>
    <w:p w:rsidR="00162520" w:rsidRDefault="00162520" w:rsidP="0005577B">
      <w:r w:rsidRPr="00E45B02">
        <w:t>Early modules on Management and Project Management are assumed to have been passed within WMO, these can be gained from existing courses.</w:t>
      </w:r>
      <w:r w:rsidR="00E40A92" w:rsidRPr="00E45B02">
        <w:t xml:space="preserve">  In future, the project and network can draw working expertise from RICs and E-learning such as under development</w:t>
      </w:r>
      <w:r w:rsidR="00EE27A1">
        <w:t>.</w:t>
      </w:r>
    </w:p>
    <w:p w:rsidR="00EE27A1" w:rsidRDefault="00EE27A1" w:rsidP="0005577B"/>
    <w:p w:rsidR="00D42516" w:rsidRPr="00E45B02" w:rsidRDefault="00D42516" w:rsidP="00D42516">
      <w:pPr>
        <w:jc w:val="center"/>
      </w:pPr>
      <w:r w:rsidRPr="00E45B02">
        <w:t>________________</w:t>
      </w:r>
    </w:p>
    <w:p w:rsidR="00D42516" w:rsidRDefault="00D42516" w:rsidP="0005577B">
      <w:pPr>
        <w:sectPr w:rsidR="00D42516" w:rsidSect="004A549F">
          <w:headerReference w:type="first" r:id="rId14"/>
          <w:pgSz w:w="11906" w:h="16838" w:code="9"/>
          <w:pgMar w:top="1134" w:right="1134" w:bottom="1134" w:left="1134" w:header="720" w:footer="720" w:gutter="0"/>
          <w:pgNumType w:start="1"/>
          <w:cols w:space="720"/>
          <w:titlePg/>
          <w:docGrid w:linePitch="272"/>
        </w:sectPr>
      </w:pPr>
    </w:p>
    <w:p w:rsidR="00162520" w:rsidRPr="00E45B02" w:rsidRDefault="00EE27A1" w:rsidP="00BF4E6E">
      <w:pPr>
        <w:tabs>
          <w:tab w:val="left" w:pos="1560"/>
          <w:tab w:val="left" w:pos="1985"/>
        </w:tabs>
        <w:jc w:val="center"/>
        <w:rPr>
          <w:b/>
        </w:rPr>
      </w:pPr>
      <w:r>
        <w:rPr>
          <w:b/>
        </w:rPr>
        <w:t>COURSE CONTENT</w:t>
      </w:r>
    </w:p>
    <w:p w:rsidR="00735D94" w:rsidRPr="00E45B02" w:rsidRDefault="00F64DAB" w:rsidP="00BF4E6E">
      <w:pPr>
        <w:pStyle w:val="WMOBodyText"/>
        <w:spacing w:before="120"/>
        <w:rPr>
          <w:lang w:eastAsia="en-US"/>
        </w:rPr>
      </w:pPr>
      <w:r w:rsidRPr="00E45B02">
        <w:rPr>
          <w:lang w:eastAsia="en-US"/>
        </w:rPr>
        <w:t>Course</w:t>
      </w:r>
      <w:r w:rsidR="00735D94" w:rsidRPr="00E45B02">
        <w:rPr>
          <w:lang w:eastAsia="en-US"/>
        </w:rPr>
        <w:t xml:space="preserve"> One</w:t>
      </w:r>
    </w:p>
    <w:p w:rsidR="00F64DAB" w:rsidRPr="00E45B02" w:rsidRDefault="00F64DAB" w:rsidP="00735D94">
      <w:pPr>
        <w:pStyle w:val="WMOBodyText"/>
        <w:rPr>
          <w:rFonts w:cstheme="minorBidi"/>
          <w:color w:val="000000" w:themeColor="text1"/>
        </w:rPr>
      </w:pPr>
      <w:r w:rsidRPr="00E45B02">
        <w:rPr>
          <w:color w:val="000000" w:themeColor="text1"/>
          <w:lang w:eastAsia="en-US"/>
        </w:rPr>
        <w:t xml:space="preserve">For </w:t>
      </w:r>
      <w:r w:rsidRPr="00E45B02">
        <w:rPr>
          <w:rFonts w:cstheme="minorBidi"/>
          <w:color w:val="000000" w:themeColor="text1"/>
        </w:rPr>
        <w:t>Network managers and decision makers</w:t>
      </w:r>
    </w:p>
    <w:p w:rsidR="00F64DAB" w:rsidRPr="00E45B02" w:rsidRDefault="000A233E" w:rsidP="00735D94">
      <w:pPr>
        <w:pStyle w:val="WMOBodyText"/>
        <w:rPr>
          <w:rFonts w:cstheme="minorBidi"/>
          <w:color w:val="000000" w:themeColor="text1"/>
        </w:rPr>
      </w:pPr>
      <w:r w:rsidRPr="00E45B02">
        <w:rPr>
          <w:rFonts w:cstheme="minorBidi"/>
          <w:color w:val="000000" w:themeColor="text1"/>
        </w:rPr>
        <w:t>At the end of this course attendees</w:t>
      </w:r>
      <w:r w:rsidR="00F64DAB" w:rsidRPr="00E45B02">
        <w:rPr>
          <w:rFonts w:cstheme="minorBidi"/>
          <w:color w:val="000000" w:themeColor="text1"/>
        </w:rPr>
        <w:t xml:space="preserve"> will understand how to create a successful transition project</w:t>
      </w:r>
    </w:p>
    <w:p w:rsidR="00F64DAB" w:rsidRPr="00E45B02" w:rsidRDefault="00D85B92" w:rsidP="00735D94">
      <w:pPr>
        <w:pStyle w:val="WMOBodyText"/>
        <w:rPr>
          <w:rFonts w:cstheme="minorBidi"/>
          <w:color w:val="000000" w:themeColor="text1"/>
        </w:rPr>
      </w:pPr>
      <w:r w:rsidRPr="00E45B02">
        <w:rPr>
          <w:rFonts w:cstheme="minorBidi"/>
          <w:color w:val="000000" w:themeColor="text1"/>
        </w:rPr>
        <w:t>As</w:t>
      </w:r>
      <w:r w:rsidR="00262BCB" w:rsidRPr="00E45B02">
        <w:rPr>
          <w:rFonts w:cstheme="minorBidi"/>
          <w:color w:val="000000" w:themeColor="text1"/>
        </w:rPr>
        <w:t>sumptions – attendees have</w:t>
      </w:r>
      <w:r w:rsidRPr="00E45B02">
        <w:rPr>
          <w:rFonts w:cstheme="minorBidi"/>
          <w:color w:val="000000" w:themeColor="text1"/>
        </w:rPr>
        <w:t xml:space="preserve"> Project management and people skills training</w:t>
      </w:r>
    </w:p>
    <w:p w:rsidR="000A233E" w:rsidRPr="00E45B02" w:rsidRDefault="000A233E" w:rsidP="00735D94">
      <w:pPr>
        <w:pStyle w:val="WMOBodyText"/>
        <w:rPr>
          <w:lang w:eastAsia="en-US"/>
        </w:rPr>
      </w:pPr>
      <w:r w:rsidRPr="00E45B02">
        <w:rPr>
          <w:lang w:eastAsia="en-US"/>
        </w:rPr>
        <w:t>Outline of material</w:t>
      </w:r>
    </w:p>
    <w:p w:rsidR="00162520" w:rsidRPr="00E45B02" w:rsidRDefault="00162520" w:rsidP="0057129A">
      <w:r w:rsidRPr="00E45B02">
        <w:t>Procurement*</w:t>
      </w:r>
    </w:p>
    <w:p w:rsidR="00162520" w:rsidRPr="00E45B02" w:rsidRDefault="00162520" w:rsidP="00735D94">
      <w:pPr>
        <w:pStyle w:val="ListParagraph"/>
        <w:numPr>
          <w:ilvl w:val="0"/>
          <w:numId w:val="20"/>
        </w:numPr>
      </w:pPr>
      <w:r w:rsidRPr="00E45B02">
        <w:t>Why do we need Procurement systems and not just buy what we like</w:t>
      </w:r>
    </w:p>
    <w:p w:rsidR="00162520" w:rsidRPr="00E45B02" w:rsidRDefault="00162520" w:rsidP="00735D94">
      <w:pPr>
        <w:pStyle w:val="ListParagraph"/>
        <w:numPr>
          <w:ilvl w:val="0"/>
          <w:numId w:val="20"/>
        </w:numPr>
      </w:pPr>
      <w:r w:rsidRPr="00E45B02">
        <w:t xml:space="preserve">How to find out what procurement laws apply  </w:t>
      </w:r>
    </w:p>
    <w:p w:rsidR="00162520" w:rsidRPr="00E45B02" w:rsidRDefault="00162520" w:rsidP="00735D94">
      <w:pPr>
        <w:pStyle w:val="ListParagraph"/>
        <w:numPr>
          <w:ilvl w:val="0"/>
          <w:numId w:val="20"/>
        </w:numPr>
      </w:pPr>
      <w:r w:rsidRPr="00E45B02">
        <w:t>Procurement law internationally and national</w:t>
      </w:r>
      <w:r w:rsidR="00807650" w:rsidRPr="00E45B02">
        <w:t>ly</w:t>
      </w:r>
    </w:p>
    <w:p w:rsidR="00162520" w:rsidRPr="00E45B02" w:rsidRDefault="00162520" w:rsidP="00735D94">
      <w:pPr>
        <w:pStyle w:val="ListParagraph"/>
        <w:numPr>
          <w:ilvl w:val="0"/>
          <w:numId w:val="20"/>
        </w:numPr>
      </w:pPr>
      <w:r w:rsidRPr="00E45B02">
        <w:t>A good example of how to specify and buy equipment</w:t>
      </w:r>
    </w:p>
    <w:p w:rsidR="00162520" w:rsidRPr="00E45B02" w:rsidRDefault="00162520" w:rsidP="00735D94">
      <w:pPr>
        <w:pStyle w:val="ListParagraph"/>
        <w:numPr>
          <w:ilvl w:val="0"/>
          <w:numId w:val="20"/>
        </w:numPr>
      </w:pPr>
      <w:r w:rsidRPr="00E45B02">
        <w:t>How to make a procurement plan</w:t>
      </w:r>
    </w:p>
    <w:p w:rsidR="00162520" w:rsidRPr="00E45B02" w:rsidRDefault="00807650" w:rsidP="00735D94">
      <w:pPr>
        <w:pStyle w:val="ListParagraph"/>
        <w:numPr>
          <w:ilvl w:val="0"/>
          <w:numId w:val="20"/>
        </w:numPr>
      </w:pPr>
      <w:r w:rsidRPr="00E45B02">
        <w:t>Who can help</w:t>
      </w:r>
    </w:p>
    <w:p w:rsidR="00162520" w:rsidRPr="00E45B02" w:rsidRDefault="00162520" w:rsidP="00162520"/>
    <w:p w:rsidR="00162520" w:rsidRPr="00E45B02" w:rsidRDefault="00162520" w:rsidP="00162520">
      <w:pPr>
        <w:rPr>
          <w:sz w:val="16"/>
          <w:szCs w:val="16"/>
        </w:rPr>
      </w:pPr>
      <w:r w:rsidRPr="00E45B02">
        <w:rPr>
          <w:sz w:val="16"/>
          <w:szCs w:val="16"/>
        </w:rPr>
        <w:t xml:space="preserve">*Procurement is the act of acquiring, buying goods, services or works from an external source, often via a tendering or bid process. It is favourable that the goods, services or works are appropriate and that they are procured at the best possible cost to meet the needs of the acquirer in terms of quality and </w:t>
      </w:r>
      <w:r w:rsidR="0005577B" w:rsidRPr="00E45B02">
        <w:rPr>
          <w:sz w:val="16"/>
          <w:szCs w:val="16"/>
        </w:rPr>
        <w:t>quantity, time, and location.</w:t>
      </w:r>
      <w:r w:rsidRPr="00E45B02">
        <w:rPr>
          <w:sz w:val="16"/>
          <w:szCs w:val="16"/>
        </w:rPr>
        <w:t xml:space="preserve"> Corporations and public bodies often define processes intended to promote fair and open competition for their business while minimizing exposure to fraud and collusion.</w:t>
      </w:r>
    </w:p>
    <w:p w:rsidR="00162520" w:rsidRPr="00E45B02" w:rsidRDefault="00162520" w:rsidP="00162520">
      <w:pPr>
        <w:rPr>
          <w:sz w:val="16"/>
          <w:szCs w:val="16"/>
        </w:rPr>
      </w:pPr>
    </w:p>
    <w:p w:rsidR="00162520" w:rsidRPr="00E45B02" w:rsidRDefault="00162520" w:rsidP="0039688A">
      <w:r w:rsidRPr="00E45B02">
        <w:t>Running a good project - recap</w:t>
      </w:r>
    </w:p>
    <w:p w:rsidR="00162520" w:rsidRPr="00E45B02" w:rsidRDefault="00162520" w:rsidP="00735D94">
      <w:pPr>
        <w:pStyle w:val="ListParagraph"/>
        <w:numPr>
          <w:ilvl w:val="0"/>
          <w:numId w:val="21"/>
        </w:numPr>
      </w:pPr>
      <w:r w:rsidRPr="00E45B02">
        <w:t>Why do we need to run a project</w:t>
      </w:r>
    </w:p>
    <w:p w:rsidR="00162520" w:rsidRPr="00E45B02" w:rsidRDefault="00162520" w:rsidP="00735D94">
      <w:pPr>
        <w:pStyle w:val="ListParagraph"/>
        <w:numPr>
          <w:ilvl w:val="0"/>
          <w:numId w:val="21"/>
        </w:numPr>
      </w:pPr>
      <w:r w:rsidRPr="00E45B02">
        <w:t>Where do we get training</w:t>
      </w:r>
    </w:p>
    <w:p w:rsidR="00162520" w:rsidRPr="00E45B02" w:rsidRDefault="00162520" w:rsidP="00735D94">
      <w:pPr>
        <w:pStyle w:val="ListParagraph"/>
        <w:numPr>
          <w:ilvl w:val="0"/>
          <w:numId w:val="21"/>
        </w:numPr>
      </w:pPr>
      <w:r w:rsidRPr="00E45B02">
        <w:t>How to make a project plan</w:t>
      </w:r>
    </w:p>
    <w:p w:rsidR="00162520" w:rsidRPr="00E45B02" w:rsidRDefault="00162520" w:rsidP="00735D94">
      <w:pPr>
        <w:pStyle w:val="ListParagraph"/>
        <w:numPr>
          <w:ilvl w:val="0"/>
          <w:numId w:val="21"/>
        </w:numPr>
      </w:pPr>
      <w:r w:rsidRPr="00E45B02">
        <w:t>Who can help</w:t>
      </w:r>
    </w:p>
    <w:p w:rsidR="00735D94" w:rsidRPr="00E45B02" w:rsidRDefault="00735D94" w:rsidP="00735D94">
      <w:pPr>
        <w:pStyle w:val="ListParagraph"/>
      </w:pPr>
    </w:p>
    <w:p w:rsidR="00162520" w:rsidRPr="00E45B02" w:rsidRDefault="00162520" w:rsidP="00735D94">
      <w:r w:rsidRPr="00E45B02">
        <w:t xml:space="preserve">Planning a good network </w:t>
      </w:r>
    </w:p>
    <w:p w:rsidR="00162520" w:rsidRPr="00E45B02" w:rsidRDefault="00162520" w:rsidP="00735D94">
      <w:pPr>
        <w:pStyle w:val="ListParagraph"/>
        <w:numPr>
          <w:ilvl w:val="0"/>
          <w:numId w:val="22"/>
        </w:numPr>
      </w:pPr>
      <w:r w:rsidRPr="00E45B02">
        <w:t>What do we want – requirements from users and WMO (RRR process)</w:t>
      </w:r>
    </w:p>
    <w:p w:rsidR="00162520" w:rsidRPr="00E45B02" w:rsidRDefault="00162520" w:rsidP="00735D94">
      <w:pPr>
        <w:pStyle w:val="ListParagraph"/>
        <w:numPr>
          <w:ilvl w:val="0"/>
          <w:numId w:val="22"/>
        </w:numPr>
      </w:pPr>
      <w:r w:rsidRPr="00E45B02">
        <w:t>Requirements for the transition (parallel measu</w:t>
      </w:r>
      <w:r w:rsidR="00735D94" w:rsidRPr="00E45B02">
        <w:t xml:space="preserve">rements, homogenization of data </w:t>
      </w:r>
      <w:r w:rsidRPr="00E45B02">
        <w:t>series)</w:t>
      </w:r>
    </w:p>
    <w:p w:rsidR="00162520" w:rsidRPr="00E45B02" w:rsidRDefault="00162520" w:rsidP="00735D94">
      <w:pPr>
        <w:pStyle w:val="ListParagraph"/>
        <w:numPr>
          <w:ilvl w:val="0"/>
          <w:numId w:val="22"/>
        </w:numPr>
      </w:pPr>
      <w:r w:rsidRPr="00E45B02">
        <w:t>What goes into it</w:t>
      </w:r>
    </w:p>
    <w:p w:rsidR="00162520" w:rsidRPr="00E45B02" w:rsidRDefault="00735D94" w:rsidP="00735D94">
      <w:pPr>
        <w:pStyle w:val="ListParagraph"/>
        <w:numPr>
          <w:ilvl w:val="0"/>
          <w:numId w:val="22"/>
        </w:numPr>
      </w:pPr>
      <w:r w:rsidRPr="00E45B02">
        <w:t>Operating c</w:t>
      </w:r>
      <w:r w:rsidR="00162520" w:rsidRPr="00E45B02">
        <w:t>oncept (Monitoring, Support and maintenance</w:t>
      </w:r>
      <w:r w:rsidR="00262BCB" w:rsidRPr="00E45B02">
        <w:t xml:space="preserve"> (contract and in-house)</w:t>
      </w:r>
      <w:r w:rsidR="00162520" w:rsidRPr="00E45B02">
        <w:t>, Lifecycle)</w:t>
      </w:r>
    </w:p>
    <w:p w:rsidR="00162520" w:rsidRPr="00E45B02" w:rsidRDefault="00162520" w:rsidP="00735D94">
      <w:pPr>
        <w:pStyle w:val="ListParagraph"/>
        <w:numPr>
          <w:ilvl w:val="0"/>
          <w:numId w:val="22"/>
        </w:numPr>
      </w:pPr>
      <w:r w:rsidRPr="00E45B02">
        <w:t>What to do with the data</w:t>
      </w:r>
    </w:p>
    <w:p w:rsidR="00162520" w:rsidRPr="00E45B02" w:rsidRDefault="00162520" w:rsidP="00735D94">
      <w:pPr>
        <w:pStyle w:val="ListParagraph"/>
        <w:numPr>
          <w:ilvl w:val="0"/>
          <w:numId w:val="22"/>
        </w:numPr>
      </w:pPr>
      <w:r w:rsidRPr="00E45B02">
        <w:t>What else does it need (power, comms, security)</w:t>
      </w:r>
    </w:p>
    <w:p w:rsidR="00162520" w:rsidRPr="00E45B02" w:rsidRDefault="00162520" w:rsidP="00735D94">
      <w:pPr>
        <w:pStyle w:val="ListParagraph"/>
        <w:numPr>
          <w:ilvl w:val="0"/>
          <w:numId w:val="22"/>
        </w:numPr>
      </w:pPr>
      <w:r w:rsidRPr="00E45B02">
        <w:t>How good does it have to be (not perfect! But with metadata)</w:t>
      </w:r>
    </w:p>
    <w:p w:rsidR="00162520" w:rsidRPr="00E45B02" w:rsidRDefault="00807650" w:rsidP="00735D94">
      <w:pPr>
        <w:pStyle w:val="ListParagraph"/>
        <w:numPr>
          <w:ilvl w:val="0"/>
          <w:numId w:val="22"/>
        </w:numPr>
      </w:pPr>
      <w:r w:rsidRPr="00E45B02">
        <w:t>Who can help</w:t>
      </w:r>
    </w:p>
    <w:p w:rsidR="00735D94" w:rsidRPr="00E45B02" w:rsidRDefault="00735D94" w:rsidP="00735D94"/>
    <w:p w:rsidR="00162520" w:rsidRPr="00E45B02" w:rsidRDefault="00162520" w:rsidP="00162520">
      <w:r w:rsidRPr="00E45B02">
        <w:t>People</w:t>
      </w:r>
    </w:p>
    <w:p w:rsidR="00162520" w:rsidRPr="00E45B02" w:rsidRDefault="00162520" w:rsidP="00735D94">
      <w:pPr>
        <w:pStyle w:val="ListParagraph"/>
        <w:numPr>
          <w:ilvl w:val="0"/>
          <w:numId w:val="23"/>
        </w:numPr>
      </w:pPr>
      <w:r w:rsidRPr="00E45B02">
        <w:t xml:space="preserve">Who have you got – what will you do </w:t>
      </w:r>
      <w:r w:rsidR="00262BCB" w:rsidRPr="00E45B02">
        <w:t>with them (move, retrain, retire</w:t>
      </w:r>
      <w:r w:rsidRPr="00E45B02">
        <w:t>)</w:t>
      </w:r>
    </w:p>
    <w:p w:rsidR="00162520" w:rsidRPr="00E45B02" w:rsidRDefault="00807650" w:rsidP="00735D94">
      <w:pPr>
        <w:pStyle w:val="ListParagraph"/>
        <w:numPr>
          <w:ilvl w:val="0"/>
          <w:numId w:val="23"/>
        </w:numPr>
      </w:pPr>
      <w:r w:rsidRPr="00E45B02">
        <w:t>Who will run the network</w:t>
      </w:r>
    </w:p>
    <w:p w:rsidR="00162520" w:rsidRPr="00E45B02" w:rsidRDefault="00807650" w:rsidP="00735D94">
      <w:pPr>
        <w:pStyle w:val="ListParagraph"/>
        <w:numPr>
          <w:ilvl w:val="0"/>
          <w:numId w:val="23"/>
        </w:numPr>
      </w:pPr>
      <w:r w:rsidRPr="00E45B02">
        <w:t>What skills do they need</w:t>
      </w:r>
    </w:p>
    <w:p w:rsidR="00162520" w:rsidRPr="00E45B02" w:rsidRDefault="00162520" w:rsidP="00735D94">
      <w:pPr>
        <w:pStyle w:val="ListParagraph"/>
        <w:numPr>
          <w:ilvl w:val="0"/>
          <w:numId w:val="23"/>
        </w:numPr>
      </w:pPr>
      <w:r w:rsidRPr="00E45B02">
        <w:t>What facilities do they need (transport stores etc)</w:t>
      </w:r>
    </w:p>
    <w:p w:rsidR="00162520" w:rsidRPr="00E45B02" w:rsidRDefault="00162520" w:rsidP="00735D94">
      <w:pPr>
        <w:pStyle w:val="ListParagraph"/>
        <w:numPr>
          <w:ilvl w:val="0"/>
          <w:numId w:val="23"/>
        </w:numPr>
      </w:pPr>
      <w:r w:rsidRPr="00E45B02">
        <w:t>How to get good people</w:t>
      </w:r>
    </w:p>
    <w:p w:rsidR="00162520" w:rsidRPr="00E45B02" w:rsidRDefault="00807650" w:rsidP="00735D94">
      <w:pPr>
        <w:pStyle w:val="ListParagraph"/>
        <w:numPr>
          <w:ilvl w:val="0"/>
          <w:numId w:val="23"/>
        </w:numPr>
      </w:pPr>
      <w:r w:rsidRPr="00E45B02">
        <w:t>How to train them</w:t>
      </w:r>
    </w:p>
    <w:p w:rsidR="00162520" w:rsidRPr="00E45B02" w:rsidRDefault="00807650" w:rsidP="00735D94">
      <w:pPr>
        <w:pStyle w:val="ListParagraph"/>
        <w:numPr>
          <w:ilvl w:val="0"/>
          <w:numId w:val="23"/>
        </w:numPr>
      </w:pPr>
      <w:r w:rsidRPr="00E45B02">
        <w:t>Who can help</w:t>
      </w:r>
    </w:p>
    <w:p w:rsidR="00735D94" w:rsidRPr="00E45B02" w:rsidRDefault="00735D94" w:rsidP="00735D94"/>
    <w:p w:rsidR="00162520" w:rsidRPr="00E45B02" w:rsidRDefault="00162520" w:rsidP="00BF4E6E">
      <w:r w:rsidRPr="00E45B02">
        <w:lastRenderedPageBreak/>
        <w:t>Lessons learned – Risks – and how to handle them</w:t>
      </w:r>
    </w:p>
    <w:p w:rsidR="00162520" w:rsidRPr="00E45B02" w:rsidRDefault="00162520" w:rsidP="00735D94">
      <w:pPr>
        <w:pStyle w:val="ListParagraph"/>
        <w:numPr>
          <w:ilvl w:val="0"/>
          <w:numId w:val="24"/>
        </w:numPr>
      </w:pPr>
      <w:r w:rsidRPr="00E45B02">
        <w:t>Short term funding</w:t>
      </w:r>
    </w:p>
    <w:p w:rsidR="00162520" w:rsidRPr="00E45B02" w:rsidRDefault="00735D94" w:rsidP="00735D94">
      <w:pPr>
        <w:pStyle w:val="ListParagraph"/>
        <w:numPr>
          <w:ilvl w:val="0"/>
          <w:numId w:val="24"/>
        </w:numPr>
      </w:pPr>
      <w:r w:rsidRPr="00E45B02">
        <w:t xml:space="preserve">Sustaining timeseries, </w:t>
      </w:r>
      <w:r w:rsidR="00162520" w:rsidRPr="00E45B02">
        <w:t>20 stations for 10 years or 10 stations for 20 years?</w:t>
      </w:r>
    </w:p>
    <w:p w:rsidR="00162520" w:rsidRPr="00E45B02" w:rsidRDefault="00262BCB" w:rsidP="00735D94">
      <w:pPr>
        <w:pStyle w:val="ListParagraph"/>
        <w:numPr>
          <w:ilvl w:val="0"/>
          <w:numId w:val="24"/>
        </w:numPr>
      </w:pPr>
      <w:r w:rsidRPr="00E45B02">
        <w:t>(</w:t>
      </w:r>
      <w:r w:rsidR="00162520" w:rsidRPr="00E45B02">
        <w:t>Predators (defences agains</w:t>
      </w:r>
      <w:r w:rsidRPr="00E45B02">
        <w:t>t sharp practice</w:t>
      </w:r>
      <w:r w:rsidR="00162520" w:rsidRPr="00E45B02">
        <w:t>)</w:t>
      </w:r>
      <w:r w:rsidRPr="00E45B02">
        <w:t>)</w:t>
      </w:r>
    </w:p>
    <w:p w:rsidR="00B70914" w:rsidRPr="00E45B02" w:rsidRDefault="00B70914" w:rsidP="00735D94">
      <w:pPr>
        <w:pStyle w:val="ListParagraph"/>
        <w:numPr>
          <w:ilvl w:val="0"/>
          <w:numId w:val="24"/>
        </w:numPr>
      </w:pPr>
      <w:r w:rsidRPr="00E45B02">
        <w:t>Success stories, WMO projects are often presented at TECO meetings so a history of success stories can be found</w:t>
      </w:r>
    </w:p>
    <w:p w:rsidR="00B70914" w:rsidRPr="00E45B02" w:rsidRDefault="00B70914" w:rsidP="00735D94">
      <w:pPr>
        <w:pStyle w:val="ListParagraph"/>
        <w:numPr>
          <w:ilvl w:val="0"/>
          <w:numId w:val="24"/>
        </w:numPr>
      </w:pPr>
      <w:r w:rsidRPr="00E45B02">
        <w:t>Risks, CIMO ET members may be able to help with some of the risks to be considered</w:t>
      </w:r>
    </w:p>
    <w:p w:rsidR="00915EBF" w:rsidRPr="00E45B02" w:rsidRDefault="00B70914" w:rsidP="00162520">
      <w:bookmarkStart w:id="1" w:name="_GoBack"/>
      <w:bookmarkEnd w:id="1"/>
      <w:r w:rsidRPr="00E45B02">
        <w:t>Further discussions</w:t>
      </w:r>
    </w:p>
    <w:p w:rsidR="0057129A" w:rsidRPr="00E45B02" w:rsidRDefault="0057129A" w:rsidP="00162520"/>
    <w:p w:rsidR="0057129A" w:rsidRPr="00E45B02" w:rsidRDefault="0057129A" w:rsidP="0057129A">
      <w:pPr>
        <w:rPr>
          <w:u w:val="single"/>
        </w:rPr>
      </w:pPr>
      <w:r w:rsidRPr="00E45B02">
        <w:rPr>
          <w:u w:val="single"/>
        </w:rPr>
        <w:t>Measurements and beyond</w:t>
      </w:r>
    </w:p>
    <w:p w:rsidR="0057129A" w:rsidRPr="00E45B02" w:rsidRDefault="0057129A" w:rsidP="0057129A">
      <w:r w:rsidRPr="00E45B02">
        <w:t>Automatic measurements still require staff!  CIMO and HMEI can guide users on available equipment</w:t>
      </w:r>
      <w:r w:rsidR="00B70914" w:rsidRPr="00E45B02">
        <w:t xml:space="preserve"> which</w:t>
      </w:r>
      <w:r w:rsidRPr="00E45B02">
        <w:t xml:space="preserve"> can be specified and tested for suitability of performance.  However, to sustain these measurements, people are still needed.  This</w:t>
      </w:r>
      <w:r w:rsidR="00262BCB" w:rsidRPr="00E45B02">
        <w:t xml:space="preserve"> also</w:t>
      </w:r>
      <w:r w:rsidRPr="00E45B02">
        <w:t xml:space="preserve"> involves a lot of software to gather and pro</w:t>
      </w:r>
      <w:r w:rsidR="00B70914" w:rsidRPr="00E45B02">
        <w:t>cess automatic measurements.  F</w:t>
      </w:r>
      <w:r w:rsidRPr="00E45B02">
        <w:t>urther</w:t>
      </w:r>
      <w:r w:rsidR="00B70914" w:rsidRPr="00E45B02">
        <w:t xml:space="preserve"> software is needed</w:t>
      </w:r>
      <w:r w:rsidRPr="00E45B02">
        <w:t xml:space="preserve"> to maintain the system and manage it economically.  It is very hard to give general advice on these processes for two reasons. Firstly the user</w:t>
      </w:r>
      <w:r w:rsidR="000A233E" w:rsidRPr="00E45B02">
        <w:t>’</w:t>
      </w:r>
      <w:r w:rsidRPr="00E45B02">
        <w:t>s needs and the software ‘look and feel’ are very much down to local decisions.  Secondly the</w:t>
      </w:r>
      <w:r w:rsidR="000A233E" w:rsidRPr="00E45B02">
        <w:t>se</w:t>
      </w:r>
      <w:r w:rsidRPr="00E45B02">
        <w:t xml:space="preserve"> facili</w:t>
      </w:r>
      <w:r w:rsidR="00B70914" w:rsidRPr="00E45B02">
        <w:t>ties a</w:t>
      </w:r>
      <w:r w:rsidR="000A233E" w:rsidRPr="00E45B02">
        <w:t xml:space="preserve">re improving all the time, so they need to be considered as </w:t>
      </w:r>
      <w:r w:rsidR="00B70914" w:rsidRPr="00E45B02">
        <w:t>the project is carried out.</w:t>
      </w:r>
    </w:p>
    <w:p w:rsidR="00C13B70" w:rsidRPr="00E45B02" w:rsidRDefault="00C13B70" w:rsidP="0057129A"/>
    <w:p w:rsidR="00C13B70" w:rsidRPr="00E45B02" w:rsidRDefault="00C13B70" w:rsidP="0057129A">
      <w:pPr>
        <w:rPr>
          <w:u w:val="single"/>
        </w:rPr>
      </w:pPr>
      <w:r w:rsidRPr="00E45B02">
        <w:rPr>
          <w:u w:val="single"/>
        </w:rPr>
        <w:t>Churn in the system</w:t>
      </w:r>
    </w:p>
    <w:p w:rsidR="00C13B70" w:rsidRPr="00E45B02" w:rsidRDefault="00C13B70" w:rsidP="00C13B70"/>
    <w:p w:rsidR="00C13B70" w:rsidRPr="00E45B02" w:rsidRDefault="00C13B70" w:rsidP="00C13B70">
      <w:r w:rsidRPr="00E45B02">
        <w:t xml:space="preserve">A successful system will be sustained over time but that means it has to be somewhat </w:t>
      </w:r>
      <w:r w:rsidR="00262BCB" w:rsidRPr="00E45B02">
        <w:t>changeable</w:t>
      </w:r>
      <w:r w:rsidRPr="00E45B02">
        <w:t xml:space="preserve"> too.  So experience shows that syste</w:t>
      </w:r>
      <w:r w:rsidR="00262BCB" w:rsidRPr="00E45B02">
        <w:t>ms are not fixed</w:t>
      </w:r>
      <w:r w:rsidRPr="00E45B02">
        <w:t>.</w:t>
      </w:r>
    </w:p>
    <w:p w:rsidR="00C13B70" w:rsidRPr="00E45B02" w:rsidRDefault="00C13B70" w:rsidP="00C13B70"/>
    <w:p w:rsidR="00C13B70" w:rsidRPr="00E45B02" w:rsidRDefault="00C13B70" w:rsidP="00C13B70">
      <w:r w:rsidRPr="00E45B02">
        <w:t>Here are some of the ways in which systems can need change and note these changes can be a lot of work!</w:t>
      </w:r>
    </w:p>
    <w:p w:rsidR="00C13B70" w:rsidRPr="00E45B02" w:rsidRDefault="00C13B70" w:rsidP="00C13B70">
      <w:pPr>
        <w:pStyle w:val="ListParagraph"/>
        <w:numPr>
          <w:ilvl w:val="0"/>
          <w:numId w:val="29"/>
        </w:numPr>
      </w:pPr>
      <w:r w:rsidRPr="00E45B02">
        <w:t xml:space="preserve">The AWS software or its operating system needs an update, </w:t>
      </w:r>
    </w:p>
    <w:p w:rsidR="00C13B70" w:rsidRPr="00E45B02" w:rsidRDefault="00C13B70" w:rsidP="00C13B70">
      <w:pPr>
        <w:pStyle w:val="ListParagraph"/>
        <w:numPr>
          <w:ilvl w:val="0"/>
          <w:numId w:val="29"/>
        </w:numPr>
      </w:pPr>
      <w:r w:rsidRPr="00E45B02">
        <w:t>Comms methods change or improve</w:t>
      </w:r>
    </w:p>
    <w:p w:rsidR="00C13B70" w:rsidRPr="00E45B02" w:rsidRDefault="00C13B70" w:rsidP="00C13B70">
      <w:pPr>
        <w:pStyle w:val="ListParagraph"/>
        <w:numPr>
          <w:ilvl w:val="0"/>
          <w:numId w:val="29"/>
        </w:numPr>
      </w:pPr>
      <w:r w:rsidRPr="00E45B02">
        <w:t>Components are no longer available</w:t>
      </w:r>
    </w:p>
    <w:p w:rsidR="00C13B70" w:rsidRPr="00E45B02" w:rsidRDefault="00C13B70" w:rsidP="00C13B70">
      <w:pPr>
        <w:pStyle w:val="ListParagraph"/>
        <w:numPr>
          <w:ilvl w:val="0"/>
          <w:numId w:val="29"/>
        </w:numPr>
      </w:pPr>
      <w:r w:rsidRPr="00E45B02">
        <w:t>There is demand to add another sensor</w:t>
      </w:r>
    </w:p>
    <w:p w:rsidR="00C13B70" w:rsidRPr="00E45B02" w:rsidRDefault="00C13B70" w:rsidP="00C13B70">
      <w:pPr>
        <w:pStyle w:val="ListParagraph"/>
        <w:numPr>
          <w:ilvl w:val="0"/>
          <w:numId w:val="29"/>
        </w:numPr>
      </w:pPr>
      <w:r w:rsidRPr="00E45B02">
        <w:t>There is demand for more sites</w:t>
      </w:r>
    </w:p>
    <w:p w:rsidR="00C13B70" w:rsidRPr="00E45B02" w:rsidRDefault="00C13B70" w:rsidP="00C13B70">
      <w:pPr>
        <w:pStyle w:val="ListParagraph"/>
        <w:numPr>
          <w:ilvl w:val="0"/>
          <w:numId w:val="29"/>
        </w:numPr>
      </w:pPr>
      <w:r w:rsidRPr="00E45B02">
        <w:t>WMO output codes are updated</w:t>
      </w:r>
    </w:p>
    <w:p w:rsidR="00C13B70" w:rsidRPr="00E45B02" w:rsidRDefault="00C13B70" w:rsidP="00C13B70"/>
    <w:p w:rsidR="00C13B70" w:rsidRPr="00E45B02" w:rsidRDefault="00C13B70" w:rsidP="00C13B70">
      <w:r w:rsidRPr="00E45B02">
        <w:t>These changes often go on to make the system more valuable.</w:t>
      </w:r>
    </w:p>
    <w:p w:rsidR="00C13B70" w:rsidRPr="00E45B02" w:rsidRDefault="00C13B70" w:rsidP="0057129A"/>
    <w:p w:rsidR="00A33668" w:rsidRPr="00E45B02" w:rsidRDefault="00A33668" w:rsidP="00162520"/>
    <w:p w:rsidR="00262BCB" w:rsidRPr="00E45B02" w:rsidRDefault="00262BCB" w:rsidP="00162520"/>
    <w:p w:rsidR="00D42516" w:rsidRDefault="00D42516">
      <w:pPr>
        <w:tabs>
          <w:tab w:val="clear" w:pos="1134"/>
        </w:tabs>
        <w:jc w:val="left"/>
      </w:pPr>
      <w:r>
        <w:br w:type="page"/>
      </w:r>
    </w:p>
    <w:p w:rsidR="00F64DAB" w:rsidRPr="00E45B02" w:rsidRDefault="00F64DAB" w:rsidP="00162520">
      <w:r w:rsidRPr="00E45B02">
        <w:t>Course Two</w:t>
      </w:r>
    </w:p>
    <w:p w:rsidR="00F64DAB" w:rsidRPr="00E45B02" w:rsidRDefault="00F64DAB" w:rsidP="00F64DAB">
      <w:pPr>
        <w:pStyle w:val="WMOBodyText"/>
        <w:rPr>
          <w:lang w:eastAsia="en-US"/>
        </w:rPr>
      </w:pPr>
      <w:r w:rsidRPr="00E45B02">
        <w:rPr>
          <w:lang w:eastAsia="en-US"/>
        </w:rPr>
        <w:t xml:space="preserve">For </w:t>
      </w:r>
      <w:r w:rsidRPr="00E45B02">
        <w:t>experts and technicians responsible for the installation and operation of the new network</w:t>
      </w:r>
    </w:p>
    <w:p w:rsidR="00F64DAB" w:rsidRPr="00E45B02" w:rsidRDefault="00F64DAB" w:rsidP="00162520"/>
    <w:p w:rsidR="0057129A" w:rsidRPr="00E45B02" w:rsidRDefault="0057129A" w:rsidP="00162520">
      <w:r w:rsidRPr="00E45B02">
        <w:t>At the end of the course you will understand the key elements needed to specify, install and run a sustainable network.</w:t>
      </w:r>
    </w:p>
    <w:p w:rsidR="0057129A" w:rsidRPr="00E45B02" w:rsidRDefault="0057129A" w:rsidP="00162520"/>
    <w:p w:rsidR="00D85B92" w:rsidRPr="00E45B02" w:rsidRDefault="00D85B92" w:rsidP="00162520">
      <w:r w:rsidRPr="00E45B02">
        <w:t xml:space="preserve">Assumptions – attendees have basic Meteorological </w:t>
      </w:r>
      <w:r w:rsidR="000A233E" w:rsidRPr="00E45B02">
        <w:t>and/</w:t>
      </w:r>
      <w:r w:rsidRPr="00E45B02">
        <w:t>or Engineering training</w:t>
      </w:r>
    </w:p>
    <w:p w:rsidR="0039688A" w:rsidRPr="00E45B02" w:rsidRDefault="00A33668" w:rsidP="0039688A">
      <w:pPr>
        <w:pStyle w:val="WMOBodyText"/>
        <w:rPr>
          <w:lang w:eastAsia="en-US"/>
        </w:rPr>
      </w:pPr>
      <w:r w:rsidRPr="00E45B02">
        <w:rPr>
          <w:lang w:eastAsia="en-US"/>
        </w:rPr>
        <w:t xml:space="preserve">Presentation and discussion of </w:t>
      </w:r>
      <w:r w:rsidR="0039688A" w:rsidRPr="00E45B02">
        <w:rPr>
          <w:lang w:eastAsia="en-US"/>
        </w:rPr>
        <w:t>the</w:t>
      </w:r>
      <w:r w:rsidRPr="00E45B02">
        <w:rPr>
          <w:lang w:eastAsia="en-US"/>
        </w:rPr>
        <w:t xml:space="preserve"> detailed</w:t>
      </w:r>
      <w:r w:rsidR="0039688A" w:rsidRPr="00E45B02">
        <w:rPr>
          <w:lang w:eastAsia="en-US"/>
        </w:rPr>
        <w:t xml:space="preserve"> material in WMO/TD 862</w:t>
      </w:r>
    </w:p>
    <w:p w:rsidR="00A33668" w:rsidRPr="00E45B02" w:rsidRDefault="00A33668" w:rsidP="0039688A">
      <w:pPr>
        <w:pStyle w:val="WMOBodyText"/>
        <w:rPr>
          <w:lang w:eastAsia="en-US"/>
        </w:rPr>
      </w:pPr>
    </w:p>
    <w:p w:rsidR="0039688A" w:rsidRPr="00E45B02" w:rsidRDefault="0039688A" w:rsidP="0039688A">
      <w:pPr>
        <w:pStyle w:val="WMOBodyText"/>
        <w:spacing w:before="0"/>
        <w:ind w:left="567"/>
      </w:pPr>
      <w:r w:rsidRPr="00E45B02">
        <w:t xml:space="preserve">1. Introduction </w:t>
      </w:r>
    </w:p>
    <w:p w:rsidR="0039688A" w:rsidRPr="00E45B02" w:rsidRDefault="0039688A" w:rsidP="0039688A">
      <w:pPr>
        <w:pStyle w:val="WMOBodyText"/>
        <w:spacing w:before="0"/>
        <w:ind w:left="567"/>
      </w:pPr>
      <w:r w:rsidRPr="00E45B02">
        <w:t>2. General Requirements</w:t>
      </w:r>
    </w:p>
    <w:p w:rsidR="0039688A" w:rsidRPr="00E45B02" w:rsidRDefault="0039688A" w:rsidP="0039688A">
      <w:pPr>
        <w:pStyle w:val="WMOBodyText"/>
        <w:spacing w:before="0"/>
        <w:ind w:left="567"/>
      </w:pPr>
      <w:r w:rsidRPr="00E45B02">
        <w:t xml:space="preserve">3. Siting Considerations </w:t>
      </w:r>
    </w:p>
    <w:p w:rsidR="0039688A" w:rsidRPr="00E45B02" w:rsidRDefault="0039688A" w:rsidP="0039688A">
      <w:pPr>
        <w:pStyle w:val="WMOBodyText"/>
        <w:spacing w:before="0"/>
        <w:ind w:left="567"/>
      </w:pPr>
      <w:r w:rsidRPr="00E45B02">
        <w:t>4. Sensor Related Matters</w:t>
      </w:r>
    </w:p>
    <w:p w:rsidR="0039688A" w:rsidRPr="00E45B02" w:rsidRDefault="0039688A" w:rsidP="0039688A">
      <w:pPr>
        <w:pStyle w:val="WMOBodyText"/>
        <w:spacing w:before="0"/>
        <w:ind w:left="567"/>
      </w:pPr>
      <w:r w:rsidRPr="00E45B02">
        <w:t>5</w:t>
      </w:r>
      <w:r w:rsidR="000A233E" w:rsidRPr="00E45B02">
        <w:t>.</w:t>
      </w:r>
      <w:r w:rsidRPr="00E45B02">
        <w:t xml:space="preserve"> Data, Formats, Message Preparation, and Coding</w:t>
      </w:r>
    </w:p>
    <w:p w:rsidR="0039688A" w:rsidRPr="00E45B02" w:rsidRDefault="0039688A" w:rsidP="0039688A">
      <w:pPr>
        <w:pStyle w:val="WMOBodyText"/>
        <w:spacing w:before="0"/>
        <w:ind w:left="567"/>
      </w:pPr>
      <w:r w:rsidRPr="00E45B02">
        <w:t xml:space="preserve">6. Design Features </w:t>
      </w:r>
    </w:p>
    <w:p w:rsidR="0039688A" w:rsidRPr="00E45B02" w:rsidRDefault="0039688A" w:rsidP="0039688A">
      <w:pPr>
        <w:pStyle w:val="WMOBodyText"/>
        <w:spacing w:before="0"/>
        <w:ind w:left="567"/>
      </w:pPr>
      <w:r w:rsidRPr="00E45B02">
        <w:t>7. Performance Versus Cost</w:t>
      </w:r>
    </w:p>
    <w:p w:rsidR="0039688A" w:rsidRPr="00E45B02" w:rsidRDefault="0039688A" w:rsidP="0039688A">
      <w:pPr>
        <w:pStyle w:val="WMOBodyText"/>
        <w:spacing w:before="0"/>
        <w:ind w:left="567"/>
      </w:pPr>
      <w:r w:rsidRPr="00E45B02">
        <w:t xml:space="preserve">A1. Quantities and Specifications for their Measurement </w:t>
      </w:r>
    </w:p>
    <w:p w:rsidR="0039688A" w:rsidRPr="00E45B02" w:rsidRDefault="0039688A" w:rsidP="0039688A">
      <w:pPr>
        <w:pStyle w:val="WMOBodyText"/>
        <w:spacing w:before="0"/>
        <w:ind w:left="567"/>
      </w:pPr>
      <w:r w:rsidRPr="00E45B02">
        <w:t>A2. Check List For AWS Users</w:t>
      </w:r>
    </w:p>
    <w:p w:rsidR="0039688A" w:rsidRPr="00E45B02" w:rsidRDefault="0039688A" w:rsidP="0039688A">
      <w:pPr>
        <w:pStyle w:val="WMOBodyText"/>
        <w:spacing w:before="0"/>
        <w:ind w:left="567"/>
      </w:pPr>
      <w:r w:rsidRPr="00E45B02">
        <w:t>A3. Data Processing and Formats</w:t>
      </w:r>
    </w:p>
    <w:p w:rsidR="0039688A" w:rsidRPr="00E45B02" w:rsidRDefault="0039688A" w:rsidP="0039688A">
      <w:pPr>
        <w:pStyle w:val="WMOBodyText"/>
        <w:rPr>
          <w:lang w:eastAsia="en-US"/>
        </w:rPr>
      </w:pPr>
    </w:p>
    <w:p w:rsidR="0039688A" w:rsidRPr="00E45B02" w:rsidRDefault="000A233E" w:rsidP="0039688A">
      <w:pPr>
        <w:pStyle w:val="WMOBodyText"/>
        <w:rPr>
          <w:lang w:eastAsia="en-US"/>
        </w:rPr>
      </w:pPr>
      <w:r w:rsidRPr="00E45B02">
        <w:rPr>
          <w:lang w:eastAsia="en-US"/>
        </w:rPr>
        <w:t>Further discussion sessions</w:t>
      </w:r>
    </w:p>
    <w:p w:rsidR="0057129A" w:rsidRPr="00E45B02" w:rsidRDefault="0057129A" w:rsidP="0039688A">
      <w:pPr>
        <w:pStyle w:val="WMOBodyText"/>
        <w:rPr>
          <w:lang w:eastAsia="en-US"/>
        </w:rPr>
      </w:pPr>
    </w:p>
    <w:p w:rsidR="00735D94" w:rsidRPr="00E45B02" w:rsidRDefault="0057129A" w:rsidP="00915EBF">
      <w:pPr>
        <w:rPr>
          <w:u w:val="single"/>
        </w:rPr>
      </w:pPr>
      <w:r w:rsidRPr="00E45B02">
        <w:rPr>
          <w:szCs w:val="22"/>
          <w:u w:val="single"/>
        </w:rPr>
        <w:t xml:space="preserve">1 </w:t>
      </w:r>
      <w:r w:rsidR="00915EBF" w:rsidRPr="00E45B02">
        <w:rPr>
          <w:u w:val="single"/>
        </w:rPr>
        <w:t>History of automation in UK</w:t>
      </w:r>
    </w:p>
    <w:p w:rsidR="000A233E" w:rsidRPr="00E45B02" w:rsidRDefault="000A233E" w:rsidP="00915EBF">
      <w:r w:rsidRPr="00E45B02">
        <w:t xml:space="preserve">Technology Gaps, </w:t>
      </w:r>
      <w:r w:rsidR="00915EBF" w:rsidRPr="00E45B02">
        <w:t>Automatic systems were not implemented in ‘one go’, there were stages of development.  There are issues to be managed with jumping to the latest technology, or with moving in sma</w:t>
      </w:r>
      <w:r w:rsidRPr="00E45B02">
        <w:t>ll steps, which is best for you</w:t>
      </w:r>
      <w:r w:rsidR="00915EBF" w:rsidRPr="00E45B02">
        <w:t xml:space="preserve">.  There is a risk that too much technical change from the current situation is not easy to sustain.    </w:t>
      </w:r>
      <w:r w:rsidRPr="00E45B02">
        <w:t>Additionally, change has been influenced by rising staff costs, but this may not be a large factor in every case.</w:t>
      </w:r>
    </w:p>
    <w:p w:rsidR="00915EBF" w:rsidRPr="00E45B02" w:rsidRDefault="00915EBF" w:rsidP="00915EBF"/>
    <w:p w:rsidR="00915EBF" w:rsidRPr="00E45B02" w:rsidRDefault="000A233E" w:rsidP="00915EBF">
      <w:r w:rsidRPr="00E45B02">
        <w:t>Broad h</w:t>
      </w:r>
      <w:r w:rsidR="00915EBF" w:rsidRPr="00E45B02">
        <w:t>istory timeline in the UK – but is likely to be widely applicable</w:t>
      </w:r>
    </w:p>
    <w:p w:rsidR="00915EBF" w:rsidRPr="00E45B02" w:rsidRDefault="00915EBF" w:rsidP="00915EBF">
      <w:r w:rsidRPr="00E45B02">
        <w:t>Four stages of Weather stations - timeline of development of systems</w:t>
      </w:r>
    </w:p>
    <w:p w:rsidR="00915EBF" w:rsidRPr="00E45B02" w:rsidRDefault="00915EBF" w:rsidP="00915EBF"/>
    <w:p w:rsidR="00915EBF" w:rsidRPr="00E45B02" w:rsidRDefault="0057129A" w:rsidP="00915EBF">
      <w:r w:rsidRPr="00E45B02">
        <w:t>a</w:t>
      </w:r>
      <w:r w:rsidR="00251754">
        <w:t>)</w:t>
      </w:r>
      <w:r w:rsidR="00915EBF" w:rsidRPr="00E45B02">
        <w:t xml:space="preserve"> Analogue instruments and subjective observations – p</w:t>
      </w:r>
      <w:r w:rsidR="000A233E" w:rsidRPr="00E45B02">
        <w:t>aper records at station –</w:t>
      </w:r>
      <w:r w:rsidR="00915EBF" w:rsidRPr="00E45B02">
        <w:t xml:space="preserve"> messages via analogue comms. Staff’s main focus is to create good measurements, while maintaining the safety and security of the stations.  </w:t>
      </w:r>
    </w:p>
    <w:p w:rsidR="00915EBF" w:rsidRPr="00E45B02" w:rsidRDefault="00915EBF" w:rsidP="00915EBF"/>
    <w:p w:rsidR="00915EBF" w:rsidRPr="00E45B02" w:rsidRDefault="00915EBF" w:rsidP="00915EBF">
      <w:r w:rsidRPr="00E45B02">
        <w:t xml:space="preserve">Most maintenance processes can be carried out by local staff - largely by swap in swap out of simple instruments.  </w:t>
      </w:r>
    </w:p>
    <w:p w:rsidR="00915EBF" w:rsidRPr="00E45B02" w:rsidRDefault="00915EBF" w:rsidP="00915EBF"/>
    <w:p w:rsidR="00915EBF" w:rsidRPr="00E45B02" w:rsidRDefault="00915EBF" w:rsidP="00915EBF">
      <w:r w:rsidRPr="00E45B02">
        <w:t>These simple solutions provide highly resilient and flexible operation in emergencies or outages since staff are well placed to make decisions and understand the importance of the work.</w:t>
      </w:r>
    </w:p>
    <w:p w:rsidR="00915EBF" w:rsidRPr="00E45B02" w:rsidRDefault="00915EBF" w:rsidP="00915EBF">
      <w:r w:rsidRPr="00E45B02">
        <w:t>Quality control is assumed to be minimal as long as the transcription of records is accurate.  Little effort required at centre to run this solution.</w:t>
      </w:r>
    </w:p>
    <w:p w:rsidR="00915EBF" w:rsidRPr="00E45B02" w:rsidRDefault="00915EBF" w:rsidP="00915EBF"/>
    <w:p w:rsidR="00915EBF" w:rsidRPr="00E45B02" w:rsidRDefault="0057129A" w:rsidP="00915EBF">
      <w:r w:rsidRPr="00E45B02">
        <w:t>b</w:t>
      </w:r>
      <w:r w:rsidR="00251754">
        <w:t>)</w:t>
      </w:r>
      <w:r w:rsidR="00915EBF" w:rsidRPr="00E45B02">
        <w:t xml:space="preserve"> Some digital instruments and some analogue, subjective observations. Data may be typed into system for electronic transmission of coded observations. Local staff can handle most problems. Some equipment needs off site engineering support.</w:t>
      </w:r>
    </w:p>
    <w:p w:rsidR="00915EBF" w:rsidRPr="00E45B02" w:rsidRDefault="00915EBF" w:rsidP="00915EBF"/>
    <w:p w:rsidR="00915EBF" w:rsidRPr="00E45B02" w:rsidRDefault="0057129A" w:rsidP="00915EBF">
      <w:r w:rsidRPr="00E45B02">
        <w:t>c</w:t>
      </w:r>
      <w:r w:rsidR="00251754">
        <w:t>)</w:t>
      </w:r>
      <w:r w:rsidR="00915EBF" w:rsidRPr="00E45B02">
        <w:t xml:space="preserve"> Mostly digital instruments; Many of these have local communication to a logger or data processing system so that there is little staff intervention in real time. Staff may have other duties so that the main focus is meteorology rather than measurement. System capable of </w:t>
      </w:r>
      <w:r w:rsidR="00915EBF" w:rsidRPr="00E45B02">
        <w:lastRenderedPageBreak/>
        <w:t>semi automatic creation of digital messages so that it can run without staff interaction for some time (for example overnight) with little reduction of capability</w:t>
      </w:r>
      <w:r w:rsidR="000A233E" w:rsidRPr="00E45B02">
        <w:t>.</w:t>
      </w:r>
    </w:p>
    <w:p w:rsidR="00915EBF" w:rsidRPr="00E45B02" w:rsidRDefault="00915EBF" w:rsidP="00915EBF">
      <w:r w:rsidRPr="00E45B02">
        <w:t xml:space="preserve">Maintenance of much equipment has to be carried out by highly trained engineers </w:t>
      </w:r>
    </w:p>
    <w:p w:rsidR="00915EBF" w:rsidRPr="00E45B02" w:rsidRDefault="00915EBF" w:rsidP="00915EBF"/>
    <w:p w:rsidR="00915EBF" w:rsidRPr="00E45B02" w:rsidRDefault="00915EBF" w:rsidP="00915EBF"/>
    <w:p w:rsidR="00915EBF" w:rsidRPr="00E45B02" w:rsidRDefault="0057129A" w:rsidP="00915EBF">
      <w:r w:rsidRPr="00E45B02">
        <w:t>d</w:t>
      </w:r>
      <w:r w:rsidR="00251754">
        <w:t>)</w:t>
      </w:r>
      <w:r w:rsidR="00915EBF" w:rsidRPr="00E45B02">
        <w:t xml:space="preserve"> All digital instruments</w:t>
      </w:r>
      <w:r w:rsidR="00721A54" w:rsidRPr="00E45B02">
        <w:t xml:space="preserve"> (or logger based)</w:t>
      </w:r>
      <w:r w:rsidR="00915EBF" w:rsidRPr="00E45B02">
        <w:t xml:space="preserve"> site capable of months of operation</w:t>
      </w:r>
      <w:r w:rsidRPr="00E45B02">
        <w:t xml:space="preserve"> without degrading measurement q</w:t>
      </w:r>
      <w:r w:rsidR="00915EBF" w:rsidRPr="00E45B02">
        <w:t>uality.</w:t>
      </w:r>
      <w:r w:rsidR="00721A54" w:rsidRPr="00E45B02">
        <w:t xml:space="preserve">  Messages composed and sent automatically.</w:t>
      </w:r>
    </w:p>
    <w:p w:rsidR="00915EBF" w:rsidRPr="00E45B02" w:rsidRDefault="00915EBF" w:rsidP="00915EBF">
      <w:r w:rsidRPr="00E45B02">
        <w:t xml:space="preserve">However, although this is ‘automatic’  a lot of skilled support is required </w:t>
      </w:r>
    </w:p>
    <w:p w:rsidR="00915EBF" w:rsidRPr="00E45B02" w:rsidRDefault="00915EBF" w:rsidP="00915EBF">
      <w:pPr>
        <w:pStyle w:val="ListParagraph"/>
        <w:numPr>
          <w:ilvl w:val="0"/>
          <w:numId w:val="27"/>
        </w:numPr>
        <w:tabs>
          <w:tab w:val="clear" w:pos="1134"/>
        </w:tabs>
        <w:spacing w:line="276" w:lineRule="auto"/>
        <w:jc w:val="left"/>
      </w:pPr>
      <w:r w:rsidRPr="00E45B02">
        <w:t>Highly skilled engineers</w:t>
      </w:r>
    </w:p>
    <w:p w:rsidR="00915EBF" w:rsidRPr="00E45B02" w:rsidRDefault="00915EBF" w:rsidP="00915EBF">
      <w:pPr>
        <w:pStyle w:val="ListParagraph"/>
        <w:numPr>
          <w:ilvl w:val="0"/>
          <w:numId w:val="27"/>
        </w:numPr>
        <w:tabs>
          <w:tab w:val="clear" w:pos="1134"/>
        </w:tabs>
        <w:spacing w:line="276" w:lineRule="auto"/>
        <w:jc w:val="left"/>
      </w:pPr>
      <w:r w:rsidRPr="00E45B02">
        <w:t>IT systems at HQ to gather and check data</w:t>
      </w:r>
    </w:p>
    <w:p w:rsidR="00915EBF" w:rsidRPr="00E45B02" w:rsidRDefault="00915EBF" w:rsidP="00915EBF">
      <w:pPr>
        <w:pStyle w:val="ListParagraph"/>
        <w:numPr>
          <w:ilvl w:val="0"/>
          <w:numId w:val="27"/>
        </w:numPr>
        <w:tabs>
          <w:tab w:val="clear" w:pos="1134"/>
        </w:tabs>
        <w:spacing w:line="276" w:lineRule="auto"/>
        <w:jc w:val="left"/>
      </w:pPr>
      <w:r w:rsidRPr="00E45B02">
        <w:t>System managers and planners</w:t>
      </w:r>
    </w:p>
    <w:p w:rsidR="00915EBF" w:rsidRPr="00E45B02" w:rsidRDefault="00915EBF" w:rsidP="00915EBF">
      <w:pPr>
        <w:pStyle w:val="ListParagraph"/>
        <w:numPr>
          <w:ilvl w:val="0"/>
          <w:numId w:val="27"/>
        </w:numPr>
        <w:tabs>
          <w:tab w:val="clear" w:pos="1134"/>
        </w:tabs>
        <w:spacing w:line="276" w:lineRule="auto"/>
        <w:jc w:val="left"/>
      </w:pPr>
      <w:r w:rsidRPr="00E45B02">
        <w:t>Data checking by IT and staff</w:t>
      </w:r>
    </w:p>
    <w:p w:rsidR="00915EBF" w:rsidRPr="00E45B02" w:rsidRDefault="00915EBF" w:rsidP="00915EBF">
      <w:pPr>
        <w:pStyle w:val="ListParagraph"/>
        <w:numPr>
          <w:ilvl w:val="0"/>
          <w:numId w:val="27"/>
        </w:numPr>
        <w:tabs>
          <w:tab w:val="clear" w:pos="1134"/>
        </w:tabs>
        <w:spacing w:line="276" w:lineRule="auto"/>
        <w:jc w:val="left"/>
      </w:pPr>
      <w:r w:rsidRPr="00E45B02">
        <w:t xml:space="preserve">Highly secure site to run without </w:t>
      </w:r>
      <w:r w:rsidR="00E45B02" w:rsidRPr="00E45B02">
        <w:t>loss</w:t>
      </w:r>
      <w:r w:rsidRPr="00E45B02">
        <w:t xml:space="preserve"> of power of theft for many months</w:t>
      </w:r>
    </w:p>
    <w:p w:rsidR="00915EBF" w:rsidRPr="00E45B02" w:rsidRDefault="00915EBF" w:rsidP="00915EBF">
      <w:pPr>
        <w:pStyle w:val="ListParagraph"/>
        <w:numPr>
          <w:ilvl w:val="0"/>
          <w:numId w:val="27"/>
        </w:numPr>
        <w:tabs>
          <w:tab w:val="clear" w:pos="1134"/>
        </w:tabs>
        <w:spacing w:line="276" w:lineRule="auto"/>
        <w:jc w:val="left"/>
      </w:pPr>
      <w:r w:rsidRPr="00E45B02">
        <w:t xml:space="preserve">Local </w:t>
      </w:r>
      <w:r w:rsidR="00E45B02" w:rsidRPr="00E45B02">
        <w:t>maintenance</w:t>
      </w:r>
      <w:r w:rsidRPr="00E45B02">
        <w:t xml:space="preserve"> for reducing vegetation in secure area</w:t>
      </w:r>
    </w:p>
    <w:p w:rsidR="00915EBF" w:rsidRPr="00E45B02" w:rsidRDefault="00915EBF" w:rsidP="00915EBF"/>
    <w:p w:rsidR="00915EBF" w:rsidRPr="00E45B02" w:rsidRDefault="00915EBF" w:rsidP="00915EBF"/>
    <w:p w:rsidR="00915EBF" w:rsidRPr="00E45B02" w:rsidRDefault="00915EBF" w:rsidP="00915EBF">
      <w:r w:rsidRPr="00E45B02">
        <w:t xml:space="preserve">Note that I imply there is a risk of jumping too far too fast.  </w:t>
      </w:r>
    </w:p>
    <w:p w:rsidR="00915EBF" w:rsidRPr="00E45B02" w:rsidRDefault="0057129A" w:rsidP="00915EBF">
      <w:pPr>
        <w:pStyle w:val="WMOBodyText"/>
        <w:rPr>
          <w:u w:val="single"/>
          <w:lang w:eastAsia="en-US"/>
        </w:rPr>
      </w:pPr>
      <w:r w:rsidRPr="00E45B02">
        <w:rPr>
          <w:u w:val="single"/>
          <w:lang w:eastAsia="en-US"/>
        </w:rPr>
        <w:t xml:space="preserve">2 </w:t>
      </w:r>
      <w:r w:rsidR="00915EBF" w:rsidRPr="00E45B02">
        <w:rPr>
          <w:u w:val="single"/>
          <w:lang w:eastAsia="en-US"/>
        </w:rPr>
        <w:t>Choosing the suitable level of automation, which will have a large impact on how the specification is written</w:t>
      </w:r>
    </w:p>
    <w:p w:rsidR="00915EBF" w:rsidRPr="00E45B02" w:rsidRDefault="00915EBF" w:rsidP="00915EBF">
      <w:pPr>
        <w:pStyle w:val="WMOBodyText"/>
        <w:rPr>
          <w:lang w:eastAsia="en-US"/>
        </w:rPr>
      </w:pPr>
      <w:r w:rsidRPr="00E45B02">
        <w:rPr>
          <w:lang w:eastAsia="en-US"/>
        </w:rPr>
        <w:t>This is a complex process but I suggest it is best carried in 3 stages</w:t>
      </w:r>
    </w:p>
    <w:p w:rsidR="00A33668" w:rsidRPr="00E45B02" w:rsidRDefault="00A33668" w:rsidP="00915EBF">
      <w:pPr>
        <w:pStyle w:val="WMOBodyText"/>
        <w:rPr>
          <w:lang w:eastAsia="en-US"/>
        </w:rPr>
      </w:pPr>
    </w:p>
    <w:p w:rsidR="00915EBF" w:rsidRPr="00E45B02" w:rsidRDefault="0057129A" w:rsidP="00915EBF">
      <w:r w:rsidRPr="00E45B02">
        <w:t>a</w:t>
      </w:r>
      <w:r w:rsidR="00251754">
        <w:t>)</w:t>
      </w:r>
      <w:r w:rsidR="00915EBF" w:rsidRPr="00E45B02">
        <w:t xml:space="preserve"> Concept stage – what is needed and what could work, consider solutions from exhibitions, web search</w:t>
      </w:r>
      <w:r w:rsidR="00251754">
        <w:t>,</w:t>
      </w:r>
      <w:r w:rsidR="00915EBF" w:rsidRPr="00E45B02">
        <w:t xml:space="preserve"> etc</w:t>
      </w:r>
      <w:r w:rsidR="00251754">
        <w:t>.</w:t>
      </w:r>
      <w:r w:rsidR="00915EBF" w:rsidRPr="00E45B02">
        <w:t>, discuss with suppliers and CIMO experts. Estimate rough costs and plans. Gain broad agreement with Project staff, funders and s</w:t>
      </w:r>
      <w:r w:rsidR="00721A54" w:rsidRPr="00E45B02">
        <w:t xml:space="preserve">takeholders.  </w:t>
      </w:r>
    </w:p>
    <w:p w:rsidR="00915EBF" w:rsidRPr="00E45B02" w:rsidRDefault="00915EBF" w:rsidP="00915EBF"/>
    <w:p w:rsidR="00915EBF" w:rsidRPr="00E45B02" w:rsidRDefault="0057129A" w:rsidP="00915EBF">
      <w:r w:rsidRPr="00E45B02">
        <w:t>b</w:t>
      </w:r>
      <w:r w:rsidR="00251754">
        <w:t>)</w:t>
      </w:r>
      <w:r w:rsidR="00915EBF" w:rsidRPr="00E45B02">
        <w:t xml:space="preserve"> Feasibility study – detailed look at some</w:t>
      </w:r>
      <w:r w:rsidR="004B234D" w:rsidRPr="00E45B02">
        <w:t xml:space="preserve"> of the best</w:t>
      </w:r>
      <w:r w:rsidR="00915EBF" w:rsidRPr="00E45B02">
        <w:t xml:space="preserve"> possible solutions, check that they will work in budget, visit suppliers or they visit you.  Get indicative quotes, make more detailed plans and costings. Formal sign-off from stakeholders.</w:t>
      </w:r>
      <w:r w:rsidR="00721A54" w:rsidRPr="00E45B02">
        <w:t xml:space="preserve">  Test the biggest risks or issues.</w:t>
      </w:r>
    </w:p>
    <w:p w:rsidR="00915EBF" w:rsidRPr="00E45B02" w:rsidRDefault="00915EBF" w:rsidP="00915EBF"/>
    <w:p w:rsidR="00915EBF" w:rsidRPr="00E45B02" w:rsidRDefault="0057129A" w:rsidP="00915EBF">
      <w:r w:rsidRPr="00E45B02">
        <w:t>c</w:t>
      </w:r>
      <w:r w:rsidR="00251754">
        <w:t>)</w:t>
      </w:r>
      <w:r w:rsidR="00915EBF" w:rsidRPr="00E45B02">
        <w:t xml:space="preserve"> Implement – development of detailed requirement. Competition to procure systems and services</w:t>
      </w:r>
      <w:r w:rsidR="004B234D" w:rsidRPr="00E45B02">
        <w:t xml:space="preserve"> (Tender)</w:t>
      </w:r>
      <w:r w:rsidR="00915EBF" w:rsidRPr="00E45B02">
        <w:t>.  Set up proving and test scheme. Rollout.</w:t>
      </w:r>
    </w:p>
    <w:p w:rsidR="00915EBF" w:rsidRPr="00E45B02" w:rsidRDefault="00915EBF" w:rsidP="00915EBF">
      <w:pPr>
        <w:pStyle w:val="WMOBodyText"/>
        <w:rPr>
          <w:lang w:eastAsia="en-US"/>
        </w:rPr>
      </w:pPr>
    </w:p>
    <w:p w:rsidR="00915EBF" w:rsidRPr="00E45B02" w:rsidRDefault="0057129A" w:rsidP="0057129A">
      <w:pPr>
        <w:rPr>
          <w:u w:val="single"/>
        </w:rPr>
      </w:pPr>
      <w:r w:rsidRPr="00E45B02">
        <w:rPr>
          <w:u w:val="single"/>
        </w:rPr>
        <w:t>3 Mercury</w:t>
      </w:r>
      <w:r w:rsidR="00721A54" w:rsidRPr="00E45B02">
        <w:rPr>
          <w:u w:val="single"/>
        </w:rPr>
        <w:t xml:space="preserve"> – transition – optional inclusion</w:t>
      </w:r>
    </w:p>
    <w:p w:rsidR="0039688A" w:rsidRPr="00E45B02" w:rsidRDefault="0039688A" w:rsidP="0039688A">
      <w:pPr>
        <w:pStyle w:val="ListParagraph"/>
      </w:pPr>
    </w:p>
    <w:p w:rsidR="00735D94" w:rsidRPr="00E45B02" w:rsidRDefault="00721A54" w:rsidP="00721A54">
      <w:pPr>
        <w:pStyle w:val="ListParagraph"/>
        <w:ind w:left="0"/>
      </w:pPr>
      <w:r w:rsidRPr="00E45B02">
        <w:t>Since mercury replacement is a current issue at time of writing a session on how to</w:t>
      </w:r>
      <w:r w:rsidR="00735D94" w:rsidRPr="00E45B02">
        <w:t xml:space="preserve"> transition from Mercury to alternatives (see </w:t>
      </w:r>
      <w:r w:rsidR="00735D94" w:rsidRPr="00E45B02">
        <w:rPr>
          <w:bCs/>
        </w:rPr>
        <w:t>Workplan of the Expert Team on Operational Metrology (2014-2018))</w:t>
      </w:r>
    </w:p>
    <w:p w:rsidR="00915EBF" w:rsidRPr="00E45B02" w:rsidRDefault="00915EBF" w:rsidP="00915EBF"/>
    <w:p w:rsidR="00B70914" w:rsidRPr="00E45B02" w:rsidRDefault="00B70914" w:rsidP="00B70914">
      <w:pPr>
        <w:rPr>
          <w:u w:val="single"/>
        </w:rPr>
      </w:pPr>
      <w:r w:rsidRPr="00E45B02">
        <w:rPr>
          <w:u w:val="single"/>
        </w:rPr>
        <w:t>4 Measurement Standards</w:t>
      </w:r>
    </w:p>
    <w:p w:rsidR="00B70914" w:rsidRPr="00E45B02" w:rsidRDefault="00B70914" w:rsidP="00B70914"/>
    <w:p w:rsidR="00B70914" w:rsidRPr="00E45B02" w:rsidRDefault="00B70914" w:rsidP="00251754">
      <w:r w:rsidRPr="00E45B02">
        <w:t>WMO rightly sets very high standards and expectations for measurements, in the case of safety</w:t>
      </w:r>
      <w:r w:rsidR="00251754">
        <w:t>,</w:t>
      </w:r>
      <w:r w:rsidRPr="00E45B02">
        <w:t xml:space="preserve"> critical aviation measureme</w:t>
      </w:r>
      <w:r w:rsidR="004B234D" w:rsidRPr="00E45B02">
        <w:t xml:space="preserve">nts or pivotal climate data </w:t>
      </w:r>
      <w:r w:rsidRPr="00E45B02">
        <w:t xml:space="preserve">requirements are indeed very strict.  However, this needs to be carefully framed.  High standards are important, but lower quality data can be important too.  As long as some best practices are considered and the metadata </w:t>
      </w:r>
      <w:r w:rsidR="00251754">
        <w:t>are</w:t>
      </w:r>
      <w:r w:rsidR="00251754" w:rsidRPr="00E45B02">
        <w:t xml:space="preserve"> </w:t>
      </w:r>
      <w:r w:rsidRPr="00E45B02">
        <w:t xml:space="preserve">well founded we now understand that some data </w:t>
      </w:r>
      <w:r w:rsidR="00251754">
        <w:t>are</w:t>
      </w:r>
      <w:r w:rsidR="00251754" w:rsidRPr="00E45B02">
        <w:t xml:space="preserve"> </w:t>
      </w:r>
      <w:r w:rsidRPr="00E45B02">
        <w:t>better than none.  This is captured in the CIMO site classification system – encouraging the use of a wide variety of sites but showing how they can be improved over time.</w:t>
      </w:r>
    </w:p>
    <w:p w:rsidR="004B234D" w:rsidRPr="00E45B02" w:rsidRDefault="004B234D" w:rsidP="00782CB3">
      <w:pPr>
        <w:pStyle w:val="WMOBodyText"/>
        <w:rPr>
          <w:lang w:eastAsia="en-US"/>
        </w:rPr>
      </w:pPr>
    </w:p>
    <w:p w:rsidR="00D42516" w:rsidRDefault="00D42516">
      <w:pPr>
        <w:tabs>
          <w:tab w:val="clear" w:pos="1134"/>
        </w:tabs>
        <w:jc w:val="left"/>
        <w:rPr>
          <w:szCs w:val="22"/>
        </w:rPr>
      </w:pPr>
      <w:r>
        <w:lastRenderedPageBreak/>
        <w:br w:type="page"/>
      </w:r>
    </w:p>
    <w:p w:rsidR="00762D16" w:rsidRPr="00E45B02" w:rsidRDefault="00762D16" w:rsidP="00782CB3">
      <w:pPr>
        <w:pStyle w:val="WMOBodyText"/>
        <w:rPr>
          <w:lang w:eastAsia="en-US"/>
        </w:rPr>
      </w:pPr>
      <w:r w:rsidRPr="00E45B02">
        <w:rPr>
          <w:lang w:eastAsia="en-US"/>
        </w:rPr>
        <w:t>References</w:t>
      </w:r>
    </w:p>
    <w:p w:rsidR="00762D16" w:rsidRPr="00E45B02" w:rsidRDefault="00762D16" w:rsidP="005D5FB9">
      <w:pPr>
        <w:pStyle w:val="WMOBodyText"/>
        <w:rPr>
          <w:lang w:eastAsia="en-US"/>
        </w:rPr>
      </w:pPr>
      <w:r w:rsidRPr="00E45B02">
        <w:rPr>
          <w:lang w:eastAsia="en-US"/>
        </w:rPr>
        <w:t>Ref 1</w:t>
      </w:r>
    </w:p>
    <w:p w:rsidR="00592010" w:rsidRDefault="00592010" w:rsidP="005D5FB9">
      <w:pPr>
        <w:pStyle w:val="WMOBodyText"/>
        <w:spacing w:before="0"/>
        <w:rPr>
          <w:lang w:eastAsia="en-US"/>
        </w:rPr>
      </w:pPr>
    </w:p>
    <w:p w:rsidR="00762D16" w:rsidRPr="00592010" w:rsidRDefault="00762D16" w:rsidP="005D5FB9">
      <w:pPr>
        <w:pStyle w:val="WMOBodyText"/>
        <w:spacing w:before="0"/>
        <w:rPr>
          <w:lang w:eastAsia="en-US"/>
        </w:rPr>
      </w:pPr>
      <w:r w:rsidRPr="00E45B02">
        <w:rPr>
          <w:lang w:eastAsia="en-US"/>
        </w:rPr>
        <w:t>C</w:t>
      </w:r>
      <w:r w:rsidRPr="00592010">
        <w:rPr>
          <w:lang w:eastAsia="en-US"/>
        </w:rPr>
        <w:t>OMMISSION FOR INSTRUMENTS AND METHODS OF OBSERVATION</w:t>
      </w:r>
    </w:p>
    <w:p w:rsidR="00762D16" w:rsidRPr="00592010" w:rsidRDefault="00762D16" w:rsidP="005D5FB9">
      <w:pPr>
        <w:pStyle w:val="WMOBodyText"/>
        <w:spacing w:before="0"/>
        <w:rPr>
          <w:lang w:eastAsia="en-US"/>
        </w:rPr>
      </w:pPr>
      <w:r w:rsidRPr="00592010">
        <w:rPr>
          <w:lang w:eastAsia="en-US"/>
        </w:rPr>
        <w:t>OPAG-SURFACE</w:t>
      </w:r>
    </w:p>
    <w:p w:rsidR="00762D16" w:rsidRPr="00592010" w:rsidRDefault="00762D16" w:rsidP="005D5FB9">
      <w:pPr>
        <w:pStyle w:val="WMOBodyText"/>
        <w:spacing w:before="0"/>
        <w:rPr>
          <w:lang w:eastAsia="en-US"/>
        </w:rPr>
      </w:pPr>
      <w:r w:rsidRPr="00592010">
        <w:rPr>
          <w:lang w:eastAsia="en-US"/>
        </w:rPr>
        <w:t>EXPERT TEAM ON SURFACE TECHNOLOGY AND MEASUREMENT TECHNIQUES</w:t>
      </w:r>
    </w:p>
    <w:p w:rsidR="00762D16" w:rsidRPr="00592010" w:rsidRDefault="00762D16" w:rsidP="005D5FB9">
      <w:pPr>
        <w:pStyle w:val="WMOBodyText"/>
        <w:spacing w:before="0"/>
        <w:rPr>
          <w:lang w:eastAsia="en-US"/>
        </w:rPr>
      </w:pPr>
      <w:r w:rsidRPr="00592010">
        <w:rPr>
          <w:lang w:eastAsia="en-US"/>
        </w:rPr>
        <w:t>Second Session (GENEVA, SWITZERLAND, 22-26 SEPTEMBER 2008)</w:t>
      </w:r>
    </w:p>
    <w:p w:rsidR="005D5FB9" w:rsidRPr="00E94458" w:rsidRDefault="005D5FB9" w:rsidP="005D5FB9">
      <w:r w:rsidRPr="00E94458">
        <w:t>CIMO/OPAG-SURFACE/ET-ST&amp;MT-2/Doc. 5.3 (20.VIII.2008) ITEM:  5.3</w:t>
      </w:r>
      <w:r w:rsidR="00BF4E6E" w:rsidRPr="00E94458">
        <w:t>, available at:</w:t>
      </w:r>
    </w:p>
    <w:p w:rsidR="00BF4E6E" w:rsidRPr="00E94458" w:rsidRDefault="00592010" w:rsidP="005D5FB9">
      <w:hyperlink r:id="rId15" w:history="1">
        <w:r w:rsidRPr="00E94458">
          <w:rPr>
            <w:rStyle w:val="Hyperlink"/>
          </w:rPr>
          <w:t>http://www.wmo.int/pages/prog/www/IMOP/reports/2008/ET-ST&amp;MT-2_Final%20Report.pdf</w:t>
        </w:r>
      </w:hyperlink>
    </w:p>
    <w:p w:rsidR="005D5FB9" w:rsidRPr="00E45B02" w:rsidRDefault="005D5FB9" w:rsidP="005D5FB9">
      <w:pPr>
        <w:rPr>
          <w:rFonts w:ascii="Arial" w:hAnsi="Arial"/>
        </w:rPr>
      </w:pPr>
    </w:p>
    <w:p w:rsidR="005D5FB9" w:rsidRPr="00E45B02" w:rsidRDefault="005D5FB9" w:rsidP="005D5FB9">
      <w:pPr>
        <w:rPr>
          <w:rFonts w:ascii="Arial" w:hAnsi="Arial"/>
        </w:rPr>
      </w:pPr>
      <w:r w:rsidRPr="00E45B02">
        <w:rPr>
          <w:rFonts w:ascii="Arial" w:hAnsi="Arial"/>
        </w:rPr>
        <w:t xml:space="preserve">Ref 2 </w:t>
      </w:r>
    </w:p>
    <w:p w:rsidR="005D5FB9" w:rsidRPr="00E45B02" w:rsidRDefault="005D5FB9" w:rsidP="005D5FB9">
      <w:pPr>
        <w:pStyle w:val="WMOBodyText"/>
        <w:rPr>
          <w:lang w:eastAsia="en-US"/>
        </w:rPr>
      </w:pPr>
      <w:r w:rsidRPr="00E45B02">
        <w:rPr>
          <w:lang w:eastAsia="en-US"/>
        </w:rPr>
        <w:t xml:space="preserve">Overarching Automated Weather Stations (AWS) Issues – presentation by Dr Jitze van der Meulen, KNMI available at </w:t>
      </w:r>
      <w:hyperlink r:id="rId16" w:history="1">
        <w:r w:rsidRPr="00E45B02">
          <w:rPr>
            <w:rStyle w:val="Hyperlink"/>
            <w:lang w:eastAsia="en-US"/>
          </w:rPr>
          <w:t>http://www.wmo.int/pages/prog/www/IMOP/publications/IOM-125_TECO_2016/Discussion_session/PD_1_Discu</w:t>
        </w:r>
        <w:r w:rsidRPr="00E45B02">
          <w:rPr>
            <w:rStyle w:val="Hyperlink"/>
            <w:lang w:eastAsia="en-US"/>
          </w:rPr>
          <w:t>s</w:t>
        </w:r>
        <w:r w:rsidRPr="00E45B02">
          <w:rPr>
            <w:rStyle w:val="Hyperlink"/>
            <w:lang w:eastAsia="en-US"/>
          </w:rPr>
          <w:t>sion_AWS_Issues.pdf</w:t>
        </w:r>
      </w:hyperlink>
    </w:p>
    <w:p w:rsidR="005D5FB9" w:rsidRPr="00E45B02" w:rsidRDefault="005D5FB9" w:rsidP="005D5FB9">
      <w:pPr>
        <w:pStyle w:val="WMOBodyText"/>
        <w:rPr>
          <w:lang w:eastAsia="en-US"/>
        </w:rPr>
      </w:pPr>
      <w:r w:rsidRPr="00E45B02">
        <w:rPr>
          <w:lang w:eastAsia="en-US"/>
        </w:rPr>
        <w:t xml:space="preserve">Ref 3 </w:t>
      </w:r>
    </w:p>
    <w:p w:rsidR="005D5FB9" w:rsidRDefault="00592010" w:rsidP="005D5FB9">
      <w:pPr>
        <w:pStyle w:val="WMOBodyText"/>
        <w:rPr>
          <w:lang w:eastAsia="en-US"/>
        </w:rPr>
      </w:pPr>
      <w:r w:rsidRPr="00E94458">
        <w:rPr>
          <w:lang w:eastAsia="en-US"/>
        </w:rPr>
        <w:t>CIMO Guide Part II Chapter 1 (contains 25 pages of guidance)</w:t>
      </w:r>
      <w:r>
        <w:rPr>
          <w:lang w:eastAsia="en-US"/>
        </w:rPr>
        <w:t xml:space="preserve">, available at: </w:t>
      </w:r>
      <w:hyperlink r:id="rId17" w:history="1">
        <w:r w:rsidRPr="00FC2FFC">
          <w:rPr>
            <w:rStyle w:val="Hyperlink"/>
            <w:lang w:eastAsia="en-US"/>
          </w:rPr>
          <w:t>https://library.wmo.int/opac/doc_num.php?explnum_id=3179</w:t>
        </w:r>
      </w:hyperlink>
    </w:p>
    <w:p w:rsidR="005D5FB9" w:rsidRPr="00E45B02" w:rsidRDefault="005D5FB9" w:rsidP="005D5FB9">
      <w:pPr>
        <w:pStyle w:val="WMOBodyText"/>
        <w:rPr>
          <w:lang w:eastAsia="en-US"/>
        </w:rPr>
      </w:pPr>
      <w:r w:rsidRPr="00E45B02">
        <w:rPr>
          <w:lang w:eastAsia="en-US"/>
        </w:rPr>
        <w:t xml:space="preserve">Ref 4 </w:t>
      </w:r>
    </w:p>
    <w:p w:rsidR="005D5FB9" w:rsidRPr="00E45B02" w:rsidRDefault="005D5FB9" w:rsidP="005D5FB9">
      <w:pPr>
        <w:pStyle w:val="WMOBodyText"/>
      </w:pPr>
      <w:r w:rsidRPr="00E45B02">
        <w:t>1997: Guidance on Automatic Weather Systems and their Implementation. Instruments and Observing Methods Report No. 65 (WMO/TD-No. 862). Geneva.  (Contains approx 75 pages of guidance)</w:t>
      </w:r>
      <w:r w:rsidR="00F64DAB" w:rsidRPr="00E45B02">
        <w:t xml:space="preserve"> available at </w:t>
      </w:r>
      <w:hyperlink r:id="rId18" w:history="1">
        <w:r w:rsidR="00F64DAB" w:rsidRPr="00E45B02">
          <w:rPr>
            <w:rStyle w:val="Hyperlink"/>
          </w:rPr>
          <w:t>https://library.wm</w:t>
        </w:r>
        <w:r w:rsidR="00F64DAB" w:rsidRPr="00E45B02">
          <w:rPr>
            <w:rStyle w:val="Hyperlink"/>
          </w:rPr>
          <w:t>o</w:t>
        </w:r>
        <w:r w:rsidR="00F64DAB" w:rsidRPr="00E45B02">
          <w:rPr>
            <w:rStyle w:val="Hyperlink"/>
          </w:rPr>
          <w:t>.int/pmb_ged/wmo-td_862.pdf</w:t>
        </w:r>
      </w:hyperlink>
    </w:p>
    <w:p w:rsidR="005D5FB9" w:rsidRPr="00E45B02" w:rsidRDefault="005D5FB9" w:rsidP="005D5FB9">
      <w:pPr>
        <w:pStyle w:val="WMOBodyText"/>
        <w:spacing w:before="0"/>
        <w:rPr>
          <w:lang w:eastAsia="en-US"/>
        </w:rPr>
      </w:pPr>
    </w:p>
    <w:p w:rsidR="00D42516" w:rsidRPr="00E45B02" w:rsidRDefault="00D42516" w:rsidP="00D42516">
      <w:pPr>
        <w:jc w:val="center"/>
      </w:pPr>
      <w:r w:rsidRPr="00E45B02">
        <w:t>________________</w:t>
      </w:r>
    </w:p>
    <w:p w:rsidR="00F64DAB" w:rsidRDefault="00F64DAB" w:rsidP="00F64DAB">
      <w:bookmarkStart w:id="2" w:name="_Draft_Decision_X.X.X(X)/1"/>
      <w:bookmarkEnd w:id="2"/>
    </w:p>
    <w:p w:rsidR="00F64DAB" w:rsidRPr="00F64DAB" w:rsidRDefault="00F64DAB" w:rsidP="00F64DAB">
      <w:pPr>
        <w:pStyle w:val="WMOBodyText"/>
        <w:rPr>
          <w:lang w:eastAsia="en-US"/>
        </w:rPr>
      </w:pPr>
    </w:p>
    <w:sectPr w:rsidR="00F64DAB" w:rsidRPr="00F64DAB" w:rsidSect="00BF4E6E">
      <w:headerReference w:type="even" r:id="rId19"/>
      <w:headerReference w:type="default" r:id="rId20"/>
      <w:headerReference w:type="first" r:id="rId21"/>
      <w:pgSz w:w="11907" w:h="16840" w:code="9"/>
      <w:pgMar w:top="1134" w:right="1134" w:bottom="1134" w:left="1134" w:header="1134" w:footer="113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3E" w:rsidRDefault="000A233E">
      <w:r>
        <w:separator/>
      </w:r>
    </w:p>
    <w:p w:rsidR="000A233E" w:rsidRDefault="000A233E"/>
    <w:p w:rsidR="000A233E" w:rsidRDefault="000A233E"/>
  </w:endnote>
  <w:endnote w:type="continuationSeparator" w:id="0">
    <w:p w:rsidR="000A233E" w:rsidRDefault="000A233E">
      <w:r>
        <w:continuationSeparator/>
      </w:r>
    </w:p>
    <w:p w:rsidR="000A233E" w:rsidRDefault="000A233E"/>
    <w:p w:rsidR="000A233E" w:rsidRDefault="000A2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3E" w:rsidRDefault="000A233E" w:rsidP="00751C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33E" w:rsidRDefault="000A233E" w:rsidP="00751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3E" w:rsidRDefault="000A233E" w:rsidP="00751C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3E" w:rsidRDefault="000A233E">
      <w:r>
        <w:separator/>
      </w:r>
    </w:p>
  </w:footnote>
  <w:footnote w:type="continuationSeparator" w:id="0">
    <w:p w:rsidR="000A233E" w:rsidRDefault="000A233E">
      <w:r>
        <w:continuationSeparator/>
      </w:r>
    </w:p>
    <w:p w:rsidR="000A233E" w:rsidRDefault="000A233E"/>
    <w:p w:rsidR="000A233E" w:rsidRDefault="000A2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3E" w:rsidRDefault="00EE27A1" w:rsidP="00BF4E6E">
    <w:pPr>
      <w:jc w:val="center"/>
    </w:pPr>
    <w:r>
      <w:rPr>
        <w:lang w:val="de-DE"/>
      </w:rPr>
      <w:t>CIMO/ET-A1-A2</w:t>
    </w:r>
    <w:r w:rsidRPr="00A847C7">
      <w:rPr>
        <w:lang w:val="de-DE"/>
      </w:rPr>
      <w:t>/</w:t>
    </w:r>
    <w:r w:rsidRPr="001726D2">
      <w:rPr>
        <w:lang w:val="de-DE"/>
      </w:rPr>
      <w:t>Doc.</w:t>
    </w:r>
    <w:r>
      <w:rPr>
        <w:lang w:val="de-DE"/>
      </w:rPr>
      <w:t xml:space="preserve"> </w:t>
    </w:r>
    <w:r>
      <w:rPr>
        <w:lang w:val="de-DE"/>
      </w:rPr>
      <w:t xml:space="preserve">5.3,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6A726D">
      <w:rPr>
        <w:rStyle w:val="PageNumber"/>
        <w:noProof/>
        <w:lang w:val="fr-CH"/>
      </w:rPr>
      <w:t>2</w:t>
    </w:r>
    <w:r w:rsidRPr="001726D2">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A1" w:rsidRPr="00BF4E6E" w:rsidRDefault="00EE27A1" w:rsidP="00BF4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A1" w:rsidRDefault="00EE27A1" w:rsidP="00BF4E6E">
    <w:pPr>
      <w:pStyle w:val="Header"/>
    </w:pPr>
    <w:r>
      <w:rPr>
        <w:lang w:val="de-DE"/>
      </w:rPr>
      <w:t>CIMO/ET-A1-A2</w:t>
    </w:r>
    <w:r w:rsidRPr="00A847C7">
      <w:rPr>
        <w:lang w:val="de-DE"/>
      </w:rPr>
      <w:t>/</w:t>
    </w:r>
    <w:r w:rsidRPr="001726D2">
      <w:rPr>
        <w:lang w:val="de-DE"/>
      </w:rPr>
      <w:t>Doc.</w:t>
    </w:r>
    <w:r>
      <w:rPr>
        <w:lang w:val="de-DE"/>
      </w:rPr>
      <w:t xml:space="preserve"> 5.3,</w:t>
    </w:r>
    <w:r w:rsidRPr="001726D2">
      <w:rPr>
        <w:lang w:val="de-DE"/>
      </w:rPr>
      <w:t xml:space="preserve"> </w:t>
    </w:r>
    <w:r>
      <w:rPr>
        <w:lang w:val="de-DE"/>
      </w:rPr>
      <w:t>Appendix I</w:t>
    </w:r>
    <w:r>
      <w:rPr>
        <w:lang w:val="de-DE"/>
      </w:rPr>
      <w:t>,</w:t>
    </w:r>
    <w:r w:rsidRPr="00596178">
      <w:rPr>
        <w:rStyle w:val="PageNumber"/>
        <w:lang w:val="fr-CH"/>
      </w:rPr>
      <w:t xml:space="preserve"> </w:t>
    </w:r>
    <w:r w:rsidRPr="00596178">
      <w:rPr>
        <w:rStyle w:val="PageNumber"/>
        <w:lang w:val="fr-CH"/>
      </w:rPr>
      <w:t xml:space="preserve">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6A726D">
      <w:rPr>
        <w:rStyle w:val="PageNumber"/>
        <w:noProof/>
        <w:lang w:val="fr-CH"/>
      </w:rPr>
      <w:t>1</w:t>
    </w:r>
    <w:r w:rsidRPr="001726D2">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3E" w:rsidRDefault="0081774A">
    <w:pPr>
      <w:pStyle w:val="Header"/>
    </w:pPr>
    <w:r>
      <w:rPr>
        <w:noProof/>
        <w:lang w:val="en-US" w:eastAsia="zh-CN"/>
      </w:rPr>
      <mc:AlternateContent>
        <mc:Choice Requires="wps">
          <w:drawing>
            <wp:anchor distT="0" distB="0" distL="114300" distR="114300" simplePos="0" relativeHeight="251655680" behindDoc="0" locked="0" layoutInCell="1" allowOverlap="1" wp14:anchorId="1AB60534" wp14:editId="53F263BF">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Q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W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O1cVB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0A233E" w:rsidRDefault="000A233E"/>
  <w:p w:rsidR="000A233E" w:rsidRDefault="0081774A">
    <w:pPr>
      <w:pStyle w:val="Header"/>
    </w:pPr>
    <w:r>
      <w:rPr>
        <w:noProof/>
        <w:lang w:val="en-US" w:eastAsia="zh-CN"/>
      </w:rPr>
      <mc:AlternateContent>
        <mc:Choice Requires="wps">
          <w:drawing>
            <wp:anchor distT="0" distB="0" distL="114300" distR="114300" simplePos="0" relativeHeight="251656704" behindDoc="0" locked="0" layoutInCell="1" allowOverlap="1" wp14:anchorId="14E977A6" wp14:editId="5B9FC5F0">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JgHkIBXAgAArAQAAA4AAAAAAAAAAAAAAAAALgIAAGRycy9lMm9Eb2MueG1sUEsBAi0AFAAG&#10;AAgAAAAhAIZbh9XYAAAABQEAAA8AAAAAAAAAAAAAAAAAsQQAAGRycy9kb3ducmV2LnhtbFBLBQYA&#10;AAAABAAEAPMAAAC2BQAAAAA=&#10;" filled="f" stroked="f">
              <o:lock v:ext="edit" aspectratio="t" selection="t"/>
            </v:rect>
          </w:pict>
        </mc:Fallback>
      </mc:AlternateContent>
    </w:r>
  </w:p>
  <w:p w:rsidR="000A233E" w:rsidRDefault="000A233E"/>
  <w:p w:rsidR="000A233E" w:rsidRDefault="0081774A">
    <w:pPr>
      <w:pStyle w:val="Header"/>
    </w:pPr>
    <w:r>
      <w:rPr>
        <w:noProof/>
        <w:lang w:val="en-US" w:eastAsia="zh-CN"/>
      </w:rPr>
      <mc:AlternateContent>
        <mc:Choice Requires="wps">
          <w:drawing>
            <wp:anchor distT="0" distB="0" distL="114300" distR="114300" simplePos="0" relativeHeight="251657728" behindDoc="0" locked="0" layoutInCell="1" allowOverlap="1" wp14:anchorId="1B796F97" wp14:editId="1CBAC0CF">
              <wp:simplePos x="0" y="0"/>
              <wp:positionH relativeFrom="column">
                <wp:posOffset>0</wp:posOffset>
              </wp:positionH>
              <wp:positionV relativeFrom="paragraph">
                <wp:posOffset>0</wp:posOffset>
              </wp:positionV>
              <wp:extent cx="635000" cy="635000"/>
              <wp:effectExtent l="0" t="0" r="0" b="0"/>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3E" w:rsidRDefault="00D42516" w:rsidP="00BF4E6E">
    <w:pPr>
      <w:pStyle w:val="Header"/>
    </w:pPr>
    <w:r>
      <w:rPr>
        <w:lang w:val="de-DE"/>
      </w:rPr>
      <w:t>CIMO/ET-A1-A2</w:t>
    </w:r>
    <w:r w:rsidRPr="00A847C7">
      <w:rPr>
        <w:lang w:val="de-DE"/>
      </w:rPr>
      <w:t>/</w:t>
    </w:r>
    <w:r w:rsidRPr="001726D2">
      <w:rPr>
        <w:lang w:val="de-DE"/>
      </w:rPr>
      <w:t>Doc.</w:t>
    </w:r>
    <w:r>
      <w:rPr>
        <w:lang w:val="de-DE"/>
      </w:rPr>
      <w:t xml:space="preserve"> 5.3,</w:t>
    </w:r>
    <w:r w:rsidRPr="001726D2">
      <w:rPr>
        <w:lang w:val="de-DE"/>
      </w:rPr>
      <w:t xml:space="preserve"> </w:t>
    </w:r>
    <w:r>
      <w:rPr>
        <w:lang w:val="de-DE"/>
      </w:rPr>
      <w:t>Appendix II,</w:t>
    </w:r>
    <w:r w:rsidRPr="00596178">
      <w:rPr>
        <w:rStyle w:val="PageNumber"/>
        <w:lang w:val="fr-CH"/>
      </w:rPr>
      <w:t xml:space="preserve"> 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6A726D">
      <w:rPr>
        <w:rStyle w:val="PageNumber"/>
        <w:noProof/>
        <w:lang w:val="fr-CH"/>
      </w:rPr>
      <w:t>2</w:t>
    </w:r>
    <w:r w:rsidRPr="001726D2">
      <w:rPr>
        <w:rStyle w:val="PageNumber"/>
      </w:rPr>
      <w:fldChar w:fldCharType="end"/>
    </w:r>
    <w:r w:rsidR="0081774A">
      <w:rPr>
        <w:noProof/>
        <w:lang w:val="en-US" w:eastAsia="zh-CN"/>
      </w:rPr>
      <mc:AlternateContent>
        <mc:Choice Requires="wps">
          <w:drawing>
            <wp:anchor distT="0" distB="0" distL="114300" distR="114300" simplePos="0" relativeHeight="251658752" behindDoc="0" locked="0" layoutInCell="1" allowOverlap="1" wp14:anchorId="43838D94" wp14:editId="28DB5270">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8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N+D+rxXAgAArAQAAA4AAAAAAAAAAAAAAAAALgIAAGRycy9lMm9Eb2MueG1sUEsBAi0AFAAG&#10;AAgAAAAhAIZbh9XYAAAABQEAAA8AAAAAAAAAAAAAAAAAsQQAAGRycy9kb3ducmV2LnhtbFBLBQYA&#10;AAAABAAEAPMAAAC2BQAAAAA=&#10;" filled="f" stroked="f">
              <o:lock v:ext="edit" aspectratio="t" selection="t"/>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3E" w:rsidRDefault="00D42516" w:rsidP="00BF4E6E">
    <w:pPr>
      <w:pStyle w:val="Header"/>
    </w:pPr>
    <w:r>
      <w:rPr>
        <w:lang w:val="de-DE"/>
      </w:rPr>
      <w:t>CIMO/ET-A1-A2</w:t>
    </w:r>
    <w:r w:rsidRPr="00A847C7">
      <w:rPr>
        <w:lang w:val="de-DE"/>
      </w:rPr>
      <w:t>/</w:t>
    </w:r>
    <w:r w:rsidRPr="001726D2">
      <w:rPr>
        <w:lang w:val="de-DE"/>
      </w:rPr>
      <w:t>Doc.</w:t>
    </w:r>
    <w:r>
      <w:rPr>
        <w:lang w:val="de-DE"/>
      </w:rPr>
      <w:t xml:space="preserve"> 5.3,</w:t>
    </w:r>
    <w:r w:rsidRPr="001726D2">
      <w:rPr>
        <w:lang w:val="de-DE"/>
      </w:rPr>
      <w:t xml:space="preserve"> </w:t>
    </w:r>
    <w:r>
      <w:rPr>
        <w:lang w:val="de-DE"/>
      </w:rPr>
      <w:t>Appendix I</w:t>
    </w:r>
    <w:r>
      <w:rPr>
        <w:lang w:val="de-DE"/>
      </w:rPr>
      <w:t>I</w:t>
    </w:r>
    <w:r>
      <w:rPr>
        <w:lang w:val="de-DE"/>
      </w:rPr>
      <w:t>,</w:t>
    </w:r>
    <w:r w:rsidRPr="00596178">
      <w:rPr>
        <w:rStyle w:val="PageNumber"/>
        <w:lang w:val="fr-CH"/>
      </w:rPr>
      <w:t xml:space="preserve"> p. </w:t>
    </w:r>
    <w:r w:rsidRPr="001726D2">
      <w:rPr>
        <w:rStyle w:val="PageNumber"/>
      </w:rPr>
      <w:fldChar w:fldCharType="begin"/>
    </w:r>
    <w:r w:rsidRPr="00596178">
      <w:rPr>
        <w:rStyle w:val="PageNumber"/>
        <w:lang w:val="fr-CH"/>
      </w:rPr>
      <w:instrText xml:space="preserve"> PAGE </w:instrText>
    </w:r>
    <w:r w:rsidRPr="001726D2">
      <w:rPr>
        <w:rStyle w:val="PageNumber"/>
      </w:rPr>
      <w:fldChar w:fldCharType="separate"/>
    </w:r>
    <w:r w:rsidR="006A726D">
      <w:rPr>
        <w:rStyle w:val="PageNumber"/>
        <w:noProof/>
        <w:lang w:val="fr-CH"/>
      </w:rPr>
      <w:t>1</w:t>
    </w:r>
    <w:r w:rsidRPr="001726D2">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0B"/>
    <w:multiLevelType w:val="multilevel"/>
    <w:tmpl w:val="EFA2B18A"/>
    <w:lvl w:ilvl="0">
      <w:start w:val="8"/>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3B6030"/>
    <w:multiLevelType w:val="hybridMultilevel"/>
    <w:tmpl w:val="B0E25A66"/>
    <w:lvl w:ilvl="0" w:tplc="804C518A">
      <w:start w:val="4"/>
      <w:numFmt w:val="bullet"/>
      <w:lvlText w:val="-"/>
      <w:lvlJc w:val="left"/>
      <w:pPr>
        <w:ind w:left="1152" w:hanging="360"/>
      </w:pPr>
      <w:rPr>
        <w:rFonts w:ascii="Verdana" w:eastAsia="Arial" w:hAnsi="Verdana"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6F2E6A"/>
    <w:multiLevelType w:val="multilevel"/>
    <w:tmpl w:val="BD70F5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0C78E2"/>
    <w:multiLevelType w:val="hybridMultilevel"/>
    <w:tmpl w:val="8CD4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913ED"/>
    <w:multiLevelType w:val="hybridMultilevel"/>
    <w:tmpl w:val="2574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C305F"/>
    <w:multiLevelType w:val="hybridMultilevel"/>
    <w:tmpl w:val="14EE3526"/>
    <w:lvl w:ilvl="0" w:tplc="6944CDE2">
      <w:start w:val="1"/>
      <w:numFmt w:val="bullet"/>
      <w:lvlText w:val="-"/>
      <w:lvlJc w:val="left"/>
      <w:pPr>
        <w:ind w:left="1152" w:hanging="360"/>
      </w:pPr>
      <w:rPr>
        <w:rFonts w:ascii="Arial" w:eastAsia="Times New Roman" w:hAnsi="Arial" w:cs="Aria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65E16C0"/>
    <w:multiLevelType w:val="hybridMultilevel"/>
    <w:tmpl w:val="174C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F2CFF"/>
    <w:multiLevelType w:val="hybridMultilevel"/>
    <w:tmpl w:val="5A5A8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1D19BE"/>
    <w:multiLevelType w:val="hybridMultilevel"/>
    <w:tmpl w:val="66C04DB2"/>
    <w:lvl w:ilvl="0" w:tplc="CB82C176">
      <w:start w:val="30"/>
      <w:numFmt w:val="bullet"/>
      <w:lvlText w:val="-"/>
      <w:lvlJc w:val="left"/>
      <w:pPr>
        <w:ind w:left="720" w:hanging="360"/>
      </w:pPr>
      <w:rPr>
        <w:rFonts w:ascii="Verdana" w:eastAsia="Arial"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37048"/>
    <w:multiLevelType w:val="hybridMultilevel"/>
    <w:tmpl w:val="792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395C36"/>
    <w:multiLevelType w:val="hybridMultilevel"/>
    <w:tmpl w:val="92EC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A3DA9"/>
    <w:multiLevelType w:val="hybridMultilevel"/>
    <w:tmpl w:val="4B241EC0"/>
    <w:lvl w:ilvl="0" w:tplc="A1B4EA2E">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F22738B"/>
    <w:multiLevelType w:val="multilevel"/>
    <w:tmpl w:val="E694465A"/>
    <w:lvl w:ilvl="0">
      <w:start w:val="7"/>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5F631D04"/>
    <w:multiLevelType w:val="hybridMultilevel"/>
    <w:tmpl w:val="87FA25F8"/>
    <w:lvl w:ilvl="0" w:tplc="4EB4C4E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77F06"/>
    <w:multiLevelType w:val="hybridMultilevel"/>
    <w:tmpl w:val="B048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2F0E25"/>
    <w:multiLevelType w:val="multilevel"/>
    <w:tmpl w:val="C4822C2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DDE2939"/>
    <w:multiLevelType w:val="hybridMultilevel"/>
    <w:tmpl w:val="64F2F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F227A0"/>
    <w:multiLevelType w:val="hybridMultilevel"/>
    <w:tmpl w:val="A080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225A90"/>
    <w:multiLevelType w:val="hybridMultilevel"/>
    <w:tmpl w:val="39FC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9F9215F"/>
    <w:multiLevelType w:val="hybridMultilevel"/>
    <w:tmpl w:val="BFF4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102FEF"/>
    <w:multiLevelType w:val="hybridMultilevel"/>
    <w:tmpl w:val="60C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nsid w:val="7EC804F6"/>
    <w:multiLevelType w:val="hybridMultilevel"/>
    <w:tmpl w:val="1654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1"/>
  </w:num>
  <w:num w:numId="9">
    <w:abstractNumId w:val="2"/>
  </w:num>
  <w:num w:numId="10">
    <w:abstractNumId w:val="7"/>
  </w:num>
  <w:num w:numId="11">
    <w:abstractNumId w:val="13"/>
  </w:num>
  <w:num w:numId="12">
    <w:abstractNumId w:val="0"/>
  </w:num>
  <w:num w:numId="13">
    <w:abstractNumId w:val="19"/>
  </w:num>
  <w:num w:numId="14">
    <w:abstractNumId w:val="16"/>
  </w:num>
  <w:num w:numId="15">
    <w:abstractNumId w:val="20"/>
  </w:num>
  <w:num w:numId="16">
    <w:abstractNumId w:val="14"/>
  </w:num>
  <w:num w:numId="17">
    <w:abstractNumId w:val="21"/>
  </w:num>
  <w:num w:numId="18">
    <w:abstractNumId w:val="17"/>
  </w:num>
  <w:num w:numId="19">
    <w:abstractNumId w:val="10"/>
  </w:num>
  <w:num w:numId="20">
    <w:abstractNumId w:val="12"/>
  </w:num>
  <w:num w:numId="21">
    <w:abstractNumId w:val="23"/>
  </w:num>
  <w:num w:numId="22">
    <w:abstractNumId w:val="28"/>
  </w:num>
  <w:num w:numId="23">
    <w:abstractNumId w:val="5"/>
  </w:num>
  <w:num w:numId="24">
    <w:abstractNumId w:val="6"/>
  </w:num>
  <w:num w:numId="25">
    <w:abstractNumId w:val="18"/>
  </w:num>
  <w:num w:numId="26">
    <w:abstractNumId w:val="26"/>
  </w:num>
  <w:num w:numId="27">
    <w:abstractNumId w:val="8"/>
  </w:num>
  <w:num w:numId="28">
    <w:abstractNumId w:val="22"/>
  </w:num>
  <w:num w:numId="2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1134"/>
  <w:hyphenationZone w:val="425"/>
  <w:drawingGridHorizontalSpacing w:val="110"/>
  <w:displayHorizontalDrawingGridEvery w:val="2"/>
  <w:displayVerticalDrawingGridEvery w:val="2"/>
  <w:characterSpacingControl w:val="doNotCompress"/>
  <w:hdrShapeDefaults>
    <o:shapedefaults v:ext="edit" spidmax="81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059CA"/>
    <w:rsid w:val="000212C2"/>
    <w:rsid w:val="0002669E"/>
    <w:rsid w:val="0003137A"/>
    <w:rsid w:val="00041171"/>
    <w:rsid w:val="00050F8E"/>
    <w:rsid w:val="0005577B"/>
    <w:rsid w:val="00055A86"/>
    <w:rsid w:val="000573AD"/>
    <w:rsid w:val="00066707"/>
    <w:rsid w:val="00072F17"/>
    <w:rsid w:val="000806D8"/>
    <w:rsid w:val="00082C80"/>
    <w:rsid w:val="00083847"/>
    <w:rsid w:val="00083C36"/>
    <w:rsid w:val="000A233E"/>
    <w:rsid w:val="000A69BF"/>
    <w:rsid w:val="000C225A"/>
    <w:rsid w:val="000C6781"/>
    <w:rsid w:val="000D4FA3"/>
    <w:rsid w:val="000F13D2"/>
    <w:rsid w:val="000F5E49"/>
    <w:rsid w:val="000F7A87"/>
    <w:rsid w:val="00111BFD"/>
    <w:rsid w:val="0011498B"/>
    <w:rsid w:val="00120147"/>
    <w:rsid w:val="00123140"/>
    <w:rsid w:val="00132729"/>
    <w:rsid w:val="00162520"/>
    <w:rsid w:val="00163BA3"/>
    <w:rsid w:val="00166B31"/>
    <w:rsid w:val="00180771"/>
    <w:rsid w:val="001809DE"/>
    <w:rsid w:val="001930A3"/>
    <w:rsid w:val="00194CB6"/>
    <w:rsid w:val="001A341E"/>
    <w:rsid w:val="001A751F"/>
    <w:rsid w:val="001B0EA6"/>
    <w:rsid w:val="001B1CDF"/>
    <w:rsid w:val="001B56F4"/>
    <w:rsid w:val="001C280C"/>
    <w:rsid w:val="001C5462"/>
    <w:rsid w:val="001D6302"/>
    <w:rsid w:val="001E7DD0"/>
    <w:rsid w:val="001F1BDA"/>
    <w:rsid w:val="001F33A4"/>
    <w:rsid w:val="0020095E"/>
    <w:rsid w:val="00210D30"/>
    <w:rsid w:val="00214938"/>
    <w:rsid w:val="00234A34"/>
    <w:rsid w:val="00251754"/>
    <w:rsid w:val="0025255D"/>
    <w:rsid w:val="002614CE"/>
    <w:rsid w:val="00262BCB"/>
    <w:rsid w:val="00270480"/>
    <w:rsid w:val="002779AF"/>
    <w:rsid w:val="002823D8"/>
    <w:rsid w:val="0028531A"/>
    <w:rsid w:val="00285446"/>
    <w:rsid w:val="00295593"/>
    <w:rsid w:val="002A386C"/>
    <w:rsid w:val="002A7A9F"/>
    <w:rsid w:val="002C30BC"/>
    <w:rsid w:val="002C7A88"/>
    <w:rsid w:val="002D232B"/>
    <w:rsid w:val="002D5E00"/>
    <w:rsid w:val="002D6DAC"/>
    <w:rsid w:val="002D7E44"/>
    <w:rsid w:val="002E3FAD"/>
    <w:rsid w:val="002E4E16"/>
    <w:rsid w:val="002E7D0E"/>
    <w:rsid w:val="002F5517"/>
    <w:rsid w:val="00301E8C"/>
    <w:rsid w:val="00306445"/>
    <w:rsid w:val="00316AA8"/>
    <w:rsid w:val="00320009"/>
    <w:rsid w:val="0032424A"/>
    <w:rsid w:val="0034264B"/>
    <w:rsid w:val="0037623A"/>
    <w:rsid w:val="00380AF7"/>
    <w:rsid w:val="00394A05"/>
    <w:rsid w:val="0039688A"/>
    <w:rsid w:val="00397770"/>
    <w:rsid w:val="00397880"/>
    <w:rsid w:val="003A7016"/>
    <w:rsid w:val="003E4046"/>
    <w:rsid w:val="003F125B"/>
    <w:rsid w:val="003F7B3F"/>
    <w:rsid w:val="0041078D"/>
    <w:rsid w:val="00416F97"/>
    <w:rsid w:val="00425CE4"/>
    <w:rsid w:val="00427307"/>
    <w:rsid w:val="0043039B"/>
    <w:rsid w:val="004423FE"/>
    <w:rsid w:val="00445C35"/>
    <w:rsid w:val="00460DDC"/>
    <w:rsid w:val="004667E7"/>
    <w:rsid w:val="00475797"/>
    <w:rsid w:val="004811DD"/>
    <w:rsid w:val="00491766"/>
    <w:rsid w:val="0049242F"/>
    <w:rsid w:val="0049253B"/>
    <w:rsid w:val="004A140B"/>
    <w:rsid w:val="004A549F"/>
    <w:rsid w:val="004B234D"/>
    <w:rsid w:val="004B7BAA"/>
    <w:rsid w:val="004C2DF7"/>
    <w:rsid w:val="004C4E0B"/>
    <w:rsid w:val="004D497E"/>
    <w:rsid w:val="004E4809"/>
    <w:rsid w:val="004E6352"/>
    <w:rsid w:val="004E6460"/>
    <w:rsid w:val="004F6B46"/>
    <w:rsid w:val="0050695F"/>
    <w:rsid w:val="00525B80"/>
    <w:rsid w:val="0053098F"/>
    <w:rsid w:val="00546D8E"/>
    <w:rsid w:val="005508EC"/>
    <w:rsid w:val="0055660B"/>
    <w:rsid w:val="0057129A"/>
    <w:rsid w:val="00571AE1"/>
    <w:rsid w:val="00581C70"/>
    <w:rsid w:val="00583549"/>
    <w:rsid w:val="00592010"/>
    <w:rsid w:val="00592267"/>
    <w:rsid w:val="005B0AE2"/>
    <w:rsid w:val="005B1F2C"/>
    <w:rsid w:val="005C53A6"/>
    <w:rsid w:val="005D03D9"/>
    <w:rsid w:val="005D5FB9"/>
    <w:rsid w:val="005D666D"/>
    <w:rsid w:val="005E1F4C"/>
    <w:rsid w:val="00615AB0"/>
    <w:rsid w:val="0061778C"/>
    <w:rsid w:val="00636B90"/>
    <w:rsid w:val="0064738B"/>
    <w:rsid w:val="006508EA"/>
    <w:rsid w:val="00654B5F"/>
    <w:rsid w:val="00673330"/>
    <w:rsid w:val="006908AF"/>
    <w:rsid w:val="00691082"/>
    <w:rsid w:val="00691447"/>
    <w:rsid w:val="00697DB5"/>
    <w:rsid w:val="006A492A"/>
    <w:rsid w:val="006A726D"/>
    <w:rsid w:val="006C25F8"/>
    <w:rsid w:val="006D5576"/>
    <w:rsid w:val="006E5C30"/>
    <w:rsid w:val="006E5FE9"/>
    <w:rsid w:val="006E766D"/>
    <w:rsid w:val="006F38E1"/>
    <w:rsid w:val="006F501F"/>
    <w:rsid w:val="007037CD"/>
    <w:rsid w:val="00705C9F"/>
    <w:rsid w:val="00716951"/>
    <w:rsid w:val="00721A54"/>
    <w:rsid w:val="00725988"/>
    <w:rsid w:val="00735D94"/>
    <w:rsid w:val="00735D9E"/>
    <w:rsid w:val="0075136C"/>
    <w:rsid w:val="00751CA2"/>
    <w:rsid w:val="00754CF7"/>
    <w:rsid w:val="00762D16"/>
    <w:rsid w:val="00771A68"/>
    <w:rsid w:val="00777D58"/>
    <w:rsid w:val="00782CB3"/>
    <w:rsid w:val="00795EDA"/>
    <w:rsid w:val="007C212A"/>
    <w:rsid w:val="007E7D21"/>
    <w:rsid w:val="007F482F"/>
    <w:rsid w:val="0080402D"/>
    <w:rsid w:val="00807650"/>
    <w:rsid w:val="00807CC5"/>
    <w:rsid w:val="0081774A"/>
    <w:rsid w:val="00823B49"/>
    <w:rsid w:val="00831751"/>
    <w:rsid w:val="00835B42"/>
    <w:rsid w:val="00837E38"/>
    <w:rsid w:val="00843072"/>
    <w:rsid w:val="00847D99"/>
    <w:rsid w:val="0085038E"/>
    <w:rsid w:val="0086271D"/>
    <w:rsid w:val="0086420B"/>
    <w:rsid w:val="00864DBF"/>
    <w:rsid w:val="00865AE2"/>
    <w:rsid w:val="008A0908"/>
    <w:rsid w:val="008A722F"/>
    <w:rsid w:val="008A7313"/>
    <w:rsid w:val="008A7D91"/>
    <w:rsid w:val="008B7FC7"/>
    <w:rsid w:val="008C17A4"/>
    <w:rsid w:val="008C1D50"/>
    <w:rsid w:val="008C4A73"/>
    <w:rsid w:val="008E1E4A"/>
    <w:rsid w:val="008E620F"/>
    <w:rsid w:val="008F0615"/>
    <w:rsid w:val="008F1FDB"/>
    <w:rsid w:val="00915EBF"/>
    <w:rsid w:val="009163B2"/>
    <w:rsid w:val="00935E09"/>
    <w:rsid w:val="00950605"/>
    <w:rsid w:val="00952233"/>
    <w:rsid w:val="00954D66"/>
    <w:rsid w:val="0096121C"/>
    <w:rsid w:val="00975D76"/>
    <w:rsid w:val="00982E51"/>
    <w:rsid w:val="009874B9"/>
    <w:rsid w:val="00993581"/>
    <w:rsid w:val="009A288C"/>
    <w:rsid w:val="009B6697"/>
    <w:rsid w:val="009C4C04"/>
    <w:rsid w:val="009F7566"/>
    <w:rsid w:val="00A01486"/>
    <w:rsid w:val="00A04B9D"/>
    <w:rsid w:val="00A06BFE"/>
    <w:rsid w:val="00A10F5D"/>
    <w:rsid w:val="00A14AF1"/>
    <w:rsid w:val="00A14F1D"/>
    <w:rsid w:val="00A16891"/>
    <w:rsid w:val="00A332E8"/>
    <w:rsid w:val="00A33668"/>
    <w:rsid w:val="00A35AF5"/>
    <w:rsid w:val="00A35DDF"/>
    <w:rsid w:val="00A36CBA"/>
    <w:rsid w:val="00A50291"/>
    <w:rsid w:val="00A604CD"/>
    <w:rsid w:val="00A60C1F"/>
    <w:rsid w:val="00A60FE6"/>
    <w:rsid w:val="00A654BE"/>
    <w:rsid w:val="00A72237"/>
    <w:rsid w:val="00A7348D"/>
    <w:rsid w:val="00A7683B"/>
    <w:rsid w:val="00A83046"/>
    <w:rsid w:val="00A874EF"/>
    <w:rsid w:val="00A95415"/>
    <w:rsid w:val="00AA3C89"/>
    <w:rsid w:val="00AC4CDB"/>
    <w:rsid w:val="00AF638A"/>
    <w:rsid w:val="00B00141"/>
    <w:rsid w:val="00B009AA"/>
    <w:rsid w:val="00B030C8"/>
    <w:rsid w:val="00B056E7"/>
    <w:rsid w:val="00B05B71"/>
    <w:rsid w:val="00B10035"/>
    <w:rsid w:val="00B123C3"/>
    <w:rsid w:val="00B165E6"/>
    <w:rsid w:val="00B235DB"/>
    <w:rsid w:val="00B27999"/>
    <w:rsid w:val="00B548A2"/>
    <w:rsid w:val="00B56934"/>
    <w:rsid w:val="00B70914"/>
    <w:rsid w:val="00B72444"/>
    <w:rsid w:val="00B7303E"/>
    <w:rsid w:val="00B766DB"/>
    <w:rsid w:val="00B93B62"/>
    <w:rsid w:val="00B953D1"/>
    <w:rsid w:val="00BA30D0"/>
    <w:rsid w:val="00BB35A9"/>
    <w:rsid w:val="00BE37E3"/>
    <w:rsid w:val="00BF3FA9"/>
    <w:rsid w:val="00BF4E6E"/>
    <w:rsid w:val="00C03F8F"/>
    <w:rsid w:val="00C04BD2"/>
    <w:rsid w:val="00C13B70"/>
    <w:rsid w:val="00C13EEC"/>
    <w:rsid w:val="00C156A4"/>
    <w:rsid w:val="00C20FAA"/>
    <w:rsid w:val="00C2459D"/>
    <w:rsid w:val="00C354A2"/>
    <w:rsid w:val="00C42C95"/>
    <w:rsid w:val="00C55E5B"/>
    <w:rsid w:val="00C720A4"/>
    <w:rsid w:val="00C7611C"/>
    <w:rsid w:val="00C94097"/>
    <w:rsid w:val="00CA4269"/>
    <w:rsid w:val="00CA6A8D"/>
    <w:rsid w:val="00CA7330"/>
    <w:rsid w:val="00CA7D9D"/>
    <w:rsid w:val="00CB64F0"/>
    <w:rsid w:val="00CC2909"/>
    <w:rsid w:val="00CF1BFE"/>
    <w:rsid w:val="00D032A3"/>
    <w:rsid w:val="00D05E6F"/>
    <w:rsid w:val="00D33442"/>
    <w:rsid w:val="00D42516"/>
    <w:rsid w:val="00D44BAD"/>
    <w:rsid w:val="00D45B55"/>
    <w:rsid w:val="00D702F3"/>
    <w:rsid w:val="00D7097B"/>
    <w:rsid w:val="00D85B92"/>
    <w:rsid w:val="00D91DFA"/>
    <w:rsid w:val="00DA1C80"/>
    <w:rsid w:val="00DB1AB2"/>
    <w:rsid w:val="00DC0DA2"/>
    <w:rsid w:val="00DD3A65"/>
    <w:rsid w:val="00DD62C6"/>
    <w:rsid w:val="00E00498"/>
    <w:rsid w:val="00E2617A"/>
    <w:rsid w:val="00E40A92"/>
    <w:rsid w:val="00E45B02"/>
    <w:rsid w:val="00E538E6"/>
    <w:rsid w:val="00E802A2"/>
    <w:rsid w:val="00E82E7A"/>
    <w:rsid w:val="00E85C0B"/>
    <w:rsid w:val="00E94458"/>
    <w:rsid w:val="00EA5F9B"/>
    <w:rsid w:val="00ED21EB"/>
    <w:rsid w:val="00ED67AF"/>
    <w:rsid w:val="00EE128C"/>
    <w:rsid w:val="00EE27A1"/>
    <w:rsid w:val="00EF66D9"/>
    <w:rsid w:val="00EF6BA5"/>
    <w:rsid w:val="00EF780D"/>
    <w:rsid w:val="00EF7A98"/>
    <w:rsid w:val="00F0267E"/>
    <w:rsid w:val="00F44956"/>
    <w:rsid w:val="00F474C9"/>
    <w:rsid w:val="00F61675"/>
    <w:rsid w:val="00F64DAB"/>
    <w:rsid w:val="00F6686B"/>
    <w:rsid w:val="00F67F74"/>
    <w:rsid w:val="00F73DE3"/>
    <w:rsid w:val="00F84DD2"/>
    <w:rsid w:val="00FA26DF"/>
    <w:rsid w:val="00FB0872"/>
    <w:rsid w:val="00FB54CC"/>
    <w:rsid w:val="00FB7FD0"/>
    <w:rsid w:val="00FC0A44"/>
    <w:rsid w:val="00FD1A37"/>
    <w:rsid w:val="00FF095F"/>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5EBF"/>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CommentTextChar">
    <w:name w:val="Comment Text Char"/>
    <w:basedOn w:val="DefaultParagraphFont"/>
    <w:link w:val="CommentText"/>
    <w:uiPriority w:val="99"/>
    <w:semiHidden/>
    <w:rsid w:val="00162520"/>
    <w:rPr>
      <w:rFonts w:ascii="Verdana" w:eastAsia="Arial" w:hAnsi="Verdana" w:cs="Arial"/>
      <w:lang w:val="en-GB" w:eastAsia="en-US"/>
    </w:rPr>
  </w:style>
  <w:style w:type="paragraph" w:customStyle="1" w:styleId="Char0">
    <w:name w:val="Char"/>
    <w:basedOn w:val="Normal"/>
    <w:rsid w:val="00762D16"/>
    <w:pPr>
      <w:tabs>
        <w:tab w:val="clear" w:pos="1134"/>
      </w:tabs>
      <w:jc w:val="left"/>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15EBF"/>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PlaceholderText">
    <w:name w:val="Placeholder Text"/>
    <w:basedOn w:val="DefaultParagraphFont"/>
    <w:rsid w:val="000D4FA3"/>
    <w:rPr>
      <w:color w:val="808080"/>
    </w:rPr>
  </w:style>
  <w:style w:type="character" w:customStyle="1" w:styleId="style221">
    <w:name w:val="style221"/>
    <w:basedOn w:val="DefaultParagraphFont"/>
    <w:rsid w:val="00A7348D"/>
    <w:rPr>
      <w:sz w:val="20"/>
      <w:szCs w:val="20"/>
    </w:rPr>
  </w:style>
  <w:style w:type="character" w:customStyle="1" w:styleId="style261">
    <w:name w:val="style261"/>
    <w:basedOn w:val="DefaultParagraphFont"/>
    <w:rsid w:val="00A7348D"/>
    <w:rPr>
      <w:color w:val="3A74AF"/>
    </w:rPr>
  </w:style>
  <w:style w:type="paragraph" w:customStyle="1" w:styleId="Char">
    <w:name w:val="Char"/>
    <w:basedOn w:val="Normal"/>
    <w:rsid w:val="00DA1C80"/>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basedOn w:val="DefaultParagraphFont"/>
    <w:link w:val="Header"/>
    <w:uiPriority w:val="99"/>
    <w:rsid w:val="00DA1C80"/>
    <w:rPr>
      <w:rFonts w:ascii="Verdana" w:eastAsia="Arial" w:hAnsi="Verdana" w:cs="Arial"/>
      <w:lang w:val="en-GB" w:eastAsia="en-US"/>
    </w:rPr>
  </w:style>
  <w:style w:type="character" w:customStyle="1" w:styleId="CommentTextChar">
    <w:name w:val="Comment Text Char"/>
    <w:basedOn w:val="DefaultParagraphFont"/>
    <w:link w:val="CommentText"/>
    <w:uiPriority w:val="99"/>
    <w:semiHidden/>
    <w:rsid w:val="00162520"/>
    <w:rPr>
      <w:rFonts w:ascii="Verdana" w:eastAsia="Arial" w:hAnsi="Verdana" w:cs="Arial"/>
      <w:lang w:val="en-GB" w:eastAsia="en-US"/>
    </w:rPr>
  </w:style>
  <w:style w:type="paragraph" w:customStyle="1" w:styleId="Char0">
    <w:name w:val="Char"/>
    <w:basedOn w:val="Normal"/>
    <w:rsid w:val="00762D16"/>
    <w:pPr>
      <w:tabs>
        <w:tab w:val="clear" w:pos="1134"/>
      </w:tabs>
      <w:jc w:val="left"/>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library.wmo.int/pmb_ged/wmo-td_862.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ibrary.wmo.int/opac/doc_num.php?explnum_id=3179" TargetMode="External"/><Relationship Id="rId2" Type="http://schemas.openxmlformats.org/officeDocument/2006/relationships/numbering" Target="numbering.xml"/><Relationship Id="rId16" Type="http://schemas.openxmlformats.org/officeDocument/2006/relationships/hyperlink" Target="http://www.wmo.int/pages/prog/www/IMOP/publications/IOM-125_TECO_2016/Discussion_session/PD_1_Discussion_AWS_Issues.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mo.int/pages/prog/www/IMOP/reports/2008/ET-ST&amp;MT-2_Final%20Report.pdf"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4651DE" w:rsidRDefault="005C6B75">
          <w:pPr>
            <w:pStyle w:val="470C933D866943D2BC2EB4D48D5AF585"/>
          </w:pPr>
          <w:r w:rsidRPr="00F0761C">
            <w:rPr>
              <w:rStyle w:val="PlaceholderText"/>
            </w:rPr>
            <w:t>[Keywords]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4651DE"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5C6B75"/>
    <w:rsid w:val="00081B33"/>
    <w:rsid w:val="003266C1"/>
    <w:rsid w:val="00422174"/>
    <w:rsid w:val="004651DE"/>
    <w:rsid w:val="005C6B75"/>
    <w:rsid w:val="007F033D"/>
    <w:rsid w:val="00A61321"/>
    <w:rsid w:val="00B34D17"/>
    <w:rsid w:val="00BC4F21"/>
    <w:rsid w:val="00DD0378"/>
    <w:rsid w:val="00F12D6B"/>
    <w:rsid w:val="00F24A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rsid w:val="00DD0378"/>
  </w:style>
  <w:style w:type="paragraph" w:customStyle="1" w:styleId="A3DF14CB61FB4386A1E7E7BF42A7F6D5">
    <w:name w:val="A3DF14CB61FB4386A1E7E7BF42A7F6D5"/>
    <w:rsid w:val="00DD0378"/>
  </w:style>
  <w:style w:type="paragraph" w:customStyle="1" w:styleId="E29AC86F113F4996A68E03228D44FE90">
    <w:name w:val="E29AC86F113F4996A68E03228D44FE90"/>
    <w:rsid w:val="00DD0378"/>
  </w:style>
  <w:style w:type="paragraph" w:customStyle="1" w:styleId="4532020BD05F40D08AB2451687C7B423">
    <w:name w:val="4532020BD05F40D08AB2451687C7B423"/>
    <w:rsid w:val="00DD0378"/>
  </w:style>
  <w:style w:type="paragraph" w:customStyle="1" w:styleId="A9EDB6C449554CC88E818CBF10D2E58B">
    <w:name w:val="A9EDB6C449554CC88E818CBF10D2E58B"/>
    <w:rsid w:val="00DD0378"/>
  </w:style>
  <w:style w:type="paragraph" w:customStyle="1" w:styleId="5B4941C1474345119813183015639959">
    <w:name w:val="5B4941C1474345119813183015639959"/>
    <w:rsid w:val="00DD0378"/>
  </w:style>
  <w:style w:type="paragraph" w:customStyle="1" w:styleId="AB2DE5A6C87047D094A8A53E8652C84C">
    <w:name w:val="AB2DE5A6C87047D094A8A53E8652C84C"/>
    <w:rsid w:val="007F033D"/>
  </w:style>
  <w:style w:type="paragraph" w:customStyle="1" w:styleId="0958B23F2E734A6C93F3E399D96598EC">
    <w:name w:val="0958B23F2E734A6C93F3E399D96598EC"/>
    <w:rsid w:val="007F033D"/>
  </w:style>
  <w:style w:type="paragraph" w:customStyle="1" w:styleId="0C008BE6BA21496C8E2A4934B470790A">
    <w:name w:val="0C008BE6BA21496C8E2A4934B470790A"/>
    <w:rsid w:val="007F033D"/>
  </w:style>
  <w:style w:type="paragraph" w:customStyle="1" w:styleId="C70580BDBB804609B9DC3C424D614365">
    <w:name w:val="C70580BDBB804609B9DC3C424D614365"/>
    <w:rsid w:val="007F033D"/>
  </w:style>
  <w:style w:type="paragraph" w:customStyle="1" w:styleId="46AD9181D7AD43CAB3BB97C960D4D821">
    <w:name w:val="46AD9181D7AD43CAB3BB97C960D4D821"/>
    <w:rsid w:val="007F0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3A910CA8-951C-4C53-BDF8-DAC45F5041E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14512</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Mike Molyneux</dc:creator>
  <cp:keywords>CIMO/ET-A1-A2</cp:keywords>
  <dc:description>Commission for Instruments and Methods of Observation OPAG on Remote-Sensing Technologies</dc:description>
  <cp:lastModifiedBy>Krunoslav PREMEC</cp:lastModifiedBy>
  <cp:revision>3</cp:revision>
  <cp:lastPrinted>2017-06-15T10:45:00Z</cp:lastPrinted>
  <dcterms:created xsi:type="dcterms:W3CDTF">2017-06-16T13:08:00Z</dcterms:created>
  <dcterms:modified xsi:type="dcterms:W3CDTF">2017-06-16T13:09:00Z</dcterms:modified>
  <cp:category>oc. 5.</cp:category>
  <cp:contentStatus>DRAFT 1</cp:contentStatus>
</cp:coreProperties>
</file>