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14:anchorId="2F3110D3" wp14:editId="085F49B2">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3B4C0E" w:rsidRPr="00837E38" w:rsidRDefault="00B7303E" w:rsidP="00732F45">
            <w:pPr>
              <w:tabs>
                <w:tab w:val="left" w:pos="6946"/>
              </w:tabs>
              <w:suppressAutoHyphens/>
              <w:spacing w:after="120" w:line="252" w:lineRule="auto"/>
              <w:ind w:left="1134"/>
              <w:jc w:val="left"/>
              <w:rPr>
                <w:rFonts w:cs="Tahoma"/>
                <w:b/>
                <w:color w:val="365F91" w:themeColor="accent1" w:themeShade="BF"/>
                <w:spacing w:val="-2"/>
                <w:szCs w:val="2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6F501F" w:rsidRPr="003B6DFC">
              <w:rPr>
                <w:rFonts w:cs="Tahoma"/>
                <w:b/>
                <w:color w:val="365F91" w:themeColor="accent1" w:themeShade="BF"/>
                <w:spacing w:val="-2"/>
              </w:rPr>
              <w:t xml:space="preserve">Commission for Instruments and Methods of Observation </w:t>
            </w:r>
            <w:r w:rsidRPr="003B6DFC">
              <w:rPr>
                <w:rFonts w:cs="Tahoma"/>
                <w:b/>
                <w:color w:val="365F91" w:themeColor="accent1" w:themeShade="BF"/>
                <w:spacing w:val="-2"/>
              </w:rPr>
              <w:fldChar w:fldCharType="end"/>
            </w:r>
            <w:r w:rsidR="00732F45">
              <w:rPr>
                <w:rFonts w:cs="Tahoma"/>
                <w:b/>
                <w:color w:val="365F91" w:themeColor="accent1" w:themeShade="BF"/>
                <w:spacing w:val="-2"/>
                <w:szCs w:val="22"/>
              </w:rPr>
              <w:t>&amp; Global Cryosphere Watch</w:t>
            </w:r>
          </w:p>
          <w:p w:rsidR="00993581" w:rsidRPr="003B6DFC" w:rsidRDefault="003B4C0E" w:rsidP="003B4C0E">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CIMO-GCW Collaborative Workshop</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sidRPr="00837E38">
              <w:rPr>
                <w:snapToGrid w:val="0"/>
                <w:color w:val="365F91" w:themeColor="accent1" w:themeShade="BF"/>
                <w:szCs w:val="22"/>
              </w:rPr>
              <w:t xml:space="preserve">Geneva, Switzerland, </w:t>
            </w:r>
            <w:r>
              <w:rPr>
                <w:snapToGrid w:val="0"/>
                <w:color w:val="365F91" w:themeColor="accent1" w:themeShade="BF"/>
                <w:szCs w:val="22"/>
              </w:rPr>
              <w:t>19</w:t>
            </w:r>
            <w:r w:rsidRPr="00837E38">
              <w:rPr>
                <w:snapToGrid w:val="0"/>
                <w:color w:val="365F91" w:themeColor="accent1" w:themeShade="BF"/>
                <w:szCs w:val="22"/>
              </w:rPr>
              <w:t>-</w:t>
            </w:r>
            <w:r>
              <w:rPr>
                <w:snapToGrid w:val="0"/>
                <w:color w:val="365F91" w:themeColor="accent1" w:themeShade="BF"/>
                <w:szCs w:val="22"/>
              </w:rPr>
              <w:t>20</w:t>
            </w:r>
            <w:r w:rsidRPr="00837E38">
              <w:rPr>
                <w:snapToGrid w:val="0"/>
                <w:color w:val="365F91" w:themeColor="accent1" w:themeShade="BF"/>
                <w:szCs w:val="22"/>
              </w:rPr>
              <w:t xml:space="preserve"> June 2017</w:t>
            </w:r>
            <w:r w:rsidRPr="00837E38">
              <w:rPr>
                <w:snapToGrid w:val="0"/>
                <w:color w:val="365F91" w:themeColor="accent1" w:themeShade="BF"/>
                <w:szCs w:val="22"/>
              </w:rPr>
              <w:fldChar w:fldCharType="end"/>
            </w:r>
          </w:p>
        </w:tc>
        <w:tc>
          <w:tcPr>
            <w:tcW w:w="3402" w:type="dxa"/>
          </w:tcPr>
          <w:p w:rsidR="00993581" w:rsidRPr="002B790C" w:rsidRDefault="00CF6C95" w:rsidP="003B4C0E">
            <w:pPr>
              <w:tabs>
                <w:tab w:val="clear" w:pos="1134"/>
              </w:tabs>
              <w:spacing w:after="60"/>
              <w:ind w:right="-108"/>
              <w:jc w:val="right"/>
              <w:rPr>
                <w:rFonts w:cs="Tahoma"/>
                <w:b/>
                <w:bCs/>
                <w:color w:val="365F91" w:themeColor="accent1" w:themeShade="BF"/>
                <w:lang w:val="fr-CH"/>
              </w:rPr>
            </w:pPr>
            <w:sdt>
              <w:sdtPr>
                <w:rPr>
                  <w:rFonts w:cs="Tahoma"/>
                  <w:b/>
                  <w:bCs/>
                  <w:color w:val="365F91" w:themeColor="accent1" w:themeShade="BF"/>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2B790C">
                  <w:rPr>
                    <w:rFonts w:cs="Tahoma"/>
                    <w:b/>
                    <w:bCs/>
                    <w:color w:val="365F91" w:themeColor="accent1" w:themeShade="BF"/>
                    <w:lang w:val="fr-CH"/>
                  </w:rPr>
                  <w:t>CIMO</w:t>
                </w:r>
                <w:r w:rsidR="003B4C0E">
                  <w:rPr>
                    <w:rFonts w:cs="Tahoma"/>
                    <w:b/>
                    <w:bCs/>
                    <w:color w:val="365F91" w:themeColor="accent1" w:themeShade="BF"/>
                    <w:lang w:val="fr-CH"/>
                  </w:rPr>
                  <w:t>-GCW-</w:t>
                </w:r>
                <w:proofErr w:type="spellStart"/>
                <w:r w:rsidR="003B4C0E">
                  <w:rPr>
                    <w:rFonts w:cs="Tahoma"/>
                    <w:b/>
                    <w:bCs/>
                    <w:color w:val="365F91" w:themeColor="accent1" w:themeShade="BF"/>
                    <w:lang w:val="fr-CH"/>
                  </w:rPr>
                  <w:t>Wshp</w:t>
                </w:r>
                <w:proofErr w:type="spellEnd"/>
              </w:sdtContent>
            </w:sdt>
            <w:r w:rsidR="000D4FA3" w:rsidRPr="002B790C">
              <w:rPr>
                <w:rFonts w:cs="Tahoma"/>
                <w:b/>
                <w:bCs/>
                <w:color w:val="365F91" w:themeColor="accent1" w:themeShade="BF"/>
                <w:lang w:val="fr-CH"/>
              </w:rPr>
              <w:t>/</w:t>
            </w:r>
            <w:sdt>
              <w:sdtPr>
                <w:rPr>
                  <w:rFonts w:cs="Tahoma"/>
                  <w:b/>
                  <w:bCs/>
                  <w:color w:val="365F91" w:themeColor="accent1" w:themeShade="BF"/>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2B790C">
                  <w:rPr>
                    <w:rFonts w:cs="Tahoma"/>
                    <w:b/>
                    <w:bCs/>
                    <w:color w:val="365F91" w:themeColor="accent1" w:themeShade="BF"/>
                    <w:lang w:val="fr-CH"/>
                  </w:rPr>
                  <w:t xml:space="preserve">Doc. </w:t>
                </w:r>
                <w:r w:rsidR="0050695F" w:rsidRPr="002B790C">
                  <w:rPr>
                    <w:rFonts w:cs="Tahoma"/>
                    <w:b/>
                    <w:bCs/>
                    <w:color w:val="365F91" w:themeColor="accent1" w:themeShade="BF"/>
                    <w:lang w:val="fr-CH"/>
                  </w:rPr>
                  <w:t>1</w:t>
                </w:r>
                <w:r w:rsidR="000D4FA3" w:rsidRPr="002B790C">
                  <w:rPr>
                    <w:rFonts w:cs="Tahoma"/>
                    <w:b/>
                    <w:bCs/>
                    <w:color w:val="365F91" w:themeColor="accent1" w:themeShade="BF"/>
                    <w:lang w:val="fr-CH"/>
                  </w:rPr>
                  <w:t>.</w:t>
                </w:r>
                <w:r w:rsidR="0050695F" w:rsidRPr="002B790C">
                  <w:rPr>
                    <w:rFonts w:cs="Tahoma"/>
                    <w:b/>
                    <w:bCs/>
                    <w:color w:val="365F91" w:themeColor="accent1" w:themeShade="BF"/>
                    <w:lang w:val="fr-CH"/>
                  </w:rPr>
                  <w:t>2</w:t>
                </w:r>
                <w:r w:rsidR="000D4FA3" w:rsidRPr="002B790C">
                  <w:rPr>
                    <w:rFonts w:cs="Tahoma"/>
                    <w:b/>
                    <w:bCs/>
                    <w:color w:val="365F91" w:themeColor="accent1" w:themeShade="BF"/>
                    <w:lang w:val="fr-CH"/>
                  </w:rPr>
                  <w:t>(</w:t>
                </w:r>
                <w:r w:rsidR="00D870B3" w:rsidRPr="002B790C">
                  <w:rPr>
                    <w:rFonts w:cs="Tahoma"/>
                    <w:b/>
                    <w:bCs/>
                    <w:color w:val="365F91" w:themeColor="accent1" w:themeShade="BF"/>
                    <w:lang w:val="fr-CH"/>
                  </w:rPr>
                  <w:t>2</w:t>
                </w:r>
                <w:r w:rsidR="000D4FA3" w:rsidRPr="002B790C">
                  <w:rPr>
                    <w:rFonts w:cs="Tahoma"/>
                    <w:b/>
                    <w:bCs/>
                    <w:color w:val="365F91" w:themeColor="accent1" w:themeShade="BF"/>
                    <w:lang w:val="fr-CH"/>
                  </w:rPr>
                  <w:t>)</w:t>
                </w:r>
              </w:sdtContent>
            </w:sdt>
            <w:r w:rsidR="000D4FA3" w:rsidRPr="002B790C">
              <w:rPr>
                <w:rFonts w:cs="Tahoma"/>
                <w:b/>
                <w:bCs/>
                <w:color w:val="365F91" w:themeColor="accent1" w:themeShade="BF"/>
                <w:lang w:val="fr-CH"/>
              </w:rPr>
              <w:t xml:space="preserve"> </w:t>
            </w:r>
          </w:p>
        </w:tc>
      </w:tr>
      <w:tr w:rsidR="00993581" w:rsidRPr="003B6DFC" w:rsidTr="00777D58">
        <w:trPr>
          <w:trHeight w:val="730"/>
        </w:trPr>
        <w:tc>
          <w:tcPr>
            <w:tcW w:w="6487" w:type="dxa"/>
            <w:vMerge/>
          </w:tcPr>
          <w:p w:rsidR="00993581" w:rsidRPr="002B790C" w:rsidRDefault="00993581" w:rsidP="00DE0041">
            <w:pPr>
              <w:tabs>
                <w:tab w:val="left" w:pos="6946"/>
              </w:tabs>
              <w:suppressAutoHyphens/>
              <w:spacing w:after="120" w:line="252" w:lineRule="auto"/>
              <w:ind w:left="1134"/>
              <w:jc w:val="left"/>
              <w:rPr>
                <w:color w:val="365F91" w:themeColor="accent1" w:themeShade="BF"/>
                <w:lang w:val="fr-CH" w:eastAsia="zh-CN"/>
              </w:rPr>
            </w:pPr>
          </w:p>
        </w:tc>
        <w:tc>
          <w:tcPr>
            <w:tcW w:w="3402" w:type="dxa"/>
          </w:tcPr>
          <w:p w:rsidR="00993581" w:rsidRPr="003B6DFC" w:rsidRDefault="00993581" w:rsidP="002F5517">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50695F" w:rsidRPr="003B6DFC">
                  <w:rPr>
                    <w:rFonts w:cs="Tahoma"/>
                    <w:color w:val="365F91" w:themeColor="accent1" w:themeShade="BF"/>
                  </w:rPr>
                  <w:t>The Secretariat</w:t>
                </w:r>
              </w:sdtContent>
            </w:sdt>
          </w:p>
          <w:p w:rsidR="00993581" w:rsidRPr="003B6DFC" w:rsidRDefault="006F4489" w:rsidP="00585D8A">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585D8A">
              <w:rPr>
                <w:rFonts w:cs="Tahoma"/>
                <w:color w:val="365F91" w:themeColor="accent1" w:themeShade="BF"/>
              </w:rPr>
              <w:t>9</w:t>
            </w:r>
            <w:r w:rsidR="000D4FA3" w:rsidRPr="003B6DFC">
              <w:rPr>
                <w:rFonts w:cs="Tahoma"/>
                <w:color w:val="365F91" w:themeColor="accent1" w:themeShade="BF"/>
              </w:rPr>
              <w:t>.</w:t>
            </w:r>
            <w:r w:rsidRPr="003B6DFC">
              <w:rPr>
                <w:rFonts w:cs="Tahoma"/>
                <w:color w:val="365F91" w:themeColor="accent1" w:themeShade="BF"/>
              </w:rPr>
              <w:t>05</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583549" w:rsidRPr="00C90F1A" w:rsidRDefault="00D870B3" w:rsidP="00583549">
      <w:pPr>
        <w:pStyle w:val="Heading1"/>
        <w:rPr>
          <w:szCs w:val="24"/>
        </w:rPr>
      </w:pPr>
      <w:r w:rsidRPr="00C90F1A">
        <w:rPr>
          <w:szCs w:val="24"/>
        </w:rPr>
        <w:t>explanatory memorandum</w:t>
      </w:r>
    </w:p>
    <w:p w:rsidR="00491766" w:rsidRPr="003B6DFC" w:rsidRDefault="00491766" w:rsidP="00491766">
      <w:pPr>
        <w:rPr>
          <w:lang w:eastAsia="zh-TW"/>
        </w:rPr>
      </w:pPr>
      <w:bookmarkStart w:id="1" w:name="_Draft_Decision_X.X.X(X)/1"/>
      <w:bookmarkStart w:id="2" w:name="_Toc319327009"/>
      <w:bookmarkEnd w:id="1"/>
    </w:p>
    <w:p w:rsidR="00C03F8F" w:rsidRPr="003B6DFC" w:rsidRDefault="00C03F8F" w:rsidP="009A73A3">
      <w:pPr>
        <w:pStyle w:val="ListParagraph"/>
        <w:numPr>
          <w:ilvl w:val="0"/>
          <w:numId w:val="7"/>
        </w:numPr>
        <w:tabs>
          <w:tab w:val="clear" w:pos="1134"/>
        </w:tabs>
        <w:spacing w:before="240" w:after="120"/>
        <w:contextualSpacing w:val="0"/>
        <w:jc w:val="left"/>
        <w:rPr>
          <w:rFonts w:cs="Arial Bold"/>
          <w:b/>
          <w:bCs/>
          <w:caps/>
        </w:rPr>
      </w:pPr>
      <w:r w:rsidRPr="003B6DFC">
        <w:rPr>
          <w:rFonts w:cs="Arial Bold"/>
          <w:b/>
          <w:bCs/>
          <w:caps/>
        </w:rPr>
        <w:t>Organization of the Session</w:t>
      </w:r>
    </w:p>
    <w:p w:rsidR="00C03F8F" w:rsidRPr="003B6DFC" w:rsidRDefault="00C03F8F" w:rsidP="00135830">
      <w:pPr>
        <w:pStyle w:val="ListParagraph"/>
        <w:numPr>
          <w:ilvl w:val="1"/>
          <w:numId w:val="7"/>
        </w:numPr>
        <w:tabs>
          <w:tab w:val="clear" w:pos="1134"/>
        </w:tabs>
        <w:spacing w:before="240" w:after="120"/>
        <w:ind w:left="567" w:hanging="567"/>
        <w:contextualSpacing w:val="0"/>
        <w:jc w:val="left"/>
        <w:rPr>
          <w:b/>
          <w:bCs/>
        </w:rPr>
      </w:pPr>
      <w:r w:rsidRPr="003B6DFC">
        <w:rPr>
          <w:b/>
          <w:bCs/>
        </w:rPr>
        <w:t>Opening</w:t>
      </w:r>
      <w:r w:rsidR="00D870B3" w:rsidRPr="003B6DFC">
        <w:rPr>
          <w:b/>
          <w:bCs/>
        </w:rPr>
        <w:t xml:space="preserve"> of the Session</w:t>
      </w:r>
    </w:p>
    <w:p w:rsidR="00D870B3" w:rsidRPr="003B6DFC" w:rsidRDefault="00D870B3" w:rsidP="00732F45">
      <w:pPr>
        <w:pStyle w:val="ListParagraph"/>
        <w:spacing w:before="240" w:after="120"/>
        <w:ind w:left="0" w:firstLine="360"/>
        <w:rPr>
          <w:rFonts w:cs="Helvetica"/>
          <w:lang w:eastAsia="zh-TW"/>
        </w:rPr>
      </w:pPr>
      <w:r w:rsidRPr="003B6DFC">
        <w:t xml:space="preserve">The </w:t>
      </w:r>
      <w:r w:rsidR="00EE6400">
        <w:t xml:space="preserve">Collaborative Workshop between the Commission for Instruments and Methods of Observation (CIMO) and the Global Cryosphere Watch (GCW) </w:t>
      </w:r>
      <w:r w:rsidRPr="003B6DFC">
        <w:t xml:space="preserve">will open at 09:00 hours on </w:t>
      </w:r>
      <w:r w:rsidR="00EE6400">
        <w:t>Monda</w:t>
      </w:r>
      <w:r w:rsidR="003210F3">
        <w:t>y</w:t>
      </w:r>
      <w:r w:rsidRPr="003B6DFC">
        <w:t xml:space="preserve">, </w:t>
      </w:r>
      <w:r w:rsidR="00EE6400">
        <w:t>19</w:t>
      </w:r>
      <w:r w:rsidRPr="003B6DFC">
        <w:t xml:space="preserve"> </w:t>
      </w:r>
      <w:r w:rsidR="005C1031" w:rsidRPr="003B6DFC">
        <w:t>June</w:t>
      </w:r>
      <w:r w:rsidRPr="003B6DFC">
        <w:t xml:space="preserve"> 201</w:t>
      </w:r>
      <w:r w:rsidR="005C1031" w:rsidRPr="003B6DFC">
        <w:t>7</w:t>
      </w:r>
      <w:r w:rsidRPr="003B6DFC">
        <w:t xml:space="preserve">, at the </w:t>
      </w:r>
      <w:r w:rsidR="005C1031" w:rsidRPr="003B6DFC">
        <w:t xml:space="preserve">WMO Secretariat </w:t>
      </w:r>
      <w:r w:rsidRPr="003B6DFC">
        <w:t xml:space="preserve">in </w:t>
      </w:r>
      <w:r w:rsidR="005C1031" w:rsidRPr="003B6DFC">
        <w:t>Geneva</w:t>
      </w:r>
      <w:r w:rsidRPr="003B6DFC">
        <w:t>, S</w:t>
      </w:r>
      <w:r w:rsidR="005C1031" w:rsidRPr="003B6DFC">
        <w:t>witzerland</w:t>
      </w:r>
      <w:r w:rsidRPr="003B6DFC">
        <w:t xml:space="preserve">. </w:t>
      </w:r>
    </w:p>
    <w:p w:rsidR="00C03F8F" w:rsidRPr="003B6DFC" w:rsidRDefault="00C03F8F" w:rsidP="00135830">
      <w:pPr>
        <w:pStyle w:val="ListParagraph"/>
        <w:numPr>
          <w:ilvl w:val="1"/>
          <w:numId w:val="7"/>
        </w:numPr>
        <w:tabs>
          <w:tab w:val="clear" w:pos="1134"/>
        </w:tabs>
        <w:spacing w:before="240" w:after="120"/>
        <w:ind w:left="567" w:hanging="567"/>
        <w:contextualSpacing w:val="0"/>
        <w:jc w:val="left"/>
        <w:rPr>
          <w:b/>
          <w:bCs/>
        </w:rPr>
      </w:pPr>
      <w:r w:rsidRPr="003B6DFC">
        <w:rPr>
          <w:b/>
          <w:bCs/>
        </w:rPr>
        <w:t>Adoption of the Agenda</w:t>
      </w:r>
    </w:p>
    <w:p w:rsidR="00410A71" w:rsidRPr="003B6DFC" w:rsidRDefault="00410A71" w:rsidP="009A73A3">
      <w:pPr>
        <w:pStyle w:val="ListParagraph"/>
        <w:spacing w:before="240" w:after="120"/>
        <w:ind w:left="360"/>
      </w:pPr>
      <w:r w:rsidRPr="003B6DFC">
        <w:t xml:space="preserve">The provisional agenda will be submitted to the Session for adoption.  </w:t>
      </w:r>
    </w:p>
    <w:p w:rsidR="00C03F8F" w:rsidRPr="003B6DFC" w:rsidRDefault="00C03F8F" w:rsidP="00135830">
      <w:pPr>
        <w:pStyle w:val="ListParagraph"/>
        <w:numPr>
          <w:ilvl w:val="1"/>
          <w:numId w:val="7"/>
        </w:numPr>
        <w:tabs>
          <w:tab w:val="clear" w:pos="1134"/>
        </w:tabs>
        <w:spacing w:before="240" w:after="120"/>
        <w:ind w:left="567" w:hanging="567"/>
        <w:contextualSpacing w:val="0"/>
        <w:jc w:val="left"/>
        <w:rPr>
          <w:b/>
          <w:bCs/>
        </w:rPr>
      </w:pPr>
      <w:r w:rsidRPr="003B6DFC">
        <w:rPr>
          <w:b/>
          <w:bCs/>
        </w:rPr>
        <w:t>Working Arrangements</w:t>
      </w:r>
    </w:p>
    <w:p w:rsidR="00410A71" w:rsidRDefault="00410A71" w:rsidP="009A73A3">
      <w:pPr>
        <w:pStyle w:val="ListParagraph"/>
        <w:spacing w:before="120" w:after="240"/>
        <w:ind w:left="0" w:firstLine="357"/>
        <w:contextualSpacing w:val="0"/>
      </w:pPr>
      <w:r w:rsidRPr="003B6DFC">
        <w:t>The Meeting will agree on details concerning the organization of its work, including working hours. The documentation and meeting wil</w:t>
      </w:r>
      <w:r w:rsidR="009A73A3" w:rsidRPr="003B6DFC">
        <w:t>l be conducted in English only.</w:t>
      </w:r>
    </w:p>
    <w:p w:rsidR="00C03F8F" w:rsidRPr="003B6DFC" w:rsidRDefault="00EE6400" w:rsidP="00E52E2F">
      <w:pPr>
        <w:pStyle w:val="ListParagraph"/>
        <w:numPr>
          <w:ilvl w:val="0"/>
          <w:numId w:val="7"/>
        </w:numPr>
        <w:tabs>
          <w:tab w:val="clear" w:pos="1134"/>
        </w:tabs>
        <w:spacing w:before="240" w:after="240"/>
        <w:contextualSpacing w:val="0"/>
        <w:jc w:val="left"/>
        <w:rPr>
          <w:rFonts w:cs="Arial Bold"/>
          <w:b/>
          <w:bCs/>
          <w:caps/>
        </w:rPr>
      </w:pPr>
      <w:r w:rsidRPr="002F6BB3">
        <w:rPr>
          <w:rFonts w:cs="Arial Bold"/>
          <w:b/>
          <w:bCs/>
          <w:caps/>
        </w:rPr>
        <w:t>Guidelines on the Observation and Measurement of Snow</w:t>
      </w:r>
    </w:p>
    <w:p w:rsidR="00EE6400" w:rsidRDefault="00E52E2F" w:rsidP="00EE6400">
      <w:pPr>
        <w:tabs>
          <w:tab w:val="clear" w:pos="1134"/>
        </w:tabs>
        <w:spacing w:before="120" w:after="120"/>
        <w:ind w:firstLine="360"/>
        <w:jc w:val="left"/>
      </w:pPr>
      <w:r w:rsidRPr="003B6DFC">
        <w:t xml:space="preserve">The </w:t>
      </w:r>
      <w:r w:rsidR="00EE6400">
        <w:t>meeting will be presented with a draft chapter on guidelines for the observations and measurements of snow, towards its possible inclusion in the WMO Guide to Meteorological Instruments and Methods of Observation (WMO-No.8, CIMO Guide). The meeting participants will be invited to review it, agree on needed amendments and work collaboratively at finalizing the chapter.</w:t>
      </w:r>
    </w:p>
    <w:p w:rsidR="00E52E2F" w:rsidRDefault="00EE6400" w:rsidP="00EE6400">
      <w:pPr>
        <w:tabs>
          <w:tab w:val="clear" w:pos="1134"/>
        </w:tabs>
        <w:spacing w:before="120" w:after="120"/>
        <w:ind w:firstLine="360"/>
        <w:jc w:val="left"/>
      </w:pPr>
      <w:r>
        <w:t xml:space="preserve">The meeting will also be invited to consider whether the material is suitable for inclusion in the CIMO Guide, or recommend where it should be published, and the needed approval process to ensure that this document is recognized by both the GCW and CIMO communities. </w:t>
      </w:r>
    </w:p>
    <w:p w:rsidR="00EE6400" w:rsidRPr="00EE6400" w:rsidRDefault="00EE6400" w:rsidP="00EE6400">
      <w:pPr>
        <w:tabs>
          <w:tab w:val="clear" w:pos="1134"/>
        </w:tabs>
        <w:spacing w:before="120" w:after="120"/>
        <w:ind w:firstLine="360"/>
        <w:jc w:val="left"/>
      </w:pPr>
      <w:r>
        <w:t>The meeting will be invited to consider any work that would still be required to finalize the chapter and agree on responsibilities for its conduction.</w:t>
      </w:r>
    </w:p>
    <w:p w:rsidR="007B2260" w:rsidRPr="003B6DFC" w:rsidRDefault="00EE6400" w:rsidP="00E52E2F">
      <w:pPr>
        <w:pStyle w:val="WMOBodyText"/>
        <w:numPr>
          <w:ilvl w:val="0"/>
          <w:numId w:val="7"/>
        </w:numPr>
        <w:spacing w:after="120"/>
        <w:ind w:left="357" w:hanging="357"/>
        <w:rPr>
          <w:rFonts w:cs="Arial Bold"/>
          <w:caps/>
          <w:szCs w:val="20"/>
          <w:lang w:eastAsia="en-US"/>
        </w:rPr>
      </w:pPr>
      <w:r w:rsidRPr="002F6BB3">
        <w:rPr>
          <w:rFonts w:cs="Arial Bold"/>
          <w:b/>
          <w:bCs/>
          <w:caps/>
          <w:szCs w:val="20"/>
        </w:rPr>
        <w:t>future collaboration between CIMO and GCW</w:t>
      </w:r>
      <w:r>
        <w:rPr>
          <w:rFonts w:cs="Arial Bold"/>
          <w:b/>
          <w:bCs/>
          <w:caps/>
        </w:rPr>
        <w:t xml:space="preserve"> on observation and measurement practices</w:t>
      </w:r>
      <w:r w:rsidR="00E52E2F" w:rsidRPr="003B6DFC">
        <w:rPr>
          <w:rFonts w:cs="Arial Bold"/>
          <w:b/>
          <w:bCs/>
          <w:caps/>
          <w:szCs w:val="20"/>
          <w:lang w:eastAsia="en-US"/>
        </w:rPr>
        <w:t xml:space="preserve"> </w:t>
      </w:r>
    </w:p>
    <w:p w:rsidR="002C060E" w:rsidRDefault="000C1833" w:rsidP="002C060E">
      <w:pPr>
        <w:pStyle w:val="ListParagraph"/>
        <w:tabs>
          <w:tab w:val="clear" w:pos="1134"/>
        </w:tabs>
        <w:spacing w:before="120" w:after="120"/>
        <w:ind w:left="0" w:firstLine="357"/>
        <w:contextualSpacing w:val="0"/>
        <w:jc w:val="left"/>
      </w:pPr>
      <w:r>
        <w:t xml:space="preserve">The meeting will also be invited to </w:t>
      </w:r>
      <w:r w:rsidR="00EE6400">
        <w:t xml:space="preserve">address the matter of future collaboration between CIMO and GCW </w:t>
      </w:r>
      <w:r w:rsidR="00EE6400" w:rsidRPr="00EE6400">
        <w:t>regarding the development of guidelines for the measurement and observation of cryosphere components</w:t>
      </w:r>
      <w:r w:rsidR="00EE6400">
        <w:t xml:space="preserve">. It will consider the suitability of the process tested through this workshop for collaboration on other relevant meteorological variables, </w:t>
      </w:r>
      <w:r w:rsidR="002C060E">
        <w:t xml:space="preserve">and develop recommendations towards future collaboration to make best use of the expertize of experts from both communities, avoid duplications of activities and work collaboratively in a WIGOS spirit. </w:t>
      </w:r>
    </w:p>
    <w:p w:rsidR="002C060E" w:rsidRDefault="002C060E" w:rsidP="002C060E">
      <w:pPr>
        <w:pStyle w:val="ListParagraph"/>
        <w:tabs>
          <w:tab w:val="clear" w:pos="1134"/>
        </w:tabs>
        <w:spacing w:before="120" w:after="120"/>
        <w:ind w:left="0" w:firstLine="357"/>
        <w:contextualSpacing w:val="0"/>
        <w:jc w:val="left"/>
      </w:pPr>
      <w:r>
        <w:t>The meeting will finally be invited to consider whether other joint activities between CIMO and GCW would be desirable, as on the possible conduction of training activities, and/or survey of members on their requirements for specific training related to both CIMO and GCW.</w:t>
      </w:r>
    </w:p>
    <w:p w:rsidR="002C060E" w:rsidRDefault="002C060E" w:rsidP="002C060E">
      <w:pPr>
        <w:pStyle w:val="ListParagraph"/>
        <w:tabs>
          <w:tab w:val="clear" w:pos="1134"/>
        </w:tabs>
        <w:spacing w:before="120" w:after="120"/>
        <w:ind w:left="0" w:firstLine="357"/>
        <w:contextualSpacing w:val="0"/>
        <w:jc w:val="left"/>
      </w:pPr>
      <w:r>
        <w:t>The recommendations developed by the workshop would be shared with relevant CIMO and G</w:t>
      </w:r>
      <w:r w:rsidR="00CF6C95">
        <w:t>C</w:t>
      </w:r>
      <w:r>
        <w:t xml:space="preserve">W teams for </w:t>
      </w:r>
      <w:bookmarkStart w:id="3" w:name="_GoBack"/>
      <w:bookmarkEnd w:id="3"/>
      <w:r>
        <w:t>consideration, and possible approval.</w:t>
      </w:r>
    </w:p>
    <w:p w:rsidR="00C03F8F" w:rsidRPr="003B6DFC" w:rsidRDefault="00654B5F" w:rsidP="009A73A3">
      <w:pPr>
        <w:pStyle w:val="ListParagraph"/>
        <w:numPr>
          <w:ilvl w:val="0"/>
          <w:numId w:val="7"/>
        </w:numPr>
        <w:tabs>
          <w:tab w:val="clear" w:pos="1134"/>
        </w:tabs>
        <w:spacing w:before="240" w:after="120"/>
        <w:ind w:left="357" w:hanging="357"/>
        <w:contextualSpacing w:val="0"/>
        <w:jc w:val="left"/>
        <w:rPr>
          <w:rFonts w:cs="Arial Bold"/>
          <w:b/>
          <w:bCs/>
          <w:caps/>
        </w:rPr>
      </w:pPr>
      <w:r w:rsidRPr="003B6DFC">
        <w:rPr>
          <w:rFonts w:cs="Arial Bold"/>
          <w:b/>
          <w:bCs/>
          <w:caps/>
        </w:rPr>
        <w:t>O</w:t>
      </w:r>
      <w:r w:rsidR="00C03F8F" w:rsidRPr="003B6DFC">
        <w:rPr>
          <w:rFonts w:cs="Arial Bold"/>
          <w:b/>
          <w:bCs/>
          <w:caps/>
        </w:rPr>
        <w:t>ther Business</w:t>
      </w:r>
    </w:p>
    <w:p w:rsidR="00EA5F9B" w:rsidRPr="003B6DFC" w:rsidRDefault="00D866DB" w:rsidP="009A73A3">
      <w:pPr>
        <w:tabs>
          <w:tab w:val="clear" w:pos="1134"/>
        </w:tabs>
        <w:spacing w:before="120" w:after="120"/>
        <w:ind w:firstLine="360"/>
        <w:jc w:val="left"/>
      </w:pPr>
      <w:r w:rsidRPr="003B6DFC">
        <w:lastRenderedPageBreak/>
        <w:t>Under this agenda item, the meeting will be invited to consider any other issue brought forward by participants at the meeting</w:t>
      </w:r>
      <w:r w:rsidR="0007688B" w:rsidRPr="003B6DFC">
        <w:t>.</w:t>
      </w:r>
    </w:p>
    <w:p w:rsidR="002F5517" w:rsidRPr="003B6DFC" w:rsidRDefault="00C03F8F" w:rsidP="009A73A3">
      <w:pPr>
        <w:pStyle w:val="ListParagraph"/>
        <w:numPr>
          <w:ilvl w:val="0"/>
          <w:numId w:val="7"/>
        </w:numPr>
        <w:tabs>
          <w:tab w:val="clear" w:pos="1134"/>
        </w:tabs>
        <w:spacing w:before="240" w:after="120"/>
        <w:ind w:left="357" w:hanging="357"/>
        <w:contextualSpacing w:val="0"/>
        <w:jc w:val="left"/>
        <w:rPr>
          <w:rFonts w:cs="Arial Bold"/>
          <w:b/>
          <w:bCs/>
          <w:caps/>
        </w:rPr>
      </w:pPr>
      <w:r w:rsidRPr="003B6DFC">
        <w:rPr>
          <w:rFonts w:cs="Arial Bold"/>
          <w:b/>
          <w:bCs/>
          <w:caps/>
        </w:rPr>
        <w:t>Clos</w:t>
      </w:r>
      <w:r w:rsidR="00AE5A18" w:rsidRPr="003B6DFC">
        <w:rPr>
          <w:rFonts w:cs="Arial Bold"/>
          <w:b/>
          <w:bCs/>
          <w:caps/>
        </w:rPr>
        <w:t>ure</w:t>
      </w:r>
      <w:r w:rsidRPr="003B6DFC">
        <w:rPr>
          <w:rFonts w:cs="Arial Bold"/>
          <w:b/>
          <w:bCs/>
          <w:caps/>
        </w:rPr>
        <w:t xml:space="preserve"> of the Session</w:t>
      </w:r>
    </w:p>
    <w:p w:rsidR="00D866DB" w:rsidRPr="003B6DFC" w:rsidRDefault="00D866DB" w:rsidP="00EE6400">
      <w:pPr>
        <w:pStyle w:val="ListParagraph"/>
        <w:spacing w:before="120" w:after="120"/>
        <w:ind w:left="360"/>
      </w:pPr>
      <w:r w:rsidRPr="003B6DFC">
        <w:t>The Session is tentativel</w:t>
      </w:r>
      <w:r w:rsidR="00EE6400">
        <w:t>y scheduled to close around 17:3</w:t>
      </w:r>
      <w:r w:rsidRPr="003B6DFC">
        <w:t xml:space="preserve">0 on </w:t>
      </w:r>
      <w:r w:rsidR="00EE6400">
        <w:t>T</w:t>
      </w:r>
      <w:r w:rsidR="00E52E2F">
        <w:t>u</w:t>
      </w:r>
      <w:r w:rsidR="00EE6400">
        <w:t>e</w:t>
      </w:r>
      <w:r w:rsidR="00E52E2F">
        <w:t>sday 2</w:t>
      </w:r>
      <w:r w:rsidR="00EE6400">
        <w:t>0</w:t>
      </w:r>
      <w:r w:rsidRPr="003B6DFC">
        <w:t xml:space="preserve"> June 2017.</w:t>
      </w:r>
    </w:p>
    <w:p w:rsidR="00D702F3" w:rsidRPr="003B6DFC" w:rsidRDefault="00D702F3" w:rsidP="00D702F3">
      <w:pPr>
        <w:pStyle w:val="Heading1"/>
        <w:rPr>
          <w:b w:val="0"/>
          <w:bCs w:val="0"/>
          <w:sz w:val="20"/>
          <w:szCs w:val="20"/>
        </w:rPr>
      </w:pPr>
      <w:r w:rsidRPr="003B6DFC">
        <w:rPr>
          <w:b w:val="0"/>
          <w:bCs w:val="0"/>
          <w:sz w:val="20"/>
          <w:szCs w:val="20"/>
        </w:rPr>
        <w:t>__________</w:t>
      </w:r>
    </w:p>
    <w:p w:rsidR="00306445" w:rsidRPr="003B6DFC" w:rsidRDefault="00306445" w:rsidP="00306445">
      <w:pPr>
        <w:pStyle w:val="WMOBodyText"/>
        <w:rPr>
          <w:szCs w:val="20"/>
          <w:lang w:eastAsia="en-US"/>
        </w:rPr>
      </w:pPr>
    </w:p>
    <w:bookmarkEnd w:id="2"/>
    <w:sectPr w:rsidR="00306445" w:rsidRPr="003B6DFC" w:rsidSect="002C060E">
      <w:headerReference w:type="even" r:id="rId10"/>
      <w:headerReference w:type="default" r:id="rId11"/>
      <w:headerReference w:type="first" r:id="rId12"/>
      <w:pgSz w:w="11907" w:h="16840" w:code="9"/>
      <w:pgMar w:top="1134" w:right="1134" w:bottom="851" w:left="1134" w:header="68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CF6C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0pt;height:50pt;z-index:251655680;visibility:hidden">
          <v:path gradientshapeok="f"/>
          <o:lock v:ext="edit" selection="t"/>
        </v:shape>
      </w:pict>
    </w:r>
  </w:p>
  <w:p w:rsidR="0049242F" w:rsidRDefault="0049242F"/>
  <w:p w:rsidR="001A751F" w:rsidRDefault="00CF6C95">
    <w:pPr>
      <w:pStyle w:val="Header"/>
    </w:pPr>
    <w:r>
      <w:rPr>
        <w:noProof/>
      </w:rPr>
      <w:pict>
        <v:shape id="_x0000_s2052" type="#_x0000_t75" style="position:absolute;left:0;text-align:left;margin-left:0;margin-top:0;width:50pt;height:50pt;z-index:251656704;visibility:hidden">
          <v:path gradientshapeok="f"/>
          <o:lock v:ext="edit" selection="t"/>
        </v:shape>
      </w:pict>
    </w:r>
  </w:p>
  <w:p w:rsidR="0049242F" w:rsidRDefault="0049242F"/>
  <w:p w:rsidR="001A751F" w:rsidRDefault="00CF6C95">
    <w:pPr>
      <w:pStyle w:val="Header"/>
    </w:pPr>
    <w:r>
      <w:rPr>
        <w:noProof/>
      </w:rPr>
      <w:pict>
        <v:shape id="_x0000_s2051" type="#_x0000_t75" style="position:absolute;left:0;text-align:left;margin-left:0;margin-top:0;width:50pt;height:50pt;z-index:251657728;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CF6C9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8752;visibility:hidden">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CF6C95" w:rsidP="002C060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pt;height:50pt;z-index:251659776;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6A42C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2"/>
  </w:num>
  <w:num w:numId="10">
    <w:abstractNumId w:val="6"/>
  </w:num>
  <w:num w:numId="11">
    <w:abstractNumId w:val="9"/>
  </w:num>
  <w:num w:numId="12">
    <w:abstractNumId w:val="0"/>
  </w:num>
  <w:num w:numId="13">
    <w:abstractNumId w:val="13"/>
  </w:num>
  <w:num w:numId="14">
    <w:abstractNumId w:val="12"/>
  </w:num>
  <w:num w:numId="15">
    <w:abstractNumId w:val="14"/>
  </w:num>
  <w:num w:numId="16">
    <w:abstractNumId w:val="1"/>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7688B"/>
    <w:rsid w:val="000806D8"/>
    <w:rsid w:val="00082C80"/>
    <w:rsid w:val="00083847"/>
    <w:rsid w:val="00083C36"/>
    <w:rsid w:val="000A69BF"/>
    <w:rsid w:val="000C1833"/>
    <w:rsid w:val="000C225A"/>
    <w:rsid w:val="000C5D81"/>
    <w:rsid w:val="000C6781"/>
    <w:rsid w:val="000D4FA3"/>
    <w:rsid w:val="000F1874"/>
    <w:rsid w:val="000F5E49"/>
    <w:rsid w:val="000F7A87"/>
    <w:rsid w:val="00101B85"/>
    <w:rsid w:val="00111BFD"/>
    <w:rsid w:val="0011498B"/>
    <w:rsid w:val="00120147"/>
    <w:rsid w:val="00123140"/>
    <w:rsid w:val="00135830"/>
    <w:rsid w:val="001426E3"/>
    <w:rsid w:val="00145C34"/>
    <w:rsid w:val="00163BA3"/>
    <w:rsid w:val="00166B31"/>
    <w:rsid w:val="0017786A"/>
    <w:rsid w:val="00180771"/>
    <w:rsid w:val="001809DE"/>
    <w:rsid w:val="00186C06"/>
    <w:rsid w:val="001930A3"/>
    <w:rsid w:val="00194CB6"/>
    <w:rsid w:val="001A341E"/>
    <w:rsid w:val="001A751F"/>
    <w:rsid w:val="001B0EA6"/>
    <w:rsid w:val="001B1CDF"/>
    <w:rsid w:val="001B56F4"/>
    <w:rsid w:val="001C5462"/>
    <w:rsid w:val="001D0190"/>
    <w:rsid w:val="001D6302"/>
    <w:rsid w:val="001E4B11"/>
    <w:rsid w:val="001E7DD0"/>
    <w:rsid w:val="001F1BDA"/>
    <w:rsid w:val="0020095E"/>
    <w:rsid w:val="00210D30"/>
    <w:rsid w:val="00214938"/>
    <w:rsid w:val="00231E93"/>
    <w:rsid w:val="00234A34"/>
    <w:rsid w:val="002363F1"/>
    <w:rsid w:val="0025255D"/>
    <w:rsid w:val="002614CE"/>
    <w:rsid w:val="00270480"/>
    <w:rsid w:val="002779AF"/>
    <w:rsid w:val="002823D8"/>
    <w:rsid w:val="0028531A"/>
    <w:rsid w:val="00285446"/>
    <w:rsid w:val="00295593"/>
    <w:rsid w:val="002A3483"/>
    <w:rsid w:val="002A386C"/>
    <w:rsid w:val="002A7A9F"/>
    <w:rsid w:val="002B790C"/>
    <w:rsid w:val="002C060E"/>
    <w:rsid w:val="002C30BC"/>
    <w:rsid w:val="002C7A88"/>
    <w:rsid w:val="002D232B"/>
    <w:rsid w:val="002D5E00"/>
    <w:rsid w:val="002D6DAC"/>
    <w:rsid w:val="002D7AD9"/>
    <w:rsid w:val="002E3FAD"/>
    <w:rsid w:val="002E4E16"/>
    <w:rsid w:val="002E7D0E"/>
    <w:rsid w:val="002F5517"/>
    <w:rsid w:val="00301E8C"/>
    <w:rsid w:val="00306445"/>
    <w:rsid w:val="00311855"/>
    <w:rsid w:val="00316AA8"/>
    <w:rsid w:val="00320009"/>
    <w:rsid w:val="00320BA2"/>
    <w:rsid w:val="003210F3"/>
    <w:rsid w:val="0032424A"/>
    <w:rsid w:val="0034264B"/>
    <w:rsid w:val="00344E6F"/>
    <w:rsid w:val="0037623A"/>
    <w:rsid w:val="00380AF7"/>
    <w:rsid w:val="00381331"/>
    <w:rsid w:val="00394A05"/>
    <w:rsid w:val="00397770"/>
    <w:rsid w:val="00397880"/>
    <w:rsid w:val="003A7016"/>
    <w:rsid w:val="003B4C0E"/>
    <w:rsid w:val="003B6DFC"/>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67E7"/>
    <w:rsid w:val="00475797"/>
    <w:rsid w:val="004811DD"/>
    <w:rsid w:val="00491766"/>
    <w:rsid w:val="0049242F"/>
    <w:rsid w:val="0049253B"/>
    <w:rsid w:val="004A140B"/>
    <w:rsid w:val="004B7BAA"/>
    <w:rsid w:val="004B7CEC"/>
    <w:rsid w:val="004C2DF7"/>
    <w:rsid w:val="004C4E0B"/>
    <w:rsid w:val="004D497E"/>
    <w:rsid w:val="004E2FC5"/>
    <w:rsid w:val="004E4809"/>
    <w:rsid w:val="004E6352"/>
    <w:rsid w:val="004E6460"/>
    <w:rsid w:val="004F6B46"/>
    <w:rsid w:val="0050695F"/>
    <w:rsid w:val="00507C4B"/>
    <w:rsid w:val="00525B80"/>
    <w:rsid w:val="0053098F"/>
    <w:rsid w:val="00546D8E"/>
    <w:rsid w:val="0055660B"/>
    <w:rsid w:val="00571AE1"/>
    <w:rsid w:val="00575509"/>
    <w:rsid w:val="005806A8"/>
    <w:rsid w:val="005818AE"/>
    <w:rsid w:val="00581C70"/>
    <w:rsid w:val="0058348F"/>
    <w:rsid w:val="00583549"/>
    <w:rsid w:val="00585D8A"/>
    <w:rsid w:val="00592267"/>
    <w:rsid w:val="00594BE4"/>
    <w:rsid w:val="005A23CD"/>
    <w:rsid w:val="005B0AE2"/>
    <w:rsid w:val="005B1F2C"/>
    <w:rsid w:val="005C1031"/>
    <w:rsid w:val="005C505D"/>
    <w:rsid w:val="005C53A6"/>
    <w:rsid w:val="005D03D9"/>
    <w:rsid w:val="005D666D"/>
    <w:rsid w:val="005E1F4C"/>
    <w:rsid w:val="006108ED"/>
    <w:rsid w:val="00615AB0"/>
    <w:rsid w:val="0061778C"/>
    <w:rsid w:val="00630753"/>
    <w:rsid w:val="00636B90"/>
    <w:rsid w:val="0064738B"/>
    <w:rsid w:val="006508EA"/>
    <w:rsid w:val="00654B5F"/>
    <w:rsid w:val="0068333D"/>
    <w:rsid w:val="006908AF"/>
    <w:rsid w:val="00697DB5"/>
    <w:rsid w:val="006A492A"/>
    <w:rsid w:val="006A62CB"/>
    <w:rsid w:val="006C25F8"/>
    <w:rsid w:val="006C65B2"/>
    <w:rsid w:val="006D5576"/>
    <w:rsid w:val="006D71E9"/>
    <w:rsid w:val="006D78F0"/>
    <w:rsid w:val="006E5FE9"/>
    <w:rsid w:val="006E766D"/>
    <w:rsid w:val="006F38E1"/>
    <w:rsid w:val="006F4489"/>
    <w:rsid w:val="006F501F"/>
    <w:rsid w:val="00705C9F"/>
    <w:rsid w:val="007111CC"/>
    <w:rsid w:val="00716951"/>
    <w:rsid w:val="00725988"/>
    <w:rsid w:val="00732F45"/>
    <w:rsid w:val="00735D9E"/>
    <w:rsid w:val="0075136C"/>
    <w:rsid w:val="00754CF7"/>
    <w:rsid w:val="007555A7"/>
    <w:rsid w:val="00771A68"/>
    <w:rsid w:val="00777D58"/>
    <w:rsid w:val="00780B62"/>
    <w:rsid w:val="00785318"/>
    <w:rsid w:val="007973EC"/>
    <w:rsid w:val="007B2260"/>
    <w:rsid w:val="007C212A"/>
    <w:rsid w:val="007C6931"/>
    <w:rsid w:val="007E7D21"/>
    <w:rsid w:val="007F482F"/>
    <w:rsid w:val="00807CC5"/>
    <w:rsid w:val="00823B49"/>
    <w:rsid w:val="00831751"/>
    <w:rsid w:val="00835B42"/>
    <w:rsid w:val="00837E38"/>
    <w:rsid w:val="008427AD"/>
    <w:rsid w:val="00843072"/>
    <w:rsid w:val="00847D99"/>
    <w:rsid w:val="0085038E"/>
    <w:rsid w:val="0085575D"/>
    <w:rsid w:val="0086271D"/>
    <w:rsid w:val="0086420B"/>
    <w:rsid w:val="00864DBF"/>
    <w:rsid w:val="00865AE2"/>
    <w:rsid w:val="00895358"/>
    <w:rsid w:val="008A2519"/>
    <w:rsid w:val="008A362F"/>
    <w:rsid w:val="008A722F"/>
    <w:rsid w:val="008A7313"/>
    <w:rsid w:val="008A7D91"/>
    <w:rsid w:val="008B7FC7"/>
    <w:rsid w:val="008C17A4"/>
    <w:rsid w:val="008E1B4D"/>
    <w:rsid w:val="008E1E4A"/>
    <w:rsid w:val="008F0615"/>
    <w:rsid w:val="008F1FDB"/>
    <w:rsid w:val="0093156B"/>
    <w:rsid w:val="00935E09"/>
    <w:rsid w:val="0093637D"/>
    <w:rsid w:val="00943D0F"/>
    <w:rsid w:val="00950605"/>
    <w:rsid w:val="00951ED4"/>
    <w:rsid w:val="00952233"/>
    <w:rsid w:val="00954D66"/>
    <w:rsid w:val="0096121C"/>
    <w:rsid w:val="00975D76"/>
    <w:rsid w:val="00982E51"/>
    <w:rsid w:val="009874B9"/>
    <w:rsid w:val="00990844"/>
    <w:rsid w:val="00993581"/>
    <w:rsid w:val="009A288C"/>
    <w:rsid w:val="009A73A3"/>
    <w:rsid w:val="009B6697"/>
    <w:rsid w:val="009C4C04"/>
    <w:rsid w:val="009C7EEA"/>
    <w:rsid w:val="009F7566"/>
    <w:rsid w:val="00A04B9D"/>
    <w:rsid w:val="00A06BFE"/>
    <w:rsid w:val="00A10F5D"/>
    <w:rsid w:val="00A14AF1"/>
    <w:rsid w:val="00A16891"/>
    <w:rsid w:val="00A332E8"/>
    <w:rsid w:val="00A3416E"/>
    <w:rsid w:val="00A35AF5"/>
    <w:rsid w:val="00A35DDF"/>
    <w:rsid w:val="00A36CBA"/>
    <w:rsid w:val="00A50291"/>
    <w:rsid w:val="00A503E5"/>
    <w:rsid w:val="00A604CD"/>
    <w:rsid w:val="00A60FE6"/>
    <w:rsid w:val="00A654BE"/>
    <w:rsid w:val="00A7348D"/>
    <w:rsid w:val="00A7683B"/>
    <w:rsid w:val="00A83046"/>
    <w:rsid w:val="00A874EF"/>
    <w:rsid w:val="00A92D53"/>
    <w:rsid w:val="00A95415"/>
    <w:rsid w:val="00AA3C89"/>
    <w:rsid w:val="00AC4CDB"/>
    <w:rsid w:val="00AE5A18"/>
    <w:rsid w:val="00AF638A"/>
    <w:rsid w:val="00B00141"/>
    <w:rsid w:val="00B009AA"/>
    <w:rsid w:val="00B030C8"/>
    <w:rsid w:val="00B056E7"/>
    <w:rsid w:val="00B05B71"/>
    <w:rsid w:val="00B10035"/>
    <w:rsid w:val="00B123C3"/>
    <w:rsid w:val="00B165E6"/>
    <w:rsid w:val="00B21725"/>
    <w:rsid w:val="00B21F6F"/>
    <w:rsid w:val="00B23191"/>
    <w:rsid w:val="00B235DB"/>
    <w:rsid w:val="00B27999"/>
    <w:rsid w:val="00B548A2"/>
    <w:rsid w:val="00B56934"/>
    <w:rsid w:val="00B628EB"/>
    <w:rsid w:val="00B72444"/>
    <w:rsid w:val="00B7277D"/>
    <w:rsid w:val="00B7303E"/>
    <w:rsid w:val="00B93B62"/>
    <w:rsid w:val="00B953D1"/>
    <w:rsid w:val="00BA30D0"/>
    <w:rsid w:val="00BB35A9"/>
    <w:rsid w:val="00BE475B"/>
    <w:rsid w:val="00BE64B3"/>
    <w:rsid w:val="00C03F8F"/>
    <w:rsid w:val="00C04BD2"/>
    <w:rsid w:val="00C13EEC"/>
    <w:rsid w:val="00C156A4"/>
    <w:rsid w:val="00C20FAA"/>
    <w:rsid w:val="00C2459D"/>
    <w:rsid w:val="00C354A2"/>
    <w:rsid w:val="00C42C95"/>
    <w:rsid w:val="00C439C9"/>
    <w:rsid w:val="00C55166"/>
    <w:rsid w:val="00C55E5B"/>
    <w:rsid w:val="00C720A4"/>
    <w:rsid w:val="00C7611C"/>
    <w:rsid w:val="00C83893"/>
    <w:rsid w:val="00C90F1A"/>
    <w:rsid w:val="00C93633"/>
    <w:rsid w:val="00C94097"/>
    <w:rsid w:val="00CA4269"/>
    <w:rsid w:val="00CA6A8D"/>
    <w:rsid w:val="00CA7330"/>
    <w:rsid w:val="00CB64F0"/>
    <w:rsid w:val="00CC2909"/>
    <w:rsid w:val="00CF6C95"/>
    <w:rsid w:val="00D032A3"/>
    <w:rsid w:val="00D05E6F"/>
    <w:rsid w:val="00D33442"/>
    <w:rsid w:val="00D44BAD"/>
    <w:rsid w:val="00D4569B"/>
    <w:rsid w:val="00D45B55"/>
    <w:rsid w:val="00D702F3"/>
    <w:rsid w:val="00D7097B"/>
    <w:rsid w:val="00D866DB"/>
    <w:rsid w:val="00D870B3"/>
    <w:rsid w:val="00D91DFA"/>
    <w:rsid w:val="00DB1AB2"/>
    <w:rsid w:val="00DC0DA2"/>
    <w:rsid w:val="00DD1EB7"/>
    <w:rsid w:val="00DD3A65"/>
    <w:rsid w:val="00DD62C6"/>
    <w:rsid w:val="00E00498"/>
    <w:rsid w:val="00E2617A"/>
    <w:rsid w:val="00E52E2F"/>
    <w:rsid w:val="00E538E6"/>
    <w:rsid w:val="00E802A2"/>
    <w:rsid w:val="00E82E7A"/>
    <w:rsid w:val="00E85C0B"/>
    <w:rsid w:val="00EA39E6"/>
    <w:rsid w:val="00EA5F9B"/>
    <w:rsid w:val="00EB4E90"/>
    <w:rsid w:val="00ED67AF"/>
    <w:rsid w:val="00EE128C"/>
    <w:rsid w:val="00EE6400"/>
    <w:rsid w:val="00EF66D9"/>
    <w:rsid w:val="00EF6BA5"/>
    <w:rsid w:val="00EF780D"/>
    <w:rsid w:val="00EF7A98"/>
    <w:rsid w:val="00F0267E"/>
    <w:rsid w:val="00F2163C"/>
    <w:rsid w:val="00F474C9"/>
    <w:rsid w:val="00F61675"/>
    <w:rsid w:val="00F6686B"/>
    <w:rsid w:val="00F677A0"/>
    <w:rsid w:val="00F67F74"/>
    <w:rsid w:val="00F73DE3"/>
    <w:rsid w:val="00F84DD2"/>
    <w:rsid w:val="00F86BA9"/>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6CE32236-556D-4575-88BB-37F8AB0D1B5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3066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CIMO-GCW-Wshp</cp:keywords>
  <dc:description>Commission for Instruments and Methods of Observation OPAG on Remote-Sensing Technologies</dc:description>
  <cp:lastModifiedBy>Isabelle Ruedi</cp:lastModifiedBy>
  <cp:revision>11</cp:revision>
  <cp:lastPrinted>2017-05-18T14:45:00Z</cp:lastPrinted>
  <dcterms:created xsi:type="dcterms:W3CDTF">2017-06-02T13:36:00Z</dcterms:created>
  <dcterms:modified xsi:type="dcterms:W3CDTF">2017-06-13T14:06:00Z</dcterms:modified>
  <cp:category>Doc. 1.2(2)</cp:category>
  <cp:contentStatus>DRAFT 1</cp:contentStatus>
</cp:coreProperties>
</file>