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jc w:val="center"/>
        <w:tblLayout w:type="fixed"/>
        <w:tblLook w:val="0000" w:firstRow="0" w:lastRow="0" w:firstColumn="0" w:lastColumn="0" w:noHBand="0" w:noVBand="0"/>
      </w:tblPr>
      <w:tblGrid>
        <w:gridCol w:w="6238"/>
        <w:gridCol w:w="4252"/>
      </w:tblGrid>
      <w:tr w:rsidR="00D007C0" w:rsidRPr="00D007C0" w:rsidTr="00BE5761">
        <w:tblPrEx>
          <w:tblCellMar>
            <w:top w:w="0" w:type="dxa"/>
            <w:bottom w:w="0" w:type="dxa"/>
          </w:tblCellMar>
        </w:tblPrEx>
        <w:trPr>
          <w:jc w:val="center"/>
        </w:trPr>
        <w:tc>
          <w:tcPr>
            <w:tcW w:w="6238" w:type="dxa"/>
          </w:tcPr>
          <w:p w:rsidR="00D007C0" w:rsidRPr="00D007C0" w:rsidRDefault="00D007C0" w:rsidP="00BE5761">
            <w:pPr>
              <w:jc w:val="center"/>
              <w:rPr>
                <w:rFonts w:ascii="Arial" w:hAnsi="Arial"/>
                <w:b/>
                <w:sz w:val="22"/>
                <w:szCs w:val="22"/>
                <w:lang w:val="en-US"/>
              </w:rPr>
            </w:pPr>
            <w:r w:rsidRPr="00D007C0">
              <w:rPr>
                <w:rFonts w:ascii="Arial" w:hAnsi="Arial"/>
                <w:b/>
                <w:sz w:val="22"/>
                <w:szCs w:val="22"/>
                <w:lang w:val="en-US"/>
              </w:rPr>
              <w:t>WORLD METEOROLOGICAL ORGANIZATION</w:t>
            </w:r>
          </w:p>
          <w:p w:rsidR="00D007C0" w:rsidRPr="00D007C0" w:rsidRDefault="00D007C0" w:rsidP="00BE5761">
            <w:pPr>
              <w:jc w:val="center"/>
              <w:rPr>
                <w:rFonts w:ascii="Arial" w:hAnsi="Arial"/>
                <w:b/>
                <w:sz w:val="22"/>
                <w:szCs w:val="22"/>
                <w:lang w:val="en-US"/>
              </w:rPr>
            </w:pPr>
            <w:r w:rsidRPr="00D007C0">
              <w:rPr>
                <w:rFonts w:ascii="Arial" w:hAnsi="Arial"/>
                <w:b/>
                <w:sz w:val="22"/>
                <w:szCs w:val="22"/>
                <w:lang w:val="en-US"/>
              </w:rPr>
              <w:t>____________________</w:t>
            </w:r>
          </w:p>
          <w:p w:rsidR="00D007C0" w:rsidRPr="00D007C0" w:rsidRDefault="00D007C0" w:rsidP="00BE5761">
            <w:pPr>
              <w:jc w:val="center"/>
              <w:rPr>
                <w:rFonts w:ascii="Arial" w:hAnsi="Arial"/>
                <w:b/>
                <w:sz w:val="22"/>
                <w:szCs w:val="22"/>
                <w:lang w:val="en-US"/>
              </w:rPr>
            </w:pPr>
          </w:p>
          <w:p w:rsidR="00D007C0" w:rsidRPr="00D007C0" w:rsidRDefault="00D007C0" w:rsidP="00BE5761">
            <w:pPr>
              <w:jc w:val="center"/>
              <w:rPr>
                <w:rFonts w:ascii="Arial" w:hAnsi="Arial"/>
                <w:b/>
                <w:sz w:val="22"/>
                <w:szCs w:val="22"/>
                <w:lang w:val="en-US"/>
              </w:rPr>
            </w:pPr>
            <w:r w:rsidRPr="00D007C0">
              <w:rPr>
                <w:rFonts w:ascii="Arial" w:hAnsi="Arial"/>
                <w:b/>
                <w:sz w:val="22"/>
                <w:szCs w:val="22"/>
                <w:lang w:val="en-US"/>
              </w:rPr>
              <w:t>COMMISSION FOR INSTRUMENTS AND METHODS OF OBSERVATION</w:t>
            </w:r>
          </w:p>
          <w:p w:rsidR="00D007C0" w:rsidRPr="00D007C0" w:rsidRDefault="00D007C0" w:rsidP="00BE5761">
            <w:pPr>
              <w:jc w:val="center"/>
              <w:rPr>
                <w:rFonts w:ascii="Arial" w:hAnsi="Arial"/>
                <w:b/>
                <w:sz w:val="22"/>
                <w:szCs w:val="22"/>
                <w:lang w:val="en-US"/>
              </w:rPr>
            </w:pPr>
          </w:p>
          <w:p w:rsidR="00D007C0" w:rsidRPr="00D007C0" w:rsidRDefault="00D007C0" w:rsidP="00BE5761">
            <w:pPr>
              <w:jc w:val="center"/>
              <w:rPr>
                <w:rFonts w:ascii="Arial" w:hAnsi="Arial"/>
                <w:b/>
                <w:sz w:val="22"/>
                <w:szCs w:val="22"/>
                <w:lang w:val="en-US"/>
              </w:rPr>
            </w:pPr>
            <w:r w:rsidRPr="00D007C0">
              <w:rPr>
                <w:rFonts w:ascii="Arial" w:hAnsi="Arial"/>
                <w:b/>
                <w:sz w:val="22"/>
                <w:szCs w:val="22"/>
                <w:lang w:val="en-US"/>
              </w:rPr>
              <w:t>TASK TEAM ON COMPETENCIES</w:t>
            </w:r>
          </w:p>
          <w:p w:rsidR="00D007C0" w:rsidRPr="00D007C0" w:rsidRDefault="00D007C0" w:rsidP="00BE5761">
            <w:pPr>
              <w:jc w:val="center"/>
              <w:rPr>
                <w:rFonts w:ascii="Arial" w:hAnsi="Arial"/>
                <w:b/>
                <w:sz w:val="22"/>
                <w:szCs w:val="22"/>
                <w:lang w:val="en-US"/>
              </w:rPr>
            </w:pPr>
            <w:r w:rsidRPr="00D007C0">
              <w:rPr>
                <w:rFonts w:ascii="Arial" w:hAnsi="Arial"/>
                <w:b/>
                <w:sz w:val="22"/>
                <w:szCs w:val="22"/>
                <w:lang w:val="en-US"/>
              </w:rPr>
              <w:t>First Session</w:t>
            </w:r>
          </w:p>
          <w:p w:rsidR="00D007C0" w:rsidRPr="00D007C0" w:rsidRDefault="00D007C0" w:rsidP="00BE5761">
            <w:pPr>
              <w:jc w:val="center"/>
              <w:rPr>
                <w:rFonts w:ascii="Arial" w:hAnsi="Arial"/>
                <w:b/>
                <w:sz w:val="22"/>
                <w:szCs w:val="22"/>
                <w:lang w:val="en-US"/>
              </w:rPr>
            </w:pPr>
            <w:r w:rsidRPr="00D007C0">
              <w:rPr>
                <w:rFonts w:ascii="Arial" w:hAnsi="Arial"/>
                <w:b/>
                <w:sz w:val="22"/>
                <w:szCs w:val="22"/>
                <w:lang w:val="en-US"/>
              </w:rPr>
              <w:t>(TT-Comp-1)</w:t>
            </w:r>
          </w:p>
          <w:p w:rsidR="00D007C0" w:rsidRPr="00D007C0" w:rsidRDefault="00D007C0" w:rsidP="00BE5761">
            <w:pPr>
              <w:jc w:val="center"/>
              <w:rPr>
                <w:rFonts w:ascii="Arial" w:hAnsi="Arial"/>
                <w:b/>
                <w:sz w:val="22"/>
                <w:szCs w:val="22"/>
                <w:lang w:val="en-US"/>
              </w:rPr>
            </w:pPr>
          </w:p>
          <w:p w:rsidR="00D007C0" w:rsidRPr="00D007C0" w:rsidRDefault="00D007C0" w:rsidP="00BE5761">
            <w:pPr>
              <w:jc w:val="center"/>
              <w:rPr>
                <w:rFonts w:ascii="Arial" w:hAnsi="Arial"/>
                <w:sz w:val="22"/>
                <w:szCs w:val="22"/>
                <w:lang w:val="en-US"/>
              </w:rPr>
            </w:pPr>
            <w:r w:rsidRPr="00D007C0">
              <w:rPr>
                <w:rFonts w:ascii="Arial" w:hAnsi="Arial"/>
                <w:b/>
                <w:sz w:val="22"/>
                <w:szCs w:val="22"/>
                <w:lang w:val="en-US"/>
              </w:rPr>
              <w:t>Casablanca, Morocco, 10-13 November 2014</w:t>
            </w:r>
          </w:p>
        </w:tc>
        <w:tc>
          <w:tcPr>
            <w:tcW w:w="4252" w:type="dxa"/>
          </w:tcPr>
          <w:p w:rsidR="00D007C0" w:rsidRPr="00D007C0" w:rsidRDefault="00D007C0" w:rsidP="00BE5761">
            <w:pPr>
              <w:ind w:firstLine="34"/>
              <w:rPr>
                <w:rFonts w:ascii="Arial" w:hAnsi="Arial"/>
                <w:sz w:val="22"/>
                <w:szCs w:val="22"/>
                <w:lang w:val="en-US"/>
              </w:rPr>
            </w:pPr>
          </w:p>
          <w:p w:rsidR="00D007C0" w:rsidRPr="00D007C0" w:rsidRDefault="00D007C0" w:rsidP="00BE5761">
            <w:pPr>
              <w:ind w:firstLine="34"/>
              <w:rPr>
                <w:rFonts w:ascii="Arial" w:hAnsi="Arial"/>
                <w:sz w:val="22"/>
                <w:szCs w:val="22"/>
                <w:lang w:val="en-US"/>
              </w:rPr>
            </w:pPr>
            <w:r w:rsidRPr="00D007C0">
              <w:rPr>
                <w:rFonts w:ascii="Arial" w:hAnsi="Arial"/>
                <w:sz w:val="22"/>
                <w:szCs w:val="22"/>
                <w:lang w:val="en-US"/>
              </w:rPr>
              <w:t xml:space="preserve">CIMO/TT-Comp-1/Doc. </w:t>
            </w:r>
            <w:r w:rsidRPr="00D007C0">
              <w:rPr>
                <w:rFonts w:ascii="Arial" w:hAnsi="Arial"/>
                <w:sz w:val="22"/>
                <w:szCs w:val="22"/>
                <w:lang w:val="en-US"/>
              </w:rPr>
              <w:t>4.4</w:t>
            </w:r>
          </w:p>
          <w:p w:rsidR="00D007C0" w:rsidRPr="00D007C0" w:rsidRDefault="00D007C0" w:rsidP="00BE5761">
            <w:pPr>
              <w:ind w:firstLine="34"/>
              <w:rPr>
                <w:rFonts w:ascii="Arial" w:hAnsi="Arial"/>
                <w:sz w:val="22"/>
                <w:szCs w:val="22"/>
                <w:lang w:val="en-US"/>
              </w:rPr>
            </w:pPr>
            <w:r w:rsidRPr="00D007C0">
              <w:rPr>
                <w:rFonts w:ascii="Arial" w:hAnsi="Arial"/>
                <w:sz w:val="22"/>
                <w:szCs w:val="22"/>
                <w:lang w:val="en-US"/>
              </w:rPr>
              <w:t>(31.</w:t>
            </w:r>
            <w:r w:rsidRPr="00D007C0">
              <w:rPr>
                <w:rFonts w:ascii="Arial" w:hAnsi="Arial"/>
                <w:sz w:val="22"/>
                <w:szCs w:val="22"/>
                <w:lang w:val="en-US"/>
              </w:rPr>
              <w:t>X.2014)</w:t>
            </w:r>
          </w:p>
          <w:p w:rsidR="00D007C0" w:rsidRPr="00D007C0" w:rsidRDefault="00D007C0" w:rsidP="00BE5761">
            <w:pPr>
              <w:tabs>
                <w:tab w:val="left" w:pos="33"/>
                <w:tab w:val="left" w:pos="600"/>
              </w:tabs>
              <w:ind w:firstLine="34"/>
              <w:rPr>
                <w:rFonts w:ascii="Arial" w:hAnsi="Arial"/>
                <w:sz w:val="22"/>
                <w:szCs w:val="22"/>
                <w:lang w:val="en-US"/>
              </w:rPr>
            </w:pPr>
            <w:r w:rsidRPr="00D007C0">
              <w:rPr>
                <w:rFonts w:ascii="Arial" w:hAnsi="Arial"/>
                <w:sz w:val="22"/>
                <w:szCs w:val="22"/>
                <w:lang w:val="en-US"/>
              </w:rPr>
              <w:t xml:space="preserve">        _________</w:t>
            </w:r>
          </w:p>
          <w:p w:rsidR="00D007C0" w:rsidRPr="00D007C0" w:rsidRDefault="00D007C0" w:rsidP="00BE5761">
            <w:pPr>
              <w:tabs>
                <w:tab w:val="left" w:pos="33"/>
                <w:tab w:val="left" w:pos="600"/>
              </w:tabs>
              <w:ind w:firstLine="34"/>
              <w:rPr>
                <w:rFonts w:ascii="Arial" w:hAnsi="Arial"/>
                <w:sz w:val="22"/>
                <w:szCs w:val="22"/>
                <w:lang w:val="en-US"/>
              </w:rPr>
            </w:pPr>
          </w:p>
          <w:p w:rsidR="00D007C0" w:rsidRPr="00D007C0" w:rsidRDefault="00D007C0" w:rsidP="00BE5761">
            <w:pPr>
              <w:tabs>
                <w:tab w:val="left" w:pos="33"/>
                <w:tab w:val="left" w:pos="600"/>
              </w:tabs>
              <w:ind w:firstLine="34"/>
              <w:rPr>
                <w:rFonts w:ascii="Arial" w:hAnsi="Arial"/>
                <w:sz w:val="22"/>
                <w:szCs w:val="22"/>
                <w:lang w:val="en-US"/>
              </w:rPr>
            </w:pPr>
          </w:p>
          <w:p w:rsidR="00D007C0" w:rsidRPr="00D007C0" w:rsidRDefault="00D007C0" w:rsidP="00BE5761">
            <w:pPr>
              <w:tabs>
                <w:tab w:val="left" w:pos="33"/>
              </w:tabs>
              <w:ind w:firstLine="34"/>
              <w:rPr>
                <w:rFonts w:ascii="Arial" w:hAnsi="Arial"/>
                <w:sz w:val="22"/>
                <w:szCs w:val="22"/>
                <w:lang w:val="en-US"/>
              </w:rPr>
            </w:pPr>
            <w:r w:rsidRPr="00D007C0">
              <w:rPr>
                <w:rFonts w:ascii="Arial" w:hAnsi="Arial"/>
                <w:sz w:val="22"/>
                <w:szCs w:val="22"/>
                <w:lang w:val="en-US"/>
              </w:rPr>
              <w:t xml:space="preserve">ITEM: </w:t>
            </w:r>
            <w:r w:rsidRPr="00D007C0">
              <w:rPr>
                <w:rFonts w:ascii="Arial" w:hAnsi="Arial"/>
                <w:sz w:val="22"/>
                <w:szCs w:val="22"/>
                <w:lang w:val="en-US"/>
              </w:rPr>
              <w:t>4.4</w:t>
            </w:r>
          </w:p>
          <w:p w:rsidR="00D007C0" w:rsidRPr="00D007C0" w:rsidRDefault="00D007C0" w:rsidP="00BE5761">
            <w:pPr>
              <w:tabs>
                <w:tab w:val="left" w:pos="33"/>
                <w:tab w:val="left" w:pos="600"/>
              </w:tabs>
              <w:ind w:firstLine="34"/>
              <w:rPr>
                <w:rFonts w:ascii="Arial" w:hAnsi="Arial"/>
                <w:sz w:val="22"/>
                <w:szCs w:val="22"/>
                <w:lang w:val="en-US"/>
              </w:rPr>
            </w:pPr>
          </w:p>
          <w:p w:rsidR="00D007C0" w:rsidRPr="00D007C0" w:rsidRDefault="00D007C0" w:rsidP="00BE5761">
            <w:pPr>
              <w:tabs>
                <w:tab w:val="left" w:pos="33"/>
                <w:tab w:val="left" w:pos="600"/>
              </w:tabs>
              <w:ind w:firstLine="34"/>
              <w:rPr>
                <w:rFonts w:ascii="Arial" w:hAnsi="Arial"/>
                <w:sz w:val="22"/>
                <w:szCs w:val="22"/>
                <w:lang w:val="en-US"/>
              </w:rPr>
            </w:pPr>
          </w:p>
          <w:p w:rsidR="00D007C0" w:rsidRPr="00D007C0" w:rsidRDefault="00D007C0" w:rsidP="00BE5761">
            <w:pPr>
              <w:tabs>
                <w:tab w:val="left" w:pos="33"/>
                <w:tab w:val="left" w:pos="600"/>
              </w:tabs>
              <w:ind w:firstLine="34"/>
              <w:rPr>
                <w:rFonts w:ascii="Arial" w:hAnsi="Arial"/>
                <w:sz w:val="22"/>
                <w:szCs w:val="22"/>
                <w:lang w:val="en-US"/>
              </w:rPr>
            </w:pPr>
            <w:r w:rsidRPr="00D007C0">
              <w:rPr>
                <w:rFonts w:ascii="Arial" w:hAnsi="Arial"/>
                <w:sz w:val="22"/>
                <w:szCs w:val="22"/>
                <w:lang w:val="en-US"/>
              </w:rPr>
              <w:t>Original:  ENGLISH ONLY</w:t>
            </w:r>
          </w:p>
        </w:tc>
      </w:tr>
    </w:tbl>
    <w:p w:rsidR="00D575FC" w:rsidRPr="00D007C0" w:rsidRDefault="00D575FC">
      <w:pPr>
        <w:rPr>
          <w:sz w:val="22"/>
          <w:szCs w:val="22"/>
        </w:rPr>
      </w:pPr>
    </w:p>
    <w:p w:rsidR="00D007C0" w:rsidRPr="00D007C0" w:rsidRDefault="00D007C0">
      <w:pPr>
        <w:rPr>
          <w:sz w:val="22"/>
          <w:szCs w:val="22"/>
        </w:rPr>
      </w:pPr>
    </w:p>
    <w:p w:rsidR="00D007C0" w:rsidRDefault="00D007C0" w:rsidP="00D007C0">
      <w:pPr>
        <w:jc w:val="center"/>
        <w:rPr>
          <w:rFonts w:ascii="Arial" w:hAnsi="Arial" w:cs="Arial"/>
          <w:b/>
          <w:sz w:val="22"/>
          <w:szCs w:val="22"/>
        </w:rPr>
      </w:pPr>
      <w:r w:rsidRPr="00D007C0">
        <w:rPr>
          <w:rFonts w:ascii="Arial" w:hAnsi="Arial" w:cs="Arial"/>
          <w:b/>
          <w:sz w:val="22"/>
          <w:szCs w:val="22"/>
        </w:rPr>
        <w:t>TEMPLATE FOR DETAILED COMPETENCIES FOR OBSERVERS</w:t>
      </w:r>
    </w:p>
    <w:p w:rsidR="00D007C0" w:rsidRDefault="00D007C0" w:rsidP="00D007C0">
      <w:pPr>
        <w:jc w:val="center"/>
        <w:rPr>
          <w:rFonts w:ascii="Arial" w:hAnsi="Arial" w:cs="Arial"/>
          <w:b/>
          <w:sz w:val="22"/>
          <w:szCs w:val="22"/>
        </w:rPr>
      </w:pPr>
    </w:p>
    <w:p w:rsidR="00D007C0" w:rsidRDefault="00D007C0" w:rsidP="00D007C0">
      <w:pPr>
        <w:jc w:val="center"/>
        <w:rPr>
          <w:rFonts w:ascii="Arial" w:hAnsi="Arial" w:cs="Arial"/>
          <w:b/>
          <w:sz w:val="22"/>
          <w:szCs w:val="22"/>
        </w:rPr>
      </w:pPr>
      <w:r>
        <w:rPr>
          <w:rFonts w:ascii="Arial" w:hAnsi="Arial" w:cs="Arial"/>
          <w:b/>
          <w:sz w:val="22"/>
          <w:szCs w:val="22"/>
        </w:rPr>
        <w:t>WMO OBSERVING COMPETENCIES</w:t>
      </w:r>
    </w:p>
    <w:p w:rsidR="00D007C0" w:rsidRDefault="00D007C0" w:rsidP="00D007C0">
      <w:pPr>
        <w:jc w:val="center"/>
        <w:rPr>
          <w:rFonts w:ascii="Arial" w:hAnsi="Arial" w:cs="Arial"/>
          <w:b/>
          <w:sz w:val="22"/>
          <w:szCs w:val="22"/>
        </w:rPr>
      </w:pPr>
    </w:p>
    <w:p w:rsidR="00D007C0" w:rsidRDefault="00D007C0" w:rsidP="00D007C0">
      <w:pPr>
        <w:rPr>
          <w:rFonts w:ascii="Arial" w:hAnsi="Arial" w:cs="Arial"/>
          <w:sz w:val="22"/>
          <w:szCs w:val="22"/>
        </w:rPr>
      </w:pPr>
      <w:r>
        <w:rPr>
          <w:rFonts w:ascii="Arial" w:hAnsi="Arial" w:cs="Arial"/>
          <w:sz w:val="22"/>
          <w:szCs w:val="22"/>
        </w:rPr>
        <w:t>Meteorological</w:t>
      </w:r>
      <w:r w:rsidRPr="00D007C0">
        <w:rPr>
          <w:rFonts w:ascii="Arial" w:hAnsi="Arial" w:cs="Arial"/>
          <w:sz w:val="22"/>
          <w:szCs w:val="22"/>
        </w:rPr>
        <w:t xml:space="preserve"> observations</w:t>
      </w:r>
      <w:r>
        <w:rPr>
          <w:rFonts w:ascii="Arial" w:hAnsi="Arial" w:cs="Arial"/>
          <w:sz w:val="22"/>
          <w:szCs w:val="22"/>
        </w:rPr>
        <w:t xml:space="preserve"> made worldwide need to be performed by skilled and qualified specialists to ensure high quality and standardization of the information so produced.</w:t>
      </w:r>
    </w:p>
    <w:p w:rsidR="00D007C0" w:rsidRDefault="00D007C0" w:rsidP="00D007C0">
      <w:pPr>
        <w:rPr>
          <w:rFonts w:ascii="Arial" w:hAnsi="Arial" w:cs="Arial"/>
          <w:sz w:val="22"/>
          <w:szCs w:val="22"/>
        </w:rPr>
      </w:pPr>
    </w:p>
    <w:p w:rsidR="00D007C0" w:rsidRPr="00D007C0" w:rsidRDefault="00D007C0" w:rsidP="00D007C0">
      <w:pPr>
        <w:rPr>
          <w:rFonts w:ascii="Arial" w:hAnsi="Arial" w:cs="Arial"/>
          <w:sz w:val="22"/>
          <w:szCs w:val="22"/>
        </w:rPr>
      </w:pPr>
      <w:r w:rsidRPr="00D007C0">
        <w:rPr>
          <w:rFonts w:ascii="Arial" w:hAnsi="Arial" w:cs="Arial"/>
          <w:sz w:val="22"/>
          <w:szCs w:val="22"/>
        </w:rPr>
        <w:t xml:space="preserve">This document sets out a competency framework for personnel involved in </w:t>
      </w:r>
      <w:r>
        <w:rPr>
          <w:rFonts w:ascii="Arial" w:hAnsi="Arial" w:cs="Arial"/>
          <w:sz w:val="22"/>
          <w:szCs w:val="22"/>
        </w:rPr>
        <w:t>making, recording and reporting</w:t>
      </w:r>
      <w:r w:rsidRPr="00D007C0">
        <w:rPr>
          <w:rFonts w:ascii="Arial" w:hAnsi="Arial" w:cs="Arial"/>
          <w:sz w:val="22"/>
          <w:szCs w:val="22"/>
        </w:rPr>
        <w:t xml:space="preserve"> </w:t>
      </w:r>
      <w:r>
        <w:rPr>
          <w:rFonts w:ascii="Arial" w:hAnsi="Arial" w:cs="Arial"/>
          <w:sz w:val="22"/>
          <w:szCs w:val="22"/>
        </w:rPr>
        <w:t xml:space="preserve">meteorological observations. Given the wide range of particular functions that a meteorological observer may be required to fulfil, </w:t>
      </w:r>
      <w:r w:rsidRPr="00D007C0">
        <w:rPr>
          <w:rFonts w:ascii="Arial" w:hAnsi="Arial" w:cs="Arial"/>
          <w:sz w:val="22"/>
          <w:szCs w:val="22"/>
        </w:rPr>
        <w:t xml:space="preserve">it is </w:t>
      </w:r>
      <w:r>
        <w:rPr>
          <w:rFonts w:ascii="Arial" w:hAnsi="Arial" w:cs="Arial"/>
          <w:sz w:val="22"/>
          <w:szCs w:val="22"/>
        </w:rPr>
        <w:t>to be kept in mind that it may not be necessary for a particular observer</w:t>
      </w:r>
      <w:r w:rsidRPr="00D007C0">
        <w:rPr>
          <w:rFonts w:ascii="Arial" w:hAnsi="Arial" w:cs="Arial"/>
          <w:sz w:val="22"/>
          <w:szCs w:val="22"/>
        </w:rPr>
        <w:t xml:space="preserve"> </w:t>
      </w:r>
      <w:r>
        <w:rPr>
          <w:rFonts w:ascii="Arial" w:hAnsi="Arial" w:cs="Arial"/>
          <w:sz w:val="22"/>
          <w:szCs w:val="22"/>
        </w:rPr>
        <w:t xml:space="preserve">to have </w:t>
      </w:r>
      <w:r w:rsidRPr="00D007C0">
        <w:rPr>
          <w:rFonts w:ascii="Arial" w:hAnsi="Arial" w:cs="Arial"/>
          <w:sz w:val="22"/>
          <w:szCs w:val="22"/>
        </w:rPr>
        <w:t xml:space="preserve">the full set of competencies. However, within specific application conditions (see below), which will be different for each organization, it is expected that any institution providing </w:t>
      </w:r>
      <w:r>
        <w:rPr>
          <w:rFonts w:ascii="Arial" w:hAnsi="Arial" w:cs="Arial"/>
          <w:sz w:val="22"/>
          <w:szCs w:val="22"/>
        </w:rPr>
        <w:t>meteorological observations</w:t>
      </w:r>
      <w:r w:rsidRPr="00D007C0">
        <w:rPr>
          <w:rFonts w:ascii="Arial" w:hAnsi="Arial" w:cs="Arial"/>
          <w:sz w:val="22"/>
          <w:szCs w:val="22"/>
        </w:rPr>
        <w:t xml:space="preserve"> will have staff members somewhere within the organization who together demonstrate all the competencies</w:t>
      </w:r>
      <w:r>
        <w:rPr>
          <w:rFonts w:ascii="Arial" w:hAnsi="Arial" w:cs="Arial"/>
          <w:sz w:val="22"/>
          <w:szCs w:val="22"/>
        </w:rPr>
        <w:t>.</w:t>
      </w:r>
      <w:r w:rsidRPr="00D007C0">
        <w:rPr>
          <w:rFonts w:ascii="Arial" w:hAnsi="Arial" w:cs="Arial"/>
          <w:sz w:val="22"/>
          <w:szCs w:val="22"/>
        </w:rPr>
        <w:t xml:space="preserve"> The Performance and Knowledge Requirements that support the competencies should be customized based on the particular context of an organization.  However the general criteria and requirements provided here will apply in most circumstances.</w:t>
      </w:r>
    </w:p>
    <w:p w:rsidR="00D007C0" w:rsidRPr="00D007C0" w:rsidRDefault="00D007C0" w:rsidP="00D007C0">
      <w:pPr>
        <w:keepNext/>
        <w:keepLines/>
        <w:tabs>
          <w:tab w:val="left" w:pos="1134"/>
        </w:tabs>
        <w:spacing w:before="360"/>
        <w:ind w:left="1134" w:hanging="1134"/>
        <w:outlineLvl w:val="1"/>
        <w:rPr>
          <w:rFonts w:ascii="Arial" w:eastAsia="Arial" w:hAnsi="Arial" w:cs="Arial"/>
          <w:b/>
          <w:bCs/>
          <w:iCs/>
          <w:caps/>
          <w:sz w:val="22"/>
          <w:szCs w:val="22"/>
          <w:lang w:eastAsia="zh-TW"/>
        </w:rPr>
      </w:pPr>
      <w:r w:rsidRPr="00D007C0">
        <w:rPr>
          <w:rFonts w:ascii="Arial" w:eastAsia="Arial" w:hAnsi="Arial" w:cs="Arial"/>
          <w:b/>
          <w:bCs/>
          <w:iCs/>
          <w:caps/>
          <w:sz w:val="22"/>
          <w:szCs w:val="22"/>
          <w:lang w:eastAsia="zh-TW"/>
        </w:rPr>
        <w:t>Application conditions</w:t>
      </w:r>
    </w:p>
    <w:p w:rsidR="00D007C0" w:rsidRPr="00D007C0" w:rsidRDefault="00D007C0" w:rsidP="00D007C0">
      <w:pPr>
        <w:numPr>
          <w:ilvl w:val="0"/>
          <w:numId w:val="1"/>
        </w:numPr>
        <w:tabs>
          <w:tab w:val="left" w:pos="1134"/>
        </w:tabs>
        <w:spacing w:before="240"/>
        <w:jc w:val="both"/>
        <w:rPr>
          <w:rFonts w:ascii="Arial" w:eastAsia="Arial" w:hAnsi="Arial" w:cs="Arial"/>
          <w:sz w:val="22"/>
          <w:szCs w:val="22"/>
          <w:lang w:eastAsia="zh-TW"/>
        </w:rPr>
      </w:pPr>
      <w:r w:rsidRPr="00D007C0">
        <w:rPr>
          <w:rFonts w:ascii="Arial" w:eastAsia="Arial" w:hAnsi="Arial" w:cs="Arial"/>
          <w:sz w:val="22"/>
          <w:szCs w:val="22"/>
          <w:lang w:eastAsia="zh-TW"/>
        </w:rPr>
        <w:t>The organizational context, priorities and stakeholder requirements</w:t>
      </w:r>
    </w:p>
    <w:p w:rsidR="00D007C0" w:rsidRPr="00D007C0" w:rsidRDefault="00D007C0" w:rsidP="00D007C0">
      <w:pPr>
        <w:numPr>
          <w:ilvl w:val="0"/>
          <w:numId w:val="1"/>
        </w:numPr>
        <w:tabs>
          <w:tab w:val="left" w:pos="1134"/>
        </w:tabs>
        <w:spacing w:before="240"/>
        <w:jc w:val="both"/>
        <w:rPr>
          <w:rFonts w:ascii="Arial" w:eastAsia="Arial" w:hAnsi="Arial" w:cs="Arial"/>
          <w:sz w:val="22"/>
          <w:szCs w:val="22"/>
          <w:lang w:eastAsia="zh-TW"/>
        </w:rPr>
      </w:pPr>
      <w:r w:rsidRPr="00D007C0">
        <w:rPr>
          <w:rFonts w:ascii="Arial" w:eastAsia="Arial" w:hAnsi="Arial" w:cs="Arial"/>
          <w:sz w:val="22"/>
          <w:szCs w:val="22"/>
          <w:lang w:eastAsia="zh-TW"/>
        </w:rPr>
        <w:t xml:space="preserve">The way in which internal and external personnel are used to provide </w:t>
      </w:r>
      <w:r>
        <w:rPr>
          <w:rFonts w:ascii="Arial" w:eastAsia="Arial" w:hAnsi="Arial" w:cs="Arial"/>
          <w:sz w:val="22"/>
          <w:szCs w:val="22"/>
          <w:lang w:eastAsia="zh-TW"/>
        </w:rPr>
        <w:t>meteorological observations</w:t>
      </w:r>
    </w:p>
    <w:p w:rsidR="00D007C0" w:rsidRPr="00D007C0" w:rsidRDefault="00D007C0" w:rsidP="00D007C0">
      <w:pPr>
        <w:numPr>
          <w:ilvl w:val="0"/>
          <w:numId w:val="1"/>
        </w:numPr>
        <w:tabs>
          <w:tab w:val="left" w:pos="1134"/>
        </w:tabs>
        <w:spacing w:before="240"/>
        <w:jc w:val="both"/>
        <w:rPr>
          <w:rFonts w:ascii="Arial" w:eastAsia="Arial" w:hAnsi="Arial" w:cs="Arial"/>
          <w:sz w:val="22"/>
          <w:szCs w:val="22"/>
          <w:lang w:eastAsia="zh-TW"/>
        </w:rPr>
      </w:pPr>
      <w:r w:rsidRPr="00D007C0">
        <w:rPr>
          <w:rFonts w:ascii="Arial" w:eastAsia="Arial" w:hAnsi="Arial" w:cs="Arial"/>
          <w:sz w:val="22"/>
          <w:szCs w:val="22"/>
          <w:lang w:eastAsia="zh-TW"/>
        </w:rPr>
        <w:t>The available resources and capabilities (financial, human, technological, and facilities), and organizational structures, policies and procedures</w:t>
      </w:r>
    </w:p>
    <w:p w:rsidR="00D007C0" w:rsidRPr="00D007C0" w:rsidRDefault="00D007C0" w:rsidP="00D007C0">
      <w:pPr>
        <w:numPr>
          <w:ilvl w:val="0"/>
          <w:numId w:val="1"/>
        </w:numPr>
        <w:tabs>
          <w:tab w:val="left" w:pos="1134"/>
        </w:tabs>
        <w:spacing w:before="240"/>
        <w:jc w:val="both"/>
        <w:rPr>
          <w:rFonts w:ascii="Arial" w:eastAsia="Arial" w:hAnsi="Arial" w:cs="Arial"/>
          <w:sz w:val="22"/>
          <w:szCs w:val="22"/>
          <w:lang w:eastAsia="zh-TW"/>
        </w:rPr>
      </w:pPr>
      <w:r w:rsidRPr="00D007C0">
        <w:rPr>
          <w:rFonts w:ascii="Arial" w:eastAsia="Arial" w:hAnsi="Arial" w:cs="Arial"/>
          <w:sz w:val="22"/>
          <w:szCs w:val="22"/>
          <w:lang w:eastAsia="zh-TW"/>
        </w:rPr>
        <w:t>National and institutional legislation, rules and procedures</w:t>
      </w:r>
    </w:p>
    <w:p w:rsidR="00D007C0" w:rsidRDefault="00D007C0" w:rsidP="00D007C0">
      <w:pPr>
        <w:rPr>
          <w:rFonts w:ascii="Arial" w:hAnsi="Arial" w:cs="Arial"/>
          <w:b/>
          <w:sz w:val="22"/>
          <w:szCs w:val="22"/>
        </w:rPr>
      </w:pPr>
    </w:p>
    <w:p w:rsidR="00D007C0" w:rsidRDefault="00D007C0">
      <w:pPr>
        <w:spacing w:after="200" w:line="276" w:lineRule="auto"/>
        <w:rPr>
          <w:rFonts w:ascii="Arial" w:hAnsi="Arial" w:cs="Arial"/>
          <w:b/>
          <w:sz w:val="22"/>
          <w:szCs w:val="22"/>
        </w:rPr>
      </w:pPr>
      <w:r>
        <w:rPr>
          <w:rFonts w:ascii="Arial" w:hAnsi="Arial" w:cs="Arial"/>
          <w:b/>
          <w:sz w:val="22"/>
          <w:szCs w:val="22"/>
        </w:rPr>
        <w:br w:type="page"/>
      </w:r>
    </w:p>
    <w:p w:rsidR="00D007C0" w:rsidRDefault="00D007C0" w:rsidP="00D007C0">
      <w:pPr>
        <w:rPr>
          <w:rFonts w:ascii="Arial" w:hAnsi="Arial" w:cs="Arial"/>
          <w:b/>
          <w:sz w:val="22"/>
          <w:szCs w:val="22"/>
        </w:rPr>
      </w:pPr>
      <w:r>
        <w:rPr>
          <w:rFonts w:ascii="Arial" w:hAnsi="Arial" w:cs="Arial"/>
          <w:b/>
          <w:sz w:val="22"/>
          <w:szCs w:val="22"/>
        </w:rPr>
        <w:lastRenderedPageBreak/>
        <w:t>COMPETENCIES</w:t>
      </w:r>
    </w:p>
    <w:p w:rsidR="00D007C0" w:rsidRDefault="00D007C0" w:rsidP="00D007C0">
      <w:pPr>
        <w:rPr>
          <w:rFonts w:ascii="Arial" w:hAnsi="Arial" w:cs="Arial"/>
          <w:b/>
          <w:sz w:val="22"/>
          <w:szCs w:val="22"/>
        </w:rPr>
      </w:pPr>
    </w:p>
    <w:p w:rsidR="00D007C0" w:rsidRDefault="00D007C0" w:rsidP="00D007C0">
      <w:pPr>
        <w:rPr>
          <w:rFonts w:ascii="Arial" w:hAnsi="Arial" w:cs="Arial"/>
          <w:b/>
          <w:sz w:val="22"/>
          <w:szCs w:val="22"/>
        </w:rPr>
      </w:pPr>
      <w:r>
        <w:rPr>
          <w:rFonts w:ascii="Arial" w:hAnsi="Arial" w:cs="Arial"/>
          <w:b/>
          <w:sz w:val="22"/>
          <w:szCs w:val="22"/>
        </w:rPr>
        <w:t>&lt;Title of First High Level Competency Area&gt; (e.g. Making Observations)</w:t>
      </w:r>
    </w:p>
    <w:p w:rsidR="00D007C0" w:rsidRPr="00D007C0" w:rsidRDefault="00D007C0" w:rsidP="00D007C0">
      <w:pPr>
        <w:rPr>
          <w:rFonts w:ascii="Arial" w:hAnsi="Arial" w:cs="Arial"/>
          <w:sz w:val="22"/>
          <w:szCs w:val="22"/>
        </w:rPr>
      </w:pPr>
      <w:r w:rsidRPr="00D007C0">
        <w:rPr>
          <w:rFonts w:ascii="Arial" w:hAnsi="Arial" w:cs="Arial"/>
          <w:sz w:val="22"/>
          <w:szCs w:val="22"/>
        </w:rPr>
        <w:t>1</w:t>
      </w:r>
      <w:r w:rsidRPr="00D007C0">
        <w:rPr>
          <w:rFonts w:ascii="Arial" w:hAnsi="Arial" w:cs="Arial"/>
          <w:sz w:val="22"/>
          <w:szCs w:val="22"/>
        </w:rPr>
        <w:tab/>
      </w:r>
      <w:r>
        <w:rPr>
          <w:rFonts w:ascii="Arial" w:hAnsi="Arial" w:cs="Arial"/>
          <w:sz w:val="22"/>
          <w:szCs w:val="22"/>
        </w:rPr>
        <w:t xml:space="preserve">&lt;Title of First Detailed Competency Requirement&gt; (e.g. Make a Surface Pressure Observation)  </w:t>
      </w:r>
    </w:p>
    <w:p w:rsidR="00D007C0" w:rsidRDefault="00D007C0" w:rsidP="00D007C0">
      <w:pPr>
        <w:rPr>
          <w:rFonts w:ascii="Arial" w:hAnsi="Arial" w:cs="Arial"/>
          <w:sz w:val="22"/>
          <w:szCs w:val="22"/>
        </w:rPr>
      </w:pPr>
      <w:r w:rsidRPr="00D007C0">
        <w:rPr>
          <w:rFonts w:ascii="Arial" w:hAnsi="Arial" w:cs="Arial"/>
          <w:sz w:val="22"/>
          <w:szCs w:val="22"/>
        </w:rPr>
        <w:t>2</w:t>
      </w:r>
      <w:r w:rsidRPr="00D007C0">
        <w:rPr>
          <w:rFonts w:ascii="Arial" w:hAnsi="Arial" w:cs="Arial"/>
          <w:sz w:val="22"/>
          <w:szCs w:val="22"/>
        </w:rPr>
        <w:tab/>
      </w:r>
      <w:r>
        <w:rPr>
          <w:rFonts w:ascii="Arial" w:hAnsi="Arial" w:cs="Arial"/>
          <w:sz w:val="22"/>
          <w:szCs w:val="22"/>
        </w:rPr>
        <w:t>&lt;Title of Second Detailed Competency Requirement&gt;</w:t>
      </w:r>
    </w:p>
    <w:p w:rsidR="00D007C0" w:rsidRDefault="00D007C0" w:rsidP="00D007C0">
      <w:pPr>
        <w:rPr>
          <w:rFonts w:ascii="Arial" w:hAnsi="Arial" w:cs="Arial"/>
          <w:sz w:val="22"/>
          <w:szCs w:val="22"/>
        </w:rPr>
      </w:pPr>
      <w:r>
        <w:rPr>
          <w:rFonts w:ascii="Arial" w:hAnsi="Arial" w:cs="Arial"/>
          <w:sz w:val="22"/>
          <w:szCs w:val="22"/>
        </w:rPr>
        <w:t>3</w:t>
      </w:r>
    </w:p>
    <w:p w:rsidR="00D007C0" w:rsidRDefault="00D007C0" w:rsidP="00D007C0">
      <w:pPr>
        <w:rPr>
          <w:rFonts w:ascii="Arial" w:hAnsi="Arial" w:cs="Arial"/>
          <w:sz w:val="22"/>
          <w:szCs w:val="22"/>
        </w:rPr>
      </w:pPr>
      <w:r>
        <w:rPr>
          <w:rFonts w:ascii="Arial" w:hAnsi="Arial" w:cs="Arial"/>
          <w:sz w:val="22"/>
          <w:szCs w:val="22"/>
        </w:rPr>
        <w:t>4…..</w:t>
      </w:r>
    </w:p>
    <w:p w:rsidR="00D007C0" w:rsidRDefault="00D007C0" w:rsidP="00D007C0">
      <w:pPr>
        <w:rPr>
          <w:rFonts w:ascii="Arial" w:hAnsi="Arial" w:cs="Arial"/>
          <w:sz w:val="22"/>
          <w:szCs w:val="22"/>
        </w:rPr>
      </w:pPr>
    </w:p>
    <w:p w:rsidR="00D007C0" w:rsidRPr="00D007C0" w:rsidRDefault="00D007C0" w:rsidP="00D007C0">
      <w:pPr>
        <w:rPr>
          <w:rFonts w:ascii="Arial" w:hAnsi="Arial" w:cs="Arial"/>
          <w:b/>
          <w:sz w:val="22"/>
          <w:szCs w:val="22"/>
        </w:rPr>
      </w:pPr>
      <w:r>
        <w:rPr>
          <w:rFonts w:ascii="Arial" w:hAnsi="Arial" w:cs="Arial"/>
          <w:b/>
          <w:sz w:val="22"/>
          <w:szCs w:val="22"/>
        </w:rPr>
        <w:t>&lt;</w:t>
      </w:r>
      <w:r w:rsidRPr="00D007C0">
        <w:rPr>
          <w:rFonts w:ascii="Arial" w:hAnsi="Arial" w:cs="Arial"/>
          <w:b/>
          <w:sz w:val="22"/>
          <w:szCs w:val="22"/>
        </w:rPr>
        <w:t>Title of Second High Level Competency Area</w:t>
      </w:r>
      <w:r>
        <w:rPr>
          <w:rFonts w:ascii="Arial" w:hAnsi="Arial" w:cs="Arial"/>
          <w:b/>
          <w:sz w:val="22"/>
          <w:szCs w:val="22"/>
        </w:rPr>
        <w:t>&gt;</w:t>
      </w:r>
    </w:p>
    <w:p w:rsidR="00D007C0" w:rsidRPr="00D007C0" w:rsidRDefault="00D007C0" w:rsidP="00D007C0">
      <w:pPr>
        <w:rPr>
          <w:rFonts w:ascii="Arial" w:hAnsi="Arial" w:cs="Arial"/>
          <w:sz w:val="22"/>
          <w:szCs w:val="22"/>
        </w:rPr>
      </w:pPr>
      <w:r w:rsidRPr="00D007C0">
        <w:rPr>
          <w:rFonts w:ascii="Arial" w:hAnsi="Arial" w:cs="Arial"/>
          <w:sz w:val="22"/>
          <w:szCs w:val="22"/>
        </w:rPr>
        <w:t>5</w:t>
      </w:r>
    </w:p>
    <w:p w:rsidR="00D007C0" w:rsidRDefault="00D007C0" w:rsidP="00D007C0">
      <w:pPr>
        <w:rPr>
          <w:rFonts w:ascii="Arial" w:hAnsi="Arial" w:cs="Arial"/>
          <w:sz w:val="22"/>
          <w:szCs w:val="22"/>
        </w:rPr>
      </w:pPr>
      <w:r w:rsidRPr="00D007C0">
        <w:rPr>
          <w:rFonts w:ascii="Arial" w:hAnsi="Arial" w:cs="Arial"/>
          <w:sz w:val="22"/>
          <w:szCs w:val="22"/>
        </w:rPr>
        <w:t>6…</w:t>
      </w:r>
    </w:p>
    <w:p w:rsidR="00D007C0" w:rsidRDefault="00D007C0" w:rsidP="00D007C0">
      <w:pPr>
        <w:rPr>
          <w:rFonts w:ascii="Arial" w:hAnsi="Arial" w:cs="Arial"/>
          <w:sz w:val="22"/>
          <w:szCs w:val="22"/>
        </w:rPr>
      </w:pPr>
    </w:p>
    <w:p w:rsidR="00D007C0" w:rsidRPr="00D007C0" w:rsidRDefault="00D007C0" w:rsidP="00D007C0">
      <w:pPr>
        <w:rPr>
          <w:rFonts w:ascii="Arial" w:hAnsi="Arial" w:cs="Arial"/>
          <w:b/>
          <w:sz w:val="22"/>
          <w:szCs w:val="22"/>
        </w:rPr>
      </w:pPr>
      <w:r>
        <w:rPr>
          <w:rFonts w:ascii="Arial" w:hAnsi="Arial" w:cs="Arial"/>
          <w:b/>
          <w:sz w:val="22"/>
          <w:szCs w:val="22"/>
        </w:rPr>
        <w:t>&lt;</w:t>
      </w:r>
      <w:r w:rsidRPr="00D007C0">
        <w:rPr>
          <w:rFonts w:ascii="Arial" w:hAnsi="Arial" w:cs="Arial"/>
          <w:b/>
          <w:sz w:val="22"/>
          <w:szCs w:val="22"/>
        </w:rPr>
        <w:t>Etcetera…..</w:t>
      </w:r>
      <w:r>
        <w:rPr>
          <w:rFonts w:ascii="Arial" w:hAnsi="Arial" w:cs="Arial"/>
          <w:b/>
          <w:sz w:val="22"/>
          <w:szCs w:val="22"/>
        </w:rPr>
        <w:t>&gt;</w:t>
      </w:r>
    </w:p>
    <w:p w:rsidR="00D007C0" w:rsidRDefault="00D007C0" w:rsidP="00D007C0">
      <w:pPr>
        <w:jc w:val="center"/>
        <w:rPr>
          <w:rFonts w:ascii="Arial" w:hAnsi="Arial" w:cs="Arial"/>
          <w:b/>
          <w:sz w:val="22"/>
          <w:szCs w:val="22"/>
        </w:rPr>
      </w:pPr>
    </w:p>
    <w:p w:rsidR="00D007C0" w:rsidRDefault="00D007C0" w:rsidP="00D007C0">
      <w:pPr>
        <w:jc w:val="center"/>
        <w:rPr>
          <w:rFonts w:ascii="Arial" w:hAnsi="Arial" w:cs="Arial"/>
          <w:b/>
          <w:sz w:val="22"/>
          <w:szCs w:val="22"/>
        </w:rPr>
      </w:pPr>
    </w:p>
    <w:p w:rsidR="00D007C0" w:rsidRDefault="00D007C0" w:rsidP="00D007C0">
      <w:pPr>
        <w:jc w:val="center"/>
        <w:rPr>
          <w:rFonts w:ascii="Arial" w:hAnsi="Arial" w:cs="Arial"/>
          <w:b/>
          <w:sz w:val="22"/>
          <w:szCs w:val="22"/>
        </w:rPr>
      </w:pPr>
    </w:p>
    <w:p w:rsidR="00D007C0" w:rsidRDefault="00D007C0" w:rsidP="00D007C0">
      <w:pPr>
        <w:rPr>
          <w:rFonts w:ascii="Arial" w:hAnsi="Arial" w:cs="Arial"/>
          <w:b/>
          <w:sz w:val="22"/>
          <w:szCs w:val="22"/>
        </w:rPr>
      </w:pPr>
      <w:r>
        <w:rPr>
          <w:rFonts w:ascii="Arial" w:hAnsi="Arial" w:cs="Arial"/>
          <w:b/>
          <w:sz w:val="22"/>
          <w:szCs w:val="22"/>
        </w:rPr>
        <w:t>COMPETENCY 1: &lt;TITLE&gt;</w:t>
      </w:r>
    </w:p>
    <w:p w:rsidR="00D007C0" w:rsidRDefault="00D007C0" w:rsidP="00D007C0">
      <w:pPr>
        <w:rPr>
          <w:rFonts w:ascii="Arial" w:hAnsi="Arial" w:cs="Arial"/>
          <w:b/>
          <w:sz w:val="22"/>
          <w:szCs w:val="22"/>
        </w:rPr>
      </w:pPr>
    </w:p>
    <w:p w:rsidR="00D007C0" w:rsidRDefault="00D007C0" w:rsidP="00D007C0">
      <w:pPr>
        <w:rPr>
          <w:rFonts w:ascii="Arial" w:hAnsi="Arial" w:cs="Arial"/>
          <w:b/>
          <w:sz w:val="22"/>
          <w:szCs w:val="22"/>
        </w:rPr>
      </w:pPr>
      <w:r>
        <w:rPr>
          <w:rFonts w:ascii="Arial" w:hAnsi="Arial" w:cs="Arial"/>
          <w:b/>
          <w:sz w:val="22"/>
          <w:szCs w:val="22"/>
        </w:rPr>
        <w:t>Competency Description</w:t>
      </w:r>
    </w:p>
    <w:p w:rsidR="00D007C0" w:rsidRDefault="00D007C0" w:rsidP="00D007C0">
      <w:pPr>
        <w:rPr>
          <w:rFonts w:ascii="Arial" w:hAnsi="Arial" w:cs="Arial"/>
          <w:b/>
          <w:sz w:val="22"/>
          <w:szCs w:val="22"/>
        </w:rPr>
      </w:pPr>
    </w:p>
    <w:p w:rsidR="00D007C0" w:rsidRDefault="00D007C0" w:rsidP="00D007C0">
      <w:pPr>
        <w:rPr>
          <w:rFonts w:ascii="Arial" w:hAnsi="Arial" w:cs="Arial"/>
          <w:sz w:val="22"/>
          <w:szCs w:val="22"/>
        </w:rPr>
      </w:pPr>
      <w:r w:rsidRPr="00D007C0">
        <w:rPr>
          <w:rFonts w:ascii="Arial" w:hAnsi="Arial" w:cs="Arial"/>
          <w:sz w:val="22"/>
          <w:szCs w:val="22"/>
        </w:rPr>
        <w:t>&lt;</w:t>
      </w:r>
      <w:r>
        <w:rPr>
          <w:rFonts w:ascii="Arial" w:hAnsi="Arial" w:cs="Arial"/>
          <w:sz w:val="22"/>
          <w:szCs w:val="22"/>
        </w:rPr>
        <w:t xml:space="preserve"> Describe this competency in a single sentence</w:t>
      </w:r>
      <w:r w:rsidRPr="00D007C0">
        <w:rPr>
          <w:rFonts w:ascii="Arial" w:hAnsi="Arial" w:cs="Arial"/>
          <w:sz w:val="22"/>
          <w:szCs w:val="22"/>
        </w:rPr>
        <w:t>&gt;</w:t>
      </w:r>
    </w:p>
    <w:p w:rsidR="00D007C0" w:rsidRDefault="00D007C0" w:rsidP="00D007C0">
      <w:pPr>
        <w:rPr>
          <w:rFonts w:ascii="Arial" w:hAnsi="Arial" w:cs="Arial"/>
          <w:sz w:val="22"/>
          <w:szCs w:val="22"/>
        </w:rPr>
      </w:pPr>
    </w:p>
    <w:p w:rsidR="00D007C0" w:rsidRDefault="00D007C0" w:rsidP="00D007C0">
      <w:pPr>
        <w:rPr>
          <w:rFonts w:ascii="Arial" w:hAnsi="Arial" w:cs="Arial"/>
          <w:b/>
          <w:sz w:val="22"/>
          <w:szCs w:val="22"/>
        </w:rPr>
      </w:pPr>
      <w:r w:rsidRPr="00D007C0">
        <w:rPr>
          <w:rFonts w:ascii="Arial" w:hAnsi="Arial" w:cs="Arial"/>
          <w:b/>
          <w:sz w:val="22"/>
          <w:szCs w:val="22"/>
        </w:rPr>
        <w:t>Performance Components</w:t>
      </w:r>
    </w:p>
    <w:p w:rsidR="00D007C0" w:rsidRDefault="00D007C0" w:rsidP="00D007C0">
      <w:pPr>
        <w:rPr>
          <w:rFonts w:ascii="Arial" w:hAnsi="Arial" w:cs="Arial"/>
          <w:b/>
          <w:sz w:val="22"/>
          <w:szCs w:val="22"/>
        </w:rPr>
      </w:pPr>
    </w:p>
    <w:p w:rsidR="00D007C0" w:rsidRDefault="00D007C0" w:rsidP="00D007C0">
      <w:pPr>
        <w:rPr>
          <w:rFonts w:ascii="Arial" w:hAnsi="Arial" w:cs="Arial"/>
          <w:b/>
          <w:i/>
          <w:sz w:val="22"/>
          <w:szCs w:val="22"/>
        </w:rPr>
      </w:pPr>
      <w:r>
        <w:rPr>
          <w:rFonts w:ascii="Arial" w:hAnsi="Arial" w:cs="Arial"/>
          <w:b/>
          <w:i/>
          <w:sz w:val="22"/>
          <w:szCs w:val="22"/>
        </w:rPr>
        <w:t>&lt;</w:t>
      </w:r>
      <w:r w:rsidRPr="00D007C0">
        <w:rPr>
          <w:rFonts w:ascii="Arial" w:hAnsi="Arial" w:cs="Arial"/>
          <w:b/>
          <w:i/>
          <w:sz w:val="22"/>
          <w:szCs w:val="22"/>
        </w:rPr>
        <w:t>Sub-Heading</w:t>
      </w:r>
      <w:r>
        <w:rPr>
          <w:rFonts w:ascii="Arial" w:hAnsi="Arial" w:cs="Arial"/>
          <w:b/>
          <w:i/>
          <w:sz w:val="22"/>
          <w:szCs w:val="22"/>
        </w:rPr>
        <w:t xml:space="preserve"> (if required)&gt;</w:t>
      </w:r>
    </w:p>
    <w:p w:rsidR="00D007C0" w:rsidRDefault="00D007C0" w:rsidP="00D007C0">
      <w:pPr>
        <w:rPr>
          <w:rFonts w:ascii="Arial" w:hAnsi="Arial" w:cs="Arial"/>
          <w:b/>
          <w:i/>
          <w:sz w:val="22"/>
          <w:szCs w:val="22"/>
        </w:rPr>
      </w:pPr>
    </w:p>
    <w:p w:rsidR="00D007C0" w:rsidRDefault="00D007C0" w:rsidP="00D007C0">
      <w:pPr>
        <w:rPr>
          <w:rFonts w:ascii="Arial" w:hAnsi="Arial" w:cs="Arial"/>
          <w:sz w:val="22"/>
          <w:szCs w:val="22"/>
        </w:rPr>
      </w:pPr>
      <w:r>
        <w:rPr>
          <w:rFonts w:ascii="Arial" w:hAnsi="Arial" w:cs="Arial"/>
          <w:sz w:val="22"/>
          <w:szCs w:val="22"/>
        </w:rPr>
        <w:t xml:space="preserve">1. &lt;First activity&gt; </w:t>
      </w:r>
    </w:p>
    <w:p w:rsidR="00D007C0" w:rsidRDefault="00D007C0" w:rsidP="00D007C0">
      <w:pPr>
        <w:rPr>
          <w:rFonts w:ascii="Arial" w:hAnsi="Arial" w:cs="Arial"/>
          <w:sz w:val="22"/>
          <w:szCs w:val="22"/>
        </w:rPr>
      </w:pPr>
    </w:p>
    <w:p w:rsidR="00D007C0" w:rsidRDefault="00D007C0" w:rsidP="00D007C0">
      <w:pPr>
        <w:rPr>
          <w:rFonts w:ascii="Arial" w:hAnsi="Arial" w:cs="Arial"/>
          <w:sz w:val="22"/>
          <w:szCs w:val="22"/>
        </w:rPr>
      </w:pPr>
      <w:r>
        <w:rPr>
          <w:rFonts w:ascii="Arial" w:hAnsi="Arial" w:cs="Arial"/>
          <w:sz w:val="22"/>
          <w:szCs w:val="22"/>
        </w:rPr>
        <w:t>2. &lt;Second activity&gt;</w:t>
      </w:r>
    </w:p>
    <w:p w:rsidR="00D007C0" w:rsidRDefault="00D007C0" w:rsidP="00D007C0">
      <w:pPr>
        <w:rPr>
          <w:rFonts w:ascii="Arial" w:hAnsi="Arial" w:cs="Arial"/>
          <w:sz w:val="22"/>
          <w:szCs w:val="22"/>
        </w:rPr>
      </w:pPr>
    </w:p>
    <w:p w:rsidR="00D007C0" w:rsidRDefault="00D007C0" w:rsidP="00D007C0">
      <w:pPr>
        <w:rPr>
          <w:rFonts w:ascii="Arial" w:hAnsi="Arial" w:cs="Arial"/>
          <w:sz w:val="22"/>
          <w:szCs w:val="22"/>
        </w:rPr>
      </w:pPr>
      <w:r>
        <w:rPr>
          <w:rFonts w:ascii="Arial" w:hAnsi="Arial" w:cs="Arial"/>
          <w:sz w:val="22"/>
          <w:szCs w:val="22"/>
        </w:rPr>
        <w:t>3. &lt;Etcetera&gt;</w:t>
      </w:r>
    </w:p>
    <w:p w:rsidR="00D007C0" w:rsidRDefault="00D007C0" w:rsidP="00D007C0">
      <w:pPr>
        <w:rPr>
          <w:rFonts w:ascii="Arial" w:hAnsi="Arial" w:cs="Arial"/>
          <w:sz w:val="22"/>
          <w:szCs w:val="22"/>
        </w:rPr>
      </w:pPr>
    </w:p>
    <w:p w:rsidR="00D007C0" w:rsidRDefault="00D007C0" w:rsidP="00D007C0">
      <w:pPr>
        <w:rPr>
          <w:rFonts w:ascii="Arial" w:hAnsi="Arial" w:cs="Arial"/>
          <w:b/>
          <w:sz w:val="22"/>
          <w:szCs w:val="22"/>
        </w:rPr>
      </w:pPr>
      <w:r w:rsidRPr="00D007C0">
        <w:rPr>
          <w:rFonts w:ascii="Arial" w:hAnsi="Arial" w:cs="Arial"/>
          <w:b/>
          <w:sz w:val="22"/>
          <w:szCs w:val="22"/>
        </w:rPr>
        <w:t>Knowledge and Skills Requirements</w:t>
      </w:r>
    </w:p>
    <w:p w:rsidR="00D007C0" w:rsidRDefault="00D007C0" w:rsidP="00D007C0">
      <w:pPr>
        <w:rPr>
          <w:rFonts w:ascii="Arial" w:hAnsi="Arial" w:cs="Arial"/>
          <w:b/>
          <w:sz w:val="22"/>
          <w:szCs w:val="22"/>
        </w:rPr>
      </w:pPr>
    </w:p>
    <w:p w:rsidR="00D007C0" w:rsidRDefault="00D007C0" w:rsidP="00D007C0">
      <w:pPr>
        <w:pStyle w:val="ListParagraph"/>
        <w:numPr>
          <w:ilvl w:val="0"/>
          <w:numId w:val="2"/>
        </w:numPr>
        <w:rPr>
          <w:rFonts w:ascii="Arial" w:hAnsi="Arial" w:cs="Arial"/>
          <w:sz w:val="22"/>
          <w:szCs w:val="22"/>
        </w:rPr>
      </w:pPr>
      <w:r>
        <w:rPr>
          <w:rFonts w:ascii="Arial" w:hAnsi="Arial" w:cs="Arial"/>
          <w:sz w:val="22"/>
          <w:szCs w:val="22"/>
        </w:rPr>
        <w:t>&lt;Skill 1&gt;</w:t>
      </w:r>
    </w:p>
    <w:p w:rsidR="00D007C0" w:rsidRDefault="00D007C0" w:rsidP="00D007C0">
      <w:pPr>
        <w:pStyle w:val="ListParagraph"/>
        <w:numPr>
          <w:ilvl w:val="0"/>
          <w:numId w:val="2"/>
        </w:numPr>
        <w:rPr>
          <w:rFonts w:ascii="Arial" w:hAnsi="Arial" w:cs="Arial"/>
          <w:sz w:val="22"/>
          <w:szCs w:val="22"/>
        </w:rPr>
      </w:pPr>
      <w:r>
        <w:rPr>
          <w:rFonts w:ascii="Arial" w:hAnsi="Arial" w:cs="Arial"/>
          <w:sz w:val="22"/>
          <w:szCs w:val="22"/>
        </w:rPr>
        <w:t>&lt;Skill 2&gt;</w:t>
      </w:r>
    </w:p>
    <w:p w:rsidR="00D007C0" w:rsidRDefault="00D007C0" w:rsidP="00D007C0">
      <w:pPr>
        <w:pStyle w:val="ListParagraph"/>
        <w:numPr>
          <w:ilvl w:val="0"/>
          <w:numId w:val="2"/>
        </w:numPr>
        <w:rPr>
          <w:rFonts w:ascii="Arial" w:hAnsi="Arial" w:cs="Arial"/>
          <w:sz w:val="22"/>
          <w:szCs w:val="22"/>
        </w:rPr>
      </w:pPr>
      <w:r>
        <w:rPr>
          <w:rFonts w:ascii="Arial" w:hAnsi="Arial" w:cs="Arial"/>
          <w:sz w:val="22"/>
          <w:szCs w:val="22"/>
        </w:rPr>
        <w:t>&lt;Skill 3&gt;</w:t>
      </w:r>
    </w:p>
    <w:p w:rsidR="00D007C0" w:rsidRDefault="00D007C0" w:rsidP="00D007C0">
      <w:pPr>
        <w:pStyle w:val="ListParagraph"/>
        <w:numPr>
          <w:ilvl w:val="0"/>
          <w:numId w:val="2"/>
        </w:numPr>
        <w:rPr>
          <w:rFonts w:ascii="Arial" w:hAnsi="Arial" w:cs="Arial"/>
          <w:sz w:val="22"/>
          <w:szCs w:val="22"/>
        </w:rPr>
      </w:pPr>
      <w:proofErr w:type="spellStart"/>
      <w:r>
        <w:rPr>
          <w:rFonts w:ascii="Arial" w:hAnsi="Arial" w:cs="Arial"/>
          <w:sz w:val="22"/>
          <w:szCs w:val="22"/>
        </w:rPr>
        <w:t>Etc</w:t>
      </w:r>
      <w:proofErr w:type="spellEnd"/>
    </w:p>
    <w:p w:rsidR="00D007C0" w:rsidRDefault="00D007C0" w:rsidP="00D007C0">
      <w:pPr>
        <w:rPr>
          <w:rFonts w:ascii="Arial" w:hAnsi="Arial" w:cs="Arial"/>
          <w:sz w:val="22"/>
          <w:szCs w:val="22"/>
        </w:rPr>
      </w:pPr>
    </w:p>
    <w:p w:rsidR="00D007C0" w:rsidRDefault="00D007C0" w:rsidP="00D007C0">
      <w:pPr>
        <w:rPr>
          <w:rFonts w:ascii="Arial" w:hAnsi="Arial" w:cs="Arial"/>
          <w:sz w:val="22"/>
          <w:szCs w:val="22"/>
        </w:rPr>
      </w:pPr>
    </w:p>
    <w:p w:rsidR="00D007C0" w:rsidRDefault="00D007C0" w:rsidP="00D007C0">
      <w:pPr>
        <w:rPr>
          <w:rFonts w:ascii="Arial" w:hAnsi="Arial" w:cs="Arial"/>
          <w:b/>
          <w:sz w:val="22"/>
          <w:szCs w:val="22"/>
        </w:rPr>
      </w:pPr>
      <w:r>
        <w:rPr>
          <w:rFonts w:ascii="Arial" w:hAnsi="Arial" w:cs="Arial"/>
          <w:b/>
          <w:sz w:val="22"/>
          <w:szCs w:val="22"/>
        </w:rPr>
        <w:t xml:space="preserve">COMPETENCY </w:t>
      </w:r>
      <w:r>
        <w:rPr>
          <w:rFonts w:ascii="Arial" w:hAnsi="Arial" w:cs="Arial"/>
          <w:b/>
          <w:sz w:val="22"/>
          <w:szCs w:val="22"/>
        </w:rPr>
        <w:t>2</w:t>
      </w:r>
      <w:r>
        <w:rPr>
          <w:rFonts w:ascii="Arial" w:hAnsi="Arial" w:cs="Arial"/>
          <w:b/>
          <w:sz w:val="22"/>
          <w:szCs w:val="22"/>
        </w:rPr>
        <w:t>: &lt;TITLE&gt;</w:t>
      </w:r>
    </w:p>
    <w:p w:rsidR="00D007C0" w:rsidRDefault="00D007C0" w:rsidP="00D007C0">
      <w:pPr>
        <w:rPr>
          <w:rFonts w:ascii="Arial" w:hAnsi="Arial" w:cs="Arial"/>
          <w:b/>
          <w:sz w:val="22"/>
          <w:szCs w:val="22"/>
        </w:rPr>
      </w:pPr>
    </w:p>
    <w:p w:rsidR="00D007C0" w:rsidRDefault="00D007C0" w:rsidP="00D007C0">
      <w:pPr>
        <w:rPr>
          <w:rFonts w:ascii="Arial" w:hAnsi="Arial" w:cs="Arial"/>
          <w:b/>
          <w:sz w:val="22"/>
          <w:szCs w:val="22"/>
        </w:rPr>
      </w:pPr>
      <w:r>
        <w:rPr>
          <w:rFonts w:ascii="Arial" w:hAnsi="Arial" w:cs="Arial"/>
          <w:b/>
          <w:sz w:val="22"/>
          <w:szCs w:val="22"/>
        </w:rPr>
        <w:t>Competency Description</w:t>
      </w:r>
    </w:p>
    <w:p w:rsidR="00D007C0" w:rsidRDefault="00D007C0" w:rsidP="00D007C0">
      <w:pPr>
        <w:rPr>
          <w:rFonts w:ascii="Arial" w:hAnsi="Arial" w:cs="Arial"/>
          <w:b/>
          <w:sz w:val="22"/>
          <w:szCs w:val="22"/>
        </w:rPr>
      </w:pPr>
    </w:p>
    <w:p w:rsidR="00D007C0" w:rsidRDefault="00D007C0" w:rsidP="00D007C0">
      <w:pPr>
        <w:rPr>
          <w:rFonts w:ascii="Arial" w:hAnsi="Arial" w:cs="Arial"/>
          <w:sz w:val="22"/>
          <w:szCs w:val="22"/>
        </w:rPr>
      </w:pPr>
      <w:r w:rsidRPr="00D007C0">
        <w:rPr>
          <w:rFonts w:ascii="Arial" w:hAnsi="Arial" w:cs="Arial"/>
          <w:sz w:val="22"/>
          <w:szCs w:val="22"/>
        </w:rPr>
        <w:t>&lt;</w:t>
      </w:r>
      <w:r>
        <w:rPr>
          <w:rFonts w:ascii="Arial" w:hAnsi="Arial" w:cs="Arial"/>
          <w:sz w:val="22"/>
          <w:szCs w:val="22"/>
        </w:rPr>
        <w:t xml:space="preserve"> Describe this competency in a single sentence</w:t>
      </w:r>
      <w:r w:rsidRPr="00D007C0">
        <w:rPr>
          <w:rFonts w:ascii="Arial" w:hAnsi="Arial" w:cs="Arial"/>
          <w:sz w:val="22"/>
          <w:szCs w:val="22"/>
        </w:rPr>
        <w:t>&gt;</w:t>
      </w:r>
    </w:p>
    <w:p w:rsidR="00D007C0" w:rsidRDefault="00D007C0" w:rsidP="00D007C0">
      <w:pPr>
        <w:rPr>
          <w:rFonts w:ascii="Arial" w:hAnsi="Arial" w:cs="Arial"/>
          <w:sz w:val="22"/>
          <w:szCs w:val="22"/>
        </w:rPr>
      </w:pPr>
    </w:p>
    <w:p w:rsidR="00D007C0" w:rsidRDefault="00D007C0" w:rsidP="00D007C0">
      <w:pPr>
        <w:rPr>
          <w:rFonts w:ascii="Arial" w:hAnsi="Arial" w:cs="Arial"/>
          <w:b/>
          <w:sz w:val="22"/>
          <w:szCs w:val="22"/>
        </w:rPr>
      </w:pPr>
      <w:r w:rsidRPr="00D007C0">
        <w:rPr>
          <w:rFonts w:ascii="Arial" w:hAnsi="Arial" w:cs="Arial"/>
          <w:b/>
          <w:sz w:val="22"/>
          <w:szCs w:val="22"/>
        </w:rPr>
        <w:t>Performance Components</w:t>
      </w:r>
    </w:p>
    <w:p w:rsidR="00D007C0" w:rsidRDefault="00D007C0" w:rsidP="00D007C0">
      <w:pPr>
        <w:rPr>
          <w:rFonts w:ascii="Arial" w:hAnsi="Arial" w:cs="Arial"/>
          <w:b/>
          <w:sz w:val="22"/>
          <w:szCs w:val="22"/>
        </w:rPr>
      </w:pPr>
    </w:p>
    <w:p w:rsidR="00D007C0" w:rsidRDefault="00D007C0" w:rsidP="00D007C0">
      <w:pPr>
        <w:rPr>
          <w:rFonts w:ascii="Arial" w:hAnsi="Arial" w:cs="Arial"/>
          <w:b/>
          <w:i/>
          <w:sz w:val="22"/>
          <w:szCs w:val="22"/>
        </w:rPr>
      </w:pPr>
      <w:r>
        <w:rPr>
          <w:rFonts w:ascii="Arial" w:hAnsi="Arial" w:cs="Arial"/>
          <w:b/>
          <w:i/>
          <w:sz w:val="22"/>
          <w:szCs w:val="22"/>
        </w:rPr>
        <w:t>&lt;</w:t>
      </w:r>
      <w:r w:rsidRPr="00D007C0">
        <w:rPr>
          <w:rFonts w:ascii="Arial" w:hAnsi="Arial" w:cs="Arial"/>
          <w:b/>
          <w:i/>
          <w:sz w:val="22"/>
          <w:szCs w:val="22"/>
        </w:rPr>
        <w:t>Sub-Heading</w:t>
      </w:r>
      <w:r>
        <w:rPr>
          <w:rFonts w:ascii="Arial" w:hAnsi="Arial" w:cs="Arial"/>
          <w:b/>
          <w:i/>
          <w:sz w:val="22"/>
          <w:szCs w:val="22"/>
        </w:rPr>
        <w:t xml:space="preserve"> (if required)&gt;</w:t>
      </w:r>
    </w:p>
    <w:p w:rsidR="00D007C0" w:rsidRDefault="00D007C0" w:rsidP="00D007C0">
      <w:pPr>
        <w:rPr>
          <w:rFonts w:ascii="Arial" w:hAnsi="Arial" w:cs="Arial"/>
          <w:b/>
          <w:i/>
          <w:sz w:val="22"/>
          <w:szCs w:val="22"/>
        </w:rPr>
      </w:pPr>
    </w:p>
    <w:p w:rsidR="00D007C0" w:rsidRDefault="00D007C0" w:rsidP="00D007C0">
      <w:pPr>
        <w:rPr>
          <w:rFonts w:ascii="Arial" w:hAnsi="Arial" w:cs="Arial"/>
          <w:sz w:val="22"/>
          <w:szCs w:val="22"/>
        </w:rPr>
      </w:pPr>
      <w:r>
        <w:rPr>
          <w:rFonts w:ascii="Arial" w:hAnsi="Arial" w:cs="Arial"/>
          <w:sz w:val="22"/>
          <w:szCs w:val="22"/>
        </w:rPr>
        <w:t xml:space="preserve">1. &lt;First activity&gt; </w:t>
      </w:r>
    </w:p>
    <w:p w:rsidR="00D007C0" w:rsidRDefault="00D007C0" w:rsidP="00D007C0">
      <w:pPr>
        <w:rPr>
          <w:rFonts w:ascii="Arial" w:hAnsi="Arial" w:cs="Arial"/>
          <w:sz w:val="22"/>
          <w:szCs w:val="22"/>
        </w:rPr>
      </w:pPr>
    </w:p>
    <w:p w:rsidR="00D007C0" w:rsidRDefault="00D007C0" w:rsidP="00D007C0">
      <w:pPr>
        <w:rPr>
          <w:rFonts w:ascii="Arial" w:hAnsi="Arial" w:cs="Arial"/>
          <w:sz w:val="22"/>
          <w:szCs w:val="22"/>
        </w:rPr>
      </w:pPr>
      <w:r>
        <w:rPr>
          <w:rFonts w:ascii="Arial" w:hAnsi="Arial" w:cs="Arial"/>
          <w:sz w:val="22"/>
          <w:szCs w:val="22"/>
        </w:rPr>
        <w:t>2. &lt;Second activity&gt;</w:t>
      </w:r>
    </w:p>
    <w:p w:rsidR="00D007C0" w:rsidRDefault="00D007C0" w:rsidP="00D007C0">
      <w:pPr>
        <w:rPr>
          <w:rFonts w:ascii="Arial" w:hAnsi="Arial" w:cs="Arial"/>
          <w:sz w:val="22"/>
          <w:szCs w:val="22"/>
        </w:rPr>
      </w:pPr>
    </w:p>
    <w:p w:rsidR="00D007C0" w:rsidRDefault="00D007C0" w:rsidP="00D007C0">
      <w:pPr>
        <w:rPr>
          <w:rFonts w:ascii="Arial" w:hAnsi="Arial" w:cs="Arial"/>
          <w:sz w:val="22"/>
          <w:szCs w:val="22"/>
        </w:rPr>
      </w:pPr>
      <w:r>
        <w:rPr>
          <w:rFonts w:ascii="Arial" w:hAnsi="Arial" w:cs="Arial"/>
          <w:sz w:val="22"/>
          <w:szCs w:val="22"/>
        </w:rPr>
        <w:t>3. &lt;Etcetera&gt;</w:t>
      </w:r>
    </w:p>
    <w:p w:rsidR="00D007C0" w:rsidRDefault="00D007C0" w:rsidP="00D007C0">
      <w:pPr>
        <w:rPr>
          <w:rFonts w:ascii="Arial" w:hAnsi="Arial" w:cs="Arial"/>
          <w:sz w:val="22"/>
          <w:szCs w:val="22"/>
        </w:rPr>
      </w:pPr>
    </w:p>
    <w:p w:rsidR="00D007C0" w:rsidRDefault="00D007C0" w:rsidP="00D007C0">
      <w:pPr>
        <w:rPr>
          <w:rFonts w:ascii="Arial" w:hAnsi="Arial" w:cs="Arial"/>
          <w:b/>
          <w:sz w:val="22"/>
          <w:szCs w:val="22"/>
        </w:rPr>
      </w:pPr>
      <w:r w:rsidRPr="00D007C0">
        <w:rPr>
          <w:rFonts w:ascii="Arial" w:hAnsi="Arial" w:cs="Arial"/>
          <w:b/>
          <w:sz w:val="22"/>
          <w:szCs w:val="22"/>
        </w:rPr>
        <w:t>Knowledge and Skills Requirements</w:t>
      </w:r>
    </w:p>
    <w:p w:rsidR="00D007C0" w:rsidRDefault="00D007C0" w:rsidP="00D007C0">
      <w:pPr>
        <w:rPr>
          <w:rFonts w:ascii="Arial" w:hAnsi="Arial" w:cs="Arial"/>
          <w:b/>
          <w:sz w:val="22"/>
          <w:szCs w:val="22"/>
        </w:rPr>
      </w:pPr>
    </w:p>
    <w:p w:rsidR="00D007C0" w:rsidRDefault="00D007C0" w:rsidP="00D007C0">
      <w:pPr>
        <w:pStyle w:val="ListParagraph"/>
        <w:numPr>
          <w:ilvl w:val="0"/>
          <w:numId w:val="2"/>
        </w:numPr>
        <w:rPr>
          <w:rFonts w:ascii="Arial" w:hAnsi="Arial" w:cs="Arial"/>
          <w:sz w:val="22"/>
          <w:szCs w:val="22"/>
        </w:rPr>
      </w:pPr>
      <w:r>
        <w:rPr>
          <w:rFonts w:ascii="Arial" w:hAnsi="Arial" w:cs="Arial"/>
          <w:sz w:val="22"/>
          <w:szCs w:val="22"/>
        </w:rPr>
        <w:t>&lt;Skill 1&gt;</w:t>
      </w:r>
    </w:p>
    <w:p w:rsidR="00D007C0" w:rsidRDefault="00D007C0" w:rsidP="00D007C0">
      <w:pPr>
        <w:pStyle w:val="ListParagraph"/>
        <w:numPr>
          <w:ilvl w:val="0"/>
          <w:numId w:val="2"/>
        </w:numPr>
        <w:rPr>
          <w:rFonts w:ascii="Arial" w:hAnsi="Arial" w:cs="Arial"/>
          <w:sz w:val="22"/>
          <w:szCs w:val="22"/>
        </w:rPr>
      </w:pPr>
      <w:r>
        <w:rPr>
          <w:rFonts w:ascii="Arial" w:hAnsi="Arial" w:cs="Arial"/>
          <w:sz w:val="22"/>
          <w:szCs w:val="22"/>
        </w:rPr>
        <w:t>&lt;Skill 2&gt;</w:t>
      </w:r>
    </w:p>
    <w:p w:rsidR="00D007C0" w:rsidRDefault="00D007C0" w:rsidP="00D007C0">
      <w:pPr>
        <w:pStyle w:val="ListParagraph"/>
        <w:numPr>
          <w:ilvl w:val="0"/>
          <w:numId w:val="2"/>
        </w:numPr>
        <w:rPr>
          <w:rFonts w:ascii="Arial" w:hAnsi="Arial" w:cs="Arial"/>
          <w:sz w:val="22"/>
          <w:szCs w:val="22"/>
        </w:rPr>
      </w:pPr>
      <w:r>
        <w:rPr>
          <w:rFonts w:ascii="Arial" w:hAnsi="Arial" w:cs="Arial"/>
          <w:sz w:val="22"/>
          <w:szCs w:val="22"/>
        </w:rPr>
        <w:t>&lt;Skill 3&gt;</w:t>
      </w:r>
    </w:p>
    <w:p w:rsidR="00D007C0" w:rsidRPr="00D007C0" w:rsidRDefault="00D007C0" w:rsidP="00D007C0">
      <w:pPr>
        <w:pStyle w:val="ListParagraph"/>
        <w:numPr>
          <w:ilvl w:val="0"/>
          <w:numId w:val="2"/>
        </w:numPr>
        <w:rPr>
          <w:rFonts w:ascii="Arial" w:hAnsi="Arial" w:cs="Arial"/>
          <w:sz w:val="22"/>
          <w:szCs w:val="22"/>
        </w:rPr>
      </w:pPr>
      <w:proofErr w:type="spellStart"/>
      <w:r>
        <w:rPr>
          <w:rFonts w:ascii="Arial" w:hAnsi="Arial" w:cs="Arial"/>
          <w:sz w:val="22"/>
          <w:szCs w:val="22"/>
        </w:rPr>
        <w:t>etc</w:t>
      </w:r>
      <w:proofErr w:type="spellEnd"/>
    </w:p>
    <w:p w:rsidR="00D007C0" w:rsidRDefault="00D007C0" w:rsidP="00D007C0">
      <w:pPr>
        <w:rPr>
          <w:rFonts w:ascii="Arial" w:hAnsi="Arial" w:cs="Arial"/>
          <w:sz w:val="22"/>
          <w:szCs w:val="22"/>
        </w:rPr>
      </w:pPr>
    </w:p>
    <w:p w:rsidR="00D007C0" w:rsidRDefault="00D007C0" w:rsidP="00D007C0">
      <w:pPr>
        <w:rPr>
          <w:rFonts w:ascii="Arial" w:hAnsi="Arial" w:cs="Arial"/>
          <w:b/>
          <w:sz w:val="22"/>
          <w:szCs w:val="22"/>
        </w:rPr>
      </w:pPr>
      <w:r>
        <w:rPr>
          <w:rFonts w:ascii="Arial" w:hAnsi="Arial" w:cs="Arial"/>
          <w:b/>
          <w:sz w:val="22"/>
          <w:szCs w:val="22"/>
        </w:rPr>
        <w:t xml:space="preserve">COMPETENCY </w:t>
      </w:r>
      <w:r>
        <w:rPr>
          <w:rFonts w:ascii="Arial" w:hAnsi="Arial" w:cs="Arial"/>
          <w:b/>
          <w:sz w:val="22"/>
          <w:szCs w:val="22"/>
        </w:rPr>
        <w:t>X</w:t>
      </w:r>
      <w:r>
        <w:rPr>
          <w:rFonts w:ascii="Arial" w:hAnsi="Arial" w:cs="Arial"/>
          <w:b/>
          <w:sz w:val="22"/>
          <w:szCs w:val="22"/>
        </w:rPr>
        <w:t>: &lt;TITLE&gt;</w:t>
      </w:r>
    </w:p>
    <w:p w:rsidR="00D007C0" w:rsidRDefault="00D007C0" w:rsidP="00D007C0">
      <w:pPr>
        <w:rPr>
          <w:rFonts w:ascii="Arial" w:hAnsi="Arial" w:cs="Arial"/>
          <w:b/>
          <w:sz w:val="22"/>
          <w:szCs w:val="22"/>
        </w:rPr>
      </w:pPr>
    </w:p>
    <w:p w:rsidR="00D007C0" w:rsidRDefault="00D007C0" w:rsidP="00D007C0">
      <w:pPr>
        <w:rPr>
          <w:rFonts w:ascii="Arial" w:hAnsi="Arial" w:cs="Arial"/>
          <w:sz w:val="22"/>
          <w:szCs w:val="22"/>
        </w:rPr>
      </w:pPr>
      <w:r>
        <w:rPr>
          <w:rFonts w:ascii="Arial" w:hAnsi="Arial" w:cs="Arial"/>
          <w:sz w:val="22"/>
          <w:szCs w:val="22"/>
        </w:rPr>
        <w:t>Etcetera</w:t>
      </w:r>
    </w:p>
    <w:p w:rsidR="00D007C0" w:rsidRDefault="00D007C0" w:rsidP="00D007C0">
      <w:pPr>
        <w:rPr>
          <w:rFonts w:ascii="Arial" w:hAnsi="Arial" w:cs="Arial"/>
          <w:sz w:val="22"/>
          <w:szCs w:val="22"/>
        </w:rPr>
      </w:pPr>
    </w:p>
    <w:p w:rsidR="00D007C0" w:rsidRPr="00D007C0" w:rsidRDefault="00D007C0" w:rsidP="00D007C0">
      <w:pPr>
        <w:jc w:val="center"/>
        <w:rPr>
          <w:rFonts w:ascii="Arial" w:hAnsi="Arial" w:cs="Arial"/>
          <w:sz w:val="22"/>
          <w:szCs w:val="22"/>
        </w:rPr>
      </w:pPr>
      <w:r>
        <w:rPr>
          <w:rFonts w:ascii="Arial" w:hAnsi="Arial" w:cs="Arial"/>
          <w:sz w:val="22"/>
          <w:szCs w:val="22"/>
        </w:rPr>
        <w:t>----------</w:t>
      </w:r>
      <w:bookmarkStart w:id="0" w:name="_GoBack"/>
      <w:bookmarkEnd w:id="0"/>
      <w:r>
        <w:rPr>
          <w:rFonts w:ascii="Arial" w:hAnsi="Arial" w:cs="Arial"/>
          <w:sz w:val="22"/>
          <w:szCs w:val="22"/>
        </w:rPr>
        <w:t>-------------------------------------------------</w:t>
      </w:r>
    </w:p>
    <w:sectPr w:rsidR="00D007C0" w:rsidRPr="00D00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2A7B"/>
    <w:multiLevelType w:val="hybridMultilevel"/>
    <w:tmpl w:val="B438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57ABA"/>
    <w:multiLevelType w:val="hybridMultilevel"/>
    <w:tmpl w:val="054EEA3E"/>
    <w:lvl w:ilvl="0" w:tplc="A2200FA8">
      <w:start w:val="1"/>
      <w:numFmt w:val="upperLetter"/>
      <w:lvlText w:val="%1."/>
      <w:lvlJc w:val="left"/>
      <w:pPr>
        <w:tabs>
          <w:tab w:val="num" w:pos="720"/>
        </w:tabs>
        <w:ind w:left="720" w:hanging="360"/>
      </w:pPr>
    </w:lvl>
    <w:lvl w:ilvl="1" w:tplc="1BAE5080" w:tentative="1">
      <w:start w:val="1"/>
      <w:numFmt w:val="decimal"/>
      <w:lvlText w:val="%2."/>
      <w:lvlJc w:val="left"/>
      <w:pPr>
        <w:tabs>
          <w:tab w:val="num" w:pos="1440"/>
        </w:tabs>
        <w:ind w:left="1440" w:hanging="360"/>
      </w:pPr>
    </w:lvl>
    <w:lvl w:ilvl="2" w:tplc="C4441496" w:tentative="1">
      <w:start w:val="1"/>
      <w:numFmt w:val="decimal"/>
      <w:lvlText w:val="%3."/>
      <w:lvlJc w:val="left"/>
      <w:pPr>
        <w:tabs>
          <w:tab w:val="num" w:pos="2160"/>
        </w:tabs>
        <w:ind w:left="2160" w:hanging="360"/>
      </w:pPr>
    </w:lvl>
    <w:lvl w:ilvl="3" w:tplc="000888E2" w:tentative="1">
      <w:start w:val="1"/>
      <w:numFmt w:val="decimal"/>
      <w:lvlText w:val="%4."/>
      <w:lvlJc w:val="left"/>
      <w:pPr>
        <w:tabs>
          <w:tab w:val="num" w:pos="2880"/>
        </w:tabs>
        <w:ind w:left="2880" w:hanging="360"/>
      </w:pPr>
    </w:lvl>
    <w:lvl w:ilvl="4" w:tplc="CBE0F0B2" w:tentative="1">
      <w:start w:val="1"/>
      <w:numFmt w:val="decimal"/>
      <w:lvlText w:val="%5."/>
      <w:lvlJc w:val="left"/>
      <w:pPr>
        <w:tabs>
          <w:tab w:val="num" w:pos="3600"/>
        </w:tabs>
        <w:ind w:left="3600" w:hanging="360"/>
      </w:pPr>
    </w:lvl>
    <w:lvl w:ilvl="5" w:tplc="789690B4" w:tentative="1">
      <w:start w:val="1"/>
      <w:numFmt w:val="decimal"/>
      <w:lvlText w:val="%6."/>
      <w:lvlJc w:val="left"/>
      <w:pPr>
        <w:tabs>
          <w:tab w:val="num" w:pos="4320"/>
        </w:tabs>
        <w:ind w:left="4320" w:hanging="360"/>
      </w:pPr>
    </w:lvl>
    <w:lvl w:ilvl="6" w:tplc="C9CE66FC" w:tentative="1">
      <w:start w:val="1"/>
      <w:numFmt w:val="decimal"/>
      <w:lvlText w:val="%7."/>
      <w:lvlJc w:val="left"/>
      <w:pPr>
        <w:tabs>
          <w:tab w:val="num" w:pos="5040"/>
        </w:tabs>
        <w:ind w:left="5040" w:hanging="360"/>
      </w:pPr>
    </w:lvl>
    <w:lvl w:ilvl="7" w:tplc="47DE9E26" w:tentative="1">
      <w:start w:val="1"/>
      <w:numFmt w:val="decimal"/>
      <w:lvlText w:val="%8."/>
      <w:lvlJc w:val="left"/>
      <w:pPr>
        <w:tabs>
          <w:tab w:val="num" w:pos="5760"/>
        </w:tabs>
        <w:ind w:left="5760" w:hanging="360"/>
      </w:pPr>
    </w:lvl>
    <w:lvl w:ilvl="8" w:tplc="B2FE4C9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A9"/>
    <w:rsid w:val="003722A9"/>
    <w:rsid w:val="00D007C0"/>
    <w:rsid w:val="00D575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C0"/>
    <w:pPr>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C0"/>
    <w:pPr>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CF313FD7.dotm</Template>
  <TotalTime>25</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Autologon</dc:creator>
  <cp:lastModifiedBy>Autologon</cp:lastModifiedBy>
  <cp:revision>2</cp:revision>
  <dcterms:created xsi:type="dcterms:W3CDTF">2014-10-31T12:50:00Z</dcterms:created>
  <dcterms:modified xsi:type="dcterms:W3CDTF">2014-10-31T13:17:00Z</dcterms:modified>
</cp:coreProperties>
</file>