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98" w:rsidRDefault="002B3298">
      <w:pPr>
        <w:pStyle w:val="Titlepage"/>
        <w:spacing w:after="240"/>
        <w:ind w:firstLine="720"/>
        <w:outlineLvl w:val="0"/>
        <w:rPr>
          <w:b/>
          <w:sz w:val="32"/>
          <w:lang w:val="en-GB"/>
        </w:rPr>
      </w:pPr>
      <w:r>
        <w:rPr>
          <w:snapToGrid w:val="0"/>
          <w:sz w:val="36"/>
          <w:lang w:val="en-GB"/>
        </w:rPr>
        <w:t>WMO SPICE Teleconference</w:t>
      </w:r>
    </w:p>
    <w:tbl>
      <w:tblPr>
        <w:tblW w:w="9782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844"/>
        <w:gridCol w:w="2693"/>
        <w:gridCol w:w="2244"/>
        <w:gridCol w:w="3001"/>
      </w:tblGrid>
      <w:tr w:rsidR="002B3298" w:rsidTr="0066364A">
        <w:trPr>
          <w:cantSplit/>
          <w:trHeight w:val="400"/>
        </w:trPr>
        <w:tc>
          <w:tcPr>
            <w:tcW w:w="1844" w:type="dxa"/>
            <w:shd w:val="pct12" w:color="auto" w:fill="FFFFFF"/>
            <w:vAlign w:val="center"/>
          </w:tcPr>
          <w:p w:rsidR="002B3298" w:rsidRDefault="002B3298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2B3298" w:rsidRPr="004D1EED" w:rsidRDefault="002B3298" w:rsidP="0066364A">
            <w:pPr>
              <w:pStyle w:val="TableTex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16.11</w:t>
            </w:r>
            <w:r w:rsidRPr="004D1EED">
              <w:rPr>
                <w:rFonts w:ascii="Arial" w:hAnsi="Arial"/>
                <w:b/>
                <w:sz w:val="22"/>
                <w:szCs w:val="22"/>
              </w:rPr>
              <w:t>.2012</w:t>
            </w:r>
          </w:p>
        </w:tc>
        <w:tc>
          <w:tcPr>
            <w:tcW w:w="2244" w:type="dxa"/>
            <w:shd w:val="pct12" w:color="auto" w:fill="FFFFFF"/>
            <w:vAlign w:val="center"/>
          </w:tcPr>
          <w:p w:rsidR="002B3298" w:rsidRDefault="002B3298" w:rsidP="00C13967">
            <w:pPr>
              <w:pStyle w:val="TableHeader"/>
              <w:tabs>
                <w:tab w:val="center" w:pos="1037"/>
              </w:tabs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Time</w:t>
            </w:r>
            <w:r>
              <w:rPr>
                <w:rFonts w:ascii="Arial" w:hAnsi="Arial"/>
                <w:sz w:val="16"/>
              </w:rPr>
              <w:tab/>
            </w:r>
          </w:p>
        </w:tc>
        <w:tc>
          <w:tcPr>
            <w:tcW w:w="3001" w:type="dxa"/>
            <w:vAlign w:val="center"/>
          </w:tcPr>
          <w:p w:rsidR="002B3298" w:rsidRPr="004D1EED" w:rsidRDefault="002B3298" w:rsidP="0066364A">
            <w:pPr>
              <w:pStyle w:val="Table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14:00 – 16</w:t>
            </w:r>
            <w:r w:rsidRPr="004D1EED">
              <w:rPr>
                <w:rFonts w:ascii="Arial" w:hAnsi="Arial"/>
                <w:sz w:val="22"/>
                <w:szCs w:val="22"/>
              </w:rPr>
              <w:t>:00 (CET)</w:t>
            </w:r>
          </w:p>
        </w:tc>
      </w:tr>
      <w:tr w:rsidR="002B3298" w:rsidTr="0066364A">
        <w:trPr>
          <w:cantSplit/>
          <w:trHeight w:val="375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2B3298" w:rsidRDefault="002B3298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Purpose</w:t>
            </w:r>
          </w:p>
        </w:tc>
        <w:tc>
          <w:tcPr>
            <w:tcW w:w="7938" w:type="dxa"/>
            <w:gridSpan w:val="3"/>
            <w:tcBorders>
              <w:left w:val="nil"/>
            </w:tcBorders>
            <w:vAlign w:val="center"/>
          </w:tcPr>
          <w:p w:rsidR="002B3298" w:rsidRPr="004D1EED" w:rsidRDefault="002B3298" w:rsidP="0066364A">
            <w:pPr>
              <w:pStyle w:val="TableHeader"/>
              <w:spacing w:after="0"/>
              <w:rPr>
                <w:rFonts w:ascii="Arial" w:hAnsi="Arial"/>
                <w:sz w:val="22"/>
                <w:szCs w:val="22"/>
              </w:rPr>
            </w:pPr>
            <w:r w:rsidRPr="004D1EED">
              <w:rPr>
                <w:rFonts w:ascii="Arial" w:hAnsi="Arial"/>
                <w:sz w:val="22"/>
                <w:szCs w:val="22"/>
              </w:rPr>
              <w:t>SPICE</w:t>
            </w:r>
          </w:p>
        </w:tc>
      </w:tr>
      <w:tr w:rsidR="002B3298" w:rsidTr="00C13967">
        <w:trPr>
          <w:cantSplit/>
          <w:trHeight w:val="400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2B3298" w:rsidRDefault="002B3298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IOC member attendees</w:t>
            </w:r>
            <w:r>
              <w:rPr>
                <w:rFonts w:ascii="Arial" w:hAnsi="Arial"/>
                <w:sz w:val="16"/>
              </w:rPr>
              <w:br/>
              <w:t>(strike though if not attending)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2B3298" w:rsidRPr="00E91649" w:rsidRDefault="002B3298">
            <w:pPr>
              <w:pStyle w:val="TableHeader"/>
              <w:spacing w:after="0"/>
              <w:rPr>
                <w:rFonts w:ascii="Arial" w:hAnsi="Arial"/>
                <w:strike/>
                <w:sz w:val="22"/>
                <w:szCs w:val="22"/>
              </w:rPr>
            </w:pPr>
            <w:r w:rsidRPr="00FE6DAD">
              <w:rPr>
                <w:rFonts w:ascii="Arial" w:hAnsi="Arial"/>
                <w:sz w:val="22"/>
                <w:szCs w:val="22"/>
              </w:rPr>
              <w:t>R. Nitu</w:t>
            </w:r>
            <w:r w:rsidRPr="004F4F70">
              <w:rPr>
                <w:rFonts w:ascii="Arial" w:hAnsi="Arial"/>
                <w:sz w:val="22"/>
                <w:szCs w:val="22"/>
              </w:rPr>
              <w:t xml:space="preserve">, </w:t>
            </w:r>
            <w:r w:rsidRPr="0095248B">
              <w:rPr>
                <w:rFonts w:ascii="Arial" w:hAnsi="Arial"/>
                <w:sz w:val="22"/>
                <w:szCs w:val="22"/>
              </w:rPr>
              <w:t>B. Baker,</w:t>
            </w:r>
            <w:r w:rsidRPr="005A2F86">
              <w:rPr>
                <w:rFonts w:ascii="Arial" w:hAnsi="Arial"/>
                <w:strike/>
                <w:sz w:val="22"/>
                <w:szCs w:val="22"/>
              </w:rPr>
              <w:t xml:space="preserve"> J. Hendrikx</w:t>
            </w:r>
            <w:r w:rsidRPr="005A2F86">
              <w:rPr>
                <w:rFonts w:ascii="Arial" w:hAnsi="Arial"/>
                <w:sz w:val="22"/>
                <w:szCs w:val="22"/>
              </w:rPr>
              <w:t xml:space="preserve">, E. Lanzinger, </w:t>
            </w:r>
            <w:r w:rsidRPr="009D5882">
              <w:rPr>
                <w:rFonts w:ascii="Arial" w:hAnsi="Arial"/>
                <w:strike/>
                <w:sz w:val="22"/>
                <w:szCs w:val="22"/>
              </w:rPr>
              <w:t xml:space="preserve">H. Liang, </w:t>
            </w:r>
            <w:r w:rsidRPr="00FB3C80">
              <w:rPr>
                <w:rFonts w:ascii="Arial" w:hAnsi="Arial"/>
                <w:strike/>
                <w:sz w:val="22"/>
                <w:szCs w:val="22"/>
              </w:rPr>
              <w:t>Y.-A. Roulet,</w:t>
            </w:r>
            <w:r w:rsidRPr="005A2F86">
              <w:rPr>
                <w:rFonts w:ascii="Arial" w:hAnsi="Arial"/>
                <w:strike/>
                <w:sz w:val="22"/>
                <w:szCs w:val="22"/>
              </w:rPr>
              <w:t xml:space="preserve"> F. Sabatini, </w:t>
            </w:r>
            <w:r w:rsidRPr="009D5882">
              <w:rPr>
                <w:rFonts w:ascii="Arial" w:hAnsi="Arial"/>
                <w:strike/>
                <w:sz w:val="22"/>
                <w:szCs w:val="22"/>
              </w:rPr>
              <w:t>V. Vuglinsky</w:t>
            </w:r>
          </w:p>
        </w:tc>
      </w:tr>
      <w:tr w:rsidR="002B3298" w:rsidRPr="001208F1" w:rsidTr="00C13967">
        <w:trPr>
          <w:cantSplit/>
          <w:trHeight w:val="400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2B3298" w:rsidRDefault="002B3298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IOC ex-officio member attendees</w:t>
            </w:r>
            <w:r>
              <w:rPr>
                <w:rFonts w:ascii="Arial" w:hAnsi="Arial"/>
                <w:sz w:val="16"/>
              </w:rPr>
              <w:br/>
              <w:t>(strike though if not attending)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2B3298" w:rsidRPr="009D5882" w:rsidRDefault="002B3298" w:rsidP="00BD66F6">
            <w:pPr>
              <w:pStyle w:val="TableHeader"/>
              <w:spacing w:after="0"/>
              <w:rPr>
                <w:rFonts w:ascii="Arial" w:hAnsi="Arial"/>
                <w:strike/>
                <w:sz w:val="22"/>
                <w:szCs w:val="22"/>
              </w:rPr>
            </w:pPr>
            <w:r w:rsidRPr="00FB3C80">
              <w:rPr>
                <w:rFonts w:ascii="Arial" w:hAnsi="Arial"/>
                <w:strike/>
                <w:sz w:val="22"/>
                <w:szCs w:val="22"/>
              </w:rPr>
              <w:t>S. Bilish (Australia)</w:t>
            </w:r>
            <w:r w:rsidRPr="00FE6DAD">
              <w:rPr>
                <w:rFonts w:ascii="Arial" w:hAnsi="Arial"/>
                <w:sz w:val="22"/>
                <w:szCs w:val="22"/>
              </w:rPr>
              <w:t xml:space="preserve">             R. Nitu </w:t>
            </w:r>
            <w:r w:rsidRPr="004F4F70">
              <w:rPr>
                <w:rFonts w:ascii="Arial" w:hAnsi="Arial"/>
                <w:sz w:val="22"/>
                <w:szCs w:val="22"/>
              </w:rPr>
              <w:t xml:space="preserve">– </w:t>
            </w:r>
            <w:r w:rsidRPr="002D0236">
              <w:rPr>
                <w:rFonts w:ascii="Arial" w:hAnsi="Arial"/>
                <w:sz w:val="22"/>
                <w:szCs w:val="22"/>
              </w:rPr>
              <w:t xml:space="preserve">C. Smith – </w:t>
            </w:r>
            <w:r w:rsidRPr="00FB3C80">
              <w:rPr>
                <w:rFonts w:ascii="Arial" w:hAnsi="Arial"/>
                <w:strike/>
                <w:sz w:val="22"/>
                <w:szCs w:val="22"/>
              </w:rPr>
              <w:t>D. Yang</w:t>
            </w:r>
            <w:r w:rsidRPr="003D37CF">
              <w:rPr>
                <w:rFonts w:ascii="Arial" w:hAnsi="Arial"/>
                <w:sz w:val="22"/>
                <w:szCs w:val="22"/>
              </w:rPr>
              <w:t xml:space="preserve"> (Canada),</w:t>
            </w:r>
            <w:r w:rsidRPr="009D5882">
              <w:rPr>
                <w:rFonts w:ascii="Arial" w:hAnsi="Arial"/>
                <w:strike/>
                <w:sz w:val="22"/>
                <w:szCs w:val="22"/>
              </w:rPr>
              <w:t xml:space="preserve"> </w:t>
            </w:r>
            <w:r w:rsidRPr="009D5882">
              <w:rPr>
                <w:rFonts w:ascii="Arial" w:hAnsi="Arial"/>
                <w:strike/>
                <w:sz w:val="22"/>
                <w:szCs w:val="22"/>
              </w:rPr>
              <w:br/>
              <w:t>S. MacDonell (Chile</w:t>
            </w:r>
            <w:r w:rsidRPr="005A2F86">
              <w:rPr>
                <w:rFonts w:ascii="Arial" w:hAnsi="Arial"/>
                <w:sz w:val="22"/>
                <w:szCs w:val="22"/>
              </w:rPr>
              <w:t xml:space="preserve">)           </w:t>
            </w:r>
            <w:r w:rsidRPr="00FB3C80">
              <w:rPr>
                <w:rFonts w:ascii="Arial" w:hAnsi="Arial"/>
                <w:strike/>
                <w:sz w:val="22"/>
                <w:szCs w:val="22"/>
              </w:rPr>
              <w:t>O. Aulamo (Finland)</w:t>
            </w:r>
            <w:r w:rsidRPr="003D37CF">
              <w:rPr>
                <w:rFonts w:ascii="Arial" w:hAnsi="Arial"/>
                <w:sz w:val="22"/>
                <w:szCs w:val="22"/>
              </w:rPr>
              <w:t xml:space="preserve">       </w:t>
            </w:r>
            <w:r w:rsidRPr="009D5882">
              <w:rPr>
                <w:rFonts w:ascii="Arial" w:hAnsi="Arial"/>
                <w:strike/>
                <w:sz w:val="22"/>
                <w:szCs w:val="22"/>
              </w:rPr>
              <w:t xml:space="preserve"> TBD (Japan)</w:t>
            </w:r>
            <w:r w:rsidRPr="009D5882">
              <w:rPr>
                <w:rFonts w:ascii="Arial" w:hAnsi="Arial"/>
                <w:strike/>
                <w:sz w:val="22"/>
                <w:szCs w:val="22"/>
              </w:rPr>
              <w:br/>
              <w:t>C. Zammit (New Zealand</w:t>
            </w:r>
            <w:r w:rsidRPr="003D37CF">
              <w:rPr>
                <w:rFonts w:ascii="Arial" w:hAnsi="Arial"/>
                <w:strike/>
                <w:sz w:val="22"/>
                <w:szCs w:val="22"/>
              </w:rPr>
              <w:t>)</w:t>
            </w:r>
            <w:r w:rsidRPr="00F25A70">
              <w:rPr>
                <w:rFonts w:ascii="Arial" w:hAnsi="Arial"/>
                <w:sz w:val="22"/>
                <w:szCs w:val="22"/>
              </w:rPr>
              <w:t xml:space="preserve">   </w:t>
            </w:r>
            <w:r w:rsidRPr="00FB3C80">
              <w:rPr>
                <w:rFonts w:ascii="Arial" w:hAnsi="Arial"/>
                <w:sz w:val="22"/>
                <w:szCs w:val="22"/>
              </w:rPr>
              <w:t>M. Wolff (Norway)</w:t>
            </w:r>
            <w:r w:rsidRPr="00FE6DAD">
              <w:rPr>
                <w:rFonts w:ascii="Arial" w:hAnsi="Arial"/>
                <w:sz w:val="22"/>
                <w:szCs w:val="22"/>
              </w:rPr>
              <w:t xml:space="preserve">           </w:t>
            </w:r>
            <w:r w:rsidRPr="009D5882">
              <w:rPr>
                <w:rFonts w:ascii="Arial" w:hAnsi="Arial"/>
                <w:strike/>
                <w:sz w:val="22"/>
                <w:szCs w:val="22"/>
              </w:rPr>
              <w:t>M. Karzynski (Poland)</w:t>
            </w:r>
          </w:p>
          <w:p w:rsidR="002B3298" w:rsidRPr="003D37CF" w:rsidRDefault="002B3298" w:rsidP="00BD66F6">
            <w:pPr>
              <w:pStyle w:val="TableHeader"/>
              <w:spacing w:after="0"/>
              <w:rPr>
                <w:rFonts w:ascii="Arial" w:hAnsi="Arial"/>
                <w:sz w:val="22"/>
                <w:szCs w:val="22"/>
              </w:rPr>
            </w:pPr>
            <w:r w:rsidRPr="009D5882">
              <w:rPr>
                <w:rFonts w:ascii="Arial" w:hAnsi="Arial"/>
                <w:strike/>
                <w:sz w:val="22"/>
                <w:szCs w:val="22"/>
              </w:rPr>
              <w:t>TBD (Russian Fed</w:t>
            </w:r>
            <w:r w:rsidRPr="00F25A70">
              <w:rPr>
                <w:rFonts w:ascii="Arial" w:hAnsi="Arial"/>
                <w:strike/>
                <w:sz w:val="22"/>
                <w:szCs w:val="22"/>
              </w:rPr>
              <w:t>.)</w:t>
            </w:r>
            <w:r w:rsidRPr="003D37CF">
              <w:rPr>
                <w:rFonts w:ascii="Arial" w:hAnsi="Arial"/>
                <w:sz w:val="22"/>
                <w:szCs w:val="22"/>
              </w:rPr>
              <w:t xml:space="preserve">             </w:t>
            </w:r>
            <w:r w:rsidRPr="00FB3C80">
              <w:rPr>
                <w:rFonts w:ascii="Arial" w:hAnsi="Arial"/>
                <w:strike/>
                <w:sz w:val="22"/>
                <w:szCs w:val="22"/>
              </w:rPr>
              <w:t>Y.-A. Roulet (Switzerland)</w:t>
            </w:r>
          </w:p>
          <w:p w:rsidR="002B3298" w:rsidRPr="004D1EED" w:rsidRDefault="002B3298" w:rsidP="00BD66F6">
            <w:pPr>
              <w:pStyle w:val="TableHeader"/>
              <w:spacing w:after="0"/>
              <w:rPr>
                <w:rFonts w:ascii="Arial" w:hAnsi="Arial"/>
                <w:sz w:val="22"/>
                <w:szCs w:val="22"/>
              </w:rPr>
            </w:pPr>
            <w:r w:rsidRPr="003D37CF">
              <w:rPr>
                <w:rFonts w:ascii="Arial" w:hAnsi="Arial"/>
                <w:sz w:val="22"/>
                <w:szCs w:val="22"/>
              </w:rPr>
              <w:t>R. Rasmussen (USA)</w:t>
            </w:r>
            <w:r w:rsidRPr="004F4F70">
              <w:rPr>
                <w:rFonts w:ascii="Arial" w:hAnsi="Arial"/>
                <w:sz w:val="22"/>
                <w:szCs w:val="22"/>
              </w:rPr>
              <w:t xml:space="preserve">          </w:t>
            </w:r>
            <w:r w:rsidRPr="00407AF2">
              <w:rPr>
                <w:rFonts w:ascii="Arial" w:hAnsi="Arial"/>
                <w:sz w:val="22"/>
                <w:szCs w:val="22"/>
              </w:rPr>
              <w:t>E. Vuerich (Italy)</w:t>
            </w:r>
          </w:p>
        </w:tc>
      </w:tr>
      <w:tr w:rsidR="002B3298" w:rsidTr="00E42CBE">
        <w:trPr>
          <w:cantSplit/>
          <w:trHeight w:val="679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2B3298" w:rsidRDefault="002B3298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Other Attendees</w:t>
            </w:r>
          </w:p>
          <w:p w:rsidR="002B3298" w:rsidRDefault="002B3298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(optional)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2B3298" w:rsidRPr="004D1EED" w:rsidRDefault="002B3298" w:rsidP="00584510">
            <w:pPr>
              <w:pStyle w:val="TableHeader"/>
              <w:spacing w:after="0"/>
              <w:rPr>
                <w:rFonts w:ascii="Arial" w:hAnsi="Arial"/>
                <w:sz w:val="22"/>
                <w:szCs w:val="22"/>
                <w:lang w:val="it-IT"/>
              </w:rPr>
            </w:pPr>
            <w:r w:rsidRPr="00FB3C80">
              <w:rPr>
                <w:rFonts w:ascii="Arial" w:hAnsi="Arial"/>
                <w:sz w:val="22"/>
                <w:szCs w:val="22"/>
              </w:rPr>
              <w:t>M. Colli,</w:t>
            </w:r>
            <w:r w:rsidRPr="00230468">
              <w:rPr>
                <w:rFonts w:ascii="Arial" w:hAnsi="Arial"/>
                <w:sz w:val="22"/>
                <w:szCs w:val="22"/>
              </w:rPr>
              <w:t xml:space="preserve"> </w:t>
            </w:r>
            <w:r w:rsidRPr="00FB3C80">
              <w:rPr>
                <w:rFonts w:ascii="Arial" w:hAnsi="Arial"/>
                <w:sz w:val="22"/>
                <w:szCs w:val="22"/>
              </w:rPr>
              <w:t>B. Day,</w:t>
            </w:r>
            <w:r w:rsidRPr="00E91649">
              <w:rPr>
                <w:rFonts w:ascii="Arial" w:hAnsi="Arial"/>
                <w:sz w:val="22"/>
                <w:szCs w:val="22"/>
              </w:rPr>
              <w:t xml:space="preserve"> </w:t>
            </w:r>
            <w:r w:rsidRPr="00FB3C80">
              <w:rPr>
                <w:rFonts w:ascii="Arial" w:hAnsi="Arial"/>
                <w:sz w:val="22"/>
                <w:szCs w:val="22"/>
              </w:rPr>
              <w:t>M. Earle</w:t>
            </w:r>
            <w:r w:rsidRPr="00FB3C80">
              <w:rPr>
                <w:rFonts w:ascii="Arial" w:hAnsi="Arial"/>
                <w:strike/>
                <w:sz w:val="22"/>
                <w:szCs w:val="22"/>
              </w:rPr>
              <w:t>,</w:t>
            </w:r>
            <w:r w:rsidRPr="009D5882">
              <w:rPr>
                <w:rFonts w:ascii="Arial" w:hAnsi="Arial"/>
                <w:strike/>
                <w:sz w:val="22"/>
                <w:szCs w:val="22"/>
              </w:rPr>
              <w:t xml:space="preserve"> B. Faisal</w:t>
            </w:r>
            <w:r w:rsidRPr="00FE6DAD">
              <w:rPr>
                <w:rFonts w:ascii="Arial" w:hAnsi="Arial"/>
                <w:strike/>
                <w:sz w:val="22"/>
                <w:szCs w:val="22"/>
              </w:rPr>
              <w:t xml:space="preserve">, </w:t>
            </w:r>
            <w:r w:rsidRPr="00FB3C80">
              <w:rPr>
                <w:rFonts w:ascii="Arial" w:hAnsi="Arial"/>
                <w:strike/>
                <w:sz w:val="22"/>
                <w:szCs w:val="22"/>
              </w:rPr>
              <w:t>B. Goodison, J. Hoover</w:t>
            </w:r>
            <w:r w:rsidRPr="003D37CF">
              <w:rPr>
                <w:rFonts w:ascii="Arial" w:hAnsi="Arial"/>
                <w:strike/>
                <w:sz w:val="22"/>
                <w:szCs w:val="22"/>
              </w:rPr>
              <w:t xml:space="preserve">, </w:t>
            </w:r>
            <w:r w:rsidRPr="005A2F86">
              <w:rPr>
                <w:rFonts w:ascii="Arial" w:hAnsi="Arial"/>
                <w:strike/>
                <w:sz w:val="22"/>
                <w:szCs w:val="22"/>
              </w:rPr>
              <w:t xml:space="preserve">P. Joe, J. Kochendorfer, </w:t>
            </w:r>
            <w:r w:rsidRPr="00FB3C80">
              <w:rPr>
                <w:rFonts w:ascii="Arial" w:hAnsi="Arial"/>
                <w:strike/>
                <w:sz w:val="22"/>
                <w:szCs w:val="22"/>
              </w:rPr>
              <w:t>T. Laine,</w:t>
            </w:r>
            <w:r w:rsidRPr="00FB3C80">
              <w:rPr>
                <w:rFonts w:ascii="Arial" w:hAnsi="Arial"/>
                <w:sz w:val="22"/>
                <w:szCs w:val="22"/>
              </w:rPr>
              <w:t xml:space="preserve"> S. Landolt, L. Lanza, </w:t>
            </w:r>
            <w:r w:rsidRPr="009D5882">
              <w:rPr>
                <w:rFonts w:ascii="Arial" w:hAnsi="Arial"/>
                <w:sz w:val="22"/>
                <w:szCs w:val="22"/>
              </w:rPr>
              <w:t>I. Rüedi,</w:t>
            </w:r>
            <w:r w:rsidRPr="00D2256B">
              <w:rPr>
                <w:rFonts w:ascii="Arial" w:hAnsi="Arial"/>
                <w:sz w:val="22"/>
                <w:szCs w:val="22"/>
              </w:rPr>
              <w:t xml:space="preserve"> </w:t>
            </w:r>
            <w:r w:rsidRPr="003D37CF">
              <w:rPr>
                <w:rFonts w:ascii="Arial" w:hAnsi="Arial"/>
                <w:strike/>
                <w:sz w:val="22"/>
                <w:szCs w:val="22"/>
              </w:rPr>
              <w:t xml:space="preserve">A. Samanter, </w:t>
            </w:r>
            <w:r w:rsidRPr="005A2F86">
              <w:rPr>
                <w:rFonts w:ascii="Arial" w:hAnsi="Arial"/>
                <w:strike/>
                <w:sz w:val="22"/>
                <w:szCs w:val="22"/>
              </w:rPr>
              <w:t>Janti Reid, Andy Gaydos</w:t>
            </w:r>
          </w:p>
        </w:tc>
      </w:tr>
      <w:tr w:rsidR="002B3298" w:rsidTr="00C13967">
        <w:trPr>
          <w:cantSplit/>
          <w:trHeight w:val="345"/>
        </w:trPr>
        <w:tc>
          <w:tcPr>
            <w:tcW w:w="1844" w:type="dxa"/>
            <w:shd w:val="pct12" w:color="auto" w:fill="FFFFFF"/>
            <w:vAlign w:val="center"/>
          </w:tcPr>
          <w:p w:rsidR="002B3298" w:rsidRDefault="002B3298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Distribution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2B3298" w:rsidRPr="004D1EED" w:rsidRDefault="002B3298">
            <w:pPr>
              <w:pStyle w:val="TableHeader"/>
              <w:spacing w:after="0"/>
              <w:rPr>
                <w:rFonts w:ascii="Arial" w:hAnsi="Arial"/>
                <w:sz w:val="22"/>
                <w:szCs w:val="22"/>
                <w:lang w:val="it-IT"/>
              </w:rPr>
            </w:pPr>
            <w:r w:rsidRPr="004D1EED">
              <w:rPr>
                <w:rFonts w:ascii="Arial" w:hAnsi="Arial"/>
                <w:sz w:val="22"/>
                <w:szCs w:val="22"/>
                <w:lang w:val="it-IT"/>
              </w:rPr>
              <w:t>All attendees, IOC (including IOC ex-officio members)</w:t>
            </w:r>
          </w:p>
        </w:tc>
      </w:tr>
      <w:tr w:rsidR="002B3298" w:rsidRPr="00E42CBE" w:rsidTr="00E364DD">
        <w:trPr>
          <w:cantSplit/>
          <w:trHeight w:val="280"/>
        </w:trPr>
        <w:tc>
          <w:tcPr>
            <w:tcW w:w="1844" w:type="dxa"/>
            <w:shd w:val="pct12" w:color="auto" w:fill="FFFFFF"/>
            <w:vAlign w:val="center"/>
          </w:tcPr>
          <w:p w:rsidR="002B3298" w:rsidRPr="00E42CBE" w:rsidRDefault="002B3298" w:rsidP="00FD148F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 w:rsidRPr="00E42CBE">
              <w:rPr>
                <w:rFonts w:ascii="Arial" w:hAnsi="Arial"/>
                <w:sz w:val="16"/>
              </w:rPr>
              <w:t>Moderator</w:t>
            </w:r>
          </w:p>
        </w:tc>
        <w:tc>
          <w:tcPr>
            <w:tcW w:w="2693" w:type="dxa"/>
            <w:tcBorders>
              <w:left w:val="nil"/>
            </w:tcBorders>
          </w:tcPr>
          <w:p w:rsidR="002B3298" w:rsidRPr="00E42CBE" w:rsidRDefault="002B3298" w:rsidP="00FD148F">
            <w:pPr>
              <w:pStyle w:val="TableHeader"/>
              <w:spacing w:after="0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</w:rPr>
              <w:t>Rodica Nitu</w:t>
            </w:r>
          </w:p>
        </w:tc>
        <w:tc>
          <w:tcPr>
            <w:tcW w:w="2244" w:type="dxa"/>
            <w:shd w:val="pct12" w:color="auto" w:fill="FFFFFF"/>
            <w:vAlign w:val="center"/>
          </w:tcPr>
          <w:p w:rsidR="002B3298" w:rsidRPr="00E42CBE" w:rsidRDefault="002B3298" w:rsidP="00E42CBE">
            <w:pPr>
              <w:pStyle w:val="TableHeader"/>
              <w:tabs>
                <w:tab w:val="center" w:pos="1037"/>
              </w:tabs>
              <w:spacing w:before="0" w:after="0"/>
              <w:rPr>
                <w:rFonts w:ascii="Arial" w:hAnsi="Arial"/>
              </w:rPr>
            </w:pPr>
            <w:r w:rsidRPr="00E42CBE">
              <w:rPr>
                <w:rFonts w:ascii="Arial" w:hAnsi="Arial"/>
                <w:sz w:val="16"/>
              </w:rPr>
              <w:t>Recorder</w:t>
            </w:r>
          </w:p>
        </w:tc>
        <w:tc>
          <w:tcPr>
            <w:tcW w:w="3001" w:type="dxa"/>
            <w:vAlign w:val="center"/>
          </w:tcPr>
          <w:p w:rsidR="002B3298" w:rsidRPr="00E42CBE" w:rsidRDefault="002B3298" w:rsidP="00E42CBE">
            <w:pPr>
              <w:pStyle w:val="TableText"/>
              <w:rPr>
                <w:rFonts w:ascii="Arial" w:hAnsi="Arial"/>
                <w:b/>
                <w:sz w:val="22"/>
                <w:szCs w:val="22"/>
              </w:rPr>
            </w:pPr>
            <w:r w:rsidRPr="00E42CBE">
              <w:rPr>
                <w:rFonts w:ascii="Arial" w:hAnsi="Arial"/>
                <w:b/>
                <w:sz w:val="22"/>
                <w:szCs w:val="22"/>
                <w:lang w:val="it-IT"/>
              </w:rPr>
              <w:t>Isabelle Rüedi</w:t>
            </w:r>
          </w:p>
        </w:tc>
      </w:tr>
    </w:tbl>
    <w:p w:rsidR="002B3298" w:rsidRDefault="002B3298">
      <w:pPr>
        <w:pStyle w:val="Para1head"/>
        <w:keepNext/>
        <w:spacing w:before="0" w:after="0"/>
        <w:ind w:left="805" w:hanging="805"/>
        <w:rPr>
          <w:sz w:val="24"/>
        </w:rPr>
      </w:pPr>
    </w:p>
    <w:p w:rsidR="002B3298" w:rsidRDefault="002B3298">
      <w:pPr>
        <w:pStyle w:val="Para1head"/>
        <w:keepNext/>
        <w:spacing w:before="0" w:after="0"/>
        <w:ind w:left="805" w:hanging="805"/>
        <w:rPr>
          <w:sz w:val="24"/>
          <w:lang w:val="en-GB"/>
        </w:rPr>
      </w:pPr>
    </w:p>
    <w:p w:rsidR="002B3298" w:rsidRDefault="002B3298">
      <w:pPr>
        <w:pStyle w:val="Para1head"/>
        <w:keepNext/>
        <w:tabs>
          <w:tab w:val="clear" w:pos="360"/>
        </w:tabs>
        <w:spacing w:before="0"/>
        <w:ind w:left="0" w:firstLine="0"/>
        <w:rPr>
          <w:sz w:val="24"/>
          <w:lang w:val="en-GB"/>
        </w:rPr>
      </w:pPr>
      <w:r>
        <w:rPr>
          <w:sz w:val="24"/>
          <w:lang w:val="en-GB"/>
        </w:rPr>
        <w:t>Meeting Records</w:t>
      </w:r>
      <w:r>
        <w:rPr>
          <w:b w:val="0"/>
          <w:sz w:val="20"/>
          <w:lang w:val="en-GB"/>
        </w:rPr>
        <w:t xml:space="preserve"> (</w:t>
      </w:r>
      <w:r>
        <w:rPr>
          <w:sz w:val="20"/>
          <w:lang w:val="en-GB"/>
        </w:rPr>
        <w:t>A</w:t>
      </w:r>
      <w:r>
        <w:rPr>
          <w:b w:val="0"/>
          <w:sz w:val="20"/>
          <w:lang w:val="en-GB"/>
        </w:rPr>
        <w:t xml:space="preserve"> = Action / </w:t>
      </w:r>
      <w:r>
        <w:rPr>
          <w:sz w:val="20"/>
          <w:lang w:val="en-GB"/>
        </w:rPr>
        <w:t>D</w:t>
      </w:r>
      <w:r>
        <w:rPr>
          <w:b w:val="0"/>
          <w:sz w:val="20"/>
          <w:lang w:val="en-GB"/>
        </w:rPr>
        <w:t xml:space="preserve"> = Decision / </w:t>
      </w:r>
      <w:r>
        <w:rPr>
          <w:sz w:val="20"/>
          <w:lang w:val="en-GB"/>
        </w:rPr>
        <w:t>I</w:t>
      </w:r>
      <w:r>
        <w:rPr>
          <w:b w:val="0"/>
          <w:sz w:val="20"/>
          <w:lang w:val="en-GB"/>
        </w:rPr>
        <w:t xml:space="preserve"> = Information)</w:t>
      </w:r>
    </w:p>
    <w:tbl>
      <w:tblPr>
        <w:tblW w:w="9782" w:type="dxa"/>
        <w:tblInd w:w="-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10"/>
        <w:gridCol w:w="708"/>
        <w:gridCol w:w="5954"/>
        <w:gridCol w:w="1200"/>
        <w:gridCol w:w="1210"/>
      </w:tblGrid>
      <w:tr w:rsidR="002B3298" w:rsidTr="00F06E22">
        <w:trPr>
          <w:cantSplit/>
          <w:tblHeader/>
        </w:trPr>
        <w:tc>
          <w:tcPr>
            <w:tcW w:w="710" w:type="dxa"/>
            <w:shd w:val="pct12" w:color="auto" w:fill="FFFFFF"/>
          </w:tcPr>
          <w:p w:rsidR="002B3298" w:rsidRDefault="002B3298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# </w:t>
            </w:r>
          </w:p>
        </w:tc>
        <w:tc>
          <w:tcPr>
            <w:tcW w:w="708" w:type="dxa"/>
            <w:shd w:val="pct12" w:color="auto" w:fill="FFFFFF"/>
          </w:tcPr>
          <w:p w:rsidR="002B3298" w:rsidRDefault="002B3298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 / I / D</w:t>
            </w:r>
          </w:p>
        </w:tc>
        <w:tc>
          <w:tcPr>
            <w:tcW w:w="5954" w:type="dxa"/>
            <w:shd w:val="pct12" w:color="auto" w:fill="FFFFFF"/>
            <w:vAlign w:val="center"/>
          </w:tcPr>
          <w:p w:rsidR="002B3298" w:rsidRDefault="002B3298" w:rsidP="00F06E2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Item Description</w:t>
            </w:r>
          </w:p>
        </w:tc>
        <w:tc>
          <w:tcPr>
            <w:tcW w:w="1200" w:type="dxa"/>
            <w:shd w:val="pct12" w:color="auto" w:fill="FFFFFF"/>
            <w:vAlign w:val="center"/>
          </w:tcPr>
          <w:p w:rsidR="002B3298" w:rsidRDefault="002B3298" w:rsidP="00F06E2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Owner</w:t>
            </w:r>
          </w:p>
        </w:tc>
        <w:tc>
          <w:tcPr>
            <w:tcW w:w="1210" w:type="dxa"/>
            <w:shd w:val="pct12" w:color="auto" w:fill="FFFFFF"/>
            <w:vAlign w:val="center"/>
          </w:tcPr>
          <w:p w:rsidR="002B3298" w:rsidRDefault="002B3298" w:rsidP="00F06E2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Due Date</w:t>
            </w:r>
          </w:p>
        </w:tc>
      </w:tr>
      <w:tr w:rsidR="002B3298" w:rsidTr="009A5FE0">
        <w:trPr>
          <w:cantSplit/>
        </w:trPr>
        <w:tc>
          <w:tcPr>
            <w:tcW w:w="710" w:type="dxa"/>
          </w:tcPr>
          <w:p w:rsidR="002B3298" w:rsidRDefault="002B3298" w:rsidP="009A5FE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708" w:type="dxa"/>
          </w:tcPr>
          <w:p w:rsidR="002B3298" w:rsidRPr="00BC5D4F" w:rsidRDefault="002B3298" w:rsidP="00BC5D4F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I</w:t>
            </w:r>
          </w:p>
        </w:tc>
        <w:tc>
          <w:tcPr>
            <w:tcW w:w="5954" w:type="dxa"/>
          </w:tcPr>
          <w:p w:rsidR="002B3298" w:rsidRPr="00BC5D4F" w:rsidRDefault="002B3298" w:rsidP="009A5FE0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Presentation of Matteo on laboratory test results</w:t>
            </w:r>
          </w:p>
        </w:tc>
        <w:tc>
          <w:tcPr>
            <w:tcW w:w="1200" w:type="dxa"/>
          </w:tcPr>
          <w:p w:rsidR="002B3298" w:rsidRDefault="002B3298" w:rsidP="009A5FE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10" w:type="dxa"/>
          </w:tcPr>
          <w:p w:rsidR="002B3298" w:rsidRDefault="002B3298" w:rsidP="009A5FE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2B3298" w:rsidTr="009A5FE0">
        <w:trPr>
          <w:cantSplit/>
        </w:trPr>
        <w:tc>
          <w:tcPr>
            <w:tcW w:w="710" w:type="dxa"/>
          </w:tcPr>
          <w:p w:rsidR="002B3298" w:rsidRDefault="002B3298" w:rsidP="009A5FE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2B3298" w:rsidRDefault="002B3298" w:rsidP="009A5FE0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2B3298" w:rsidRDefault="002B3298" w:rsidP="009A5FE0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Evaluate capping in lab at -10°C with and without heating alg</w:t>
            </w:r>
            <w:r>
              <w:rPr>
                <w:rFonts w:ascii="Arial" w:hAnsi="Arial"/>
                <w:lang w:val="en-GB"/>
              </w:rPr>
              <w:t>o</w:t>
            </w:r>
            <w:r>
              <w:rPr>
                <w:rFonts w:ascii="Arial" w:hAnsi="Arial"/>
                <w:lang w:val="en-GB"/>
              </w:rPr>
              <w:t>rithm on</w:t>
            </w:r>
          </w:p>
        </w:tc>
        <w:tc>
          <w:tcPr>
            <w:tcW w:w="1200" w:type="dxa"/>
          </w:tcPr>
          <w:p w:rsidR="002B3298" w:rsidRDefault="002B3298" w:rsidP="009A5FE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Mateo</w:t>
            </w:r>
          </w:p>
        </w:tc>
        <w:tc>
          <w:tcPr>
            <w:tcW w:w="1210" w:type="dxa"/>
          </w:tcPr>
          <w:p w:rsidR="002B3298" w:rsidRDefault="002B3298" w:rsidP="009A5FE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31 Dec</w:t>
            </w:r>
          </w:p>
        </w:tc>
      </w:tr>
      <w:tr w:rsidR="002B3298" w:rsidTr="009A5FE0">
        <w:trPr>
          <w:cantSplit/>
        </w:trPr>
        <w:tc>
          <w:tcPr>
            <w:tcW w:w="710" w:type="dxa"/>
          </w:tcPr>
          <w:p w:rsidR="002B3298" w:rsidRDefault="002B3298" w:rsidP="009A5FE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</w:t>
            </w:r>
          </w:p>
        </w:tc>
        <w:tc>
          <w:tcPr>
            <w:tcW w:w="708" w:type="dxa"/>
          </w:tcPr>
          <w:p w:rsidR="002B3298" w:rsidRDefault="002B3298" w:rsidP="009A5FE0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2B3298" w:rsidRDefault="002B3298" w:rsidP="009A5FE0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Develop simple algorithm to eliminate noise in Geonor</w:t>
            </w:r>
          </w:p>
        </w:tc>
        <w:tc>
          <w:tcPr>
            <w:tcW w:w="1200" w:type="dxa"/>
          </w:tcPr>
          <w:p w:rsidR="002B3298" w:rsidRDefault="002B3298" w:rsidP="009A5FE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Mateo</w:t>
            </w:r>
          </w:p>
        </w:tc>
        <w:tc>
          <w:tcPr>
            <w:tcW w:w="1210" w:type="dxa"/>
          </w:tcPr>
          <w:p w:rsidR="002B3298" w:rsidRDefault="002B3298" w:rsidP="009A5FE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31 Dec</w:t>
            </w:r>
          </w:p>
        </w:tc>
      </w:tr>
      <w:tr w:rsidR="002B3298" w:rsidTr="009A5FE0">
        <w:trPr>
          <w:cantSplit/>
        </w:trPr>
        <w:tc>
          <w:tcPr>
            <w:tcW w:w="710" w:type="dxa"/>
          </w:tcPr>
          <w:p w:rsidR="002B3298" w:rsidRDefault="002B3298" w:rsidP="009A5FE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2B3298" w:rsidRDefault="002B3298" w:rsidP="009A5FE0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2B3298" w:rsidRDefault="002B3298" w:rsidP="009A5FE0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Assess whether there is an impact on ability to measure if a transducer is exchanged with a temperature sensor (with a view to add a T sensor to reference Geonor in DFIR if no impact)</w:t>
            </w:r>
          </w:p>
        </w:tc>
        <w:tc>
          <w:tcPr>
            <w:tcW w:w="1200" w:type="dxa"/>
          </w:tcPr>
          <w:p w:rsidR="002B3298" w:rsidRDefault="002B3298" w:rsidP="00A97842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Mateo</w:t>
            </w:r>
          </w:p>
        </w:tc>
        <w:tc>
          <w:tcPr>
            <w:tcW w:w="1210" w:type="dxa"/>
          </w:tcPr>
          <w:p w:rsidR="002B3298" w:rsidRDefault="002B3298" w:rsidP="00A97842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31 Dec</w:t>
            </w:r>
          </w:p>
        </w:tc>
      </w:tr>
      <w:tr w:rsidR="002B3298" w:rsidTr="004D1EED">
        <w:trPr>
          <w:cantSplit/>
        </w:trPr>
        <w:tc>
          <w:tcPr>
            <w:tcW w:w="710" w:type="dxa"/>
          </w:tcPr>
          <w:p w:rsidR="002B3298" w:rsidRDefault="002B329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5</w:t>
            </w:r>
          </w:p>
        </w:tc>
        <w:tc>
          <w:tcPr>
            <w:tcW w:w="708" w:type="dxa"/>
          </w:tcPr>
          <w:p w:rsidR="002B3298" w:rsidRDefault="002B3298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</w:t>
            </w:r>
          </w:p>
        </w:tc>
        <w:tc>
          <w:tcPr>
            <w:tcW w:w="5954" w:type="dxa"/>
          </w:tcPr>
          <w:p w:rsidR="002B3298" w:rsidRDefault="002B3298" w:rsidP="00B36EC3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Nature article on SPICE is now published on-line. </w:t>
            </w:r>
          </w:p>
        </w:tc>
        <w:tc>
          <w:tcPr>
            <w:tcW w:w="1200" w:type="dxa"/>
          </w:tcPr>
          <w:p w:rsidR="002B3298" w:rsidRDefault="002B329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10" w:type="dxa"/>
          </w:tcPr>
          <w:p w:rsidR="002B3298" w:rsidRDefault="002B329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2B3298" w:rsidTr="004D1EED">
        <w:trPr>
          <w:cantSplit/>
        </w:trPr>
        <w:tc>
          <w:tcPr>
            <w:tcW w:w="710" w:type="dxa"/>
          </w:tcPr>
          <w:p w:rsidR="002B3298" w:rsidRDefault="002B329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6</w:t>
            </w:r>
          </w:p>
        </w:tc>
        <w:tc>
          <w:tcPr>
            <w:tcW w:w="708" w:type="dxa"/>
          </w:tcPr>
          <w:p w:rsidR="002B3298" w:rsidRDefault="002B3298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2B3298" w:rsidRDefault="002B3298" w:rsidP="00D10196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Develop a press release</w:t>
            </w:r>
          </w:p>
        </w:tc>
        <w:tc>
          <w:tcPr>
            <w:tcW w:w="1200" w:type="dxa"/>
          </w:tcPr>
          <w:p w:rsidR="002B3298" w:rsidRDefault="002B329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Rodica / Isabelle</w:t>
            </w:r>
          </w:p>
        </w:tc>
        <w:tc>
          <w:tcPr>
            <w:tcW w:w="1210" w:type="dxa"/>
          </w:tcPr>
          <w:p w:rsidR="002B3298" w:rsidRDefault="002B329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15 Dec</w:t>
            </w:r>
          </w:p>
        </w:tc>
      </w:tr>
      <w:tr w:rsidR="002B3298" w:rsidTr="004D1EED">
        <w:trPr>
          <w:cantSplit/>
        </w:trPr>
        <w:tc>
          <w:tcPr>
            <w:tcW w:w="710" w:type="dxa"/>
          </w:tcPr>
          <w:p w:rsidR="002B3298" w:rsidRDefault="002B329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7</w:t>
            </w:r>
          </w:p>
        </w:tc>
        <w:tc>
          <w:tcPr>
            <w:tcW w:w="708" w:type="dxa"/>
          </w:tcPr>
          <w:p w:rsidR="002B3298" w:rsidRDefault="002B3298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 xml:space="preserve">I </w:t>
            </w:r>
          </w:p>
        </w:tc>
        <w:tc>
          <w:tcPr>
            <w:tcW w:w="5954" w:type="dxa"/>
          </w:tcPr>
          <w:p w:rsidR="002B3298" w:rsidRDefault="002B3298" w:rsidP="00D10196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Proposed dates for SPICE-IOC-4 meeting: 1-5 July 2013</w:t>
            </w:r>
          </w:p>
        </w:tc>
        <w:tc>
          <w:tcPr>
            <w:tcW w:w="1200" w:type="dxa"/>
          </w:tcPr>
          <w:p w:rsidR="002B3298" w:rsidRDefault="002B329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10" w:type="dxa"/>
          </w:tcPr>
          <w:p w:rsidR="002B3298" w:rsidRDefault="002B329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2B3298" w:rsidTr="004D1EED">
        <w:trPr>
          <w:cantSplit/>
        </w:trPr>
        <w:tc>
          <w:tcPr>
            <w:tcW w:w="710" w:type="dxa"/>
          </w:tcPr>
          <w:p w:rsidR="002B3298" w:rsidRDefault="002B329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8</w:t>
            </w:r>
          </w:p>
        </w:tc>
        <w:tc>
          <w:tcPr>
            <w:tcW w:w="708" w:type="dxa"/>
          </w:tcPr>
          <w:p w:rsidR="002B3298" w:rsidRDefault="002B3298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5954" w:type="dxa"/>
          </w:tcPr>
          <w:p w:rsidR="002B3298" w:rsidRDefault="002B3298" w:rsidP="00D10196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</w:p>
        </w:tc>
        <w:tc>
          <w:tcPr>
            <w:tcW w:w="1200" w:type="dxa"/>
          </w:tcPr>
          <w:p w:rsidR="002B3298" w:rsidRDefault="002B329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10" w:type="dxa"/>
          </w:tcPr>
          <w:p w:rsidR="002B3298" w:rsidRDefault="002B329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2B3298" w:rsidRPr="00DE0326" w:rsidTr="00AA6C8B">
        <w:tblPrEx>
          <w:tblLook w:val="00A0"/>
        </w:tblPrEx>
        <w:trPr>
          <w:cantSplit/>
        </w:trPr>
        <w:tc>
          <w:tcPr>
            <w:tcW w:w="710" w:type="dxa"/>
          </w:tcPr>
          <w:p w:rsidR="002B3298" w:rsidRDefault="002B3298" w:rsidP="00AA6C8B">
            <w:pPr>
              <w:widowControl w:val="0"/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08" w:type="dxa"/>
          </w:tcPr>
          <w:p w:rsidR="002B3298" w:rsidRDefault="002B3298" w:rsidP="00AA6C8B">
            <w:pPr>
              <w:widowControl w:val="0"/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5954" w:type="dxa"/>
          </w:tcPr>
          <w:p w:rsidR="002B3298" w:rsidRPr="00D8251F" w:rsidRDefault="002B3298" w:rsidP="00AA6C8B">
            <w:pPr>
              <w:widowControl w:val="0"/>
              <w:rPr>
                <w:rFonts w:ascii="Arial" w:hAnsi="Arial"/>
                <w:sz w:val="20"/>
                <w:lang w:val="en-GB"/>
              </w:rPr>
            </w:pPr>
            <w:r w:rsidRPr="00D8251F">
              <w:rPr>
                <w:rFonts w:ascii="Arial" w:hAnsi="Arial"/>
                <w:b/>
                <w:sz w:val="20"/>
                <w:lang w:val="en-GB"/>
              </w:rPr>
              <w:t>For next teleconference</w:t>
            </w:r>
            <w:r>
              <w:rPr>
                <w:rFonts w:ascii="Arial" w:hAnsi="Arial"/>
                <w:b/>
                <w:sz w:val="20"/>
                <w:lang w:val="en-GB"/>
              </w:rPr>
              <w:t>(s)</w:t>
            </w:r>
            <w:r w:rsidRPr="00D8251F">
              <w:rPr>
                <w:rFonts w:ascii="Arial" w:hAnsi="Arial"/>
                <w:sz w:val="20"/>
                <w:lang w:val="en-GB"/>
              </w:rPr>
              <w:t>:</w:t>
            </w:r>
          </w:p>
          <w:p w:rsidR="002B3298" w:rsidRDefault="002B3298" w:rsidP="00AA6C8B">
            <w:pPr>
              <w:widowControl w:val="0"/>
              <w:rPr>
                <w:rFonts w:ascii="Arial" w:hAnsi="Arial"/>
                <w:sz w:val="20"/>
                <w:highlight w:val="yellow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Mon 26 Nov : Review sample commissioning report (CARE, ot</w:t>
            </w:r>
            <w:r>
              <w:rPr>
                <w:rFonts w:ascii="Arial" w:hAnsi="Arial"/>
                <w:sz w:val="20"/>
                <w:lang w:val="en-GB"/>
              </w:rPr>
              <w:t>h</w:t>
            </w:r>
            <w:r>
              <w:rPr>
                <w:rFonts w:ascii="Arial" w:hAnsi="Arial"/>
                <w:sz w:val="20"/>
                <w:lang w:val="en-GB"/>
              </w:rPr>
              <w:t>ers as available)</w:t>
            </w:r>
          </w:p>
          <w:p w:rsidR="002B3298" w:rsidRPr="0004474C" w:rsidRDefault="002B3298" w:rsidP="00AA6C8B">
            <w:pPr>
              <w:widowControl w:val="0"/>
              <w:rPr>
                <w:rFonts w:ascii="Arial" w:hAnsi="Arial"/>
                <w:sz w:val="20"/>
                <w:highlight w:val="yellow"/>
                <w:lang w:val="en-GB"/>
              </w:rPr>
            </w:pPr>
            <w:r w:rsidRPr="005D7CE8">
              <w:rPr>
                <w:rFonts w:ascii="Arial" w:hAnsi="Arial"/>
                <w:sz w:val="20"/>
                <w:lang w:val="en-GB"/>
              </w:rPr>
              <w:t>Data archival/transfer procedure</w:t>
            </w:r>
          </w:p>
          <w:p w:rsidR="002B3298" w:rsidRDefault="002B3298" w:rsidP="00AA6C8B">
            <w:pPr>
              <w:widowControl w:val="0"/>
              <w:rPr>
                <w:rFonts w:ascii="Arial" w:hAnsi="Arial"/>
                <w:sz w:val="20"/>
                <w:lang w:val="en-GB"/>
              </w:rPr>
            </w:pPr>
            <w:r w:rsidRPr="005D7CE8">
              <w:rPr>
                <w:rFonts w:ascii="Arial" w:hAnsi="Arial"/>
                <w:sz w:val="20"/>
                <w:lang w:val="en-GB"/>
              </w:rPr>
              <w:t>Calibration procedure</w:t>
            </w:r>
          </w:p>
          <w:p w:rsidR="002B3298" w:rsidRDefault="002B3298" w:rsidP="00AA6C8B">
            <w:pPr>
              <w:widowControl w:val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Snow on the ground document</w:t>
            </w:r>
          </w:p>
          <w:p w:rsidR="002B3298" w:rsidRPr="006B4183" w:rsidRDefault="002B3298" w:rsidP="00AA6C8B">
            <w:pPr>
              <w:widowControl w:val="0"/>
              <w:rPr>
                <w:rFonts w:ascii="Arial" w:hAnsi="Arial"/>
                <w:sz w:val="20"/>
                <w:lang w:val="en-GB"/>
              </w:rPr>
            </w:pPr>
            <w:r w:rsidRPr="002D0236">
              <w:rPr>
                <w:rFonts w:ascii="Arial" w:hAnsi="Arial"/>
                <w:sz w:val="20"/>
                <w:lang w:val="en-GB"/>
              </w:rPr>
              <w:t xml:space="preserve">Lab Test Results </w:t>
            </w:r>
          </w:p>
        </w:tc>
        <w:tc>
          <w:tcPr>
            <w:tcW w:w="1200" w:type="dxa"/>
          </w:tcPr>
          <w:p w:rsidR="002B3298" w:rsidRDefault="002B3298" w:rsidP="00AA6C8B">
            <w:pPr>
              <w:widowControl w:val="0"/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10" w:type="dxa"/>
          </w:tcPr>
          <w:p w:rsidR="002B3298" w:rsidRDefault="002B3298" w:rsidP="00AA6C8B">
            <w:pPr>
              <w:widowControl w:val="0"/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</w:tbl>
    <w:p w:rsidR="002B3298" w:rsidRPr="00333B0D" w:rsidRDefault="002B3298" w:rsidP="00333B0D">
      <w:pPr>
        <w:rPr>
          <w:lang w:val="en-GB"/>
        </w:rPr>
      </w:pPr>
    </w:p>
    <w:p w:rsidR="002B3298" w:rsidRDefault="002B3298" w:rsidP="00333B0D">
      <w:pPr>
        <w:rPr>
          <w:lang w:val="en-GB"/>
        </w:rPr>
      </w:pPr>
    </w:p>
    <w:p w:rsidR="002B3298" w:rsidRPr="00333B0D" w:rsidRDefault="002B3298" w:rsidP="00333B0D">
      <w:pPr>
        <w:rPr>
          <w:lang w:val="en-GB"/>
        </w:rPr>
        <w:sectPr w:rsidR="002B3298" w:rsidRPr="00333B0D" w:rsidSect="00333B0D">
          <w:headerReference w:type="default" r:id="rId7"/>
          <w:footerReference w:type="default" r:id="rId8"/>
          <w:type w:val="nextColumn"/>
          <w:pgSz w:w="11909" w:h="16834" w:code="9"/>
          <w:pgMar w:top="1531" w:right="1843" w:bottom="1134" w:left="1701" w:header="720" w:footer="312" w:gutter="0"/>
          <w:cols w:space="720"/>
        </w:sectPr>
      </w:pPr>
    </w:p>
    <w:p w:rsidR="002B3298" w:rsidRPr="00DE0326" w:rsidRDefault="002B3298" w:rsidP="00044752">
      <w:pPr>
        <w:pStyle w:val="Para1head"/>
        <w:keepNext/>
        <w:tabs>
          <w:tab w:val="clear" w:pos="360"/>
        </w:tabs>
        <w:spacing w:before="0"/>
        <w:ind w:left="0" w:firstLine="0"/>
        <w:rPr>
          <w:sz w:val="24"/>
          <w:lang w:val="en-GB"/>
        </w:rPr>
      </w:pPr>
      <w:r>
        <w:rPr>
          <w:sz w:val="24"/>
          <w:lang w:val="en-GB"/>
        </w:rPr>
        <w:t>Open Actions</w:t>
      </w:r>
    </w:p>
    <w:tbl>
      <w:tblPr>
        <w:tblW w:w="9782" w:type="dxa"/>
        <w:tblInd w:w="-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10"/>
        <w:gridCol w:w="708"/>
        <w:gridCol w:w="5954"/>
        <w:gridCol w:w="1200"/>
        <w:gridCol w:w="1210"/>
      </w:tblGrid>
      <w:tr w:rsidR="002B3298" w:rsidTr="00F06E22">
        <w:trPr>
          <w:cantSplit/>
          <w:tblHeader/>
        </w:trPr>
        <w:tc>
          <w:tcPr>
            <w:tcW w:w="710" w:type="dxa"/>
            <w:shd w:val="pct12" w:color="auto" w:fill="FFFFFF"/>
          </w:tcPr>
          <w:p w:rsidR="002B3298" w:rsidRDefault="002B3298" w:rsidP="00CF27F8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# </w:t>
            </w:r>
          </w:p>
        </w:tc>
        <w:tc>
          <w:tcPr>
            <w:tcW w:w="708" w:type="dxa"/>
            <w:shd w:val="pct12" w:color="auto" w:fill="FFFFFF"/>
          </w:tcPr>
          <w:p w:rsidR="002B3298" w:rsidRDefault="002B3298" w:rsidP="00CF27F8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 / I / D</w:t>
            </w:r>
          </w:p>
        </w:tc>
        <w:tc>
          <w:tcPr>
            <w:tcW w:w="5954" w:type="dxa"/>
            <w:shd w:val="pct12" w:color="auto" w:fill="FFFFFF"/>
            <w:vAlign w:val="center"/>
          </w:tcPr>
          <w:p w:rsidR="002B3298" w:rsidRDefault="002B3298" w:rsidP="00CF27F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Item Description</w:t>
            </w:r>
          </w:p>
        </w:tc>
        <w:tc>
          <w:tcPr>
            <w:tcW w:w="1200" w:type="dxa"/>
            <w:shd w:val="pct12" w:color="auto" w:fill="FFFFFF"/>
            <w:vAlign w:val="center"/>
          </w:tcPr>
          <w:p w:rsidR="002B3298" w:rsidRDefault="002B3298" w:rsidP="00CF27F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Owner</w:t>
            </w:r>
          </w:p>
        </w:tc>
        <w:tc>
          <w:tcPr>
            <w:tcW w:w="1210" w:type="dxa"/>
            <w:shd w:val="pct12" w:color="auto" w:fill="FFFFFF"/>
            <w:vAlign w:val="center"/>
          </w:tcPr>
          <w:p w:rsidR="002B3298" w:rsidRDefault="002B3298" w:rsidP="00CF27F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Due Date</w:t>
            </w:r>
          </w:p>
        </w:tc>
      </w:tr>
      <w:tr w:rsidR="002B3298" w:rsidRPr="00F06E22" w:rsidTr="006B6CDA">
        <w:tblPrEx>
          <w:tblLook w:val="00A0"/>
        </w:tblPrEx>
        <w:trPr>
          <w:cantSplit/>
        </w:trPr>
        <w:tc>
          <w:tcPr>
            <w:tcW w:w="9782" w:type="dxa"/>
            <w:gridSpan w:val="5"/>
            <w:vAlign w:val="center"/>
          </w:tcPr>
          <w:p w:rsidR="002B3298" w:rsidRPr="00F06E22" w:rsidRDefault="002B3298" w:rsidP="006B6CDA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F06E22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From teleconference of </w:t>
            </w: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8 November</w:t>
            </w:r>
            <w:r w:rsidRPr="00F06E22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 2012</w:t>
            </w:r>
          </w:p>
        </w:tc>
      </w:tr>
      <w:tr w:rsidR="002B3298" w:rsidTr="006B6CDA">
        <w:trPr>
          <w:cantSplit/>
        </w:trPr>
        <w:tc>
          <w:tcPr>
            <w:tcW w:w="710" w:type="dxa"/>
          </w:tcPr>
          <w:p w:rsidR="002B3298" w:rsidRDefault="002B3298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708" w:type="dxa"/>
          </w:tcPr>
          <w:p w:rsidR="002B3298" w:rsidRDefault="002B3298" w:rsidP="006B6CDA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2B3298" w:rsidRDefault="002B3298" w:rsidP="006B6CDA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Provide feedback (specific wording proposals) on snow on the ground documents to Barry</w:t>
            </w:r>
          </w:p>
        </w:tc>
        <w:tc>
          <w:tcPr>
            <w:tcW w:w="1200" w:type="dxa"/>
          </w:tcPr>
          <w:p w:rsidR="002B3298" w:rsidRDefault="002B3298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210" w:type="dxa"/>
          </w:tcPr>
          <w:p w:rsidR="002B3298" w:rsidRDefault="002B3298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15 Nov.</w:t>
            </w:r>
          </w:p>
        </w:tc>
      </w:tr>
      <w:tr w:rsidR="002B3298" w:rsidTr="006B6CDA">
        <w:trPr>
          <w:cantSplit/>
        </w:trPr>
        <w:tc>
          <w:tcPr>
            <w:tcW w:w="710" w:type="dxa"/>
          </w:tcPr>
          <w:p w:rsidR="002B3298" w:rsidRDefault="002B3298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2B3298" w:rsidRDefault="002B3298" w:rsidP="006B6CDA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2B3298" w:rsidRDefault="002B3298" w:rsidP="006B6CDA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Inquire about expertise of SLF people on measurement/reading of snow stakes with cameras</w:t>
            </w:r>
          </w:p>
        </w:tc>
        <w:tc>
          <w:tcPr>
            <w:tcW w:w="1200" w:type="dxa"/>
          </w:tcPr>
          <w:p w:rsidR="002B3298" w:rsidRDefault="002B3298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Yves-Alain</w:t>
            </w:r>
          </w:p>
        </w:tc>
        <w:tc>
          <w:tcPr>
            <w:tcW w:w="1210" w:type="dxa"/>
          </w:tcPr>
          <w:p w:rsidR="002B3298" w:rsidRDefault="002B3298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16 Nov.</w:t>
            </w:r>
          </w:p>
        </w:tc>
      </w:tr>
      <w:tr w:rsidR="002B3298" w:rsidTr="006B6CDA">
        <w:trPr>
          <w:cantSplit/>
        </w:trPr>
        <w:tc>
          <w:tcPr>
            <w:tcW w:w="710" w:type="dxa"/>
          </w:tcPr>
          <w:p w:rsidR="002B3298" w:rsidRDefault="002B3298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2B3298" w:rsidRDefault="002B3298" w:rsidP="006B6CDA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2B3298" w:rsidRDefault="002B3298" w:rsidP="006B6CDA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Inquire on availability of meeting room for SPICE IOC-4</w:t>
            </w:r>
          </w:p>
        </w:tc>
        <w:tc>
          <w:tcPr>
            <w:tcW w:w="1200" w:type="dxa"/>
          </w:tcPr>
          <w:p w:rsidR="002B3298" w:rsidRDefault="002B3298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Yves-Alain</w:t>
            </w:r>
          </w:p>
        </w:tc>
        <w:tc>
          <w:tcPr>
            <w:tcW w:w="1210" w:type="dxa"/>
          </w:tcPr>
          <w:p w:rsidR="002B3298" w:rsidRDefault="002B3298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16 Nov.</w:t>
            </w:r>
          </w:p>
        </w:tc>
      </w:tr>
      <w:tr w:rsidR="002B3298" w:rsidRPr="00F06E22" w:rsidTr="006B6CDA">
        <w:tblPrEx>
          <w:tblLook w:val="00A0"/>
        </w:tblPrEx>
        <w:trPr>
          <w:cantSplit/>
        </w:trPr>
        <w:tc>
          <w:tcPr>
            <w:tcW w:w="9782" w:type="dxa"/>
            <w:gridSpan w:val="5"/>
            <w:vAlign w:val="center"/>
          </w:tcPr>
          <w:p w:rsidR="002B3298" w:rsidRPr="00F06E22" w:rsidRDefault="002B3298" w:rsidP="006B6CDA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F06E22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From teleconference of </w:t>
            </w: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1 November</w:t>
            </w:r>
            <w:r w:rsidRPr="00F06E22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 2012</w:t>
            </w:r>
          </w:p>
        </w:tc>
      </w:tr>
      <w:tr w:rsidR="002B3298" w:rsidTr="006B6CDA">
        <w:trPr>
          <w:cantSplit/>
        </w:trPr>
        <w:tc>
          <w:tcPr>
            <w:tcW w:w="710" w:type="dxa"/>
          </w:tcPr>
          <w:p w:rsidR="002B3298" w:rsidRDefault="002B3298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708" w:type="dxa"/>
          </w:tcPr>
          <w:p w:rsidR="002B3298" w:rsidRDefault="002B3298" w:rsidP="006B6CDA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2B3298" w:rsidRDefault="002B3298" w:rsidP="006B6CDA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Follow-up with Geonor on the use of heaters for Geonor 1500: use standard heaters, as supplied by the manufacturer</w:t>
            </w:r>
          </w:p>
        </w:tc>
        <w:tc>
          <w:tcPr>
            <w:tcW w:w="1200" w:type="dxa"/>
          </w:tcPr>
          <w:p w:rsidR="002B3298" w:rsidRDefault="002B3298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Bruce</w:t>
            </w:r>
          </w:p>
        </w:tc>
        <w:tc>
          <w:tcPr>
            <w:tcW w:w="1210" w:type="dxa"/>
          </w:tcPr>
          <w:p w:rsidR="002B3298" w:rsidRDefault="002B3298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Nov 16th</w:t>
            </w:r>
          </w:p>
        </w:tc>
      </w:tr>
      <w:tr w:rsidR="002B3298" w:rsidTr="006B6CDA">
        <w:trPr>
          <w:cantSplit/>
        </w:trPr>
        <w:tc>
          <w:tcPr>
            <w:tcW w:w="710" w:type="dxa"/>
          </w:tcPr>
          <w:p w:rsidR="002B3298" w:rsidRDefault="002B3298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2B3298" w:rsidRDefault="002B3298" w:rsidP="006B6CDA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D/A</w:t>
            </w:r>
          </w:p>
        </w:tc>
        <w:tc>
          <w:tcPr>
            <w:tcW w:w="5954" w:type="dxa"/>
          </w:tcPr>
          <w:p w:rsidR="002B3298" w:rsidRDefault="002B3298" w:rsidP="006B6CDA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New call for instruments to be issued early 2013 (tentatively by end of January, with deadline for reply by end of March) focu</w:t>
            </w:r>
            <w:r>
              <w:rPr>
                <w:rFonts w:ascii="Arial" w:hAnsi="Arial"/>
                <w:lang w:val="en-GB"/>
              </w:rPr>
              <w:t>s</w:t>
            </w:r>
            <w:r>
              <w:rPr>
                <w:rFonts w:ascii="Arial" w:hAnsi="Arial"/>
                <w:lang w:val="en-GB"/>
              </w:rPr>
              <w:t>sing on emerging technologies</w:t>
            </w:r>
          </w:p>
        </w:tc>
        <w:tc>
          <w:tcPr>
            <w:tcW w:w="1200" w:type="dxa"/>
          </w:tcPr>
          <w:p w:rsidR="002B3298" w:rsidRDefault="002B3298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Secretariat</w:t>
            </w:r>
          </w:p>
        </w:tc>
        <w:tc>
          <w:tcPr>
            <w:tcW w:w="1210" w:type="dxa"/>
          </w:tcPr>
          <w:p w:rsidR="002B3298" w:rsidRDefault="002B3298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31 Jan 2013</w:t>
            </w:r>
          </w:p>
        </w:tc>
      </w:tr>
      <w:tr w:rsidR="002B3298" w:rsidTr="006B6CDA">
        <w:trPr>
          <w:cantSplit/>
        </w:trPr>
        <w:tc>
          <w:tcPr>
            <w:tcW w:w="710" w:type="dxa"/>
          </w:tcPr>
          <w:p w:rsidR="002B3298" w:rsidRDefault="002B3298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</w:t>
            </w:r>
          </w:p>
        </w:tc>
        <w:tc>
          <w:tcPr>
            <w:tcW w:w="708" w:type="dxa"/>
          </w:tcPr>
          <w:p w:rsidR="002B3298" w:rsidRDefault="002B3298" w:rsidP="006B6CDA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D/A</w:t>
            </w:r>
          </w:p>
        </w:tc>
        <w:tc>
          <w:tcPr>
            <w:tcW w:w="5954" w:type="dxa"/>
          </w:tcPr>
          <w:p w:rsidR="002B3298" w:rsidRDefault="002B3298" w:rsidP="006B6CDA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Continue with weekly teleconferences until Jan 31</w:t>
            </w:r>
            <w:r w:rsidRPr="00196AC1">
              <w:rPr>
                <w:rFonts w:ascii="Arial" w:hAnsi="Arial"/>
                <w:vertAlign w:val="superscript"/>
                <w:lang w:val="en-GB"/>
              </w:rPr>
              <w:t>st</w:t>
            </w:r>
            <w:r>
              <w:rPr>
                <w:rFonts w:ascii="Arial" w:hAnsi="Arial"/>
                <w:lang w:val="en-GB"/>
              </w:rPr>
              <w:t>; then rea</w:t>
            </w:r>
            <w:r>
              <w:rPr>
                <w:rFonts w:ascii="Arial" w:hAnsi="Arial"/>
                <w:lang w:val="en-GB"/>
              </w:rPr>
              <w:t>s</w:t>
            </w:r>
            <w:r>
              <w:rPr>
                <w:rFonts w:ascii="Arial" w:hAnsi="Arial"/>
                <w:lang w:val="en-GB"/>
              </w:rPr>
              <w:t>sessed (Thursdays, 13 UTC), unless exceptions.</w:t>
            </w:r>
          </w:p>
        </w:tc>
        <w:tc>
          <w:tcPr>
            <w:tcW w:w="1200" w:type="dxa"/>
          </w:tcPr>
          <w:p w:rsidR="002B3298" w:rsidRDefault="002B3298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210" w:type="dxa"/>
          </w:tcPr>
          <w:p w:rsidR="002B3298" w:rsidRDefault="002B3298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31 Jan 2013</w:t>
            </w:r>
          </w:p>
        </w:tc>
      </w:tr>
      <w:tr w:rsidR="002B3298" w:rsidRPr="004A27D2" w:rsidTr="009A5FE0">
        <w:tblPrEx>
          <w:tblLook w:val="00A0"/>
        </w:tblPrEx>
        <w:trPr>
          <w:cantSplit/>
        </w:trPr>
        <w:tc>
          <w:tcPr>
            <w:tcW w:w="9782" w:type="dxa"/>
            <w:gridSpan w:val="5"/>
            <w:vAlign w:val="center"/>
          </w:tcPr>
          <w:p w:rsidR="002B3298" w:rsidRPr="004A27D2" w:rsidRDefault="002B3298" w:rsidP="009A5FE0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4A27D2"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4 October 2012</w:t>
            </w:r>
          </w:p>
        </w:tc>
      </w:tr>
      <w:tr w:rsidR="002B3298" w:rsidRPr="004A27D2" w:rsidTr="009A5FE0">
        <w:trPr>
          <w:cantSplit/>
        </w:trPr>
        <w:tc>
          <w:tcPr>
            <w:tcW w:w="710" w:type="dxa"/>
          </w:tcPr>
          <w:p w:rsidR="002B3298" w:rsidRPr="004A27D2" w:rsidRDefault="002B3298" w:rsidP="009A5FE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708" w:type="dxa"/>
          </w:tcPr>
          <w:p w:rsidR="002B3298" w:rsidRPr="004A27D2" w:rsidRDefault="002B3298" w:rsidP="009A5FE0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4A27D2"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2B3298" w:rsidRPr="004A27D2" w:rsidRDefault="002B3298" w:rsidP="009A5FE0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 w:rsidRPr="004A27D2">
              <w:rPr>
                <w:rFonts w:ascii="Arial" w:hAnsi="Arial"/>
                <w:lang w:val="en-GB"/>
              </w:rPr>
              <w:t>Address how the 6s data should be exchanged</w:t>
            </w:r>
          </w:p>
        </w:tc>
        <w:tc>
          <w:tcPr>
            <w:tcW w:w="1200" w:type="dxa"/>
          </w:tcPr>
          <w:p w:rsidR="002B3298" w:rsidRPr="004A27D2" w:rsidRDefault="002B3298" w:rsidP="009A5FE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Rodica</w:t>
            </w:r>
            <w:r w:rsidRPr="004A27D2">
              <w:rPr>
                <w:rFonts w:ascii="Arial" w:hAnsi="Arial"/>
                <w:strike/>
                <w:sz w:val="20"/>
                <w:lang w:val="en-GB"/>
              </w:rPr>
              <w:t xml:space="preserve"> Eckhard</w:t>
            </w:r>
            <w:r w:rsidRPr="004A27D2">
              <w:rPr>
                <w:rFonts w:ascii="Arial" w:hAnsi="Arial"/>
                <w:sz w:val="20"/>
                <w:lang w:val="en-GB"/>
              </w:rPr>
              <w:t xml:space="preserve"> </w:t>
            </w:r>
          </w:p>
        </w:tc>
        <w:tc>
          <w:tcPr>
            <w:tcW w:w="1210" w:type="dxa"/>
          </w:tcPr>
          <w:p w:rsidR="002B3298" w:rsidRPr="004A27D2" w:rsidRDefault="002B3298" w:rsidP="00FB4E56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 w:rsidRPr="004A27D2">
              <w:rPr>
                <w:rFonts w:ascii="Arial" w:hAnsi="Arial"/>
                <w:sz w:val="20"/>
                <w:lang w:val="en-US"/>
              </w:rPr>
              <w:t>15 Dec</w:t>
            </w:r>
          </w:p>
          <w:p w:rsidR="002B3298" w:rsidRPr="004A27D2" w:rsidRDefault="002B3298" w:rsidP="00FB4E56">
            <w:pPr>
              <w:numPr>
                <w:ins w:id="2" w:author="Unknown" w:date="2012-11-15T10:53:00Z"/>
              </w:numPr>
              <w:spacing w:before="60" w:after="60"/>
              <w:jc w:val="center"/>
              <w:rPr>
                <w:rFonts w:ascii="Arial" w:hAnsi="Arial"/>
                <w:strike/>
                <w:sz w:val="20"/>
                <w:lang w:val="en-US"/>
              </w:rPr>
            </w:pPr>
            <w:r w:rsidRPr="004A27D2">
              <w:rPr>
                <w:rFonts w:ascii="Arial" w:hAnsi="Arial"/>
                <w:strike/>
                <w:sz w:val="20"/>
                <w:lang w:val="en-US"/>
              </w:rPr>
              <w:t>15 Oct</w:t>
            </w:r>
          </w:p>
        </w:tc>
      </w:tr>
      <w:tr w:rsidR="002B3298" w:rsidRPr="004A27D2" w:rsidTr="009A5FE0">
        <w:trPr>
          <w:cantSplit/>
        </w:trPr>
        <w:tc>
          <w:tcPr>
            <w:tcW w:w="710" w:type="dxa"/>
          </w:tcPr>
          <w:p w:rsidR="002B3298" w:rsidRPr="004A27D2" w:rsidRDefault="002B3298" w:rsidP="009A5FE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2B3298" w:rsidRPr="004A27D2" w:rsidRDefault="002B3298" w:rsidP="009A5FE0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4A27D2"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2B3298" w:rsidRPr="004A27D2" w:rsidRDefault="002B3298" w:rsidP="009A5FE0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 w:rsidRPr="004A27D2">
              <w:rPr>
                <w:rFonts w:ascii="Arial" w:hAnsi="Arial"/>
                <w:lang w:val="en-GB"/>
              </w:rPr>
              <w:t>Quality checks available in NCAR archive</w:t>
            </w:r>
          </w:p>
        </w:tc>
        <w:tc>
          <w:tcPr>
            <w:tcW w:w="1200" w:type="dxa"/>
          </w:tcPr>
          <w:p w:rsidR="002B3298" w:rsidRPr="004A27D2" w:rsidRDefault="002B3298" w:rsidP="009A5FE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Scott/ Roy</w:t>
            </w:r>
          </w:p>
        </w:tc>
        <w:tc>
          <w:tcPr>
            <w:tcW w:w="1210" w:type="dxa"/>
          </w:tcPr>
          <w:p w:rsidR="002B3298" w:rsidRPr="004A27D2" w:rsidRDefault="002B3298" w:rsidP="002874CE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15 Dec</w:t>
            </w:r>
          </w:p>
          <w:p w:rsidR="002B3298" w:rsidRPr="004A27D2" w:rsidRDefault="002B3298" w:rsidP="002874CE">
            <w:pPr>
              <w:numPr>
                <w:ins w:id="3" w:author="Unknown" w:date="2012-11-15T10:55:00Z"/>
              </w:num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4A27D2">
              <w:rPr>
                <w:rFonts w:ascii="Arial" w:hAnsi="Arial"/>
                <w:strike/>
                <w:sz w:val="20"/>
                <w:lang w:val="en-GB"/>
              </w:rPr>
              <w:t>15 Oct</w:t>
            </w:r>
          </w:p>
        </w:tc>
      </w:tr>
      <w:tr w:rsidR="002B3298" w:rsidRPr="004A27D2" w:rsidTr="00B1593E">
        <w:tblPrEx>
          <w:tblLook w:val="00A0"/>
        </w:tblPrEx>
        <w:trPr>
          <w:cantSplit/>
        </w:trPr>
        <w:tc>
          <w:tcPr>
            <w:tcW w:w="9782" w:type="dxa"/>
            <w:gridSpan w:val="5"/>
            <w:vAlign w:val="center"/>
          </w:tcPr>
          <w:p w:rsidR="002B3298" w:rsidRPr="004A27D2" w:rsidRDefault="002B3298" w:rsidP="00B1593E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4A27D2"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27 Sept. 2012</w:t>
            </w:r>
          </w:p>
        </w:tc>
      </w:tr>
      <w:tr w:rsidR="002B3298" w:rsidRPr="004A27D2" w:rsidTr="00B1593E">
        <w:trPr>
          <w:cantSplit/>
        </w:trPr>
        <w:tc>
          <w:tcPr>
            <w:tcW w:w="710" w:type="dxa"/>
          </w:tcPr>
          <w:p w:rsidR="002B3298" w:rsidRPr="004A27D2" w:rsidRDefault="002B3298" w:rsidP="00B1593E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708" w:type="dxa"/>
          </w:tcPr>
          <w:p w:rsidR="002B3298" w:rsidRPr="004A27D2" w:rsidRDefault="002B3298" w:rsidP="00B1593E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4A27D2"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2B3298" w:rsidRPr="004A27D2" w:rsidRDefault="002B3298" w:rsidP="00B1593E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 w:rsidRPr="004A27D2">
              <w:rPr>
                <w:rFonts w:ascii="Arial" w:hAnsi="Arial"/>
                <w:lang w:val="en-GB"/>
              </w:rPr>
              <w:t xml:space="preserve">Clarify procedure for visit of Instrument Providers to Testsites, if such visits requested </w:t>
            </w:r>
          </w:p>
        </w:tc>
        <w:tc>
          <w:tcPr>
            <w:tcW w:w="1200" w:type="dxa"/>
          </w:tcPr>
          <w:p w:rsidR="002B3298" w:rsidRPr="004A27D2" w:rsidRDefault="002B3298" w:rsidP="00B1593E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Emanuele</w:t>
            </w:r>
          </w:p>
          <w:p w:rsidR="002B3298" w:rsidRPr="004A27D2" w:rsidRDefault="002B3298" w:rsidP="00B1593E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4A27D2">
              <w:rPr>
                <w:rFonts w:ascii="Arial" w:hAnsi="Arial"/>
                <w:strike/>
                <w:sz w:val="20"/>
                <w:lang w:val="en-GB"/>
              </w:rPr>
              <w:t>IOC</w:t>
            </w:r>
          </w:p>
        </w:tc>
        <w:tc>
          <w:tcPr>
            <w:tcW w:w="1210" w:type="dxa"/>
          </w:tcPr>
          <w:p w:rsidR="002B3298" w:rsidRPr="004A27D2" w:rsidRDefault="002B3298" w:rsidP="00B1593E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 w:rsidRPr="004A27D2">
              <w:rPr>
                <w:rFonts w:ascii="Arial" w:hAnsi="Arial"/>
                <w:sz w:val="20"/>
                <w:lang w:val="en-US"/>
              </w:rPr>
              <w:t>15 Oct.</w:t>
            </w:r>
          </w:p>
        </w:tc>
      </w:tr>
      <w:tr w:rsidR="002B3298" w:rsidRPr="004A27D2" w:rsidTr="00C653A4">
        <w:tblPrEx>
          <w:tblLook w:val="00A0"/>
        </w:tblPrEx>
        <w:trPr>
          <w:cantSplit/>
        </w:trPr>
        <w:tc>
          <w:tcPr>
            <w:tcW w:w="9782" w:type="dxa"/>
            <w:gridSpan w:val="5"/>
            <w:vAlign w:val="center"/>
          </w:tcPr>
          <w:p w:rsidR="002B3298" w:rsidRPr="004A27D2" w:rsidRDefault="002B3298" w:rsidP="00C653A4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4A27D2"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20 Sept. 2012</w:t>
            </w:r>
          </w:p>
        </w:tc>
      </w:tr>
      <w:tr w:rsidR="002B3298" w:rsidRPr="004A27D2" w:rsidTr="00C653A4">
        <w:trPr>
          <w:cantSplit/>
        </w:trPr>
        <w:tc>
          <w:tcPr>
            <w:tcW w:w="710" w:type="dxa"/>
          </w:tcPr>
          <w:p w:rsidR="002B3298" w:rsidRPr="004A27D2" w:rsidRDefault="002B3298" w:rsidP="00C653A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708" w:type="dxa"/>
          </w:tcPr>
          <w:p w:rsidR="002B3298" w:rsidRPr="004A27D2" w:rsidRDefault="002B3298" w:rsidP="00C653A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4A27D2"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2B3298" w:rsidRPr="004A27D2" w:rsidRDefault="002B3298" w:rsidP="00C653A4">
            <w:pPr>
              <w:pStyle w:val="Version"/>
              <w:spacing w:before="0" w:after="0"/>
              <w:rPr>
                <w:lang w:val="en-GB"/>
              </w:rPr>
            </w:pPr>
            <w:r w:rsidRPr="004A27D2">
              <w:rPr>
                <w:lang w:val="en-GB"/>
              </w:rPr>
              <w:t>Look at vertical wind profile: compare measurements with obse</w:t>
            </w:r>
            <w:r w:rsidRPr="004A27D2">
              <w:rPr>
                <w:lang w:val="en-GB"/>
              </w:rPr>
              <w:t>r</w:t>
            </w:r>
            <w:r w:rsidRPr="004A27D2">
              <w:rPr>
                <w:lang w:val="en-GB"/>
              </w:rPr>
              <w:t>vations at different heights</w:t>
            </w:r>
          </w:p>
        </w:tc>
        <w:tc>
          <w:tcPr>
            <w:tcW w:w="1200" w:type="dxa"/>
          </w:tcPr>
          <w:p w:rsidR="002B3298" w:rsidRPr="004A27D2" w:rsidRDefault="002B3298" w:rsidP="00C653A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John</w:t>
            </w:r>
          </w:p>
        </w:tc>
        <w:tc>
          <w:tcPr>
            <w:tcW w:w="1210" w:type="dxa"/>
          </w:tcPr>
          <w:p w:rsidR="002B3298" w:rsidRPr="004A27D2" w:rsidRDefault="002B3298" w:rsidP="00C653A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1 Feb 2013</w:t>
            </w:r>
          </w:p>
          <w:p w:rsidR="002B3298" w:rsidRPr="004A27D2" w:rsidRDefault="002B3298" w:rsidP="00C653A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trike/>
                <w:sz w:val="20"/>
                <w:lang w:val="en-GB"/>
              </w:rPr>
              <w:t>1 Nov</w:t>
            </w:r>
            <w:r w:rsidRPr="004A27D2">
              <w:rPr>
                <w:rFonts w:ascii="Arial" w:hAnsi="Arial"/>
                <w:sz w:val="20"/>
                <w:lang w:val="en-GB"/>
              </w:rPr>
              <w:t>.</w:t>
            </w:r>
          </w:p>
        </w:tc>
      </w:tr>
      <w:tr w:rsidR="002B3298" w:rsidRPr="004A27D2" w:rsidTr="0060562B">
        <w:tblPrEx>
          <w:tblLook w:val="00A0"/>
        </w:tblPrEx>
        <w:trPr>
          <w:cantSplit/>
        </w:trPr>
        <w:tc>
          <w:tcPr>
            <w:tcW w:w="9782" w:type="dxa"/>
            <w:gridSpan w:val="5"/>
            <w:vAlign w:val="center"/>
          </w:tcPr>
          <w:p w:rsidR="002B3298" w:rsidRPr="004A27D2" w:rsidRDefault="002B3298" w:rsidP="0060562B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4A27D2"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30 August 2012</w:t>
            </w:r>
          </w:p>
        </w:tc>
      </w:tr>
      <w:tr w:rsidR="002B3298" w:rsidRPr="004A27D2" w:rsidTr="0060562B">
        <w:trPr>
          <w:cantSplit/>
        </w:trPr>
        <w:tc>
          <w:tcPr>
            <w:tcW w:w="710" w:type="dxa"/>
          </w:tcPr>
          <w:p w:rsidR="002B3298" w:rsidRPr="004A27D2" w:rsidRDefault="002B3298" w:rsidP="0060562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2B3298" w:rsidRPr="004A27D2" w:rsidRDefault="002B3298" w:rsidP="0060562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4A27D2"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2B3298" w:rsidRPr="004A27D2" w:rsidRDefault="002B3298" w:rsidP="0060562B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4A27D2">
                  <w:rPr>
                    <w:rFonts w:ascii="Arial" w:hAnsi="Arial"/>
                    <w:lang w:val="en-GB"/>
                  </w:rPr>
                  <w:t>USA</w:t>
                </w:r>
              </w:smartTag>
            </w:smartTag>
            <w:r w:rsidRPr="004A27D2">
              <w:rPr>
                <w:rFonts w:ascii="Arial" w:hAnsi="Arial"/>
                <w:lang w:val="en-GB"/>
              </w:rPr>
              <w:t xml:space="preserve"> to do a repeatability study on calibration of Geonor</w:t>
            </w:r>
          </w:p>
        </w:tc>
        <w:tc>
          <w:tcPr>
            <w:tcW w:w="1200" w:type="dxa"/>
          </w:tcPr>
          <w:p w:rsidR="002B3298" w:rsidRPr="004A27D2" w:rsidRDefault="002B3298" w:rsidP="0060562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Bruce</w:t>
            </w:r>
          </w:p>
        </w:tc>
        <w:tc>
          <w:tcPr>
            <w:tcW w:w="1210" w:type="dxa"/>
          </w:tcPr>
          <w:p w:rsidR="002B3298" w:rsidRPr="004A27D2" w:rsidRDefault="002B3298" w:rsidP="0060562B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 w:rsidRPr="004A27D2">
              <w:rPr>
                <w:rFonts w:ascii="Arial" w:hAnsi="Arial"/>
                <w:sz w:val="20"/>
                <w:lang w:val="en-US"/>
              </w:rPr>
              <w:t>1 Oct</w:t>
            </w:r>
          </w:p>
        </w:tc>
      </w:tr>
    </w:tbl>
    <w:p w:rsidR="002B3298" w:rsidRPr="00DE0326" w:rsidRDefault="002B3298" w:rsidP="00044752">
      <w:pPr>
        <w:pStyle w:val="Paragraph1"/>
        <w:spacing w:before="120" w:after="0"/>
        <w:rPr>
          <w:rFonts w:ascii="Arial" w:hAnsi="Arial"/>
          <w:b/>
          <w:sz w:val="20"/>
          <w:u w:val="single"/>
          <w:lang w:val="en-US"/>
        </w:rPr>
      </w:pPr>
    </w:p>
    <w:p w:rsidR="002B3298" w:rsidRPr="00044752" w:rsidRDefault="002B3298">
      <w:pPr>
        <w:pStyle w:val="Paragraph1"/>
        <w:spacing w:before="120" w:after="0"/>
        <w:rPr>
          <w:rFonts w:ascii="Arial" w:hAnsi="Arial"/>
          <w:b/>
          <w:sz w:val="20"/>
          <w:u w:val="single"/>
          <w:lang w:val="en-US"/>
        </w:rPr>
      </w:pPr>
    </w:p>
    <w:p w:rsidR="002B3298" w:rsidRDefault="002B3298">
      <w:pPr>
        <w:pStyle w:val="Paragraph1"/>
        <w:spacing w:before="0" w:after="0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u w:val="single"/>
          <w:lang w:val="en-GB"/>
        </w:rPr>
        <w:t>Attachments:</w:t>
      </w:r>
      <w:r>
        <w:rPr>
          <w:rFonts w:ascii="Arial" w:hAnsi="Arial"/>
          <w:sz w:val="20"/>
          <w:lang w:val="en-GB"/>
        </w:rPr>
        <w:t xml:space="preserve">  </w:t>
      </w:r>
    </w:p>
    <w:p w:rsidR="002B3298" w:rsidRDefault="002B3298">
      <w:pPr>
        <w:pStyle w:val="Paragraph1"/>
        <w:spacing w:before="0" w:after="0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None.</w:t>
      </w:r>
    </w:p>
    <w:sectPr w:rsidR="002B3298" w:rsidSect="00333B0D">
      <w:pgSz w:w="11909" w:h="16834" w:code="9"/>
      <w:pgMar w:top="1735" w:right="1843" w:bottom="1134" w:left="1701" w:header="720" w:footer="3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298" w:rsidRDefault="002B3298">
      <w:r>
        <w:separator/>
      </w:r>
    </w:p>
  </w:endnote>
  <w:endnote w:type="continuationSeparator" w:id="1">
    <w:p w:rsidR="002B3298" w:rsidRDefault="002B3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Century 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47 Condensed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57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76" w:type="dxa"/>
      <w:tblBorders>
        <w:insideH w:val="single" w:sz="4" w:space="0" w:color="auto"/>
      </w:tblBorders>
      <w:tblLayout w:type="fixed"/>
      <w:tblLook w:val="0000"/>
    </w:tblPr>
    <w:tblGrid>
      <w:gridCol w:w="2552"/>
      <w:gridCol w:w="2835"/>
      <w:gridCol w:w="4111"/>
    </w:tblGrid>
    <w:tr w:rsidR="002B3298">
      <w:trPr>
        <w:cantSplit/>
      </w:trPr>
      <w:tc>
        <w:tcPr>
          <w:tcW w:w="2836" w:type="dxa"/>
          <w:tcBorders>
            <w:top w:val="nil"/>
            <w:left w:val="nil"/>
          </w:tcBorders>
        </w:tcPr>
        <w:p w:rsidR="002B3298" w:rsidRDefault="002B3298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2835" w:type="dxa"/>
          <w:tcBorders>
            <w:left w:val="nil"/>
            <w:bottom w:val="nil"/>
            <w:right w:val="nil"/>
          </w:tcBorders>
        </w:tcPr>
        <w:p w:rsidR="002B3298" w:rsidRDefault="002B3298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4111" w:type="dxa"/>
          <w:tcBorders>
            <w:top w:val="nil"/>
            <w:left w:val="nil"/>
            <w:right w:val="nil"/>
          </w:tcBorders>
        </w:tcPr>
        <w:p w:rsidR="002B3298" w:rsidRDefault="002B3298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ascii="Arial" w:hAnsi="Arial"/>
            </w:rPr>
          </w:pPr>
        </w:p>
      </w:tc>
    </w:tr>
    <w:tr w:rsidR="002B3298">
      <w:trPr>
        <w:cantSplit/>
      </w:trPr>
      <w:tc>
        <w:tcPr>
          <w:tcW w:w="2836" w:type="dxa"/>
          <w:tcBorders>
            <w:top w:val="nil"/>
            <w:bottom w:val="nil"/>
          </w:tcBorders>
        </w:tcPr>
        <w:p w:rsidR="002B3298" w:rsidRDefault="002B3298">
          <w:pPr>
            <w:pStyle w:val="Footer"/>
            <w:tabs>
              <w:tab w:val="clear" w:pos="4320"/>
              <w:tab w:val="clear" w:pos="8640"/>
            </w:tabs>
            <w:spacing w:before="40" w:after="40"/>
            <w:rPr>
              <w:rFonts w:ascii="Arial" w:hAnsi="Arial"/>
              <w:sz w:val="20"/>
              <w:lang w:val="en-GB"/>
            </w:rPr>
          </w:pPr>
          <w:r>
            <w:rPr>
              <w:rFonts w:ascii="Arial" w:hAnsi="Arial"/>
              <w:sz w:val="20"/>
              <w:lang w:val="en-GB"/>
            </w:rPr>
            <w:t xml:space="preserve">Form </w:t>
          </w:r>
          <w:bookmarkStart w:id="1" w:name="version"/>
          <w:r>
            <w:rPr>
              <w:rFonts w:ascii="Arial" w:hAnsi="Arial"/>
              <w:sz w:val="20"/>
              <w:lang w:val="en-GB"/>
            </w:rPr>
            <w:t>V 1.</w:t>
          </w:r>
          <w:bookmarkEnd w:id="1"/>
          <w:r>
            <w:rPr>
              <w:rFonts w:ascii="Arial" w:hAnsi="Arial"/>
              <w:sz w:val="20"/>
              <w:lang w:val="en-GB"/>
            </w:rPr>
            <w:t>0</w:t>
          </w:r>
        </w:p>
      </w:tc>
      <w:tc>
        <w:tcPr>
          <w:tcW w:w="2835" w:type="dxa"/>
          <w:tcBorders>
            <w:bottom w:val="nil"/>
          </w:tcBorders>
        </w:tcPr>
        <w:p w:rsidR="002B3298" w:rsidRDefault="002B3298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sz w:val="20"/>
              <w:lang w:val="it-IT"/>
            </w:rPr>
          </w:pPr>
        </w:p>
      </w:tc>
      <w:tc>
        <w:tcPr>
          <w:tcW w:w="4111" w:type="dxa"/>
          <w:tcBorders>
            <w:top w:val="nil"/>
            <w:bottom w:val="nil"/>
          </w:tcBorders>
        </w:tcPr>
        <w:p w:rsidR="002B3298" w:rsidRDefault="002B3298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  <w:lang w:val="en-GB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>
            <w:rPr>
              <w:rFonts w:ascii="Arial" w:hAnsi="Arial"/>
              <w:noProof/>
              <w:sz w:val="20"/>
            </w:rPr>
            <w:t>2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</w:t>
          </w:r>
        </w:p>
      </w:tc>
    </w:tr>
  </w:tbl>
  <w:p w:rsidR="002B3298" w:rsidRDefault="002B3298">
    <w:pPr>
      <w:pStyle w:val="Footer"/>
      <w:rPr>
        <w:sz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298" w:rsidRDefault="002B3298">
      <w:r>
        <w:separator/>
      </w:r>
    </w:p>
  </w:footnote>
  <w:footnote w:type="continuationSeparator" w:id="1">
    <w:p w:rsidR="002B3298" w:rsidRDefault="002B3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4" w:type="dxa"/>
      <w:tblInd w:w="-176" w:type="dxa"/>
      <w:tblLayout w:type="fixed"/>
      <w:tblLook w:val="0000"/>
    </w:tblPr>
    <w:tblGrid>
      <w:gridCol w:w="5141"/>
      <w:gridCol w:w="4713"/>
    </w:tblGrid>
    <w:tr w:rsidR="002B3298" w:rsidRPr="00044752" w:rsidTr="00044752">
      <w:trPr>
        <w:cantSplit/>
        <w:trHeight w:val="283"/>
      </w:trPr>
      <w:tc>
        <w:tcPr>
          <w:tcW w:w="9854" w:type="dxa"/>
          <w:gridSpan w:val="2"/>
        </w:tcPr>
        <w:p w:rsidR="002B3298" w:rsidRPr="00044752" w:rsidRDefault="002B3298">
          <w:pPr>
            <w:pStyle w:val="Header"/>
            <w:rPr>
              <w:rFonts w:ascii="Arial" w:hAnsi="Arial"/>
              <w:sz w:val="24"/>
              <w:szCs w:val="24"/>
            </w:rPr>
          </w:pPr>
          <w:r>
            <w:rPr>
              <w:noProof/>
              <w:lang w:val="en-US" w:eastAsia="zh-C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2049" type="#_x0000_t75" style="position:absolute;margin-left:433.3pt;margin-top:-4.5pt;width:54pt;height:47.25pt;z-index:251660288;visibility:visible;mso-position-vertical-relative:page">
                <v:imagedata r:id="rId1" o:title="" croptop="885f" cropbottom="-1474f" cropleft="47f" cropright="53487f"/>
                <w10:wrap anchory="page"/>
              </v:shape>
            </w:pict>
          </w:r>
          <w:r w:rsidRPr="00044752">
            <w:rPr>
              <w:sz w:val="24"/>
              <w:szCs w:val="24"/>
            </w:rPr>
            <w:t>SPICE-IOC</w:t>
          </w:r>
          <w:r w:rsidRPr="00044752">
            <w:rPr>
              <w:rFonts w:ascii="Arial" w:hAnsi="Arial"/>
              <w:sz w:val="24"/>
              <w:szCs w:val="24"/>
            </w:rPr>
            <w:t xml:space="preserve"> </w:t>
          </w:r>
        </w:p>
      </w:tc>
    </w:tr>
    <w:tr w:rsidR="002B3298" w:rsidRPr="00044752" w:rsidTr="00044752">
      <w:trPr>
        <w:cantSplit/>
        <w:trHeight w:val="283"/>
      </w:trPr>
      <w:tc>
        <w:tcPr>
          <w:tcW w:w="9854" w:type="dxa"/>
          <w:gridSpan w:val="2"/>
        </w:tcPr>
        <w:p w:rsidR="002B3298" w:rsidRPr="00044752" w:rsidRDefault="002B3298">
          <w:pPr>
            <w:pStyle w:val="Header"/>
            <w:tabs>
              <w:tab w:val="clear" w:pos="4320"/>
              <w:tab w:val="clear" w:pos="8640"/>
              <w:tab w:val="right" w:pos="8857"/>
            </w:tabs>
            <w:rPr>
              <w:rFonts w:ascii="Arial" w:hAnsi="Arial"/>
              <w:sz w:val="16"/>
              <w:szCs w:val="16"/>
            </w:rPr>
          </w:pPr>
        </w:p>
      </w:tc>
    </w:tr>
    <w:tr w:rsidR="002B3298" w:rsidRPr="00044752" w:rsidTr="00044752">
      <w:trPr>
        <w:cantSplit/>
        <w:trHeight w:val="80"/>
      </w:trPr>
      <w:tc>
        <w:tcPr>
          <w:tcW w:w="5141" w:type="dxa"/>
          <w:tcBorders>
            <w:bottom w:val="single" w:sz="4" w:space="0" w:color="auto"/>
          </w:tcBorders>
        </w:tcPr>
        <w:p w:rsidR="002B3298" w:rsidRPr="00044752" w:rsidRDefault="002B3298">
          <w:pPr>
            <w:pStyle w:val="Header"/>
            <w:tabs>
              <w:tab w:val="clear" w:pos="4320"/>
              <w:tab w:val="clear" w:pos="8640"/>
              <w:tab w:val="right" w:pos="7689"/>
              <w:tab w:val="right" w:pos="8857"/>
            </w:tabs>
            <w:rPr>
              <w:rFonts w:ascii="Arial" w:hAnsi="Arial"/>
              <w:sz w:val="24"/>
              <w:szCs w:val="24"/>
            </w:rPr>
          </w:pPr>
          <w:bookmarkStart w:id="0" w:name="OrgEinheit"/>
          <w:bookmarkEnd w:id="0"/>
          <w:r w:rsidRPr="00044752">
            <w:rPr>
              <w:rFonts w:ascii="Arial" w:hAnsi="Arial"/>
              <w:sz w:val="24"/>
              <w:szCs w:val="24"/>
            </w:rPr>
            <w:t>Teleconference Minutes</w:t>
          </w:r>
        </w:p>
      </w:tc>
      <w:tc>
        <w:tcPr>
          <w:tcW w:w="4713" w:type="dxa"/>
          <w:tcBorders>
            <w:bottom w:val="single" w:sz="4" w:space="0" w:color="auto"/>
          </w:tcBorders>
        </w:tcPr>
        <w:p w:rsidR="002B3298" w:rsidRPr="00044752" w:rsidRDefault="002B3298">
          <w:pPr>
            <w:pStyle w:val="Header"/>
            <w:tabs>
              <w:tab w:val="clear" w:pos="4320"/>
              <w:tab w:val="clear" w:pos="8640"/>
              <w:tab w:val="right" w:pos="7689"/>
              <w:tab w:val="right" w:pos="8857"/>
            </w:tabs>
            <w:rPr>
              <w:rFonts w:ascii="Arial" w:hAnsi="Arial"/>
              <w:sz w:val="24"/>
              <w:szCs w:val="24"/>
            </w:rPr>
          </w:pPr>
        </w:p>
      </w:tc>
    </w:tr>
  </w:tbl>
  <w:p w:rsidR="002B3298" w:rsidRPr="00044752" w:rsidRDefault="002B3298" w:rsidP="00044752">
    <w:pPr>
      <w:pStyle w:val="Header"/>
      <w:tabs>
        <w:tab w:val="clear" w:pos="8640"/>
      </w:tabs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300D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5467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88268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024D3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8E436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F61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C18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EC79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B42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0C2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946CE9"/>
    <w:multiLevelType w:val="singleLevel"/>
    <w:tmpl w:val="CB3C396C"/>
    <w:lvl w:ilvl="0">
      <w:start w:val="1"/>
      <w:numFmt w:val="bullet"/>
      <w:pStyle w:val="ListPoints"/>
      <w:lvlText w:val="–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sz w:val="16"/>
      </w:rPr>
    </w:lvl>
  </w:abstractNum>
  <w:abstractNum w:abstractNumId="11">
    <w:nsid w:val="566936CA"/>
    <w:multiLevelType w:val="singleLevel"/>
    <w:tmpl w:val="BFBE846C"/>
    <w:lvl w:ilvl="0">
      <w:start w:val="1"/>
      <w:numFmt w:val="decimal"/>
      <w:pStyle w:val="NumberedListing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78B51B7D"/>
    <w:multiLevelType w:val="singleLevel"/>
    <w:tmpl w:val="EAA41FAE"/>
    <w:lvl w:ilvl="0">
      <w:start w:val="1"/>
      <w:numFmt w:val="bullet"/>
      <w:pStyle w:val="Bullet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0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12"/>
  </w:num>
  <w:num w:numId="29">
    <w:abstractNumId w:val="10"/>
  </w:num>
  <w:num w:numId="30">
    <w:abstractNumId w:val="1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0B7"/>
    <w:rsid w:val="00000595"/>
    <w:rsid w:val="00003826"/>
    <w:rsid w:val="000202D4"/>
    <w:rsid w:val="000235B1"/>
    <w:rsid w:val="0002490B"/>
    <w:rsid w:val="0004474C"/>
    <w:rsid w:val="00044752"/>
    <w:rsid w:val="00050910"/>
    <w:rsid w:val="0005402E"/>
    <w:rsid w:val="00082A21"/>
    <w:rsid w:val="000D0B6B"/>
    <w:rsid w:val="000D2403"/>
    <w:rsid w:val="00106289"/>
    <w:rsid w:val="00113147"/>
    <w:rsid w:val="001208F1"/>
    <w:rsid w:val="001427B1"/>
    <w:rsid w:val="00196AC1"/>
    <w:rsid w:val="001A1A76"/>
    <w:rsid w:val="001C389A"/>
    <w:rsid w:val="001F6FFE"/>
    <w:rsid w:val="002065F7"/>
    <w:rsid w:val="00230468"/>
    <w:rsid w:val="00240186"/>
    <w:rsid w:val="002874CE"/>
    <w:rsid w:val="00290EF8"/>
    <w:rsid w:val="002A2B32"/>
    <w:rsid w:val="002B3298"/>
    <w:rsid w:val="002C05C7"/>
    <w:rsid w:val="002C1DC7"/>
    <w:rsid w:val="002D0236"/>
    <w:rsid w:val="002E02FC"/>
    <w:rsid w:val="002F3806"/>
    <w:rsid w:val="00333B0D"/>
    <w:rsid w:val="00335C52"/>
    <w:rsid w:val="00372DE6"/>
    <w:rsid w:val="00375001"/>
    <w:rsid w:val="00382A46"/>
    <w:rsid w:val="003A67CC"/>
    <w:rsid w:val="003B2E5D"/>
    <w:rsid w:val="003B67A8"/>
    <w:rsid w:val="003B7AFE"/>
    <w:rsid w:val="003B7E69"/>
    <w:rsid w:val="003D37CF"/>
    <w:rsid w:val="003F4B55"/>
    <w:rsid w:val="00407AF2"/>
    <w:rsid w:val="00452512"/>
    <w:rsid w:val="004769D6"/>
    <w:rsid w:val="0048436A"/>
    <w:rsid w:val="004A27D2"/>
    <w:rsid w:val="004A3423"/>
    <w:rsid w:val="004B3227"/>
    <w:rsid w:val="004C1AD6"/>
    <w:rsid w:val="004C22F1"/>
    <w:rsid w:val="004D1EED"/>
    <w:rsid w:val="004F22D6"/>
    <w:rsid w:val="004F4830"/>
    <w:rsid w:val="004F4F70"/>
    <w:rsid w:val="004F71F2"/>
    <w:rsid w:val="00503CCC"/>
    <w:rsid w:val="005350CC"/>
    <w:rsid w:val="00537E38"/>
    <w:rsid w:val="0055272B"/>
    <w:rsid w:val="00565C1B"/>
    <w:rsid w:val="005670B7"/>
    <w:rsid w:val="00584510"/>
    <w:rsid w:val="005A0707"/>
    <w:rsid w:val="005A2F86"/>
    <w:rsid w:val="005A3D68"/>
    <w:rsid w:val="005B2CE1"/>
    <w:rsid w:val="005D1F6C"/>
    <w:rsid w:val="005D7CE8"/>
    <w:rsid w:val="0060562B"/>
    <w:rsid w:val="0063129F"/>
    <w:rsid w:val="00633F72"/>
    <w:rsid w:val="00635C7A"/>
    <w:rsid w:val="00643F36"/>
    <w:rsid w:val="006467EA"/>
    <w:rsid w:val="0065166B"/>
    <w:rsid w:val="00654EC1"/>
    <w:rsid w:val="0066364A"/>
    <w:rsid w:val="00675621"/>
    <w:rsid w:val="00684B8C"/>
    <w:rsid w:val="00690095"/>
    <w:rsid w:val="006A51B8"/>
    <w:rsid w:val="006B4183"/>
    <w:rsid w:val="006B6BAE"/>
    <w:rsid w:val="006B6CDA"/>
    <w:rsid w:val="006C534D"/>
    <w:rsid w:val="006D5DB9"/>
    <w:rsid w:val="006E5088"/>
    <w:rsid w:val="006F220E"/>
    <w:rsid w:val="00701AD8"/>
    <w:rsid w:val="0070796F"/>
    <w:rsid w:val="007426B2"/>
    <w:rsid w:val="007441C5"/>
    <w:rsid w:val="007519D1"/>
    <w:rsid w:val="00766DC3"/>
    <w:rsid w:val="00786F67"/>
    <w:rsid w:val="0079241C"/>
    <w:rsid w:val="007A508D"/>
    <w:rsid w:val="007C24BD"/>
    <w:rsid w:val="007D4933"/>
    <w:rsid w:val="007E7F58"/>
    <w:rsid w:val="008141FD"/>
    <w:rsid w:val="00831AF8"/>
    <w:rsid w:val="00880C83"/>
    <w:rsid w:val="0089007D"/>
    <w:rsid w:val="008908AF"/>
    <w:rsid w:val="008956DA"/>
    <w:rsid w:val="008A5E7B"/>
    <w:rsid w:val="008F4C59"/>
    <w:rsid w:val="0093354C"/>
    <w:rsid w:val="009377E8"/>
    <w:rsid w:val="0094320B"/>
    <w:rsid w:val="0095248B"/>
    <w:rsid w:val="0097318D"/>
    <w:rsid w:val="00991DED"/>
    <w:rsid w:val="009A5FE0"/>
    <w:rsid w:val="009A66A9"/>
    <w:rsid w:val="009B2BB2"/>
    <w:rsid w:val="009C5F2C"/>
    <w:rsid w:val="009D5882"/>
    <w:rsid w:val="00A05577"/>
    <w:rsid w:val="00A23603"/>
    <w:rsid w:val="00A24C54"/>
    <w:rsid w:val="00A44BCD"/>
    <w:rsid w:val="00A4567A"/>
    <w:rsid w:val="00A47991"/>
    <w:rsid w:val="00A60C2C"/>
    <w:rsid w:val="00A97842"/>
    <w:rsid w:val="00AA6C8B"/>
    <w:rsid w:val="00AB2C3E"/>
    <w:rsid w:val="00AB4A7D"/>
    <w:rsid w:val="00AC14F4"/>
    <w:rsid w:val="00B1593E"/>
    <w:rsid w:val="00B2049C"/>
    <w:rsid w:val="00B22647"/>
    <w:rsid w:val="00B36EC3"/>
    <w:rsid w:val="00B64E3C"/>
    <w:rsid w:val="00B93EDF"/>
    <w:rsid w:val="00BB7E63"/>
    <w:rsid w:val="00BC5D4F"/>
    <w:rsid w:val="00BD66F6"/>
    <w:rsid w:val="00C021E5"/>
    <w:rsid w:val="00C04502"/>
    <w:rsid w:val="00C073DF"/>
    <w:rsid w:val="00C13967"/>
    <w:rsid w:val="00C344E6"/>
    <w:rsid w:val="00C653A4"/>
    <w:rsid w:val="00C677AB"/>
    <w:rsid w:val="00C67A9F"/>
    <w:rsid w:val="00C7441C"/>
    <w:rsid w:val="00C74EAE"/>
    <w:rsid w:val="00C83DA1"/>
    <w:rsid w:val="00CA02A9"/>
    <w:rsid w:val="00CA2A5D"/>
    <w:rsid w:val="00CF27F8"/>
    <w:rsid w:val="00D10196"/>
    <w:rsid w:val="00D2256B"/>
    <w:rsid w:val="00D44E9C"/>
    <w:rsid w:val="00D56D74"/>
    <w:rsid w:val="00D626CF"/>
    <w:rsid w:val="00D8251F"/>
    <w:rsid w:val="00D94CC0"/>
    <w:rsid w:val="00DA566C"/>
    <w:rsid w:val="00DD1214"/>
    <w:rsid w:val="00DD613D"/>
    <w:rsid w:val="00DD6D57"/>
    <w:rsid w:val="00DD762E"/>
    <w:rsid w:val="00DE0326"/>
    <w:rsid w:val="00DE1141"/>
    <w:rsid w:val="00DE43E1"/>
    <w:rsid w:val="00DE61A7"/>
    <w:rsid w:val="00E0671D"/>
    <w:rsid w:val="00E12582"/>
    <w:rsid w:val="00E364DD"/>
    <w:rsid w:val="00E42CBE"/>
    <w:rsid w:val="00E51482"/>
    <w:rsid w:val="00E54470"/>
    <w:rsid w:val="00E64220"/>
    <w:rsid w:val="00E65C90"/>
    <w:rsid w:val="00E733D3"/>
    <w:rsid w:val="00E83E34"/>
    <w:rsid w:val="00E91649"/>
    <w:rsid w:val="00E965F4"/>
    <w:rsid w:val="00EF024A"/>
    <w:rsid w:val="00EF36BE"/>
    <w:rsid w:val="00F06E22"/>
    <w:rsid w:val="00F25A70"/>
    <w:rsid w:val="00F4541E"/>
    <w:rsid w:val="00F567AA"/>
    <w:rsid w:val="00F56928"/>
    <w:rsid w:val="00FB3C80"/>
    <w:rsid w:val="00FB4E56"/>
    <w:rsid w:val="00FB7CB4"/>
    <w:rsid w:val="00FD148F"/>
    <w:rsid w:val="00FD3A57"/>
    <w:rsid w:val="00FE6581"/>
    <w:rsid w:val="00FE6DAD"/>
    <w:rsid w:val="00FF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B67A8"/>
    <w:rPr>
      <w:rFonts w:ascii="ITCCentury Book" w:hAnsi="ITCCentury Book"/>
      <w:lang w:val="de-DE" w:eastAsia="de-DE"/>
    </w:rPr>
  </w:style>
  <w:style w:type="paragraph" w:styleId="Heading1">
    <w:name w:val="heading 1"/>
    <w:basedOn w:val="Normal"/>
    <w:next w:val="Paragraph"/>
    <w:link w:val="Heading1Char"/>
    <w:uiPriority w:val="99"/>
    <w:qFormat/>
    <w:rsid w:val="003B67A8"/>
    <w:pPr>
      <w:keepNext/>
      <w:numPr>
        <w:numId w:val="9"/>
      </w:numPr>
      <w:tabs>
        <w:tab w:val="clear" w:pos="1209"/>
        <w:tab w:val="num" w:pos="567"/>
      </w:tabs>
      <w:spacing w:before="240" w:after="120"/>
      <w:ind w:left="567" w:hanging="567"/>
      <w:outlineLvl w:val="0"/>
    </w:pPr>
    <w:rPr>
      <w:rFonts w:ascii="Univers 47 CondensedLight" w:hAnsi="Univers 47 CondensedLight"/>
      <w:b/>
      <w:bCs/>
      <w:kern w:val="28"/>
      <w:sz w:val="28"/>
      <w:szCs w:val="28"/>
    </w:rPr>
  </w:style>
  <w:style w:type="paragraph" w:styleId="Heading2">
    <w:name w:val="heading 2"/>
    <w:basedOn w:val="Heading1"/>
    <w:next w:val="Paragraph"/>
    <w:link w:val="Heading2Char"/>
    <w:uiPriority w:val="99"/>
    <w:qFormat/>
    <w:rsid w:val="003B67A8"/>
    <w:pPr>
      <w:numPr>
        <w:ilvl w:val="1"/>
        <w:numId w:val="1"/>
      </w:numPr>
      <w:tabs>
        <w:tab w:val="clear" w:pos="360"/>
        <w:tab w:val="num" w:pos="851"/>
      </w:tabs>
      <w:ind w:left="851" w:hanging="851"/>
      <w:outlineLvl w:val="1"/>
    </w:pPr>
  </w:style>
  <w:style w:type="paragraph" w:styleId="Heading3">
    <w:name w:val="heading 3"/>
    <w:basedOn w:val="Heading2"/>
    <w:next w:val="Paragraph"/>
    <w:link w:val="Heading3Char"/>
    <w:uiPriority w:val="99"/>
    <w:qFormat/>
    <w:rsid w:val="003B67A8"/>
    <w:pPr>
      <w:numPr>
        <w:ilvl w:val="2"/>
        <w:numId w:val="2"/>
      </w:numPr>
      <w:tabs>
        <w:tab w:val="clear" w:pos="643"/>
        <w:tab w:val="num" w:pos="1134"/>
      </w:tabs>
      <w:ind w:left="1134" w:hanging="1134"/>
      <w:outlineLvl w:val="2"/>
    </w:pPr>
  </w:style>
  <w:style w:type="paragraph" w:styleId="Heading4">
    <w:name w:val="heading 4"/>
    <w:basedOn w:val="Heading3"/>
    <w:next w:val="Paragraph"/>
    <w:link w:val="Heading4Char"/>
    <w:uiPriority w:val="99"/>
    <w:qFormat/>
    <w:rsid w:val="003B67A8"/>
    <w:pPr>
      <w:numPr>
        <w:ilvl w:val="3"/>
        <w:numId w:val="3"/>
      </w:numPr>
      <w:tabs>
        <w:tab w:val="clear" w:pos="926"/>
        <w:tab w:val="num" w:pos="1418"/>
      </w:tabs>
      <w:ind w:left="1418" w:hanging="1418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3B67A8"/>
    <w:pPr>
      <w:numPr>
        <w:ilvl w:val="4"/>
        <w:numId w:val="4"/>
      </w:numPr>
      <w:tabs>
        <w:tab w:val="clear" w:pos="1209"/>
        <w:tab w:val="left" w:pos="1559"/>
      </w:tabs>
      <w:ind w:left="1559" w:hanging="1559"/>
      <w:outlineLvl w:val="4"/>
    </w:pPr>
    <w:rPr>
      <w:sz w:val="24"/>
      <w:szCs w:val="24"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3B67A8"/>
    <w:pPr>
      <w:numPr>
        <w:ilvl w:val="5"/>
        <w:numId w:val="5"/>
      </w:numPr>
      <w:tabs>
        <w:tab w:val="clear" w:pos="1492"/>
        <w:tab w:val="clear" w:pos="1559"/>
        <w:tab w:val="num" w:pos="1701"/>
      </w:tabs>
      <w:spacing w:after="60"/>
      <w:ind w:left="1701" w:hanging="1701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3B67A8"/>
    <w:pPr>
      <w:numPr>
        <w:ilvl w:val="6"/>
        <w:numId w:val="6"/>
      </w:numPr>
      <w:tabs>
        <w:tab w:val="clear" w:pos="360"/>
        <w:tab w:val="left" w:pos="1888"/>
      </w:tabs>
      <w:ind w:left="1888" w:hanging="1888"/>
      <w:outlineLvl w:val="6"/>
    </w:pPr>
  </w:style>
  <w:style w:type="paragraph" w:styleId="Heading8">
    <w:name w:val="heading 8"/>
    <w:basedOn w:val="Heading7"/>
    <w:next w:val="Normal"/>
    <w:link w:val="Heading8Char"/>
    <w:uiPriority w:val="99"/>
    <w:qFormat/>
    <w:rsid w:val="003B67A8"/>
    <w:pPr>
      <w:numPr>
        <w:ilvl w:val="7"/>
        <w:numId w:val="7"/>
      </w:numPr>
      <w:tabs>
        <w:tab w:val="clear" w:pos="643"/>
        <w:tab w:val="clear" w:pos="1888"/>
        <w:tab w:val="left" w:pos="2081"/>
      </w:tabs>
      <w:ind w:left="2081" w:hanging="2081"/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rsid w:val="003B67A8"/>
    <w:pPr>
      <w:numPr>
        <w:ilvl w:val="8"/>
        <w:numId w:val="8"/>
      </w:numPr>
      <w:tabs>
        <w:tab w:val="clear" w:pos="926"/>
        <w:tab w:val="clear" w:pos="2081"/>
        <w:tab w:val="num" w:pos="2268"/>
      </w:tabs>
      <w:ind w:left="2268" w:hanging="2268"/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8"/>
      <w:szCs w:val="28"/>
      <w:lang w:val="de-DE" w:eastAsia="de-DE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5402E"/>
    <w:rPr>
      <w:rFonts w:ascii="Univers 47 CondensedLight" w:hAnsi="Univers 47 CondensedLight" w:cs="Times New Roman"/>
      <w:b/>
      <w:bCs/>
      <w:kern w:val="28"/>
      <w:sz w:val="28"/>
      <w:szCs w:val="28"/>
      <w:lang w:val="de-DE" w:eastAsia="de-DE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5402E"/>
    <w:rPr>
      <w:rFonts w:ascii="Univers 47 CondensedLight" w:hAnsi="Univers 47 CondensedLight" w:cs="Times New Roman"/>
      <w:b/>
      <w:bCs/>
      <w:kern w:val="28"/>
      <w:sz w:val="28"/>
      <w:szCs w:val="28"/>
      <w:lang w:val="de-DE" w:eastAsia="de-DE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5402E"/>
    <w:rPr>
      <w:rFonts w:ascii="Univers 47 CondensedLight" w:hAnsi="Univers 47 CondensedLight" w:cs="Times New Roman"/>
      <w:b/>
      <w:bCs/>
      <w:kern w:val="28"/>
      <w:sz w:val="28"/>
      <w:szCs w:val="28"/>
      <w:lang w:val="de-DE" w:eastAsia="de-DE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5402E"/>
    <w:rPr>
      <w:rFonts w:ascii="Univers 47 CondensedLight" w:hAnsi="Univers 47 CondensedLight" w:cs="Times New Roman"/>
      <w:b/>
      <w:bCs/>
      <w:kern w:val="28"/>
      <w:sz w:val="24"/>
      <w:szCs w:val="24"/>
      <w:lang w:val="de-DE" w:eastAsia="de-DE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5402E"/>
    <w:rPr>
      <w:rFonts w:ascii="Univers 47 CondensedLight" w:hAnsi="Univers 47 CondensedLight" w:cs="Times New Roman"/>
      <w:b/>
      <w:bCs/>
      <w:kern w:val="28"/>
      <w:sz w:val="24"/>
      <w:szCs w:val="24"/>
      <w:lang w:val="de-DE" w:eastAsia="de-DE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5402E"/>
    <w:rPr>
      <w:rFonts w:ascii="Univers 47 CondensedLight" w:hAnsi="Univers 47 CondensedLight" w:cs="Times New Roman"/>
      <w:b/>
      <w:bCs/>
      <w:kern w:val="28"/>
      <w:sz w:val="24"/>
      <w:szCs w:val="24"/>
      <w:lang w:val="de-DE" w:eastAsia="de-DE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5402E"/>
    <w:rPr>
      <w:rFonts w:ascii="Univers 47 CondensedLight" w:hAnsi="Univers 47 CondensedLight" w:cs="Times New Roman"/>
      <w:b/>
      <w:bCs/>
      <w:kern w:val="28"/>
      <w:sz w:val="24"/>
      <w:szCs w:val="24"/>
      <w:lang w:val="de-DE" w:eastAsia="de-DE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5402E"/>
    <w:rPr>
      <w:rFonts w:ascii="Univers 47 CondensedLight" w:hAnsi="Univers 47 CondensedLight" w:cs="Times New Roman"/>
      <w:b/>
      <w:bCs/>
      <w:kern w:val="28"/>
      <w:sz w:val="24"/>
      <w:szCs w:val="24"/>
      <w:lang w:val="de-DE" w:eastAsia="de-DE" w:bidi="ar-SA"/>
    </w:rPr>
  </w:style>
  <w:style w:type="paragraph" w:styleId="DocumentMap">
    <w:name w:val="Document Map"/>
    <w:basedOn w:val="Normal"/>
    <w:link w:val="DocumentMapChar"/>
    <w:uiPriority w:val="99"/>
    <w:semiHidden/>
    <w:rsid w:val="003B67A8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PageNumber">
    <w:name w:val="page number"/>
    <w:basedOn w:val="DefaultParagraphFont"/>
    <w:uiPriority w:val="99"/>
    <w:rsid w:val="003B67A8"/>
    <w:rPr>
      <w:rFonts w:ascii="Univers 57 Condensed" w:hAnsi="Univers 57 Condensed" w:cs="Times New Roman"/>
    </w:rPr>
  </w:style>
  <w:style w:type="paragraph" w:customStyle="1" w:styleId="Style1">
    <w:name w:val="Style1"/>
    <w:basedOn w:val="Normal"/>
    <w:uiPriority w:val="99"/>
    <w:rsid w:val="003B67A8"/>
    <w:pPr>
      <w:spacing w:before="120" w:after="120"/>
    </w:pPr>
    <w:rPr>
      <w:b/>
      <w:bCs/>
      <w:sz w:val="24"/>
      <w:szCs w:val="24"/>
    </w:rPr>
  </w:style>
  <w:style w:type="paragraph" w:customStyle="1" w:styleId="Style2">
    <w:name w:val="Style2"/>
    <w:basedOn w:val="Normal"/>
    <w:uiPriority w:val="99"/>
    <w:rsid w:val="003B67A8"/>
    <w:pPr>
      <w:spacing w:before="240" w:after="120"/>
    </w:pPr>
    <w:rPr>
      <w:b/>
      <w:bCs/>
      <w:sz w:val="28"/>
      <w:szCs w:val="28"/>
    </w:rPr>
  </w:style>
  <w:style w:type="paragraph" w:customStyle="1" w:styleId="Style3">
    <w:name w:val="Style3"/>
    <w:basedOn w:val="Normal"/>
    <w:uiPriority w:val="99"/>
    <w:rsid w:val="003B67A8"/>
    <w:pPr>
      <w:spacing w:before="120" w:after="60"/>
    </w:pPr>
  </w:style>
  <w:style w:type="paragraph" w:customStyle="1" w:styleId="Version">
    <w:name w:val="Version"/>
    <w:basedOn w:val="TableText"/>
    <w:uiPriority w:val="99"/>
    <w:rsid w:val="003B67A8"/>
  </w:style>
  <w:style w:type="paragraph" w:customStyle="1" w:styleId="Paragraph">
    <w:name w:val="Paragraph"/>
    <w:basedOn w:val="Normal"/>
    <w:uiPriority w:val="99"/>
    <w:rsid w:val="003B67A8"/>
    <w:pPr>
      <w:spacing w:before="60" w:after="60"/>
    </w:pPr>
  </w:style>
  <w:style w:type="paragraph" w:styleId="Header">
    <w:name w:val="header"/>
    <w:basedOn w:val="Normal"/>
    <w:link w:val="HeaderChar"/>
    <w:uiPriority w:val="99"/>
    <w:rsid w:val="003B67A8"/>
    <w:pPr>
      <w:tabs>
        <w:tab w:val="center" w:pos="4320"/>
        <w:tab w:val="right" w:pos="8640"/>
      </w:tabs>
    </w:pPr>
    <w:rPr>
      <w:rFonts w:ascii="Univers 47 CondensedLight" w:hAnsi="Univers 47 CondensedLight"/>
      <w:b/>
      <w:bCs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er">
    <w:name w:val="footer"/>
    <w:basedOn w:val="Normal"/>
    <w:link w:val="FooterChar"/>
    <w:uiPriority w:val="99"/>
    <w:rsid w:val="003B67A8"/>
    <w:pPr>
      <w:tabs>
        <w:tab w:val="center" w:pos="4320"/>
        <w:tab w:val="right" w:pos="8640"/>
      </w:tabs>
    </w:pPr>
    <w:rPr>
      <w:rFonts w:ascii="Univers 57 Condensed" w:hAnsi="Univers 57 Condensed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Title">
    <w:name w:val="Title"/>
    <w:basedOn w:val="Normal"/>
    <w:link w:val="TitleChar"/>
    <w:uiPriority w:val="99"/>
    <w:qFormat/>
    <w:rsid w:val="003B67A8"/>
    <w:pPr>
      <w:spacing w:before="120" w:after="120"/>
      <w:jc w:val="center"/>
      <w:outlineLvl w:val="0"/>
    </w:pPr>
    <w:rPr>
      <w:rFonts w:ascii="Univers 47 CondensedLight" w:hAnsi="Univers 47 CondensedLight"/>
      <w:b/>
      <w:bCs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05402E"/>
    <w:rPr>
      <w:rFonts w:ascii="Cambria" w:eastAsia="SimSun" w:hAnsi="Cambria" w:cs="Times New Roman"/>
      <w:b/>
      <w:bCs/>
      <w:kern w:val="28"/>
      <w:sz w:val="32"/>
      <w:szCs w:val="32"/>
      <w:lang w:val="de-DE" w:eastAsia="de-DE"/>
    </w:rPr>
  </w:style>
  <w:style w:type="paragraph" w:styleId="TOC1">
    <w:name w:val="toc 1"/>
    <w:basedOn w:val="Normal"/>
    <w:next w:val="Normal"/>
    <w:uiPriority w:val="99"/>
    <w:semiHidden/>
    <w:rsid w:val="003B67A8"/>
    <w:pPr>
      <w:tabs>
        <w:tab w:val="right" w:leader="dot" w:pos="8789"/>
      </w:tabs>
      <w:spacing w:before="120"/>
      <w:ind w:left="425" w:hanging="425"/>
    </w:pPr>
    <w:rPr>
      <w:b/>
      <w:bCs/>
      <w:caps/>
      <w:noProof/>
      <w:sz w:val="20"/>
      <w:szCs w:val="20"/>
    </w:rPr>
  </w:style>
  <w:style w:type="paragraph" w:styleId="TOC2">
    <w:name w:val="toc 2"/>
    <w:basedOn w:val="TOC1"/>
    <w:next w:val="Normal"/>
    <w:uiPriority w:val="99"/>
    <w:semiHidden/>
    <w:rsid w:val="003B67A8"/>
    <w:pPr>
      <w:spacing w:before="60"/>
      <w:ind w:left="567" w:hanging="567"/>
    </w:pPr>
    <w:rPr>
      <w:caps w:val="0"/>
      <w:smallCaps/>
    </w:rPr>
  </w:style>
  <w:style w:type="paragraph" w:styleId="TOC3">
    <w:name w:val="toc 3"/>
    <w:basedOn w:val="TOC2"/>
    <w:next w:val="Normal"/>
    <w:uiPriority w:val="99"/>
    <w:semiHidden/>
    <w:rsid w:val="003B67A8"/>
    <w:pPr>
      <w:spacing w:before="40"/>
      <w:ind w:left="851" w:hanging="851"/>
    </w:pPr>
    <w:rPr>
      <w:b w:val="0"/>
      <w:bCs w:val="0"/>
      <w:smallCaps w:val="0"/>
    </w:rPr>
  </w:style>
  <w:style w:type="paragraph" w:styleId="TOC4">
    <w:name w:val="toc 4"/>
    <w:basedOn w:val="TOC3"/>
    <w:next w:val="Normal"/>
    <w:uiPriority w:val="99"/>
    <w:semiHidden/>
    <w:rsid w:val="003B67A8"/>
    <w:pPr>
      <w:spacing w:before="20"/>
      <w:ind w:left="1038" w:hanging="1038"/>
    </w:pPr>
  </w:style>
  <w:style w:type="paragraph" w:styleId="TOC5">
    <w:name w:val="toc 5"/>
    <w:basedOn w:val="TOC4"/>
    <w:next w:val="Normal"/>
    <w:autoRedefine/>
    <w:uiPriority w:val="99"/>
    <w:semiHidden/>
    <w:rsid w:val="003B67A8"/>
    <w:pPr>
      <w:ind w:left="1230" w:hanging="1230"/>
    </w:pPr>
    <w:rPr>
      <w:sz w:val="18"/>
      <w:szCs w:val="18"/>
    </w:rPr>
  </w:style>
  <w:style w:type="paragraph" w:styleId="TOC6">
    <w:name w:val="toc 6"/>
    <w:basedOn w:val="TOC5"/>
    <w:next w:val="Normal"/>
    <w:autoRedefine/>
    <w:uiPriority w:val="99"/>
    <w:semiHidden/>
    <w:rsid w:val="003B67A8"/>
    <w:pPr>
      <w:ind w:left="1418" w:hanging="1418"/>
    </w:pPr>
  </w:style>
  <w:style w:type="paragraph" w:styleId="TOC7">
    <w:name w:val="toc 7"/>
    <w:basedOn w:val="TOC6"/>
    <w:next w:val="Normal"/>
    <w:autoRedefine/>
    <w:uiPriority w:val="99"/>
    <w:semiHidden/>
    <w:rsid w:val="003B67A8"/>
    <w:pPr>
      <w:ind w:left="1605" w:hanging="1605"/>
    </w:pPr>
  </w:style>
  <w:style w:type="paragraph" w:styleId="TOC8">
    <w:name w:val="toc 8"/>
    <w:basedOn w:val="TOC7"/>
    <w:next w:val="Normal"/>
    <w:autoRedefine/>
    <w:uiPriority w:val="99"/>
    <w:semiHidden/>
    <w:rsid w:val="003B67A8"/>
    <w:pPr>
      <w:ind w:left="1797" w:hanging="1797"/>
    </w:pPr>
  </w:style>
  <w:style w:type="paragraph" w:styleId="TOC9">
    <w:name w:val="toc 9"/>
    <w:basedOn w:val="TOC8"/>
    <w:next w:val="Normal"/>
    <w:autoRedefine/>
    <w:uiPriority w:val="99"/>
    <w:semiHidden/>
    <w:rsid w:val="003B67A8"/>
    <w:pPr>
      <w:ind w:left="1985" w:hanging="1985"/>
    </w:pPr>
  </w:style>
  <w:style w:type="paragraph" w:customStyle="1" w:styleId="ListPoints">
    <w:name w:val="List Points"/>
    <w:basedOn w:val="Bulletpoints"/>
    <w:uiPriority w:val="99"/>
    <w:rsid w:val="003B67A8"/>
    <w:pPr>
      <w:numPr>
        <w:numId w:val="29"/>
      </w:numPr>
      <w:tabs>
        <w:tab w:val="clear" w:pos="425"/>
        <w:tab w:val="num" w:pos="1209"/>
        <w:tab w:val="num" w:pos="1492"/>
      </w:tabs>
      <w:ind w:left="1209" w:hanging="360"/>
    </w:pPr>
  </w:style>
  <w:style w:type="paragraph" w:customStyle="1" w:styleId="Bulletpoints">
    <w:name w:val="Bullet points"/>
    <w:basedOn w:val="Paragraph"/>
    <w:uiPriority w:val="99"/>
    <w:rsid w:val="003B67A8"/>
    <w:pPr>
      <w:numPr>
        <w:numId w:val="28"/>
      </w:numPr>
      <w:tabs>
        <w:tab w:val="clear" w:pos="360"/>
        <w:tab w:val="left" w:pos="851"/>
      </w:tabs>
      <w:ind w:left="851" w:hanging="425"/>
    </w:pPr>
    <w:rPr>
      <w:rFonts w:ascii="Univers 57 Condensed" w:hAnsi="Univers 57 Condensed"/>
    </w:rPr>
  </w:style>
  <w:style w:type="paragraph" w:customStyle="1" w:styleId="Paragraph1">
    <w:name w:val="Paragraph 1"/>
    <w:basedOn w:val="Paragraph"/>
    <w:uiPriority w:val="99"/>
    <w:rsid w:val="003B67A8"/>
  </w:style>
  <w:style w:type="paragraph" w:customStyle="1" w:styleId="Paragraph2">
    <w:name w:val="Paragraph 2"/>
    <w:basedOn w:val="Paragraph"/>
    <w:uiPriority w:val="99"/>
    <w:rsid w:val="003B67A8"/>
    <w:pPr>
      <w:ind w:left="426"/>
    </w:pPr>
  </w:style>
  <w:style w:type="paragraph" w:customStyle="1" w:styleId="Paragraph3">
    <w:name w:val="Paragraph 3"/>
    <w:basedOn w:val="Paragraph2"/>
    <w:uiPriority w:val="99"/>
    <w:rsid w:val="003B67A8"/>
    <w:pPr>
      <w:ind w:left="851"/>
    </w:pPr>
  </w:style>
  <w:style w:type="paragraph" w:customStyle="1" w:styleId="TableText">
    <w:name w:val="Table Text"/>
    <w:basedOn w:val="Normal"/>
    <w:uiPriority w:val="99"/>
    <w:rsid w:val="003B67A8"/>
    <w:pPr>
      <w:spacing w:before="40" w:after="40"/>
    </w:pPr>
    <w:rPr>
      <w:rFonts w:ascii="Univers 57 Condensed" w:hAnsi="Univers 57 Condensed"/>
      <w:sz w:val="20"/>
      <w:szCs w:val="20"/>
    </w:rPr>
  </w:style>
  <w:style w:type="paragraph" w:customStyle="1" w:styleId="NumberedListing">
    <w:name w:val="Numbered Listing"/>
    <w:basedOn w:val="Bulletpoints"/>
    <w:uiPriority w:val="99"/>
    <w:rsid w:val="003B67A8"/>
    <w:pPr>
      <w:numPr>
        <w:numId w:val="30"/>
      </w:numPr>
      <w:tabs>
        <w:tab w:val="clear" w:pos="360"/>
        <w:tab w:val="num" w:pos="425"/>
        <w:tab w:val="num" w:pos="785"/>
      </w:tabs>
      <w:ind w:left="785"/>
    </w:pPr>
  </w:style>
  <w:style w:type="paragraph" w:customStyle="1" w:styleId="TableHeader">
    <w:name w:val="Table Header"/>
    <w:basedOn w:val="TableText"/>
    <w:uiPriority w:val="99"/>
    <w:rsid w:val="003B67A8"/>
    <w:rPr>
      <w:rFonts w:ascii="Univers 47 CondensedLight" w:hAnsi="Univers 47 CondensedLight"/>
      <w:b/>
      <w:bCs/>
      <w:sz w:val="24"/>
      <w:szCs w:val="24"/>
    </w:rPr>
  </w:style>
  <w:style w:type="paragraph" w:customStyle="1" w:styleId="Heading">
    <w:name w:val="Heading"/>
    <w:basedOn w:val="Header"/>
    <w:uiPriority w:val="99"/>
    <w:rsid w:val="003B67A8"/>
    <w:pPr>
      <w:keepNext/>
      <w:spacing w:before="240" w:after="120"/>
      <w:jc w:val="center"/>
    </w:pPr>
  </w:style>
  <w:style w:type="paragraph" w:customStyle="1" w:styleId="BulletPoints2">
    <w:name w:val="Bullet Points 2"/>
    <w:basedOn w:val="Normal"/>
    <w:uiPriority w:val="99"/>
    <w:rsid w:val="003B67A8"/>
    <w:pPr>
      <w:tabs>
        <w:tab w:val="num" w:pos="360"/>
      </w:tabs>
      <w:ind w:left="360" w:hanging="360"/>
    </w:pPr>
    <w:rPr>
      <w:rFonts w:ascii="Arial" w:hAnsi="Arial"/>
      <w:sz w:val="24"/>
      <w:szCs w:val="24"/>
    </w:rPr>
  </w:style>
  <w:style w:type="paragraph" w:customStyle="1" w:styleId="Titlepage">
    <w:name w:val="Titlepage"/>
    <w:basedOn w:val="Normal"/>
    <w:uiPriority w:val="99"/>
    <w:rsid w:val="003B67A8"/>
    <w:pPr>
      <w:spacing w:after="120"/>
      <w:jc w:val="center"/>
    </w:pPr>
    <w:rPr>
      <w:rFonts w:ascii="Arial" w:hAnsi="Arial"/>
      <w:sz w:val="56"/>
      <w:szCs w:val="56"/>
    </w:rPr>
  </w:style>
  <w:style w:type="paragraph" w:customStyle="1" w:styleId="Para1head">
    <w:name w:val="Para 1 head"/>
    <w:basedOn w:val="Normal"/>
    <w:uiPriority w:val="99"/>
    <w:rsid w:val="003B67A8"/>
    <w:pPr>
      <w:tabs>
        <w:tab w:val="left" w:pos="360"/>
      </w:tabs>
      <w:spacing w:before="240" w:after="120"/>
      <w:ind w:left="806" w:hanging="806"/>
    </w:pPr>
    <w:rPr>
      <w:rFonts w:ascii="Arial" w:hAnsi="Arial"/>
      <w:b/>
      <w:bCs/>
    </w:rPr>
  </w:style>
  <w:style w:type="paragraph" w:styleId="TableofFigures">
    <w:name w:val="table of figures"/>
    <w:basedOn w:val="Normal"/>
    <w:next w:val="Normal"/>
    <w:uiPriority w:val="99"/>
    <w:semiHidden/>
    <w:rsid w:val="003B67A8"/>
    <w:pPr>
      <w:ind w:left="440" w:hanging="440"/>
    </w:pPr>
  </w:style>
  <w:style w:type="paragraph" w:styleId="EnvelopeReturn">
    <w:name w:val="envelope return"/>
    <w:basedOn w:val="Normal"/>
    <w:uiPriority w:val="99"/>
    <w:rsid w:val="003B67A8"/>
    <w:rPr>
      <w:rFonts w:ascii="Arial" w:hAnsi="Arial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3B67A8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ListBullet">
    <w:name w:val="List Bullet"/>
    <w:basedOn w:val="Normal"/>
    <w:autoRedefine/>
    <w:uiPriority w:val="99"/>
    <w:rsid w:val="003B67A8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Bullet2">
    <w:name w:val="List Bullet 2"/>
    <w:basedOn w:val="Normal"/>
    <w:autoRedefine/>
    <w:uiPriority w:val="99"/>
    <w:rsid w:val="003B67A8"/>
    <w:pPr>
      <w:numPr>
        <w:numId w:val="14"/>
      </w:numPr>
      <w:tabs>
        <w:tab w:val="clear" w:pos="1209"/>
        <w:tab w:val="num" w:pos="643"/>
      </w:tabs>
      <w:ind w:left="643"/>
    </w:pPr>
  </w:style>
  <w:style w:type="paragraph" w:styleId="ListBullet3">
    <w:name w:val="List Bullet 3"/>
    <w:basedOn w:val="Normal"/>
    <w:autoRedefine/>
    <w:uiPriority w:val="99"/>
    <w:rsid w:val="003B67A8"/>
    <w:pPr>
      <w:numPr>
        <w:numId w:val="15"/>
      </w:numPr>
      <w:tabs>
        <w:tab w:val="clear" w:pos="1492"/>
        <w:tab w:val="num" w:pos="926"/>
      </w:tabs>
      <w:ind w:left="926"/>
    </w:pPr>
  </w:style>
  <w:style w:type="paragraph" w:styleId="ListBullet4">
    <w:name w:val="List Bullet 4"/>
    <w:basedOn w:val="Normal"/>
    <w:autoRedefine/>
    <w:uiPriority w:val="99"/>
    <w:rsid w:val="003B67A8"/>
    <w:pPr>
      <w:numPr>
        <w:numId w:val="16"/>
      </w:numPr>
      <w:tabs>
        <w:tab w:val="clear" w:pos="360"/>
        <w:tab w:val="num" w:pos="1209"/>
      </w:tabs>
      <w:ind w:left="1209"/>
    </w:pPr>
  </w:style>
  <w:style w:type="paragraph" w:styleId="ListBullet5">
    <w:name w:val="List Bullet 5"/>
    <w:basedOn w:val="Normal"/>
    <w:autoRedefine/>
    <w:uiPriority w:val="99"/>
    <w:rsid w:val="003B67A8"/>
    <w:pPr>
      <w:numPr>
        <w:numId w:val="17"/>
      </w:numPr>
      <w:tabs>
        <w:tab w:val="clear" w:pos="643"/>
        <w:tab w:val="num" w:pos="1492"/>
      </w:tabs>
      <w:ind w:left="1492"/>
    </w:pPr>
  </w:style>
  <w:style w:type="paragraph" w:styleId="Caption">
    <w:name w:val="caption"/>
    <w:basedOn w:val="Normal"/>
    <w:next w:val="Normal"/>
    <w:uiPriority w:val="99"/>
    <w:qFormat/>
    <w:rsid w:val="003B67A8"/>
    <w:pPr>
      <w:spacing w:before="120" w:after="120"/>
    </w:pPr>
    <w:rPr>
      <w:b/>
      <w:bCs/>
    </w:rPr>
  </w:style>
  <w:style w:type="paragraph" w:styleId="BlockText">
    <w:name w:val="Block Text"/>
    <w:basedOn w:val="Normal"/>
    <w:uiPriority w:val="99"/>
    <w:rsid w:val="003B67A8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uiPriority w:val="99"/>
    <w:rsid w:val="003B67A8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dnoteText">
    <w:name w:val="endnote text"/>
    <w:basedOn w:val="Normal"/>
    <w:link w:val="EndnoteTextChar"/>
    <w:uiPriority w:val="99"/>
    <w:semiHidden/>
    <w:rsid w:val="003B67A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NoteHeading">
    <w:name w:val="Note Heading"/>
    <w:basedOn w:val="Normal"/>
    <w:next w:val="Normal"/>
    <w:link w:val="NoteHeadingChar"/>
    <w:uiPriority w:val="99"/>
    <w:rsid w:val="003B67A8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rsid w:val="003B67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Closing">
    <w:name w:val="Closing"/>
    <w:basedOn w:val="Normal"/>
    <w:link w:val="ClosingChar"/>
    <w:uiPriority w:val="99"/>
    <w:rsid w:val="003B67A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Index1">
    <w:name w:val="index 1"/>
    <w:basedOn w:val="Normal"/>
    <w:next w:val="Normal"/>
    <w:autoRedefine/>
    <w:uiPriority w:val="99"/>
    <w:semiHidden/>
    <w:rsid w:val="003B67A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3B67A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3B67A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3B67A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3B67A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3B67A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3B67A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3B67A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3B67A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3B67A8"/>
    <w:rPr>
      <w:rFonts w:ascii="Arial" w:hAnsi="Arial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3B67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74CE"/>
    <w:rPr>
      <w:rFonts w:ascii="ITCCentury Book" w:hAnsi="ITCCentury Book" w:cs="Times New Roman"/>
      <w:lang w:val="de-DE" w:eastAsia="de-DE"/>
    </w:rPr>
  </w:style>
  <w:style w:type="paragraph" w:styleId="List">
    <w:name w:val="List"/>
    <w:basedOn w:val="Normal"/>
    <w:uiPriority w:val="99"/>
    <w:rsid w:val="003B67A8"/>
    <w:pPr>
      <w:ind w:left="283" w:hanging="283"/>
    </w:pPr>
  </w:style>
  <w:style w:type="paragraph" w:styleId="List2">
    <w:name w:val="List 2"/>
    <w:basedOn w:val="Normal"/>
    <w:uiPriority w:val="99"/>
    <w:rsid w:val="003B67A8"/>
    <w:pPr>
      <w:ind w:left="566" w:hanging="283"/>
    </w:pPr>
  </w:style>
  <w:style w:type="paragraph" w:styleId="List3">
    <w:name w:val="List 3"/>
    <w:basedOn w:val="Normal"/>
    <w:uiPriority w:val="99"/>
    <w:rsid w:val="003B67A8"/>
    <w:pPr>
      <w:ind w:left="849" w:hanging="283"/>
    </w:pPr>
  </w:style>
  <w:style w:type="paragraph" w:styleId="List4">
    <w:name w:val="List 4"/>
    <w:basedOn w:val="Normal"/>
    <w:uiPriority w:val="99"/>
    <w:rsid w:val="003B67A8"/>
    <w:pPr>
      <w:ind w:left="1132" w:hanging="283"/>
    </w:pPr>
  </w:style>
  <w:style w:type="paragraph" w:styleId="List5">
    <w:name w:val="List 5"/>
    <w:basedOn w:val="Normal"/>
    <w:uiPriority w:val="99"/>
    <w:rsid w:val="003B67A8"/>
    <w:pPr>
      <w:ind w:left="1415" w:hanging="283"/>
    </w:pPr>
  </w:style>
  <w:style w:type="paragraph" w:styleId="ListContinue">
    <w:name w:val="List Continue"/>
    <w:basedOn w:val="Normal"/>
    <w:uiPriority w:val="99"/>
    <w:rsid w:val="003B67A8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3B67A8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3B67A8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3B67A8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3B67A8"/>
    <w:pPr>
      <w:spacing w:after="120"/>
      <w:ind w:left="1415"/>
    </w:pPr>
  </w:style>
  <w:style w:type="paragraph" w:styleId="ListNumber">
    <w:name w:val="List Number"/>
    <w:basedOn w:val="Normal"/>
    <w:uiPriority w:val="99"/>
    <w:rsid w:val="003B67A8"/>
    <w:pPr>
      <w:numPr>
        <w:numId w:val="7"/>
      </w:numPr>
      <w:tabs>
        <w:tab w:val="clear" w:pos="643"/>
        <w:tab w:val="num" w:pos="360"/>
      </w:tabs>
      <w:ind w:left="360"/>
    </w:pPr>
  </w:style>
  <w:style w:type="paragraph" w:styleId="ListNumber2">
    <w:name w:val="List Number 2"/>
    <w:basedOn w:val="Normal"/>
    <w:uiPriority w:val="99"/>
    <w:rsid w:val="003B67A8"/>
    <w:pPr>
      <w:numPr>
        <w:numId w:val="10"/>
      </w:numPr>
      <w:tabs>
        <w:tab w:val="clear" w:pos="1492"/>
        <w:tab w:val="num" w:pos="643"/>
      </w:tabs>
      <w:ind w:left="643"/>
    </w:pPr>
  </w:style>
  <w:style w:type="paragraph" w:styleId="ListNumber3">
    <w:name w:val="List Number 3"/>
    <w:basedOn w:val="Normal"/>
    <w:uiPriority w:val="99"/>
    <w:rsid w:val="003B67A8"/>
    <w:pPr>
      <w:numPr>
        <w:numId w:val="11"/>
      </w:numPr>
      <w:tabs>
        <w:tab w:val="clear" w:pos="360"/>
        <w:tab w:val="num" w:pos="926"/>
      </w:tabs>
      <w:ind w:left="926"/>
    </w:pPr>
  </w:style>
  <w:style w:type="paragraph" w:styleId="ListNumber4">
    <w:name w:val="List Number 4"/>
    <w:basedOn w:val="Normal"/>
    <w:uiPriority w:val="99"/>
    <w:rsid w:val="003B67A8"/>
    <w:pPr>
      <w:numPr>
        <w:numId w:val="12"/>
      </w:numPr>
      <w:tabs>
        <w:tab w:val="clear" w:pos="643"/>
        <w:tab w:val="num" w:pos="1209"/>
      </w:tabs>
      <w:ind w:left="1209"/>
    </w:pPr>
  </w:style>
  <w:style w:type="paragraph" w:styleId="ListNumber5">
    <w:name w:val="List Number 5"/>
    <w:basedOn w:val="Normal"/>
    <w:uiPriority w:val="99"/>
    <w:rsid w:val="003B67A8"/>
    <w:pPr>
      <w:numPr>
        <w:numId w:val="13"/>
      </w:numPr>
      <w:tabs>
        <w:tab w:val="clear" w:pos="926"/>
        <w:tab w:val="num" w:pos="1492"/>
      </w:tabs>
      <w:ind w:left="1492"/>
    </w:pPr>
  </w:style>
  <w:style w:type="paragraph" w:styleId="MacroText">
    <w:name w:val="macro"/>
    <w:link w:val="MacroTextChar"/>
    <w:uiPriority w:val="99"/>
    <w:semiHidden/>
    <w:rsid w:val="003B67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de-D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05402E"/>
    <w:rPr>
      <w:rFonts w:ascii="Courier New" w:hAnsi="Courier New" w:cs="Times New Roman"/>
      <w:lang w:val="en-US" w:eastAsia="de-DE" w:bidi="ar-SA"/>
    </w:rPr>
  </w:style>
  <w:style w:type="paragraph" w:styleId="MessageHeader">
    <w:name w:val="Message Header"/>
    <w:basedOn w:val="Normal"/>
    <w:link w:val="MessageHeaderChar"/>
    <w:uiPriority w:val="99"/>
    <w:rsid w:val="003B67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05402E"/>
    <w:rPr>
      <w:rFonts w:ascii="Cambria" w:eastAsia="SimSun" w:hAnsi="Cambria" w:cs="Times New Roman"/>
      <w:sz w:val="24"/>
      <w:szCs w:val="24"/>
      <w:shd w:val="pct20" w:color="auto" w:fill="auto"/>
      <w:lang w:val="de-DE" w:eastAsia="de-DE"/>
    </w:rPr>
  </w:style>
  <w:style w:type="paragraph" w:styleId="PlainText">
    <w:name w:val="Plain Text"/>
    <w:basedOn w:val="Normal"/>
    <w:link w:val="PlainTextChar"/>
    <w:uiPriority w:val="99"/>
    <w:rsid w:val="003B67A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5402E"/>
    <w:rPr>
      <w:rFonts w:ascii="Courier New" w:hAnsi="Courier New" w:cs="Courier New"/>
      <w:sz w:val="20"/>
      <w:szCs w:val="20"/>
      <w:lang w:val="de-DE" w:eastAsia="de-DE"/>
    </w:rPr>
  </w:style>
  <w:style w:type="paragraph" w:styleId="NormalIndent">
    <w:name w:val="Normal Indent"/>
    <w:basedOn w:val="Normal"/>
    <w:uiPriority w:val="99"/>
    <w:rsid w:val="003B67A8"/>
    <w:pPr>
      <w:ind w:left="708"/>
    </w:pPr>
  </w:style>
  <w:style w:type="paragraph" w:styleId="BodyText">
    <w:name w:val="Body Text"/>
    <w:basedOn w:val="Normal"/>
    <w:link w:val="BodyTextChar"/>
    <w:uiPriority w:val="99"/>
    <w:rsid w:val="003B67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2">
    <w:name w:val="Body Text 2"/>
    <w:basedOn w:val="Normal"/>
    <w:link w:val="BodyText2Char"/>
    <w:uiPriority w:val="99"/>
    <w:rsid w:val="003B67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3">
    <w:name w:val="Body Text 3"/>
    <w:basedOn w:val="Normal"/>
    <w:link w:val="BodyText3Char"/>
    <w:uiPriority w:val="99"/>
    <w:rsid w:val="003B67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rsid w:val="003B67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2">
    <w:name w:val="Body Text Indent 2"/>
    <w:basedOn w:val="Normal"/>
    <w:link w:val="BodyTextIndent2Char"/>
    <w:uiPriority w:val="99"/>
    <w:rsid w:val="003B67A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3">
    <w:name w:val="Body Text Indent 3"/>
    <w:basedOn w:val="Normal"/>
    <w:link w:val="BodyTextIndent3Char"/>
    <w:uiPriority w:val="99"/>
    <w:rsid w:val="003B67A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FirstIndent">
    <w:name w:val="Body Text First Indent"/>
    <w:basedOn w:val="BodyText"/>
    <w:link w:val="BodyTextFirstIndentChar"/>
    <w:uiPriority w:val="99"/>
    <w:rsid w:val="003B67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05402E"/>
  </w:style>
  <w:style w:type="paragraph" w:styleId="BodyTextFirstIndent2">
    <w:name w:val="Body Text First Indent 2"/>
    <w:basedOn w:val="BodyTextIndent"/>
    <w:link w:val="BodyTextFirstIndent2Char"/>
    <w:uiPriority w:val="99"/>
    <w:rsid w:val="003B67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05402E"/>
  </w:style>
  <w:style w:type="paragraph" w:styleId="EnvelopeAddress">
    <w:name w:val="envelope address"/>
    <w:basedOn w:val="Normal"/>
    <w:uiPriority w:val="99"/>
    <w:rsid w:val="003B67A8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3B67A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rsid w:val="003B67A8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5402E"/>
    <w:rPr>
      <w:rFonts w:ascii="Cambria" w:eastAsia="SimSun" w:hAnsi="Cambria" w:cs="Times New Roman"/>
      <w:sz w:val="24"/>
      <w:szCs w:val="24"/>
      <w:lang w:val="de-DE" w:eastAsia="de-DE"/>
    </w:rPr>
  </w:style>
  <w:style w:type="paragraph" w:styleId="TOAHeading">
    <w:name w:val="toa heading"/>
    <w:basedOn w:val="Normal"/>
    <w:next w:val="Normal"/>
    <w:uiPriority w:val="99"/>
    <w:semiHidden/>
    <w:rsid w:val="003B67A8"/>
    <w:pPr>
      <w:spacing w:before="120"/>
    </w:pPr>
    <w:rPr>
      <w:rFonts w:ascii="Arial" w:hAnsi="Arial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3B67A8"/>
    <w:pPr>
      <w:ind w:left="220" w:hanging="220"/>
    </w:pPr>
  </w:style>
  <w:style w:type="paragraph" w:customStyle="1" w:styleId="Sprechblasentext1">
    <w:name w:val="Sprechblasentext1"/>
    <w:basedOn w:val="Normal"/>
    <w:uiPriority w:val="99"/>
    <w:semiHidden/>
    <w:rsid w:val="003B67A8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iPriority w:val="99"/>
    <w:rsid w:val="003B67A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67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CommentReference">
    <w:name w:val="annotation reference"/>
    <w:basedOn w:val="DefaultParagraphFont"/>
    <w:uiPriority w:val="99"/>
    <w:rsid w:val="002874CE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87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874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</TotalTime>
  <Pages>2</Pages>
  <Words>505</Words>
  <Characters>2883</Characters>
  <Application>Microsoft Office Outlook</Application>
  <DocSecurity>0</DocSecurity>
  <Lines>0</Lines>
  <Paragraphs>0</Paragraphs>
  <ScaleCrop>false</ScaleCrop>
  <Company>LHS Communications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the Document</dc:title>
  <dc:subject/>
  <dc:creator>JonasM</dc:creator>
  <cp:keywords/>
  <dc:description/>
  <cp:lastModifiedBy>IRuedi</cp:lastModifiedBy>
  <cp:revision>10</cp:revision>
  <cp:lastPrinted>2009-03-10T18:20:00Z</cp:lastPrinted>
  <dcterms:created xsi:type="dcterms:W3CDTF">2012-11-15T09:57:00Z</dcterms:created>
  <dcterms:modified xsi:type="dcterms:W3CDTF">2012-11-16T15:00:00Z</dcterms:modified>
</cp:coreProperties>
</file>