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71F" w:rsidRPr="00B7220E" w:rsidRDefault="00FA771F" w:rsidP="00FA771F">
      <w:pPr>
        <w:rPr>
          <w:rFonts w:cs="Arial"/>
          <w:i/>
        </w:rPr>
      </w:pPr>
    </w:p>
    <w:p w:rsidR="00FA771F" w:rsidRPr="00B7220E" w:rsidRDefault="00FA771F" w:rsidP="00FA771F">
      <w:pPr>
        <w:rPr>
          <w:rFonts w:cs="Arial"/>
          <w:i/>
        </w:rPr>
      </w:pPr>
    </w:p>
    <w:p w:rsidR="00FA771F" w:rsidRPr="00B7220E" w:rsidRDefault="00FA771F" w:rsidP="00FA771F">
      <w:pPr>
        <w:rPr>
          <w:rFonts w:cs="Arial"/>
          <w:i/>
        </w:rPr>
      </w:pPr>
    </w:p>
    <w:p w:rsidR="00FA771F" w:rsidRDefault="00FA771F" w:rsidP="00FA771F">
      <w:pPr>
        <w:rPr>
          <w:rFonts w:cs="Arial"/>
          <w:i/>
        </w:rPr>
      </w:pPr>
    </w:p>
    <w:p w:rsidR="009B4040" w:rsidRDefault="009B4040" w:rsidP="00FA771F">
      <w:pPr>
        <w:rPr>
          <w:rFonts w:cs="Arial"/>
          <w:i/>
        </w:rPr>
      </w:pPr>
    </w:p>
    <w:p w:rsidR="009B4040" w:rsidRPr="00B7220E" w:rsidRDefault="009B4040" w:rsidP="00FA771F">
      <w:pPr>
        <w:rPr>
          <w:rFonts w:cs="Arial"/>
          <w:i/>
        </w:rPr>
      </w:pPr>
    </w:p>
    <w:p w:rsidR="00FA771F" w:rsidRPr="00B7220E" w:rsidRDefault="00FA771F" w:rsidP="009B4040">
      <w:pPr>
        <w:pStyle w:val="BodyTextIndent"/>
        <w:ind w:right="-188" w:firstLine="0"/>
        <w:jc w:val="center"/>
        <w:rPr>
          <w:rFonts w:ascii="Arial" w:hAnsi="Arial" w:cs="Arial"/>
          <w:i/>
        </w:rPr>
      </w:pPr>
    </w:p>
    <w:p w:rsidR="00FA771F" w:rsidRPr="00B7220E" w:rsidRDefault="00FA771F" w:rsidP="009B4040">
      <w:pPr>
        <w:pStyle w:val="BodyTextIndent"/>
        <w:ind w:left="0" w:right="-188" w:firstLine="0"/>
        <w:jc w:val="center"/>
        <w:rPr>
          <w:rFonts w:ascii="Arial" w:hAnsi="Arial" w:cs="Arial"/>
          <w:b/>
          <w:sz w:val="28"/>
        </w:rPr>
      </w:pPr>
      <w:r w:rsidRPr="00B7220E">
        <w:rPr>
          <w:rFonts w:ascii="Arial" w:hAnsi="Arial" w:cs="Arial"/>
          <w:b/>
          <w:sz w:val="36"/>
        </w:rPr>
        <w:t>Test Procedures</w:t>
      </w:r>
    </w:p>
    <w:p w:rsidR="00FA771F" w:rsidRPr="00B7220E" w:rsidRDefault="00FA771F" w:rsidP="009B4040">
      <w:pPr>
        <w:pStyle w:val="BodyTextIndent"/>
        <w:ind w:right="-188" w:firstLine="0"/>
        <w:jc w:val="center"/>
        <w:rPr>
          <w:rFonts w:ascii="Arial" w:hAnsi="Arial" w:cs="Arial"/>
          <w:sz w:val="28"/>
        </w:rPr>
      </w:pPr>
    </w:p>
    <w:p w:rsidR="00FA771F" w:rsidRPr="00B7220E" w:rsidRDefault="00FA771F" w:rsidP="009B4040">
      <w:pPr>
        <w:pStyle w:val="BodyTextIndent"/>
        <w:ind w:left="0" w:right="-188" w:firstLine="0"/>
        <w:jc w:val="center"/>
        <w:rPr>
          <w:rFonts w:cs="Arial"/>
          <w:sz w:val="32"/>
        </w:rPr>
      </w:pPr>
      <w:r w:rsidRPr="00B7220E">
        <w:rPr>
          <w:rFonts w:ascii="Arial" w:hAnsi="Arial" w:cs="Arial"/>
          <w:sz w:val="28"/>
        </w:rPr>
        <w:t xml:space="preserve">for the </w:t>
      </w:r>
    </w:p>
    <w:p w:rsidR="00FA771F" w:rsidRPr="00B7220E" w:rsidRDefault="00FA771F" w:rsidP="009B4040">
      <w:pPr>
        <w:ind w:right="-188"/>
        <w:jc w:val="center"/>
        <w:rPr>
          <w:rFonts w:cs="Arial"/>
          <w:sz w:val="32"/>
        </w:rPr>
      </w:pPr>
    </w:p>
    <w:p w:rsidR="00FA771F" w:rsidRPr="009B4040" w:rsidRDefault="00FA771F" w:rsidP="009B4040">
      <w:pPr>
        <w:pStyle w:val="BodyText2"/>
        <w:ind w:right="-188"/>
        <w:jc w:val="center"/>
        <w:rPr>
          <w:rFonts w:cs="Arial"/>
          <w:b/>
          <w:sz w:val="36"/>
          <w:szCs w:val="36"/>
        </w:rPr>
      </w:pPr>
      <w:r w:rsidRPr="009B4040">
        <w:rPr>
          <w:rFonts w:cs="Arial"/>
          <w:b/>
          <w:sz w:val="36"/>
          <w:szCs w:val="36"/>
        </w:rPr>
        <w:t>Procurement of Meteorological Observation Systems</w:t>
      </w:r>
    </w:p>
    <w:p w:rsidR="00FA771F" w:rsidRPr="00B7220E" w:rsidRDefault="00FA771F" w:rsidP="00FA771F">
      <w:pPr>
        <w:rPr>
          <w:rFonts w:cs="Arial"/>
          <w:sz w:val="32"/>
        </w:rPr>
      </w:pPr>
    </w:p>
    <w:p w:rsidR="00FA771F" w:rsidRPr="00B7220E" w:rsidRDefault="00FA771F" w:rsidP="00FA771F">
      <w:pPr>
        <w:rPr>
          <w:rFonts w:cs="Arial"/>
        </w:rPr>
      </w:pPr>
    </w:p>
    <w:p w:rsidR="00FA771F" w:rsidRPr="00B7220E" w:rsidRDefault="00FA771F" w:rsidP="00FA771F">
      <w:pPr>
        <w:rPr>
          <w:rFonts w:cs="Arial"/>
        </w:rPr>
      </w:pPr>
    </w:p>
    <w:p w:rsidR="00FA771F" w:rsidRPr="00B7220E" w:rsidRDefault="00FA771F" w:rsidP="00FA771F">
      <w:pPr>
        <w:spacing w:line="480" w:lineRule="atLeast"/>
        <w:jc w:val="center"/>
        <w:rPr>
          <w:rFonts w:cs="Arial"/>
        </w:rPr>
      </w:pPr>
    </w:p>
    <w:p w:rsidR="00FA771F" w:rsidRPr="00B7220E" w:rsidRDefault="00FA771F" w:rsidP="00FA771F">
      <w:pPr>
        <w:spacing w:line="480" w:lineRule="atLeast"/>
        <w:jc w:val="center"/>
        <w:rPr>
          <w:rFonts w:cs="Arial"/>
        </w:rPr>
      </w:pPr>
    </w:p>
    <w:p w:rsidR="00FA771F" w:rsidRPr="00B7220E" w:rsidRDefault="00FA771F" w:rsidP="00FA771F">
      <w:pPr>
        <w:spacing w:line="480" w:lineRule="atLeast"/>
        <w:jc w:val="center"/>
        <w:rPr>
          <w:rFonts w:cs="Arial"/>
        </w:rPr>
      </w:pPr>
    </w:p>
    <w:p w:rsidR="00FA771F" w:rsidRPr="00B7220E" w:rsidRDefault="00FA771F" w:rsidP="00FA771F">
      <w:pPr>
        <w:spacing w:line="480" w:lineRule="atLeast"/>
        <w:rPr>
          <w:rFonts w:cs="Arial"/>
        </w:rPr>
      </w:pPr>
    </w:p>
    <w:p w:rsidR="00FA771F" w:rsidRPr="00B7220E" w:rsidRDefault="00FA771F" w:rsidP="00FA771F">
      <w:pPr>
        <w:pStyle w:val="TOC3"/>
        <w:rPr>
          <w:rFonts w:ascii="Arial" w:hAnsi="Arial" w:cs="Arial"/>
        </w:rPr>
      </w:pPr>
    </w:p>
    <w:p w:rsidR="00FA771F" w:rsidRPr="00B7220E" w:rsidRDefault="00FA771F" w:rsidP="00FA771F">
      <w:pPr>
        <w:rPr>
          <w:rFonts w:cs="Arial"/>
        </w:rPr>
      </w:pPr>
    </w:p>
    <w:p w:rsidR="00FA771F" w:rsidRPr="00B7220E" w:rsidRDefault="00FA771F" w:rsidP="00FA771F">
      <w:pPr>
        <w:rPr>
          <w:rFonts w:cs="Arial"/>
        </w:rPr>
      </w:pPr>
    </w:p>
    <w:p w:rsidR="00FA771F" w:rsidRPr="00B7220E" w:rsidRDefault="00FA771F" w:rsidP="00FA771F">
      <w:pPr>
        <w:rPr>
          <w:rFonts w:cs="Arial"/>
        </w:rPr>
      </w:pPr>
    </w:p>
    <w:p w:rsidR="00FA771F" w:rsidRPr="00B7220E" w:rsidRDefault="00FA771F" w:rsidP="00FA771F">
      <w:pPr>
        <w:rPr>
          <w:rFonts w:cs="Arial"/>
        </w:rPr>
      </w:pPr>
    </w:p>
    <w:p w:rsidR="00FA771F" w:rsidRPr="00B7220E" w:rsidRDefault="00FA771F" w:rsidP="00FA771F">
      <w:pPr>
        <w:rPr>
          <w:rFonts w:cs="Arial"/>
        </w:rPr>
      </w:pPr>
    </w:p>
    <w:p w:rsidR="0075321B" w:rsidRPr="00B7220E" w:rsidRDefault="0075321B" w:rsidP="00FA771F">
      <w:pPr>
        <w:rPr>
          <w:rFonts w:cs="Arial"/>
        </w:rPr>
      </w:pPr>
    </w:p>
    <w:p w:rsidR="0075321B" w:rsidRPr="00B7220E" w:rsidRDefault="0075321B" w:rsidP="00FA771F">
      <w:pPr>
        <w:rPr>
          <w:rFonts w:cs="Arial"/>
        </w:rPr>
      </w:pPr>
    </w:p>
    <w:p w:rsidR="0075321B" w:rsidRPr="00B7220E" w:rsidRDefault="0075321B" w:rsidP="00FA771F">
      <w:pPr>
        <w:rPr>
          <w:rFonts w:cs="Arial"/>
        </w:rPr>
      </w:pPr>
    </w:p>
    <w:p w:rsidR="0075321B" w:rsidRPr="00B7220E" w:rsidRDefault="0075321B" w:rsidP="00FA771F">
      <w:pPr>
        <w:rPr>
          <w:rFonts w:cs="Arial"/>
        </w:rPr>
      </w:pPr>
    </w:p>
    <w:p w:rsidR="0075321B" w:rsidRPr="00B7220E" w:rsidRDefault="0075321B" w:rsidP="00FA771F">
      <w:pPr>
        <w:rPr>
          <w:rFonts w:cs="Arial"/>
        </w:rPr>
      </w:pPr>
    </w:p>
    <w:p w:rsidR="00FA771F" w:rsidRPr="00B7220E" w:rsidRDefault="00FA771F" w:rsidP="00FA771F">
      <w:pPr>
        <w:spacing w:line="360" w:lineRule="auto"/>
        <w:rPr>
          <w:rFonts w:cs="Arial"/>
          <w:sz w:val="16"/>
        </w:rPr>
      </w:pPr>
    </w:p>
    <w:p w:rsidR="00FA771F" w:rsidRPr="00B7220E" w:rsidRDefault="00FA771F" w:rsidP="00FA771F">
      <w:pPr>
        <w:rPr>
          <w:rFonts w:cs="Arial"/>
          <w:b/>
          <w:sz w:val="28"/>
        </w:rPr>
      </w:pPr>
      <w:r w:rsidRPr="00B7220E">
        <w:rPr>
          <w:rFonts w:cs="Arial"/>
          <w:b/>
          <w:sz w:val="28"/>
        </w:rPr>
        <w:lastRenderedPageBreak/>
        <w:t>Contents</w:t>
      </w:r>
    </w:p>
    <w:p w:rsidR="00FA771F" w:rsidRPr="00B7220E" w:rsidRDefault="00FA771F" w:rsidP="00FA771F">
      <w:pPr>
        <w:rPr>
          <w:rFonts w:cs="Arial"/>
          <w:sz w:val="16"/>
        </w:rPr>
      </w:pPr>
    </w:p>
    <w:p w:rsidR="00FA771F" w:rsidRPr="00B7220E" w:rsidRDefault="00FA771F" w:rsidP="00FA771F">
      <w:pPr>
        <w:rPr>
          <w:rFonts w:cs="Arial"/>
          <w:sz w:val="16"/>
        </w:rPr>
      </w:pPr>
    </w:p>
    <w:p w:rsidR="00D460FA" w:rsidRDefault="00FA771F">
      <w:pPr>
        <w:pStyle w:val="TOC1"/>
        <w:tabs>
          <w:tab w:val="left" w:pos="400"/>
          <w:tab w:val="right" w:leader="dot" w:pos="9016"/>
        </w:tabs>
        <w:rPr>
          <w:rFonts w:eastAsiaTheme="minorEastAsia" w:cstheme="minorBidi"/>
          <w:b w:val="0"/>
          <w:bCs w:val="0"/>
          <w:caps w:val="0"/>
          <w:noProof/>
          <w:sz w:val="22"/>
          <w:szCs w:val="22"/>
          <w:lang w:val="en-AU" w:eastAsia="en-AU"/>
        </w:rPr>
      </w:pPr>
      <w:r w:rsidRPr="00B7220E">
        <w:rPr>
          <w:rFonts w:ascii="Arial" w:hAnsi="Arial" w:cs="Arial"/>
          <w:b w:val="0"/>
          <w:bCs w:val="0"/>
          <w:caps w:val="0"/>
          <w:sz w:val="16"/>
        </w:rPr>
        <w:fldChar w:fldCharType="begin"/>
      </w:r>
      <w:r w:rsidRPr="00B7220E">
        <w:rPr>
          <w:rFonts w:ascii="Arial" w:hAnsi="Arial" w:cs="Arial"/>
          <w:b w:val="0"/>
          <w:bCs w:val="0"/>
          <w:caps w:val="0"/>
          <w:sz w:val="16"/>
        </w:rPr>
        <w:instrText xml:space="preserve"> TOC \o "1-3" </w:instrText>
      </w:r>
      <w:r w:rsidRPr="00B7220E">
        <w:rPr>
          <w:rFonts w:ascii="Arial" w:hAnsi="Arial" w:cs="Arial"/>
          <w:b w:val="0"/>
          <w:bCs w:val="0"/>
          <w:caps w:val="0"/>
          <w:sz w:val="16"/>
        </w:rPr>
        <w:fldChar w:fldCharType="separate"/>
      </w:r>
      <w:r w:rsidR="00D460FA" w:rsidRPr="00C15FD3">
        <w:rPr>
          <w:rFonts w:cs="Arial"/>
          <w:noProof/>
        </w:rPr>
        <w:t>1</w:t>
      </w:r>
      <w:r w:rsidR="00D460FA">
        <w:rPr>
          <w:rFonts w:eastAsiaTheme="minorEastAsia" w:cstheme="minorBidi"/>
          <w:b w:val="0"/>
          <w:bCs w:val="0"/>
          <w:caps w:val="0"/>
          <w:noProof/>
          <w:sz w:val="22"/>
          <w:szCs w:val="22"/>
          <w:lang w:val="en-AU" w:eastAsia="en-AU"/>
        </w:rPr>
        <w:tab/>
      </w:r>
      <w:r w:rsidR="00D460FA" w:rsidRPr="00C15FD3">
        <w:rPr>
          <w:rFonts w:cs="Arial"/>
          <w:noProof/>
        </w:rPr>
        <w:t>INTRODUCTION</w:t>
      </w:r>
      <w:r w:rsidR="00D460FA">
        <w:rPr>
          <w:noProof/>
        </w:rPr>
        <w:tab/>
      </w:r>
      <w:r w:rsidR="00D460FA">
        <w:rPr>
          <w:noProof/>
        </w:rPr>
        <w:fldChar w:fldCharType="begin"/>
      </w:r>
      <w:r w:rsidR="00D460FA">
        <w:rPr>
          <w:noProof/>
        </w:rPr>
        <w:instrText xml:space="preserve"> PAGEREF _Toc513474888 \h </w:instrText>
      </w:r>
      <w:r w:rsidR="00D460FA">
        <w:rPr>
          <w:noProof/>
        </w:rPr>
      </w:r>
      <w:r w:rsidR="00D460FA">
        <w:rPr>
          <w:noProof/>
        </w:rPr>
        <w:fldChar w:fldCharType="separate"/>
      </w:r>
      <w:r w:rsidR="00D460FA">
        <w:rPr>
          <w:noProof/>
        </w:rPr>
        <w:t>3</w:t>
      </w:r>
      <w:r w:rsidR="00D460FA">
        <w:rPr>
          <w:noProof/>
        </w:rPr>
        <w:fldChar w:fldCharType="end"/>
      </w:r>
    </w:p>
    <w:p w:rsidR="00D460FA" w:rsidRDefault="00D460FA">
      <w:pPr>
        <w:pStyle w:val="TOC1"/>
        <w:tabs>
          <w:tab w:val="left" w:pos="400"/>
          <w:tab w:val="right" w:leader="dot" w:pos="9016"/>
        </w:tabs>
        <w:rPr>
          <w:rFonts w:eastAsiaTheme="minorEastAsia" w:cstheme="minorBidi"/>
          <w:b w:val="0"/>
          <w:bCs w:val="0"/>
          <w:caps w:val="0"/>
          <w:noProof/>
          <w:sz w:val="22"/>
          <w:szCs w:val="22"/>
          <w:lang w:val="en-AU" w:eastAsia="en-AU"/>
        </w:rPr>
      </w:pPr>
      <w:r w:rsidRPr="00C15FD3">
        <w:rPr>
          <w:rFonts w:cs="Arial"/>
          <w:noProof/>
        </w:rPr>
        <w:t>2</w:t>
      </w:r>
      <w:r>
        <w:rPr>
          <w:rFonts w:eastAsiaTheme="minorEastAsia" w:cstheme="minorBidi"/>
          <w:b w:val="0"/>
          <w:bCs w:val="0"/>
          <w:caps w:val="0"/>
          <w:noProof/>
          <w:sz w:val="22"/>
          <w:szCs w:val="22"/>
          <w:lang w:val="en-AU" w:eastAsia="en-AU"/>
        </w:rPr>
        <w:tab/>
      </w:r>
      <w:r w:rsidRPr="00C15FD3">
        <w:rPr>
          <w:rFonts w:cs="Arial"/>
          <w:noProof/>
        </w:rPr>
        <w:t>Test procedures</w:t>
      </w:r>
      <w:r>
        <w:rPr>
          <w:noProof/>
        </w:rPr>
        <w:tab/>
      </w:r>
      <w:r>
        <w:rPr>
          <w:noProof/>
        </w:rPr>
        <w:fldChar w:fldCharType="begin"/>
      </w:r>
      <w:r>
        <w:rPr>
          <w:noProof/>
        </w:rPr>
        <w:instrText xml:space="preserve"> PAGEREF _Toc513474889 \h </w:instrText>
      </w:r>
      <w:r>
        <w:rPr>
          <w:noProof/>
        </w:rPr>
      </w:r>
      <w:r>
        <w:rPr>
          <w:noProof/>
        </w:rPr>
        <w:fldChar w:fldCharType="separate"/>
      </w:r>
      <w:r>
        <w:rPr>
          <w:noProof/>
        </w:rPr>
        <w:t>3</w:t>
      </w:r>
      <w:r>
        <w:rPr>
          <w:noProof/>
        </w:rPr>
        <w:fldChar w:fldCharType="end"/>
      </w:r>
    </w:p>
    <w:p w:rsidR="00D460FA" w:rsidRDefault="00D460FA">
      <w:pPr>
        <w:pStyle w:val="TOC2"/>
        <w:tabs>
          <w:tab w:val="left" w:pos="880"/>
          <w:tab w:val="right" w:leader="dot" w:pos="9016"/>
        </w:tabs>
        <w:rPr>
          <w:rFonts w:eastAsiaTheme="minorEastAsia" w:cstheme="minorBidi"/>
          <w:smallCaps w:val="0"/>
          <w:noProof/>
          <w:sz w:val="22"/>
          <w:szCs w:val="22"/>
          <w:lang w:val="en-AU" w:eastAsia="en-AU"/>
        </w:rPr>
      </w:pPr>
      <w:r>
        <w:rPr>
          <w:noProof/>
        </w:rPr>
        <w:t>2.1</w:t>
      </w:r>
      <w:r>
        <w:rPr>
          <w:rFonts w:eastAsiaTheme="minorEastAsia" w:cstheme="minorBidi"/>
          <w:smallCaps w:val="0"/>
          <w:noProof/>
          <w:sz w:val="22"/>
          <w:szCs w:val="22"/>
          <w:lang w:val="en-AU" w:eastAsia="en-AU"/>
        </w:rPr>
        <w:tab/>
      </w:r>
      <w:r>
        <w:rPr>
          <w:noProof/>
        </w:rPr>
        <w:t>Definitions</w:t>
      </w:r>
      <w:r>
        <w:rPr>
          <w:noProof/>
        </w:rPr>
        <w:tab/>
      </w:r>
      <w:r>
        <w:rPr>
          <w:noProof/>
        </w:rPr>
        <w:fldChar w:fldCharType="begin"/>
      </w:r>
      <w:r>
        <w:rPr>
          <w:noProof/>
        </w:rPr>
        <w:instrText xml:space="preserve"> PAGEREF _Toc513474890 \h </w:instrText>
      </w:r>
      <w:r>
        <w:rPr>
          <w:noProof/>
        </w:rPr>
      </w:r>
      <w:r>
        <w:rPr>
          <w:noProof/>
        </w:rPr>
        <w:fldChar w:fldCharType="separate"/>
      </w:r>
      <w:r>
        <w:rPr>
          <w:noProof/>
        </w:rPr>
        <w:t>3</w:t>
      </w:r>
      <w:r>
        <w:rPr>
          <w:noProof/>
        </w:rPr>
        <w:fldChar w:fldCharType="end"/>
      </w:r>
    </w:p>
    <w:p w:rsidR="00D460FA" w:rsidRDefault="00D460FA">
      <w:pPr>
        <w:pStyle w:val="TOC1"/>
        <w:tabs>
          <w:tab w:val="left" w:pos="400"/>
          <w:tab w:val="right" w:leader="dot" w:pos="9016"/>
        </w:tabs>
        <w:rPr>
          <w:rFonts w:eastAsiaTheme="minorEastAsia" w:cstheme="minorBidi"/>
          <w:b w:val="0"/>
          <w:bCs w:val="0"/>
          <w:caps w:val="0"/>
          <w:noProof/>
          <w:sz w:val="22"/>
          <w:szCs w:val="22"/>
          <w:lang w:val="en-AU" w:eastAsia="en-AU"/>
        </w:rPr>
      </w:pPr>
      <w:r>
        <w:rPr>
          <w:noProof/>
        </w:rPr>
        <w:t>3</w:t>
      </w:r>
      <w:r>
        <w:rPr>
          <w:rFonts w:eastAsiaTheme="minorEastAsia" w:cstheme="minorBidi"/>
          <w:b w:val="0"/>
          <w:bCs w:val="0"/>
          <w:caps w:val="0"/>
          <w:noProof/>
          <w:sz w:val="22"/>
          <w:szCs w:val="22"/>
          <w:lang w:val="en-AU" w:eastAsia="en-AU"/>
        </w:rPr>
        <w:tab/>
      </w:r>
      <w:r>
        <w:rPr>
          <w:noProof/>
        </w:rPr>
        <w:t>Test Requirements</w:t>
      </w:r>
      <w:r>
        <w:rPr>
          <w:noProof/>
        </w:rPr>
        <w:tab/>
      </w:r>
      <w:r>
        <w:rPr>
          <w:noProof/>
        </w:rPr>
        <w:fldChar w:fldCharType="begin"/>
      </w:r>
      <w:r>
        <w:rPr>
          <w:noProof/>
        </w:rPr>
        <w:instrText xml:space="preserve"> PAGEREF _Toc513474891 \h </w:instrText>
      </w:r>
      <w:r>
        <w:rPr>
          <w:noProof/>
        </w:rPr>
      </w:r>
      <w:r>
        <w:rPr>
          <w:noProof/>
        </w:rPr>
        <w:fldChar w:fldCharType="separate"/>
      </w:r>
      <w:r>
        <w:rPr>
          <w:noProof/>
        </w:rPr>
        <w:t>3</w:t>
      </w:r>
      <w:r>
        <w:rPr>
          <w:noProof/>
        </w:rPr>
        <w:fldChar w:fldCharType="end"/>
      </w:r>
    </w:p>
    <w:p w:rsidR="00D460FA" w:rsidRDefault="00D460FA">
      <w:pPr>
        <w:pStyle w:val="TOC1"/>
        <w:tabs>
          <w:tab w:val="left" w:pos="400"/>
          <w:tab w:val="right" w:leader="dot" w:pos="9016"/>
        </w:tabs>
        <w:rPr>
          <w:rFonts w:eastAsiaTheme="minorEastAsia" w:cstheme="minorBidi"/>
          <w:b w:val="0"/>
          <w:bCs w:val="0"/>
          <w:caps w:val="0"/>
          <w:noProof/>
          <w:sz w:val="22"/>
          <w:szCs w:val="22"/>
          <w:lang w:val="en-AU" w:eastAsia="en-AU"/>
        </w:rPr>
      </w:pPr>
      <w:r>
        <w:rPr>
          <w:noProof/>
        </w:rPr>
        <w:t>4</w:t>
      </w:r>
      <w:r>
        <w:rPr>
          <w:rFonts w:eastAsiaTheme="minorEastAsia" w:cstheme="minorBidi"/>
          <w:b w:val="0"/>
          <w:bCs w:val="0"/>
          <w:caps w:val="0"/>
          <w:noProof/>
          <w:sz w:val="22"/>
          <w:szCs w:val="22"/>
          <w:lang w:val="en-AU" w:eastAsia="en-AU"/>
        </w:rPr>
        <w:tab/>
      </w:r>
      <w:r>
        <w:rPr>
          <w:noProof/>
        </w:rPr>
        <w:t>Systems to be tested</w:t>
      </w:r>
      <w:r>
        <w:rPr>
          <w:noProof/>
        </w:rPr>
        <w:tab/>
      </w:r>
      <w:r>
        <w:rPr>
          <w:noProof/>
        </w:rPr>
        <w:fldChar w:fldCharType="begin"/>
      </w:r>
      <w:r>
        <w:rPr>
          <w:noProof/>
        </w:rPr>
        <w:instrText xml:space="preserve"> PAGEREF _Toc513474892 \h </w:instrText>
      </w:r>
      <w:r>
        <w:rPr>
          <w:noProof/>
        </w:rPr>
      </w:r>
      <w:r>
        <w:rPr>
          <w:noProof/>
        </w:rPr>
        <w:fldChar w:fldCharType="separate"/>
      </w:r>
      <w:r>
        <w:rPr>
          <w:noProof/>
        </w:rPr>
        <w:t>4</w:t>
      </w:r>
      <w:r>
        <w:rPr>
          <w:noProof/>
        </w:rPr>
        <w:fldChar w:fldCharType="end"/>
      </w:r>
    </w:p>
    <w:p w:rsidR="00D460FA" w:rsidRDefault="00D460FA">
      <w:pPr>
        <w:pStyle w:val="TOC1"/>
        <w:tabs>
          <w:tab w:val="left" w:pos="400"/>
          <w:tab w:val="right" w:leader="dot" w:pos="9016"/>
        </w:tabs>
        <w:rPr>
          <w:rFonts w:eastAsiaTheme="minorEastAsia" w:cstheme="minorBidi"/>
          <w:b w:val="0"/>
          <w:bCs w:val="0"/>
          <w:caps w:val="0"/>
          <w:noProof/>
          <w:sz w:val="22"/>
          <w:szCs w:val="22"/>
          <w:lang w:val="en-AU" w:eastAsia="en-AU"/>
        </w:rPr>
      </w:pPr>
      <w:r>
        <w:rPr>
          <w:noProof/>
        </w:rPr>
        <w:t>5</w:t>
      </w:r>
      <w:r>
        <w:rPr>
          <w:rFonts w:eastAsiaTheme="minorEastAsia" w:cstheme="minorBidi"/>
          <w:b w:val="0"/>
          <w:bCs w:val="0"/>
          <w:caps w:val="0"/>
          <w:noProof/>
          <w:sz w:val="22"/>
          <w:szCs w:val="22"/>
          <w:lang w:val="en-AU" w:eastAsia="en-AU"/>
        </w:rPr>
        <w:tab/>
      </w:r>
      <w:r>
        <w:rPr>
          <w:noProof/>
        </w:rPr>
        <w:t>Testing</w:t>
      </w:r>
      <w:r>
        <w:rPr>
          <w:noProof/>
        </w:rPr>
        <w:tab/>
      </w:r>
      <w:r>
        <w:rPr>
          <w:noProof/>
        </w:rPr>
        <w:fldChar w:fldCharType="begin"/>
      </w:r>
      <w:r>
        <w:rPr>
          <w:noProof/>
        </w:rPr>
        <w:instrText xml:space="preserve"> PAGEREF _Toc513474893 \h </w:instrText>
      </w:r>
      <w:r>
        <w:rPr>
          <w:noProof/>
        </w:rPr>
      </w:r>
      <w:r>
        <w:rPr>
          <w:noProof/>
        </w:rPr>
        <w:fldChar w:fldCharType="separate"/>
      </w:r>
      <w:r>
        <w:rPr>
          <w:noProof/>
        </w:rPr>
        <w:t>4</w:t>
      </w:r>
      <w:r>
        <w:rPr>
          <w:noProof/>
        </w:rPr>
        <w:fldChar w:fldCharType="end"/>
      </w:r>
    </w:p>
    <w:p w:rsidR="00D460FA" w:rsidRDefault="00D460FA">
      <w:pPr>
        <w:pStyle w:val="TOC2"/>
        <w:tabs>
          <w:tab w:val="left" w:pos="880"/>
          <w:tab w:val="right" w:leader="dot" w:pos="9016"/>
        </w:tabs>
        <w:rPr>
          <w:rFonts w:eastAsiaTheme="minorEastAsia" w:cstheme="minorBidi"/>
          <w:smallCaps w:val="0"/>
          <w:noProof/>
          <w:sz w:val="22"/>
          <w:szCs w:val="22"/>
          <w:lang w:val="en-AU" w:eastAsia="en-AU"/>
        </w:rPr>
      </w:pPr>
      <w:r>
        <w:rPr>
          <w:noProof/>
        </w:rPr>
        <w:t>5.1</w:t>
      </w:r>
      <w:r>
        <w:rPr>
          <w:rFonts w:eastAsiaTheme="minorEastAsia" w:cstheme="minorBidi"/>
          <w:smallCaps w:val="0"/>
          <w:noProof/>
          <w:sz w:val="22"/>
          <w:szCs w:val="22"/>
          <w:lang w:val="en-AU" w:eastAsia="en-AU"/>
        </w:rPr>
        <w:tab/>
      </w:r>
      <w:r>
        <w:rPr>
          <w:noProof/>
        </w:rPr>
        <w:t>Factory inspection</w:t>
      </w:r>
      <w:r>
        <w:rPr>
          <w:noProof/>
        </w:rPr>
        <w:tab/>
      </w:r>
      <w:r>
        <w:rPr>
          <w:noProof/>
        </w:rPr>
        <w:fldChar w:fldCharType="begin"/>
      </w:r>
      <w:r>
        <w:rPr>
          <w:noProof/>
        </w:rPr>
        <w:instrText xml:space="preserve"> PAGEREF _Toc513474894 \h </w:instrText>
      </w:r>
      <w:r>
        <w:rPr>
          <w:noProof/>
        </w:rPr>
      </w:r>
      <w:r>
        <w:rPr>
          <w:noProof/>
        </w:rPr>
        <w:fldChar w:fldCharType="separate"/>
      </w:r>
      <w:r>
        <w:rPr>
          <w:noProof/>
        </w:rPr>
        <w:t>5</w:t>
      </w:r>
      <w:r>
        <w:rPr>
          <w:noProof/>
        </w:rPr>
        <w:fldChar w:fldCharType="end"/>
      </w:r>
    </w:p>
    <w:p w:rsidR="00D460FA" w:rsidRDefault="00D460FA">
      <w:pPr>
        <w:pStyle w:val="TOC2"/>
        <w:tabs>
          <w:tab w:val="left" w:pos="880"/>
          <w:tab w:val="right" w:leader="dot" w:pos="9016"/>
        </w:tabs>
        <w:rPr>
          <w:rFonts w:eastAsiaTheme="minorEastAsia" w:cstheme="minorBidi"/>
          <w:smallCaps w:val="0"/>
          <w:noProof/>
          <w:sz w:val="22"/>
          <w:szCs w:val="22"/>
          <w:lang w:val="en-AU" w:eastAsia="en-AU"/>
        </w:rPr>
      </w:pPr>
      <w:r>
        <w:rPr>
          <w:noProof/>
        </w:rPr>
        <w:t>5.2</w:t>
      </w:r>
      <w:r>
        <w:rPr>
          <w:rFonts w:eastAsiaTheme="minorEastAsia" w:cstheme="minorBidi"/>
          <w:smallCaps w:val="0"/>
          <w:noProof/>
          <w:sz w:val="22"/>
          <w:szCs w:val="22"/>
          <w:lang w:val="en-AU" w:eastAsia="en-AU"/>
        </w:rPr>
        <w:tab/>
      </w:r>
      <w:r>
        <w:rPr>
          <w:noProof/>
        </w:rPr>
        <w:t>Factory acceptance tests</w:t>
      </w:r>
      <w:r>
        <w:rPr>
          <w:noProof/>
        </w:rPr>
        <w:tab/>
      </w:r>
      <w:r>
        <w:rPr>
          <w:noProof/>
        </w:rPr>
        <w:fldChar w:fldCharType="begin"/>
      </w:r>
      <w:r>
        <w:rPr>
          <w:noProof/>
        </w:rPr>
        <w:instrText xml:space="preserve"> PAGEREF _Toc513474895 \h </w:instrText>
      </w:r>
      <w:r>
        <w:rPr>
          <w:noProof/>
        </w:rPr>
      </w:r>
      <w:r>
        <w:rPr>
          <w:noProof/>
        </w:rPr>
        <w:fldChar w:fldCharType="separate"/>
      </w:r>
      <w:r>
        <w:rPr>
          <w:noProof/>
        </w:rPr>
        <w:t>5</w:t>
      </w:r>
      <w:r>
        <w:rPr>
          <w:noProof/>
        </w:rPr>
        <w:fldChar w:fldCharType="end"/>
      </w:r>
    </w:p>
    <w:p w:rsidR="00D460FA" w:rsidRDefault="00D460FA">
      <w:pPr>
        <w:pStyle w:val="TOC2"/>
        <w:tabs>
          <w:tab w:val="left" w:pos="880"/>
          <w:tab w:val="right" w:leader="dot" w:pos="9016"/>
        </w:tabs>
        <w:rPr>
          <w:rFonts w:eastAsiaTheme="minorEastAsia" w:cstheme="minorBidi"/>
          <w:smallCaps w:val="0"/>
          <w:noProof/>
          <w:sz w:val="22"/>
          <w:szCs w:val="22"/>
          <w:lang w:val="en-AU" w:eastAsia="en-AU"/>
        </w:rPr>
      </w:pPr>
      <w:r>
        <w:rPr>
          <w:noProof/>
        </w:rPr>
        <w:t>5.3</w:t>
      </w:r>
      <w:r>
        <w:rPr>
          <w:rFonts w:eastAsiaTheme="minorEastAsia" w:cstheme="minorBidi"/>
          <w:smallCaps w:val="0"/>
          <w:noProof/>
          <w:sz w:val="22"/>
          <w:szCs w:val="22"/>
          <w:lang w:val="en-AU" w:eastAsia="en-AU"/>
        </w:rPr>
        <w:tab/>
      </w:r>
      <w:r>
        <w:rPr>
          <w:noProof/>
        </w:rPr>
        <w:t>On-site acceptance tests</w:t>
      </w:r>
      <w:r>
        <w:rPr>
          <w:noProof/>
        </w:rPr>
        <w:tab/>
      </w:r>
      <w:r>
        <w:rPr>
          <w:noProof/>
        </w:rPr>
        <w:fldChar w:fldCharType="begin"/>
      </w:r>
      <w:r>
        <w:rPr>
          <w:noProof/>
        </w:rPr>
        <w:instrText xml:space="preserve"> PAGEREF _Toc513474896 \h </w:instrText>
      </w:r>
      <w:r>
        <w:rPr>
          <w:noProof/>
        </w:rPr>
      </w:r>
      <w:r>
        <w:rPr>
          <w:noProof/>
        </w:rPr>
        <w:fldChar w:fldCharType="separate"/>
      </w:r>
      <w:r>
        <w:rPr>
          <w:noProof/>
        </w:rPr>
        <w:t>5</w:t>
      </w:r>
      <w:r>
        <w:rPr>
          <w:noProof/>
        </w:rPr>
        <w:fldChar w:fldCharType="end"/>
      </w:r>
    </w:p>
    <w:p w:rsidR="00D460FA" w:rsidRDefault="00D460FA">
      <w:pPr>
        <w:pStyle w:val="TOC1"/>
        <w:tabs>
          <w:tab w:val="left" w:pos="400"/>
          <w:tab w:val="right" w:leader="dot" w:pos="9016"/>
        </w:tabs>
        <w:rPr>
          <w:rFonts w:eastAsiaTheme="minorEastAsia" w:cstheme="minorBidi"/>
          <w:b w:val="0"/>
          <w:bCs w:val="0"/>
          <w:caps w:val="0"/>
          <w:noProof/>
          <w:sz w:val="22"/>
          <w:szCs w:val="22"/>
          <w:lang w:val="en-AU" w:eastAsia="en-AU"/>
        </w:rPr>
      </w:pPr>
      <w:r>
        <w:rPr>
          <w:noProof/>
        </w:rPr>
        <w:t>6</w:t>
      </w:r>
      <w:r>
        <w:rPr>
          <w:rFonts w:eastAsiaTheme="minorEastAsia" w:cstheme="minorBidi"/>
          <w:b w:val="0"/>
          <w:bCs w:val="0"/>
          <w:caps w:val="0"/>
          <w:noProof/>
          <w:sz w:val="22"/>
          <w:szCs w:val="22"/>
          <w:lang w:val="en-AU" w:eastAsia="en-AU"/>
        </w:rPr>
        <w:tab/>
      </w:r>
      <w:r>
        <w:rPr>
          <w:noProof/>
        </w:rPr>
        <w:t>Test Plan</w:t>
      </w:r>
      <w:r>
        <w:rPr>
          <w:noProof/>
        </w:rPr>
        <w:tab/>
      </w:r>
      <w:r>
        <w:rPr>
          <w:noProof/>
        </w:rPr>
        <w:fldChar w:fldCharType="begin"/>
      </w:r>
      <w:r>
        <w:rPr>
          <w:noProof/>
        </w:rPr>
        <w:instrText xml:space="preserve"> PAGEREF _Toc513474897 \h </w:instrText>
      </w:r>
      <w:r>
        <w:rPr>
          <w:noProof/>
        </w:rPr>
      </w:r>
      <w:r>
        <w:rPr>
          <w:noProof/>
        </w:rPr>
        <w:fldChar w:fldCharType="separate"/>
      </w:r>
      <w:r>
        <w:rPr>
          <w:noProof/>
        </w:rPr>
        <w:t>5</w:t>
      </w:r>
      <w:r>
        <w:rPr>
          <w:noProof/>
        </w:rPr>
        <w:fldChar w:fldCharType="end"/>
      </w:r>
    </w:p>
    <w:p w:rsidR="00FA771F" w:rsidRPr="00B7220E" w:rsidRDefault="00FA771F" w:rsidP="00FA771F">
      <w:pPr>
        <w:rPr>
          <w:rFonts w:cs="Arial"/>
          <w:sz w:val="16"/>
        </w:rPr>
      </w:pPr>
      <w:r w:rsidRPr="00B7220E">
        <w:rPr>
          <w:rFonts w:cs="Arial"/>
          <w:b/>
          <w:bCs/>
          <w:caps/>
          <w:sz w:val="16"/>
          <w:szCs w:val="20"/>
        </w:rPr>
        <w:fldChar w:fldCharType="end"/>
      </w:r>
      <w:r w:rsidRPr="00B7220E">
        <w:rPr>
          <w:rFonts w:cs="Arial"/>
          <w:sz w:val="16"/>
        </w:rPr>
        <w:t xml:space="preserve"> </w:t>
      </w:r>
    </w:p>
    <w:p w:rsidR="00B60B3B" w:rsidRPr="00B7220E" w:rsidRDefault="00B60B3B" w:rsidP="00B7220E">
      <w:pPr>
        <w:pStyle w:val="Heading1"/>
        <w:pageBreakBefore/>
        <w:numPr>
          <w:ilvl w:val="0"/>
          <w:numId w:val="10"/>
        </w:numPr>
        <w:spacing w:before="0" w:line="240" w:lineRule="auto"/>
        <w:rPr>
          <w:rFonts w:cs="Arial"/>
        </w:rPr>
      </w:pPr>
      <w:bookmarkStart w:id="0" w:name="_Toc471551534"/>
      <w:bookmarkStart w:id="1" w:name="_Toc512521034"/>
      <w:bookmarkStart w:id="2" w:name="_Toc512524231"/>
      <w:bookmarkStart w:id="3" w:name="_Toc512526894"/>
      <w:bookmarkStart w:id="4" w:name="_Toc512527043"/>
      <w:bookmarkStart w:id="5" w:name="_Toc512527194"/>
      <w:bookmarkStart w:id="6" w:name="_Toc512527374"/>
      <w:bookmarkStart w:id="7" w:name="_Toc512527522"/>
      <w:bookmarkStart w:id="8" w:name="_Toc512630942"/>
      <w:bookmarkStart w:id="9" w:name="_Toc513471156"/>
      <w:bookmarkStart w:id="10" w:name="_Toc513474546"/>
      <w:bookmarkStart w:id="11" w:name="_Toc513474888"/>
      <w:bookmarkStart w:id="12" w:name="_Toc512526829"/>
      <w:bookmarkStart w:id="13" w:name="_Toc512526977"/>
      <w:bookmarkStart w:id="14" w:name="_Toc512527126"/>
      <w:bookmarkStart w:id="15" w:name="_Toc512527302"/>
      <w:bookmarkStart w:id="16" w:name="_Toc512527457"/>
      <w:bookmarkStart w:id="17" w:name="_Toc512527605"/>
      <w:bookmarkStart w:id="18" w:name="_Toc512631025"/>
      <w:r w:rsidRPr="00B7220E">
        <w:rPr>
          <w:rFonts w:cs="Arial"/>
        </w:rPr>
        <w:lastRenderedPageBreak/>
        <w:t>INTRODUCTION</w:t>
      </w:r>
      <w:bookmarkEnd w:id="0"/>
      <w:bookmarkEnd w:id="1"/>
      <w:bookmarkEnd w:id="2"/>
      <w:bookmarkEnd w:id="3"/>
      <w:bookmarkEnd w:id="4"/>
      <w:bookmarkEnd w:id="5"/>
      <w:bookmarkEnd w:id="6"/>
      <w:bookmarkEnd w:id="7"/>
      <w:bookmarkEnd w:id="8"/>
      <w:bookmarkEnd w:id="9"/>
      <w:bookmarkEnd w:id="10"/>
      <w:bookmarkEnd w:id="11"/>
    </w:p>
    <w:p w:rsidR="00B60B3B" w:rsidRPr="009B4040" w:rsidRDefault="00B60B3B" w:rsidP="00B60B3B">
      <w:pPr>
        <w:pStyle w:val="Body"/>
        <w:rPr>
          <w:iCs/>
          <w:color w:val="000000" w:themeColor="text1"/>
        </w:rPr>
      </w:pPr>
      <w:r w:rsidRPr="009B4040">
        <w:rPr>
          <w:iCs/>
          <w:color w:val="000000" w:themeColor="text1"/>
        </w:rPr>
        <w:t>Many NMHS already have template documents to cover all aspects of the procurement of all or part of an Observation Network.</w:t>
      </w:r>
    </w:p>
    <w:p w:rsidR="00B60B3B" w:rsidRPr="009B4040" w:rsidRDefault="00B60B3B" w:rsidP="00B60B3B">
      <w:pPr>
        <w:pStyle w:val="Body"/>
        <w:rPr>
          <w:iCs/>
          <w:color w:val="000000" w:themeColor="text1"/>
        </w:rPr>
      </w:pPr>
      <w:r w:rsidRPr="009B4040">
        <w:rPr>
          <w:iCs/>
          <w:color w:val="000000" w:themeColor="text1"/>
        </w:rPr>
        <w:t>In the absence of these, this document is provided as an example Test Procedures which may be adapted.</w:t>
      </w:r>
    </w:p>
    <w:p w:rsidR="00B60B3B" w:rsidRPr="009B4040" w:rsidRDefault="00B60B3B" w:rsidP="00B60B3B">
      <w:pPr>
        <w:pStyle w:val="Body"/>
        <w:rPr>
          <w:iCs/>
          <w:color w:val="000000" w:themeColor="text1"/>
        </w:rPr>
      </w:pPr>
      <w:r w:rsidRPr="009B4040">
        <w:rPr>
          <w:iCs/>
          <w:color w:val="000000" w:themeColor="text1"/>
        </w:rPr>
        <w:t>Text in red italics should be replaced by information relevant for this Procurement.</w:t>
      </w:r>
    </w:p>
    <w:p w:rsidR="00B60B3B" w:rsidRPr="009B4040" w:rsidRDefault="00B60B3B" w:rsidP="00B60B3B">
      <w:pPr>
        <w:pStyle w:val="Body"/>
        <w:jc w:val="left"/>
        <w:rPr>
          <w:iCs/>
          <w:color w:val="000000" w:themeColor="text1"/>
          <w:lang w:val="en-US"/>
        </w:rPr>
      </w:pPr>
      <w:r w:rsidRPr="009B4040">
        <w:rPr>
          <w:iCs/>
          <w:color w:val="000000" w:themeColor="text1"/>
          <w:lang w:val="en-US"/>
        </w:rPr>
        <w:t>The aim of the example documents is to provide guidance.  Most NMHS have their own documents/templates/formats should be used for this purpose.  These example documents allow a NMHS to check their own documentation against these examples to ensure their Procurement considers the relevant aspects.</w:t>
      </w:r>
    </w:p>
    <w:p w:rsidR="00EF0374" w:rsidRDefault="00B60B3B" w:rsidP="00B60B3B">
      <w:pPr>
        <w:pStyle w:val="Body"/>
        <w:jc w:val="left"/>
        <w:rPr>
          <w:iCs/>
          <w:color w:val="000000" w:themeColor="text1"/>
          <w:lang w:val="en-US"/>
        </w:rPr>
      </w:pPr>
      <w:r w:rsidRPr="009B4040">
        <w:rPr>
          <w:iCs/>
          <w:color w:val="000000" w:themeColor="text1"/>
          <w:lang w:val="en-US"/>
        </w:rPr>
        <w:t>These documents have not been checked or approved by WMO legal.  They are provided as examples only and should not be used without specific endorsement by the NMHS’s own legal departments.</w:t>
      </w:r>
    </w:p>
    <w:p w:rsidR="00EF0374" w:rsidRDefault="00EF0374">
      <w:pPr>
        <w:spacing w:after="200"/>
        <w:rPr>
          <w:rFonts w:cs="Arial"/>
          <w:iCs/>
          <w:color w:val="000000" w:themeColor="text1"/>
          <w:lang w:val="en-US"/>
        </w:rPr>
      </w:pPr>
      <w:r>
        <w:rPr>
          <w:iCs/>
          <w:color w:val="000000" w:themeColor="text1"/>
          <w:lang w:val="en-US"/>
        </w:rPr>
        <w:br w:type="page"/>
      </w:r>
    </w:p>
    <w:p w:rsidR="00FA771F" w:rsidRPr="009B4040" w:rsidRDefault="00FA771F" w:rsidP="009B4040">
      <w:pPr>
        <w:pStyle w:val="Heading1"/>
        <w:numPr>
          <w:ilvl w:val="0"/>
          <w:numId w:val="10"/>
        </w:numPr>
        <w:rPr>
          <w:rFonts w:cs="Arial"/>
        </w:rPr>
      </w:pPr>
      <w:bookmarkStart w:id="19" w:name="_Toc513474889"/>
      <w:bookmarkStart w:id="20" w:name="_GoBack"/>
      <w:bookmarkEnd w:id="20"/>
      <w:r w:rsidRPr="009B4040">
        <w:rPr>
          <w:rFonts w:cs="Arial"/>
        </w:rPr>
        <w:lastRenderedPageBreak/>
        <w:t>Test procedures</w:t>
      </w:r>
      <w:bookmarkEnd w:id="12"/>
      <w:bookmarkEnd w:id="13"/>
      <w:bookmarkEnd w:id="14"/>
      <w:bookmarkEnd w:id="15"/>
      <w:bookmarkEnd w:id="16"/>
      <w:bookmarkEnd w:id="17"/>
      <w:bookmarkEnd w:id="18"/>
      <w:bookmarkEnd w:id="19"/>
    </w:p>
    <w:p w:rsidR="00FA771F" w:rsidRPr="00B7220E" w:rsidRDefault="00FA771F" w:rsidP="00FA771F">
      <w:pPr>
        <w:pStyle w:val="BodyText"/>
        <w:rPr>
          <w:rFonts w:ascii="Arial" w:hAnsi="Arial" w:cs="Arial"/>
          <w:sz w:val="20"/>
          <w:szCs w:val="20"/>
        </w:rPr>
      </w:pPr>
      <w:r w:rsidRPr="00B7220E">
        <w:rPr>
          <w:rFonts w:ascii="Arial" w:hAnsi="Arial" w:cs="Arial"/>
          <w:sz w:val="20"/>
          <w:szCs w:val="20"/>
        </w:rPr>
        <w:t xml:space="preserve">The Contractor shall prove by tests the correct operation and well-functioning of the System according to the specifications given in Appendix II, Requirement Specifications, of the Agreement.  </w:t>
      </w:r>
    </w:p>
    <w:p w:rsidR="00FA771F" w:rsidRPr="00B7220E" w:rsidRDefault="00FA771F" w:rsidP="009B4040">
      <w:pPr>
        <w:pStyle w:val="Heading2"/>
        <w:numPr>
          <w:ilvl w:val="1"/>
          <w:numId w:val="10"/>
        </w:numPr>
      </w:pPr>
      <w:bookmarkStart w:id="21" w:name="_Toc512526830"/>
      <w:bookmarkStart w:id="22" w:name="_Toc512526978"/>
      <w:bookmarkStart w:id="23" w:name="_Toc512527127"/>
      <w:bookmarkStart w:id="24" w:name="_Toc512527303"/>
      <w:bookmarkStart w:id="25" w:name="_Toc512527458"/>
      <w:bookmarkStart w:id="26" w:name="_Toc512527606"/>
      <w:bookmarkStart w:id="27" w:name="_Toc512631026"/>
      <w:bookmarkStart w:id="28" w:name="_Toc513474890"/>
      <w:r w:rsidRPr="00B7220E">
        <w:t>Definitions</w:t>
      </w:r>
      <w:bookmarkEnd w:id="21"/>
      <w:bookmarkEnd w:id="22"/>
      <w:bookmarkEnd w:id="23"/>
      <w:bookmarkEnd w:id="24"/>
      <w:bookmarkEnd w:id="25"/>
      <w:bookmarkEnd w:id="26"/>
      <w:bookmarkEnd w:id="27"/>
      <w:bookmarkEnd w:id="28"/>
    </w:p>
    <w:p w:rsidR="00FA771F" w:rsidRPr="009B4040" w:rsidRDefault="00FA771F" w:rsidP="00FA771F">
      <w:pPr>
        <w:numPr>
          <w:ilvl w:val="0"/>
          <w:numId w:val="2"/>
        </w:numPr>
        <w:tabs>
          <w:tab w:val="clear" w:pos="360"/>
          <w:tab w:val="left" w:pos="0"/>
          <w:tab w:val="num" w:pos="720"/>
          <w:tab w:val="left" w:pos="3888"/>
          <w:tab w:val="left" w:pos="4320"/>
        </w:tabs>
        <w:suppressAutoHyphens/>
        <w:spacing w:line="240" w:lineRule="auto"/>
        <w:ind w:left="720"/>
        <w:rPr>
          <w:rFonts w:cs="Arial"/>
          <w:color w:val="000000" w:themeColor="text1"/>
        </w:rPr>
      </w:pPr>
      <w:r w:rsidRPr="00B7220E">
        <w:rPr>
          <w:rFonts w:cs="Arial"/>
          <w:b/>
        </w:rPr>
        <w:t>System</w:t>
      </w:r>
      <w:r w:rsidRPr="00B7220E">
        <w:rPr>
          <w:rFonts w:cs="Arial"/>
        </w:rPr>
        <w:t xml:space="preserve"> </w:t>
      </w:r>
      <w:r w:rsidRPr="00B7220E">
        <w:rPr>
          <w:rFonts w:cs="Arial"/>
          <w:b/>
        </w:rPr>
        <w:t>Components</w:t>
      </w:r>
      <w:r w:rsidRPr="00B7220E">
        <w:rPr>
          <w:rFonts w:cs="Arial"/>
          <w:b/>
        </w:rPr>
        <w:br/>
      </w:r>
      <w:r w:rsidRPr="00B7220E">
        <w:rPr>
          <w:rFonts w:cs="Arial"/>
        </w:rPr>
        <w:t xml:space="preserve">System Components are related groups of functionalities that are combined into one device. </w:t>
      </w:r>
      <w:r w:rsidRPr="009B4040">
        <w:rPr>
          <w:rFonts w:cs="Arial"/>
          <w:color w:val="000000" w:themeColor="text1"/>
        </w:rPr>
        <w:t>The following System Components are distinguished:</w:t>
      </w:r>
    </w:p>
    <w:p w:rsidR="00FA771F" w:rsidRPr="009B4040" w:rsidRDefault="00FA771F" w:rsidP="00FA771F">
      <w:pPr>
        <w:numPr>
          <w:ilvl w:val="0"/>
          <w:numId w:val="5"/>
        </w:numPr>
        <w:tabs>
          <w:tab w:val="left" w:pos="0"/>
          <w:tab w:val="left" w:pos="3888"/>
          <w:tab w:val="left" w:pos="4320"/>
        </w:tabs>
        <w:suppressAutoHyphens/>
        <w:spacing w:line="240" w:lineRule="auto"/>
        <w:rPr>
          <w:rFonts w:cs="Arial"/>
          <w:color w:val="000000" w:themeColor="text1"/>
        </w:rPr>
      </w:pPr>
      <w:r w:rsidRPr="009B4040">
        <w:rPr>
          <w:rFonts w:cs="Arial"/>
          <w:b/>
          <w:color w:val="000000" w:themeColor="text1"/>
        </w:rPr>
        <w:t>Instruments</w:t>
      </w:r>
      <w:r w:rsidRPr="009B4040">
        <w:rPr>
          <w:rFonts w:cs="Arial"/>
          <w:color w:val="000000" w:themeColor="text1"/>
        </w:rPr>
        <w:br/>
        <w:t xml:space="preserve">Various meteorological instruments, connected to a </w:t>
      </w:r>
      <w:proofErr w:type="spellStart"/>
      <w:r w:rsidRPr="009B4040">
        <w:rPr>
          <w:rFonts w:cs="Arial"/>
          <w:color w:val="000000" w:themeColor="text1"/>
        </w:rPr>
        <w:t>datalogger</w:t>
      </w:r>
      <w:proofErr w:type="spellEnd"/>
      <w:r w:rsidRPr="009B4040">
        <w:rPr>
          <w:rFonts w:cs="Arial"/>
          <w:color w:val="000000" w:themeColor="text1"/>
        </w:rPr>
        <w:t xml:space="preserve">. </w:t>
      </w:r>
    </w:p>
    <w:p w:rsidR="00FA771F" w:rsidRPr="009B4040" w:rsidRDefault="00FA771F" w:rsidP="00FA771F">
      <w:pPr>
        <w:numPr>
          <w:ilvl w:val="0"/>
          <w:numId w:val="5"/>
        </w:numPr>
        <w:tabs>
          <w:tab w:val="left" w:pos="0"/>
          <w:tab w:val="left" w:pos="3888"/>
          <w:tab w:val="left" w:pos="4320"/>
        </w:tabs>
        <w:suppressAutoHyphens/>
        <w:spacing w:line="240" w:lineRule="auto"/>
        <w:rPr>
          <w:rFonts w:cs="Arial"/>
          <w:color w:val="000000" w:themeColor="text1"/>
        </w:rPr>
      </w:pPr>
      <w:r w:rsidRPr="009B4040">
        <w:rPr>
          <w:rFonts w:cs="Arial"/>
          <w:b/>
          <w:color w:val="000000" w:themeColor="text1"/>
        </w:rPr>
        <w:t>AWS</w:t>
      </w:r>
      <w:r w:rsidRPr="009B4040">
        <w:rPr>
          <w:rFonts w:cs="Arial"/>
          <w:color w:val="000000" w:themeColor="text1"/>
        </w:rPr>
        <w:br/>
        <w:t xml:space="preserve">The combination of the instruments and the </w:t>
      </w:r>
      <w:proofErr w:type="spellStart"/>
      <w:r w:rsidRPr="009B4040">
        <w:rPr>
          <w:rFonts w:cs="Arial"/>
          <w:color w:val="000000" w:themeColor="text1"/>
        </w:rPr>
        <w:t>datalogger</w:t>
      </w:r>
      <w:proofErr w:type="spellEnd"/>
      <w:r w:rsidRPr="009B4040">
        <w:rPr>
          <w:rFonts w:cs="Arial"/>
          <w:color w:val="000000" w:themeColor="text1"/>
        </w:rPr>
        <w:t xml:space="preserve"> and auxiliary equipment installed in a cabinet; the AWS is installed in a (unmanned) observation site and forwards the observation at regular interval to the meteorological information and processing system (MIPS) at the Purchaser’s HQ.</w:t>
      </w:r>
    </w:p>
    <w:p w:rsidR="00FA771F" w:rsidRPr="009B4040" w:rsidRDefault="00FA771F" w:rsidP="00FA771F">
      <w:pPr>
        <w:numPr>
          <w:ilvl w:val="0"/>
          <w:numId w:val="5"/>
        </w:numPr>
        <w:tabs>
          <w:tab w:val="left" w:pos="0"/>
          <w:tab w:val="left" w:pos="3888"/>
          <w:tab w:val="left" w:pos="4320"/>
        </w:tabs>
        <w:suppressAutoHyphens/>
        <w:spacing w:line="240" w:lineRule="auto"/>
        <w:rPr>
          <w:rFonts w:cs="Arial"/>
          <w:color w:val="000000" w:themeColor="text1"/>
        </w:rPr>
      </w:pPr>
      <w:r w:rsidRPr="009B4040">
        <w:rPr>
          <w:rFonts w:cs="Arial"/>
          <w:b/>
          <w:color w:val="000000" w:themeColor="text1"/>
        </w:rPr>
        <w:t>MIPS</w:t>
      </w:r>
      <w:r w:rsidRPr="009B4040">
        <w:rPr>
          <w:rFonts w:cs="Arial"/>
          <w:color w:val="000000" w:themeColor="text1"/>
        </w:rPr>
        <w:br/>
        <w:t>The meteorological information and processing system (MIPS), usually installed at the Purchaser’s HQ. The MIPS controls the data acquisition process, the observation network configuration, the processing of the data, storage, the report generation and automatically forwards the reports to the GTS via a message switch (MMS).</w:t>
      </w:r>
    </w:p>
    <w:p w:rsidR="00FA771F" w:rsidRPr="009B4040" w:rsidRDefault="00FA771F" w:rsidP="00FA771F">
      <w:pPr>
        <w:numPr>
          <w:ilvl w:val="0"/>
          <w:numId w:val="5"/>
        </w:numPr>
        <w:tabs>
          <w:tab w:val="left" w:pos="0"/>
          <w:tab w:val="left" w:pos="3888"/>
          <w:tab w:val="left" w:pos="4320"/>
        </w:tabs>
        <w:suppressAutoHyphens/>
        <w:spacing w:line="240" w:lineRule="auto"/>
        <w:rPr>
          <w:rFonts w:cs="Arial"/>
          <w:color w:val="000000" w:themeColor="text1"/>
        </w:rPr>
      </w:pPr>
      <w:r w:rsidRPr="009B4040">
        <w:rPr>
          <w:rFonts w:cs="Arial"/>
          <w:b/>
          <w:color w:val="000000" w:themeColor="text1"/>
        </w:rPr>
        <w:t>Display system</w:t>
      </w:r>
      <w:r w:rsidRPr="009B4040">
        <w:rPr>
          <w:rFonts w:cs="Arial"/>
          <w:b/>
          <w:color w:val="000000" w:themeColor="text1"/>
        </w:rPr>
        <w:br/>
      </w:r>
      <w:r w:rsidRPr="009B4040">
        <w:rPr>
          <w:rFonts w:cs="Arial"/>
          <w:color w:val="000000" w:themeColor="text1"/>
        </w:rPr>
        <w:t>A display system that connects to the MIPS. It is used for presenting the meteorological observations in the MIPS, for presenting system management and status data, for system configuration, etc.</w:t>
      </w:r>
    </w:p>
    <w:p w:rsidR="00FA771F" w:rsidRPr="00B7220E" w:rsidRDefault="00FA771F" w:rsidP="009B4040">
      <w:pPr>
        <w:pStyle w:val="Heading1"/>
        <w:numPr>
          <w:ilvl w:val="0"/>
          <w:numId w:val="10"/>
        </w:numPr>
      </w:pPr>
      <w:bookmarkStart w:id="29" w:name="_Toc512526831"/>
      <w:bookmarkStart w:id="30" w:name="_Toc512526979"/>
      <w:bookmarkStart w:id="31" w:name="_Toc512527128"/>
      <w:bookmarkStart w:id="32" w:name="_Toc512527304"/>
      <w:bookmarkStart w:id="33" w:name="_Toc512527459"/>
      <w:bookmarkStart w:id="34" w:name="_Toc512527607"/>
      <w:bookmarkStart w:id="35" w:name="_Toc512631027"/>
      <w:bookmarkStart w:id="36" w:name="_Toc513474891"/>
      <w:r w:rsidRPr="00B7220E">
        <w:t>Test Requirements</w:t>
      </w:r>
      <w:bookmarkEnd w:id="29"/>
      <w:bookmarkEnd w:id="30"/>
      <w:bookmarkEnd w:id="31"/>
      <w:bookmarkEnd w:id="32"/>
      <w:bookmarkEnd w:id="33"/>
      <w:bookmarkEnd w:id="34"/>
      <w:bookmarkEnd w:id="35"/>
      <w:bookmarkEnd w:id="36"/>
    </w:p>
    <w:p w:rsidR="00FA771F" w:rsidRPr="00B7220E" w:rsidRDefault="00FA771F" w:rsidP="00FA771F">
      <w:pPr>
        <w:tabs>
          <w:tab w:val="left" w:pos="0"/>
          <w:tab w:val="left" w:pos="3888"/>
          <w:tab w:val="left" w:pos="4320"/>
        </w:tabs>
        <w:suppressAutoHyphens/>
        <w:rPr>
          <w:rFonts w:cs="Arial"/>
        </w:rPr>
      </w:pPr>
      <w:r w:rsidRPr="00B7220E">
        <w:rPr>
          <w:rFonts w:cs="Arial"/>
        </w:rPr>
        <w:t>The following tests have to be performed before the system as a whole can be approved for operational services.</w:t>
      </w:r>
    </w:p>
    <w:p w:rsidR="00FA771F" w:rsidRPr="00B7220E" w:rsidRDefault="00FA771F" w:rsidP="00FA771F">
      <w:pPr>
        <w:numPr>
          <w:ilvl w:val="0"/>
          <w:numId w:val="1"/>
        </w:numPr>
        <w:tabs>
          <w:tab w:val="clear" w:pos="360"/>
          <w:tab w:val="left" w:pos="0"/>
          <w:tab w:val="num" w:pos="720"/>
          <w:tab w:val="left" w:pos="3888"/>
          <w:tab w:val="left" w:pos="4320"/>
        </w:tabs>
        <w:suppressAutoHyphens/>
        <w:spacing w:line="240" w:lineRule="auto"/>
        <w:ind w:left="720"/>
        <w:rPr>
          <w:rFonts w:cs="Arial"/>
        </w:rPr>
      </w:pPr>
      <w:r w:rsidRPr="00B7220E">
        <w:rPr>
          <w:rFonts w:cs="Arial"/>
          <w:b/>
        </w:rPr>
        <w:t>Factory Acceptance Test (FAT)</w:t>
      </w:r>
      <w:r w:rsidRPr="00B7220E">
        <w:rPr>
          <w:rFonts w:cs="Arial"/>
        </w:rPr>
        <w:t xml:space="preserve"> </w:t>
      </w:r>
      <w:r w:rsidRPr="00B7220E">
        <w:rPr>
          <w:rFonts w:cs="Arial"/>
        </w:rPr>
        <w:br/>
      </w:r>
      <w:r w:rsidRPr="009B4040">
        <w:rPr>
          <w:rFonts w:cs="Arial"/>
          <w:color w:val="000000" w:themeColor="text1"/>
        </w:rPr>
        <w:t xml:space="preserve">All instruments, AWS stations and MIPS </w:t>
      </w:r>
      <w:r w:rsidRPr="00B7220E">
        <w:rPr>
          <w:rFonts w:cs="Arial"/>
        </w:rPr>
        <w:t>shall go through a Factory Acceptance Test (FAT) at the Contractors facilities. The components and the system as a whole shall be tested in the same configuration that shall be installed in the field on the observation sites. If ‘real’ data input is not available, it shall be provided by a simulation system. Factory Acceptance (FA) shall follow FAT if the all requirements as defined in the Requirement Specifications document are met.</w:t>
      </w:r>
    </w:p>
    <w:p w:rsidR="00FA771F" w:rsidRPr="009B4040" w:rsidRDefault="00FA771F" w:rsidP="00FA771F">
      <w:pPr>
        <w:numPr>
          <w:ilvl w:val="0"/>
          <w:numId w:val="1"/>
        </w:numPr>
        <w:tabs>
          <w:tab w:val="left" w:pos="0"/>
          <w:tab w:val="left" w:pos="3888"/>
          <w:tab w:val="left" w:pos="4320"/>
        </w:tabs>
        <w:suppressAutoHyphens/>
        <w:spacing w:line="240" w:lineRule="auto"/>
        <w:ind w:left="720"/>
        <w:rPr>
          <w:rFonts w:cs="Arial"/>
          <w:color w:val="000000" w:themeColor="text1"/>
        </w:rPr>
      </w:pPr>
      <w:r w:rsidRPr="00B7220E">
        <w:rPr>
          <w:rFonts w:cs="Arial"/>
          <w:b/>
        </w:rPr>
        <w:t>Provisional Site Acceptance Test (</w:t>
      </w:r>
      <w:r w:rsidRPr="009B4040">
        <w:rPr>
          <w:rFonts w:cs="Arial"/>
          <w:b/>
          <w:color w:val="000000" w:themeColor="text1"/>
        </w:rPr>
        <w:t>PSAT)</w:t>
      </w:r>
      <w:r w:rsidRPr="009B4040">
        <w:rPr>
          <w:rFonts w:cs="Arial"/>
          <w:color w:val="000000" w:themeColor="text1"/>
        </w:rPr>
        <w:br/>
        <w:t>After delivery and installation of the AWS stations and the MIPS, the PSAT shall be performed for the AWS including instruments, and for the MIPS (including display systems) separately. Provisional Site Acceptance (PSA) shall follow PSAT if the requirements as defined in the Requirement Specifications document are met.</w:t>
      </w:r>
    </w:p>
    <w:p w:rsidR="00FA771F" w:rsidRPr="00B7220E" w:rsidRDefault="00FA771F" w:rsidP="00FA771F">
      <w:pPr>
        <w:numPr>
          <w:ilvl w:val="0"/>
          <w:numId w:val="1"/>
        </w:numPr>
        <w:tabs>
          <w:tab w:val="left" w:pos="0"/>
          <w:tab w:val="left" w:pos="3888"/>
          <w:tab w:val="left" w:pos="4320"/>
        </w:tabs>
        <w:suppressAutoHyphens/>
        <w:spacing w:line="240" w:lineRule="auto"/>
        <w:ind w:left="720"/>
        <w:rPr>
          <w:rFonts w:cs="Arial"/>
        </w:rPr>
      </w:pPr>
      <w:r w:rsidRPr="009B4040">
        <w:rPr>
          <w:rFonts w:cs="Arial"/>
          <w:b/>
          <w:color w:val="000000" w:themeColor="text1"/>
        </w:rPr>
        <w:t>Final Site Acceptance Test (FSAT)</w:t>
      </w:r>
      <w:r w:rsidRPr="009B4040">
        <w:rPr>
          <w:rFonts w:cs="Arial"/>
          <w:b/>
          <w:color w:val="000000" w:themeColor="text1"/>
        </w:rPr>
        <w:br/>
      </w:r>
      <w:r w:rsidRPr="009B4040">
        <w:rPr>
          <w:rFonts w:cs="Arial"/>
          <w:color w:val="000000" w:themeColor="text1"/>
        </w:rPr>
        <w:t>After the AWS’ with instruments and the MIPS passed their PSA, a reliability test shall be performed. This test shall in general take more time (</w:t>
      </w:r>
      <w:r w:rsidRPr="00B7220E">
        <w:rPr>
          <w:rFonts w:cs="Arial"/>
        </w:rPr>
        <w:t xml:space="preserve">1 week to 3 months in total), in which the system as a whole shall work uninterruptedly without critical failures, to demonstrate its reliability. Final Site Acceptance (FSA) shall follow FSAT if the requirements as defined in the Requirement Specifications document are met. </w:t>
      </w:r>
    </w:p>
    <w:p w:rsidR="00FA771F" w:rsidRPr="00B7220E" w:rsidRDefault="00FA771F" w:rsidP="00FA771F">
      <w:pPr>
        <w:numPr>
          <w:ilvl w:val="0"/>
          <w:numId w:val="1"/>
        </w:numPr>
        <w:tabs>
          <w:tab w:val="left" w:pos="0"/>
          <w:tab w:val="left" w:pos="3888"/>
          <w:tab w:val="left" w:pos="4320"/>
        </w:tabs>
        <w:suppressAutoHyphens/>
        <w:spacing w:line="240" w:lineRule="auto"/>
        <w:ind w:left="720"/>
        <w:rPr>
          <w:rFonts w:cs="Arial"/>
        </w:rPr>
      </w:pPr>
      <w:r w:rsidRPr="00B7220E">
        <w:rPr>
          <w:rFonts w:cs="Arial"/>
          <w:b/>
        </w:rPr>
        <w:t xml:space="preserve">Final Project Acceptance Test (FPAT) </w:t>
      </w:r>
      <w:r w:rsidRPr="00B7220E">
        <w:rPr>
          <w:rFonts w:cs="Arial"/>
        </w:rPr>
        <w:t xml:space="preserve">The </w:t>
      </w:r>
      <w:r w:rsidRPr="009B4040">
        <w:rPr>
          <w:rFonts w:cs="Arial"/>
          <w:color w:val="000000" w:themeColor="text1"/>
        </w:rPr>
        <w:t xml:space="preserve">integration of all instruments, AWS’ and MIPS finally results in the meteorological observation network. The final project acceptance test includes all deliverables from the project, the instruments, AWS’, the MIPS and display, </w:t>
      </w:r>
      <w:r w:rsidRPr="00B7220E">
        <w:rPr>
          <w:rFonts w:cs="Arial"/>
        </w:rPr>
        <w:t>but also training, all documentation, spare parts, etc. Final Project Acceptance (FPA) shall follow FPAT if the requirement specifications as defined in the Requirement Specifications document are met.</w:t>
      </w:r>
    </w:p>
    <w:p w:rsidR="00FA771F" w:rsidRPr="00B7220E" w:rsidRDefault="00FA771F" w:rsidP="009B4040">
      <w:pPr>
        <w:pStyle w:val="Heading1"/>
        <w:numPr>
          <w:ilvl w:val="0"/>
          <w:numId w:val="10"/>
        </w:numPr>
      </w:pPr>
      <w:bookmarkStart w:id="37" w:name="_Toc512526832"/>
      <w:bookmarkStart w:id="38" w:name="_Toc512526980"/>
      <w:bookmarkStart w:id="39" w:name="_Toc512527129"/>
      <w:bookmarkStart w:id="40" w:name="_Toc512527305"/>
      <w:bookmarkStart w:id="41" w:name="_Toc512527460"/>
      <w:bookmarkStart w:id="42" w:name="_Toc512527608"/>
      <w:bookmarkStart w:id="43" w:name="_Toc512631028"/>
      <w:bookmarkStart w:id="44" w:name="_Toc513474892"/>
      <w:r w:rsidRPr="00B7220E">
        <w:lastRenderedPageBreak/>
        <w:t>Systems to be tested</w:t>
      </w:r>
      <w:bookmarkEnd w:id="37"/>
      <w:bookmarkEnd w:id="38"/>
      <w:bookmarkEnd w:id="39"/>
      <w:bookmarkEnd w:id="40"/>
      <w:bookmarkEnd w:id="41"/>
      <w:bookmarkEnd w:id="42"/>
      <w:bookmarkEnd w:id="43"/>
      <w:bookmarkEnd w:id="44"/>
    </w:p>
    <w:p w:rsidR="00FA771F" w:rsidRPr="00B7220E" w:rsidRDefault="00FA771F" w:rsidP="00FA771F">
      <w:pPr>
        <w:rPr>
          <w:rFonts w:cs="Arial"/>
        </w:rPr>
      </w:pPr>
      <w:r w:rsidRPr="00B7220E">
        <w:rPr>
          <w:rFonts w:cs="Arial"/>
        </w:rPr>
        <w:t xml:space="preserve">All system components mentioned in Section 1.1 shall be subjected to a FAT. FAT-reports per system component shall be submitted to the </w:t>
      </w:r>
      <w:r w:rsidRPr="00B7220E">
        <w:rPr>
          <w:rFonts w:cs="Arial"/>
          <w:color w:val="000000" w:themeColor="text1"/>
        </w:rPr>
        <w:t>Purchaser</w:t>
      </w:r>
      <w:r w:rsidRPr="00B7220E">
        <w:rPr>
          <w:rFonts w:cs="Arial"/>
        </w:rPr>
        <w:t xml:space="preserve"> for approval (see the Acceptance Protocols, Appendix 9 of the Agreement, documents for a model of the FAT-report). The same procedure shall be followed for the PSAT and FSAT.</w:t>
      </w:r>
    </w:p>
    <w:p w:rsidR="00FA771F" w:rsidRPr="00B7220E" w:rsidRDefault="00FA771F" w:rsidP="00FA771F">
      <w:pPr>
        <w:rPr>
          <w:rFonts w:cs="Arial"/>
        </w:rPr>
      </w:pPr>
      <w:r w:rsidRPr="00B7220E">
        <w:rPr>
          <w:rFonts w:cs="Arial"/>
          <w:color w:val="000000" w:themeColor="text1"/>
        </w:rPr>
        <w:t>Integration tests (FAT, P</w:t>
      </w:r>
      <w:r w:rsidRPr="00B7220E">
        <w:rPr>
          <w:rFonts w:cs="Arial"/>
        </w:rPr>
        <w:t>SAT, FSAT, FPAT) shall include:</w:t>
      </w:r>
    </w:p>
    <w:p w:rsidR="00FA771F" w:rsidRPr="009B4040" w:rsidRDefault="00FA771F" w:rsidP="00FA771F">
      <w:pPr>
        <w:numPr>
          <w:ilvl w:val="0"/>
          <w:numId w:val="3"/>
        </w:numPr>
        <w:tabs>
          <w:tab w:val="clear" w:pos="360"/>
          <w:tab w:val="num" w:pos="720"/>
        </w:tabs>
        <w:spacing w:line="240" w:lineRule="auto"/>
        <w:ind w:left="714" w:hanging="357"/>
        <w:rPr>
          <w:rFonts w:cs="Arial"/>
          <w:color w:val="000000" w:themeColor="text1"/>
        </w:rPr>
      </w:pPr>
      <w:r w:rsidRPr="009B4040">
        <w:rPr>
          <w:rFonts w:cs="Arial"/>
          <w:b/>
          <w:color w:val="000000" w:themeColor="text1"/>
        </w:rPr>
        <w:t>Instruments</w:t>
      </w:r>
      <w:r w:rsidRPr="009B4040">
        <w:rPr>
          <w:rFonts w:cs="Arial"/>
          <w:color w:val="000000" w:themeColor="text1"/>
        </w:rPr>
        <w:t xml:space="preserve"> </w:t>
      </w:r>
      <w:r w:rsidRPr="009B4040">
        <w:rPr>
          <w:rFonts w:cs="Arial"/>
          <w:color w:val="000000" w:themeColor="text1"/>
        </w:rPr>
        <w:br/>
        <w:t xml:space="preserve">For all instruments tests shall be conducted to demonstrate that they comply with the requirement specifications. </w:t>
      </w:r>
    </w:p>
    <w:p w:rsidR="00FA771F" w:rsidRPr="009B4040" w:rsidRDefault="00FA771F" w:rsidP="00FA771F">
      <w:pPr>
        <w:numPr>
          <w:ilvl w:val="0"/>
          <w:numId w:val="3"/>
        </w:numPr>
        <w:tabs>
          <w:tab w:val="clear" w:pos="360"/>
          <w:tab w:val="num" w:pos="720"/>
        </w:tabs>
        <w:spacing w:line="240" w:lineRule="auto"/>
        <w:ind w:left="714" w:hanging="357"/>
        <w:rPr>
          <w:rFonts w:cs="Arial"/>
          <w:color w:val="000000" w:themeColor="text1"/>
        </w:rPr>
      </w:pPr>
      <w:r w:rsidRPr="009B4040">
        <w:rPr>
          <w:rFonts w:cs="Arial"/>
          <w:b/>
          <w:color w:val="000000" w:themeColor="text1"/>
        </w:rPr>
        <w:t xml:space="preserve">Complete AWS with Instruments </w:t>
      </w:r>
      <w:r w:rsidRPr="009B4040">
        <w:rPr>
          <w:rFonts w:cs="Arial"/>
          <w:b/>
          <w:color w:val="000000" w:themeColor="text1"/>
        </w:rPr>
        <w:br/>
      </w:r>
      <w:r w:rsidRPr="009B4040">
        <w:rPr>
          <w:rFonts w:cs="Arial"/>
          <w:color w:val="000000" w:themeColor="text1"/>
        </w:rPr>
        <w:t xml:space="preserve">The complete AWS (cabinet, </w:t>
      </w:r>
      <w:proofErr w:type="spellStart"/>
      <w:r w:rsidRPr="009B4040">
        <w:rPr>
          <w:rFonts w:cs="Arial"/>
          <w:color w:val="000000" w:themeColor="text1"/>
        </w:rPr>
        <w:t>datalogger</w:t>
      </w:r>
      <w:proofErr w:type="spellEnd"/>
      <w:r w:rsidRPr="009B4040">
        <w:rPr>
          <w:rFonts w:cs="Arial"/>
          <w:color w:val="000000" w:themeColor="text1"/>
        </w:rPr>
        <w:t>, power supplies, lightning protection, heating, housekeeping measurements, etc.) with instruments connected, shall be tested as complete systems to demonstrate compliance with the requirement specifications.</w:t>
      </w:r>
    </w:p>
    <w:p w:rsidR="00FA771F" w:rsidRPr="009B4040" w:rsidRDefault="00FA771F" w:rsidP="00FA771F">
      <w:pPr>
        <w:numPr>
          <w:ilvl w:val="0"/>
          <w:numId w:val="3"/>
        </w:numPr>
        <w:tabs>
          <w:tab w:val="clear" w:pos="360"/>
          <w:tab w:val="num" w:pos="720"/>
        </w:tabs>
        <w:spacing w:line="240" w:lineRule="auto"/>
        <w:ind w:left="714" w:hanging="357"/>
        <w:rPr>
          <w:rFonts w:cs="Arial"/>
          <w:color w:val="000000" w:themeColor="text1"/>
        </w:rPr>
      </w:pPr>
      <w:r w:rsidRPr="009B4040">
        <w:rPr>
          <w:rFonts w:cs="Arial"/>
          <w:b/>
          <w:color w:val="000000" w:themeColor="text1"/>
        </w:rPr>
        <w:t>MIPS</w:t>
      </w:r>
      <w:r w:rsidRPr="009B4040">
        <w:rPr>
          <w:rFonts w:cs="Arial"/>
          <w:b/>
          <w:color w:val="000000" w:themeColor="text1"/>
        </w:rPr>
        <w:br/>
      </w:r>
      <w:r w:rsidRPr="009B4040">
        <w:rPr>
          <w:rFonts w:cs="Arial"/>
          <w:color w:val="000000" w:themeColor="text1"/>
        </w:rPr>
        <w:t xml:space="preserve">The MIPS functionality shall be tested per requirement specification. Test data may be used to demonstrate the generation of reports. </w:t>
      </w:r>
    </w:p>
    <w:p w:rsidR="00FA771F" w:rsidRPr="009B4040" w:rsidRDefault="00FA771F" w:rsidP="00FA771F">
      <w:pPr>
        <w:numPr>
          <w:ilvl w:val="0"/>
          <w:numId w:val="3"/>
        </w:numPr>
        <w:tabs>
          <w:tab w:val="clear" w:pos="360"/>
          <w:tab w:val="num" w:pos="720"/>
        </w:tabs>
        <w:spacing w:line="240" w:lineRule="auto"/>
        <w:ind w:left="714" w:hanging="357"/>
        <w:rPr>
          <w:rFonts w:cs="Arial"/>
          <w:color w:val="000000" w:themeColor="text1"/>
        </w:rPr>
      </w:pPr>
      <w:r w:rsidRPr="009B4040">
        <w:rPr>
          <w:rFonts w:cs="Arial"/>
          <w:b/>
          <w:color w:val="000000" w:themeColor="text1"/>
        </w:rPr>
        <w:t>Combining AWS’ and the MIPS</w:t>
      </w:r>
      <w:r w:rsidRPr="009B4040">
        <w:rPr>
          <w:rFonts w:cs="Arial"/>
          <w:b/>
          <w:color w:val="000000" w:themeColor="text1"/>
        </w:rPr>
        <w:br/>
      </w:r>
      <w:r w:rsidRPr="009B4040">
        <w:rPr>
          <w:rFonts w:cs="Arial"/>
          <w:color w:val="000000" w:themeColor="text1"/>
        </w:rPr>
        <w:t>Complete AWS stations with instruments shall be connected to the MIPS. Data communication shall be tested, as well as the complete chain from instrument measurements to report generation. The connection to and sending of reports to the message switch shall be tested.</w:t>
      </w:r>
    </w:p>
    <w:p w:rsidR="00FA771F" w:rsidRPr="00B7220E" w:rsidRDefault="00FA771F" w:rsidP="009B4040">
      <w:pPr>
        <w:pStyle w:val="Heading1"/>
        <w:numPr>
          <w:ilvl w:val="0"/>
          <w:numId w:val="10"/>
        </w:numPr>
      </w:pPr>
      <w:bookmarkStart w:id="45" w:name="_Toc512526833"/>
      <w:bookmarkStart w:id="46" w:name="_Toc512526981"/>
      <w:bookmarkStart w:id="47" w:name="_Toc512527130"/>
      <w:bookmarkStart w:id="48" w:name="_Toc512527306"/>
      <w:bookmarkStart w:id="49" w:name="_Toc512527461"/>
      <w:bookmarkStart w:id="50" w:name="_Toc512527609"/>
      <w:bookmarkStart w:id="51" w:name="_Toc512631029"/>
      <w:bookmarkStart w:id="52" w:name="_Toc513474893"/>
      <w:r w:rsidRPr="00B7220E">
        <w:t>Testing</w:t>
      </w:r>
      <w:bookmarkEnd w:id="45"/>
      <w:bookmarkEnd w:id="46"/>
      <w:bookmarkEnd w:id="47"/>
      <w:bookmarkEnd w:id="48"/>
      <w:bookmarkEnd w:id="49"/>
      <w:bookmarkEnd w:id="50"/>
      <w:bookmarkEnd w:id="51"/>
      <w:bookmarkEnd w:id="52"/>
    </w:p>
    <w:p w:rsidR="00FA771F" w:rsidRPr="00B7220E" w:rsidRDefault="00FA771F" w:rsidP="00FA771F">
      <w:pPr>
        <w:rPr>
          <w:rFonts w:cs="Arial"/>
        </w:rPr>
      </w:pPr>
      <w:r w:rsidRPr="00B7220E">
        <w:rPr>
          <w:rFonts w:cs="Arial"/>
        </w:rPr>
        <w:t xml:space="preserve">To test and verify the conformance of the system the Contractor shall present a Test Plan, Test Description, and Test Reports which are all subject to </w:t>
      </w:r>
      <w:r w:rsidRPr="00B7220E">
        <w:rPr>
          <w:rFonts w:cs="Arial"/>
          <w:color w:val="000000" w:themeColor="text1"/>
        </w:rPr>
        <w:t>Purchaser</w:t>
      </w:r>
      <w:r w:rsidRPr="00B7220E">
        <w:rPr>
          <w:rFonts w:cs="Arial"/>
        </w:rPr>
        <w:t xml:space="preserve"> review and approval.</w:t>
      </w:r>
    </w:p>
    <w:p w:rsidR="00FA771F" w:rsidRPr="00B7220E" w:rsidRDefault="00FA771F" w:rsidP="00FA771F">
      <w:pPr>
        <w:tabs>
          <w:tab w:val="left" w:pos="426"/>
        </w:tabs>
        <w:ind w:left="840" w:hanging="420"/>
        <w:rPr>
          <w:rFonts w:cs="Arial"/>
        </w:rPr>
      </w:pPr>
      <w:r w:rsidRPr="00B7220E">
        <w:rPr>
          <w:rFonts w:cs="Arial"/>
        </w:rPr>
        <w:t>1.</w:t>
      </w:r>
      <w:r w:rsidRPr="00B7220E">
        <w:rPr>
          <w:rFonts w:cs="Arial"/>
        </w:rPr>
        <w:tab/>
        <w:t>The Contractor shall conduct all tests in accordance with the approved Test Plan and Test Descriptions. The Contractor shall perform test briefings and debriefings as required, and prepare quick-look summaries of the test results.</w:t>
      </w:r>
    </w:p>
    <w:p w:rsidR="00FA771F" w:rsidRPr="00B7220E" w:rsidRDefault="00FA771F" w:rsidP="00FA771F">
      <w:pPr>
        <w:tabs>
          <w:tab w:val="left" w:pos="426"/>
        </w:tabs>
        <w:ind w:left="840" w:hanging="420"/>
        <w:rPr>
          <w:rFonts w:cs="Arial"/>
        </w:rPr>
      </w:pPr>
      <w:r w:rsidRPr="00B7220E">
        <w:rPr>
          <w:rFonts w:cs="Arial"/>
        </w:rPr>
        <w:t>2.</w:t>
      </w:r>
      <w:r w:rsidRPr="00B7220E">
        <w:rPr>
          <w:rFonts w:cs="Arial"/>
        </w:rPr>
        <w:tab/>
        <w:t xml:space="preserve">At least three weeks prior to any testing requiring </w:t>
      </w:r>
      <w:r w:rsidRPr="00B7220E">
        <w:rPr>
          <w:rFonts w:cs="Arial"/>
          <w:color w:val="000000" w:themeColor="text1"/>
        </w:rPr>
        <w:t>Purchaser’s</w:t>
      </w:r>
      <w:r w:rsidRPr="00B7220E">
        <w:rPr>
          <w:rFonts w:cs="Arial"/>
        </w:rPr>
        <w:t xml:space="preserve"> attendance, the Contractor shall notify the </w:t>
      </w:r>
      <w:r w:rsidRPr="00B7220E">
        <w:rPr>
          <w:rFonts w:cs="Arial"/>
          <w:color w:val="000000" w:themeColor="text1"/>
        </w:rPr>
        <w:t>Purchaser</w:t>
      </w:r>
      <w:r w:rsidRPr="00B7220E">
        <w:rPr>
          <w:rFonts w:cs="Arial"/>
        </w:rPr>
        <w:t>.</w:t>
      </w:r>
    </w:p>
    <w:p w:rsidR="00FA771F" w:rsidRPr="00B7220E" w:rsidRDefault="00FA771F" w:rsidP="00FA771F">
      <w:pPr>
        <w:tabs>
          <w:tab w:val="left" w:pos="426"/>
        </w:tabs>
        <w:ind w:left="840" w:hanging="420"/>
        <w:rPr>
          <w:rFonts w:cs="Arial"/>
        </w:rPr>
      </w:pPr>
      <w:r w:rsidRPr="00B7220E">
        <w:rPr>
          <w:rFonts w:cs="Arial"/>
        </w:rPr>
        <w:t>3.</w:t>
      </w:r>
      <w:r w:rsidRPr="00B7220E">
        <w:rPr>
          <w:rFonts w:cs="Arial"/>
        </w:rPr>
        <w:tab/>
        <w:t>If re-verification is required as a result of any verification defect or deficiency, the Contractor shall perform these re-verifications without additional costs.</w:t>
      </w:r>
    </w:p>
    <w:p w:rsidR="00FA771F" w:rsidRPr="00B7220E" w:rsidRDefault="00FA771F" w:rsidP="009B4040">
      <w:pPr>
        <w:pStyle w:val="Heading2"/>
        <w:numPr>
          <w:ilvl w:val="1"/>
          <w:numId w:val="10"/>
        </w:numPr>
        <w:rPr>
          <w:sz w:val="20"/>
        </w:rPr>
      </w:pPr>
      <w:bookmarkStart w:id="53" w:name="_Toc512526834"/>
      <w:bookmarkStart w:id="54" w:name="_Toc512526982"/>
      <w:bookmarkStart w:id="55" w:name="_Toc512527131"/>
      <w:bookmarkStart w:id="56" w:name="_Toc512527307"/>
      <w:bookmarkStart w:id="57" w:name="_Toc512527462"/>
      <w:bookmarkStart w:id="58" w:name="_Toc512527610"/>
      <w:bookmarkStart w:id="59" w:name="_Toc512631030"/>
      <w:bookmarkStart w:id="60" w:name="_Toc513474894"/>
      <w:r w:rsidRPr="00B7220E">
        <w:t>Factory inspection</w:t>
      </w:r>
      <w:bookmarkEnd w:id="53"/>
      <w:bookmarkEnd w:id="54"/>
      <w:bookmarkEnd w:id="55"/>
      <w:bookmarkEnd w:id="56"/>
      <w:bookmarkEnd w:id="57"/>
      <w:bookmarkEnd w:id="58"/>
      <w:bookmarkEnd w:id="59"/>
      <w:bookmarkEnd w:id="60"/>
    </w:p>
    <w:p w:rsidR="00FA771F" w:rsidRPr="00B7220E" w:rsidRDefault="00FA771F" w:rsidP="00FA77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B7220E">
        <w:rPr>
          <w:rFonts w:cs="Arial"/>
          <w:color w:val="000000" w:themeColor="text1"/>
        </w:rPr>
        <w:t>Purchaser</w:t>
      </w:r>
      <w:r w:rsidRPr="00B7220E">
        <w:rPr>
          <w:rFonts w:cs="Arial"/>
          <w:color w:val="FF0000"/>
        </w:rPr>
        <w:t xml:space="preserve"> </w:t>
      </w:r>
      <w:r w:rsidRPr="00B7220E">
        <w:rPr>
          <w:rFonts w:cs="Arial"/>
        </w:rPr>
        <w:t xml:space="preserve">and Contractor agree that inspection of factories of Contractor (or Subcontractor) by the </w:t>
      </w:r>
      <w:r w:rsidRPr="00B7220E">
        <w:rPr>
          <w:rFonts w:cs="Arial"/>
          <w:color w:val="000000" w:themeColor="text1"/>
        </w:rPr>
        <w:t>Purchaser</w:t>
      </w:r>
      <w:r w:rsidRPr="00B7220E">
        <w:rPr>
          <w:rFonts w:cs="Arial"/>
          <w:color w:val="FF0000"/>
        </w:rPr>
        <w:t xml:space="preserve"> </w:t>
      </w:r>
      <w:r w:rsidRPr="00B7220E">
        <w:rPr>
          <w:rFonts w:cs="Arial"/>
        </w:rPr>
        <w:t xml:space="preserve">shall be carried out in accordance with the Contractor’s inspection procedures. The Contractor (or Subcontractor) will then make a set-up in the factory to demonstrate if necessary by means of a simulation of the activities representative for the </w:t>
      </w:r>
      <w:r w:rsidRPr="00B7220E">
        <w:rPr>
          <w:rFonts w:cs="Arial"/>
          <w:color w:val="000000" w:themeColor="text1"/>
        </w:rPr>
        <w:t>Purchaser</w:t>
      </w:r>
      <w:r w:rsidRPr="00B7220E">
        <w:rPr>
          <w:rFonts w:cs="Arial"/>
        </w:rPr>
        <w:t>, that the hardware and software comply with the agreed specifications and that the composite elements of the hardware have been properly manufactured. An official report will be drawn up of a successful factory inspection, to be signed on behalf of both parties. The inspection and the signing of the official report shall not prejudice the eventual acceptance of the system.</w:t>
      </w:r>
    </w:p>
    <w:p w:rsidR="00FA771F" w:rsidRPr="00B7220E" w:rsidRDefault="00FA771F" w:rsidP="00FA771F">
      <w:pPr>
        <w:tabs>
          <w:tab w:val="left" w:pos="0"/>
        </w:tabs>
        <w:rPr>
          <w:rFonts w:cs="Arial"/>
        </w:rPr>
      </w:pPr>
      <w:r w:rsidRPr="00B7220E">
        <w:rPr>
          <w:rFonts w:cs="Arial"/>
        </w:rPr>
        <w:t>All costs of inspections and tests in the factory or factories of the Contractor or Subcontractors, including the costs of all personnel or material assistance required, will be for Contractor’s account. The accommodation and travelling expenses of the Purchaser will be for the Purchaser’s account.</w:t>
      </w:r>
    </w:p>
    <w:p w:rsidR="00FA771F" w:rsidRPr="00B7220E" w:rsidRDefault="00FA771F" w:rsidP="009B4040">
      <w:pPr>
        <w:pStyle w:val="Heading2"/>
        <w:numPr>
          <w:ilvl w:val="1"/>
          <w:numId w:val="10"/>
        </w:numPr>
      </w:pPr>
      <w:bookmarkStart w:id="61" w:name="_Toc512526835"/>
      <w:bookmarkStart w:id="62" w:name="_Toc512526983"/>
      <w:bookmarkStart w:id="63" w:name="_Toc512527132"/>
      <w:bookmarkStart w:id="64" w:name="_Toc512527308"/>
      <w:bookmarkStart w:id="65" w:name="_Toc512527463"/>
      <w:bookmarkStart w:id="66" w:name="_Toc512527611"/>
      <w:bookmarkStart w:id="67" w:name="_Toc512631031"/>
      <w:bookmarkStart w:id="68" w:name="_Toc513474895"/>
      <w:r w:rsidRPr="00B7220E">
        <w:lastRenderedPageBreak/>
        <w:t>Factory acceptance tests</w:t>
      </w:r>
      <w:bookmarkEnd w:id="61"/>
      <w:bookmarkEnd w:id="62"/>
      <w:bookmarkEnd w:id="63"/>
      <w:bookmarkEnd w:id="64"/>
      <w:bookmarkEnd w:id="65"/>
      <w:bookmarkEnd w:id="66"/>
      <w:bookmarkEnd w:id="67"/>
      <w:bookmarkEnd w:id="68"/>
    </w:p>
    <w:p w:rsidR="00FA771F" w:rsidRPr="00B7220E" w:rsidRDefault="00FA771F" w:rsidP="00FA771F">
      <w:pPr>
        <w:rPr>
          <w:rFonts w:cs="Arial"/>
        </w:rPr>
      </w:pPr>
      <w:r w:rsidRPr="00B7220E">
        <w:rPr>
          <w:rFonts w:cs="Arial"/>
        </w:rPr>
        <w:t xml:space="preserve">The Contractor shall provide the Factory Test Procedure in accordance with the Test Plan, Test Procedures and Test Reports for </w:t>
      </w:r>
      <w:r w:rsidRPr="00B7220E">
        <w:rPr>
          <w:rFonts w:cs="Arial"/>
          <w:color w:val="000000" w:themeColor="text1"/>
        </w:rPr>
        <w:t>Purchaser</w:t>
      </w:r>
      <w:r w:rsidRPr="00B7220E">
        <w:rPr>
          <w:rFonts w:cs="Arial"/>
          <w:color w:val="FF0000"/>
        </w:rPr>
        <w:t xml:space="preserve"> </w:t>
      </w:r>
      <w:r w:rsidRPr="00B7220E">
        <w:rPr>
          <w:rFonts w:cs="Arial"/>
        </w:rPr>
        <w:t>review and approval.</w:t>
      </w:r>
    </w:p>
    <w:p w:rsidR="00FA771F" w:rsidRPr="00B7220E" w:rsidRDefault="00FA771F" w:rsidP="00FA771F">
      <w:pPr>
        <w:tabs>
          <w:tab w:val="left" w:pos="426"/>
        </w:tabs>
        <w:ind w:left="846" w:hanging="420"/>
        <w:rPr>
          <w:rFonts w:cs="Arial"/>
        </w:rPr>
      </w:pPr>
      <w:r w:rsidRPr="00B7220E">
        <w:rPr>
          <w:rFonts w:cs="Arial"/>
        </w:rPr>
        <w:t>1.</w:t>
      </w:r>
      <w:r w:rsidRPr="00B7220E">
        <w:rPr>
          <w:rFonts w:cs="Arial"/>
        </w:rPr>
        <w:tab/>
        <w:t>Procedures for final inspection and testing shall ensure that inspections and tests that should have been conducted at earlier stages have been performed. Successful completion of these tests shall be acknowledged by a certificate of conformity.</w:t>
      </w:r>
    </w:p>
    <w:p w:rsidR="00FA771F" w:rsidRPr="00B7220E" w:rsidRDefault="00FA771F" w:rsidP="00FA771F">
      <w:pPr>
        <w:pStyle w:val="BodyText"/>
        <w:tabs>
          <w:tab w:val="left" w:pos="426"/>
        </w:tabs>
        <w:ind w:left="852" w:hanging="426"/>
        <w:rPr>
          <w:rFonts w:ascii="Arial" w:hAnsi="Arial" w:cs="Arial"/>
        </w:rPr>
      </w:pPr>
      <w:r w:rsidRPr="00B7220E">
        <w:rPr>
          <w:rFonts w:ascii="Arial" w:hAnsi="Arial" w:cs="Arial"/>
        </w:rPr>
        <w:t>2.</w:t>
      </w:r>
      <w:r w:rsidRPr="00B7220E">
        <w:rPr>
          <w:rFonts w:ascii="Arial" w:hAnsi="Arial" w:cs="Arial"/>
        </w:rPr>
        <w:tab/>
        <w:t xml:space="preserve">In presence of the </w:t>
      </w:r>
      <w:r w:rsidRPr="00B7220E">
        <w:rPr>
          <w:rFonts w:ascii="Arial" w:hAnsi="Arial" w:cs="Arial"/>
          <w:color w:val="000000" w:themeColor="text1"/>
        </w:rPr>
        <w:t>Purchaser</w:t>
      </w:r>
      <w:r w:rsidRPr="00B7220E">
        <w:rPr>
          <w:rFonts w:ascii="Arial" w:hAnsi="Arial" w:cs="Arial"/>
        </w:rPr>
        <w:t>, if he requires so, the Contractor shall collect and analyse all system test data to verify that all test objectives are met and to ensure that deficiencies are noted and solved.</w:t>
      </w:r>
    </w:p>
    <w:p w:rsidR="00FA771F" w:rsidRPr="00B7220E" w:rsidRDefault="00FA771F" w:rsidP="00FA771F">
      <w:pPr>
        <w:tabs>
          <w:tab w:val="left" w:pos="426"/>
        </w:tabs>
        <w:ind w:left="846" w:hanging="420"/>
        <w:rPr>
          <w:rFonts w:cs="Arial"/>
        </w:rPr>
      </w:pPr>
      <w:r w:rsidRPr="00B7220E">
        <w:rPr>
          <w:rFonts w:cs="Arial"/>
        </w:rPr>
        <w:t>3.</w:t>
      </w:r>
      <w:r w:rsidRPr="00B7220E">
        <w:rPr>
          <w:rFonts w:cs="Arial"/>
        </w:rPr>
        <w:tab/>
        <w:t xml:space="preserve">Both a designated Contractor representative and a </w:t>
      </w:r>
      <w:r w:rsidRPr="00B7220E">
        <w:rPr>
          <w:rFonts w:cs="Arial"/>
          <w:color w:val="000000" w:themeColor="text1"/>
        </w:rPr>
        <w:t>Purchaser</w:t>
      </w:r>
      <w:r w:rsidRPr="00B7220E">
        <w:rPr>
          <w:rFonts w:cs="Arial"/>
          <w:color w:val="FF0000"/>
        </w:rPr>
        <w:t xml:space="preserve"> </w:t>
      </w:r>
      <w:r w:rsidRPr="00B7220E">
        <w:rPr>
          <w:rFonts w:cs="Arial"/>
        </w:rPr>
        <w:t>representative shall sign the recorded verification test data sheets.</w:t>
      </w:r>
    </w:p>
    <w:p w:rsidR="00FA771F" w:rsidRPr="00B7220E" w:rsidRDefault="00FA771F" w:rsidP="009B4040">
      <w:pPr>
        <w:pStyle w:val="Heading2"/>
        <w:numPr>
          <w:ilvl w:val="1"/>
          <w:numId w:val="10"/>
        </w:numPr>
      </w:pPr>
      <w:bookmarkStart w:id="69" w:name="_Toc512526836"/>
      <w:bookmarkStart w:id="70" w:name="_Toc512526984"/>
      <w:bookmarkStart w:id="71" w:name="_Toc512527133"/>
      <w:bookmarkStart w:id="72" w:name="_Toc512527309"/>
      <w:bookmarkStart w:id="73" w:name="_Toc512527464"/>
      <w:bookmarkStart w:id="74" w:name="_Toc512527612"/>
      <w:bookmarkStart w:id="75" w:name="_Toc512631032"/>
      <w:bookmarkStart w:id="76" w:name="_Toc513474896"/>
      <w:r w:rsidRPr="00B7220E">
        <w:t>On-site acceptance tests</w:t>
      </w:r>
      <w:bookmarkEnd w:id="69"/>
      <w:bookmarkEnd w:id="70"/>
      <w:bookmarkEnd w:id="71"/>
      <w:bookmarkEnd w:id="72"/>
      <w:bookmarkEnd w:id="73"/>
      <w:bookmarkEnd w:id="74"/>
      <w:bookmarkEnd w:id="75"/>
      <w:bookmarkEnd w:id="76"/>
    </w:p>
    <w:p w:rsidR="00FA771F" w:rsidRPr="00B7220E" w:rsidRDefault="00FA771F" w:rsidP="00FA771F">
      <w:pPr>
        <w:rPr>
          <w:rFonts w:cs="Arial"/>
        </w:rPr>
      </w:pPr>
      <w:r w:rsidRPr="00B7220E">
        <w:rPr>
          <w:rFonts w:cs="Arial"/>
        </w:rPr>
        <w:t>The Contractor shall provide an On-Site Acceptance Test Plan as part of the Test Plan, Test Procedures and Test Reports for Purchaser’s review and approval. The Contractor shall conduct the verification tests in accordance with the approved On-Site Acceptance Test Plan.</w:t>
      </w:r>
    </w:p>
    <w:p w:rsidR="00FA771F" w:rsidRPr="00B7220E" w:rsidRDefault="00FA771F" w:rsidP="00FA771F">
      <w:pPr>
        <w:ind w:left="852" w:hanging="426"/>
        <w:rPr>
          <w:rFonts w:cs="Arial"/>
        </w:rPr>
      </w:pPr>
      <w:r w:rsidRPr="00B7220E">
        <w:rPr>
          <w:rFonts w:cs="Arial"/>
        </w:rPr>
        <w:t>1.</w:t>
      </w:r>
      <w:r w:rsidRPr="00B7220E">
        <w:rPr>
          <w:rFonts w:cs="Arial"/>
        </w:rPr>
        <w:tab/>
        <w:t xml:space="preserve">In presence of the </w:t>
      </w:r>
      <w:r w:rsidRPr="00B7220E">
        <w:rPr>
          <w:rFonts w:cs="Arial"/>
          <w:color w:val="000000" w:themeColor="text1"/>
        </w:rPr>
        <w:t>Purchaser</w:t>
      </w:r>
      <w:r w:rsidRPr="00B7220E">
        <w:rPr>
          <w:rFonts w:cs="Arial"/>
          <w:color w:val="FF0000"/>
        </w:rPr>
        <w:t xml:space="preserve"> </w:t>
      </w:r>
      <w:r w:rsidRPr="00B7220E">
        <w:rPr>
          <w:rFonts w:cs="Arial"/>
        </w:rPr>
        <w:t>the Contractor shall collect and analyse all system test data to verify that all test objectives are met and to ensure that deficiencies are noted and solved.</w:t>
      </w:r>
    </w:p>
    <w:p w:rsidR="00FA771F" w:rsidRPr="00B7220E" w:rsidRDefault="00FA771F" w:rsidP="00FA771F">
      <w:pPr>
        <w:ind w:left="852" w:hanging="426"/>
        <w:rPr>
          <w:rFonts w:cs="Arial"/>
        </w:rPr>
      </w:pPr>
      <w:r w:rsidRPr="00B7220E">
        <w:rPr>
          <w:rFonts w:cs="Arial"/>
        </w:rPr>
        <w:t>2.</w:t>
      </w:r>
      <w:r w:rsidRPr="00B7220E">
        <w:rPr>
          <w:rFonts w:cs="Arial"/>
        </w:rPr>
        <w:tab/>
        <w:t>Both a designated Contractor representative and an authority representative shall sign the recorded verification test data sheets.</w:t>
      </w:r>
    </w:p>
    <w:p w:rsidR="00FA771F" w:rsidRPr="00B7220E" w:rsidRDefault="00FA771F" w:rsidP="009B4040">
      <w:pPr>
        <w:pStyle w:val="Heading1"/>
        <w:numPr>
          <w:ilvl w:val="0"/>
          <w:numId w:val="10"/>
        </w:numPr>
      </w:pPr>
      <w:bookmarkStart w:id="77" w:name="_Toc512526837"/>
      <w:bookmarkStart w:id="78" w:name="_Toc512526985"/>
      <w:bookmarkStart w:id="79" w:name="_Toc512527134"/>
      <w:bookmarkStart w:id="80" w:name="_Toc512527310"/>
      <w:bookmarkStart w:id="81" w:name="_Toc512527465"/>
      <w:bookmarkStart w:id="82" w:name="_Toc512527613"/>
      <w:bookmarkStart w:id="83" w:name="_Toc512631033"/>
      <w:bookmarkStart w:id="84" w:name="_Toc513474897"/>
      <w:r w:rsidRPr="00B7220E">
        <w:t>Test Plan</w:t>
      </w:r>
      <w:bookmarkEnd w:id="77"/>
      <w:bookmarkEnd w:id="78"/>
      <w:bookmarkEnd w:id="79"/>
      <w:bookmarkEnd w:id="80"/>
      <w:bookmarkEnd w:id="81"/>
      <w:bookmarkEnd w:id="82"/>
      <w:bookmarkEnd w:id="83"/>
      <w:bookmarkEnd w:id="84"/>
    </w:p>
    <w:p w:rsidR="00FA771F" w:rsidRPr="00B7220E" w:rsidRDefault="00FA771F" w:rsidP="00FA771F">
      <w:pPr>
        <w:tabs>
          <w:tab w:val="left" w:pos="-720"/>
          <w:tab w:val="left" w:pos="284"/>
          <w:tab w:val="left" w:pos="567"/>
          <w:tab w:val="left" w:pos="851"/>
          <w:tab w:val="left" w:pos="1134"/>
          <w:tab w:val="left" w:pos="1418"/>
          <w:tab w:val="left" w:pos="1701"/>
        </w:tabs>
        <w:suppressAutoHyphens/>
        <w:rPr>
          <w:rFonts w:cs="Arial"/>
        </w:rPr>
      </w:pPr>
      <w:r w:rsidRPr="00B7220E">
        <w:rPr>
          <w:rFonts w:cs="Arial"/>
        </w:rPr>
        <w:t>This description delineates the overall plan for the system tests. The Contractor shall prepare a Test Plan with content as follows:</w:t>
      </w:r>
    </w:p>
    <w:p w:rsidR="00FA771F" w:rsidRPr="00B7220E" w:rsidRDefault="00FA771F" w:rsidP="00FA771F">
      <w:pPr>
        <w:tabs>
          <w:tab w:val="left" w:pos="-720"/>
          <w:tab w:val="left" w:pos="567"/>
          <w:tab w:val="left" w:pos="851"/>
          <w:tab w:val="left" w:pos="1134"/>
          <w:tab w:val="left" w:pos="1418"/>
          <w:tab w:val="left" w:pos="1701"/>
          <w:tab w:val="left" w:pos="1843"/>
        </w:tabs>
        <w:suppressAutoHyphens/>
        <w:ind w:left="852" w:hanging="426"/>
        <w:rPr>
          <w:rFonts w:cs="Arial"/>
        </w:rPr>
      </w:pPr>
      <w:r w:rsidRPr="00B7220E">
        <w:rPr>
          <w:rFonts w:cs="Arial"/>
          <w:b/>
        </w:rPr>
        <w:t>1.</w:t>
      </w:r>
      <w:r w:rsidRPr="00B7220E">
        <w:rPr>
          <w:rFonts w:cs="Arial"/>
          <w:b/>
        </w:rPr>
        <w:tab/>
        <w:t xml:space="preserve">Purpose. </w:t>
      </w:r>
      <w:r w:rsidRPr="00B7220E">
        <w:rPr>
          <w:rFonts w:cs="Arial"/>
        </w:rPr>
        <w:br/>
        <w:t>This section shall state the purpose of the Test Plan and shall identify the phase to which it applies. The purpose shall be stated in terms of establishing detailed requirements, criteria, general methods, responsibilities, and overall planning to confirm, in accordance with the specifications, that the system or designated portions of it, fulfils the requirements of the specification. Reasons for excluding any portions of the system from this Test Plan shall be stated.</w:t>
      </w:r>
    </w:p>
    <w:p w:rsidR="00FA771F" w:rsidRPr="00B7220E" w:rsidRDefault="00FA771F" w:rsidP="00FA771F">
      <w:pPr>
        <w:tabs>
          <w:tab w:val="left" w:pos="-720"/>
          <w:tab w:val="left" w:pos="567"/>
          <w:tab w:val="left" w:pos="851"/>
          <w:tab w:val="left" w:pos="1134"/>
          <w:tab w:val="left" w:pos="1418"/>
          <w:tab w:val="left" w:pos="1701"/>
          <w:tab w:val="left" w:pos="1843"/>
        </w:tabs>
        <w:suppressAutoHyphens/>
        <w:ind w:left="852" w:hanging="426"/>
        <w:rPr>
          <w:rFonts w:cs="Arial"/>
          <w:b/>
        </w:rPr>
      </w:pPr>
      <w:r w:rsidRPr="00B7220E">
        <w:rPr>
          <w:rFonts w:cs="Arial"/>
          <w:b/>
        </w:rPr>
        <w:t>2.</w:t>
      </w:r>
      <w:r w:rsidRPr="00B7220E">
        <w:rPr>
          <w:rFonts w:cs="Arial"/>
          <w:b/>
        </w:rPr>
        <w:tab/>
        <w:t>General Requirements.</w:t>
      </w:r>
      <w:r w:rsidRPr="00B7220E">
        <w:rPr>
          <w:rFonts w:cs="Arial"/>
        </w:rPr>
        <w:t xml:space="preserve"> </w:t>
      </w:r>
      <w:r w:rsidRPr="00B7220E">
        <w:rPr>
          <w:rFonts w:cs="Arial"/>
        </w:rPr>
        <w:br/>
        <w:t>Discuss pertinent background information and functions performed, and include a brief overall description of the system, overall responsibility for the execution of the Test Program and overall schedules.</w:t>
      </w:r>
    </w:p>
    <w:p w:rsidR="00FA771F" w:rsidRPr="00B7220E" w:rsidRDefault="00FA771F" w:rsidP="00FA771F">
      <w:pPr>
        <w:tabs>
          <w:tab w:val="left" w:pos="-720"/>
          <w:tab w:val="left" w:pos="851"/>
          <w:tab w:val="left" w:pos="1134"/>
          <w:tab w:val="left" w:pos="1418"/>
          <w:tab w:val="left" w:pos="1701"/>
          <w:tab w:val="left" w:pos="2268"/>
          <w:tab w:val="left" w:pos="2694"/>
        </w:tabs>
        <w:suppressAutoHyphens/>
        <w:ind w:left="852" w:hanging="426"/>
        <w:rPr>
          <w:rFonts w:cs="Arial"/>
        </w:rPr>
      </w:pPr>
      <w:r w:rsidRPr="00B7220E">
        <w:rPr>
          <w:rFonts w:cs="Arial"/>
          <w:b/>
        </w:rPr>
        <w:t>3.</w:t>
      </w:r>
      <w:r w:rsidRPr="00B7220E">
        <w:rPr>
          <w:rFonts w:cs="Arial"/>
          <w:b/>
        </w:rPr>
        <w:tab/>
        <w:t>Description of the Test Item.</w:t>
      </w:r>
      <w:r w:rsidRPr="00B7220E">
        <w:rPr>
          <w:rFonts w:cs="Arial"/>
          <w:b/>
        </w:rPr>
        <w:br/>
      </w:r>
      <w:r w:rsidRPr="00B7220E">
        <w:rPr>
          <w:rFonts w:cs="Arial"/>
        </w:rPr>
        <w:t>Indicate the number of test items involved and the features which positively identify the items.</w:t>
      </w:r>
    </w:p>
    <w:p w:rsidR="00FA771F" w:rsidRPr="00B7220E" w:rsidRDefault="00FA771F" w:rsidP="00FA771F">
      <w:pPr>
        <w:tabs>
          <w:tab w:val="left" w:pos="-720"/>
          <w:tab w:val="left" w:pos="851"/>
          <w:tab w:val="left" w:pos="1134"/>
          <w:tab w:val="left" w:pos="1418"/>
          <w:tab w:val="left" w:pos="1701"/>
          <w:tab w:val="left" w:pos="2694"/>
          <w:tab w:val="left" w:pos="2835"/>
        </w:tabs>
        <w:suppressAutoHyphens/>
        <w:ind w:left="852" w:hanging="426"/>
        <w:rPr>
          <w:rFonts w:cs="Arial"/>
        </w:rPr>
      </w:pPr>
      <w:r w:rsidRPr="00B7220E">
        <w:rPr>
          <w:rFonts w:cs="Arial"/>
          <w:b/>
        </w:rPr>
        <w:t xml:space="preserve">4. </w:t>
      </w:r>
      <w:r w:rsidRPr="00B7220E">
        <w:rPr>
          <w:rFonts w:cs="Arial"/>
          <w:b/>
        </w:rPr>
        <w:tab/>
        <w:t>Participating Organisations</w:t>
      </w:r>
      <w:r w:rsidRPr="00B7220E">
        <w:rPr>
          <w:rFonts w:cs="Arial"/>
          <w:b/>
          <w:u w:val="single"/>
        </w:rPr>
        <w:t>.</w:t>
      </w:r>
      <w:r w:rsidRPr="00B7220E">
        <w:rPr>
          <w:rFonts w:cs="Arial"/>
          <w:b/>
        </w:rPr>
        <w:t xml:space="preserve"> </w:t>
      </w:r>
      <w:r w:rsidRPr="00B7220E">
        <w:rPr>
          <w:rFonts w:cs="Arial"/>
        </w:rPr>
        <w:br/>
        <w:t>List each of the participating organisations and their basic responsibilities and tasks. Include a breakdown of the test force functional organisation and a time-phased listing of test force personnel requirements by organisations and job title.</w:t>
      </w:r>
    </w:p>
    <w:p w:rsidR="00FA771F" w:rsidRPr="00B7220E" w:rsidRDefault="00FA771F" w:rsidP="00FA771F">
      <w:pPr>
        <w:tabs>
          <w:tab w:val="left" w:pos="-720"/>
          <w:tab w:val="left" w:pos="567"/>
          <w:tab w:val="left" w:pos="851"/>
          <w:tab w:val="left" w:pos="1134"/>
          <w:tab w:val="left" w:pos="1418"/>
          <w:tab w:val="left" w:pos="1701"/>
        </w:tabs>
        <w:suppressAutoHyphens/>
        <w:ind w:left="852" w:hanging="426"/>
        <w:rPr>
          <w:rFonts w:cs="Arial"/>
        </w:rPr>
      </w:pPr>
      <w:r w:rsidRPr="00B7220E">
        <w:rPr>
          <w:rFonts w:cs="Arial"/>
          <w:b/>
        </w:rPr>
        <w:t>5.</w:t>
      </w:r>
      <w:r w:rsidRPr="00B7220E">
        <w:rPr>
          <w:rFonts w:cs="Arial"/>
          <w:b/>
        </w:rPr>
        <w:tab/>
        <w:t xml:space="preserve">Milestones and Schedules. </w:t>
      </w:r>
      <w:r w:rsidRPr="00B7220E">
        <w:rPr>
          <w:rFonts w:cs="Arial"/>
        </w:rPr>
        <w:br/>
        <w:t xml:space="preserve">The plan should include an overall flow diagram of the entire Test and deployment program as outlined. This flow shall be sequentially arranged to include all significant Test milestones and any additional information which clarifies the description of the Test program. The </w:t>
      </w:r>
      <w:r w:rsidRPr="00B7220E">
        <w:rPr>
          <w:rFonts w:cs="Arial"/>
        </w:rPr>
        <w:lastRenderedPageBreak/>
        <w:t>schedule includes identification of the milestone, start and finish dates and the associated location.</w:t>
      </w:r>
    </w:p>
    <w:p w:rsidR="00FA771F" w:rsidRPr="00B7220E" w:rsidRDefault="00FA771F" w:rsidP="00FA771F">
      <w:pPr>
        <w:tabs>
          <w:tab w:val="left" w:pos="-720"/>
          <w:tab w:val="left" w:pos="567"/>
          <w:tab w:val="left" w:pos="851"/>
          <w:tab w:val="left" w:pos="1134"/>
          <w:tab w:val="left" w:pos="1418"/>
          <w:tab w:val="left" w:pos="1560"/>
          <w:tab w:val="left" w:pos="1701"/>
        </w:tabs>
        <w:suppressAutoHyphens/>
        <w:ind w:left="852" w:hanging="426"/>
        <w:rPr>
          <w:rFonts w:cs="Arial"/>
        </w:rPr>
      </w:pPr>
      <w:r w:rsidRPr="00B7220E">
        <w:rPr>
          <w:rFonts w:cs="Arial"/>
          <w:b/>
        </w:rPr>
        <w:t>6.</w:t>
      </w:r>
      <w:r w:rsidRPr="00B7220E">
        <w:rPr>
          <w:rFonts w:cs="Arial"/>
          <w:b/>
        </w:rPr>
        <w:tab/>
        <w:t xml:space="preserve">Test Support Requirements. </w:t>
      </w:r>
      <w:r w:rsidRPr="00B7220E">
        <w:rPr>
          <w:rFonts w:cs="Arial"/>
        </w:rPr>
        <w:br/>
        <w:t>Include the technical and logistic support required to perform the Test and identify special facilities, support equipment and personnel required to support the Test. Considerations should be given to such items as electronics, computer programs, facilities, ranges, simulation, and material. Provide a schedule of critical support requirements showing time, duration, for furnishing the support items. Provide calibration information, which will define and describe all systems requiring calibration. All responsibilities during Test shall be addressed in this section.</w:t>
      </w:r>
    </w:p>
    <w:p w:rsidR="00FA771F" w:rsidRPr="00B7220E" w:rsidRDefault="00FA771F" w:rsidP="00FA771F">
      <w:pPr>
        <w:tabs>
          <w:tab w:val="left" w:pos="-720"/>
          <w:tab w:val="left" w:pos="426"/>
          <w:tab w:val="left" w:pos="1134"/>
          <w:tab w:val="left" w:pos="1418"/>
          <w:tab w:val="left" w:pos="1701"/>
          <w:tab w:val="left" w:pos="2694"/>
          <w:tab w:val="left" w:pos="3686"/>
        </w:tabs>
        <w:suppressAutoHyphens/>
        <w:ind w:left="852" w:hanging="426"/>
        <w:rPr>
          <w:rFonts w:cs="Arial"/>
        </w:rPr>
      </w:pPr>
      <w:r w:rsidRPr="00B7220E">
        <w:rPr>
          <w:rFonts w:cs="Arial"/>
          <w:b/>
        </w:rPr>
        <w:t>7.</w:t>
      </w:r>
      <w:r w:rsidRPr="00B7220E">
        <w:rPr>
          <w:rFonts w:cs="Arial"/>
          <w:b/>
        </w:rPr>
        <w:tab/>
        <w:t>Security Requirements.</w:t>
      </w:r>
      <w:r w:rsidRPr="00B7220E">
        <w:rPr>
          <w:rFonts w:cs="Arial"/>
          <w:b/>
        </w:rPr>
        <w:br/>
      </w:r>
      <w:r w:rsidRPr="00B7220E">
        <w:rPr>
          <w:rFonts w:cs="Arial"/>
        </w:rPr>
        <w:t>Provide the security classification of equipment, test, test-results, documents and other material related to the test program.</w:t>
      </w:r>
    </w:p>
    <w:p w:rsidR="00FA771F" w:rsidRPr="00B7220E" w:rsidRDefault="00FA771F" w:rsidP="00FA771F">
      <w:pPr>
        <w:tabs>
          <w:tab w:val="left" w:pos="-720"/>
          <w:tab w:val="left" w:pos="284"/>
          <w:tab w:val="left" w:pos="567"/>
          <w:tab w:val="left" w:pos="851"/>
          <w:tab w:val="left" w:pos="1134"/>
          <w:tab w:val="left" w:pos="1418"/>
          <w:tab w:val="left" w:pos="1701"/>
        </w:tabs>
        <w:suppressAutoHyphens/>
        <w:ind w:left="852" w:hanging="426"/>
        <w:rPr>
          <w:rFonts w:cs="Arial"/>
        </w:rPr>
      </w:pPr>
      <w:r w:rsidRPr="00B7220E">
        <w:rPr>
          <w:rFonts w:cs="Arial"/>
          <w:b/>
        </w:rPr>
        <w:t xml:space="preserve">8. </w:t>
      </w:r>
      <w:r w:rsidRPr="00B7220E">
        <w:rPr>
          <w:rFonts w:cs="Arial"/>
          <w:b/>
        </w:rPr>
        <w:tab/>
      </w:r>
      <w:r w:rsidRPr="00B7220E">
        <w:rPr>
          <w:rFonts w:cs="Arial"/>
          <w:b/>
        </w:rPr>
        <w:tab/>
        <w:t xml:space="preserve">Specific Test Objectives. </w:t>
      </w:r>
      <w:r w:rsidRPr="00B7220E">
        <w:rPr>
          <w:rFonts w:cs="Arial"/>
        </w:rPr>
        <w:br/>
        <w:t>Include or reference the list of those objectives, which are necessary to fulfil the applicable requirements contained within the system specification and any applicable functional specifications.</w:t>
      </w:r>
    </w:p>
    <w:p w:rsidR="00FA771F" w:rsidRPr="00B7220E" w:rsidRDefault="00FA771F" w:rsidP="00FA771F">
      <w:pPr>
        <w:tabs>
          <w:tab w:val="left" w:pos="-720"/>
          <w:tab w:val="left" w:pos="284"/>
          <w:tab w:val="left" w:pos="567"/>
          <w:tab w:val="left" w:pos="851"/>
          <w:tab w:val="left" w:pos="1134"/>
          <w:tab w:val="left" w:pos="1418"/>
          <w:tab w:val="left" w:pos="1701"/>
        </w:tabs>
        <w:suppressAutoHyphens/>
        <w:ind w:left="852" w:hanging="426"/>
        <w:rPr>
          <w:rFonts w:cs="Arial"/>
        </w:rPr>
      </w:pPr>
      <w:r w:rsidRPr="00B7220E">
        <w:rPr>
          <w:rFonts w:cs="Arial"/>
          <w:b/>
        </w:rPr>
        <w:t>9.</w:t>
      </w:r>
      <w:r w:rsidRPr="00B7220E">
        <w:rPr>
          <w:rFonts w:cs="Arial"/>
          <w:b/>
        </w:rPr>
        <w:tab/>
      </w:r>
      <w:r w:rsidRPr="00B7220E">
        <w:rPr>
          <w:rFonts w:cs="Arial"/>
          <w:b/>
        </w:rPr>
        <w:tab/>
        <w:t>Test Methods and Descriptions.</w:t>
      </w:r>
      <w:r w:rsidRPr="00B7220E">
        <w:rPr>
          <w:rFonts w:cs="Arial"/>
        </w:rPr>
        <w:t xml:space="preserve"> </w:t>
      </w:r>
      <w:r w:rsidRPr="00B7220E">
        <w:rPr>
          <w:rFonts w:cs="Arial"/>
        </w:rPr>
        <w:br/>
        <w:t>Outline in general terms the test execution to fulfil each of the objectives identified in the specifications, in order to provide guidance for the preparation of more detailed test descriptions.</w:t>
      </w:r>
    </w:p>
    <w:p w:rsidR="00FA771F" w:rsidRPr="00B7220E" w:rsidRDefault="00FA771F" w:rsidP="00FA771F">
      <w:pPr>
        <w:tabs>
          <w:tab w:val="left" w:pos="-720"/>
          <w:tab w:val="left" w:pos="284"/>
          <w:tab w:val="left" w:pos="567"/>
          <w:tab w:val="left" w:pos="851"/>
          <w:tab w:val="left" w:pos="1134"/>
          <w:tab w:val="left" w:pos="1418"/>
          <w:tab w:val="left" w:pos="1701"/>
        </w:tabs>
        <w:suppressAutoHyphens/>
        <w:ind w:left="852" w:hanging="426"/>
        <w:rPr>
          <w:rFonts w:cs="Arial"/>
        </w:rPr>
      </w:pPr>
      <w:r w:rsidRPr="00B7220E">
        <w:rPr>
          <w:rFonts w:cs="Arial"/>
          <w:b/>
        </w:rPr>
        <w:t>10.</w:t>
      </w:r>
      <w:r w:rsidRPr="00B7220E">
        <w:rPr>
          <w:rFonts w:cs="Arial"/>
          <w:b/>
        </w:rPr>
        <w:tab/>
      </w:r>
      <w:r w:rsidRPr="00B7220E">
        <w:rPr>
          <w:rFonts w:cs="Arial"/>
          <w:b/>
        </w:rPr>
        <w:tab/>
        <w:t>Data Collection, Reduction and Analysis</w:t>
      </w:r>
      <w:r w:rsidRPr="00B7220E">
        <w:rPr>
          <w:rFonts w:cs="Arial"/>
        </w:rPr>
        <w:t>.</w:t>
      </w:r>
      <w:r w:rsidRPr="00B7220E">
        <w:rPr>
          <w:rFonts w:cs="Arial"/>
        </w:rPr>
        <w:br/>
        <w:t>Provide an analysis plan which, taking into account the test objectives, indicates the type of data required and its processing. Specify the form in which the reduced data is to be presented. Outline analysis methods, criteria, and the presentation of final results. Relate results to specified objectives described in the specifications. Include requirements for data processing equipment (including approximate computer time required) and any special computer programs required for data collection/analysis. Identify Contractor’s (and sub- contractor’s) responsibilities for their respective tasks.</w:t>
      </w:r>
    </w:p>
    <w:p w:rsidR="00FA771F" w:rsidRPr="00B7220E" w:rsidRDefault="00FA771F" w:rsidP="00FA771F">
      <w:pPr>
        <w:tabs>
          <w:tab w:val="left" w:pos="-720"/>
          <w:tab w:val="left" w:pos="284"/>
          <w:tab w:val="left" w:pos="567"/>
          <w:tab w:val="left" w:pos="851"/>
          <w:tab w:val="left" w:pos="1134"/>
          <w:tab w:val="left" w:pos="1418"/>
          <w:tab w:val="left" w:pos="1701"/>
        </w:tabs>
        <w:suppressAutoHyphens/>
        <w:ind w:left="852" w:hanging="426"/>
        <w:rPr>
          <w:rFonts w:cs="Arial"/>
        </w:rPr>
      </w:pPr>
      <w:r w:rsidRPr="00B7220E">
        <w:rPr>
          <w:rFonts w:cs="Arial"/>
          <w:b/>
        </w:rPr>
        <w:t>11.</w:t>
      </w:r>
      <w:r w:rsidRPr="00B7220E">
        <w:rPr>
          <w:rFonts w:cs="Arial"/>
          <w:b/>
        </w:rPr>
        <w:tab/>
      </w:r>
      <w:r w:rsidRPr="00B7220E">
        <w:rPr>
          <w:rFonts w:cs="Arial"/>
          <w:b/>
        </w:rPr>
        <w:tab/>
        <w:t xml:space="preserve">Instrumentation. </w:t>
      </w:r>
      <w:r w:rsidRPr="00B7220E">
        <w:rPr>
          <w:rFonts w:cs="Arial"/>
        </w:rPr>
        <w:br/>
        <w:t>Indicate the instrumentation required to collect the data indicated in item 10. above and the organisation responsible for acquiring it. A block diagram layout of the system showing instrumentation’s points should be included.</w:t>
      </w:r>
    </w:p>
    <w:p w:rsidR="00FA771F" w:rsidRPr="00B7220E" w:rsidRDefault="00FA771F" w:rsidP="00FA771F">
      <w:pPr>
        <w:tabs>
          <w:tab w:val="left" w:pos="-720"/>
          <w:tab w:val="left" w:pos="284"/>
          <w:tab w:val="left" w:pos="567"/>
          <w:tab w:val="left" w:pos="851"/>
          <w:tab w:val="left" w:pos="1134"/>
          <w:tab w:val="left" w:pos="1418"/>
          <w:tab w:val="left" w:pos="1701"/>
        </w:tabs>
        <w:suppressAutoHyphens/>
        <w:ind w:left="852" w:hanging="426"/>
        <w:rPr>
          <w:rFonts w:cs="Arial"/>
        </w:rPr>
      </w:pPr>
      <w:r w:rsidRPr="00B7220E">
        <w:rPr>
          <w:rFonts w:cs="Arial"/>
          <w:b/>
        </w:rPr>
        <w:t>12.</w:t>
      </w:r>
      <w:r w:rsidRPr="00B7220E">
        <w:rPr>
          <w:rFonts w:cs="Arial"/>
          <w:b/>
        </w:rPr>
        <w:tab/>
      </w:r>
      <w:r w:rsidRPr="00B7220E">
        <w:rPr>
          <w:rFonts w:cs="Arial"/>
          <w:b/>
        </w:rPr>
        <w:tab/>
        <w:t>Personnel Subsystem Test and Evaluation.</w:t>
      </w:r>
      <w:r w:rsidRPr="00B7220E">
        <w:rPr>
          <w:rFonts w:cs="Arial"/>
        </w:rPr>
        <w:br/>
        <w:t>Discuss plans for training operator personnel for active participation in the test program.</w:t>
      </w:r>
    </w:p>
    <w:p w:rsidR="00FA771F" w:rsidRPr="00B7220E" w:rsidRDefault="00FA771F" w:rsidP="00FA771F">
      <w:pPr>
        <w:pStyle w:val="BodyTextIndent"/>
        <w:tabs>
          <w:tab w:val="left" w:pos="426"/>
        </w:tabs>
        <w:ind w:left="852" w:hanging="426"/>
        <w:rPr>
          <w:rFonts w:ascii="Arial" w:hAnsi="Arial" w:cs="Arial"/>
        </w:rPr>
      </w:pPr>
      <w:r w:rsidRPr="00B7220E">
        <w:rPr>
          <w:rFonts w:ascii="Arial" w:hAnsi="Arial" w:cs="Arial"/>
          <w:b/>
        </w:rPr>
        <w:t>13.</w:t>
      </w:r>
      <w:r w:rsidRPr="00B7220E">
        <w:rPr>
          <w:rFonts w:ascii="Arial" w:hAnsi="Arial" w:cs="Arial"/>
        </w:rPr>
        <w:tab/>
      </w:r>
      <w:r w:rsidRPr="00B7220E">
        <w:rPr>
          <w:rFonts w:ascii="Arial" w:hAnsi="Arial" w:cs="Arial"/>
          <w:b/>
        </w:rPr>
        <w:t>Control and Reporting Procedures</w:t>
      </w:r>
      <w:r w:rsidRPr="00B7220E">
        <w:rPr>
          <w:rFonts w:ascii="Arial" w:hAnsi="Arial" w:cs="Arial"/>
        </w:rPr>
        <w:t>.</w:t>
      </w:r>
      <w:r w:rsidRPr="00B7220E">
        <w:rPr>
          <w:rFonts w:ascii="Arial" w:hAnsi="Arial" w:cs="Arial"/>
        </w:rPr>
        <w:br/>
        <w:t>Specify requirements and procedures for controlling the Test Plan and for documenting the test procedures and results. Include the following subsections: control of Test Plan, documentation of test procedures and documentation of system results summary.</w:t>
      </w:r>
    </w:p>
    <w:p w:rsidR="00FA771F" w:rsidRPr="00B7220E" w:rsidRDefault="00FA771F" w:rsidP="00FA771F">
      <w:pPr>
        <w:pStyle w:val="BodyTextIndent"/>
        <w:tabs>
          <w:tab w:val="left" w:pos="426"/>
        </w:tabs>
        <w:ind w:left="852" w:hanging="426"/>
        <w:rPr>
          <w:rFonts w:ascii="Arial" w:hAnsi="Arial" w:cs="Arial"/>
        </w:rPr>
      </w:pPr>
      <w:r w:rsidRPr="00B7220E">
        <w:rPr>
          <w:rFonts w:ascii="Arial" w:hAnsi="Arial" w:cs="Arial"/>
          <w:b/>
        </w:rPr>
        <w:t>14.</w:t>
      </w:r>
      <w:r w:rsidRPr="00B7220E">
        <w:rPr>
          <w:rFonts w:ascii="Arial" w:hAnsi="Arial" w:cs="Arial"/>
          <w:b/>
        </w:rPr>
        <w:tab/>
        <w:t>Defect classification</w:t>
      </w:r>
      <w:r w:rsidRPr="00B7220E">
        <w:rPr>
          <w:rFonts w:ascii="Arial" w:hAnsi="Arial" w:cs="Arial"/>
          <w:b/>
        </w:rPr>
        <w:br/>
      </w:r>
      <w:r w:rsidRPr="00B7220E">
        <w:rPr>
          <w:rFonts w:ascii="Arial" w:hAnsi="Arial" w:cs="Arial"/>
        </w:rPr>
        <w:t>In the event a test case within a Test should fail, a report on the defects shall be prepared. To maximise test case results and to minimise problems attributable to defects, all reports on defects will be classified as follows:</w:t>
      </w:r>
    </w:p>
    <w:p w:rsidR="00FA771F" w:rsidRPr="00B7220E" w:rsidRDefault="00FA771F" w:rsidP="00FA771F">
      <w:pPr>
        <w:pStyle w:val="BodyTextIndent"/>
        <w:numPr>
          <w:ilvl w:val="0"/>
          <w:numId w:val="4"/>
        </w:num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Arial" w:hAnsi="Arial" w:cs="Arial"/>
        </w:rPr>
      </w:pPr>
      <w:r w:rsidRPr="00B7220E">
        <w:rPr>
          <w:rFonts w:ascii="Arial" w:hAnsi="Arial" w:cs="Arial"/>
        </w:rPr>
        <w:t>Category A: major defect;</w:t>
      </w:r>
    </w:p>
    <w:p w:rsidR="00FA771F" w:rsidRPr="00B7220E" w:rsidRDefault="00FA771F" w:rsidP="00FA771F">
      <w:pPr>
        <w:pStyle w:val="BodyTextIndent"/>
        <w:numPr>
          <w:ilvl w:val="0"/>
          <w:numId w:val="4"/>
        </w:num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Arial" w:hAnsi="Arial" w:cs="Arial"/>
        </w:rPr>
      </w:pPr>
      <w:r w:rsidRPr="00B7220E">
        <w:rPr>
          <w:rFonts w:ascii="Arial" w:hAnsi="Arial" w:cs="Arial"/>
        </w:rPr>
        <w:t>Category B: average defect;</w:t>
      </w:r>
    </w:p>
    <w:p w:rsidR="00FA771F" w:rsidRPr="00B7220E" w:rsidRDefault="00FA771F" w:rsidP="00FA771F">
      <w:pPr>
        <w:pStyle w:val="BodyTextIndent"/>
        <w:numPr>
          <w:ilvl w:val="0"/>
          <w:numId w:val="4"/>
        </w:num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Arial" w:hAnsi="Arial" w:cs="Arial"/>
        </w:rPr>
      </w:pPr>
      <w:r w:rsidRPr="00B7220E">
        <w:rPr>
          <w:rFonts w:ascii="Arial" w:hAnsi="Arial" w:cs="Arial"/>
        </w:rPr>
        <w:t>Category C: minor defect;</w:t>
      </w:r>
    </w:p>
    <w:p w:rsidR="00FA771F" w:rsidRPr="00B7220E" w:rsidRDefault="00FA771F" w:rsidP="00FA771F">
      <w:pPr>
        <w:pStyle w:val="BodyTextIndent"/>
        <w:numPr>
          <w:ilvl w:val="0"/>
          <w:numId w:val="4"/>
        </w:num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Arial" w:hAnsi="Arial" w:cs="Arial"/>
        </w:rPr>
      </w:pPr>
      <w:r w:rsidRPr="00B7220E">
        <w:rPr>
          <w:rFonts w:ascii="Arial" w:hAnsi="Arial" w:cs="Arial"/>
        </w:rPr>
        <w:t>Category D: test error;</w:t>
      </w:r>
    </w:p>
    <w:p w:rsidR="00FA771F" w:rsidRPr="00B7220E" w:rsidRDefault="00FA771F" w:rsidP="00FA771F">
      <w:pPr>
        <w:pStyle w:val="BodyTextIndent"/>
        <w:numPr>
          <w:ilvl w:val="0"/>
          <w:numId w:val="4"/>
        </w:num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Arial" w:hAnsi="Arial" w:cs="Arial"/>
        </w:rPr>
      </w:pPr>
      <w:r w:rsidRPr="00B7220E">
        <w:rPr>
          <w:rFonts w:ascii="Arial" w:hAnsi="Arial" w:cs="Arial"/>
        </w:rPr>
        <w:lastRenderedPageBreak/>
        <w:t>Category E: dispute concerning an incident.</w:t>
      </w:r>
    </w:p>
    <w:p w:rsidR="00FA771F" w:rsidRPr="00B7220E" w:rsidRDefault="00FA771F" w:rsidP="00FA771F">
      <w:pPr>
        <w:pStyle w:val="BodyTextIndent"/>
        <w:rPr>
          <w:rFonts w:ascii="Arial" w:hAnsi="Arial" w:cs="Arial"/>
        </w:rPr>
      </w:pPr>
      <w:r w:rsidRPr="00B7220E">
        <w:rPr>
          <w:rFonts w:ascii="Arial" w:hAnsi="Arial" w:cs="Arial"/>
        </w:rPr>
        <w:t>All categories are described below:</w:t>
      </w:r>
    </w:p>
    <w:p w:rsidR="00FA771F" w:rsidRPr="00B7220E" w:rsidRDefault="00FA771F" w:rsidP="00FA771F">
      <w:pPr>
        <w:pStyle w:val="BodyTextIndent"/>
        <w:rPr>
          <w:rFonts w:ascii="Arial" w:hAnsi="Arial" w:cs="Arial"/>
        </w:rPr>
      </w:pPr>
      <w:r w:rsidRPr="00B7220E">
        <w:rPr>
          <w:rFonts w:ascii="Arial" w:hAnsi="Arial" w:cs="Arial"/>
          <w:b/>
        </w:rPr>
        <w:t>Category A: major defect</w:t>
      </w:r>
      <w:r w:rsidRPr="00B7220E">
        <w:rPr>
          <w:rFonts w:ascii="Arial" w:hAnsi="Arial" w:cs="Arial"/>
          <w:b/>
        </w:rPr>
        <w:br/>
      </w:r>
      <w:r w:rsidRPr="00B7220E">
        <w:rPr>
          <w:rFonts w:ascii="Arial" w:hAnsi="Arial" w:cs="Arial"/>
        </w:rPr>
        <w:t>Category A defects are defects which adversely affect the system components’ or system’s active operation to such an extent that, unavoidable, a major part of the system can no longer be used.</w:t>
      </w:r>
    </w:p>
    <w:p w:rsidR="00FA771F" w:rsidRPr="00B7220E" w:rsidRDefault="00FA771F" w:rsidP="00FA771F">
      <w:pPr>
        <w:pStyle w:val="BodyTextIndent"/>
        <w:rPr>
          <w:rFonts w:ascii="Arial" w:hAnsi="Arial" w:cs="Arial"/>
        </w:rPr>
      </w:pPr>
      <w:r w:rsidRPr="00B7220E">
        <w:rPr>
          <w:rFonts w:ascii="Arial" w:hAnsi="Arial" w:cs="Arial"/>
          <w:b/>
        </w:rPr>
        <w:t>Category B: average defect</w:t>
      </w:r>
      <w:r w:rsidRPr="00B7220E">
        <w:rPr>
          <w:rFonts w:ascii="Arial" w:hAnsi="Arial" w:cs="Arial"/>
          <w:b/>
        </w:rPr>
        <w:br/>
      </w:r>
      <w:r w:rsidRPr="00B7220E">
        <w:rPr>
          <w:rFonts w:ascii="Arial" w:hAnsi="Arial" w:cs="Arial"/>
        </w:rPr>
        <w:t>Category B defects are localised problems, which do not make the system components’ or system’s active operation impossible (non-serious errors, which do not seriously affect the system). Category B defects shall be no reason to discontinue the test.</w:t>
      </w:r>
    </w:p>
    <w:p w:rsidR="00FA771F" w:rsidRPr="00B7220E" w:rsidRDefault="00FA771F" w:rsidP="00FA771F">
      <w:pPr>
        <w:pStyle w:val="BodyTextIndent"/>
        <w:rPr>
          <w:rFonts w:ascii="Arial" w:hAnsi="Arial" w:cs="Arial"/>
        </w:rPr>
      </w:pPr>
      <w:r w:rsidRPr="00B7220E">
        <w:rPr>
          <w:rFonts w:ascii="Arial" w:hAnsi="Arial" w:cs="Arial"/>
          <w:b/>
        </w:rPr>
        <w:t>Category C: minor defect</w:t>
      </w:r>
      <w:r w:rsidRPr="00B7220E">
        <w:rPr>
          <w:rFonts w:ascii="Arial" w:hAnsi="Arial" w:cs="Arial"/>
          <w:b/>
        </w:rPr>
        <w:br/>
      </w:r>
      <w:r w:rsidRPr="00B7220E">
        <w:rPr>
          <w:rFonts w:ascii="Arial" w:hAnsi="Arial" w:cs="Arial"/>
        </w:rPr>
        <w:t>Category C defects are related to appearance and do not have serious adverse effects on the system components or system, and its active operation could continue without eliminating the defects (such as unclear error messages, errors in reports and screen formats). Category C defects shall be no reason to discontinue the test.</w:t>
      </w:r>
    </w:p>
    <w:p w:rsidR="00FA771F" w:rsidRPr="00B7220E" w:rsidRDefault="00FA771F" w:rsidP="00FA771F">
      <w:pPr>
        <w:pStyle w:val="BodyTextIndent"/>
        <w:rPr>
          <w:rFonts w:ascii="Arial" w:hAnsi="Arial" w:cs="Arial"/>
        </w:rPr>
      </w:pPr>
      <w:r w:rsidRPr="00B7220E">
        <w:rPr>
          <w:rFonts w:ascii="Arial" w:hAnsi="Arial" w:cs="Arial"/>
          <w:b/>
        </w:rPr>
        <w:t>Category D: test error</w:t>
      </w:r>
      <w:r w:rsidRPr="00B7220E">
        <w:rPr>
          <w:rFonts w:ascii="Arial" w:hAnsi="Arial" w:cs="Arial"/>
          <w:b/>
        </w:rPr>
        <w:br/>
      </w:r>
      <w:r w:rsidRPr="00B7220E">
        <w:rPr>
          <w:rFonts w:ascii="Arial" w:hAnsi="Arial" w:cs="Arial"/>
        </w:rPr>
        <w:t xml:space="preserve">Category D defects are due to errors in the test method and/or test data, errors occurring while carrying out the test case, or errors in expected results. In the event of a conflict between Contractor and </w:t>
      </w:r>
      <w:r w:rsidRPr="00B7220E">
        <w:rPr>
          <w:rFonts w:ascii="Arial" w:hAnsi="Arial" w:cs="Arial"/>
          <w:color w:val="000000" w:themeColor="text1"/>
        </w:rPr>
        <w:t xml:space="preserve">Purchaser, parties </w:t>
      </w:r>
      <w:r w:rsidRPr="00B7220E">
        <w:rPr>
          <w:rFonts w:ascii="Arial" w:hAnsi="Arial" w:cs="Arial"/>
        </w:rPr>
        <w:t>shall discuss about the validity of the test case, and if the error shall be reclassified into Category E. Category D defects shall be no reason to discontinue the test.</w:t>
      </w:r>
    </w:p>
    <w:p w:rsidR="00FA771F" w:rsidRPr="00B7220E" w:rsidRDefault="00FA771F" w:rsidP="00FA771F">
      <w:pPr>
        <w:pStyle w:val="BodyTextIndent"/>
        <w:rPr>
          <w:rFonts w:ascii="Arial" w:hAnsi="Arial" w:cs="Arial"/>
        </w:rPr>
      </w:pPr>
      <w:r w:rsidRPr="00B7220E">
        <w:rPr>
          <w:rFonts w:ascii="Arial" w:hAnsi="Arial" w:cs="Arial"/>
          <w:b/>
        </w:rPr>
        <w:t>Category E: dispute concerning an incident</w:t>
      </w:r>
      <w:r w:rsidRPr="00B7220E">
        <w:rPr>
          <w:rFonts w:ascii="Arial" w:hAnsi="Arial" w:cs="Arial"/>
          <w:b/>
        </w:rPr>
        <w:br/>
      </w:r>
      <w:r w:rsidRPr="00B7220E">
        <w:rPr>
          <w:rFonts w:ascii="Arial" w:hAnsi="Arial" w:cs="Arial"/>
        </w:rPr>
        <w:t xml:space="preserve">Category E defects are defects for which Contractor and </w:t>
      </w:r>
      <w:r w:rsidRPr="00B7220E">
        <w:rPr>
          <w:rFonts w:ascii="Arial" w:hAnsi="Arial" w:cs="Arial"/>
          <w:color w:val="000000" w:themeColor="text1"/>
        </w:rPr>
        <w:t>Purchaser</w:t>
      </w:r>
      <w:r w:rsidRPr="00B7220E">
        <w:rPr>
          <w:rFonts w:ascii="Arial" w:hAnsi="Arial" w:cs="Arial"/>
          <w:color w:val="FF0000"/>
        </w:rPr>
        <w:t xml:space="preserve"> </w:t>
      </w:r>
      <w:r w:rsidRPr="00B7220E">
        <w:rPr>
          <w:rFonts w:ascii="Arial" w:hAnsi="Arial" w:cs="Arial"/>
        </w:rPr>
        <w:t>fail to reach an agreement on classification. If the parties fail to reach an agreement within 5 (five) working days, the issue will be submitted to an independent person to be appointed, after due consulting, by the parties involved. The decision by the appointed person will be final and binding for both parties.</w:t>
      </w:r>
    </w:p>
    <w:p w:rsidR="00FA771F" w:rsidRPr="00B7220E" w:rsidRDefault="00FA771F" w:rsidP="009B4040">
      <w:pPr>
        <w:pStyle w:val="BodyTextIndent"/>
        <w:ind w:left="0" w:firstLine="0"/>
        <w:rPr>
          <w:rFonts w:ascii="Arial" w:hAnsi="Arial" w:cs="Arial"/>
        </w:rPr>
      </w:pPr>
      <w:r w:rsidRPr="00B7220E">
        <w:rPr>
          <w:rFonts w:ascii="Arial" w:hAnsi="Arial" w:cs="Arial"/>
        </w:rPr>
        <w:t>It is emphasised that any Category B, C, D or E defects occurring during a test shall not result in the discontinuation of that test. In the event of a Category A defect, both parties will have the right to decide independently whether or not to stop the test. In this case, a new date will be set, agreed to by both parties, on which the test shall be repeated. With the exception of Category A errors, during re-testing only those test cases that have not yet been successfully completed will be exercised.</w:t>
      </w:r>
    </w:p>
    <w:p w:rsidR="00FA771F" w:rsidRPr="00B7220E" w:rsidRDefault="00FA771F" w:rsidP="009B4040">
      <w:pPr>
        <w:rPr>
          <w:rFonts w:cs="Arial"/>
          <w:b/>
        </w:rPr>
      </w:pPr>
      <w:r w:rsidRPr="00B7220E">
        <w:rPr>
          <w:rFonts w:cs="Arial"/>
        </w:rPr>
        <w:t xml:space="preserve">At the end of each testing day, there will be a meeting in which Contractor and </w:t>
      </w:r>
      <w:r w:rsidRPr="00B7220E">
        <w:rPr>
          <w:rFonts w:cs="Arial"/>
          <w:color w:val="000000" w:themeColor="text1"/>
        </w:rPr>
        <w:t>Purchaser</w:t>
      </w:r>
      <w:r w:rsidRPr="00B7220E">
        <w:rPr>
          <w:rFonts w:cs="Arial"/>
          <w:color w:val="FF0000"/>
        </w:rPr>
        <w:t xml:space="preserve"> </w:t>
      </w:r>
      <w:r w:rsidRPr="00B7220E">
        <w:rPr>
          <w:rFonts w:cs="Arial"/>
        </w:rPr>
        <w:t>will record the findings of that day. This report shall be approved by both parties.</w:t>
      </w:r>
    </w:p>
    <w:p w:rsidR="0094599B" w:rsidRPr="00B7220E" w:rsidRDefault="0094599B">
      <w:pPr>
        <w:rPr>
          <w:rFonts w:cs="Arial"/>
        </w:rPr>
      </w:pPr>
    </w:p>
    <w:sectPr w:rsidR="0094599B" w:rsidRPr="00B7220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0EE" w:rsidRDefault="00E140EE" w:rsidP="00D460FA">
      <w:pPr>
        <w:spacing w:after="0" w:line="240" w:lineRule="auto"/>
      </w:pPr>
      <w:r>
        <w:separator/>
      </w:r>
    </w:p>
  </w:endnote>
  <w:endnote w:type="continuationSeparator" w:id="0">
    <w:p w:rsidR="00E140EE" w:rsidRDefault="00E140EE" w:rsidP="00D46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cala">
    <w:altName w:val="Arial Narro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0FA" w:rsidRDefault="00D460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0FA" w:rsidRDefault="00D460F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0FA" w:rsidRDefault="00D460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0EE" w:rsidRDefault="00E140EE" w:rsidP="00D460FA">
      <w:pPr>
        <w:spacing w:after="0" w:line="240" w:lineRule="auto"/>
      </w:pPr>
      <w:r>
        <w:separator/>
      </w:r>
    </w:p>
  </w:footnote>
  <w:footnote w:type="continuationSeparator" w:id="0">
    <w:p w:rsidR="00E140EE" w:rsidRDefault="00E140EE" w:rsidP="00D460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0FA" w:rsidRDefault="00EF037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499905" o:spid="_x0000_s2050" type="#_x0000_t136" style="position:absolute;margin-left:0;margin-top:0;width:454.5pt;height:181.8pt;rotation:315;z-index:-251655168;mso-position-horizontal:center;mso-position-horizontal-relative:margin;mso-position-vertical:center;mso-position-vertical-relative:margin" o:allowincell="f" fillcolor="#a5a5a5 [2092]" stroked="f">
          <v:fill opacity=".5"/>
          <v:textpath style="font-family:&quot;Cambria&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0FA" w:rsidRDefault="00EF037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499906" o:spid="_x0000_s2051" type="#_x0000_t136" style="position:absolute;margin-left:0;margin-top:0;width:459.65pt;height:181.8pt;rotation:315;z-index:-251653120;mso-position-horizontal:center;mso-position-horizontal-relative:margin;mso-position-vertical:center;mso-position-vertical-relative:margin" o:allowincell="f" fillcolor="#a5a5a5 [2092]" stroked="f">
          <v:fill opacity=".5"/>
          <v:textpath style="font-family:&quot;Cambria&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0FA" w:rsidRDefault="00EF037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499904" o:spid="_x0000_s2049" type="#_x0000_t136" style="position:absolute;margin-left:0;margin-top:0;width:454.5pt;height:181.8pt;rotation:315;z-index:-251657216;mso-position-horizontal:center;mso-position-horizontal-relative:margin;mso-position-vertical:center;mso-position-vertical-relative:margin" o:allowincell="f" fillcolor="#a5a5a5 [2092]" stroked="f">
          <v:fill opacity=".5"/>
          <v:textpath style="font-family:&quot;Cambria&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25F29"/>
    <w:multiLevelType w:val="multilevel"/>
    <w:tmpl w:val="71589CC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20EC3167"/>
    <w:multiLevelType w:val="singleLevel"/>
    <w:tmpl w:val="D6425BFE"/>
    <w:lvl w:ilvl="0">
      <w:start w:val="1"/>
      <w:numFmt w:val="decimal"/>
      <w:lvlText w:val="%1."/>
      <w:lvlJc w:val="left"/>
      <w:pPr>
        <w:tabs>
          <w:tab w:val="num" w:pos="360"/>
        </w:tabs>
        <w:ind w:left="360" w:hanging="360"/>
      </w:pPr>
      <w:rPr>
        <w:b/>
      </w:rPr>
    </w:lvl>
  </w:abstractNum>
  <w:abstractNum w:abstractNumId="2">
    <w:nsid w:val="22FC6897"/>
    <w:multiLevelType w:val="multilevel"/>
    <w:tmpl w:val="D534C96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2BAD54BC"/>
    <w:multiLevelType w:val="multilevel"/>
    <w:tmpl w:val="19AC2FA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35B231E0"/>
    <w:multiLevelType w:val="multilevel"/>
    <w:tmpl w:val="F600E9AA"/>
    <w:lvl w:ilvl="0">
      <w:start w:val="1"/>
      <w:numFmt w:val="decimal"/>
      <w:lvlText w:val="%1"/>
      <w:lvlJc w:val="left"/>
      <w:pPr>
        <w:ind w:left="432" w:hanging="432"/>
      </w:pPr>
      <w:rPr>
        <w:rFonts w:hint="default"/>
        <w:sz w:val="28"/>
        <w:szCs w:val="28"/>
      </w:rPr>
    </w:lvl>
    <w:lvl w:ilvl="1">
      <w:start w:val="1"/>
      <w:numFmt w:val="decimal"/>
      <w:lvlText w:val="%1.%2"/>
      <w:lvlJc w:val="left"/>
      <w:pPr>
        <w:ind w:left="576" w:hanging="576"/>
      </w:pPr>
      <w:rPr>
        <w:rFonts w:ascii="Helvetica" w:hAnsi="Helvetica" w:hint="default"/>
        <w:b/>
        <w:i w:val="0"/>
        <w:sz w:val="22"/>
      </w:rPr>
    </w:lvl>
    <w:lvl w:ilvl="2">
      <w:start w:val="1"/>
      <w:numFmt w:val="decimal"/>
      <w:lvlText w:val="%1.%2.%3"/>
      <w:lvlJc w:val="left"/>
      <w:pPr>
        <w:ind w:left="720" w:hanging="720"/>
      </w:pPr>
      <w:rPr>
        <w:rFonts w:ascii="Helvetica" w:hAnsi="Helvetica" w:hint="default"/>
        <w:b/>
        <w:i w:val="0"/>
        <w:sz w:val="2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40873807"/>
    <w:multiLevelType w:val="multilevel"/>
    <w:tmpl w:val="465C96FC"/>
    <w:lvl w:ilvl="0">
      <w:start w:val="1"/>
      <w:numFmt w:val="decimal"/>
      <w:lvlText w:val="%1"/>
      <w:lvlJc w:val="left"/>
      <w:pPr>
        <w:ind w:left="1440" w:hanging="1440"/>
      </w:pPr>
      <w:rPr>
        <w:rFonts w:hint="default"/>
      </w:rPr>
    </w:lvl>
    <w:lvl w:ilvl="1">
      <w:start w:val="1"/>
      <w:numFmt w:val="decimal"/>
      <w:lvlText w:val="%1.%2"/>
      <w:lvlJc w:val="left"/>
      <w:pPr>
        <w:ind w:left="1440" w:hanging="1440"/>
      </w:pPr>
      <w:rPr>
        <w:rFonts w:hint="default"/>
      </w:rPr>
    </w:lvl>
    <w:lvl w:ilvl="2">
      <w:start w:val="1"/>
      <w:numFmt w:val="decimal"/>
      <w:lvlText w:val="%1.%2.%3"/>
      <w:lvlJc w:val="left"/>
      <w:pPr>
        <w:ind w:left="1440" w:hanging="144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40E26E00"/>
    <w:multiLevelType w:val="hybridMultilevel"/>
    <w:tmpl w:val="8912083A"/>
    <w:lvl w:ilvl="0" w:tplc="08090001">
      <w:start w:val="1"/>
      <w:numFmt w:val="bullet"/>
      <w:lvlText w:val=""/>
      <w:lvlJc w:val="left"/>
      <w:pPr>
        <w:ind w:left="1296" w:hanging="360"/>
      </w:pPr>
      <w:rPr>
        <w:rFonts w:ascii="Symbol" w:hAnsi="Symbol"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7">
    <w:nsid w:val="4113323B"/>
    <w:multiLevelType w:val="multilevel"/>
    <w:tmpl w:val="0C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nsid w:val="422B2FA6"/>
    <w:multiLevelType w:val="multilevel"/>
    <w:tmpl w:val="23D8748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nsid w:val="44454AEE"/>
    <w:multiLevelType w:val="multilevel"/>
    <w:tmpl w:val="08B2184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nsid w:val="46E5071F"/>
    <w:multiLevelType w:val="singleLevel"/>
    <w:tmpl w:val="13806D42"/>
    <w:lvl w:ilvl="0">
      <w:start w:val="1"/>
      <w:numFmt w:val="decimal"/>
      <w:lvlText w:val="%1."/>
      <w:lvlJc w:val="left"/>
      <w:pPr>
        <w:tabs>
          <w:tab w:val="num" w:pos="360"/>
        </w:tabs>
        <w:ind w:left="360" w:hanging="360"/>
      </w:pPr>
      <w:rPr>
        <w:rFonts w:ascii="Helvetica" w:hAnsi="Helvetica" w:hint="default"/>
        <w:b/>
        <w:sz w:val="20"/>
      </w:rPr>
    </w:lvl>
  </w:abstractNum>
  <w:abstractNum w:abstractNumId="11">
    <w:nsid w:val="4A294096"/>
    <w:multiLevelType w:val="multilevel"/>
    <w:tmpl w:val="0F20A76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nsid w:val="4AE85BF6"/>
    <w:multiLevelType w:val="hybridMultilevel"/>
    <w:tmpl w:val="54907950"/>
    <w:lvl w:ilvl="0" w:tplc="04090003">
      <w:start w:val="1"/>
      <w:numFmt w:val="bullet"/>
      <w:lvlText w:val="o"/>
      <w:lvlJc w:val="left"/>
      <w:pPr>
        <w:ind w:left="1069" w:hanging="360"/>
      </w:pPr>
      <w:rPr>
        <w:rFonts w:ascii="Courier New" w:hAnsi="Courier New" w:cs="Courier New"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3">
    <w:nsid w:val="549114BF"/>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nsid w:val="6B6C676E"/>
    <w:multiLevelType w:val="multilevel"/>
    <w:tmpl w:val="66F0647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nsid w:val="72C259A2"/>
    <w:multiLevelType w:val="multilevel"/>
    <w:tmpl w:val="65A28C4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nsid w:val="771B0731"/>
    <w:multiLevelType w:val="multilevel"/>
    <w:tmpl w:val="2A682A7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nsid w:val="7ABD6B76"/>
    <w:multiLevelType w:val="multilevel"/>
    <w:tmpl w:val="E7D2E5B6"/>
    <w:lvl w:ilvl="0">
      <w:start w:val="1"/>
      <w:numFmt w:val="decimal"/>
      <w:lvlText w:val="%1"/>
      <w:lvlJc w:val="left"/>
      <w:pPr>
        <w:ind w:left="432" w:hanging="432"/>
      </w:pPr>
      <w:rPr>
        <w:rFonts w:hint="default"/>
      </w:rPr>
    </w:lvl>
    <w:lvl w:ilvl="1">
      <w:start w:val="1"/>
      <w:numFmt w:val="decimal"/>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ascii="Helvetica" w:hAnsi="Helvetica" w:hint="default"/>
        <w:b/>
        <w:i w:val="0"/>
        <w:color w:val="000000" w:themeColor="text1"/>
        <w:sz w:val="20"/>
        <w:vertAlign w:val="baseline"/>
      </w:rPr>
    </w:lvl>
    <w:lvl w:ilvl="3">
      <w:start w:val="1"/>
      <w:numFmt w:val="decimal"/>
      <w:lvlText w:val="%1.%2.%3.%4"/>
      <w:lvlJc w:val="left"/>
      <w:pPr>
        <w:ind w:left="864" w:hanging="864"/>
      </w:pPr>
      <w:rPr>
        <w:rFonts w:hint="default"/>
        <w:color w:val="000000" w:themeColor="text1"/>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nsid w:val="7E4B6222"/>
    <w:multiLevelType w:val="singleLevel"/>
    <w:tmpl w:val="0413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18"/>
  </w:num>
  <w:num w:numId="3">
    <w:abstractNumId w:val="10"/>
  </w:num>
  <w:num w:numId="4">
    <w:abstractNumId w:val="6"/>
  </w:num>
  <w:num w:numId="5">
    <w:abstractNumId w:val="12"/>
  </w:num>
  <w:num w:numId="6">
    <w:abstractNumId w:val="17"/>
  </w:num>
  <w:num w:numId="7">
    <w:abstractNumId w:val="8"/>
  </w:num>
  <w:num w:numId="8">
    <w:abstractNumId w:val="4"/>
  </w:num>
  <w:num w:numId="9">
    <w:abstractNumId w:val="11"/>
  </w:num>
  <w:num w:numId="10">
    <w:abstractNumId w:val="7"/>
  </w:num>
  <w:num w:numId="11">
    <w:abstractNumId w:val="9"/>
  </w:num>
  <w:num w:numId="12">
    <w:abstractNumId w:val="5"/>
  </w:num>
  <w:num w:numId="13">
    <w:abstractNumId w:val="16"/>
  </w:num>
  <w:num w:numId="14">
    <w:abstractNumId w:val="15"/>
  </w:num>
  <w:num w:numId="15">
    <w:abstractNumId w:val="0"/>
  </w:num>
  <w:num w:numId="16">
    <w:abstractNumId w:val="3"/>
  </w:num>
  <w:num w:numId="17">
    <w:abstractNumId w:val="2"/>
  </w:num>
  <w:num w:numId="18">
    <w:abstractNumId w:val="14"/>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71F"/>
    <w:rsid w:val="00121E81"/>
    <w:rsid w:val="004B1BE0"/>
    <w:rsid w:val="0075321B"/>
    <w:rsid w:val="008836C4"/>
    <w:rsid w:val="0094599B"/>
    <w:rsid w:val="009B4040"/>
    <w:rsid w:val="00B60B3B"/>
    <w:rsid w:val="00B7220E"/>
    <w:rsid w:val="00D460FA"/>
    <w:rsid w:val="00E140EE"/>
    <w:rsid w:val="00EF0374"/>
    <w:rsid w:val="00FA63C5"/>
    <w:rsid w:val="00FA771F"/>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71F"/>
    <w:pPr>
      <w:spacing w:after="120"/>
    </w:pPr>
    <w:rPr>
      <w:rFonts w:ascii="Arial" w:eastAsia="Times New Roman" w:hAnsi="Arial" w:cs="Times New Roman"/>
      <w:sz w:val="20"/>
      <w:szCs w:val="24"/>
      <w:lang w:val="en-GB"/>
    </w:rPr>
  </w:style>
  <w:style w:type="paragraph" w:styleId="Heading1">
    <w:name w:val="heading 1"/>
    <w:basedOn w:val="Normal"/>
    <w:next w:val="Normal"/>
    <w:link w:val="Heading1Char"/>
    <w:qFormat/>
    <w:rsid w:val="00FA771F"/>
    <w:pPr>
      <w:keepNext/>
      <w:numPr>
        <w:numId w:val="19"/>
      </w:numPr>
      <w:spacing w:before="360"/>
      <w:outlineLvl w:val="0"/>
    </w:pPr>
    <w:rPr>
      <w:b/>
      <w:caps/>
      <w:sz w:val="28"/>
    </w:rPr>
  </w:style>
  <w:style w:type="paragraph" w:styleId="Heading2">
    <w:name w:val="heading 2"/>
    <w:basedOn w:val="Heading1"/>
    <w:next w:val="Normal"/>
    <w:link w:val="Heading2Char"/>
    <w:qFormat/>
    <w:rsid w:val="00FA771F"/>
    <w:pPr>
      <w:numPr>
        <w:ilvl w:val="1"/>
      </w:numPr>
      <w:spacing w:before="120"/>
      <w:outlineLvl w:val="1"/>
    </w:pPr>
    <w:rPr>
      <w:caps w:val="0"/>
      <w:sz w:val="24"/>
    </w:rPr>
  </w:style>
  <w:style w:type="paragraph" w:styleId="Heading3">
    <w:name w:val="heading 3"/>
    <w:basedOn w:val="Heading2"/>
    <w:next w:val="Normal"/>
    <w:link w:val="Heading3Char"/>
    <w:autoRedefine/>
    <w:qFormat/>
    <w:rsid w:val="00FA771F"/>
    <w:pPr>
      <w:numPr>
        <w:ilvl w:val="2"/>
      </w:numPr>
      <w:spacing w:after="60"/>
      <w:outlineLvl w:val="2"/>
    </w:pPr>
    <w:rPr>
      <w:rFonts w:ascii="Helvetica" w:hAnsi="Helvetica"/>
      <w:sz w:val="20"/>
    </w:rPr>
  </w:style>
  <w:style w:type="paragraph" w:styleId="Heading4">
    <w:name w:val="heading 4"/>
    <w:basedOn w:val="Heading3"/>
    <w:next w:val="Normal"/>
    <w:link w:val="Heading4Char"/>
    <w:qFormat/>
    <w:rsid w:val="00FA771F"/>
    <w:pPr>
      <w:numPr>
        <w:ilvl w:val="3"/>
      </w:numPr>
      <w:outlineLvl w:val="3"/>
    </w:pPr>
    <w:rPr>
      <w:rFonts w:cs="Arial"/>
    </w:rPr>
  </w:style>
  <w:style w:type="paragraph" w:styleId="Heading5">
    <w:name w:val="heading 5"/>
    <w:basedOn w:val="Heading4"/>
    <w:next w:val="Normal"/>
    <w:link w:val="Heading5Char"/>
    <w:qFormat/>
    <w:rsid w:val="00FA771F"/>
    <w:pPr>
      <w:numPr>
        <w:ilvl w:val="4"/>
      </w:numPr>
      <w:outlineLvl w:val="4"/>
    </w:pPr>
    <w:rPr>
      <w:iCs/>
    </w:rPr>
  </w:style>
  <w:style w:type="paragraph" w:styleId="Heading6">
    <w:name w:val="heading 6"/>
    <w:basedOn w:val="Heading4"/>
    <w:next w:val="Normal"/>
    <w:link w:val="Heading6Char"/>
    <w:qFormat/>
    <w:rsid w:val="00FA771F"/>
    <w:pPr>
      <w:numPr>
        <w:ilvl w:val="5"/>
      </w:numPr>
      <w:spacing w:before="240"/>
      <w:outlineLvl w:val="5"/>
    </w:pPr>
    <w:rPr>
      <w:sz w:val="24"/>
    </w:rPr>
  </w:style>
  <w:style w:type="paragraph" w:styleId="Heading7">
    <w:name w:val="heading 7"/>
    <w:basedOn w:val="Normal"/>
    <w:next w:val="Normal"/>
    <w:link w:val="Heading7Char"/>
    <w:qFormat/>
    <w:rsid w:val="00FA771F"/>
    <w:pPr>
      <w:numPr>
        <w:ilvl w:val="6"/>
        <w:numId w:val="19"/>
      </w:numPr>
      <w:outlineLvl w:val="6"/>
    </w:pPr>
  </w:style>
  <w:style w:type="paragraph" w:styleId="Heading8">
    <w:name w:val="heading 8"/>
    <w:basedOn w:val="Normal"/>
    <w:next w:val="Normal"/>
    <w:link w:val="Heading8Char"/>
    <w:qFormat/>
    <w:rsid w:val="00FA771F"/>
    <w:pPr>
      <w:numPr>
        <w:ilvl w:val="7"/>
        <w:numId w:val="19"/>
      </w:numPr>
      <w:outlineLvl w:val="7"/>
    </w:pPr>
  </w:style>
  <w:style w:type="paragraph" w:styleId="Heading9">
    <w:name w:val="heading 9"/>
    <w:basedOn w:val="Normal"/>
    <w:next w:val="Normal"/>
    <w:link w:val="Heading9Char"/>
    <w:qFormat/>
    <w:rsid w:val="00FA771F"/>
    <w:pPr>
      <w:numPr>
        <w:ilvl w:val="8"/>
        <w:numId w:val="1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771F"/>
    <w:rPr>
      <w:rFonts w:ascii="Arial" w:eastAsia="Times New Roman" w:hAnsi="Arial" w:cs="Times New Roman"/>
      <w:b/>
      <w:caps/>
      <w:sz w:val="28"/>
      <w:szCs w:val="24"/>
      <w:lang w:val="en-GB"/>
    </w:rPr>
  </w:style>
  <w:style w:type="character" w:customStyle="1" w:styleId="Heading2Char">
    <w:name w:val="Heading 2 Char"/>
    <w:basedOn w:val="DefaultParagraphFont"/>
    <w:link w:val="Heading2"/>
    <w:rsid w:val="00FA771F"/>
    <w:rPr>
      <w:rFonts w:ascii="Arial" w:eastAsia="Times New Roman" w:hAnsi="Arial" w:cs="Times New Roman"/>
      <w:b/>
      <w:sz w:val="24"/>
      <w:szCs w:val="24"/>
      <w:lang w:val="en-GB"/>
    </w:rPr>
  </w:style>
  <w:style w:type="character" w:customStyle="1" w:styleId="Heading3Char">
    <w:name w:val="Heading 3 Char"/>
    <w:basedOn w:val="DefaultParagraphFont"/>
    <w:link w:val="Heading3"/>
    <w:rsid w:val="00FA771F"/>
    <w:rPr>
      <w:rFonts w:ascii="Helvetica" w:eastAsia="Times New Roman" w:hAnsi="Helvetica" w:cs="Times New Roman"/>
      <w:b/>
      <w:sz w:val="20"/>
      <w:szCs w:val="24"/>
      <w:lang w:val="en-GB"/>
    </w:rPr>
  </w:style>
  <w:style w:type="character" w:customStyle="1" w:styleId="Heading4Char">
    <w:name w:val="Heading 4 Char"/>
    <w:basedOn w:val="DefaultParagraphFont"/>
    <w:link w:val="Heading4"/>
    <w:rsid w:val="00FA771F"/>
    <w:rPr>
      <w:rFonts w:ascii="Helvetica" w:eastAsia="Times New Roman" w:hAnsi="Helvetica" w:cs="Arial"/>
      <w:b/>
      <w:sz w:val="20"/>
      <w:szCs w:val="24"/>
      <w:lang w:val="en-GB"/>
    </w:rPr>
  </w:style>
  <w:style w:type="character" w:customStyle="1" w:styleId="Heading5Char">
    <w:name w:val="Heading 5 Char"/>
    <w:basedOn w:val="DefaultParagraphFont"/>
    <w:link w:val="Heading5"/>
    <w:rsid w:val="00FA771F"/>
    <w:rPr>
      <w:rFonts w:ascii="Helvetica" w:eastAsia="Times New Roman" w:hAnsi="Helvetica" w:cs="Arial"/>
      <w:b/>
      <w:iCs/>
      <w:sz w:val="20"/>
      <w:szCs w:val="24"/>
      <w:lang w:val="en-GB"/>
    </w:rPr>
  </w:style>
  <w:style w:type="character" w:customStyle="1" w:styleId="Heading6Char">
    <w:name w:val="Heading 6 Char"/>
    <w:basedOn w:val="DefaultParagraphFont"/>
    <w:link w:val="Heading6"/>
    <w:rsid w:val="00FA771F"/>
    <w:rPr>
      <w:rFonts w:ascii="Helvetica" w:eastAsia="Times New Roman" w:hAnsi="Helvetica" w:cs="Arial"/>
      <w:b/>
      <w:sz w:val="24"/>
      <w:szCs w:val="24"/>
      <w:lang w:val="en-GB"/>
    </w:rPr>
  </w:style>
  <w:style w:type="character" w:customStyle="1" w:styleId="Heading7Char">
    <w:name w:val="Heading 7 Char"/>
    <w:basedOn w:val="DefaultParagraphFont"/>
    <w:link w:val="Heading7"/>
    <w:rsid w:val="00FA771F"/>
    <w:rPr>
      <w:rFonts w:ascii="Arial" w:eastAsia="Times New Roman" w:hAnsi="Arial" w:cs="Times New Roman"/>
      <w:sz w:val="20"/>
      <w:szCs w:val="24"/>
      <w:lang w:val="en-GB"/>
    </w:rPr>
  </w:style>
  <w:style w:type="character" w:customStyle="1" w:styleId="Heading8Char">
    <w:name w:val="Heading 8 Char"/>
    <w:basedOn w:val="DefaultParagraphFont"/>
    <w:link w:val="Heading8"/>
    <w:rsid w:val="00FA771F"/>
    <w:rPr>
      <w:rFonts w:ascii="Arial" w:eastAsia="Times New Roman" w:hAnsi="Arial" w:cs="Times New Roman"/>
      <w:sz w:val="20"/>
      <w:szCs w:val="24"/>
      <w:lang w:val="en-GB"/>
    </w:rPr>
  </w:style>
  <w:style w:type="character" w:customStyle="1" w:styleId="Heading9Char">
    <w:name w:val="Heading 9 Char"/>
    <w:basedOn w:val="DefaultParagraphFont"/>
    <w:link w:val="Heading9"/>
    <w:rsid w:val="00FA771F"/>
    <w:rPr>
      <w:rFonts w:ascii="Arial" w:eastAsia="Times New Roman" w:hAnsi="Arial" w:cs="Times New Roman"/>
      <w:sz w:val="20"/>
      <w:szCs w:val="24"/>
      <w:lang w:val="en-GB"/>
    </w:rPr>
  </w:style>
  <w:style w:type="paragraph" w:styleId="TOC1">
    <w:name w:val="toc 1"/>
    <w:basedOn w:val="Normal"/>
    <w:next w:val="Normal"/>
    <w:autoRedefine/>
    <w:uiPriority w:val="39"/>
    <w:rsid w:val="00FA771F"/>
    <w:pPr>
      <w:spacing w:before="120"/>
    </w:pPr>
    <w:rPr>
      <w:rFonts w:asciiTheme="minorHAnsi" w:hAnsiTheme="minorHAnsi" w:cstheme="minorHAnsi"/>
      <w:b/>
      <w:bCs/>
      <w:caps/>
      <w:szCs w:val="20"/>
    </w:rPr>
  </w:style>
  <w:style w:type="paragraph" w:styleId="TOC2">
    <w:name w:val="toc 2"/>
    <w:basedOn w:val="Normal"/>
    <w:next w:val="Normal"/>
    <w:autoRedefine/>
    <w:uiPriority w:val="39"/>
    <w:rsid w:val="00FA771F"/>
    <w:pPr>
      <w:spacing w:after="0"/>
      <w:ind w:left="200"/>
    </w:pPr>
    <w:rPr>
      <w:rFonts w:asciiTheme="minorHAnsi" w:hAnsiTheme="minorHAnsi" w:cstheme="minorHAnsi"/>
      <w:smallCaps/>
      <w:szCs w:val="20"/>
    </w:rPr>
  </w:style>
  <w:style w:type="paragraph" w:styleId="BodyTextIndent">
    <w:name w:val="Body Text Indent"/>
    <w:basedOn w:val="Normal"/>
    <w:link w:val="BodyTextIndentChar"/>
    <w:semiHidden/>
    <w:rsid w:val="00FA771F"/>
    <w:pPr>
      <w:ind w:left="1418" w:hanging="1418"/>
    </w:pPr>
    <w:rPr>
      <w:rFonts w:ascii="Scala" w:hAnsi="Scala"/>
    </w:rPr>
  </w:style>
  <w:style w:type="character" w:customStyle="1" w:styleId="BodyTextIndentChar">
    <w:name w:val="Body Text Indent Char"/>
    <w:basedOn w:val="DefaultParagraphFont"/>
    <w:link w:val="BodyTextIndent"/>
    <w:semiHidden/>
    <w:rsid w:val="00FA771F"/>
    <w:rPr>
      <w:rFonts w:ascii="Scala" w:eastAsia="Times New Roman" w:hAnsi="Scala" w:cs="Times New Roman"/>
      <w:sz w:val="20"/>
      <w:szCs w:val="24"/>
      <w:lang w:val="en-GB"/>
    </w:rPr>
  </w:style>
  <w:style w:type="paragraph" w:styleId="BodyText">
    <w:name w:val="Body Text"/>
    <w:basedOn w:val="Normal"/>
    <w:link w:val="BodyTextChar"/>
    <w:semiHidden/>
    <w:rsid w:val="00FA771F"/>
    <w:rPr>
      <w:rFonts w:ascii="Scala" w:hAnsi="Scala"/>
      <w:sz w:val="18"/>
    </w:rPr>
  </w:style>
  <w:style w:type="character" w:customStyle="1" w:styleId="BodyTextChar">
    <w:name w:val="Body Text Char"/>
    <w:basedOn w:val="DefaultParagraphFont"/>
    <w:link w:val="BodyText"/>
    <w:semiHidden/>
    <w:rsid w:val="00FA771F"/>
    <w:rPr>
      <w:rFonts w:ascii="Scala" w:eastAsia="Times New Roman" w:hAnsi="Scala" w:cs="Times New Roman"/>
      <w:sz w:val="18"/>
      <w:szCs w:val="24"/>
      <w:lang w:val="en-GB"/>
    </w:rPr>
  </w:style>
  <w:style w:type="paragraph" w:styleId="TOC3">
    <w:name w:val="toc 3"/>
    <w:basedOn w:val="Normal"/>
    <w:next w:val="Normal"/>
    <w:autoRedefine/>
    <w:uiPriority w:val="39"/>
    <w:rsid w:val="00FA771F"/>
    <w:pPr>
      <w:spacing w:after="0"/>
      <w:ind w:left="400"/>
    </w:pPr>
    <w:rPr>
      <w:rFonts w:asciiTheme="minorHAnsi" w:hAnsiTheme="minorHAnsi" w:cstheme="minorHAnsi"/>
      <w:i/>
      <w:iCs/>
      <w:szCs w:val="20"/>
    </w:rPr>
  </w:style>
  <w:style w:type="paragraph" w:styleId="BodyText2">
    <w:name w:val="Body Text 2"/>
    <w:basedOn w:val="Normal"/>
    <w:link w:val="BodyText2Char"/>
    <w:semiHidden/>
    <w:unhideWhenUsed/>
    <w:rsid w:val="00FA771F"/>
    <w:pPr>
      <w:spacing w:line="480" w:lineRule="auto"/>
    </w:pPr>
  </w:style>
  <w:style w:type="character" w:customStyle="1" w:styleId="BodyText2Char">
    <w:name w:val="Body Text 2 Char"/>
    <w:basedOn w:val="DefaultParagraphFont"/>
    <w:link w:val="BodyText2"/>
    <w:semiHidden/>
    <w:rsid w:val="00FA771F"/>
    <w:rPr>
      <w:rFonts w:ascii="Arial" w:eastAsia="Times New Roman" w:hAnsi="Arial" w:cs="Times New Roman"/>
      <w:sz w:val="20"/>
      <w:szCs w:val="24"/>
      <w:lang w:val="en-GB"/>
    </w:rPr>
  </w:style>
  <w:style w:type="paragraph" w:styleId="BalloonText">
    <w:name w:val="Balloon Text"/>
    <w:basedOn w:val="Normal"/>
    <w:link w:val="BalloonTextChar"/>
    <w:uiPriority w:val="99"/>
    <w:semiHidden/>
    <w:unhideWhenUsed/>
    <w:rsid w:val="00FA77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71F"/>
    <w:rPr>
      <w:rFonts w:ascii="Tahoma" w:eastAsia="Times New Roman" w:hAnsi="Tahoma" w:cs="Tahoma"/>
      <w:sz w:val="16"/>
      <w:szCs w:val="16"/>
      <w:lang w:val="en-GB"/>
    </w:rPr>
  </w:style>
  <w:style w:type="paragraph" w:customStyle="1" w:styleId="Body">
    <w:name w:val="Body"/>
    <w:basedOn w:val="Normal"/>
    <w:rsid w:val="00B60B3B"/>
    <w:pPr>
      <w:spacing w:after="240"/>
      <w:jc w:val="both"/>
    </w:pPr>
    <w:rPr>
      <w:rFonts w:cs="Arial"/>
    </w:rPr>
  </w:style>
  <w:style w:type="paragraph" w:styleId="ListParagraph">
    <w:name w:val="List Paragraph"/>
    <w:basedOn w:val="Normal"/>
    <w:uiPriority w:val="34"/>
    <w:qFormat/>
    <w:rsid w:val="00B7220E"/>
    <w:pPr>
      <w:ind w:left="720"/>
      <w:contextualSpacing/>
    </w:pPr>
  </w:style>
  <w:style w:type="paragraph" w:styleId="Header">
    <w:name w:val="header"/>
    <w:basedOn w:val="Normal"/>
    <w:link w:val="HeaderChar"/>
    <w:uiPriority w:val="99"/>
    <w:unhideWhenUsed/>
    <w:rsid w:val="00D460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60FA"/>
    <w:rPr>
      <w:rFonts w:ascii="Arial" w:eastAsia="Times New Roman" w:hAnsi="Arial" w:cs="Times New Roman"/>
      <w:sz w:val="20"/>
      <w:szCs w:val="24"/>
      <w:lang w:val="en-GB"/>
    </w:rPr>
  </w:style>
  <w:style w:type="paragraph" w:styleId="Footer">
    <w:name w:val="footer"/>
    <w:basedOn w:val="Normal"/>
    <w:link w:val="FooterChar"/>
    <w:uiPriority w:val="99"/>
    <w:unhideWhenUsed/>
    <w:rsid w:val="00D460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60FA"/>
    <w:rPr>
      <w:rFonts w:ascii="Arial" w:eastAsia="Times New Roman" w:hAnsi="Arial" w:cs="Times New Roman"/>
      <w:sz w:val="20"/>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71F"/>
    <w:pPr>
      <w:spacing w:after="120"/>
    </w:pPr>
    <w:rPr>
      <w:rFonts w:ascii="Arial" w:eastAsia="Times New Roman" w:hAnsi="Arial" w:cs="Times New Roman"/>
      <w:sz w:val="20"/>
      <w:szCs w:val="24"/>
      <w:lang w:val="en-GB"/>
    </w:rPr>
  </w:style>
  <w:style w:type="paragraph" w:styleId="Heading1">
    <w:name w:val="heading 1"/>
    <w:basedOn w:val="Normal"/>
    <w:next w:val="Normal"/>
    <w:link w:val="Heading1Char"/>
    <w:qFormat/>
    <w:rsid w:val="00FA771F"/>
    <w:pPr>
      <w:keepNext/>
      <w:numPr>
        <w:numId w:val="19"/>
      </w:numPr>
      <w:spacing w:before="360"/>
      <w:outlineLvl w:val="0"/>
    </w:pPr>
    <w:rPr>
      <w:b/>
      <w:caps/>
      <w:sz w:val="28"/>
    </w:rPr>
  </w:style>
  <w:style w:type="paragraph" w:styleId="Heading2">
    <w:name w:val="heading 2"/>
    <w:basedOn w:val="Heading1"/>
    <w:next w:val="Normal"/>
    <w:link w:val="Heading2Char"/>
    <w:qFormat/>
    <w:rsid w:val="00FA771F"/>
    <w:pPr>
      <w:numPr>
        <w:ilvl w:val="1"/>
      </w:numPr>
      <w:spacing w:before="120"/>
      <w:outlineLvl w:val="1"/>
    </w:pPr>
    <w:rPr>
      <w:caps w:val="0"/>
      <w:sz w:val="24"/>
    </w:rPr>
  </w:style>
  <w:style w:type="paragraph" w:styleId="Heading3">
    <w:name w:val="heading 3"/>
    <w:basedOn w:val="Heading2"/>
    <w:next w:val="Normal"/>
    <w:link w:val="Heading3Char"/>
    <w:autoRedefine/>
    <w:qFormat/>
    <w:rsid w:val="00FA771F"/>
    <w:pPr>
      <w:numPr>
        <w:ilvl w:val="2"/>
      </w:numPr>
      <w:spacing w:after="60"/>
      <w:outlineLvl w:val="2"/>
    </w:pPr>
    <w:rPr>
      <w:rFonts w:ascii="Helvetica" w:hAnsi="Helvetica"/>
      <w:sz w:val="20"/>
    </w:rPr>
  </w:style>
  <w:style w:type="paragraph" w:styleId="Heading4">
    <w:name w:val="heading 4"/>
    <w:basedOn w:val="Heading3"/>
    <w:next w:val="Normal"/>
    <w:link w:val="Heading4Char"/>
    <w:qFormat/>
    <w:rsid w:val="00FA771F"/>
    <w:pPr>
      <w:numPr>
        <w:ilvl w:val="3"/>
      </w:numPr>
      <w:outlineLvl w:val="3"/>
    </w:pPr>
    <w:rPr>
      <w:rFonts w:cs="Arial"/>
    </w:rPr>
  </w:style>
  <w:style w:type="paragraph" w:styleId="Heading5">
    <w:name w:val="heading 5"/>
    <w:basedOn w:val="Heading4"/>
    <w:next w:val="Normal"/>
    <w:link w:val="Heading5Char"/>
    <w:qFormat/>
    <w:rsid w:val="00FA771F"/>
    <w:pPr>
      <w:numPr>
        <w:ilvl w:val="4"/>
      </w:numPr>
      <w:outlineLvl w:val="4"/>
    </w:pPr>
    <w:rPr>
      <w:iCs/>
    </w:rPr>
  </w:style>
  <w:style w:type="paragraph" w:styleId="Heading6">
    <w:name w:val="heading 6"/>
    <w:basedOn w:val="Heading4"/>
    <w:next w:val="Normal"/>
    <w:link w:val="Heading6Char"/>
    <w:qFormat/>
    <w:rsid w:val="00FA771F"/>
    <w:pPr>
      <w:numPr>
        <w:ilvl w:val="5"/>
      </w:numPr>
      <w:spacing w:before="240"/>
      <w:outlineLvl w:val="5"/>
    </w:pPr>
    <w:rPr>
      <w:sz w:val="24"/>
    </w:rPr>
  </w:style>
  <w:style w:type="paragraph" w:styleId="Heading7">
    <w:name w:val="heading 7"/>
    <w:basedOn w:val="Normal"/>
    <w:next w:val="Normal"/>
    <w:link w:val="Heading7Char"/>
    <w:qFormat/>
    <w:rsid w:val="00FA771F"/>
    <w:pPr>
      <w:numPr>
        <w:ilvl w:val="6"/>
        <w:numId w:val="19"/>
      </w:numPr>
      <w:outlineLvl w:val="6"/>
    </w:pPr>
  </w:style>
  <w:style w:type="paragraph" w:styleId="Heading8">
    <w:name w:val="heading 8"/>
    <w:basedOn w:val="Normal"/>
    <w:next w:val="Normal"/>
    <w:link w:val="Heading8Char"/>
    <w:qFormat/>
    <w:rsid w:val="00FA771F"/>
    <w:pPr>
      <w:numPr>
        <w:ilvl w:val="7"/>
        <w:numId w:val="19"/>
      </w:numPr>
      <w:outlineLvl w:val="7"/>
    </w:pPr>
  </w:style>
  <w:style w:type="paragraph" w:styleId="Heading9">
    <w:name w:val="heading 9"/>
    <w:basedOn w:val="Normal"/>
    <w:next w:val="Normal"/>
    <w:link w:val="Heading9Char"/>
    <w:qFormat/>
    <w:rsid w:val="00FA771F"/>
    <w:pPr>
      <w:numPr>
        <w:ilvl w:val="8"/>
        <w:numId w:val="1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771F"/>
    <w:rPr>
      <w:rFonts w:ascii="Arial" w:eastAsia="Times New Roman" w:hAnsi="Arial" w:cs="Times New Roman"/>
      <w:b/>
      <w:caps/>
      <w:sz w:val="28"/>
      <w:szCs w:val="24"/>
      <w:lang w:val="en-GB"/>
    </w:rPr>
  </w:style>
  <w:style w:type="character" w:customStyle="1" w:styleId="Heading2Char">
    <w:name w:val="Heading 2 Char"/>
    <w:basedOn w:val="DefaultParagraphFont"/>
    <w:link w:val="Heading2"/>
    <w:rsid w:val="00FA771F"/>
    <w:rPr>
      <w:rFonts w:ascii="Arial" w:eastAsia="Times New Roman" w:hAnsi="Arial" w:cs="Times New Roman"/>
      <w:b/>
      <w:sz w:val="24"/>
      <w:szCs w:val="24"/>
      <w:lang w:val="en-GB"/>
    </w:rPr>
  </w:style>
  <w:style w:type="character" w:customStyle="1" w:styleId="Heading3Char">
    <w:name w:val="Heading 3 Char"/>
    <w:basedOn w:val="DefaultParagraphFont"/>
    <w:link w:val="Heading3"/>
    <w:rsid w:val="00FA771F"/>
    <w:rPr>
      <w:rFonts w:ascii="Helvetica" w:eastAsia="Times New Roman" w:hAnsi="Helvetica" w:cs="Times New Roman"/>
      <w:b/>
      <w:sz w:val="20"/>
      <w:szCs w:val="24"/>
      <w:lang w:val="en-GB"/>
    </w:rPr>
  </w:style>
  <w:style w:type="character" w:customStyle="1" w:styleId="Heading4Char">
    <w:name w:val="Heading 4 Char"/>
    <w:basedOn w:val="DefaultParagraphFont"/>
    <w:link w:val="Heading4"/>
    <w:rsid w:val="00FA771F"/>
    <w:rPr>
      <w:rFonts w:ascii="Helvetica" w:eastAsia="Times New Roman" w:hAnsi="Helvetica" w:cs="Arial"/>
      <w:b/>
      <w:sz w:val="20"/>
      <w:szCs w:val="24"/>
      <w:lang w:val="en-GB"/>
    </w:rPr>
  </w:style>
  <w:style w:type="character" w:customStyle="1" w:styleId="Heading5Char">
    <w:name w:val="Heading 5 Char"/>
    <w:basedOn w:val="DefaultParagraphFont"/>
    <w:link w:val="Heading5"/>
    <w:rsid w:val="00FA771F"/>
    <w:rPr>
      <w:rFonts w:ascii="Helvetica" w:eastAsia="Times New Roman" w:hAnsi="Helvetica" w:cs="Arial"/>
      <w:b/>
      <w:iCs/>
      <w:sz w:val="20"/>
      <w:szCs w:val="24"/>
      <w:lang w:val="en-GB"/>
    </w:rPr>
  </w:style>
  <w:style w:type="character" w:customStyle="1" w:styleId="Heading6Char">
    <w:name w:val="Heading 6 Char"/>
    <w:basedOn w:val="DefaultParagraphFont"/>
    <w:link w:val="Heading6"/>
    <w:rsid w:val="00FA771F"/>
    <w:rPr>
      <w:rFonts w:ascii="Helvetica" w:eastAsia="Times New Roman" w:hAnsi="Helvetica" w:cs="Arial"/>
      <w:b/>
      <w:sz w:val="24"/>
      <w:szCs w:val="24"/>
      <w:lang w:val="en-GB"/>
    </w:rPr>
  </w:style>
  <w:style w:type="character" w:customStyle="1" w:styleId="Heading7Char">
    <w:name w:val="Heading 7 Char"/>
    <w:basedOn w:val="DefaultParagraphFont"/>
    <w:link w:val="Heading7"/>
    <w:rsid w:val="00FA771F"/>
    <w:rPr>
      <w:rFonts w:ascii="Arial" w:eastAsia="Times New Roman" w:hAnsi="Arial" w:cs="Times New Roman"/>
      <w:sz w:val="20"/>
      <w:szCs w:val="24"/>
      <w:lang w:val="en-GB"/>
    </w:rPr>
  </w:style>
  <w:style w:type="character" w:customStyle="1" w:styleId="Heading8Char">
    <w:name w:val="Heading 8 Char"/>
    <w:basedOn w:val="DefaultParagraphFont"/>
    <w:link w:val="Heading8"/>
    <w:rsid w:val="00FA771F"/>
    <w:rPr>
      <w:rFonts w:ascii="Arial" w:eastAsia="Times New Roman" w:hAnsi="Arial" w:cs="Times New Roman"/>
      <w:sz w:val="20"/>
      <w:szCs w:val="24"/>
      <w:lang w:val="en-GB"/>
    </w:rPr>
  </w:style>
  <w:style w:type="character" w:customStyle="1" w:styleId="Heading9Char">
    <w:name w:val="Heading 9 Char"/>
    <w:basedOn w:val="DefaultParagraphFont"/>
    <w:link w:val="Heading9"/>
    <w:rsid w:val="00FA771F"/>
    <w:rPr>
      <w:rFonts w:ascii="Arial" w:eastAsia="Times New Roman" w:hAnsi="Arial" w:cs="Times New Roman"/>
      <w:sz w:val="20"/>
      <w:szCs w:val="24"/>
      <w:lang w:val="en-GB"/>
    </w:rPr>
  </w:style>
  <w:style w:type="paragraph" w:styleId="TOC1">
    <w:name w:val="toc 1"/>
    <w:basedOn w:val="Normal"/>
    <w:next w:val="Normal"/>
    <w:autoRedefine/>
    <w:uiPriority w:val="39"/>
    <w:rsid w:val="00FA771F"/>
    <w:pPr>
      <w:spacing w:before="120"/>
    </w:pPr>
    <w:rPr>
      <w:rFonts w:asciiTheme="minorHAnsi" w:hAnsiTheme="minorHAnsi" w:cstheme="minorHAnsi"/>
      <w:b/>
      <w:bCs/>
      <w:caps/>
      <w:szCs w:val="20"/>
    </w:rPr>
  </w:style>
  <w:style w:type="paragraph" w:styleId="TOC2">
    <w:name w:val="toc 2"/>
    <w:basedOn w:val="Normal"/>
    <w:next w:val="Normal"/>
    <w:autoRedefine/>
    <w:uiPriority w:val="39"/>
    <w:rsid w:val="00FA771F"/>
    <w:pPr>
      <w:spacing w:after="0"/>
      <w:ind w:left="200"/>
    </w:pPr>
    <w:rPr>
      <w:rFonts w:asciiTheme="minorHAnsi" w:hAnsiTheme="minorHAnsi" w:cstheme="minorHAnsi"/>
      <w:smallCaps/>
      <w:szCs w:val="20"/>
    </w:rPr>
  </w:style>
  <w:style w:type="paragraph" w:styleId="BodyTextIndent">
    <w:name w:val="Body Text Indent"/>
    <w:basedOn w:val="Normal"/>
    <w:link w:val="BodyTextIndentChar"/>
    <w:semiHidden/>
    <w:rsid w:val="00FA771F"/>
    <w:pPr>
      <w:ind w:left="1418" w:hanging="1418"/>
    </w:pPr>
    <w:rPr>
      <w:rFonts w:ascii="Scala" w:hAnsi="Scala"/>
    </w:rPr>
  </w:style>
  <w:style w:type="character" w:customStyle="1" w:styleId="BodyTextIndentChar">
    <w:name w:val="Body Text Indent Char"/>
    <w:basedOn w:val="DefaultParagraphFont"/>
    <w:link w:val="BodyTextIndent"/>
    <w:semiHidden/>
    <w:rsid w:val="00FA771F"/>
    <w:rPr>
      <w:rFonts w:ascii="Scala" w:eastAsia="Times New Roman" w:hAnsi="Scala" w:cs="Times New Roman"/>
      <w:sz w:val="20"/>
      <w:szCs w:val="24"/>
      <w:lang w:val="en-GB"/>
    </w:rPr>
  </w:style>
  <w:style w:type="paragraph" w:styleId="BodyText">
    <w:name w:val="Body Text"/>
    <w:basedOn w:val="Normal"/>
    <w:link w:val="BodyTextChar"/>
    <w:semiHidden/>
    <w:rsid w:val="00FA771F"/>
    <w:rPr>
      <w:rFonts w:ascii="Scala" w:hAnsi="Scala"/>
      <w:sz w:val="18"/>
    </w:rPr>
  </w:style>
  <w:style w:type="character" w:customStyle="1" w:styleId="BodyTextChar">
    <w:name w:val="Body Text Char"/>
    <w:basedOn w:val="DefaultParagraphFont"/>
    <w:link w:val="BodyText"/>
    <w:semiHidden/>
    <w:rsid w:val="00FA771F"/>
    <w:rPr>
      <w:rFonts w:ascii="Scala" w:eastAsia="Times New Roman" w:hAnsi="Scala" w:cs="Times New Roman"/>
      <w:sz w:val="18"/>
      <w:szCs w:val="24"/>
      <w:lang w:val="en-GB"/>
    </w:rPr>
  </w:style>
  <w:style w:type="paragraph" w:styleId="TOC3">
    <w:name w:val="toc 3"/>
    <w:basedOn w:val="Normal"/>
    <w:next w:val="Normal"/>
    <w:autoRedefine/>
    <w:uiPriority w:val="39"/>
    <w:rsid w:val="00FA771F"/>
    <w:pPr>
      <w:spacing w:after="0"/>
      <w:ind w:left="400"/>
    </w:pPr>
    <w:rPr>
      <w:rFonts w:asciiTheme="minorHAnsi" w:hAnsiTheme="minorHAnsi" w:cstheme="minorHAnsi"/>
      <w:i/>
      <w:iCs/>
      <w:szCs w:val="20"/>
    </w:rPr>
  </w:style>
  <w:style w:type="paragraph" w:styleId="BodyText2">
    <w:name w:val="Body Text 2"/>
    <w:basedOn w:val="Normal"/>
    <w:link w:val="BodyText2Char"/>
    <w:semiHidden/>
    <w:unhideWhenUsed/>
    <w:rsid w:val="00FA771F"/>
    <w:pPr>
      <w:spacing w:line="480" w:lineRule="auto"/>
    </w:pPr>
  </w:style>
  <w:style w:type="character" w:customStyle="1" w:styleId="BodyText2Char">
    <w:name w:val="Body Text 2 Char"/>
    <w:basedOn w:val="DefaultParagraphFont"/>
    <w:link w:val="BodyText2"/>
    <w:semiHidden/>
    <w:rsid w:val="00FA771F"/>
    <w:rPr>
      <w:rFonts w:ascii="Arial" w:eastAsia="Times New Roman" w:hAnsi="Arial" w:cs="Times New Roman"/>
      <w:sz w:val="20"/>
      <w:szCs w:val="24"/>
      <w:lang w:val="en-GB"/>
    </w:rPr>
  </w:style>
  <w:style w:type="paragraph" w:styleId="BalloonText">
    <w:name w:val="Balloon Text"/>
    <w:basedOn w:val="Normal"/>
    <w:link w:val="BalloonTextChar"/>
    <w:uiPriority w:val="99"/>
    <w:semiHidden/>
    <w:unhideWhenUsed/>
    <w:rsid w:val="00FA77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71F"/>
    <w:rPr>
      <w:rFonts w:ascii="Tahoma" w:eastAsia="Times New Roman" w:hAnsi="Tahoma" w:cs="Tahoma"/>
      <w:sz w:val="16"/>
      <w:szCs w:val="16"/>
      <w:lang w:val="en-GB"/>
    </w:rPr>
  </w:style>
  <w:style w:type="paragraph" w:customStyle="1" w:styleId="Body">
    <w:name w:val="Body"/>
    <w:basedOn w:val="Normal"/>
    <w:rsid w:val="00B60B3B"/>
    <w:pPr>
      <w:spacing w:after="240"/>
      <w:jc w:val="both"/>
    </w:pPr>
    <w:rPr>
      <w:rFonts w:cs="Arial"/>
    </w:rPr>
  </w:style>
  <w:style w:type="paragraph" w:styleId="ListParagraph">
    <w:name w:val="List Paragraph"/>
    <w:basedOn w:val="Normal"/>
    <w:uiPriority w:val="34"/>
    <w:qFormat/>
    <w:rsid w:val="00B7220E"/>
    <w:pPr>
      <w:ind w:left="720"/>
      <w:contextualSpacing/>
    </w:pPr>
  </w:style>
  <w:style w:type="paragraph" w:styleId="Header">
    <w:name w:val="header"/>
    <w:basedOn w:val="Normal"/>
    <w:link w:val="HeaderChar"/>
    <w:uiPriority w:val="99"/>
    <w:unhideWhenUsed/>
    <w:rsid w:val="00D460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60FA"/>
    <w:rPr>
      <w:rFonts w:ascii="Arial" w:eastAsia="Times New Roman" w:hAnsi="Arial" w:cs="Times New Roman"/>
      <w:sz w:val="20"/>
      <w:szCs w:val="24"/>
      <w:lang w:val="en-GB"/>
    </w:rPr>
  </w:style>
  <w:style w:type="paragraph" w:styleId="Footer">
    <w:name w:val="footer"/>
    <w:basedOn w:val="Normal"/>
    <w:link w:val="FooterChar"/>
    <w:uiPriority w:val="99"/>
    <w:unhideWhenUsed/>
    <w:rsid w:val="00D460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60FA"/>
    <w:rPr>
      <w:rFonts w:ascii="Arial" w:eastAsia="Times New Roman" w:hAnsi="Arial" w:cs="Times New Roman"/>
      <w:sz w:val="20"/>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2408</Words>
  <Characters>13727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dc:creator>
  <cp:lastModifiedBy>Krunoslav PREMEC</cp:lastModifiedBy>
  <cp:revision>8</cp:revision>
  <dcterms:created xsi:type="dcterms:W3CDTF">2018-05-07T05:47:00Z</dcterms:created>
  <dcterms:modified xsi:type="dcterms:W3CDTF">2018-06-01T14:21:00Z</dcterms:modified>
</cp:coreProperties>
</file>