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1B" w:rsidRDefault="003C361B" w:rsidP="00D0317E">
      <w:pPr>
        <w:spacing w:after="0"/>
        <w:ind w:left="720" w:firstLine="720"/>
        <w:rPr>
          <w:rFonts w:ascii="Verdana" w:eastAsia="Malgun Gothic" w:hAnsi="Verdana"/>
          <w:b/>
          <w:bCs/>
          <w:sz w:val="20"/>
          <w:szCs w:val="20"/>
          <w:lang w:val="pt-BR" w:eastAsia="ko-KR"/>
        </w:rPr>
      </w:pPr>
    </w:p>
    <w:p w:rsidR="00D0317E" w:rsidRPr="009B0B66" w:rsidRDefault="00D0317E" w:rsidP="00D0317E">
      <w:pPr>
        <w:spacing w:after="0"/>
        <w:ind w:left="720" w:firstLine="720"/>
        <w:rPr>
          <w:rFonts w:ascii="Verdana" w:hAnsi="Verdana"/>
          <w:b/>
          <w:bCs/>
          <w:sz w:val="20"/>
          <w:szCs w:val="20"/>
          <w:lang w:val="pt-BR"/>
        </w:rPr>
      </w:pPr>
      <w:r w:rsidRPr="009B0B66">
        <w:rPr>
          <w:rFonts w:ascii="Verdana" w:hAnsi="Verdana"/>
          <w:b/>
          <w:bCs/>
          <w:sz w:val="20"/>
          <w:szCs w:val="20"/>
          <w:lang w:val="pt-BR"/>
        </w:rPr>
        <w:t>W O R L D   M E T E O R O L O G I C A L   O R G A N I Z A T I O N</w:t>
      </w:r>
    </w:p>
    <w:p w:rsidR="00D0317E" w:rsidRPr="009B0B66" w:rsidRDefault="00D0317E" w:rsidP="00D0317E">
      <w:pPr>
        <w:spacing w:after="0"/>
        <w:jc w:val="center"/>
        <w:rPr>
          <w:rFonts w:ascii="Verdana" w:hAnsi="Verdana"/>
          <w:b/>
          <w:bCs/>
          <w:sz w:val="20"/>
          <w:szCs w:val="20"/>
          <w:lang w:val="es-ES"/>
        </w:rPr>
      </w:pPr>
      <w:r w:rsidRPr="009B0B66">
        <w:rPr>
          <w:rFonts w:ascii="Verdana" w:hAnsi="Verdana"/>
          <w:b/>
          <w:bCs/>
          <w:sz w:val="20"/>
          <w:szCs w:val="20"/>
          <w:lang w:val="es-ES"/>
        </w:rPr>
        <w:t>=============================================</w:t>
      </w:r>
    </w:p>
    <w:p w:rsidR="00D0317E" w:rsidRPr="009B0B66" w:rsidRDefault="00D0317E" w:rsidP="00D0317E">
      <w:pPr>
        <w:pStyle w:val="Heading5"/>
        <w:rPr>
          <w:rFonts w:ascii="Verdana" w:hAnsi="Verdana"/>
          <w:sz w:val="20"/>
          <w:szCs w:val="20"/>
        </w:rPr>
      </w:pPr>
    </w:p>
    <w:p w:rsidR="00D0317E" w:rsidRPr="009B0B66" w:rsidRDefault="00D0317E" w:rsidP="00D0317E">
      <w:pPr>
        <w:spacing w:after="0"/>
        <w:jc w:val="center"/>
        <w:rPr>
          <w:rFonts w:ascii="Verdana" w:hAnsi="Verdana"/>
          <w:sz w:val="20"/>
          <w:szCs w:val="20"/>
        </w:rPr>
      </w:pPr>
    </w:p>
    <w:p w:rsidR="00D0317E" w:rsidRPr="006551F8" w:rsidRDefault="00D0317E" w:rsidP="006551F8">
      <w:pPr>
        <w:spacing w:after="0"/>
        <w:jc w:val="center"/>
        <w:rPr>
          <w:rFonts w:ascii="Verdana" w:eastAsia="Malgun Gothic" w:hAnsi="Verdana"/>
          <w:b/>
          <w:bCs/>
          <w:sz w:val="20"/>
          <w:szCs w:val="20"/>
          <w:lang w:eastAsia="ko-KR"/>
        </w:rPr>
      </w:pPr>
      <w:r w:rsidRPr="009B0B66">
        <w:rPr>
          <w:rFonts w:ascii="Verdana" w:hAnsi="Verdana"/>
          <w:b/>
          <w:bCs/>
          <w:sz w:val="20"/>
          <w:szCs w:val="20"/>
        </w:rPr>
        <w:t>ANNUAL JOINT WMO TECHNICAL PROGRESS REPORT ON THE GLOBAL DATA-PROCESSING AND FORECASTING SYSTEM (GDPFS) INCLUDING NUMERICAL WEATHER PREDICTION (NWP) RESEARCH ACTIVITIES FOR 201</w:t>
      </w:r>
      <w:r w:rsidR="006551F8">
        <w:rPr>
          <w:rFonts w:ascii="Verdana" w:eastAsia="Malgun Gothic" w:hAnsi="Verdana" w:hint="eastAsia"/>
          <w:b/>
          <w:bCs/>
          <w:sz w:val="20"/>
          <w:szCs w:val="20"/>
          <w:lang w:eastAsia="ko-KR"/>
        </w:rPr>
        <w:t>8</w:t>
      </w:r>
    </w:p>
    <w:p w:rsidR="00D0317E" w:rsidRPr="009B0B66" w:rsidRDefault="00D0317E" w:rsidP="00D0317E">
      <w:pPr>
        <w:spacing w:after="0"/>
        <w:jc w:val="center"/>
        <w:rPr>
          <w:rFonts w:ascii="Verdana" w:hAnsi="Verdana"/>
          <w:sz w:val="20"/>
          <w:szCs w:val="20"/>
        </w:rPr>
      </w:pPr>
    </w:p>
    <w:p w:rsidR="00D0317E" w:rsidRPr="009B0B66" w:rsidRDefault="00D0317E" w:rsidP="00D0317E">
      <w:pPr>
        <w:spacing w:after="0"/>
        <w:jc w:val="center"/>
        <w:rPr>
          <w:rFonts w:ascii="Verdana" w:hAnsi="Verdana"/>
          <w:sz w:val="20"/>
          <w:szCs w:val="20"/>
        </w:rPr>
      </w:pPr>
    </w:p>
    <w:p w:rsidR="00D0317E" w:rsidRPr="009B0B66" w:rsidRDefault="00D0317E" w:rsidP="00D0317E">
      <w:pPr>
        <w:pStyle w:val="Heading1"/>
        <w:spacing w:before="0" w:after="0"/>
        <w:jc w:val="center"/>
        <w:rPr>
          <w:rFonts w:ascii="Verdana" w:hAnsi="Verdana"/>
          <w:sz w:val="20"/>
          <w:szCs w:val="20"/>
        </w:rPr>
      </w:pPr>
      <w:r w:rsidRPr="009B0B66">
        <w:rPr>
          <w:rFonts w:ascii="Verdana" w:hAnsi="Verdana"/>
          <w:sz w:val="20"/>
          <w:szCs w:val="20"/>
        </w:rPr>
        <w:t>TABLE OF CONTENTS</w:t>
      </w:r>
    </w:p>
    <w:p w:rsidR="00D0317E" w:rsidRPr="009B0B66" w:rsidRDefault="00D0317E" w:rsidP="00D0317E">
      <w:pPr>
        <w:spacing w:after="0"/>
        <w:jc w:val="center"/>
        <w:rPr>
          <w:rFonts w:ascii="Verdana" w:hAnsi="Verdana"/>
          <w:sz w:val="20"/>
          <w:szCs w:val="20"/>
        </w:rPr>
      </w:pPr>
    </w:p>
    <w:p w:rsidR="00D0317E" w:rsidRPr="009B0B66" w:rsidRDefault="00D0317E" w:rsidP="00D0317E">
      <w:pPr>
        <w:spacing w:after="0"/>
        <w:jc w:val="center"/>
        <w:rPr>
          <w:rFonts w:ascii="Verdana" w:hAnsi="Verdana"/>
          <w:sz w:val="20"/>
          <w:szCs w:val="20"/>
        </w:rPr>
      </w:pPr>
      <w:r w:rsidRPr="009B0B66">
        <w:rPr>
          <w:rFonts w:ascii="Verdana" w:hAnsi="Verdana"/>
          <w:sz w:val="20"/>
          <w:szCs w:val="20"/>
        </w:rPr>
        <w:t>Introduction</w:t>
      </w:r>
    </w:p>
    <w:p w:rsidR="00D0317E" w:rsidRPr="009B0B66" w:rsidRDefault="00D0317E" w:rsidP="00D0317E">
      <w:pPr>
        <w:spacing w:after="0"/>
        <w:jc w:val="center"/>
        <w:rPr>
          <w:rFonts w:ascii="Verdana" w:hAnsi="Verdana"/>
          <w:sz w:val="20"/>
          <w:szCs w:val="20"/>
        </w:rPr>
      </w:pPr>
    </w:p>
    <w:p w:rsidR="00D0317E" w:rsidRPr="009B0B66" w:rsidRDefault="00D0317E" w:rsidP="00D0317E">
      <w:pPr>
        <w:spacing w:after="0"/>
        <w:jc w:val="center"/>
        <w:rPr>
          <w:rFonts w:ascii="Verdana" w:hAnsi="Verdana"/>
          <w:sz w:val="20"/>
          <w:szCs w:val="20"/>
        </w:rPr>
      </w:pPr>
      <w:r w:rsidRPr="009B0B66">
        <w:rPr>
          <w:rFonts w:ascii="Verdana" w:hAnsi="Verdana"/>
          <w:sz w:val="20"/>
          <w:szCs w:val="20"/>
        </w:rPr>
        <w:t>[National Contributions and/or Consortia]</w:t>
      </w:r>
    </w:p>
    <w:p w:rsidR="00D0317E" w:rsidRPr="009B0B66" w:rsidRDefault="00D0317E" w:rsidP="00D0317E">
      <w:pPr>
        <w:spacing w:after="0"/>
        <w:jc w:val="center"/>
        <w:rPr>
          <w:rFonts w:ascii="Verdana" w:hAnsi="Verdana"/>
          <w:sz w:val="20"/>
          <w:szCs w:val="20"/>
        </w:rPr>
      </w:pPr>
    </w:p>
    <w:p w:rsidR="00D0317E" w:rsidRPr="009B0B66" w:rsidRDefault="00D0317E" w:rsidP="00D0317E">
      <w:pPr>
        <w:tabs>
          <w:tab w:val="left" w:pos="300"/>
        </w:tabs>
        <w:spacing w:after="0"/>
        <w:jc w:val="both"/>
        <w:rPr>
          <w:rFonts w:ascii="Verdana" w:hAnsi="Verdana"/>
          <w:b/>
          <w:bCs/>
          <w:sz w:val="20"/>
          <w:szCs w:val="20"/>
        </w:rPr>
      </w:pPr>
      <w:r w:rsidRPr="009B0B66">
        <w:rPr>
          <w:rFonts w:ascii="Verdana" w:hAnsi="Verdana"/>
          <w:b/>
          <w:bCs/>
          <w:sz w:val="20"/>
          <w:szCs w:val="20"/>
        </w:rPr>
        <w:t>1.</w:t>
      </w:r>
      <w:r w:rsidRPr="009B0B66">
        <w:rPr>
          <w:rFonts w:ascii="Verdana" w:hAnsi="Verdana"/>
          <w:b/>
          <w:bCs/>
          <w:sz w:val="20"/>
          <w:szCs w:val="20"/>
        </w:rPr>
        <w:tab/>
        <w:t>Summary of highlights</w:t>
      </w:r>
    </w:p>
    <w:p w:rsidR="00D0317E" w:rsidRPr="009B0B66" w:rsidRDefault="00D0317E" w:rsidP="00D0317E">
      <w:pPr>
        <w:tabs>
          <w:tab w:val="left" w:pos="300"/>
        </w:tabs>
        <w:spacing w:after="0"/>
        <w:jc w:val="both"/>
        <w:rPr>
          <w:rFonts w:ascii="Verdana" w:hAnsi="Verdana"/>
          <w:sz w:val="20"/>
          <w:szCs w:val="20"/>
        </w:rPr>
      </w:pPr>
    </w:p>
    <w:p w:rsidR="00D0317E" w:rsidRPr="00DF0FB6" w:rsidRDefault="00DF0FB6" w:rsidP="00DF0FB6">
      <w:pPr>
        <w:tabs>
          <w:tab w:val="left" w:pos="300"/>
        </w:tabs>
        <w:spacing w:after="0"/>
        <w:jc w:val="both"/>
        <w:rPr>
          <w:rFonts w:ascii="Verdana" w:eastAsia="Malgun Gothic" w:hAnsi="Verdana"/>
          <w:b/>
          <w:bCs/>
          <w:sz w:val="20"/>
          <w:szCs w:val="20"/>
          <w:lang w:eastAsia="ko-KR"/>
        </w:rPr>
      </w:pPr>
      <w:r>
        <w:rPr>
          <w:rFonts w:ascii="Verdana" w:hAnsi="Verdana"/>
          <w:b/>
          <w:bCs/>
          <w:sz w:val="20"/>
          <w:szCs w:val="20"/>
        </w:rPr>
        <w:t>2.</w:t>
      </w:r>
      <w:r>
        <w:rPr>
          <w:rFonts w:ascii="Verdana" w:hAnsi="Verdana"/>
          <w:b/>
          <w:bCs/>
          <w:sz w:val="20"/>
          <w:szCs w:val="20"/>
        </w:rPr>
        <w:tab/>
        <w:t>Equipment in use</w:t>
      </w:r>
    </w:p>
    <w:p w:rsidR="00D0317E" w:rsidRPr="009B0B66" w:rsidRDefault="00D0317E" w:rsidP="00D0317E">
      <w:pPr>
        <w:tabs>
          <w:tab w:val="left" w:pos="300"/>
        </w:tabs>
        <w:spacing w:after="0"/>
        <w:jc w:val="both"/>
        <w:rPr>
          <w:rFonts w:ascii="Verdana" w:hAnsi="Verdana"/>
          <w:sz w:val="20"/>
          <w:szCs w:val="20"/>
        </w:rPr>
      </w:pPr>
    </w:p>
    <w:p w:rsidR="00D0317E" w:rsidRPr="009B0B66" w:rsidRDefault="00D0317E" w:rsidP="00D0317E">
      <w:pPr>
        <w:tabs>
          <w:tab w:val="left" w:pos="300"/>
        </w:tabs>
        <w:spacing w:after="0"/>
        <w:jc w:val="both"/>
        <w:rPr>
          <w:rFonts w:ascii="Verdana" w:hAnsi="Verdana"/>
          <w:b/>
          <w:bCs/>
          <w:sz w:val="20"/>
          <w:szCs w:val="20"/>
        </w:rPr>
      </w:pPr>
      <w:r w:rsidRPr="009B0B66">
        <w:rPr>
          <w:rFonts w:ascii="Verdana" w:hAnsi="Verdana"/>
          <w:b/>
          <w:bCs/>
          <w:sz w:val="20"/>
          <w:szCs w:val="20"/>
        </w:rPr>
        <w:t>3.</w:t>
      </w:r>
      <w:r w:rsidRPr="009B0B66">
        <w:rPr>
          <w:rFonts w:ascii="Verdana" w:hAnsi="Verdana"/>
          <w:b/>
          <w:bCs/>
          <w:sz w:val="20"/>
          <w:szCs w:val="20"/>
        </w:rPr>
        <w:tab/>
        <w:t>Data and Products from GTS</w:t>
      </w:r>
      <w:r w:rsidR="00AC3374">
        <w:rPr>
          <w:rFonts w:ascii="Verdana" w:eastAsia="Malgun Gothic" w:hAnsi="Verdana" w:hint="eastAsia"/>
          <w:b/>
          <w:bCs/>
          <w:sz w:val="20"/>
          <w:szCs w:val="20"/>
          <w:lang w:eastAsia="ko-KR"/>
        </w:rPr>
        <w:t>/WIS</w:t>
      </w:r>
      <w:bookmarkStart w:id="0" w:name="_GoBack"/>
      <w:bookmarkEnd w:id="0"/>
      <w:r w:rsidRPr="009B0B66">
        <w:rPr>
          <w:rFonts w:ascii="Verdana" w:hAnsi="Verdana"/>
          <w:b/>
          <w:bCs/>
          <w:sz w:val="20"/>
          <w:szCs w:val="20"/>
        </w:rPr>
        <w:t xml:space="preserve"> in use</w:t>
      </w:r>
    </w:p>
    <w:p w:rsidR="00D0317E" w:rsidRPr="009B0B66" w:rsidRDefault="00D0317E" w:rsidP="00D0317E">
      <w:pPr>
        <w:tabs>
          <w:tab w:val="left" w:pos="300"/>
        </w:tabs>
        <w:spacing w:after="0"/>
        <w:jc w:val="both"/>
        <w:rPr>
          <w:rFonts w:ascii="Verdana" w:hAnsi="Verdana"/>
          <w:sz w:val="20"/>
          <w:szCs w:val="20"/>
        </w:rPr>
      </w:pPr>
    </w:p>
    <w:p w:rsidR="00D0317E" w:rsidRPr="009B0B66" w:rsidRDefault="00D0317E" w:rsidP="00D0317E">
      <w:pPr>
        <w:tabs>
          <w:tab w:val="left" w:pos="300"/>
        </w:tabs>
        <w:spacing w:after="0"/>
        <w:jc w:val="both"/>
        <w:rPr>
          <w:rFonts w:ascii="Verdana" w:hAnsi="Verdana"/>
          <w:b/>
          <w:bCs/>
          <w:sz w:val="20"/>
          <w:szCs w:val="20"/>
        </w:rPr>
      </w:pPr>
      <w:r w:rsidRPr="009B0B66">
        <w:rPr>
          <w:rFonts w:ascii="Verdana" w:hAnsi="Verdana"/>
          <w:b/>
          <w:bCs/>
          <w:sz w:val="20"/>
          <w:szCs w:val="20"/>
        </w:rPr>
        <w:t>4.</w:t>
      </w:r>
      <w:r w:rsidRPr="009B0B66">
        <w:rPr>
          <w:rFonts w:ascii="Verdana" w:hAnsi="Verdana"/>
          <w:b/>
          <w:bCs/>
          <w:sz w:val="20"/>
          <w:szCs w:val="20"/>
        </w:rPr>
        <w:tab/>
        <w:t>Forecasting system</w:t>
      </w:r>
    </w:p>
    <w:p w:rsidR="00D0317E" w:rsidRPr="009B0B66" w:rsidRDefault="00D0317E" w:rsidP="00D0317E">
      <w:pPr>
        <w:tabs>
          <w:tab w:val="left" w:pos="1100"/>
        </w:tabs>
        <w:spacing w:after="0"/>
        <w:ind w:firstLine="600"/>
        <w:jc w:val="both"/>
        <w:rPr>
          <w:rFonts w:ascii="Verdana" w:hAnsi="Verdana"/>
          <w:sz w:val="20"/>
          <w:szCs w:val="20"/>
        </w:rPr>
      </w:pP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4.1</w:t>
      </w:r>
      <w:r w:rsidRPr="009B0B66">
        <w:rPr>
          <w:rFonts w:ascii="Verdana" w:hAnsi="Verdana"/>
          <w:b/>
          <w:bCs/>
          <w:sz w:val="20"/>
          <w:szCs w:val="20"/>
        </w:rPr>
        <w:tab/>
        <w:t>System run schedule and forecast ranges</w:t>
      </w: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4.2</w:t>
      </w:r>
      <w:r w:rsidRPr="009B0B66">
        <w:rPr>
          <w:rFonts w:ascii="Verdana" w:hAnsi="Verdana"/>
          <w:b/>
          <w:bCs/>
          <w:sz w:val="20"/>
          <w:szCs w:val="20"/>
        </w:rPr>
        <w:tab/>
        <w:t>Medium range forecasting system (4-10 days)</w:t>
      </w:r>
    </w:p>
    <w:p w:rsidR="00D0317E" w:rsidRPr="009B0B66" w:rsidRDefault="00D0317E" w:rsidP="00D0317E">
      <w:pPr>
        <w:tabs>
          <w:tab w:val="left" w:pos="1700"/>
        </w:tabs>
        <w:spacing w:after="60"/>
        <w:ind w:left="720" w:firstLine="380"/>
        <w:jc w:val="both"/>
        <w:rPr>
          <w:rFonts w:ascii="Verdana" w:hAnsi="Verdana"/>
          <w:sz w:val="20"/>
          <w:szCs w:val="20"/>
        </w:rPr>
      </w:pPr>
      <w:r w:rsidRPr="009B0B66">
        <w:rPr>
          <w:rFonts w:ascii="Verdana" w:hAnsi="Verdana"/>
          <w:sz w:val="20"/>
          <w:szCs w:val="20"/>
        </w:rPr>
        <w:t>4.2.1</w:t>
      </w:r>
      <w:r w:rsidRPr="009B0B66">
        <w:rPr>
          <w:rFonts w:ascii="Verdana" w:hAnsi="Verdana"/>
          <w:sz w:val="20"/>
          <w:szCs w:val="20"/>
        </w:rPr>
        <w:tab/>
        <w:t>Data assimilation, objective analysis and initialization</w:t>
      </w:r>
    </w:p>
    <w:p w:rsidR="00D0317E" w:rsidRPr="009B0B66" w:rsidRDefault="00D0317E" w:rsidP="00D0317E">
      <w:pPr>
        <w:tabs>
          <w:tab w:val="left" w:pos="1100"/>
          <w:tab w:val="left" w:pos="2552"/>
        </w:tabs>
        <w:spacing w:after="0"/>
        <w:ind w:firstLine="1701"/>
        <w:jc w:val="both"/>
        <w:rPr>
          <w:rFonts w:ascii="Verdana" w:hAnsi="Verdana"/>
          <w:sz w:val="20"/>
          <w:szCs w:val="20"/>
        </w:rPr>
      </w:pPr>
      <w:r w:rsidRPr="009B0B66">
        <w:rPr>
          <w:rFonts w:ascii="Verdana" w:hAnsi="Verdana"/>
          <w:sz w:val="20"/>
          <w:szCs w:val="20"/>
        </w:rPr>
        <w:t>4.2.1.1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4.2.1.2</w:t>
      </w:r>
      <w:r w:rsidRPr="009B0B66">
        <w:rPr>
          <w:rFonts w:ascii="Verdana" w:hAnsi="Verdana"/>
          <w:sz w:val="20"/>
          <w:szCs w:val="20"/>
        </w:rPr>
        <w:tab/>
        <w:t>Research performed in this field</w:t>
      </w:r>
    </w:p>
    <w:p w:rsidR="00D0317E" w:rsidRPr="009B0B66" w:rsidRDefault="00D0317E" w:rsidP="00D0317E">
      <w:pPr>
        <w:tabs>
          <w:tab w:val="left" w:pos="1700"/>
        </w:tabs>
        <w:spacing w:after="60"/>
        <w:ind w:left="720" w:firstLine="380"/>
        <w:jc w:val="both"/>
        <w:rPr>
          <w:rFonts w:ascii="Verdana" w:hAnsi="Verdana"/>
          <w:sz w:val="20"/>
          <w:szCs w:val="20"/>
        </w:rPr>
      </w:pPr>
      <w:r w:rsidRPr="009B0B66">
        <w:rPr>
          <w:rFonts w:ascii="Verdana" w:hAnsi="Verdana"/>
          <w:sz w:val="20"/>
          <w:szCs w:val="20"/>
        </w:rPr>
        <w:t>4.2.2</w:t>
      </w:r>
      <w:r w:rsidRPr="009B0B66">
        <w:rPr>
          <w:rFonts w:ascii="Verdana" w:hAnsi="Verdana"/>
          <w:sz w:val="20"/>
          <w:szCs w:val="20"/>
        </w:rPr>
        <w:tab/>
        <w:t>Model</w:t>
      </w:r>
    </w:p>
    <w:p w:rsidR="00D0317E" w:rsidRPr="009B0B66" w:rsidRDefault="00D0317E" w:rsidP="00D0317E">
      <w:pPr>
        <w:tabs>
          <w:tab w:val="left" w:pos="1100"/>
          <w:tab w:val="left" w:pos="2552"/>
        </w:tabs>
        <w:spacing w:after="0"/>
        <w:ind w:firstLine="1701"/>
        <w:jc w:val="both"/>
        <w:rPr>
          <w:rFonts w:ascii="Verdana" w:hAnsi="Verdana"/>
          <w:sz w:val="20"/>
          <w:szCs w:val="20"/>
        </w:rPr>
      </w:pPr>
      <w:r w:rsidRPr="009B0B66">
        <w:rPr>
          <w:rFonts w:ascii="Verdana" w:hAnsi="Verdana"/>
          <w:sz w:val="20"/>
          <w:szCs w:val="20"/>
        </w:rPr>
        <w:t>4.2.2.1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4.2.2.2</w:t>
      </w:r>
      <w:r w:rsidRPr="009B0B66">
        <w:rPr>
          <w:rFonts w:ascii="Verdana" w:hAnsi="Verdana"/>
          <w:sz w:val="20"/>
          <w:szCs w:val="20"/>
        </w:rPr>
        <w:tab/>
        <w:t>Research performed in this field</w:t>
      </w:r>
    </w:p>
    <w:p w:rsidR="00D0317E" w:rsidRPr="009B0B66" w:rsidRDefault="00D0317E" w:rsidP="00D0317E">
      <w:pPr>
        <w:tabs>
          <w:tab w:val="left" w:pos="1700"/>
        </w:tabs>
        <w:spacing w:after="60"/>
        <w:ind w:left="720" w:firstLine="380"/>
        <w:jc w:val="both"/>
        <w:rPr>
          <w:rFonts w:ascii="Verdana" w:hAnsi="Verdana"/>
          <w:sz w:val="20"/>
          <w:szCs w:val="20"/>
        </w:rPr>
      </w:pPr>
      <w:r w:rsidRPr="009B0B66">
        <w:rPr>
          <w:rFonts w:ascii="Verdana" w:hAnsi="Verdana"/>
          <w:sz w:val="20"/>
          <w:szCs w:val="20"/>
        </w:rPr>
        <w:t>4.2.3</w:t>
      </w:r>
      <w:r w:rsidRPr="009B0B66">
        <w:rPr>
          <w:rFonts w:ascii="Verdana" w:hAnsi="Verdana"/>
          <w:sz w:val="20"/>
          <w:szCs w:val="20"/>
        </w:rPr>
        <w:tab/>
        <w:t>Operationally available Numerical Weather Prediction (NWP) Products</w:t>
      </w:r>
    </w:p>
    <w:p w:rsidR="00D0317E" w:rsidRPr="009B0B66" w:rsidRDefault="00D0317E" w:rsidP="00D0317E">
      <w:pPr>
        <w:tabs>
          <w:tab w:val="left" w:pos="1700"/>
        </w:tabs>
        <w:spacing w:after="60"/>
        <w:ind w:left="1701" w:hanging="601"/>
        <w:jc w:val="both"/>
        <w:rPr>
          <w:rFonts w:ascii="Verdana" w:hAnsi="Verdana"/>
          <w:sz w:val="20"/>
          <w:szCs w:val="20"/>
        </w:rPr>
      </w:pPr>
      <w:r w:rsidRPr="009B0B66">
        <w:rPr>
          <w:rFonts w:ascii="Verdana" w:hAnsi="Verdana"/>
          <w:sz w:val="20"/>
          <w:szCs w:val="20"/>
        </w:rPr>
        <w:t>4.2.4</w:t>
      </w:r>
      <w:r w:rsidRPr="009B0B66">
        <w:rPr>
          <w:rFonts w:ascii="Verdana" w:hAnsi="Verdana"/>
          <w:sz w:val="20"/>
          <w:szCs w:val="20"/>
        </w:rPr>
        <w:tab/>
        <w:t>Operational techniques for application of NWP products (MOS, PPM, KF, Expert Systems, etc.)</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4.2.4.1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4.2.4.2</w:t>
      </w:r>
      <w:r w:rsidRPr="009B0B66">
        <w:rPr>
          <w:rFonts w:ascii="Verdana" w:hAnsi="Verdana"/>
          <w:sz w:val="20"/>
          <w:szCs w:val="20"/>
        </w:rPr>
        <w:tab/>
        <w:t>Research performed in this field</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4.2.5</w:t>
      </w:r>
      <w:r w:rsidRPr="009B0B66">
        <w:rPr>
          <w:rFonts w:ascii="Verdana" w:hAnsi="Verdana"/>
          <w:sz w:val="20"/>
          <w:szCs w:val="20"/>
        </w:rPr>
        <w:tab/>
        <w:t>Ensemble Prediction System (EPS) (Number of members, initial state, perturbation method, model(s) and number of models used, number of levels, main physics used, perturbation of physics, post-processing: calculation of indices, clustering)</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4.2.5.1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4.2.5.2</w:t>
      </w:r>
      <w:r w:rsidRPr="009B0B66">
        <w:rPr>
          <w:rFonts w:ascii="Verdana" w:hAnsi="Verdana"/>
          <w:sz w:val="20"/>
          <w:szCs w:val="20"/>
        </w:rPr>
        <w:tab/>
        <w:t>Research performed in this field</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4.2.5.3</w:t>
      </w:r>
      <w:r w:rsidRPr="009B0B66">
        <w:rPr>
          <w:rFonts w:ascii="Verdana" w:hAnsi="Verdana"/>
          <w:sz w:val="20"/>
          <w:szCs w:val="20"/>
        </w:rPr>
        <w:tab/>
        <w:t>Operationally available EPS Products</w:t>
      </w:r>
    </w:p>
    <w:p w:rsidR="00D0317E" w:rsidRPr="009B0B66" w:rsidRDefault="00D0317E" w:rsidP="00D0317E">
      <w:pPr>
        <w:tabs>
          <w:tab w:val="left" w:pos="1700"/>
        </w:tabs>
        <w:spacing w:after="0"/>
        <w:ind w:left="1700" w:hanging="600"/>
        <w:jc w:val="both"/>
        <w:rPr>
          <w:rFonts w:ascii="Verdana" w:hAnsi="Verdana"/>
          <w:sz w:val="20"/>
          <w:szCs w:val="20"/>
        </w:rPr>
      </w:pP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4.3</w:t>
      </w:r>
      <w:r w:rsidRPr="009B0B66">
        <w:rPr>
          <w:rFonts w:ascii="Verdana" w:hAnsi="Verdana"/>
          <w:b/>
          <w:bCs/>
          <w:sz w:val="20"/>
          <w:szCs w:val="20"/>
        </w:rPr>
        <w:tab/>
        <w:t>Short-range forecasting system (0-72 hrs)</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4.3.1</w:t>
      </w:r>
      <w:r w:rsidRPr="009B0B66">
        <w:rPr>
          <w:rFonts w:ascii="Verdana" w:hAnsi="Verdana"/>
          <w:sz w:val="20"/>
          <w:szCs w:val="20"/>
        </w:rPr>
        <w:tab/>
        <w:t>Data assimilation, objective analysis and initialization</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4.3.2.1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4.3.2.2</w:t>
      </w:r>
      <w:r w:rsidRPr="009B0B66">
        <w:rPr>
          <w:rFonts w:ascii="Verdana" w:hAnsi="Verdana"/>
          <w:sz w:val="20"/>
          <w:szCs w:val="20"/>
        </w:rPr>
        <w:tab/>
        <w:t>Research performed in this field</w:t>
      </w:r>
    </w:p>
    <w:p w:rsidR="00D0317E" w:rsidRPr="009B0B66" w:rsidRDefault="00D0317E" w:rsidP="00D0317E">
      <w:pPr>
        <w:tabs>
          <w:tab w:val="left" w:pos="1100"/>
          <w:tab w:val="left" w:pos="2552"/>
        </w:tabs>
        <w:spacing w:after="120"/>
        <w:ind w:firstLine="1701"/>
        <w:jc w:val="both"/>
        <w:rPr>
          <w:rFonts w:ascii="Verdana" w:hAnsi="Verdana"/>
          <w:sz w:val="20"/>
          <w:szCs w:val="20"/>
        </w:rPr>
        <w:sectPr w:rsidR="00D0317E" w:rsidRPr="009B0B66" w:rsidSect="00424EF6">
          <w:headerReference w:type="even" r:id="rId8"/>
          <w:headerReference w:type="default" r:id="rId9"/>
          <w:headerReference w:type="first" r:id="rId10"/>
          <w:pgSz w:w="11906" w:h="16838" w:code="9"/>
          <w:pgMar w:top="1134" w:right="1134" w:bottom="1242" w:left="1134" w:header="720" w:footer="720" w:gutter="0"/>
          <w:pgNumType w:start="1"/>
          <w:cols w:space="720"/>
          <w:titlePg/>
        </w:sectPr>
      </w:pP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lastRenderedPageBreak/>
        <w:t>4.3.2</w:t>
      </w:r>
      <w:r w:rsidRPr="009B0B66">
        <w:rPr>
          <w:rFonts w:ascii="Verdana" w:hAnsi="Verdana"/>
          <w:sz w:val="20"/>
          <w:szCs w:val="20"/>
        </w:rPr>
        <w:tab/>
        <w:t>Model</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4.3.2.1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4.3.2.2</w:t>
      </w:r>
      <w:r w:rsidRPr="009B0B66">
        <w:rPr>
          <w:rFonts w:ascii="Verdana" w:hAnsi="Verdana"/>
          <w:sz w:val="20"/>
          <w:szCs w:val="20"/>
        </w:rPr>
        <w:tab/>
        <w:t>Research performed in this field</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4.3.3</w:t>
      </w:r>
      <w:r w:rsidRPr="009B0B66">
        <w:rPr>
          <w:rFonts w:ascii="Verdana" w:hAnsi="Verdana"/>
          <w:sz w:val="20"/>
          <w:szCs w:val="20"/>
        </w:rPr>
        <w:tab/>
        <w:t>Operationally available NWP products</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4.3.4</w:t>
      </w:r>
      <w:r w:rsidRPr="009B0B66">
        <w:rPr>
          <w:rFonts w:ascii="Verdana" w:hAnsi="Verdana"/>
          <w:sz w:val="20"/>
          <w:szCs w:val="20"/>
        </w:rPr>
        <w:tab/>
        <w:t>Operational techniques for application of NWP products (MOS, PPM, KF, Expert Systems, etc</w:t>
      </w:r>
      <w:proofErr w:type="gramStart"/>
      <w:r w:rsidRPr="009B0B66">
        <w:rPr>
          <w:rFonts w:ascii="Verdana" w:hAnsi="Verdana"/>
          <w:sz w:val="20"/>
          <w:szCs w:val="20"/>
        </w:rPr>
        <w:t>..)</w:t>
      </w:r>
      <w:proofErr w:type="gramEnd"/>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4.3.4.1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4.3.4.2</w:t>
      </w:r>
      <w:r w:rsidRPr="009B0B66">
        <w:rPr>
          <w:rFonts w:ascii="Verdana" w:hAnsi="Verdana"/>
          <w:sz w:val="20"/>
          <w:szCs w:val="20"/>
        </w:rPr>
        <w:tab/>
        <w:t>Research performed in this field</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4.3.5</w:t>
      </w:r>
      <w:r w:rsidRPr="009B0B66">
        <w:rPr>
          <w:rFonts w:ascii="Verdana" w:hAnsi="Verdana"/>
          <w:sz w:val="20"/>
          <w:szCs w:val="20"/>
        </w:rPr>
        <w:tab/>
      </w:r>
      <w:r w:rsidRPr="009B0B66">
        <w:rPr>
          <w:rFonts w:ascii="Verdana" w:hAnsi="Verdana"/>
          <w:sz w:val="20"/>
          <w:szCs w:val="20"/>
        </w:rPr>
        <w:tab/>
        <w:t>Ensemble Prediction System (Number of members, initial state, perturbation method, model(s) and number of models used, perturbation of physics, post-processing: calculation of indices, clustering)</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4.3.5.1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4.3.5.2</w:t>
      </w:r>
      <w:r w:rsidRPr="009B0B66">
        <w:rPr>
          <w:rFonts w:ascii="Verdana" w:hAnsi="Verdana"/>
          <w:sz w:val="20"/>
          <w:szCs w:val="20"/>
        </w:rPr>
        <w:tab/>
        <w:t>Research performed in this field</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4.3.5.3</w:t>
      </w:r>
      <w:r w:rsidRPr="009B0B66">
        <w:rPr>
          <w:rFonts w:ascii="Verdana" w:hAnsi="Verdana"/>
          <w:sz w:val="20"/>
          <w:szCs w:val="20"/>
        </w:rPr>
        <w:tab/>
        <w:t>Operationally available EPS products</w:t>
      </w:r>
    </w:p>
    <w:p w:rsidR="00D0317E" w:rsidRPr="009B0B66" w:rsidRDefault="00D0317E" w:rsidP="00D0317E">
      <w:pPr>
        <w:pStyle w:val="BodyTextIndent3"/>
        <w:ind w:left="1100" w:hanging="500"/>
        <w:rPr>
          <w:rFonts w:ascii="Verdana" w:hAnsi="Verdana"/>
          <w:sz w:val="20"/>
          <w:szCs w:val="20"/>
        </w:rPr>
      </w:pP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4.4</w:t>
      </w:r>
      <w:r w:rsidRPr="009B0B66">
        <w:rPr>
          <w:rFonts w:ascii="Verdana" w:hAnsi="Verdana"/>
          <w:b/>
          <w:bCs/>
          <w:sz w:val="20"/>
          <w:szCs w:val="20"/>
        </w:rPr>
        <w:tab/>
        <w:t>Nowcasting and Very Short-range Forecasting Systems (0-12 hrs)</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4.4.1</w:t>
      </w:r>
      <w:r w:rsidRPr="009B0B66">
        <w:rPr>
          <w:rFonts w:ascii="Verdana" w:hAnsi="Verdana"/>
          <w:sz w:val="20"/>
          <w:szCs w:val="20"/>
        </w:rPr>
        <w:tab/>
        <w:t>Nowcasting system</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4.4.1.1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4.4.1.2</w:t>
      </w:r>
      <w:r w:rsidRPr="009B0B66">
        <w:rPr>
          <w:rFonts w:ascii="Verdana" w:hAnsi="Verdana"/>
          <w:sz w:val="20"/>
          <w:szCs w:val="20"/>
        </w:rPr>
        <w:tab/>
        <w:t xml:space="preserve">Research performed in this field </w:t>
      </w:r>
    </w:p>
    <w:p w:rsidR="00D0317E" w:rsidRPr="009B0B66" w:rsidRDefault="00D0317E" w:rsidP="00D0317E">
      <w:pPr>
        <w:tabs>
          <w:tab w:val="left" w:pos="1100"/>
          <w:tab w:val="left" w:pos="2552"/>
        </w:tabs>
        <w:spacing w:after="120"/>
        <w:ind w:left="1440"/>
        <w:jc w:val="both"/>
        <w:rPr>
          <w:rFonts w:ascii="Verdana" w:hAnsi="Verdana"/>
          <w:i/>
          <w:sz w:val="20"/>
          <w:szCs w:val="20"/>
        </w:rPr>
      </w:pPr>
      <w:r w:rsidRPr="009B0B66">
        <w:rPr>
          <w:rFonts w:ascii="Verdana" w:hAnsi="Verdana"/>
          <w:i/>
          <w:sz w:val="20"/>
          <w:szCs w:val="20"/>
        </w:rPr>
        <w:t xml:space="preserve">Note: please also complete the CBS/PWS questionnaire on Nowcasting Systems and Services, 2014) </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4.4.2</w:t>
      </w:r>
      <w:r w:rsidRPr="009B0B66">
        <w:rPr>
          <w:rFonts w:ascii="Verdana" w:hAnsi="Verdana"/>
          <w:sz w:val="20"/>
          <w:szCs w:val="20"/>
        </w:rPr>
        <w:tab/>
        <w:t>Models for Very Short-range Forecasting Systems</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4.4.2.1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4.4.2.2</w:t>
      </w:r>
      <w:r w:rsidRPr="009B0B66">
        <w:rPr>
          <w:rFonts w:ascii="Verdana" w:hAnsi="Verdana"/>
          <w:sz w:val="20"/>
          <w:szCs w:val="20"/>
        </w:rPr>
        <w:tab/>
        <w:t>Research performed in this field</w:t>
      </w:r>
    </w:p>
    <w:p w:rsidR="00D0317E" w:rsidRPr="009B0B66" w:rsidRDefault="00D0317E" w:rsidP="00D0317E">
      <w:pPr>
        <w:tabs>
          <w:tab w:val="left" w:pos="1100"/>
        </w:tabs>
        <w:spacing w:after="0"/>
        <w:ind w:firstLine="1701"/>
        <w:jc w:val="both"/>
        <w:rPr>
          <w:rFonts w:ascii="Verdana" w:hAnsi="Verdana"/>
          <w:sz w:val="20"/>
          <w:szCs w:val="20"/>
        </w:rPr>
      </w:pPr>
    </w:p>
    <w:p w:rsidR="00D0317E" w:rsidRPr="009B0B66" w:rsidRDefault="00D0317E" w:rsidP="00D0317E">
      <w:pPr>
        <w:tabs>
          <w:tab w:val="left" w:pos="1100"/>
        </w:tabs>
        <w:spacing w:after="120"/>
        <w:ind w:left="1134" w:hanging="533"/>
        <w:jc w:val="both"/>
        <w:rPr>
          <w:rFonts w:ascii="Verdana" w:hAnsi="Verdana"/>
          <w:b/>
          <w:bCs/>
          <w:sz w:val="20"/>
          <w:szCs w:val="20"/>
        </w:rPr>
      </w:pPr>
      <w:r w:rsidRPr="009B0B66">
        <w:rPr>
          <w:rFonts w:ascii="Verdana" w:hAnsi="Verdana"/>
          <w:b/>
          <w:bCs/>
          <w:sz w:val="20"/>
          <w:szCs w:val="20"/>
        </w:rPr>
        <w:t>4.5</w:t>
      </w:r>
      <w:r w:rsidRPr="009B0B66">
        <w:rPr>
          <w:rFonts w:ascii="Verdana" w:hAnsi="Verdana"/>
          <w:b/>
          <w:bCs/>
          <w:sz w:val="20"/>
          <w:szCs w:val="20"/>
        </w:rPr>
        <w:tab/>
        <w:t>Specialized numerical predictions (on sea waves, storm surge, sea ice, marine pollution transport and weathering, tropical cyclones, air pollution transport and dispersion, solar ultraviolet (UV) radiation, air quality forecasting, smoke, sand and dust, etc.)</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4.5.1</w:t>
      </w:r>
      <w:r w:rsidRPr="009B0B66">
        <w:rPr>
          <w:rFonts w:ascii="Verdana" w:hAnsi="Verdana"/>
          <w:sz w:val="20"/>
          <w:szCs w:val="20"/>
        </w:rPr>
        <w:tab/>
        <w:t>Assimilation of specific data, analysis and initialization (where applicable)</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4.5.1.1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4.5.1.2</w:t>
      </w:r>
      <w:r w:rsidRPr="009B0B66">
        <w:rPr>
          <w:rFonts w:ascii="Verdana" w:hAnsi="Verdana"/>
          <w:sz w:val="20"/>
          <w:szCs w:val="20"/>
        </w:rPr>
        <w:tab/>
        <w:t>Research performed in this field</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4.5.2</w:t>
      </w:r>
      <w:r w:rsidRPr="009B0B66">
        <w:rPr>
          <w:rFonts w:ascii="Verdana" w:hAnsi="Verdana"/>
          <w:sz w:val="20"/>
          <w:szCs w:val="20"/>
        </w:rPr>
        <w:tab/>
        <w:t>Specific models (as appropriate related to 4.5)</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4.5.2.1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4.5.2.2</w:t>
      </w:r>
      <w:r w:rsidRPr="009B0B66">
        <w:rPr>
          <w:rFonts w:ascii="Verdana" w:hAnsi="Verdana"/>
          <w:sz w:val="20"/>
          <w:szCs w:val="20"/>
        </w:rPr>
        <w:tab/>
        <w:t>Research performed in this field</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4.5.3</w:t>
      </w:r>
      <w:r w:rsidRPr="009B0B66">
        <w:rPr>
          <w:rFonts w:ascii="Verdana" w:hAnsi="Verdana"/>
          <w:sz w:val="20"/>
          <w:szCs w:val="20"/>
        </w:rPr>
        <w:tab/>
        <w:t xml:space="preserve">Specific products operationally available </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4.5.4</w:t>
      </w:r>
      <w:r w:rsidRPr="009B0B66">
        <w:rPr>
          <w:rFonts w:ascii="Verdana" w:hAnsi="Verdana"/>
          <w:sz w:val="20"/>
          <w:szCs w:val="20"/>
        </w:rPr>
        <w:tab/>
        <w:t>Operational techniques for application of specialized numerical prediction products (MOS, PPM, KF, Expert Systems, etc.) (</w:t>
      </w:r>
      <w:proofErr w:type="gramStart"/>
      <w:r w:rsidRPr="009B0B66">
        <w:rPr>
          <w:rFonts w:ascii="Verdana" w:hAnsi="Verdana"/>
          <w:sz w:val="20"/>
          <w:szCs w:val="20"/>
        </w:rPr>
        <w:t>as</w:t>
      </w:r>
      <w:proofErr w:type="gramEnd"/>
      <w:r w:rsidRPr="009B0B66">
        <w:rPr>
          <w:rFonts w:ascii="Verdana" w:hAnsi="Verdana"/>
          <w:sz w:val="20"/>
          <w:szCs w:val="20"/>
        </w:rPr>
        <w:t xml:space="preserve"> appropriate related to 4.5)</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4.2.4.1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4.2.4.2</w:t>
      </w:r>
      <w:r w:rsidRPr="009B0B66">
        <w:rPr>
          <w:rFonts w:ascii="Verdana" w:hAnsi="Verdana"/>
          <w:sz w:val="20"/>
          <w:szCs w:val="20"/>
        </w:rPr>
        <w:tab/>
        <w:t>Research performed in this field</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4.5.5</w:t>
      </w:r>
      <w:r w:rsidRPr="009B0B66">
        <w:rPr>
          <w:rFonts w:ascii="Verdana" w:hAnsi="Verdana"/>
          <w:sz w:val="20"/>
          <w:szCs w:val="20"/>
        </w:rPr>
        <w:tab/>
        <w:t>Probabilistic predictions (where applicable)</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4.5.5.1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100"/>
          <w:tab w:val="left" w:pos="2552"/>
        </w:tabs>
        <w:spacing w:after="0"/>
        <w:ind w:left="2548" w:hanging="847"/>
        <w:jc w:val="both"/>
        <w:rPr>
          <w:rFonts w:ascii="Verdana" w:hAnsi="Verdana"/>
          <w:sz w:val="20"/>
          <w:szCs w:val="20"/>
        </w:rPr>
      </w:pPr>
      <w:r w:rsidRPr="009B0B66">
        <w:rPr>
          <w:rFonts w:ascii="Verdana" w:hAnsi="Verdana"/>
          <w:sz w:val="20"/>
          <w:szCs w:val="20"/>
        </w:rPr>
        <w:t>4.5.5.2</w:t>
      </w:r>
      <w:r w:rsidRPr="009B0B66">
        <w:rPr>
          <w:rFonts w:ascii="Verdana" w:hAnsi="Verdana"/>
          <w:sz w:val="20"/>
          <w:szCs w:val="20"/>
        </w:rPr>
        <w:tab/>
        <w:t>Research performed in this field</w:t>
      </w:r>
    </w:p>
    <w:p w:rsidR="00D0317E" w:rsidRPr="009B0B66" w:rsidRDefault="00D0317E" w:rsidP="00D0317E">
      <w:pPr>
        <w:tabs>
          <w:tab w:val="left" w:pos="1100"/>
          <w:tab w:val="left" w:pos="2552"/>
        </w:tabs>
        <w:spacing w:after="120"/>
        <w:ind w:firstLine="1701"/>
        <w:jc w:val="both"/>
        <w:rPr>
          <w:rFonts w:ascii="Verdana" w:hAnsi="Verdana"/>
          <w:sz w:val="20"/>
          <w:szCs w:val="20"/>
        </w:rPr>
      </w:pPr>
      <w:r w:rsidRPr="009B0B66">
        <w:rPr>
          <w:rFonts w:ascii="Verdana" w:hAnsi="Verdana"/>
          <w:sz w:val="20"/>
          <w:szCs w:val="20"/>
        </w:rPr>
        <w:t>4.5.5.3</w:t>
      </w:r>
      <w:r w:rsidRPr="009B0B66">
        <w:rPr>
          <w:rFonts w:ascii="Verdana" w:hAnsi="Verdana"/>
          <w:sz w:val="20"/>
          <w:szCs w:val="20"/>
        </w:rPr>
        <w:tab/>
        <w:t>Operationally available probabilistic prediction products</w:t>
      </w:r>
    </w:p>
    <w:p w:rsidR="00D0317E" w:rsidRPr="009B0B66" w:rsidRDefault="00D0317E" w:rsidP="00D0317E">
      <w:pPr>
        <w:tabs>
          <w:tab w:val="left" w:pos="1100"/>
          <w:tab w:val="left" w:pos="2552"/>
        </w:tabs>
        <w:spacing w:after="0"/>
        <w:ind w:left="2548" w:hanging="847"/>
        <w:jc w:val="both"/>
        <w:rPr>
          <w:rFonts w:ascii="Verdana" w:hAnsi="Verdana"/>
          <w:sz w:val="20"/>
          <w:szCs w:val="20"/>
        </w:rPr>
      </w:pPr>
    </w:p>
    <w:p w:rsidR="00D0317E" w:rsidRPr="009B0B66" w:rsidRDefault="00D0317E" w:rsidP="00D0317E">
      <w:pPr>
        <w:tabs>
          <w:tab w:val="left" w:pos="1100"/>
        </w:tabs>
        <w:spacing w:after="120"/>
        <w:ind w:left="1134" w:hanging="533"/>
        <w:jc w:val="both"/>
        <w:rPr>
          <w:rFonts w:ascii="Verdana" w:hAnsi="Verdana"/>
          <w:b/>
          <w:bCs/>
          <w:sz w:val="20"/>
          <w:szCs w:val="20"/>
        </w:rPr>
      </w:pPr>
      <w:r w:rsidRPr="009B0B66">
        <w:rPr>
          <w:rFonts w:ascii="Verdana" w:hAnsi="Verdana"/>
          <w:b/>
          <w:bCs/>
          <w:sz w:val="20"/>
          <w:szCs w:val="20"/>
        </w:rPr>
        <w:t>4.6</w:t>
      </w:r>
      <w:r w:rsidRPr="009B0B66">
        <w:rPr>
          <w:rFonts w:ascii="Verdana" w:hAnsi="Verdana"/>
          <w:b/>
          <w:bCs/>
          <w:sz w:val="20"/>
          <w:szCs w:val="20"/>
        </w:rPr>
        <w:tab/>
        <w:t xml:space="preserve">Extended range forecasts (10 days to 30 days) (Models, Ensemble, </w:t>
      </w:r>
      <w:proofErr w:type="gramStart"/>
      <w:r w:rsidRPr="009B0B66">
        <w:rPr>
          <w:rFonts w:ascii="Verdana" w:hAnsi="Verdana"/>
          <w:b/>
          <w:bCs/>
          <w:sz w:val="20"/>
          <w:szCs w:val="20"/>
        </w:rPr>
        <w:t>Methodology</w:t>
      </w:r>
      <w:proofErr w:type="gramEnd"/>
      <w:r w:rsidRPr="009B0B66">
        <w:rPr>
          <w:rFonts w:ascii="Verdana" w:hAnsi="Verdana"/>
          <w:b/>
          <w:bCs/>
          <w:sz w:val="20"/>
          <w:szCs w:val="20"/>
        </w:rPr>
        <w:t>)</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4.6.1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4.6.2</w:t>
      </w:r>
      <w:r w:rsidRPr="009B0B66">
        <w:rPr>
          <w:rFonts w:ascii="Verdana" w:hAnsi="Verdana"/>
          <w:sz w:val="20"/>
          <w:szCs w:val="20"/>
        </w:rPr>
        <w:tab/>
        <w:t>Research performed in this field</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lastRenderedPageBreak/>
        <w:t>4.6.3</w:t>
      </w:r>
      <w:r w:rsidRPr="009B0B66">
        <w:rPr>
          <w:rFonts w:ascii="Verdana" w:hAnsi="Verdana"/>
          <w:sz w:val="20"/>
          <w:szCs w:val="20"/>
        </w:rPr>
        <w:tab/>
        <w:t>Operationally available EPS products</w:t>
      </w:r>
    </w:p>
    <w:p w:rsidR="00D0317E" w:rsidRPr="009B0B66" w:rsidRDefault="00D0317E" w:rsidP="00D0317E">
      <w:pPr>
        <w:tabs>
          <w:tab w:val="left" w:pos="1100"/>
        </w:tabs>
        <w:spacing w:after="120"/>
        <w:ind w:left="1134" w:hanging="533"/>
        <w:jc w:val="both"/>
        <w:rPr>
          <w:rFonts w:ascii="Verdana" w:hAnsi="Verdana"/>
          <w:b/>
          <w:bCs/>
          <w:sz w:val="20"/>
          <w:szCs w:val="20"/>
        </w:rPr>
      </w:pPr>
      <w:r w:rsidRPr="009B0B66">
        <w:rPr>
          <w:rFonts w:ascii="Verdana" w:hAnsi="Verdana"/>
          <w:b/>
          <w:bCs/>
          <w:sz w:val="20"/>
          <w:szCs w:val="20"/>
        </w:rPr>
        <w:t xml:space="preserve">4.7 </w:t>
      </w:r>
      <w:r w:rsidRPr="009B0B66">
        <w:rPr>
          <w:rFonts w:ascii="Verdana" w:hAnsi="Verdana"/>
          <w:b/>
          <w:bCs/>
          <w:sz w:val="20"/>
          <w:szCs w:val="20"/>
        </w:rPr>
        <w:tab/>
        <w:t xml:space="preserve">Long range forecasts (30 days up to two years) (Models, Ensemble, </w:t>
      </w:r>
      <w:proofErr w:type="gramStart"/>
      <w:r w:rsidRPr="009B0B66">
        <w:rPr>
          <w:rFonts w:ascii="Verdana" w:hAnsi="Verdana"/>
          <w:b/>
          <w:bCs/>
          <w:sz w:val="20"/>
          <w:szCs w:val="20"/>
        </w:rPr>
        <w:t>Methodology</w:t>
      </w:r>
      <w:proofErr w:type="gramEnd"/>
      <w:r w:rsidRPr="009B0B66">
        <w:rPr>
          <w:rFonts w:ascii="Verdana" w:hAnsi="Verdana"/>
          <w:b/>
          <w:bCs/>
          <w:sz w:val="20"/>
          <w:szCs w:val="20"/>
        </w:rPr>
        <w:t>)</w:t>
      </w:r>
    </w:p>
    <w:p w:rsidR="00D0317E" w:rsidRPr="009B0B66" w:rsidRDefault="00D0317E" w:rsidP="00D0317E">
      <w:pPr>
        <w:tabs>
          <w:tab w:val="left" w:pos="1701"/>
        </w:tabs>
        <w:spacing w:after="60"/>
        <w:ind w:left="1701" w:hanging="567"/>
        <w:jc w:val="both"/>
        <w:rPr>
          <w:rFonts w:ascii="Verdana" w:hAnsi="Verdana"/>
          <w:sz w:val="20"/>
          <w:szCs w:val="20"/>
        </w:rPr>
      </w:pPr>
      <w:r w:rsidRPr="009B0B66">
        <w:rPr>
          <w:rFonts w:ascii="Verdana" w:hAnsi="Verdana"/>
          <w:sz w:val="20"/>
          <w:szCs w:val="20"/>
        </w:rPr>
        <w:t>4.7.1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701"/>
        </w:tabs>
        <w:spacing w:after="60"/>
        <w:ind w:left="1701" w:hanging="567"/>
        <w:jc w:val="both"/>
        <w:rPr>
          <w:rFonts w:ascii="Verdana" w:hAnsi="Verdana"/>
          <w:sz w:val="20"/>
          <w:szCs w:val="20"/>
        </w:rPr>
      </w:pPr>
      <w:r w:rsidRPr="009B0B66">
        <w:rPr>
          <w:rFonts w:ascii="Verdana" w:hAnsi="Verdana"/>
          <w:sz w:val="20"/>
          <w:szCs w:val="20"/>
        </w:rPr>
        <w:t>4.7.2</w:t>
      </w:r>
      <w:r w:rsidRPr="009B0B66">
        <w:rPr>
          <w:rFonts w:ascii="Verdana" w:hAnsi="Verdana"/>
          <w:sz w:val="20"/>
          <w:szCs w:val="20"/>
        </w:rPr>
        <w:tab/>
        <w:t>Research performed in this field</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4.7.3</w:t>
      </w:r>
      <w:r w:rsidRPr="009B0B66">
        <w:rPr>
          <w:rFonts w:ascii="Verdana" w:hAnsi="Verdana"/>
          <w:sz w:val="20"/>
          <w:szCs w:val="20"/>
        </w:rPr>
        <w:tab/>
        <w:t>Operationally available products</w:t>
      </w:r>
    </w:p>
    <w:p w:rsidR="00D0317E" w:rsidRPr="009B0B66" w:rsidRDefault="00D0317E" w:rsidP="00D0317E">
      <w:pPr>
        <w:tabs>
          <w:tab w:val="left" w:pos="300"/>
        </w:tabs>
        <w:spacing w:after="0"/>
        <w:jc w:val="both"/>
        <w:rPr>
          <w:rFonts w:ascii="Verdana" w:hAnsi="Verdana"/>
          <w:b/>
          <w:bCs/>
          <w:sz w:val="20"/>
          <w:szCs w:val="20"/>
        </w:rPr>
      </w:pPr>
    </w:p>
    <w:p w:rsidR="00D0317E" w:rsidRPr="009B0B66" w:rsidRDefault="00D0317E" w:rsidP="00D0317E">
      <w:pPr>
        <w:tabs>
          <w:tab w:val="left" w:pos="300"/>
        </w:tabs>
        <w:spacing w:after="0"/>
        <w:jc w:val="both"/>
        <w:rPr>
          <w:rFonts w:ascii="Verdana" w:hAnsi="Verdana"/>
          <w:b/>
          <w:bCs/>
          <w:sz w:val="20"/>
          <w:szCs w:val="20"/>
        </w:rPr>
      </w:pPr>
      <w:r w:rsidRPr="009B0B66">
        <w:rPr>
          <w:rFonts w:ascii="Verdana" w:hAnsi="Verdana"/>
          <w:b/>
          <w:bCs/>
          <w:sz w:val="20"/>
          <w:szCs w:val="20"/>
        </w:rPr>
        <w:t>5.</w:t>
      </w:r>
      <w:r w:rsidRPr="009B0B66">
        <w:rPr>
          <w:rFonts w:ascii="Verdana" w:hAnsi="Verdana"/>
          <w:b/>
          <w:bCs/>
          <w:sz w:val="20"/>
          <w:szCs w:val="20"/>
        </w:rPr>
        <w:tab/>
        <w:t>Verification of prognostic products</w:t>
      </w:r>
    </w:p>
    <w:p w:rsidR="00D0317E" w:rsidRPr="009B0B66" w:rsidRDefault="00D0317E" w:rsidP="00D0317E">
      <w:pPr>
        <w:tabs>
          <w:tab w:val="left" w:pos="300"/>
        </w:tabs>
        <w:spacing w:after="0"/>
        <w:jc w:val="both"/>
        <w:rPr>
          <w:rFonts w:ascii="Verdana" w:hAnsi="Verdana"/>
          <w:b/>
          <w:bCs/>
          <w:sz w:val="20"/>
          <w:szCs w:val="20"/>
        </w:rPr>
      </w:pP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5.1</w:t>
      </w:r>
      <w:r w:rsidRPr="009B0B66">
        <w:rPr>
          <w:rFonts w:ascii="Verdana" w:hAnsi="Verdana"/>
          <w:b/>
          <w:bCs/>
          <w:sz w:val="20"/>
          <w:szCs w:val="20"/>
        </w:rPr>
        <w:tab/>
        <w:t>Annual verification summary</w:t>
      </w: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5.2</w:t>
      </w:r>
      <w:r w:rsidRPr="009B0B66">
        <w:rPr>
          <w:rFonts w:ascii="Verdana" w:hAnsi="Verdana"/>
          <w:b/>
          <w:bCs/>
          <w:sz w:val="20"/>
          <w:szCs w:val="20"/>
        </w:rPr>
        <w:tab/>
        <w:t>Research performed in this field</w:t>
      </w:r>
    </w:p>
    <w:p w:rsidR="00D0317E" w:rsidRPr="009B0B66" w:rsidRDefault="00D0317E" w:rsidP="00D0317E">
      <w:pPr>
        <w:tabs>
          <w:tab w:val="left" w:pos="300"/>
        </w:tabs>
        <w:spacing w:after="0"/>
        <w:jc w:val="both"/>
        <w:rPr>
          <w:rFonts w:ascii="Verdana" w:hAnsi="Verdana"/>
          <w:sz w:val="20"/>
          <w:szCs w:val="20"/>
        </w:rPr>
      </w:pPr>
    </w:p>
    <w:p w:rsidR="00D0317E" w:rsidRPr="009B0B66" w:rsidRDefault="00D0317E" w:rsidP="00D0317E">
      <w:pPr>
        <w:tabs>
          <w:tab w:val="left" w:pos="300"/>
        </w:tabs>
        <w:spacing w:after="0"/>
        <w:jc w:val="both"/>
        <w:rPr>
          <w:rFonts w:ascii="Verdana" w:hAnsi="Verdana"/>
          <w:b/>
          <w:bCs/>
          <w:sz w:val="20"/>
          <w:szCs w:val="20"/>
        </w:rPr>
      </w:pPr>
      <w:r w:rsidRPr="009B0B66">
        <w:rPr>
          <w:rFonts w:ascii="Verdana" w:hAnsi="Verdana"/>
          <w:b/>
          <w:bCs/>
          <w:sz w:val="20"/>
          <w:szCs w:val="20"/>
        </w:rPr>
        <w:t>6.</w:t>
      </w:r>
      <w:r w:rsidRPr="009B0B66">
        <w:rPr>
          <w:rFonts w:ascii="Verdana" w:hAnsi="Verdana"/>
          <w:b/>
          <w:bCs/>
          <w:sz w:val="20"/>
          <w:szCs w:val="20"/>
        </w:rPr>
        <w:tab/>
        <w:t>Plans for the future (next 4 years)</w:t>
      </w:r>
    </w:p>
    <w:p w:rsidR="00D0317E" w:rsidRPr="009B0B66" w:rsidRDefault="00D0317E" w:rsidP="00D0317E">
      <w:pPr>
        <w:tabs>
          <w:tab w:val="left" w:pos="300"/>
        </w:tabs>
        <w:spacing w:after="0"/>
        <w:jc w:val="both"/>
        <w:rPr>
          <w:rFonts w:ascii="Verdana" w:hAnsi="Verdana"/>
          <w:b/>
          <w:bCs/>
          <w:sz w:val="20"/>
          <w:szCs w:val="20"/>
        </w:rPr>
      </w:pP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6.1</w:t>
      </w:r>
      <w:r w:rsidRPr="009B0B66">
        <w:rPr>
          <w:rFonts w:ascii="Verdana" w:hAnsi="Verdana"/>
          <w:b/>
          <w:bCs/>
          <w:sz w:val="20"/>
          <w:szCs w:val="20"/>
        </w:rPr>
        <w:tab/>
        <w:t>Development of the GDPFS</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6.1.1 Major changes in the operational DPFS which are expected in the next year</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6.1.2 Major changes in the operational DPFS which are envisaged within the next 4 years</w:t>
      </w:r>
    </w:p>
    <w:p w:rsidR="00D0317E" w:rsidRPr="009B0B66" w:rsidRDefault="00D0317E" w:rsidP="00D0317E">
      <w:pPr>
        <w:tabs>
          <w:tab w:val="left" w:pos="1100"/>
        </w:tabs>
        <w:spacing w:after="120"/>
        <w:ind w:left="1134" w:hanging="533"/>
        <w:jc w:val="both"/>
        <w:rPr>
          <w:rFonts w:ascii="Verdana" w:hAnsi="Verdana"/>
          <w:b/>
          <w:bCs/>
          <w:sz w:val="20"/>
          <w:szCs w:val="20"/>
        </w:rPr>
      </w:pPr>
      <w:r w:rsidRPr="009B0B66">
        <w:rPr>
          <w:rFonts w:ascii="Verdana" w:hAnsi="Verdana"/>
          <w:b/>
          <w:bCs/>
          <w:sz w:val="20"/>
          <w:szCs w:val="20"/>
        </w:rPr>
        <w:t>6.2</w:t>
      </w:r>
      <w:r w:rsidRPr="009B0B66">
        <w:rPr>
          <w:rFonts w:ascii="Verdana" w:hAnsi="Verdana"/>
          <w:b/>
          <w:bCs/>
          <w:sz w:val="20"/>
          <w:szCs w:val="20"/>
        </w:rPr>
        <w:tab/>
        <w:t>Planned Research Activities in NWP, Nowcasting, Long-range Forecasting and Specialized Numerical Predictions</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6.2.1 Planned Research Activities in NWP</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6.2.2 Planned Research Activities in Nowcasting</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6.2.3 Planned Research Activities in Long-range Forecasting</w:t>
      </w:r>
    </w:p>
    <w:p w:rsidR="00D0317E" w:rsidRPr="009B0B66" w:rsidRDefault="00D0317E" w:rsidP="00D0317E">
      <w:pPr>
        <w:tabs>
          <w:tab w:val="left" w:pos="1700"/>
        </w:tabs>
        <w:spacing w:after="60"/>
        <w:ind w:left="1701" w:hanging="567"/>
        <w:jc w:val="both"/>
        <w:rPr>
          <w:rFonts w:ascii="Verdana" w:hAnsi="Verdana"/>
          <w:sz w:val="20"/>
          <w:szCs w:val="20"/>
        </w:rPr>
      </w:pPr>
      <w:r w:rsidRPr="009B0B66">
        <w:rPr>
          <w:rFonts w:ascii="Verdana" w:hAnsi="Verdana"/>
          <w:sz w:val="20"/>
          <w:szCs w:val="20"/>
        </w:rPr>
        <w:t>6.2.4 Planned Research Activities in Specialized Numerical Predictions</w:t>
      </w:r>
    </w:p>
    <w:p w:rsidR="00D0317E" w:rsidRPr="009B0B66" w:rsidRDefault="00D0317E" w:rsidP="00D0317E">
      <w:pPr>
        <w:tabs>
          <w:tab w:val="left" w:pos="1100"/>
        </w:tabs>
        <w:spacing w:after="0"/>
        <w:jc w:val="both"/>
        <w:rPr>
          <w:rFonts w:ascii="Verdana" w:hAnsi="Verdana"/>
          <w:sz w:val="20"/>
          <w:szCs w:val="20"/>
        </w:rPr>
      </w:pPr>
    </w:p>
    <w:p w:rsidR="00D0317E" w:rsidRPr="009B0B66" w:rsidRDefault="00D0317E" w:rsidP="00D0317E">
      <w:pPr>
        <w:tabs>
          <w:tab w:val="left" w:pos="300"/>
        </w:tabs>
        <w:spacing w:after="0"/>
        <w:jc w:val="both"/>
        <w:rPr>
          <w:rFonts w:ascii="Verdana" w:hAnsi="Verdana"/>
          <w:b/>
          <w:bCs/>
          <w:sz w:val="20"/>
          <w:szCs w:val="20"/>
        </w:rPr>
      </w:pPr>
      <w:r w:rsidRPr="009B0B66">
        <w:rPr>
          <w:rFonts w:ascii="Verdana" w:hAnsi="Verdana"/>
          <w:b/>
          <w:bCs/>
          <w:sz w:val="20"/>
          <w:szCs w:val="20"/>
        </w:rPr>
        <w:t>7.</w:t>
      </w:r>
      <w:r w:rsidRPr="009B0B66">
        <w:rPr>
          <w:rFonts w:ascii="Verdana" w:hAnsi="Verdana"/>
          <w:b/>
          <w:bCs/>
          <w:sz w:val="20"/>
          <w:szCs w:val="20"/>
        </w:rPr>
        <w:tab/>
        <w:t xml:space="preserve">Consortium </w:t>
      </w:r>
      <w:r w:rsidRPr="009B0B66">
        <w:rPr>
          <w:rFonts w:ascii="Verdana" w:hAnsi="Verdana"/>
          <w:b/>
          <w:bCs/>
          <w:i/>
          <w:iCs/>
          <w:sz w:val="20"/>
          <w:szCs w:val="20"/>
        </w:rPr>
        <w:t>(if appropriate)</w:t>
      </w:r>
    </w:p>
    <w:p w:rsidR="00D0317E" w:rsidRPr="009B0B66" w:rsidRDefault="00D0317E" w:rsidP="00D0317E">
      <w:pPr>
        <w:tabs>
          <w:tab w:val="left" w:pos="300"/>
        </w:tabs>
        <w:spacing w:after="0"/>
        <w:jc w:val="both"/>
        <w:rPr>
          <w:rFonts w:ascii="Verdana" w:hAnsi="Verdana"/>
          <w:b/>
          <w:bCs/>
          <w:sz w:val="20"/>
          <w:szCs w:val="20"/>
        </w:rPr>
      </w:pP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7.1</w:t>
      </w:r>
      <w:r w:rsidRPr="009B0B66">
        <w:rPr>
          <w:rFonts w:ascii="Verdana" w:hAnsi="Verdana"/>
          <w:b/>
          <w:bCs/>
          <w:sz w:val="20"/>
          <w:szCs w:val="20"/>
        </w:rPr>
        <w:tab/>
        <w:t>System and/or Model</w:t>
      </w:r>
    </w:p>
    <w:p w:rsidR="00D0317E" w:rsidRPr="009B0B66" w:rsidRDefault="00D0317E" w:rsidP="00D0317E">
      <w:pPr>
        <w:tabs>
          <w:tab w:val="left" w:pos="1700"/>
        </w:tabs>
        <w:spacing w:after="60"/>
        <w:ind w:left="720" w:firstLine="380"/>
        <w:jc w:val="both"/>
        <w:rPr>
          <w:rFonts w:ascii="Verdana" w:hAnsi="Verdana"/>
          <w:sz w:val="20"/>
          <w:szCs w:val="20"/>
        </w:rPr>
      </w:pPr>
      <w:r w:rsidRPr="009B0B66">
        <w:rPr>
          <w:rFonts w:ascii="Verdana" w:hAnsi="Verdana"/>
          <w:sz w:val="20"/>
          <w:szCs w:val="20"/>
        </w:rPr>
        <w:t>7.1.1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700"/>
        </w:tabs>
        <w:spacing w:after="60"/>
        <w:ind w:left="720" w:firstLine="380"/>
        <w:jc w:val="both"/>
        <w:rPr>
          <w:rFonts w:ascii="Verdana" w:hAnsi="Verdana"/>
          <w:sz w:val="20"/>
          <w:szCs w:val="20"/>
        </w:rPr>
      </w:pPr>
      <w:r w:rsidRPr="009B0B66">
        <w:rPr>
          <w:rFonts w:ascii="Verdana" w:hAnsi="Verdana"/>
          <w:sz w:val="20"/>
          <w:szCs w:val="20"/>
        </w:rPr>
        <w:t>7.1.2</w:t>
      </w:r>
      <w:r w:rsidRPr="009B0B66">
        <w:rPr>
          <w:rFonts w:ascii="Verdana" w:hAnsi="Verdana"/>
          <w:sz w:val="20"/>
          <w:szCs w:val="20"/>
        </w:rPr>
        <w:tab/>
        <w:t>Research performed in this field</w:t>
      </w: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7.2</w:t>
      </w:r>
      <w:r w:rsidRPr="009B0B66">
        <w:rPr>
          <w:rFonts w:ascii="Verdana" w:hAnsi="Verdana"/>
          <w:b/>
          <w:bCs/>
          <w:sz w:val="20"/>
          <w:szCs w:val="20"/>
        </w:rPr>
        <w:tab/>
        <w:t>System run schedule and forecast ranges</w:t>
      </w: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7.3</w:t>
      </w:r>
      <w:r w:rsidRPr="009B0B66">
        <w:rPr>
          <w:rFonts w:ascii="Verdana" w:hAnsi="Verdana"/>
          <w:b/>
          <w:bCs/>
          <w:sz w:val="20"/>
          <w:szCs w:val="20"/>
        </w:rPr>
        <w:tab/>
        <w:t>List of countries participating in the Consortium</w:t>
      </w: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7.4</w:t>
      </w:r>
      <w:r w:rsidRPr="009B0B66">
        <w:rPr>
          <w:rFonts w:ascii="Verdana" w:hAnsi="Verdana"/>
          <w:b/>
          <w:bCs/>
          <w:sz w:val="20"/>
          <w:szCs w:val="20"/>
        </w:rPr>
        <w:tab/>
        <w:t>Data assimilation, objective analysis and initialization</w:t>
      </w:r>
    </w:p>
    <w:p w:rsidR="00D0317E" w:rsidRPr="009B0B66" w:rsidRDefault="00D0317E" w:rsidP="00D0317E">
      <w:pPr>
        <w:tabs>
          <w:tab w:val="left" w:pos="1700"/>
        </w:tabs>
        <w:spacing w:after="60"/>
        <w:ind w:left="720" w:firstLine="380"/>
        <w:jc w:val="both"/>
        <w:rPr>
          <w:rFonts w:ascii="Verdana" w:hAnsi="Verdana"/>
          <w:sz w:val="20"/>
          <w:szCs w:val="20"/>
        </w:rPr>
      </w:pPr>
      <w:r w:rsidRPr="009B0B66">
        <w:rPr>
          <w:rFonts w:ascii="Verdana" w:hAnsi="Verdana"/>
          <w:sz w:val="20"/>
          <w:szCs w:val="20"/>
        </w:rPr>
        <w:t>7.4.1</w:t>
      </w:r>
      <w:r w:rsidRPr="009B0B66">
        <w:rPr>
          <w:rFonts w:ascii="Verdana" w:hAnsi="Verdana"/>
          <w:sz w:val="20"/>
          <w:szCs w:val="20"/>
        </w:rPr>
        <w:tab/>
      </w:r>
      <w:proofErr w:type="gramStart"/>
      <w:r w:rsidRPr="009B0B66">
        <w:rPr>
          <w:rFonts w:ascii="Verdana" w:hAnsi="Verdana"/>
          <w:sz w:val="20"/>
          <w:szCs w:val="20"/>
        </w:rPr>
        <w:t>In</w:t>
      </w:r>
      <w:proofErr w:type="gramEnd"/>
      <w:r w:rsidRPr="009B0B66">
        <w:rPr>
          <w:rFonts w:ascii="Verdana" w:hAnsi="Verdana"/>
          <w:sz w:val="20"/>
          <w:szCs w:val="20"/>
        </w:rPr>
        <w:t xml:space="preserve"> operation</w:t>
      </w:r>
    </w:p>
    <w:p w:rsidR="00D0317E" w:rsidRPr="009B0B66" w:rsidRDefault="00D0317E" w:rsidP="00D0317E">
      <w:pPr>
        <w:tabs>
          <w:tab w:val="left" w:pos="1700"/>
        </w:tabs>
        <w:spacing w:after="60"/>
        <w:ind w:left="720" w:firstLine="380"/>
        <w:jc w:val="both"/>
        <w:rPr>
          <w:rFonts w:ascii="Verdana" w:hAnsi="Verdana"/>
          <w:sz w:val="20"/>
          <w:szCs w:val="20"/>
        </w:rPr>
      </w:pPr>
      <w:r w:rsidRPr="009B0B66">
        <w:rPr>
          <w:rFonts w:ascii="Verdana" w:hAnsi="Verdana"/>
          <w:sz w:val="20"/>
          <w:szCs w:val="20"/>
        </w:rPr>
        <w:t>7.4.2</w:t>
      </w:r>
      <w:r w:rsidRPr="009B0B66">
        <w:rPr>
          <w:rFonts w:ascii="Verdana" w:hAnsi="Verdana"/>
          <w:sz w:val="20"/>
          <w:szCs w:val="20"/>
        </w:rPr>
        <w:tab/>
        <w:t>Research performed in this field</w:t>
      </w: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7.5</w:t>
      </w:r>
      <w:r w:rsidRPr="009B0B66">
        <w:rPr>
          <w:rFonts w:ascii="Verdana" w:hAnsi="Verdana"/>
          <w:b/>
          <w:bCs/>
          <w:sz w:val="20"/>
          <w:szCs w:val="20"/>
        </w:rPr>
        <w:tab/>
        <w:t>Operationally available Numerical Weather Prediction (NWP) Products</w:t>
      </w: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7.6</w:t>
      </w:r>
      <w:r w:rsidRPr="009B0B66">
        <w:rPr>
          <w:rFonts w:ascii="Verdana" w:hAnsi="Verdana"/>
          <w:b/>
          <w:bCs/>
          <w:sz w:val="20"/>
          <w:szCs w:val="20"/>
        </w:rPr>
        <w:tab/>
        <w:t>Verification of prognostic products</w:t>
      </w:r>
    </w:p>
    <w:p w:rsidR="00D0317E" w:rsidRPr="009B0B66" w:rsidRDefault="00D0317E" w:rsidP="00D0317E">
      <w:pPr>
        <w:tabs>
          <w:tab w:val="left" w:pos="1100"/>
        </w:tabs>
        <w:spacing w:after="120"/>
        <w:ind w:firstLine="601"/>
        <w:jc w:val="both"/>
        <w:rPr>
          <w:rFonts w:ascii="Verdana" w:hAnsi="Verdana"/>
          <w:b/>
          <w:bCs/>
          <w:sz w:val="20"/>
          <w:szCs w:val="20"/>
        </w:rPr>
      </w:pPr>
      <w:r w:rsidRPr="009B0B66">
        <w:rPr>
          <w:rFonts w:ascii="Verdana" w:hAnsi="Verdana"/>
          <w:b/>
          <w:bCs/>
          <w:sz w:val="20"/>
          <w:szCs w:val="20"/>
        </w:rPr>
        <w:t>7.7</w:t>
      </w:r>
      <w:r w:rsidRPr="009B0B66">
        <w:rPr>
          <w:rFonts w:ascii="Verdana" w:hAnsi="Verdana"/>
          <w:b/>
          <w:bCs/>
          <w:sz w:val="20"/>
          <w:szCs w:val="20"/>
        </w:rPr>
        <w:tab/>
        <w:t>Plans for the future (next 4 years)</w:t>
      </w:r>
    </w:p>
    <w:p w:rsidR="00D0317E" w:rsidRPr="009B0B66" w:rsidRDefault="00D0317E" w:rsidP="00D0317E">
      <w:pPr>
        <w:tabs>
          <w:tab w:val="left" w:pos="1700"/>
        </w:tabs>
        <w:spacing w:after="60"/>
        <w:ind w:left="720" w:firstLine="380"/>
        <w:jc w:val="both"/>
        <w:rPr>
          <w:rFonts w:ascii="Verdana" w:hAnsi="Verdana"/>
          <w:sz w:val="20"/>
          <w:szCs w:val="20"/>
        </w:rPr>
      </w:pPr>
      <w:r w:rsidRPr="009B0B66">
        <w:rPr>
          <w:rFonts w:ascii="Verdana" w:hAnsi="Verdana"/>
          <w:sz w:val="20"/>
          <w:szCs w:val="20"/>
        </w:rPr>
        <w:t>7.7.1</w:t>
      </w:r>
      <w:r w:rsidRPr="009B0B66">
        <w:rPr>
          <w:rFonts w:ascii="Verdana" w:hAnsi="Verdana"/>
          <w:sz w:val="20"/>
          <w:szCs w:val="20"/>
        </w:rPr>
        <w:tab/>
        <w:t>Major changes in operations</w:t>
      </w:r>
    </w:p>
    <w:p w:rsidR="00D0317E" w:rsidRPr="009B0B66" w:rsidRDefault="00D0317E" w:rsidP="00D0317E">
      <w:pPr>
        <w:tabs>
          <w:tab w:val="left" w:pos="1700"/>
        </w:tabs>
        <w:spacing w:after="60"/>
        <w:ind w:left="720" w:firstLine="380"/>
        <w:jc w:val="both"/>
        <w:rPr>
          <w:rFonts w:ascii="Verdana" w:hAnsi="Verdana"/>
          <w:sz w:val="20"/>
          <w:szCs w:val="20"/>
        </w:rPr>
      </w:pPr>
      <w:r w:rsidRPr="009B0B66">
        <w:rPr>
          <w:rFonts w:ascii="Verdana" w:hAnsi="Verdana"/>
          <w:sz w:val="20"/>
          <w:szCs w:val="20"/>
        </w:rPr>
        <w:t>7.7.2</w:t>
      </w:r>
      <w:r w:rsidRPr="009B0B66">
        <w:rPr>
          <w:rFonts w:ascii="Verdana" w:hAnsi="Verdana"/>
          <w:sz w:val="20"/>
          <w:szCs w:val="20"/>
        </w:rPr>
        <w:tab/>
        <w:t>Planned Research Activities</w:t>
      </w:r>
    </w:p>
    <w:p w:rsidR="00D0317E" w:rsidRPr="009B0B66" w:rsidRDefault="00D0317E" w:rsidP="00D0317E">
      <w:pPr>
        <w:tabs>
          <w:tab w:val="left" w:pos="1100"/>
        </w:tabs>
        <w:spacing w:after="0"/>
        <w:jc w:val="both"/>
        <w:rPr>
          <w:rFonts w:ascii="Verdana" w:hAnsi="Verdana"/>
          <w:sz w:val="20"/>
          <w:szCs w:val="20"/>
        </w:rPr>
      </w:pPr>
    </w:p>
    <w:p w:rsidR="00D0317E" w:rsidRPr="009B0B66" w:rsidRDefault="00D0317E" w:rsidP="00D0317E">
      <w:pPr>
        <w:tabs>
          <w:tab w:val="left" w:pos="300"/>
        </w:tabs>
        <w:spacing w:after="0"/>
        <w:jc w:val="both"/>
        <w:rPr>
          <w:rFonts w:ascii="Verdana" w:hAnsi="Verdana"/>
          <w:b/>
          <w:bCs/>
          <w:sz w:val="20"/>
          <w:szCs w:val="20"/>
        </w:rPr>
      </w:pPr>
      <w:r w:rsidRPr="009B0B66">
        <w:rPr>
          <w:rFonts w:ascii="Verdana" w:hAnsi="Verdana"/>
          <w:b/>
          <w:bCs/>
          <w:sz w:val="20"/>
          <w:szCs w:val="20"/>
        </w:rPr>
        <w:t>8.</w:t>
      </w:r>
      <w:r w:rsidRPr="009B0B66">
        <w:rPr>
          <w:rFonts w:ascii="Verdana" w:hAnsi="Verdana"/>
          <w:b/>
          <w:bCs/>
          <w:sz w:val="20"/>
          <w:szCs w:val="20"/>
        </w:rPr>
        <w:tab/>
        <w:t>References</w:t>
      </w:r>
    </w:p>
    <w:p w:rsidR="00D0317E" w:rsidRPr="009B0B66" w:rsidRDefault="00D0317E" w:rsidP="00D0317E">
      <w:pPr>
        <w:tabs>
          <w:tab w:val="left" w:pos="1100"/>
        </w:tabs>
        <w:spacing w:after="120"/>
        <w:ind w:firstLine="601"/>
        <w:jc w:val="both"/>
        <w:rPr>
          <w:rFonts w:ascii="Verdana" w:hAnsi="Verdana"/>
          <w:b/>
          <w:bCs/>
          <w:sz w:val="20"/>
          <w:szCs w:val="20"/>
        </w:rPr>
      </w:pPr>
    </w:p>
    <w:p w:rsidR="00D0317E" w:rsidRPr="009B0B66" w:rsidRDefault="00D0317E" w:rsidP="00D0317E">
      <w:pPr>
        <w:pStyle w:val="Heading6"/>
        <w:rPr>
          <w:rFonts w:ascii="Verdana" w:hAnsi="Verdana"/>
          <w:sz w:val="20"/>
          <w:szCs w:val="20"/>
        </w:rPr>
      </w:pPr>
      <w:r w:rsidRPr="009B0B66">
        <w:rPr>
          <w:rFonts w:ascii="Verdana" w:hAnsi="Verdana"/>
          <w:sz w:val="20"/>
          <w:szCs w:val="20"/>
        </w:rPr>
        <w:lastRenderedPageBreak/>
        <w:t>EXPLANATORY NOTES</w:t>
      </w:r>
    </w:p>
    <w:p w:rsidR="00D0317E" w:rsidRPr="009B0B66" w:rsidRDefault="00D0317E" w:rsidP="00D0317E">
      <w:pPr>
        <w:keepNext/>
        <w:spacing w:after="0"/>
        <w:jc w:val="both"/>
        <w:rPr>
          <w:rFonts w:ascii="Verdana" w:hAnsi="Verdana"/>
          <w:sz w:val="20"/>
          <w:szCs w:val="20"/>
        </w:rPr>
      </w:pPr>
    </w:p>
    <w:p w:rsidR="00D0317E" w:rsidRPr="009B0B66" w:rsidRDefault="00D0317E" w:rsidP="00D0317E">
      <w:pPr>
        <w:keepNext/>
        <w:spacing w:after="0"/>
        <w:jc w:val="center"/>
        <w:rPr>
          <w:rFonts w:ascii="Verdana" w:hAnsi="Verdana"/>
          <w:b/>
          <w:bCs/>
          <w:sz w:val="20"/>
          <w:szCs w:val="20"/>
        </w:rPr>
      </w:pPr>
      <w:proofErr w:type="gramStart"/>
      <w:r w:rsidRPr="009B0B66">
        <w:rPr>
          <w:rFonts w:ascii="Verdana" w:hAnsi="Verdana"/>
          <w:b/>
          <w:bCs/>
          <w:sz w:val="20"/>
          <w:szCs w:val="20"/>
        </w:rPr>
        <w:t>to</w:t>
      </w:r>
      <w:proofErr w:type="gramEnd"/>
      <w:r w:rsidRPr="009B0B66">
        <w:rPr>
          <w:rFonts w:ascii="Verdana" w:hAnsi="Verdana"/>
          <w:b/>
          <w:bCs/>
          <w:sz w:val="20"/>
          <w:szCs w:val="20"/>
        </w:rPr>
        <w:t xml:space="preserve"> the suggested contents of Annual Joint WMO Technical Progress Report on the Global Data-Processing and Forecasting System (GDPFS) and Numerical Weather Prediction (NWP) Research Activities </w:t>
      </w:r>
    </w:p>
    <w:p w:rsidR="00D0317E" w:rsidRPr="009B0B66" w:rsidRDefault="00D0317E" w:rsidP="00D0317E">
      <w:pPr>
        <w:keepNext/>
        <w:spacing w:after="0"/>
        <w:jc w:val="both"/>
        <w:rPr>
          <w:rFonts w:ascii="Verdana" w:hAnsi="Verdana"/>
          <w:sz w:val="20"/>
          <w:szCs w:val="20"/>
        </w:rPr>
      </w:pPr>
    </w:p>
    <w:p w:rsidR="00D0317E" w:rsidRPr="009B0B66" w:rsidRDefault="00D0317E" w:rsidP="00D0317E">
      <w:pPr>
        <w:pStyle w:val="BodyText"/>
        <w:keepNext/>
        <w:jc w:val="both"/>
        <w:rPr>
          <w:rFonts w:ascii="Verdana" w:eastAsia="Arial Unicode MS" w:hAnsi="Verdana"/>
          <w:sz w:val="20"/>
          <w:szCs w:val="20"/>
          <w:lang w:eastAsia="zh-CN"/>
        </w:rPr>
      </w:pPr>
      <w:r w:rsidRPr="009B0B66">
        <w:rPr>
          <w:rFonts w:ascii="Verdana" w:hAnsi="Verdana"/>
          <w:sz w:val="20"/>
          <w:szCs w:val="20"/>
        </w:rPr>
        <w:tab/>
        <w:t>The WMO progress report will be jointly compiled annually by the WDS and AREP Departments of the WMO Secretariat on the basis of contributions from WMO Members and/or GDPFS centres.</w:t>
      </w:r>
    </w:p>
    <w:p w:rsidR="00D0317E" w:rsidRPr="009B0B66" w:rsidRDefault="00D0317E" w:rsidP="00D0317E">
      <w:pPr>
        <w:spacing w:after="0"/>
        <w:jc w:val="both"/>
        <w:rPr>
          <w:rFonts w:ascii="Verdana" w:hAnsi="Verdana"/>
          <w:sz w:val="20"/>
          <w:szCs w:val="20"/>
        </w:rPr>
      </w:pPr>
    </w:p>
    <w:p w:rsidR="00D0317E" w:rsidRPr="009B0B66" w:rsidRDefault="00D0317E" w:rsidP="00D0317E">
      <w:pPr>
        <w:pStyle w:val="BodyText"/>
        <w:jc w:val="both"/>
        <w:rPr>
          <w:rFonts w:ascii="Verdana" w:eastAsia="Arial Unicode MS" w:hAnsi="Verdana"/>
          <w:sz w:val="20"/>
          <w:szCs w:val="20"/>
          <w:lang w:eastAsia="zh-CN"/>
        </w:rPr>
      </w:pPr>
      <w:r w:rsidRPr="009B0B66">
        <w:rPr>
          <w:rFonts w:ascii="Verdana" w:hAnsi="Verdana"/>
          <w:sz w:val="20"/>
          <w:szCs w:val="20"/>
        </w:rPr>
        <w:tab/>
        <w:t>The publication will begin with an introduction prepared by the WMO Secretariat explaining the major purposes of the publication with the appropriate references.</w:t>
      </w:r>
    </w:p>
    <w:p w:rsidR="00D0317E" w:rsidRPr="009B0B66" w:rsidRDefault="00D0317E" w:rsidP="00D0317E">
      <w:pPr>
        <w:spacing w:after="0"/>
        <w:jc w:val="both"/>
        <w:rPr>
          <w:rFonts w:ascii="Verdana" w:hAnsi="Verdana"/>
          <w:sz w:val="20"/>
          <w:szCs w:val="20"/>
        </w:rPr>
      </w:pPr>
    </w:p>
    <w:p w:rsidR="00D0317E" w:rsidRPr="009B0B66" w:rsidRDefault="00D0317E" w:rsidP="00D0317E">
      <w:pPr>
        <w:pStyle w:val="BodyText"/>
        <w:rPr>
          <w:rFonts w:ascii="Verdana" w:eastAsia="Arial Unicode MS" w:hAnsi="Verdana"/>
          <w:sz w:val="20"/>
          <w:szCs w:val="20"/>
          <w:lang w:eastAsia="zh-CN"/>
        </w:rPr>
      </w:pPr>
      <w:r w:rsidRPr="009B0B66">
        <w:rPr>
          <w:rFonts w:ascii="Verdana" w:hAnsi="Verdana"/>
          <w:sz w:val="20"/>
          <w:szCs w:val="20"/>
        </w:rPr>
        <w:tab/>
        <w:t>Each individual contribution should contain appropriate parts of the following items.</w:t>
      </w:r>
    </w:p>
    <w:p w:rsidR="00D0317E" w:rsidRPr="009B0B66" w:rsidRDefault="00D0317E" w:rsidP="00D0317E">
      <w:pPr>
        <w:spacing w:after="0"/>
        <w:jc w:val="both"/>
        <w:rPr>
          <w:rFonts w:ascii="Verdana" w:hAnsi="Verdana"/>
          <w:sz w:val="20"/>
          <w:szCs w:val="20"/>
        </w:rPr>
      </w:pPr>
    </w:p>
    <w:p w:rsidR="00D0317E" w:rsidRPr="009B0B66" w:rsidRDefault="00D0317E" w:rsidP="00D0317E">
      <w:pPr>
        <w:pStyle w:val="BodyText"/>
        <w:rPr>
          <w:rFonts w:ascii="Verdana" w:eastAsia="Arial Unicode MS" w:hAnsi="Verdana"/>
          <w:sz w:val="20"/>
          <w:szCs w:val="20"/>
          <w:lang w:eastAsia="zh-CN"/>
        </w:rPr>
      </w:pPr>
      <w:r w:rsidRPr="009B0B66">
        <w:rPr>
          <w:rFonts w:ascii="Verdana" w:hAnsi="Verdana"/>
          <w:b/>
          <w:bCs/>
          <w:sz w:val="20"/>
          <w:szCs w:val="20"/>
        </w:rPr>
        <w:t>1.</w:t>
      </w:r>
      <w:r w:rsidRPr="009B0B66">
        <w:rPr>
          <w:rFonts w:ascii="Verdana" w:hAnsi="Verdana"/>
          <w:sz w:val="20"/>
          <w:szCs w:val="20"/>
        </w:rPr>
        <w:tab/>
      </w:r>
      <w:r w:rsidRPr="009B0B66">
        <w:rPr>
          <w:rFonts w:ascii="Verdana" w:hAnsi="Verdana"/>
          <w:b/>
          <w:bCs/>
          <w:sz w:val="20"/>
          <w:szCs w:val="20"/>
        </w:rPr>
        <w:t>Summary of highlights</w:t>
      </w:r>
      <w:r w:rsidRPr="009B0B66">
        <w:rPr>
          <w:rFonts w:ascii="Verdana" w:hAnsi="Verdana"/>
          <w:sz w:val="20"/>
          <w:szCs w:val="20"/>
        </w:rPr>
        <w:t>.  This should reflect the major changes in the data-processing and forecasting system during the last year.</w:t>
      </w:r>
    </w:p>
    <w:p w:rsidR="00D0317E" w:rsidRPr="009B0B66" w:rsidRDefault="00D0317E" w:rsidP="00D0317E">
      <w:pPr>
        <w:spacing w:after="0"/>
        <w:jc w:val="both"/>
        <w:rPr>
          <w:rFonts w:ascii="Verdana" w:hAnsi="Verdana"/>
          <w:sz w:val="20"/>
          <w:szCs w:val="20"/>
        </w:rPr>
      </w:pPr>
    </w:p>
    <w:p w:rsidR="00D0317E" w:rsidRPr="009B0B66" w:rsidRDefault="00D0317E" w:rsidP="00D0317E">
      <w:pPr>
        <w:tabs>
          <w:tab w:val="left" w:pos="709"/>
        </w:tabs>
        <w:spacing w:after="0"/>
        <w:jc w:val="both"/>
        <w:rPr>
          <w:rFonts w:ascii="Verdana" w:hAnsi="Verdana"/>
          <w:sz w:val="20"/>
          <w:szCs w:val="20"/>
        </w:rPr>
      </w:pPr>
      <w:r w:rsidRPr="009B0B66">
        <w:rPr>
          <w:rFonts w:ascii="Verdana" w:hAnsi="Verdana"/>
          <w:b/>
          <w:bCs/>
          <w:sz w:val="20"/>
          <w:szCs w:val="20"/>
        </w:rPr>
        <w:t>2.</w:t>
      </w:r>
      <w:r w:rsidRPr="009B0B66">
        <w:rPr>
          <w:rFonts w:ascii="Verdana" w:hAnsi="Verdana"/>
          <w:sz w:val="20"/>
          <w:szCs w:val="20"/>
        </w:rPr>
        <w:tab/>
      </w:r>
      <w:r w:rsidRPr="009B0B66">
        <w:rPr>
          <w:rFonts w:ascii="Verdana" w:hAnsi="Verdana"/>
          <w:b/>
          <w:bCs/>
          <w:sz w:val="20"/>
          <w:szCs w:val="20"/>
        </w:rPr>
        <w:t>Equipment in use at the centre</w:t>
      </w:r>
      <w:r w:rsidRPr="009B0B66">
        <w:rPr>
          <w:rFonts w:ascii="Verdana" w:hAnsi="Verdana"/>
          <w:sz w:val="20"/>
          <w:szCs w:val="20"/>
        </w:rPr>
        <w:t>.  This paragraph should contain information on the major data-processing units, especially in the large centres.  Here and in the following paragraphs the information for the first national contribution to the Progress Report should be given in a complete form to avoid too many references.  In the next contribution, the information can be restricted to the indication of major changes during the year being reported on.</w:t>
      </w:r>
    </w:p>
    <w:p w:rsidR="00D0317E" w:rsidRPr="009B0B66" w:rsidRDefault="00D0317E" w:rsidP="00D0317E">
      <w:pPr>
        <w:spacing w:after="0"/>
        <w:jc w:val="both"/>
        <w:rPr>
          <w:rFonts w:ascii="Verdana" w:hAnsi="Verdana"/>
          <w:sz w:val="20"/>
          <w:szCs w:val="20"/>
        </w:rPr>
      </w:pPr>
    </w:p>
    <w:p w:rsidR="00D0317E" w:rsidRPr="009B0B66" w:rsidRDefault="00D0317E" w:rsidP="00D0317E">
      <w:pPr>
        <w:tabs>
          <w:tab w:val="left" w:pos="709"/>
        </w:tabs>
        <w:spacing w:after="0"/>
        <w:jc w:val="both"/>
        <w:rPr>
          <w:rFonts w:ascii="Verdana" w:hAnsi="Verdana"/>
          <w:sz w:val="20"/>
          <w:szCs w:val="20"/>
        </w:rPr>
      </w:pPr>
      <w:r w:rsidRPr="009B0B66">
        <w:rPr>
          <w:rFonts w:ascii="Verdana" w:hAnsi="Verdana"/>
          <w:b/>
          <w:bCs/>
          <w:sz w:val="20"/>
          <w:szCs w:val="20"/>
        </w:rPr>
        <w:t>3.</w:t>
      </w:r>
      <w:r w:rsidRPr="009B0B66">
        <w:rPr>
          <w:rFonts w:ascii="Verdana" w:hAnsi="Verdana"/>
          <w:sz w:val="20"/>
          <w:szCs w:val="20"/>
        </w:rPr>
        <w:tab/>
      </w:r>
      <w:r w:rsidRPr="009B0B66">
        <w:rPr>
          <w:rFonts w:ascii="Verdana" w:hAnsi="Verdana"/>
          <w:b/>
          <w:bCs/>
          <w:sz w:val="20"/>
          <w:szCs w:val="20"/>
        </w:rPr>
        <w:t>Data and products from GTS in use</w:t>
      </w:r>
      <w:r w:rsidRPr="009B0B66">
        <w:rPr>
          <w:rFonts w:ascii="Verdana" w:hAnsi="Verdana"/>
          <w:sz w:val="20"/>
          <w:szCs w:val="20"/>
        </w:rPr>
        <w:t xml:space="preserve">.  It is suggested that only the bulletin headings with the basic information (SYNOP, SHIP, TEMP, SATEM etc.) and the types of products (GRID, GRIB, facsimile charts etc.) received through the GTS or other means and used at the centre will be indicated in this paragraph.  The daily statistics for each type of bulletin and the product should be included, if such statistics are available.  </w:t>
      </w:r>
      <w:proofErr w:type="gramStart"/>
      <w:r w:rsidRPr="009B0B66">
        <w:rPr>
          <w:rFonts w:ascii="Verdana" w:hAnsi="Verdana"/>
          <w:sz w:val="20"/>
          <w:szCs w:val="20"/>
        </w:rPr>
        <w:t>For example, SYNOP-500, TEM-600, GRID-20.</w:t>
      </w:r>
      <w:proofErr w:type="gramEnd"/>
    </w:p>
    <w:p w:rsidR="00D0317E" w:rsidRPr="009B0B66" w:rsidRDefault="00D0317E" w:rsidP="00D0317E">
      <w:pPr>
        <w:spacing w:after="0"/>
        <w:jc w:val="both"/>
        <w:rPr>
          <w:rFonts w:ascii="Verdana" w:hAnsi="Verdana"/>
          <w:sz w:val="20"/>
          <w:szCs w:val="20"/>
        </w:rPr>
      </w:pPr>
    </w:p>
    <w:p w:rsidR="00D0317E" w:rsidRPr="009B0B66" w:rsidRDefault="00D0317E" w:rsidP="00D0317E">
      <w:pPr>
        <w:tabs>
          <w:tab w:val="left" w:pos="709"/>
        </w:tabs>
        <w:spacing w:after="0"/>
        <w:jc w:val="both"/>
        <w:rPr>
          <w:rFonts w:ascii="Verdana" w:hAnsi="Verdana"/>
          <w:sz w:val="20"/>
          <w:szCs w:val="20"/>
        </w:rPr>
      </w:pPr>
      <w:r w:rsidRPr="009B0B66">
        <w:rPr>
          <w:rFonts w:ascii="Verdana" w:hAnsi="Verdana"/>
          <w:b/>
          <w:bCs/>
          <w:sz w:val="20"/>
          <w:szCs w:val="20"/>
        </w:rPr>
        <w:t>4.</w:t>
      </w:r>
      <w:r w:rsidRPr="009B0B66">
        <w:rPr>
          <w:rFonts w:ascii="Verdana" w:hAnsi="Verdana"/>
          <w:sz w:val="20"/>
          <w:szCs w:val="20"/>
        </w:rPr>
        <w:tab/>
      </w:r>
      <w:r w:rsidRPr="009B0B66">
        <w:rPr>
          <w:rFonts w:ascii="Verdana" w:hAnsi="Verdana"/>
          <w:b/>
          <w:bCs/>
          <w:sz w:val="20"/>
          <w:szCs w:val="20"/>
        </w:rPr>
        <w:t>Forecasting system</w:t>
      </w:r>
      <w:r w:rsidRPr="009B0B66">
        <w:rPr>
          <w:rFonts w:ascii="Verdana" w:hAnsi="Verdana"/>
          <w:sz w:val="20"/>
          <w:szCs w:val="20"/>
        </w:rPr>
        <w:t>.  There are several aspects of this system since some centres run several models which have different approaches to the data assimilation, use different numerical techniques and so on.  Consequently, this paragraph is divided into several sub paragraphs.</w:t>
      </w:r>
    </w:p>
    <w:p w:rsidR="00D0317E" w:rsidRPr="009B0B66" w:rsidRDefault="00D0317E" w:rsidP="00D0317E">
      <w:pPr>
        <w:tabs>
          <w:tab w:val="left" w:pos="709"/>
        </w:tabs>
        <w:spacing w:after="0"/>
        <w:jc w:val="both"/>
        <w:rPr>
          <w:rFonts w:ascii="Verdana" w:hAnsi="Verdana"/>
          <w:sz w:val="20"/>
          <w:szCs w:val="20"/>
        </w:rPr>
      </w:pPr>
    </w:p>
    <w:p w:rsidR="00D0317E" w:rsidRPr="009B0B66" w:rsidRDefault="00D0317E" w:rsidP="00D0317E">
      <w:pPr>
        <w:tabs>
          <w:tab w:val="left" w:pos="709"/>
          <w:tab w:val="left" w:pos="1100"/>
        </w:tabs>
        <w:spacing w:after="0"/>
        <w:jc w:val="both"/>
        <w:rPr>
          <w:rFonts w:ascii="Verdana" w:hAnsi="Verdana"/>
          <w:sz w:val="20"/>
          <w:szCs w:val="20"/>
        </w:rPr>
      </w:pPr>
      <w:r w:rsidRPr="009B0B66">
        <w:rPr>
          <w:rFonts w:ascii="Verdana" w:hAnsi="Verdana"/>
          <w:b/>
          <w:bCs/>
          <w:sz w:val="20"/>
          <w:szCs w:val="20"/>
        </w:rPr>
        <w:t>4.1</w:t>
      </w:r>
      <w:r w:rsidRPr="009B0B66">
        <w:rPr>
          <w:rFonts w:ascii="Verdana" w:hAnsi="Verdana"/>
          <w:i/>
          <w:iCs/>
          <w:sz w:val="20"/>
          <w:szCs w:val="20"/>
        </w:rPr>
        <w:tab/>
      </w:r>
      <w:r w:rsidRPr="009B0B66">
        <w:rPr>
          <w:rFonts w:ascii="Verdana" w:hAnsi="Verdana"/>
          <w:b/>
          <w:bCs/>
          <w:i/>
          <w:iCs/>
          <w:sz w:val="20"/>
          <w:szCs w:val="20"/>
        </w:rPr>
        <w:t>System run schedule</w:t>
      </w:r>
      <w:r w:rsidRPr="009B0B66">
        <w:rPr>
          <w:rFonts w:ascii="Verdana" w:hAnsi="Verdana"/>
          <w:sz w:val="20"/>
          <w:szCs w:val="20"/>
        </w:rPr>
        <w:t>.  It is suggested that the general structure of a prognostic system should be described in the paragraph with an indication of models in operational use, including those for specialized applications, the run schedule and the forecast ranges.</w:t>
      </w:r>
    </w:p>
    <w:p w:rsidR="00D0317E" w:rsidRPr="009B0B66" w:rsidRDefault="00D0317E" w:rsidP="00D0317E">
      <w:pPr>
        <w:tabs>
          <w:tab w:val="left" w:pos="600"/>
          <w:tab w:val="left" w:pos="1100"/>
        </w:tabs>
        <w:spacing w:after="0"/>
        <w:jc w:val="both"/>
        <w:rPr>
          <w:rFonts w:ascii="Verdana" w:hAnsi="Verdana"/>
          <w:sz w:val="20"/>
          <w:szCs w:val="20"/>
        </w:rPr>
      </w:pPr>
    </w:p>
    <w:p w:rsidR="00D0317E" w:rsidRPr="009B0B66" w:rsidRDefault="00D0317E" w:rsidP="00D0317E">
      <w:pPr>
        <w:tabs>
          <w:tab w:val="left" w:pos="600"/>
          <w:tab w:val="left" w:pos="1100"/>
        </w:tabs>
        <w:spacing w:after="0"/>
        <w:jc w:val="both"/>
        <w:rPr>
          <w:rFonts w:ascii="Verdana" w:hAnsi="Verdana"/>
          <w:sz w:val="20"/>
          <w:szCs w:val="20"/>
        </w:rPr>
      </w:pPr>
      <w:r w:rsidRPr="009B0B66">
        <w:rPr>
          <w:rFonts w:ascii="Verdana" w:hAnsi="Verdana"/>
          <w:b/>
          <w:bCs/>
          <w:sz w:val="20"/>
          <w:szCs w:val="20"/>
        </w:rPr>
        <w:t xml:space="preserve">4.2-4.6 </w:t>
      </w:r>
      <w:r w:rsidRPr="009B0B66">
        <w:rPr>
          <w:rFonts w:ascii="Verdana" w:hAnsi="Verdana"/>
          <w:sz w:val="20"/>
          <w:szCs w:val="20"/>
        </w:rPr>
        <w:t xml:space="preserve">These sub-paragraphs are a series of similarly structured texts describing different operational sub-systems of a numerical weather forecasting system: Medium-range forecasting (section 4.2); Short-range forecasting (section 4.3); Nowcasting and very-short-range forecasting (section 4.4), Specialized numerical predictions for various sector specific applications, including </w:t>
      </w:r>
      <w:r w:rsidRPr="009B0B66">
        <w:rPr>
          <w:rFonts w:ascii="Verdana" w:hAnsi="Verdana"/>
          <w:bCs/>
          <w:sz w:val="20"/>
          <w:szCs w:val="20"/>
        </w:rPr>
        <w:t>sea waves, storm surge, sea ice, marine pollution transport and weathering, tropical cyclones, air pollution transport and dispersion, solar ultraviolet (UV) radiation, air quality forecasting, smoke, sand and dust, etc.</w:t>
      </w:r>
      <w:r w:rsidRPr="009B0B66">
        <w:rPr>
          <w:rFonts w:ascii="Verdana" w:hAnsi="Verdana"/>
          <w:sz w:val="20"/>
          <w:szCs w:val="20"/>
        </w:rPr>
        <w:t xml:space="preserve"> (section 4.5), extended-range forecasting (section 4.6) and long-range forecasting (section 4.7).  Each sub-paragraph contains the same components starting with data assimilation and objective analysis, description of the model, of operational techniques for application of NWP products, and a section on Ensemble Prediction Systems if used for that range.  List of products available for WMO members should be indicated.  All sub-paragraphs should include information regarding any performed research activities in the related field.  </w:t>
      </w:r>
    </w:p>
    <w:p w:rsidR="00D0317E" w:rsidRPr="009B0B66" w:rsidRDefault="00D0317E" w:rsidP="00D0317E">
      <w:pPr>
        <w:spacing w:after="0"/>
        <w:jc w:val="both"/>
        <w:rPr>
          <w:rFonts w:ascii="Verdana" w:hAnsi="Verdana"/>
          <w:sz w:val="20"/>
          <w:szCs w:val="20"/>
        </w:rPr>
      </w:pPr>
    </w:p>
    <w:p w:rsidR="00D0317E" w:rsidRPr="009B0B66" w:rsidRDefault="00D0317E" w:rsidP="00D0317E">
      <w:pPr>
        <w:pStyle w:val="BodyText"/>
        <w:jc w:val="both"/>
        <w:rPr>
          <w:rFonts w:ascii="Verdana" w:eastAsia="Arial Unicode MS" w:hAnsi="Verdana"/>
          <w:sz w:val="20"/>
          <w:szCs w:val="20"/>
          <w:lang w:eastAsia="zh-CN"/>
        </w:rPr>
      </w:pPr>
      <w:r w:rsidRPr="009B0B66">
        <w:rPr>
          <w:rFonts w:ascii="Verdana" w:hAnsi="Verdana"/>
          <w:sz w:val="20"/>
          <w:szCs w:val="20"/>
        </w:rPr>
        <w:tab/>
        <w:t>The list of suggested items in each sub-paragraph is given for 4.2 (it is assumed that for 4.3-4.7 they will be similar).</w:t>
      </w:r>
    </w:p>
    <w:p w:rsidR="00D0317E" w:rsidRPr="009B0B66" w:rsidRDefault="00D0317E" w:rsidP="00D0317E">
      <w:pPr>
        <w:spacing w:after="0"/>
        <w:jc w:val="both"/>
        <w:rPr>
          <w:rFonts w:ascii="Verdana" w:hAnsi="Verdana"/>
          <w:sz w:val="20"/>
          <w:szCs w:val="20"/>
        </w:rPr>
      </w:pPr>
    </w:p>
    <w:p w:rsidR="00D0317E" w:rsidRPr="009B0B66" w:rsidRDefault="00D0317E" w:rsidP="00D0317E">
      <w:pPr>
        <w:keepNext/>
        <w:keepLines/>
        <w:tabs>
          <w:tab w:val="left" w:pos="709"/>
        </w:tabs>
        <w:spacing w:after="0"/>
        <w:jc w:val="both"/>
        <w:rPr>
          <w:rFonts w:ascii="Verdana" w:hAnsi="Verdana"/>
          <w:sz w:val="20"/>
          <w:szCs w:val="20"/>
        </w:rPr>
      </w:pPr>
      <w:r w:rsidRPr="009B0B66">
        <w:rPr>
          <w:rFonts w:ascii="Verdana" w:hAnsi="Verdana"/>
          <w:b/>
          <w:bCs/>
          <w:sz w:val="20"/>
          <w:szCs w:val="20"/>
        </w:rPr>
        <w:lastRenderedPageBreak/>
        <w:t>4.2</w:t>
      </w:r>
      <w:r w:rsidRPr="009B0B66">
        <w:rPr>
          <w:rFonts w:ascii="Verdana" w:hAnsi="Verdana"/>
          <w:b/>
          <w:bCs/>
          <w:sz w:val="20"/>
          <w:szCs w:val="20"/>
        </w:rPr>
        <w:tab/>
      </w:r>
      <w:r w:rsidRPr="009B0B66">
        <w:rPr>
          <w:rFonts w:ascii="Verdana" w:hAnsi="Verdana"/>
          <w:b/>
          <w:bCs/>
          <w:i/>
          <w:iCs/>
          <w:sz w:val="20"/>
          <w:szCs w:val="20"/>
        </w:rPr>
        <w:t>Medium range forecasting system (4-10 days).</w:t>
      </w:r>
      <w:r w:rsidRPr="009B0B66">
        <w:rPr>
          <w:rFonts w:ascii="Verdana" w:hAnsi="Verdana"/>
          <w:sz w:val="20"/>
          <w:szCs w:val="20"/>
        </w:rPr>
        <w:t xml:space="preserve">  </w:t>
      </w:r>
    </w:p>
    <w:p w:rsidR="00D0317E" w:rsidRPr="009B0B66" w:rsidRDefault="00D0317E" w:rsidP="00D0317E">
      <w:pPr>
        <w:keepNext/>
        <w:keepLines/>
        <w:spacing w:after="0"/>
        <w:jc w:val="both"/>
        <w:rPr>
          <w:rFonts w:ascii="Verdana" w:hAnsi="Verdana"/>
          <w:sz w:val="20"/>
          <w:szCs w:val="20"/>
        </w:rPr>
      </w:pPr>
    </w:p>
    <w:p w:rsidR="00D0317E" w:rsidRPr="009B0B66" w:rsidRDefault="00D0317E" w:rsidP="00D0317E">
      <w:pPr>
        <w:tabs>
          <w:tab w:val="left" w:pos="709"/>
        </w:tabs>
        <w:spacing w:after="0"/>
        <w:jc w:val="both"/>
        <w:rPr>
          <w:rFonts w:ascii="Verdana" w:hAnsi="Verdana"/>
          <w:i/>
          <w:iCs/>
          <w:sz w:val="20"/>
          <w:szCs w:val="20"/>
        </w:rPr>
      </w:pPr>
      <w:r w:rsidRPr="009B0B66">
        <w:rPr>
          <w:rFonts w:ascii="Verdana" w:hAnsi="Verdana"/>
          <w:sz w:val="20"/>
          <w:szCs w:val="20"/>
        </w:rPr>
        <w:t>4.2.1</w:t>
      </w:r>
      <w:r w:rsidRPr="009B0B66">
        <w:rPr>
          <w:rFonts w:ascii="Verdana" w:hAnsi="Verdana"/>
          <w:i/>
          <w:iCs/>
          <w:sz w:val="20"/>
          <w:szCs w:val="20"/>
        </w:rPr>
        <w:tab/>
        <w:t>Data assimilation objective analysis and initialization</w:t>
      </w:r>
    </w:p>
    <w:p w:rsidR="00D0317E" w:rsidRPr="009B0B66" w:rsidRDefault="00D0317E" w:rsidP="00D0317E">
      <w:pPr>
        <w:spacing w:after="0"/>
        <w:jc w:val="both"/>
        <w:rPr>
          <w:rFonts w:ascii="Verdana" w:hAnsi="Verdana"/>
          <w:i/>
          <w:iCs/>
          <w:sz w:val="20"/>
          <w:szCs w:val="20"/>
        </w:rPr>
      </w:pPr>
    </w:p>
    <w:p w:rsidR="00D0317E" w:rsidRPr="009B0B66" w:rsidRDefault="00D0317E" w:rsidP="00D0317E">
      <w:pPr>
        <w:spacing w:after="0"/>
        <w:jc w:val="both"/>
        <w:rPr>
          <w:rFonts w:ascii="Verdana" w:hAnsi="Verdana"/>
          <w:i/>
          <w:iCs/>
          <w:sz w:val="20"/>
          <w:szCs w:val="20"/>
        </w:rPr>
      </w:pPr>
      <w:r w:rsidRPr="009B0B66">
        <w:rPr>
          <w:rFonts w:ascii="Verdana" w:hAnsi="Verdana"/>
          <w:i/>
          <w:iCs/>
          <w:sz w:val="20"/>
          <w:szCs w:val="20"/>
        </w:rPr>
        <w:t xml:space="preserve">4.2.1.1 </w:t>
      </w:r>
      <w:proofErr w:type="gramStart"/>
      <w:r w:rsidRPr="009B0B66">
        <w:rPr>
          <w:rFonts w:ascii="Verdana" w:hAnsi="Verdana"/>
          <w:i/>
          <w:iCs/>
          <w:sz w:val="20"/>
          <w:szCs w:val="20"/>
        </w:rPr>
        <w:t>In</w:t>
      </w:r>
      <w:proofErr w:type="gramEnd"/>
      <w:r w:rsidRPr="009B0B66">
        <w:rPr>
          <w:rFonts w:ascii="Verdana" w:hAnsi="Verdana"/>
          <w:i/>
          <w:iCs/>
          <w:sz w:val="20"/>
          <w:szCs w:val="20"/>
        </w:rPr>
        <w:t xml:space="preserve"> operation</w:t>
      </w:r>
    </w:p>
    <w:p w:rsidR="00D0317E" w:rsidRPr="009B0B66" w:rsidRDefault="00D0317E" w:rsidP="00D0317E">
      <w:pPr>
        <w:numPr>
          <w:ilvl w:val="0"/>
          <w:numId w:val="1"/>
        </w:numPr>
        <w:tabs>
          <w:tab w:val="clear" w:pos="720"/>
          <w:tab w:val="num" w:pos="993"/>
        </w:tabs>
        <w:spacing w:after="0"/>
        <w:ind w:hanging="11"/>
        <w:jc w:val="both"/>
        <w:rPr>
          <w:rFonts w:ascii="Verdana" w:hAnsi="Verdana"/>
          <w:sz w:val="20"/>
          <w:szCs w:val="20"/>
        </w:rPr>
      </w:pPr>
      <w:r w:rsidRPr="009B0B66">
        <w:rPr>
          <w:rFonts w:ascii="Verdana" w:hAnsi="Verdana"/>
          <w:sz w:val="20"/>
          <w:szCs w:val="20"/>
        </w:rPr>
        <w:t>Assimilated data,</w:t>
      </w:r>
    </w:p>
    <w:p w:rsidR="00D0317E" w:rsidRPr="009B0B66" w:rsidRDefault="00D0317E" w:rsidP="00D0317E">
      <w:pPr>
        <w:numPr>
          <w:ilvl w:val="0"/>
          <w:numId w:val="1"/>
        </w:numPr>
        <w:tabs>
          <w:tab w:val="clear" w:pos="720"/>
          <w:tab w:val="num" w:pos="993"/>
        </w:tabs>
        <w:spacing w:after="0"/>
        <w:ind w:hanging="11"/>
        <w:jc w:val="both"/>
        <w:rPr>
          <w:rFonts w:ascii="Verdana" w:hAnsi="Verdana"/>
          <w:sz w:val="20"/>
          <w:szCs w:val="20"/>
        </w:rPr>
      </w:pPr>
      <w:r w:rsidRPr="009B0B66">
        <w:rPr>
          <w:rFonts w:ascii="Verdana" w:hAnsi="Verdana"/>
          <w:sz w:val="20"/>
          <w:szCs w:val="20"/>
        </w:rPr>
        <w:t>Assimilation cycles, including cut-off time,</w:t>
      </w:r>
    </w:p>
    <w:p w:rsidR="00D0317E" w:rsidRPr="009B0B66" w:rsidRDefault="00D0317E" w:rsidP="00D0317E">
      <w:pPr>
        <w:numPr>
          <w:ilvl w:val="0"/>
          <w:numId w:val="1"/>
        </w:numPr>
        <w:tabs>
          <w:tab w:val="clear" w:pos="720"/>
          <w:tab w:val="num" w:pos="993"/>
        </w:tabs>
        <w:spacing w:after="0"/>
        <w:ind w:hanging="11"/>
        <w:jc w:val="both"/>
        <w:rPr>
          <w:rFonts w:ascii="Verdana" w:hAnsi="Verdana"/>
          <w:sz w:val="20"/>
          <w:szCs w:val="20"/>
        </w:rPr>
      </w:pPr>
      <w:r w:rsidRPr="009B0B66">
        <w:rPr>
          <w:rFonts w:ascii="Verdana" w:hAnsi="Verdana"/>
          <w:sz w:val="20"/>
          <w:szCs w:val="20"/>
        </w:rPr>
        <w:t>Method of analysis (e.g. 3 D-VAR, 4D-VAR)</w:t>
      </w:r>
    </w:p>
    <w:p w:rsidR="00D0317E" w:rsidRPr="009B0B66" w:rsidRDefault="00D0317E" w:rsidP="00D0317E">
      <w:pPr>
        <w:numPr>
          <w:ilvl w:val="0"/>
          <w:numId w:val="1"/>
        </w:numPr>
        <w:tabs>
          <w:tab w:val="clear" w:pos="720"/>
          <w:tab w:val="num" w:pos="993"/>
        </w:tabs>
        <w:spacing w:after="0"/>
        <w:ind w:hanging="11"/>
        <w:jc w:val="both"/>
        <w:rPr>
          <w:rFonts w:ascii="Verdana" w:hAnsi="Verdana"/>
          <w:sz w:val="20"/>
          <w:szCs w:val="20"/>
        </w:rPr>
      </w:pPr>
      <w:r w:rsidRPr="009B0B66">
        <w:rPr>
          <w:rFonts w:ascii="Verdana" w:hAnsi="Verdana"/>
          <w:sz w:val="20"/>
          <w:szCs w:val="20"/>
        </w:rPr>
        <w:t>Analysed variables</w:t>
      </w:r>
    </w:p>
    <w:p w:rsidR="00D0317E" w:rsidRPr="009B0B66" w:rsidRDefault="00D0317E" w:rsidP="00D0317E">
      <w:pPr>
        <w:numPr>
          <w:ilvl w:val="0"/>
          <w:numId w:val="1"/>
        </w:numPr>
        <w:tabs>
          <w:tab w:val="clear" w:pos="720"/>
          <w:tab w:val="num" w:pos="993"/>
        </w:tabs>
        <w:spacing w:after="0"/>
        <w:ind w:hanging="11"/>
        <w:jc w:val="both"/>
        <w:rPr>
          <w:rFonts w:ascii="Verdana" w:hAnsi="Verdana"/>
          <w:sz w:val="20"/>
          <w:szCs w:val="20"/>
        </w:rPr>
      </w:pPr>
      <w:r w:rsidRPr="009B0B66">
        <w:rPr>
          <w:rFonts w:ascii="Verdana" w:hAnsi="Verdana"/>
          <w:sz w:val="20"/>
          <w:szCs w:val="20"/>
        </w:rPr>
        <w:t>First guess</w:t>
      </w:r>
    </w:p>
    <w:p w:rsidR="00D0317E" w:rsidRPr="009B0B66" w:rsidRDefault="00D0317E" w:rsidP="00D0317E">
      <w:pPr>
        <w:numPr>
          <w:ilvl w:val="0"/>
          <w:numId w:val="1"/>
        </w:numPr>
        <w:tabs>
          <w:tab w:val="clear" w:pos="720"/>
          <w:tab w:val="num" w:pos="993"/>
        </w:tabs>
        <w:spacing w:after="0"/>
        <w:ind w:hanging="11"/>
        <w:jc w:val="both"/>
        <w:rPr>
          <w:rFonts w:ascii="Verdana" w:hAnsi="Verdana"/>
          <w:sz w:val="20"/>
          <w:szCs w:val="20"/>
        </w:rPr>
      </w:pPr>
      <w:r w:rsidRPr="009B0B66">
        <w:rPr>
          <w:rFonts w:ascii="Verdana" w:hAnsi="Verdana"/>
          <w:sz w:val="20"/>
          <w:szCs w:val="20"/>
        </w:rPr>
        <w:t>Coverage</w:t>
      </w:r>
    </w:p>
    <w:p w:rsidR="00D0317E" w:rsidRPr="009B0B66" w:rsidRDefault="00D0317E" w:rsidP="00D0317E">
      <w:pPr>
        <w:numPr>
          <w:ilvl w:val="0"/>
          <w:numId w:val="1"/>
        </w:numPr>
        <w:tabs>
          <w:tab w:val="clear" w:pos="720"/>
          <w:tab w:val="num" w:pos="993"/>
        </w:tabs>
        <w:spacing w:after="0"/>
        <w:ind w:hanging="11"/>
        <w:jc w:val="both"/>
        <w:rPr>
          <w:rFonts w:ascii="Verdana" w:hAnsi="Verdana"/>
          <w:sz w:val="20"/>
          <w:szCs w:val="20"/>
        </w:rPr>
      </w:pPr>
      <w:r w:rsidRPr="009B0B66">
        <w:rPr>
          <w:rFonts w:ascii="Verdana" w:hAnsi="Verdana"/>
          <w:sz w:val="20"/>
          <w:szCs w:val="20"/>
        </w:rPr>
        <w:t>Horizontal resolution</w:t>
      </w:r>
    </w:p>
    <w:p w:rsidR="00D0317E" w:rsidRPr="009B0B66" w:rsidRDefault="00D0317E" w:rsidP="00D0317E">
      <w:pPr>
        <w:numPr>
          <w:ilvl w:val="0"/>
          <w:numId w:val="1"/>
        </w:numPr>
        <w:tabs>
          <w:tab w:val="clear" w:pos="720"/>
          <w:tab w:val="num" w:pos="993"/>
        </w:tabs>
        <w:spacing w:after="0"/>
        <w:ind w:hanging="11"/>
        <w:jc w:val="both"/>
        <w:rPr>
          <w:rFonts w:ascii="Verdana" w:hAnsi="Verdana"/>
          <w:sz w:val="20"/>
          <w:szCs w:val="20"/>
        </w:rPr>
      </w:pPr>
      <w:r w:rsidRPr="009B0B66">
        <w:rPr>
          <w:rFonts w:ascii="Verdana" w:hAnsi="Verdana"/>
          <w:sz w:val="20"/>
          <w:szCs w:val="20"/>
        </w:rPr>
        <w:t>Vertical resolution (levels)</w:t>
      </w:r>
    </w:p>
    <w:p w:rsidR="00D0317E" w:rsidRPr="009B0B66" w:rsidRDefault="00D0317E" w:rsidP="00D0317E">
      <w:pPr>
        <w:numPr>
          <w:ilvl w:val="0"/>
          <w:numId w:val="1"/>
        </w:numPr>
        <w:tabs>
          <w:tab w:val="clear" w:pos="720"/>
          <w:tab w:val="num" w:pos="993"/>
        </w:tabs>
        <w:spacing w:after="0"/>
        <w:ind w:hanging="11"/>
        <w:jc w:val="both"/>
        <w:rPr>
          <w:rFonts w:ascii="Verdana" w:hAnsi="Verdana"/>
          <w:sz w:val="20"/>
          <w:szCs w:val="20"/>
          <w:lang w:val="fr-FR"/>
        </w:rPr>
      </w:pPr>
      <w:proofErr w:type="spellStart"/>
      <w:r w:rsidRPr="009B0B66">
        <w:rPr>
          <w:rFonts w:ascii="Verdana" w:hAnsi="Verdana"/>
          <w:sz w:val="20"/>
          <w:szCs w:val="20"/>
          <w:lang w:val="fr-FR"/>
        </w:rPr>
        <w:t>Initialization</w:t>
      </w:r>
      <w:proofErr w:type="spellEnd"/>
      <w:r w:rsidRPr="009B0B66">
        <w:rPr>
          <w:rFonts w:ascii="Verdana" w:hAnsi="Verdana"/>
          <w:sz w:val="20"/>
          <w:szCs w:val="20"/>
          <w:lang w:val="fr-FR"/>
        </w:rPr>
        <w:t xml:space="preserve"> (non </w:t>
      </w:r>
      <w:proofErr w:type="spellStart"/>
      <w:r w:rsidRPr="009B0B66">
        <w:rPr>
          <w:rFonts w:ascii="Verdana" w:hAnsi="Verdana"/>
          <w:sz w:val="20"/>
          <w:szCs w:val="20"/>
          <w:lang w:val="fr-FR"/>
        </w:rPr>
        <w:t>linear</w:t>
      </w:r>
      <w:proofErr w:type="spellEnd"/>
      <w:r w:rsidRPr="009B0B66">
        <w:rPr>
          <w:rFonts w:ascii="Verdana" w:hAnsi="Verdana"/>
          <w:sz w:val="20"/>
          <w:szCs w:val="20"/>
          <w:lang w:val="fr-FR"/>
        </w:rPr>
        <w:t xml:space="preserve"> normal mode, </w:t>
      </w:r>
      <w:proofErr w:type="spellStart"/>
      <w:r w:rsidRPr="009B0B66">
        <w:rPr>
          <w:rFonts w:ascii="Verdana" w:hAnsi="Verdana"/>
          <w:sz w:val="20"/>
          <w:szCs w:val="20"/>
          <w:lang w:val="fr-FR"/>
        </w:rPr>
        <w:t>diabatic</w:t>
      </w:r>
      <w:proofErr w:type="spellEnd"/>
      <w:r w:rsidRPr="009B0B66">
        <w:rPr>
          <w:rFonts w:ascii="Verdana" w:hAnsi="Verdana"/>
          <w:sz w:val="20"/>
          <w:szCs w:val="20"/>
          <w:lang w:val="fr-FR"/>
        </w:rPr>
        <w:t xml:space="preserve"> etc.)</w:t>
      </w:r>
    </w:p>
    <w:p w:rsidR="00D0317E" w:rsidRPr="009B0B66" w:rsidRDefault="00D0317E" w:rsidP="00D0317E">
      <w:pPr>
        <w:spacing w:after="0"/>
        <w:jc w:val="both"/>
        <w:rPr>
          <w:rFonts w:ascii="Verdana" w:hAnsi="Verdana"/>
          <w:sz w:val="20"/>
          <w:szCs w:val="20"/>
          <w:lang w:val="fr-CH"/>
        </w:rPr>
      </w:pPr>
    </w:p>
    <w:p w:rsidR="00D0317E" w:rsidRPr="009B0B66" w:rsidRDefault="00D0317E" w:rsidP="00D0317E">
      <w:pPr>
        <w:spacing w:after="0"/>
        <w:jc w:val="both"/>
        <w:rPr>
          <w:rFonts w:ascii="Verdana" w:hAnsi="Verdana"/>
          <w:i/>
          <w:iCs/>
          <w:sz w:val="20"/>
          <w:szCs w:val="20"/>
        </w:rPr>
      </w:pPr>
      <w:r w:rsidRPr="009B0B66">
        <w:rPr>
          <w:rFonts w:ascii="Verdana" w:hAnsi="Verdana"/>
          <w:i/>
          <w:iCs/>
          <w:sz w:val="20"/>
          <w:szCs w:val="20"/>
        </w:rPr>
        <w:t>4.2.1.2</w:t>
      </w:r>
      <w:r w:rsidRPr="009B0B66">
        <w:rPr>
          <w:rFonts w:ascii="Verdana" w:hAnsi="Verdana"/>
          <w:i/>
          <w:iCs/>
          <w:sz w:val="20"/>
          <w:szCs w:val="20"/>
        </w:rPr>
        <w:tab/>
        <w:t>Research performed in this field</w:t>
      </w:r>
    </w:p>
    <w:p w:rsidR="00D0317E" w:rsidRPr="009B0B66" w:rsidRDefault="00D0317E" w:rsidP="00D0317E">
      <w:pPr>
        <w:tabs>
          <w:tab w:val="left" w:pos="709"/>
        </w:tabs>
        <w:spacing w:after="0"/>
        <w:jc w:val="both"/>
        <w:rPr>
          <w:rFonts w:ascii="Verdana" w:hAnsi="Verdana"/>
          <w:sz w:val="20"/>
          <w:szCs w:val="20"/>
        </w:rPr>
      </w:pPr>
    </w:p>
    <w:p w:rsidR="00D0317E" w:rsidRPr="009B0B66" w:rsidRDefault="00D0317E" w:rsidP="00D0317E">
      <w:pPr>
        <w:tabs>
          <w:tab w:val="left" w:pos="709"/>
        </w:tabs>
        <w:spacing w:after="0"/>
        <w:jc w:val="both"/>
        <w:rPr>
          <w:rFonts w:ascii="Verdana" w:hAnsi="Verdana"/>
          <w:sz w:val="20"/>
          <w:szCs w:val="20"/>
        </w:rPr>
      </w:pPr>
      <w:r w:rsidRPr="009B0B66">
        <w:rPr>
          <w:rFonts w:ascii="Verdana" w:hAnsi="Verdana"/>
          <w:sz w:val="20"/>
          <w:szCs w:val="20"/>
        </w:rPr>
        <w:t>4.2.2</w:t>
      </w:r>
      <w:r w:rsidRPr="009B0B66">
        <w:rPr>
          <w:rFonts w:ascii="Verdana" w:hAnsi="Verdana"/>
          <w:sz w:val="20"/>
          <w:szCs w:val="20"/>
        </w:rPr>
        <w:tab/>
      </w:r>
      <w:r w:rsidRPr="009B0B66">
        <w:rPr>
          <w:rFonts w:ascii="Verdana" w:hAnsi="Verdana"/>
          <w:i/>
          <w:iCs/>
          <w:sz w:val="20"/>
          <w:szCs w:val="20"/>
        </w:rPr>
        <w:t>Model</w:t>
      </w:r>
      <w:r w:rsidRPr="009B0B66">
        <w:rPr>
          <w:rFonts w:ascii="Verdana" w:hAnsi="Verdana"/>
          <w:sz w:val="20"/>
          <w:szCs w:val="20"/>
        </w:rPr>
        <w:tab/>
      </w:r>
    </w:p>
    <w:p w:rsidR="00D0317E" w:rsidRPr="009B0B66" w:rsidRDefault="00D0317E" w:rsidP="00D0317E">
      <w:pPr>
        <w:spacing w:after="0"/>
        <w:jc w:val="both"/>
        <w:rPr>
          <w:rFonts w:ascii="Verdana" w:hAnsi="Verdana"/>
          <w:i/>
          <w:iCs/>
          <w:sz w:val="20"/>
          <w:szCs w:val="20"/>
        </w:rPr>
      </w:pPr>
      <w:r w:rsidRPr="009B0B66">
        <w:rPr>
          <w:rFonts w:ascii="Verdana" w:hAnsi="Verdana"/>
          <w:i/>
          <w:iCs/>
          <w:sz w:val="20"/>
          <w:szCs w:val="20"/>
        </w:rPr>
        <w:t xml:space="preserve">(If no model is operationally runs for this time range, indicate, if any, the other GDPFS centre and its model from which you use products) </w:t>
      </w:r>
    </w:p>
    <w:p w:rsidR="00D0317E" w:rsidRPr="009B0B66" w:rsidRDefault="00D0317E" w:rsidP="00D0317E">
      <w:pPr>
        <w:spacing w:after="0"/>
        <w:jc w:val="both"/>
        <w:rPr>
          <w:rFonts w:ascii="Verdana" w:hAnsi="Verdana"/>
          <w:i/>
          <w:iCs/>
          <w:sz w:val="20"/>
          <w:szCs w:val="20"/>
        </w:rPr>
      </w:pPr>
    </w:p>
    <w:p w:rsidR="00D0317E" w:rsidRPr="009B0B66" w:rsidRDefault="00D0317E" w:rsidP="00D0317E">
      <w:pPr>
        <w:spacing w:after="0"/>
        <w:jc w:val="both"/>
        <w:rPr>
          <w:rFonts w:ascii="Verdana" w:hAnsi="Verdana"/>
          <w:i/>
          <w:iCs/>
          <w:sz w:val="20"/>
          <w:szCs w:val="20"/>
        </w:rPr>
      </w:pPr>
      <w:r w:rsidRPr="009B0B66">
        <w:rPr>
          <w:rFonts w:ascii="Verdana" w:hAnsi="Verdana"/>
          <w:i/>
          <w:iCs/>
          <w:sz w:val="20"/>
          <w:szCs w:val="20"/>
        </w:rPr>
        <w:t xml:space="preserve">4.2.2.1 </w:t>
      </w:r>
      <w:proofErr w:type="gramStart"/>
      <w:r w:rsidRPr="009B0B66">
        <w:rPr>
          <w:rFonts w:ascii="Verdana" w:hAnsi="Verdana"/>
          <w:i/>
          <w:iCs/>
          <w:sz w:val="20"/>
          <w:szCs w:val="20"/>
        </w:rPr>
        <w:t>In</w:t>
      </w:r>
      <w:proofErr w:type="gramEnd"/>
      <w:r w:rsidRPr="009B0B66">
        <w:rPr>
          <w:rFonts w:ascii="Verdana" w:hAnsi="Verdana"/>
          <w:i/>
          <w:iCs/>
          <w:sz w:val="20"/>
          <w:szCs w:val="20"/>
        </w:rPr>
        <w:t xml:space="preserve"> operation</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Basic equations</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Independent variables</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Dependent variables</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 xml:space="preserve">Numerical technique (in horizontal, vertical and in time), hydrostatic or </w:t>
      </w:r>
      <w:proofErr w:type="spellStart"/>
      <w:r w:rsidRPr="009B0B66">
        <w:rPr>
          <w:rFonts w:ascii="Verdana" w:hAnsi="Verdana"/>
          <w:sz w:val="20"/>
          <w:szCs w:val="20"/>
        </w:rPr>
        <w:t>non hydrostatic</w:t>
      </w:r>
      <w:proofErr w:type="spellEnd"/>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Integration domain (in horizontal and vertical)</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Horizontal and vertical resolution</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Time step</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Orography, gravity wave drag, bathymetry (ocean models)</w:t>
      </w:r>
    </w:p>
    <w:p w:rsidR="00D0317E" w:rsidRPr="009B0B66" w:rsidRDefault="00D0317E" w:rsidP="00D0317E">
      <w:pPr>
        <w:numPr>
          <w:ilvl w:val="0"/>
          <w:numId w:val="2"/>
        </w:numPr>
        <w:tabs>
          <w:tab w:val="num" w:pos="993"/>
        </w:tabs>
        <w:spacing w:after="0"/>
        <w:ind w:hanging="11"/>
        <w:jc w:val="both"/>
        <w:rPr>
          <w:rFonts w:ascii="Verdana" w:hAnsi="Verdana"/>
          <w:sz w:val="20"/>
          <w:szCs w:val="20"/>
          <w:lang w:val="fr-FR"/>
        </w:rPr>
      </w:pPr>
      <w:r w:rsidRPr="009B0B66">
        <w:rPr>
          <w:rFonts w:ascii="Verdana" w:hAnsi="Verdana"/>
          <w:sz w:val="20"/>
          <w:szCs w:val="20"/>
          <w:lang w:val="fr-FR"/>
        </w:rPr>
        <w:t>Horizontal diffusion</w:t>
      </w:r>
    </w:p>
    <w:p w:rsidR="00D0317E" w:rsidRPr="009B0B66" w:rsidRDefault="00D0317E" w:rsidP="00D0317E">
      <w:pPr>
        <w:numPr>
          <w:ilvl w:val="0"/>
          <w:numId w:val="2"/>
        </w:numPr>
        <w:tabs>
          <w:tab w:val="num" w:pos="993"/>
        </w:tabs>
        <w:spacing w:after="0"/>
        <w:ind w:hanging="11"/>
        <w:jc w:val="both"/>
        <w:rPr>
          <w:rFonts w:ascii="Verdana" w:hAnsi="Verdana"/>
          <w:sz w:val="20"/>
          <w:szCs w:val="20"/>
          <w:lang w:val="fr-FR"/>
        </w:rPr>
      </w:pPr>
      <w:r w:rsidRPr="009B0B66">
        <w:rPr>
          <w:rFonts w:ascii="Verdana" w:hAnsi="Verdana"/>
          <w:sz w:val="20"/>
          <w:szCs w:val="20"/>
          <w:lang w:val="fr-FR"/>
        </w:rPr>
        <w:t>Vertical diffusion</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Planetary boundary layer</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Treatment of sea surface earth surface and soil</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Radiation</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Convection (deep and shallow)</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Atmospheric moisture</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Boundaries</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Type of ocean model (deep and shallow waters)</w:t>
      </w:r>
    </w:p>
    <w:p w:rsidR="00D0317E" w:rsidRPr="009B0B66" w:rsidRDefault="00D0317E" w:rsidP="00D0317E">
      <w:pPr>
        <w:numPr>
          <w:ilvl w:val="0"/>
          <w:numId w:val="2"/>
        </w:numPr>
        <w:tabs>
          <w:tab w:val="num" w:pos="993"/>
        </w:tabs>
        <w:spacing w:after="0"/>
        <w:ind w:hanging="11"/>
        <w:jc w:val="both"/>
        <w:rPr>
          <w:rFonts w:ascii="Verdana" w:hAnsi="Verdana"/>
          <w:sz w:val="20"/>
          <w:szCs w:val="20"/>
        </w:rPr>
      </w:pPr>
      <w:r w:rsidRPr="009B0B66">
        <w:rPr>
          <w:rFonts w:ascii="Verdana" w:hAnsi="Verdana"/>
          <w:sz w:val="20"/>
          <w:szCs w:val="20"/>
        </w:rPr>
        <w:t>Source of input (e.g. wind etc.) data (ocean models).</w:t>
      </w:r>
    </w:p>
    <w:p w:rsidR="00D0317E" w:rsidRPr="009B0B66" w:rsidRDefault="00D0317E" w:rsidP="00D0317E">
      <w:pPr>
        <w:spacing w:after="0"/>
        <w:jc w:val="both"/>
        <w:rPr>
          <w:rFonts w:ascii="Verdana" w:hAnsi="Verdana"/>
          <w:sz w:val="20"/>
          <w:szCs w:val="20"/>
        </w:rPr>
      </w:pPr>
    </w:p>
    <w:p w:rsidR="00D0317E" w:rsidRPr="009B0B66" w:rsidRDefault="00D0317E" w:rsidP="00D0317E">
      <w:pPr>
        <w:spacing w:after="0"/>
        <w:jc w:val="both"/>
        <w:rPr>
          <w:rFonts w:ascii="Verdana" w:hAnsi="Verdana"/>
          <w:i/>
          <w:iCs/>
          <w:sz w:val="20"/>
          <w:szCs w:val="20"/>
        </w:rPr>
      </w:pPr>
      <w:r w:rsidRPr="009B0B66">
        <w:rPr>
          <w:rFonts w:ascii="Verdana" w:hAnsi="Verdana"/>
          <w:i/>
          <w:iCs/>
          <w:sz w:val="20"/>
          <w:szCs w:val="20"/>
        </w:rPr>
        <w:t>4.2.2.2</w:t>
      </w:r>
      <w:r w:rsidRPr="009B0B66">
        <w:rPr>
          <w:rFonts w:ascii="Verdana" w:hAnsi="Verdana"/>
          <w:i/>
          <w:iCs/>
          <w:sz w:val="20"/>
          <w:szCs w:val="20"/>
        </w:rPr>
        <w:tab/>
        <w:t>Research performed in this field</w:t>
      </w:r>
    </w:p>
    <w:p w:rsidR="00D0317E" w:rsidRPr="009B0B66" w:rsidRDefault="00D0317E" w:rsidP="00D0317E">
      <w:pPr>
        <w:pStyle w:val="BodyText"/>
        <w:jc w:val="both"/>
        <w:rPr>
          <w:rFonts w:ascii="Verdana" w:hAnsi="Verdana"/>
          <w:sz w:val="20"/>
          <w:szCs w:val="20"/>
        </w:rPr>
      </w:pPr>
    </w:p>
    <w:p w:rsidR="00D0317E" w:rsidRPr="009B0B66" w:rsidRDefault="00D0317E" w:rsidP="00D0317E">
      <w:pPr>
        <w:pStyle w:val="BodyText"/>
        <w:jc w:val="both"/>
        <w:rPr>
          <w:rFonts w:ascii="Verdana" w:eastAsia="Arial Unicode MS" w:hAnsi="Verdana"/>
          <w:sz w:val="20"/>
          <w:szCs w:val="20"/>
          <w:lang w:eastAsia="zh-CN"/>
        </w:rPr>
      </w:pPr>
      <w:r w:rsidRPr="009B0B66">
        <w:rPr>
          <w:rFonts w:ascii="Verdana" w:hAnsi="Verdana"/>
          <w:sz w:val="20"/>
          <w:szCs w:val="20"/>
        </w:rPr>
        <w:t>4.2.3</w:t>
      </w:r>
      <w:r w:rsidRPr="009B0B66">
        <w:rPr>
          <w:rFonts w:ascii="Verdana" w:hAnsi="Verdana"/>
          <w:sz w:val="20"/>
          <w:szCs w:val="20"/>
        </w:rPr>
        <w:tab/>
        <w:t xml:space="preserve">Operationally available </w:t>
      </w:r>
      <w:r w:rsidRPr="009B0B66">
        <w:rPr>
          <w:rFonts w:ascii="Verdana" w:hAnsi="Verdana"/>
          <w:i/>
          <w:iCs/>
          <w:sz w:val="20"/>
          <w:szCs w:val="20"/>
        </w:rPr>
        <w:t>Numerical weather prediction products</w:t>
      </w:r>
      <w:r w:rsidRPr="009B0B66">
        <w:rPr>
          <w:rFonts w:ascii="Verdana" w:hAnsi="Verdana"/>
          <w:sz w:val="20"/>
          <w:szCs w:val="20"/>
        </w:rPr>
        <w:t xml:space="preserve">.  This item should contain a brief description of variables which are outputs from the model integration and the list of products available for WMO Members on Internet and on GTS. </w:t>
      </w:r>
      <w:r w:rsidRPr="009B0B66">
        <w:rPr>
          <w:rFonts w:ascii="Verdana" w:hAnsi="Verdana"/>
          <w:i/>
          <w:iCs/>
          <w:sz w:val="20"/>
          <w:szCs w:val="20"/>
        </w:rPr>
        <w:t>(If no model is operationally runs for this time range, indicate the list of products, if any, you use from another GDPFS centre)</w:t>
      </w:r>
    </w:p>
    <w:p w:rsidR="00D0317E" w:rsidRPr="009B0B66" w:rsidRDefault="00D0317E" w:rsidP="00D0317E">
      <w:pPr>
        <w:spacing w:after="0"/>
        <w:jc w:val="both"/>
        <w:rPr>
          <w:rFonts w:ascii="Verdana" w:hAnsi="Verdana"/>
          <w:sz w:val="20"/>
          <w:szCs w:val="20"/>
        </w:rPr>
      </w:pPr>
    </w:p>
    <w:p w:rsidR="00D0317E" w:rsidRPr="009B0B66" w:rsidRDefault="00D0317E" w:rsidP="00D0317E">
      <w:pPr>
        <w:pStyle w:val="BodyText"/>
        <w:jc w:val="both"/>
        <w:rPr>
          <w:rFonts w:ascii="Verdana" w:eastAsia="Arial Unicode MS" w:hAnsi="Verdana"/>
          <w:sz w:val="20"/>
          <w:szCs w:val="20"/>
          <w:lang w:eastAsia="zh-CN"/>
        </w:rPr>
      </w:pPr>
      <w:r w:rsidRPr="009B0B66">
        <w:rPr>
          <w:rFonts w:ascii="Verdana" w:hAnsi="Verdana"/>
          <w:sz w:val="20"/>
          <w:szCs w:val="20"/>
        </w:rPr>
        <w:t>4.2.4</w:t>
      </w:r>
      <w:r w:rsidRPr="009B0B66">
        <w:rPr>
          <w:rFonts w:ascii="Verdana" w:hAnsi="Verdana"/>
          <w:sz w:val="20"/>
          <w:szCs w:val="20"/>
        </w:rPr>
        <w:tab/>
      </w:r>
      <w:r w:rsidRPr="009B0B66">
        <w:rPr>
          <w:rFonts w:ascii="Verdana" w:hAnsi="Verdana"/>
          <w:i/>
          <w:iCs/>
          <w:sz w:val="20"/>
          <w:szCs w:val="20"/>
        </w:rPr>
        <w:t>Operational techniques for application of NWP products</w:t>
      </w:r>
      <w:r w:rsidRPr="009B0B66">
        <w:rPr>
          <w:rFonts w:ascii="Verdana" w:hAnsi="Verdana"/>
          <w:sz w:val="20"/>
          <w:szCs w:val="20"/>
        </w:rPr>
        <w:t xml:space="preserve">.  This item should include only a brief description of automated (formalized) procedures in use for interpretation of NWP output (MOS, PPM, </w:t>
      </w:r>
      <w:proofErr w:type="spellStart"/>
      <w:r w:rsidRPr="009B0B66">
        <w:rPr>
          <w:rFonts w:ascii="Verdana" w:hAnsi="Verdana"/>
          <w:sz w:val="20"/>
          <w:szCs w:val="20"/>
        </w:rPr>
        <w:t>Kalman</w:t>
      </w:r>
      <w:proofErr w:type="spellEnd"/>
      <w:r w:rsidRPr="009B0B66">
        <w:rPr>
          <w:rFonts w:ascii="Verdana" w:hAnsi="Verdana"/>
          <w:sz w:val="20"/>
          <w:szCs w:val="20"/>
        </w:rPr>
        <w:t xml:space="preserve"> filter, Expert System, etc.) for example, “the MOS from ECMWF NWP is used to derive extreme temperatures and daily precipitation”.</w:t>
      </w:r>
    </w:p>
    <w:p w:rsidR="00D0317E" w:rsidRPr="009B0B66" w:rsidRDefault="00D0317E" w:rsidP="00D0317E">
      <w:pPr>
        <w:tabs>
          <w:tab w:val="left" w:pos="1134"/>
        </w:tabs>
        <w:spacing w:after="0"/>
        <w:jc w:val="both"/>
        <w:rPr>
          <w:rFonts w:ascii="Verdana" w:hAnsi="Verdana"/>
          <w:sz w:val="20"/>
          <w:szCs w:val="20"/>
        </w:rPr>
      </w:pPr>
    </w:p>
    <w:p w:rsidR="00D0317E" w:rsidRPr="009B0B66" w:rsidRDefault="00D0317E" w:rsidP="00D0317E">
      <w:pPr>
        <w:keepNext/>
        <w:tabs>
          <w:tab w:val="left" w:pos="709"/>
        </w:tabs>
        <w:spacing w:after="0"/>
        <w:jc w:val="both"/>
        <w:rPr>
          <w:rFonts w:ascii="Verdana" w:hAnsi="Verdana"/>
          <w:i/>
          <w:iCs/>
          <w:sz w:val="20"/>
          <w:szCs w:val="20"/>
        </w:rPr>
      </w:pPr>
      <w:r w:rsidRPr="009B0B66">
        <w:rPr>
          <w:rFonts w:ascii="Verdana" w:hAnsi="Verdana"/>
          <w:i/>
          <w:iCs/>
          <w:sz w:val="20"/>
          <w:szCs w:val="20"/>
        </w:rPr>
        <w:t>4.2.4.1</w:t>
      </w:r>
      <w:r w:rsidRPr="009B0B66">
        <w:rPr>
          <w:rFonts w:ascii="Verdana" w:hAnsi="Verdana"/>
          <w:i/>
          <w:iCs/>
          <w:sz w:val="20"/>
          <w:szCs w:val="20"/>
        </w:rPr>
        <w:tab/>
      </w:r>
      <w:proofErr w:type="gramStart"/>
      <w:r w:rsidRPr="009B0B66">
        <w:rPr>
          <w:rFonts w:ascii="Verdana" w:hAnsi="Verdana"/>
          <w:i/>
          <w:iCs/>
          <w:sz w:val="20"/>
          <w:szCs w:val="20"/>
        </w:rPr>
        <w:t>In</w:t>
      </w:r>
      <w:proofErr w:type="gramEnd"/>
      <w:r w:rsidRPr="009B0B66">
        <w:rPr>
          <w:rFonts w:ascii="Verdana" w:hAnsi="Verdana"/>
          <w:i/>
          <w:iCs/>
          <w:sz w:val="20"/>
          <w:szCs w:val="20"/>
        </w:rPr>
        <w:t xml:space="preserve"> operation</w:t>
      </w:r>
    </w:p>
    <w:p w:rsidR="00D0317E" w:rsidRPr="009B0B66" w:rsidRDefault="00D0317E" w:rsidP="00D0317E">
      <w:pPr>
        <w:keepNext/>
        <w:tabs>
          <w:tab w:val="left" w:pos="1134"/>
        </w:tabs>
        <w:spacing w:after="0"/>
        <w:jc w:val="both"/>
        <w:rPr>
          <w:rFonts w:ascii="Verdana" w:hAnsi="Verdana"/>
          <w:sz w:val="20"/>
          <w:szCs w:val="20"/>
        </w:rPr>
      </w:pPr>
    </w:p>
    <w:p w:rsidR="00D0317E" w:rsidRPr="009B0B66" w:rsidRDefault="00D0317E" w:rsidP="00D0317E">
      <w:pPr>
        <w:spacing w:after="0"/>
        <w:jc w:val="both"/>
        <w:rPr>
          <w:rFonts w:ascii="Verdana" w:hAnsi="Verdana"/>
          <w:i/>
          <w:iCs/>
          <w:sz w:val="20"/>
          <w:szCs w:val="20"/>
        </w:rPr>
      </w:pPr>
      <w:r w:rsidRPr="009B0B66">
        <w:rPr>
          <w:rFonts w:ascii="Verdana" w:hAnsi="Verdana"/>
          <w:i/>
          <w:iCs/>
          <w:sz w:val="20"/>
          <w:szCs w:val="20"/>
        </w:rPr>
        <w:t>4.2.4.2</w:t>
      </w:r>
      <w:r w:rsidRPr="009B0B66">
        <w:rPr>
          <w:rFonts w:ascii="Verdana" w:hAnsi="Verdana"/>
          <w:i/>
          <w:iCs/>
          <w:sz w:val="20"/>
          <w:szCs w:val="20"/>
        </w:rPr>
        <w:tab/>
        <w:t>Research performed in this field</w:t>
      </w:r>
    </w:p>
    <w:p w:rsidR="00D0317E" w:rsidRPr="009B0B66" w:rsidRDefault="00D0317E" w:rsidP="00D0317E">
      <w:pPr>
        <w:tabs>
          <w:tab w:val="left" w:pos="1134"/>
        </w:tabs>
        <w:spacing w:after="0"/>
        <w:jc w:val="both"/>
        <w:rPr>
          <w:rFonts w:ascii="Verdana" w:hAnsi="Verdana"/>
          <w:sz w:val="20"/>
          <w:szCs w:val="20"/>
        </w:rPr>
      </w:pPr>
    </w:p>
    <w:p w:rsidR="00D0317E" w:rsidRPr="009B0B66" w:rsidRDefault="00D0317E" w:rsidP="00D0317E">
      <w:pPr>
        <w:pStyle w:val="BodyText2"/>
        <w:tabs>
          <w:tab w:val="left" w:pos="709"/>
        </w:tabs>
        <w:spacing w:after="0"/>
        <w:rPr>
          <w:rFonts w:ascii="Verdana" w:hAnsi="Verdana"/>
          <w:sz w:val="20"/>
          <w:szCs w:val="20"/>
        </w:rPr>
      </w:pPr>
      <w:r w:rsidRPr="009B0B66">
        <w:rPr>
          <w:rFonts w:ascii="Verdana" w:hAnsi="Verdana"/>
          <w:sz w:val="20"/>
          <w:szCs w:val="20"/>
        </w:rPr>
        <w:t xml:space="preserve">4.2.5 </w:t>
      </w:r>
      <w:r w:rsidRPr="009B0B66">
        <w:rPr>
          <w:rFonts w:ascii="Verdana" w:hAnsi="Verdana"/>
          <w:sz w:val="20"/>
          <w:szCs w:val="20"/>
        </w:rPr>
        <w:tab/>
      </w:r>
      <w:r w:rsidRPr="009B0B66">
        <w:rPr>
          <w:rFonts w:ascii="Verdana" w:hAnsi="Verdana"/>
          <w:i/>
          <w:iCs/>
          <w:sz w:val="20"/>
          <w:szCs w:val="20"/>
        </w:rPr>
        <w:t>Ensemble Prediction System</w:t>
      </w:r>
      <w:r w:rsidRPr="009B0B66">
        <w:rPr>
          <w:rFonts w:ascii="Verdana" w:hAnsi="Verdana"/>
          <w:sz w:val="20"/>
          <w:szCs w:val="20"/>
        </w:rPr>
        <w:t xml:space="preserve"> </w:t>
      </w:r>
      <w:r w:rsidRPr="009B0B66">
        <w:rPr>
          <w:rFonts w:ascii="Verdana" w:hAnsi="Verdana"/>
          <w:i/>
          <w:iCs/>
          <w:sz w:val="20"/>
          <w:szCs w:val="20"/>
        </w:rPr>
        <w:t>(Number of members, initial state perturbation method, number and different models used, perturbation of physics, post-processing: calculation of indices, clustering).</w:t>
      </w:r>
      <w:r w:rsidRPr="009B0B66">
        <w:rPr>
          <w:rFonts w:ascii="Verdana" w:hAnsi="Verdana"/>
          <w:sz w:val="20"/>
          <w:szCs w:val="20"/>
        </w:rPr>
        <w:t xml:space="preserve">  This item should be a brief but clearer description of the techniques used for the ensemble prediction system, including the main post-processing techniques applied.</w:t>
      </w:r>
    </w:p>
    <w:p w:rsidR="00D0317E" w:rsidRPr="009B0B66" w:rsidRDefault="00D0317E" w:rsidP="00D0317E">
      <w:pPr>
        <w:tabs>
          <w:tab w:val="left" w:pos="1134"/>
        </w:tabs>
        <w:spacing w:after="0"/>
        <w:jc w:val="both"/>
        <w:rPr>
          <w:rFonts w:ascii="Verdana" w:hAnsi="Verdana"/>
          <w:sz w:val="20"/>
          <w:szCs w:val="20"/>
        </w:rPr>
      </w:pPr>
    </w:p>
    <w:p w:rsidR="00D0317E" w:rsidRPr="009B0B66" w:rsidRDefault="00D0317E" w:rsidP="00D0317E">
      <w:pPr>
        <w:tabs>
          <w:tab w:val="left" w:pos="709"/>
        </w:tabs>
        <w:spacing w:after="0"/>
        <w:jc w:val="both"/>
        <w:rPr>
          <w:rFonts w:ascii="Verdana" w:hAnsi="Verdana"/>
          <w:i/>
          <w:iCs/>
          <w:sz w:val="20"/>
          <w:szCs w:val="20"/>
        </w:rPr>
      </w:pPr>
      <w:r w:rsidRPr="009B0B66">
        <w:rPr>
          <w:rFonts w:ascii="Verdana" w:hAnsi="Verdana"/>
          <w:i/>
          <w:iCs/>
          <w:sz w:val="20"/>
          <w:szCs w:val="20"/>
        </w:rPr>
        <w:t>4.2.5.1</w:t>
      </w:r>
      <w:r w:rsidRPr="009B0B66">
        <w:rPr>
          <w:rFonts w:ascii="Verdana" w:hAnsi="Verdana"/>
          <w:i/>
          <w:iCs/>
          <w:sz w:val="20"/>
          <w:szCs w:val="20"/>
        </w:rPr>
        <w:tab/>
      </w:r>
      <w:proofErr w:type="gramStart"/>
      <w:r w:rsidRPr="009B0B66">
        <w:rPr>
          <w:rFonts w:ascii="Verdana" w:hAnsi="Verdana"/>
          <w:i/>
          <w:iCs/>
          <w:sz w:val="20"/>
          <w:szCs w:val="20"/>
        </w:rPr>
        <w:t>In</w:t>
      </w:r>
      <w:proofErr w:type="gramEnd"/>
      <w:r w:rsidRPr="009B0B66">
        <w:rPr>
          <w:rFonts w:ascii="Verdana" w:hAnsi="Verdana"/>
          <w:i/>
          <w:iCs/>
          <w:sz w:val="20"/>
          <w:szCs w:val="20"/>
        </w:rPr>
        <w:t xml:space="preserve"> operation</w:t>
      </w:r>
    </w:p>
    <w:p w:rsidR="00D0317E" w:rsidRPr="009B0B66" w:rsidRDefault="00D0317E" w:rsidP="00D0317E">
      <w:pPr>
        <w:spacing w:after="0"/>
        <w:jc w:val="both"/>
        <w:rPr>
          <w:rFonts w:ascii="Verdana" w:hAnsi="Verdana"/>
          <w:i/>
          <w:iCs/>
          <w:sz w:val="20"/>
          <w:szCs w:val="20"/>
        </w:rPr>
      </w:pPr>
      <w:r w:rsidRPr="009B0B66">
        <w:rPr>
          <w:rFonts w:ascii="Verdana" w:hAnsi="Verdana"/>
          <w:i/>
          <w:iCs/>
          <w:sz w:val="20"/>
          <w:szCs w:val="20"/>
        </w:rPr>
        <w:t>4.2.5.2</w:t>
      </w:r>
      <w:r w:rsidRPr="009B0B66">
        <w:rPr>
          <w:rFonts w:ascii="Verdana" w:hAnsi="Verdana"/>
          <w:i/>
          <w:iCs/>
          <w:sz w:val="20"/>
          <w:szCs w:val="20"/>
        </w:rPr>
        <w:tab/>
        <w:t>Research performed in this field</w:t>
      </w:r>
    </w:p>
    <w:p w:rsidR="00D0317E" w:rsidRPr="009B0B66" w:rsidRDefault="00D0317E" w:rsidP="00D0317E">
      <w:pPr>
        <w:spacing w:after="0"/>
        <w:jc w:val="both"/>
        <w:rPr>
          <w:rFonts w:ascii="Verdana" w:hAnsi="Verdana"/>
          <w:i/>
          <w:iCs/>
          <w:sz w:val="20"/>
          <w:szCs w:val="20"/>
        </w:rPr>
      </w:pPr>
      <w:r w:rsidRPr="009B0B66">
        <w:rPr>
          <w:rFonts w:ascii="Verdana" w:hAnsi="Verdana"/>
          <w:i/>
          <w:iCs/>
          <w:sz w:val="20"/>
          <w:szCs w:val="20"/>
        </w:rPr>
        <w:t>4.2.5.3</w:t>
      </w:r>
      <w:r w:rsidRPr="009B0B66">
        <w:rPr>
          <w:rFonts w:ascii="Verdana" w:hAnsi="Verdana"/>
          <w:i/>
          <w:iCs/>
          <w:sz w:val="20"/>
          <w:szCs w:val="20"/>
        </w:rPr>
        <w:tab/>
        <w:t xml:space="preserve">Operationally available EPS products. </w:t>
      </w:r>
      <w:r w:rsidRPr="009B0B66">
        <w:rPr>
          <w:rFonts w:ascii="Verdana" w:hAnsi="Verdana"/>
          <w:sz w:val="20"/>
          <w:szCs w:val="20"/>
        </w:rPr>
        <w:t>This item should contain a brief description of variables which are outputs from the EPS integration and the list of products available for WMO Members on Internet and on GTS.</w:t>
      </w:r>
    </w:p>
    <w:p w:rsidR="00D0317E" w:rsidRPr="009B0B66" w:rsidRDefault="00D0317E" w:rsidP="00D0317E">
      <w:pPr>
        <w:tabs>
          <w:tab w:val="left" w:pos="600"/>
        </w:tabs>
        <w:spacing w:after="0"/>
        <w:jc w:val="both"/>
        <w:rPr>
          <w:rFonts w:ascii="Verdana" w:hAnsi="Verdana"/>
          <w:b/>
          <w:bCs/>
          <w:sz w:val="20"/>
          <w:szCs w:val="20"/>
        </w:rPr>
      </w:pPr>
    </w:p>
    <w:p w:rsidR="00D0317E" w:rsidRPr="009B0B66" w:rsidRDefault="00D0317E" w:rsidP="00D0317E">
      <w:pPr>
        <w:tabs>
          <w:tab w:val="left" w:pos="600"/>
        </w:tabs>
        <w:spacing w:after="0"/>
        <w:jc w:val="both"/>
        <w:rPr>
          <w:rFonts w:ascii="Verdana" w:hAnsi="Verdana"/>
          <w:sz w:val="20"/>
          <w:szCs w:val="20"/>
        </w:rPr>
      </w:pPr>
      <w:r w:rsidRPr="009B0B66">
        <w:rPr>
          <w:rFonts w:ascii="Verdana" w:hAnsi="Verdana"/>
          <w:b/>
          <w:bCs/>
          <w:sz w:val="20"/>
          <w:szCs w:val="20"/>
        </w:rPr>
        <w:t>5.</w:t>
      </w:r>
      <w:r w:rsidRPr="009B0B66">
        <w:rPr>
          <w:rFonts w:ascii="Verdana" w:hAnsi="Verdana"/>
          <w:sz w:val="20"/>
          <w:szCs w:val="20"/>
        </w:rPr>
        <w:tab/>
      </w:r>
      <w:r w:rsidRPr="009B0B66">
        <w:rPr>
          <w:rFonts w:ascii="Verdana" w:hAnsi="Verdana"/>
          <w:b/>
          <w:bCs/>
          <w:sz w:val="20"/>
          <w:szCs w:val="20"/>
        </w:rPr>
        <w:t>Verification of prognostic products</w:t>
      </w:r>
      <w:r w:rsidRPr="009B0B66">
        <w:rPr>
          <w:rFonts w:ascii="Verdana" w:hAnsi="Verdana"/>
          <w:sz w:val="20"/>
          <w:szCs w:val="20"/>
        </w:rPr>
        <w:t>.  Centres producing standard scores are requested to produce an annual summary for insertion in the WMO Progress Report on the GDPFS.  The recommended content of this summary is given below:</w:t>
      </w:r>
    </w:p>
    <w:p w:rsidR="00D0317E" w:rsidRPr="009B0B66" w:rsidRDefault="00D0317E" w:rsidP="00D0317E">
      <w:pPr>
        <w:spacing w:after="0"/>
        <w:jc w:val="both"/>
        <w:rPr>
          <w:rFonts w:ascii="Verdana" w:hAnsi="Verdana"/>
          <w:sz w:val="20"/>
          <w:szCs w:val="20"/>
        </w:rPr>
      </w:pPr>
    </w:p>
    <w:p w:rsidR="00D0317E" w:rsidRPr="009B0B66" w:rsidRDefault="00D0317E" w:rsidP="00D0317E">
      <w:pPr>
        <w:spacing w:after="0"/>
        <w:jc w:val="both"/>
        <w:rPr>
          <w:rFonts w:ascii="Verdana" w:hAnsi="Verdana"/>
          <w:sz w:val="20"/>
          <w:szCs w:val="20"/>
        </w:rPr>
      </w:pPr>
    </w:p>
    <w:p w:rsidR="00D0317E" w:rsidRPr="009B0B66" w:rsidRDefault="00D0317E" w:rsidP="00D0317E">
      <w:pPr>
        <w:spacing w:after="0"/>
        <w:jc w:val="center"/>
        <w:rPr>
          <w:rFonts w:ascii="Verdana" w:hAnsi="Verdana"/>
          <w:b/>
          <w:bCs/>
          <w:sz w:val="20"/>
          <w:szCs w:val="20"/>
        </w:rPr>
      </w:pPr>
      <w:r w:rsidRPr="009B0B66">
        <w:rPr>
          <w:rFonts w:ascii="Verdana" w:hAnsi="Verdana"/>
          <w:b/>
          <w:bCs/>
          <w:sz w:val="20"/>
          <w:szCs w:val="20"/>
        </w:rPr>
        <w:t>VERIFICATION SUMMARY FOR INCLUSION IN THE ANNUAL WMO PROGRESS REPORT</w:t>
      </w:r>
    </w:p>
    <w:p w:rsidR="00D0317E" w:rsidRPr="009B0B66" w:rsidRDefault="00D0317E" w:rsidP="00D0317E">
      <w:pPr>
        <w:spacing w:after="0"/>
        <w:jc w:val="center"/>
        <w:rPr>
          <w:rFonts w:ascii="Verdana" w:hAnsi="Verdana"/>
          <w:b/>
          <w:bCs/>
          <w:sz w:val="20"/>
          <w:szCs w:val="20"/>
        </w:rPr>
      </w:pPr>
      <w:r w:rsidRPr="009B0B66">
        <w:rPr>
          <w:rFonts w:ascii="Verdana" w:hAnsi="Verdana"/>
          <w:b/>
          <w:bCs/>
          <w:sz w:val="20"/>
          <w:szCs w:val="20"/>
        </w:rPr>
        <w:t>ON THE GDPFS</w:t>
      </w:r>
    </w:p>
    <w:p w:rsidR="00D0317E" w:rsidRPr="009B0B66" w:rsidRDefault="00D0317E" w:rsidP="00D0317E">
      <w:pPr>
        <w:spacing w:after="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8"/>
        <w:gridCol w:w="1100"/>
        <w:gridCol w:w="5500"/>
      </w:tblGrid>
      <w:tr w:rsidR="00D0317E" w:rsidRPr="009B0B66" w:rsidTr="00823BFA">
        <w:tc>
          <w:tcPr>
            <w:tcW w:w="2908"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RSMC error</w:t>
            </w:r>
          </w:p>
        </w:tc>
        <w:tc>
          <w:tcPr>
            <w:tcW w:w="1100"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Z 500</w:t>
            </w:r>
          </w:p>
        </w:tc>
        <w:tc>
          <w:tcPr>
            <w:tcW w:w="5500"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NH, SH: against analysis</w:t>
            </w:r>
          </w:p>
          <w:p w:rsidR="00D0317E" w:rsidRPr="009B0B66" w:rsidRDefault="00D0317E" w:rsidP="00823BFA">
            <w:pPr>
              <w:spacing w:after="0"/>
              <w:jc w:val="both"/>
              <w:rPr>
                <w:rFonts w:ascii="Verdana" w:hAnsi="Verdana"/>
                <w:sz w:val="20"/>
                <w:szCs w:val="20"/>
              </w:rPr>
            </w:pPr>
            <w:r w:rsidRPr="009B0B66">
              <w:rPr>
                <w:rFonts w:ascii="Verdana" w:hAnsi="Verdana"/>
                <w:sz w:val="20"/>
                <w:szCs w:val="20"/>
              </w:rPr>
              <w:t>4 extra tropical standard area: against observations</w:t>
            </w:r>
          </w:p>
        </w:tc>
      </w:tr>
      <w:tr w:rsidR="00D0317E" w:rsidRPr="009B0B66" w:rsidTr="00823BFA">
        <w:tc>
          <w:tcPr>
            <w:tcW w:w="2908"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RMS vector wind error</w:t>
            </w:r>
          </w:p>
        </w:tc>
        <w:tc>
          <w:tcPr>
            <w:tcW w:w="1100"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W 250</w:t>
            </w:r>
          </w:p>
        </w:tc>
        <w:tc>
          <w:tcPr>
            <w:tcW w:w="5500"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Same areas</w:t>
            </w:r>
          </w:p>
        </w:tc>
      </w:tr>
      <w:tr w:rsidR="00D0317E" w:rsidRPr="009B0B66" w:rsidTr="00823BFA">
        <w:tc>
          <w:tcPr>
            <w:tcW w:w="2908"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RMS vector wind error</w:t>
            </w:r>
          </w:p>
        </w:tc>
        <w:tc>
          <w:tcPr>
            <w:tcW w:w="1100"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W 250</w:t>
            </w:r>
          </w:p>
        </w:tc>
        <w:tc>
          <w:tcPr>
            <w:tcW w:w="5500"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 xml:space="preserve">Tropics: against analysis </w:t>
            </w:r>
          </w:p>
        </w:tc>
      </w:tr>
      <w:tr w:rsidR="00D0317E" w:rsidRPr="009B0B66" w:rsidTr="00823BFA">
        <w:tc>
          <w:tcPr>
            <w:tcW w:w="2908"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RMS vector wind error</w:t>
            </w:r>
          </w:p>
        </w:tc>
        <w:tc>
          <w:tcPr>
            <w:tcW w:w="1100"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W 850</w:t>
            </w:r>
          </w:p>
        </w:tc>
        <w:tc>
          <w:tcPr>
            <w:tcW w:w="5500" w:type="dxa"/>
            <w:tcBorders>
              <w:top w:val="single" w:sz="4" w:space="0" w:color="auto"/>
              <w:left w:val="single" w:sz="4" w:space="0" w:color="auto"/>
              <w:bottom w:val="single" w:sz="4" w:space="0" w:color="auto"/>
              <w:right w:val="single" w:sz="4" w:space="0" w:color="auto"/>
            </w:tcBorders>
          </w:tcPr>
          <w:p w:rsidR="00D0317E" w:rsidRPr="009B0B66" w:rsidRDefault="00D0317E" w:rsidP="00823BFA">
            <w:pPr>
              <w:spacing w:after="0"/>
              <w:jc w:val="both"/>
              <w:rPr>
                <w:rFonts w:ascii="Verdana" w:hAnsi="Verdana"/>
                <w:sz w:val="20"/>
                <w:szCs w:val="20"/>
              </w:rPr>
            </w:pPr>
            <w:r w:rsidRPr="009B0B66">
              <w:rPr>
                <w:rFonts w:ascii="Verdana" w:hAnsi="Verdana"/>
                <w:sz w:val="20"/>
                <w:szCs w:val="20"/>
              </w:rPr>
              <w:t xml:space="preserve">Tropical standard area: against observations </w:t>
            </w:r>
          </w:p>
        </w:tc>
      </w:tr>
    </w:tbl>
    <w:p w:rsidR="00D0317E" w:rsidRPr="009B0B66" w:rsidRDefault="00D0317E" w:rsidP="00D0317E">
      <w:pPr>
        <w:spacing w:after="0"/>
        <w:jc w:val="both"/>
        <w:rPr>
          <w:rFonts w:ascii="Verdana" w:hAnsi="Verdana"/>
          <w:sz w:val="20"/>
          <w:szCs w:val="20"/>
        </w:rPr>
      </w:pPr>
    </w:p>
    <w:p w:rsidR="00D0317E" w:rsidRPr="009B0B66" w:rsidRDefault="00D0317E" w:rsidP="00D0317E">
      <w:pPr>
        <w:spacing w:after="0"/>
        <w:jc w:val="both"/>
        <w:rPr>
          <w:rFonts w:ascii="Verdana" w:hAnsi="Verdana"/>
          <w:sz w:val="20"/>
          <w:szCs w:val="20"/>
        </w:rPr>
      </w:pPr>
      <w:r w:rsidRPr="009B0B66">
        <w:rPr>
          <w:rFonts w:ascii="Verdana" w:hAnsi="Verdana"/>
          <w:sz w:val="20"/>
          <w:szCs w:val="20"/>
        </w:rPr>
        <w:t>Forecast range: 1, 3 and 5 days</w:t>
      </w:r>
    </w:p>
    <w:p w:rsidR="00D0317E" w:rsidRPr="009B0B66" w:rsidRDefault="00D0317E" w:rsidP="00D0317E">
      <w:pPr>
        <w:spacing w:after="0"/>
        <w:jc w:val="both"/>
        <w:rPr>
          <w:rFonts w:ascii="Verdana" w:hAnsi="Verdana"/>
          <w:sz w:val="20"/>
          <w:szCs w:val="20"/>
        </w:rPr>
      </w:pPr>
    </w:p>
    <w:p w:rsidR="00D0317E" w:rsidRPr="009B0B66" w:rsidRDefault="00D0317E" w:rsidP="00D0317E">
      <w:pPr>
        <w:spacing w:after="0"/>
        <w:jc w:val="both"/>
        <w:rPr>
          <w:rFonts w:ascii="Verdana" w:hAnsi="Verdana"/>
          <w:sz w:val="20"/>
          <w:szCs w:val="20"/>
        </w:rPr>
      </w:pPr>
      <w:r w:rsidRPr="009B0B66">
        <w:rPr>
          <w:rFonts w:ascii="Verdana" w:hAnsi="Verdana"/>
          <w:sz w:val="20"/>
          <w:szCs w:val="20"/>
        </w:rPr>
        <w:t>All values to be the average of the monthly values over the year.</w:t>
      </w:r>
    </w:p>
    <w:p w:rsidR="00D0317E" w:rsidRPr="009B0B66" w:rsidRDefault="00D0317E" w:rsidP="00D0317E">
      <w:pPr>
        <w:tabs>
          <w:tab w:val="left" w:pos="1134"/>
        </w:tabs>
        <w:spacing w:after="0"/>
        <w:jc w:val="both"/>
        <w:rPr>
          <w:rFonts w:ascii="Verdana" w:hAnsi="Verdana"/>
          <w:sz w:val="20"/>
          <w:szCs w:val="20"/>
        </w:rPr>
      </w:pPr>
    </w:p>
    <w:p w:rsidR="00D0317E" w:rsidRPr="009B0B66" w:rsidRDefault="00D0317E" w:rsidP="00D0317E">
      <w:pPr>
        <w:tabs>
          <w:tab w:val="left" w:pos="1134"/>
        </w:tabs>
        <w:spacing w:after="0"/>
        <w:jc w:val="both"/>
        <w:rPr>
          <w:rFonts w:ascii="Verdana" w:hAnsi="Verdana"/>
          <w:sz w:val="20"/>
          <w:szCs w:val="20"/>
        </w:rPr>
      </w:pPr>
      <w:r w:rsidRPr="009B0B66">
        <w:rPr>
          <w:rFonts w:ascii="Verdana" w:hAnsi="Verdana"/>
          <w:sz w:val="20"/>
          <w:szCs w:val="20"/>
        </w:rPr>
        <w:t>For ensemble system, provide annual and seasonal averages of the Brier Skill Score at 24, 72, 120, 168 and 240 hours for Z500 and T850.</w:t>
      </w:r>
    </w:p>
    <w:p w:rsidR="00D0317E" w:rsidRPr="009B0B66" w:rsidRDefault="00D0317E" w:rsidP="00D0317E">
      <w:pPr>
        <w:spacing w:after="0"/>
        <w:jc w:val="both"/>
        <w:rPr>
          <w:rFonts w:ascii="Verdana" w:hAnsi="Verdana"/>
          <w:sz w:val="20"/>
          <w:szCs w:val="20"/>
        </w:rPr>
      </w:pPr>
    </w:p>
    <w:p w:rsidR="00D0317E" w:rsidRPr="009B0B66" w:rsidRDefault="00D0317E" w:rsidP="00D0317E">
      <w:pPr>
        <w:tabs>
          <w:tab w:val="left" w:pos="600"/>
        </w:tabs>
        <w:spacing w:after="0"/>
        <w:jc w:val="both"/>
        <w:rPr>
          <w:rFonts w:ascii="Verdana" w:hAnsi="Verdana"/>
          <w:b/>
          <w:bCs/>
          <w:sz w:val="20"/>
          <w:szCs w:val="20"/>
        </w:rPr>
      </w:pPr>
      <w:r w:rsidRPr="009B0B66">
        <w:rPr>
          <w:rFonts w:ascii="Verdana" w:hAnsi="Verdana"/>
          <w:b/>
          <w:bCs/>
          <w:sz w:val="20"/>
          <w:szCs w:val="20"/>
        </w:rPr>
        <w:t>6.</w:t>
      </w:r>
      <w:r w:rsidRPr="009B0B66">
        <w:rPr>
          <w:rFonts w:ascii="Verdana" w:hAnsi="Verdana"/>
          <w:b/>
          <w:bCs/>
          <w:sz w:val="20"/>
          <w:szCs w:val="20"/>
        </w:rPr>
        <w:tab/>
        <w:t xml:space="preserve">Plans for the future </w:t>
      </w:r>
      <w:r w:rsidRPr="009B0B66">
        <w:rPr>
          <w:rFonts w:ascii="Verdana" w:hAnsi="Verdana"/>
          <w:b/>
          <w:bCs/>
          <w:i/>
          <w:iCs/>
          <w:sz w:val="20"/>
          <w:szCs w:val="20"/>
        </w:rPr>
        <w:t>(next 4 years)</w:t>
      </w:r>
    </w:p>
    <w:p w:rsidR="00D0317E" w:rsidRPr="009B0B66" w:rsidRDefault="00D0317E" w:rsidP="00D0317E">
      <w:pPr>
        <w:spacing w:after="0"/>
        <w:jc w:val="both"/>
        <w:rPr>
          <w:rFonts w:ascii="Verdana" w:hAnsi="Verdana"/>
          <w:sz w:val="20"/>
          <w:szCs w:val="20"/>
        </w:rPr>
      </w:pPr>
    </w:p>
    <w:p w:rsidR="00D0317E" w:rsidRPr="009B0B66" w:rsidRDefault="00D0317E" w:rsidP="00D0317E">
      <w:pPr>
        <w:tabs>
          <w:tab w:val="left" w:pos="600"/>
        </w:tabs>
        <w:spacing w:after="0"/>
        <w:jc w:val="both"/>
        <w:rPr>
          <w:rFonts w:ascii="Verdana" w:hAnsi="Verdana"/>
          <w:b/>
          <w:bCs/>
          <w:i/>
          <w:iCs/>
          <w:sz w:val="20"/>
          <w:szCs w:val="20"/>
        </w:rPr>
      </w:pPr>
      <w:r w:rsidRPr="009B0B66">
        <w:rPr>
          <w:rFonts w:ascii="Verdana" w:hAnsi="Verdana"/>
          <w:b/>
          <w:bCs/>
          <w:i/>
          <w:iCs/>
          <w:sz w:val="20"/>
          <w:szCs w:val="20"/>
        </w:rPr>
        <w:t>6.1</w:t>
      </w:r>
      <w:r w:rsidRPr="009B0B66">
        <w:rPr>
          <w:rFonts w:ascii="Verdana" w:hAnsi="Verdana"/>
          <w:sz w:val="20"/>
          <w:szCs w:val="20"/>
        </w:rPr>
        <w:tab/>
      </w:r>
      <w:r w:rsidRPr="009B0B66">
        <w:rPr>
          <w:rFonts w:ascii="Verdana" w:hAnsi="Verdana"/>
          <w:b/>
          <w:bCs/>
          <w:i/>
          <w:iCs/>
          <w:sz w:val="20"/>
          <w:szCs w:val="20"/>
        </w:rPr>
        <w:t>Development of GDPFS.</w:t>
      </w:r>
    </w:p>
    <w:p w:rsidR="00D0317E" w:rsidRPr="009B0B66" w:rsidRDefault="00D0317E" w:rsidP="00D0317E">
      <w:pPr>
        <w:tabs>
          <w:tab w:val="left" w:pos="600"/>
        </w:tabs>
        <w:spacing w:after="0"/>
        <w:jc w:val="both"/>
        <w:rPr>
          <w:rFonts w:ascii="Verdana" w:hAnsi="Verdana"/>
          <w:b/>
          <w:bCs/>
          <w:i/>
          <w:iCs/>
          <w:sz w:val="20"/>
          <w:szCs w:val="20"/>
        </w:rPr>
      </w:pPr>
    </w:p>
    <w:p w:rsidR="00D0317E" w:rsidRPr="009B0B66" w:rsidRDefault="00D0317E" w:rsidP="00D0317E">
      <w:pPr>
        <w:tabs>
          <w:tab w:val="left" w:pos="600"/>
        </w:tabs>
        <w:spacing w:after="0"/>
        <w:jc w:val="both"/>
        <w:rPr>
          <w:rFonts w:ascii="Verdana" w:hAnsi="Verdana"/>
          <w:sz w:val="20"/>
          <w:szCs w:val="20"/>
        </w:rPr>
      </w:pPr>
      <w:r w:rsidRPr="009B0B66">
        <w:rPr>
          <w:rFonts w:ascii="Verdana" w:hAnsi="Verdana"/>
          <w:bCs/>
          <w:i/>
          <w:iCs/>
          <w:sz w:val="20"/>
          <w:szCs w:val="20"/>
        </w:rPr>
        <w:t xml:space="preserve">6.1.1 </w:t>
      </w:r>
      <w:r w:rsidRPr="009B0B66">
        <w:rPr>
          <w:rFonts w:ascii="Verdana" w:hAnsi="Verdana"/>
          <w:sz w:val="20"/>
          <w:szCs w:val="20"/>
        </w:rPr>
        <w:t>Indicate major changes in the data processing and forecasting system which are expected in the next year.</w:t>
      </w:r>
    </w:p>
    <w:p w:rsidR="00D0317E" w:rsidRPr="009B0B66" w:rsidRDefault="00D0317E" w:rsidP="00D0317E">
      <w:pPr>
        <w:spacing w:after="0"/>
        <w:jc w:val="both"/>
        <w:rPr>
          <w:rFonts w:ascii="Verdana" w:hAnsi="Verdana"/>
          <w:b/>
          <w:bCs/>
          <w:i/>
          <w:iCs/>
          <w:sz w:val="20"/>
          <w:szCs w:val="20"/>
        </w:rPr>
      </w:pPr>
      <w:r w:rsidRPr="009B0B66">
        <w:rPr>
          <w:rFonts w:ascii="Verdana" w:hAnsi="Verdana"/>
          <w:bCs/>
          <w:i/>
          <w:iCs/>
          <w:sz w:val="20"/>
          <w:szCs w:val="20"/>
        </w:rPr>
        <w:t xml:space="preserve">6.1.2 </w:t>
      </w:r>
      <w:r w:rsidRPr="009B0B66">
        <w:rPr>
          <w:rFonts w:ascii="Verdana" w:hAnsi="Verdana"/>
          <w:sz w:val="20"/>
          <w:szCs w:val="20"/>
        </w:rPr>
        <w:t>Indicate major changes in the data processing and forecasting system which are envisaged within the next 4 years.</w:t>
      </w:r>
    </w:p>
    <w:p w:rsidR="00D0317E" w:rsidRPr="009B0B66" w:rsidRDefault="00D0317E" w:rsidP="00D0317E">
      <w:pPr>
        <w:tabs>
          <w:tab w:val="left" w:pos="600"/>
        </w:tabs>
        <w:spacing w:after="0"/>
        <w:jc w:val="both"/>
        <w:rPr>
          <w:rFonts w:ascii="Verdana" w:hAnsi="Verdana"/>
          <w:b/>
          <w:bCs/>
          <w:i/>
          <w:iCs/>
          <w:sz w:val="20"/>
          <w:szCs w:val="20"/>
        </w:rPr>
      </w:pPr>
    </w:p>
    <w:p w:rsidR="00D0317E" w:rsidRPr="009B0B66" w:rsidRDefault="00D0317E" w:rsidP="00D0317E">
      <w:pPr>
        <w:tabs>
          <w:tab w:val="left" w:pos="600"/>
        </w:tabs>
        <w:spacing w:after="0"/>
        <w:jc w:val="both"/>
        <w:rPr>
          <w:rFonts w:ascii="Verdana" w:eastAsia="Arial Unicode MS" w:hAnsi="Verdana"/>
          <w:sz w:val="20"/>
          <w:szCs w:val="20"/>
        </w:rPr>
      </w:pPr>
      <w:r w:rsidRPr="009B0B66">
        <w:rPr>
          <w:rFonts w:ascii="Verdana" w:hAnsi="Verdana"/>
          <w:b/>
          <w:bCs/>
          <w:i/>
          <w:iCs/>
          <w:sz w:val="20"/>
          <w:szCs w:val="20"/>
        </w:rPr>
        <w:t>6.2</w:t>
      </w:r>
      <w:r w:rsidRPr="009B0B66">
        <w:rPr>
          <w:rFonts w:ascii="Verdana" w:hAnsi="Verdana"/>
          <w:b/>
          <w:bCs/>
          <w:i/>
          <w:iCs/>
          <w:sz w:val="20"/>
          <w:szCs w:val="20"/>
        </w:rPr>
        <w:tab/>
        <w:t xml:space="preserve">Planned Research activities in NWP, Nowcasting, Long-range Forecasting and </w:t>
      </w:r>
      <w:r w:rsidRPr="009B0B66">
        <w:rPr>
          <w:rFonts w:ascii="Verdana" w:hAnsi="Verdana"/>
          <w:i/>
          <w:iCs/>
          <w:sz w:val="20"/>
          <w:szCs w:val="20"/>
        </w:rPr>
        <w:t>Specialized Numerical Predictions</w:t>
      </w:r>
      <w:r w:rsidRPr="009B0B66">
        <w:rPr>
          <w:rFonts w:ascii="Verdana" w:hAnsi="Verdana"/>
          <w:b/>
          <w:bCs/>
          <w:i/>
          <w:iCs/>
          <w:sz w:val="20"/>
          <w:szCs w:val="20"/>
        </w:rPr>
        <w:t xml:space="preserve">. </w:t>
      </w:r>
      <w:r w:rsidRPr="009B0B66">
        <w:rPr>
          <w:rFonts w:ascii="Verdana" w:hAnsi="Verdana"/>
          <w:sz w:val="20"/>
          <w:szCs w:val="20"/>
        </w:rPr>
        <w:t xml:space="preserve"> Indicate your planned research and development efforts in the area of understanding of physical processes, models, EPS and other techniques for the next 4 years.</w:t>
      </w:r>
    </w:p>
    <w:p w:rsidR="00D0317E" w:rsidRPr="009B0B66" w:rsidRDefault="00D0317E" w:rsidP="00D0317E">
      <w:pPr>
        <w:tabs>
          <w:tab w:val="left" w:pos="1100"/>
        </w:tabs>
        <w:spacing w:after="0"/>
        <w:jc w:val="both"/>
        <w:rPr>
          <w:rFonts w:ascii="Verdana" w:hAnsi="Verdana"/>
          <w:sz w:val="20"/>
          <w:szCs w:val="20"/>
        </w:rPr>
      </w:pPr>
    </w:p>
    <w:p w:rsidR="00D0317E" w:rsidRPr="009B0B66" w:rsidRDefault="00D0317E" w:rsidP="00D0317E">
      <w:pPr>
        <w:tabs>
          <w:tab w:val="left" w:pos="1100"/>
        </w:tabs>
        <w:spacing w:after="0"/>
        <w:jc w:val="both"/>
        <w:rPr>
          <w:rFonts w:ascii="Verdana" w:hAnsi="Verdana"/>
          <w:sz w:val="20"/>
          <w:szCs w:val="20"/>
        </w:rPr>
      </w:pPr>
      <w:r w:rsidRPr="009B0B66">
        <w:rPr>
          <w:rFonts w:ascii="Verdana" w:hAnsi="Verdana"/>
          <w:bCs/>
          <w:i/>
          <w:iCs/>
          <w:sz w:val="20"/>
          <w:szCs w:val="20"/>
        </w:rPr>
        <w:t>6.2.1</w:t>
      </w:r>
      <w:r w:rsidRPr="009B0B66">
        <w:rPr>
          <w:rFonts w:ascii="Verdana" w:hAnsi="Verdana"/>
          <w:sz w:val="20"/>
          <w:szCs w:val="20"/>
        </w:rPr>
        <w:t xml:space="preserve"> Planned Research Activities in NWP</w:t>
      </w:r>
    </w:p>
    <w:p w:rsidR="00D0317E" w:rsidRPr="009B0B66" w:rsidRDefault="00D0317E" w:rsidP="00D0317E">
      <w:pPr>
        <w:tabs>
          <w:tab w:val="left" w:pos="1100"/>
        </w:tabs>
        <w:spacing w:after="0"/>
        <w:jc w:val="both"/>
        <w:rPr>
          <w:rFonts w:ascii="Verdana" w:hAnsi="Verdana"/>
          <w:sz w:val="20"/>
          <w:szCs w:val="20"/>
        </w:rPr>
      </w:pPr>
      <w:r w:rsidRPr="009B0B66">
        <w:rPr>
          <w:rFonts w:ascii="Verdana" w:hAnsi="Verdana"/>
          <w:bCs/>
          <w:i/>
          <w:iCs/>
          <w:sz w:val="20"/>
          <w:szCs w:val="20"/>
        </w:rPr>
        <w:t>6.2.2</w:t>
      </w:r>
      <w:r w:rsidRPr="009B0B66">
        <w:rPr>
          <w:rFonts w:ascii="Verdana" w:hAnsi="Verdana"/>
          <w:sz w:val="20"/>
          <w:szCs w:val="20"/>
        </w:rPr>
        <w:t xml:space="preserve"> Planned Research Activities in Nowcasting</w:t>
      </w:r>
    </w:p>
    <w:p w:rsidR="00D0317E" w:rsidRPr="009B0B66" w:rsidRDefault="00D0317E" w:rsidP="00D0317E">
      <w:pPr>
        <w:tabs>
          <w:tab w:val="left" w:pos="1100"/>
        </w:tabs>
        <w:spacing w:after="0"/>
        <w:jc w:val="both"/>
        <w:rPr>
          <w:rFonts w:ascii="Verdana" w:hAnsi="Verdana"/>
          <w:sz w:val="20"/>
          <w:szCs w:val="20"/>
        </w:rPr>
      </w:pPr>
      <w:r w:rsidRPr="009B0B66">
        <w:rPr>
          <w:rFonts w:ascii="Verdana" w:hAnsi="Verdana"/>
          <w:bCs/>
          <w:i/>
          <w:iCs/>
          <w:sz w:val="20"/>
          <w:szCs w:val="20"/>
        </w:rPr>
        <w:t>6.2.3</w:t>
      </w:r>
      <w:r w:rsidRPr="009B0B66">
        <w:rPr>
          <w:rFonts w:ascii="Verdana" w:hAnsi="Verdana"/>
          <w:sz w:val="20"/>
          <w:szCs w:val="20"/>
        </w:rPr>
        <w:t xml:space="preserve"> Planned Research Activities in Long-range Forecasting</w:t>
      </w:r>
    </w:p>
    <w:p w:rsidR="00D0317E" w:rsidRPr="009B0B66" w:rsidRDefault="00D0317E" w:rsidP="00D0317E">
      <w:pPr>
        <w:tabs>
          <w:tab w:val="left" w:pos="1100"/>
        </w:tabs>
        <w:spacing w:after="0"/>
        <w:jc w:val="both"/>
        <w:rPr>
          <w:rFonts w:ascii="Verdana" w:hAnsi="Verdana"/>
          <w:sz w:val="20"/>
          <w:szCs w:val="20"/>
        </w:rPr>
      </w:pPr>
      <w:r w:rsidRPr="009B0B66">
        <w:rPr>
          <w:rFonts w:ascii="Verdana" w:hAnsi="Verdana"/>
          <w:bCs/>
          <w:i/>
          <w:iCs/>
          <w:sz w:val="20"/>
          <w:szCs w:val="20"/>
        </w:rPr>
        <w:t>6.2.4</w:t>
      </w:r>
      <w:r w:rsidRPr="009B0B66">
        <w:rPr>
          <w:rFonts w:ascii="Verdana" w:hAnsi="Verdana"/>
          <w:sz w:val="20"/>
          <w:szCs w:val="20"/>
        </w:rPr>
        <w:t xml:space="preserve"> Planned Research Activities in Specialized Numerical Predictions</w:t>
      </w:r>
    </w:p>
    <w:p w:rsidR="00D0317E" w:rsidRPr="009B0B66" w:rsidRDefault="00D0317E" w:rsidP="00D0317E">
      <w:pPr>
        <w:tabs>
          <w:tab w:val="left" w:pos="1100"/>
        </w:tabs>
        <w:spacing w:after="0"/>
        <w:jc w:val="both"/>
        <w:rPr>
          <w:rFonts w:ascii="Verdana" w:hAnsi="Verdana"/>
          <w:sz w:val="20"/>
          <w:szCs w:val="20"/>
        </w:rPr>
      </w:pPr>
    </w:p>
    <w:p w:rsidR="00D0317E" w:rsidRPr="009B0B66" w:rsidRDefault="00D0317E" w:rsidP="00D0317E">
      <w:pPr>
        <w:keepNext/>
        <w:tabs>
          <w:tab w:val="left" w:pos="567"/>
        </w:tabs>
        <w:spacing w:after="0"/>
        <w:jc w:val="both"/>
        <w:rPr>
          <w:rFonts w:ascii="Verdana" w:hAnsi="Verdana"/>
          <w:b/>
          <w:bCs/>
          <w:sz w:val="20"/>
          <w:szCs w:val="20"/>
        </w:rPr>
      </w:pPr>
      <w:r w:rsidRPr="009B0B66">
        <w:rPr>
          <w:rFonts w:ascii="Verdana" w:hAnsi="Verdana"/>
          <w:b/>
          <w:bCs/>
          <w:sz w:val="20"/>
          <w:szCs w:val="20"/>
        </w:rPr>
        <w:t>7.</w:t>
      </w:r>
      <w:r w:rsidRPr="009B0B66">
        <w:rPr>
          <w:rFonts w:ascii="Verdana" w:hAnsi="Verdana"/>
          <w:b/>
          <w:bCs/>
          <w:sz w:val="20"/>
          <w:szCs w:val="20"/>
        </w:rPr>
        <w:tab/>
        <w:t xml:space="preserve">Consortium </w:t>
      </w:r>
      <w:r w:rsidRPr="009B0B66">
        <w:rPr>
          <w:rFonts w:ascii="Verdana" w:hAnsi="Verdana"/>
          <w:b/>
          <w:bCs/>
          <w:i/>
          <w:iCs/>
          <w:sz w:val="20"/>
          <w:szCs w:val="20"/>
        </w:rPr>
        <w:t>(if appropriate)</w:t>
      </w:r>
    </w:p>
    <w:p w:rsidR="00D0317E" w:rsidRPr="009B0B66" w:rsidRDefault="00D0317E" w:rsidP="00D0317E">
      <w:pPr>
        <w:tabs>
          <w:tab w:val="left" w:pos="300"/>
        </w:tabs>
        <w:spacing w:after="0"/>
        <w:jc w:val="both"/>
        <w:rPr>
          <w:rFonts w:ascii="Verdana" w:hAnsi="Verdana"/>
          <w:sz w:val="20"/>
          <w:szCs w:val="20"/>
        </w:rPr>
      </w:pPr>
    </w:p>
    <w:p w:rsidR="00D0317E" w:rsidRPr="009B0B66" w:rsidRDefault="00D0317E" w:rsidP="00D0317E">
      <w:pPr>
        <w:tabs>
          <w:tab w:val="left" w:pos="300"/>
        </w:tabs>
        <w:spacing w:after="0"/>
        <w:jc w:val="both"/>
        <w:rPr>
          <w:rFonts w:ascii="Verdana" w:hAnsi="Verdana"/>
          <w:sz w:val="20"/>
          <w:szCs w:val="20"/>
        </w:rPr>
      </w:pPr>
      <w:r w:rsidRPr="009B0B66">
        <w:rPr>
          <w:rFonts w:ascii="Verdana" w:hAnsi="Verdana"/>
          <w:sz w:val="20"/>
          <w:szCs w:val="20"/>
        </w:rPr>
        <w:t xml:space="preserve">There are a number of GDPFS Centres participating in Consortia.  Those Centres participating in and/or responsible for a Consortium should indicate it in this item.  Details on the system and/or model developed and/or operated by a Consortium, including approaches to the data </w:t>
      </w:r>
      <w:r w:rsidRPr="009B0B66">
        <w:rPr>
          <w:rFonts w:ascii="Verdana" w:hAnsi="Verdana"/>
          <w:sz w:val="20"/>
          <w:szCs w:val="20"/>
        </w:rPr>
        <w:lastRenderedPageBreak/>
        <w:t xml:space="preserve">assimilation, use of different numerical techniques and so on, should be reported in sub-paragraphs 7.1-7.7, using a similar approach as described in item 4.  </w:t>
      </w:r>
    </w:p>
    <w:p w:rsidR="00D0317E" w:rsidRPr="009B0B66" w:rsidRDefault="00D0317E" w:rsidP="00D0317E">
      <w:pPr>
        <w:tabs>
          <w:tab w:val="left" w:pos="300"/>
        </w:tabs>
        <w:spacing w:after="0"/>
        <w:jc w:val="both"/>
        <w:rPr>
          <w:rFonts w:ascii="Verdana" w:hAnsi="Verdana"/>
          <w:sz w:val="20"/>
          <w:szCs w:val="20"/>
        </w:rPr>
      </w:pPr>
    </w:p>
    <w:p w:rsidR="00D0317E" w:rsidRPr="009B0B66" w:rsidRDefault="00D0317E" w:rsidP="00D0317E">
      <w:pPr>
        <w:tabs>
          <w:tab w:val="left" w:pos="0"/>
        </w:tabs>
        <w:spacing w:after="0"/>
        <w:jc w:val="both"/>
        <w:rPr>
          <w:rFonts w:ascii="Verdana" w:hAnsi="Verdana"/>
          <w:sz w:val="20"/>
          <w:szCs w:val="20"/>
        </w:rPr>
      </w:pPr>
      <w:r w:rsidRPr="009B0B66">
        <w:rPr>
          <w:rFonts w:ascii="Verdana" w:hAnsi="Verdana"/>
          <w:sz w:val="20"/>
          <w:szCs w:val="20"/>
        </w:rPr>
        <w:t>7.1</w:t>
      </w:r>
      <w:r w:rsidRPr="009B0B66">
        <w:rPr>
          <w:rFonts w:ascii="Verdana" w:hAnsi="Verdana"/>
          <w:sz w:val="20"/>
          <w:szCs w:val="20"/>
        </w:rPr>
        <w:tab/>
      </w:r>
      <w:r w:rsidRPr="009B0B66">
        <w:rPr>
          <w:rFonts w:ascii="Verdana" w:hAnsi="Verdana"/>
          <w:i/>
          <w:iCs/>
          <w:sz w:val="20"/>
          <w:szCs w:val="20"/>
        </w:rPr>
        <w:t>System and/or Model</w:t>
      </w:r>
    </w:p>
    <w:p w:rsidR="00D0317E" w:rsidRPr="009B0B66" w:rsidRDefault="00D0317E" w:rsidP="00D0317E">
      <w:pPr>
        <w:tabs>
          <w:tab w:val="left" w:pos="0"/>
          <w:tab w:val="left" w:pos="709"/>
        </w:tabs>
        <w:spacing w:after="0"/>
        <w:jc w:val="both"/>
        <w:rPr>
          <w:rFonts w:ascii="Verdana" w:hAnsi="Verdana"/>
          <w:i/>
          <w:iCs/>
          <w:sz w:val="20"/>
          <w:szCs w:val="20"/>
        </w:rPr>
      </w:pPr>
      <w:r w:rsidRPr="009B0B66">
        <w:rPr>
          <w:rFonts w:ascii="Verdana" w:hAnsi="Verdana"/>
          <w:i/>
          <w:iCs/>
          <w:sz w:val="20"/>
          <w:szCs w:val="20"/>
        </w:rPr>
        <w:t>7.1.1</w:t>
      </w:r>
      <w:r w:rsidRPr="009B0B66">
        <w:rPr>
          <w:rFonts w:ascii="Verdana" w:hAnsi="Verdana"/>
          <w:i/>
          <w:iCs/>
          <w:sz w:val="20"/>
          <w:szCs w:val="20"/>
        </w:rPr>
        <w:tab/>
      </w:r>
      <w:proofErr w:type="gramStart"/>
      <w:r w:rsidRPr="009B0B66">
        <w:rPr>
          <w:rFonts w:ascii="Verdana" w:hAnsi="Verdana"/>
          <w:i/>
          <w:iCs/>
          <w:sz w:val="20"/>
          <w:szCs w:val="20"/>
        </w:rPr>
        <w:t>In</w:t>
      </w:r>
      <w:proofErr w:type="gramEnd"/>
      <w:r w:rsidRPr="009B0B66">
        <w:rPr>
          <w:rFonts w:ascii="Verdana" w:hAnsi="Verdana"/>
          <w:i/>
          <w:iCs/>
          <w:sz w:val="20"/>
          <w:szCs w:val="20"/>
        </w:rPr>
        <w:t xml:space="preserve"> operation</w:t>
      </w:r>
    </w:p>
    <w:p w:rsidR="00D0317E" w:rsidRPr="009B0B66" w:rsidRDefault="00D0317E" w:rsidP="00D0317E">
      <w:pPr>
        <w:tabs>
          <w:tab w:val="left" w:pos="0"/>
          <w:tab w:val="left" w:pos="709"/>
        </w:tabs>
        <w:spacing w:after="0"/>
        <w:jc w:val="both"/>
        <w:rPr>
          <w:rFonts w:ascii="Verdana" w:hAnsi="Verdana"/>
          <w:i/>
          <w:iCs/>
          <w:sz w:val="20"/>
          <w:szCs w:val="20"/>
        </w:rPr>
      </w:pPr>
      <w:r w:rsidRPr="009B0B66">
        <w:rPr>
          <w:rFonts w:ascii="Verdana" w:hAnsi="Verdana"/>
          <w:i/>
          <w:iCs/>
          <w:sz w:val="20"/>
          <w:szCs w:val="20"/>
        </w:rPr>
        <w:t>7.1.2</w:t>
      </w:r>
      <w:r w:rsidRPr="009B0B66">
        <w:rPr>
          <w:rFonts w:ascii="Verdana" w:hAnsi="Verdana"/>
          <w:i/>
          <w:iCs/>
          <w:sz w:val="20"/>
          <w:szCs w:val="20"/>
        </w:rPr>
        <w:tab/>
        <w:t>Research performed in this field</w:t>
      </w:r>
    </w:p>
    <w:p w:rsidR="00D0317E" w:rsidRPr="009B0B66" w:rsidRDefault="00D0317E" w:rsidP="00D0317E">
      <w:pPr>
        <w:tabs>
          <w:tab w:val="left" w:pos="0"/>
        </w:tabs>
        <w:spacing w:after="0"/>
        <w:jc w:val="both"/>
        <w:rPr>
          <w:rFonts w:ascii="Verdana" w:hAnsi="Verdana"/>
          <w:sz w:val="20"/>
          <w:szCs w:val="20"/>
        </w:rPr>
      </w:pPr>
    </w:p>
    <w:p w:rsidR="00D0317E" w:rsidRPr="009B0B66" w:rsidRDefault="00D0317E" w:rsidP="00D0317E">
      <w:pPr>
        <w:tabs>
          <w:tab w:val="left" w:pos="0"/>
        </w:tabs>
        <w:spacing w:after="0"/>
        <w:jc w:val="both"/>
        <w:rPr>
          <w:rFonts w:ascii="Verdana" w:hAnsi="Verdana"/>
          <w:sz w:val="20"/>
          <w:szCs w:val="20"/>
        </w:rPr>
      </w:pPr>
      <w:r w:rsidRPr="009B0B66">
        <w:rPr>
          <w:rFonts w:ascii="Verdana" w:hAnsi="Verdana"/>
          <w:sz w:val="20"/>
          <w:szCs w:val="20"/>
        </w:rPr>
        <w:t>7.2</w:t>
      </w:r>
      <w:r w:rsidRPr="009B0B66">
        <w:rPr>
          <w:rFonts w:ascii="Verdana" w:hAnsi="Verdana"/>
          <w:sz w:val="20"/>
          <w:szCs w:val="20"/>
        </w:rPr>
        <w:tab/>
      </w:r>
      <w:r w:rsidRPr="009B0B66">
        <w:rPr>
          <w:rFonts w:ascii="Verdana" w:hAnsi="Verdana"/>
          <w:i/>
          <w:iCs/>
          <w:sz w:val="20"/>
          <w:szCs w:val="20"/>
        </w:rPr>
        <w:t>System run schedule and forecast ranges</w:t>
      </w:r>
    </w:p>
    <w:p w:rsidR="00D0317E" w:rsidRPr="009B0B66" w:rsidRDefault="00D0317E" w:rsidP="00D0317E">
      <w:pPr>
        <w:tabs>
          <w:tab w:val="left" w:pos="0"/>
        </w:tabs>
        <w:spacing w:after="0"/>
        <w:jc w:val="both"/>
        <w:rPr>
          <w:rFonts w:ascii="Verdana" w:hAnsi="Verdana"/>
          <w:sz w:val="20"/>
          <w:szCs w:val="20"/>
        </w:rPr>
      </w:pPr>
    </w:p>
    <w:p w:rsidR="00D0317E" w:rsidRPr="009B0B66" w:rsidRDefault="00D0317E" w:rsidP="00D0317E">
      <w:pPr>
        <w:tabs>
          <w:tab w:val="left" w:pos="0"/>
        </w:tabs>
        <w:spacing w:after="0"/>
        <w:jc w:val="both"/>
        <w:rPr>
          <w:rFonts w:ascii="Verdana" w:hAnsi="Verdana"/>
          <w:sz w:val="20"/>
          <w:szCs w:val="20"/>
        </w:rPr>
      </w:pPr>
      <w:r w:rsidRPr="009B0B66">
        <w:rPr>
          <w:rFonts w:ascii="Verdana" w:hAnsi="Verdana"/>
          <w:sz w:val="20"/>
          <w:szCs w:val="20"/>
        </w:rPr>
        <w:t>7.3</w:t>
      </w:r>
      <w:r w:rsidRPr="009B0B66">
        <w:rPr>
          <w:rFonts w:ascii="Verdana" w:hAnsi="Verdana"/>
          <w:sz w:val="20"/>
          <w:szCs w:val="20"/>
        </w:rPr>
        <w:tab/>
      </w:r>
      <w:r w:rsidRPr="009B0B66">
        <w:rPr>
          <w:rFonts w:ascii="Verdana" w:hAnsi="Verdana"/>
          <w:i/>
          <w:iCs/>
          <w:sz w:val="20"/>
          <w:szCs w:val="20"/>
        </w:rPr>
        <w:t>List of countries participating in the Consortium</w:t>
      </w:r>
    </w:p>
    <w:p w:rsidR="00D0317E" w:rsidRPr="009B0B66" w:rsidRDefault="00D0317E" w:rsidP="00D0317E">
      <w:pPr>
        <w:tabs>
          <w:tab w:val="left" w:pos="0"/>
        </w:tabs>
        <w:spacing w:after="0"/>
        <w:jc w:val="both"/>
        <w:rPr>
          <w:rFonts w:ascii="Verdana" w:hAnsi="Verdana"/>
          <w:sz w:val="20"/>
          <w:szCs w:val="20"/>
        </w:rPr>
      </w:pPr>
    </w:p>
    <w:p w:rsidR="00D0317E" w:rsidRPr="009B0B66" w:rsidRDefault="00D0317E" w:rsidP="00D0317E">
      <w:pPr>
        <w:tabs>
          <w:tab w:val="left" w:pos="0"/>
        </w:tabs>
        <w:spacing w:after="0"/>
        <w:jc w:val="both"/>
        <w:rPr>
          <w:rFonts w:ascii="Verdana" w:hAnsi="Verdana"/>
          <w:sz w:val="20"/>
          <w:szCs w:val="20"/>
        </w:rPr>
      </w:pPr>
      <w:r w:rsidRPr="009B0B66">
        <w:rPr>
          <w:rFonts w:ascii="Verdana" w:hAnsi="Verdana"/>
          <w:sz w:val="20"/>
          <w:szCs w:val="20"/>
        </w:rPr>
        <w:t>7.4</w:t>
      </w:r>
      <w:r w:rsidRPr="009B0B66">
        <w:rPr>
          <w:rFonts w:ascii="Verdana" w:hAnsi="Verdana"/>
          <w:sz w:val="20"/>
          <w:szCs w:val="20"/>
        </w:rPr>
        <w:tab/>
      </w:r>
      <w:r w:rsidRPr="009B0B66">
        <w:rPr>
          <w:rFonts w:ascii="Verdana" w:hAnsi="Verdana"/>
          <w:i/>
          <w:iCs/>
          <w:sz w:val="20"/>
          <w:szCs w:val="20"/>
        </w:rPr>
        <w:t>Data assimilation, objective analysis and initialization</w:t>
      </w:r>
    </w:p>
    <w:p w:rsidR="00D0317E" w:rsidRPr="009B0B66" w:rsidRDefault="00D0317E" w:rsidP="00D0317E">
      <w:pPr>
        <w:tabs>
          <w:tab w:val="left" w:pos="0"/>
          <w:tab w:val="left" w:pos="709"/>
        </w:tabs>
        <w:spacing w:after="0"/>
        <w:jc w:val="both"/>
        <w:rPr>
          <w:rFonts w:ascii="Verdana" w:hAnsi="Verdana"/>
          <w:i/>
          <w:iCs/>
          <w:sz w:val="20"/>
          <w:szCs w:val="20"/>
        </w:rPr>
      </w:pPr>
      <w:r w:rsidRPr="009B0B66">
        <w:rPr>
          <w:rFonts w:ascii="Verdana" w:hAnsi="Verdana"/>
          <w:i/>
          <w:iCs/>
          <w:sz w:val="20"/>
          <w:szCs w:val="20"/>
        </w:rPr>
        <w:t>7.4.1</w:t>
      </w:r>
      <w:r w:rsidRPr="009B0B66">
        <w:rPr>
          <w:rFonts w:ascii="Verdana" w:hAnsi="Verdana"/>
          <w:i/>
          <w:iCs/>
          <w:sz w:val="20"/>
          <w:szCs w:val="20"/>
        </w:rPr>
        <w:tab/>
      </w:r>
      <w:proofErr w:type="gramStart"/>
      <w:r w:rsidRPr="009B0B66">
        <w:rPr>
          <w:rFonts w:ascii="Verdana" w:hAnsi="Verdana"/>
          <w:i/>
          <w:iCs/>
          <w:sz w:val="20"/>
          <w:szCs w:val="20"/>
        </w:rPr>
        <w:t>In</w:t>
      </w:r>
      <w:proofErr w:type="gramEnd"/>
      <w:r w:rsidRPr="009B0B66">
        <w:rPr>
          <w:rFonts w:ascii="Verdana" w:hAnsi="Verdana"/>
          <w:i/>
          <w:iCs/>
          <w:sz w:val="20"/>
          <w:szCs w:val="20"/>
        </w:rPr>
        <w:t xml:space="preserve"> operation</w:t>
      </w:r>
    </w:p>
    <w:p w:rsidR="00D0317E" w:rsidRPr="009B0B66" w:rsidRDefault="00D0317E" w:rsidP="00D0317E">
      <w:pPr>
        <w:tabs>
          <w:tab w:val="left" w:pos="0"/>
          <w:tab w:val="left" w:pos="709"/>
        </w:tabs>
        <w:spacing w:after="0"/>
        <w:jc w:val="both"/>
        <w:rPr>
          <w:rFonts w:ascii="Verdana" w:hAnsi="Verdana"/>
          <w:i/>
          <w:iCs/>
          <w:sz w:val="20"/>
          <w:szCs w:val="20"/>
        </w:rPr>
      </w:pPr>
      <w:r w:rsidRPr="009B0B66">
        <w:rPr>
          <w:rFonts w:ascii="Verdana" w:hAnsi="Verdana"/>
          <w:i/>
          <w:iCs/>
          <w:sz w:val="20"/>
          <w:szCs w:val="20"/>
        </w:rPr>
        <w:t>7.4.2</w:t>
      </w:r>
      <w:r w:rsidRPr="009B0B66">
        <w:rPr>
          <w:rFonts w:ascii="Verdana" w:hAnsi="Verdana"/>
          <w:i/>
          <w:iCs/>
          <w:sz w:val="20"/>
          <w:szCs w:val="20"/>
        </w:rPr>
        <w:tab/>
        <w:t>Research performed in this field</w:t>
      </w:r>
    </w:p>
    <w:p w:rsidR="00D0317E" w:rsidRPr="009B0B66" w:rsidRDefault="00D0317E" w:rsidP="00D0317E">
      <w:pPr>
        <w:tabs>
          <w:tab w:val="left" w:pos="0"/>
        </w:tabs>
        <w:spacing w:after="0"/>
        <w:jc w:val="both"/>
        <w:rPr>
          <w:rFonts w:ascii="Verdana" w:hAnsi="Verdana"/>
          <w:sz w:val="20"/>
          <w:szCs w:val="20"/>
        </w:rPr>
      </w:pPr>
    </w:p>
    <w:p w:rsidR="00D0317E" w:rsidRPr="009B0B66" w:rsidRDefault="00D0317E" w:rsidP="00D0317E">
      <w:pPr>
        <w:tabs>
          <w:tab w:val="left" w:pos="0"/>
        </w:tabs>
        <w:spacing w:after="0"/>
        <w:jc w:val="both"/>
        <w:rPr>
          <w:rFonts w:ascii="Verdana" w:hAnsi="Verdana"/>
          <w:sz w:val="20"/>
          <w:szCs w:val="20"/>
        </w:rPr>
      </w:pPr>
      <w:r w:rsidRPr="009B0B66">
        <w:rPr>
          <w:rFonts w:ascii="Verdana" w:hAnsi="Verdana"/>
          <w:sz w:val="20"/>
          <w:szCs w:val="20"/>
        </w:rPr>
        <w:t>7.5</w:t>
      </w:r>
      <w:r w:rsidRPr="009B0B66">
        <w:rPr>
          <w:rFonts w:ascii="Verdana" w:hAnsi="Verdana"/>
          <w:sz w:val="20"/>
          <w:szCs w:val="20"/>
        </w:rPr>
        <w:tab/>
      </w:r>
      <w:r w:rsidRPr="009B0B66">
        <w:rPr>
          <w:rFonts w:ascii="Verdana" w:hAnsi="Verdana"/>
          <w:i/>
          <w:iCs/>
          <w:sz w:val="20"/>
          <w:szCs w:val="20"/>
        </w:rPr>
        <w:t>Operationally available Numerical Weather Prediction (NWP) Products</w:t>
      </w:r>
    </w:p>
    <w:p w:rsidR="00D0317E" w:rsidRPr="009B0B66" w:rsidRDefault="00D0317E" w:rsidP="00D0317E">
      <w:pPr>
        <w:tabs>
          <w:tab w:val="left" w:pos="0"/>
        </w:tabs>
        <w:spacing w:after="0"/>
        <w:jc w:val="both"/>
        <w:rPr>
          <w:rFonts w:ascii="Verdana" w:hAnsi="Verdana"/>
          <w:sz w:val="20"/>
          <w:szCs w:val="20"/>
        </w:rPr>
      </w:pPr>
    </w:p>
    <w:p w:rsidR="00D0317E" w:rsidRPr="009B0B66" w:rsidRDefault="00D0317E" w:rsidP="00D0317E">
      <w:pPr>
        <w:tabs>
          <w:tab w:val="left" w:pos="0"/>
        </w:tabs>
        <w:spacing w:after="0"/>
        <w:jc w:val="both"/>
        <w:rPr>
          <w:rFonts w:ascii="Verdana" w:hAnsi="Verdana"/>
          <w:sz w:val="20"/>
          <w:szCs w:val="20"/>
        </w:rPr>
      </w:pPr>
      <w:r w:rsidRPr="009B0B66">
        <w:rPr>
          <w:rFonts w:ascii="Verdana" w:hAnsi="Verdana"/>
          <w:sz w:val="20"/>
          <w:szCs w:val="20"/>
        </w:rPr>
        <w:t>7.6</w:t>
      </w:r>
      <w:r w:rsidRPr="009B0B66">
        <w:rPr>
          <w:rFonts w:ascii="Verdana" w:hAnsi="Verdana"/>
          <w:sz w:val="20"/>
          <w:szCs w:val="20"/>
        </w:rPr>
        <w:tab/>
      </w:r>
      <w:r w:rsidRPr="009B0B66">
        <w:rPr>
          <w:rFonts w:ascii="Verdana" w:hAnsi="Verdana"/>
          <w:i/>
          <w:iCs/>
          <w:sz w:val="20"/>
          <w:szCs w:val="20"/>
        </w:rPr>
        <w:t>Verification of prognostic products</w:t>
      </w:r>
    </w:p>
    <w:p w:rsidR="00D0317E" w:rsidRPr="009B0B66" w:rsidRDefault="00D0317E" w:rsidP="00D0317E">
      <w:pPr>
        <w:tabs>
          <w:tab w:val="left" w:pos="0"/>
        </w:tabs>
        <w:spacing w:after="0"/>
        <w:jc w:val="both"/>
        <w:rPr>
          <w:rFonts w:ascii="Verdana" w:hAnsi="Verdana"/>
          <w:sz w:val="20"/>
          <w:szCs w:val="20"/>
        </w:rPr>
      </w:pPr>
    </w:p>
    <w:p w:rsidR="00D0317E" w:rsidRPr="009B0B66" w:rsidRDefault="00D0317E" w:rsidP="00D0317E">
      <w:pPr>
        <w:tabs>
          <w:tab w:val="left" w:pos="0"/>
        </w:tabs>
        <w:spacing w:after="0"/>
        <w:jc w:val="both"/>
        <w:rPr>
          <w:rFonts w:ascii="Verdana" w:hAnsi="Verdana"/>
          <w:sz w:val="20"/>
          <w:szCs w:val="20"/>
        </w:rPr>
      </w:pPr>
      <w:r w:rsidRPr="009B0B66">
        <w:rPr>
          <w:rFonts w:ascii="Verdana" w:hAnsi="Verdana"/>
          <w:sz w:val="20"/>
          <w:szCs w:val="20"/>
        </w:rPr>
        <w:t>7.7</w:t>
      </w:r>
      <w:r w:rsidRPr="009B0B66">
        <w:rPr>
          <w:rFonts w:ascii="Verdana" w:hAnsi="Verdana"/>
          <w:sz w:val="20"/>
          <w:szCs w:val="20"/>
        </w:rPr>
        <w:tab/>
      </w:r>
      <w:r w:rsidRPr="009B0B66">
        <w:rPr>
          <w:rFonts w:ascii="Verdana" w:hAnsi="Verdana"/>
          <w:i/>
          <w:iCs/>
          <w:sz w:val="20"/>
          <w:szCs w:val="20"/>
        </w:rPr>
        <w:t>Plans for the future (next 4 years)</w:t>
      </w:r>
    </w:p>
    <w:p w:rsidR="00D0317E" w:rsidRPr="009B0B66" w:rsidRDefault="00D0317E" w:rsidP="00D0317E">
      <w:pPr>
        <w:tabs>
          <w:tab w:val="left" w:pos="0"/>
          <w:tab w:val="left" w:pos="709"/>
        </w:tabs>
        <w:spacing w:after="0"/>
        <w:jc w:val="both"/>
        <w:rPr>
          <w:rFonts w:ascii="Verdana" w:hAnsi="Verdana"/>
          <w:i/>
          <w:iCs/>
          <w:sz w:val="20"/>
          <w:szCs w:val="20"/>
        </w:rPr>
      </w:pPr>
      <w:r w:rsidRPr="009B0B66">
        <w:rPr>
          <w:rFonts w:ascii="Verdana" w:hAnsi="Verdana"/>
          <w:i/>
          <w:iCs/>
          <w:sz w:val="20"/>
          <w:szCs w:val="20"/>
        </w:rPr>
        <w:t>7.7.1</w:t>
      </w:r>
      <w:r w:rsidRPr="009B0B66">
        <w:rPr>
          <w:rFonts w:ascii="Verdana" w:hAnsi="Verdana"/>
          <w:i/>
          <w:iCs/>
          <w:sz w:val="20"/>
          <w:szCs w:val="20"/>
        </w:rPr>
        <w:tab/>
        <w:t>Major changes in operations</w:t>
      </w:r>
    </w:p>
    <w:p w:rsidR="00D0317E" w:rsidRPr="009B0B66" w:rsidRDefault="00D0317E" w:rsidP="00D0317E">
      <w:pPr>
        <w:tabs>
          <w:tab w:val="left" w:pos="0"/>
          <w:tab w:val="left" w:pos="709"/>
        </w:tabs>
        <w:spacing w:after="0"/>
        <w:jc w:val="both"/>
        <w:rPr>
          <w:rFonts w:ascii="Verdana" w:hAnsi="Verdana"/>
          <w:i/>
          <w:iCs/>
          <w:sz w:val="20"/>
          <w:szCs w:val="20"/>
        </w:rPr>
      </w:pPr>
      <w:r w:rsidRPr="009B0B66">
        <w:rPr>
          <w:rFonts w:ascii="Verdana" w:hAnsi="Verdana"/>
          <w:i/>
          <w:iCs/>
          <w:sz w:val="20"/>
          <w:szCs w:val="20"/>
        </w:rPr>
        <w:t>7.7.2</w:t>
      </w:r>
      <w:r w:rsidRPr="009B0B66">
        <w:rPr>
          <w:rFonts w:ascii="Verdana" w:hAnsi="Verdana"/>
          <w:i/>
          <w:iCs/>
          <w:sz w:val="20"/>
          <w:szCs w:val="20"/>
        </w:rPr>
        <w:tab/>
        <w:t>Planned Research Activities</w:t>
      </w:r>
    </w:p>
    <w:p w:rsidR="00D0317E" w:rsidRPr="009B0B66" w:rsidRDefault="00D0317E" w:rsidP="00D0317E">
      <w:pPr>
        <w:spacing w:after="0"/>
        <w:jc w:val="both"/>
        <w:rPr>
          <w:rFonts w:ascii="Verdana" w:hAnsi="Verdana"/>
          <w:sz w:val="20"/>
          <w:szCs w:val="20"/>
        </w:rPr>
      </w:pPr>
    </w:p>
    <w:p w:rsidR="00D0317E" w:rsidRPr="009B0B66" w:rsidRDefault="00D0317E" w:rsidP="00D0317E">
      <w:pPr>
        <w:pStyle w:val="BodyTextIndent"/>
        <w:tabs>
          <w:tab w:val="left" w:pos="567"/>
        </w:tabs>
        <w:spacing w:after="0"/>
        <w:ind w:firstLine="0"/>
        <w:rPr>
          <w:rFonts w:ascii="Verdana" w:hAnsi="Verdana"/>
          <w:sz w:val="20"/>
          <w:szCs w:val="20"/>
        </w:rPr>
      </w:pPr>
      <w:r w:rsidRPr="009B0B66">
        <w:rPr>
          <w:rFonts w:ascii="Verdana" w:hAnsi="Verdana"/>
          <w:b/>
          <w:sz w:val="20"/>
          <w:szCs w:val="20"/>
        </w:rPr>
        <w:t>8.</w:t>
      </w:r>
      <w:r w:rsidRPr="009B0B66">
        <w:rPr>
          <w:rFonts w:ascii="Verdana" w:hAnsi="Verdana"/>
          <w:b/>
          <w:sz w:val="20"/>
          <w:szCs w:val="20"/>
        </w:rPr>
        <w:tab/>
        <w:t>References:</w:t>
      </w:r>
      <w:r w:rsidRPr="009B0B66">
        <w:rPr>
          <w:rFonts w:ascii="Verdana" w:hAnsi="Verdana"/>
          <w:sz w:val="20"/>
          <w:szCs w:val="20"/>
        </w:rPr>
        <w:t xml:space="preserve"> Give references to the sources where more detailed descriptions of different components of the data processing and forecasting system can be found, including WEB sites addresses.</w:t>
      </w:r>
    </w:p>
    <w:p w:rsidR="00BB1EB2" w:rsidRDefault="00BB1EB2"/>
    <w:sectPr w:rsidR="00BB1EB2" w:rsidSect="00424EF6">
      <w:headerReference w:type="even" r:id="rId11"/>
      <w:headerReference w:type="default" r:id="rId12"/>
      <w:headerReference w:type="first" r:id="rId13"/>
      <w:pgSz w:w="11906" w:h="16838" w:code="9"/>
      <w:pgMar w:top="1134" w:right="1134" w:bottom="1135" w:left="1134"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91" w:rsidRDefault="00820791" w:rsidP="00D0317E">
      <w:pPr>
        <w:spacing w:after="0"/>
      </w:pPr>
      <w:r>
        <w:separator/>
      </w:r>
    </w:p>
  </w:endnote>
  <w:endnote w:type="continuationSeparator" w:id="0">
    <w:p w:rsidR="00820791" w:rsidRDefault="00820791" w:rsidP="00D031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91" w:rsidRDefault="00820791" w:rsidP="00D0317E">
      <w:pPr>
        <w:spacing w:after="0"/>
      </w:pPr>
      <w:r>
        <w:separator/>
      </w:r>
    </w:p>
  </w:footnote>
  <w:footnote w:type="continuationSeparator" w:id="0">
    <w:p w:rsidR="00820791" w:rsidRDefault="00820791" w:rsidP="00D031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13" w:rsidRDefault="00D0317E">
    <w:pPr>
      <w:pStyle w:val="Header"/>
    </w:pPr>
    <w:r>
      <w:rPr>
        <w:noProof/>
      </w:rPr>
      <mc:AlternateContent>
        <mc:Choice Requires="wps">
          <w:drawing>
            <wp:anchor distT="0" distB="0" distL="114300" distR="114300" simplePos="0" relativeHeight="251655168" behindDoc="0" locked="0" layoutInCell="1" allowOverlap="1" wp14:anchorId="3BE0F0C1" wp14:editId="3F80F5E1">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8207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95.3pt;height:550pt;z-index:-251653120;visibility:visible;mso-position-horizontal:left;mso-position-horizontal-relative:page;mso-position-vertical:top;mso-position-vertical-relative:page" o:allowincell="f">
          <v:imagedata r:id="rId1" o:title="docx4j-logo"/>
          <v:path gradientshapeok="f"/>
          <w10:wrap anchorx="page" anchory="page"/>
        </v:shape>
      </w:pict>
    </w:r>
  </w:p>
  <w:p w:rsidR="00064C03" w:rsidRDefault="00064C03"/>
  <w:p w:rsidR="004D7E13" w:rsidRDefault="00D0317E">
    <w:pPr>
      <w:pStyle w:val="Header"/>
    </w:pPr>
    <w:r>
      <w:rPr>
        <w:noProof/>
      </w:rPr>
      <mc:AlternateContent>
        <mc:Choice Requires="wps">
          <w:drawing>
            <wp:anchor distT="0" distB="0" distL="114300" distR="114300" simplePos="0" relativeHeight="251653120" behindDoc="0" locked="0" layoutInCell="1" allowOverlap="1" wp14:anchorId="51658371" wp14:editId="3E706390">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820791">
      <w:rPr>
        <w:noProof/>
      </w:rPr>
      <w:pict>
        <v:shape id="_x0000_s2057" type="#_x0000_t75" style="position:absolute;margin-left:0;margin-top:0;width:595.3pt;height:550pt;z-index:-251655168;visibility:visible;mso-position-horizontal:left;mso-position-horizontal-relative:page;mso-position-vertical:top;mso-position-vertical-relative:page" o:allowincell="f">
          <v:imagedata r:id="rId1" o:title="docx4j-logo"/>
          <v:path gradientshapeok="f"/>
          <w10:wrap anchorx="page" anchory="page"/>
        </v:shape>
      </w:pict>
    </w:r>
  </w:p>
  <w:p w:rsidR="00064C03" w:rsidRDefault="00064C03"/>
  <w:p w:rsidR="004D7E13" w:rsidRDefault="00D0317E">
    <w:pPr>
      <w:pStyle w:val="Header"/>
    </w:pPr>
    <w:r>
      <w:rPr>
        <w:noProof/>
      </w:rPr>
      <mc:AlternateContent>
        <mc:Choice Requires="wps">
          <w:drawing>
            <wp:anchor distT="0" distB="0" distL="114300" distR="114300" simplePos="0" relativeHeight="251651072" behindDoc="0" locked="0" layoutInCell="1" allowOverlap="1" wp14:anchorId="78A85929" wp14:editId="6D716F88">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820791">
      <w:rPr>
        <w:noProof/>
      </w:rPr>
      <w:pict>
        <v:shape id="_x0000_s2056" type="#_x0000_t75" style="position:absolute;margin-left:0;margin-top:0;width:595.3pt;height:550pt;z-index:-251656192;visibility:visible;mso-position-horizontal:left;mso-position-horizontal-relative:page;mso-position-vertical:top;mso-position-vertical-relative:page" o:allowincell="f">
          <v:imagedata r:id="rId1" o:title="docx4j-logo"/>
          <v:path gradientshapeok="f"/>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01" w:rsidRPr="00CB42FC" w:rsidRDefault="002D5FD0" w:rsidP="00CB42FC">
    <w:pPr>
      <w:pStyle w:val="Heading5"/>
      <w:ind w:left="5387"/>
      <w:rPr>
        <w:sz w:val="18"/>
        <w:szCs w:val="18"/>
      </w:rPr>
    </w:pPr>
    <w:proofErr w:type="gramStart"/>
    <w:r w:rsidRPr="00CB42FC">
      <w:rPr>
        <w:sz w:val="18"/>
        <w:szCs w:val="18"/>
      </w:rPr>
      <w:t>WDS/DPFS &amp; NWP_Report11, Annex II, p.</w:t>
    </w:r>
    <w:proofErr w:type="gramEnd"/>
    <w:r w:rsidRPr="00CB42FC">
      <w:rPr>
        <w:rStyle w:val="PageNumber"/>
        <w:bCs w:val="0"/>
        <w:sz w:val="18"/>
        <w:szCs w:val="18"/>
      </w:rPr>
      <w:fldChar w:fldCharType="begin"/>
    </w:r>
    <w:r w:rsidRPr="00CB42FC">
      <w:rPr>
        <w:rStyle w:val="PageNumber"/>
        <w:bCs w:val="0"/>
        <w:sz w:val="18"/>
        <w:szCs w:val="18"/>
      </w:rPr>
      <w:instrText xml:space="preserve"> PAGE </w:instrText>
    </w:r>
    <w:r w:rsidRPr="00CB42FC">
      <w:rPr>
        <w:rStyle w:val="PageNumber"/>
        <w:bCs w:val="0"/>
        <w:sz w:val="18"/>
        <w:szCs w:val="18"/>
      </w:rPr>
      <w:fldChar w:fldCharType="separate"/>
    </w:r>
    <w:r>
      <w:rPr>
        <w:rStyle w:val="PageNumber"/>
        <w:bCs w:val="0"/>
        <w:noProof/>
        <w:sz w:val="18"/>
        <w:szCs w:val="18"/>
      </w:rPr>
      <w:t>2</w:t>
    </w:r>
    <w:r w:rsidRPr="00CB42FC">
      <w:rPr>
        <w:rStyle w:val="PageNumber"/>
        <w:bCs w:val="0"/>
        <w:sz w:val="18"/>
        <w:szCs w:val="18"/>
      </w:rPr>
      <w:fldChar w:fldCharType="end"/>
    </w:r>
    <w:r w:rsidRPr="00CB42FC">
      <w:rPr>
        <w:sz w:val="18"/>
        <w:szCs w:val="18"/>
      </w:rPr>
      <w:t xml:space="preserve"> </w:t>
    </w:r>
    <w:r w:rsidR="00D0317E">
      <w:rPr>
        <w:noProof/>
      </w:rPr>
      <mc:AlternateContent>
        <mc:Choice Requires="wps">
          <w:drawing>
            <wp:anchor distT="0" distB="0" distL="114300" distR="114300" simplePos="0" relativeHeight="251646976" behindDoc="0" locked="0" layoutInCell="1" allowOverlap="1" wp14:anchorId="33D094FD" wp14:editId="63F08CFE">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82079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4" type="#_x0000_t75" style="position:absolute;left:0;text-align:left;margin-left:0;margin-top:0;width:595.3pt;height:550pt;z-index:-251657216;visibility:visible;mso-position-horizontal:left;mso-position-horizontal-relative:page;mso-position-vertical:top;mso-position-vertical-relative:page" o:allowincell="f">
          <v:imagedata r:id="rId1" o:title="docx4j-logo"/>
          <v:path gradientshapeok="f"/>
          <w10:wrap anchorx="page" anchory="page"/>
        </v:shape>
      </w:pict>
    </w:r>
  </w:p>
  <w:p w:rsidR="001C7C01" w:rsidRPr="00CB42FC" w:rsidRDefault="00820791" w:rsidP="00CB42FC">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01" w:rsidRPr="00424EF6" w:rsidRDefault="00DD71D6" w:rsidP="00D0317E">
    <w:pPr>
      <w:pStyle w:val="Heading5"/>
      <w:ind w:left="5387"/>
      <w:rPr>
        <w:color w:val="C0C0C0"/>
        <w:sz w:val="18"/>
        <w:szCs w:val="18"/>
      </w:rPr>
    </w:pPr>
    <w:r>
      <w:rPr>
        <w:rFonts w:eastAsia="Malgun Gothic" w:hint="eastAsia"/>
        <w:color w:val="C0C0C0"/>
        <w:sz w:val="18"/>
        <w:szCs w:val="18"/>
        <w:lang w:eastAsia="ko-KR"/>
      </w:rPr>
      <w:t xml:space="preserve">GDPFS and </w:t>
    </w:r>
    <w:r w:rsidR="002D5FD0" w:rsidRPr="00424EF6">
      <w:rPr>
        <w:color w:val="C0C0C0"/>
        <w:sz w:val="18"/>
        <w:szCs w:val="18"/>
      </w:rPr>
      <w:t>NWP</w:t>
    </w:r>
    <w:r w:rsidR="00D0317E">
      <w:rPr>
        <w:rFonts w:eastAsia="Malgun Gothic" w:hint="eastAsia"/>
        <w:color w:val="C0C0C0"/>
        <w:sz w:val="18"/>
        <w:szCs w:val="18"/>
        <w:lang w:eastAsia="ko-KR"/>
      </w:rPr>
      <w:t xml:space="preserve"> Annual </w:t>
    </w:r>
    <w:r w:rsidR="002D5FD0" w:rsidRPr="00424EF6">
      <w:rPr>
        <w:color w:val="C0C0C0"/>
        <w:sz w:val="18"/>
        <w:szCs w:val="18"/>
      </w:rPr>
      <w:t>Rep</w:t>
    </w:r>
    <w:r w:rsidR="002D5FD0">
      <w:rPr>
        <w:color w:val="C0C0C0"/>
        <w:sz w:val="18"/>
        <w:szCs w:val="18"/>
      </w:rPr>
      <w:t>ort</w:t>
    </w:r>
    <w:r w:rsidR="00D0317E">
      <w:rPr>
        <w:rFonts w:eastAsia="Malgun Gothic" w:hint="eastAsia"/>
        <w:color w:val="C0C0C0"/>
        <w:sz w:val="18"/>
        <w:szCs w:val="18"/>
        <w:lang w:eastAsia="ko-KR"/>
      </w:rPr>
      <w:t xml:space="preserve"> 2018</w:t>
    </w:r>
    <w:r w:rsidR="002D5FD0">
      <w:rPr>
        <w:color w:val="C0C0C0"/>
        <w:sz w:val="18"/>
        <w:szCs w:val="18"/>
      </w:rPr>
      <w:t>,</w:t>
    </w:r>
    <w:r w:rsidR="002D5FD0" w:rsidRPr="00424EF6">
      <w:rPr>
        <w:color w:val="C0C0C0"/>
        <w:sz w:val="18"/>
        <w:szCs w:val="18"/>
      </w:rPr>
      <w:t xml:space="preserve"> Annex II</w:t>
    </w:r>
    <w:r w:rsidR="00D0317E">
      <w:rPr>
        <w:noProof/>
      </w:rPr>
      <mc:AlternateContent>
        <mc:Choice Requires="wps">
          <w:drawing>
            <wp:anchor distT="0" distB="0" distL="114300" distR="114300" simplePos="0" relativeHeight="251649024" behindDoc="0" locked="0" layoutInCell="1" allowOverlap="1" wp14:anchorId="1E5DD95F" wp14:editId="1168D6F9">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1C7C01" w:rsidRPr="00CB42FC" w:rsidRDefault="00820791" w:rsidP="003646EA">
    <w:pPr>
      <w:pStyle w:val="Header"/>
      <w:tabs>
        <w:tab w:val="clear" w:pos="4320"/>
        <w:tab w:val="clear" w:pos="8640"/>
      </w:tabs>
      <w:jc w:val="right"/>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13" w:rsidRDefault="00D0317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8207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95.3pt;height:550pt;z-index:-251648000;visibility:visible;mso-position-horizontal:left;mso-position-horizontal-relative:page;mso-position-vertical:top;mso-position-vertical-relative:page" o:allowincell="f">
          <v:imagedata r:id="rId1" o:title="docx4j-logo"/>
          <v:path gradientshapeok="f"/>
          <w10:wrap anchorx="page" anchory="page"/>
        </v:shape>
      </w:pict>
    </w:r>
  </w:p>
  <w:p w:rsidR="00064C03" w:rsidRDefault="00064C03"/>
  <w:p w:rsidR="004D7E13" w:rsidRDefault="00D0317E">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820791">
      <w:rPr>
        <w:noProof/>
      </w:rPr>
      <w:pict>
        <v:shape id="_x0000_s2070" type="#_x0000_t75" style="position:absolute;margin-left:0;margin-top:0;width:595.3pt;height:550pt;z-index:-251650048;visibility:visible;mso-position-horizontal:left;mso-position-horizontal-relative:page;mso-position-vertical:top;mso-position-vertical-relative:page" o:allowincell="f">
          <v:imagedata r:id="rId1" o:title="docx4j-logo"/>
          <v:path gradientshapeok="f"/>
          <w10:wrap anchorx="page" anchory="page"/>
        </v:shape>
      </w:pict>
    </w:r>
  </w:p>
  <w:p w:rsidR="00064C03" w:rsidRDefault="00064C03"/>
  <w:p w:rsidR="004D7E13" w:rsidRDefault="00D0317E">
    <w:pPr>
      <w:pStyle w:val="Head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820791">
      <w:rPr>
        <w:noProof/>
      </w:rPr>
      <w:pict>
        <v:shape id="_x0000_s2068" type="#_x0000_t75" style="position:absolute;margin-left:0;margin-top:0;width:595.3pt;height:550pt;z-index:-251652096;visibility:visible;mso-position-horizontal:left;mso-position-horizontal-relative:page;mso-position-vertical:top;mso-position-vertical-relative:page" o:allowincell="f">
          <v:imagedata r:id="rId1" o:title="docx4j-logo"/>
          <v:path gradientshapeok="f"/>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01" w:rsidRPr="00424EF6" w:rsidRDefault="002D5FD0" w:rsidP="009B0B66">
    <w:pPr>
      <w:pStyle w:val="Heading5"/>
      <w:ind w:left="5387"/>
      <w:rPr>
        <w:color w:val="C0C0C0"/>
        <w:sz w:val="18"/>
        <w:szCs w:val="18"/>
      </w:rPr>
    </w:pPr>
    <w:r>
      <w:rPr>
        <w:color w:val="C0C0C0"/>
        <w:sz w:val="18"/>
        <w:szCs w:val="18"/>
      </w:rPr>
      <w:t>WDS/DPFS &amp; NWP_Report17</w:t>
    </w:r>
    <w:r w:rsidRPr="00424EF6">
      <w:rPr>
        <w:color w:val="C0C0C0"/>
        <w:sz w:val="18"/>
        <w:szCs w:val="18"/>
      </w:rPr>
      <w:t xml:space="preserve">, Annex II, p. </w:t>
    </w:r>
    <w:r w:rsidRPr="00424EF6">
      <w:rPr>
        <w:rStyle w:val="PageNumber"/>
        <w:bCs w:val="0"/>
        <w:color w:val="C0C0C0"/>
        <w:sz w:val="18"/>
        <w:szCs w:val="18"/>
      </w:rPr>
      <w:fldChar w:fldCharType="begin"/>
    </w:r>
    <w:r w:rsidRPr="00424EF6">
      <w:rPr>
        <w:rStyle w:val="PageNumber"/>
        <w:bCs w:val="0"/>
        <w:color w:val="C0C0C0"/>
        <w:sz w:val="18"/>
        <w:szCs w:val="18"/>
      </w:rPr>
      <w:instrText xml:space="preserve"> PAGE </w:instrText>
    </w:r>
    <w:r w:rsidRPr="00424EF6">
      <w:rPr>
        <w:rStyle w:val="PageNumber"/>
        <w:bCs w:val="0"/>
        <w:color w:val="C0C0C0"/>
        <w:sz w:val="18"/>
        <w:szCs w:val="18"/>
      </w:rPr>
      <w:fldChar w:fldCharType="separate"/>
    </w:r>
    <w:r w:rsidR="00AC3374">
      <w:rPr>
        <w:rStyle w:val="PageNumber"/>
        <w:bCs w:val="0"/>
        <w:noProof/>
        <w:color w:val="C0C0C0"/>
        <w:sz w:val="18"/>
        <w:szCs w:val="18"/>
      </w:rPr>
      <w:t>7</w:t>
    </w:r>
    <w:r w:rsidRPr="00424EF6">
      <w:rPr>
        <w:rStyle w:val="PageNumber"/>
        <w:bCs w:val="0"/>
        <w:color w:val="C0C0C0"/>
        <w:sz w:val="18"/>
        <w:szCs w:val="18"/>
      </w:rPr>
      <w:fldChar w:fldCharType="end"/>
    </w:r>
    <w:r w:rsidRPr="00424EF6">
      <w:rPr>
        <w:color w:val="C0C0C0"/>
        <w:sz w:val="18"/>
        <w:szCs w:val="18"/>
      </w:rPr>
      <w:t xml:space="preserve"> </w:t>
    </w:r>
    <w:r w:rsidR="00D0317E">
      <w:rPr>
        <w:noProof/>
      </w:rPr>
      <mc:AlternateContent>
        <mc:Choice Requires="wps">
          <w:drawing>
            <wp:anchor distT="0" distB="0" distL="114300" distR="114300" simplePos="0" relativeHeight="251648000" behindDoc="0" locked="0" layoutInCell="1" allowOverlap="1" wp14:anchorId="107ADBE3" wp14:editId="54525D9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1C7C01" w:rsidRPr="00CB42FC" w:rsidRDefault="00820791" w:rsidP="00CB42FC">
    <w:pPr>
      <w:pStyle w:val="Header"/>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13" w:rsidRDefault="00D0317E">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8207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0;width:595.3pt;height:550pt;z-index:-251649024;visibility:visible;mso-position-horizontal:left;mso-position-horizontal-relative:page;mso-position-vertical:top;mso-position-vertical-relative:page" o:allowincell="f">
          <v:imagedata r:id="rId1" o:title="docx4j-logo"/>
          <v:path gradientshapeok="f"/>
          <w10:wrap anchorx="page" anchory="page"/>
        </v:shape>
      </w:pict>
    </w:r>
  </w:p>
  <w:p w:rsidR="00064C03" w:rsidRDefault="00064C03"/>
  <w:p w:rsidR="004D7E13" w:rsidRDefault="00D0317E">
    <w:pPr>
      <w:pStyle w:val="Head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820791">
      <w:rPr>
        <w:noProof/>
      </w:rPr>
      <w:pict>
        <v:shape id="_x0000_s2069" type="#_x0000_t75" style="position:absolute;margin-left:0;margin-top:0;width:595.3pt;height:550pt;z-index:-251651072;visibility:visible;mso-position-horizontal:left;mso-position-horizontal-relative:page;mso-position-vertical:top;mso-position-vertical-relative:page" o:allowincell="f">
          <v:imagedata r:id="rId1" o:title="docx4j-logo"/>
          <v:path gradientshapeok="f"/>
          <w10:wrap anchorx="page" anchory="page"/>
        </v:shape>
      </w:pict>
    </w:r>
  </w:p>
  <w:p w:rsidR="00064C03" w:rsidRDefault="00064C03"/>
  <w:p w:rsidR="004D7E13" w:rsidRDefault="00D0317E">
    <w:pPr>
      <w:pStyle w:val="Heade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820791">
      <w:rPr>
        <w:noProof/>
      </w:rPr>
      <w:pict>
        <v:shape id="_x0000_s2067" type="#_x0000_t75" style="position:absolute;margin-left:0;margin-top:0;width:595.3pt;height:550pt;z-index:-251654144;visibility:visible;mso-position-horizontal:left;mso-position-horizontal-relative:page;mso-position-vertical:top;mso-position-vertical-relative:page" o:allowincell="f">
          <v:imagedata r:id="rId1" o:title="docx4j-logo"/>
          <v:path gradientshapeok="f"/>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62732"/>
    <w:multiLevelType w:val="hybridMultilevel"/>
    <w:tmpl w:val="C5F603DE"/>
    <w:lvl w:ilvl="0" w:tplc="E4529D4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F7143AE"/>
    <w:multiLevelType w:val="hybridMultilevel"/>
    <w:tmpl w:val="550AFCC2"/>
    <w:lvl w:ilvl="0" w:tplc="E4529D4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7E"/>
    <w:rsid w:val="00064C03"/>
    <w:rsid w:val="000A264B"/>
    <w:rsid w:val="000D1EFC"/>
    <w:rsid w:val="001D5865"/>
    <w:rsid w:val="002D5FD0"/>
    <w:rsid w:val="003100C2"/>
    <w:rsid w:val="003C361B"/>
    <w:rsid w:val="006551F8"/>
    <w:rsid w:val="00820791"/>
    <w:rsid w:val="00903094"/>
    <w:rsid w:val="00AC3374"/>
    <w:rsid w:val="00B0791E"/>
    <w:rsid w:val="00BB1EB2"/>
    <w:rsid w:val="00D0317E"/>
    <w:rsid w:val="00DD71D6"/>
    <w:rsid w:val="00DF0F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7E"/>
    <w:pPr>
      <w:spacing w:line="240" w:lineRule="auto"/>
    </w:pPr>
    <w:rPr>
      <w:rFonts w:ascii="Arial" w:eastAsia="SimSun" w:hAnsi="Arial" w:cs="Times New Roman"/>
      <w:sz w:val="22"/>
      <w:lang w:val="en-GB"/>
    </w:rPr>
  </w:style>
  <w:style w:type="paragraph" w:styleId="Heading1">
    <w:name w:val="heading 1"/>
    <w:basedOn w:val="Normal"/>
    <w:next w:val="Normal"/>
    <w:link w:val="Heading1Char"/>
    <w:qFormat/>
    <w:rsid w:val="00D0317E"/>
    <w:pPr>
      <w:keepNext/>
      <w:spacing w:before="240" w:after="60"/>
      <w:outlineLvl w:val="0"/>
    </w:pPr>
    <w:rPr>
      <w:b/>
      <w:bCs/>
      <w:kern w:val="28"/>
      <w:sz w:val="28"/>
      <w:szCs w:val="28"/>
    </w:rPr>
  </w:style>
  <w:style w:type="paragraph" w:styleId="Heading5">
    <w:name w:val="heading 5"/>
    <w:basedOn w:val="Normal"/>
    <w:next w:val="Normal"/>
    <w:link w:val="Heading5Char"/>
    <w:qFormat/>
    <w:rsid w:val="00D0317E"/>
    <w:pPr>
      <w:keepNext/>
      <w:spacing w:after="0"/>
      <w:ind w:left="5954"/>
      <w:jc w:val="right"/>
      <w:outlineLvl w:val="4"/>
    </w:pPr>
    <w:rPr>
      <w:b/>
      <w:bCs/>
    </w:rPr>
  </w:style>
  <w:style w:type="paragraph" w:styleId="Heading6">
    <w:name w:val="heading 6"/>
    <w:basedOn w:val="Normal"/>
    <w:next w:val="Normal"/>
    <w:link w:val="Heading6Char"/>
    <w:qFormat/>
    <w:rsid w:val="00D0317E"/>
    <w:pPr>
      <w:keepNext/>
      <w:spacing w:after="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17E"/>
    <w:rPr>
      <w:rFonts w:ascii="Arial" w:eastAsia="SimSun" w:hAnsi="Arial" w:cs="Times New Roman"/>
      <w:b/>
      <w:bCs/>
      <w:kern w:val="28"/>
      <w:sz w:val="28"/>
      <w:szCs w:val="28"/>
      <w:lang w:val="en-GB"/>
    </w:rPr>
  </w:style>
  <w:style w:type="character" w:customStyle="1" w:styleId="Heading5Char">
    <w:name w:val="Heading 5 Char"/>
    <w:basedOn w:val="DefaultParagraphFont"/>
    <w:link w:val="Heading5"/>
    <w:rsid w:val="00D0317E"/>
    <w:rPr>
      <w:rFonts w:ascii="Arial" w:eastAsia="SimSun" w:hAnsi="Arial" w:cs="Times New Roman"/>
      <w:b/>
      <w:bCs/>
      <w:sz w:val="22"/>
      <w:lang w:val="en-GB"/>
    </w:rPr>
  </w:style>
  <w:style w:type="character" w:customStyle="1" w:styleId="Heading6Char">
    <w:name w:val="Heading 6 Char"/>
    <w:basedOn w:val="DefaultParagraphFont"/>
    <w:link w:val="Heading6"/>
    <w:rsid w:val="00D0317E"/>
    <w:rPr>
      <w:rFonts w:ascii="Arial" w:eastAsia="SimSun" w:hAnsi="Arial" w:cs="Times New Roman"/>
      <w:b/>
      <w:bCs/>
      <w:sz w:val="22"/>
      <w:lang w:val="en-GB"/>
    </w:rPr>
  </w:style>
  <w:style w:type="paragraph" w:styleId="Header">
    <w:name w:val="header"/>
    <w:basedOn w:val="Normal"/>
    <w:link w:val="HeaderChar"/>
    <w:rsid w:val="00D0317E"/>
    <w:pPr>
      <w:tabs>
        <w:tab w:val="center" w:pos="4320"/>
        <w:tab w:val="right" w:pos="8640"/>
      </w:tabs>
    </w:pPr>
  </w:style>
  <w:style w:type="character" w:customStyle="1" w:styleId="HeaderChar">
    <w:name w:val="Header Char"/>
    <w:basedOn w:val="DefaultParagraphFont"/>
    <w:link w:val="Header"/>
    <w:rsid w:val="00D0317E"/>
    <w:rPr>
      <w:rFonts w:ascii="Arial" w:eastAsia="SimSun" w:hAnsi="Arial" w:cs="Times New Roman"/>
      <w:sz w:val="22"/>
      <w:lang w:val="en-GB"/>
    </w:rPr>
  </w:style>
  <w:style w:type="paragraph" w:styleId="BodyText">
    <w:name w:val="Body Text"/>
    <w:basedOn w:val="Normal"/>
    <w:link w:val="BodyTextChar"/>
    <w:rsid w:val="00D0317E"/>
    <w:pPr>
      <w:widowControl w:val="0"/>
      <w:spacing w:after="0"/>
    </w:pPr>
    <w:rPr>
      <w:rFonts w:eastAsia="Times New Roman"/>
      <w:lang w:eastAsia="en-US"/>
    </w:rPr>
  </w:style>
  <w:style w:type="character" w:customStyle="1" w:styleId="BodyTextChar">
    <w:name w:val="Body Text Char"/>
    <w:basedOn w:val="DefaultParagraphFont"/>
    <w:link w:val="BodyText"/>
    <w:rsid w:val="00D0317E"/>
    <w:rPr>
      <w:rFonts w:ascii="Arial" w:eastAsia="Times New Roman" w:hAnsi="Arial" w:cs="Times New Roman"/>
      <w:sz w:val="22"/>
      <w:lang w:val="en-GB" w:eastAsia="en-US"/>
    </w:rPr>
  </w:style>
  <w:style w:type="paragraph" w:styleId="BodyText2">
    <w:name w:val="Body Text 2"/>
    <w:basedOn w:val="Normal"/>
    <w:link w:val="BodyText2Char"/>
    <w:rsid w:val="00D0317E"/>
    <w:pPr>
      <w:tabs>
        <w:tab w:val="center" w:pos="7371"/>
      </w:tabs>
      <w:jc w:val="both"/>
    </w:pPr>
  </w:style>
  <w:style w:type="character" w:customStyle="1" w:styleId="BodyText2Char">
    <w:name w:val="Body Text 2 Char"/>
    <w:basedOn w:val="DefaultParagraphFont"/>
    <w:link w:val="BodyText2"/>
    <w:rsid w:val="00D0317E"/>
    <w:rPr>
      <w:rFonts w:ascii="Arial" w:eastAsia="SimSun" w:hAnsi="Arial" w:cs="Times New Roman"/>
      <w:sz w:val="22"/>
      <w:lang w:val="en-GB"/>
    </w:rPr>
  </w:style>
  <w:style w:type="paragraph" w:styleId="BodyTextIndent3">
    <w:name w:val="Body Text Indent 3"/>
    <w:basedOn w:val="Normal"/>
    <w:link w:val="BodyTextIndent3Char"/>
    <w:rsid w:val="00D0317E"/>
    <w:pPr>
      <w:widowControl w:val="0"/>
      <w:tabs>
        <w:tab w:val="left" w:pos="851"/>
        <w:tab w:val="decimal" w:leader="dot" w:pos="1701"/>
        <w:tab w:val="decimal" w:leader="dot" w:pos="5103"/>
        <w:tab w:val="decimal" w:leader="dot" w:pos="9639"/>
      </w:tabs>
      <w:spacing w:after="0"/>
      <w:ind w:left="851" w:hanging="851"/>
      <w:jc w:val="both"/>
    </w:pPr>
    <w:rPr>
      <w:rFonts w:eastAsia="Times New Roman"/>
      <w:lang w:eastAsia="en-US"/>
    </w:rPr>
  </w:style>
  <w:style w:type="character" w:customStyle="1" w:styleId="BodyTextIndent3Char">
    <w:name w:val="Body Text Indent 3 Char"/>
    <w:basedOn w:val="DefaultParagraphFont"/>
    <w:link w:val="BodyTextIndent3"/>
    <w:rsid w:val="00D0317E"/>
    <w:rPr>
      <w:rFonts w:ascii="Arial" w:eastAsia="Times New Roman" w:hAnsi="Arial" w:cs="Times New Roman"/>
      <w:sz w:val="22"/>
      <w:lang w:val="en-GB" w:eastAsia="en-US"/>
    </w:rPr>
  </w:style>
  <w:style w:type="paragraph" w:styleId="BodyTextIndent">
    <w:name w:val="Body Text Indent"/>
    <w:basedOn w:val="Normal"/>
    <w:link w:val="BodyTextIndentChar"/>
    <w:rsid w:val="00D0317E"/>
    <w:pPr>
      <w:ind w:firstLine="709"/>
      <w:jc w:val="both"/>
    </w:pPr>
  </w:style>
  <w:style w:type="character" w:customStyle="1" w:styleId="BodyTextIndentChar">
    <w:name w:val="Body Text Indent Char"/>
    <w:basedOn w:val="DefaultParagraphFont"/>
    <w:link w:val="BodyTextIndent"/>
    <w:rsid w:val="00D0317E"/>
    <w:rPr>
      <w:rFonts w:ascii="Arial" w:eastAsia="SimSun" w:hAnsi="Arial" w:cs="Times New Roman"/>
      <w:sz w:val="22"/>
      <w:lang w:val="en-GB"/>
    </w:rPr>
  </w:style>
  <w:style w:type="character" w:styleId="PageNumber">
    <w:name w:val="page number"/>
    <w:basedOn w:val="DefaultParagraphFont"/>
    <w:rsid w:val="00D0317E"/>
  </w:style>
  <w:style w:type="paragraph" w:styleId="Footer">
    <w:name w:val="footer"/>
    <w:basedOn w:val="Normal"/>
    <w:link w:val="FooterChar"/>
    <w:uiPriority w:val="99"/>
    <w:unhideWhenUsed/>
    <w:rsid w:val="00D0317E"/>
    <w:pPr>
      <w:tabs>
        <w:tab w:val="center" w:pos="4680"/>
        <w:tab w:val="right" w:pos="9360"/>
      </w:tabs>
      <w:spacing w:after="0"/>
    </w:pPr>
  </w:style>
  <w:style w:type="character" w:customStyle="1" w:styleId="FooterChar">
    <w:name w:val="Footer Char"/>
    <w:basedOn w:val="DefaultParagraphFont"/>
    <w:link w:val="Footer"/>
    <w:uiPriority w:val="99"/>
    <w:rsid w:val="00D0317E"/>
    <w:rPr>
      <w:rFonts w:ascii="Arial" w:eastAsia="SimSun" w:hAnsi="Arial"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7E"/>
    <w:pPr>
      <w:spacing w:line="240" w:lineRule="auto"/>
    </w:pPr>
    <w:rPr>
      <w:rFonts w:ascii="Arial" w:eastAsia="SimSun" w:hAnsi="Arial" w:cs="Times New Roman"/>
      <w:sz w:val="22"/>
      <w:lang w:val="en-GB"/>
    </w:rPr>
  </w:style>
  <w:style w:type="paragraph" w:styleId="Heading1">
    <w:name w:val="heading 1"/>
    <w:basedOn w:val="Normal"/>
    <w:next w:val="Normal"/>
    <w:link w:val="Heading1Char"/>
    <w:qFormat/>
    <w:rsid w:val="00D0317E"/>
    <w:pPr>
      <w:keepNext/>
      <w:spacing w:before="240" w:after="60"/>
      <w:outlineLvl w:val="0"/>
    </w:pPr>
    <w:rPr>
      <w:b/>
      <w:bCs/>
      <w:kern w:val="28"/>
      <w:sz w:val="28"/>
      <w:szCs w:val="28"/>
    </w:rPr>
  </w:style>
  <w:style w:type="paragraph" w:styleId="Heading5">
    <w:name w:val="heading 5"/>
    <w:basedOn w:val="Normal"/>
    <w:next w:val="Normal"/>
    <w:link w:val="Heading5Char"/>
    <w:qFormat/>
    <w:rsid w:val="00D0317E"/>
    <w:pPr>
      <w:keepNext/>
      <w:spacing w:after="0"/>
      <w:ind w:left="5954"/>
      <w:jc w:val="right"/>
      <w:outlineLvl w:val="4"/>
    </w:pPr>
    <w:rPr>
      <w:b/>
      <w:bCs/>
    </w:rPr>
  </w:style>
  <w:style w:type="paragraph" w:styleId="Heading6">
    <w:name w:val="heading 6"/>
    <w:basedOn w:val="Normal"/>
    <w:next w:val="Normal"/>
    <w:link w:val="Heading6Char"/>
    <w:qFormat/>
    <w:rsid w:val="00D0317E"/>
    <w:pPr>
      <w:keepNext/>
      <w:spacing w:after="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17E"/>
    <w:rPr>
      <w:rFonts w:ascii="Arial" w:eastAsia="SimSun" w:hAnsi="Arial" w:cs="Times New Roman"/>
      <w:b/>
      <w:bCs/>
      <w:kern w:val="28"/>
      <w:sz w:val="28"/>
      <w:szCs w:val="28"/>
      <w:lang w:val="en-GB"/>
    </w:rPr>
  </w:style>
  <w:style w:type="character" w:customStyle="1" w:styleId="Heading5Char">
    <w:name w:val="Heading 5 Char"/>
    <w:basedOn w:val="DefaultParagraphFont"/>
    <w:link w:val="Heading5"/>
    <w:rsid w:val="00D0317E"/>
    <w:rPr>
      <w:rFonts w:ascii="Arial" w:eastAsia="SimSun" w:hAnsi="Arial" w:cs="Times New Roman"/>
      <w:b/>
      <w:bCs/>
      <w:sz w:val="22"/>
      <w:lang w:val="en-GB"/>
    </w:rPr>
  </w:style>
  <w:style w:type="character" w:customStyle="1" w:styleId="Heading6Char">
    <w:name w:val="Heading 6 Char"/>
    <w:basedOn w:val="DefaultParagraphFont"/>
    <w:link w:val="Heading6"/>
    <w:rsid w:val="00D0317E"/>
    <w:rPr>
      <w:rFonts w:ascii="Arial" w:eastAsia="SimSun" w:hAnsi="Arial" w:cs="Times New Roman"/>
      <w:b/>
      <w:bCs/>
      <w:sz w:val="22"/>
      <w:lang w:val="en-GB"/>
    </w:rPr>
  </w:style>
  <w:style w:type="paragraph" w:styleId="Header">
    <w:name w:val="header"/>
    <w:basedOn w:val="Normal"/>
    <w:link w:val="HeaderChar"/>
    <w:rsid w:val="00D0317E"/>
    <w:pPr>
      <w:tabs>
        <w:tab w:val="center" w:pos="4320"/>
        <w:tab w:val="right" w:pos="8640"/>
      </w:tabs>
    </w:pPr>
  </w:style>
  <w:style w:type="character" w:customStyle="1" w:styleId="HeaderChar">
    <w:name w:val="Header Char"/>
    <w:basedOn w:val="DefaultParagraphFont"/>
    <w:link w:val="Header"/>
    <w:rsid w:val="00D0317E"/>
    <w:rPr>
      <w:rFonts w:ascii="Arial" w:eastAsia="SimSun" w:hAnsi="Arial" w:cs="Times New Roman"/>
      <w:sz w:val="22"/>
      <w:lang w:val="en-GB"/>
    </w:rPr>
  </w:style>
  <w:style w:type="paragraph" w:styleId="BodyText">
    <w:name w:val="Body Text"/>
    <w:basedOn w:val="Normal"/>
    <w:link w:val="BodyTextChar"/>
    <w:rsid w:val="00D0317E"/>
    <w:pPr>
      <w:widowControl w:val="0"/>
      <w:spacing w:after="0"/>
    </w:pPr>
    <w:rPr>
      <w:rFonts w:eastAsia="Times New Roman"/>
      <w:lang w:eastAsia="en-US"/>
    </w:rPr>
  </w:style>
  <w:style w:type="character" w:customStyle="1" w:styleId="BodyTextChar">
    <w:name w:val="Body Text Char"/>
    <w:basedOn w:val="DefaultParagraphFont"/>
    <w:link w:val="BodyText"/>
    <w:rsid w:val="00D0317E"/>
    <w:rPr>
      <w:rFonts w:ascii="Arial" w:eastAsia="Times New Roman" w:hAnsi="Arial" w:cs="Times New Roman"/>
      <w:sz w:val="22"/>
      <w:lang w:val="en-GB" w:eastAsia="en-US"/>
    </w:rPr>
  </w:style>
  <w:style w:type="paragraph" w:styleId="BodyText2">
    <w:name w:val="Body Text 2"/>
    <w:basedOn w:val="Normal"/>
    <w:link w:val="BodyText2Char"/>
    <w:rsid w:val="00D0317E"/>
    <w:pPr>
      <w:tabs>
        <w:tab w:val="center" w:pos="7371"/>
      </w:tabs>
      <w:jc w:val="both"/>
    </w:pPr>
  </w:style>
  <w:style w:type="character" w:customStyle="1" w:styleId="BodyText2Char">
    <w:name w:val="Body Text 2 Char"/>
    <w:basedOn w:val="DefaultParagraphFont"/>
    <w:link w:val="BodyText2"/>
    <w:rsid w:val="00D0317E"/>
    <w:rPr>
      <w:rFonts w:ascii="Arial" w:eastAsia="SimSun" w:hAnsi="Arial" w:cs="Times New Roman"/>
      <w:sz w:val="22"/>
      <w:lang w:val="en-GB"/>
    </w:rPr>
  </w:style>
  <w:style w:type="paragraph" w:styleId="BodyTextIndent3">
    <w:name w:val="Body Text Indent 3"/>
    <w:basedOn w:val="Normal"/>
    <w:link w:val="BodyTextIndent3Char"/>
    <w:rsid w:val="00D0317E"/>
    <w:pPr>
      <w:widowControl w:val="0"/>
      <w:tabs>
        <w:tab w:val="left" w:pos="851"/>
        <w:tab w:val="decimal" w:leader="dot" w:pos="1701"/>
        <w:tab w:val="decimal" w:leader="dot" w:pos="5103"/>
        <w:tab w:val="decimal" w:leader="dot" w:pos="9639"/>
      </w:tabs>
      <w:spacing w:after="0"/>
      <w:ind w:left="851" w:hanging="851"/>
      <w:jc w:val="both"/>
    </w:pPr>
    <w:rPr>
      <w:rFonts w:eastAsia="Times New Roman"/>
      <w:lang w:eastAsia="en-US"/>
    </w:rPr>
  </w:style>
  <w:style w:type="character" w:customStyle="1" w:styleId="BodyTextIndent3Char">
    <w:name w:val="Body Text Indent 3 Char"/>
    <w:basedOn w:val="DefaultParagraphFont"/>
    <w:link w:val="BodyTextIndent3"/>
    <w:rsid w:val="00D0317E"/>
    <w:rPr>
      <w:rFonts w:ascii="Arial" w:eastAsia="Times New Roman" w:hAnsi="Arial" w:cs="Times New Roman"/>
      <w:sz w:val="22"/>
      <w:lang w:val="en-GB" w:eastAsia="en-US"/>
    </w:rPr>
  </w:style>
  <w:style w:type="paragraph" w:styleId="BodyTextIndent">
    <w:name w:val="Body Text Indent"/>
    <w:basedOn w:val="Normal"/>
    <w:link w:val="BodyTextIndentChar"/>
    <w:rsid w:val="00D0317E"/>
    <w:pPr>
      <w:ind w:firstLine="709"/>
      <w:jc w:val="both"/>
    </w:pPr>
  </w:style>
  <w:style w:type="character" w:customStyle="1" w:styleId="BodyTextIndentChar">
    <w:name w:val="Body Text Indent Char"/>
    <w:basedOn w:val="DefaultParagraphFont"/>
    <w:link w:val="BodyTextIndent"/>
    <w:rsid w:val="00D0317E"/>
    <w:rPr>
      <w:rFonts w:ascii="Arial" w:eastAsia="SimSun" w:hAnsi="Arial" w:cs="Times New Roman"/>
      <w:sz w:val="22"/>
      <w:lang w:val="en-GB"/>
    </w:rPr>
  </w:style>
  <w:style w:type="character" w:styleId="PageNumber">
    <w:name w:val="page number"/>
    <w:basedOn w:val="DefaultParagraphFont"/>
    <w:rsid w:val="00D0317E"/>
  </w:style>
  <w:style w:type="paragraph" w:styleId="Footer">
    <w:name w:val="footer"/>
    <w:basedOn w:val="Normal"/>
    <w:link w:val="FooterChar"/>
    <w:uiPriority w:val="99"/>
    <w:unhideWhenUsed/>
    <w:rsid w:val="00D0317E"/>
    <w:pPr>
      <w:tabs>
        <w:tab w:val="center" w:pos="4680"/>
        <w:tab w:val="right" w:pos="9360"/>
      </w:tabs>
      <w:spacing w:after="0"/>
    </w:pPr>
  </w:style>
  <w:style w:type="character" w:customStyle="1" w:styleId="FooterChar">
    <w:name w:val="Footer Char"/>
    <w:basedOn w:val="DefaultParagraphFont"/>
    <w:link w:val="Footer"/>
    <w:uiPriority w:val="99"/>
    <w:rsid w:val="00D0317E"/>
    <w:rPr>
      <w:rFonts w:ascii="Arial" w:eastAsia="SimSun" w:hAnsi="Arial"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Eunha Lim</dc:creator>
  <cp:lastModifiedBy>Eunha Lim</cp:lastModifiedBy>
  <cp:revision>6</cp:revision>
  <cp:lastPrinted>2019-04-04T10:02:00Z</cp:lastPrinted>
  <dcterms:created xsi:type="dcterms:W3CDTF">2019-04-02T15:30:00Z</dcterms:created>
  <dcterms:modified xsi:type="dcterms:W3CDTF">2019-04-04T12:57:00Z</dcterms:modified>
</cp:coreProperties>
</file>