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EDC" w:rsidRDefault="00456EDC" w:rsidP="00456EDC">
      <w:pPr>
        <w:pStyle w:val="Heading1"/>
        <w:rPr>
          <w:lang w:val="en-US"/>
        </w:rPr>
      </w:pPr>
      <w:bookmarkStart w:id="0" w:name="_GoBack"/>
      <w:bookmarkEnd w:id="0"/>
      <w:r>
        <w:t>ANNUAL JOINT WMO TECHNICAL PROGRESS REPORT ON THE GLOBAL DATA PROCESSING AND FORECASTING SYSTEM (GDPFS) AND NUMERICAL WEATHER PREDICTION (NWP) RESEARCH ACTIVITIES FOR 201</w:t>
      </w:r>
      <w:r>
        <w:rPr>
          <w:lang w:val="en-US"/>
        </w:rPr>
        <w:t>3</w:t>
      </w:r>
    </w:p>
    <w:p w:rsidR="00456EDC" w:rsidRDefault="00456EDC" w:rsidP="00456EDC">
      <w:pPr>
        <w:pStyle w:val="Heading1"/>
      </w:pPr>
    </w:p>
    <w:p w:rsidR="00456EDC" w:rsidRDefault="00456EDC" w:rsidP="00456EDC">
      <w:pPr>
        <w:jc w:val="center"/>
        <w:rPr>
          <w:b/>
          <w:lang w:val="en-US"/>
        </w:rPr>
      </w:pPr>
      <w:r>
        <w:rPr>
          <w:b/>
          <w:sz w:val="28"/>
          <w:szCs w:val="28"/>
          <w:lang w:val="en-US"/>
        </w:rPr>
        <w:t xml:space="preserve">Country: Kazakhstan/Centre: </w:t>
      </w:r>
      <w:proofErr w:type="spellStart"/>
      <w:r>
        <w:rPr>
          <w:b/>
          <w:sz w:val="28"/>
          <w:szCs w:val="28"/>
          <w:lang w:val="en-US"/>
        </w:rPr>
        <w:t>Kazhydromet</w:t>
      </w:r>
      <w:proofErr w:type="spellEnd"/>
      <w:r>
        <w:rPr>
          <w:b/>
          <w:sz w:val="28"/>
          <w:szCs w:val="28"/>
          <w:lang w:val="en-US"/>
        </w:rPr>
        <w:t xml:space="preserve">  </w:t>
      </w:r>
    </w:p>
    <w:p w:rsidR="00456EDC" w:rsidRDefault="00456EDC" w:rsidP="00456EDC">
      <w:pPr>
        <w:jc w:val="center"/>
        <w:rPr>
          <w:lang w:val="en-US"/>
        </w:rPr>
      </w:pPr>
    </w:p>
    <w:p w:rsidR="00456EDC" w:rsidRDefault="00456EDC" w:rsidP="00456EDC">
      <w:pPr>
        <w:pStyle w:val="Heading2"/>
        <w:rPr>
          <w:rFonts w:ascii="Times New Roman" w:hAnsi="Times New Roman" w:cs="Times New Roman"/>
        </w:rPr>
      </w:pPr>
      <w:r>
        <w:rPr>
          <w:rFonts w:ascii="Times New Roman" w:hAnsi="Times New Roman" w:cs="Times New Roman"/>
        </w:rPr>
        <w:t>1.</w:t>
      </w:r>
      <w:r>
        <w:rPr>
          <w:rFonts w:ascii="Times New Roman" w:hAnsi="Times New Roman" w:cs="Times New Roman"/>
        </w:rPr>
        <w:tab/>
        <w:t>Summary of highlights</w:t>
      </w:r>
    </w:p>
    <w:p w:rsidR="00456EDC" w:rsidRDefault="00456EDC" w:rsidP="00456EDC">
      <w:pPr>
        <w:pStyle w:val="BodyText"/>
        <w:rPr>
          <w:rFonts w:ascii="Times New Roman" w:hAnsi="Times New Roman" w:cs="Times New Roman"/>
          <w:sz w:val="24"/>
          <w:szCs w:val="24"/>
        </w:rPr>
      </w:pPr>
      <w:r>
        <w:rPr>
          <w:rFonts w:ascii="Times New Roman" w:hAnsi="Times New Roman" w:cs="Times New Roman"/>
          <w:sz w:val="24"/>
          <w:szCs w:val="24"/>
        </w:rPr>
        <w:t>The new forecasting computation technology using the non-hydrostatic hydrodynamic model WRF is developed. Currently the runs of model are conducted daily.</w:t>
      </w:r>
    </w:p>
    <w:p w:rsidR="00456EDC" w:rsidRDefault="00456EDC" w:rsidP="00456EDC">
      <w:pPr>
        <w:pStyle w:val="Heading2"/>
        <w:rPr>
          <w:rFonts w:ascii="Times New Roman" w:hAnsi="Times New Roman" w:cs="Times New Roman"/>
        </w:rPr>
      </w:pPr>
      <w:r>
        <w:rPr>
          <w:rFonts w:ascii="Times New Roman" w:hAnsi="Times New Roman" w:cs="Times New Roman"/>
        </w:rPr>
        <w:t>2.</w:t>
      </w:r>
      <w:r>
        <w:rPr>
          <w:rFonts w:ascii="Times New Roman" w:hAnsi="Times New Roman" w:cs="Times New Roman"/>
        </w:rPr>
        <w:tab/>
        <w:t>Equipment in use</w:t>
      </w:r>
    </w:p>
    <w:p w:rsidR="00456EDC" w:rsidRDefault="00456EDC" w:rsidP="00456EDC">
      <w:pPr>
        <w:pStyle w:val="BodyText"/>
        <w:rPr>
          <w:rFonts w:ascii="Times New Roman" w:hAnsi="Times New Roman" w:cs="Times New Roman"/>
          <w:sz w:val="24"/>
          <w:szCs w:val="24"/>
        </w:rPr>
      </w:pPr>
      <w:r>
        <w:rPr>
          <w:rFonts w:ascii="Times New Roman" w:hAnsi="Times New Roman" w:cs="Times New Roman"/>
          <w:sz w:val="24"/>
          <w:szCs w:val="24"/>
        </w:rPr>
        <w:t xml:space="preserve">The new computer equipment is installed. It includes 1 computational serve: eight clusters XEON-5500 eight-core processor (64 processors, 2.83 GHz each) and three servers on </w:t>
      </w:r>
      <w:proofErr w:type="gramStart"/>
      <w:r>
        <w:rPr>
          <w:rFonts w:ascii="Times New Roman" w:hAnsi="Times New Roman" w:cs="Times New Roman"/>
          <w:sz w:val="24"/>
          <w:szCs w:val="24"/>
        </w:rPr>
        <w:t>two  AMD</w:t>
      </w:r>
      <w:proofErr w:type="gramEnd"/>
      <w:r>
        <w:rPr>
          <w:rFonts w:ascii="Times New Roman" w:hAnsi="Times New Roman" w:cs="Times New Roman"/>
          <w:sz w:val="24"/>
          <w:szCs w:val="24"/>
        </w:rPr>
        <w:t xml:space="preserve"> Athlon 64x2 Core Processor 4200+. These clusters are installed for the quasi-operative integration of </w:t>
      </w:r>
      <w:proofErr w:type="spellStart"/>
      <w:r>
        <w:rPr>
          <w:rFonts w:ascii="Times New Roman" w:hAnsi="Times New Roman" w:cs="Times New Roman"/>
          <w:sz w:val="24"/>
          <w:szCs w:val="24"/>
        </w:rPr>
        <w:t>mesoscale</w:t>
      </w:r>
      <w:proofErr w:type="spellEnd"/>
      <w:r>
        <w:rPr>
          <w:rFonts w:ascii="Times New Roman" w:hAnsi="Times New Roman" w:cs="Times New Roman"/>
          <w:sz w:val="24"/>
          <w:szCs w:val="24"/>
        </w:rPr>
        <w:t xml:space="preserve"> WRF model and regional climate models.</w:t>
      </w:r>
    </w:p>
    <w:tbl>
      <w:tblPr>
        <w:tblW w:w="5047" w:type="pct"/>
        <w:tblCellMar>
          <w:left w:w="0" w:type="dxa"/>
          <w:right w:w="0" w:type="dxa"/>
        </w:tblCellMar>
        <w:tblLook w:val="04A0" w:firstRow="1" w:lastRow="0" w:firstColumn="1" w:lastColumn="0" w:noHBand="0" w:noVBand="1"/>
      </w:tblPr>
      <w:tblGrid>
        <w:gridCol w:w="3176"/>
        <w:gridCol w:w="355"/>
        <w:gridCol w:w="1296"/>
        <w:gridCol w:w="4616"/>
      </w:tblGrid>
      <w:tr w:rsidR="00456EDC" w:rsidTr="00456EDC">
        <w:trPr>
          <w:trHeight w:val="243"/>
        </w:trPr>
        <w:tc>
          <w:tcPr>
            <w:tcW w:w="1682" w:type="pct"/>
            <w:vAlign w:val="bottom"/>
            <w:hideMark/>
          </w:tcPr>
          <w:p w:rsidR="00456EDC" w:rsidRDefault="00456EDC">
            <w:pPr>
              <w:widowControl w:val="0"/>
              <w:autoSpaceDE w:val="0"/>
              <w:autoSpaceDN w:val="0"/>
              <w:adjustRightInd w:val="0"/>
              <w:ind w:left="280"/>
              <w:rPr>
                <w:rFonts w:ascii="Times New Roman" w:hAnsi="Times New Roman"/>
                <w:sz w:val="24"/>
              </w:rPr>
            </w:pPr>
            <w:proofErr w:type="spellStart"/>
            <w:r>
              <w:rPr>
                <w:rFonts w:ascii="Times New Roman" w:hAnsi="Times New Roman"/>
                <w:sz w:val="24"/>
              </w:rPr>
              <w:t>UniMAS</w:t>
            </w:r>
            <w:proofErr w:type="spellEnd"/>
          </w:p>
        </w:tc>
        <w:tc>
          <w:tcPr>
            <w:tcW w:w="188" w:type="pct"/>
            <w:vAlign w:val="bottom"/>
            <w:hideMark/>
          </w:tcPr>
          <w:p w:rsidR="00456EDC" w:rsidRDefault="00456EDC">
            <w:pPr>
              <w:widowControl w:val="0"/>
              <w:autoSpaceDE w:val="0"/>
              <w:autoSpaceDN w:val="0"/>
              <w:adjustRightInd w:val="0"/>
              <w:ind w:left="200"/>
              <w:rPr>
                <w:rFonts w:ascii="Times New Roman" w:hAnsi="Times New Roman"/>
                <w:sz w:val="24"/>
              </w:rPr>
            </w:pPr>
            <w:r>
              <w:rPr>
                <w:rFonts w:ascii="Times New Roman" w:hAnsi="Times New Roman"/>
                <w:sz w:val="24"/>
              </w:rPr>
              <w:t>-</w:t>
            </w:r>
          </w:p>
        </w:tc>
        <w:tc>
          <w:tcPr>
            <w:tcW w:w="686" w:type="pct"/>
            <w:vAlign w:val="bottom"/>
            <w:hideMark/>
          </w:tcPr>
          <w:p w:rsidR="00456EDC" w:rsidRDefault="00456EDC">
            <w:pPr>
              <w:widowControl w:val="0"/>
              <w:autoSpaceDE w:val="0"/>
              <w:autoSpaceDN w:val="0"/>
              <w:adjustRightInd w:val="0"/>
              <w:ind w:left="80"/>
              <w:rPr>
                <w:rFonts w:ascii="Times New Roman" w:hAnsi="Times New Roman"/>
                <w:sz w:val="24"/>
              </w:rPr>
            </w:pPr>
            <w:proofErr w:type="spellStart"/>
            <w:r>
              <w:rPr>
                <w:rFonts w:ascii="Times New Roman" w:hAnsi="Times New Roman"/>
                <w:sz w:val="24"/>
              </w:rPr>
              <w:t>Pentium</w:t>
            </w:r>
            <w:proofErr w:type="spellEnd"/>
            <w:r>
              <w:rPr>
                <w:rFonts w:ascii="Times New Roman" w:hAnsi="Times New Roman"/>
                <w:sz w:val="24"/>
              </w:rPr>
              <w:t xml:space="preserve"> IV,</w:t>
            </w:r>
          </w:p>
        </w:tc>
        <w:tc>
          <w:tcPr>
            <w:tcW w:w="2444" w:type="pct"/>
            <w:vAlign w:val="bottom"/>
            <w:hideMark/>
          </w:tcPr>
          <w:p w:rsidR="00456EDC" w:rsidRDefault="00456EDC">
            <w:pPr>
              <w:widowControl w:val="0"/>
              <w:autoSpaceDE w:val="0"/>
              <w:autoSpaceDN w:val="0"/>
              <w:adjustRightInd w:val="0"/>
              <w:ind w:right="3255"/>
              <w:jc w:val="right"/>
              <w:rPr>
                <w:rFonts w:ascii="Times New Roman" w:hAnsi="Times New Roman"/>
                <w:sz w:val="24"/>
              </w:rPr>
            </w:pPr>
            <w:r>
              <w:rPr>
                <w:rFonts w:ascii="Times New Roman" w:hAnsi="Times New Roman"/>
                <w:sz w:val="24"/>
              </w:rPr>
              <w:t xml:space="preserve">2 000 </w:t>
            </w:r>
            <w:proofErr w:type="spellStart"/>
            <w:r>
              <w:rPr>
                <w:rFonts w:ascii="Times New Roman" w:hAnsi="Times New Roman"/>
                <w:sz w:val="24"/>
              </w:rPr>
              <w:t>MHz</w:t>
            </w:r>
            <w:proofErr w:type="spellEnd"/>
            <w:r>
              <w:rPr>
                <w:rFonts w:ascii="Times New Roman" w:hAnsi="Times New Roman"/>
                <w:sz w:val="24"/>
              </w:rPr>
              <w:t>.</w:t>
            </w:r>
          </w:p>
        </w:tc>
      </w:tr>
      <w:tr w:rsidR="00456EDC" w:rsidTr="00456EDC">
        <w:trPr>
          <w:trHeight w:val="243"/>
        </w:trPr>
        <w:tc>
          <w:tcPr>
            <w:tcW w:w="1682" w:type="pct"/>
            <w:vAlign w:val="bottom"/>
            <w:hideMark/>
          </w:tcPr>
          <w:p w:rsidR="00456EDC" w:rsidRDefault="00456EDC">
            <w:pPr>
              <w:widowControl w:val="0"/>
              <w:autoSpaceDE w:val="0"/>
              <w:autoSpaceDN w:val="0"/>
              <w:adjustRightInd w:val="0"/>
              <w:ind w:left="280"/>
              <w:rPr>
                <w:rFonts w:ascii="Times New Roman" w:hAnsi="Times New Roman"/>
                <w:sz w:val="24"/>
              </w:rPr>
            </w:pPr>
            <w:r>
              <w:rPr>
                <w:rFonts w:ascii="Times New Roman" w:hAnsi="Times New Roman"/>
                <w:sz w:val="24"/>
              </w:rPr>
              <w:t>AWS-</w:t>
            </w:r>
            <w:proofErr w:type="spellStart"/>
            <w:r>
              <w:rPr>
                <w:rFonts w:ascii="Times New Roman" w:hAnsi="Times New Roman"/>
                <w:sz w:val="24"/>
              </w:rPr>
              <w:t>weather</w:t>
            </w:r>
            <w:proofErr w:type="spellEnd"/>
          </w:p>
        </w:tc>
        <w:tc>
          <w:tcPr>
            <w:tcW w:w="188" w:type="pct"/>
            <w:vAlign w:val="bottom"/>
            <w:hideMark/>
          </w:tcPr>
          <w:p w:rsidR="00456EDC" w:rsidRDefault="00456EDC">
            <w:pPr>
              <w:widowControl w:val="0"/>
              <w:autoSpaceDE w:val="0"/>
              <w:autoSpaceDN w:val="0"/>
              <w:adjustRightInd w:val="0"/>
              <w:ind w:left="200"/>
              <w:rPr>
                <w:rFonts w:ascii="Times New Roman" w:hAnsi="Times New Roman"/>
                <w:sz w:val="24"/>
              </w:rPr>
            </w:pPr>
            <w:r>
              <w:rPr>
                <w:rFonts w:ascii="Times New Roman" w:hAnsi="Times New Roman"/>
                <w:sz w:val="24"/>
              </w:rPr>
              <w:t>-</w:t>
            </w:r>
          </w:p>
        </w:tc>
        <w:tc>
          <w:tcPr>
            <w:tcW w:w="686" w:type="pct"/>
            <w:vAlign w:val="bottom"/>
            <w:hideMark/>
          </w:tcPr>
          <w:p w:rsidR="00456EDC" w:rsidRDefault="00456EDC">
            <w:pPr>
              <w:widowControl w:val="0"/>
              <w:autoSpaceDE w:val="0"/>
              <w:autoSpaceDN w:val="0"/>
              <w:adjustRightInd w:val="0"/>
              <w:ind w:left="80"/>
              <w:rPr>
                <w:rFonts w:ascii="Times New Roman" w:hAnsi="Times New Roman"/>
                <w:sz w:val="24"/>
              </w:rPr>
            </w:pPr>
            <w:proofErr w:type="spellStart"/>
            <w:r>
              <w:rPr>
                <w:rFonts w:ascii="Times New Roman" w:hAnsi="Times New Roman"/>
                <w:sz w:val="24"/>
              </w:rPr>
              <w:t>Pentium</w:t>
            </w:r>
            <w:proofErr w:type="spellEnd"/>
            <w:r>
              <w:rPr>
                <w:rFonts w:ascii="Times New Roman" w:hAnsi="Times New Roman"/>
                <w:sz w:val="24"/>
              </w:rPr>
              <w:t xml:space="preserve"> III,</w:t>
            </w:r>
          </w:p>
        </w:tc>
        <w:tc>
          <w:tcPr>
            <w:tcW w:w="2444" w:type="pct"/>
            <w:vAlign w:val="bottom"/>
            <w:hideMark/>
          </w:tcPr>
          <w:p w:rsidR="00456EDC" w:rsidRDefault="00456EDC">
            <w:pPr>
              <w:widowControl w:val="0"/>
              <w:autoSpaceDE w:val="0"/>
              <w:autoSpaceDN w:val="0"/>
              <w:adjustRightInd w:val="0"/>
              <w:ind w:right="3275"/>
              <w:jc w:val="right"/>
              <w:rPr>
                <w:rFonts w:ascii="Times New Roman" w:hAnsi="Times New Roman"/>
                <w:sz w:val="24"/>
              </w:rPr>
            </w:pPr>
            <w:r>
              <w:rPr>
                <w:rFonts w:ascii="Times New Roman" w:hAnsi="Times New Roman"/>
                <w:sz w:val="24"/>
              </w:rPr>
              <w:t xml:space="preserve">800 </w:t>
            </w:r>
            <w:proofErr w:type="spellStart"/>
            <w:r>
              <w:rPr>
                <w:rFonts w:ascii="Times New Roman" w:hAnsi="Times New Roman"/>
                <w:sz w:val="24"/>
              </w:rPr>
              <w:t>MHz</w:t>
            </w:r>
            <w:proofErr w:type="spellEnd"/>
            <w:r>
              <w:rPr>
                <w:rFonts w:ascii="Times New Roman" w:hAnsi="Times New Roman"/>
                <w:sz w:val="24"/>
              </w:rPr>
              <w:t>.</w:t>
            </w:r>
          </w:p>
        </w:tc>
      </w:tr>
      <w:tr w:rsidR="00456EDC" w:rsidTr="00456EDC">
        <w:trPr>
          <w:trHeight w:val="242"/>
        </w:trPr>
        <w:tc>
          <w:tcPr>
            <w:tcW w:w="1682" w:type="pct"/>
            <w:vAlign w:val="bottom"/>
            <w:hideMark/>
          </w:tcPr>
          <w:p w:rsidR="00456EDC" w:rsidRDefault="00456EDC">
            <w:pPr>
              <w:widowControl w:val="0"/>
              <w:autoSpaceDE w:val="0"/>
              <w:autoSpaceDN w:val="0"/>
              <w:adjustRightInd w:val="0"/>
              <w:spacing w:line="229" w:lineRule="exact"/>
              <w:ind w:left="280"/>
              <w:rPr>
                <w:rFonts w:ascii="Times New Roman" w:hAnsi="Times New Roman"/>
                <w:sz w:val="24"/>
              </w:rPr>
            </w:pPr>
            <w:r>
              <w:rPr>
                <w:rFonts w:ascii="Times New Roman" w:hAnsi="Times New Roman"/>
                <w:sz w:val="24"/>
              </w:rPr>
              <w:t xml:space="preserve">GIS </w:t>
            </w:r>
            <w:proofErr w:type="spellStart"/>
            <w:r>
              <w:rPr>
                <w:rFonts w:ascii="Times New Roman" w:hAnsi="Times New Roman"/>
                <w:sz w:val="24"/>
              </w:rPr>
              <w:t>Meteo</w:t>
            </w:r>
            <w:proofErr w:type="spellEnd"/>
          </w:p>
        </w:tc>
        <w:tc>
          <w:tcPr>
            <w:tcW w:w="188" w:type="pct"/>
            <w:vAlign w:val="bottom"/>
            <w:hideMark/>
          </w:tcPr>
          <w:p w:rsidR="00456EDC" w:rsidRDefault="00456EDC">
            <w:pPr>
              <w:widowControl w:val="0"/>
              <w:autoSpaceDE w:val="0"/>
              <w:autoSpaceDN w:val="0"/>
              <w:adjustRightInd w:val="0"/>
              <w:spacing w:line="229" w:lineRule="exact"/>
              <w:ind w:left="200"/>
              <w:rPr>
                <w:rFonts w:ascii="Times New Roman" w:hAnsi="Times New Roman"/>
                <w:sz w:val="24"/>
              </w:rPr>
            </w:pPr>
            <w:r>
              <w:rPr>
                <w:rFonts w:ascii="Times New Roman" w:hAnsi="Times New Roman"/>
                <w:sz w:val="24"/>
              </w:rPr>
              <w:t>-</w:t>
            </w:r>
          </w:p>
        </w:tc>
        <w:tc>
          <w:tcPr>
            <w:tcW w:w="686" w:type="pct"/>
            <w:vAlign w:val="bottom"/>
            <w:hideMark/>
          </w:tcPr>
          <w:p w:rsidR="00456EDC" w:rsidRDefault="00456EDC">
            <w:pPr>
              <w:widowControl w:val="0"/>
              <w:autoSpaceDE w:val="0"/>
              <w:autoSpaceDN w:val="0"/>
              <w:adjustRightInd w:val="0"/>
              <w:spacing w:line="229" w:lineRule="exact"/>
              <w:ind w:left="80"/>
              <w:rPr>
                <w:rFonts w:ascii="Times New Roman" w:hAnsi="Times New Roman"/>
                <w:sz w:val="24"/>
              </w:rPr>
            </w:pPr>
            <w:proofErr w:type="spellStart"/>
            <w:r>
              <w:rPr>
                <w:rFonts w:ascii="Times New Roman" w:hAnsi="Times New Roman"/>
                <w:sz w:val="24"/>
              </w:rPr>
              <w:t>Pent</w:t>
            </w:r>
            <w:proofErr w:type="spellEnd"/>
            <w:r>
              <w:rPr>
                <w:rFonts w:ascii="Times New Roman" w:hAnsi="Times New Roman"/>
                <w:sz w:val="24"/>
              </w:rPr>
              <w:t xml:space="preserve"> </w:t>
            </w:r>
            <w:proofErr w:type="spellStart"/>
            <w:r>
              <w:rPr>
                <w:rFonts w:ascii="Times New Roman" w:hAnsi="Times New Roman"/>
                <w:sz w:val="24"/>
              </w:rPr>
              <w:t>dual</w:t>
            </w:r>
            <w:proofErr w:type="spellEnd"/>
            <w:r>
              <w:rPr>
                <w:rFonts w:ascii="Times New Roman" w:hAnsi="Times New Roman"/>
                <w:sz w:val="24"/>
              </w:rPr>
              <w:t>,</w:t>
            </w:r>
          </w:p>
        </w:tc>
        <w:tc>
          <w:tcPr>
            <w:tcW w:w="2444" w:type="pct"/>
            <w:vAlign w:val="bottom"/>
            <w:hideMark/>
          </w:tcPr>
          <w:p w:rsidR="00456EDC" w:rsidRDefault="00456EDC">
            <w:pPr>
              <w:widowControl w:val="0"/>
              <w:autoSpaceDE w:val="0"/>
              <w:autoSpaceDN w:val="0"/>
              <w:adjustRightInd w:val="0"/>
              <w:spacing w:line="229" w:lineRule="exact"/>
              <w:ind w:right="3275"/>
              <w:jc w:val="right"/>
              <w:rPr>
                <w:rFonts w:ascii="Times New Roman" w:hAnsi="Times New Roman"/>
                <w:sz w:val="24"/>
              </w:rPr>
            </w:pPr>
            <w:r>
              <w:rPr>
                <w:rFonts w:ascii="Times New Roman" w:hAnsi="Times New Roman"/>
                <w:sz w:val="24"/>
              </w:rPr>
              <w:t xml:space="preserve">2 000 </w:t>
            </w:r>
            <w:proofErr w:type="spellStart"/>
            <w:r>
              <w:rPr>
                <w:rFonts w:ascii="Times New Roman" w:hAnsi="Times New Roman"/>
                <w:sz w:val="24"/>
              </w:rPr>
              <w:t>MHz</w:t>
            </w:r>
            <w:proofErr w:type="spellEnd"/>
            <w:r>
              <w:rPr>
                <w:rFonts w:ascii="Times New Roman" w:hAnsi="Times New Roman"/>
                <w:sz w:val="24"/>
              </w:rPr>
              <w:t>.</w:t>
            </w:r>
          </w:p>
        </w:tc>
      </w:tr>
      <w:tr w:rsidR="00456EDC" w:rsidTr="00456EDC">
        <w:trPr>
          <w:trHeight w:val="243"/>
        </w:trPr>
        <w:tc>
          <w:tcPr>
            <w:tcW w:w="1682" w:type="pct"/>
            <w:vAlign w:val="bottom"/>
            <w:hideMark/>
          </w:tcPr>
          <w:p w:rsidR="00456EDC" w:rsidRDefault="00456EDC">
            <w:pPr>
              <w:widowControl w:val="0"/>
              <w:autoSpaceDE w:val="0"/>
              <w:autoSpaceDN w:val="0"/>
              <w:adjustRightInd w:val="0"/>
              <w:ind w:left="280"/>
              <w:rPr>
                <w:rFonts w:ascii="Times New Roman" w:hAnsi="Times New Roman"/>
                <w:sz w:val="24"/>
              </w:rPr>
            </w:pPr>
            <w:r>
              <w:rPr>
                <w:rFonts w:ascii="Times New Roman" w:hAnsi="Times New Roman"/>
                <w:sz w:val="24"/>
              </w:rPr>
              <w:t>E-</w:t>
            </w:r>
            <w:proofErr w:type="spellStart"/>
            <w:r>
              <w:rPr>
                <w:rFonts w:ascii="Times New Roman" w:hAnsi="Times New Roman"/>
                <w:sz w:val="24"/>
              </w:rPr>
              <w:t>mail</w:t>
            </w:r>
            <w:proofErr w:type="spellEnd"/>
            <w:r>
              <w:rPr>
                <w:rFonts w:ascii="Times New Roman" w:hAnsi="Times New Roman"/>
                <w:sz w:val="24"/>
              </w:rPr>
              <w:t xml:space="preserve"> </w:t>
            </w:r>
            <w:proofErr w:type="spellStart"/>
            <w:r>
              <w:rPr>
                <w:rFonts w:ascii="Times New Roman" w:hAnsi="Times New Roman"/>
                <w:sz w:val="24"/>
              </w:rPr>
              <w:t>server</w:t>
            </w:r>
            <w:proofErr w:type="spellEnd"/>
          </w:p>
        </w:tc>
        <w:tc>
          <w:tcPr>
            <w:tcW w:w="188" w:type="pct"/>
            <w:vAlign w:val="bottom"/>
            <w:hideMark/>
          </w:tcPr>
          <w:p w:rsidR="00456EDC" w:rsidRDefault="00456EDC">
            <w:pPr>
              <w:widowControl w:val="0"/>
              <w:autoSpaceDE w:val="0"/>
              <w:autoSpaceDN w:val="0"/>
              <w:adjustRightInd w:val="0"/>
              <w:ind w:left="200"/>
              <w:rPr>
                <w:rFonts w:ascii="Times New Roman" w:hAnsi="Times New Roman"/>
                <w:sz w:val="24"/>
              </w:rPr>
            </w:pPr>
            <w:r>
              <w:rPr>
                <w:rFonts w:ascii="Times New Roman" w:hAnsi="Times New Roman"/>
                <w:sz w:val="24"/>
              </w:rPr>
              <w:t>-</w:t>
            </w:r>
          </w:p>
        </w:tc>
        <w:tc>
          <w:tcPr>
            <w:tcW w:w="686" w:type="pct"/>
            <w:vAlign w:val="bottom"/>
            <w:hideMark/>
          </w:tcPr>
          <w:p w:rsidR="00456EDC" w:rsidRDefault="00456EDC">
            <w:pPr>
              <w:widowControl w:val="0"/>
              <w:autoSpaceDE w:val="0"/>
              <w:autoSpaceDN w:val="0"/>
              <w:adjustRightInd w:val="0"/>
              <w:ind w:left="80"/>
              <w:rPr>
                <w:rFonts w:ascii="Times New Roman" w:hAnsi="Times New Roman"/>
                <w:sz w:val="24"/>
              </w:rPr>
            </w:pPr>
            <w:r>
              <w:rPr>
                <w:rFonts w:ascii="Times New Roman" w:hAnsi="Times New Roman"/>
                <w:sz w:val="24"/>
              </w:rPr>
              <w:t>VectraVL-800</w:t>
            </w:r>
          </w:p>
        </w:tc>
        <w:tc>
          <w:tcPr>
            <w:tcW w:w="2444" w:type="pct"/>
            <w:vAlign w:val="bottom"/>
            <w:hideMark/>
          </w:tcPr>
          <w:p w:rsidR="00456EDC" w:rsidRDefault="00456EDC">
            <w:pPr>
              <w:widowControl w:val="0"/>
              <w:autoSpaceDE w:val="0"/>
              <w:autoSpaceDN w:val="0"/>
              <w:adjustRightInd w:val="0"/>
              <w:ind w:right="3255"/>
              <w:jc w:val="right"/>
              <w:rPr>
                <w:rFonts w:ascii="Times New Roman" w:hAnsi="Times New Roman"/>
                <w:sz w:val="24"/>
              </w:rPr>
            </w:pPr>
            <w:r>
              <w:rPr>
                <w:rFonts w:ascii="Times New Roman" w:hAnsi="Times New Roman"/>
                <w:sz w:val="24"/>
              </w:rPr>
              <w:t xml:space="preserve">1 800 </w:t>
            </w:r>
            <w:proofErr w:type="spellStart"/>
            <w:r>
              <w:rPr>
                <w:rFonts w:ascii="Times New Roman" w:hAnsi="Times New Roman"/>
                <w:sz w:val="24"/>
              </w:rPr>
              <w:t>MHz</w:t>
            </w:r>
            <w:proofErr w:type="spellEnd"/>
            <w:r>
              <w:rPr>
                <w:rFonts w:ascii="Times New Roman" w:hAnsi="Times New Roman"/>
                <w:sz w:val="24"/>
              </w:rPr>
              <w:t>.</w:t>
            </w:r>
          </w:p>
        </w:tc>
      </w:tr>
      <w:tr w:rsidR="00456EDC" w:rsidTr="00456EDC">
        <w:trPr>
          <w:trHeight w:val="243"/>
        </w:trPr>
        <w:tc>
          <w:tcPr>
            <w:tcW w:w="1682" w:type="pct"/>
            <w:vAlign w:val="bottom"/>
            <w:hideMark/>
          </w:tcPr>
          <w:p w:rsidR="00456EDC" w:rsidRDefault="00456EDC">
            <w:pPr>
              <w:widowControl w:val="0"/>
              <w:autoSpaceDE w:val="0"/>
              <w:autoSpaceDN w:val="0"/>
              <w:adjustRightInd w:val="0"/>
              <w:ind w:left="280"/>
              <w:rPr>
                <w:rFonts w:ascii="Times New Roman" w:hAnsi="Times New Roman"/>
                <w:sz w:val="24"/>
              </w:rPr>
            </w:pPr>
            <w:proofErr w:type="spellStart"/>
            <w:r>
              <w:rPr>
                <w:rFonts w:ascii="Times New Roman" w:hAnsi="Times New Roman"/>
                <w:sz w:val="24"/>
              </w:rPr>
              <w:t>Satellites</w:t>
            </w:r>
            <w:proofErr w:type="spellEnd"/>
          </w:p>
        </w:tc>
        <w:tc>
          <w:tcPr>
            <w:tcW w:w="188" w:type="pct"/>
            <w:vAlign w:val="bottom"/>
            <w:hideMark/>
          </w:tcPr>
          <w:p w:rsidR="00456EDC" w:rsidRDefault="00456EDC">
            <w:pPr>
              <w:widowControl w:val="0"/>
              <w:autoSpaceDE w:val="0"/>
              <w:autoSpaceDN w:val="0"/>
              <w:adjustRightInd w:val="0"/>
              <w:ind w:left="160"/>
              <w:rPr>
                <w:rFonts w:ascii="Times New Roman" w:hAnsi="Times New Roman"/>
                <w:sz w:val="24"/>
              </w:rPr>
            </w:pPr>
            <w:r>
              <w:rPr>
                <w:rFonts w:ascii="Times New Roman" w:hAnsi="Times New Roman"/>
                <w:sz w:val="24"/>
              </w:rPr>
              <w:t>-</w:t>
            </w:r>
          </w:p>
        </w:tc>
        <w:tc>
          <w:tcPr>
            <w:tcW w:w="686" w:type="pct"/>
            <w:vAlign w:val="bottom"/>
            <w:hideMark/>
          </w:tcPr>
          <w:p w:rsidR="00456EDC" w:rsidRDefault="00456EDC">
            <w:pPr>
              <w:widowControl w:val="0"/>
              <w:autoSpaceDE w:val="0"/>
              <w:autoSpaceDN w:val="0"/>
              <w:adjustRightInd w:val="0"/>
              <w:ind w:left="60"/>
              <w:rPr>
                <w:rFonts w:ascii="Times New Roman" w:hAnsi="Times New Roman"/>
                <w:sz w:val="24"/>
              </w:rPr>
            </w:pPr>
            <w:proofErr w:type="spellStart"/>
            <w:r>
              <w:rPr>
                <w:rFonts w:ascii="Times New Roman" w:hAnsi="Times New Roman"/>
                <w:sz w:val="24"/>
              </w:rPr>
              <w:t>Pentium</w:t>
            </w:r>
            <w:proofErr w:type="spellEnd"/>
            <w:r>
              <w:rPr>
                <w:rFonts w:ascii="Times New Roman" w:hAnsi="Times New Roman"/>
                <w:sz w:val="24"/>
              </w:rPr>
              <w:t xml:space="preserve"> III,</w:t>
            </w:r>
          </w:p>
        </w:tc>
        <w:tc>
          <w:tcPr>
            <w:tcW w:w="2444" w:type="pct"/>
            <w:vAlign w:val="bottom"/>
            <w:hideMark/>
          </w:tcPr>
          <w:p w:rsidR="00456EDC" w:rsidRDefault="00456EDC">
            <w:pPr>
              <w:widowControl w:val="0"/>
              <w:autoSpaceDE w:val="0"/>
              <w:autoSpaceDN w:val="0"/>
              <w:adjustRightInd w:val="0"/>
              <w:ind w:right="3255"/>
              <w:jc w:val="right"/>
              <w:rPr>
                <w:rFonts w:ascii="Times New Roman" w:hAnsi="Times New Roman"/>
                <w:sz w:val="24"/>
              </w:rPr>
            </w:pPr>
            <w:r>
              <w:rPr>
                <w:rFonts w:ascii="Times New Roman" w:hAnsi="Times New Roman"/>
                <w:sz w:val="24"/>
              </w:rPr>
              <w:t xml:space="preserve">1 100 </w:t>
            </w:r>
            <w:proofErr w:type="spellStart"/>
            <w:r>
              <w:rPr>
                <w:rFonts w:ascii="Times New Roman" w:hAnsi="Times New Roman"/>
                <w:sz w:val="24"/>
              </w:rPr>
              <w:t>MHz</w:t>
            </w:r>
            <w:proofErr w:type="spellEnd"/>
            <w:r>
              <w:rPr>
                <w:rFonts w:ascii="Times New Roman" w:hAnsi="Times New Roman"/>
                <w:sz w:val="24"/>
              </w:rPr>
              <w:t>.</w:t>
            </w:r>
          </w:p>
        </w:tc>
      </w:tr>
      <w:tr w:rsidR="00456EDC" w:rsidTr="00456EDC">
        <w:trPr>
          <w:trHeight w:val="242"/>
        </w:trPr>
        <w:tc>
          <w:tcPr>
            <w:tcW w:w="1682" w:type="pct"/>
            <w:vAlign w:val="bottom"/>
            <w:hideMark/>
          </w:tcPr>
          <w:p w:rsidR="00456EDC" w:rsidRDefault="00456EDC">
            <w:pPr>
              <w:widowControl w:val="0"/>
              <w:autoSpaceDE w:val="0"/>
              <w:autoSpaceDN w:val="0"/>
              <w:adjustRightInd w:val="0"/>
              <w:spacing w:line="229" w:lineRule="exact"/>
              <w:ind w:left="280"/>
              <w:rPr>
                <w:rFonts w:ascii="Times New Roman" w:hAnsi="Times New Roman"/>
                <w:sz w:val="24"/>
              </w:rPr>
            </w:pPr>
            <w:r>
              <w:rPr>
                <w:rFonts w:ascii="Times New Roman" w:hAnsi="Times New Roman"/>
                <w:sz w:val="24"/>
              </w:rPr>
              <w:t>E-</w:t>
            </w:r>
            <w:proofErr w:type="spellStart"/>
            <w:r>
              <w:rPr>
                <w:rFonts w:ascii="Times New Roman" w:hAnsi="Times New Roman"/>
                <w:sz w:val="24"/>
              </w:rPr>
              <w:t>mail</w:t>
            </w:r>
            <w:proofErr w:type="spellEnd"/>
          </w:p>
        </w:tc>
        <w:tc>
          <w:tcPr>
            <w:tcW w:w="188" w:type="pct"/>
            <w:vAlign w:val="bottom"/>
            <w:hideMark/>
          </w:tcPr>
          <w:p w:rsidR="00456EDC" w:rsidRDefault="00456EDC">
            <w:pPr>
              <w:widowControl w:val="0"/>
              <w:autoSpaceDE w:val="0"/>
              <w:autoSpaceDN w:val="0"/>
              <w:adjustRightInd w:val="0"/>
              <w:spacing w:line="229" w:lineRule="exact"/>
              <w:ind w:left="200"/>
              <w:rPr>
                <w:rFonts w:ascii="Times New Roman" w:hAnsi="Times New Roman"/>
                <w:sz w:val="24"/>
              </w:rPr>
            </w:pPr>
            <w:r>
              <w:rPr>
                <w:rFonts w:ascii="Times New Roman" w:hAnsi="Times New Roman"/>
                <w:sz w:val="24"/>
              </w:rPr>
              <w:t>-</w:t>
            </w:r>
          </w:p>
        </w:tc>
        <w:tc>
          <w:tcPr>
            <w:tcW w:w="686" w:type="pct"/>
            <w:vAlign w:val="bottom"/>
            <w:hideMark/>
          </w:tcPr>
          <w:p w:rsidR="00456EDC" w:rsidRDefault="00456EDC">
            <w:pPr>
              <w:widowControl w:val="0"/>
              <w:autoSpaceDE w:val="0"/>
              <w:autoSpaceDN w:val="0"/>
              <w:adjustRightInd w:val="0"/>
              <w:spacing w:line="229" w:lineRule="exact"/>
              <w:ind w:left="80"/>
              <w:rPr>
                <w:rFonts w:ascii="Times New Roman" w:hAnsi="Times New Roman"/>
                <w:sz w:val="24"/>
              </w:rPr>
            </w:pPr>
            <w:proofErr w:type="spellStart"/>
            <w:r>
              <w:rPr>
                <w:rFonts w:ascii="Times New Roman" w:hAnsi="Times New Roman"/>
                <w:sz w:val="24"/>
              </w:rPr>
              <w:t>Pentium</w:t>
            </w:r>
            <w:proofErr w:type="spellEnd"/>
            <w:r>
              <w:rPr>
                <w:rFonts w:ascii="Times New Roman" w:hAnsi="Times New Roman"/>
                <w:sz w:val="24"/>
              </w:rPr>
              <w:t xml:space="preserve"> IV,</w:t>
            </w:r>
          </w:p>
        </w:tc>
        <w:tc>
          <w:tcPr>
            <w:tcW w:w="2444" w:type="pct"/>
            <w:vAlign w:val="bottom"/>
            <w:hideMark/>
          </w:tcPr>
          <w:p w:rsidR="00456EDC" w:rsidRDefault="00456EDC">
            <w:pPr>
              <w:widowControl w:val="0"/>
              <w:autoSpaceDE w:val="0"/>
              <w:autoSpaceDN w:val="0"/>
              <w:adjustRightInd w:val="0"/>
              <w:spacing w:line="229" w:lineRule="exact"/>
              <w:ind w:right="3255"/>
              <w:jc w:val="right"/>
              <w:rPr>
                <w:rFonts w:ascii="Times New Roman" w:hAnsi="Times New Roman"/>
                <w:sz w:val="24"/>
              </w:rPr>
            </w:pPr>
            <w:r>
              <w:rPr>
                <w:rFonts w:ascii="Times New Roman" w:hAnsi="Times New Roman"/>
                <w:sz w:val="24"/>
              </w:rPr>
              <w:t xml:space="preserve">3 000 </w:t>
            </w:r>
            <w:proofErr w:type="spellStart"/>
            <w:r>
              <w:rPr>
                <w:rFonts w:ascii="Times New Roman" w:hAnsi="Times New Roman"/>
                <w:sz w:val="24"/>
              </w:rPr>
              <w:t>MHz</w:t>
            </w:r>
            <w:proofErr w:type="spellEnd"/>
            <w:r>
              <w:rPr>
                <w:rFonts w:ascii="Times New Roman" w:hAnsi="Times New Roman"/>
                <w:sz w:val="24"/>
              </w:rPr>
              <w:t>.</w:t>
            </w:r>
          </w:p>
        </w:tc>
      </w:tr>
      <w:tr w:rsidR="00456EDC" w:rsidTr="00456EDC">
        <w:trPr>
          <w:trHeight w:val="243"/>
        </w:trPr>
        <w:tc>
          <w:tcPr>
            <w:tcW w:w="2556" w:type="pct"/>
            <w:gridSpan w:val="3"/>
            <w:vAlign w:val="bottom"/>
            <w:hideMark/>
          </w:tcPr>
          <w:p w:rsidR="00456EDC" w:rsidRDefault="00456EDC">
            <w:pPr>
              <w:widowControl w:val="0"/>
              <w:autoSpaceDE w:val="0"/>
              <w:autoSpaceDN w:val="0"/>
              <w:adjustRightInd w:val="0"/>
              <w:ind w:left="280"/>
              <w:rPr>
                <w:rFonts w:ascii="Times New Roman" w:hAnsi="Times New Roman"/>
                <w:sz w:val="24"/>
              </w:rPr>
            </w:pPr>
            <w:proofErr w:type="spellStart"/>
            <w:r>
              <w:rPr>
                <w:rFonts w:ascii="Times New Roman" w:hAnsi="Times New Roman"/>
                <w:sz w:val="24"/>
              </w:rPr>
              <w:t>Switch</w:t>
            </w:r>
            <w:proofErr w:type="spellEnd"/>
            <w:r>
              <w:rPr>
                <w:rFonts w:ascii="Times New Roman" w:hAnsi="Times New Roman"/>
                <w:sz w:val="24"/>
              </w:rPr>
              <w:t xml:space="preserve"> 2512, SAS 2224,DSR 2216, Cisco2500,2811</w:t>
            </w:r>
          </w:p>
        </w:tc>
        <w:tc>
          <w:tcPr>
            <w:tcW w:w="2444" w:type="pct"/>
            <w:vAlign w:val="bottom"/>
          </w:tcPr>
          <w:p w:rsidR="00456EDC" w:rsidRDefault="00456EDC">
            <w:pPr>
              <w:widowControl w:val="0"/>
              <w:autoSpaceDE w:val="0"/>
              <w:autoSpaceDN w:val="0"/>
              <w:adjustRightInd w:val="0"/>
              <w:rPr>
                <w:rFonts w:ascii="Times New Roman" w:hAnsi="Times New Roman"/>
                <w:sz w:val="24"/>
              </w:rPr>
            </w:pPr>
          </w:p>
        </w:tc>
      </w:tr>
      <w:tr w:rsidR="00456EDC" w:rsidTr="00456EDC">
        <w:trPr>
          <w:trHeight w:val="243"/>
        </w:trPr>
        <w:tc>
          <w:tcPr>
            <w:tcW w:w="1682" w:type="pct"/>
            <w:vAlign w:val="bottom"/>
            <w:hideMark/>
          </w:tcPr>
          <w:p w:rsidR="00456EDC" w:rsidRDefault="00456EDC">
            <w:pPr>
              <w:widowControl w:val="0"/>
              <w:autoSpaceDE w:val="0"/>
              <w:autoSpaceDN w:val="0"/>
              <w:adjustRightInd w:val="0"/>
              <w:ind w:left="280"/>
              <w:rPr>
                <w:rFonts w:ascii="Times New Roman" w:hAnsi="Times New Roman"/>
                <w:sz w:val="24"/>
              </w:rPr>
            </w:pPr>
            <w:proofErr w:type="spellStart"/>
            <w:r>
              <w:rPr>
                <w:rFonts w:ascii="Times New Roman" w:hAnsi="Times New Roman"/>
                <w:sz w:val="24"/>
              </w:rPr>
              <w:t>Server</w:t>
            </w:r>
            <w:proofErr w:type="spellEnd"/>
          </w:p>
        </w:tc>
        <w:tc>
          <w:tcPr>
            <w:tcW w:w="188" w:type="pct"/>
            <w:vAlign w:val="bottom"/>
            <w:hideMark/>
          </w:tcPr>
          <w:p w:rsidR="00456EDC" w:rsidRDefault="00456EDC">
            <w:pPr>
              <w:widowControl w:val="0"/>
              <w:autoSpaceDE w:val="0"/>
              <w:autoSpaceDN w:val="0"/>
              <w:adjustRightInd w:val="0"/>
              <w:ind w:left="220"/>
              <w:rPr>
                <w:rFonts w:ascii="Times New Roman" w:hAnsi="Times New Roman"/>
                <w:sz w:val="24"/>
              </w:rPr>
            </w:pPr>
            <w:r>
              <w:rPr>
                <w:rFonts w:ascii="Times New Roman" w:hAnsi="Times New Roman"/>
                <w:sz w:val="24"/>
              </w:rPr>
              <w:t>-</w:t>
            </w:r>
          </w:p>
        </w:tc>
        <w:tc>
          <w:tcPr>
            <w:tcW w:w="686" w:type="pct"/>
            <w:vAlign w:val="bottom"/>
            <w:hideMark/>
          </w:tcPr>
          <w:p w:rsidR="00456EDC" w:rsidRDefault="00456EDC">
            <w:pPr>
              <w:widowControl w:val="0"/>
              <w:autoSpaceDE w:val="0"/>
              <w:autoSpaceDN w:val="0"/>
              <w:adjustRightInd w:val="0"/>
              <w:ind w:left="100"/>
              <w:rPr>
                <w:rFonts w:ascii="Times New Roman" w:hAnsi="Times New Roman"/>
                <w:sz w:val="24"/>
              </w:rPr>
            </w:pPr>
            <w:proofErr w:type="spellStart"/>
            <w:r>
              <w:rPr>
                <w:rFonts w:ascii="Times New Roman" w:hAnsi="Times New Roman"/>
                <w:sz w:val="24"/>
              </w:rPr>
              <w:t>Pentium</w:t>
            </w:r>
            <w:proofErr w:type="spellEnd"/>
            <w:r>
              <w:rPr>
                <w:rFonts w:ascii="Times New Roman" w:hAnsi="Times New Roman"/>
                <w:sz w:val="24"/>
              </w:rPr>
              <w:t xml:space="preserve"> IV,</w:t>
            </w:r>
          </w:p>
        </w:tc>
        <w:tc>
          <w:tcPr>
            <w:tcW w:w="2444" w:type="pct"/>
            <w:vAlign w:val="bottom"/>
            <w:hideMark/>
          </w:tcPr>
          <w:p w:rsidR="00456EDC" w:rsidRDefault="00456EDC">
            <w:pPr>
              <w:widowControl w:val="0"/>
              <w:autoSpaceDE w:val="0"/>
              <w:autoSpaceDN w:val="0"/>
              <w:adjustRightInd w:val="0"/>
              <w:ind w:right="3175"/>
              <w:jc w:val="right"/>
              <w:rPr>
                <w:rFonts w:ascii="Times New Roman" w:hAnsi="Times New Roman"/>
                <w:sz w:val="24"/>
              </w:rPr>
            </w:pPr>
            <w:r>
              <w:rPr>
                <w:rFonts w:ascii="Times New Roman" w:hAnsi="Times New Roman"/>
                <w:sz w:val="24"/>
              </w:rPr>
              <w:t xml:space="preserve">3 000 </w:t>
            </w:r>
            <w:proofErr w:type="spellStart"/>
            <w:r>
              <w:rPr>
                <w:rFonts w:ascii="Times New Roman" w:hAnsi="Times New Roman"/>
                <w:sz w:val="24"/>
              </w:rPr>
              <w:t>MHz</w:t>
            </w:r>
            <w:proofErr w:type="spellEnd"/>
            <w:r>
              <w:rPr>
                <w:rFonts w:ascii="Times New Roman" w:hAnsi="Times New Roman"/>
                <w:sz w:val="24"/>
              </w:rPr>
              <w:t>.</w:t>
            </w:r>
          </w:p>
        </w:tc>
      </w:tr>
      <w:tr w:rsidR="00456EDC" w:rsidTr="00456EDC">
        <w:trPr>
          <w:trHeight w:val="243"/>
        </w:trPr>
        <w:tc>
          <w:tcPr>
            <w:tcW w:w="1682" w:type="pct"/>
            <w:vAlign w:val="bottom"/>
            <w:hideMark/>
          </w:tcPr>
          <w:p w:rsidR="00456EDC" w:rsidRDefault="00456EDC">
            <w:pPr>
              <w:widowControl w:val="0"/>
              <w:autoSpaceDE w:val="0"/>
              <w:autoSpaceDN w:val="0"/>
              <w:adjustRightInd w:val="0"/>
              <w:ind w:left="280"/>
              <w:rPr>
                <w:rFonts w:ascii="Times New Roman" w:hAnsi="Times New Roman"/>
                <w:sz w:val="24"/>
              </w:rPr>
            </w:pPr>
            <w:proofErr w:type="spellStart"/>
            <w:r>
              <w:rPr>
                <w:rFonts w:ascii="Times New Roman" w:hAnsi="Times New Roman"/>
                <w:sz w:val="24"/>
              </w:rPr>
              <w:t>Modems</w:t>
            </w:r>
            <w:proofErr w:type="spellEnd"/>
          </w:p>
        </w:tc>
        <w:tc>
          <w:tcPr>
            <w:tcW w:w="188" w:type="pct"/>
            <w:vAlign w:val="bottom"/>
            <w:hideMark/>
          </w:tcPr>
          <w:p w:rsidR="00456EDC" w:rsidRDefault="00456EDC">
            <w:pPr>
              <w:widowControl w:val="0"/>
              <w:autoSpaceDE w:val="0"/>
              <w:autoSpaceDN w:val="0"/>
              <w:adjustRightInd w:val="0"/>
              <w:ind w:left="220"/>
              <w:rPr>
                <w:rFonts w:ascii="Times New Roman" w:hAnsi="Times New Roman"/>
                <w:sz w:val="24"/>
              </w:rPr>
            </w:pPr>
            <w:r>
              <w:rPr>
                <w:rFonts w:ascii="Times New Roman" w:hAnsi="Times New Roman"/>
                <w:sz w:val="24"/>
              </w:rPr>
              <w:t>-</w:t>
            </w:r>
          </w:p>
        </w:tc>
        <w:tc>
          <w:tcPr>
            <w:tcW w:w="3130" w:type="pct"/>
            <w:gridSpan w:val="2"/>
            <w:vAlign w:val="bottom"/>
            <w:hideMark/>
          </w:tcPr>
          <w:p w:rsidR="00456EDC" w:rsidRDefault="00456EDC">
            <w:pPr>
              <w:widowControl w:val="0"/>
              <w:autoSpaceDE w:val="0"/>
              <w:autoSpaceDN w:val="0"/>
              <w:adjustRightInd w:val="0"/>
              <w:ind w:left="120"/>
              <w:rPr>
                <w:rFonts w:ascii="Times New Roman" w:hAnsi="Times New Roman"/>
                <w:sz w:val="24"/>
                <w:lang w:val="en-US"/>
              </w:rPr>
            </w:pPr>
            <w:r>
              <w:rPr>
                <w:rFonts w:ascii="Times New Roman" w:hAnsi="Times New Roman"/>
                <w:sz w:val="24"/>
                <w:lang w:val="en-US"/>
              </w:rPr>
              <w:t xml:space="preserve">TAINET, </w:t>
            </w:r>
            <w:proofErr w:type="spellStart"/>
            <w:r>
              <w:rPr>
                <w:rFonts w:ascii="Times New Roman" w:hAnsi="Times New Roman"/>
                <w:sz w:val="24"/>
                <w:lang w:val="en-US"/>
              </w:rPr>
              <w:t>Zyxel</w:t>
            </w:r>
            <w:proofErr w:type="spellEnd"/>
            <w:r>
              <w:rPr>
                <w:rFonts w:ascii="Times New Roman" w:hAnsi="Times New Roman"/>
                <w:sz w:val="24"/>
                <w:lang w:val="en-US"/>
              </w:rPr>
              <w:t>, ASM-31, DSL-25400, FG-PAM-SAN-Eth.</w:t>
            </w:r>
          </w:p>
        </w:tc>
      </w:tr>
      <w:tr w:rsidR="00456EDC" w:rsidTr="00456EDC">
        <w:trPr>
          <w:trHeight w:val="280"/>
        </w:trPr>
        <w:tc>
          <w:tcPr>
            <w:tcW w:w="5000" w:type="pct"/>
            <w:gridSpan w:val="4"/>
            <w:vAlign w:val="bottom"/>
            <w:hideMark/>
          </w:tcPr>
          <w:p w:rsidR="00456EDC" w:rsidRDefault="00456EDC">
            <w:pPr>
              <w:widowControl w:val="0"/>
              <w:autoSpaceDE w:val="0"/>
              <w:autoSpaceDN w:val="0"/>
              <w:adjustRightInd w:val="0"/>
              <w:ind w:left="280"/>
              <w:rPr>
                <w:rFonts w:ascii="Times New Roman" w:hAnsi="Times New Roman"/>
                <w:sz w:val="24"/>
                <w:lang w:val="en-US"/>
              </w:rPr>
            </w:pPr>
            <w:r>
              <w:rPr>
                <w:rFonts w:ascii="Times New Roman" w:hAnsi="Times New Roman"/>
                <w:w w:val="99"/>
                <w:sz w:val="24"/>
                <w:lang w:val="en-US"/>
              </w:rPr>
              <w:t xml:space="preserve">The soft- and hardware for weather maps preparation – Pentium IV, 3 000 MHz, </w:t>
            </w:r>
            <w:proofErr w:type="spellStart"/>
            <w:r>
              <w:rPr>
                <w:rFonts w:ascii="Times New Roman" w:hAnsi="Times New Roman"/>
                <w:w w:val="99"/>
                <w:sz w:val="24"/>
                <w:lang w:val="en-US"/>
              </w:rPr>
              <w:t>DesignJet</w:t>
            </w:r>
            <w:proofErr w:type="spellEnd"/>
            <w:r>
              <w:rPr>
                <w:rFonts w:ascii="Times New Roman" w:hAnsi="Times New Roman"/>
                <w:w w:val="99"/>
                <w:sz w:val="24"/>
                <w:lang w:val="en-US"/>
              </w:rPr>
              <w:t xml:space="preserve"> – 450C.</w:t>
            </w:r>
          </w:p>
        </w:tc>
      </w:tr>
    </w:tbl>
    <w:p w:rsidR="00456EDC" w:rsidRDefault="00456EDC" w:rsidP="00456EDC">
      <w:pPr>
        <w:pStyle w:val="Heading2"/>
        <w:rPr>
          <w:rFonts w:ascii="Times New Roman" w:hAnsi="Times New Roman" w:cs="Times New Roman"/>
        </w:rPr>
      </w:pPr>
      <w:r>
        <w:rPr>
          <w:rFonts w:ascii="Times New Roman" w:hAnsi="Times New Roman" w:cs="Times New Roman"/>
        </w:rPr>
        <w:t>3.</w:t>
      </w:r>
      <w:r>
        <w:rPr>
          <w:rFonts w:ascii="Times New Roman" w:hAnsi="Times New Roman" w:cs="Times New Roman"/>
        </w:rPr>
        <w:tab/>
        <w:t>Data and Products from GTS in use</w:t>
      </w:r>
    </w:p>
    <w:p w:rsidR="00456EDC" w:rsidRDefault="00456EDC" w:rsidP="00456EDC">
      <w:pPr>
        <w:pStyle w:val="BodyText"/>
        <w:numPr>
          <w:ilvl w:val="0"/>
          <w:numId w:val="1"/>
        </w:numPr>
        <w:tabs>
          <w:tab w:val="left" w:pos="4900"/>
        </w:tabs>
        <w:rPr>
          <w:rFonts w:ascii="Times New Roman" w:hAnsi="Times New Roman" w:cs="Times New Roman"/>
          <w:sz w:val="24"/>
          <w:szCs w:val="24"/>
        </w:rPr>
      </w:pPr>
      <w:r>
        <w:rPr>
          <w:rFonts w:ascii="Times New Roman" w:hAnsi="Times New Roman" w:cs="Times New Roman"/>
          <w:sz w:val="24"/>
          <w:szCs w:val="24"/>
        </w:rPr>
        <w:t xml:space="preserve">SYNOP </w:t>
      </w:r>
    </w:p>
    <w:p w:rsidR="00456EDC" w:rsidRDefault="00456EDC" w:rsidP="00456EDC">
      <w:pPr>
        <w:pStyle w:val="BodyText"/>
        <w:numPr>
          <w:ilvl w:val="0"/>
          <w:numId w:val="1"/>
        </w:numPr>
        <w:tabs>
          <w:tab w:val="left" w:pos="4900"/>
        </w:tabs>
        <w:rPr>
          <w:rFonts w:ascii="Times New Roman" w:hAnsi="Times New Roman" w:cs="Times New Roman"/>
          <w:sz w:val="24"/>
          <w:szCs w:val="24"/>
        </w:rPr>
      </w:pPr>
      <w:r>
        <w:rPr>
          <w:rFonts w:ascii="Times New Roman" w:hAnsi="Times New Roman" w:cs="Times New Roman"/>
          <w:sz w:val="24"/>
          <w:szCs w:val="24"/>
        </w:rPr>
        <w:t xml:space="preserve">TEMP </w:t>
      </w:r>
    </w:p>
    <w:p w:rsidR="00456EDC" w:rsidRDefault="00456EDC" w:rsidP="00456EDC">
      <w:pPr>
        <w:pStyle w:val="BodyText"/>
        <w:numPr>
          <w:ilvl w:val="0"/>
          <w:numId w:val="1"/>
        </w:numPr>
        <w:tabs>
          <w:tab w:val="left" w:pos="4900"/>
        </w:tabs>
        <w:rPr>
          <w:rFonts w:ascii="Times New Roman" w:hAnsi="Times New Roman" w:cs="Times New Roman"/>
          <w:b/>
          <w:sz w:val="24"/>
          <w:szCs w:val="24"/>
        </w:rPr>
      </w:pPr>
      <w:r>
        <w:rPr>
          <w:rFonts w:ascii="Times New Roman" w:hAnsi="Times New Roman" w:cs="Times New Roman"/>
          <w:sz w:val="24"/>
          <w:szCs w:val="24"/>
        </w:rPr>
        <w:t xml:space="preserve">ECMWF </w:t>
      </w:r>
      <w:r>
        <w:rPr>
          <w:rFonts w:ascii="Times New Roman" w:hAnsi="Times New Roman" w:cs="Times New Roman"/>
          <w:sz w:val="24"/>
          <w:szCs w:val="24"/>
          <w:lang w:val="en-US"/>
        </w:rPr>
        <w:t>Reading</w:t>
      </w:r>
    </w:p>
    <w:p w:rsidR="00456EDC" w:rsidRDefault="00456EDC" w:rsidP="00456EDC">
      <w:pPr>
        <w:pStyle w:val="BodyText"/>
        <w:numPr>
          <w:ilvl w:val="0"/>
          <w:numId w:val="1"/>
        </w:numPr>
        <w:tabs>
          <w:tab w:val="left" w:pos="4900"/>
        </w:tabs>
        <w:rPr>
          <w:rFonts w:ascii="Times New Roman" w:hAnsi="Times New Roman" w:cs="Times New Roman"/>
          <w:b/>
          <w:sz w:val="24"/>
          <w:szCs w:val="24"/>
        </w:rPr>
      </w:pPr>
      <w:r>
        <w:rPr>
          <w:rFonts w:ascii="Times New Roman" w:hAnsi="Times New Roman" w:cs="Times New Roman"/>
          <w:sz w:val="24"/>
          <w:szCs w:val="24"/>
        </w:rPr>
        <w:t>WMC Washington</w:t>
      </w:r>
    </w:p>
    <w:p w:rsidR="00456EDC" w:rsidRDefault="00456EDC" w:rsidP="00456EDC">
      <w:pPr>
        <w:pStyle w:val="Heading2"/>
        <w:rPr>
          <w:rFonts w:ascii="Times New Roman" w:hAnsi="Times New Roman" w:cs="Times New Roman"/>
          <w:lang w:val="ru-RU"/>
        </w:rPr>
      </w:pPr>
      <w:r>
        <w:rPr>
          <w:rFonts w:ascii="Times New Roman" w:hAnsi="Times New Roman" w:cs="Times New Roman"/>
        </w:rPr>
        <w:lastRenderedPageBreak/>
        <w:t>4.</w:t>
      </w:r>
      <w:r>
        <w:rPr>
          <w:rFonts w:ascii="Times New Roman" w:hAnsi="Times New Roman" w:cs="Times New Roman"/>
        </w:rPr>
        <w:tab/>
        <w:t>Forecasting system</w:t>
      </w:r>
    </w:p>
    <w:p w:rsidR="00456EDC" w:rsidRDefault="00456EDC" w:rsidP="00456EDC">
      <w:pPr>
        <w:pStyle w:val="Heading3"/>
      </w:pPr>
      <w:r>
        <w:t>4.1</w:t>
      </w:r>
      <w:r>
        <w:tab/>
        <w:t>System run schedule and forecast ranges</w:t>
      </w:r>
    </w:p>
    <w:p w:rsidR="00456EDC" w:rsidRDefault="00456EDC" w:rsidP="00456EDC">
      <w:pPr>
        <w:widowControl w:val="0"/>
        <w:overflowPunct w:val="0"/>
        <w:autoSpaceDE w:val="0"/>
        <w:autoSpaceDN w:val="0"/>
        <w:adjustRightInd w:val="0"/>
        <w:ind w:firstLine="720"/>
        <w:rPr>
          <w:rFonts w:cs="Arial"/>
          <w:sz w:val="20"/>
          <w:szCs w:val="20"/>
          <w:lang w:val="en-US"/>
        </w:rPr>
      </w:pPr>
      <w:r>
        <w:rPr>
          <w:rFonts w:cs="Arial"/>
          <w:sz w:val="20"/>
          <w:szCs w:val="20"/>
          <w:lang w:val="en-US"/>
        </w:rPr>
        <w:t xml:space="preserve">Conventional methods of weather forecasting are applied in </w:t>
      </w:r>
      <w:proofErr w:type="spellStart"/>
      <w:r>
        <w:rPr>
          <w:rFonts w:cs="Arial"/>
          <w:sz w:val="20"/>
          <w:szCs w:val="20"/>
          <w:lang w:val="en-US"/>
        </w:rPr>
        <w:t>Kazhydromet</w:t>
      </w:r>
      <w:proofErr w:type="spellEnd"/>
      <w:r>
        <w:rPr>
          <w:rFonts w:cs="Arial"/>
          <w:sz w:val="20"/>
          <w:szCs w:val="20"/>
          <w:lang w:val="en-US"/>
        </w:rPr>
        <w:t xml:space="preserve"> based on analysis of actual information using baric fields forecast, which is being received from the Word Meteorological Centre (Washington), European Centre for Medium Range Weather Forecasts (Reading), and Moscow Centre. </w:t>
      </w:r>
    </w:p>
    <w:p w:rsidR="00456EDC" w:rsidRDefault="00456EDC" w:rsidP="00456EDC">
      <w:pPr>
        <w:pStyle w:val="BodyText"/>
        <w:rPr>
          <w:lang w:val="en-US"/>
        </w:rPr>
      </w:pPr>
      <w:r>
        <w:rPr>
          <w:lang w:val="en-US"/>
        </w:rPr>
        <w:tab/>
        <w:t xml:space="preserve">Every day meteorological, sea, hydrological and </w:t>
      </w:r>
      <w:proofErr w:type="spellStart"/>
      <w:r>
        <w:rPr>
          <w:lang w:val="en-US"/>
        </w:rPr>
        <w:t>agrometeorological</w:t>
      </w:r>
      <w:proofErr w:type="spellEnd"/>
      <w:r>
        <w:rPr>
          <w:lang w:val="en-US"/>
        </w:rPr>
        <w:t xml:space="preserve"> forecasts are made up. Regularly the week, decade weather forecasts are issued for all the regions of Kazakhstan. One of the main tasks of </w:t>
      </w:r>
      <w:proofErr w:type="spellStart"/>
      <w:r>
        <w:rPr>
          <w:lang w:val="en-US"/>
        </w:rPr>
        <w:t>Kazhydromet</w:t>
      </w:r>
      <w:proofErr w:type="spellEnd"/>
      <w:r>
        <w:rPr>
          <w:lang w:val="en-US"/>
        </w:rPr>
        <w:t xml:space="preserve"> is to make forecasts of the dangerous and natural phenomena, reports of the weather changes and distribute to customs and user.</w:t>
      </w:r>
    </w:p>
    <w:p w:rsidR="00456EDC" w:rsidRDefault="00456EDC" w:rsidP="00456EDC">
      <w:pPr>
        <w:pStyle w:val="BodyText"/>
      </w:pPr>
      <w:r>
        <w:rPr>
          <w:lang w:val="en-US"/>
        </w:rPr>
        <w:tab/>
      </w:r>
      <w:proofErr w:type="spellStart"/>
      <w:r>
        <w:rPr>
          <w:lang w:val="en-US"/>
        </w:rPr>
        <w:t>Kazhydromet’s</w:t>
      </w:r>
      <w:proofErr w:type="spellEnd"/>
      <w:r>
        <w:rPr>
          <w:lang w:val="en-US"/>
        </w:rPr>
        <w:t xml:space="preserve"> activities in medium range forecasting are based on ECMWF operational model. This means twice a day with 00 and 12 GMT starting time are available to </w:t>
      </w:r>
      <w:proofErr w:type="spellStart"/>
      <w:r>
        <w:rPr>
          <w:lang w:val="en-US"/>
        </w:rPr>
        <w:t>Kazhydromet</w:t>
      </w:r>
      <w:proofErr w:type="spellEnd"/>
      <w:r>
        <w:rPr>
          <w:lang w:val="en-US"/>
        </w:rPr>
        <w:t xml:space="preserve">. Short range NWP modeling is based on </w:t>
      </w:r>
      <w:proofErr w:type="spellStart"/>
      <w:r>
        <w:rPr>
          <w:lang w:val="en-US"/>
        </w:rPr>
        <w:t>mesoscale</w:t>
      </w:r>
      <w:proofErr w:type="spellEnd"/>
      <w:r>
        <w:rPr>
          <w:lang w:val="en-US"/>
        </w:rPr>
        <w:t xml:space="preserve"> WRF model.</w:t>
      </w:r>
    </w:p>
    <w:p w:rsidR="00456EDC" w:rsidRDefault="00456EDC" w:rsidP="00456EDC">
      <w:pPr>
        <w:pStyle w:val="Heading3"/>
      </w:pPr>
      <w:r>
        <w:t>4.2</w:t>
      </w:r>
      <w:r>
        <w:tab/>
        <w:t>Medium range forecasting system (4-10 days)</w:t>
      </w:r>
    </w:p>
    <w:p w:rsidR="00456EDC" w:rsidRDefault="00456EDC" w:rsidP="00456EDC">
      <w:pPr>
        <w:rPr>
          <w:lang w:val="en-US"/>
        </w:rPr>
      </w:pPr>
      <w:r>
        <w:rPr>
          <w:lang w:val="en-US"/>
        </w:rPr>
        <w:tab/>
        <w:t xml:space="preserve">Products from ECMWF are used for medium range forecasting. Operations concentrate mainly on deterministic products. </w:t>
      </w:r>
    </w:p>
    <w:p w:rsidR="00456EDC" w:rsidRDefault="00456EDC" w:rsidP="00456EDC">
      <w:pPr>
        <w:pStyle w:val="Heading4"/>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t>Data assimilation, objective analysis and initialization</w:t>
      </w:r>
    </w:p>
    <w:p w:rsidR="00456EDC" w:rsidRDefault="00456EDC" w:rsidP="00456EDC">
      <w:pPr>
        <w:rPr>
          <w:rFonts w:ascii="Times New Roman" w:hAnsi="Times New Roman"/>
          <w:sz w:val="24"/>
          <w:lang w:val="en-US"/>
        </w:rPr>
      </w:pPr>
      <w:r>
        <w:rPr>
          <w:rFonts w:ascii="Times New Roman" w:hAnsi="Times New Roman"/>
          <w:sz w:val="24"/>
          <w:lang w:val="en-US"/>
        </w:rPr>
        <w:t>4.2.1.1</w:t>
      </w:r>
      <w:r>
        <w:rPr>
          <w:rFonts w:ascii="Times New Roman" w:hAnsi="Times New Roman"/>
          <w:sz w:val="24"/>
          <w:lang w:val="en-US"/>
        </w:rPr>
        <w:tab/>
      </w:r>
      <w:proofErr w:type="gramStart"/>
      <w:r>
        <w:rPr>
          <w:rFonts w:ascii="Times New Roman" w:hAnsi="Times New Roman"/>
          <w:sz w:val="24"/>
          <w:lang w:val="en-US"/>
        </w:rPr>
        <w:t>In</w:t>
      </w:r>
      <w:proofErr w:type="gramEnd"/>
      <w:r>
        <w:rPr>
          <w:rFonts w:ascii="Times New Roman" w:hAnsi="Times New Roman"/>
          <w:sz w:val="24"/>
          <w:lang w:val="en-US"/>
        </w:rPr>
        <w:t xml:space="preserve"> operation</w:t>
      </w:r>
    </w:p>
    <w:p w:rsidR="00456EDC" w:rsidRDefault="00456EDC" w:rsidP="00456EDC">
      <w:pPr>
        <w:tabs>
          <w:tab w:val="left" w:pos="700"/>
        </w:tabs>
        <w:jc w:val="both"/>
        <w:rPr>
          <w:rFonts w:ascii="Times New Roman" w:hAnsi="Times New Roman"/>
          <w:sz w:val="24"/>
        </w:rPr>
      </w:pPr>
      <w:r>
        <w:rPr>
          <w:rFonts w:ascii="Times New Roman" w:hAnsi="Times New Roman"/>
          <w:sz w:val="24"/>
          <w:lang w:val="en-US"/>
        </w:rPr>
        <w:t>4.2.1.2</w:t>
      </w:r>
      <w:r>
        <w:rPr>
          <w:rFonts w:ascii="Times New Roman" w:hAnsi="Times New Roman"/>
          <w:sz w:val="24"/>
          <w:lang w:val="en-US"/>
        </w:rPr>
        <w:tab/>
        <w:t>Research performed in this field</w:t>
      </w:r>
    </w:p>
    <w:p w:rsidR="00456EDC" w:rsidRDefault="00456EDC" w:rsidP="00456EDC">
      <w:pPr>
        <w:pStyle w:val="Heading4"/>
        <w:rPr>
          <w:rFonts w:ascii="Times New Roman" w:hAnsi="Times New Roman" w:cs="Times New Roman"/>
          <w:sz w:val="24"/>
          <w:szCs w:val="24"/>
        </w:rPr>
      </w:pPr>
      <w:r>
        <w:rPr>
          <w:rFonts w:ascii="Times New Roman" w:hAnsi="Times New Roman" w:cs="Times New Roman"/>
          <w:sz w:val="24"/>
          <w:szCs w:val="24"/>
        </w:rPr>
        <w:t>4.2.2</w:t>
      </w:r>
      <w:r>
        <w:rPr>
          <w:rFonts w:ascii="Times New Roman" w:hAnsi="Times New Roman" w:cs="Times New Roman"/>
          <w:sz w:val="24"/>
          <w:szCs w:val="24"/>
        </w:rPr>
        <w:tab/>
        <w:t>Model</w:t>
      </w:r>
    </w:p>
    <w:p w:rsidR="00456EDC" w:rsidRDefault="00456EDC" w:rsidP="00456EDC">
      <w:pPr>
        <w:rPr>
          <w:rFonts w:ascii="Times New Roman" w:hAnsi="Times New Roman"/>
          <w:sz w:val="24"/>
          <w:lang w:val="en-US"/>
        </w:rPr>
      </w:pPr>
      <w:r>
        <w:rPr>
          <w:rFonts w:ascii="Times New Roman" w:hAnsi="Times New Roman"/>
          <w:sz w:val="24"/>
          <w:lang w:val="en-US"/>
        </w:rPr>
        <w:t>4.2.2.1</w:t>
      </w:r>
      <w:r>
        <w:rPr>
          <w:rFonts w:ascii="Times New Roman" w:hAnsi="Times New Roman"/>
          <w:sz w:val="24"/>
          <w:lang w:val="en-US"/>
        </w:rPr>
        <w:tab/>
      </w:r>
      <w:proofErr w:type="gramStart"/>
      <w:r>
        <w:rPr>
          <w:rFonts w:ascii="Times New Roman" w:hAnsi="Times New Roman"/>
          <w:sz w:val="24"/>
          <w:lang w:val="en-US"/>
        </w:rPr>
        <w:t>In</w:t>
      </w:r>
      <w:proofErr w:type="gramEnd"/>
      <w:r>
        <w:rPr>
          <w:rFonts w:ascii="Times New Roman" w:hAnsi="Times New Roman"/>
          <w:sz w:val="24"/>
          <w:lang w:val="en-US"/>
        </w:rPr>
        <w:t xml:space="preserve"> operation</w:t>
      </w:r>
    </w:p>
    <w:p w:rsidR="00456EDC" w:rsidRDefault="00456EDC" w:rsidP="00456EDC">
      <w:pPr>
        <w:tabs>
          <w:tab w:val="left" w:pos="700"/>
        </w:tabs>
        <w:jc w:val="both"/>
        <w:rPr>
          <w:rFonts w:ascii="Times New Roman" w:hAnsi="Times New Roman"/>
          <w:sz w:val="24"/>
        </w:rPr>
      </w:pPr>
      <w:r>
        <w:rPr>
          <w:rFonts w:ascii="Times New Roman" w:hAnsi="Times New Roman"/>
          <w:sz w:val="24"/>
          <w:lang w:val="en-US"/>
        </w:rPr>
        <w:t>4.2.2.2</w:t>
      </w:r>
      <w:r>
        <w:rPr>
          <w:rFonts w:ascii="Times New Roman" w:hAnsi="Times New Roman"/>
          <w:sz w:val="24"/>
          <w:lang w:val="en-US"/>
        </w:rPr>
        <w:tab/>
        <w:t>Research performed in this field</w:t>
      </w:r>
    </w:p>
    <w:p w:rsidR="00456EDC" w:rsidRDefault="00456EDC" w:rsidP="00456EDC">
      <w:pPr>
        <w:pStyle w:val="Heading4"/>
      </w:pPr>
      <w:r>
        <w:t>4.2.3</w:t>
      </w:r>
      <w:r>
        <w:tab/>
        <w:t>Operationally available Numerical Weather Prediction Products</w:t>
      </w:r>
    </w:p>
    <w:p w:rsidR="00456EDC" w:rsidRDefault="00456EDC" w:rsidP="00456EDC">
      <w:pPr>
        <w:pStyle w:val="BodyText"/>
      </w:pPr>
      <w:r>
        <w:t xml:space="preserve">10-day deterministic forecasts are available at </w:t>
      </w:r>
      <w:proofErr w:type="spellStart"/>
      <w:r>
        <w:t>Kazhydromet</w:t>
      </w:r>
      <w:proofErr w:type="spellEnd"/>
      <w:r>
        <w:t>. Charts from the Word Metrological Centre (Washington), European Centre for Medium Range Weather Forecasts (Reading), and Moscow Centre are used for making up forecasts. Some of the products are downloaded as images and displayed on internal website.</w:t>
      </w:r>
    </w:p>
    <w:p w:rsidR="00456EDC" w:rsidRDefault="00456EDC" w:rsidP="00456EDC">
      <w:pPr>
        <w:pStyle w:val="BodyText"/>
        <w:numPr>
          <w:ilvl w:val="0"/>
          <w:numId w:val="2"/>
        </w:numPr>
      </w:pPr>
      <w:r>
        <w:t xml:space="preserve">mean sea level pressure analysis and forecast </w:t>
      </w:r>
    </w:p>
    <w:p w:rsidR="00456EDC" w:rsidRDefault="00456EDC" w:rsidP="00456EDC">
      <w:pPr>
        <w:pStyle w:val="BodyText"/>
        <w:numPr>
          <w:ilvl w:val="0"/>
          <w:numId w:val="2"/>
        </w:numPr>
      </w:pPr>
      <w:r>
        <w:t>2 m temperature analysis and forecast</w:t>
      </w:r>
    </w:p>
    <w:p w:rsidR="00456EDC" w:rsidRDefault="00456EDC" w:rsidP="00456EDC">
      <w:pPr>
        <w:pStyle w:val="BodyText"/>
        <w:numPr>
          <w:ilvl w:val="0"/>
          <w:numId w:val="2"/>
        </w:numPr>
      </w:pPr>
      <w:r>
        <w:t>10 m wind analysis and forecast</w:t>
      </w:r>
    </w:p>
    <w:p w:rsidR="00456EDC" w:rsidRDefault="00456EDC" w:rsidP="00456EDC">
      <w:pPr>
        <w:pStyle w:val="BodyText"/>
        <w:numPr>
          <w:ilvl w:val="0"/>
          <w:numId w:val="2"/>
        </w:numPr>
      </w:pPr>
      <w:r>
        <w:t xml:space="preserve">temperature analysis and forecast on </w:t>
      </w:r>
    </w:p>
    <w:p w:rsidR="00456EDC" w:rsidRDefault="00456EDC" w:rsidP="00456EDC">
      <w:pPr>
        <w:pStyle w:val="BodyText"/>
        <w:ind w:left="360"/>
      </w:pPr>
      <w:r>
        <w:t>100/925/850/700/500/400/300/250/200/150mb pressure levels</w:t>
      </w:r>
    </w:p>
    <w:p w:rsidR="00456EDC" w:rsidRDefault="00456EDC" w:rsidP="00456EDC">
      <w:pPr>
        <w:pStyle w:val="BodyText"/>
        <w:numPr>
          <w:ilvl w:val="0"/>
          <w:numId w:val="2"/>
        </w:numPr>
      </w:pPr>
      <w:proofErr w:type="spellStart"/>
      <w:r>
        <w:t>geopotential</w:t>
      </w:r>
      <w:proofErr w:type="spellEnd"/>
      <w:r>
        <w:t xml:space="preserve"> height analysis and forecast on </w:t>
      </w:r>
    </w:p>
    <w:p w:rsidR="00456EDC" w:rsidRDefault="00456EDC" w:rsidP="00456EDC">
      <w:pPr>
        <w:pStyle w:val="BodyText"/>
        <w:ind w:left="360"/>
      </w:pPr>
      <w:r>
        <w:t>100/925/850/700/500/400/300/250/200/150mb pressure levels</w:t>
      </w:r>
    </w:p>
    <w:p w:rsidR="00456EDC" w:rsidRDefault="00456EDC" w:rsidP="00456EDC">
      <w:pPr>
        <w:pStyle w:val="BodyText"/>
        <w:numPr>
          <w:ilvl w:val="0"/>
          <w:numId w:val="2"/>
        </w:numPr>
      </w:pPr>
      <w:r>
        <w:t xml:space="preserve">specific humidity analysis and forecast on </w:t>
      </w:r>
    </w:p>
    <w:p w:rsidR="00456EDC" w:rsidRDefault="00456EDC" w:rsidP="00456EDC">
      <w:pPr>
        <w:pStyle w:val="BodyText"/>
        <w:ind w:left="360"/>
      </w:pPr>
      <w:r>
        <w:t>100/925/850/700/500/400/300/250/200/150mb pressure levels</w:t>
      </w:r>
    </w:p>
    <w:p w:rsidR="00456EDC" w:rsidRDefault="00456EDC" w:rsidP="00456EDC">
      <w:pPr>
        <w:pStyle w:val="BodyText"/>
        <w:numPr>
          <w:ilvl w:val="0"/>
          <w:numId w:val="2"/>
        </w:numPr>
      </w:pPr>
      <w:r>
        <w:t xml:space="preserve">wind components analysis and forecast on </w:t>
      </w:r>
    </w:p>
    <w:p w:rsidR="00456EDC" w:rsidRDefault="00456EDC" w:rsidP="00456EDC">
      <w:pPr>
        <w:pStyle w:val="BodyText"/>
        <w:ind w:left="360"/>
      </w:pPr>
      <w:r>
        <w:t>100/925/850/700/500/400/300/250/200/150mb pressure levels</w:t>
      </w:r>
    </w:p>
    <w:p w:rsidR="00456EDC" w:rsidRDefault="00456EDC" w:rsidP="00456EDC">
      <w:pPr>
        <w:pStyle w:val="BodyText"/>
        <w:numPr>
          <w:ilvl w:val="0"/>
          <w:numId w:val="2"/>
        </w:numPr>
      </w:pPr>
      <w:r>
        <w:t>sea surface temperature</w:t>
      </w:r>
    </w:p>
    <w:p w:rsidR="00456EDC" w:rsidRDefault="00456EDC" w:rsidP="00456EDC">
      <w:pPr>
        <w:pStyle w:val="BodyText"/>
        <w:numPr>
          <w:ilvl w:val="0"/>
          <w:numId w:val="2"/>
        </w:numPr>
      </w:pPr>
      <w:r>
        <w:t>sea ice cover</w:t>
      </w:r>
    </w:p>
    <w:p w:rsidR="00456EDC" w:rsidRDefault="00456EDC" w:rsidP="00456EDC">
      <w:pPr>
        <w:pStyle w:val="Heading4"/>
      </w:pPr>
      <w:r>
        <w:t>4.2.4</w:t>
      </w:r>
      <w:r>
        <w:tab/>
        <w:t xml:space="preserve">Operational techniques for application of NWP products </w:t>
      </w:r>
      <w:r>
        <w:rPr>
          <w:i/>
          <w:iCs/>
          <w:sz w:val="22"/>
          <w:szCs w:val="22"/>
        </w:rPr>
        <w:t>(MOS, PPM, KF, Expert Systems, etc</w:t>
      </w:r>
      <w:proofErr w:type="gramStart"/>
      <w:r>
        <w:rPr>
          <w:i/>
          <w:iCs/>
          <w:sz w:val="22"/>
          <w:szCs w:val="22"/>
        </w:rPr>
        <w:t>..)</w:t>
      </w:r>
      <w:proofErr w:type="gramEnd"/>
    </w:p>
    <w:p w:rsidR="00456EDC" w:rsidRDefault="00456EDC" w:rsidP="00456EDC">
      <w:pPr>
        <w:rPr>
          <w:lang w:val="en-US"/>
        </w:rPr>
      </w:pPr>
      <w:r>
        <w:rPr>
          <w:lang w:val="en-US"/>
        </w:rPr>
        <w:t>4.2.4.1</w:t>
      </w:r>
      <w:r>
        <w:rPr>
          <w:lang w:val="en-US"/>
        </w:rPr>
        <w:tab/>
      </w:r>
      <w:proofErr w:type="gramStart"/>
      <w:r>
        <w:rPr>
          <w:lang w:val="en-US"/>
        </w:rPr>
        <w:t>In</w:t>
      </w:r>
      <w:proofErr w:type="gramEnd"/>
      <w:r>
        <w:rPr>
          <w:lang w:val="en-US"/>
        </w:rPr>
        <w:t xml:space="preserve"> operation</w:t>
      </w:r>
    </w:p>
    <w:p w:rsidR="00456EDC" w:rsidRDefault="00456EDC" w:rsidP="00456EDC">
      <w:pPr>
        <w:pStyle w:val="BodyText"/>
      </w:pPr>
      <w:r>
        <w:t xml:space="preserve">NWP products are used to pre-fill site forecast information in selected points. The information is later over-viewed by duty forecaster. </w:t>
      </w:r>
    </w:p>
    <w:p w:rsidR="00456EDC" w:rsidRDefault="00456EDC" w:rsidP="00456EDC">
      <w:pPr>
        <w:tabs>
          <w:tab w:val="left" w:pos="700"/>
        </w:tabs>
        <w:jc w:val="both"/>
        <w:rPr>
          <w:lang w:val="en-US"/>
        </w:rPr>
      </w:pPr>
    </w:p>
    <w:p w:rsidR="00456EDC" w:rsidRDefault="00456EDC" w:rsidP="00456EDC">
      <w:pPr>
        <w:tabs>
          <w:tab w:val="left" w:pos="700"/>
        </w:tabs>
        <w:jc w:val="both"/>
        <w:rPr>
          <w:lang w:val="en-US"/>
        </w:rPr>
      </w:pPr>
      <w:r>
        <w:rPr>
          <w:lang w:val="en-US"/>
        </w:rPr>
        <w:t>4.2.4.2</w:t>
      </w:r>
      <w:r>
        <w:rPr>
          <w:lang w:val="en-US"/>
        </w:rPr>
        <w:tab/>
        <w:t>Research performed in this field</w:t>
      </w:r>
    </w:p>
    <w:p w:rsidR="00456EDC" w:rsidRDefault="00456EDC" w:rsidP="00456EDC">
      <w:pPr>
        <w:pStyle w:val="Heading4"/>
      </w:pPr>
      <w:r>
        <w:lastRenderedPageBreak/>
        <w:t>4.2.5</w:t>
      </w:r>
      <w:r>
        <w:tab/>
        <w:t>Ensemble Prediction System (EPS)</w:t>
      </w:r>
    </w:p>
    <w:p w:rsidR="00456EDC" w:rsidRDefault="00456EDC" w:rsidP="00456EDC">
      <w:pPr>
        <w:rPr>
          <w:lang w:val="en-US"/>
        </w:rPr>
      </w:pPr>
      <w:r>
        <w:rPr>
          <w:lang w:val="en-US"/>
        </w:rPr>
        <w:t>4.2.5.1</w:t>
      </w:r>
      <w:r>
        <w:rPr>
          <w:lang w:val="en-US"/>
        </w:rPr>
        <w:tab/>
      </w:r>
      <w:proofErr w:type="gramStart"/>
      <w:r>
        <w:rPr>
          <w:lang w:val="en-US"/>
        </w:rPr>
        <w:t>In</w:t>
      </w:r>
      <w:proofErr w:type="gramEnd"/>
      <w:r>
        <w:rPr>
          <w:lang w:val="en-US"/>
        </w:rPr>
        <w:t xml:space="preserve"> operation</w:t>
      </w:r>
    </w:p>
    <w:p w:rsidR="00456EDC" w:rsidRDefault="00456EDC" w:rsidP="00456EDC">
      <w:pPr>
        <w:rPr>
          <w:lang w:val="en-US"/>
        </w:rPr>
      </w:pPr>
      <w:r>
        <w:rPr>
          <w:lang w:val="en-US"/>
        </w:rPr>
        <w:t xml:space="preserve">EPS products from ECMWF are available and used at </w:t>
      </w:r>
      <w:proofErr w:type="spellStart"/>
      <w:r>
        <w:rPr>
          <w:lang w:val="en-US"/>
        </w:rPr>
        <w:t>Kazhydromet</w:t>
      </w:r>
      <w:proofErr w:type="spellEnd"/>
      <w:r>
        <w:rPr>
          <w:lang w:val="en-US"/>
        </w:rPr>
        <w:t>.</w:t>
      </w:r>
    </w:p>
    <w:p w:rsidR="00456EDC" w:rsidRDefault="00456EDC" w:rsidP="00456EDC">
      <w:pPr>
        <w:rPr>
          <w:lang w:val="en-US"/>
        </w:rPr>
      </w:pPr>
      <w:r>
        <w:rPr>
          <w:lang w:val="en-US"/>
        </w:rPr>
        <w:t xml:space="preserve"> </w:t>
      </w:r>
    </w:p>
    <w:p w:rsidR="00456EDC" w:rsidRDefault="00456EDC" w:rsidP="00456EDC">
      <w:pPr>
        <w:pStyle w:val="BodyTextIndent2"/>
        <w:tabs>
          <w:tab w:val="left" w:pos="700"/>
        </w:tabs>
        <w:ind w:hanging="1700"/>
        <w:jc w:val="both"/>
      </w:pPr>
      <w:r>
        <w:t>4.2.5.2</w:t>
      </w:r>
      <w:r>
        <w:tab/>
      </w:r>
      <w:proofErr w:type="spellStart"/>
      <w:r>
        <w:t>Research</w:t>
      </w:r>
      <w:proofErr w:type="spellEnd"/>
      <w:r>
        <w:t xml:space="preserve"> </w:t>
      </w:r>
      <w:proofErr w:type="spellStart"/>
      <w:r>
        <w:t>performed</w:t>
      </w:r>
      <w:proofErr w:type="spellEnd"/>
      <w:r>
        <w:t xml:space="preserve"> </w:t>
      </w:r>
      <w:proofErr w:type="spellStart"/>
      <w:r>
        <w:t>in</w:t>
      </w:r>
      <w:proofErr w:type="spellEnd"/>
      <w:r>
        <w:t xml:space="preserve"> </w:t>
      </w:r>
      <w:proofErr w:type="spellStart"/>
      <w:r>
        <w:t>this</w:t>
      </w:r>
      <w:proofErr w:type="spellEnd"/>
      <w:r>
        <w:t xml:space="preserve"> </w:t>
      </w:r>
      <w:proofErr w:type="spellStart"/>
      <w:r>
        <w:t>field</w:t>
      </w:r>
      <w:proofErr w:type="spellEnd"/>
    </w:p>
    <w:p w:rsidR="00456EDC" w:rsidRDefault="00456EDC" w:rsidP="00456EDC">
      <w:pPr>
        <w:pStyle w:val="Heading4"/>
        <w:rPr>
          <w:b w:val="0"/>
          <w:bCs w:val="0"/>
          <w:sz w:val="22"/>
          <w:szCs w:val="22"/>
        </w:rPr>
      </w:pPr>
      <w:r>
        <w:rPr>
          <w:b w:val="0"/>
          <w:bCs w:val="0"/>
          <w:sz w:val="22"/>
          <w:szCs w:val="22"/>
        </w:rPr>
        <w:t>4.2.5.3</w:t>
      </w:r>
      <w:r>
        <w:rPr>
          <w:b w:val="0"/>
          <w:bCs w:val="0"/>
          <w:sz w:val="22"/>
          <w:szCs w:val="22"/>
        </w:rPr>
        <w:tab/>
        <w:t>Operationally available EPS Products</w:t>
      </w:r>
    </w:p>
    <w:p w:rsidR="00456EDC" w:rsidRDefault="00456EDC" w:rsidP="00456EDC">
      <w:pPr>
        <w:pStyle w:val="BodyTextIndent2"/>
        <w:tabs>
          <w:tab w:val="left" w:pos="0"/>
        </w:tabs>
        <w:ind w:left="0" w:firstLine="567"/>
        <w:jc w:val="both"/>
        <w:rPr>
          <w:lang w:val="en-US"/>
        </w:rPr>
      </w:pPr>
      <w:r>
        <w:rPr>
          <w:lang w:val="en-US"/>
        </w:rPr>
        <w:t xml:space="preserve">EPS products from ECMWF are available at </w:t>
      </w:r>
      <w:proofErr w:type="spellStart"/>
      <w:r>
        <w:rPr>
          <w:lang w:val="en-US"/>
        </w:rPr>
        <w:t>Kazhydromet</w:t>
      </w:r>
      <w:proofErr w:type="spellEnd"/>
      <w:r>
        <w:rPr>
          <w:lang w:val="en-US"/>
        </w:rPr>
        <w:t>. Following products are prepared at ECMWF as images and downloaded and displayed on internal website for one week period ahead.</w:t>
      </w:r>
    </w:p>
    <w:p w:rsidR="00456EDC" w:rsidRDefault="00456EDC" w:rsidP="00456EDC">
      <w:pPr>
        <w:pStyle w:val="BodyTextIndent2"/>
        <w:tabs>
          <w:tab w:val="left" w:pos="0"/>
        </w:tabs>
        <w:ind w:left="0" w:firstLine="567"/>
        <w:jc w:val="both"/>
        <w:rPr>
          <w:lang w:val="en-US"/>
        </w:rPr>
      </w:pPr>
      <w:r>
        <w:rPr>
          <w:lang w:val="en-US"/>
        </w:rPr>
        <w:t xml:space="preserve">- </w:t>
      </w:r>
      <w:proofErr w:type="gramStart"/>
      <w:r>
        <w:rPr>
          <w:lang w:val="en-US"/>
        </w:rPr>
        <w:t>probability</w:t>
      </w:r>
      <w:proofErr w:type="gramEnd"/>
      <w:r>
        <w:rPr>
          <w:lang w:val="en-US"/>
        </w:rPr>
        <w:t xml:space="preserve"> that cloud cover</w:t>
      </w:r>
    </w:p>
    <w:p w:rsidR="00456EDC" w:rsidRDefault="00456EDC" w:rsidP="00456EDC">
      <w:pPr>
        <w:pStyle w:val="BodyTextIndent2"/>
        <w:tabs>
          <w:tab w:val="left" w:pos="0"/>
        </w:tabs>
        <w:ind w:left="0" w:firstLine="567"/>
        <w:jc w:val="both"/>
        <w:rPr>
          <w:lang w:val="en-US"/>
        </w:rPr>
      </w:pPr>
      <w:r>
        <w:rPr>
          <w:lang w:val="en-US"/>
        </w:rPr>
        <w:t xml:space="preserve">- </w:t>
      </w:r>
      <w:proofErr w:type="gramStart"/>
      <w:r>
        <w:rPr>
          <w:lang w:val="en-US"/>
        </w:rPr>
        <w:t>probability</w:t>
      </w:r>
      <w:proofErr w:type="gramEnd"/>
      <w:r>
        <w:rPr>
          <w:lang w:val="en-US"/>
        </w:rPr>
        <w:t xml:space="preserve"> that precipitation exceeds 1/5/10/20 mm per 12h</w:t>
      </w:r>
    </w:p>
    <w:p w:rsidR="00456EDC" w:rsidRDefault="00456EDC" w:rsidP="00456EDC">
      <w:pPr>
        <w:pStyle w:val="BodyTextIndent2"/>
        <w:tabs>
          <w:tab w:val="left" w:pos="0"/>
        </w:tabs>
        <w:ind w:left="0" w:firstLine="567"/>
        <w:jc w:val="both"/>
        <w:rPr>
          <w:lang w:val="en-US"/>
        </w:rPr>
      </w:pPr>
      <w:r>
        <w:rPr>
          <w:lang w:val="en-US"/>
        </w:rPr>
        <w:t xml:space="preserve">- </w:t>
      </w:r>
      <w:proofErr w:type="gramStart"/>
      <w:r>
        <w:rPr>
          <w:lang w:val="en-US"/>
        </w:rPr>
        <w:t>probability</w:t>
      </w:r>
      <w:proofErr w:type="gramEnd"/>
      <w:r>
        <w:rPr>
          <w:lang w:val="en-US"/>
        </w:rPr>
        <w:t xml:space="preserve"> that wind gusts exceeds 15/20/25 m/s</w:t>
      </w:r>
    </w:p>
    <w:p w:rsidR="00456EDC" w:rsidRDefault="00456EDC" w:rsidP="00456EDC">
      <w:pPr>
        <w:pStyle w:val="BodyTextIndent2"/>
        <w:tabs>
          <w:tab w:val="left" w:pos="0"/>
        </w:tabs>
        <w:ind w:left="0" w:firstLine="567"/>
        <w:jc w:val="both"/>
        <w:rPr>
          <w:lang w:val="en-US"/>
        </w:rPr>
      </w:pPr>
      <w:r>
        <w:rPr>
          <w:lang w:val="en-US"/>
        </w:rPr>
        <w:t xml:space="preserve">- </w:t>
      </w:r>
      <w:proofErr w:type="gramStart"/>
      <w:r>
        <w:rPr>
          <w:lang w:val="en-US"/>
        </w:rPr>
        <w:t>probability</w:t>
      </w:r>
      <w:proofErr w:type="gramEnd"/>
      <w:r>
        <w:rPr>
          <w:lang w:val="en-US"/>
        </w:rPr>
        <w:t xml:space="preserve"> that temperature </w:t>
      </w:r>
      <w:r>
        <w:rPr>
          <w:rFonts w:cs="Arial"/>
          <w:lang w:val="en-US"/>
        </w:rPr>
        <w:t>˚</w:t>
      </w:r>
      <w:r>
        <w:rPr>
          <w:lang w:val="en-US"/>
        </w:rPr>
        <w:t xml:space="preserve">C. </w:t>
      </w:r>
    </w:p>
    <w:p w:rsidR="00456EDC" w:rsidRDefault="00456EDC" w:rsidP="00456EDC">
      <w:pPr>
        <w:pStyle w:val="Heading4"/>
      </w:pPr>
      <w:r>
        <w:t>4.3</w:t>
      </w:r>
      <w:r>
        <w:tab/>
        <w:t xml:space="preserve">Short-range forecasting system (0-72 </w:t>
      </w:r>
      <w:proofErr w:type="spellStart"/>
      <w:r>
        <w:t>hrs</w:t>
      </w:r>
      <w:proofErr w:type="spellEnd"/>
      <w:r>
        <w:t>)</w:t>
      </w:r>
    </w:p>
    <w:p w:rsidR="00456EDC" w:rsidRDefault="00456EDC" w:rsidP="00456EDC">
      <w:pPr>
        <w:rPr>
          <w:lang w:val="en-US"/>
        </w:rPr>
      </w:pPr>
      <w:r>
        <w:rPr>
          <w:lang w:val="en-US"/>
        </w:rPr>
        <w:tab/>
        <w:t>Charts from the Word Metrological Centre (Washington), European Centre for Medium Range Weather Forecasts (Reading), and Moscow Centre are used for making up forecasts. For drawing of atmospheric fronts are analyzed initial GRID data base, SYNOP, TEMP and results of SYNOP and TEMP objective analyses, and satellite information.</w:t>
      </w:r>
    </w:p>
    <w:p w:rsidR="00456EDC" w:rsidRDefault="00456EDC" w:rsidP="00456EDC">
      <w:pPr>
        <w:rPr>
          <w:lang w:val="en-US"/>
        </w:rPr>
      </w:pPr>
      <w:r>
        <w:rPr>
          <w:lang w:val="en-US"/>
        </w:rPr>
        <w:t>The new forecasting computation technology using the non-hydrostatic hydrodynamic model WRF is developed. Currently the runs of the model are conducted daily.</w:t>
      </w:r>
    </w:p>
    <w:p w:rsidR="00456EDC" w:rsidRDefault="00456EDC" w:rsidP="00456EDC">
      <w:pPr>
        <w:pStyle w:val="Heading4"/>
        <w:rPr>
          <w:rFonts w:ascii="Times New Roman" w:hAnsi="Times New Roman" w:cs="Times New Roman"/>
          <w:sz w:val="24"/>
          <w:szCs w:val="24"/>
        </w:rPr>
      </w:pPr>
      <w:r>
        <w:rPr>
          <w:rFonts w:ascii="Times New Roman" w:hAnsi="Times New Roman" w:cs="Times New Roman"/>
          <w:sz w:val="24"/>
          <w:szCs w:val="24"/>
        </w:rPr>
        <w:t>4.3.1</w:t>
      </w:r>
      <w:r>
        <w:rPr>
          <w:rFonts w:ascii="Times New Roman" w:hAnsi="Times New Roman" w:cs="Times New Roman"/>
          <w:sz w:val="24"/>
          <w:szCs w:val="24"/>
        </w:rPr>
        <w:tab/>
        <w:t>Data assimilation, objective analysis and initialization</w:t>
      </w:r>
    </w:p>
    <w:p w:rsidR="00456EDC" w:rsidRDefault="00456EDC" w:rsidP="00456EDC">
      <w:pPr>
        <w:tabs>
          <w:tab w:val="left" w:pos="700"/>
        </w:tabs>
        <w:ind w:left="1100" w:hanging="1100"/>
        <w:jc w:val="both"/>
        <w:rPr>
          <w:rFonts w:ascii="Times New Roman" w:hAnsi="Times New Roman"/>
          <w:sz w:val="24"/>
          <w:lang w:val="en-US"/>
        </w:rPr>
      </w:pPr>
      <w:r>
        <w:rPr>
          <w:rFonts w:ascii="Times New Roman" w:hAnsi="Times New Roman"/>
          <w:sz w:val="24"/>
          <w:lang w:val="en-US"/>
        </w:rPr>
        <w:t>4.3.1.1</w:t>
      </w:r>
      <w:r>
        <w:rPr>
          <w:rFonts w:ascii="Times New Roman" w:hAnsi="Times New Roman"/>
          <w:sz w:val="24"/>
          <w:lang w:val="en-US"/>
        </w:rPr>
        <w:tab/>
      </w:r>
      <w:proofErr w:type="gramStart"/>
      <w:r>
        <w:rPr>
          <w:rFonts w:ascii="Times New Roman" w:hAnsi="Times New Roman"/>
          <w:sz w:val="24"/>
          <w:lang w:val="en-US"/>
        </w:rPr>
        <w:t>In</w:t>
      </w:r>
      <w:proofErr w:type="gramEnd"/>
      <w:r>
        <w:rPr>
          <w:rFonts w:ascii="Times New Roman" w:hAnsi="Times New Roman"/>
          <w:sz w:val="24"/>
          <w:lang w:val="en-US"/>
        </w:rPr>
        <w:t xml:space="preserve"> operation</w:t>
      </w:r>
    </w:p>
    <w:p w:rsidR="00456EDC" w:rsidRDefault="00456EDC" w:rsidP="00456EDC">
      <w:pPr>
        <w:pStyle w:val="BodyText"/>
        <w:rPr>
          <w:rFonts w:ascii="Times New Roman" w:hAnsi="Times New Roman" w:cs="Times New Roman"/>
          <w:sz w:val="24"/>
          <w:szCs w:val="24"/>
        </w:rPr>
      </w:pPr>
      <w:r>
        <w:rPr>
          <w:rFonts w:ascii="Times New Roman" w:hAnsi="Times New Roman" w:cs="Times New Roman"/>
          <w:sz w:val="24"/>
          <w:szCs w:val="24"/>
        </w:rPr>
        <w:t>Boundary conditions for the new forecasting computation technology using the non-hydrostatic hydrodynamic model WRF are provided by GFS.</w:t>
      </w:r>
    </w:p>
    <w:p w:rsidR="00456EDC" w:rsidRDefault="00456EDC" w:rsidP="00456EDC">
      <w:pPr>
        <w:pStyle w:val="BodyText"/>
        <w:rPr>
          <w:rFonts w:ascii="Times New Roman" w:hAnsi="Times New Roman" w:cs="Times New Roman"/>
          <w:sz w:val="24"/>
          <w:szCs w:val="24"/>
        </w:rPr>
      </w:pPr>
    </w:p>
    <w:p w:rsidR="00456EDC" w:rsidRDefault="00456EDC" w:rsidP="00456EDC">
      <w:pPr>
        <w:pStyle w:val="BodyText"/>
        <w:rPr>
          <w:rFonts w:ascii="Times New Roman" w:hAnsi="Times New Roman" w:cs="Times New Roman"/>
          <w:sz w:val="24"/>
          <w:szCs w:val="24"/>
        </w:rPr>
      </w:pPr>
      <w:r>
        <w:rPr>
          <w:rFonts w:ascii="Times New Roman" w:hAnsi="Times New Roman" w:cs="Times New Roman"/>
          <w:sz w:val="24"/>
          <w:szCs w:val="24"/>
        </w:rPr>
        <w:t>4.3.1.2</w:t>
      </w:r>
      <w:r>
        <w:rPr>
          <w:rFonts w:ascii="Times New Roman" w:hAnsi="Times New Roman" w:cs="Times New Roman"/>
          <w:sz w:val="24"/>
          <w:szCs w:val="24"/>
        </w:rPr>
        <w:tab/>
        <w:t>Research performed in this field</w:t>
      </w:r>
    </w:p>
    <w:p w:rsidR="00456EDC" w:rsidRDefault="00456EDC" w:rsidP="00456EDC">
      <w:pPr>
        <w:pStyle w:val="BodyText"/>
        <w:rPr>
          <w:rFonts w:ascii="Times New Roman" w:hAnsi="Times New Roman" w:cs="Times New Roman"/>
          <w:sz w:val="24"/>
          <w:szCs w:val="24"/>
        </w:rPr>
      </w:pPr>
      <w:r>
        <w:rPr>
          <w:rFonts w:ascii="Times New Roman" w:hAnsi="Times New Roman" w:cs="Times New Roman"/>
          <w:sz w:val="24"/>
          <w:szCs w:val="24"/>
        </w:rPr>
        <w:t>In process</w:t>
      </w:r>
    </w:p>
    <w:p w:rsidR="00456EDC" w:rsidRDefault="00456EDC" w:rsidP="00456EDC">
      <w:pPr>
        <w:pStyle w:val="Heading4"/>
        <w:rPr>
          <w:rFonts w:ascii="Times New Roman" w:hAnsi="Times New Roman" w:cs="Times New Roman"/>
          <w:sz w:val="24"/>
          <w:szCs w:val="24"/>
        </w:rPr>
      </w:pPr>
      <w:r>
        <w:rPr>
          <w:rFonts w:ascii="Times New Roman" w:hAnsi="Times New Roman" w:cs="Times New Roman"/>
          <w:sz w:val="24"/>
          <w:szCs w:val="24"/>
        </w:rPr>
        <w:t>4.3.2</w:t>
      </w:r>
      <w:r>
        <w:rPr>
          <w:rFonts w:ascii="Times New Roman" w:hAnsi="Times New Roman" w:cs="Times New Roman"/>
          <w:sz w:val="24"/>
          <w:szCs w:val="24"/>
        </w:rPr>
        <w:tab/>
        <w:t>Model</w:t>
      </w:r>
    </w:p>
    <w:p w:rsidR="00456EDC" w:rsidRDefault="00456EDC" w:rsidP="00456EDC">
      <w:pPr>
        <w:tabs>
          <w:tab w:val="left" w:pos="700"/>
        </w:tabs>
        <w:ind w:left="1100" w:hanging="1100"/>
        <w:jc w:val="both"/>
        <w:rPr>
          <w:rFonts w:ascii="Times New Roman" w:hAnsi="Times New Roman"/>
          <w:sz w:val="24"/>
          <w:lang w:val="en-US"/>
        </w:rPr>
      </w:pPr>
      <w:r>
        <w:rPr>
          <w:rFonts w:ascii="Times New Roman" w:hAnsi="Times New Roman"/>
          <w:sz w:val="24"/>
          <w:lang w:val="en-US"/>
        </w:rPr>
        <w:t>4.3.2.1</w:t>
      </w:r>
      <w:r>
        <w:rPr>
          <w:rFonts w:ascii="Times New Roman" w:hAnsi="Times New Roman"/>
          <w:sz w:val="24"/>
          <w:lang w:val="en-US"/>
        </w:rPr>
        <w:tab/>
      </w:r>
      <w:proofErr w:type="gramStart"/>
      <w:r>
        <w:rPr>
          <w:rFonts w:ascii="Times New Roman" w:hAnsi="Times New Roman"/>
          <w:sz w:val="24"/>
          <w:lang w:val="en-US"/>
        </w:rPr>
        <w:t>In</w:t>
      </w:r>
      <w:proofErr w:type="gramEnd"/>
      <w:r>
        <w:rPr>
          <w:rFonts w:ascii="Times New Roman" w:hAnsi="Times New Roman"/>
          <w:sz w:val="24"/>
          <w:lang w:val="en-US"/>
        </w:rPr>
        <w:t xml:space="preserve"> operation</w:t>
      </w:r>
    </w:p>
    <w:p w:rsidR="00456EDC" w:rsidRDefault="00456EDC" w:rsidP="00456EDC">
      <w:pPr>
        <w:jc w:val="both"/>
        <w:rPr>
          <w:rFonts w:ascii="Times New Roman" w:hAnsi="Times New Roman"/>
          <w:sz w:val="24"/>
          <w:lang w:val="en-US"/>
        </w:rPr>
      </w:pPr>
      <w:r>
        <w:rPr>
          <w:rFonts w:ascii="Times New Roman" w:hAnsi="Times New Roman"/>
          <w:sz w:val="24"/>
          <w:lang w:val="en-US"/>
        </w:rPr>
        <w:t xml:space="preserve">The regular two times in a day automated calculation from 36 to 168-hour forecasts using the WRF </w:t>
      </w:r>
      <w:proofErr w:type="spellStart"/>
      <w:r>
        <w:rPr>
          <w:rFonts w:ascii="Times New Roman" w:hAnsi="Times New Roman"/>
          <w:sz w:val="24"/>
          <w:lang w:val="en-US"/>
        </w:rPr>
        <w:t>mesoscale</w:t>
      </w:r>
      <w:proofErr w:type="spellEnd"/>
      <w:r>
        <w:rPr>
          <w:rFonts w:ascii="Times New Roman" w:hAnsi="Times New Roman"/>
          <w:sz w:val="24"/>
          <w:lang w:val="en-US"/>
        </w:rPr>
        <w:t xml:space="preserve"> model is realized at the computational complex XEON-5500. The system skims GFS data in GRIB2 format from NCEP server (forecasts starting at 00 and 12 UTC), starting pre-processing programs WPS (</w:t>
      </w:r>
      <w:proofErr w:type="spellStart"/>
      <w:r>
        <w:rPr>
          <w:rFonts w:ascii="Times New Roman" w:hAnsi="Times New Roman"/>
          <w:sz w:val="24"/>
          <w:lang w:val="en-US"/>
        </w:rPr>
        <w:t>geogrid</w:t>
      </w:r>
      <w:proofErr w:type="spellEnd"/>
      <w:r>
        <w:rPr>
          <w:rFonts w:ascii="Times New Roman" w:hAnsi="Times New Roman"/>
          <w:sz w:val="24"/>
          <w:lang w:val="en-US"/>
        </w:rPr>
        <w:t xml:space="preserve">, </w:t>
      </w:r>
      <w:proofErr w:type="spellStart"/>
      <w:r>
        <w:rPr>
          <w:rFonts w:ascii="Times New Roman" w:hAnsi="Times New Roman"/>
          <w:sz w:val="24"/>
          <w:lang w:val="en-US"/>
        </w:rPr>
        <w:t>ungrib</w:t>
      </w:r>
      <w:proofErr w:type="spellEnd"/>
      <w:r>
        <w:rPr>
          <w:rFonts w:ascii="Times New Roman" w:hAnsi="Times New Roman"/>
          <w:sz w:val="24"/>
          <w:lang w:val="en-US"/>
        </w:rPr>
        <w:t xml:space="preserve">, </w:t>
      </w:r>
      <w:proofErr w:type="spellStart"/>
      <w:r>
        <w:rPr>
          <w:rFonts w:ascii="Times New Roman" w:hAnsi="Times New Roman"/>
          <w:sz w:val="24"/>
          <w:lang w:val="en-US"/>
        </w:rPr>
        <w:t>metgrid</w:t>
      </w:r>
      <w:proofErr w:type="spellEnd"/>
      <w:r>
        <w:rPr>
          <w:rFonts w:ascii="Times New Roman" w:hAnsi="Times New Roman"/>
          <w:sz w:val="24"/>
          <w:lang w:val="en-US"/>
        </w:rPr>
        <w:t xml:space="preserve">) with these data, starting WRF ARW model (using 48 processors). Forecasting results are presented in </w:t>
      </w:r>
      <w:proofErr w:type="spellStart"/>
      <w:r>
        <w:rPr>
          <w:rFonts w:ascii="Times New Roman" w:hAnsi="Times New Roman"/>
          <w:sz w:val="24"/>
          <w:lang w:val="en-US"/>
        </w:rPr>
        <w:t>NetCDF</w:t>
      </w:r>
      <w:proofErr w:type="spellEnd"/>
      <w:r>
        <w:rPr>
          <w:rFonts w:ascii="Times New Roman" w:hAnsi="Times New Roman"/>
          <w:sz w:val="24"/>
          <w:lang w:val="en-US"/>
        </w:rPr>
        <w:t xml:space="preserve"> format with </w:t>
      </w:r>
      <w:r>
        <w:rPr>
          <w:rFonts w:ascii="Times New Roman" w:hAnsi="Times New Roman"/>
          <w:sz w:val="24"/>
          <w:lang w:val="en-US"/>
        </w:rPr>
        <w:lastRenderedPageBreak/>
        <w:t xml:space="preserve">meteorological </w:t>
      </w:r>
      <w:proofErr w:type="gramStart"/>
      <w:r>
        <w:rPr>
          <w:rFonts w:ascii="Times New Roman" w:hAnsi="Times New Roman"/>
          <w:sz w:val="24"/>
          <w:lang w:val="en-US"/>
        </w:rPr>
        <w:t>fields</w:t>
      </w:r>
      <w:proofErr w:type="gramEnd"/>
      <w:r>
        <w:rPr>
          <w:rFonts w:ascii="Times New Roman" w:hAnsi="Times New Roman"/>
          <w:sz w:val="24"/>
          <w:lang w:val="en-US"/>
        </w:rPr>
        <w:t xml:space="preserve"> visualization and development of </w:t>
      </w:r>
      <w:proofErr w:type="spellStart"/>
      <w:r>
        <w:rPr>
          <w:rFonts w:ascii="Times New Roman" w:hAnsi="Times New Roman"/>
          <w:sz w:val="24"/>
          <w:lang w:val="en-US"/>
        </w:rPr>
        <w:t>meteograms</w:t>
      </w:r>
      <w:proofErr w:type="spellEnd"/>
      <w:r>
        <w:rPr>
          <w:rFonts w:ascii="Times New Roman" w:hAnsi="Times New Roman"/>
          <w:sz w:val="24"/>
          <w:lang w:val="en-US"/>
        </w:rPr>
        <w:t xml:space="preserve"> is performed in NCL system. Starting time is 00 and 12 UTC.</w:t>
      </w:r>
    </w:p>
    <w:p w:rsidR="00456EDC" w:rsidRDefault="00456EDC" w:rsidP="00456EDC">
      <w:pPr>
        <w:tabs>
          <w:tab w:val="left" w:pos="700"/>
        </w:tabs>
        <w:ind w:left="1100" w:hanging="1100"/>
        <w:jc w:val="both"/>
        <w:rPr>
          <w:rFonts w:ascii="Times New Roman" w:hAnsi="Times New Roman"/>
          <w:sz w:val="24"/>
          <w:lang w:val="en-US"/>
        </w:rPr>
      </w:pPr>
      <w:r>
        <w:rPr>
          <w:rFonts w:ascii="Times New Roman" w:hAnsi="Times New Roman"/>
          <w:sz w:val="24"/>
          <w:lang w:val="en-US"/>
        </w:rPr>
        <w:t>4.3.2.2</w:t>
      </w:r>
      <w:r>
        <w:rPr>
          <w:rFonts w:ascii="Times New Roman" w:hAnsi="Times New Roman"/>
          <w:sz w:val="24"/>
          <w:lang w:val="en-US"/>
        </w:rPr>
        <w:tab/>
        <w:t>Research performed in this field</w:t>
      </w:r>
    </w:p>
    <w:p w:rsidR="00456EDC" w:rsidRDefault="00456EDC" w:rsidP="00456EDC">
      <w:pPr>
        <w:pStyle w:val="Heading4"/>
        <w:rPr>
          <w:rFonts w:ascii="Times New Roman" w:hAnsi="Times New Roman" w:cs="Times New Roman"/>
          <w:sz w:val="24"/>
          <w:szCs w:val="24"/>
        </w:rPr>
      </w:pPr>
      <w:r>
        <w:rPr>
          <w:rFonts w:ascii="Times New Roman" w:hAnsi="Times New Roman" w:cs="Times New Roman"/>
          <w:sz w:val="24"/>
          <w:szCs w:val="24"/>
        </w:rPr>
        <w:t>4.3.3</w:t>
      </w:r>
      <w:r>
        <w:rPr>
          <w:rFonts w:ascii="Times New Roman" w:hAnsi="Times New Roman" w:cs="Times New Roman"/>
          <w:sz w:val="24"/>
          <w:szCs w:val="24"/>
        </w:rPr>
        <w:tab/>
        <w:t>Operationally available NWP products</w:t>
      </w:r>
    </w:p>
    <w:p w:rsidR="00456EDC" w:rsidRDefault="00456EDC" w:rsidP="00456EDC">
      <w:pPr>
        <w:pStyle w:val="Heading2"/>
        <w:spacing w:before="0" w:after="0"/>
        <w:contextualSpacing/>
        <w:rPr>
          <w:rFonts w:ascii="Times New Roman" w:hAnsi="Times New Roman" w:cs="Times New Roman"/>
          <w:b w:val="0"/>
          <w:bCs w:val="0"/>
          <w:iCs w:val="0"/>
        </w:rPr>
      </w:pPr>
      <w:r>
        <w:rPr>
          <w:rFonts w:ascii="Times New Roman" w:hAnsi="Times New Roman" w:cs="Times New Roman"/>
          <w:b w:val="0"/>
          <w:bCs w:val="0"/>
          <w:iCs w:val="0"/>
        </w:rPr>
        <w:t xml:space="preserve">In addition to the weather maps, </w:t>
      </w:r>
      <w:proofErr w:type="spellStart"/>
      <w:r>
        <w:rPr>
          <w:rFonts w:ascii="Times New Roman" w:hAnsi="Times New Roman" w:cs="Times New Roman"/>
          <w:b w:val="0"/>
          <w:bCs w:val="0"/>
          <w:iCs w:val="0"/>
        </w:rPr>
        <w:t>meteograms</w:t>
      </w:r>
      <w:proofErr w:type="spellEnd"/>
      <w:r>
        <w:rPr>
          <w:rFonts w:ascii="Times New Roman" w:hAnsi="Times New Roman" w:cs="Times New Roman"/>
          <w:b w:val="0"/>
          <w:bCs w:val="0"/>
          <w:iCs w:val="0"/>
        </w:rPr>
        <w:t xml:space="preserve"> and upper atmosphere diagrams of selected locations are provided:</w:t>
      </w:r>
    </w:p>
    <w:p w:rsidR="00456EDC" w:rsidRDefault="00456EDC" w:rsidP="00456EDC">
      <w:pPr>
        <w:pStyle w:val="Heading2"/>
        <w:spacing w:before="0" w:after="0"/>
        <w:contextualSpacing/>
        <w:rPr>
          <w:rFonts w:ascii="Times New Roman" w:hAnsi="Times New Roman" w:cs="Times New Roman"/>
          <w:b w:val="0"/>
          <w:bCs w:val="0"/>
          <w:iCs w:val="0"/>
        </w:rPr>
      </w:pPr>
      <w:r>
        <w:rPr>
          <w:rFonts w:ascii="Times New Roman" w:hAnsi="Times New Roman" w:cs="Times New Roman"/>
          <w:b w:val="0"/>
          <w:bCs w:val="0"/>
          <w:iCs w:val="0"/>
        </w:rPr>
        <w:t xml:space="preserve">- </w:t>
      </w:r>
      <w:proofErr w:type="gramStart"/>
      <w:r>
        <w:rPr>
          <w:rFonts w:ascii="Times New Roman" w:hAnsi="Times New Roman" w:cs="Times New Roman"/>
          <w:b w:val="0"/>
          <w:bCs w:val="0"/>
          <w:iCs w:val="0"/>
        </w:rPr>
        <w:t>mean</w:t>
      </w:r>
      <w:proofErr w:type="gramEnd"/>
      <w:r>
        <w:rPr>
          <w:rFonts w:ascii="Times New Roman" w:hAnsi="Times New Roman" w:cs="Times New Roman"/>
          <w:b w:val="0"/>
          <w:bCs w:val="0"/>
          <w:iCs w:val="0"/>
        </w:rPr>
        <w:t xml:space="preserve"> sea level pressure forecast</w:t>
      </w:r>
    </w:p>
    <w:p w:rsidR="00456EDC" w:rsidRDefault="00456EDC" w:rsidP="00456EDC">
      <w:pPr>
        <w:pStyle w:val="Heading2"/>
        <w:spacing w:before="0" w:after="0"/>
        <w:contextualSpacing/>
        <w:rPr>
          <w:rFonts w:ascii="Times New Roman" w:hAnsi="Times New Roman" w:cs="Times New Roman"/>
          <w:b w:val="0"/>
          <w:bCs w:val="0"/>
          <w:iCs w:val="0"/>
        </w:rPr>
      </w:pPr>
      <w:r>
        <w:rPr>
          <w:rFonts w:ascii="Times New Roman" w:hAnsi="Times New Roman" w:cs="Times New Roman"/>
          <w:b w:val="0"/>
          <w:bCs w:val="0"/>
          <w:iCs w:val="0"/>
        </w:rPr>
        <w:t>- 3h precipitation forecast</w:t>
      </w:r>
    </w:p>
    <w:p w:rsidR="00456EDC" w:rsidRDefault="00456EDC" w:rsidP="00456EDC">
      <w:pPr>
        <w:pStyle w:val="Heading2"/>
        <w:spacing w:before="0" w:after="0"/>
        <w:contextualSpacing/>
        <w:rPr>
          <w:rFonts w:ascii="Times New Roman" w:hAnsi="Times New Roman" w:cs="Times New Roman"/>
          <w:b w:val="0"/>
          <w:bCs w:val="0"/>
          <w:iCs w:val="0"/>
        </w:rPr>
      </w:pPr>
      <w:r>
        <w:rPr>
          <w:rFonts w:ascii="Times New Roman" w:hAnsi="Times New Roman" w:cs="Times New Roman"/>
          <w:b w:val="0"/>
          <w:bCs w:val="0"/>
          <w:iCs w:val="0"/>
        </w:rPr>
        <w:t>- 2 m temperature forecast</w:t>
      </w:r>
    </w:p>
    <w:p w:rsidR="00456EDC" w:rsidRDefault="00456EDC" w:rsidP="00456EDC">
      <w:pPr>
        <w:pStyle w:val="Heading2"/>
        <w:spacing w:before="0" w:after="0"/>
        <w:contextualSpacing/>
        <w:rPr>
          <w:rFonts w:ascii="Times New Roman" w:hAnsi="Times New Roman" w:cs="Times New Roman"/>
          <w:b w:val="0"/>
          <w:bCs w:val="0"/>
          <w:iCs w:val="0"/>
        </w:rPr>
      </w:pPr>
      <w:r>
        <w:rPr>
          <w:rFonts w:ascii="Times New Roman" w:hAnsi="Times New Roman" w:cs="Times New Roman"/>
          <w:b w:val="0"/>
          <w:bCs w:val="0"/>
          <w:iCs w:val="0"/>
        </w:rPr>
        <w:t xml:space="preserve">- </w:t>
      </w:r>
      <w:proofErr w:type="gramStart"/>
      <w:r>
        <w:rPr>
          <w:rFonts w:ascii="Times New Roman" w:hAnsi="Times New Roman" w:cs="Times New Roman"/>
          <w:b w:val="0"/>
          <w:bCs w:val="0"/>
          <w:iCs w:val="0"/>
        </w:rPr>
        <w:t>from</w:t>
      </w:r>
      <w:proofErr w:type="gramEnd"/>
      <w:r>
        <w:rPr>
          <w:rFonts w:ascii="Times New Roman" w:hAnsi="Times New Roman" w:cs="Times New Roman"/>
          <w:b w:val="0"/>
          <w:bCs w:val="0"/>
          <w:iCs w:val="0"/>
        </w:rPr>
        <w:t xml:space="preserve"> 10 to 550 m temperature forecast</w:t>
      </w:r>
    </w:p>
    <w:p w:rsidR="00456EDC" w:rsidRDefault="00456EDC" w:rsidP="00456EDC">
      <w:pPr>
        <w:pStyle w:val="Heading2"/>
        <w:spacing w:before="0" w:after="0"/>
        <w:contextualSpacing/>
        <w:rPr>
          <w:rFonts w:ascii="Times New Roman" w:hAnsi="Times New Roman" w:cs="Times New Roman"/>
          <w:b w:val="0"/>
          <w:bCs w:val="0"/>
          <w:iCs w:val="0"/>
          <w:lang w:val="en-US"/>
        </w:rPr>
      </w:pPr>
      <w:r>
        <w:rPr>
          <w:rFonts w:ascii="Times New Roman" w:hAnsi="Times New Roman" w:cs="Times New Roman"/>
          <w:b w:val="0"/>
          <w:bCs w:val="0"/>
          <w:iCs w:val="0"/>
        </w:rPr>
        <w:t xml:space="preserve">- </w:t>
      </w:r>
      <w:proofErr w:type="gramStart"/>
      <w:r>
        <w:rPr>
          <w:rFonts w:ascii="Times New Roman" w:hAnsi="Times New Roman" w:cs="Times New Roman"/>
          <w:b w:val="0"/>
          <w:bCs w:val="0"/>
          <w:iCs w:val="0"/>
        </w:rPr>
        <w:t>from</w:t>
      </w:r>
      <w:proofErr w:type="gramEnd"/>
      <w:r>
        <w:rPr>
          <w:rFonts w:ascii="Times New Roman" w:hAnsi="Times New Roman" w:cs="Times New Roman"/>
          <w:b w:val="0"/>
          <w:bCs w:val="0"/>
          <w:iCs w:val="0"/>
        </w:rPr>
        <w:t xml:space="preserve"> 10 to 550 m wind forecast</w:t>
      </w:r>
    </w:p>
    <w:p w:rsidR="00456EDC" w:rsidRDefault="00456EDC" w:rsidP="00456EDC">
      <w:pPr>
        <w:pStyle w:val="Heading2"/>
        <w:rPr>
          <w:rFonts w:ascii="Times New Roman" w:hAnsi="Times New Roman" w:cs="Times New Roman"/>
        </w:rPr>
      </w:pPr>
      <w:r>
        <w:rPr>
          <w:rFonts w:ascii="Times New Roman" w:hAnsi="Times New Roman" w:cs="Times New Roman"/>
        </w:rPr>
        <w:t>5.</w:t>
      </w:r>
      <w:r>
        <w:rPr>
          <w:rFonts w:ascii="Times New Roman" w:hAnsi="Times New Roman" w:cs="Times New Roman"/>
        </w:rPr>
        <w:tab/>
        <w:t>Verification of prognostic products</w:t>
      </w:r>
    </w:p>
    <w:p w:rsidR="00456EDC" w:rsidRDefault="00456EDC" w:rsidP="00456EDC">
      <w:pPr>
        <w:pStyle w:val="BodyText"/>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 xml:space="preserve">The verification of short- and middle-range weather forecasts of general purpose is made according to manual on a weather service accepted in </w:t>
      </w:r>
      <w:proofErr w:type="spellStart"/>
      <w:r>
        <w:rPr>
          <w:rFonts w:ascii="Times New Roman" w:hAnsi="Times New Roman" w:cs="Times New Roman"/>
          <w:sz w:val="24"/>
          <w:szCs w:val="24"/>
        </w:rPr>
        <w:t>Kazhydromet</w:t>
      </w:r>
      <w:proofErr w:type="spellEnd"/>
      <w:r>
        <w:rPr>
          <w:rFonts w:ascii="Times New Roman" w:hAnsi="Times New Roman" w:cs="Times New Roman"/>
          <w:sz w:val="24"/>
          <w:szCs w:val="24"/>
        </w:rPr>
        <w:t xml:space="preserve"> centre and added in 1993. This is not a computing method and calculations are manually made up. The average verification of our forecast is around 80-90%. As of WRF products verification we just making compare simulated meteorological fields with actual charts.  </w:t>
      </w:r>
    </w:p>
    <w:p w:rsidR="00456EDC" w:rsidRDefault="00456EDC" w:rsidP="00456EDC">
      <w:pPr>
        <w:pStyle w:val="Heading2"/>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Plans for the future </w:t>
      </w:r>
      <w:r>
        <w:rPr>
          <w:rFonts w:ascii="Times New Roman" w:hAnsi="Times New Roman" w:cs="Times New Roman"/>
          <w:i/>
          <w:iCs w:val="0"/>
        </w:rPr>
        <w:t>(next 4 years)</w:t>
      </w:r>
    </w:p>
    <w:p w:rsidR="00456EDC" w:rsidRDefault="00456EDC" w:rsidP="00456EDC">
      <w:pPr>
        <w:pStyle w:val="Heading3"/>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t>Development of the GDPFS</w:t>
      </w:r>
    </w:p>
    <w:p w:rsidR="00456EDC" w:rsidRDefault="00456EDC" w:rsidP="00456EDC">
      <w:pPr>
        <w:pStyle w:val="Heading3"/>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 xml:space="preserve">Planned research Activities in NWP, </w:t>
      </w:r>
      <w:proofErr w:type="spellStart"/>
      <w:r>
        <w:rPr>
          <w:rFonts w:ascii="Times New Roman" w:hAnsi="Times New Roman" w:cs="Times New Roman"/>
          <w:sz w:val="24"/>
          <w:szCs w:val="24"/>
        </w:rPr>
        <w:t>Nowcasting</w:t>
      </w:r>
      <w:proofErr w:type="spellEnd"/>
      <w:r>
        <w:rPr>
          <w:rFonts w:ascii="Times New Roman" w:hAnsi="Times New Roman" w:cs="Times New Roman"/>
          <w:sz w:val="24"/>
          <w:szCs w:val="24"/>
        </w:rPr>
        <w:t>, Long-range Forecasting and Specialized Numerical Predictions</w:t>
      </w:r>
    </w:p>
    <w:p w:rsidR="00456EDC" w:rsidRDefault="00456EDC" w:rsidP="00456EDC">
      <w:pPr>
        <w:tabs>
          <w:tab w:val="left" w:pos="600"/>
          <w:tab w:val="left" w:pos="1100"/>
        </w:tabs>
        <w:jc w:val="both"/>
        <w:rPr>
          <w:rFonts w:ascii="Times New Roman" w:hAnsi="Times New Roman"/>
          <w:sz w:val="24"/>
        </w:rPr>
      </w:pPr>
      <w:proofErr w:type="gramStart"/>
      <w:r>
        <w:rPr>
          <w:rFonts w:ascii="Times New Roman" w:hAnsi="Times New Roman"/>
          <w:sz w:val="24"/>
          <w:lang w:val="en-US"/>
        </w:rPr>
        <w:t>Further  development</w:t>
      </w:r>
      <w:proofErr w:type="gramEnd"/>
      <w:r>
        <w:rPr>
          <w:rFonts w:ascii="Times New Roman" w:hAnsi="Times New Roman"/>
          <w:sz w:val="24"/>
          <w:lang w:val="en-US"/>
        </w:rPr>
        <w:t xml:space="preserve"> of NWP in Kazakhstan using different models. </w:t>
      </w:r>
      <w:proofErr w:type="gramStart"/>
      <w:r>
        <w:rPr>
          <w:rFonts w:ascii="Times New Roman" w:hAnsi="Times New Roman"/>
          <w:sz w:val="24"/>
          <w:lang w:val="en-US"/>
        </w:rPr>
        <w:t>Improving of technical resources, creating of new forecasting system using NWP operationally.</w:t>
      </w:r>
      <w:proofErr w:type="gramEnd"/>
      <w:r>
        <w:rPr>
          <w:rFonts w:ascii="Times New Roman" w:hAnsi="Times New Roman"/>
          <w:sz w:val="24"/>
          <w:lang w:val="en-US"/>
        </w:rPr>
        <w:t xml:space="preserve"> </w:t>
      </w:r>
      <w:proofErr w:type="gramStart"/>
      <w:r>
        <w:rPr>
          <w:rFonts w:ascii="Times New Roman" w:hAnsi="Times New Roman"/>
          <w:sz w:val="24"/>
          <w:lang w:val="en-US"/>
        </w:rPr>
        <w:t>Applying of 3 and 4D-Var assimilation and system of verification output product.</w:t>
      </w:r>
      <w:proofErr w:type="gramEnd"/>
      <w:r>
        <w:rPr>
          <w:rFonts w:ascii="Times New Roman" w:hAnsi="Times New Roman"/>
          <w:sz w:val="24"/>
          <w:lang w:val="en-US"/>
        </w:rPr>
        <w:t xml:space="preserve"> </w:t>
      </w:r>
      <w:proofErr w:type="spellStart"/>
      <w:r>
        <w:rPr>
          <w:rFonts w:ascii="Times New Roman" w:hAnsi="Times New Roman"/>
          <w:sz w:val="24"/>
        </w:rPr>
        <w:t>Development</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climate</w:t>
      </w:r>
      <w:proofErr w:type="spellEnd"/>
      <w:r>
        <w:rPr>
          <w:rFonts w:ascii="Times New Roman" w:hAnsi="Times New Roman"/>
          <w:sz w:val="24"/>
        </w:rPr>
        <w:t xml:space="preserve"> </w:t>
      </w:r>
      <w:proofErr w:type="spellStart"/>
      <w:r>
        <w:rPr>
          <w:rFonts w:ascii="Times New Roman" w:hAnsi="Times New Roman"/>
          <w:sz w:val="24"/>
        </w:rPr>
        <w:t>problem</w:t>
      </w:r>
      <w:proofErr w:type="spellEnd"/>
      <w:r>
        <w:rPr>
          <w:rFonts w:ascii="Times New Roman" w:hAnsi="Times New Roman"/>
          <w:sz w:val="24"/>
        </w:rPr>
        <w:t xml:space="preserve"> </w:t>
      </w:r>
      <w:proofErr w:type="spellStart"/>
      <w:r>
        <w:rPr>
          <w:rFonts w:ascii="Times New Roman" w:hAnsi="Times New Roman"/>
          <w:sz w:val="24"/>
        </w:rPr>
        <w:t>researching</w:t>
      </w:r>
      <w:proofErr w:type="spellEnd"/>
      <w:r>
        <w:rPr>
          <w:rFonts w:ascii="Times New Roman" w:hAnsi="Times New Roman"/>
          <w:sz w:val="24"/>
        </w:rPr>
        <w:t>.</w:t>
      </w:r>
    </w:p>
    <w:p w:rsidR="00456EDC" w:rsidRDefault="00456EDC" w:rsidP="00456EDC">
      <w:pPr>
        <w:pStyle w:val="Heading2"/>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t>References</w:t>
      </w:r>
    </w:p>
    <w:p w:rsidR="00456EDC" w:rsidRDefault="00456EDC" w:rsidP="00456EDC">
      <w:pPr>
        <w:pStyle w:val="BodyText"/>
        <w:rPr>
          <w:rFonts w:ascii="Times New Roman" w:hAnsi="Times New Roman" w:cs="Times New Roman"/>
          <w:i/>
          <w:iCs/>
          <w:sz w:val="24"/>
          <w:szCs w:val="24"/>
        </w:rPr>
      </w:pPr>
      <w:r>
        <w:rPr>
          <w:rFonts w:ascii="Times New Roman" w:hAnsi="Times New Roman" w:cs="Times New Roman"/>
          <w:sz w:val="24"/>
          <w:szCs w:val="24"/>
        </w:rPr>
        <w:t>http://kazhydromet.kz</w:t>
      </w:r>
    </w:p>
    <w:p w:rsidR="00456EDC" w:rsidRDefault="00456EDC" w:rsidP="00456EDC">
      <w:pPr>
        <w:spacing w:after="0" w:line="240" w:lineRule="auto"/>
        <w:ind w:firstLine="567"/>
        <w:contextualSpacing/>
        <w:jc w:val="both"/>
        <w:rPr>
          <w:rFonts w:ascii="Times New Roman" w:hAnsi="Times New Roman"/>
          <w:b/>
          <w:sz w:val="28"/>
          <w:szCs w:val="28"/>
          <w:lang w:val="kk-KZ"/>
        </w:rPr>
      </w:pPr>
    </w:p>
    <w:p w:rsidR="00456EDC" w:rsidRDefault="00456EDC" w:rsidP="00456EDC">
      <w:pPr>
        <w:jc w:val="right"/>
        <w:rPr>
          <w:rFonts w:ascii="Times New Roman" w:hAnsi="Times New Roman"/>
          <w:sz w:val="28"/>
          <w:szCs w:val="28"/>
          <w:lang w:val="kk-KZ"/>
        </w:rPr>
      </w:pPr>
    </w:p>
    <w:p w:rsidR="00456EDC" w:rsidRDefault="00456EDC" w:rsidP="00456EDC">
      <w:pPr>
        <w:jc w:val="right"/>
        <w:rPr>
          <w:rFonts w:ascii="Times New Roman" w:hAnsi="Times New Roman"/>
          <w:sz w:val="28"/>
          <w:szCs w:val="28"/>
          <w:lang w:val="kk-KZ"/>
        </w:rPr>
      </w:pPr>
    </w:p>
    <w:p w:rsidR="00456EDC" w:rsidRDefault="00456EDC" w:rsidP="00456EDC">
      <w:pPr>
        <w:jc w:val="right"/>
        <w:rPr>
          <w:rFonts w:ascii="Times New Roman" w:hAnsi="Times New Roman"/>
          <w:sz w:val="28"/>
          <w:szCs w:val="28"/>
          <w:lang w:val="kk-KZ"/>
        </w:rPr>
      </w:pPr>
    </w:p>
    <w:p w:rsidR="00456EDC" w:rsidRDefault="00456EDC" w:rsidP="00456EDC">
      <w:pPr>
        <w:jc w:val="right"/>
        <w:rPr>
          <w:rFonts w:ascii="Times New Roman" w:hAnsi="Times New Roman"/>
          <w:sz w:val="28"/>
          <w:szCs w:val="28"/>
          <w:lang w:val="kk-KZ"/>
        </w:rPr>
      </w:pPr>
    </w:p>
    <w:p w:rsidR="00917591" w:rsidRDefault="00917591"/>
    <w:sectPr w:rsidR="00917591" w:rsidSect="00917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05466"/>
    <w:multiLevelType w:val="hybridMultilevel"/>
    <w:tmpl w:val="4134CD4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2F3444F"/>
    <w:multiLevelType w:val="hybridMultilevel"/>
    <w:tmpl w:val="E948F3A0"/>
    <w:lvl w:ilvl="0" w:tplc="A8D0DC24">
      <w:numFmt w:val="bullet"/>
      <w:lvlText w:val="-"/>
      <w:lvlJc w:val="left"/>
      <w:pPr>
        <w:ind w:left="720" w:hanging="360"/>
      </w:pPr>
      <w:rPr>
        <w:rFonts w:ascii="Arial" w:eastAsia="SimSu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DC"/>
    <w:rsid w:val="00157DA0"/>
    <w:rsid w:val="002508AC"/>
    <w:rsid w:val="00261C75"/>
    <w:rsid w:val="00456EDC"/>
    <w:rsid w:val="006E0F90"/>
    <w:rsid w:val="00917591"/>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D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456EDC"/>
    <w:pPr>
      <w:keepNext/>
      <w:spacing w:after="0" w:line="240" w:lineRule="auto"/>
      <w:jc w:val="center"/>
      <w:outlineLvl w:val="0"/>
    </w:pPr>
    <w:rPr>
      <w:rFonts w:ascii="Arial" w:eastAsia="SimSun" w:hAnsi="Arial" w:cs="Arial"/>
      <w:b/>
      <w:bCs/>
      <w:sz w:val="28"/>
      <w:szCs w:val="24"/>
      <w:lang w:val="en-GB" w:eastAsia="zh-CN"/>
    </w:rPr>
  </w:style>
  <w:style w:type="paragraph" w:styleId="Heading2">
    <w:name w:val="heading 2"/>
    <w:basedOn w:val="Normal"/>
    <w:next w:val="Normal"/>
    <w:link w:val="Heading2Char"/>
    <w:semiHidden/>
    <w:unhideWhenUsed/>
    <w:qFormat/>
    <w:rsid w:val="00456EDC"/>
    <w:pPr>
      <w:keepNext/>
      <w:spacing w:before="240" w:after="60" w:line="240" w:lineRule="auto"/>
      <w:outlineLvl w:val="1"/>
    </w:pPr>
    <w:rPr>
      <w:rFonts w:ascii="Arial" w:eastAsia="SimSun" w:hAnsi="Arial" w:cs="Arial"/>
      <w:b/>
      <w:bCs/>
      <w:iCs/>
      <w:sz w:val="24"/>
      <w:szCs w:val="24"/>
      <w:lang w:val="en-GB" w:eastAsia="zh-CN"/>
    </w:rPr>
  </w:style>
  <w:style w:type="paragraph" w:styleId="Heading3">
    <w:name w:val="heading 3"/>
    <w:basedOn w:val="Normal"/>
    <w:next w:val="Normal"/>
    <w:link w:val="Heading3Char"/>
    <w:semiHidden/>
    <w:unhideWhenUsed/>
    <w:qFormat/>
    <w:rsid w:val="00456EDC"/>
    <w:pPr>
      <w:keepNext/>
      <w:spacing w:before="240" w:after="60" w:line="240" w:lineRule="auto"/>
      <w:outlineLvl w:val="2"/>
    </w:pPr>
    <w:rPr>
      <w:rFonts w:ascii="Arial" w:eastAsia="SimSun" w:hAnsi="Arial" w:cs="Arial"/>
      <w:b/>
      <w:bCs/>
      <w:lang w:val="en-GB" w:eastAsia="zh-CN"/>
    </w:rPr>
  </w:style>
  <w:style w:type="paragraph" w:styleId="Heading4">
    <w:name w:val="heading 4"/>
    <w:basedOn w:val="Normal"/>
    <w:next w:val="Normal"/>
    <w:link w:val="Heading4Char"/>
    <w:semiHidden/>
    <w:unhideWhenUsed/>
    <w:qFormat/>
    <w:rsid w:val="00456EDC"/>
    <w:pPr>
      <w:keepNext/>
      <w:spacing w:before="240" w:after="60" w:line="240" w:lineRule="auto"/>
      <w:outlineLvl w:val="3"/>
    </w:pPr>
    <w:rPr>
      <w:rFonts w:ascii="Arial" w:eastAsia="SimSun" w:hAnsi="Arial" w:cs="Arial"/>
      <w:b/>
      <w:bCs/>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EDC"/>
    <w:rPr>
      <w:rFonts w:ascii="Arial" w:eastAsia="SimSun" w:hAnsi="Arial" w:cs="Arial"/>
      <w:b/>
      <w:bCs/>
      <w:szCs w:val="24"/>
      <w:lang w:val="en-GB" w:eastAsia="zh-CN"/>
    </w:rPr>
  </w:style>
  <w:style w:type="character" w:customStyle="1" w:styleId="Heading2Char">
    <w:name w:val="Heading 2 Char"/>
    <w:basedOn w:val="DefaultParagraphFont"/>
    <w:link w:val="Heading2"/>
    <w:semiHidden/>
    <w:rsid w:val="00456EDC"/>
    <w:rPr>
      <w:rFonts w:ascii="Arial" w:eastAsia="SimSun" w:hAnsi="Arial" w:cs="Arial"/>
      <w:b/>
      <w:bCs/>
      <w:iCs/>
      <w:sz w:val="24"/>
      <w:szCs w:val="24"/>
      <w:lang w:val="en-GB" w:eastAsia="zh-CN"/>
    </w:rPr>
  </w:style>
  <w:style w:type="character" w:customStyle="1" w:styleId="Heading3Char">
    <w:name w:val="Heading 3 Char"/>
    <w:basedOn w:val="DefaultParagraphFont"/>
    <w:link w:val="Heading3"/>
    <w:semiHidden/>
    <w:rsid w:val="00456EDC"/>
    <w:rPr>
      <w:rFonts w:ascii="Arial" w:eastAsia="SimSun" w:hAnsi="Arial" w:cs="Arial"/>
      <w:b/>
      <w:bCs/>
      <w:sz w:val="22"/>
      <w:szCs w:val="22"/>
      <w:lang w:val="en-GB" w:eastAsia="zh-CN"/>
    </w:rPr>
  </w:style>
  <w:style w:type="character" w:customStyle="1" w:styleId="Heading4Char">
    <w:name w:val="Heading 4 Char"/>
    <w:basedOn w:val="DefaultParagraphFont"/>
    <w:link w:val="Heading4"/>
    <w:semiHidden/>
    <w:rsid w:val="00456EDC"/>
    <w:rPr>
      <w:rFonts w:ascii="Arial" w:eastAsia="SimSun" w:hAnsi="Arial" w:cs="Arial"/>
      <w:b/>
      <w:bCs/>
      <w:sz w:val="20"/>
      <w:szCs w:val="20"/>
      <w:lang w:val="en-GB" w:eastAsia="zh-CN"/>
    </w:rPr>
  </w:style>
  <w:style w:type="paragraph" w:styleId="BodyText">
    <w:name w:val="Body Text"/>
    <w:basedOn w:val="Normal"/>
    <w:link w:val="BodyTextChar"/>
    <w:semiHidden/>
    <w:unhideWhenUsed/>
    <w:rsid w:val="00456EDC"/>
    <w:pPr>
      <w:tabs>
        <w:tab w:val="left" w:pos="0"/>
        <w:tab w:val="left" w:pos="600"/>
      </w:tabs>
      <w:spacing w:after="0" w:line="240" w:lineRule="auto"/>
      <w:jc w:val="both"/>
    </w:pPr>
    <w:rPr>
      <w:rFonts w:ascii="Arial" w:eastAsia="SimSun" w:hAnsi="Arial" w:cs="Arial"/>
      <w:sz w:val="20"/>
      <w:szCs w:val="20"/>
      <w:lang w:val="en-GB" w:eastAsia="zh-CN"/>
    </w:rPr>
  </w:style>
  <w:style w:type="character" w:customStyle="1" w:styleId="BodyTextChar">
    <w:name w:val="Body Text Char"/>
    <w:basedOn w:val="DefaultParagraphFont"/>
    <w:link w:val="BodyText"/>
    <w:semiHidden/>
    <w:rsid w:val="00456EDC"/>
    <w:rPr>
      <w:rFonts w:ascii="Arial" w:eastAsia="SimSun" w:hAnsi="Arial" w:cs="Arial"/>
      <w:sz w:val="20"/>
      <w:szCs w:val="20"/>
      <w:lang w:val="en-GB" w:eastAsia="zh-CN"/>
    </w:rPr>
  </w:style>
  <w:style w:type="paragraph" w:styleId="BodyTextIndent2">
    <w:name w:val="Body Text Indent 2"/>
    <w:basedOn w:val="Normal"/>
    <w:link w:val="BodyTextIndent2Char"/>
    <w:uiPriority w:val="99"/>
    <w:semiHidden/>
    <w:unhideWhenUsed/>
    <w:rsid w:val="00456EDC"/>
    <w:pPr>
      <w:spacing w:after="120" w:line="480" w:lineRule="auto"/>
      <w:ind w:left="283"/>
    </w:pPr>
  </w:style>
  <w:style w:type="character" w:customStyle="1" w:styleId="BodyTextIndent2Char">
    <w:name w:val="Body Text Indent 2 Char"/>
    <w:basedOn w:val="DefaultParagraphFont"/>
    <w:link w:val="BodyTextIndent2"/>
    <w:uiPriority w:val="99"/>
    <w:semiHidden/>
    <w:rsid w:val="00456ED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D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456EDC"/>
    <w:pPr>
      <w:keepNext/>
      <w:spacing w:after="0" w:line="240" w:lineRule="auto"/>
      <w:jc w:val="center"/>
      <w:outlineLvl w:val="0"/>
    </w:pPr>
    <w:rPr>
      <w:rFonts w:ascii="Arial" w:eastAsia="SimSun" w:hAnsi="Arial" w:cs="Arial"/>
      <w:b/>
      <w:bCs/>
      <w:sz w:val="28"/>
      <w:szCs w:val="24"/>
      <w:lang w:val="en-GB" w:eastAsia="zh-CN"/>
    </w:rPr>
  </w:style>
  <w:style w:type="paragraph" w:styleId="Heading2">
    <w:name w:val="heading 2"/>
    <w:basedOn w:val="Normal"/>
    <w:next w:val="Normal"/>
    <w:link w:val="Heading2Char"/>
    <w:semiHidden/>
    <w:unhideWhenUsed/>
    <w:qFormat/>
    <w:rsid w:val="00456EDC"/>
    <w:pPr>
      <w:keepNext/>
      <w:spacing w:before="240" w:after="60" w:line="240" w:lineRule="auto"/>
      <w:outlineLvl w:val="1"/>
    </w:pPr>
    <w:rPr>
      <w:rFonts w:ascii="Arial" w:eastAsia="SimSun" w:hAnsi="Arial" w:cs="Arial"/>
      <w:b/>
      <w:bCs/>
      <w:iCs/>
      <w:sz w:val="24"/>
      <w:szCs w:val="24"/>
      <w:lang w:val="en-GB" w:eastAsia="zh-CN"/>
    </w:rPr>
  </w:style>
  <w:style w:type="paragraph" w:styleId="Heading3">
    <w:name w:val="heading 3"/>
    <w:basedOn w:val="Normal"/>
    <w:next w:val="Normal"/>
    <w:link w:val="Heading3Char"/>
    <w:semiHidden/>
    <w:unhideWhenUsed/>
    <w:qFormat/>
    <w:rsid w:val="00456EDC"/>
    <w:pPr>
      <w:keepNext/>
      <w:spacing w:before="240" w:after="60" w:line="240" w:lineRule="auto"/>
      <w:outlineLvl w:val="2"/>
    </w:pPr>
    <w:rPr>
      <w:rFonts w:ascii="Arial" w:eastAsia="SimSun" w:hAnsi="Arial" w:cs="Arial"/>
      <w:b/>
      <w:bCs/>
      <w:lang w:val="en-GB" w:eastAsia="zh-CN"/>
    </w:rPr>
  </w:style>
  <w:style w:type="paragraph" w:styleId="Heading4">
    <w:name w:val="heading 4"/>
    <w:basedOn w:val="Normal"/>
    <w:next w:val="Normal"/>
    <w:link w:val="Heading4Char"/>
    <w:semiHidden/>
    <w:unhideWhenUsed/>
    <w:qFormat/>
    <w:rsid w:val="00456EDC"/>
    <w:pPr>
      <w:keepNext/>
      <w:spacing w:before="240" w:after="60" w:line="240" w:lineRule="auto"/>
      <w:outlineLvl w:val="3"/>
    </w:pPr>
    <w:rPr>
      <w:rFonts w:ascii="Arial" w:eastAsia="SimSun" w:hAnsi="Arial" w:cs="Arial"/>
      <w:b/>
      <w:bCs/>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EDC"/>
    <w:rPr>
      <w:rFonts w:ascii="Arial" w:eastAsia="SimSun" w:hAnsi="Arial" w:cs="Arial"/>
      <w:b/>
      <w:bCs/>
      <w:szCs w:val="24"/>
      <w:lang w:val="en-GB" w:eastAsia="zh-CN"/>
    </w:rPr>
  </w:style>
  <w:style w:type="character" w:customStyle="1" w:styleId="Heading2Char">
    <w:name w:val="Heading 2 Char"/>
    <w:basedOn w:val="DefaultParagraphFont"/>
    <w:link w:val="Heading2"/>
    <w:semiHidden/>
    <w:rsid w:val="00456EDC"/>
    <w:rPr>
      <w:rFonts w:ascii="Arial" w:eastAsia="SimSun" w:hAnsi="Arial" w:cs="Arial"/>
      <w:b/>
      <w:bCs/>
      <w:iCs/>
      <w:sz w:val="24"/>
      <w:szCs w:val="24"/>
      <w:lang w:val="en-GB" w:eastAsia="zh-CN"/>
    </w:rPr>
  </w:style>
  <w:style w:type="character" w:customStyle="1" w:styleId="Heading3Char">
    <w:name w:val="Heading 3 Char"/>
    <w:basedOn w:val="DefaultParagraphFont"/>
    <w:link w:val="Heading3"/>
    <w:semiHidden/>
    <w:rsid w:val="00456EDC"/>
    <w:rPr>
      <w:rFonts w:ascii="Arial" w:eastAsia="SimSun" w:hAnsi="Arial" w:cs="Arial"/>
      <w:b/>
      <w:bCs/>
      <w:sz w:val="22"/>
      <w:szCs w:val="22"/>
      <w:lang w:val="en-GB" w:eastAsia="zh-CN"/>
    </w:rPr>
  </w:style>
  <w:style w:type="character" w:customStyle="1" w:styleId="Heading4Char">
    <w:name w:val="Heading 4 Char"/>
    <w:basedOn w:val="DefaultParagraphFont"/>
    <w:link w:val="Heading4"/>
    <w:semiHidden/>
    <w:rsid w:val="00456EDC"/>
    <w:rPr>
      <w:rFonts w:ascii="Arial" w:eastAsia="SimSun" w:hAnsi="Arial" w:cs="Arial"/>
      <w:b/>
      <w:bCs/>
      <w:sz w:val="20"/>
      <w:szCs w:val="20"/>
      <w:lang w:val="en-GB" w:eastAsia="zh-CN"/>
    </w:rPr>
  </w:style>
  <w:style w:type="paragraph" w:styleId="BodyText">
    <w:name w:val="Body Text"/>
    <w:basedOn w:val="Normal"/>
    <w:link w:val="BodyTextChar"/>
    <w:semiHidden/>
    <w:unhideWhenUsed/>
    <w:rsid w:val="00456EDC"/>
    <w:pPr>
      <w:tabs>
        <w:tab w:val="left" w:pos="0"/>
        <w:tab w:val="left" w:pos="600"/>
      </w:tabs>
      <w:spacing w:after="0" w:line="240" w:lineRule="auto"/>
      <w:jc w:val="both"/>
    </w:pPr>
    <w:rPr>
      <w:rFonts w:ascii="Arial" w:eastAsia="SimSun" w:hAnsi="Arial" w:cs="Arial"/>
      <w:sz w:val="20"/>
      <w:szCs w:val="20"/>
      <w:lang w:val="en-GB" w:eastAsia="zh-CN"/>
    </w:rPr>
  </w:style>
  <w:style w:type="character" w:customStyle="1" w:styleId="BodyTextChar">
    <w:name w:val="Body Text Char"/>
    <w:basedOn w:val="DefaultParagraphFont"/>
    <w:link w:val="BodyText"/>
    <w:semiHidden/>
    <w:rsid w:val="00456EDC"/>
    <w:rPr>
      <w:rFonts w:ascii="Arial" w:eastAsia="SimSun" w:hAnsi="Arial" w:cs="Arial"/>
      <w:sz w:val="20"/>
      <w:szCs w:val="20"/>
      <w:lang w:val="en-GB" w:eastAsia="zh-CN"/>
    </w:rPr>
  </w:style>
  <w:style w:type="paragraph" w:styleId="BodyTextIndent2">
    <w:name w:val="Body Text Indent 2"/>
    <w:basedOn w:val="Normal"/>
    <w:link w:val="BodyTextIndent2Char"/>
    <w:uiPriority w:val="99"/>
    <w:semiHidden/>
    <w:unhideWhenUsed/>
    <w:rsid w:val="00456EDC"/>
    <w:pPr>
      <w:spacing w:after="120" w:line="480" w:lineRule="auto"/>
      <w:ind w:left="283"/>
    </w:pPr>
  </w:style>
  <w:style w:type="character" w:customStyle="1" w:styleId="BodyTextIndent2Char">
    <w:name w:val="Body Text Indent 2 Char"/>
    <w:basedOn w:val="DefaultParagraphFont"/>
    <w:link w:val="BodyTextIndent2"/>
    <w:uiPriority w:val="99"/>
    <w:semiHidden/>
    <w:rsid w:val="00456ED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18836C2.dotm</Template>
  <TotalTime>0</TotalTime>
  <Pages>4</Pages>
  <Words>1066</Words>
  <Characters>6077</Characters>
  <Application>Microsoft Office Word</Application>
  <DocSecurity>0</DocSecurity>
  <Lines>50</Lines>
  <Paragraphs>14</Paragraphs>
  <ScaleCrop>false</ScaleCrop>
  <Company>RGP Kazhydromet</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tulebayeva_g</dc:creator>
  <cp:lastModifiedBy>Pascale Gomez</cp:lastModifiedBy>
  <cp:revision>2</cp:revision>
  <dcterms:created xsi:type="dcterms:W3CDTF">2015-07-06T07:02:00Z</dcterms:created>
  <dcterms:modified xsi:type="dcterms:W3CDTF">2015-07-06T07:02:00Z</dcterms:modified>
</cp:coreProperties>
</file>