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7D241" w14:textId="77777777" w:rsidR="001007D7" w:rsidRPr="00F17021" w:rsidRDefault="008849C1">
      <w:pPr>
        <w:spacing w:after="0" w:line="276" w:lineRule="auto"/>
        <w:jc w:val="center"/>
        <w:rPr>
          <w:rFonts w:ascii="Verdana" w:hAnsi="Verdana"/>
          <w:b/>
        </w:rPr>
      </w:pPr>
      <w:r w:rsidRPr="00F17021">
        <w:rPr>
          <w:rFonts w:ascii="Verdana" w:hAnsi="Verdana"/>
          <w:b/>
        </w:rPr>
        <w:t>Severe Weather Forecasting Demonstration Project (SWFDP)</w:t>
      </w:r>
    </w:p>
    <w:p w14:paraId="77E9CF9E" w14:textId="77777777" w:rsidR="001007D7" w:rsidRPr="00F17021" w:rsidRDefault="008849C1">
      <w:pPr>
        <w:spacing w:after="0" w:line="276" w:lineRule="auto"/>
        <w:jc w:val="center"/>
        <w:rPr>
          <w:rFonts w:ascii="Verdana" w:hAnsi="Verdana"/>
          <w:b/>
        </w:rPr>
      </w:pPr>
      <w:r w:rsidRPr="00F17021">
        <w:rPr>
          <w:rFonts w:ascii="Verdana" w:hAnsi="Verdana"/>
          <w:b/>
        </w:rPr>
        <w:t>Regional Sub-projects for Southeast Asia (</w:t>
      </w:r>
      <w:proofErr w:type="spellStart"/>
      <w:r w:rsidRPr="00F17021">
        <w:rPr>
          <w:rFonts w:ascii="Verdana" w:hAnsi="Verdana"/>
          <w:b/>
        </w:rPr>
        <w:t>SeA</w:t>
      </w:r>
      <w:proofErr w:type="spellEnd"/>
      <w:r w:rsidRPr="00F17021">
        <w:rPr>
          <w:rFonts w:ascii="Verdana" w:hAnsi="Verdana"/>
          <w:b/>
        </w:rPr>
        <w:t>)</w:t>
      </w:r>
    </w:p>
    <w:p w14:paraId="1BFEC2FA" w14:textId="77777777" w:rsidR="001007D7" w:rsidRPr="00F17021" w:rsidRDefault="008849C1">
      <w:pPr>
        <w:spacing w:after="0"/>
        <w:jc w:val="center"/>
        <w:rPr>
          <w:rFonts w:ascii="Verdana" w:hAnsi="Verdana"/>
          <w:b/>
          <w:color w:val="993300"/>
        </w:rPr>
      </w:pPr>
      <w:r w:rsidRPr="00F17021">
        <w:rPr>
          <w:rFonts w:ascii="Verdana" w:hAnsi="Verdana"/>
          <w:b/>
          <w:color w:val="993300"/>
        </w:rPr>
        <w:t xml:space="preserve">Training Workshop on </w:t>
      </w:r>
    </w:p>
    <w:p w14:paraId="178AB29C" w14:textId="2E140110" w:rsidR="001007D7" w:rsidRPr="00F17021" w:rsidRDefault="008849C1" w:rsidP="00F46122">
      <w:pPr>
        <w:spacing w:after="0"/>
        <w:jc w:val="center"/>
        <w:rPr>
          <w:rFonts w:ascii="Verdana" w:hAnsi="Verdana"/>
          <w:b/>
          <w:color w:val="993300"/>
        </w:rPr>
      </w:pPr>
      <w:r w:rsidRPr="00F17021">
        <w:rPr>
          <w:rFonts w:ascii="Verdana" w:hAnsi="Verdana"/>
          <w:b/>
          <w:color w:val="993300"/>
        </w:rPr>
        <w:t>Severe Weather</w:t>
      </w:r>
      <w:r w:rsidR="00F46122" w:rsidRPr="00F17021">
        <w:rPr>
          <w:rFonts w:ascii="Verdana" w:hAnsi="Verdana"/>
          <w:b/>
          <w:color w:val="993300"/>
        </w:rPr>
        <w:t xml:space="preserve"> and Impact Based </w:t>
      </w:r>
      <w:r w:rsidRPr="00F17021">
        <w:rPr>
          <w:rFonts w:ascii="Verdana" w:hAnsi="Verdana"/>
          <w:b/>
          <w:color w:val="993300"/>
        </w:rPr>
        <w:t xml:space="preserve">Forecasting </w:t>
      </w:r>
      <w:r w:rsidR="00F46122" w:rsidRPr="00F17021">
        <w:rPr>
          <w:rFonts w:ascii="Verdana" w:hAnsi="Verdana"/>
          <w:b/>
          <w:color w:val="993300"/>
        </w:rPr>
        <w:t xml:space="preserve">and </w:t>
      </w:r>
      <w:r w:rsidRPr="00F17021">
        <w:rPr>
          <w:rFonts w:ascii="Verdana" w:hAnsi="Verdana"/>
          <w:b/>
          <w:color w:val="993300"/>
        </w:rPr>
        <w:t xml:space="preserve">Warning Services </w:t>
      </w:r>
    </w:p>
    <w:p w14:paraId="3EF2D095" w14:textId="1E3805FD" w:rsidR="001007D7" w:rsidRPr="00BB5405" w:rsidRDefault="00D72790" w:rsidP="001573D2">
      <w:pPr>
        <w:spacing w:after="0"/>
        <w:jc w:val="center"/>
        <w:rPr>
          <w:rFonts w:ascii="Verdana" w:hAnsi="Verdana"/>
          <w:bCs/>
          <w:color w:val="993300"/>
          <w:sz w:val="18"/>
          <w:szCs w:val="18"/>
        </w:rPr>
      </w:pPr>
      <w:r w:rsidRPr="00BB5405">
        <w:rPr>
          <w:rFonts w:ascii="Verdana" w:hAnsi="Verdana"/>
          <w:bCs/>
          <w:color w:val="993300"/>
          <w:sz w:val="18"/>
          <w:szCs w:val="18"/>
        </w:rPr>
        <w:t>(</w:t>
      </w:r>
      <w:r w:rsidR="00F46122" w:rsidRPr="00BB5405">
        <w:rPr>
          <w:rFonts w:ascii="Verdana" w:hAnsi="Verdana"/>
          <w:bCs/>
          <w:color w:val="993300"/>
          <w:sz w:val="18"/>
          <w:szCs w:val="18"/>
        </w:rPr>
        <w:t>Vientiane, Lao PDR</w:t>
      </w:r>
      <w:r w:rsidR="008849C1" w:rsidRPr="00BB5405">
        <w:rPr>
          <w:rFonts w:ascii="Verdana" w:hAnsi="Verdana"/>
          <w:bCs/>
          <w:color w:val="993300"/>
          <w:sz w:val="18"/>
          <w:szCs w:val="18"/>
        </w:rPr>
        <w:t>, 19</w:t>
      </w:r>
      <w:r w:rsidR="00F46122" w:rsidRPr="00BB5405">
        <w:rPr>
          <w:rFonts w:ascii="Verdana" w:hAnsi="Verdana"/>
          <w:bCs/>
          <w:color w:val="993300"/>
          <w:sz w:val="18"/>
          <w:szCs w:val="18"/>
        </w:rPr>
        <w:t xml:space="preserve"> February - 1 </w:t>
      </w:r>
      <w:r w:rsidR="001573D2" w:rsidRPr="00BB5405">
        <w:rPr>
          <w:rFonts w:ascii="Verdana" w:hAnsi="Verdana"/>
          <w:bCs/>
          <w:color w:val="993300"/>
          <w:sz w:val="18"/>
          <w:szCs w:val="18"/>
        </w:rPr>
        <w:t>March</w:t>
      </w:r>
      <w:r w:rsidR="00F46122" w:rsidRPr="00BB5405">
        <w:rPr>
          <w:rFonts w:ascii="Verdana" w:hAnsi="Verdana"/>
          <w:bCs/>
          <w:color w:val="993300"/>
          <w:sz w:val="18"/>
          <w:szCs w:val="18"/>
        </w:rPr>
        <w:t xml:space="preserve"> 2019)</w:t>
      </w:r>
    </w:p>
    <w:p w14:paraId="7F39A8BD" w14:textId="77777777" w:rsidR="00F46122" w:rsidRPr="00F17021" w:rsidRDefault="00F46122" w:rsidP="00F46122">
      <w:pPr>
        <w:spacing w:after="0"/>
        <w:jc w:val="center"/>
        <w:rPr>
          <w:rFonts w:ascii="Verdana" w:hAnsi="Verdana"/>
          <w:bCs/>
          <w:color w:val="993300"/>
          <w:sz w:val="20"/>
          <w:szCs w:val="20"/>
        </w:rPr>
      </w:pPr>
    </w:p>
    <w:p w14:paraId="043E6C47" w14:textId="77777777" w:rsidR="00BB5405" w:rsidRDefault="008849C1" w:rsidP="00F46122">
      <w:pPr>
        <w:spacing w:after="120"/>
        <w:jc w:val="center"/>
        <w:rPr>
          <w:rFonts w:ascii="Verdana" w:hAnsi="Verdana"/>
          <w:b/>
          <w:highlight w:val="yellow"/>
        </w:rPr>
      </w:pPr>
      <w:r w:rsidRPr="00BB5405">
        <w:rPr>
          <w:rFonts w:ascii="Verdana" w:hAnsi="Verdana"/>
          <w:b/>
          <w:highlight w:val="yellow"/>
        </w:rPr>
        <w:t>Provisi</w:t>
      </w:r>
      <w:r w:rsidR="00AE3F32" w:rsidRPr="00BB5405">
        <w:rPr>
          <w:rFonts w:ascii="Verdana" w:hAnsi="Verdana"/>
          <w:b/>
          <w:highlight w:val="yellow"/>
        </w:rPr>
        <w:t xml:space="preserve">onal Programme for Week-1 </w:t>
      </w:r>
    </w:p>
    <w:p w14:paraId="0CD1A7D1" w14:textId="69CCA57A" w:rsidR="001007D7" w:rsidRPr="00BB5405" w:rsidRDefault="00AE3F32" w:rsidP="00F46122">
      <w:pPr>
        <w:spacing w:after="120"/>
        <w:jc w:val="center"/>
        <w:rPr>
          <w:rFonts w:ascii="Verdana" w:hAnsi="Verdana"/>
          <w:b/>
        </w:rPr>
      </w:pPr>
      <w:r w:rsidRPr="00BB5405">
        <w:rPr>
          <w:rFonts w:ascii="Verdana" w:hAnsi="Verdana"/>
          <w:b/>
          <w:highlight w:val="yellow"/>
        </w:rPr>
        <w:t>(19-23</w:t>
      </w:r>
      <w:r w:rsidR="008849C1" w:rsidRPr="00BB5405">
        <w:rPr>
          <w:rFonts w:ascii="Verdana" w:hAnsi="Verdana"/>
          <w:b/>
          <w:highlight w:val="yellow"/>
        </w:rPr>
        <w:t xml:space="preserve"> </w:t>
      </w:r>
      <w:r w:rsidR="00F46122" w:rsidRPr="00BB5405">
        <w:rPr>
          <w:rFonts w:ascii="Verdana" w:hAnsi="Verdana"/>
          <w:b/>
          <w:highlight w:val="yellow"/>
        </w:rPr>
        <w:t>February</w:t>
      </w:r>
      <w:r w:rsidR="008849C1" w:rsidRPr="00BB5405">
        <w:rPr>
          <w:rFonts w:ascii="Verdana" w:hAnsi="Verdana"/>
          <w:b/>
          <w:highlight w:val="yellow"/>
        </w:rPr>
        <w:t xml:space="preserve"> 201</w:t>
      </w:r>
      <w:r w:rsidR="00F46122" w:rsidRPr="00BB5405">
        <w:rPr>
          <w:rFonts w:ascii="Verdana" w:hAnsi="Verdana"/>
          <w:b/>
          <w:highlight w:val="yellow"/>
        </w:rPr>
        <w:t>9</w:t>
      </w:r>
      <w:r w:rsidR="008849C1" w:rsidRPr="00BB5405">
        <w:rPr>
          <w:rFonts w:ascii="Verdana" w:hAnsi="Verdana"/>
          <w:b/>
          <w:highlight w:val="yellow"/>
        </w:rPr>
        <w:t>)</w:t>
      </w:r>
    </w:p>
    <w:p w14:paraId="33510CD6" w14:textId="77777777" w:rsidR="00BB5405" w:rsidRPr="00BB5405" w:rsidRDefault="00BB5405" w:rsidP="00BB540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/>
        <w:outlineLvl w:val="0"/>
        <w:rPr>
          <w:rFonts w:ascii="Verdana" w:eastAsia="DengXian Light" w:hAnsi="Verdana" w:cs="Times New Roman"/>
          <w:b/>
          <w:bCs/>
          <w:color w:val="2E74B5"/>
          <w:sz w:val="20"/>
          <w:szCs w:val="20"/>
          <w:lang w:val="en-GB" w:eastAsia="en-US"/>
        </w:rPr>
      </w:pPr>
      <w:r w:rsidRPr="00BB5405">
        <w:rPr>
          <w:rFonts w:ascii="Verdana" w:eastAsia="DengXian Light" w:hAnsi="Verdana" w:cs="Times New Roman"/>
          <w:b/>
          <w:bCs/>
          <w:color w:val="2E74B5"/>
          <w:sz w:val="20"/>
          <w:szCs w:val="20"/>
          <w:lang w:val="en-GB" w:eastAsia="en-US"/>
        </w:rPr>
        <w:t>Aims</w:t>
      </w:r>
    </w:p>
    <w:p w14:paraId="6CF081E2" w14:textId="48D5F647" w:rsidR="00BB5405" w:rsidRDefault="00BB5405" w:rsidP="00BB540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rPr>
          <w:rFonts w:ascii="Verdana" w:eastAsia="Times New Roman" w:hAnsi="Verdana"/>
          <w:color w:val="auto"/>
          <w:sz w:val="20"/>
          <w:szCs w:val="20"/>
          <w:lang w:val="en-GB" w:eastAsia="en-GB"/>
        </w:rPr>
      </w:pPr>
      <w:r w:rsidRPr="00BB54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To develop a consistent interpretation of global and convective scale models output  for use in forecasting severe and high impact weather in </w:t>
      </w:r>
      <w:r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Southeast Asia</w:t>
      </w:r>
      <w:r w:rsidRPr="00BB54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.</w:t>
      </w:r>
    </w:p>
    <w:p w14:paraId="5355E632" w14:textId="6FD56C3B" w:rsidR="003768FE" w:rsidRDefault="003768FE" w:rsidP="00BB540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rPr>
          <w:rFonts w:ascii="Verdana" w:eastAsia="Times New Roman" w:hAnsi="Verdana"/>
          <w:color w:val="auto"/>
          <w:sz w:val="20"/>
          <w:szCs w:val="20"/>
          <w:lang w:val="en-GB" w:eastAsia="en-GB"/>
        </w:rPr>
      </w:pPr>
      <w:r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To learn basic verification techniques to assess model/products skills</w:t>
      </w:r>
    </w:p>
    <w:p w14:paraId="47664A94" w14:textId="42C752D5" w:rsidR="00BB5405" w:rsidRPr="00BB5405" w:rsidRDefault="00BB5405" w:rsidP="00BB540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rPr>
          <w:rFonts w:ascii="Verdana" w:eastAsia="Times New Roman" w:hAnsi="Verdana"/>
          <w:color w:val="auto"/>
          <w:sz w:val="20"/>
          <w:szCs w:val="20"/>
          <w:lang w:val="en-GB" w:eastAsia="en-GB"/>
        </w:rPr>
      </w:pPr>
      <w:r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To develop capacity on satellite information analysis and Nowcasting tools to improve Nowcasting skill for</w:t>
      </w:r>
      <w:r w:rsidR="00B67D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 better monitoring and</w:t>
      </w:r>
      <w:r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 early warning services</w:t>
      </w:r>
    </w:p>
    <w:p w14:paraId="3A47EBA1" w14:textId="77777777" w:rsidR="00BB5405" w:rsidRPr="00BB5405" w:rsidRDefault="00BB5405" w:rsidP="00BB540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rPr>
          <w:rFonts w:ascii="Verdana" w:eastAsia="Times New Roman" w:hAnsi="Verdana"/>
          <w:color w:val="auto"/>
          <w:sz w:val="20"/>
          <w:szCs w:val="20"/>
          <w:lang w:val="en-GB" w:eastAsia="en-GB"/>
        </w:rPr>
      </w:pPr>
      <w:r w:rsidRPr="00BB54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To train the trainers who are expected to impart training to their fellow forecasters in their home countries</w:t>
      </w:r>
    </w:p>
    <w:p w14:paraId="74274D7C" w14:textId="77777777" w:rsidR="00BB5405" w:rsidRPr="00BB5405" w:rsidRDefault="00BB5405" w:rsidP="00BB540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/>
        <w:outlineLvl w:val="0"/>
        <w:rPr>
          <w:rFonts w:ascii="Verdana" w:eastAsia="DengXian Light" w:hAnsi="Verdana" w:cs="Times New Roman"/>
          <w:b/>
          <w:bCs/>
          <w:color w:val="2E74B5"/>
          <w:sz w:val="20"/>
          <w:szCs w:val="20"/>
          <w:lang w:val="en-GB" w:eastAsia="en-US"/>
        </w:rPr>
      </w:pPr>
      <w:r w:rsidRPr="00BB5405">
        <w:rPr>
          <w:rFonts w:ascii="Verdana" w:eastAsia="DengXian Light" w:hAnsi="Verdana" w:cs="Times New Roman"/>
          <w:b/>
          <w:bCs/>
          <w:color w:val="2E74B5"/>
          <w:sz w:val="20"/>
          <w:szCs w:val="20"/>
          <w:lang w:val="en-GB" w:eastAsia="en-US"/>
        </w:rPr>
        <w:t>Outputs</w:t>
      </w:r>
    </w:p>
    <w:p w14:paraId="22D491A0" w14:textId="3AFF5E90" w:rsidR="00BB5405" w:rsidRDefault="00BB5405" w:rsidP="00E86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Verdana" w:eastAsia="Times New Roman" w:hAnsi="Verdana"/>
          <w:color w:val="auto"/>
          <w:sz w:val="20"/>
          <w:szCs w:val="20"/>
          <w:lang w:val="en-GB" w:eastAsia="en-GB"/>
        </w:rPr>
      </w:pPr>
      <w:r w:rsidRPr="00BB54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At the end of the week, </w:t>
      </w:r>
      <w:r w:rsidR="003768FE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learner</w:t>
      </w:r>
      <w:r w:rsidRPr="00BB54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s will have improved </w:t>
      </w:r>
      <w:r w:rsidR="003768FE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their </w:t>
      </w:r>
      <w:r w:rsidRPr="00BB54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knowledge of </w:t>
      </w:r>
      <w:r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satellite Nowcasting tools</w:t>
      </w:r>
      <w:r w:rsidR="003768FE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. Moreover, they will be able to appreciate </w:t>
      </w:r>
      <w:r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NWP </w:t>
      </w:r>
      <w:r w:rsidRPr="00BB54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model strengths and weaknesses, and will have gained experience in using </w:t>
      </w:r>
      <w:r w:rsidR="00E8634A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the tools and </w:t>
      </w:r>
      <w:r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model output</w:t>
      </w:r>
      <w:r w:rsidR="00E8634A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s to improve </w:t>
      </w:r>
      <w:r w:rsidRPr="00BB5405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>forecasting of severe and high impact weather.</w:t>
      </w:r>
      <w:r w:rsidR="003768FE">
        <w:rPr>
          <w:rFonts w:ascii="Verdana" w:eastAsia="Times New Roman" w:hAnsi="Verdana"/>
          <w:color w:val="auto"/>
          <w:sz w:val="20"/>
          <w:szCs w:val="20"/>
          <w:lang w:val="en-GB" w:eastAsia="en-GB"/>
        </w:rPr>
        <w:t xml:space="preserve"> Learners will also be able to run basic verification of the forecast products made available to them.</w:t>
      </w:r>
    </w:p>
    <w:p w14:paraId="7373FE2A" w14:textId="77777777" w:rsidR="00E8634A" w:rsidRDefault="00E8634A" w:rsidP="00E86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Verdana" w:eastAsia="Times New Roman" w:hAnsi="Verdana"/>
          <w:color w:val="auto"/>
          <w:sz w:val="20"/>
          <w:szCs w:val="20"/>
          <w:lang w:val="en-GB" w:eastAsia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E8634A" w14:paraId="37DBE07E" w14:textId="77777777" w:rsidTr="005C0938">
        <w:tc>
          <w:tcPr>
            <w:tcW w:w="4928" w:type="dxa"/>
          </w:tcPr>
          <w:p w14:paraId="0940128D" w14:textId="77777777" w:rsidR="00E8634A" w:rsidRPr="00BB5405" w:rsidRDefault="00E8634A" w:rsidP="00E8634A">
            <w:pPr>
              <w:keepNext/>
              <w:keepLines/>
              <w:contextualSpacing/>
              <w:outlineLvl w:val="0"/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  <w:lang w:val="en-GB" w:eastAsia="en-US"/>
              </w:rPr>
            </w:pPr>
            <w:r w:rsidRPr="00BB5405"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  <w:lang w:val="en-GB" w:eastAsia="en-US"/>
              </w:rPr>
              <w:t>Resource Persons/Lecturers</w:t>
            </w:r>
          </w:p>
          <w:p w14:paraId="1573234A" w14:textId="77777777" w:rsidR="009230D0" w:rsidRDefault="00B67D05" w:rsidP="009230D0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E0285A">
              <w:rPr>
                <w:rFonts w:ascii="Verdana" w:hAnsi="Verdana" w:cs="Times New Roman"/>
                <w:sz w:val="20"/>
                <w:szCs w:val="20"/>
              </w:rPr>
              <w:t>Anna Ghelli</w:t>
            </w:r>
            <w:r w:rsidRPr="00BB5405">
              <w:rPr>
                <w:rFonts w:ascii="Verdana" w:hAnsi="Verdana" w:cs="Times New Roman"/>
                <w:sz w:val="20"/>
                <w:szCs w:val="20"/>
              </w:rPr>
              <w:t xml:space="preserve"> –</w:t>
            </w:r>
            <w:r w:rsidRPr="00E0285A">
              <w:rPr>
                <w:rFonts w:ascii="Verdana" w:hAnsi="Verdana" w:cs="Times New Roman"/>
                <w:sz w:val="20"/>
                <w:szCs w:val="20"/>
              </w:rPr>
              <w:t xml:space="preserve"> ECMWF</w:t>
            </w:r>
          </w:p>
          <w:p w14:paraId="3E365C17" w14:textId="77777777" w:rsidR="009230D0" w:rsidRDefault="009230D0" w:rsidP="009230D0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230D0">
              <w:rPr>
                <w:rFonts w:ascii="Verdana" w:hAnsi="Verdana" w:cs="Times New Roman"/>
                <w:sz w:val="20"/>
                <w:szCs w:val="20"/>
              </w:rPr>
              <w:t xml:space="preserve">Masami Narita </w:t>
            </w:r>
            <w:r w:rsidR="00B67D05" w:rsidRPr="009230D0">
              <w:rPr>
                <w:rFonts w:ascii="Verdana" w:hAnsi="Verdana" w:cs="Times New Roman"/>
                <w:sz w:val="20"/>
                <w:szCs w:val="20"/>
              </w:rPr>
              <w:t xml:space="preserve"> – JMA</w:t>
            </w:r>
          </w:p>
          <w:p w14:paraId="5E7EF65D" w14:textId="4677AA68" w:rsidR="00B67D05" w:rsidRPr="009230D0" w:rsidRDefault="009230D0" w:rsidP="009230D0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230D0">
              <w:rPr>
                <w:rFonts w:ascii="Verdana" w:hAnsi="Verdana" w:cs="Times New Roman"/>
                <w:sz w:val="20"/>
                <w:szCs w:val="20"/>
              </w:rPr>
              <w:t>Koichiro Kakihara</w:t>
            </w:r>
            <w:r w:rsidR="00B67D05" w:rsidRPr="009230D0">
              <w:rPr>
                <w:rFonts w:ascii="Verdana" w:hAnsi="Verdana" w:cs="Times New Roman"/>
                <w:sz w:val="20"/>
                <w:szCs w:val="20"/>
              </w:rPr>
              <w:t xml:space="preserve"> – JMA</w:t>
            </w:r>
          </w:p>
          <w:p w14:paraId="381F8A6C" w14:textId="77777777" w:rsidR="00B67D05" w:rsidRPr="00BB5405" w:rsidRDefault="00B67D05" w:rsidP="00B67D05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E0285A">
              <w:rPr>
                <w:rFonts w:ascii="Verdana" w:hAnsi="Verdana" w:cs="Times New Roman"/>
                <w:sz w:val="20"/>
                <w:szCs w:val="20"/>
              </w:rPr>
              <w:t>Wai-Kin Wong – HKO</w:t>
            </w:r>
          </w:p>
          <w:p w14:paraId="7ACE756E" w14:textId="77777777" w:rsidR="00B67D05" w:rsidRPr="005C0938" w:rsidRDefault="00B67D05" w:rsidP="00B67D05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C0938">
              <w:rPr>
                <w:rFonts w:ascii="Verdana" w:hAnsi="Verdana" w:cs="Times New Roman"/>
                <w:sz w:val="20"/>
                <w:szCs w:val="20"/>
              </w:rPr>
              <w:t xml:space="preserve">Du Duc Tien –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RFSC </w:t>
            </w:r>
          </w:p>
          <w:p w14:paraId="23D0F762" w14:textId="0D53DE26" w:rsidR="00E8634A" w:rsidRPr="00E0285A" w:rsidRDefault="00E8634A" w:rsidP="00E0285A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BB5405">
              <w:rPr>
                <w:rFonts w:ascii="Verdana" w:hAnsi="Verdana" w:cs="Times New Roman"/>
                <w:sz w:val="20"/>
                <w:szCs w:val="20"/>
              </w:rPr>
              <w:t>Ata Hussain – WMO Secretariat</w:t>
            </w:r>
          </w:p>
        </w:tc>
        <w:tc>
          <w:tcPr>
            <w:tcW w:w="4819" w:type="dxa"/>
          </w:tcPr>
          <w:p w14:paraId="1BE0461B" w14:textId="77777777" w:rsidR="00E8634A" w:rsidRPr="00E0285A" w:rsidRDefault="00E8634A" w:rsidP="00E8634A">
            <w:pPr>
              <w:keepNext/>
              <w:keepLines/>
              <w:contextualSpacing/>
              <w:outlineLvl w:val="0"/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  <w:lang w:val="en-GB" w:eastAsia="en-US"/>
              </w:rPr>
            </w:pPr>
            <w:r w:rsidRPr="00E0285A"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  <w:lang w:val="en-GB" w:eastAsia="en-US"/>
              </w:rPr>
              <w:t>Daily Health Breaks</w:t>
            </w:r>
          </w:p>
          <w:p w14:paraId="4A0DA190" w14:textId="77777777" w:rsidR="005C0938" w:rsidRDefault="005C0938" w:rsidP="005C0938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607AB7DE" w14:textId="7A117A28" w:rsidR="00E0285A" w:rsidRPr="00E0285A" w:rsidRDefault="005C0938" w:rsidP="00E0285A">
            <w:pPr>
              <w:spacing w:after="16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A.M.</w:t>
            </w:r>
            <w:r w:rsidR="00E0285A" w:rsidRPr="00E0285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Tea/Coffee: 10:30-11:00 hours </w:t>
            </w:r>
          </w:p>
          <w:p w14:paraId="5EECBCC7" w14:textId="30955294" w:rsidR="00E0285A" w:rsidRPr="00E0285A" w:rsidRDefault="00E0285A" w:rsidP="00E0285A">
            <w:pPr>
              <w:spacing w:after="16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E0285A">
              <w:rPr>
                <w:rFonts w:ascii="Verdana" w:eastAsia="Calibri" w:hAnsi="Verdana"/>
                <w:sz w:val="20"/>
                <w:szCs w:val="20"/>
                <w:lang w:eastAsia="en-US"/>
              </w:rPr>
              <w:t>Lunch Break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:      </w:t>
            </w:r>
            <w:r w:rsidR="005C093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E0285A">
              <w:rPr>
                <w:rFonts w:ascii="Verdana" w:eastAsia="Calibri" w:hAnsi="Verdana"/>
                <w:sz w:val="20"/>
                <w:szCs w:val="20"/>
                <w:lang w:eastAsia="en-US"/>
              </w:rPr>
              <w:t>12:30-13:30 hours</w:t>
            </w:r>
            <w:r w:rsidR="0048193B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(except on Day 2, shorter lunch break)</w:t>
            </w:r>
          </w:p>
          <w:p w14:paraId="22AF3DA0" w14:textId="5FD9679D" w:rsidR="00E8634A" w:rsidRPr="00E0285A" w:rsidRDefault="005C0938" w:rsidP="005C0938">
            <w:pPr>
              <w:keepNext/>
              <w:keepLines/>
              <w:contextualSpacing/>
              <w:outlineLvl w:val="0"/>
              <w:rPr>
                <w:rFonts w:ascii="Verdana" w:eastAsia="DengXian Light" w:hAnsi="Verdana" w:cs="Times New Roman"/>
                <w:b/>
                <w:bCs/>
                <w:color w:val="2E74B5"/>
                <w:sz w:val="20"/>
                <w:szCs w:val="20"/>
                <w:lang w:val="en-GB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P.M.</w:t>
            </w:r>
            <w:r w:rsidR="00E0285A" w:rsidRPr="00E0285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Tea/Coffee</w:t>
            </w:r>
            <w:r w:rsidR="00E0285A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: </w:t>
            </w:r>
            <w:r w:rsidR="00E0285A" w:rsidRPr="00E0285A">
              <w:rPr>
                <w:rFonts w:ascii="Verdana" w:eastAsia="Calibri" w:hAnsi="Verdana"/>
                <w:sz w:val="20"/>
                <w:szCs w:val="20"/>
                <w:lang w:eastAsia="en-US"/>
              </w:rPr>
              <w:t>15:30-16:00 hours</w:t>
            </w:r>
            <w:r w:rsidR="00E0285A" w:rsidRPr="00E0285A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7CC30097" w14:textId="77777777" w:rsidR="00E8634A" w:rsidRPr="00BB5405" w:rsidRDefault="00E8634A" w:rsidP="00E86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Verdana" w:eastAsia="Times New Roman" w:hAnsi="Verdana"/>
          <w:color w:val="auto"/>
          <w:sz w:val="20"/>
          <w:szCs w:val="20"/>
          <w:lang w:val="en-GB" w:eastAsia="en-GB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1007D7" w:rsidRPr="00E8634A" w14:paraId="7551CA7E" w14:textId="77777777" w:rsidTr="00C505B7">
        <w:trPr>
          <w:trHeight w:val="420"/>
        </w:trPr>
        <w:tc>
          <w:tcPr>
            <w:tcW w:w="9828" w:type="dxa"/>
            <w:gridSpan w:val="3"/>
            <w:shd w:val="clear" w:color="auto" w:fill="C2D69B" w:themeFill="accent3" w:themeFillTint="99"/>
            <w:vAlign w:val="center"/>
          </w:tcPr>
          <w:p w14:paraId="621FB439" w14:textId="651F1903" w:rsidR="001007D7" w:rsidRPr="00E8634A" w:rsidRDefault="00F46122" w:rsidP="00FF73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sz w:val="20"/>
                <w:szCs w:val="20"/>
              </w:rPr>
              <w:t>Day 1: Tuesday</w:t>
            </w:r>
            <w:r w:rsidR="008849C1" w:rsidRPr="00E8634A">
              <w:rPr>
                <w:rFonts w:ascii="Verdana" w:hAnsi="Verdana"/>
                <w:b/>
                <w:sz w:val="20"/>
                <w:szCs w:val="20"/>
              </w:rPr>
              <w:t xml:space="preserve">, 19 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>February 2019</w:t>
            </w:r>
          </w:p>
        </w:tc>
      </w:tr>
      <w:tr w:rsidR="00C505B7" w:rsidRPr="00E8634A" w14:paraId="35F7B96A" w14:textId="77777777" w:rsidTr="00195F71">
        <w:trPr>
          <w:trHeight w:val="276"/>
        </w:trPr>
        <w:tc>
          <w:tcPr>
            <w:tcW w:w="9828" w:type="dxa"/>
            <w:gridSpan w:val="3"/>
            <w:shd w:val="clear" w:color="auto" w:fill="95B3D7" w:themeFill="accent1" w:themeFillTint="99"/>
            <w:vAlign w:val="center"/>
          </w:tcPr>
          <w:p w14:paraId="0ECEFE20" w14:textId="0DFA1D43" w:rsidR="00C505B7" w:rsidRPr="00E8634A" w:rsidRDefault="00C505B7" w:rsidP="00FF736E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Morning Session</w:t>
            </w:r>
          </w:p>
        </w:tc>
      </w:tr>
      <w:tr w:rsidR="00FF736E" w:rsidRPr="00E8634A" w14:paraId="54898222" w14:textId="77777777" w:rsidTr="00B00FB3">
        <w:trPr>
          <w:trHeight w:val="361"/>
        </w:trPr>
        <w:tc>
          <w:tcPr>
            <w:tcW w:w="1533" w:type="dxa"/>
            <w:vAlign w:val="center"/>
          </w:tcPr>
          <w:p w14:paraId="3EE43A2F" w14:textId="0F8B7EF5" w:rsidR="00FF736E" w:rsidRPr="00E8634A" w:rsidRDefault="00FF736E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09:00-09:30</w:t>
            </w:r>
          </w:p>
        </w:tc>
        <w:tc>
          <w:tcPr>
            <w:tcW w:w="6095" w:type="dxa"/>
            <w:vAlign w:val="center"/>
          </w:tcPr>
          <w:p w14:paraId="5DCB5B37" w14:textId="75923C9D" w:rsidR="00FF736E" w:rsidRPr="00E8634A" w:rsidRDefault="00FF736E" w:rsidP="00FF736E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>Registration</w:t>
            </w:r>
          </w:p>
        </w:tc>
        <w:tc>
          <w:tcPr>
            <w:tcW w:w="2200" w:type="dxa"/>
            <w:vAlign w:val="center"/>
          </w:tcPr>
          <w:p w14:paraId="584119D9" w14:textId="062C5B69" w:rsidR="00FF736E" w:rsidRPr="00E8634A" w:rsidRDefault="00FF736E" w:rsidP="00FF736E">
            <w:pPr>
              <w:spacing w:after="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 xml:space="preserve">All </w:t>
            </w:r>
          </w:p>
        </w:tc>
      </w:tr>
      <w:tr w:rsidR="00FF736E" w:rsidRPr="00E8634A" w14:paraId="616DC430" w14:textId="77777777" w:rsidTr="00B00FB3">
        <w:trPr>
          <w:trHeight w:val="694"/>
        </w:trPr>
        <w:tc>
          <w:tcPr>
            <w:tcW w:w="1533" w:type="dxa"/>
            <w:vAlign w:val="center"/>
          </w:tcPr>
          <w:p w14:paraId="3C0C59CC" w14:textId="219D71C0" w:rsidR="00FF736E" w:rsidRPr="00E8634A" w:rsidRDefault="00FF736E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09:30-10:00</w:t>
            </w:r>
          </w:p>
        </w:tc>
        <w:tc>
          <w:tcPr>
            <w:tcW w:w="6095" w:type="dxa"/>
            <w:vAlign w:val="center"/>
          </w:tcPr>
          <w:p w14:paraId="09A9B4D3" w14:textId="77777777" w:rsidR="00E0285A" w:rsidRDefault="00FF736E" w:rsidP="00FF736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0285A">
              <w:rPr>
                <w:rFonts w:ascii="Verdana" w:hAnsi="Verdana"/>
                <w:b/>
                <w:bCs/>
                <w:sz w:val="20"/>
                <w:szCs w:val="20"/>
              </w:rPr>
              <w:t>Opening of the Training Workshop</w:t>
            </w:r>
            <w:r w:rsidR="00E0285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7BE2CB8" w14:textId="77777777" w:rsidR="00B67D05" w:rsidRPr="00B67D05" w:rsidRDefault="00E0285A" w:rsidP="00B67D05">
            <w:pPr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pacing w:after="0" w:line="240" w:lineRule="auto"/>
              <w:ind w:left="192" w:hanging="192"/>
              <w:rPr>
                <w:rFonts w:ascii="Verdana" w:hAnsi="Verdana"/>
                <w:bCs/>
                <w:sz w:val="20"/>
                <w:szCs w:val="20"/>
              </w:rPr>
            </w:pPr>
            <w:r w:rsidRPr="00B67D05">
              <w:rPr>
                <w:rFonts w:ascii="Verdana" w:hAnsi="Verdana"/>
                <w:bCs/>
                <w:sz w:val="20"/>
                <w:szCs w:val="20"/>
              </w:rPr>
              <w:t>W</w:t>
            </w:r>
            <w:r w:rsidR="00FF736E" w:rsidRPr="00B67D05">
              <w:rPr>
                <w:rFonts w:ascii="Verdana" w:hAnsi="Verdana"/>
                <w:bCs/>
                <w:sz w:val="20"/>
                <w:szCs w:val="20"/>
              </w:rPr>
              <w:t>elcome remarks</w:t>
            </w:r>
            <w:r w:rsidRPr="00B67D05">
              <w:rPr>
                <w:rFonts w:ascii="Verdana" w:hAnsi="Verdana"/>
                <w:bCs/>
                <w:sz w:val="20"/>
                <w:szCs w:val="20"/>
              </w:rPr>
              <w:t xml:space="preserve"> by the local host and WMO</w:t>
            </w:r>
            <w:r w:rsidR="00FF736E" w:rsidRPr="00B67D05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14:paraId="40DDACB8" w14:textId="3769E9C5" w:rsidR="00FF736E" w:rsidRPr="00E8634A" w:rsidRDefault="00FF736E" w:rsidP="00B67D05">
            <w:pPr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pacing w:after="0" w:line="240" w:lineRule="auto"/>
              <w:ind w:left="192" w:hanging="192"/>
              <w:rPr>
                <w:rFonts w:ascii="Verdana" w:hAnsi="Verdana"/>
                <w:bCs/>
                <w:sz w:val="20"/>
                <w:szCs w:val="20"/>
              </w:rPr>
            </w:pPr>
            <w:r w:rsidRPr="00B67D05">
              <w:rPr>
                <w:rFonts w:ascii="Verdana" w:hAnsi="Verdana"/>
                <w:bCs/>
                <w:sz w:val="20"/>
                <w:szCs w:val="20"/>
              </w:rPr>
              <w:t>Group photo</w:t>
            </w:r>
          </w:p>
        </w:tc>
        <w:tc>
          <w:tcPr>
            <w:tcW w:w="2200" w:type="dxa"/>
            <w:vAlign w:val="center"/>
          </w:tcPr>
          <w:p w14:paraId="4D4D4F71" w14:textId="77777777" w:rsidR="00FF736E" w:rsidRPr="00E8634A" w:rsidRDefault="00FF736E" w:rsidP="00F56FF5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DHM-Lao PDR</w:t>
            </w:r>
          </w:p>
          <w:p w14:paraId="29ED8316" w14:textId="77777777" w:rsidR="00FF736E" w:rsidRPr="00E8634A" w:rsidRDefault="00FF736E" w:rsidP="00F56FF5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 xml:space="preserve">Ata Hussain (WMO)  </w:t>
            </w:r>
          </w:p>
          <w:p w14:paraId="1337DEDF" w14:textId="17CA9F16" w:rsidR="00FF736E" w:rsidRPr="00E8634A" w:rsidRDefault="00FF736E" w:rsidP="00F46122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All</w:t>
            </w:r>
            <w:r w:rsidRPr="00E8634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F736E" w:rsidRPr="00E8634A" w14:paraId="5841C9DD" w14:textId="77777777" w:rsidTr="00B00FB3">
        <w:trPr>
          <w:trHeight w:val="420"/>
        </w:trPr>
        <w:tc>
          <w:tcPr>
            <w:tcW w:w="1533" w:type="dxa"/>
            <w:vAlign w:val="center"/>
          </w:tcPr>
          <w:p w14:paraId="56B2A415" w14:textId="0ECA58D4" w:rsidR="00FF736E" w:rsidRPr="00E8634A" w:rsidRDefault="00E0285A" w:rsidP="004C5581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</w:t>
            </w:r>
            <w:r w:rsidR="00FF736E" w:rsidRPr="00E8634A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FF736E" w:rsidRPr="00E8634A">
              <w:rPr>
                <w:rFonts w:ascii="Verdana" w:hAnsi="Verdana"/>
                <w:sz w:val="20"/>
                <w:szCs w:val="20"/>
              </w:rPr>
              <w:t>-10: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FF736E" w:rsidRPr="00E8634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5" w:type="dxa"/>
            <w:vAlign w:val="center"/>
          </w:tcPr>
          <w:p w14:paraId="1E4D94D2" w14:textId="43F592A0" w:rsidR="00FF736E" w:rsidRPr="00E0285A" w:rsidRDefault="00FF736E" w:rsidP="00D97C3D">
            <w:pPr>
              <w:tabs>
                <w:tab w:val="left" w:pos="851"/>
                <w:tab w:val="left" w:pos="1134"/>
              </w:tabs>
              <w:spacing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0285A">
              <w:rPr>
                <w:rFonts w:ascii="Verdana" w:hAnsi="Verdana"/>
                <w:b/>
                <w:sz w:val="20"/>
                <w:szCs w:val="20"/>
              </w:rPr>
              <w:t>Strengthening capacity of NMHSs in improving forecasts and warnings through SWFDP</w:t>
            </w:r>
          </w:p>
        </w:tc>
        <w:tc>
          <w:tcPr>
            <w:tcW w:w="2200" w:type="dxa"/>
            <w:vAlign w:val="center"/>
          </w:tcPr>
          <w:p w14:paraId="07D02C57" w14:textId="4A0A7358" w:rsidR="00FF736E" w:rsidRPr="00E8634A" w:rsidRDefault="00FF736E" w:rsidP="001573D2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 xml:space="preserve">Ata Hussain </w:t>
            </w:r>
          </w:p>
        </w:tc>
      </w:tr>
      <w:tr w:rsidR="00FF736E" w:rsidRPr="00E8634A" w14:paraId="3F26AE61" w14:textId="77777777" w:rsidTr="00B00FB3">
        <w:trPr>
          <w:trHeight w:val="420"/>
        </w:trPr>
        <w:tc>
          <w:tcPr>
            <w:tcW w:w="1533" w:type="dxa"/>
            <w:vAlign w:val="center"/>
          </w:tcPr>
          <w:p w14:paraId="6EEA0F54" w14:textId="41EC7FBE" w:rsidR="00FF736E" w:rsidRPr="00E8634A" w:rsidRDefault="00FF736E" w:rsidP="001573D2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10:</w:t>
            </w:r>
            <w:r w:rsidR="00E0285A">
              <w:rPr>
                <w:rFonts w:ascii="Verdana" w:hAnsi="Verdana"/>
                <w:sz w:val="20"/>
                <w:szCs w:val="20"/>
              </w:rPr>
              <w:t>20</w:t>
            </w:r>
            <w:r w:rsidRPr="00E8634A">
              <w:rPr>
                <w:rFonts w:ascii="Verdana" w:hAnsi="Verdana"/>
                <w:sz w:val="20"/>
                <w:szCs w:val="20"/>
              </w:rPr>
              <w:t>-</w:t>
            </w:r>
            <w:r w:rsidR="00E0285A">
              <w:rPr>
                <w:rFonts w:ascii="Verdana" w:hAnsi="Verdana"/>
                <w:sz w:val="20"/>
                <w:szCs w:val="20"/>
              </w:rPr>
              <w:t>10:3</w:t>
            </w:r>
            <w:r w:rsidRPr="00E8634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5" w:type="dxa"/>
            <w:vAlign w:val="center"/>
          </w:tcPr>
          <w:p w14:paraId="245B06DF" w14:textId="77777777" w:rsidR="00FF736E" w:rsidRPr="00E0285A" w:rsidRDefault="00FF736E" w:rsidP="00EA3858">
            <w:pPr>
              <w:tabs>
                <w:tab w:val="left" w:pos="851"/>
                <w:tab w:val="left" w:pos="1134"/>
              </w:tabs>
              <w:spacing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0285A">
              <w:rPr>
                <w:rFonts w:ascii="Verdana" w:hAnsi="Verdana"/>
                <w:b/>
                <w:sz w:val="20"/>
                <w:szCs w:val="20"/>
              </w:rPr>
              <w:t>SWFDP-</w:t>
            </w:r>
            <w:proofErr w:type="spellStart"/>
            <w:r w:rsidRPr="00E0285A">
              <w:rPr>
                <w:rFonts w:ascii="Verdana" w:hAnsi="Verdana"/>
                <w:b/>
                <w:sz w:val="20"/>
                <w:szCs w:val="20"/>
              </w:rPr>
              <w:t>SeA</w:t>
            </w:r>
            <w:proofErr w:type="spellEnd"/>
            <w:r w:rsidRPr="00E0285A">
              <w:rPr>
                <w:rFonts w:ascii="Verdana" w:hAnsi="Verdana"/>
                <w:b/>
                <w:sz w:val="20"/>
                <w:szCs w:val="20"/>
              </w:rPr>
              <w:t xml:space="preserve"> Training Workshop programme and objectives </w:t>
            </w:r>
          </w:p>
        </w:tc>
        <w:tc>
          <w:tcPr>
            <w:tcW w:w="2200" w:type="dxa"/>
            <w:vAlign w:val="center"/>
          </w:tcPr>
          <w:p w14:paraId="11532E5F" w14:textId="0FA65364" w:rsidR="00FF736E" w:rsidRPr="00E8634A" w:rsidRDefault="00FF736E" w:rsidP="001573D2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 xml:space="preserve">Ata Hussain </w:t>
            </w:r>
          </w:p>
        </w:tc>
      </w:tr>
      <w:tr w:rsidR="00FF736E" w:rsidRPr="00E8634A" w14:paraId="1828D694" w14:textId="77777777" w:rsidTr="00B00FB3">
        <w:trPr>
          <w:trHeight w:val="520"/>
        </w:trPr>
        <w:tc>
          <w:tcPr>
            <w:tcW w:w="1533" w:type="dxa"/>
            <w:vAlign w:val="center"/>
          </w:tcPr>
          <w:p w14:paraId="49FC9E19" w14:textId="23640306" w:rsidR="00FF736E" w:rsidRPr="00E8634A" w:rsidRDefault="00FF736E" w:rsidP="003B392D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11:00-11:30</w:t>
            </w:r>
          </w:p>
        </w:tc>
        <w:tc>
          <w:tcPr>
            <w:tcW w:w="6095" w:type="dxa"/>
            <w:vAlign w:val="center"/>
          </w:tcPr>
          <w:p w14:paraId="7B49FD45" w14:textId="77777777" w:rsidR="00FF736E" w:rsidRPr="00E8634A" w:rsidRDefault="00FF736E">
            <w:pPr>
              <w:tabs>
                <w:tab w:val="left" w:pos="851"/>
                <w:tab w:val="left" w:pos="1134"/>
              </w:tabs>
              <w:spacing w:after="60" w:line="240" w:lineRule="auto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9230D0">
              <w:rPr>
                <w:rFonts w:ascii="Verdana" w:hAnsi="Verdana"/>
                <w:b/>
                <w:sz w:val="20"/>
                <w:szCs w:val="20"/>
              </w:rPr>
              <w:t>SWFDP-</w:t>
            </w:r>
            <w:proofErr w:type="spellStart"/>
            <w:r w:rsidRPr="009230D0">
              <w:rPr>
                <w:rFonts w:ascii="Verdana" w:hAnsi="Verdana"/>
                <w:b/>
                <w:sz w:val="20"/>
                <w:szCs w:val="20"/>
              </w:rPr>
              <w:t>SeA</w:t>
            </w:r>
            <w:proofErr w:type="spellEnd"/>
            <w:r w:rsidRPr="009230D0">
              <w:rPr>
                <w:rFonts w:ascii="Verdana" w:hAnsi="Verdana"/>
                <w:b/>
                <w:sz w:val="20"/>
                <w:szCs w:val="20"/>
              </w:rPr>
              <w:t xml:space="preserve"> Website and portal (RFSC Ha </w:t>
            </w:r>
            <w:proofErr w:type="spellStart"/>
            <w:r w:rsidRPr="009230D0">
              <w:rPr>
                <w:rFonts w:ascii="Verdana" w:hAnsi="Verdana"/>
                <w:b/>
                <w:sz w:val="20"/>
                <w:szCs w:val="20"/>
              </w:rPr>
              <w:t>Noi</w:t>
            </w:r>
            <w:proofErr w:type="spellEnd"/>
            <w:r w:rsidRPr="009230D0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8634A">
              <w:rPr>
                <w:rFonts w:ascii="Verdana" w:hAnsi="Verdana"/>
                <w:bCs/>
                <w:sz w:val="20"/>
                <w:szCs w:val="20"/>
              </w:rPr>
              <w:t xml:space="preserve"> (Interactive Demo)</w:t>
            </w:r>
          </w:p>
        </w:tc>
        <w:tc>
          <w:tcPr>
            <w:tcW w:w="2200" w:type="dxa"/>
            <w:vAlign w:val="center"/>
          </w:tcPr>
          <w:p w14:paraId="60863840" w14:textId="2AAED176" w:rsidR="00FF736E" w:rsidRPr="00E8634A" w:rsidRDefault="00FF736E" w:rsidP="001573D2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Du Duc Tien</w:t>
            </w:r>
          </w:p>
        </w:tc>
      </w:tr>
      <w:tr w:rsidR="00FF736E" w:rsidRPr="00E8634A" w14:paraId="76C98305" w14:textId="77777777" w:rsidTr="00B00FB3">
        <w:trPr>
          <w:trHeight w:val="420"/>
        </w:trPr>
        <w:tc>
          <w:tcPr>
            <w:tcW w:w="1533" w:type="dxa"/>
            <w:vAlign w:val="center"/>
          </w:tcPr>
          <w:p w14:paraId="71BCB1BF" w14:textId="04E31826" w:rsidR="00FF736E" w:rsidRPr="00E8634A" w:rsidRDefault="00FF736E" w:rsidP="009200E5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11:30-12:30</w:t>
            </w:r>
          </w:p>
        </w:tc>
        <w:tc>
          <w:tcPr>
            <w:tcW w:w="6095" w:type="dxa"/>
            <w:vAlign w:val="center"/>
          </w:tcPr>
          <w:p w14:paraId="518A87E5" w14:textId="0E2600FC" w:rsidR="00FF736E" w:rsidRPr="00E8634A" w:rsidRDefault="00995BAA" w:rsidP="008778A1">
            <w:pPr>
              <w:spacing w:after="60" w:line="240" w:lineRule="auto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POSTERS</w:t>
            </w:r>
            <w:r w:rsidR="00FF736E" w:rsidRPr="00E0285A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and Group activity</w:t>
            </w:r>
            <w:r w:rsidR="00FF736E" w:rsidRPr="00E8634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- National forecasting capacity</w:t>
            </w:r>
            <w:r w:rsidR="00FF736E" w:rsidRPr="00E8634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FF736E" w:rsidRPr="00E8634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and verification activities at NMHSs </w:t>
            </w:r>
          </w:p>
          <w:p w14:paraId="0ACAA97A" w14:textId="718E7588" w:rsidR="00FF736E" w:rsidRDefault="00FF736E" w:rsidP="008778A1">
            <w:pPr>
              <w:spacing w:after="60" w:line="240" w:lineRule="auto"/>
              <w:jc w:val="both"/>
              <w:rPr>
                <w:rFonts w:ascii="Verdana" w:hAnsi="Verdana"/>
                <w:bCs/>
                <w:color w:val="0000FF"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color w:val="0000FF"/>
                <w:sz w:val="20"/>
                <w:szCs w:val="20"/>
              </w:rPr>
              <w:lastRenderedPageBreak/>
              <w:t>(Cambodia, Lao PDR, Philippines, Thailand and Viet Nam)</w:t>
            </w:r>
          </w:p>
          <w:p w14:paraId="1A90DE23" w14:textId="27CDE2A5" w:rsidR="00995BAA" w:rsidRPr="002E4B1D" w:rsidRDefault="00995BAA" w:rsidP="002E4B1D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E4B1D">
              <w:rPr>
                <w:rFonts w:ascii="Verdana" w:hAnsi="Verdana"/>
                <w:b/>
                <w:sz w:val="20"/>
                <w:szCs w:val="20"/>
              </w:rPr>
              <w:t xml:space="preserve">POSTERS: </w:t>
            </w:r>
            <w:r w:rsidRPr="002E4B1D">
              <w:rPr>
                <w:rFonts w:ascii="Verdana" w:hAnsi="Verdana"/>
                <w:sz w:val="20"/>
                <w:szCs w:val="20"/>
              </w:rPr>
              <w:t>prepare a poster describing national forecasting capacity and verification activities at your NMHS</w:t>
            </w:r>
          </w:p>
          <w:p w14:paraId="6835EFD2" w14:textId="50C948F0" w:rsidR="00995BAA" w:rsidRDefault="00995BAA" w:rsidP="00995BAA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Essay on ‘</w:t>
            </w:r>
            <w:r w:rsidR="009772B4" w:rsidRPr="002E4B1D">
              <w:rPr>
                <w:rFonts w:ascii="Verdana" w:hAnsi="Verdana"/>
                <w:b/>
                <w:sz w:val="20"/>
                <w:szCs w:val="20"/>
              </w:rPr>
              <w:t>Severe weather forecasting – the forecast process</w:t>
            </w:r>
            <w:r>
              <w:rPr>
                <w:rFonts w:ascii="Verdana" w:hAnsi="Verdana"/>
                <w:b/>
                <w:sz w:val="20"/>
                <w:szCs w:val="20"/>
              </w:rPr>
              <w:t>’</w:t>
            </w:r>
          </w:p>
          <w:p w14:paraId="19B1853C" w14:textId="0AD086D0" w:rsidR="009772B4" w:rsidRPr="002E4B1D" w:rsidRDefault="009772B4" w:rsidP="002E4B1D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2E4B1D">
              <w:rPr>
                <w:rFonts w:ascii="Verdana" w:hAnsi="Verdana"/>
                <w:bCs/>
                <w:sz w:val="20"/>
                <w:szCs w:val="20"/>
              </w:rPr>
              <w:t xml:space="preserve">Group activity </w:t>
            </w:r>
            <w:r w:rsidR="00493964">
              <w:rPr>
                <w:rFonts w:ascii="Verdana" w:hAnsi="Verdana"/>
                <w:bCs/>
                <w:sz w:val="20"/>
                <w:szCs w:val="20"/>
              </w:rPr>
              <w:t>- two minutes (1 slide) for each country to highlight key points followed by general</w:t>
            </w:r>
          </w:p>
          <w:p w14:paraId="202EA069" w14:textId="60DAEE47" w:rsidR="009772B4" w:rsidRPr="00995BAA" w:rsidRDefault="00995BAA" w:rsidP="009772B4">
            <w:pPr>
              <w:pStyle w:val="NormalWeb"/>
              <w:spacing w:before="150" w:beforeAutospacing="0" w:after="0" w:afterAutospacing="0"/>
              <w:rPr>
                <w:rFonts w:ascii="Verdana" w:hAnsi="Verdana" w:cs="Arial"/>
                <w:bCs/>
                <w:color w:val="333333"/>
              </w:rPr>
            </w:pPr>
            <w:r w:rsidRPr="00995BAA">
              <w:rPr>
                <w:rFonts w:ascii="Verdana" w:hAnsi="Verdana" w:cs="Arial"/>
                <w:bCs/>
                <w:color w:val="333333"/>
              </w:rPr>
              <w:t xml:space="preserve">Guidance for </w:t>
            </w:r>
            <w:r w:rsidR="009772B4" w:rsidRPr="00995BAA">
              <w:rPr>
                <w:rFonts w:ascii="Verdana" w:hAnsi="Verdana" w:cs="Arial"/>
                <w:bCs/>
                <w:color w:val="333333"/>
              </w:rPr>
              <w:t>essay</w:t>
            </w:r>
            <w:r w:rsidRPr="00995BAA">
              <w:rPr>
                <w:rFonts w:ascii="Verdana" w:hAnsi="Verdana" w:cs="Arial"/>
                <w:bCs/>
                <w:color w:val="333333"/>
              </w:rPr>
              <w:t>:</w:t>
            </w:r>
            <w:r w:rsidR="009772B4" w:rsidRPr="00995BAA">
              <w:rPr>
                <w:rFonts w:ascii="Verdana" w:hAnsi="Verdana" w:cs="Arial"/>
                <w:bCs/>
                <w:color w:val="333333"/>
              </w:rPr>
              <w:t xml:space="preserve"> please think about a severe weather event for which you had to provide a forecast. This is sometime a daunting task!</w:t>
            </w:r>
          </w:p>
          <w:p w14:paraId="37CCA4FA" w14:textId="77777777" w:rsidR="009772B4" w:rsidRPr="00995BAA" w:rsidRDefault="009772B4" w:rsidP="009772B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333333"/>
              </w:rPr>
            </w:pPr>
            <w:r w:rsidRPr="00995BAA">
              <w:rPr>
                <w:rFonts w:ascii="Verdana" w:hAnsi="Verdana" w:cs="Arial"/>
                <w:bCs/>
                <w:color w:val="333333"/>
              </w:rPr>
              <w:t>Describe briefly the event. Think about the forecasting process you followed and describe it. What were the weaknesses/gaps you encountered?  Some of the topics you may want to consider are: clarity of task, user interface/communication, forecast confidence/uncertainty and predictability.</w:t>
            </w:r>
          </w:p>
          <w:p w14:paraId="40E1D393" w14:textId="77777777" w:rsidR="009772B4" w:rsidRPr="00E8634A" w:rsidRDefault="009772B4" w:rsidP="009772B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333333"/>
              </w:rPr>
            </w:pPr>
            <w:r w:rsidRPr="00E8634A">
              <w:rPr>
                <w:rFonts w:ascii="Verdana" w:hAnsi="Verdana" w:cs="Arial"/>
                <w:bCs/>
                <w:color w:val="333333"/>
              </w:rPr>
              <w:t>------------------------------------</w:t>
            </w:r>
          </w:p>
          <w:p w14:paraId="4FB0859F" w14:textId="7BBC23AA" w:rsidR="00FF736E" w:rsidRPr="00165AB8" w:rsidRDefault="009772B4" w:rsidP="00165AB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333333"/>
              </w:rPr>
            </w:pPr>
            <w:r w:rsidRPr="00995BAA">
              <w:rPr>
                <w:rFonts w:ascii="Verdana" w:hAnsi="Verdana" w:cs="Arial"/>
                <w:bCs/>
                <w:color w:val="333333"/>
              </w:rPr>
              <w:t xml:space="preserve">Please upload your </w:t>
            </w:r>
            <w:r w:rsidR="00995BAA">
              <w:rPr>
                <w:rFonts w:ascii="Verdana" w:hAnsi="Verdana" w:cs="Arial"/>
                <w:bCs/>
                <w:color w:val="333333"/>
              </w:rPr>
              <w:t>essay</w:t>
            </w:r>
            <w:r w:rsidRPr="00995BAA">
              <w:rPr>
                <w:rFonts w:ascii="Verdana" w:hAnsi="Verdana" w:cs="Arial"/>
                <w:bCs/>
                <w:color w:val="333333"/>
              </w:rPr>
              <w:t xml:space="preserve"> (includ</w:t>
            </w:r>
            <w:r w:rsidR="00493964">
              <w:rPr>
                <w:rFonts w:ascii="Verdana" w:hAnsi="Verdana" w:cs="Arial"/>
                <w:bCs/>
                <w:color w:val="333333"/>
              </w:rPr>
              <w:t>ing</w:t>
            </w:r>
            <w:r w:rsidRPr="00995BAA">
              <w:rPr>
                <w:rFonts w:ascii="Verdana" w:hAnsi="Verdana" w:cs="Arial"/>
                <w:bCs/>
                <w:color w:val="333333"/>
              </w:rPr>
              <w:t xml:space="preserve"> your name) by </w:t>
            </w:r>
            <w:r w:rsidRPr="00995BAA">
              <w:rPr>
                <w:rFonts w:ascii="Verdana" w:hAnsi="Verdana" w:cs="Arial"/>
                <w:b/>
                <w:color w:val="333333"/>
              </w:rPr>
              <w:t>11</w:t>
            </w:r>
            <w:r w:rsidRPr="00995BAA">
              <w:rPr>
                <w:rFonts w:ascii="Verdana" w:hAnsi="Verdana" w:cs="Arial"/>
                <w:b/>
                <w:color w:val="333333"/>
                <w:vertAlign w:val="superscript"/>
              </w:rPr>
              <w:t>th</w:t>
            </w:r>
            <w:r w:rsidRPr="00995BAA">
              <w:rPr>
                <w:rFonts w:ascii="Verdana" w:hAnsi="Verdana" w:cs="Arial"/>
                <w:b/>
                <w:color w:val="333333"/>
              </w:rPr>
              <w:t xml:space="preserve"> February 2019</w:t>
            </w:r>
            <w:r w:rsidRPr="00995BAA">
              <w:rPr>
                <w:rFonts w:ascii="Verdana" w:hAnsi="Verdana" w:cs="Arial"/>
                <w:bCs/>
                <w:color w:val="333333"/>
              </w:rPr>
              <w:t>.</w:t>
            </w:r>
          </w:p>
        </w:tc>
        <w:tc>
          <w:tcPr>
            <w:tcW w:w="2200" w:type="dxa"/>
            <w:vAlign w:val="center"/>
          </w:tcPr>
          <w:p w14:paraId="420309D7" w14:textId="70003956" w:rsidR="00FF736E" w:rsidRPr="00E8634A" w:rsidRDefault="00FF736E" w:rsidP="00CB620E">
            <w:pPr>
              <w:spacing w:after="6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 xml:space="preserve">All trainees </w:t>
            </w:r>
          </w:p>
          <w:p w14:paraId="658B5CD9" w14:textId="72FDFEDF" w:rsidR="00FF736E" w:rsidRPr="00E8634A" w:rsidRDefault="00493964" w:rsidP="001573D2">
            <w:pPr>
              <w:spacing w:after="6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Anna Ghelli</w:t>
            </w:r>
            <w:r w:rsidR="00FF736E" w:rsidRPr="00E8634A">
              <w:rPr>
                <w:rFonts w:ascii="Verdana" w:hAnsi="Verdana"/>
                <w:color w:val="auto"/>
                <w:sz w:val="20"/>
                <w:szCs w:val="20"/>
              </w:rPr>
              <w:t xml:space="preserve"> (to </w:t>
            </w:r>
            <w:r w:rsidR="00FF736E" w:rsidRPr="00E8634A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facilitate)</w:t>
            </w:r>
          </w:p>
          <w:p w14:paraId="744E3162" w14:textId="7C6DA64B" w:rsidR="00FF736E" w:rsidRPr="00E8634A" w:rsidRDefault="00FF736E" w:rsidP="001573D2">
            <w:pPr>
              <w:spacing w:after="6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17021" w:rsidRPr="00E8634A" w14:paraId="2853F546" w14:textId="77777777" w:rsidTr="00195F71">
        <w:trPr>
          <w:trHeight w:val="325"/>
        </w:trPr>
        <w:tc>
          <w:tcPr>
            <w:tcW w:w="9828" w:type="dxa"/>
            <w:gridSpan w:val="3"/>
            <w:shd w:val="clear" w:color="auto" w:fill="95B3D7" w:themeFill="accent1" w:themeFillTint="99"/>
            <w:vAlign w:val="center"/>
          </w:tcPr>
          <w:p w14:paraId="075A2541" w14:textId="2269F409" w:rsidR="00F17021" w:rsidRPr="00E8634A" w:rsidRDefault="00F17021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lastRenderedPageBreak/>
              <w:t>Afternoon Session</w:t>
            </w:r>
          </w:p>
        </w:tc>
      </w:tr>
      <w:tr w:rsidR="00FF736E" w:rsidRPr="00E8634A" w14:paraId="304AA301" w14:textId="77777777" w:rsidTr="00B00FB3">
        <w:trPr>
          <w:trHeight w:val="320"/>
        </w:trPr>
        <w:tc>
          <w:tcPr>
            <w:tcW w:w="1533" w:type="dxa"/>
            <w:vAlign w:val="center"/>
          </w:tcPr>
          <w:p w14:paraId="794577E3" w14:textId="77777777" w:rsidR="00FF736E" w:rsidRPr="00E8634A" w:rsidRDefault="00FF736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13:30-13:45</w:t>
            </w:r>
          </w:p>
        </w:tc>
        <w:tc>
          <w:tcPr>
            <w:tcW w:w="6095" w:type="dxa"/>
            <w:vAlign w:val="center"/>
          </w:tcPr>
          <w:p w14:paraId="7915425D" w14:textId="25E63BDD" w:rsidR="00FF736E" w:rsidRPr="00B00FB3" w:rsidRDefault="00FF736E">
            <w:pPr>
              <w:keepNext/>
              <w:tabs>
                <w:tab w:val="left" w:pos="851"/>
              </w:tabs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sz w:val="20"/>
                <w:szCs w:val="20"/>
              </w:rPr>
              <w:t xml:space="preserve">Weather briefing and discussion </w:t>
            </w:r>
          </w:p>
        </w:tc>
        <w:tc>
          <w:tcPr>
            <w:tcW w:w="2200" w:type="dxa"/>
            <w:vAlign w:val="center"/>
          </w:tcPr>
          <w:p w14:paraId="71038D24" w14:textId="0C935572" w:rsidR="00FF736E" w:rsidRPr="00E8634A" w:rsidRDefault="00FF736E" w:rsidP="008778A1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DHM-Lao PDR</w:t>
            </w:r>
            <w:r w:rsidRPr="00E8634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FF736E" w:rsidRPr="00E8634A" w14:paraId="684D36B6" w14:textId="77777777" w:rsidTr="00B00FB3">
        <w:trPr>
          <w:trHeight w:val="420"/>
        </w:trPr>
        <w:tc>
          <w:tcPr>
            <w:tcW w:w="1533" w:type="dxa"/>
            <w:vAlign w:val="center"/>
          </w:tcPr>
          <w:p w14:paraId="3A5C19D5" w14:textId="77777777" w:rsidR="00FF736E" w:rsidRPr="00E8634A" w:rsidRDefault="00FF736E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13:45-14:45</w:t>
            </w:r>
          </w:p>
        </w:tc>
        <w:tc>
          <w:tcPr>
            <w:tcW w:w="6095" w:type="dxa"/>
            <w:vAlign w:val="center"/>
          </w:tcPr>
          <w:p w14:paraId="7A57CA41" w14:textId="77777777" w:rsidR="00FF736E" w:rsidRPr="00E0285A" w:rsidRDefault="00FF736E">
            <w:pPr>
              <w:spacing w:after="6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0285A">
              <w:rPr>
                <w:rFonts w:ascii="Verdana" w:hAnsi="Verdana"/>
                <w:b/>
                <w:sz w:val="20"/>
                <w:szCs w:val="20"/>
              </w:rPr>
              <w:t>Flipped classroom: Ensemble forecasting</w:t>
            </w:r>
          </w:p>
          <w:p w14:paraId="144294E4" w14:textId="77777777" w:rsidR="00FF736E" w:rsidRPr="00E0285A" w:rsidRDefault="00FF736E" w:rsidP="007E0AEA">
            <w:pPr>
              <w:spacing w:after="6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0285A">
              <w:rPr>
                <w:rFonts w:ascii="Verdana" w:hAnsi="Verdana"/>
                <w:bCs/>
                <w:sz w:val="20"/>
                <w:szCs w:val="20"/>
              </w:rPr>
              <w:t>Group activity</w:t>
            </w:r>
          </w:p>
          <w:p w14:paraId="021D8FCB" w14:textId="297BCDD5" w:rsidR="00FF736E" w:rsidRPr="00E0285A" w:rsidRDefault="00FF736E" w:rsidP="00571759">
            <w:pPr>
              <w:spacing w:after="60" w:line="240" w:lineRule="auto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0285A">
              <w:rPr>
                <w:rFonts w:ascii="Verdana" w:hAnsi="Verdana" w:cs="Arial"/>
                <w:bCs/>
                <w:color w:val="333333"/>
                <w:sz w:val="20"/>
                <w:szCs w:val="20"/>
                <w:highlight w:val="yellow"/>
              </w:rPr>
              <w:t>Important Note:</w:t>
            </w:r>
            <w:r w:rsidRPr="00E0285A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 xml:space="preserve"> </w:t>
            </w:r>
            <w:r w:rsidRPr="00E0285A">
              <w:rPr>
                <w:rFonts w:ascii="Verdana" w:hAnsi="Verdana"/>
                <w:bCs/>
                <w:color w:val="auto"/>
                <w:sz w:val="20"/>
                <w:szCs w:val="20"/>
              </w:rPr>
              <w:t>Participants centred class. We will discuss concepts presented in the eLearning module and review the questionnaire:</w:t>
            </w:r>
          </w:p>
          <w:p w14:paraId="2B0F279F" w14:textId="77777777" w:rsidR="00FF736E" w:rsidRPr="00E0285A" w:rsidRDefault="00FF736E" w:rsidP="00571759">
            <w:pPr>
              <w:spacing w:after="60" w:line="240" w:lineRule="auto"/>
              <w:jc w:val="both"/>
              <w:rPr>
                <w:rFonts w:ascii="Verdana" w:hAnsi="Verdana"/>
                <w:bCs/>
                <w:color w:val="0000FF"/>
                <w:sz w:val="20"/>
                <w:szCs w:val="20"/>
              </w:rPr>
            </w:pPr>
            <w:r w:rsidRPr="00E0285A">
              <w:rPr>
                <w:rFonts w:ascii="Verdana" w:hAnsi="Verdana"/>
                <w:bCs/>
                <w:color w:val="0000FF"/>
                <w:sz w:val="20"/>
                <w:szCs w:val="20"/>
              </w:rPr>
              <w:t>https://www.ecmwf.int/assets/elearning/ensemble/ens1/story_html5.html</w:t>
            </w:r>
            <w:r w:rsidRPr="00E0285A" w:rsidDel="006700FD">
              <w:rPr>
                <w:rFonts w:ascii="Verdana" w:hAnsi="Verdana"/>
                <w:bCs/>
                <w:color w:val="0000FF"/>
                <w:sz w:val="20"/>
                <w:szCs w:val="20"/>
              </w:rPr>
              <w:t xml:space="preserve"> </w:t>
            </w:r>
          </w:p>
          <w:p w14:paraId="2FA0185A" w14:textId="77777777" w:rsidR="00FF736E" w:rsidRPr="00E0285A" w:rsidRDefault="00FF736E" w:rsidP="000C2668">
            <w:pPr>
              <w:spacing w:before="120" w:after="0" w:line="240" w:lineRule="auto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0285A">
              <w:rPr>
                <w:rFonts w:ascii="Verdana" w:hAnsi="Verdana"/>
                <w:bCs/>
                <w:color w:val="auto"/>
                <w:sz w:val="20"/>
                <w:szCs w:val="20"/>
              </w:rPr>
              <w:t>Questions (after completing the module):</w:t>
            </w:r>
          </w:p>
          <w:p w14:paraId="666D4FE0" w14:textId="77777777" w:rsidR="00FF736E" w:rsidRPr="00E0285A" w:rsidRDefault="00FF736E" w:rsidP="0040160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333" w:hanging="283"/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</w:pPr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>Why do you think forecasts can go wrong?</w:t>
            </w:r>
          </w:p>
          <w:p w14:paraId="0A9E336C" w14:textId="77777777" w:rsidR="00FF736E" w:rsidRPr="00E0285A" w:rsidRDefault="00FF736E" w:rsidP="0040160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left="333" w:hanging="283"/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</w:pPr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>How does ensemble forecasting address (or does not address) the reasons for 'providing wrong forecasts' you have outlined above?</w:t>
            </w:r>
          </w:p>
          <w:p w14:paraId="7227710D" w14:textId="77777777" w:rsidR="00FF736E" w:rsidRPr="00E0285A" w:rsidRDefault="00FF736E" w:rsidP="0040160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left="333" w:hanging="283"/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</w:pPr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>What is the EDA?</w:t>
            </w:r>
          </w:p>
          <w:p w14:paraId="6E28F01D" w14:textId="77777777" w:rsidR="00FF736E" w:rsidRPr="00E0285A" w:rsidRDefault="00FF736E" w:rsidP="0040160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left="333" w:hanging="283"/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</w:pPr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>What constitutes a 'good' ensemble forecast?</w:t>
            </w:r>
          </w:p>
          <w:p w14:paraId="7AC70CED" w14:textId="317E6DC1" w:rsidR="00FF736E" w:rsidRPr="00E0285A" w:rsidRDefault="00FF736E" w:rsidP="0040160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3" w:hanging="283"/>
              <w:rPr>
                <w:rFonts w:ascii="Verdana" w:eastAsia="Times New Roman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 xml:space="preserve">What is the </w:t>
            </w:r>
            <w:proofErr w:type="spellStart"/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>set up</w:t>
            </w:r>
            <w:proofErr w:type="spellEnd"/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 xml:space="preserve"> of the ECMWF Ensemble forecasting system?</w:t>
            </w:r>
          </w:p>
          <w:p w14:paraId="14F72391" w14:textId="0AE2D4BE" w:rsidR="00FF736E" w:rsidRPr="00E0285A" w:rsidRDefault="00FF736E" w:rsidP="000C2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 xml:space="preserve">Please upload your answers on shared Google Drive by the </w:t>
            </w:r>
            <w:r w:rsidRPr="00941007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lang w:val="en-GB" w:eastAsia="en-US"/>
              </w:rPr>
              <w:t>11</w:t>
            </w:r>
            <w:r w:rsidRPr="00941007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941007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lang w:val="en-GB" w:eastAsia="en-US"/>
              </w:rPr>
              <w:t xml:space="preserve"> February 2019</w:t>
            </w:r>
            <w:r w:rsidRPr="00E0285A">
              <w:rPr>
                <w:rFonts w:ascii="Verdana" w:eastAsia="Times New Roman" w:hAnsi="Verdana" w:cs="Arial"/>
                <w:bCs/>
                <w:color w:val="auto"/>
                <w:sz w:val="20"/>
                <w:szCs w:val="20"/>
                <w:lang w:val="en-GB" w:eastAsia="en-US"/>
              </w:rPr>
              <w:t xml:space="preserve">. Please make sure to add your name on the </w:t>
            </w:r>
            <w:r w:rsidRPr="00E0285A">
              <w:rPr>
                <w:rFonts w:ascii="Verdana" w:eastAsia="Times New Roman" w:hAnsi="Verdana" w:cs="Arial"/>
                <w:bCs/>
                <w:color w:val="333333"/>
                <w:sz w:val="20"/>
                <w:szCs w:val="20"/>
                <w:lang w:val="en-GB" w:eastAsia="en-US"/>
              </w:rPr>
              <w:t>document before uploading.</w:t>
            </w:r>
          </w:p>
        </w:tc>
        <w:tc>
          <w:tcPr>
            <w:tcW w:w="2200" w:type="dxa"/>
            <w:vAlign w:val="center"/>
          </w:tcPr>
          <w:p w14:paraId="681C2034" w14:textId="77777777" w:rsidR="00FF736E" w:rsidRPr="00E8634A" w:rsidRDefault="00FF736E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All trainees</w:t>
            </w:r>
          </w:p>
          <w:p w14:paraId="7167BBA2" w14:textId="08EBF2B9" w:rsidR="00FF736E" w:rsidRPr="00E8634A" w:rsidRDefault="00FF736E" w:rsidP="00E0285A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Anna Ghelli  (to lead)</w:t>
            </w:r>
          </w:p>
          <w:p w14:paraId="1A0C6361" w14:textId="0B41A6D2" w:rsidR="00FF736E" w:rsidRPr="00E8634A" w:rsidRDefault="00FF736E" w:rsidP="008778A1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 xml:space="preserve">other lecturers  (to assist) </w:t>
            </w:r>
          </w:p>
        </w:tc>
      </w:tr>
      <w:tr w:rsidR="00FF736E" w:rsidRPr="00E8634A" w14:paraId="05FF1B80" w14:textId="77777777" w:rsidTr="00B00FB3">
        <w:trPr>
          <w:trHeight w:val="717"/>
        </w:trPr>
        <w:tc>
          <w:tcPr>
            <w:tcW w:w="1533" w:type="dxa"/>
            <w:vAlign w:val="center"/>
          </w:tcPr>
          <w:p w14:paraId="7538BFFA" w14:textId="313391E7" w:rsidR="00FF736E" w:rsidRPr="00E8634A" w:rsidRDefault="00FF736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 xml:space="preserve">14:45-15:30 </w:t>
            </w:r>
          </w:p>
        </w:tc>
        <w:tc>
          <w:tcPr>
            <w:tcW w:w="6095" w:type="dxa"/>
            <w:vAlign w:val="center"/>
          </w:tcPr>
          <w:p w14:paraId="1D29CE30" w14:textId="77777777" w:rsidR="00FF736E" w:rsidRPr="00E0285A" w:rsidRDefault="00FF736E">
            <w:pPr>
              <w:tabs>
                <w:tab w:val="left" w:pos="851"/>
                <w:tab w:val="left" w:pos="1134"/>
              </w:tabs>
              <w:spacing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0285A">
              <w:rPr>
                <w:rFonts w:ascii="Verdana" w:hAnsi="Verdana"/>
                <w:b/>
                <w:sz w:val="20"/>
                <w:szCs w:val="20"/>
              </w:rPr>
              <w:t>Game (Probability)</w:t>
            </w:r>
          </w:p>
          <w:p w14:paraId="67D7BE5C" w14:textId="340BA706" w:rsidR="00FF736E" w:rsidRPr="00E0285A" w:rsidRDefault="00FF736E" w:rsidP="00571759">
            <w:pPr>
              <w:tabs>
                <w:tab w:val="left" w:pos="851"/>
                <w:tab w:val="left" w:pos="1134"/>
              </w:tabs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0285A">
              <w:rPr>
                <w:rFonts w:ascii="Verdana" w:hAnsi="Verdana"/>
                <w:bCs/>
                <w:color w:val="C00000"/>
                <w:sz w:val="20"/>
                <w:szCs w:val="20"/>
              </w:rPr>
              <w:t>(The participants will be able to make better use of the probability  forecasts through understanding its relevance and importance in decision making )</w:t>
            </w:r>
          </w:p>
        </w:tc>
        <w:tc>
          <w:tcPr>
            <w:tcW w:w="2200" w:type="dxa"/>
            <w:vAlign w:val="center"/>
          </w:tcPr>
          <w:p w14:paraId="0A70A03B" w14:textId="1DBFA465" w:rsidR="00FF736E" w:rsidRPr="00E8634A" w:rsidRDefault="00FF736E" w:rsidP="00B725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All trainees</w:t>
            </w:r>
          </w:p>
          <w:p w14:paraId="7A721791" w14:textId="4680F5EB" w:rsidR="00FF736E" w:rsidRPr="00E8634A" w:rsidRDefault="00FF736E" w:rsidP="008778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Anna Ghelli  (to instruct)</w:t>
            </w:r>
          </w:p>
        </w:tc>
      </w:tr>
      <w:tr w:rsidR="00FF736E" w:rsidRPr="00E8634A" w14:paraId="72038A94" w14:textId="77777777" w:rsidTr="00B00FB3">
        <w:trPr>
          <w:trHeight w:val="624"/>
        </w:trPr>
        <w:tc>
          <w:tcPr>
            <w:tcW w:w="1533" w:type="dxa"/>
            <w:vAlign w:val="center"/>
          </w:tcPr>
          <w:p w14:paraId="37E90A70" w14:textId="2BCC9EED" w:rsidR="00FF736E" w:rsidRPr="00E8634A" w:rsidRDefault="00FF736E" w:rsidP="002E4B1D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16:00-17:</w:t>
            </w:r>
            <w:r w:rsidR="00616AB7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6095" w:type="dxa"/>
            <w:vAlign w:val="center"/>
          </w:tcPr>
          <w:p w14:paraId="588FAB86" w14:textId="6F6747FF" w:rsidR="00FF736E" w:rsidRPr="00FE456B" w:rsidRDefault="00616AB7" w:rsidP="00FE456B">
            <w:pPr>
              <w:tabs>
                <w:tab w:val="left" w:pos="851"/>
                <w:tab w:val="left" w:pos="1134"/>
              </w:tabs>
              <w:spacing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>Verification of forecasts and warnings</w:t>
            </w:r>
          </w:p>
        </w:tc>
        <w:tc>
          <w:tcPr>
            <w:tcW w:w="2200" w:type="dxa"/>
            <w:vAlign w:val="center"/>
          </w:tcPr>
          <w:p w14:paraId="40C21DF1" w14:textId="6BEA2CD0" w:rsidR="00FF736E" w:rsidRPr="002E4B1D" w:rsidRDefault="00616AB7" w:rsidP="008778A1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Wai-Kin Wong</w:t>
            </w:r>
          </w:p>
        </w:tc>
      </w:tr>
      <w:tr w:rsidR="00616AB7" w:rsidRPr="00E8634A" w14:paraId="2EAD0865" w14:textId="77777777" w:rsidTr="00B00FB3">
        <w:trPr>
          <w:trHeight w:val="624"/>
        </w:trPr>
        <w:tc>
          <w:tcPr>
            <w:tcW w:w="1533" w:type="dxa"/>
            <w:vAlign w:val="center"/>
          </w:tcPr>
          <w:p w14:paraId="2C173756" w14:textId="0EF5467C" w:rsidR="00616AB7" w:rsidRPr="00E8634A" w:rsidRDefault="00FE456B" w:rsidP="00FE456B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17:00-1</w:t>
            </w:r>
            <w:r w:rsidR="00616AB7">
              <w:rPr>
                <w:rFonts w:ascii="Verdana" w:hAnsi="Verdana"/>
                <w:sz w:val="20"/>
                <w:szCs w:val="20"/>
              </w:rPr>
              <w:t>7:30</w:t>
            </w:r>
          </w:p>
        </w:tc>
        <w:tc>
          <w:tcPr>
            <w:tcW w:w="6095" w:type="dxa"/>
            <w:vAlign w:val="center"/>
          </w:tcPr>
          <w:p w14:paraId="11B2B96F" w14:textId="1ED1D133" w:rsidR="00616AB7" w:rsidRPr="00B00FB3" w:rsidRDefault="00293D2B" w:rsidP="00571759">
            <w:pPr>
              <w:tabs>
                <w:tab w:val="left" w:pos="851"/>
                <w:tab w:val="left" w:pos="1134"/>
              </w:tabs>
              <w:spacing w:after="6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93D2B">
              <w:rPr>
                <w:rFonts w:ascii="Verdana" w:hAnsi="Verdana"/>
                <w:b/>
                <w:bCs/>
                <w:sz w:val="20"/>
                <w:szCs w:val="20"/>
              </w:rPr>
              <w:t>Recent validations for tropical cyclone effecting to Vietnam</w:t>
            </w:r>
          </w:p>
        </w:tc>
        <w:tc>
          <w:tcPr>
            <w:tcW w:w="2200" w:type="dxa"/>
            <w:vAlign w:val="center"/>
          </w:tcPr>
          <w:p w14:paraId="10808CFA" w14:textId="20FAD634" w:rsidR="00616AB7" w:rsidRPr="00E8634A" w:rsidRDefault="00616AB7" w:rsidP="008778A1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Du Duc Tien</w:t>
            </w:r>
          </w:p>
        </w:tc>
      </w:tr>
    </w:tbl>
    <w:p w14:paraId="0CB05398" w14:textId="77777777" w:rsidR="001007D7" w:rsidRPr="00E8634A" w:rsidRDefault="001007D7">
      <w:pPr>
        <w:rPr>
          <w:rFonts w:ascii="Verdana" w:hAnsi="Verdana"/>
          <w:sz w:val="20"/>
          <w:szCs w:val="20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11087" w:rsidRPr="00E8634A" w14:paraId="689A3C28" w14:textId="77777777" w:rsidTr="00AA3C55">
        <w:trPr>
          <w:trHeight w:val="420"/>
        </w:trPr>
        <w:tc>
          <w:tcPr>
            <w:tcW w:w="9828" w:type="dxa"/>
            <w:shd w:val="clear" w:color="auto" w:fill="C2D69B" w:themeFill="accent3" w:themeFillTint="99"/>
            <w:vAlign w:val="center"/>
          </w:tcPr>
          <w:p w14:paraId="58CA6BE6" w14:textId="5CBD9878" w:rsidR="00E11087" w:rsidRPr="00E8634A" w:rsidRDefault="00E11087" w:rsidP="00AA3C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Day 2: Wednes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>day</w:t>
            </w:r>
            <w:r>
              <w:rPr>
                <w:rFonts w:ascii="Verdana" w:hAnsi="Verdana"/>
                <w:b/>
                <w:sz w:val="20"/>
                <w:szCs w:val="20"/>
              </w:rPr>
              <w:t>, 20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 xml:space="preserve"> February 2019</w:t>
            </w:r>
          </w:p>
        </w:tc>
      </w:tr>
      <w:tr w:rsidR="00E11087" w:rsidRPr="00E8634A" w14:paraId="059B864F" w14:textId="77777777" w:rsidTr="00195F71">
        <w:trPr>
          <w:trHeight w:val="335"/>
        </w:trPr>
        <w:tc>
          <w:tcPr>
            <w:tcW w:w="9828" w:type="dxa"/>
            <w:shd w:val="clear" w:color="auto" w:fill="95B3D7" w:themeFill="accent1" w:themeFillTint="99"/>
            <w:vAlign w:val="center"/>
          </w:tcPr>
          <w:p w14:paraId="0002C711" w14:textId="77777777" w:rsidR="00E11087" w:rsidRPr="00E8634A" w:rsidRDefault="00E11087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Morning Session</w:t>
            </w:r>
          </w:p>
        </w:tc>
      </w:tr>
    </w:tbl>
    <w:tbl>
      <w:tblPr>
        <w:tblStyle w:val="a0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F46122" w:rsidRPr="00E8634A" w14:paraId="4FCDD9DF" w14:textId="77777777" w:rsidTr="00B00FB3">
        <w:trPr>
          <w:trHeight w:val="841"/>
        </w:trPr>
        <w:tc>
          <w:tcPr>
            <w:tcW w:w="1533" w:type="dxa"/>
            <w:vAlign w:val="center"/>
          </w:tcPr>
          <w:p w14:paraId="1FBA3F8E" w14:textId="77777777" w:rsidR="00F46122" w:rsidRPr="00E8634A" w:rsidRDefault="00F46122" w:rsidP="00071B35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09:00-09:45</w:t>
            </w:r>
          </w:p>
          <w:p w14:paraId="4724FFEE" w14:textId="77777777" w:rsidR="00F46122" w:rsidRPr="00E8634A" w:rsidRDefault="00F46122" w:rsidP="00071B35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57D70737" w14:textId="77777777" w:rsidR="009772B4" w:rsidRPr="004570C4" w:rsidRDefault="009772B4" w:rsidP="009772B4">
            <w:pPr>
              <w:tabs>
                <w:tab w:val="left" w:pos="851"/>
                <w:tab w:val="left" w:pos="1134"/>
              </w:tabs>
              <w:spacing w:after="0" w:line="240" w:lineRule="auto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4570C4">
              <w:rPr>
                <w:rFonts w:ascii="Verdana" w:hAnsi="Verdana"/>
                <w:b/>
                <w:sz w:val="20"/>
                <w:szCs w:val="20"/>
              </w:rPr>
              <w:t>Flipped Classroom – Extreme Forecast Index (EFI) and Shift of Tails (SOT) index</w:t>
            </w:r>
          </w:p>
          <w:p w14:paraId="6F3CAC7C" w14:textId="77777777" w:rsidR="009772B4" w:rsidRDefault="009772B4" w:rsidP="009772B4">
            <w:pPr>
              <w:tabs>
                <w:tab w:val="left" w:pos="851"/>
                <w:tab w:val="left" w:pos="1134"/>
              </w:tabs>
              <w:spacing w:after="0" w:line="240" w:lineRule="auto"/>
              <w:ind w:left="72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</w:p>
          <w:p w14:paraId="05B1F348" w14:textId="77777777" w:rsidR="009772B4" w:rsidRPr="00E8634A" w:rsidRDefault="009772B4" w:rsidP="009772B4">
            <w:pPr>
              <w:tabs>
                <w:tab w:val="left" w:pos="851"/>
                <w:tab w:val="left" w:pos="1134"/>
              </w:tabs>
              <w:spacing w:after="0" w:line="240" w:lineRule="auto"/>
              <w:ind w:left="72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  <w:highlight w:val="yellow"/>
              </w:rPr>
              <w:t>Important Note:</w:t>
            </w:r>
            <w:r w:rsidRPr="00E8634A">
              <w:rPr>
                <w:rFonts w:ascii="Verdana" w:hAnsi="Verdana"/>
                <w:bCs/>
                <w:sz w:val="20"/>
                <w:szCs w:val="20"/>
              </w:rPr>
              <w:t xml:space="preserve"> Participants are requested to go through the following e-learning module:</w:t>
            </w:r>
          </w:p>
          <w:p w14:paraId="16CEC9BB" w14:textId="77777777" w:rsidR="009772B4" w:rsidRPr="00E8634A" w:rsidRDefault="00293D2B" w:rsidP="009772B4">
            <w:pPr>
              <w:tabs>
                <w:tab w:val="left" w:pos="851"/>
                <w:tab w:val="left" w:pos="1134"/>
              </w:tabs>
              <w:spacing w:after="0" w:line="240" w:lineRule="auto"/>
              <w:ind w:left="72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hyperlink r:id="rId9" w:history="1">
              <w:r w:rsidR="009772B4" w:rsidRPr="00E8634A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https://www.ecmwf.int/assets/elearning/efi/efi1/story_html5.html</w:t>
              </w:r>
            </w:hyperlink>
          </w:p>
          <w:p w14:paraId="161DC3BB" w14:textId="77777777" w:rsidR="009772B4" w:rsidRPr="00E8634A" w:rsidRDefault="009772B4" w:rsidP="009772B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</w:p>
          <w:p w14:paraId="3793EC03" w14:textId="0B517280" w:rsidR="00F46122" w:rsidRPr="00E8634A" w:rsidRDefault="009772B4" w:rsidP="00071B35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beforeAutospacing="0" w:after="0" w:afterAutospacing="0"/>
              <w:rPr>
                <w:rFonts w:ascii="Verdana" w:hAnsi="Verdana" w:cs="Arial"/>
                <w:bCs/>
                <w:color w:val="333333"/>
              </w:rPr>
            </w:pPr>
            <w:r w:rsidRPr="00E8634A">
              <w:rPr>
                <w:rFonts w:ascii="Verdana" w:hAnsi="Verdana"/>
                <w:bCs/>
              </w:rPr>
              <w:t xml:space="preserve">This must be completed by the </w:t>
            </w:r>
            <w:r w:rsidRPr="00B00FB3">
              <w:rPr>
                <w:rFonts w:ascii="Verdana" w:hAnsi="Verdana"/>
                <w:b/>
              </w:rPr>
              <w:t>11</w:t>
            </w:r>
            <w:r w:rsidRPr="00B00FB3">
              <w:rPr>
                <w:rFonts w:ascii="Verdana" w:hAnsi="Verdana"/>
                <w:b/>
                <w:vertAlign w:val="superscript"/>
              </w:rPr>
              <w:t>th</w:t>
            </w:r>
            <w:r w:rsidRPr="00B00FB3">
              <w:rPr>
                <w:rFonts w:ascii="Verdana" w:hAnsi="Verdana"/>
                <w:b/>
              </w:rPr>
              <w:t xml:space="preserve"> February 2019</w:t>
            </w:r>
          </w:p>
        </w:tc>
        <w:tc>
          <w:tcPr>
            <w:tcW w:w="2200" w:type="dxa"/>
            <w:shd w:val="clear" w:color="auto" w:fill="FFFFFF"/>
            <w:vAlign w:val="center"/>
          </w:tcPr>
          <w:p w14:paraId="2D268EB9" w14:textId="77777777" w:rsidR="00E11087" w:rsidRDefault="00E11087" w:rsidP="00193588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0634AF4" w14:textId="77777777" w:rsidR="00193588" w:rsidRPr="00E8634A" w:rsidRDefault="00193588" w:rsidP="00193588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>All trainees</w:t>
            </w:r>
          </w:p>
          <w:p w14:paraId="40D20987" w14:textId="4EA23D24" w:rsidR="00F46122" w:rsidRPr="00E8634A" w:rsidRDefault="0030428C" w:rsidP="008778A1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Anna Ghelli</w:t>
            </w:r>
            <w:r w:rsidR="008778A1" w:rsidRPr="00E8634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8778A1" w:rsidRPr="00E8634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F46122" w:rsidRPr="00E8634A">
              <w:rPr>
                <w:rFonts w:ascii="Verdana" w:hAnsi="Verdana"/>
                <w:bCs/>
                <w:sz w:val="20"/>
                <w:szCs w:val="20"/>
              </w:rPr>
              <w:t>(to instruct)</w:t>
            </w:r>
          </w:p>
          <w:p w14:paraId="598A63E1" w14:textId="77777777" w:rsidR="00E11087" w:rsidRDefault="00E11087" w:rsidP="008778A1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0EA5A8E" w14:textId="48C79DAF" w:rsidR="008778A1" w:rsidRPr="00E8634A" w:rsidRDefault="008778A1" w:rsidP="008778A1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>other lecturers  (to assist)</w:t>
            </w:r>
          </w:p>
          <w:p w14:paraId="0D1A94DF" w14:textId="77777777" w:rsidR="00F46122" w:rsidRPr="00E8634A" w:rsidRDefault="00F46122" w:rsidP="00E0285A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46122" w:rsidRPr="00E8634A" w14:paraId="029A43A8" w14:textId="77777777" w:rsidTr="00B00FB3">
        <w:trPr>
          <w:trHeight w:val="1240"/>
        </w:trPr>
        <w:tc>
          <w:tcPr>
            <w:tcW w:w="1533" w:type="dxa"/>
            <w:vAlign w:val="center"/>
          </w:tcPr>
          <w:p w14:paraId="272C15F5" w14:textId="4C3F28BD" w:rsidR="00F46122" w:rsidRPr="00E8634A" w:rsidRDefault="00F46122" w:rsidP="00071B35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09:45-10:30</w:t>
            </w:r>
          </w:p>
          <w:p w14:paraId="61531897" w14:textId="77777777" w:rsidR="00F46122" w:rsidRPr="00E8634A" w:rsidRDefault="00F46122" w:rsidP="00071B35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5EF7ED2E" w14:textId="77777777" w:rsidR="009772B4" w:rsidRPr="004570C4" w:rsidRDefault="009772B4" w:rsidP="009772B4">
            <w:pPr>
              <w:keepNext/>
              <w:tabs>
                <w:tab w:val="left" w:pos="851"/>
              </w:tabs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570C4">
              <w:rPr>
                <w:rFonts w:ascii="Verdana" w:hAnsi="Verdana"/>
                <w:b/>
                <w:sz w:val="20"/>
                <w:szCs w:val="20"/>
              </w:rPr>
              <w:t>EFI and SOT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index</w:t>
            </w:r>
            <w:r w:rsidRPr="004570C4">
              <w:rPr>
                <w:rFonts w:ascii="Verdana" w:hAnsi="Verdana"/>
                <w:b/>
                <w:sz w:val="20"/>
                <w:szCs w:val="20"/>
              </w:rPr>
              <w:t xml:space="preserve"> in practise</w:t>
            </w:r>
          </w:p>
          <w:p w14:paraId="6852E5B6" w14:textId="77777777" w:rsidR="009772B4" w:rsidRDefault="009772B4" w:rsidP="009772B4">
            <w:pPr>
              <w:keepNext/>
              <w:tabs>
                <w:tab w:val="left" w:pos="851"/>
              </w:tabs>
              <w:spacing w:after="120" w:line="240" w:lineRule="auto"/>
              <w:ind w:left="50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>We will be looking at severe weather events using EFI/SOT and related products.</w:t>
            </w:r>
            <w:r w:rsidRPr="00E8634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459724A" w14:textId="053458F0" w:rsidR="00F46122" w:rsidRPr="00E8634A" w:rsidRDefault="009772B4" w:rsidP="004570C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(</w:t>
            </w:r>
            <w:r w:rsidRPr="00870424">
              <w:rPr>
                <w:rFonts w:ascii="Verdana" w:hAnsi="Verdana"/>
                <w:sz w:val="20"/>
                <w:szCs w:val="20"/>
                <w:highlight w:val="yellow"/>
              </w:rPr>
              <w:t>trainees will be split into groups</w:t>
            </w:r>
            <w:r w:rsidRPr="00E8634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200" w:type="dxa"/>
            <w:shd w:val="clear" w:color="auto" w:fill="FFFFFF"/>
            <w:vAlign w:val="center"/>
          </w:tcPr>
          <w:p w14:paraId="0BDA7460" w14:textId="6D4781F3" w:rsidR="000F0C33" w:rsidRPr="00E8634A" w:rsidRDefault="00F46122" w:rsidP="00AF00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 xml:space="preserve">All trainees </w:t>
            </w:r>
            <w:r w:rsidR="000F0C33" w:rsidRPr="00E8634A">
              <w:rPr>
                <w:rFonts w:ascii="Verdana" w:hAnsi="Verdana"/>
                <w:bCs/>
                <w:sz w:val="20"/>
                <w:szCs w:val="20"/>
              </w:rPr>
              <w:t>(trainees will be split in</w:t>
            </w:r>
            <w:r w:rsidR="004570C4">
              <w:rPr>
                <w:rFonts w:ascii="Verdana" w:hAnsi="Verdana"/>
                <w:bCs/>
                <w:sz w:val="20"/>
                <w:szCs w:val="20"/>
              </w:rPr>
              <w:t>to group</w:t>
            </w:r>
            <w:r w:rsidR="000F0C33" w:rsidRPr="00E8634A">
              <w:rPr>
                <w:rFonts w:ascii="Verdana" w:hAnsi="Verdana"/>
                <w:bCs/>
                <w:sz w:val="20"/>
                <w:szCs w:val="20"/>
              </w:rPr>
              <w:t>s)</w:t>
            </w:r>
          </w:p>
          <w:p w14:paraId="2FA666B6" w14:textId="77777777" w:rsidR="00870424" w:rsidRDefault="00870424" w:rsidP="005852F5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F38DB66" w14:textId="71E367F0" w:rsidR="00F46122" w:rsidRPr="00E8634A" w:rsidRDefault="00F46122" w:rsidP="005852F5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>A</w:t>
            </w:r>
            <w:r w:rsidR="005852F5" w:rsidRPr="00E8634A">
              <w:rPr>
                <w:rFonts w:ascii="Verdana" w:hAnsi="Verdana"/>
                <w:bCs/>
                <w:sz w:val="20"/>
                <w:szCs w:val="20"/>
              </w:rPr>
              <w:t xml:space="preserve">nna </w:t>
            </w:r>
            <w:r w:rsidRPr="00E8634A">
              <w:rPr>
                <w:rFonts w:ascii="Verdana" w:hAnsi="Verdana"/>
                <w:bCs/>
                <w:sz w:val="20"/>
                <w:szCs w:val="20"/>
              </w:rPr>
              <w:t>G</w:t>
            </w:r>
            <w:r w:rsidR="005852F5" w:rsidRPr="00E8634A">
              <w:rPr>
                <w:rFonts w:ascii="Verdana" w:hAnsi="Verdana"/>
                <w:bCs/>
                <w:sz w:val="20"/>
                <w:szCs w:val="20"/>
              </w:rPr>
              <w:t xml:space="preserve">helli </w:t>
            </w:r>
            <w:r w:rsidRPr="00E8634A">
              <w:rPr>
                <w:rFonts w:ascii="Verdana" w:hAnsi="Verdana"/>
                <w:bCs/>
                <w:sz w:val="20"/>
                <w:szCs w:val="20"/>
              </w:rPr>
              <w:t xml:space="preserve"> (to instruct)</w:t>
            </w:r>
          </w:p>
          <w:p w14:paraId="25BA995D" w14:textId="2FD8EA6F" w:rsidR="00F46122" w:rsidRPr="00E8634A" w:rsidRDefault="005852F5" w:rsidP="00870424">
            <w:pPr>
              <w:spacing w:after="6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>Other lecturers</w:t>
            </w:r>
            <w:r w:rsidR="00F46122" w:rsidRPr="00E8634A">
              <w:rPr>
                <w:rFonts w:ascii="Verdana" w:hAnsi="Verdana"/>
                <w:bCs/>
                <w:sz w:val="20"/>
                <w:szCs w:val="20"/>
              </w:rPr>
              <w:t xml:space="preserve"> (to facilitate)</w:t>
            </w:r>
          </w:p>
        </w:tc>
      </w:tr>
      <w:tr w:rsidR="009772B4" w:rsidRPr="00E8634A" w14:paraId="7085F4F2" w14:textId="77777777" w:rsidTr="002E4B1D">
        <w:trPr>
          <w:trHeight w:val="351"/>
        </w:trPr>
        <w:tc>
          <w:tcPr>
            <w:tcW w:w="1533" w:type="dxa"/>
            <w:vAlign w:val="center"/>
          </w:tcPr>
          <w:p w14:paraId="3718C02D" w14:textId="4444AFC7" w:rsidR="009772B4" w:rsidRPr="00E8634A" w:rsidRDefault="009772B4" w:rsidP="00071B35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11:00-12:</w:t>
            </w:r>
            <w:r w:rsidR="00616AB7">
              <w:rPr>
                <w:rFonts w:ascii="Verdana" w:hAnsi="Verdana"/>
                <w:sz w:val="20"/>
                <w:szCs w:val="20"/>
              </w:rPr>
              <w:t>30</w:t>
            </w:r>
          </w:p>
          <w:p w14:paraId="2763FC39" w14:textId="15E20C68" w:rsidR="009772B4" w:rsidRPr="004570C4" w:rsidDel="009772B4" w:rsidRDefault="009772B4" w:rsidP="004570C4">
            <w:pPr>
              <w:keepNext/>
              <w:tabs>
                <w:tab w:val="left" w:pos="851"/>
              </w:tabs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12841C52" w14:textId="713F2F2E" w:rsidR="00616AB7" w:rsidRDefault="00616AB7" w:rsidP="00071B35">
            <w:pPr>
              <w:keepNext/>
              <w:tabs>
                <w:tab w:val="left" w:pos="851"/>
              </w:tabs>
              <w:spacing w:after="120" w:line="240" w:lineRule="auto"/>
              <w:ind w:left="5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285A">
              <w:rPr>
                <w:rFonts w:ascii="Verdana" w:hAnsi="Verdana"/>
                <w:b/>
                <w:sz w:val="20"/>
                <w:szCs w:val="20"/>
              </w:rPr>
              <w:t>Basic of satellite analysis including introduction of tools</w:t>
            </w:r>
          </w:p>
          <w:p w14:paraId="776E4332" w14:textId="110F97F6" w:rsidR="009772B4" w:rsidRPr="00E8634A" w:rsidRDefault="009772B4" w:rsidP="00071B35">
            <w:pPr>
              <w:keepNext/>
              <w:tabs>
                <w:tab w:val="left" w:pos="851"/>
              </w:tabs>
              <w:spacing w:after="120" w:line="240" w:lineRule="auto"/>
              <w:ind w:left="5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42360EC5" w14:textId="77777777" w:rsidR="00616AB7" w:rsidRDefault="00616AB7" w:rsidP="00195F71">
            <w:pPr>
              <w:spacing w:after="6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TBD-JMA (to instruct)</w:t>
            </w:r>
            <w:r w:rsidRPr="00E8634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208D8722" w14:textId="09E8185C" w:rsidR="009772B4" w:rsidRPr="00E8634A" w:rsidRDefault="009772B4" w:rsidP="00195F71">
            <w:pPr>
              <w:spacing w:after="6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3B20" w:rsidRPr="00E8634A" w14:paraId="5BB497A8" w14:textId="77777777" w:rsidTr="00B00FB3">
        <w:trPr>
          <w:trHeight w:val="895"/>
        </w:trPr>
        <w:tc>
          <w:tcPr>
            <w:tcW w:w="1533" w:type="dxa"/>
            <w:vAlign w:val="center"/>
          </w:tcPr>
          <w:p w14:paraId="5E12E0B2" w14:textId="69B93DC7" w:rsidR="00523B20" w:rsidRPr="00E8634A" w:rsidRDefault="00523B20" w:rsidP="00071B35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12:</w:t>
            </w:r>
            <w:r w:rsidR="00AC0EAF">
              <w:rPr>
                <w:rFonts w:ascii="Verdana" w:hAnsi="Verdana"/>
                <w:sz w:val="20"/>
                <w:szCs w:val="20"/>
              </w:rPr>
              <w:t>30</w:t>
            </w:r>
            <w:r w:rsidRPr="00E8634A">
              <w:rPr>
                <w:rFonts w:ascii="Verdana" w:hAnsi="Verdana"/>
                <w:sz w:val="20"/>
                <w:szCs w:val="20"/>
              </w:rPr>
              <w:t>-1</w:t>
            </w:r>
            <w:r w:rsidR="00AC0EAF">
              <w:rPr>
                <w:rFonts w:ascii="Verdana" w:hAnsi="Verdana"/>
                <w:sz w:val="20"/>
                <w:szCs w:val="20"/>
              </w:rPr>
              <w:t>3:00</w:t>
            </w:r>
          </w:p>
        </w:tc>
        <w:tc>
          <w:tcPr>
            <w:tcW w:w="6095" w:type="dxa"/>
            <w:vAlign w:val="center"/>
          </w:tcPr>
          <w:p w14:paraId="15734F99" w14:textId="3C9DF163" w:rsidR="00523B20" w:rsidRPr="00B00FB3" w:rsidRDefault="00523B20" w:rsidP="00523B20">
            <w:pPr>
              <w:keepNext/>
              <w:tabs>
                <w:tab w:val="left" w:pos="851"/>
              </w:tabs>
              <w:spacing w:after="120" w:line="240" w:lineRule="auto"/>
              <w:ind w:left="259" w:hanging="187"/>
              <w:rPr>
                <w:rFonts w:ascii="Verdana" w:hAnsi="Verdana"/>
                <w:b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sz w:val="20"/>
                <w:szCs w:val="20"/>
              </w:rPr>
              <w:t xml:space="preserve">Regional NWP LAM and </w:t>
            </w:r>
            <w:r w:rsidR="00B00FB3">
              <w:rPr>
                <w:rFonts w:ascii="Verdana" w:hAnsi="Verdana"/>
                <w:b/>
                <w:sz w:val="20"/>
                <w:szCs w:val="20"/>
              </w:rPr>
              <w:t>RFSC Guidance Product</w:t>
            </w:r>
            <w:r w:rsidRPr="00B00FB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E9EE27F" w14:textId="24233F78" w:rsidR="00523B20" w:rsidRPr="00E8634A" w:rsidRDefault="00523B20" w:rsidP="00FB022C">
            <w:pPr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pacing w:after="0" w:line="240" w:lineRule="auto"/>
              <w:ind w:left="192" w:hanging="192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 xml:space="preserve">RFSC Ha </w:t>
            </w:r>
            <w:proofErr w:type="spellStart"/>
            <w:r w:rsidRPr="00E8634A">
              <w:rPr>
                <w:rFonts w:ascii="Verdana" w:hAnsi="Verdana"/>
                <w:bCs/>
                <w:sz w:val="20"/>
                <w:szCs w:val="20"/>
              </w:rPr>
              <w:t>Noi</w:t>
            </w:r>
            <w:proofErr w:type="spellEnd"/>
            <w:r w:rsidRPr="00E8634A">
              <w:rPr>
                <w:rFonts w:ascii="Verdana" w:hAnsi="Verdana"/>
                <w:bCs/>
                <w:sz w:val="20"/>
                <w:szCs w:val="20"/>
              </w:rPr>
              <w:t xml:space="preserve"> NWP LAM products and future directions</w:t>
            </w:r>
          </w:p>
          <w:p w14:paraId="15430560" w14:textId="0ED0A2CB" w:rsidR="00523B20" w:rsidRPr="00E8634A" w:rsidRDefault="00523B20" w:rsidP="00FB022C">
            <w:pPr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pacing w:after="0" w:line="240" w:lineRule="auto"/>
              <w:ind w:left="192" w:hanging="192"/>
              <w:rPr>
                <w:rFonts w:ascii="Verdana" w:hAnsi="Verdana"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bCs/>
                <w:sz w:val="20"/>
                <w:szCs w:val="20"/>
              </w:rPr>
              <w:t>Guidance</w:t>
            </w:r>
            <w:r w:rsidR="00B00FB3">
              <w:rPr>
                <w:rFonts w:ascii="Verdana" w:hAnsi="Verdana"/>
                <w:bCs/>
                <w:sz w:val="20"/>
                <w:szCs w:val="20"/>
              </w:rPr>
              <w:t xml:space="preserve"> product</w:t>
            </w:r>
            <w:r w:rsidRPr="00E8634A">
              <w:rPr>
                <w:rFonts w:ascii="Verdana" w:hAnsi="Verdana"/>
                <w:bCs/>
                <w:sz w:val="20"/>
                <w:szCs w:val="20"/>
              </w:rPr>
              <w:t xml:space="preserve"> for short- and Medium-range,</w:t>
            </w:r>
            <w:r w:rsidR="005F52E7" w:rsidRPr="00E8634A">
              <w:rPr>
                <w:rFonts w:ascii="Verdana" w:hAnsi="Verdana"/>
                <w:bCs/>
                <w:sz w:val="20"/>
                <w:szCs w:val="20"/>
              </w:rPr>
              <w:t xml:space="preserve"> C</w:t>
            </w:r>
            <w:r w:rsidRPr="00E8634A">
              <w:rPr>
                <w:rFonts w:ascii="Verdana" w:hAnsi="Verdana"/>
                <w:bCs/>
                <w:sz w:val="20"/>
                <w:szCs w:val="20"/>
              </w:rPr>
              <w:t>onfidence level: how to quantify with examples</w:t>
            </w:r>
            <w:r w:rsidR="005F52E7" w:rsidRPr="00E8634A">
              <w:rPr>
                <w:rFonts w:ascii="Verdana" w:hAnsi="Verdana"/>
                <w:bCs/>
                <w:sz w:val="20"/>
                <w:szCs w:val="20"/>
              </w:rPr>
              <w:t>, Interpretation and use of guidance product</w:t>
            </w:r>
          </w:p>
        </w:tc>
        <w:tc>
          <w:tcPr>
            <w:tcW w:w="2200" w:type="dxa"/>
            <w:vAlign w:val="center"/>
          </w:tcPr>
          <w:p w14:paraId="4292C309" w14:textId="77777777" w:rsidR="00523B20" w:rsidRPr="00E8634A" w:rsidRDefault="00523B20" w:rsidP="004A6F1E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350F834" w14:textId="3372F779" w:rsidR="00523B20" w:rsidRPr="00E8634A" w:rsidRDefault="00523B20" w:rsidP="005F52E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 xml:space="preserve">Du Duc Tien  </w:t>
            </w:r>
          </w:p>
          <w:p w14:paraId="641A301C" w14:textId="03DFE37D" w:rsidR="00523B20" w:rsidRPr="00E8634A" w:rsidRDefault="00523B20" w:rsidP="005F52E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92AC2" w:rsidRPr="00E8634A" w14:paraId="601C3348" w14:textId="77777777" w:rsidTr="00195F71">
        <w:trPr>
          <w:trHeight w:val="305"/>
        </w:trPr>
        <w:tc>
          <w:tcPr>
            <w:tcW w:w="9828" w:type="dxa"/>
            <w:shd w:val="clear" w:color="auto" w:fill="95B3D7" w:themeFill="accent1" w:themeFillTint="99"/>
            <w:vAlign w:val="center"/>
          </w:tcPr>
          <w:p w14:paraId="38925038" w14:textId="77777777" w:rsidR="00392AC2" w:rsidRPr="00E8634A" w:rsidRDefault="00392AC2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Afternoon Session</w:t>
            </w:r>
          </w:p>
        </w:tc>
      </w:tr>
    </w:tbl>
    <w:tbl>
      <w:tblPr>
        <w:tblStyle w:val="a0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523B20" w:rsidRPr="00E8634A" w14:paraId="535FB5C5" w14:textId="77777777" w:rsidTr="00B00FB3">
        <w:trPr>
          <w:trHeight w:val="560"/>
        </w:trPr>
        <w:tc>
          <w:tcPr>
            <w:tcW w:w="1533" w:type="dxa"/>
            <w:vAlign w:val="center"/>
          </w:tcPr>
          <w:p w14:paraId="36F56842" w14:textId="77777777" w:rsidR="00523B20" w:rsidRPr="00E8634A" w:rsidRDefault="00523B20" w:rsidP="00071B3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13:30-13:45</w:t>
            </w:r>
          </w:p>
        </w:tc>
        <w:tc>
          <w:tcPr>
            <w:tcW w:w="6095" w:type="dxa"/>
            <w:vAlign w:val="center"/>
          </w:tcPr>
          <w:p w14:paraId="7FAD8D9B" w14:textId="7E65A2C8" w:rsidR="00523B20" w:rsidRPr="00B00FB3" w:rsidRDefault="00915B10" w:rsidP="00071B35">
            <w:pPr>
              <w:keepNext/>
              <w:tabs>
                <w:tab w:val="left" w:pos="851"/>
              </w:tabs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sz w:val="20"/>
                <w:szCs w:val="20"/>
              </w:rPr>
              <w:t>Weather briefing and discussion</w:t>
            </w:r>
          </w:p>
        </w:tc>
        <w:tc>
          <w:tcPr>
            <w:tcW w:w="2200" w:type="dxa"/>
            <w:vAlign w:val="center"/>
          </w:tcPr>
          <w:p w14:paraId="6967EF99" w14:textId="5B43E81A" w:rsidR="00523B20" w:rsidRPr="00E8634A" w:rsidRDefault="00915B10" w:rsidP="00915B10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DMH-Lao PDR</w:t>
            </w:r>
          </w:p>
        </w:tc>
      </w:tr>
      <w:tr w:rsidR="00523B20" w:rsidRPr="00E8634A" w14:paraId="452B46B0" w14:textId="77777777" w:rsidTr="00B00FB3">
        <w:trPr>
          <w:trHeight w:val="852"/>
        </w:trPr>
        <w:tc>
          <w:tcPr>
            <w:tcW w:w="1533" w:type="dxa"/>
            <w:vAlign w:val="center"/>
          </w:tcPr>
          <w:p w14:paraId="2EB5059F" w14:textId="77777777" w:rsidR="00523B20" w:rsidRPr="00E8634A" w:rsidRDefault="00915B10" w:rsidP="00CD39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13:45-17</w:t>
            </w:r>
            <w:r w:rsidR="00523B20" w:rsidRPr="00E8634A">
              <w:rPr>
                <w:rFonts w:ascii="Verdana" w:hAnsi="Verdana"/>
                <w:sz w:val="20"/>
                <w:szCs w:val="20"/>
              </w:rPr>
              <w:t>:30</w:t>
            </w:r>
          </w:p>
          <w:p w14:paraId="19CD23B4" w14:textId="73119E02" w:rsidR="00915B10" w:rsidRPr="00E8634A" w:rsidRDefault="00915B10" w:rsidP="00CD39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(including tea break)</w:t>
            </w:r>
          </w:p>
        </w:tc>
        <w:tc>
          <w:tcPr>
            <w:tcW w:w="6095" w:type="dxa"/>
            <w:vAlign w:val="center"/>
          </w:tcPr>
          <w:p w14:paraId="0C113FED" w14:textId="64D00136" w:rsidR="00A5273E" w:rsidRPr="00E8634A" w:rsidRDefault="00915B10" w:rsidP="00B00FB3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00FB3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Satellite Nowcasting </w:t>
            </w:r>
            <w:r w:rsidR="00B00FB3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tool</w:t>
            </w:r>
            <w:r w:rsidRPr="00B00FB3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and techniques-Case study 1 </w:t>
            </w:r>
            <w:r w:rsidRPr="00E8634A"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(such as typhoon, heavy rain in Southeast Asia) </w:t>
            </w:r>
            <w:r w:rsidRPr="00E8634A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br/>
            </w:r>
          </w:p>
          <w:p w14:paraId="32993F10" w14:textId="0CCE0FCA" w:rsidR="00523B20" w:rsidRPr="00E8634A" w:rsidRDefault="00915B10" w:rsidP="00A5273E">
            <w:pPr>
              <w:keepNext/>
              <w:tabs>
                <w:tab w:val="left" w:pos="851"/>
              </w:tabs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00FB3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</w:rPr>
              <w:t>Practical work:</w:t>
            </w:r>
            <w:r w:rsidRPr="00E8634A"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How to analyze satellite images </w:t>
            </w:r>
          </w:p>
        </w:tc>
        <w:tc>
          <w:tcPr>
            <w:tcW w:w="2200" w:type="dxa"/>
            <w:vAlign w:val="center"/>
          </w:tcPr>
          <w:p w14:paraId="11D8CC88" w14:textId="79B25F89" w:rsidR="00523B20" w:rsidRPr="00E8634A" w:rsidRDefault="00915B10" w:rsidP="00071B3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JMA-TBD</w:t>
            </w:r>
          </w:p>
        </w:tc>
      </w:tr>
    </w:tbl>
    <w:p w14:paraId="4C08B43D" w14:textId="77777777" w:rsidR="00F46122" w:rsidRPr="00E8634A" w:rsidRDefault="00F46122">
      <w:pPr>
        <w:rPr>
          <w:rFonts w:ascii="Verdana" w:hAnsi="Verdana"/>
          <w:sz w:val="20"/>
          <w:szCs w:val="20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11087" w:rsidRPr="00E8634A" w14:paraId="6DEEC959" w14:textId="77777777" w:rsidTr="00AA3C55">
        <w:trPr>
          <w:trHeight w:val="420"/>
        </w:trPr>
        <w:tc>
          <w:tcPr>
            <w:tcW w:w="9828" w:type="dxa"/>
            <w:shd w:val="clear" w:color="auto" w:fill="C2D69B" w:themeFill="accent3" w:themeFillTint="99"/>
            <w:vAlign w:val="center"/>
          </w:tcPr>
          <w:p w14:paraId="2D77F495" w14:textId="73AEFB5D" w:rsidR="00E11087" w:rsidRPr="00E8634A" w:rsidRDefault="00E11087" w:rsidP="00AA3C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Day 3: Thurs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>day</w:t>
            </w:r>
            <w:r>
              <w:rPr>
                <w:rFonts w:ascii="Verdana" w:hAnsi="Verdana"/>
                <w:b/>
                <w:sz w:val="20"/>
                <w:szCs w:val="20"/>
              </w:rPr>
              <w:t>, 21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 xml:space="preserve"> February 2019</w:t>
            </w:r>
          </w:p>
        </w:tc>
      </w:tr>
      <w:tr w:rsidR="00E11087" w:rsidRPr="00E8634A" w14:paraId="6DC1EF3D" w14:textId="77777777" w:rsidTr="00195F71">
        <w:trPr>
          <w:trHeight w:val="275"/>
        </w:trPr>
        <w:tc>
          <w:tcPr>
            <w:tcW w:w="9828" w:type="dxa"/>
            <w:shd w:val="clear" w:color="auto" w:fill="95B3D7" w:themeFill="accent1" w:themeFillTint="99"/>
            <w:vAlign w:val="center"/>
          </w:tcPr>
          <w:p w14:paraId="7CAF57A2" w14:textId="77777777" w:rsidR="00E11087" w:rsidRPr="00E8634A" w:rsidRDefault="00E11087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Morning Session</w:t>
            </w:r>
          </w:p>
        </w:tc>
      </w:tr>
    </w:tbl>
    <w:tbl>
      <w:tblPr>
        <w:tblStyle w:val="a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915B10" w:rsidRPr="00E8634A" w14:paraId="4C896143" w14:textId="77777777" w:rsidTr="00FE456B">
        <w:trPr>
          <w:trHeight w:val="416"/>
        </w:trPr>
        <w:tc>
          <w:tcPr>
            <w:tcW w:w="1533" w:type="dxa"/>
            <w:vAlign w:val="center"/>
          </w:tcPr>
          <w:p w14:paraId="24B242A9" w14:textId="3D12E091" w:rsidR="00915B10" w:rsidRPr="00E8634A" w:rsidRDefault="00915B10" w:rsidP="00A5273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09:00-</w:t>
            </w:r>
            <w:r w:rsidR="00A5273E" w:rsidRPr="00E8634A">
              <w:rPr>
                <w:rFonts w:ascii="Verdana" w:hAnsi="Verdana"/>
                <w:sz w:val="20"/>
                <w:szCs w:val="20"/>
              </w:rPr>
              <w:t>12:30</w:t>
            </w:r>
          </w:p>
          <w:p w14:paraId="071D12B1" w14:textId="77777777" w:rsidR="00B00FB3" w:rsidRDefault="00B00FB3" w:rsidP="001C0A5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B40B6F" w14:textId="513FE719" w:rsidR="00915B10" w:rsidRPr="00E8634A" w:rsidRDefault="00A5273E" w:rsidP="001C0A5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(including tea break)</w:t>
            </w:r>
          </w:p>
        </w:tc>
        <w:tc>
          <w:tcPr>
            <w:tcW w:w="6095" w:type="dxa"/>
            <w:vAlign w:val="center"/>
          </w:tcPr>
          <w:p w14:paraId="38576109" w14:textId="77777777" w:rsidR="00A5273E" w:rsidRPr="00E8634A" w:rsidRDefault="00915B10" w:rsidP="001C0A5D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B00FB3"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Satellite Nowcasting  tools and techniques - Case study 1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(such as typhoon, heavy rain in Southeast Asia) 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</w:rPr>
              <w:br/>
            </w:r>
          </w:p>
          <w:p w14:paraId="47278A73" w14:textId="4709C47C" w:rsidR="00915B10" w:rsidRPr="00E8634A" w:rsidRDefault="00915B10" w:rsidP="00CD399D">
            <w:pPr>
              <w:keepNext/>
              <w:tabs>
                <w:tab w:val="left" w:pos="851"/>
              </w:tabs>
              <w:spacing w:after="120" w:line="240" w:lineRule="auto"/>
              <w:rPr>
                <w:rFonts w:ascii="Verdana" w:eastAsiaTheme="minorEastAsia" w:hAnsi="Verdana"/>
                <w:color w:val="auto"/>
                <w:sz w:val="20"/>
                <w:szCs w:val="20"/>
              </w:rPr>
            </w:pPr>
            <w:r w:rsidRPr="00B00FB3"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Practical work: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D399D"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How to make forecast scenarios using </w:t>
            </w:r>
            <w:r w:rsidR="00CD399D"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the result of analysis and other products 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00" w:type="dxa"/>
            <w:vAlign w:val="center"/>
          </w:tcPr>
          <w:p w14:paraId="2E995CC9" w14:textId="76D72EAA" w:rsidR="00915B10" w:rsidRPr="00E8634A" w:rsidRDefault="00915B10" w:rsidP="00C0271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lastRenderedPageBreak/>
              <w:t>JMA-TBD</w:t>
            </w:r>
          </w:p>
        </w:tc>
      </w:tr>
    </w:tbl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96525" w:rsidRPr="00E8634A" w14:paraId="01C9A018" w14:textId="77777777" w:rsidTr="00195F71">
        <w:trPr>
          <w:trHeight w:val="208"/>
        </w:trPr>
        <w:tc>
          <w:tcPr>
            <w:tcW w:w="9828" w:type="dxa"/>
            <w:shd w:val="clear" w:color="auto" w:fill="95B3D7" w:themeFill="accent1" w:themeFillTint="99"/>
            <w:vAlign w:val="center"/>
          </w:tcPr>
          <w:p w14:paraId="532D0946" w14:textId="77777777" w:rsidR="00E96525" w:rsidRPr="00E8634A" w:rsidRDefault="00E96525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lastRenderedPageBreak/>
              <w:t>Afternoon Session</w:t>
            </w:r>
          </w:p>
        </w:tc>
      </w:tr>
    </w:tbl>
    <w:tbl>
      <w:tblPr>
        <w:tblStyle w:val="a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915B10" w:rsidRPr="00E8634A" w14:paraId="1BDA55DE" w14:textId="77777777" w:rsidTr="00B00FB3">
        <w:trPr>
          <w:trHeight w:val="620"/>
        </w:trPr>
        <w:tc>
          <w:tcPr>
            <w:tcW w:w="1533" w:type="dxa"/>
            <w:vAlign w:val="center"/>
          </w:tcPr>
          <w:p w14:paraId="11509D5A" w14:textId="77777777" w:rsidR="00915B10" w:rsidRPr="00E8634A" w:rsidRDefault="00915B1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13:30-14:30</w:t>
            </w:r>
          </w:p>
        </w:tc>
        <w:tc>
          <w:tcPr>
            <w:tcW w:w="6095" w:type="dxa"/>
            <w:vAlign w:val="center"/>
          </w:tcPr>
          <w:p w14:paraId="5CB14994" w14:textId="7245228D" w:rsidR="00915B10" w:rsidRPr="00B00FB3" w:rsidRDefault="00915B10" w:rsidP="00A5273E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 xml:space="preserve">Tour to </w:t>
            </w:r>
            <w:r w:rsidR="00A5273E" w:rsidRPr="00B00FB3">
              <w:rPr>
                <w:rFonts w:ascii="Verdana" w:hAnsi="Verdana"/>
                <w:b/>
                <w:bCs/>
                <w:sz w:val="20"/>
                <w:szCs w:val="20"/>
              </w:rPr>
              <w:t xml:space="preserve">DMH </w:t>
            </w:r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 xml:space="preserve">Forecasting Office and </w:t>
            </w:r>
            <w:r w:rsidR="00A5273E" w:rsidRPr="00B00FB3">
              <w:rPr>
                <w:rFonts w:ascii="Verdana" w:hAnsi="Verdana"/>
                <w:b/>
                <w:bCs/>
                <w:sz w:val="20"/>
                <w:szCs w:val="20"/>
              </w:rPr>
              <w:t>weather briefing</w:t>
            </w:r>
          </w:p>
        </w:tc>
        <w:tc>
          <w:tcPr>
            <w:tcW w:w="2200" w:type="dxa"/>
            <w:vAlign w:val="center"/>
          </w:tcPr>
          <w:p w14:paraId="4E40827A" w14:textId="019EFEFB" w:rsidR="00915B10" w:rsidRPr="00E8634A" w:rsidRDefault="00A5273E" w:rsidP="006425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DMH-Lao PDR</w:t>
            </w:r>
            <w:r w:rsidR="00915B10" w:rsidRPr="00E8634A">
              <w:rPr>
                <w:rFonts w:ascii="Verdana" w:hAnsi="Verdana"/>
                <w:sz w:val="20"/>
                <w:szCs w:val="20"/>
              </w:rPr>
              <w:t xml:space="preserve"> /All </w:t>
            </w:r>
          </w:p>
        </w:tc>
      </w:tr>
      <w:tr w:rsidR="00A5273E" w:rsidRPr="00E8634A" w14:paraId="4E699900" w14:textId="77777777" w:rsidTr="005C0938">
        <w:trPr>
          <w:trHeight w:val="504"/>
        </w:trPr>
        <w:tc>
          <w:tcPr>
            <w:tcW w:w="1533" w:type="dxa"/>
            <w:vAlign w:val="center"/>
          </w:tcPr>
          <w:p w14:paraId="4ACD6F40" w14:textId="1DB1ADFC" w:rsidR="00A5273E" w:rsidRPr="00E8634A" w:rsidRDefault="008C3B6F" w:rsidP="008C3B6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14:30-15:</w:t>
            </w:r>
            <w:r w:rsidR="00A5273E" w:rsidRPr="00E8634A">
              <w:rPr>
                <w:rFonts w:ascii="Verdana" w:hAnsi="Verdana"/>
                <w:sz w:val="20"/>
                <w:szCs w:val="20"/>
              </w:rPr>
              <w:t>0</w:t>
            </w:r>
            <w:r w:rsidRPr="00E8634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9AB65F9" w14:textId="1A4CC83D" w:rsidR="00A5273E" w:rsidRPr="00B00FB3" w:rsidRDefault="00264A3D" w:rsidP="00A5273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4A3D">
              <w:rPr>
                <w:rFonts w:ascii="Verdana" w:hAnsi="Verdana"/>
                <w:b/>
                <w:bCs/>
                <w:sz w:val="20"/>
                <w:szCs w:val="20"/>
              </w:rPr>
              <w:t>Post-processing of NWP products in high impact weather forecasting</w:t>
            </w:r>
          </w:p>
        </w:tc>
        <w:tc>
          <w:tcPr>
            <w:tcW w:w="2200" w:type="dxa"/>
            <w:shd w:val="clear" w:color="auto" w:fill="FFFFFF"/>
            <w:vAlign w:val="center"/>
          </w:tcPr>
          <w:p w14:paraId="1E5217D9" w14:textId="1D32C85F" w:rsidR="00A5273E" w:rsidRPr="00E8634A" w:rsidRDefault="00A5273E" w:rsidP="00642579">
            <w:pPr>
              <w:spacing w:after="120" w:line="240" w:lineRule="auto"/>
              <w:rPr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Wai-Kin Wong</w:t>
            </w:r>
          </w:p>
        </w:tc>
      </w:tr>
      <w:tr w:rsidR="00AC0EAF" w:rsidRPr="00E8634A" w14:paraId="6CBB8C06" w14:textId="77777777" w:rsidTr="00BD1E96">
        <w:trPr>
          <w:trHeight w:val="790"/>
        </w:trPr>
        <w:tc>
          <w:tcPr>
            <w:tcW w:w="1533" w:type="dxa"/>
            <w:vAlign w:val="center"/>
          </w:tcPr>
          <w:p w14:paraId="1E2D0775" w14:textId="77777777" w:rsidR="00AC0EAF" w:rsidRDefault="00AC0EAF" w:rsidP="00AC0EA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</w:t>
            </w:r>
            <w:r w:rsidR="00BD1E96">
              <w:rPr>
                <w:rFonts w:ascii="Verdana" w:hAnsi="Verdana"/>
                <w:sz w:val="20"/>
                <w:szCs w:val="20"/>
              </w:rPr>
              <w:t>5</w:t>
            </w:r>
            <w:r w:rsidRPr="00E8634A">
              <w:rPr>
                <w:rFonts w:ascii="Verdana" w:hAnsi="Verdana"/>
                <w:sz w:val="20"/>
                <w:szCs w:val="20"/>
              </w:rPr>
              <w:t>:00-17:30</w:t>
            </w:r>
          </w:p>
          <w:p w14:paraId="2A55361C" w14:textId="4083DC42" w:rsidR="00BD1E96" w:rsidRPr="00E8634A" w:rsidRDefault="00BD1E96" w:rsidP="00AC0EA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(including tea break)</w:t>
            </w:r>
          </w:p>
        </w:tc>
        <w:tc>
          <w:tcPr>
            <w:tcW w:w="6095" w:type="dxa"/>
            <w:vAlign w:val="center"/>
          </w:tcPr>
          <w:p w14:paraId="2D0AB861" w14:textId="113D5E55" w:rsidR="00AC0EAF" w:rsidRDefault="00AC0EAF" w:rsidP="008C3B6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 xml:space="preserve">Training on ECMWF </w:t>
            </w:r>
            <w:proofErr w:type="spellStart"/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>ec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>harts</w:t>
            </w:r>
            <w:proofErr w:type="spellEnd"/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 xml:space="preserve"> tool </w:t>
            </w:r>
            <w:r w:rsidRPr="00E8634A">
              <w:rPr>
                <w:rFonts w:ascii="Verdana" w:hAnsi="Verdana"/>
                <w:sz w:val="20"/>
                <w:szCs w:val="20"/>
              </w:rPr>
              <w:t>(including inter. demo)</w:t>
            </w:r>
          </w:p>
          <w:p w14:paraId="39A8B5C0" w14:textId="2679048E" w:rsidR="00AC0EAF" w:rsidRPr="00B00FB3" w:rsidRDefault="00AC0EAF" w:rsidP="004D3A5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271F097B" w14:textId="7FD90718" w:rsidR="00AC0EAF" w:rsidRPr="00E8634A" w:rsidRDefault="00AC0EAF" w:rsidP="0019017C">
            <w:pPr>
              <w:spacing w:after="6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Anna Ghelli</w:t>
            </w:r>
          </w:p>
        </w:tc>
      </w:tr>
    </w:tbl>
    <w:p w14:paraId="013B1403" w14:textId="77777777" w:rsidR="001007D7" w:rsidRPr="00E8634A" w:rsidRDefault="001007D7">
      <w:pPr>
        <w:spacing w:after="6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11087" w:rsidRPr="00E8634A" w14:paraId="3866D53C" w14:textId="77777777" w:rsidTr="00AA3C55">
        <w:trPr>
          <w:trHeight w:val="420"/>
        </w:trPr>
        <w:tc>
          <w:tcPr>
            <w:tcW w:w="9828" w:type="dxa"/>
            <w:shd w:val="clear" w:color="auto" w:fill="C2D69B" w:themeFill="accent3" w:themeFillTint="99"/>
            <w:vAlign w:val="center"/>
          </w:tcPr>
          <w:p w14:paraId="0E8250EA" w14:textId="2DFC79C5" w:rsidR="00E11087" w:rsidRPr="00E8634A" w:rsidRDefault="00E11087" w:rsidP="00E110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Day 4: Fri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 xml:space="preserve">day, </w:t>
            </w: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 xml:space="preserve"> February 2019</w:t>
            </w:r>
          </w:p>
        </w:tc>
      </w:tr>
      <w:tr w:rsidR="00E11087" w:rsidRPr="00E8634A" w14:paraId="4CB51124" w14:textId="77777777" w:rsidTr="00195F71">
        <w:trPr>
          <w:trHeight w:val="243"/>
        </w:trPr>
        <w:tc>
          <w:tcPr>
            <w:tcW w:w="9828" w:type="dxa"/>
            <w:shd w:val="clear" w:color="auto" w:fill="95B3D7" w:themeFill="accent1" w:themeFillTint="99"/>
            <w:vAlign w:val="center"/>
          </w:tcPr>
          <w:p w14:paraId="5C0F296D" w14:textId="77777777" w:rsidR="00E11087" w:rsidRPr="00E8634A" w:rsidRDefault="00E11087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Morning Session</w:t>
            </w:r>
          </w:p>
        </w:tc>
      </w:tr>
    </w:tbl>
    <w:tbl>
      <w:tblPr>
        <w:tblStyle w:val="a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1C0A5D" w:rsidRPr="00E8634A" w14:paraId="08CA3D34" w14:textId="77777777" w:rsidTr="005C0938">
        <w:trPr>
          <w:trHeight w:val="841"/>
        </w:trPr>
        <w:tc>
          <w:tcPr>
            <w:tcW w:w="1533" w:type="dxa"/>
            <w:vAlign w:val="center"/>
          </w:tcPr>
          <w:p w14:paraId="4C072018" w14:textId="77777777" w:rsidR="001C0A5D" w:rsidRPr="00E8634A" w:rsidRDefault="00CD39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09:00-12:30</w:t>
            </w:r>
          </w:p>
          <w:p w14:paraId="07663092" w14:textId="48671CD3" w:rsidR="00CD399D" w:rsidRPr="00E8634A" w:rsidRDefault="00CD39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(including tea break)</w:t>
            </w:r>
          </w:p>
        </w:tc>
        <w:tc>
          <w:tcPr>
            <w:tcW w:w="6095" w:type="dxa"/>
            <w:vAlign w:val="center"/>
          </w:tcPr>
          <w:p w14:paraId="611B2300" w14:textId="7DDB326C" w:rsidR="001C0A5D" w:rsidRPr="00E8634A" w:rsidRDefault="001C0A5D" w:rsidP="001C0A5D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B00FB3"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Satellite Nowcasting  tools and techniques - C</w:t>
            </w:r>
            <w:r w:rsidR="00CD399D" w:rsidRPr="00B00FB3"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ase study 2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(such as typhoon, heavy rain in Southeast Asia) 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</w:rPr>
              <w:br/>
            </w:r>
          </w:p>
          <w:p w14:paraId="0BDF534D" w14:textId="691AAA63" w:rsidR="001C0A5D" w:rsidRPr="00E8634A" w:rsidRDefault="001C0A5D" w:rsidP="001C0A5D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0FB3"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Practical work: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How to analyze satellite images </w:t>
            </w:r>
          </w:p>
        </w:tc>
        <w:tc>
          <w:tcPr>
            <w:tcW w:w="2200" w:type="dxa"/>
            <w:vAlign w:val="center"/>
          </w:tcPr>
          <w:p w14:paraId="2C8516D9" w14:textId="46E48A35" w:rsidR="001C0A5D" w:rsidRPr="00E8634A" w:rsidRDefault="001C0A5D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JMA-TBD</w:t>
            </w:r>
          </w:p>
        </w:tc>
      </w:tr>
    </w:tbl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96525" w:rsidRPr="00E8634A" w14:paraId="05D427A9" w14:textId="77777777" w:rsidTr="00195F71">
        <w:trPr>
          <w:trHeight w:val="301"/>
        </w:trPr>
        <w:tc>
          <w:tcPr>
            <w:tcW w:w="9828" w:type="dxa"/>
            <w:shd w:val="clear" w:color="auto" w:fill="95B3D7" w:themeFill="accent1" w:themeFillTint="99"/>
            <w:vAlign w:val="center"/>
          </w:tcPr>
          <w:p w14:paraId="4D350380" w14:textId="77777777" w:rsidR="00E96525" w:rsidRPr="00E8634A" w:rsidRDefault="00E96525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Afternoon Session</w:t>
            </w:r>
          </w:p>
        </w:tc>
      </w:tr>
    </w:tbl>
    <w:tbl>
      <w:tblPr>
        <w:tblStyle w:val="a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1C0A5D" w:rsidRPr="00E8634A" w14:paraId="3FF70C3C" w14:textId="77777777" w:rsidTr="005C0938">
        <w:trPr>
          <w:trHeight w:val="375"/>
        </w:trPr>
        <w:tc>
          <w:tcPr>
            <w:tcW w:w="1533" w:type="dxa"/>
            <w:vAlign w:val="center"/>
          </w:tcPr>
          <w:p w14:paraId="32F4843D" w14:textId="1D3D9B60" w:rsidR="001C0A5D" w:rsidRPr="00E8634A" w:rsidRDefault="001C0A5D" w:rsidP="00F655BA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13:30-13:45</w:t>
            </w:r>
          </w:p>
        </w:tc>
        <w:tc>
          <w:tcPr>
            <w:tcW w:w="6095" w:type="dxa"/>
            <w:vAlign w:val="center"/>
          </w:tcPr>
          <w:p w14:paraId="36E3560E" w14:textId="42654012" w:rsidR="001C0A5D" w:rsidRPr="00B00FB3" w:rsidRDefault="00CD399D" w:rsidP="00CD3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>Weather briefing and discussion</w:t>
            </w:r>
          </w:p>
        </w:tc>
        <w:tc>
          <w:tcPr>
            <w:tcW w:w="2200" w:type="dxa"/>
            <w:vAlign w:val="center"/>
          </w:tcPr>
          <w:p w14:paraId="4A692D2E" w14:textId="61A44743" w:rsidR="001C0A5D" w:rsidRPr="00E8634A" w:rsidRDefault="00CD399D" w:rsidP="00DE50D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DMH-Lao PDR</w:t>
            </w:r>
          </w:p>
        </w:tc>
      </w:tr>
      <w:tr w:rsidR="00CD399D" w:rsidRPr="00E8634A" w14:paraId="6859676E" w14:textId="77777777" w:rsidTr="005C0938">
        <w:trPr>
          <w:trHeight w:val="915"/>
        </w:trPr>
        <w:tc>
          <w:tcPr>
            <w:tcW w:w="1533" w:type="dxa"/>
            <w:vAlign w:val="center"/>
          </w:tcPr>
          <w:p w14:paraId="5378931B" w14:textId="489D032C" w:rsidR="00CD399D" w:rsidRPr="00E8634A" w:rsidRDefault="00CD399D" w:rsidP="00F655BA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13:45-17:30</w:t>
            </w:r>
          </w:p>
        </w:tc>
        <w:tc>
          <w:tcPr>
            <w:tcW w:w="6095" w:type="dxa"/>
            <w:vAlign w:val="center"/>
          </w:tcPr>
          <w:p w14:paraId="4F828312" w14:textId="77777777" w:rsidR="00CD399D" w:rsidRPr="00E8634A" w:rsidRDefault="00CD399D" w:rsidP="00AA3C55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B00FB3"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Satellite Nowcasting  tools and techniques - Case study 2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(such as typhoon, heavy rain in Southeast Asia) 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</w:rPr>
              <w:br/>
            </w:r>
          </w:p>
          <w:p w14:paraId="53B05616" w14:textId="334F32C5" w:rsidR="00CD399D" w:rsidRPr="00E8634A" w:rsidRDefault="00CD399D" w:rsidP="00DE5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</w:pPr>
            <w:r w:rsidRPr="00B00FB3"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Practical work:</w:t>
            </w:r>
            <w:r w:rsidRPr="00E8634A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How to make forecast scenarios using the result of analysis and other products  </w:t>
            </w:r>
          </w:p>
        </w:tc>
        <w:tc>
          <w:tcPr>
            <w:tcW w:w="2200" w:type="dxa"/>
            <w:vAlign w:val="center"/>
          </w:tcPr>
          <w:p w14:paraId="2EE37DAF" w14:textId="41D627A3" w:rsidR="00CD399D" w:rsidRPr="00E8634A" w:rsidRDefault="00CD399D" w:rsidP="004E6AC5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JMA-TBD</w:t>
            </w:r>
          </w:p>
        </w:tc>
      </w:tr>
    </w:tbl>
    <w:p w14:paraId="71AC62B5" w14:textId="77777777" w:rsidR="00CB3951" w:rsidRPr="00E8634A" w:rsidRDefault="00CB3951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11087" w:rsidRPr="00E8634A" w14:paraId="66E6DD80" w14:textId="77777777" w:rsidTr="00AA3C55">
        <w:trPr>
          <w:trHeight w:val="420"/>
        </w:trPr>
        <w:tc>
          <w:tcPr>
            <w:tcW w:w="9828" w:type="dxa"/>
            <w:shd w:val="clear" w:color="auto" w:fill="C2D69B" w:themeFill="accent3" w:themeFillTint="99"/>
            <w:vAlign w:val="center"/>
          </w:tcPr>
          <w:p w14:paraId="4C2C9F44" w14:textId="012D5F7D" w:rsidR="00E11087" w:rsidRPr="00E8634A" w:rsidRDefault="00E11087" w:rsidP="00E110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Day 5: Satur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 xml:space="preserve">day, </w:t>
            </w: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  <w:r w:rsidRPr="00E8634A">
              <w:rPr>
                <w:rFonts w:ascii="Verdana" w:hAnsi="Verdana"/>
                <w:b/>
                <w:sz w:val="20"/>
                <w:szCs w:val="20"/>
              </w:rPr>
              <w:t xml:space="preserve"> February 2019</w:t>
            </w:r>
          </w:p>
        </w:tc>
      </w:tr>
      <w:tr w:rsidR="00E11087" w:rsidRPr="00E8634A" w14:paraId="5916A8B8" w14:textId="77777777" w:rsidTr="00195F71">
        <w:trPr>
          <w:trHeight w:val="269"/>
        </w:trPr>
        <w:tc>
          <w:tcPr>
            <w:tcW w:w="9828" w:type="dxa"/>
            <w:shd w:val="clear" w:color="auto" w:fill="95B3D7" w:themeFill="accent1" w:themeFillTint="99"/>
            <w:vAlign w:val="center"/>
          </w:tcPr>
          <w:p w14:paraId="41CC639F" w14:textId="77777777" w:rsidR="00E11087" w:rsidRPr="00E8634A" w:rsidRDefault="00E11087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Morning Session</w:t>
            </w:r>
          </w:p>
        </w:tc>
      </w:tr>
    </w:tbl>
    <w:tbl>
      <w:tblPr>
        <w:tblStyle w:val="a3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0D5BF1" w:rsidRPr="00E8634A" w14:paraId="12BD5FF7" w14:textId="77777777" w:rsidTr="00165AB8">
        <w:trPr>
          <w:trHeight w:val="822"/>
        </w:trPr>
        <w:tc>
          <w:tcPr>
            <w:tcW w:w="1533" w:type="dxa"/>
            <w:vAlign w:val="center"/>
          </w:tcPr>
          <w:p w14:paraId="14AE1F6A" w14:textId="2ED4E570" w:rsidR="000D5BF1" w:rsidRPr="00E8634A" w:rsidRDefault="000D5BF1" w:rsidP="00FB022C">
            <w:pPr>
              <w:spacing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>09:00-1</w:t>
            </w:r>
            <w:r>
              <w:rPr>
                <w:rFonts w:ascii="Verdana" w:hAnsi="Verdana"/>
                <w:sz w:val="20"/>
                <w:szCs w:val="20"/>
              </w:rPr>
              <w:t>0:3</w:t>
            </w:r>
            <w:r w:rsidRPr="00E8634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095" w:type="dxa"/>
            <w:vAlign w:val="center"/>
          </w:tcPr>
          <w:p w14:paraId="1CB21687" w14:textId="77777777" w:rsidR="00FE4E66" w:rsidRPr="00B00FB3" w:rsidRDefault="00FE4E66" w:rsidP="00FE4E6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 xml:space="preserve">Nowcasting products and support from HKO (RSMC for Nowcasting) perspective </w:t>
            </w:r>
          </w:p>
          <w:p w14:paraId="2A6F42BC" w14:textId="7716FBA7" w:rsidR="004B4F79" w:rsidRPr="00E8634A" w:rsidRDefault="00FE4E66" w:rsidP="00FE4E66">
            <w:pPr>
              <w:tabs>
                <w:tab w:val="left" w:pos="851"/>
                <w:tab w:val="left" w:pos="1134"/>
              </w:tabs>
              <w:spacing w:after="0" w:line="240" w:lineRule="auto"/>
              <w:ind w:left="27"/>
              <w:rPr>
                <w:rFonts w:ascii="Verdana" w:hAnsi="Verdana"/>
                <w:sz w:val="20"/>
                <w:szCs w:val="20"/>
              </w:rPr>
            </w:pPr>
            <w:r w:rsidRPr="00E8634A">
              <w:rPr>
                <w:rFonts w:ascii="Verdana" w:hAnsi="Verdana"/>
                <w:sz w:val="20"/>
                <w:szCs w:val="20"/>
              </w:rPr>
              <w:t xml:space="preserve">Use and </w:t>
            </w: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interpretation</w:t>
            </w:r>
            <w:r w:rsidRPr="00E8634A">
              <w:rPr>
                <w:rFonts w:ascii="Verdana" w:hAnsi="Verdana"/>
                <w:sz w:val="20"/>
                <w:szCs w:val="20"/>
              </w:rPr>
              <w:t xml:space="preserve"> (including inter. demo)</w:t>
            </w:r>
          </w:p>
        </w:tc>
        <w:tc>
          <w:tcPr>
            <w:tcW w:w="2200" w:type="dxa"/>
            <w:vAlign w:val="center"/>
          </w:tcPr>
          <w:p w14:paraId="41DB3CEE" w14:textId="3019C646" w:rsidR="000D5BF1" w:rsidRPr="00E8634A" w:rsidRDefault="004B4F79" w:rsidP="00FB022C">
            <w:pPr>
              <w:spacing w:after="6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Wai-Kin Wong</w:t>
            </w:r>
          </w:p>
        </w:tc>
      </w:tr>
      <w:tr w:rsidR="00FE4E66" w:rsidRPr="00E8634A" w14:paraId="6180500B" w14:textId="77777777" w:rsidTr="002E6A56">
        <w:trPr>
          <w:trHeight w:val="615"/>
        </w:trPr>
        <w:tc>
          <w:tcPr>
            <w:tcW w:w="1533" w:type="dxa"/>
            <w:vAlign w:val="center"/>
          </w:tcPr>
          <w:p w14:paraId="0617309F" w14:textId="303610F9" w:rsidR="00FE4E66" w:rsidRPr="00E8634A" w:rsidRDefault="00FE4E66" w:rsidP="000D5BF1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11</w:t>
            </w: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00</w:t>
            </w: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11</w:t>
            </w: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3</w:t>
            </w: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5" w:type="dxa"/>
            <w:vAlign w:val="center"/>
          </w:tcPr>
          <w:p w14:paraId="42B0E57B" w14:textId="4BF71D08" w:rsidR="00FE4E66" w:rsidRPr="002E6A56" w:rsidRDefault="00FE4E66" w:rsidP="002E6A56">
            <w:pPr>
              <w:tabs>
                <w:tab w:val="left" w:pos="851"/>
                <w:tab w:val="left" w:pos="1134"/>
              </w:tabs>
              <w:spacing w:after="0" w:line="240" w:lineRule="auto"/>
              <w:ind w:left="2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231B21">
              <w:rPr>
                <w:rFonts w:ascii="Verdana" w:hAnsi="Verdana"/>
                <w:b/>
                <w:bCs/>
                <w:sz w:val="20"/>
                <w:szCs w:val="20"/>
              </w:rPr>
              <w:t>atellite N</w:t>
            </w:r>
            <w:r w:rsidRPr="004B4F79">
              <w:rPr>
                <w:rFonts w:ascii="Verdana" w:hAnsi="Verdana"/>
                <w:b/>
                <w:bCs/>
                <w:sz w:val="20"/>
                <w:szCs w:val="20"/>
              </w:rPr>
              <w:t>owcast products for significant convection analysis and forecasting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31B21" w:rsidRPr="00231B21">
              <w:rPr>
                <w:rFonts w:ascii="Verdana" w:hAnsi="Verdana"/>
                <w:sz w:val="20"/>
                <w:szCs w:val="20"/>
              </w:rPr>
              <w:t>(with practical)</w:t>
            </w:r>
          </w:p>
        </w:tc>
        <w:tc>
          <w:tcPr>
            <w:tcW w:w="2200" w:type="dxa"/>
            <w:vAlign w:val="center"/>
          </w:tcPr>
          <w:p w14:paraId="7A6A77BC" w14:textId="7873E059" w:rsidR="00FE4E66" w:rsidRPr="00E8634A" w:rsidRDefault="00FE4E66" w:rsidP="000D5BF1">
            <w:pPr>
              <w:spacing w:after="0" w:line="240" w:lineRule="auto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Wai-Kin Wong</w:t>
            </w:r>
          </w:p>
        </w:tc>
      </w:tr>
      <w:tr w:rsidR="00FE4E66" w:rsidRPr="00E8634A" w14:paraId="46C6C26F" w14:textId="77777777" w:rsidTr="00165AB8">
        <w:trPr>
          <w:trHeight w:val="644"/>
        </w:trPr>
        <w:tc>
          <w:tcPr>
            <w:tcW w:w="1533" w:type="dxa"/>
          </w:tcPr>
          <w:p w14:paraId="34D37004" w14:textId="0CCAAC07" w:rsidR="00FE4E66" w:rsidRPr="00E8634A" w:rsidRDefault="00FE4E66" w:rsidP="000D5BF1">
            <w:pPr>
              <w:spacing w:after="60" w:line="24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11</w:t>
            </w: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30</w:t>
            </w: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-12:30</w:t>
            </w:r>
          </w:p>
        </w:tc>
        <w:tc>
          <w:tcPr>
            <w:tcW w:w="6095" w:type="dxa"/>
            <w:vAlign w:val="center"/>
          </w:tcPr>
          <w:p w14:paraId="2E7D076C" w14:textId="2D9DBAB4" w:rsidR="00FE4E66" w:rsidRPr="00E8634A" w:rsidRDefault="00FE4E66" w:rsidP="002E6A5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bCs/>
                <w:sz w:val="20"/>
                <w:szCs w:val="20"/>
              </w:rPr>
              <w:t>Combining</w:t>
            </w:r>
            <w:r w:rsidRPr="00B00FB3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Nowcast, NWP forecast &amp;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conceptual </w:t>
            </w:r>
            <w:r w:rsidR="002E6A5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model </w:t>
            </w:r>
            <w:r w:rsidR="002E6A56" w:rsidRPr="002E6A56">
              <w:rPr>
                <w:rFonts w:ascii="Verdana" w:hAnsi="Verdana"/>
                <w:color w:val="auto"/>
                <w:sz w:val="20"/>
                <w:szCs w:val="20"/>
              </w:rPr>
              <w:t>(</w:t>
            </w:r>
            <w:r w:rsidRPr="002E6A56">
              <w:rPr>
                <w:rFonts w:ascii="Verdana" w:hAnsi="Verdana"/>
                <w:color w:val="auto"/>
                <w:sz w:val="20"/>
                <w:szCs w:val="20"/>
              </w:rPr>
              <w:t>including examples for heavy rain etc.)</w:t>
            </w:r>
          </w:p>
        </w:tc>
        <w:tc>
          <w:tcPr>
            <w:tcW w:w="2200" w:type="dxa"/>
            <w:vAlign w:val="center"/>
          </w:tcPr>
          <w:p w14:paraId="0D927608" w14:textId="4822B413" w:rsidR="00FE4E66" w:rsidRPr="00E8634A" w:rsidRDefault="00FE4E66" w:rsidP="00576F89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Wai-Kin Wong</w:t>
            </w:r>
          </w:p>
        </w:tc>
      </w:tr>
    </w:tbl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E96525" w:rsidRPr="00E8634A" w14:paraId="4FDB8222" w14:textId="77777777" w:rsidTr="00195F71">
        <w:trPr>
          <w:trHeight w:val="305"/>
        </w:trPr>
        <w:tc>
          <w:tcPr>
            <w:tcW w:w="9828" w:type="dxa"/>
            <w:shd w:val="clear" w:color="auto" w:fill="95B3D7" w:themeFill="accent1" w:themeFillTint="99"/>
            <w:vAlign w:val="center"/>
          </w:tcPr>
          <w:p w14:paraId="73C10B4D" w14:textId="77777777" w:rsidR="00E96525" w:rsidRPr="00E8634A" w:rsidRDefault="00E96525" w:rsidP="00AA3C55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E8634A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Afternoon Session</w:t>
            </w:r>
          </w:p>
        </w:tc>
      </w:tr>
    </w:tbl>
    <w:tbl>
      <w:tblPr>
        <w:tblStyle w:val="a3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6095"/>
        <w:gridCol w:w="2200"/>
      </w:tblGrid>
      <w:tr w:rsidR="00FE4E66" w:rsidRPr="00E8634A" w14:paraId="17306859" w14:textId="77777777" w:rsidTr="00165AB8">
        <w:trPr>
          <w:trHeight w:val="659"/>
        </w:trPr>
        <w:tc>
          <w:tcPr>
            <w:tcW w:w="1533" w:type="dxa"/>
            <w:vAlign w:val="center"/>
          </w:tcPr>
          <w:p w14:paraId="03372EFA" w14:textId="44896563" w:rsidR="00FE4E66" w:rsidRPr="00E8634A" w:rsidRDefault="00FE4E66" w:rsidP="000D5BF1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13:30-14:00</w:t>
            </w:r>
          </w:p>
        </w:tc>
        <w:tc>
          <w:tcPr>
            <w:tcW w:w="6095" w:type="dxa"/>
            <w:vAlign w:val="center"/>
          </w:tcPr>
          <w:p w14:paraId="4FEA7303" w14:textId="77777777" w:rsidR="00FE4E66" w:rsidRPr="00B00FB3" w:rsidRDefault="00FE4E66" w:rsidP="00AF428E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B00FB3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Brainstorming on impact based forecasting </w:t>
            </w:r>
          </w:p>
          <w:p w14:paraId="7711E11E" w14:textId="704B1C18" w:rsidR="00FE4E66" w:rsidRPr="00510CC2" w:rsidRDefault="00FE4E66" w:rsidP="00C505B7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634A">
              <w:rPr>
                <w:rFonts w:ascii="Verdana" w:hAnsi="Verdana"/>
                <w:color w:val="auto"/>
                <w:sz w:val="20"/>
                <w:szCs w:val="20"/>
              </w:rPr>
              <w:t>(value adding process)</w:t>
            </w:r>
          </w:p>
        </w:tc>
        <w:tc>
          <w:tcPr>
            <w:tcW w:w="2200" w:type="dxa"/>
            <w:vAlign w:val="center"/>
          </w:tcPr>
          <w:p w14:paraId="03F633DD" w14:textId="0C81B50A" w:rsidR="00FE4E66" w:rsidRPr="000D5BF1" w:rsidRDefault="00FE4E66" w:rsidP="000D5BF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</w:rPr>
            </w:pPr>
            <w:r w:rsidRPr="00E8634A">
              <w:rPr>
                <w:rFonts w:ascii="Verdana" w:hAnsi="Verdana"/>
              </w:rPr>
              <w:t>Ata Hussain</w:t>
            </w:r>
            <w:r w:rsidRPr="00E8634A" w:rsidDel="00493964">
              <w:rPr>
                <w:rFonts w:ascii="Verdana" w:hAnsi="Verdana"/>
              </w:rPr>
              <w:t xml:space="preserve"> </w:t>
            </w:r>
          </w:p>
        </w:tc>
      </w:tr>
      <w:tr w:rsidR="002E6A56" w:rsidRPr="00E8634A" w14:paraId="24C30838" w14:textId="77777777" w:rsidTr="00165AB8">
        <w:trPr>
          <w:trHeight w:val="541"/>
        </w:trPr>
        <w:tc>
          <w:tcPr>
            <w:tcW w:w="1533" w:type="dxa"/>
            <w:vAlign w:val="center"/>
          </w:tcPr>
          <w:p w14:paraId="36088CAD" w14:textId="0885A0A7" w:rsidR="002E6A56" w:rsidRDefault="002E6A56" w:rsidP="00FE4E6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</w:t>
            </w:r>
            <w:r w:rsidRPr="00FE4E6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0-14:30</w:t>
            </w:r>
          </w:p>
        </w:tc>
        <w:tc>
          <w:tcPr>
            <w:tcW w:w="6095" w:type="dxa"/>
            <w:vAlign w:val="center"/>
          </w:tcPr>
          <w:p w14:paraId="01099B0C" w14:textId="716D7A17" w:rsidR="002E6A56" w:rsidRPr="002E6A56" w:rsidRDefault="002E6A56" w:rsidP="00165AB8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6A5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Conclusion – actions and planning</w:t>
            </w:r>
          </w:p>
        </w:tc>
        <w:tc>
          <w:tcPr>
            <w:tcW w:w="2200" w:type="dxa"/>
            <w:vAlign w:val="center"/>
          </w:tcPr>
          <w:p w14:paraId="688DD8CC" w14:textId="0FF1C6A9" w:rsidR="002E6A56" w:rsidRPr="002E6A56" w:rsidRDefault="002E6A56" w:rsidP="00165AB8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</w:rPr>
            </w:pPr>
            <w:r w:rsidRPr="002E6A56">
              <w:rPr>
                <w:rFonts w:ascii="Verdana" w:hAnsi="Verdana"/>
              </w:rPr>
              <w:t>Ata Hussain</w:t>
            </w:r>
          </w:p>
        </w:tc>
      </w:tr>
      <w:tr w:rsidR="002E6A56" w:rsidRPr="00E8634A" w14:paraId="04D3AE1F" w14:textId="77777777" w:rsidTr="000D5BF1">
        <w:trPr>
          <w:trHeight w:val="305"/>
        </w:trPr>
        <w:tc>
          <w:tcPr>
            <w:tcW w:w="1533" w:type="dxa"/>
            <w:vAlign w:val="center"/>
          </w:tcPr>
          <w:p w14:paraId="1FA1727C" w14:textId="05B0CFDE" w:rsidR="002E6A56" w:rsidRDefault="002E6A56" w:rsidP="002E6A5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14:30-14:45</w:t>
            </w:r>
          </w:p>
        </w:tc>
        <w:tc>
          <w:tcPr>
            <w:tcW w:w="6095" w:type="dxa"/>
          </w:tcPr>
          <w:p w14:paraId="0FB1D4C5" w14:textId="1180275B" w:rsidR="002E6A56" w:rsidRPr="002E6A56" w:rsidRDefault="002E6A56" w:rsidP="00165AB8">
            <w:pPr>
              <w:keepNext/>
              <w:tabs>
                <w:tab w:val="left" w:pos="851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E6A56">
              <w:rPr>
                <w:rFonts w:ascii="Verdana" w:hAnsi="Verdana"/>
                <w:b/>
                <w:bCs/>
                <w:sz w:val="20"/>
                <w:szCs w:val="20"/>
              </w:rPr>
              <w:t>Complete Questionnaire on assessment of training workshop week-1</w:t>
            </w:r>
          </w:p>
        </w:tc>
        <w:tc>
          <w:tcPr>
            <w:tcW w:w="2200" w:type="dxa"/>
          </w:tcPr>
          <w:p w14:paraId="343C3540" w14:textId="7C729649" w:rsidR="002E6A56" w:rsidRPr="002E6A56" w:rsidRDefault="002E6A56" w:rsidP="00B32A72">
            <w:pPr>
              <w:spacing w:after="12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2E6A56">
              <w:rPr>
                <w:rFonts w:ascii="Verdana" w:hAnsi="Verdana"/>
                <w:sz w:val="20"/>
                <w:szCs w:val="20"/>
              </w:rPr>
              <w:t>All trainees (to complete)</w:t>
            </w:r>
          </w:p>
        </w:tc>
      </w:tr>
      <w:tr w:rsidR="002E6A56" w:rsidRPr="00E8634A" w14:paraId="6DE950A0" w14:textId="77777777" w:rsidTr="00043D8B">
        <w:trPr>
          <w:trHeight w:val="620"/>
        </w:trPr>
        <w:tc>
          <w:tcPr>
            <w:tcW w:w="1533" w:type="dxa"/>
            <w:vAlign w:val="center"/>
          </w:tcPr>
          <w:p w14:paraId="02323950" w14:textId="6B2329B3" w:rsidR="002E6A56" w:rsidRPr="00E8634A" w:rsidRDefault="002E6A56" w:rsidP="00C505B7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14:45-15:00</w:t>
            </w:r>
          </w:p>
        </w:tc>
        <w:tc>
          <w:tcPr>
            <w:tcW w:w="6095" w:type="dxa"/>
          </w:tcPr>
          <w:p w14:paraId="424B588C" w14:textId="77777777" w:rsidR="002E6A56" w:rsidRDefault="002E6A56" w:rsidP="00C505B7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5BCD7665" w14:textId="3F039EC1" w:rsidR="002E6A56" w:rsidRDefault="002E6A56" w:rsidP="00C505B7">
            <w:pPr>
              <w:keepNext/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Closing</w:t>
            </w:r>
          </w:p>
        </w:tc>
        <w:tc>
          <w:tcPr>
            <w:tcW w:w="2200" w:type="dxa"/>
          </w:tcPr>
          <w:p w14:paraId="3446FF3F" w14:textId="77777777" w:rsidR="002E6A56" w:rsidRDefault="002E6A56" w:rsidP="00B32A72">
            <w:pPr>
              <w:spacing w:after="12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DMH-Lao PDR</w:t>
            </w:r>
          </w:p>
          <w:p w14:paraId="7443F3B5" w14:textId="05DE756C" w:rsidR="002E6A56" w:rsidRPr="00E8634A" w:rsidRDefault="002E6A56" w:rsidP="002E6A56">
            <w:pPr>
              <w:spacing w:after="120" w:line="24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WMO/ All</w:t>
            </w:r>
          </w:p>
        </w:tc>
      </w:tr>
    </w:tbl>
    <w:p w14:paraId="663615A9" w14:textId="740BBA9B" w:rsidR="001007D7" w:rsidRPr="00E8634A" w:rsidRDefault="001007D7">
      <w:pPr>
        <w:spacing w:after="0" w:line="276" w:lineRule="auto"/>
        <w:rPr>
          <w:rFonts w:ascii="Verdana" w:hAnsi="Verdana"/>
          <w:sz w:val="20"/>
          <w:szCs w:val="20"/>
          <w:lang w:val="en-US"/>
        </w:rPr>
      </w:pPr>
      <w:bookmarkStart w:id="1" w:name="gjdgxs" w:colFirst="0" w:colLast="0"/>
      <w:bookmarkEnd w:id="1"/>
    </w:p>
    <w:sectPr w:rsidR="001007D7" w:rsidRPr="00E8634A" w:rsidSect="00195F71">
      <w:headerReference w:type="default" r:id="rId10"/>
      <w:pgSz w:w="12240" w:h="15840"/>
      <w:pgMar w:top="1440" w:right="1440" w:bottom="1440" w:left="144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BA7F" w14:textId="77777777" w:rsidR="00C71E10" w:rsidRDefault="00C71E10" w:rsidP="00D82AD5">
      <w:pPr>
        <w:spacing w:after="0" w:line="240" w:lineRule="auto"/>
      </w:pPr>
      <w:r>
        <w:separator/>
      </w:r>
    </w:p>
  </w:endnote>
  <w:endnote w:type="continuationSeparator" w:id="0">
    <w:p w14:paraId="577B635A" w14:textId="77777777" w:rsidR="00C71E10" w:rsidRDefault="00C71E10" w:rsidP="00D8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98606" w14:textId="77777777" w:rsidR="00C71E10" w:rsidRDefault="00C71E10" w:rsidP="00D82AD5">
      <w:pPr>
        <w:spacing w:after="0" w:line="240" w:lineRule="auto"/>
      </w:pPr>
      <w:r>
        <w:separator/>
      </w:r>
    </w:p>
  </w:footnote>
  <w:footnote w:type="continuationSeparator" w:id="0">
    <w:p w14:paraId="701352AA" w14:textId="77777777" w:rsidR="00C71E10" w:rsidRDefault="00C71E10" w:rsidP="00D8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1626" w14:textId="6CB2A67B" w:rsidR="001573D2" w:rsidRDefault="001573D2">
    <w:pPr>
      <w:pStyle w:val="Header"/>
    </w:pPr>
    <w:r>
      <w:rPr>
        <w:rFonts w:eastAsia="Times New Roman" w:cs="Times New Roman"/>
        <w:noProof/>
        <w:color w:val="auto"/>
        <w:lang w:val="en-US"/>
      </w:rPr>
      <w:drawing>
        <wp:anchor distT="0" distB="0" distL="114300" distR="114300" simplePos="0" relativeHeight="251658240" behindDoc="1" locked="0" layoutInCell="1" allowOverlap="1" wp14:anchorId="65A79194" wp14:editId="73D87543">
          <wp:simplePos x="0" y="0"/>
          <wp:positionH relativeFrom="column">
            <wp:posOffset>40640</wp:posOffset>
          </wp:positionH>
          <wp:positionV relativeFrom="paragraph">
            <wp:posOffset>-201295</wp:posOffset>
          </wp:positionV>
          <wp:extent cx="1816100" cy="617220"/>
          <wp:effectExtent l="0" t="0" r="0" b="0"/>
          <wp:wrapTight wrapText="bothSides">
            <wp:wrapPolygon edited="0">
              <wp:start x="0" y="0"/>
              <wp:lineTo x="0" y="20667"/>
              <wp:lineTo x="21298" y="20667"/>
              <wp:lineTo x="21298" y="0"/>
              <wp:lineTo x="0" y="0"/>
            </wp:wrapPolygon>
          </wp:wrapTight>
          <wp:docPr id="4" name="Picture 4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color w:val="auto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77FD7F4" wp14:editId="15956248">
          <wp:simplePos x="0" y="0"/>
          <wp:positionH relativeFrom="column">
            <wp:posOffset>1861185</wp:posOffset>
          </wp:positionH>
          <wp:positionV relativeFrom="paragraph">
            <wp:posOffset>-201295</wp:posOffset>
          </wp:positionV>
          <wp:extent cx="3225165" cy="617220"/>
          <wp:effectExtent l="0" t="0" r="0" b="0"/>
          <wp:wrapTight wrapText="bothSides">
            <wp:wrapPolygon edited="0">
              <wp:start x="0" y="0"/>
              <wp:lineTo x="0" y="20667"/>
              <wp:lineTo x="21434" y="20667"/>
              <wp:lineTo x="2143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3D2">
      <w:rPr>
        <w:rFonts w:ascii="Verdana" w:eastAsia="SimSun" w:hAnsi="Verdana" w:cs="Arial"/>
        <w:noProof/>
        <w:color w:val="auto"/>
        <w:sz w:val="20"/>
        <w:lang w:val="en-US"/>
      </w:rPr>
      <w:drawing>
        <wp:anchor distT="0" distB="0" distL="114300" distR="114300" simplePos="0" relativeHeight="251660288" behindDoc="1" locked="0" layoutInCell="1" allowOverlap="1" wp14:anchorId="3109D3F6" wp14:editId="1CA9A68F">
          <wp:simplePos x="0" y="0"/>
          <wp:positionH relativeFrom="column">
            <wp:posOffset>5173345</wp:posOffset>
          </wp:positionH>
          <wp:positionV relativeFrom="paragraph">
            <wp:posOffset>-233680</wp:posOffset>
          </wp:positionV>
          <wp:extent cx="625475" cy="608330"/>
          <wp:effectExtent l="0" t="0" r="3175" b="1270"/>
          <wp:wrapTight wrapText="bothSides">
            <wp:wrapPolygon edited="0">
              <wp:start x="5263" y="0"/>
              <wp:lineTo x="0" y="4058"/>
              <wp:lineTo x="0" y="16910"/>
              <wp:lineTo x="5263" y="20969"/>
              <wp:lineTo x="15131" y="20969"/>
              <wp:lineTo x="21052" y="18263"/>
              <wp:lineTo x="21052" y="2706"/>
              <wp:lineTo x="15131" y="0"/>
              <wp:lineTo x="5263" y="0"/>
            </wp:wrapPolygon>
          </wp:wrapTight>
          <wp:docPr id="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833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AD7"/>
    <w:multiLevelType w:val="multilevel"/>
    <w:tmpl w:val="4732A50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6F3F61"/>
    <w:multiLevelType w:val="hybridMultilevel"/>
    <w:tmpl w:val="2C3A1A86"/>
    <w:lvl w:ilvl="0" w:tplc="04090003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50A92"/>
    <w:multiLevelType w:val="hybridMultilevel"/>
    <w:tmpl w:val="755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2040"/>
    <w:multiLevelType w:val="hybridMultilevel"/>
    <w:tmpl w:val="D006F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59CF"/>
    <w:multiLevelType w:val="hybridMultilevel"/>
    <w:tmpl w:val="33EC6F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07C67D8"/>
    <w:multiLevelType w:val="hybridMultilevel"/>
    <w:tmpl w:val="C9BA6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71E00"/>
    <w:multiLevelType w:val="multilevel"/>
    <w:tmpl w:val="4F200950"/>
    <w:lvl w:ilvl="0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D4B3F32"/>
    <w:multiLevelType w:val="multilevel"/>
    <w:tmpl w:val="28465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D5FC5"/>
    <w:multiLevelType w:val="hybridMultilevel"/>
    <w:tmpl w:val="80C6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668F"/>
    <w:multiLevelType w:val="hybridMultilevel"/>
    <w:tmpl w:val="9CA61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46AB7"/>
    <w:multiLevelType w:val="multilevel"/>
    <w:tmpl w:val="5852C57C"/>
    <w:lvl w:ilvl="0">
      <w:start w:val="1"/>
      <w:numFmt w:val="bullet"/>
      <w:lvlText w:val="o"/>
      <w:lvlJc w:val="left"/>
      <w:pPr>
        <w:ind w:left="68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6A86814"/>
    <w:multiLevelType w:val="multilevel"/>
    <w:tmpl w:val="407AD66A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A195CAE"/>
    <w:multiLevelType w:val="multilevel"/>
    <w:tmpl w:val="B518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D2673"/>
    <w:multiLevelType w:val="hybridMultilevel"/>
    <w:tmpl w:val="A26C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C43D7"/>
    <w:multiLevelType w:val="multilevel"/>
    <w:tmpl w:val="B17C605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95E329A"/>
    <w:multiLevelType w:val="hybridMultilevel"/>
    <w:tmpl w:val="D8B6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330F9"/>
    <w:multiLevelType w:val="hybridMultilevel"/>
    <w:tmpl w:val="1B0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67154"/>
    <w:multiLevelType w:val="hybridMultilevel"/>
    <w:tmpl w:val="EA36E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05ADD"/>
    <w:multiLevelType w:val="hybridMultilevel"/>
    <w:tmpl w:val="1048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2648F"/>
    <w:multiLevelType w:val="hybridMultilevel"/>
    <w:tmpl w:val="038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D51FB"/>
    <w:multiLevelType w:val="hybridMultilevel"/>
    <w:tmpl w:val="C41CF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C3E34"/>
    <w:multiLevelType w:val="hybridMultilevel"/>
    <w:tmpl w:val="3A10E766"/>
    <w:lvl w:ilvl="0" w:tplc="04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  <w:num w:numId="19">
    <w:abstractNumId w:val="20"/>
  </w:num>
  <w:num w:numId="20">
    <w:abstractNumId w:val="19"/>
  </w:num>
  <w:num w:numId="21">
    <w:abstractNumId w:val="18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helli">
    <w15:presenceInfo w15:providerId="AD" w15:userId="S::anna.ghelli@ecmwf.int::dd9bba26-7cf6-406d-ae06-dd8eaa1f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D7"/>
    <w:rsid w:val="00001AA8"/>
    <w:rsid w:val="00015308"/>
    <w:rsid w:val="00036CE2"/>
    <w:rsid w:val="000425C5"/>
    <w:rsid w:val="00042D40"/>
    <w:rsid w:val="00042E4E"/>
    <w:rsid w:val="00056916"/>
    <w:rsid w:val="00064EC9"/>
    <w:rsid w:val="00083976"/>
    <w:rsid w:val="0008555D"/>
    <w:rsid w:val="00092833"/>
    <w:rsid w:val="000A3016"/>
    <w:rsid w:val="000A6DE0"/>
    <w:rsid w:val="000A719C"/>
    <w:rsid w:val="000B5E3E"/>
    <w:rsid w:val="000C2668"/>
    <w:rsid w:val="000C4C0C"/>
    <w:rsid w:val="000C69AC"/>
    <w:rsid w:val="000D5BF1"/>
    <w:rsid w:val="000D6CD2"/>
    <w:rsid w:val="000E1DD7"/>
    <w:rsid w:val="000E4A17"/>
    <w:rsid w:val="000E7C76"/>
    <w:rsid w:val="000F0C33"/>
    <w:rsid w:val="000F5287"/>
    <w:rsid w:val="001007D7"/>
    <w:rsid w:val="00107EE7"/>
    <w:rsid w:val="001102A5"/>
    <w:rsid w:val="001104F8"/>
    <w:rsid w:val="00113B55"/>
    <w:rsid w:val="001203CD"/>
    <w:rsid w:val="00122A0F"/>
    <w:rsid w:val="00124FB6"/>
    <w:rsid w:val="001348F6"/>
    <w:rsid w:val="00134A08"/>
    <w:rsid w:val="0013544C"/>
    <w:rsid w:val="001430E4"/>
    <w:rsid w:val="001573D2"/>
    <w:rsid w:val="001632D1"/>
    <w:rsid w:val="0016352E"/>
    <w:rsid w:val="00165AB8"/>
    <w:rsid w:val="001841F3"/>
    <w:rsid w:val="0019017C"/>
    <w:rsid w:val="00193588"/>
    <w:rsid w:val="00195F71"/>
    <w:rsid w:val="001A0404"/>
    <w:rsid w:val="001C0A5D"/>
    <w:rsid w:val="001C4EEC"/>
    <w:rsid w:val="001E14C6"/>
    <w:rsid w:val="001E5660"/>
    <w:rsid w:val="001E76B9"/>
    <w:rsid w:val="001F7999"/>
    <w:rsid w:val="00204A04"/>
    <w:rsid w:val="00204B25"/>
    <w:rsid w:val="00212D9A"/>
    <w:rsid w:val="00225F4C"/>
    <w:rsid w:val="00231B21"/>
    <w:rsid w:val="0024543D"/>
    <w:rsid w:val="00263881"/>
    <w:rsid w:val="00264A3D"/>
    <w:rsid w:val="002774B9"/>
    <w:rsid w:val="00277C79"/>
    <w:rsid w:val="00281415"/>
    <w:rsid w:val="00293657"/>
    <w:rsid w:val="00293D2B"/>
    <w:rsid w:val="002A4402"/>
    <w:rsid w:val="002A5244"/>
    <w:rsid w:val="002C1658"/>
    <w:rsid w:val="002D70A9"/>
    <w:rsid w:val="002E4B1D"/>
    <w:rsid w:val="002E6A56"/>
    <w:rsid w:val="0030428C"/>
    <w:rsid w:val="00311AFD"/>
    <w:rsid w:val="003305CD"/>
    <w:rsid w:val="00332373"/>
    <w:rsid w:val="0034110E"/>
    <w:rsid w:val="00361940"/>
    <w:rsid w:val="00361C9A"/>
    <w:rsid w:val="0036363D"/>
    <w:rsid w:val="003740D8"/>
    <w:rsid w:val="00374A2C"/>
    <w:rsid w:val="003768FE"/>
    <w:rsid w:val="0037726A"/>
    <w:rsid w:val="00377932"/>
    <w:rsid w:val="0038131E"/>
    <w:rsid w:val="00392AC2"/>
    <w:rsid w:val="003A1557"/>
    <w:rsid w:val="003A158A"/>
    <w:rsid w:val="003B392D"/>
    <w:rsid w:val="003D61B9"/>
    <w:rsid w:val="00401600"/>
    <w:rsid w:val="0044180C"/>
    <w:rsid w:val="0045388E"/>
    <w:rsid w:val="004570C4"/>
    <w:rsid w:val="00461D6E"/>
    <w:rsid w:val="004624DB"/>
    <w:rsid w:val="0047216E"/>
    <w:rsid w:val="0047439C"/>
    <w:rsid w:val="0048193B"/>
    <w:rsid w:val="00481C93"/>
    <w:rsid w:val="00493964"/>
    <w:rsid w:val="004A3CA6"/>
    <w:rsid w:val="004B4F79"/>
    <w:rsid w:val="004C318D"/>
    <w:rsid w:val="004C5581"/>
    <w:rsid w:val="004D28C5"/>
    <w:rsid w:val="004D3640"/>
    <w:rsid w:val="004D3A5D"/>
    <w:rsid w:val="004D7B0E"/>
    <w:rsid w:val="004E6AC5"/>
    <w:rsid w:val="004E7126"/>
    <w:rsid w:val="004F45B5"/>
    <w:rsid w:val="004F659C"/>
    <w:rsid w:val="00510CC2"/>
    <w:rsid w:val="00523B20"/>
    <w:rsid w:val="005274FB"/>
    <w:rsid w:val="005307F7"/>
    <w:rsid w:val="00550276"/>
    <w:rsid w:val="00554233"/>
    <w:rsid w:val="00561A83"/>
    <w:rsid w:val="0056509B"/>
    <w:rsid w:val="00571759"/>
    <w:rsid w:val="005733B6"/>
    <w:rsid w:val="00574509"/>
    <w:rsid w:val="00576F89"/>
    <w:rsid w:val="005852F5"/>
    <w:rsid w:val="00595551"/>
    <w:rsid w:val="005A403B"/>
    <w:rsid w:val="005B0C6E"/>
    <w:rsid w:val="005B1467"/>
    <w:rsid w:val="005C0938"/>
    <w:rsid w:val="005C493D"/>
    <w:rsid w:val="005C70EB"/>
    <w:rsid w:val="005D76EA"/>
    <w:rsid w:val="005F2257"/>
    <w:rsid w:val="005F52E7"/>
    <w:rsid w:val="0060160E"/>
    <w:rsid w:val="00601F51"/>
    <w:rsid w:val="00607107"/>
    <w:rsid w:val="00611A89"/>
    <w:rsid w:val="006155B9"/>
    <w:rsid w:val="00616AB7"/>
    <w:rsid w:val="0063707C"/>
    <w:rsid w:val="00642579"/>
    <w:rsid w:val="00662A64"/>
    <w:rsid w:val="006700FD"/>
    <w:rsid w:val="00690E62"/>
    <w:rsid w:val="006949E3"/>
    <w:rsid w:val="006A0E61"/>
    <w:rsid w:val="006A30E2"/>
    <w:rsid w:val="006A6FDF"/>
    <w:rsid w:val="006B18CB"/>
    <w:rsid w:val="006B7FC0"/>
    <w:rsid w:val="006C20B4"/>
    <w:rsid w:val="006D772E"/>
    <w:rsid w:val="006D7F26"/>
    <w:rsid w:val="006E0379"/>
    <w:rsid w:val="006E5E82"/>
    <w:rsid w:val="006F0702"/>
    <w:rsid w:val="006F73A1"/>
    <w:rsid w:val="0070372D"/>
    <w:rsid w:val="00707413"/>
    <w:rsid w:val="007152A8"/>
    <w:rsid w:val="007201FB"/>
    <w:rsid w:val="00721B59"/>
    <w:rsid w:val="00727CDF"/>
    <w:rsid w:val="00735CB3"/>
    <w:rsid w:val="0073662E"/>
    <w:rsid w:val="007372A2"/>
    <w:rsid w:val="00755363"/>
    <w:rsid w:val="00756470"/>
    <w:rsid w:val="0076265E"/>
    <w:rsid w:val="007667D5"/>
    <w:rsid w:val="007844A3"/>
    <w:rsid w:val="00795251"/>
    <w:rsid w:val="007955AD"/>
    <w:rsid w:val="007E00E0"/>
    <w:rsid w:val="007E0AEA"/>
    <w:rsid w:val="007F55B3"/>
    <w:rsid w:val="00803FA4"/>
    <w:rsid w:val="00820897"/>
    <w:rsid w:val="00823769"/>
    <w:rsid w:val="00826431"/>
    <w:rsid w:val="00831571"/>
    <w:rsid w:val="0084293D"/>
    <w:rsid w:val="008511B5"/>
    <w:rsid w:val="00851C2A"/>
    <w:rsid w:val="008549CE"/>
    <w:rsid w:val="008620D5"/>
    <w:rsid w:val="00870424"/>
    <w:rsid w:val="0087610B"/>
    <w:rsid w:val="008778A1"/>
    <w:rsid w:val="008849C1"/>
    <w:rsid w:val="008861EC"/>
    <w:rsid w:val="008874C9"/>
    <w:rsid w:val="008919C6"/>
    <w:rsid w:val="00892C93"/>
    <w:rsid w:val="008B4385"/>
    <w:rsid w:val="008C3454"/>
    <w:rsid w:val="008C3B6F"/>
    <w:rsid w:val="008C4D7F"/>
    <w:rsid w:val="008C6EFF"/>
    <w:rsid w:val="008D2C99"/>
    <w:rsid w:val="008D53B3"/>
    <w:rsid w:val="008D5C3F"/>
    <w:rsid w:val="00902112"/>
    <w:rsid w:val="00915B10"/>
    <w:rsid w:val="009200E5"/>
    <w:rsid w:val="009230D0"/>
    <w:rsid w:val="00932959"/>
    <w:rsid w:val="00941007"/>
    <w:rsid w:val="00954F1B"/>
    <w:rsid w:val="00966837"/>
    <w:rsid w:val="00967837"/>
    <w:rsid w:val="00967929"/>
    <w:rsid w:val="00974FBF"/>
    <w:rsid w:val="00976721"/>
    <w:rsid w:val="009772B4"/>
    <w:rsid w:val="00980D01"/>
    <w:rsid w:val="00982641"/>
    <w:rsid w:val="00990676"/>
    <w:rsid w:val="00994FD9"/>
    <w:rsid w:val="00995BAA"/>
    <w:rsid w:val="009C091A"/>
    <w:rsid w:val="009C4E43"/>
    <w:rsid w:val="009D2E0C"/>
    <w:rsid w:val="009E06AF"/>
    <w:rsid w:val="009E7087"/>
    <w:rsid w:val="00A10F71"/>
    <w:rsid w:val="00A2226E"/>
    <w:rsid w:val="00A3090C"/>
    <w:rsid w:val="00A3532A"/>
    <w:rsid w:val="00A5273E"/>
    <w:rsid w:val="00A5426F"/>
    <w:rsid w:val="00A54EEB"/>
    <w:rsid w:val="00A65917"/>
    <w:rsid w:val="00A744D9"/>
    <w:rsid w:val="00A75F92"/>
    <w:rsid w:val="00A90846"/>
    <w:rsid w:val="00A908CC"/>
    <w:rsid w:val="00A947E2"/>
    <w:rsid w:val="00AA439E"/>
    <w:rsid w:val="00AB33E7"/>
    <w:rsid w:val="00AB54C9"/>
    <w:rsid w:val="00AC0EAF"/>
    <w:rsid w:val="00AE3F32"/>
    <w:rsid w:val="00AF00C5"/>
    <w:rsid w:val="00AF428E"/>
    <w:rsid w:val="00AF5C0C"/>
    <w:rsid w:val="00B00FB3"/>
    <w:rsid w:val="00B147E8"/>
    <w:rsid w:val="00B15D83"/>
    <w:rsid w:val="00B32A72"/>
    <w:rsid w:val="00B37D70"/>
    <w:rsid w:val="00B40E59"/>
    <w:rsid w:val="00B41810"/>
    <w:rsid w:val="00B4191D"/>
    <w:rsid w:val="00B428C3"/>
    <w:rsid w:val="00B44E9A"/>
    <w:rsid w:val="00B45786"/>
    <w:rsid w:val="00B45F87"/>
    <w:rsid w:val="00B60E5D"/>
    <w:rsid w:val="00B67D05"/>
    <w:rsid w:val="00B725DB"/>
    <w:rsid w:val="00B7642E"/>
    <w:rsid w:val="00B90B7E"/>
    <w:rsid w:val="00B9188F"/>
    <w:rsid w:val="00B91A85"/>
    <w:rsid w:val="00BA250E"/>
    <w:rsid w:val="00BA3C3E"/>
    <w:rsid w:val="00BA60FC"/>
    <w:rsid w:val="00BB5405"/>
    <w:rsid w:val="00BD1E96"/>
    <w:rsid w:val="00BE41E1"/>
    <w:rsid w:val="00C00543"/>
    <w:rsid w:val="00C0271F"/>
    <w:rsid w:val="00C02976"/>
    <w:rsid w:val="00C03FB2"/>
    <w:rsid w:val="00C0467A"/>
    <w:rsid w:val="00C209C3"/>
    <w:rsid w:val="00C316F3"/>
    <w:rsid w:val="00C410E8"/>
    <w:rsid w:val="00C42B31"/>
    <w:rsid w:val="00C505B7"/>
    <w:rsid w:val="00C53126"/>
    <w:rsid w:val="00C53A8A"/>
    <w:rsid w:val="00C54197"/>
    <w:rsid w:val="00C619DC"/>
    <w:rsid w:val="00C6310F"/>
    <w:rsid w:val="00C713FE"/>
    <w:rsid w:val="00C71E10"/>
    <w:rsid w:val="00C738E5"/>
    <w:rsid w:val="00C73923"/>
    <w:rsid w:val="00C952DD"/>
    <w:rsid w:val="00CB3951"/>
    <w:rsid w:val="00CB620E"/>
    <w:rsid w:val="00CC7739"/>
    <w:rsid w:val="00CD3753"/>
    <w:rsid w:val="00CD399D"/>
    <w:rsid w:val="00CE637A"/>
    <w:rsid w:val="00CE7936"/>
    <w:rsid w:val="00CF3F0E"/>
    <w:rsid w:val="00CF7867"/>
    <w:rsid w:val="00D0219D"/>
    <w:rsid w:val="00D071B8"/>
    <w:rsid w:val="00D11D25"/>
    <w:rsid w:val="00D16D5D"/>
    <w:rsid w:val="00D1744E"/>
    <w:rsid w:val="00D254D7"/>
    <w:rsid w:val="00D46BFA"/>
    <w:rsid w:val="00D54291"/>
    <w:rsid w:val="00D61E74"/>
    <w:rsid w:val="00D72790"/>
    <w:rsid w:val="00D776DA"/>
    <w:rsid w:val="00D82AD5"/>
    <w:rsid w:val="00D91009"/>
    <w:rsid w:val="00D91657"/>
    <w:rsid w:val="00D933C7"/>
    <w:rsid w:val="00D97C3D"/>
    <w:rsid w:val="00D97D05"/>
    <w:rsid w:val="00DB7EE9"/>
    <w:rsid w:val="00DC39AF"/>
    <w:rsid w:val="00DC6958"/>
    <w:rsid w:val="00DC6B6F"/>
    <w:rsid w:val="00DE05BD"/>
    <w:rsid w:val="00DE4F00"/>
    <w:rsid w:val="00DE50DE"/>
    <w:rsid w:val="00DE7D04"/>
    <w:rsid w:val="00E0285A"/>
    <w:rsid w:val="00E11087"/>
    <w:rsid w:val="00E11116"/>
    <w:rsid w:val="00E13F51"/>
    <w:rsid w:val="00E26B83"/>
    <w:rsid w:val="00E27D98"/>
    <w:rsid w:val="00E43DCA"/>
    <w:rsid w:val="00E60036"/>
    <w:rsid w:val="00E67299"/>
    <w:rsid w:val="00E72C6B"/>
    <w:rsid w:val="00E8634A"/>
    <w:rsid w:val="00E92361"/>
    <w:rsid w:val="00E96525"/>
    <w:rsid w:val="00EA3858"/>
    <w:rsid w:val="00EB0354"/>
    <w:rsid w:val="00EB4665"/>
    <w:rsid w:val="00EC087B"/>
    <w:rsid w:val="00EC39A7"/>
    <w:rsid w:val="00EC3E26"/>
    <w:rsid w:val="00EC4F75"/>
    <w:rsid w:val="00EC75CE"/>
    <w:rsid w:val="00ED087A"/>
    <w:rsid w:val="00ED4CDD"/>
    <w:rsid w:val="00EE5169"/>
    <w:rsid w:val="00EF3885"/>
    <w:rsid w:val="00F02111"/>
    <w:rsid w:val="00F17021"/>
    <w:rsid w:val="00F3686F"/>
    <w:rsid w:val="00F46122"/>
    <w:rsid w:val="00F54FCA"/>
    <w:rsid w:val="00F655BA"/>
    <w:rsid w:val="00F75440"/>
    <w:rsid w:val="00F7684E"/>
    <w:rsid w:val="00F77751"/>
    <w:rsid w:val="00F85D53"/>
    <w:rsid w:val="00F92A70"/>
    <w:rsid w:val="00FB022C"/>
    <w:rsid w:val="00FB7628"/>
    <w:rsid w:val="00FC2021"/>
    <w:rsid w:val="00FC3248"/>
    <w:rsid w:val="00FC4FE0"/>
    <w:rsid w:val="00FD2DA0"/>
    <w:rsid w:val="00FE289D"/>
    <w:rsid w:val="00FE456B"/>
    <w:rsid w:val="00FE4E66"/>
    <w:rsid w:val="00FF07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C5E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9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686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51"/>
      </w:tabs>
      <w:spacing w:after="0" w:line="240" w:lineRule="auto"/>
      <w:outlineLvl w:val="6"/>
    </w:pPr>
    <w:rPr>
      <w:rFonts w:ascii="Arial" w:eastAsia="SimSun" w:hAnsi="Arial" w:cs="Times New Roman"/>
      <w:b/>
      <w:bCs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9"/>
    <w:rsid w:val="00F3686F"/>
    <w:rPr>
      <w:rFonts w:ascii="Arial" w:eastAsia="SimSun" w:hAnsi="Arial" w:cs="Times New Roman"/>
      <w:b/>
      <w:bCs/>
      <w:color w:va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D5"/>
  </w:style>
  <w:style w:type="paragraph" w:styleId="Footer">
    <w:name w:val="footer"/>
    <w:basedOn w:val="Normal"/>
    <w:link w:val="FooterChar"/>
    <w:uiPriority w:val="99"/>
    <w:unhideWhenUsed/>
    <w:rsid w:val="00D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D5"/>
  </w:style>
  <w:style w:type="paragraph" w:styleId="ListParagraph">
    <w:name w:val="List Paragraph"/>
    <w:basedOn w:val="Normal"/>
    <w:uiPriority w:val="34"/>
    <w:qFormat/>
    <w:rsid w:val="00DE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6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5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Arial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4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1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9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686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51"/>
      </w:tabs>
      <w:spacing w:after="0" w:line="240" w:lineRule="auto"/>
      <w:outlineLvl w:val="6"/>
    </w:pPr>
    <w:rPr>
      <w:rFonts w:ascii="Arial" w:eastAsia="SimSun" w:hAnsi="Arial" w:cs="Times New Roman"/>
      <w:b/>
      <w:bCs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9"/>
    <w:rsid w:val="00F3686F"/>
    <w:rPr>
      <w:rFonts w:ascii="Arial" w:eastAsia="SimSun" w:hAnsi="Arial" w:cs="Times New Roman"/>
      <w:b/>
      <w:bCs/>
      <w:color w:va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D5"/>
  </w:style>
  <w:style w:type="paragraph" w:styleId="Footer">
    <w:name w:val="footer"/>
    <w:basedOn w:val="Normal"/>
    <w:link w:val="FooterChar"/>
    <w:uiPriority w:val="99"/>
    <w:unhideWhenUsed/>
    <w:rsid w:val="00D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D5"/>
  </w:style>
  <w:style w:type="paragraph" w:styleId="ListParagraph">
    <w:name w:val="List Paragraph"/>
    <w:basedOn w:val="Normal"/>
    <w:uiPriority w:val="34"/>
    <w:qFormat/>
    <w:rsid w:val="00DE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6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5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Arial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4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1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cmwf.int/assets/elearning/efi/efi1/story_html5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179B-1C38-42F4-ADB7-38C7AD69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Hussain</dc:creator>
  <cp:lastModifiedBy>Ata Hussain</cp:lastModifiedBy>
  <cp:revision>13</cp:revision>
  <cp:lastPrinted>2019-01-17T14:15:00Z</cp:lastPrinted>
  <dcterms:created xsi:type="dcterms:W3CDTF">2019-01-24T16:39:00Z</dcterms:created>
  <dcterms:modified xsi:type="dcterms:W3CDTF">2019-02-15T17:46:00Z</dcterms:modified>
</cp:coreProperties>
</file>