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F" w:rsidRPr="00AB2B18" w:rsidRDefault="00730C9F" w:rsidP="00FB1A77">
      <w:r w:rsidRPr="00AB2B18">
        <w:rPr>
          <w:noProof/>
          <w:lang w:val="en-US"/>
        </w:rPr>
        <w:drawing>
          <wp:inline distT="0" distB="0" distL="0" distR="0">
            <wp:extent cx="5731510" cy="1158549"/>
            <wp:effectExtent l="0" t="0" r="254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9F" w:rsidRPr="00AB2B18" w:rsidRDefault="00730C9F" w:rsidP="00FB1A77">
      <w:pPr>
        <w:jc w:val="center"/>
        <w:rPr>
          <w:rFonts w:asciiTheme="minorBidi" w:eastAsia="Times New Roman" w:hAnsiTheme="minorBidi"/>
          <w:b/>
          <w:bCs/>
          <w:i/>
          <w:iCs/>
          <w:sz w:val="22"/>
          <w:lang w:eastAsia="en-US"/>
        </w:rPr>
      </w:pPr>
      <w:r w:rsidRPr="00AB2B18">
        <w:rPr>
          <w:b/>
          <w:bCs/>
          <w:sz w:val="22"/>
        </w:rPr>
        <w:t xml:space="preserve">First Southeast Asia </w:t>
      </w:r>
      <w:r w:rsidR="00D43A3B" w:rsidRPr="00AB2B18">
        <w:rPr>
          <w:b/>
          <w:bCs/>
          <w:sz w:val="22"/>
        </w:rPr>
        <w:t xml:space="preserve">Project </w:t>
      </w:r>
      <w:r w:rsidRPr="00AB2B18">
        <w:rPr>
          <w:b/>
          <w:bCs/>
          <w:sz w:val="22"/>
        </w:rPr>
        <w:t>Steering Committee (SEA-</w:t>
      </w:r>
      <w:r w:rsidR="00D43A3B" w:rsidRPr="00AB2B18">
        <w:rPr>
          <w:b/>
          <w:bCs/>
          <w:sz w:val="22"/>
        </w:rPr>
        <w:t>P</w:t>
      </w:r>
      <w:r w:rsidRPr="00AB2B18">
        <w:rPr>
          <w:b/>
          <w:bCs/>
          <w:sz w:val="22"/>
        </w:rPr>
        <w:t>SC</w:t>
      </w:r>
      <w:r w:rsidR="00AB2B18" w:rsidRPr="00AB2B18">
        <w:rPr>
          <w:b/>
          <w:bCs/>
          <w:sz w:val="22"/>
        </w:rPr>
        <w:t>-1</w:t>
      </w:r>
      <w:r w:rsidRPr="00AB2B18">
        <w:rPr>
          <w:b/>
          <w:bCs/>
          <w:sz w:val="22"/>
        </w:rPr>
        <w:t>) Meeting for the project</w:t>
      </w:r>
      <w:r w:rsidR="00FB1A77" w:rsidRPr="00AB2B18">
        <w:rPr>
          <w:b/>
          <w:bCs/>
          <w:sz w:val="22"/>
        </w:rPr>
        <w:t xml:space="preserve"> entitled</w:t>
      </w:r>
      <w:r w:rsidR="00AB2B18" w:rsidRPr="00AB2B18">
        <w:rPr>
          <w:b/>
          <w:bCs/>
          <w:sz w:val="22"/>
        </w:rPr>
        <w:t>:</w:t>
      </w:r>
      <w:r w:rsidR="005B41B9" w:rsidRPr="00AB2B18">
        <w:rPr>
          <w:b/>
          <w:bCs/>
          <w:sz w:val="22"/>
        </w:rPr>
        <w:t xml:space="preserve"> </w:t>
      </w:r>
      <w:r w:rsidR="005B41B9" w:rsidRPr="00AB2B18">
        <w:rPr>
          <w:b/>
          <w:bCs/>
          <w:sz w:val="22"/>
        </w:rPr>
        <w:br/>
      </w:r>
      <w:r w:rsidR="00FB1A77" w:rsidRPr="00AB2B18">
        <w:rPr>
          <w:b/>
          <w:bCs/>
          <w:sz w:val="22"/>
        </w:rPr>
        <w:t>“</w:t>
      </w:r>
      <w:r w:rsidRPr="00AB2B18">
        <w:rPr>
          <w:b/>
          <w:bCs/>
          <w:i/>
          <w:iCs/>
          <w:sz w:val="22"/>
        </w:rPr>
        <w:t xml:space="preserve">Building Resilience to High-Impact </w:t>
      </w:r>
      <w:proofErr w:type="spellStart"/>
      <w:r w:rsidRPr="00AB2B18">
        <w:rPr>
          <w:b/>
          <w:bCs/>
          <w:i/>
          <w:iCs/>
          <w:sz w:val="22"/>
        </w:rPr>
        <w:t>Hydrometeorological</w:t>
      </w:r>
      <w:proofErr w:type="spellEnd"/>
      <w:r w:rsidRPr="00AB2B18">
        <w:rPr>
          <w:b/>
          <w:bCs/>
          <w:i/>
          <w:iCs/>
          <w:sz w:val="22"/>
        </w:rPr>
        <w:t xml:space="preserve"> Events through Strengthening Multi-Hazard Early Warning Systems (MHEWS) in</w:t>
      </w:r>
      <w:r w:rsidRPr="00AB2B18">
        <w:rPr>
          <w:b/>
          <w:bCs/>
          <w:i/>
          <w:iCs/>
          <w:sz w:val="22"/>
        </w:rPr>
        <w:br/>
        <w:t>Small Island Developing States (SIDS) and Southeast Asia (SEA)</w:t>
      </w:r>
      <w:r w:rsidR="00FB1A77" w:rsidRPr="00AB2B18">
        <w:rPr>
          <w:b/>
          <w:bCs/>
          <w:i/>
          <w:iCs/>
          <w:sz w:val="22"/>
        </w:rPr>
        <w:t>”</w:t>
      </w:r>
    </w:p>
    <w:p w:rsidR="00233B69" w:rsidRPr="00233B69" w:rsidRDefault="001F1DD3" w:rsidP="00233B69">
      <w:pPr>
        <w:jc w:val="center"/>
        <w:rPr>
          <w:rFonts w:eastAsia="Times New Roman"/>
          <w:bCs/>
          <w:i/>
          <w:iCs/>
          <w:szCs w:val="20"/>
          <w:lang w:eastAsia="en-US"/>
        </w:rPr>
      </w:pPr>
      <w:r w:rsidRPr="00233B69">
        <w:rPr>
          <w:rFonts w:eastAsia="Times New Roman"/>
          <w:bCs/>
          <w:i/>
          <w:iCs/>
          <w:szCs w:val="20"/>
          <w:lang w:eastAsia="en-US"/>
        </w:rPr>
        <w:t>23 November 2017</w:t>
      </w:r>
    </w:p>
    <w:p w:rsidR="001F1DD3" w:rsidRPr="00233B69" w:rsidRDefault="00233B69" w:rsidP="00233B69">
      <w:pPr>
        <w:jc w:val="center"/>
        <w:rPr>
          <w:rFonts w:eastAsia="Times New Roman"/>
          <w:bCs/>
          <w:szCs w:val="20"/>
          <w:lang w:eastAsia="en-US"/>
        </w:rPr>
      </w:pPr>
      <w:r w:rsidRPr="00233B69">
        <w:rPr>
          <w:rFonts w:eastAsia="Times New Roman"/>
          <w:bCs/>
          <w:szCs w:val="20"/>
          <w:lang w:eastAsia="en-US"/>
        </w:rPr>
        <w:t>Headquarter of National Hydr</w:t>
      </w:r>
      <w:r>
        <w:rPr>
          <w:rFonts w:eastAsia="Times New Roman"/>
          <w:bCs/>
          <w:szCs w:val="20"/>
          <w:lang w:eastAsia="en-US"/>
        </w:rPr>
        <w:t>o-Meteorological Service (NHMS)</w:t>
      </w:r>
      <w:r>
        <w:rPr>
          <w:rFonts w:eastAsia="Times New Roman"/>
          <w:bCs/>
          <w:szCs w:val="20"/>
          <w:lang w:eastAsia="en-US"/>
        </w:rPr>
        <w:br/>
      </w:r>
      <w:r w:rsidRPr="00233B69">
        <w:rPr>
          <w:rFonts w:eastAsia="Times New Roman"/>
          <w:bCs/>
          <w:szCs w:val="20"/>
          <w:lang w:eastAsia="en-US"/>
        </w:rPr>
        <w:t xml:space="preserve">No. 08, </w:t>
      </w:r>
      <w:proofErr w:type="spellStart"/>
      <w:r w:rsidRPr="00233B69">
        <w:rPr>
          <w:rFonts w:eastAsia="Times New Roman"/>
          <w:bCs/>
          <w:szCs w:val="20"/>
          <w:lang w:eastAsia="en-US"/>
        </w:rPr>
        <w:t>Phao</w:t>
      </w:r>
      <w:proofErr w:type="spellEnd"/>
      <w:r w:rsidRPr="00233B69">
        <w:rPr>
          <w:rFonts w:eastAsia="Times New Roman"/>
          <w:bCs/>
          <w:szCs w:val="20"/>
          <w:lang w:eastAsia="en-US"/>
        </w:rPr>
        <w:t xml:space="preserve"> Dai Lang street, Ha </w:t>
      </w:r>
      <w:proofErr w:type="spellStart"/>
      <w:r w:rsidRPr="00233B69">
        <w:rPr>
          <w:rFonts w:eastAsia="Times New Roman"/>
          <w:bCs/>
          <w:szCs w:val="20"/>
          <w:lang w:eastAsia="en-US"/>
        </w:rPr>
        <w:t>Noi</w:t>
      </w:r>
      <w:proofErr w:type="spellEnd"/>
      <w:r w:rsidRPr="00233B69">
        <w:rPr>
          <w:rFonts w:eastAsia="Times New Roman"/>
          <w:bCs/>
          <w:szCs w:val="20"/>
          <w:lang w:eastAsia="en-US"/>
        </w:rPr>
        <w:t xml:space="preserve"> City</w:t>
      </w:r>
      <w:r w:rsidR="005B41B9" w:rsidRPr="00233B69">
        <w:rPr>
          <w:rFonts w:eastAsia="Times New Roman"/>
          <w:bCs/>
          <w:szCs w:val="20"/>
          <w:lang w:eastAsia="en-US"/>
        </w:rPr>
        <w:t xml:space="preserve">, </w:t>
      </w:r>
      <w:r w:rsidR="001F1DD3" w:rsidRPr="00233B69">
        <w:rPr>
          <w:rFonts w:eastAsia="Times New Roman"/>
          <w:bCs/>
          <w:szCs w:val="20"/>
          <w:lang w:eastAsia="en-US"/>
        </w:rPr>
        <w:t>Viet</w:t>
      </w:r>
      <w:r w:rsidR="00906F6A" w:rsidRPr="00233B69">
        <w:rPr>
          <w:rFonts w:eastAsia="Times New Roman"/>
          <w:bCs/>
          <w:szCs w:val="20"/>
          <w:lang w:eastAsia="en-US"/>
        </w:rPr>
        <w:t xml:space="preserve"> N</w:t>
      </w:r>
      <w:r w:rsidR="001F1DD3" w:rsidRPr="00233B69">
        <w:rPr>
          <w:rFonts w:eastAsia="Times New Roman"/>
          <w:bCs/>
          <w:szCs w:val="20"/>
          <w:lang w:eastAsia="en-US"/>
        </w:rPr>
        <w:t>am</w:t>
      </w:r>
    </w:p>
    <w:p w:rsidR="00AB2B18" w:rsidRPr="00AB2B18" w:rsidRDefault="00AB2B18" w:rsidP="00906F6A">
      <w:pPr>
        <w:jc w:val="center"/>
        <w:rPr>
          <w:rFonts w:eastAsia="Times New Roman"/>
          <w:b/>
          <w:szCs w:val="20"/>
          <w:lang w:eastAsia="en-US"/>
        </w:rPr>
      </w:pPr>
    </w:p>
    <w:p w:rsidR="00730C9F" w:rsidRPr="00AB2B18" w:rsidRDefault="00730C9F" w:rsidP="005B41B9">
      <w:pPr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AB2B18">
        <w:rPr>
          <w:rFonts w:eastAsia="Times New Roman"/>
          <w:b/>
          <w:sz w:val="24"/>
          <w:szCs w:val="24"/>
          <w:lang w:eastAsia="en-US"/>
        </w:rPr>
        <w:t>AGENDA</w:t>
      </w:r>
      <w:r w:rsidR="00C84E04">
        <w:rPr>
          <w:rFonts w:eastAsia="Times New Roman"/>
          <w:b/>
          <w:sz w:val="24"/>
          <w:szCs w:val="24"/>
          <w:lang w:eastAsia="en-US"/>
        </w:rPr>
        <w:t xml:space="preserve"> (Doc 1)</w:t>
      </w:r>
    </w:p>
    <w:p w:rsidR="001F1DD3" w:rsidRPr="00AB2B18" w:rsidRDefault="001F1DD3" w:rsidP="00233B69">
      <w:pPr>
        <w:jc w:val="center"/>
        <w:rPr>
          <w:rFonts w:eastAsia="Times New Roman"/>
          <w:bCs/>
          <w:i/>
          <w:iCs/>
          <w:szCs w:val="20"/>
          <w:lang w:eastAsia="en-US"/>
        </w:rPr>
      </w:pPr>
      <w:r w:rsidRPr="00AB2B18">
        <w:rPr>
          <w:rFonts w:eastAsia="Times New Roman"/>
          <w:bCs/>
          <w:i/>
          <w:iCs/>
          <w:szCs w:val="20"/>
          <w:lang w:eastAsia="en-US"/>
        </w:rPr>
        <w:t xml:space="preserve">(as of </w:t>
      </w:r>
      <w:r w:rsidR="00233B69">
        <w:rPr>
          <w:rFonts w:eastAsia="Times New Roman"/>
          <w:bCs/>
          <w:i/>
          <w:iCs/>
          <w:szCs w:val="20"/>
          <w:lang w:eastAsia="en-US"/>
        </w:rPr>
        <w:t>8</w:t>
      </w:r>
      <w:r w:rsidRPr="00AB2B18">
        <w:rPr>
          <w:rFonts w:eastAsia="Times New Roman"/>
          <w:bCs/>
          <w:i/>
          <w:iCs/>
          <w:szCs w:val="20"/>
          <w:lang w:eastAsia="en-US"/>
        </w:rPr>
        <w:t xml:space="preserve"> </w:t>
      </w:r>
      <w:r w:rsidR="00AB2B18" w:rsidRPr="00AB2B18">
        <w:rPr>
          <w:rFonts w:eastAsia="Times New Roman"/>
          <w:bCs/>
          <w:i/>
          <w:iCs/>
          <w:szCs w:val="20"/>
          <w:lang w:eastAsia="en-US"/>
        </w:rPr>
        <w:t>Novemb</w:t>
      </w:r>
      <w:r w:rsidRPr="00AB2B18">
        <w:rPr>
          <w:rFonts w:eastAsia="Times New Roman"/>
          <w:bCs/>
          <w:i/>
          <w:iCs/>
          <w:szCs w:val="20"/>
          <w:lang w:eastAsia="en-US"/>
        </w:rPr>
        <w:t>er 2017)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957"/>
        <w:gridCol w:w="7358"/>
      </w:tblGrid>
      <w:tr w:rsidR="00730C9F" w:rsidRPr="00AB2B18" w:rsidTr="009E03E2">
        <w:trPr>
          <w:tblHeader/>
        </w:trPr>
        <w:tc>
          <w:tcPr>
            <w:tcW w:w="501" w:type="pct"/>
            <w:shd w:val="clear" w:color="auto" w:fill="C6D9F1" w:themeFill="text2" w:themeFillTint="33"/>
            <w:vAlign w:val="center"/>
          </w:tcPr>
          <w:p w:rsidR="00730C9F" w:rsidRPr="00AB2B18" w:rsidRDefault="00730C9F" w:rsidP="009E03E2">
            <w:pPr>
              <w:spacing w:after="0"/>
              <w:jc w:val="center"/>
              <w:rPr>
                <w:rFonts w:eastAsia="Times New Roman"/>
                <w:b/>
                <w:i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Start</w:t>
            </w:r>
          </w:p>
        </w:tc>
        <w:tc>
          <w:tcPr>
            <w:tcW w:w="518" w:type="pct"/>
            <w:shd w:val="clear" w:color="auto" w:fill="C6D9F1" w:themeFill="text2" w:themeFillTint="33"/>
            <w:vAlign w:val="center"/>
          </w:tcPr>
          <w:p w:rsidR="00730C9F" w:rsidRPr="00AB2B18" w:rsidRDefault="00730C9F" w:rsidP="009E03E2">
            <w:pPr>
              <w:spacing w:after="0"/>
              <w:jc w:val="center"/>
              <w:rPr>
                <w:rFonts w:eastAsia="Times New Roman"/>
                <w:b/>
                <w:i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End</w:t>
            </w:r>
          </w:p>
        </w:tc>
        <w:tc>
          <w:tcPr>
            <w:tcW w:w="3982" w:type="pct"/>
            <w:shd w:val="clear" w:color="auto" w:fill="C6D9F1" w:themeFill="text2" w:themeFillTint="33"/>
          </w:tcPr>
          <w:p w:rsidR="00730C9F" w:rsidRPr="00AB2B18" w:rsidRDefault="009E03E2" w:rsidP="009E03E2">
            <w:pPr>
              <w:spacing w:after="0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 xml:space="preserve">Thursday, </w:t>
            </w:r>
            <w:r w:rsidR="00730C9F" w:rsidRPr="00AB2B18">
              <w:rPr>
                <w:rFonts w:eastAsia="Times New Roman"/>
                <w:b/>
                <w:szCs w:val="20"/>
                <w:lang w:eastAsia="en-US"/>
              </w:rPr>
              <w:t>23 November 2017</w:t>
            </w:r>
          </w:p>
        </w:tc>
      </w:tr>
      <w:tr w:rsidR="00730C9F" w:rsidRPr="00AB2B18" w:rsidTr="00730C9F">
        <w:trPr>
          <w:trHeight w:val="904"/>
        </w:trPr>
        <w:tc>
          <w:tcPr>
            <w:tcW w:w="501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14:00</w:t>
            </w:r>
          </w:p>
        </w:tc>
        <w:tc>
          <w:tcPr>
            <w:tcW w:w="518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14</w:t>
            </w:r>
            <w:r w:rsidR="00AB2B18" w:rsidRPr="00AB2B18">
              <w:rPr>
                <w:rFonts w:eastAsia="Times New Roman"/>
                <w:b/>
                <w:szCs w:val="20"/>
                <w:lang w:eastAsia="en-US"/>
              </w:rPr>
              <w:t>:3</w:t>
            </w:r>
            <w:r w:rsidRPr="00AB2B18">
              <w:rPr>
                <w:rFonts w:eastAsia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3982" w:type="pct"/>
          </w:tcPr>
          <w:p w:rsidR="001F1DD3" w:rsidRPr="00AB2B18" w:rsidRDefault="00730C9F" w:rsidP="009E03E2">
            <w:pPr>
              <w:spacing w:after="6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u w:val="single"/>
                <w:lang w:eastAsia="en-US"/>
              </w:rPr>
              <w:t>Session 1: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</w:t>
            </w:r>
            <w:r w:rsidR="001F1DD3" w:rsidRPr="00AB2B18">
              <w:rPr>
                <w:rFonts w:eastAsia="Times New Roman"/>
                <w:b/>
                <w:bCs/>
                <w:szCs w:val="20"/>
                <w:lang w:eastAsia="en-US"/>
              </w:rPr>
              <w:t>Opening and Introduction</w:t>
            </w:r>
          </w:p>
          <w:p w:rsidR="00730C9F" w:rsidRPr="00AB2B18" w:rsidRDefault="001F1DD3" w:rsidP="00485BEC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Welcome remarks on behalf of the host country –</w:t>
            </w:r>
            <w:r w:rsidR="00485BEC" w:rsidRPr="00485BEC">
              <w:rPr>
                <w:rFonts w:eastAsia="Times New Roman"/>
                <w:i/>
                <w:iCs/>
                <w:szCs w:val="20"/>
                <w:lang w:eastAsia="en-US"/>
              </w:rPr>
              <w:t xml:space="preserve">representative from Ministry of Natural Resources and Environment.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</w:t>
            </w:r>
          </w:p>
          <w:p w:rsidR="00FB1A77" w:rsidRPr="00AB2B18" w:rsidRDefault="001F1DD3" w:rsidP="00AB2B18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Welcome remarks on behalf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</w:t>
            </w:r>
            <w:r w:rsidRPr="00AB2B18">
              <w:rPr>
                <w:rFonts w:eastAsia="Times New Roman"/>
                <w:szCs w:val="20"/>
                <w:lang w:eastAsia="en-US"/>
              </w:rPr>
              <w:t xml:space="preserve">of the Association of Southeast Asian Nations (ASEAN) Sub-Committee on Meteorology and Geophysics (SCMG) – </w:t>
            </w:r>
            <w:proofErr w:type="spellStart"/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Landrico</w:t>
            </w:r>
            <w:proofErr w:type="spellEnd"/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Dalida</w:t>
            </w:r>
            <w:proofErr w:type="spellEnd"/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, Deputy Administrator for Operations and Services</w:t>
            </w:r>
            <w:r w:rsid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, </w:t>
            </w:r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Philippine Atmospheric Geophysical and Astronomical Services Administration</w:t>
            </w:r>
            <w:r w:rsid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(PAGASA)</w:t>
            </w:r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</w:t>
            </w:r>
            <w:r w:rsidR="00AB2B18" w:rsidRPr="00AB2B18">
              <w:rPr>
                <w:rFonts w:eastAsia="Times New Roman"/>
                <w:szCs w:val="20"/>
                <w:lang w:eastAsia="en-US"/>
              </w:rPr>
              <w:t xml:space="preserve">on behalf of </w:t>
            </w:r>
            <w:r w:rsidR="00FB1A77"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Dr Vicente B. </w:t>
            </w:r>
            <w:proofErr w:type="spellStart"/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Malano</w:t>
            </w:r>
            <w:proofErr w:type="spellEnd"/>
            <w:r w:rsidR="00FB1A77" w:rsidRPr="00AB2B18">
              <w:rPr>
                <w:rFonts w:eastAsia="Times New Roman"/>
                <w:i/>
                <w:iCs/>
                <w:szCs w:val="20"/>
                <w:lang w:eastAsia="en-US"/>
              </w:rPr>
              <w:t>, Permanent Representat</w:t>
            </w:r>
            <w:r w:rsidR="00AB2B18" w:rsidRPr="00AB2B18">
              <w:rPr>
                <w:rFonts w:eastAsia="Times New Roman"/>
                <w:i/>
                <w:iCs/>
                <w:szCs w:val="20"/>
                <w:lang w:eastAsia="en-US"/>
              </w:rPr>
              <w:t>ive of the Philippines with WMO</w:t>
            </w:r>
          </w:p>
          <w:p w:rsidR="00730C9F" w:rsidRPr="00AB2B18" w:rsidRDefault="001F1DD3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Welcome remarks on behalf of the Secretary-General of WMO –</w:t>
            </w:r>
            <w:r w:rsidRPr="00AB2B18">
              <w:rPr>
                <w:rFonts w:eastAsia="Times New Roman"/>
                <w:szCs w:val="20"/>
                <w:lang w:eastAsia="en-US"/>
              </w:rPr>
              <w:br/>
            </w:r>
            <w:r w:rsidR="00FB1A77"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Mr </w:t>
            </w:r>
            <w:proofErr w:type="spellStart"/>
            <w:r w:rsidR="00F24E3A" w:rsidRPr="00AB2B18">
              <w:rPr>
                <w:rFonts w:eastAsia="Times New Roman"/>
                <w:i/>
                <w:iCs/>
                <w:szCs w:val="20"/>
                <w:lang w:eastAsia="en-US"/>
              </w:rPr>
              <w:t>Abdoulaye</w:t>
            </w:r>
            <w:proofErr w:type="spellEnd"/>
            <w:r w:rsidR="00F24E3A"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</w:t>
            </w:r>
            <w:proofErr w:type="spellStart"/>
            <w:r w:rsidR="00F24E3A" w:rsidRPr="00AB2B18">
              <w:rPr>
                <w:rFonts w:eastAsia="Times New Roman"/>
                <w:i/>
                <w:iCs/>
                <w:szCs w:val="20"/>
                <w:lang w:eastAsia="en-US"/>
              </w:rPr>
              <w:t>Harou</w:t>
            </w:r>
            <w:proofErr w:type="spellEnd"/>
            <w:r w:rsidR="00F24E3A" w:rsidRPr="00AB2B18">
              <w:rPr>
                <w:rFonts w:eastAsia="Times New Roman"/>
                <w:i/>
                <w:iCs/>
                <w:szCs w:val="20"/>
                <w:lang w:eastAsia="en-US"/>
              </w:rPr>
              <w:t>, Chief, Data Processing and Forecasting Systems Division, WMO Secretariat</w:t>
            </w:r>
          </w:p>
          <w:p w:rsidR="001F1DD3" w:rsidRPr="00AB2B18" w:rsidRDefault="001F1DD3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Roundtable introduction of participants</w:t>
            </w:r>
          </w:p>
          <w:p w:rsidR="001F1DD3" w:rsidRPr="00AB2B18" w:rsidRDefault="001F1DD3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Objectives, structure, document list and working arrangements of the meeting –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Mr </w:t>
            </w:r>
            <w:proofErr w:type="spellStart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Jochen</w:t>
            </w:r>
            <w:proofErr w:type="spellEnd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Luther,</w:t>
            </w:r>
            <w:r w:rsidRPr="00AB2B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Project Manager, Development and Regional Activities Department, WMO Secretariat</w:t>
            </w:r>
          </w:p>
          <w:p w:rsidR="001F1DD3" w:rsidRPr="00AB2B18" w:rsidRDefault="001F1DD3" w:rsidP="005A2ECD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Election of a Chairperson </w:t>
            </w:r>
            <w:r w:rsidR="00C84E04">
              <w:rPr>
                <w:rFonts w:eastAsia="Times New Roman"/>
                <w:szCs w:val="20"/>
                <w:lang w:eastAsia="en-US"/>
              </w:rPr>
              <w:t xml:space="preserve">(suggested: </w:t>
            </w:r>
            <w:r w:rsidR="005A2ECD">
              <w:rPr>
                <w:rFonts w:eastAsia="Times New Roman"/>
                <w:szCs w:val="20"/>
                <w:lang w:eastAsia="en-US"/>
              </w:rPr>
              <w:t>PR of Viet Nam</w:t>
            </w:r>
            <w:r w:rsidR="00C84E04">
              <w:rPr>
                <w:rFonts w:eastAsia="Times New Roman"/>
                <w:szCs w:val="20"/>
                <w:lang w:eastAsia="en-US"/>
              </w:rPr>
              <w:t xml:space="preserve">) </w:t>
            </w:r>
            <w:r w:rsidRPr="00AB2B18">
              <w:rPr>
                <w:rFonts w:eastAsia="Times New Roman"/>
                <w:szCs w:val="20"/>
                <w:lang w:eastAsia="en-US"/>
              </w:rPr>
              <w:t>and adoption of the agenda</w:t>
            </w:r>
          </w:p>
        </w:tc>
      </w:tr>
      <w:tr w:rsidR="00730C9F" w:rsidRPr="00AB2B18" w:rsidTr="00730C9F">
        <w:trPr>
          <w:trHeight w:val="70"/>
        </w:trPr>
        <w:tc>
          <w:tcPr>
            <w:tcW w:w="501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14</w:t>
            </w:r>
            <w:r w:rsidR="00AB2B18" w:rsidRPr="00AB2B18">
              <w:rPr>
                <w:rFonts w:eastAsia="Times New Roman"/>
                <w:b/>
                <w:szCs w:val="20"/>
                <w:lang w:eastAsia="en-US"/>
              </w:rPr>
              <w:t>:3</w:t>
            </w:r>
            <w:r w:rsidRPr="00AB2B18">
              <w:rPr>
                <w:rFonts w:eastAsia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518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14</w:t>
            </w:r>
            <w:r w:rsidR="00AB2B18" w:rsidRPr="00AB2B18">
              <w:rPr>
                <w:rFonts w:eastAsia="Times New Roman"/>
                <w:b/>
                <w:szCs w:val="20"/>
                <w:lang w:eastAsia="en-US"/>
              </w:rPr>
              <w:t>:5</w:t>
            </w:r>
            <w:r w:rsidRPr="00AB2B18">
              <w:rPr>
                <w:rFonts w:eastAsia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3982" w:type="pct"/>
          </w:tcPr>
          <w:p w:rsidR="00730C9F" w:rsidRPr="00AB2B18" w:rsidRDefault="00730C9F" w:rsidP="009E03E2">
            <w:pPr>
              <w:spacing w:after="6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u w:val="single"/>
                <w:lang w:eastAsia="en-US"/>
              </w:rPr>
              <w:t>Session 2: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</w:t>
            </w:r>
            <w:r w:rsidR="001F1DD3" w:rsidRPr="00AB2B18">
              <w:rPr>
                <w:rFonts w:eastAsia="Times New Roman"/>
                <w:b/>
                <w:bCs/>
                <w:szCs w:val="20"/>
                <w:lang w:eastAsia="en-US"/>
              </w:rPr>
              <w:t>C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urrent WMO capacity development activities in Southeast Asia</w:t>
            </w:r>
            <w:r w:rsidR="00AB2B18"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and alignment with third-party activities</w:t>
            </w:r>
          </w:p>
          <w:p w:rsidR="001F1DD3" w:rsidRPr="00AB2B18" w:rsidRDefault="001F1DD3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Overview presentation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– </w:t>
            </w:r>
            <w:proofErr w:type="spellStart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Jochen</w:t>
            </w:r>
            <w:proofErr w:type="spellEnd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Luther</w:t>
            </w:r>
          </w:p>
          <w:p w:rsidR="00730C9F" w:rsidRPr="00AB2B18" w:rsidRDefault="00730C9F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Discussion, questions and answers</w:t>
            </w:r>
            <w:bookmarkStart w:id="0" w:name="_GoBack"/>
            <w:bookmarkEnd w:id="0"/>
          </w:p>
        </w:tc>
      </w:tr>
      <w:tr w:rsidR="00730C9F" w:rsidRPr="00AB2B18" w:rsidTr="00730C9F">
        <w:trPr>
          <w:trHeight w:val="70"/>
        </w:trPr>
        <w:tc>
          <w:tcPr>
            <w:tcW w:w="501" w:type="pct"/>
            <w:vAlign w:val="center"/>
          </w:tcPr>
          <w:p w:rsidR="00730C9F" w:rsidRPr="00AB2B18" w:rsidRDefault="00730C9F" w:rsidP="00C84E04">
            <w:pPr>
              <w:keepNext/>
              <w:keepLines/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lastRenderedPageBreak/>
              <w:t>14</w:t>
            </w:r>
            <w:r w:rsidR="00AB2B18" w:rsidRPr="00AB2B18">
              <w:rPr>
                <w:rFonts w:eastAsia="Times New Roman"/>
                <w:b/>
                <w:szCs w:val="20"/>
                <w:lang w:eastAsia="en-US"/>
              </w:rPr>
              <w:t>:5</w:t>
            </w:r>
            <w:r w:rsidRPr="00AB2B18">
              <w:rPr>
                <w:rFonts w:eastAsia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518" w:type="pct"/>
            <w:vAlign w:val="center"/>
          </w:tcPr>
          <w:p w:rsidR="00730C9F" w:rsidRPr="00AB2B18" w:rsidRDefault="00730C9F" w:rsidP="00C84E04">
            <w:pPr>
              <w:keepNext/>
              <w:keepLines/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15:30</w:t>
            </w:r>
          </w:p>
        </w:tc>
        <w:tc>
          <w:tcPr>
            <w:tcW w:w="3982" w:type="pct"/>
          </w:tcPr>
          <w:p w:rsidR="00730C9F" w:rsidRPr="00AB2B18" w:rsidRDefault="00730C9F" w:rsidP="00C84E04">
            <w:pPr>
              <w:keepNext/>
              <w:keepLines/>
              <w:spacing w:after="6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u w:val="single"/>
                <w:lang w:eastAsia="en-US"/>
              </w:rPr>
              <w:t>Session 3: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The project “</w:t>
            </w:r>
            <w:r w:rsidRPr="00AB2B18">
              <w:rPr>
                <w:rFonts w:eastAsia="Times New Roman"/>
                <w:b/>
                <w:bCs/>
                <w:i/>
                <w:iCs/>
                <w:szCs w:val="20"/>
                <w:lang w:eastAsia="en-US"/>
              </w:rPr>
              <w:t xml:space="preserve">Building Resilience to High-Impact </w:t>
            </w:r>
            <w:proofErr w:type="spellStart"/>
            <w:r w:rsidRPr="00AB2B18">
              <w:rPr>
                <w:rFonts w:eastAsia="Times New Roman"/>
                <w:b/>
                <w:bCs/>
                <w:i/>
                <w:iCs/>
                <w:szCs w:val="20"/>
                <w:lang w:eastAsia="en-US"/>
              </w:rPr>
              <w:t>Hydrometeorological</w:t>
            </w:r>
            <w:proofErr w:type="spellEnd"/>
            <w:r w:rsidRPr="00AB2B18">
              <w:rPr>
                <w:rFonts w:eastAsia="Times New Roman"/>
                <w:b/>
                <w:bCs/>
                <w:i/>
                <w:iCs/>
                <w:szCs w:val="20"/>
                <w:lang w:eastAsia="en-US"/>
              </w:rPr>
              <w:t xml:space="preserve"> Events through Strengthening MHEWS in SIDS and SEA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”</w:t>
            </w:r>
          </w:p>
          <w:p w:rsidR="001F1DD3" w:rsidRPr="00AB2B18" w:rsidRDefault="001F1DD3" w:rsidP="00C84E04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Overview presentation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– </w:t>
            </w:r>
            <w:proofErr w:type="spellStart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Jochen</w:t>
            </w:r>
            <w:proofErr w:type="spellEnd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Luther</w:t>
            </w:r>
          </w:p>
          <w:p w:rsidR="001F1DD3" w:rsidRPr="00AB2B18" w:rsidRDefault="001F1DD3" w:rsidP="00C84E04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Review of the draft Terms of Reference (</w:t>
            </w:r>
            <w:proofErr w:type="spellStart"/>
            <w:r w:rsidRPr="00AB2B18">
              <w:rPr>
                <w:rFonts w:eastAsia="Times New Roman"/>
                <w:szCs w:val="20"/>
                <w:lang w:eastAsia="en-US"/>
              </w:rPr>
              <w:t>ToR</w:t>
            </w:r>
            <w:proofErr w:type="spellEnd"/>
            <w:r w:rsidRPr="00AB2B18">
              <w:rPr>
                <w:rFonts w:eastAsia="Times New Roman"/>
                <w:szCs w:val="20"/>
                <w:lang w:eastAsia="en-US"/>
              </w:rPr>
              <w:t>) for the Southeast Asia Project Steering Committee (SEA-PSC)</w:t>
            </w:r>
            <w:r w:rsidR="009E03E2" w:rsidRPr="00AB2B18">
              <w:rPr>
                <w:rFonts w:eastAsia="Times New Roman"/>
                <w:szCs w:val="20"/>
                <w:lang w:eastAsia="en-US"/>
              </w:rPr>
              <w:t xml:space="preserve"> </w:t>
            </w:r>
            <w:r w:rsidR="009E03E2" w:rsidRPr="00AB2B18">
              <w:rPr>
                <w:rFonts w:eastAsia="Times New Roman"/>
                <w:i/>
                <w:iCs/>
                <w:szCs w:val="20"/>
                <w:lang w:eastAsia="en-US"/>
              </w:rPr>
              <w:t>– Chai</w:t>
            </w:r>
            <w:r w:rsidR="0051195A" w:rsidRPr="00AB2B18">
              <w:rPr>
                <w:rFonts w:eastAsia="Times New Roman"/>
                <w:i/>
                <w:iCs/>
                <w:szCs w:val="20"/>
                <w:lang w:eastAsia="en-US"/>
              </w:rPr>
              <w:t>r</w:t>
            </w:r>
            <w:r w:rsidR="009E03E2" w:rsidRPr="00AB2B18">
              <w:rPr>
                <w:rFonts w:eastAsia="Times New Roman"/>
                <w:i/>
                <w:iCs/>
                <w:szCs w:val="20"/>
                <w:lang w:eastAsia="en-US"/>
              </w:rPr>
              <w:t>person</w:t>
            </w:r>
          </w:p>
          <w:p w:rsidR="00730C9F" w:rsidRPr="00AB2B18" w:rsidRDefault="00730C9F" w:rsidP="00C84E04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Discussion, questions and answers </w:t>
            </w:r>
          </w:p>
        </w:tc>
      </w:tr>
      <w:tr w:rsidR="00730C9F" w:rsidRPr="00AB2B18" w:rsidTr="009E03E2"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30C9F" w:rsidRPr="00AB2B18" w:rsidRDefault="00730C9F" w:rsidP="009E03E2">
            <w:pPr>
              <w:spacing w:after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15:30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730C9F" w:rsidRPr="00AB2B18" w:rsidRDefault="00730C9F" w:rsidP="009E03E2">
            <w:pPr>
              <w:spacing w:after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15:50</w:t>
            </w:r>
          </w:p>
        </w:tc>
        <w:tc>
          <w:tcPr>
            <w:tcW w:w="3982" w:type="pct"/>
            <w:shd w:val="clear" w:color="auto" w:fill="D9D9D9" w:themeFill="background1" w:themeFillShade="D9"/>
          </w:tcPr>
          <w:p w:rsidR="00730C9F" w:rsidRPr="00AB2B18" w:rsidRDefault="00730C9F" w:rsidP="009E03E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**** COFFEE/TEA BREAK ****</w:t>
            </w:r>
          </w:p>
        </w:tc>
      </w:tr>
      <w:tr w:rsidR="00730C9F" w:rsidRPr="00AB2B18" w:rsidTr="00730C9F">
        <w:tc>
          <w:tcPr>
            <w:tcW w:w="501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15:50</w:t>
            </w:r>
          </w:p>
        </w:tc>
        <w:tc>
          <w:tcPr>
            <w:tcW w:w="518" w:type="pct"/>
            <w:vAlign w:val="center"/>
          </w:tcPr>
          <w:p w:rsidR="00730C9F" w:rsidRPr="00AB2B18" w:rsidRDefault="00730C9F" w:rsidP="00AB2B18">
            <w:pPr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16:</w:t>
            </w:r>
            <w:r w:rsidR="00AB2B18" w:rsidRPr="00AB2B18">
              <w:rPr>
                <w:rFonts w:eastAsia="Times New Roman"/>
                <w:b/>
                <w:bCs/>
                <w:szCs w:val="20"/>
                <w:lang w:eastAsia="en-US"/>
              </w:rPr>
              <w:t>4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0</w:t>
            </w:r>
          </w:p>
        </w:tc>
        <w:tc>
          <w:tcPr>
            <w:tcW w:w="3982" w:type="pct"/>
          </w:tcPr>
          <w:p w:rsidR="00730C9F" w:rsidRPr="00AB2B18" w:rsidRDefault="00730C9F" w:rsidP="00D43A3B">
            <w:pPr>
              <w:spacing w:after="6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u w:val="single"/>
                <w:lang w:eastAsia="en-US"/>
              </w:rPr>
              <w:t>Session 4: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</w:t>
            </w:r>
            <w:r w:rsidR="00D43A3B" w:rsidRPr="00AB2B18">
              <w:rPr>
                <w:rFonts w:eastAsia="Times New Roman"/>
                <w:b/>
                <w:bCs/>
                <w:szCs w:val="20"/>
                <w:lang w:eastAsia="en-US"/>
              </w:rPr>
              <w:t>Discussion on the p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roject implementation plan, including the annual work plan for 2017-2018 and an outlook to 2018-2019</w:t>
            </w:r>
          </w:p>
          <w:p w:rsidR="009E03E2" w:rsidRPr="00AB2B18" w:rsidRDefault="009E03E2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Overview presentation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– </w:t>
            </w:r>
            <w:proofErr w:type="spellStart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Jochen</w:t>
            </w:r>
            <w:proofErr w:type="spellEnd"/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 Luther</w:t>
            </w:r>
          </w:p>
          <w:p w:rsidR="00730C9F" w:rsidRPr="00AB2B18" w:rsidRDefault="00730C9F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Discussion, questions and answers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</w:t>
            </w:r>
          </w:p>
        </w:tc>
      </w:tr>
      <w:tr w:rsidR="00730C9F" w:rsidRPr="00AB2B18" w:rsidTr="00730C9F">
        <w:tc>
          <w:tcPr>
            <w:tcW w:w="501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16</w:t>
            </w:r>
            <w:r w:rsidR="00AB2B18" w:rsidRPr="00AB2B18">
              <w:rPr>
                <w:rFonts w:eastAsia="Times New Roman"/>
                <w:b/>
                <w:szCs w:val="20"/>
                <w:lang w:eastAsia="en-US"/>
              </w:rPr>
              <w:t>:4</w:t>
            </w:r>
            <w:r w:rsidRPr="00AB2B18">
              <w:rPr>
                <w:rFonts w:eastAsia="Times New Roman"/>
                <w:b/>
                <w:szCs w:val="20"/>
                <w:lang w:eastAsia="en-US"/>
              </w:rPr>
              <w:t>0</w:t>
            </w:r>
          </w:p>
        </w:tc>
        <w:tc>
          <w:tcPr>
            <w:tcW w:w="518" w:type="pct"/>
            <w:vAlign w:val="center"/>
          </w:tcPr>
          <w:p w:rsidR="00730C9F" w:rsidRPr="00AB2B18" w:rsidRDefault="00730C9F" w:rsidP="00FB1A77">
            <w:pPr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>17:00</w:t>
            </w:r>
          </w:p>
        </w:tc>
        <w:tc>
          <w:tcPr>
            <w:tcW w:w="3982" w:type="pct"/>
          </w:tcPr>
          <w:p w:rsidR="00730C9F" w:rsidRPr="00AB2B18" w:rsidRDefault="00730C9F" w:rsidP="009E03E2">
            <w:pPr>
              <w:spacing w:after="6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u w:val="single"/>
                <w:lang w:eastAsia="en-US"/>
              </w:rPr>
              <w:t>Session 5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: Way forward </w:t>
            </w:r>
            <w:r w:rsidR="00F24E3A" w:rsidRPr="00AB2B18">
              <w:rPr>
                <w:rFonts w:eastAsia="Times New Roman"/>
                <w:b/>
                <w:bCs/>
                <w:szCs w:val="20"/>
                <w:lang w:eastAsia="en-US"/>
              </w:rPr>
              <w:t>and d</w:t>
            </w:r>
            <w:r w:rsidR="009E03E2" w:rsidRPr="00AB2B18">
              <w:rPr>
                <w:rFonts w:eastAsia="Times New Roman"/>
                <w:b/>
                <w:bCs/>
                <w:szCs w:val="20"/>
                <w:lang w:eastAsia="en-US"/>
              </w:rPr>
              <w:t>ecisions</w:t>
            </w:r>
          </w:p>
          <w:p w:rsidR="009E03E2" w:rsidRPr="00AB2B18" w:rsidRDefault="009E03E2" w:rsidP="009E03E2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i/>
                <w:i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 xml:space="preserve">Review of decisions and next steps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>– Chairperson</w:t>
            </w:r>
          </w:p>
          <w:p w:rsidR="009E03E2" w:rsidRPr="00AB2B18" w:rsidRDefault="009E03E2" w:rsidP="00C84E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szCs w:val="20"/>
                <w:lang w:eastAsia="en-US"/>
              </w:rPr>
              <w:t>Closure of the meeting -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</w:t>
            </w:r>
            <w:r w:rsidRPr="00AB2B18">
              <w:rPr>
                <w:rFonts w:eastAsia="Times New Roman"/>
                <w:i/>
                <w:iCs/>
                <w:szCs w:val="20"/>
                <w:lang w:eastAsia="en-US"/>
              </w:rPr>
              <w:t xml:space="preserve">Mr </w:t>
            </w:r>
            <w:r w:rsidR="00C84E04" w:rsidRPr="00C84E04">
              <w:rPr>
                <w:rFonts w:eastAsia="Times New Roman"/>
                <w:i/>
                <w:iCs/>
                <w:szCs w:val="20"/>
                <w:lang w:eastAsia="en-US"/>
              </w:rPr>
              <w:t>Nguyen Linh Ngoc</w:t>
            </w:r>
          </w:p>
        </w:tc>
      </w:tr>
      <w:tr w:rsidR="00730C9F" w:rsidRPr="00AB2B18" w:rsidTr="009E03E2">
        <w:tc>
          <w:tcPr>
            <w:tcW w:w="501" w:type="pct"/>
            <w:shd w:val="clear" w:color="auto" w:fill="D9D9D9" w:themeFill="background1" w:themeFillShade="D9"/>
            <w:vAlign w:val="center"/>
          </w:tcPr>
          <w:p w:rsidR="00730C9F" w:rsidRPr="00AB2B18" w:rsidRDefault="00730C9F" w:rsidP="009E03E2">
            <w:pPr>
              <w:spacing w:after="0"/>
              <w:rPr>
                <w:rFonts w:eastAsia="Times New Roman"/>
                <w:b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szCs w:val="20"/>
                <w:lang w:eastAsia="en-US"/>
              </w:rPr>
              <w:t>17:00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:rsidR="00730C9F" w:rsidRPr="00AB2B18" w:rsidRDefault="00730C9F" w:rsidP="009E03E2">
            <w:pPr>
              <w:spacing w:after="0"/>
              <w:rPr>
                <w:rFonts w:eastAsia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3982" w:type="pct"/>
            <w:shd w:val="clear" w:color="auto" w:fill="D9D9D9" w:themeFill="background1" w:themeFillShade="D9"/>
          </w:tcPr>
          <w:p w:rsidR="00730C9F" w:rsidRPr="00AB2B18" w:rsidRDefault="00F24E3A" w:rsidP="009E03E2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en-US"/>
              </w:rPr>
            </w:pP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**** </w:t>
            </w:r>
            <w:r w:rsidRPr="00AB2B18">
              <w:rPr>
                <w:rFonts w:eastAsia="Times New Roman"/>
                <w:b/>
                <w:bCs/>
                <w:caps/>
                <w:szCs w:val="20"/>
                <w:lang w:eastAsia="en-US"/>
              </w:rPr>
              <w:t>Closure</w:t>
            </w:r>
            <w:r w:rsidR="00730C9F" w:rsidRPr="00AB2B18">
              <w:rPr>
                <w:rFonts w:eastAsia="Times New Roman"/>
                <w:b/>
                <w:bCs/>
                <w:caps/>
                <w:szCs w:val="20"/>
                <w:lang w:eastAsia="en-US"/>
              </w:rPr>
              <w:t xml:space="preserve"> of meeting</w:t>
            </w:r>
            <w:r w:rsidRPr="00AB2B18">
              <w:rPr>
                <w:rFonts w:eastAsia="Times New Roman"/>
                <w:b/>
                <w:bCs/>
                <w:szCs w:val="20"/>
                <w:lang w:eastAsia="en-US"/>
              </w:rPr>
              <w:t xml:space="preserve"> ****</w:t>
            </w:r>
          </w:p>
        </w:tc>
      </w:tr>
    </w:tbl>
    <w:p w:rsidR="009E03E2" w:rsidRPr="00AB2B18" w:rsidRDefault="009E03E2" w:rsidP="005B41B9">
      <w:pPr>
        <w:rPr>
          <w:szCs w:val="20"/>
        </w:rPr>
      </w:pPr>
    </w:p>
    <w:p w:rsidR="00AB2B18" w:rsidRPr="00AB2B18" w:rsidRDefault="00AB2B18" w:rsidP="005B41B9">
      <w:pPr>
        <w:rPr>
          <w:szCs w:val="20"/>
        </w:rPr>
      </w:pPr>
    </w:p>
    <w:p w:rsidR="00AB2B18" w:rsidRPr="00AB2B18" w:rsidRDefault="00AB2B18" w:rsidP="00AB2B18">
      <w:pPr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AB2B18">
        <w:rPr>
          <w:rFonts w:eastAsia="Times New Roman"/>
          <w:b/>
          <w:sz w:val="24"/>
          <w:szCs w:val="24"/>
          <w:lang w:eastAsia="en-US"/>
        </w:rPr>
        <w:t>Document List</w:t>
      </w:r>
    </w:p>
    <w:p w:rsidR="00AB2B18" w:rsidRPr="00AB2B18" w:rsidRDefault="00AB2B18" w:rsidP="005B41B9">
      <w:pPr>
        <w:rPr>
          <w:szCs w:val="20"/>
        </w:rPr>
      </w:pPr>
    </w:p>
    <w:p w:rsidR="00AB2B18" w:rsidRPr="00AB2B18" w:rsidRDefault="00AB2B18" w:rsidP="00AB2B18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0"/>
        </w:rPr>
      </w:pPr>
      <w:r w:rsidRPr="00AB2B18">
        <w:rPr>
          <w:szCs w:val="20"/>
        </w:rPr>
        <w:t>Agenda – First Southeast Asia Project Steering Committee (SEA-PSC-1)</w:t>
      </w:r>
    </w:p>
    <w:p w:rsidR="00AB2B18" w:rsidRPr="00AB2B18" w:rsidRDefault="00AB2B18" w:rsidP="00AB2B18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0"/>
        </w:rPr>
      </w:pPr>
      <w:r w:rsidRPr="00AB2B18">
        <w:rPr>
          <w:szCs w:val="20"/>
        </w:rPr>
        <w:t>Participant List – First Southeast Asia Project Steering Committee (SEA-PSC-1)</w:t>
      </w:r>
    </w:p>
    <w:p w:rsidR="00AB2B18" w:rsidRPr="00AB2B18" w:rsidRDefault="00AB2B18" w:rsidP="00AB2B18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0"/>
        </w:rPr>
      </w:pPr>
      <w:r w:rsidRPr="00AB2B18">
        <w:rPr>
          <w:szCs w:val="20"/>
        </w:rPr>
        <w:t>Terms of Reference (</w:t>
      </w:r>
      <w:proofErr w:type="spellStart"/>
      <w:r w:rsidRPr="00AB2B18">
        <w:rPr>
          <w:szCs w:val="20"/>
        </w:rPr>
        <w:t>ToR</w:t>
      </w:r>
      <w:proofErr w:type="spellEnd"/>
      <w:r w:rsidRPr="00AB2B18">
        <w:rPr>
          <w:szCs w:val="20"/>
        </w:rPr>
        <w:t>) – Southeast Asia Project Steering Committee (SEA-PSC)</w:t>
      </w:r>
    </w:p>
    <w:p w:rsidR="00AB2B18" w:rsidRPr="00AB2B18" w:rsidRDefault="00AB2B18" w:rsidP="00AB2B18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0"/>
        </w:rPr>
      </w:pPr>
      <w:r w:rsidRPr="00AB2B18">
        <w:rPr>
          <w:szCs w:val="20"/>
        </w:rPr>
        <w:t>Project Overview</w:t>
      </w:r>
    </w:p>
    <w:p w:rsidR="00AB2B18" w:rsidRPr="00AB2B18" w:rsidRDefault="00AB2B18" w:rsidP="00AB2B18">
      <w:pPr>
        <w:pStyle w:val="ListParagraph"/>
        <w:numPr>
          <w:ilvl w:val="0"/>
          <w:numId w:val="2"/>
        </w:numPr>
        <w:ind w:left="714" w:hanging="357"/>
        <w:contextualSpacing w:val="0"/>
        <w:rPr>
          <w:szCs w:val="20"/>
        </w:rPr>
      </w:pPr>
      <w:r w:rsidRPr="00AB2B18">
        <w:rPr>
          <w:szCs w:val="20"/>
        </w:rPr>
        <w:t>Project Implementation Plan</w:t>
      </w:r>
    </w:p>
    <w:p w:rsidR="00AB2B18" w:rsidRPr="00AB2B18" w:rsidRDefault="00AB2B18" w:rsidP="005B41B9">
      <w:pPr>
        <w:rPr>
          <w:szCs w:val="20"/>
        </w:rPr>
      </w:pPr>
    </w:p>
    <w:p w:rsidR="00AB2B18" w:rsidRPr="00AB2B18" w:rsidRDefault="00AB2B18" w:rsidP="005B41B9">
      <w:pPr>
        <w:rPr>
          <w:szCs w:val="20"/>
        </w:rPr>
      </w:pPr>
    </w:p>
    <w:p w:rsidR="00AB2B18" w:rsidRPr="00AB2B18" w:rsidRDefault="00AB2B18" w:rsidP="005B41B9">
      <w:pPr>
        <w:rPr>
          <w:szCs w:val="20"/>
        </w:rPr>
      </w:pPr>
    </w:p>
    <w:p w:rsidR="00C84E04" w:rsidRDefault="00C84E04" w:rsidP="005B41B9">
      <w:pPr>
        <w:rPr>
          <w:szCs w:val="20"/>
        </w:rPr>
      </w:pPr>
      <w:r>
        <w:rPr>
          <w:szCs w:val="20"/>
        </w:rPr>
        <w:br/>
      </w:r>
    </w:p>
    <w:p w:rsidR="00AB2B18" w:rsidRPr="00AB2B18" w:rsidRDefault="00AB2B18" w:rsidP="00AB2B18">
      <w:pPr>
        <w:spacing w:after="0"/>
        <w:rPr>
          <w:szCs w:val="20"/>
        </w:rPr>
      </w:pPr>
      <w:r w:rsidRPr="00AB2B18">
        <w:rPr>
          <w:noProof/>
          <w:szCs w:val="20"/>
          <w:lang w:val="en-US"/>
        </w:rPr>
        <w:drawing>
          <wp:inline distT="0" distB="0" distL="0" distR="0">
            <wp:extent cx="5731510" cy="1091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ronment-and-climate-change-canada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B18" w:rsidRPr="00AB2B18" w:rsidSect="005B41B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16" w:rsidRDefault="00F834DA">
      <w:pPr>
        <w:spacing w:after="0" w:line="240" w:lineRule="auto"/>
      </w:pPr>
      <w:r>
        <w:separator/>
      </w:r>
    </w:p>
  </w:endnote>
  <w:endnote w:type="continuationSeparator" w:id="0">
    <w:p w:rsidR="00A30716" w:rsidRDefault="00F8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21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3E2" w:rsidRDefault="009E03E2" w:rsidP="009E0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16" w:rsidRDefault="00F834DA">
      <w:pPr>
        <w:spacing w:after="0" w:line="240" w:lineRule="auto"/>
      </w:pPr>
      <w:r>
        <w:separator/>
      </w:r>
    </w:p>
  </w:footnote>
  <w:footnote w:type="continuationSeparator" w:id="0">
    <w:p w:rsidR="00A30716" w:rsidRDefault="00F8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42" w:rsidRDefault="005A2ECD">
    <w:r>
      <w:rPr>
        <w:noProof/>
      </w:rPr>
      <w:pict>
        <v:shapetype id="_x0000_m209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77" type="#_x0000_m2095" style="position:absolute;margin-left:0;margin-top:0;width:595.3pt;height:550pt;z-index:-25165004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AA1190" w:rsidRDefault="00AA1190"/>
  <w:p w:rsidR="004B7CCC" w:rsidRDefault="005A2ECD">
    <w:r>
      <w:rPr>
        <w:noProof/>
      </w:rPr>
      <w:pict w14:anchorId="6878F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0;margin-top:0;width:50pt;height:50pt;z-index:251652096;visibility:hidden">
          <v:path gradientshapeok="f"/>
          <o:lock v:ext="edit" selection="t"/>
        </v:shape>
      </w:pict>
    </w:r>
    <w:r>
      <w:pict>
        <v:shapetype id="_x0000_m209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94" style="position:absolute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813642" w:rsidRDefault="00813642"/>
  <w:p w:rsidR="00A30716" w:rsidRDefault="005A2ECD">
    <w:r>
      <w:rPr>
        <w:noProof/>
      </w:rPr>
      <w:pict w14:anchorId="331E9F21">
        <v:shape id="_x0000_s2076" type="#_x0000_t75" style="position:absolute;margin-left:0;margin-top:0;width:50pt;height:50pt;z-index:251657216;visibility:hidden">
          <v:path gradientshapeok="f"/>
          <o:lock v:ext="edit" selection="t"/>
        </v:shape>
      </w:pict>
    </w:r>
    <w:r>
      <w:pict w14:anchorId="6819D561">
        <v:shape id="_x0000_s2088" type="#_x0000_t75" style="position:absolute;margin-left:0;margin-top:0;width:50pt;height:50pt;z-index:251653120;visibility:hidden">
          <v:path gradientshapeok="f"/>
          <o:lock v:ext="edit" selection="t"/>
        </v:shape>
      </w:pict>
    </w:r>
  </w:p>
  <w:p w:rsidR="004B7CCC" w:rsidRDefault="004B7CCC"/>
  <w:p w:rsidR="0074129A" w:rsidRDefault="005A2ECD">
    <w:r>
      <w:rPr>
        <w:noProof/>
      </w:rPr>
      <w:pict w14:anchorId="2E8957CE">
        <v:shape id="_x0000_s2062" type="#_x0000_t75" style="position:absolute;margin-left:0;margin-top:0;width:50pt;height:50pt;z-index:251663360;visibility:hidden">
          <v:path gradientshapeok="f"/>
          <o:lock v:ext="edit" selection="t"/>
        </v:shape>
      </w:pict>
    </w:r>
    <w:r>
      <w:pict w14:anchorId="6C16A809">
        <v:shape id="_x0000_s2074" type="#_x0000_t75" style="position:absolute;margin-left:0;margin-top:0;width:50pt;height:50pt;z-index:251658240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9A" w:rsidRDefault="005A2ECD">
    <w:r>
      <w:rPr>
        <w:noProof/>
      </w:rPr>
      <w:pict w14:anchorId="2E895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67456;visibility:hidden">
          <v:path gradientshapeok="f"/>
          <o:lock v:ext="edit" selection="t"/>
        </v:shape>
      </w:pict>
    </w:r>
    <w:r>
      <w:pict w14:anchorId="43387A52">
        <v:shape id="_x0000_s2073" type="#_x0000_t75" style="position:absolute;margin-left:0;margin-top:0;width:50pt;height:50pt;z-index:251659264;visibility:hidden">
          <v:path gradientshapeok="f"/>
          <o:lock v:ext="edit" selection="t"/>
        </v:shape>
      </w:pict>
    </w:r>
    <w:r>
      <w:pict w14:anchorId="249AD477">
        <v:shape id="_x0000_s2087" type="#_x0000_t75" style="position:absolute;margin-left:0;margin-top:0;width:50pt;height:50pt;z-index:251654144;visibility:hidden">
          <v:path gradientshapeok="f"/>
          <o:lock v:ext="edit" selection="t"/>
        </v:shape>
      </w:pict>
    </w:r>
    <w:r>
      <w:pict>
        <v:shape id="_x0000_s2093" type="#_x0000_t75" style="position:absolute;margin-left:0;margin-top:0;width:50pt;height:50pt;z-index:251649024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42" w:rsidRDefault="005A2ECD">
    <w:r>
      <w:rPr>
        <w:noProof/>
      </w:rPr>
      <w:pict>
        <v:shapetype id="_x0000_m209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79" type="#_x0000_m2092" style="position:absolute;margin-left:0;margin-top:0;width:595.3pt;height:550pt;z-index:-25165107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AA1190" w:rsidRDefault="00AA1190"/>
  <w:p w:rsidR="004B7CCC" w:rsidRDefault="005A2ECD">
    <w:r>
      <w:rPr>
        <w:noProof/>
      </w:rPr>
      <w:pict w14:anchorId="24488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0pt;height:50pt;z-index:251655168;visibility:hidden">
          <v:path gradientshapeok="f"/>
          <o:lock v:ext="edit" selection="t"/>
        </v:shape>
      </w:pict>
    </w:r>
    <w:r>
      <w:pict>
        <v:shapetype id="_x0000_m209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2082" type="#_x0000_m2091" style="position:absolute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813642" w:rsidRDefault="00813642"/>
  <w:p w:rsidR="00A30716" w:rsidRDefault="005A2ECD">
    <w:r>
      <w:rPr>
        <w:noProof/>
      </w:rPr>
      <w:pict w14:anchorId="30191064">
        <v:shape id="_x0000_s2070" type="#_x0000_t75" style="position:absolute;margin-left:0;margin-top:0;width:50pt;height:50pt;z-index:251660288;visibility:hidden">
          <v:path gradientshapeok="f"/>
          <o:lock v:ext="edit" selection="t"/>
        </v:shape>
      </w:pict>
    </w:r>
    <w:r>
      <w:pict w14:anchorId="0E2B6EF2">
        <v:shape id="_x0000_s2081" type="#_x0000_t75" style="position:absolute;margin-left:0;margin-top:0;width:50pt;height:50pt;z-index:251656192;visibility:hidden">
          <v:path gradientshapeok="f"/>
          <o:lock v:ext="edit" selection="t"/>
        </v:shape>
      </w:pict>
    </w:r>
  </w:p>
  <w:p w:rsidR="004B7CCC" w:rsidRDefault="004B7CCC"/>
  <w:p w:rsidR="0074129A" w:rsidRDefault="005A2ECD">
    <w:r>
      <w:rPr>
        <w:noProof/>
      </w:rPr>
      <w:pict w14:anchorId="2E8957D2">
        <v:shape id="_x0000_s2057" type="#_x0000_t75" style="position:absolute;margin-left:0;margin-top:0;width:50pt;height:50pt;z-index:251668480;visibility:hidden">
          <v:path gradientshapeok="f"/>
          <o:lock v:ext="edit" selection="t"/>
        </v:shape>
      </w:pict>
    </w:r>
    <w:r>
      <w:pict w14:anchorId="68617F02">
        <v:shape id="_x0000_s2067" type="#_x0000_t75" style="position:absolute;margin-left:0;margin-top:0;width:50pt;height:50pt;z-index:251661312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006"/>
    <w:multiLevelType w:val="hybridMultilevel"/>
    <w:tmpl w:val="0A329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B7877"/>
    <w:multiLevelType w:val="hybridMultilevel"/>
    <w:tmpl w:val="7CDA5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F"/>
    <w:rsid w:val="00022A68"/>
    <w:rsid w:val="00160964"/>
    <w:rsid w:val="00176978"/>
    <w:rsid w:val="001F1DD3"/>
    <w:rsid w:val="00233B69"/>
    <w:rsid w:val="0032385D"/>
    <w:rsid w:val="00485BEC"/>
    <w:rsid w:val="004B7CCC"/>
    <w:rsid w:val="0051195A"/>
    <w:rsid w:val="005A2ECD"/>
    <w:rsid w:val="005B41B9"/>
    <w:rsid w:val="00730C9F"/>
    <w:rsid w:val="0074129A"/>
    <w:rsid w:val="007716E7"/>
    <w:rsid w:val="007C3030"/>
    <w:rsid w:val="00813642"/>
    <w:rsid w:val="00827F59"/>
    <w:rsid w:val="00906F6A"/>
    <w:rsid w:val="00912D7F"/>
    <w:rsid w:val="009E03E2"/>
    <w:rsid w:val="00A30716"/>
    <w:rsid w:val="00AA1190"/>
    <w:rsid w:val="00AB2B18"/>
    <w:rsid w:val="00C84E04"/>
    <w:rsid w:val="00D43A3B"/>
    <w:rsid w:val="00F24E3A"/>
    <w:rsid w:val="00F301B5"/>
    <w:rsid w:val="00F834DA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5D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A7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1DD3"/>
  </w:style>
  <w:style w:type="character" w:customStyle="1" w:styleId="DateChar">
    <w:name w:val="Date Char"/>
    <w:basedOn w:val="DefaultParagraphFont"/>
    <w:link w:val="Date"/>
    <w:uiPriority w:val="99"/>
    <w:semiHidden/>
    <w:rsid w:val="001F1DD3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9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E2"/>
    <w:rPr>
      <w:rFonts w:ascii="Verdana" w:hAnsi="Verdana"/>
      <w:sz w:val="20"/>
    </w:rPr>
  </w:style>
  <w:style w:type="character" w:styleId="Hyperlink">
    <w:name w:val="Hyperlink"/>
    <w:uiPriority w:val="99"/>
    <w:rsid w:val="007C3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5D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A7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1DD3"/>
  </w:style>
  <w:style w:type="character" w:customStyle="1" w:styleId="DateChar">
    <w:name w:val="Date Char"/>
    <w:basedOn w:val="DefaultParagraphFont"/>
    <w:link w:val="Date"/>
    <w:uiPriority w:val="99"/>
    <w:semiHidden/>
    <w:rsid w:val="001F1DD3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9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E2"/>
    <w:rPr>
      <w:rFonts w:ascii="Verdana" w:hAnsi="Verdana"/>
      <w:sz w:val="20"/>
    </w:rPr>
  </w:style>
  <w:style w:type="character" w:styleId="Hyperlink">
    <w:name w:val="Hyperlink"/>
    <w:uiPriority w:val="99"/>
    <w:rsid w:val="007C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396428EC586648EEB6B49B4E4C0E4328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PCU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>Viet Nam</Country>
    <Department xmlns="0e656187-b300-4fb0-8bf4-3a50f872073c">DRA</Department>
    <Subject_x0020_ xmlns="0e656187-b300-4fb0-8bf4-3a50f872073c">Agenda 1st SEA Project Steering Committee Meeting</Subject_x0020_>
    <Project_x0020_Identification_x0020__x002f__x0020_Reference xmlns="0e656187-b300-4fb0-8bf4-3a50f872073c">421431</Project_x0020_Identification_x0020__x002f__x0020_Reference>
  </documentManagement>
</p:properties>
</file>

<file path=customXml/itemProps1.xml><?xml version="1.0" encoding="utf-8"?>
<ds:datastoreItem xmlns:ds="http://schemas.openxmlformats.org/officeDocument/2006/customXml" ds:itemID="{EC584FCB-7D79-4367-ACBC-D4FE86EB6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067D-B93B-4162-A87A-2E1583E4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F75E2A-67E1-4589-91E8-3B1CFEC6E13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0e656187-b300-4fb0-8bf4-3a50f872073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Luther</dc:creator>
  <cp:lastModifiedBy>Ata Hussain</cp:lastModifiedBy>
  <cp:revision>4</cp:revision>
  <dcterms:created xsi:type="dcterms:W3CDTF">2017-11-09T15:34:00Z</dcterms:created>
  <dcterms:modified xsi:type="dcterms:W3CDTF">2017-11-09T16:51:00Z</dcterms:modified>
</cp:coreProperties>
</file>