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8" w:type="dxa"/>
        <w:tblLook w:val="0000" w:firstRow="0" w:lastRow="0" w:firstColumn="0" w:lastColumn="0" w:noHBand="0" w:noVBand="0"/>
      </w:tblPr>
      <w:tblGrid>
        <w:gridCol w:w="5070"/>
        <w:gridCol w:w="438"/>
        <w:gridCol w:w="4920"/>
      </w:tblGrid>
      <w:tr w:rsidR="00844931" w:rsidRPr="00844931" w:rsidTr="00603227">
        <w:tc>
          <w:tcPr>
            <w:tcW w:w="5070" w:type="dxa"/>
          </w:tcPr>
          <w:p w:rsidR="00844931" w:rsidRPr="00844931" w:rsidRDefault="00844931" w:rsidP="00844931">
            <w:pPr>
              <w:keepNext/>
              <w:spacing w:after="0" w:line="240" w:lineRule="auto"/>
              <w:jc w:val="center"/>
              <w:outlineLvl w:val="0"/>
              <w:rPr>
                <w:rFonts w:ascii="Arial" w:eastAsia="Times New Roman" w:hAnsi="Arial" w:cs="Arial"/>
                <w:b/>
                <w:bCs/>
                <w:snapToGrid w:val="0"/>
                <w:color w:val="000000"/>
                <w:lang w:eastAsia="fr-FR"/>
              </w:rPr>
            </w:pPr>
            <w:r w:rsidRPr="00844931">
              <w:rPr>
                <w:rFonts w:ascii="Arial" w:eastAsia="Times New Roman" w:hAnsi="Arial" w:cs="Arial"/>
                <w:b/>
                <w:bCs/>
                <w:snapToGrid w:val="0"/>
                <w:color w:val="000000"/>
                <w:lang w:eastAsia="fr-FR"/>
              </w:rPr>
              <w:t>WORLD METEOROLOGICAL ORGANIZATION</w:t>
            </w:r>
          </w:p>
          <w:p w:rsidR="00844931" w:rsidRPr="00844931" w:rsidRDefault="00844931" w:rsidP="00844931">
            <w:pPr>
              <w:keepNext/>
              <w:spacing w:after="0" w:line="240" w:lineRule="auto"/>
              <w:jc w:val="center"/>
              <w:outlineLvl w:val="0"/>
              <w:rPr>
                <w:rFonts w:ascii="Arial" w:eastAsia="Times New Roman" w:hAnsi="Arial" w:cs="Arial"/>
                <w:b/>
                <w:bCs/>
                <w:snapToGrid w:val="0"/>
                <w:color w:val="000000"/>
                <w:lang w:eastAsia="fr-FR"/>
              </w:rPr>
            </w:pPr>
          </w:p>
          <w:p w:rsidR="00844931" w:rsidRPr="00844931" w:rsidRDefault="00844931" w:rsidP="00844931">
            <w:pPr>
              <w:keepNext/>
              <w:spacing w:after="0" w:line="240" w:lineRule="auto"/>
              <w:jc w:val="center"/>
              <w:outlineLvl w:val="0"/>
              <w:rPr>
                <w:rFonts w:ascii="Arial" w:eastAsia="Times New Roman" w:hAnsi="Arial" w:cs="Arial"/>
                <w:b/>
                <w:bCs/>
                <w:snapToGrid w:val="0"/>
                <w:color w:val="000000"/>
                <w:lang w:eastAsia="fr-FR"/>
              </w:rPr>
            </w:pPr>
          </w:p>
          <w:p w:rsidR="00844931" w:rsidRPr="00844931" w:rsidRDefault="00844931" w:rsidP="00844931">
            <w:pPr>
              <w:keepNext/>
              <w:spacing w:after="0" w:line="240" w:lineRule="auto"/>
              <w:jc w:val="center"/>
              <w:outlineLvl w:val="0"/>
              <w:rPr>
                <w:rFonts w:ascii="Arial" w:eastAsia="Times New Roman" w:hAnsi="Arial" w:cs="Arial"/>
                <w:b/>
                <w:bCs/>
                <w:snapToGrid w:val="0"/>
                <w:color w:val="000000"/>
                <w:lang w:eastAsia="fr-FR"/>
              </w:rPr>
            </w:pPr>
            <w:r w:rsidRPr="00844931">
              <w:rPr>
                <w:rFonts w:ascii="Arial" w:eastAsia="Times New Roman" w:hAnsi="Arial" w:cs="Arial"/>
                <w:b/>
                <w:bCs/>
                <w:snapToGrid w:val="0"/>
                <w:color w:val="000000"/>
                <w:lang w:eastAsia="fr-FR"/>
              </w:rPr>
              <w:t>COMMISSION FOR BASIC SYSTEMS</w:t>
            </w:r>
            <w:r w:rsidRPr="00844931">
              <w:rPr>
                <w:rFonts w:ascii="Arial" w:eastAsia="Times New Roman" w:hAnsi="Arial" w:cs="Arial"/>
                <w:b/>
                <w:bCs/>
                <w:snapToGrid w:val="0"/>
                <w:color w:val="000000"/>
                <w:lang w:eastAsia="fr-FR"/>
              </w:rPr>
              <w:br/>
              <w:t>OPAG on DPFS</w:t>
            </w:r>
          </w:p>
          <w:p w:rsidR="00844931" w:rsidRPr="00844931" w:rsidRDefault="00844931" w:rsidP="00844931">
            <w:pPr>
              <w:keepNext/>
              <w:spacing w:after="0" w:line="240" w:lineRule="auto"/>
              <w:jc w:val="center"/>
              <w:outlineLvl w:val="0"/>
              <w:rPr>
                <w:rFonts w:ascii="Arial" w:eastAsia="Times New Roman" w:hAnsi="Arial" w:cs="Arial"/>
                <w:b/>
                <w:bCs/>
                <w:snapToGrid w:val="0"/>
                <w:color w:val="000000"/>
                <w:lang w:eastAsia="fr-FR"/>
              </w:rPr>
            </w:pPr>
          </w:p>
          <w:p w:rsidR="00844931" w:rsidRPr="00844931" w:rsidRDefault="00844931" w:rsidP="00844931">
            <w:pPr>
              <w:keepNext/>
              <w:spacing w:after="0" w:line="240" w:lineRule="auto"/>
              <w:jc w:val="center"/>
              <w:outlineLvl w:val="0"/>
              <w:rPr>
                <w:rFonts w:ascii="Arial" w:eastAsia="Times New Roman" w:hAnsi="Arial" w:cs="Arial"/>
                <w:b/>
                <w:bCs/>
                <w:snapToGrid w:val="0"/>
                <w:color w:val="000000"/>
                <w:lang w:eastAsia="fr-FR"/>
              </w:rPr>
            </w:pPr>
            <w:r w:rsidRPr="00844931">
              <w:rPr>
                <w:rFonts w:ascii="Arial" w:eastAsia="Times New Roman" w:hAnsi="Arial" w:cs="Arial"/>
                <w:b/>
                <w:bCs/>
                <w:snapToGrid w:val="0"/>
                <w:color w:val="000000"/>
                <w:lang w:eastAsia="fr-FR"/>
              </w:rPr>
              <w:t xml:space="preserve">MEETING THE REGIONAL SUBPROJECT MANAGEMENT TEAM (RSMT) OF THE SEVERE WEATHER FORECASTING DEMONSTRATION PROJECT (SWFDP) IN </w:t>
            </w:r>
            <w:smartTag w:uri="urn:schemas-microsoft-com:office:smarttags" w:element="place">
              <w:r w:rsidRPr="00844931">
                <w:rPr>
                  <w:rFonts w:ascii="Arial" w:eastAsia="Times New Roman" w:hAnsi="Arial" w:cs="Arial"/>
                  <w:b/>
                  <w:bCs/>
                  <w:snapToGrid w:val="0"/>
                  <w:color w:val="000000"/>
                  <w:lang w:eastAsia="fr-FR"/>
                </w:rPr>
                <w:t>SOUTHEAST ASIA</w:t>
              </w:r>
            </w:smartTag>
          </w:p>
          <w:p w:rsidR="00844931" w:rsidRPr="00844931" w:rsidRDefault="00844931" w:rsidP="00844931">
            <w:pPr>
              <w:spacing w:after="0" w:line="240" w:lineRule="auto"/>
              <w:ind w:left="283"/>
              <w:jc w:val="center"/>
              <w:rPr>
                <w:rFonts w:ascii="Arial" w:eastAsia="SimSun" w:hAnsi="Arial" w:cs="Arial"/>
                <w:snapToGrid w:val="0"/>
                <w:color w:val="000000"/>
                <w:lang w:val="en-US" w:eastAsia="zh-CN"/>
              </w:rPr>
            </w:pPr>
          </w:p>
          <w:p w:rsidR="00844931" w:rsidRPr="00844931" w:rsidRDefault="00844931" w:rsidP="00844931">
            <w:pPr>
              <w:spacing w:after="0" w:line="240" w:lineRule="auto"/>
              <w:ind w:left="283"/>
              <w:jc w:val="center"/>
              <w:rPr>
                <w:rFonts w:ascii="Arial" w:eastAsia="SimSun" w:hAnsi="Arial" w:cs="Arial"/>
                <w:snapToGrid w:val="0"/>
                <w:color w:val="000000"/>
                <w:lang w:val="en-US" w:eastAsia="zh-CN"/>
              </w:rPr>
            </w:pPr>
          </w:p>
          <w:p w:rsidR="00844931" w:rsidRPr="00844931" w:rsidRDefault="00844931" w:rsidP="00844931">
            <w:pPr>
              <w:spacing w:after="0" w:line="240" w:lineRule="auto"/>
              <w:ind w:left="283"/>
              <w:jc w:val="center"/>
              <w:rPr>
                <w:rFonts w:ascii="Arial" w:eastAsia="SimSun" w:hAnsi="Arial" w:cs="Arial"/>
                <w:snapToGrid w:val="0"/>
                <w:color w:val="000000"/>
                <w:lang w:val="en-US" w:eastAsia="zh-CN"/>
              </w:rPr>
            </w:pPr>
            <w:r w:rsidRPr="00844931">
              <w:rPr>
                <w:rFonts w:ascii="Arial" w:eastAsia="SimSun" w:hAnsi="Arial" w:cs="Arial"/>
                <w:snapToGrid w:val="0"/>
                <w:color w:val="000000"/>
                <w:lang w:val="en-US" w:eastAsia="zh-CN"/>
              </w:rPr>
              <w:t xml:space="preserve">Ha </w:t>
            </w:r>
            <w:proofErr w:type="spellStart"/>
            <w:r w:rsidRPr="00844931">
              <w:rPr>
                <w:rFonts w:ascii="Arial" w:eastAsia="SimSun" w:hAnsi="Arial" w:cs="Arial"/>
                <w:snapToGrid w:val="0"/>
                <w:color w:val="000000"/>
                <w:lang w:val="en-US" w:eastAsia="zh-CN"/>
              </w:rPr>
              <w:t>Noi</w:t>
            </w:r>
            <w:proofErr w:type="spellEnd"/>
            <w:r w:rsidRPr="00844931">
              <w:rPr>
                <w:rFonts w:ascii="Arial" w:eastAsia="SimSun" w:hAnsi="Arial" w:cs="Arial"/>
                <w:snapToGrid w:val="0"/>
                <w:color w:val="000000"/>
                <w:lang w:val="en-US" w:eastAsia="zh-CN"/>
              </w:rPr>
              <w:t>, Viet Nam, 11-14 August 2015</w:t>
            </w:r>
          </w:p>
          <w:p w:rsidR="00844931" w:rsidRPr="00844931" w:rsidRDefault="00844931" w:rsidP="00844931">
            <w:pPr>
              <w:spacing w:after="0" w:line="240" w:lineRule="auto"/>
              <w:ind w:left="283"/>
              <w:jc w:val="center"/>
              <w:rPr>
                <w:rFonts w:ascii="Arial" w:eastAsia="SimSun" w:hAnsi="Arial" w:cs="Times New Roman"/>
                <w:bCs/>
                <w:caps/>
                <w:lang w:val="en-US" w:eastAsia="zh-CN"/>
              </w:rPr>
            </w:pPr>
          </w:p>
        </w:tc>
        <w:tc>
          <w:tcPr>
            <w:tcW w:w="438" w:type="dxa"/>
          </w:tcPr>
          <w:p w:rsidR="00844931" w:rsidRPr="00844931" w:rsidRDefault="00844931" w:rsidP="00844931">
            <w:pPr>
              <w:spacing w:after="0" w:line="240" w:lineRule="auto"/>
              <w:rPr>
                <w:rFonts w:ascii="Arial" w:eastAsia="SimSun" w:hAnsi="Arial" w:cs="Times New Roman"/>
                <w:color w:val="000000"/>
                <w:lang w:val="en-US" w:eastAsia="zh-CN"/>
              </w:rPr>
            </w:pPr>
          </w:p>
        </w:tc>
        <w:tc>
          <w:tcPr>
            <w:tcW w:w="4920" w:type="dxa"/>
          </w:tcPr>
          <w:p w:rsidR="00844931" w:rsidRPr="00844931" w:rsidRDefault="00844931" w:rsidP="00844931">
            <w:pPr>
              <w:spacing w:after="0" w:line="240" w:lineRule="auto"/>
              <w:rPr>
                <w:rFonts w:ascii="Arial" w:eastAsia="SimSun" w:hAnsi="Arial" w:cs="Times New Roman"/>
                <w:color w:val="000000"/>
                <w:lang w:val="en-US" w:eastAsia="zh-CN"/>
              </w:rPr>
            </w:pPr>
            <w:r w:rsidRPr="00844931">
              <w:rPr>
                <w:rFonts w:ascii="Arial" w:eastAsia="SimSun" w:hAnsi="Arial" w:cs="Times New Roman"/>
                <w:lang w:val="en-US" w:eastAsia="zh-CN"/>
              </w:rPr>
              <w:t>DPFS/RAII/</w:t>
            </w:r>
            <w:proofErr w:type="spellStart"/>
            <w:r w:rsidRPr="00844931">
              <w:rPr>
                <w:rFonts w:ascii="Arial" w:eastAsia="SimSun" w:hAnsi="Arial" w:cs="Times New Roman"/>
                <w:lang w:val="en-US" w:eastAsia="zh-CN"/>
              </w:rPr>
              <w:t>SeA</w:t>
            </w:r>
            <w:proofErr w:type="spellEnd"/>
            <w:r w:rsidRPr="00844931">
              <w:rPr>
                <w:rFonts w:ascii="Arial" w:eastAsia="SimSun" w:hAnsi="Arial" w:cs="Times New Roman"/>
                <w:lang w:val="en-US" w:eastAsia="zh-CN"/>
              </w:rPr>
              <w:t>-SWFDP-RSMT</w:t>
            </w:r>
            <w:r w:rsidRPr="00844931">
              <w:rPr>
                <w:rFonts w:ascii="Arial" w:eastAsia="SimSun" w:hAnsi="Arial" w:cs="Times New Roman"/>
                <w:color w:val="000000"/>
                <w:lang w:val="en-US" w:eastAsia="zh-CN"/>
              </w:rPr>
              <w:t xml:space="preserve"> /Doc. 5.1(</w:t>
            </w:r>
            <w:r>
              <w:rPr>
                <w:rFonts w:ascii="Arial" w:eastAsia="SimSun" w:hAnsi="Arial" w:cs="Times New Roman"/>
                <w:color w:val="000000"/>
                <w:lang w:val="en-US" w:eastAsia="zh-CN"/>
              </w:rPr>
              <w:t>5</w:t>
            </w:r>
            <w:r w:rsidRPr="00844931">
              <w:rPr>
                <w:rFonts w:ascii="Arial" w:eastAsia="SimSun" w:hAnsi="Arial" w:cs="Times New Roman"/>
                <w:color w:val="000000"/>
                <w:lang w:val="en-US" w:eastAsia="zh-CN"/>
              </w:rPr>
              <w:t>)</w:t>
            </w:r>
          </w:p>
          <w:p w:rsidR="00844931" w:rsidRPr="00844931" w:rsidRDefault="00844931" w:rsidP="00844931">
            <w:pPr>
              <w:spacing w:after="0" w:line="240" w:lineRule="auto"/>
              <w:rPr>
                <w:rFonts w:ascii="Arial" w:eastAsia="SimSun" w:hAnsi="Arial" w:cs="Times New Roman"/>
                <w:color w:val="000000"/>
                <w:lang w:val="en-US" w:eastAsia="zh-CN"/>
              </w:rPr>
            </w:pPr>
          </w:p>
          <w:p w:rsidR="00844931" w:rsidRPr="00844931" w:rsidRDefault="00844931" w:rsidP="00844931">
            <w:pPr>
              <w:spacing w:after="0" w:line="240" w:lineRule="auto"/>
              <w:rPr>
                <w:rFonts w:ascii="Arial" w:eastAsia="SimSun" w:hAnsi="Arial" w:cs="Times New Roman"/>
                <w:color w:val="000000"/>
                <w:lang w:val="en-US" w:eastAsia="zh-CN"/>
              </w:rPr>
            </w:pPr>
          </w:p>
          <w:p w:rsidR="00844931" w:rsidRPr="00844931" w:rsidRDefault="00844931" w:rsidP="00844931">
            <w:pPr>
              <w:spacing w:after="0" w:line="240" w:lineRule="auto"/>
              <w:rPr>
                <w:rFonts w:ascii="Arial" w:eastAsia="SimSun" w:hAnsi="Arial" w:cs="Times New Roman"/>
                <w:color w:val="000000"/>
                <w:lang w:val="en-US" w:eastAsia="zh-CN"/>
              </w:rPr>
            </w:pPr>
            <w:r w:rsidRPr="00844931">
              <w:rPr>
                <w:rFonts w:ascii="Arial" w:eastAsia="SimSun" w:hAnsi="Arial" w:cs="Times New Roman"/>
                <w:color w:val="000000"/>
                <w:lang w:val="en-US" w:eastAsia="zh-CN"/>
              </w:rPr>
              <w:t>(10.VII.2015)</w:t>
            </w:r>
          </w:p>
          <w:p w:rsidR="00844931" w:rsidRPr="00844931" w:rsidRDefault="00844931" w:rsidP="00844931">
            <w:pPr>
              <w:spacing w:after="0" w:line="240" w:lineRule="auto"/>
              <w:rPr>
                <w:rFonts w:ascii="Arial" w:eastAsia="SimSun" w:hAnsi="Arial" w:cs="Times New Roman"/>
                <w:color w:val="000000"/>
                <w:lang w:val="en-US" w:eastAsia="zh-CN"/>
              </w:rPr>
            </w:pPr>
            <w:r w:rsidRPr="00844931">
              <w:rPr>
                <w:rFonts w:ascii="Arial" w:eastAsia="SimSun" w:hAnsi="Arial" w:cs="Times New Roman"/>
                <w:color w:val="000000"/>
                <w:lang w:val="en-US" w:eastAsia="zh-CN"/>
              </w:rPr>
              <w:t>_______</w:t>
            </w:r>
          </w:p>
          <w:p w:rsidR="00844931" w:rsidRPr="00844931" w:rsidRDefault="00844931" w:rsidP="00844931">
            <w:pPr>
              <w:spacing w:after="0" w:line="240" w:lineRule="auto"/>
              <w:rPr>
                <w:rFonts w:ascii="Arial" w:eastAsia="SimSun" w:hAnsi="Arial" w:cs="Times New Roman"/>
                <w:color w:val="000000"/>
                <w:lang w:val="en-US" w:eastAsia="zh-CN"/>
              </w:rPr>
            </w:pPr>
          </w:p>
          <w:p w:rsidR="00844931" w:rsidRPr="00844931" w:rsidRDefault="00844931" w:rsidP="00844931">
            <w:pPr>
              <w:spacing w:after="0" w:line="240" w:lineRule="auto"/>
              <w:rPr>
                <w:rFonts w:ascii="Arial" w:eastAsia="SimSun" w:hAnsi="Arial" w:cs="Times New Roman"/>
                <w:color w:val="000000"/>
                <w:lang w:val="en-US" w:eastAsia="zh-CN"/>
              </w:rPr>
            </w:pPr>
          </w:p>
          <w:p w:rsidR="00844931" w:rsidRPr="00844931" w:rsidRDefault="00844931" w:rsidP="00844931">
            <w:pPr>
              <w:spacing w:after="0" w:line="240" w:lineRule="auto"/>
              <w:rPr>
                <w:rFonts w:ascii="Arial" w:eastAsia="SimSun" w:hAnsi="Arial" w:cs="Times New Roman"/>
                <w:color w:val="000000"/>
                <w:lang w:val="en-US" w:eastAsia="zh-CN"/>
              </w:rPr>
            </w:pPr>
            <w:r w:rsidRPr="00844931">
              <w:rPr>
                <w:rFonts w:ascii="Arial" w:eastAsia="SimSun" w:hAnsi="Arial" w:cs="Times New Roman"/>
                <w:color w:val="000000"/>
                <w:lang w:val="en-US" w:eastAsia="zh-CN"/>
              </w:rPr>
              <w:t>Agenda item : 5.1</w:t>
            </w:r>
          </w:p>
          <w:p w:rsidR="00844931" w:rsidRPr="00844931" w:rsidRDefault="00844931" w:rsidP="00844931">
            <w:pPr>
              <w:spacing w:after="0" w:line="240" w:lineRule="auto"/>
              <w:rPr>
                <w:rFonts w:ascii="Arial" w:eastAsia="SimSun" w:hAnsi="Arial" w:cs="Times New Roman"/>
                <w:color w:val="000000"/>
                <w:lang w:val="en-US" w:eastAsia="zh-CN"/>
              </w:rPr>
            </w:pPr>
          </w:p>
          <w:p w:rsidR="00844931" w:rsidRPr="00844931" w:rsidRDefault="00844931" w:rsidP="00844931">
            <w:pPr>
              <w:spacing w:after="0" w:line="240" w:lineRule="auto"/>
              <w:rPr>
                <w:rFonts w:ascii="Arial" w:eastAsia="SimSun" w:hAnsi="Arial" w:cs="Times New Roman"/>
                <w:color w:val="000000"/>
                <w:lang w:val="en-US" w:eastAsia="zh-CN"/>
              </w:rPr>
            </w:pPr>
          </w:p>
          <w:p w:rsidR="00844931" w:rsidRPr="00844931" w:rsidRDefault="00844931" w:rsidP="00844931">
            <w:pPr>
              <w:spacing w:after="0" w:line="240" w:lineRule="auto"/>
              <w:rPr>
                <w:rFonts w:ascii="Arial" w:eastAsia="SimSun" w:hAnsi="Arial" w:cs="Times New Roman"/>
                <w:color w:val="000000"/>
                <w:lang w:val="en-US" w:eastAsia="zh-CN"/>
              </w:rPr>
            </w:pPr>
          </w:p>
          <w:p w:rsidR="00844931" w:rsidRPr="00844931" w:rsidRDefault="00844931" w:rsidP="00844931">
            <w:pPr>
              <w:spacing w:after="0" w:line="240" w:lineRule="auto"/>
              <w:rPr>
                <w:rFonts w:ascii="Arial" w:eastAsia="SimSun" w:hAnsi="Arial" w:cs="Times New Roman"/>
                <w:color w:val="000000"/>
                <w:lang w:val="en-US" w:eastAsia="zh-CN"/>
              </w:rPr>
            </w:pPr>
          </w:p>
          <w:p w:rsidR="00844931" w:rsidRPr="00844931" w:rsidRDefault="00844931" w:rsidP="00844931">
            <w:pPr>
              <w:spacing w:after="0" w:line="240" w:lineRule="auto"/>
              <w:rPr>
                <w:rFonts w:ascii="Arial" w:eastAsia="SimSun" w:hAnsi="Arial" w:cs="Times New Roman"/>
                <w:color w:val="000000"/>
                <w:lang w:val="en-US" w:eastAsia="zh-CN"/>
              </w:rPr>
            </w:pPr>
          </w:p>
          <w:p w:rsidR="00844931" w:rsidRPr="00844931" w:rsidRDefault="00844931" w:rsidP="00844931">
            <w:pPr>
              <w:spacing w:after="0" w:line="240" w:lineRule="auto"/>
              <w:rPr>
                <w:rFonts w:ascii="Arial" w:eastAsia="SimSun" w:hAnsi="Arial" w:cs="Times New Roman"/>
                <w:color w:val="000000"/>
                <w:lang w:val="en-US" w:eastAsia="zh-CN"/>
              </w:rPr>
            </w:pPr>
            <w:r w:rsidRPr="00844931">
              <w:rPr>
                <w:rFonts w:ascii="Arial" w:eastAsia="SimSun" w:hAnsi="Arial" w:cs="Times New Roman"/>
                <w:color w:val="000000"/>
                <w:lang w:val="en-US" w:eastAsia="zh-CN"/>
              </w:rPr>
              <w:t>ENGLISH ONLY</w:t>
            </w:r>
          </w:p>
        </w:tc>
      </w:tr>
    </w:tbl>
    <w:p w:rsidR="00844931" w:rsidRPr="00844931" w:rsidRDefault="00844931" w:rsidP="00844931">
      <w:pPr>
        <w:rPr>
          <w:rFonts w:ascii="Arial" w:eastAsiaTheme="minorEastAsia" w:hAnsi="Arial" w:cs="Arial"/>
          <w:lang w:val="en-US"/>
        </w:rPr>
      </w:pPr>
    </w:p>
    <w:p w:rsidR="00844931" w:rsidRPr="00844931" w:rsidRDefault="00844931" w:rsidP="00844931">
      <w:pPr>
        <w:spacing w:after="120" w:line="240" w:lineRule="auto"/>
        <w:ind w:left="851" w:right="849"/>
        <w:jc w:val="center"/>
        <w:rPr>
          <w:rFonts w:ascii="Arial" w:eastAsia="MS Mincho" w:hAnsi="Arial" w:cs="Arial" w:hint="eastAsia"/>
          <w:b/>
          <w:sz w:val="28"/>
          <w:szCs w:val="28"/>
          <w:lang w:val="en-US" w:eastAsia="ja-JP"/>
        </w:rPr>
      </w:pPr>
      <w:r w:rsidRPr="00844931">
        <w:rPr>
          <w:rFonts w:ascii="Arial" w:eastAsia="MS Mincho" w:hAnsi="Arial" w:cs="Arial" w:hint="eastAsia"/>
          <w:b/>
          <w:sz w:val="28"/>
          <w:szCs w:val="28"/>
          <w:lang w:val="en-US" w:eastAsia="ja-JP"/>
        </w:rPr>
        <w:t>Contribution</w:t>
      </w:r>
      <w:r w:rsidRPr="00844931">
        <w:rPr>
          <w:rFonts w:ascii="Arial" w:eastAsia="PMingLiU" w:hAnsi="Arial" w:cs="Arial" w:hint="eastAsia"/>
          <w:b/>
          <w:sz w:val="28"/>
          <w:szCs w:val="28"/>
          <w:lang w:val="en-US" w:eastAsia="zh-TW"/>
        </w:rPr>
        <w:t>s</w:t>
      </w:r>
      <w:r w:rsidRPr="00844931">
        <w:rPr>
          <w:rFonts w:ascii="Arial" w:eastAsia="MS Mincho" w:hAnsi="Arial" w:cs="Arial" w:hint="eastAsia"/>
          <w:b/>
          <w:sz w:val="28"/>
          <w:szCs w:val="28"/>
          <w:lang w:val="en-US" w:eastAsia="ja-JP"/>
        </w:rPr>
        <w:t xml:space="preserve"> of </w:t>
      </w:r>
      <w:r w:rsidRPr="00844931">
        <w:rPr>
          <w:rFonts w:ascii="Arial" w:eastAsia="PMingLiU" w:hAnsi="Arial" w:cs="Arial"/>
          <w:b/>
          <w:sz w:val="28"/>
          <w:szCs w:val="28"/>
          <w:lang w:val="en-US" w:eastAsia="zh-TW"/>
        </w:rPr>
        <w:t xml:space="preserve">the </w:t>
      </w:r>
      <w:r w:rsidR="006E7225">
        <w:rPr>
          <w:rFonts w:ascii="Arial" w:eastAsia="PMingLiU" w:hAnsi="Arial" w:cs="Arial"/>
          <w:b/>
          <w:sz w:val="28"/>
          <w:szCs w:val="28"/>
          <w:lang w:val="en-US" w:eastAsia="zh-TW"/>
        </w:rPr>
        <w:t>DWD, Germany</w:t>
      </w:r>
      <w:r w:rsidRPr="00844931">
        <w:rPr>
          <w:rFonts w:ascii="Arial" w:eastAsia="MS Mincho" w:hAnsi="Arial" w:cs="Arial" w:hint="eastAsia"/>
          <w:b/>
          <w:sz w:val="28"/>
          <w:szCs w:val="28"/>
          <w:lang w:val="en-US" w:eastAsia="ja-JP"/>
        </w:rPr>
        <w:t xml:space="preserve"> to SWFDP in</w:t>
      </w:r>
      <w:r w:rsidRPr="00844931">
        <w:rPr>
          <w:rFonts w:ascii="Arial" w:eastAsia="MS Mincho" w:hAnsi="Arial" w:cs="Arial"/>
          <w:b/>
          <w:sz w:val="28"/>
          <w:szCs w:val="28"/>
          <w:lang w:val="en-US" w:eastAsia="ja-JP"/>
        </w:rPr>
        <w:t xml:space="preserve"> </w:t>
      </w:r>
      <w:r w:rsidRPr="00844931">
        <w:rPr>
          <w:rFonts w:ascii="Arial" w:eastAsia="MS Mincho" w:hAnsi="Arial" w:cs="Arial" w:hint="eastAsia"/>
          <w:b/>
          <w:sz w:val="28"/>
          <w:szCs w:val="28"/>
          <w:lang w:val="en-US" w:eastAsia="ja-JP"/>
        </w:rPr>
        <w:t>Southeast Asia</w:t>
      </w:r>
      <w:bookmarkStart w:id="0" w:name="_GoBack"/>
      <w:bookmarkEnd w:id="0"/>
    </w:p>
    <w:p w:rsidR="00844931" w:rsidRPr="00844931" w:rsidRDefault="00844931" w:rsidP="00844931">
      <w:pPr>
        <w:spacing w:after="120" w:line="240" w:lineRule="auto"/>
        <w:ind w:left="851" w:right="849"/>
        <w:jc w:val="center"/>
        <w:rPr>
          <w:rFonts w:ascii="Arial" w:eastAsia="Times New Roman" w:hAnsi="Arial" w:cs="Arial"/>
          <w:b/>
          <w:sz w:val="16"/>
          <w:szCs w:val="16"/>
          <w:lang w:val="en-US" w:eastAsia="fr-FR"/>
        </w:rPr>
      </w:pPr>
    </w:p>
    <w:p w:rsidR="00844931" w:rsidRPr="00844931" w:rsidRDefault="00844931" w:rsidP="00844931">
      <w:pPr>
        <w:spacing w:after="0" w:line="360" w:lineRule="auto"/>
        <w:ind w:left="851" w:right="849"/>
        <w:jc w:val="center"/>
        <w:rPr>
          <w:rFonts w:ascii="Arial" w:eastAsia="Times New Roman" w:hAnsi="Arial" w:cs="Arial"/>
          <w:bCs/>
          <w:i/>
        </w:rPr>
      </w:pPr>
      <w:r w:rsidRPr="00844931">
        <w:rPr>
          <w:rFonts w:ascii="Arial" w:eastAsia="Times New Roman" w:hAnsi="Arial" w:cs="Arial"/>
          <w:bCs/>
          <w:i/>
        </w:rPr>
        <w:t xml:space="preserve">(Submitted by </w:t>
      </w:r>
      <w:r w:rsidR="006E7225">
        <w:rPr>
          <w:rFonts w:ascii="Arial" w:eastAsia="Times New Roman" w:hAnsi="Arial" w:cs="Arial"/>
          <w:bCs/>
          <w:i/>
        </w:rPr>
        <w:t>Detlev Majewski</w:t>
      </w:r>
      <w:r w:rsidRPr="00844931">
        <w:rPr>
          <w:rFonts w:ascii="Arial" w:eastAsia="Times New Roman" w:hAnsi="Arial" w:cs="Arial"/>
          <w:bCs/>
          <w:i/>
        </w:rPr>
        <w:t xml:space="preserve">, </w:t>
      </w:r>
      <w:r w:rsidR="006E7225">
        <w:rPr>
          <w:rFonts w:ascii="Arial" w:eastAsia="SimSun" w:hAnsi="Arial" w:cs="Arial"/>
          <w:bCs/>
          <w:i/>
          <w:lang w:eastAsia="zh-CN"/>
        </w:rPr>
        <w:t>DWD, Germany</w:t>
      </w:r>
      <w:r w:rsidRPr="00844931">
        <w:rPr>
          <w:rFonts w:ascii="Arial" w:eastAsia="Times New Roman" w:hAnsi="Arial" w:cs="Arial"/>
          <w:bCs/>
          <w:i/>
        </w:rPr>
        <w:t>)</w:t>
      </w:r>
    </w:p>
    <w:p w:rsidR="00844931" w:rsidRPr="00844931" w:rsidRDefault="00844931" w:rsidP="00844931">
      <w:pPr>
        <w:spacing w:after="0" w:line="240" w:lineRule="auto"/>
        <w:ind w:right="-1"/>
        <w:rPr>
          <w:rFonts w:ascii="Arial" w:eastAsia="SimSun" w:hAnsi="Arial" w:cs="Arial"/>
          <w:lang w:val="en-US" w:eastAsia="zh-CN"/>
        </w:rPr>
      </w:pPr>
    </w:p>
    <w:p w:rsidR="00844931" w:rsidRPr="00844931" w:rsidRDefault="00844931" w:rsidP="00844931">
      <w:pPr>
        <w:spacing w:after="0" w:line="240" w:lineRule="auto"/>
        <w:ind w:right="-1"/>
        <w:rPr>
          <w:rFonts w:ascii="Arial" w:eastAsia="SimSun" w:hAnsi="Arial" w:cs="Arial"/>
          <w:lang w:val="en-US" w:eastAsia="zh-CN"/>
        </w:rPr>
      </w:pPr>
    </w:p>
    <w:p w:rsidR="00844931" w:rsidRPr="00844931" w:rsidRDefault="00844931" w:rsidP="00844931">
      <w:pPr>
        <w:spacing w:after="0" w:line="240" w:lineRule="auto"/>
        <w:ind w:right="-1"/>
        <w:rPr>
          <w:rFonts w:ascii="Arial" w:eastAsia="SimSun" w:hAnsi="Arial" w:cs="Arial"/>
          <w:lang w:val="en-US" w:eastAsia="zh-CN"/>
        </w:rPr>
      </w:pPr>
    </w:p>
    <w:p w:rsidR="00844931" w:rsidRPr="00844931" w:rsidRDefault="00844931" w:rsidP="00844931">
      <w:pPr>
        <w:spacing w:after="0" w:line="240" w:lineRule="auto"/>
        <w:ind w:right="-1"/>
        <w:rPr>
          <w:rFonts w:ascii="Arial" w:eastAsia="SimSun" w:hAnsi="Arial" w:cs="Arial"/>
          <w:lang w:val="en-US" w:eastAsia="zh-CN"/>
        </w:rPr>
      </w:pPr>
    </w:p>
    <w:p w:rsidR="00844931" w:rsidRPr="00844931" w:rsidRDefault="00844931" w:rsidP="00844931">
      <w:pPr>
        <w:spacing w:before="240" w:after="60" w:line="240" w:lineRule="auto"/>
        <w:jc w:val="center"/>
        <w:outlineLvl w:val="4"/>
        <w:rPr>
          <w:rFonts w:ascii="Arial" w:eastAsia="SimSun" w:hAnsi="Arial" w:cs="Arial"/>
          <w:b/>
          <w:bCs/>
          <w:iCs/>
          <w:lang w:val="en-US" w:eastAsia="zh-CN"/>
        </w:rPr>
      </w:pPr>
      <w:r w:rsidRPr="00844931">
        <w:rPr>
          <w:rFonts w:ascii="Arial" w:eastAsia="SimSun" w:hAnsi="Arial" w:cs="Arial"/>
          <w:b/>
          <w:bCs/>
          <w:iCs/>
          <w:lang w:val="en-US" w:eastAsia="zh-CN"/>
        </w:rPr>
        <w:t>Summary and purpose of document</w:t>
      </w:r>
    </w:p>
    <w:p w:rsidR="00844931" w:rsidRPr="00844931" w:rsidRDefault="00844931" w:rsidP="00844931">
      <w:pPr>
        <w:spacing w:after="0" w:line="240" w:lineRule="auto"/>
        <w:rPr>
          <w:rFonts w:ascii="Arial" w:eastAsia="SimSun" w:hAnsi="Arial" w:cs="Arial"/>
          <w:lang w:val="en-US" w:eastAsia="zh-CN"/>
        </w:rPr>
      </w:pPr>
    </w:p>
    <w:p w:rsidR="00844931" w:rsidRPr="00844931" w:rsidRDefault="00844931" w:rsidP="00844931">
      <w:pPr>
        <w:spacing w:after="0" w:line="240" w:lineRule="auto"/>
        <w:rPr>
          <w:rFonts w:ascii="Arial" w:eastAsia="SimSun" w:hAnsi="Arial" w:cs="Arial"/>
          <w:lang w:val="en-US" w:eastAsia="zh-CN"/>
        </w:rPr>
      </w:pPr>
    </w:p>
    <w:p w:rsidR="00844931" w:rsidRPr="00844931" w:rsidRDefault="00844931" w:rsidP="00844931">
      <w:pPr>
        <w:pBdr>
          <w:top w:val="single" w:sz="4" w:space="1" w:color="auto"/>
        </w:pBdr>
        <w:spacing w:after="0" w:line="240" w:lineRule="auto"/>
        <w:ind w:left="1418" w:right="1416"/>
        <w:jc w:val="both"/>
        <w:rPr>
          <w:rFonts w:ascii="Arial" w:eastAsia="SimSun" w:hAnsi="Arial" w:cs="Arial"/>
          <w:b/>
          <w:lang w:val="en-US" w:eastAsia="zh-CN"/>
        </w:rPr>
      </w:pPr>
    </w:p>
    <w:p w:rsidR="00844931" w:rsidRPr="00844931" w:rsidRDefault="00844931" w:rsidP="00844931">
      <w:pPr>
        <w:tabs>
          <w:tab w:val="left" w:pos="9214"/>
        </w:tabs>
        <w:spacing w:after="120" w:line="240" w:lineRule="auto"/>
        <w:ind w:left="1418" w:right="1416" w:firstLine="425"/>
        <w:rPr>
          <w:rFonts w:ascii="Arial" w:eastAsia="MS Mincho" w:hAnsi="Arial" w:cs="Arial" w:hint="eastAsia"/>
          <w:lang w:val="en-US" w:eastAsia="ja-JP"/>
        </w:rPr>
      </w:pPr>
      <w:r w:rsidRPr="00844931">
        <w:rPr>
          <w:rFonts w:ascii="Arial" w:eastAsia="Times New Roman" w:hAnsi="Arial" w:cs="Arial"/>
          <w:lang w:val="en-US" w:eastAsia="fr-FR"/>
        </w:rPr>
        <w:t xml:space="preserve">This document describes the </w:t>
      </w:r>
      <w:r w:rsidRPr="00844931">
        <w:rPr>
          <w:rFonts w:ascii="Arial" w:eastAsia="MS Mincho" w:hAnsi="Arial" w:cs="Arial" w:hint="eastAsia"/>
          <w:lang w:val="en-US" w:eastAsia="ja-JP"/>
        </w:rPr>
        <w:t xml:space="preserve">current and planned activities of </w:t>
      </w:r>
      <w:r w:rsidR="006E7225">
        <w:rPr>
          <w:rFonts w:ascii="Arial" w:eastAsia="MS Mincho" w:hAnsi="Arial" w:cs="Arial"/>
          <w:lang w:val="en-US" w:eastAsia="ja-JP"/>
        </w:rPr>
        <w:t>DWD, Germany</w:t>
      </w:r>
      <w:r w:rsidRPr="00844931">
        <w:rPr>
          <w:rFonts w:ascii="Arial" w:eastAsia="Times New Roman" w:hAnsi="Arial" w:cs="Arial"/>
          <w:lang w:val="en-US" w:eastAsia="fr-FR"/>
        </w:rPr>
        <w:t xml:space="preserve"> </w:t>
      </w:r>
      <w:r w:rsidRPr="00844931">
        <w:rPr>
          <w:rFonts w:ascii="Arial" w:eastAsia="MS Mincho" w:hAnsi="Arial" w:cs="Arial" w:hint="eastAsia"/>
          <w:lang w:val="en-US" w:eastAsia="ja-JP"/>
        </w:rPr>
        <w:t xml:space="preserve">and its contribution </w:t>
      </w:r>
      <w:r w:rsidRPr="00844931">
        <w:rPr>
          <w:rFonts w:ascii="Arial" w:eastAsia="Times New Roman" w:hAnsi="Arial" w:cs="Arial"/>
          <w:lang w:val="en-US" w:eastAsia="fr-FR"/>
        </w:rPr>
        <w:t>to Severe Weather Forecasting Demonstration Project in Southeast Asia</w:t>
      </w:r>
      <w:r w:rsidRPr="00844931">
        <w:rPr>
          <w:rFonts w:ascii="Arial" w:eastAsia="MS Mincho" w:hAnsi="Arial" w:cs="Arial" w:hint="eastAsia"/>
          <w:lang w:val="en-US" w:eastAsia="ja-JP"/>
        </w:rPr>
        <w:t xml:space="preserve"> (SWFDP-</w:t>
      </w:r>
      <w:proofErr w:type="spellStart"/>
      <w:r w:rsidRPr="00844931">
        <w:rPr>
          <w:rFonts w:ascii="Arial" w:eastAsia="MS Mincho" w:hAnsi="Arial" w:cs="Arial" w:hint="eastAsia"/>
          <w:lang w:val="en-US" w:eastAsia="ja-JP"/>
        </w:rPr>
        <w:t>SeA</w:t>
      </w:r>
      <w:proofErr w:type="spellEnd"/>
      <w:r w:rsidRPr="00844931">
        <w:rPr>
          <w:rFonts w:ascii="Arial" w:eastAsia="MS Mincho" w:hAnsi="Arial" w:cs="Arial" w:hint="eastAsia"/>
          <w:lang w:val="en-US" w:eastAsia="ja-JP"/>
        </w:rPr>
        <w:t>).</w:t>
      </w:r>
    </w:p>
    <w:p w:rsidR="00844931" w:rsidRPr="00844931" w:rsidRDefault="00844931" w:rsidP="00844931">
      <w:pPr>
        <w:pBdr>
          <w:bottom w:val="single" w:sz="4" w:space="1" w:color="auto"/>
        </w:pBdr>
        <w:spacing w:after="0" w:line="240" w:lineRule="auto"/>
        <w:ind w:left="1418" w:right="1416"/>
        <w:jc w:val="both"/>
        <w:rPr>
          <w:rFonts w:ascii="Arial" w:eastAsia="MS Mincho" w:hAnsi="Arial" w:cs="Arial" w:hint="eastAsia"/>
          <w:lang w:val="en-US" w:eastAsia="ja-JP"/>
        </w:rPr>
      </w:pPr>
    </w:p>
    <w:p w:rsidR="00844931" w:rsidRPr="00844931" w:rsidRDefault="00844931" w:rsidP="00844931">
      <w:pPr>
        <w:tabs>
          <w:tab w:val="left" w:pos="9214"/>
        </w:tabs>
        <w:spacing w:after="120" w:line="240" w:lineRule="auto"/>
        <w:ind w:left="1418" w:right="1416"/>
        <w:rPr>
          <w:rFonts w:ascii="Arial" w:eastAsia="Times New Roman" w:hAnsi="Arial" w:cs="Arial"/>
          <w:b/>
          <w:sz w:val="16"/>
          <w:szCs w:val="16"/>
          <w:lang w:val="en-US" w:eastAsia="fr-FR"/>
        </w:rPr>
      </w:pPr>
    </w:p>
    <w:p w:rsidR="00844931" w:rsidRPr="00844931" w:rsidRDefault="00844931" w:rsidP="00844931">
      <w:pPr>
        <w:tabs>
          <w:tab w:val="left" w:pos="9214"/>
        </w:tabs>
        <w:spacing w:after="120" w:line="240" w:lineRule="auto"/>
        <w:ind w:left="1418" w:right="1416"/>
        <w:rPr>
          <w:rFonts w:ascii="Arial" w:eastAsia="Times New Roman" w:hAnsi="Arial" w:cs="Arial"/>
          <w:b/>
          <w:sz w:val="16"/>
          <w:szCs w:val="16"/>
          <w:lang w:val="en-US" w:eastAsia="fr-FR"/>
        </w:rPr>
      </w:pPr>
    </w:p>
    <w:p w:rsidR="00844931" w:rsidRPr="00844931" w:rsidRDefault="00844931" w:rsidP="00844931">
      <w:pPr>
        <w:spacing w:before="240" w:after="60" w:line="240" w:lineRule="auto"/>
        <w:jc w:val="center"/>
        <w:outlineLvl w:val="4"/>
        <w:rPr>
          <w:rFonts w:ascii="Arial" w:eastAsia="SimSun" w:hAnsi="Arial" w:cs="Arial"/>
          <w:b/>
          <w:bCs/>
          <w:iCs/>
          <w:lang w:val="en-US" w:eastAsia="zh-CN"/>
        </w:rPr>
      </w:pPr>
      <w:r w:rsidRPr="00844931">
        <w:rPr>
          <w:rFonts w:ascii="Arial" w:eastAsia="SimSun" w:hAnsi="Arial" w:cs="Arial"/>
          <w:b/>
          <w:bCs/>
          <w:iCs/>
          <w:lang w:val="en-US" w:eastAsia="zh-CN"/>
        </w:rPr>
        <w:t>Action Proposed</w:t>
      </w:r>
    </w:p>
    <w:p w:rsidR="00844931" w:rsidRPr="00844931" w:rsidRDefault="00844931" w:rsidP="00844931">
      <w:pPr>
        <w:spacing w:after="0" w:line="240" w:lineRule="auto"/>
        <w:rPr>
          <w:rFonts w:ascii="Arial" w:eastAsia="SimSun" w:hAnsi="Arial" w:cs="Arial"/>
          <w:lang w:val="en-US" w:eastAsia="zh-CN"/>
        </w:rPr>
      </w:pPr>
    </w:p>
    <w:p w:rsidR="00844931" w:rsidRPr="00844931" w:rsidRDefault="00844931" w:rsidP="00844931">
      <w:pPr>
        <w:spacing w:after="0" w:line="240" w:lineRule="auto"/>
        <w:rPr>
          <w:rFonts w:ascii="Arial" w:eastAsia="SimSun" w:hAnsi="Arial" w:cs="Arial"/>
          <w:lang w:val="en-US" w:eastAsia="zh-CN"/>
        </w:rPr>
      </w:pPr>
      <w:r w:rsidRPr="00844931">
        <w:rPr>
          <w:rFonts w:ascii="Arial" w:eastAsia="MS Mincho" w:hAnsi="Arial" w:cs="Arial"/>
          <w:lang w:val="en-US" w:eastAsia="ja-JP"/>
        </w:rPr>
        <w:t xml:space="preserve">The meeting is invited to review the current and planned activities of </w:t>
      </w:r>
      <w:r w:rsidR="006E7225">
        <w:rPr>
          <w:rFonts w:ascii="Arial" w:eastAsia="MS Mincho" w:hAnsi="Arial" w:cs="Arial"/>
          <w:lang w:val="en-US" w:eastAsia="ja-JP"/>
        </w:rPr>
        <w:t>DWD</w:t>
      </w:r>
      <w:r w:rsidRPr="00844931">
        <w:rPr>
          <w:rFonts w:ascii="Arial" w:eastAsia="MS Mincho" w:hAnsi="Arial" w:cs="Arial"/>
          <w:lang w:val="en-US" w:eastAsia="ja-JP"/>
        </w:rPr>
        <w:t xml:space="preserve"> </w:t>
      </w:r>
      <w:r w:rsidRPr="00844931">
        <w:rPr>
          <w:rFonts w:ascii="Arial" w:eastAsia="MS Mincho" w:hAnsi="Arial" w:cs="Arial" w:hint="eastAsia"/>
          <w:lang w:val="en-US" w:eastAsia="ja-JP"/>
        </w:rPr>
        <w:t xml:space="preserve">and discuss its role in and synergies between these activities and </w:t>
      </w:r>
      <w:r w:rsidRPr="00844931">
        <w:rPr>
          <w:rFonts w:ascii="Arial" w:eastAsia="MS Mincho" w:hAnsi="Arial" w:cs="Arial"/>
          <w:lang w:val="en-US" w:eastAsia="ja-JP"/>
        </w:rPr>
        <w:t>SWFD</w:t>
      </w:r>
      <w:r w:rsidRPr="00844931">
        <w:rPr>
          <w:rFonts w:ascii="Arial" w:eastAsia="MS Mincho" w:hAnsi="Arial" w:cs="Arial" w:hint="eastAsia"/>
          <w:lang w:val="en-US" w:eastAsia="ja-JP"/>
        </w:rPr>
        <w:t>P</w:t>
      </w:r>
      <w:r w:rsidRPr="00844931">
        <w:rPr>
          <w:rFonts w:ascii="Arial" w:eastAsia="MS Mincho" w:hAnsi="Arial" w:cs="Arial"/>
          <w:lang w:val="en-US" w:eastAsia="ja-JP"/>
        </w:rPr>
        <w:t>-</w:t>
      </w:r>
      <w:proofErr w:type="spellStart"/>
      <w:r w:rsidRPr="00844931">
        <w:rPr>
          <w:rFonts w:ascii="Arial" w:eastAsia="MS Mincho" w:hAnsi="Arial" w:cs="Arial"/>
          <w:lang w:val="en-US" w:eastAsia="ja-JP"/>
        </w:rPr>
        <w:t>SeA</w:t>
      </w:r>
      <w:proofErr w:type="spellEnd"/>
      <w:r w:rsidRPr="00844931">
        <w:rPr>
          <w:rFonts w:ascii="Arial" w:eastAsia="MS Mincho" w:hAnsi="Arial" w:cs="Arial"/>
          <w:lang w:val="en-US" w:eastAsia="ja-JP"/>
        </w:rPr>
        <w:t>.</w:t>
      </w:r>
    </w:p>
    <w:p w:rsidR="00844931" w:rsidRPr="00844931" w:rsidRDefault="00844931" w:rsidP="00844931">
      <w:pPr>
        <w:spacing w:after="0" w:line="240" w:lineRule="auto"/>
        <w:rPr>
          <w:rFonts w:ascii="Arial" w:eastAsia="SimSun" w:hAnsi="Arial" w:cs="Arial"/>
          <w:lang w:val="en-US" w:eastAsia="zh-CN"/>
        </w:rPr>
      </w:pPr>
    </w:p>
    <w:p w:rsidR="00844931" w:rsidRPr="00844931" w:rsidRDefault="00844931" w:rsidP="00844931">
      <w:pPr>
        <w:spacing w:after="0" w:line="240" w:lineRule="auto"/>
        <w:rPr>
          <w:rFonts w:ascii="Arial" w:eastAsia="SimSun" w:hAnsi="Arial" w:cs="Arial"/>
          <w:lang w:val="en-US" w:eastAsia="zh-CN"/>
        </w:rPr>
      </w:pPr>
    </w:p>
    <w:p w:rsidR="00844931" w:rsidRPr="00844931" w:rsidRDefault="00844931" w:rsidP="00844931">
      <w:pPr>
        <w:rPr>
          <w:rFonts w:ascii="Arial" w:eastAsiaTheme="minorEastAsia" w:hAnsi="Arial" w:cs="Arial"/>
          <w:lang w:val="en-US"/>
        </w:rPr>
      </w:pPr>
    </w:p>
    <w:p w:rsidR="00844931" w:rsidRPr="00844931" w:rsidRDefault="00844931" w:rsidP="00844931">
      <w:pPr>
        <w:rPr>
          <w:rFonts w:ascii="Arial" w:eastAsiaTheme="minorEastAsia" w:hAnsi="Arial" w:cs="Arial"/>
          <w:lang w:val="en-US"/>
        </w:rPr>
      </w:pPr>
    </w:p>
    <w:p w:rsidR="00844931" w:rsidRPr="00844931" w:rsidRDefault="00844931" w:rsidP="00844931">
      <w:pPr>
        <w:rPr>
          <w:rFonts w:ascii="Arial" w:eastAsiaTheme="minorEastAsia" w:hAnsi="Arial" w:cs="Arial"/>
          <w:lang w:val="en-US"/>
        </w:rPr>
      </w:pPr>
    </w:p>
    <w:p w:rsidR="00844931" w:rsidRPr="00844931" w:rsidRDefault="00844931" w:rsidP="00844931">
      <w:pPr>
        <w:rPr>
          <w:rFonts w:ascii="Arial" w:eastAsiaTheme="minorEastAsia" w:hAnsi="Arial" w:cs="Arial"/>
          <w:lang w:val="en-US"/>
        </w:rPr>
      </w:pPr>
    </w:p>
    <w:p w:rsidR="00844931" w:rsidRPr="00844931" w:rsidRDefault="00844931" w:rsidP="00844931">
      <w:pPr>
        <w:rPr>
          <w:rFonts w:ascii="Arial" w:eastAsiaTheme="minorEastAsia" w:hAnsi="Arial" w:cs="Arial"/>
          <w:lang w:val="en-US"/>
        </w:rPr>
      </w:pPr>
    </w:p>
    <w:p w:rsidR="00537202" w:rsidRPr="00537202" w:rsidRDefault="00537202">
      <w:pPr>
        <w:rPr>
          <w:rFonts w:ascii="Arial" w:hAnsi="Arial" w:cs="Arial"/>
          <w:b/>
        </w:rPr>
      </w:pPr>
      <w:r w:rsidRPr="00537202">
        <w:rPr>
          <w:rFonts w:ascii="Arial" w:hAnsi="Arial" w:cs="Arial"/>
          <w:b/>
        </w:rPr>
        <w:lastRenderedPageBreak/>
        <w:t>Contribution of DWD (Germany) to the SWFDP-SEA</w:t>
      </w:r>
    </w:p>
    <w:p w:rsidR="00537202" w:rsidRDefault="00C27718" w:rsidP="006E7225">
      <w:pPr>
        <w:jc w:val="both"/>
        <w:rPr>
          <w:rFonts w:ascii="Arial" w:hAnsi="Arial" w:cs="Arial"/>
        </w:rPr>
      </w:pPr>
      <w:r>
        <w:rPr>
          <w:rFonts w:ascii="Arial" w:hAnsi="Arial" w:cs="Arial"/>
        </w:rPr>
        <w:t>DWD introduced its ne</w:t>
      </w:r>
      <w:r w:rsidR="00593A66">
        <w:rPr>
          <w:rFonts w:ascii="Arial" w:hAnsi="Arial" w:cs="Arial"/>
        </w:rPr>
        <w:t>w</w:t>
      </w:r>
      <w:r>
        <w:rPr>
          <w:rFonts w:ascii="Arial" w:hAnsi="Arial" w:cs="Arial"/>
        </w:rPr>
        <w:t xml:space="preserve"> nonhydrostatic global model ICON (ICOsahedral Nonhydrostatic) on 20 Jan. 2015 with a horizontal grid spacing of 13 km (6.5 km over a European nest domain) and 90 layers. ICON replaced the former operational hydrostatic global model GME (20 km, 60 layers). ICON outperforms GME, especially for tropical regions, due to the higher horizontal and vertical resolution, more advanced numerical schemes and state-of-the-art physical parameterizations. In 2016 the operational introduction of </w:t>
      </w:r>
      <w:proofErr w:type="gramStart"/>
      <w:r>
        <w:rPr>
          <w:rFonts w:ascii="Arial" w:hAnsi="Arial" w:cs="Arial"/>
        </w:rPr>
        <w:t>a hybrid</w:t>
      </w:r>
      <w:proofErr w:type="gramEnd"/>
      <w:r>
        <w:rPr>
          <w:rFonts w:ascii="Arial" w:hAnsi="Arial" w:cs="Arial"/>
        </w:rPr>
        <w:t xml:space="preserve"> ensemble-based </w:t>
      </w:r>
      <w:proofErr w:type="spellStart"/>
      <w:r>
        <w:rPr>
          <w:rFonts w:ascii="Arial" w:hAnsi="Arial" w:cs="Arial"/>
        </w:rPr>
        <w:t>variational</w:t>
      </w:r>
      <w:proofErr w:type="spellEnd"/>
      <w:r>
        <w:rPr>
          <w:rFonts w:ascii="Arial" w:hAnsi="Arial" w:cs="Arial"/>
        </w:rPr>
        <w:t xml:space="preserve"> data assimilation (</w:t>
      </w:r>
      <w:r w:rsidR="002622CE">
        <w:rPr>
          <w:rFonts w:ascii="Arial" w:hAnsi="Arial" w:cs="Arial"/>
        </w:rPr>
        <w:t>ICON-</w:t>
      </w:r>
      <w:r>
        <w:rPr>
          <w:rFonts w:ascii="Arial" w:hAnsi="Arial" w:cs="Arial"/>
        </w:rPr>
        <w:t>EDA) including a short-range ensemble prediction system (</w:t>
      </w:r>
      <w:r w:rsidR="002622CE">
        <w:rPr>
          <w:rFonts w:ascii="Arial" w:hAnsi="Arial" w:cs="Arial"/>
        </w:rPr>
        <w:t>ICON-</w:t>
      </w:r>
      <w:r>
        <w:rPr>
          <w:rFonts w:ascii="Arial" w:hAnsi="Arial" w:cs="Arial"/>
        </w:rPr>
        <w:t>EPS) will lead to a significant further improvement of the quality and usefulness of ICON forecasts.</w:t>
      </w:r>
    </w:p>
    <w:p w:rsidR="00C27718" w:rsidRDefault="00FB5857" w:rsidP="006E7225">
      <w:pPr>
        <w:jc w:val="both"/>
        <w:rPr>
          <w:rFonts w:ascii="Arial" w:hAnsi="Arial" w:cs="Arial"/>
        </w:rPr>
      </w:pPr>
      <w:r>
        <w:rPr>
          <w:rFonts w:ascii="Arial" w:hAnsi="Arial" w:cs="Arial"/>
        </w:rPr>
        <w:t xml:space="preserve">Via the internet </w:t>
      </w:r>
      <w:r w:rsidR="002C51EB">
        <w:rPr>
          <w:rFonts w:ascii="Arial" w:hAnsi="Arial" w:cs="Arial"/>
        </w:rPr>
        <w:t xml:space="preserve">DWD </w:t>
      </w:r>
      <w:r w:rsidR="00C27718">
        <w:rPr>
          <w:rFonts w:ascii="Arial" w:hAnsi="Arial" w:cs="Arial"/>
        </w:rPr>
        <w:t xml:space="preserve">provides lateral boundary conditions </w:t>
      </w:r>
      <w:r w:rsidR="002C51EB">
        <w:rPr>
          <w:rFonts w:ascii="Arial" w:hAnsi="Arial" w:cs="Arial"/>
        </w:rPr>
        <w:t xml:space="preserve">based on ICON </w:t>
      </w:r>
      <w:r w:rsidR="002622CE">
        <w:rPr>
          <w:rFonts w:ascii="Arial" w:hAnsi="Arial" w:cs="Arial"/>
        </w:rPr>
        <w:t xml:space="preserve">forecasts </w:t>
      </w:r>
      <w:r w:rsidR="00C27718">
        <w:rPr>
          <w:rFonts w:ascii="Arial" w:hAnsi="Arial" w:cs="Arial"/>
        </w:rPr>
        <w:t>to more than 35 regional (hydro-)</w:t>
      </w:r>
      <w:r>
        <w:rPr>
          <w:rFonts w:ascii="Arial" w:hAnsi="Arial" w:cs="Arial"/>
        </w:rPr>
        <w:t xml:space="preserve"> </w:t>
      </w:r>
      <w:r w:rsidR="00C27718">
        <w:rPr>
          <w:rFonts w:ascii="Arial" w:hAnsi="Arial" w:cs="Arial"/>
        </w:rPr>
        <w:t>meteorological services worldwide</w:t>
      </w:r>
      <w:r>
        <w:rPr>
          <w:rFonts w:ascii="Arial" w:hAnsi="Arial" w:cs="Arial"/>
        </w:rPr>
        <w:t xml:space="preserve"> which run the nonhydrostatic regional NWP system COSMO (Consortium for Small Scale Modelling, consisting of the weather services of Germany, Greece, Italy, Poland, Romania, Russia and Switzerland).</w:t>
      </w:r>
    </w:p>
    <w:p w:rsidR="00FB5857" w:rsidRDefault="00696E1A" w:rsidP="006E7225">
      <w:pPr>
        <w:jc w:val="both"/>
        <w:rPr>
          <w:rFonts w:ascii="Arial" w:hAnsi="Arial" w:cs="Arial"/>
        </w:rPr>
      </w:pPr>
      <w:r>
        <w:rPr>
          <w:rFonts w:ascii="Arial" w:hAnsi="Arial" w:cs="Arial"/>
        </w:rPr>
        <w:t>DWD collaborates with the National Hydro-Meteorological Service of Viet Nam (VHMS) in the field of regional NWP since October 200</w:t>
      </w:r>
      <w:r w:rsidR="002C51EB">
        <w:rPr>
          <w:rFonts w:ascii="Arial" w:hAnsi="Arial" w:cs="Arial"/>
        </w:rPr>
        <w:t>0</w:t>
      </w:r>
      <w:r>
        <w:rPr>
          <w:rFonts w:ascii="Arial" w:hAnsi="Arial" w:cs="Arial"/>
        </w:rPr>
        <w:t xml:space="preserve"> when VHMS, together with the National University of Vietnam (VNU) introduced DWD’s former regional NWP model HRM with a grid spacing of </w:t>
      </w:r>
      <w:r w:rsidR="002C51EB">
        <w:rPr>
          <w:rFonts w:ascii="Arial" w:hAnsi="Arial" w:cs="Arial"/>
        </w:rPr>
        <w:t>28 km</w:t>
      </w:r>
      <w:r>
        <w:rPr>
          <w:rFonts w:ascii="Arial" w:hAnsi="Arial" w:cs="Arial"/>
        </w:rPr>
        <w:t xml:space="preserve"> and 20 layers. In November 2008</w:t>
      </w:r>
      <w:r w:rsidR="006E7225">
        <w:rPr>
          <w:rFonts w:ascii="Arial" w:hAnsi="Arial" w:cs="Arial"/>
        </w:rPr>
        <w:t>,</w:t>
      </w:r>
      <w:r>
        <w:rPr>
          <w:rFonts w:ascii="Arial" w:hAnsi="Arial" w:cs="Arial"/>
        </w:rPr>
        <w:t xml:space="preserve"> VHMS hosted the 3</w:t>
      </w:r>
      <w:r w:rsidRPr="00696E1A">
        <w:rPr>
          <w:rFonts w:ascii="Arial" w:hAnsi="Arial" w:cs="Arial"/>
          <w:vertAlign w:val="superscript"/>
        </w:rPr>
        <w:t>rd</w:t>
      </w:r>
      <w:r>
        <w:rPr>
          <w:rFonts w:ascii="Arial" w:hAnsi="Arial" w:cs="Arial"/>
        </w:rPr>
        <w:t xml:space="preserve"> International HRM Workshop, and in 2010 VHMS increased the resolution of its operational HRM to 14 km and began first tests of a 7-km high resolution version. Since 2012 VHMS runs the regional nonhydrostatic COSMO model operationally.</w:t>
      </w:r>
    </w:p>
    <w:p w:rsidR="00696E1A" w:rsidRPr="00537202" w:rsidRDefault="00696E1A" w:rsidP="006E7225">
      <w:pPr>
        <w:jc w:val="both"/>
        <w:rPr>
          <w:rFonts w:ascii="Arial" w:hAnsi="Arial" w:cs="Arial"/>
        </w:rPr>
      </w:pPr>
      <w:r>
        <w:rPr>
          <w:rFonts w:ascii="Arial" w:hAnsi="Arial" w:cs="Arial"/>
        </w:rPr>
        <w:t>DWD offers a free annual “</w:t>
      </w:r>
      <w:r w:rsidRPr="00727CEF">
        <w:rPr>
          <w:rFonts w:ascii="Arial" w:hAnsi="Arial" w:cs="Arial"/>
          <w:i/>
        </w:rPr>
        <w:t>Regional NWP, Environmental and Climate Modelling Training Course</w:t>
      </w:r>
      <w:r>
        <w:rPr>
          <w:rFonts w:ascii="Arial" w:hAnsi="Arial" w:cs="Arial"/>
        </w:rPr>
        <w:t>”</w:t>
      </w:r>
      <w:r w:rsidR="00727CEF">
        <w:rPr>
          <w:rFonts w:ascii="Arial" w:hAnsi="Arial" w:cs="Arial"/>
        </w:rPr>
        <w:t xml:space="preserve"> to all regional (hydro-) meteorological services</w:t>
      </w:r>
      <w:r>
        <w:rPr>
          <w:rFonts w:ascii="Arial" w:hAnsi="Arial" w:cs="Arial"/>
        </w:rPr>
        <w:t>, the next training is from 15 to 23 February 2016.</w:t>
      </w:r>
    </w:p>
    <w:sectPr w:rsidR="00696E1A" w:rsidRPr="005372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02"/>
    <w:rsid w:val="002622CE"/>
    <w:rsid w:val="002C51EB"/>
    <w:rsid w:val="004E7C7F"/>
    <w:rsid w:val="00537202"/>
    <w:rsid w:val="00593A66"/>
    <w:rsid w:val="00696E1A"/>
    <w:rsid w:val="006C5D0C"/>
    <w:rsid w:val="006E7225"/>
    <w:rsid w:val="00727CEF"/>
    <w:rsid w:val="00844931"/>
    <w:rsid w:val="00C27718"/>
    <w:rsid w:val="00D0041E"/>
    <w:rsid w:val="00FB585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409</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Majewski</dc:creator>
  <cp:lastModifiedBy>Ata HUSSAIN</cp:lastModifiedBy>
  <cp:revision>11</cp:revision>
  <dcterms:created xsi:type="dcterms:W3CDTF">2015-07-05T13:52:00Z</dcterms:created>
  <dcterms:modified xsi:type="dcterms:W3CDTF">2015-07-13T10:29:00Z</dcterms:modified>
</cp:coreProperties>
</file>