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68" w:rsidRPr="00304AF0" w:rsidRDefault="00B26868" w:rsidP="007A0548">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18"/>
          <w:szCs w:val="18"/>
        </w:rPr>
      </w:pPr>
      <w:bookmarkStart w:id="0" w:name="_GoBack"/>
      <w:bookmarkEnd w:id="0"/>
    </w:p>
    <w:p w:rsidR="007A0548" w:rsidRDefault="007A0548" w:rsidP="007A0548">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20"/>
        </w:rPr>
      </w:pPr>
      <w:r w:rsidRPr="005C15CC">
        <w:rPr>
          <w:rFonts w:ascii="Verdana" w:hAnsi="Verdana"/>
          <w:b/>
          <w:sz w:val="20"/>
        </w:rPr>
        <w:t xml:space="preserve">Severe Weather Forecasting Demonstration Project </w:t>
      </w:r>
    </w:p>
    <w:p w:rsidR="007A0548" w:rsidRDefault="007A0548" w:rsidP="00587079">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20"/>
        </w:rPr>
      </w:pPr>
      <w:r w:rsidRPr="005C15CC">
        <w:rPr>
          <w:rFonts w:ascii="Verdana" w:hAnsi="Verdana"/>
          <w:b/>
          <w:sz w:val="20"/>
        </w:rPr>
        <w:t xml:space="preserve">Regional Subproject for </w:t>
      </w:r>
      <w:r w:rsidR="00055805">
        <w:rPr>
          <w:rFonts w:ascii="Verdana" w:hAnsi="Verdana"/>
          <w:b/>
          <w:sz w:val="20"/>
        </w:rPr>
        <w:t>West Africa</w:t>
      </w:r>
      <w:r w:rsidRPr="005C15CC">
        <w:rPr>
          <w:rFonts w:ascii="Verdana" w:hAnsi="Verdana"/>
          <w:b/>
          <w:sz w:val="20"/>
        </w:rPr>
        <w:t xml:space="preserve"> (SWFDP-</w:t>
      </w:r>
      <w:r w:rsidR="00055805">
        <w:rPr>
          <w:rFonts w:ascii="Verdana" w:hAnsi="Verdana"/>
          <w:b/>
          <w:sz w:val="20"/>
        </w:rPr>
        <w:t>W</w:t>
      </w:r>
      <w:r w:rsidR="00EE3B72">
        <w:rPr>
          <w:rFonts w:ascii="Verdana" w:hAnsi="Verdana"/>
          <w:b/>
          <w:sz w:val="20"/>
        </w:rPr>
        <w:t xml:space="preserve">est </w:t>
      </w:r>
      <w:r w:rsidR="00055805">
        <w:rPr>
          <w:rFonts w:ascii="Verdana" w:hAnsi="Verdana"/>
          <w:b/>
          <w:sz w:val="20"/>
        </w:rPr>
        <w:t>A</w:t>
      </w:r>
      <w:r w:rsidR="00EE3B72">
        <w:rPr>
          <w:rFonts w:ascii="Verdana" w:hAnsi="Verdana"/>
          <w:b/>
          <w:sz w:val="20"/>
        </w:rPr>
        <w:t>frica</w:t>
      </w:r>
      <w:r w:rsidRPr="005C15CC">
        <w:rPr>
          <w:rFonts w:ascii="Verdana" w:hAnsi="Verdana"/>
          <w:b/>
          <w:sz w:val="20"/>
        </w:rPr>
        <w:t>)</w:t>
      </w:r>
    </w:p>
    <w:p w:rsidR="00D93E84" w:rsidRDefault="00D93E84" w:rsidP="00055805">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20"/>
        </w:rPr>
      </w:pPr>
    </w:p>
    <w:p w:rsidR="00D93E84" w:rsidRDefault="007A0548" w:rsidP="00055805">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20"/>
        </w:rPr>
      </w:pPr>
      <w:r w:rsidRPr="005C15CC">
        <w:rPr>
          <w:rFonts w:ascii="Verdana" w:hAnsi="Verdana"/>
          <w:b/>
          <w:sz w:val="20"/>
        </w:rPr>
        <w:t xml:space="preserve">Training Workshop on Severe Weather Forecasting and </w:t>
      </w:r>
    </w:p>
    <w:p w:rsidR="00055805" w:rsidRDefault="00055805" w:rsidP="00055805">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
          <w:sz w:val="20"/>
        </w:rPr>
      </w:pPr>
      <w:r>
        <w:rPr>
          <w:rFonts w:ascii="Verdana" w:hAnsi="Verdana"/>
          <w:b/>
          <w:sz w:val="20"/>
        </w:rPr>
        <w:t xml:space="preserve">Delivery of </w:t>
      </w:r>
      <w:r w:rsidR="007A0548" w:rsidRPr="005C15CC">
        <w:rPr>
          <w:rFonts w:ascii="Verdana" w:hAnsi="Verdana"/>
          <w:b/>
          <w:sz w:val="20"/>
        </w:rPr>
        <w:t>Warning Services</w:t>
      </w:r>
      <w:r w:rsidR="007A0548">
        <w:rPr>
          <w:rFonts w:ascii="Verdana" w:hAnsi="Verdana"/>
          <w:b/>
          <w:sz w:val="20"/>
        </w:rPr>
        <w:t xml:space="preserve"> </w:t>
      </w:r>
    </w:p>
    <w:p w:rsidR="00055805" w:rsidRDefault="00055805" w:rsidP="00055805">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Cs/>
          <w:sz w:val="20"/>
        </w:rPr>
      </w:pPr>
    </w:p>
    <w:p w:rsidR="007A0548" w:rsidRPr="005C15CC" w:rsidRDefault="007A0548" w:rsidP="00055805">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0" w:right="-315" w:firstLine="0"/>
        <w:jc w:val="center"/>
        <w:rPr>
          <w:rFonts w:ascii="Verdana" w:hAnsi="Verdana"/>
          <w:bCs/>
          <w:sz w:val="20"/>
        </w:rPr>
      </w:pPr>
      <w:r w:rsidRPr="005C15CC">
        <w:rPr>
          <w:rFonts w:ascii="Verdana" w:hAnsi="Verdana"/>
          <w:bCs/>
          <w:sz w:val="20"/>
        </w:rPr>
        <w:t>(</w:t>
      </w:r>
      <w:r w:rsidR="00055805">
        <w:rPr>
          <w:rFonts w:ascii="Verdana" w:hAnsi="Verdana"/>
          <w:bCs/>
          <w:sz w:val="20"/>
        </w:rPr>
        <w:t>Lomé, Togo, 20-30 November</w:t>
      </w:r>
      <w:r w:rsidRPr="005C15CC">
        <w:rPr>
          <w:rFonts w:ascii="Verdana" w:hAnsi="Verdana"/>
          <w:bCs/>
          <w:sz w:val="20"/>
        </w:rPr>
        <w:t xml:space="preserve"> 2018) </w:t>
      </w:r>
    </w:p>
    <w:p w:rsidR="007A0548" w:rsidRDefault="007A0548" w:rsidP="007A0548">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24" w:right="-315" w:firstLine="0"/>
        <w:jc w:val="center"/>
        <w:rPr>
          <w:rFonts w:ascii="Verdana" w:hAnsi="Verdana"/>
          <w:b/>
          <w:sz w:val="20"/>
        </w:rPr>
      </w:pPr>
    </w:p>
    <w:p w:rsidR="007A0548" w:rsidRPr="007A0548" w:rsidRDefault="007A0548" w:rsidP="007A0548">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24" w:right="-315" w:firstLine="0"/>
        <w:jc w:val="center"/>
        <w:rPr>
          <w:rFonts w:ascii="Verdana" w:hAnsi="Verdana"/>
          <w:b/>
          <w:sz w:val="28"/>
          <w:szCs w:val="28"/>
        </w:rPr>
      </w:pPr>
      <w:r w:rsidRPr="007A0548">
        <w:rPr>
          <w:rFonts w:ascii="Verdana" w:hAnsi="Verdana"/>
          <w:b/>
          <w:sz w:val="28"/>
          <w:szCs w:val="28"/>
        </w:rPr>
        <w:t>CONCEPT NOTE</w:t>
      </w:r>
    </w:p>
    <w:p w:rsidR="007A0548" w:rsidRPr="005C15CC" w:rsidRDefault="007A0548" w:rsidP="007A0548">
      <w:pPr>
        <w:pStyle w:val="BodyTextIndent"/>
        <w:tabs>
          <w:tab w:val="clear" w:pos="0"/>
          <w:tab w:val="clear" w:pos="720"/>
          <w:tab w:val="clear" w:pos="1440"/>
          <w:tab w:val="clear" w:pos="1843"/>
          <w:tab w:val="clear" w:pos="2880"/>
          <w:tab w:val="clear" w:pos="3600"/>
          <w:tab w:val="clear" w:pos="4320"/>
          <w:tab w:val="clear" w:pos="5040"/>
          <w:tab w:val="clear" w:pos="5760"/>
          <w:tab w:val="clear" w:pos="6480"/>
          <w:tab w:val="clear" w:pos="7200"/>
          <w:tab w:val="clear" w:pos="7920"/>
          <w:tab w:val="clear" w:pos="8640"/>
        </w:tabs>
        <w:ind w:left="24" w:right="-315" w:firstLine="0"/>
        <w:jc w:val="center"/>
        <w:rPr>
          <w:rFonts w:ascii="Verdana" w:hAnsi="Verdana" w:cs="Tahoma"/>
          <w:bCs/>
          <w:sz w:val="20"/>
        </w:rPr>
      </w:pPr>
    </w:p>
    <w:p w:rsidR="00296053" w:rsidRDefault="00296053" w:rsidP="00587079">
      <w:pPr>
        <w:pStyle w:val="ListParagraph"/>
        <w:numPr>
          <w:ilvl w:val="0"/>
          <w:numId w:val="5"/>
        </w:numPr>
        <w:spacing w:after="0"/>
        <w:ind w:right="-273" w:hanging="720"/>
        <w:rPr>
          <w:rFonts w:cs="Arial"/>
          <w:b/>
          <w:bCs/>
        </w:rPr>
      </w:pPr>
      <w:r w:rsidRPr="00296053">
        <w:rPr>
          <w:rFonts w:cs="Arial"/>
          <w:b/>
          <w:bCs/>
        </w:rPr>
        <w:t>Summary</w:t>
      </w:r>
    </w:p>
    <w:p w:rsidR="00587079" w:rsidRPr="00587079" w:rsidRDefault="00587079" w:rsidP="00587079">
      <w:pPr>
        <w:spacing w:after="0"/>
        <w:ind w:right="-273"/>
        <w:rPr>
          <w:rFonts w:cs="Arial"/>
          <w:b/>
          <w:bCs/>
        </w:rPr>
      </w:pPr>
    </w:p>
    <w:p w:rsidR="00296053" w:rsidRPr="00296053" w:rsidRDefault="00296053" w:rsidP="00587079">
      <w:pPr>
        <w:spacing w:after="0"/>
        <w:ind w:right="-273"/>
        <w:rPr>
          <w:rFonts w:cs="Arial"/>
        </w:rPr>
      </w:pPr>
      <w:r w:rsidRPr="00296053">
        <w:rPr>
          <w:rFonts w:cs="Arial"/>
        </w:rPr>
        <w:t xml:space="preserve">At the kind invitation of the Government of Togo, </w:t>
      </w:r>
      <w:r w:rsidR="00587079">
        <w:rPr>
          <w:rFonts w:cs="Arial"/>
        </w:rPr>
        <w:t xml:space="preserve">the </w:t>
      </w:r>
      <w:r w:rsidRPr="00296053">
        <w:rPr>
          <w:rFonts w:cs="Arial"/>
        </w:rPr>
        <w:t xml:space="preserve">WMO Secretariat has planned </w:t>
      </w:r>
      <w:r w:rsidR="007C7FCF">
        <w:rPr>
          <w:rFonts w:cs="Arial"/>
        </w:rPr>
        <w:t xml:space="preserve">for </w:t>
      </w:r>
      <w:r w:rsidRPr="00296053">
        <w:rPr>
          <w:rFonts w:cs="Arial"/>
        </w:rPr>
        <w:t>the first SWFDP-W</w:t>
      </w:r>
      <w:r w:rsidR="007C7FCF">
        <w:rPr>
          <w:rFonts w:cs="Arial"/>
        </w:rPr>
        <w:t xml:space="preserve">est </w:t>
      </w:r>
      <w:r w:rsidRPr="00296053">
        <w:rPr>
          <w:rFonts w:cs="Arial"/>
        </w:rPr>
        <w:t>A</w:t>
      </w:r>
      <w:r w:rsidR="007C7FCF">
        <w:rPr>
          <w:rFonts w:cs="Arial"/>
        </w:rPr>
        <w:t>frica</w:t>
      </w:r>
      <w:r w:rsidRPr="00296053">
        <w:rPr>
          <w:rFonts w:cs="Arial"/>
        </w:rPr>
        <w:t xml:space="preserve"> Training Workshop on Severe Weather Forecasting and Delivery of Warning Services </w:t>
      </w:r>
      <w:r w:rsidR="007C7FCF">
        <w:rPr>
          <w:rFonts w:cs="Arial"/>
        </w:rPr>
        <w:t xml:space="preserve">to be held </w:t>
      </w:r>
      <w:r w:rsidRPr="00296053">
        <w:rPr>
          <w:rFonts w:cs="Arial"/>
        </w:rPr>
        <w:t>in Lomé, Togo, during 20-30 November 2018. The workshop is being organized with funding support from C</w:t>
      </w:r>
      <w:r w:rsidR="00F44FEC">
        <w:rPr>
          <w:rFonts w:cs="Arial"/>
        </w:rPr>
        <w:t>limate Risk &amp;</w:t>
      </w:r>
      <w:r>
        <w:rPr>
          <w:rFonts w:cs="Arial"/>
        </w:rPr>
        <w:t xml:space="preserve"> Early Warning Systems (C</w:t>
      </w:r>
      <w:r w:rsidRPr="00296053">
        <w:rPr>
          <w:rFonts w:cs="Arial"/>
        </w:rPr>
        <w:t>REWS</w:t>
      </w:r>
      <w:r>
        <w:rPr>
          <w:rFonts w:cs="Arial"/>
        </w:rPr>
        <w:t>)</w:t>
      </w:r>
      <w:r w:rsidRPr="00296053">
        <w:rPr>
          <w:rFonts w:cs="Arial"/>
        </w:rPr>
        <w:t xml:space="preserve"> Initiative (</w:t>
      </w:r>
      <w:hyperlink r:id="rId9" w:history="1">
        <w:r w:rsidRPr="00970003">
          <w:rPr>
            <w:rStyle w:val="Hyperlink"/>
            <w:rFonts w:cs="Arial"/>
          </w:rPr>
          <w:t>https://www.crews-initiative.org/en</w:t>
        </w:r>
      </w:hyperlink>
      <w:r w:rsidRPr="00296053">
        <w:rPr>
          <w:rFonts w:cs="Arial"/>
        </w:rPr>
        <w:t xml:space="preserve">) and in collaboration with the </w:t>
      </w:r>
      <w:r>
        <w:rPr>
          <w:szCs w:val="20"/>
        </w:rPr>
        <w:t>Global Challenge</w:t>
      </w:r>
      <w:r w:rsidR="00CB7014">
        <w:rPr>
          <w:szCs w:val="20"/>
        </w:rPr>
        <w:t>s Research Fund</w:t>
      </w:r>
      <w:r>
        <w:rPr>
          <w:szCs w:val="20"/>
        </w:rPr>
        <w:t xml:space="preserve"> (GCRF) African</w:t>
      </w:r>
      <w:r w:rsidR="00CB7014">
        <w:rPr>
          <w:szCs w:val="20"/>
        </w:rPr>
        <w:t xml:space="preserve"> </w:t>
      </w:r>
      <w:r>
        <w:rPr>
          <w:szCs w:val="20"/>
        </w:rPr>
        <w:t>Science for Weather Information and Forecasting Technology (GCRF African-SWIFT)</w:t>
      </w:r>
      <w:r w:rsidR="00CB7014">
        <w:rPr>
          <w:rFonts w:cs="Arial"/>
        </w:rPr>
        <w:t xml:space="preserve"> project</w:t>
      </w:r>
      <w:r w:rsidRPr="00296053">
        <w:rPr>
          <w:rFonts w:cs="Arial"/>
        </w:rPr>
        <w:t xml:space="preserve"> (</w:t>
      </w:r>
      <w:hyperlink r:id="rId10" w:history="1">
        <w:r w:rsidRPr="00970003">
          <w:rPr>
            <w:rStyle w:val="Hyperlink"/>
            <w:rFonts w:cs="Arial"/>
          </w:rPr>
          <w:t>https://africanswift.org/</w:t>
        </w:r>
      </w:hyperlink>
      <w:r w:rsidRPr="00296053">
        <w:rPr>
          <w:rFonts w:cs="Arial"/>
        </w:rPr>
        <w:t>).</w:t>
      </w:r>
    </w:p>
    <w:p w:rsidR="00296053" w:rsidRDefault="00296053" w:rsidP="00587079">
      <w:pPr>
        <w:pStyle w:val="ListParagraph"/>
        <w:spacing w:after="0"/>
        <w:ind w:right="-273"/>
        <w:rPr>
          <w:rFonts w:cs="Arial"/>
          <w:b/>
          <w:bCs/>
        </w:rPr>
      </w:pPr>
    </w:p>
    <w:p w:rsidR="00BB5516" w:rsidRPr="005464AE" w:rsidRDefault="00474510" w:rsidP="005464AE">
      <w:pPr>
        <w:pStyle w:val="ListParagraph"/>
        <w:numPr>
          <w:ilvl w:val="0"/>
          <w:numId w:val="5"/>
        </w:numPr>
        <w:ind w:right="-273" w:hanging="720"/>
        <w:rPr>
          <w:rFonts w:cs="Arial"/>
          <w:b/>
          <w:bCs/>
        </w:rPr>
      </w:pPr>
      <w:r w:rsidRPr="005464AE">
        <w:rPr>
          <w:rFonts w:cs="Arial"/>
          <w:b/>
          <w:bCs/>
        </w:rPr>
        <w:t>SWFDP Introduction</w:t>
      </w:r>
    </w:p>
    <w:p w:rsidR="00BB5516" w:rsidRDefault="007A0548" w:rsidP="00587079">
      <w:pPr>
        <w:ind w:right="-273"/>
        <w:rPr>
          <w:rFonts w:cs="Arial"/>
        </w:rPr>
      </w:pPr>
      <w:r w:rsidRPr="007A0548">
        <w:rPr>
          <w:rFonts w:cs="Arial"/>
        </w:rPr>
        <w:t xml:space="preserve">The </w:t>
      </w:r>
      <w:r>
        <w:rPr>
          <w:rFonts w:cs="Arial"/>
        </w:rPr>
        <w:t xml:space="preserve">WMO </w:t>
      </w:r>
      <w:r w:rsidRPr="007A0548">
        <w:rPr>
          <w:rFonts w:cs="Arial"/>
        </w:rPr>
        <w:t>Severe Weather Forecasting Demonstration Project (SWFDP)</w:t>
      </w:r>
      <w:r w:rsidR="006D3469">
        <w:rPr>
          <w:rFonts w:cs="Arial"/>
        </w:rPr>
        <w:t>,</w:t>
      </w:r>
      <w:r w:rsidRPr="007A0548">
        <w:rPr>
          <w:rFonts w:cs="Arial"/>
        </w:rPr>
        <w:t xml:space="preserve"> since its inception in 2006</w:t>
      </w:r>
      <w:r w:rsidR="006D3469">
        <w:rPr>
          <w:rFonts w:cs="Arial"/>
        </w:rPr>
        <w:t>,</w:t>
      </w:r>
      <w:r w:rsidRPr="007A0548">
        <w:rPr>
          <w:rFonts w:cs="Arial"/>
        </w:rPr>
        <w:t xml:space="preserve"> has been successfully strengthening capacity of National Meteorological and Hydrological Services (NMHSs) in</w:t>
      </w:r>
      <w:r w:rsidR="009041CD">
        <w:rPr>
          <w:rFonts w:cs="Arial"/>
        </w:rPr>
        <w:t xml:space="preserve"> developing countries, </w:t>
      </w:r>
      <w:r w:rsidRPr="007A0548">
        <w:rPr>
          <w:rFonts w:cs="Arial"/>
        </w:rPr>
        <w:t xml:space="preserve">least developed countries (LDCs) and Small Island Developing States (SIDS) to deliver improved forecasts and warnings of severe weather to save lives and livelihoods, and protect property and infrastructure. </w:t>
      </w:r>
      <w:r w:rsidR="008B3D57">
        <w:rPr>
          <w:rFonts w:cs="Arial"/>
        </w:rPr>
        <w:t>Th</w:t>
      </w:r>
      <w:r w:rsidR="007840BC">
        <w:rPr>
          <w:rFonts w:cs="Arial"/>
        </w:rPr>
        <w:t>is is achieved through SWFDP’s “cascading forecasting process”</w:t>
      </w:r>
      <w:r w:rsidR="008B3D57">
        <w:rPr>
          <w:rFonts w:cs="Arial"/>
        </w:rPr>
        <w:t xml:space="preserve"> with contributions from the advanced global centres. </w:t>
      </w:r>
      <w:r w:rsidR="00BB5516">
        <w:rPr>
          <w:rFonts w:cs="Arial"/>
        </w:rPr>
        <w:t>The main objective</w:t>
      </w:r>
      <w:r w:rsidR="008D5A02">
        <w:rPr>
          <w:rFonts w:cs="Arial"/>
        </w:rPr>
        <w:t>s of SWFDP are</w:t>
      </w:r>
      <w:r w:rsidR="00BB5516">
        <w:rPr>
          <w:rFonts w:cs="Arial"/>
        </w:rPr>
        <w:t xml:space="preserve">: </w:t>
      </w:r>
    </w:p>
    <w:p w:rsidR="00BB5516" w:rsidRPr="00BB5516" w:rsidRDefault="00BB5516" w:rsidP="00BB5516">
      <w:pPr>
        <w:widowControl w:val="0"/>
        <w:numPr>
          <w:ilvl w:val="0"/>
          <w:numId w:val="1"/>
        </w:numPr>
        <w:tabs>
          <w:tab w:val="clear" w:pos="1134"/>
        </w:tabs>
        <w:autoSpaceDE w:val="0"/>
        <w:autoSpaceDN w:val="0"/>
        <w:adjustRightInd w:val="0"/>
        <w:spacing w:after="0"/>
        <w:ind w:left="1134" w:hanging="425"/>
        <w:rPr>
          <w:rFonts w:eastAsia="Times New Roman" w:cs="Arial"/>
          <w:szCs w:val="20"/>
          <w:lang w:eastAsia="en-US"/>
        </w:rPr>
      </w:pPr>
      <w:r w:rsidRPr="00BB5516">
        <w:rPr>
          <w:rFonts w:eastAsia="Times New Roman" w:cs="Arial"/>
          <w:szCs w:val="20"/>
          <w:lang w:eastAsia="en-US"/>
        </w:rPr>
        <w:t>to improve the ability of NM</w:t>
      </w:r>
      <w:r>
        <w:rPr>
          <w:rFonts w:eastAsia="Times New Roman" w:cs="Arial"/>
          <w:szCs w:val="20"/>
          <w:lang w:eastAsia="en-US"/>
        </w:rPr>
        <w:t>HS</w:t>
      </w:r>
      <w:r w:rsidR="007840BC">
        <w:rPr>
          <w:rFonts w:eastAsia="Times New Roman" w:cs="Arial"/>
          <w:szCs w:val="20"/>
          <w:lang w:eastAsia="en-US"/>
        </w:rPr>
        <w:t>s</w:t>
      </w:r>
      <w:r w:rsidRPr="00BB5516">
        <w:rPr>
          <w:rFonts w:eastAsia="Times New Roman" w:cs="Arial"/>
          <w:szCs w:val="20"/>
          <w:lang w:eastAsia="en-US"/>
        </w:rPr>
        <w:t xml:space="preserve"> to forecast severe weather events;</w:t>
      </w:r>
    </w:p>
    <w:p w:rsidR="00BB5516" w:rsidRPr="00BB5516" w:rsidRDefault="007840BC" w:rsidP="007840BC">
      <w:pPr>
        <w:widowControl w:val="0"/>
        <w:numPr>
          <w:ilvl w:val="0"/>
          <w:numId w:val="1"/>
        </w:numPr>
        <w:tabs>
          <w:tab w:val="clear" w:pos="1134"/>
        </w:tabs>
        <w:autoSpaceDE w:val="0"/>
        <w:autoSpaceDN w:val="0"/>
        <w:adjustRightInd w:val="0"/>
        <w:spacing w:after="0"/>
        <w:ind w:left="1134" w:hanging="425"/>
        <w:rPr>
          <w:rFonts w:eastAsia="Times New Roman" w:cs="Arial"/>
          <w:szCs w:val="20"/>
          <w:lang w:eastAsia="en-US"/>
        </w:rPr>
      </w:pPr>
      <w:r>
        <w:rPr>
          <w:rFonts w:eastAsia="Times New Roman" w:cs="Arial"/>
          <w:szCs w:val="20"/>
          <w:lang w:eastAsia="en-US"/>
        </w:rPr>
        <w:t>to improve the alert lead time for</w:t>
      </w:r>
      <w:r w:rsidR="00BB5516" w:rsidRPr="00BB5516">
        <w:rPr>
          <w:rFonts w:eastAsia="Times New Roman" w:cs="Arial"/>
          <w:szCs w:val="20"/>
          <w:lang w:eastAsia="en-US"/>
        </w:rPr>
        <w:t xml:space="preserve"> these events;</w:t>
      </w:r>
    </w:p>
    <w:p w:rsidR="00BB5516" w:rsidRPr="00BB5516" w:rsidRDefault="00BB5516" w:rsidP="007840BC">
      <w:pPr>
        <w:widowControl w:val="0"/>
        <w:numPr>
          <w:ilvl w:val="0"/>
          <w:numId w:val="1"/>
        </w:numPr>
        <w:tabs>
          <w:tab w:val="clear" w:pos="1134"/>
        </w:tabs>
        <w:autoSpaceDE w:val="0"/>
        <w:autoSpaceDN w:val="0"/>
        <w:adjustRightInd w:val="0"/>
        <w:spacing w:after="0"/>
        <w:ind w:left="1134" w:hanging="425"/>
        <w:rPr>
          <w:rFonts w:eastAsia="Times New Roman" w:cs="Arial"/>
          <w:szCs w:val="20"/>
          <w:lang w:eastAsia="en-US"/>
        </w:rPr>
      </w:pPr>
      <w:r w:rsidRPr="00BB5516">
        <w:rPr>
          <w:rFonts w:eastAsia="Times New Roman" w:cs="Arial"/>
          <w:szCs w:val="20"/>
          <w:lang w:eastAsia="en-US"/>
        </w:rPr>
        <w:t xml:space="preserve">to improve </w:t>
      </w:r>
      <w:r>
        <w:rPr>
          <w:rFonts w:eastAsia="Times New Roman" w:cs="Arial"/>
          <w:szCs w:val="20"/>
          <w:lang w:eastAsia="en-US"/>
        </w:rPr>
        <w:t>engagement</w:t>
      </w:r>
      <w:r w:rsidRPr="00BB5516">
        <w:rPr>
          <w:rFonts w:eastAsia="Times New Roman" w:cs="Arial"/>
          <w:szCs w:val="20"/>
          <w:lang w:eastAsia="en-US"/>
        </w:rPr>
        <w:t xml:space="preserve"> of NM</w:t>
      </w:r>
      <w:r>
        <w:rPr>
          <w:rFonts w:eastAsia="Times New Roman" w:cs="Arial"/>
          <w:szCs w:val="20"/>
          <w:lang w:eastAsia="en-US"/>
        </w:rPr>
        <w:t>HS</w:t>
      </w:r>
      <w:r w:rsidRPr="00BB5516">
        <w:rPr>
          <w:rFonts w:eastAsia="Times New Roman" w:cs="Arial"/>
          <w:szCs w:val="20"/>
          <w:lang w:eastAsia="en-US"/>
        </w:rPr>
        <w:t xml:space="preserve">s with </w:t>
      </w:r>
      <w:r>
        <w:rPr>
          <w:rFonts w:eastAsia="Times New Roman" w:cs="Arial"/>
          <w:szCs w:val="20"/>
          <w:lang w:eastAsia="en-US"/>
        </w:rPr>
        <w:t>users especially disaster management and civil protection authorities (</w:t>
      </w:r>
      <w:r w:rsidRPr="00BB5516">
        <w:rPr>
          <w:rFonts w:eastAsia="Times New Roman" w:cs="Arial"/>
          <w:szCs w:val="20"/>
          <w:lang w:eastAsia="en-US"/>
        </w:rPr>
        <w:t>DMCPA</w:t>
      </w:r>
      <w:r>
        <w:rPr>
          <w:rFonts w:eastAsia="Times New Roman" w:cs="Arial"/>
          <w:szCs w:val="20"/>
          <w:lang w:eastAsia="en-US"/>
        </w:rPr>
        <w:t>) and media etc.</w:t>
      </w:r>
      <w:r w:rsidR="007840BC">
        <w:rPr>
          <w:rFonts w:eastAsia="Times New Roman" w:cs="Arial"/>
          <w:szCs w:val="20"/>
          <w:lang w:eastAsia="en-US"/>
        </w:rPr>
        <w:t>,</w:t>
      </w:r>
      <w:r>
        <w:rPr>
          <w:rFonts w:eastAsia="Times New Roman" w:cs="Arial"/>
          <w:szCs w:val="20"/>
          <w:lang w:eastAsia="en-US"/>
        </w:rPr>
        <w:t xml:space="preserve"> for </w:t>
      </w:r>
      <w:r w:rsidR="007840BC">
        <w:rPr>
          <w:rFonts w:eastAsia="Times New Roman" w:cs="Arial"/>
          <w:szCs w:val="20"/>
          <w:lang w:eastAsia="en-US"/>
        </w:rPr>
        <w:t xml:space="preserve">a </w:t>
      </w:r>
      <w:r>
        <w:rPr>
          <w:rFonts w:eastAsia="Times New Roman" w:cs="Arial"/>
          <w:szCs w:val="20"/>
          <w:lang w:eastAsia="en-US"/>
        </w:rPr>
        <w:t xml:space="preserve">better </w:t>
      </w:r>
      <w:r w:rsidR="008D5A02">
        <w:rPr>
          <w:rFonts w:eastAsia="Times New Roman" w:cs="Arial"/>
          <w:szCs w:val="20"/>
          <w:lang w:eastAsia="en-US"/>
        </w:rPr>
        <w:t xml:space="preserve">delivery of public weather services </w:t>
      </w:r>
      <w:r w:rsidR="00781A06">
        <w:rPr>
          <w:rFonts w:eastAsia="Times New Roman" w:cs="Arial"/>
          <w:szCs w:val="20"/>
          <w:lang w:eastAsia="en-US"/>
        </w:rPr>
        <w:t xml:space="preserve">(PWS) </w:t>
      </w:r>
      <w:r w:rsidR="008D5A02">
        <w:rPr>
          <w:rFonts w:eastAsia="Times New Roman" w:cs="Arial"/>
          <w:szCs w:val="20"/>
          <w:lang w:eastAsia="en-US"/>
        </w:rPr>
        <w:t xml:space="preserve">and </w:t>
      </w:r>
      <w:r>
        <w:rPr>
          <w:rFonts w:eastAsia="Times New Roman" w:cs="Arial"/>
          <w:szCs w:val="20"/>
          <w:lang w:eastAsia="en-US"/>
        </w:rPr>
        <w:t xml:space="preserve">warnings </w:t>
      </w:r>
      <w:r w:rsidR="006D3469">
        <w:rPr>
          <w:rFonts w:eastAsia="Times New Roman" w:cs="Arial"/>
          <w:szCs w:val="20"/>
          <w:lang w:eastAsia="en-US"/>
        </w:rPr>
        <w:t xml:space="preserve">and </w:t>
      </w:r>
      <w:r w:rsidR="008D5A02">
        <w:rPr>
          <w:rFonts w:eastAsia="Times New Roman" w:cs="Arial"/>
          <w:szCs w:val="20"/>
          <w:lang w:eastAsia="en-US"/>
        </w:rPr>
        <w:t>for</w:t>
      </w:r>
      <w:r>
        <w:rPr>
          <w:rFonts w:eastAsia="Times New Roman" w:cs="Arial"/>
          <w:szCs w:val="20"/>
          <w:lang w:eastAsia="en-US"/>
        </w:rPr>
        <w:t xml:space="preserve"> i</w:t>
      </w:r>
      <w:r w:rsidR="008D5A02">
        <w:rPr>
          <w:rFonts w:eastAsia="Times New Roman" w:cs="Arial"/>
          <w:szCs w:val="20"/>
          <w:lang w:eastAsia="en-US"/>
        </w:rPr>
        <w:t>mproved decision</w:t>
      </w:r>
      <w:r w:rsidR="007840BC">
        <w:rPr>
          <w:rFonts w:eastAsia="Times New Roman" w:cs="Arial"/>
          <w:szCs w:val="20"/>
          <w:lang w:eastAsia="en-US"/>
        </w:rPr>
        <w:t>-</w:t>
      </w:r>
      <w:r w:rsidR="008D5A02">
        <w:rPr>
          <w:rFonts w:eastAsia="Times New Roman" w:cs="Arial"/>
          <w:szCs w:val="20"/>
          <w:lang w:eastAsia="en-US"/>
        </w:rPr>
        <w:t xml:space="preserve"> making</w:t>
      </w:r>
      <w:r w:rsidRPr="00BB5516">
        <w:rPr>
          <w:rFonts w:eastAsia="Times New Roman" w:cs="Arial"/>
          <w:szCs w:val="20"/>
          <w:lang w:eastAsia="en-US"/>
        </w:rPr>
        <w:t>;</w:t>
      </w:r>
    </w:p>
    <w:p w:rsidR="00BB5516" w:rsidRPr="00BB5516" w:rsidRDefault="00BB5516" w:rsidP="007840BC">
      <w:pPr>
        <w:widowControl w:val="0"/>
        <w:numPr>
          <w:ilvl w:val="0"/>
          <w:numId w:val="1"/>
        </w:numPr>
        <w:tabs>
          <w:tab w:val="clear" w:pos="1134"/>
        </w:tabs>
        <w:autoSpaceDE w:val="0"/>
        <w:autoSpaceDN w:val="0"/>
        <w:adjustRightInd w:val="0"/>
        <w:spacing w:after="0"/>
        <w:ind w:left="1134" w:hanging="425"/>
        <w:rPr>
          <w:rFonts w:eastAsia="Times New Roman" w:cs="Arial"/>
          <w:szCs w:val="20"/>
          <w:lang w:eastAsia="en-US"/>
        </w:rPr>
      </w:pPr>
      <w:r w:rsidRPr="00BB5516">
        <w:rPr>
          <w:rFonts w:eastAsia="Times New Roman" w:cs="Arial"/>
          <w:szCs w:val="20"/>
          <w:lang w:eastAsia="en-US"/>
        </w:rPr>
        <w:t>to identify g</w:t>
      </w:r>
      <w:r w:rsidR="008D5A02">
        <w:rPr>
          <w:rFonts w:eastAsia="Times New Roman" w:cs="Arial"/>
          <w:szCs w:val="20"/>
          <w:lang w:eastAsia="en-US"/>
        </w:rPr>
        <w:t xml:space="preserve">aps and areas for improvement </w:t>
      </w:r>
      <w:r w:rsidRPr="00BB5516">
        <w:rPr>
          <w:rFonts w:eastAsia="Times New Roman" w:cs="Arial"/>
          <w:szCs w:val="20"/>
          <w:lang w:eastAsia="en-GB"/>
        </w:rPr>
        <w:t>through feedback from NM</w:t>
      </w:r>
      <w:r w:rsidR="008D5A02">
        <w:rPr>
          <w:rFonts w:eastAsia="Times New Roman" w:cs="Arial"/>
          <w:szCs w:val="20"/>
          <w:lang w:eastAsia="en-GB"/>
        </w:rPr>
        <w:t>HS</w:t>
      </w:r>
      <w:r w:rsidRPr="00BB5516">
        <w:rPr>
          <w:rFonts w:eastAsia="Times New Roman" w:cs="Arial"/>
          <w:szCs w:val="20"/>
          <w:lang w:eastAsia="en-GB"/>
        </w:rPr>
        <w:t>s.</w:t>
      </w:r>
    </w:p>
    <w:p w:rsidR="005464AE" w:rsidRDefault="005464AE" w:rsidP="005464AE">
      <w:pPr>
        <w:spacing w:after="120"/>
        <w:ind w:right="-272"/>
        <w:contextualSpacing/>
        <w:rPr>
          <w:rFonts w:cs="Arial"/>
        </w:rPr>
      </w:pPr>
    </w:p>
    <w:p w:rsidR="007A0548" w:rsidRDefault="006D3469" w:rsidP="007840BC">
      <w:pPr>
        <w:spacing w:after="120"/>
        <w:ind w:right="-272"/>
        <w:rPr>
          <w:rFonts w:cs="Arial"/>
        </w:rPr>
      </w:pPr>
      <w:r>
        <w:rPr>
          <w:rFonts w:cs="Arial"/>
        </w:rPr>
        <w:t xml:space="preserve">The </w:t>
      </w:r>
      <w:r w:rsidR="008B3D57">
        <w:rPr>
          <w:rFonts w:cs="Arial"/>
        </w:rPr>
        <w:t xml:space="preserve">SWFDP </w:t>
      </w:r>
      <w:r w:rsidR="008D5A02">
        <w:rPr>
          <w:rFonts w:cs="Arial"/>
        </w:rPr>
        <w:t xml:space="preserve">started </w:t>
      </w:r>
      <w:r w:rsidR="008B3D57">
        <w:rPr>
          <w:rFonts w:cs="Arial"/>
        </w:rPr>
        <w:t xml:space="preserve">in 2006 </w:t>
      </w:r>
      <w:r w:rsidR="007840BC">
        <w:rPr>
          <w:rFonts w:cs="Arial"/>
        </w:rPr>
        <w:t>involving</w:t>
      </w:r>
      <w:r w:rsidR="008D5A02">
        <w:rPr>
          <w:rFonts w:cs="Arial"/>
        </w:rPr>
        <w:t xml:space="preserve"> </w:t>
      </w:r>
      <w:r w:rsidR="008B3D57">
        <w:rPr>
          <w:rFonts w:cs="Arial"/>
        </w:rPr>
        <w:t xml:space="preserve">just </w:t>
      </w:r>
      <w:r w:rsidR="008D5A02">
        <w:rPr>
          <w:rFonts w:cs="Arial"/>
        </w:rPr>
        <w:t>5 countries</w:t>
      </w:r>
      <w:r w:rsidR="00664825">
        <w:rPr>
          <w:rFonts w:cs="Arial"/>
        </w:rPr>
        <w:t xml:space="preserve"> (</w:t>
      </w:r>
      <w:r w:rsidR="00664825" w:rsidRPr="00664825">
        <w:rPr>
          <w:rFonts w:cs="Arial"/>
        </w:rPr>
        <w:t>Botswana, Madagascar, Mozambique, United Republic of Tanzania and</w:t>
      </w:r>
      <w:r w:rsidR="00664825">
        <w:rPr>
          <w:rFonts w:cs="Arial"/>
        </w:rPr>
        <w:t xml:space="preserve"> </w:t>
      </w:r>
      <w:r w:rsidR="00664825" w:rsidRPr="00664825">
        <w:rPr>
          <w:rFonts w:cs="Arial"/>
        </w:rPr>
        <w:t>Zimbabwe</w:t>
      </w:r>
      <w:r w:rsidR="00664825">
        <w:rPr>
          <w:rFonts w:cs="Arial"/>
        </w:rPr>
        <w:t>)</w:t>
      </w:r>
      <w:r>
        <w:rPr>
          <w:rFonts w:cs="Arial"/>
        </w:rPr>
        <w:t xml:space="preserve"> in</w:t>
      </w:r>
      <w:r w:rsidR="008D5A02">
        <w:rPr>
          <w:rFonts w:cs="Arial"/>
        </w:rPr>
        <w:t xml:space="preserve"> south-eastern Africa</w:t>
      </w:r>
      <w:r w:rsidR="009041CD">
        <w:rPr>
          <w:rFonts w:cs="Arial"/>
        </w:rPr>
        <w:t xml:space="preserve">. </w:t>
      </w:r>
      <w:r w:rsidR="00553579">
        <w:rPr>
          <w:rFonts w:cs="Arial"/>
        </w:rPr>
        <w:t xml:space="preserve"> </w:t>
      </w:r>
      <w:r w:rsidR="009041CD">
        <w:rPr>
          <w:rFonts w:cs="Arial"/>
        </w:rPr>
        <w:t>L</w:t>
      </w:r>
      <w:r w:rsidR="00553579">
        <w:rPr>
          <w:rFonts w:cs="Arial"/>
        </w:rPr>
        <w:t>ater</w:t>
      </w:r>
      <w:r w:rsidR="009041CD">
        <w:rPr>
          <w:rFonts w:cs="Arial"/>
        </w:rPr>
        <w:t>,</w:t>
      </w:r>
      <w:r w:rsidR="00553579">
        <w:rPr>
          <w:rFonts w:cs="Arial"/>
        </w:rPr>
        <w:t xml:space="preserve"> in 2008 </w:t>
      </w:r>
      <w:r w:rsidR="009041CD">
        <w:rPr>
          <w:rFonts w:cs="Arial"/>
        </w:rPr>
        <w:t xml:space="preserve">it was expanded </w:t>
      </w:r>
      <w:r w:rsidR="00553579">
        <w:rPr>
          <w:rFonts w:cs="Arial"/>
        </w:rPr>
        <w:t>to include all 16 countries in Southern Africa</w:t>
      </w:r>
      <w:r w:rsidR="008B3D57">
        <w:rPr>
          <w:rFonts w:cs="Arial"/>
        </w:rPr>
        <w:t xml:space="preserve">. </w:t>
      </w:r>
      <w:r w:rsidR="008B3D57" w:rsidRPr="00304AF0">
        <w:rPr>
          <w:rFonts w:cs="Arial"/>
        </w:rPr>
        <w:t>C</w:t>
      </w:r>
      <w:r w:rsidR="009041CD" w:rsidRPr="00304AF0">
        <w:rPr>
          <w:rFonts w:cs="Arial"/>
        </w:rPr>
        <w:t xml:space="preserve">urrently, </w:t>
      </w:r>
      <w:r w:rsidR="007840BC">
        <w:rPr>
          <w:rFonts w:cs="Arial"/>
        </w:rPr>
        <w:t xml:space="preserve">the </w:t>
      </w:r>
      <w:r w:rsidR="009041CD" w:rsidRPr="00304AF0">
        <w:rPr>
          <w:rFonts w:cs="Arial"/>
        </w:rPr>
        <w:t xml:space="preserve">SWFDP </w:t>
      </w:r>
      <w:r w:rsidR="007A0548" w:rsidRPr="00304AF0">
        <w:rPr>
          <w:rFonts w:cs="Arial"/>
        </w:rPr>
        <w:t xml:space="preserve">involves and benefits over 75 developing countries, LDCs and SIDS in eight sub-regions with contributions from various </w:t>
      </w:r>
      <w:r w:rsidR="009041CD" w:rsidRPr="00304AF0">
        <w:rPr>
          <w:rFonts w:cs="Arial"/>
        </w:rPr>
        <w:t xml:space="preserve">advanced </w:t>
      </w:r>
      <w:r w:rsidR="007A0548" w:rsidRPr="00304AF0">
        <w:rPr>
          <w:rFonts w:cs="Arial"/>
        </w:rPr>
        <w:t>global and regional centres and support from development partners and donors</w:t>
      </w:r>
      <w:r w:rsidR="009041CD" w:rsidRPr="00304AF0">
        <w:rPr>
          <w:rFonts w:cs="Arial"/>
        </w:rPr>
        <w:t>. The project is mainly funded through</w:t>
      </w:r>
      <w:r w:rsidR="009041CD">
        <w:rPr>
          <w:rFonts w:cs="Arial"/>
        </w:rPr>
        <w:t xml:space="preserve"> extra-budgetary resources. The eight SWFDP sub-regions include: </w:t>
      </w:r>
      <w:r w:rsidR="009041CD" w:rsidRPr="007A0548">
        <w:rPr>
          <w:rFonts w:cs="Arial"/>
        </w:rPr>
        <w:t>Southern Africa, South Pacific, Eastern Africa, South-East Asia,</w:t>
      </w:r>
      <w:r w:rsidR="00E24976">
        <w:rPr>
          <w:rFonts w:cs="Arial"/>
        </w:rPr>
        <w:t xml:space="preserve"> Bay of Bengal (South Asia)</w:t>
      </w:r>
      <w:r w:rsidR="009041CD" w:rsidRPr="007A0548">
        <w:rPr>
          <w:rFonts w:cs="Arial"/>
        </w:rPr>
        <w:t>, Central Asia, West Africa and Eastern Caribbean</w:t>
      </w:r>
      <w:r w:rsidR="009041CD">
        <w:rPr>
          <w:rFonts w:cs="Arial"/>
        </w:rPr>
        <w:t>.</w:t>
      </w:r>
    </w:p>
    <w:p w:rsidR="008D5A02" w:rsidRDefault="007840BC" w:rsidP="007840BC">
      <w:pPr>
        <w:ind w:right="-273"/>
        <w:rPr>
          <w:rFonts w:cs="Arial"/>
        </w:rPr>
      </w:pPr>
      <w:r>
        <w:rPr>
          <w:rFonts w:cs="Arial"/>
        </w:rPr>
        <w:t xml:space="preserve">The </w:t>
      </w:r>
      <w:r w:rsidR="009041CD">
        <w:rPr>
          <w:rFonts w:cs="Arial"/>
        </w:rPr>
        <w:t>SWFDP</w:t>
      </w:r>
      <w:r w:rsidR="007A0548" w:rsidRPr="007A0548">
        <w:rPr>
          <w:rFonts w:cs="Arial"/>
        </w:rPr>
        <w:t xml:space="preserve"> has improve</w:t>
      </w:r>
      <w:r>
        <w:rPr>
          <w:rFonts w:cs="Arial"/>
        </w:rPr>
        <w:t>d</w:t>
      </w:r>
      <w:r w:rsidR="007A0548" w:rsidRPr="007A0548">
        <w:rPr>
          <w:rFonts w:cs="Arial"/>
        </w:rPr>
        <w:t xml:space="preserve"> the lead-time and reliability for alerts and warnings about high-impact events such as heavy precipitation, strong winds and high waves. It has been strengthening </w:t>
      </w:r>
      <w:r>
        <w:rPr>
          <w:rFonts w:cs="Arial"/>
        </w:rPr>
        <w:t xml:space="preserve">the </w:t>
      </w:r>
      <w:r w:rsidR="007A0548" w:rsidRPr="007A0548">
        <w:rPr>
          <w:rFonts w:cs="Arial"/>
        </w:rPr>
        <w:t>engagement of NMHSs with users including</w:t>
      </w:r>
      <w:r>
        <w:rPr>
          <w:rFonts w:cs="Arial"/>
        </w:rPr>
        <w:t xml:space="preserve"> the</w:t>
      </w:r>
      <w:r w:rsidR="007A0548" w:rsidRPr="007A0548">
        <w:rPr>
          <w:rFonts w:cs="Arial"/>
        </w:rPr>
        <w:t xml:space="preserve"> media, </w:t>
      </w:r>
      <w:r w:rsidR="006D3469">
        <w:rPr>
          <w:rFonts w:cs="Arial"/>
        </w:rPr>
        <w:t>D</w:t>
      </w:r>
      <w:r w:rsidR="0089143D">
        <w:rPr>
          <w:rFonts w:cs="Arial"/>
        </w:rPr>
        <w:t xml:space="preserve">isaster Management and Civil Protection </w:t>
      </w:r>
      <w:r w:rsidR="00E24976">
        <w:rPr>
          <w:rFonts w:cs="Arial"/>
        </w:rPr>
        <w:t>Authorities</w:t>
      </w:r>
      <w:r w:rsidR="0089143D">
        <w:rPr>
          <w:rFonts w:cs="Arial"/>
        </w:rPr>
        <w:t xml:space="preserve"> (D</w:t>
      </w:r>
      <w:r w:rsidR="006D3469">
        <w:rPr>
          <w:rFonts w:cs="Arial"/>
        </w:rPr>
        <w:t>MCPAs</w:t>
      </w:r>
      <w:r w:rsidR="0089143D">
        <w:rPr>
          <w:rFonts w:cs="Arial"/>
        </w:rPr>
        <w:t>)</w:t>
      </w:r>
      <w:r w:rsidR="006D3469">
        <w:rPr>
          <w:rFonts w:cs="Arial"/>
        </w:rPr>
        <w:t xml:space="preserve"> </w:t>
      </w:r>
      <w:r w:rsidR="007A0548" w:rsidRPr="007A0548">
        <w:rPr>
          <w:rFonts w:cs="Arial"/>
        </w:rPr>
        <w:t>and local communities for improved di</w:t>
      </w:r>
      <w:r w:rsidR="00BB5516">
        <w:rPr>
          <w:rFonts w:cs="Arial"/>
        </w:rPr>
        <w:t>s</w:t>
      </w:r>
      <w:r w:rsidR="007A0548" w:rsidRPr="007A0548">
        <w:rPr>
          <w:rFonts w:cs="Arial"/>
        </w:rPr>
        <w:t>aster ri</w:t>
      </w:r>
      <w:r>
        <w:rPr>
          <w:rFonts w:cs="Arial"/>
        </w:rPr>
        <w:t>sk reduction (DRR) and decision-</w:t>
      </w:r>
      <w:r w:rsidR="007A0548" w:rsidRPr="007A0548">
        <w:rPr>
          <w:rFonts w:cs="Arial"/>
        </w:rPr>
        <w:t xml:space="preserve">making by users. The project </w:t>
      </w:r>
      <w:r w:rsidR="00EF1DF8">
        <w:rPr>
          <w:rFonts w:cs="Arial"/>
        </w:rPr>
        <w:t xml:space="preserve">has also </w:t>
      </w:r>
      <w:r w:rsidR="007A0548" w:rsidRPr="007A0548">
        <w:rPr>
          <w:rFonts w:cs="Arial"/>
        </w:rPr>
        <w:t>benefit</w:t>
      </w:r>
      <w:r>
        <w:rPr>
          <w:rFonts w:cs="Arial"/>
        </w:rPr>
        <w:t>ted</w:t>
      </w:r>
      <w:r w:rsidR="007A0548" w:rsidRPr="007A0548">
        <w:rPr>
          <w:rFonts w:cs="Arial"/>
        </w:rPr>
        <w:t xml:space="preserve"> various socioeconomic sectors, including agriculture, fisheries, aviation, and </w:t>
      </w:r>
      <w:r>
        <w:rPr>
          <w:rFonts w:cs="Arial"/>
        </w:rPr>
        <w:t>maritime</w:t>
      </w:r>
      <w:r w:rsidR="007A0548" w:rsidRPr="007A0548">
        <w:rPr>
          <w:rFonts w:cs="Arial"/>
        </w:rPr>
        <w:t xml:space="preserve"> </w:t>
      </w:r>
      <w:r w:rsidR="00BB5516" w:rsidRPr="007A0548">
        <w:rPr>
          <w:rFonts w:cs="Arial"/>
        </w:rPr>
        <w:t>transportation.</w:t>
      </w:r>
      <w:r w:rsidR="00BB5516">
        <w:rPr>
          <w:rFonts w:cs="Arial"/>
        </w:rPr>
        <w:t xml:space="preserve"> </w:t>
      </w:r>
      <w:r w:rsidR="00653F99">
        <w:rPr>
          <w:rFonts w:cs="Arial"/>
        </w:rPr>
        <w:t>More information about SWFDP can be found on WMO website at the following link:</w:t>
      </w:r>
      <w:r w:rsidR="00951767">
        <w:t xml:space="preserve"> </w:t>
      </w:r>
      <w:hyperlink r:id="rId11" w:history="1">
        <w:r w:rsidR="00951767" w:rsidRPr="003E3ED2">
          <w:rPr>
            <w:rStyle w:val="Hyperlink"/>
            <w:rFonts w:cs="Arial"/>
          </w:rPr>
          <w:t>http://www.wmo.int/pages/prog/www/swfdp/index_en.html</w:t>
        </w:r>
      </w:hyperlink>
    </w:p>
    <w:p w:rsidR="008D5A02" w:rsidRPr="008D5A02" w:rsidRDefault="008D5A02" w:rsidP="005464AE">
      <w:pPr>
        <w:pStyle w:val="ListParagraph"/>
        <w:numPr>
          <w:ilvl w:val="0"/>
          <w:numId w:val="5"/>
        </w:numPr>
        <w:ind w:right="-273" w:hanging="720"/>
        <w:rPr>
          <w:rFonts w:cs="Arial"/>
          <w:b/>
          <w:bCs/>
        </w:rPr>
      </w:pPr>
      <w:r w:rsidRPr="008D5A02">
        <w:rPr>
          <w:rFonts w:cs="Arial"/>
          <w:b/>
          <w:bCs/>
        </w:rPr>
        <w:lastRenderedPageBreak/>
        <w:t>SWFDP-</w:t>
      </w:r>
      <w:r w:rsidR="00055805">
        <w:rPr>
          <w:rFonts w:cs="Arial"/>
          <w:b/>
          <w:bCs/>
        </w:rPr>
        <w:t>West Africa</w:t>
      </w:r>
    </w:p>
    <w:p w:rsidR="00DA6A19" w:rsidRDefault="005E56C5" w:rsidP="00384584">
      <w:pPr>
        <w:ind w:right="-273"/>
        <w:rPr>
          <w:rFonts w:cs="Arial"/>
        </w:rPr>
      </w:pPr>
      <w:r>
        <w:rPr>
          <w:rFonts w:cs="Arial"/>
        </w:rPr>
        <w:t>While noting</w:t>
      </w:r>
      <w:r w:rsidRPr="008D5A02">
        <w:rPr>
          <w:rFonts w:cs="Arial"/>
        </w:rPr>
        <w:t xml:space="preserve"> the significant development and progress of the </w:t>
      </w:r>
      <w:r>
        <w:rPr>
          <w:rFonts w:cs="Arial"/>
        </w:rPr>
        <w:t xml:space="preserve">first SWFDP regional subproject </w:t>
      </w:r>
      <w:r w:rsidRPr="008D5A02">
        <w:rPr>
          <w:rFonts w:cs="Arial"/>
        </w:rPr>
        <w:t>implemented in the south-e</w:t>
      </w:r>
      <w:r>
        <w:rPr>
          <w:rFonts w:cs="Arial"/>
        </w:rPr>
        <w:t xml:space="preserve">astern region of Africa in 2006, the </w:t>
      </w:r>
      <w:r w:rsidRPr="008D5A02">
        <w:rPr>
          <w:rFonts w:cs="Arial"/>
        </w:rPr>
        <w:t xml:space="preserve">World Meteorological Congress </w:t>
      </w:r>
      <w:r>
        <w:rPr>
          <w:rFonts w:cs="Arial"/>
        </w:rPr>
        <w:t>during its fifteenth s</w:t>
      </w:r>
      <w:r w:rsidR="008D5A02" w:rsidRPr="008D5A02">
        <w:rPr>
          <w:rFonts w:cs="Arial"/>
        </w:rPr>
        <w:t xml:space="preserve">ession (Cg-XV, 2007) decided that </w:t>
      </w:r>
      <w:r>
        <w:rPr>
          <w:rFonts w:cs="Arial"/>
        </w:rPr>
        <w:t xml:space="preserve">SWFDP </w:t>
      </w:r>
      <w:r w:rsidR="008D5A02" w:rsidRPr="008D5A02">
        <w:rPr>
          <w:rFonts w:cs="Arial"/>
        </w:rPr>
        <w:t>concept should be expanded and implemented throughout Africa and to other WMO Regions espec</w:t>
      </w:r>
      <w:r>
        <w:rPr>
          <w:rFonts w:cs="Arial"/>
        </w:rPr>
        <w:t xml:space="preserve">ially in developing countries. </w:t>
      </w:r>
      <w:r w:rsidR="00B66844" w:rsidRPr="00B66844">
        <w:rPr>
          <w:rFonts w:cs="Arial"/>
        </w:rPr>
        <w:t>Subsequently, the development of SWFDP in Eastern Africa in RA I (Africa), started in 2010</w:t>
      </w:r>
      <w:r w:rsidR="00B66844">
        <w:rPr>
          <w:rFonts w:cs="Arial"/>
        </w:rPr>
        <w:t>.</w:t>
      </w:r>
    </w:p>
    <w:p w:rsidR="00553579" w:rsidRDefault="00DA6A19" w:rsidP="00384584">
      <w:pPr>
        <w:ind w:right="-273"/>
        <w:rPr>
          <w:color w:val="000000"/>
          <w:shd w:val="clear" w:color="auto" w:fill="FFFFFF"/>
        </w:rPr>
      </w:pPr>
      <w:r w:rsidRPr="00DA6A19">
        <w:rPr>
          <w:rFonts w:cs="Arial"/>
        </w:rPr>
        <w:t xml:space="preserve">In February 2015, the RA I (Africa), at its sixteenth session (Praia, Cabo Verde), requested </w:t>
      </w:r>
      <w:r w:rsidR="00B66844">
        <w:rPr>
          <w:rFonts w:cs="Arial"/>
        </w:rPr>
        <w:t xml:space="preserve">WMO </w:t>
      </w:r>
      <w:r w:rsidRPr="00DA6A19">
        <w:rPr>
          <w:rFonts w:cs="Arial"/>
        </w:rPr>
        <w:t>Secretary-General</w:t>
      </w:r>
      <w:r w:rsidR="00B66844">
        <w:rPr>
          <w:rFonts w:cs="Arial"/>
        </w:rPr>
        <w:t xml:space="preserve"> </w:t>
      </w:r>
      <w:r w:rsidRPr="00DA6A19">
        <w:rPr>
          <w:rFonts w:cs="Arial"/>
        </w:rPr>
        <w:t xml:space="preserve">and the Commission for Basic Systems (CBS) to consider expanding the severe weather forecasting programme to the rest of Africa, starting with West Africa. Accordingly, </w:t>
      </w:r>
      <w:r w:rsidR="00027BC8">
        <w:rPr>
          <w:rFonts w:cs="Arial"/>
        </w:rPr>
        <w:t xml:space="preserve">in the same year, </w:t>
      </w:r>
      <w:r w:rsidR="00384584">
        <w:rPr>
          <w:rFonts w:cs="Arial"/>
        </w:rPr>
        <w:t xml:space="preserve">the </w:t>
      </w:r>
      <w:r w:rsidRPr="00DA6A19">
        <w:rPr>
          <w:rFonts w:cs="Arial"/>
        </w:rPr>
        <w:t>WMO Secretariat initiated the process to respond to regional requirements</w:t>
      </w:r>
      <w:r w:rsidR="00D97228">
        <w:rPr>
          <w:rFonts w:cs="Arial"/>
        </w:rPr>
        <w:t>,</w:t>
      </w:r>
      <w:r w:rsidR="00027BC8" w:rsidRPr="00DA6A19">
        <w:rPr>
          <w:rFonts w:cs="Arial"/>
        </w:rPr>
        <w:t xml:space="preserve"> with seed funding from Korea Mete</w:t>
      </w:r>
      <w:r w:rsidR="00027BC8">
        <w:rPr>
          <w:rFonts w:cs="Arial"/>
        </w:rPr>
        <w:t>orological Administration (KMA)</w:t>
      </w:r>
      <w:r w:rsidRPr="00DA6A19">
        <w:rPr>
          <w:rFonts w:cs="Arial"/>
        </w:rPr>
        <w:t xml:space="preserve">. For this purpose, in May 2015, a mission to Senegal Meteorological Service (ANACIM) was carried out to gather information on </w:t>
      </w:r>
      <w:r w:rsidR="00384584">
        <w:rPr>
          <w:rFonts w:cs="Arial"/>
        </w:rPr>
        <w:t xml:space="preserve">the </w:t>
      </w:r>
      <w:r w:rsidRPr="00DA6A19">
        <w:rPr>
          <w:rFonts w:cs="Arial"/>
        </w:rPr>
        <w:t>operational capacity of ANACIM and to discuss how the R</w:t>
      </w:r>
      <w:r w:rsidR="00664825">
        <w:rPr>
          <w:rFonts w:cs="Arial"/>
        </w:rPr>
        <w:t>egional Specialized Meteorological Centre (R</w:t>
      </w:r>
      <w:r w:rsidRPr="00DA6A19">
        <w:rPr>
          <w:rFonts w:cs="Arial"/>
        </w:rPr>
        <w:t>SMC</w:t>
      </w:r>
      <w:r w:rsidR="00664825">
        <w:rPr>
          <w:rFonts w:cs="Arial"/>
        </w:rPr>
        <w:t>)</w:t>
      </w:r>
      <w:r w:rsidRPr="00DA6A19">
        <w:rPr>
          <w:rFonts w:cs="Arial"/>
        </w:rPr>
        <w:t xml:space="preserve"> Dakar could further benefit from the SWFD</w:t>
      </w:r>
      <w:r w:rsidR="00384584">
        <w:rPr>
          <w:rFonts w:cs="Arial"/>
        </w:rPr>
        <w:t>P and play its role within the p</w:t>
      </w:r>
      <w:r w:rsidRPr="00DA6A19">
        <w:rPr>
          <w:rFonts w:cs="Arial"/>
        </w:rPr>
        <w:t>roject.  Later, in November 2015, a technical workshop on severe weather forecasting and warning services in Western and Central Africa was organized</w:t>
      </w:r>
      <w:r w:rsidR="003839FB">
        <w:rPr>
          <w:rFonts w:cs="Arial"/>
        </w:rPr>
        <w:t xml:space="preserve"> t</w:t>
      </w:r>
      <w:r w:rsidRPr="00B66844">
        <w:rPr>
          <w:rFonts w:cs="Arial"/>
        </w:rPr>
        <w:t xml:space="preserve">o </w:t>
      </w:r>
      <w:r w:rsidR="00384584">
        <w:rPr>
          <w:rFonts w:cs="Arial"/>
        </w:rPr>
        <w:t>learn about</w:t>
      </w:r>
      <w:r w:rsidRPr="00B66844">
        <w:rPr>
          <w:rFonts w:cs="Arial"/>
        </w:rPr>
        <w:t xml:space="preserve"> operational capabilities of countries in the sub-region in preparing and delivering forecasts and warnings;</w:t>
      </w:r>
      <w:r w:rsidR="003839FB">
        <w:rPr>
          <w:rFonts w:cs="Arial"/>
        </w:rPr>
        <w:t xml:space="preserve"> t</w:t>
      </w:r>
      <w:r w:rsidRPr="00B66844">
        <w:rPr>
          <w:rFonts w:cs="Arial"/>
        </w:rPr>
        <w:t>o train the participants on the use of severe weather forecasting products and public weather services; and</w:t>
      </w:r>
      <w:r w:rsidR="003839FB">
        <w:rPr>
          <w:rFonts w:cs="Arial"/>
        </w:rPr>
        <w:t xml:space="preserve"> t</w:t>
      </w:r>
      <w:r w:rsidRPr="00B66844">
        <w:rPr>
          <w:rFonts w:cs="Arial"/>
        </w:rPr>
        <w:t xml:space="preserve">o develop </w:t>
      </w:r>
      <w:r w:rsidR="00384584">
        <w:rPr>
          <w:rFonts w:cs="Arial"/>
        </w:rPr>
        <w:t xml:space="preserve">an </w:t>
      </w:r>
      <w:r w:rsidRPr="00B66844">
        <w:rPr>
          <w:rFonts w:cs="Arial"/>
        </w:rPr>
        <w:t xml:space="preserve">outline of the </w:t>
      </w:r>
      <w:r w:rsidR="00D97228">
        <w:rPr>
          <w:color w:val="000000"/>
          <w:shd w:val="clear" w:color="auto" w:fill="FFFFFF"/>
        </w:rPr>
        <w:t>Regional Subproject Implementation Plan (RSIP)</w:t>
      </w:r>
      <w:r w:rsidRPr="00B66844">
        <w:rPr>
          <w:rFonts w:cs="Arial"/>
        </w:rPr>
        <w:t>.</w:t>
      </w:r>
      <w:r w:rsidR="00553579">
        <w:rPr>
          <w:rFonts w:cs="Arial"/>
        </w:rPr>
        <w:t xml:space="preserve"> </w:t>
      </w:r>
    </w:p>
    <w:p w:rsidR="00553579" w:rsidRDefault="00B66844" w:rsidP="00384584">
      <w:pPr>
        <w:ind w:right="-273"/>
        <w:rPr>
          <w:color w:val="000000"/>
          <w:shd w:val="clear" w:color="auto" w:fill="FFFFFF"/>
        </w:rPr>
      </w:pPr>
      <w:r>
        <w:rPr>
          <w:color w:val="000000"/>
          <w:shd w:val="clear" w:color="auto" w:fill="FFFFFF"/>
        </w:rPr>
        <w:t xml:space="preserve">In September 2017, a technical Planning meeting on the implementation of SWFDP in West Africa was organized in Abidjan, Ivory Coast to develop </w:t>
      </w:r>
      <w:r w:rsidR="00384584">
        <w:rPr>
          <w:color w:val="000000"/>
          <w:shd w:val="clear" w:color="auto" w:fill="FFFFFF"/>
        </w:rPr>
        <w:t xml:space="preserve">the </w:t>
      </w:r>
      <w:r>
        <w:rPr>
          <w:color w:val="000000"/>
          <w:shd w:val="clear" w:color="auto" w:fill="FFFFFF"/>
        </w:rPr>
        <w:t>first draft of the</w:t>
      </w:r>
      <w:r w:rsidR="00872DC7">
        <w:rPr>
          <w:color w:val="000000"/>
          <w:shd w:val="clear" w:color="auto" w:fill="FFFFFF"/>
        </w:rPr>
        <w:t xml:space="preserve"> </w:t>
      </w:r>
      <w:r>
        <w:rPr>
          <w:color w:val="000000"/>
          <w:shd w:val="clear" w:color="auto" w:fill="FFFFFF"/>
        </w:rPr>
        <w:t>RSIP. The meeting was attended by representatives of NMHSs in the sub-region in addition to attendance and contributions by potential global and regional centres. </w:t>
      </w:r>
      <w:r w:rsidR="00553579">
        <w:rPr>
          <w:color w:val="000000"/>
          <w:shd w:val="clear" w:color="auto" w:fill="FFFFFF"/>
        </w:rPr>
        <w:t>The meeting reviewed and updated the</w:t>
      </w:r>
      <w:r w:rsidR="00872DC7">
        <w:rPr>
          <w:color w:val="000000"/>
          <w:shd w:val="clear" w:color="auto" w:fill="FFFFFF"/>
        </w:rPr>
        <w:t xml:space="preserve"> </w:t>
      </w:r>
      <w:r w:rsidR="00553579">
        <w:rPr>
          <w:color w:val="000000"/>
          <w:shd w:val="clear" w:color="auto" w:fill="FFFFFF"/>
        </w:rPr>
        <w:t xml:space="preserve">RSIP to </w:t>
      </w:r>
      <w:r w:rsidR="00872DC7">
        <w:rPr>
          <w:color w:val="000000"/>
          <w:shd w:val="clear" w:color="auto" w:fill="FFFFFF"/>
        </w:rPr>
        <w:t xml:space="preserve">develop </w:t>
      </w:r>
      <w:r w:rsidR="00553579">
        <w:rPr>
          <w:color w:val="000000"/>
          <w:shd w:val="clear" w:color="auto" w:fill="FFFFFF"/>
        </w:rPr>
        <w:t>subproject activities</w:t>
      </w:r>
      <w:r w:rsidR="00872DC7">
        <w:rPr>
          <w:color w:val="000000"/>
          <w:shd w:val="clear" w:color="auto" w:fill="FFFFFF"/>
        </w:rPr>
        <w:t xml:space="preserve"> with appropriate</w:t>
      </w:r>
      <w:r w:rsidR="00872DC7" w:rsidRPr="00872DC7">
        <w:rPr>
          <w:color w:val="000000"/>
          <w:shd w:val="clear" w:color="auto" w:fill="FFFFFF"/>
        </w:rPr>
        <w:t xml:space="preserve"> </w:t>
      </w:r>
      <w:r w:rsidR="00872DC7">
        <w:rPr>
          <w:color w:val="000000"/>
          <w:shd w:val="clear" w:color="auto" w:fill="FFFFFF"/>
        </w:rPr>
        <w:t>time</w:t>
      </w:r>
      <w:r w:rsidR="00384584">
        <w:rPr>
          <w:color w:val="000000"/>
          <w:shd w:val="clear" w:color="auto" w:fill="FFFFFF"/>
        </w:rPr>
        <w:t xml:space="preserve"> </w:t>
      </w:r>
      <w:r w:rsidR="00A829FC">
        <w:rPr>
          <w:color w:val="000000"/>
          <w:shd w:val="clear" w:color="auto" w:fill="FFFFFF"/>
        </w:rPr>
        <w:t>frame</w:t>
      </w:r>
      <w:r w:rsidR="00384584">
        <w:rPr>
          <w:color w:val="000000"/>
          <w:shd w:val="clear" w:color="auto" w:fill="FFFFFF"/>
        </w:rPr>
        <w:t>s</w:t>
      </w:r>
      <w:r w:rsidR="00553579">
        <w:rPr>
          <w:color w:val="000000"/>
          <w:shd w:val="clear" w:color="auto" w:fill="FFFFFF"/>
        </w:rPr>
        <w:t>.</w:t>
      </w:r>
    </w:p>
    <w:p w:rsidR="0012707D" w:rsidRDefault="00A95FA9" w:rsidP="00384584">
      <w:pPr>
        <w:ind w:right="-273"/>
      </w:pPr>
      <w:r>
        <w:rPr>
          <w:color w:val="000000"/>
          <w:shd w:val="clear" w:color="auto" w:fill="FFFFFF"/>
        </w:rPr>
        <w:t xml:space="preserve">In 2016, </w:t>
      </w:r>
      <w:r w:rsidR="00384584">
        <w:rPr>
          <w:color w:val="000000"/>
          <w:shd w:val="clear" w:color="auto" w:fill="FFFFFF"/>
        </w:rPr>
        <w:t xml:space="preserve">the </w:t>
      </w:r>
      <w:r w:rsidR="00553579">
        <w:rPr>
          <w:color w:val="000000"/>
          <w:shd w:val="clear" w:color="auto" w:fill="FFFFFF"/>
        </w:rPr>
        <w:t xml:space="preserve">development of </w:t>
      </w:r>
      <w:r w:rsidR="00384584">
        <w:rPr>
          <w:color w:val="000000"/>
          <w:shd w:val="clear" w:color="auto" w:fill="FFFFFF"/>
        </w:rPr>
        <w:t xml:space="preserve">a </w:t>
      </w:r>
      <w:r w:rsidR="00553579">
        <w:rPr>
          <w:color w:val="000000"/>
          <w:shd w:val="clear" w:color="auto" w:fill="FFFFFF"/>
        </w:rPr>
        <w:t xml:space="preserve">project website was initiated </w:t>
      </w:r>
      <w:r>
        <w:rPr>
          <w:color w:val="000000"/>
          <w:shd w:val="clear" w:color="auto" w:fill="FFFFFF"/>
        </w:rPr>
        <w:t>at RSMC Dakar. F</w:t>
      </w:r>
      <w:r w:rsidR="00553579">
        <w:rPr>
          <w:color w:val="000000"/>
          <w:shd w:val="clear" w:color="auto" w:fill="FFFFFF"/>
        </w:rPr>
        <w:t xml:space="preserve">urther </w:t>
      </w:r>
      <w:r>
        <w:rPr>
          <w:color w:val="000000"/>
          <w:shd w:val="clear" w:color="auto" w:fill="FFFFFF"/>
        </w:rPr>
        <w:t xml:space="preserve">website </w:t>
      </w:r>
      <w:r w:rsidR="00553579">
        <w:rPr>
          <w:color w:val="000000"/>
          <w:shd w:val="clear" w:color="auto" w:fill="FFFFFF"/>
        </w:rPr>
        <w:t xml:space="preserve">enhancements were completed in 2018 to make the </w:t>
      </w:r>
      <w:r>
        <w:rPr>
          <w:color w:val="000000"/>
          <w:shd w:val="clear" w:color="auto" w:fill="FFFFFF"/>
        </w:rPr>
        <w:t xml:space="preserve">project </w:t>
      </w:r>
      <w:r w:rsidR="00553579">
        <w:rPr>
          <w:color w:val="000000"/>
          <w:shd w:val="clear" w:color="auto" w:fill="FFFFFF"/>
        </w:rPr>
        <w:t>web portal operational</w:t>
      </w:r>
      <w:r>
        <w:rPr>
          <w:color w:val="000000"/>
          <w:shd w:val="clear" w:color="auto" w:fill="FFFFFF"/>
        </w:rPr>
        <w:t xml:space="preserve"> before start</w:t>
      </w:r>
      <w:r w:rsidR="00384584">
        <w:rPr>
          <w:color w:val="000000"/>
          <w:shd w:val="clear" w:color="auto" w:fill="FFFFFF"/>
        </w:rPr>
        <w:t>ing</w:t>
      </w:r>
      <w:r w:rsidR="00B66844">
        <w:rPr>
          <w:color w:val="000000"/>
          <w:shd w:val="clear" w:color="auto" w:fill="FFFFFF"/>
        </w:rPr>
        <w:t xml:space="preserve"> </w:t>
      </w:r>
      <w:r>
        <w:rPr>
          <w:color w:val="000000"/>
          <w:shd w:val="clear" w:color="auto" w:fill="FFFFFF"/>
        </w:rPr>
        <w:t xml:space="preserve">its </w:t>
      </w:r>
      <w:r w:rsidR="00B66844">
        <w:rPr>
          <w:color w:val="000000"/>
          <w:shd w:val="clear" w:color="auto" w:fill="FFFFFF"/>
        </w:rPr>
        <w:t>demonstration phase in early 2019.</w:t>
      </w:r>
      <w:r w:rsidR="008B3D57">
        <w:t xml:space="preserve"> </w:t>
      </w:r>
      <w:r w:rsidR="005A7AE2">
        <w:t xml:space="preserve">The </w:t>
      </w:r>
      <w:r w:rsidR="00B66844">
        <w:t xml:space="preserve">password-protected </w:t>
      </w:r>
      <w:r w:rsidR="005A7AE2">
        <w:t>RSMC</w:t>
      </w:r>
      <w:r w:rsidR="00B66844">
        <w:t xml:space="preserve"> Dakar </w:t>
      </w:r>
      <w:r w:rsidR="005A7AE2">
        <w:t>we</w:t>
      </w:r>
      <w:r w:rsidR="00B66844">
        <w:t>b</w:t>
      </w:r>
      <w:r w:rsidR="005A7AE2">
        <w:t xml:space="preserve"> portal</w:t>
      </w:r>
      <w:r w:rsidR="0012707D">
        <w:t xml:space="preserve"> </w:t>
      </w:r>
      <w:r w:rsidR="005A7AE2">
        <w:t>can be accessed at</w:t>
      </w:r>
      <w:r w:rsidR="0012707D">
        <w:t>:</w:t>
      </w:r>
      <w:r w:rsidR="003839FB">
        <w:t xml:space="preserve"> </w:t>
      </w:r>
      <w:hyperlink r:id="rId12" w:history="1">
        <w:r w:rsidR="003839FB" w:rsidRPr="00D90833">
          <w:rPr>
            <w:rStyle w:val="Hyperlink"/>
          </w:rPr>
          <w:t>http://rsmc.anacim.sn/en/user/login</w:t>
        </w:r>
      </w:hyperlink>
    </w:p>
    <w:p w:rsidR="008D6431" w:rsidRDefault="008D6431" w:rsidP="00A95FA9">
      <w:pPr>
        <w:ind w:right="-273"/>
        <w:rPr>
          <w:rFonts w:cs="Arial"/>
        </w:rPr>
      </w:pPr>
      <w:r>
        <w:rPr>
          <w:rFonts w:cs="Arial"/>
          <w:noProof/>
          <w:lang w:val="en-US"/>
        </w:rPr>
        <w:drawing>
          <wp:inline distT="0" distB="0" distL="0" distR="0" wp14:anchorId="2B096339" wp14:editId="22303D6D">
            <wp:extent cx="3753016" cy="2384363"/>
            <wp:effectExtent l="0" t="0" r="0" b="0"/>
            <wp:docPr id="1" name="Picture 1" descr="\\INTERNAL.WMO.INT\UserData\Redirected\AHussain\Desktop\SWFDP-West Africa d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AHussain\Desktop\SWFDP-West Africa dom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361" cy="2383947"/>
                    </a:xfrm>
                    <a:prstGeom prst="rect">
                      <a:avLst/>
                    </a:prstGeom>
                    <a:noFill/>
                    <a:ln>
                      <a:noFill/>
                    </a:ln>
                  </pic:spPr>
                </pic:pic>
              </a:graphicData>
            </a:graphic>
          </wp:inline>
        </w:drawing>
      </w:r>
    </w:p>
    <w:p w:rsidR="003839FB" w:rsidRDefault="00A2415D" w:rsidP="00D348C1">
      <w:pPr>
        <w:ind w:right="-273"/>
      </w:pPr>
      <w:r w:rsidRPr="00C13AA5">
        <w:rPr>
          <w:rFonts w:cs="Arial"/>
        </w:rPr>
        <w:t>SWFDP-</w:t>
      </w:r>
      <w:r w:rsidR="00055805">
        <w:rPr>
          <w:rFonts w:cs="Arial"/>
        </w:rPr>
        <w:t>W</w:t>
      </w:r>
      <w:r w:rsidR="007C7FCF">
        <w:rPr>
          <w:rFonts w:cs="Arial"/>
        </w:rPr>
        <w:t xml:space="preserve">est </w:t>
      </w:r>
      <w:r w:rsidR="00055805">
        <w:rPr>
          <w:rFonts w:cs="Arial"/>
        </w:rPr>
        <w:t>A</w:t>
      </w:r>
      <w:r w:rsidR="007C7FCF">
        <w:rPr>
          <w:rFonts w:cs="Arial"/>
        </w:rPr>
        <w:t>frica</w:t>
      </w:r>
      <w:r w:rsidRPr="00C13AA5">
        <w:rPr>
          <w:rFonts w:cs="Arial"/>
        </w:rPr>
        <w:t xml:space="preserve"> </w:t>
      </w:r>
      <w:r w:rsidR="0002510F">
        <w:rPr>
          <w:rFonts w:cs="Arial"/>
        </w:rPr>
        <w:t>currently involves 15 countries in the sub-region</w:t>
      </w:r>
      <w:r w:rsidR="0089417D">
        <w:rPr>
          <w:rFonts w:cs="Arial"/>
        </w:rPr>
        <w:t xml:space="preserve"> including </w:t>
      </w:r>
      <w:r w:rsidR="0089417D" w:rsidRPr="0089417D">
        <w:rPr>
          <w:rFonts w:cs="Arial"/>
        </w:rPr>
        <w:t>Benin, Burkina Faso, Cabo Verde, The Gambia, Ghana, Guinea, Guinea-Bissau, Ivory Coast, Liberia, Mali, Nigeria, Niger, Senegal, Sierra Leone and Togo</w:t>
      </w:r>
      <w:r w:rsidR="0089417D">
        <w:rPr>
          <w:rFonts w:cs="Arial"/>
        </w:rPr>
        <w:t>. The project</w:t>
      </w:r>
      <w:r w:rsidR="0002510F">
        <w:rPr>
          <w:rFonts w:cs="Arial"/>
        </w:rPr>
        <w:t xml:space="preserve"> </w:t>
      </w:r>
      <w:r w:rsidRPr="00C13AA5">
        <w:rPr>
          <w:rFonts w:cs="Arial"/>
        </w:rPr>
        <w:t xml:space="preserve">mainly focuses on improving forecasting and warning services for hazardous weather including especially </w:t>
      </w:r>
      <w:r w:rsidR="00B66844">
        <w:rPr>
          <w:rFonts w:cs="Arial"/>
        </w:rPr>
        <w:t xml:space="preserve">African </w:t>
      </w:r>
      <w:r w:rsidR="00384584">
        <w:rPr>
          <w:rFonts w:cs="Arial"/>
        </w:rPr>
        <w:t>monsoon-</w:t>
      </w:r>
      <w:r w:rsidRPr="00C13AA5">
        <w:rPr>
          <w:rFonts w:cs="Arial"/>
        </w:rPr>
        <w:t>induced heavy rain, strong winds</w:t>
      </w:r>
      <w:r>
        <w:rPr>
          <w:rFonts w:cs="Arial"/>
        </w:rPr>
        <w:t>, and high waves</w:t>
      </w:r>
      <w:r w:rsidRPr="00C13AA5">
        <w:rPr>
          <w:rFonts w:cs="Arial"/>
        </w:rPr>
        <w:t xml:space="preserve"> by making</w:t>
      </w:r>
      <w:r w:rsidR="00384584">
        <w:rPr>
          <w:rFonts w:cs="Arial"/>
        </w:rPr>
        <w:t xml:space="preserve"> the</w:t>
      </w:r>
      <w:r w:rsidRPr="00C13AA5">
        <w:rPr>
          <w:rFonts w:cs="Arial"/>
        </w:rPr>
        <w:t xml:space="preserve"> best use of </w:t>
      </w:r>
      <w:r>
        <w:rPr>
          <w:rFonts w:cs="Arial"/>
        </w:rPr>
        <w:t xml:space="preserve">products </w:t>
      </w:r>
      <w:r w:rsidR="00384584">
        <w:rPr>
          <w:rFonts w:cs="Arial"/>
        </w:rPr>
        <w:t xml:space="preserve">such as </w:t>
      </w:r>
      <w:r>
        <w:rPr>
          <w:rFonts w:cs="Arial"/>
        </w:rPr>
        <w:t>Numerical Weather Prediction (NWP)</w:t>
      </w:r>
      <w:r w:rsidR="00384584">
        <w:rPr>
          <w:rFonts w:cs="Arial"/>
        </w:rPr>
        <w:t>,</w:t>
      </w:r>
      <w:r>
        <w:rPr>
          <w:rFonts w:cs="Arial"/>
        </w:rPr>
        <w:t xml:space="preserve"> Ensemble Prediction System </w:t>
      </w:r>
      <w:r w:rsidRPr="00C13AA5">
        <w:rPr>
          <w:rFonts w:cs="Arial"/>
        </w:rPr>
        <w:t xml:space="preserve"> </w:t>
      </w:r>
      <w:r>
        <w:rPr>
          <w:rFonts w:cs="Arial"/>
        </w:rPr>
        <w:lastRenderedPageBreak/>
        <w:t>(</w:t>
      </w:r>
      <w:r w:rsidRPr="00C13AA5">
        <w:rPr>
          <w:rFonts w:cs="Arial"/>
        </w:rPr>
        <w:t>EPS</w:t>
      </w:r>
      <w:r>
        <w:rPr>
          <w:rFonts w:cs="Arial"/>
        </w:rPr>
        <w:t>)</w:t>
      </w:r>
      <w:r w:rsidRPr="00C13AA5">
        <w:rPr>
          <w:rFonts w:cs="Arial"/>
        </w:rPr>
        <w:t xml:space="preserve"> </w:t>
      </w:r>
      <w:r>
        <w:rPr>
          <w:rFonts w:cs="Arial"/>
        </w:rPr>
        <w:t>and satellite</w:t>
      </w:r>
      <w:r w:rsidR="008B3D57">
        <w:rPr>
          <w:rFonts w:cs="Arial"/>
        </w:rPr>
        <w:t>s</w:t>
      </w:r>
      <w:r>
        <w:rPr>
          <w:rFonts w:cs="Arial"/>
        </w:rPr>
        <w:t>. The products for SWFDP-</w:t>
      </w:r>
      <w:r w:rsidR="00055805">
        <w:rPr>
          <w:rFonts w:cs="Arial"/>
        </w:rPr>
        <w:t>W</w:t>
      </w:r>
      <w:r w:rsidR="007C7FCF">
        <w:rPr>
          <w:rFonts w:cs="Arial"/>
        </w:rPr>
        <w:t xml:space="preserve">est </w:t>
      </w:r>
      <w:r w:rsidR="00055805">
        <w:rPr>
          <w:rFonts w:cs="Arial"/>
        </w:rPr>
        <w:t>A</w:t>
      </w:r>
      <w:r w:rsidR="007C7FCF">
        <w:rPr>
          <w:rFonts w:cs="Arial"/>
        </w:rPr>
        <w:t>frica</w:t>
      </w:r>
      <w:r>
        <w:rPr>
          <w:rFonts w:cs="Arial"/>
        </w:rPr>
        <w:t xml:space="preserve"> are</w:t>
      </w:r>
      <w:r w:rsidRPr="00C13AA5">
        <w:rPr>
          <w:rFonts w:cs="Arial"/>
        </w:rPr>
        <w:t xml:space="preserve"> </w:t>
      </w:r>
      <w:r>
        <w:rPr>
          <w:rFonts w:cs="Arial"/>
        </w:rPr>
        <w:t xml:space="preserve">made </w:t>
      </w:r>
      <w:r w:rsidRPr="00C13AA5">
        <w:rPr>
          <w:rFonts w:cs="Arial"/>
        </w:rPr>
        <w:t>available</w:t>
      </w:r>
      <w:r>
        <w:rPr>
          <w:rFonts w:cs="Arial"/>
        </w:rPr>
        <w:t xml:space="preserve"> from NWP Centres in </w:t>
      </w:r>
      <w:r w:rsidR="00B66844">
        <w:rPr>
          <w:rFonts w:cs="Arial"/>
        </w:rPr>
        <w:t>Canada</w:t>
      </w:r>
      <w:r>
        <w:rPr>
          <w:rFonts w:cs="Arial"/>
        </w:rPr>
        <w:t xml:space="preserve">, </w:t>
      </w:r>
      <w:r w:rsidR="00B66844">
        <w:rPr>
          <w:rFonts w:cs="Arial"/>
        </w:rPr>
        <w:t>France, UK</w:t>
      </w:r>
      <w:r w:rsidR="00B66844" w:rsidRPr="00B66844">
        <w:rPr>
          <w:rFonts w:cs="Arial"/>
        </w:rPr>
        <w:t xml:space="preserve"> </w:t>
      </w:r>
      <w:r w:rsidR="00B66844">
        <w:rPr>
          <w:rFonts w:cs="Arial"/>
        </w:rPr>
        <w:t>and USA</w:t>
      </w:r>
      <w:r>
        <w:rPr>
          <w:rFonts w:cs="Arial"/>
        </w:rPr>
        <w:t>.</w:t>
      </w:r>
      <w:r w:rsidRPr="00C13AA5">
        <w:rPr>
          <w:rFonts w:cs="Arial"/>
        </w:rPr>
        <w:t xml:space="preserve"> </w:t>
      </w:r>
      <w:r>
        <w:rPr>
          <w:rFonts w:cs="Arial"/>
        </w:rPr>
        <w:t xml:space="preserve"> </w:t>
      </w:r>
      <w:r w:rsidR="000F2F7C">
        <w:rPr>
          <w:szCs w:val="20"/>
        </w:rPr>
        <w:t xml:space="preserve">The subproject </w:t>
      </w:r>
      <w:r w:rsidRPr="00006890">
        <w:rPr>
          <w:szCs w:val="20"/>
        </w:rPr>
        <w:t xml:space="preserve">is to be managed by a Regional Subproject Management Team (RSMT) which consists </w:t>
      </w:r>
      <w:r w:rsidR="00384584" w:rsidRPr="00006890">
        <w:rPr>
          <w:szCs w:val="20"/>
        </w:rPr>
        <w:t xml:space="preserve">mainly </w:t>
      </w:r>
      <w:r w:rsidRPr="00006890">
        <w:rPr>
          <w:szCs w:val="20"/>
        </w:rPr>
        <w:t>of the designated representatives of the participating NMHSs and contributin</w:t>
      </w:r>
      <w:r w:rsidR="00A95FA9">
        <w:rPr>
          <w:szCs w:val="20"/>
        </w:rPr>
        <w:t>g global and regional centres. Generally, t</w:t>
      </w:r>
      <w:r w:rsidRPr="00006890">
        <w:rPr>
          <w:szCs w:val="20"/>
        </w:rPr>
        <w:t xml:space="preserve">he designated representatives </w:t>
      </w:r>
      <w:r w:rsidR="00A95FA9">
        <w:rPr>
          <w:szCs w:val="20"/>
        </w:rPr>
        <w:t>(or focal points) from</w:t>
      </w:r>
      <w:r w:rsidRPr="00006890">
        <w:rPr>
          <w:szCs w:val="20"/>
        </w:rPr>
        <w:t xml:space="preserve"> the NMHSs are Dir</w:t>
      </w:r>
      <w:r>
        <w:rPr>
          <w:szCs w:val="20"/>
        </w:rPr>
        <w:t>ectors or senior forecasters of</w:t>
      </w:r>
      <w:r w:rsidR="000F2F7C">
        <w:rPr>
          <w:szCs w:val="20"/>
        </w:rPr>
        <w:t xml:space="preserve"> their respective</w:t>
      </w:r>
      <w:r>
        <w:rPr>
          <w:szCs w:val="20"/>
        </w:rPr>
        <w:t xml:space="preserve"> </w:t>
      </w:r>
      <w:r w:rsidRPr="00006890">
        <w:rPr>
          <w:szCs w:val="20"/>
        </w:rPr>
        <w:t xml:space="preserve">national forecasting offices. The RSMT is normally chaired by the lead regional centre and </w:t>
      </w:r>
      <w:r w:rsidR="00A95FA9">
        <w:rPr>
          <w:szCs w:val="20"/>
        </w:rPr>
        <w:t xml:space="preserve">is </w:t>
      </w:r>
      <w:r w:rsidRPr="00006890">
        <w:rPr>
          <w:szCs w:val="20"/>
        </w:rPr>
        <w:t>responsible for review</w:t>
      </w:r>
      <w:r w:rsidR="00D348C1">
        <w:rPr>
          <w:szCs w:val="20"/>
        </w:rPr>
        <w:t>ing</w:t>
      </w:r>
      <w:r w:rsidRPr="00006890">
        <w:rPr>
          <w:szCs w:val="20"/>
        </w:rPr>
        <w:t xml:space="preserve"> and updating the </w:t>
      </w:r>
      <w:r w:rsidR="00A95FA9">
        <w:rPr>
          <w:szCs w:val="20"/>
        </w:rPr>
        <w:t>RSIP</w:t>
      </w:r>
      <w:r w:rsidRPr="00006890">
        <w:rPr>
          <w:szCs w:val="20"/>
        </w:rPr>
        <w:t>.</w:t>
      </w:r>
      <w:r w:rsidR="008B3D57">
        <w:rPr>
          <w:szCs w:val="20"/>
        </w:rPr>
        <w:t xml:space="preserve"> </w:t>
      </w:r>
      <w:r w:rsidR="00B423D4" w:rsidRPr="00C13AA5">
        <w:rPr>
          <w:rFonts w:cs="Arial"/>
        </w:rPr>
        <w:t xml:space="preserve">Capacity development of the </w:t>
      </w:r>
      <w:r w:rsidR="00B423D4">
        <w:rPr>
          <w:rFonts w:cs="Arial"/>
        </w:rPr>
        <w:t xml:space="preserve">operational </w:t>
      </w:r>
      <w:r w:rsidR="00B423D4" w:rsidRPr="00C13AA5">
        <w:rPr>
          <w:rFonts w:cs="Arial"/>
        </w:rPr>
        <w:t xml:space="preserve">forecasters and public weather </w:t>
      </w:r>
      <w:r w:rsidR="00B423D4">
        <w:rPr>
          <w:rFonts w:cs="Arial"/>
        </w:rPr>
        <w:t xml:space="preserve">services (PWS) </w:t>
      </w:r>
      <w:r w:rsidR="00B423D4" w:rsidRPr="00C13AA5">
        <w:rPr>
          <w:rFonts w:cs="Arial"/>
        </w:rPr>
        <w:t xml:space="preserve">staff </w:t>
      </w:r>
      <w:r w:rsidR="00A95FA9">
        <w:rPr>
          <w:rFonts w:cs="Arial"/>
        </w:rPr>
        <w:t xml:space="preserve">is a salient feature of SWFDP, and is achieved </w:t>
      </w:r>
      <w:r w:rsidR="00D348C1">
        <w:rPr>
          <w:rFonts w:cs="Arial"/>
        </w:rPr>
        <w:t xml:space="preserve">by </w:t>
      </w:r>
      <w:r w:rsidR="00A95FA9" w:rsidRPr="00C13AA5">
        <w:rPr>
          <w:rFonts w:cs="Arial"/>
        </w:rPr>
        <w:t xml:space="preserve">improving their skills </w:t>
      </w:r>
      <w:r w:rsidR="00A95FA9">
        <w:rPr>
          <w:rFonts w:cs="Arial"/>
        </w:rPr>
        <w:t xml:space="preserve">on NWP interpretation and making </w:t>
      </w:r>
      <w:r w:rsidR="00D348C1">
        <w:rPr>
          <w:rFonts w:cs="Arial"/>
        </w:rPr>
        <w:t xml:space="preserve">the </w:t>
      </w:r>
      <w:r w:rsidR="00A95FA9">
        <w:rPr>
          <w:rFonts w:cs="Arial"/>
        </w:rPr>
        <w:t>best use of the available NWP products and satellite</w:t>
      </w:r>
      <w:r w:rsidR="00D348C1">
        <w:rPr>
          <w:rFonts w:cs="Arial"/>
        </w:rPr>
        <w:t>-based information and</w:t>
      </w:r>
      <w:r w:rsidR="00A95FA9">
        <w:rPr>
          <w:rFonts w:cs="Arial"/>
        </w:rPr>
        <w:t xml:space="preserve"> improve</w:t>
      </w:r>
      <w:r w:rsidR="00D348C1">
        <w:rPr>
          <w:rFonts w:cs="Arial"/>
        </w:rPr>
        <w:t>d</w:t>
      </w:r>
      <w:r w:rsidR="00A95FA9">
        <w:rPr>
          <w:rFonts w:cs="Arial"/>
        </w:rPr>
        <w:t xml:space="preserve"> forecasts and warnings.</w:t>
      </w:r>
      <w:r w:rsidR="00A95FA9">
        <w:t xml:space="preserve"> </w:t>
      </w:r>
      <w:r w:rsidR="0012707D">
        <w:t>More information about SWFDP-</w:t>
      </w:r>
      <w:r w:rsidR="00055805">
        <w:t>W</w:t>
      </w:r>
      <w:r w:rsidR="007C7FCF">
        <w:t xml:space="preserve">est </w:t>
      </w:r>
      <w:r w:rsidR="00055805">
        <w:t>A</w:t>
      </w:r>
      <w:r w:rsidR="007C7FCF">
        <w:t>frica</w:t>
      </w:r>
      <w:r w:rsidR="0012707D">
        <w:t xml:space="preserve"> </w:t>
      </w:r>
      <w:r w:rsidR="000F2F7C">
        <w:t xml:space="preserve">including its draft RSIP </w:t>
      </w:r>
      <w:r w:rsidR="0012707D">
        <w:t>is available on WMO website at the following link:</w:t>
      </w:r>
      <w:r w:rsidR="008B3D57">
        <w:t xml:space="preserve"> </w:t>
      </w:r>
    </w:p>
    <w:p w:rsidR="0012707D" w:rsidRDefault="002A6CE0" w:rsidP="003839FB">
      <w:pPr>
        <w:ind w:right="-273"/>
      </w:pPr>
      <w:hyperlink r:id="rId14" w:history="1">
        <w:r w:rsidR="003839FB" w:rsidRPr="00D90833">
          <w:rPr>
            <w:rStyle w:val="Hyperlink"/>
          </w:rPr>
          <w:t>http://www.wmo.int/pages/prog/www/swfdp/SWFDP-WestAfrica.html</w:t>
        </w:r>
      </w:hyperlink>
    </w:p>
    <w:p w:rsidR="00EE3B72" w:rsidRPr="00EE3B72" w:rsidRDefault="00EE3B72" w:rsidP="005464AE">
      <w:pPr>
        <w:pStyle w:val="ListParagraph"/>
        <w:numPr>
          <w:ilvl w:val="0"/>
          <w:numId w:val="5"/>
        </w:numPr>
        <w:ind w:right="-273" w:hanging="720"/>
        <w:rPr>
          <w:rFonts w:cs="Arial"/>
          <w:b/>
          <w:bCs/>
        </w:rPr>
      </w:pPr>
      <w:r w:rsidRPr="00EE3B72">
        <w:rPr>
          <w:rFonts w:cs="Arial"/>
          <w:b/>
          <w:bCs/>
        </w:rPr>
        <w:t>SWFDP-W</w:t>
      </w:r>
      <w:r>
        <w:rPr>
          <w:rFonts w:cs="Arial"/>
          <w:b/>
          <w:bCs/>
        </w:rPr>
        <w:t xml:space="preserve">est Africa </w:t>
      </w:r>
      <w:r w:rsidRPr="00EE3B72">
        <w:rPr>
          <w:rFonts w:cs="Arial"/>
          <w:b/>
          <w:bCs/>
        </w:rPr>
        <w:t>Training Workshop (20-30 November 2018)</w:t>
      </w:r>
    </w:p>
    <w:p w:rsidR="00681B12" w:rsidRDefault="00365E56" w:rsidP="00627044">
      <w:pPr>
        <w:ind w:right="-273"/>
        <w:rPr>
          <w:szCs w:val="20"/>
        </w:rPr>
      </w:pPr>
      <w:r>
        <w:rPr>
          <w:szCs w:val="20"/>
        </w:rPr>
        <w:t>A</w:t>
      </w:r>
      <w:r w:rsidR="000F2F7C">
        <w:rPr>
          <w:szCs w:val="20"/>
        </w:rPr>
        <w:t xml:space="preserve">t the kind invitation of the Government of </w:t>
      </w:r>
      <w:r w:rsidR="003839FB">
        <w:rPr>
          <w:szCs w:val="20"/>
        </w:rPr>
        <w:t>Togo</w:t>
      </w:r>
      <w:r w:rsidR="000F2F7C">
        <w:rPr>
          <w:szCs w:val="20"/>
        </w:rPr>
        <w:t xml:space="preserve">, </w:t>
      </w:r>
      <w:r w:rsidR="00D348C1">
        <w:rPr>
          <w:szCs w:val="20"/>
        </w:rPr>
        <w:t xml:space="preserve">the </w:t>
      </w:r>
      <w:r>
        <w:rPr>
          <w:szCs w:val="20"/>
        </w:rPr>
        <w:t xml:space="preserve">WMO Secretariat </w:t>
      </w:r>
      <w:r w:rsidR="00B423D4" w:rsidRPr="00006890">
        <w:rPr>
          <w:szCs w:val="20"/>
        </w:rPr>
        <w:t xml:space="preserve">has planned </w:t>
      </w:r>
      <w:r w:rsidR="00A7122A">
        <w:rPr>
          <w:szCs w:val="20"/>
        </w:rPr>
        <w:t xml:space="preserve">for </w:t>
      </w:r>
      <w:r w:rsidR="003839FB">
        <w:rPr>
          <w:szCs w:val="20"/>
        </w:rPr>
        <w:t>the first SWFDP-W</w:t>
      </w:r>
      <w:r w:rsidR="00A7122A">
        <w:rPr>
          <w:szCs w:val="20"/>
        </w:rPr>
        <w:t xml:space="preserve">est </w:t>
      </w:r>
      <w:r w:rsidR="003839FB">
        <w:rPr>
          <w:szCs w:val="20"/>
        </w:rPr>
        <w:t>A</w:t>
      </w:r>
      <w:r w:rsidR="00A7122A">
        <w:rPr>
          <w:szCs w:val="20"/>
        </w:rPr>
        <w:t>frica</w:t>
      </w:r>
      <w:r w:rsidR="003839FB">
        <w:rPr>
          <w:szCs w:val="20"/>
        </w:rPr>
        <w:t xml:space="preserve"> </w:t>
      </w:r>
      <w:r w:rsidR="00681B12" w:rsidRPr="00681B12">
        <w:rPr>
          <w:szCs w:val="20"/>
        </w:rPr>
        <w:t xml:space="preserve">Training Workshop on Severe Weather Forecasting and </w:t>
      </w:r>
      <w:r w:rsidR="003839FB">
        <w:rPr>
          <w:szCs w:val="20"/>
        </w:rPr>
        <w:t xml:space="preserve">Delivery of </w:t>
      </w:r>
      <w:r w:rsidR="00681B12" w:rsidRPr="00681B12">
        <w:rPr>
          <w:szCs w:val="20"/>
        </w:rPr>
        <w:t xml:space="preserve">Warning Services </w:t>
      </w:r>
      <w:r w:rsidR="00A7122A">
        <w:rPr>
          <w:szCs w:val="20"/>
        </w:rPr>
        <w:t xml:space="preserve">to be delivered </w:t>
      </w:r>
      <w:r>
        <w:rPr>
          <w:szCs w:val="20"/>
        </w:rPr>
        <w:t xml:space="preserve">in Lomé, Togo, </w:t>
      </w:r>
      <w:r w:rsidR="00681B12" w:rsidRPr="00681B12">
        <w:rPr>
          <w:szCs w:val="20"/>
        </w:rPr>
        <w:t xml:space="preserve">during </w:t>
      </w:r>
      <w:r w:rsidR="003839FB">
        <w:rPr>
          <w:szCs w:val="20"/>
        </w:rPr>
        <w:t>20-30 November</w:t>
      </w:r>
      <w:r w:rsidR="00681B12" w:rsidRPr="00681B12">
        <w:rPr>
          <w:szCs w:val="20"/>
        </w:rPr>
        <w:t xml:space="preserve"> 2018</w:t>
      </w:r>
      <w:r>
        <w:rPr>
          <w:szCs w:val="20"/>
        </w:rPr>
        <w:t>. The workshop is being organized</w:t>
      </w:r>
      <w:r w:rsidR="0002510F">
        <w:rPr>
          <w:szCs w:val="20"/>
        </w:rPr>
        <w:t xml:space="preserve"> with funding support from </w:t>
      </w:r>
      <w:r w:rsidR="00241B6D">
        <w:rPr>
          <w:szCs w:val="20"/>
        </w:rPr>
        <w:t>the Climate Risk and Early Warnings Systems (</w:t>
      </w:r>
      <w:r w:rsidR="0002510F">
        <w:rPr>
          <w:szCs w:val="20"/>
        </w:rPr>
        <w:t>CREWS</w:t>
      </w:r>
      <w:r w:rsidR="00241B6D">
        <w:rPr>
          <w:szCs w:val="20"/>
        </w:rPr>
        <w:t>)</w:t>
      </w:r>
      <w:r w:rsidR="0002510F">
        <w:rPr>
          <w:szCs w:val="20"/>
        </w:rPr>
        <w:t xml:space="preserve"> Initiative (</w:t>
      </w:r>
      <w:hyperlink r:id="rId15" w:history="1">
        <w:r w:rsidR="0002510F" w:rsidRPr="00D90833">
          <w:rPr>
            <w:rStyle w:val="Hyperlink"/>
            <w:szCs w:val="20"/>
          </w:rPr>
          <w:t>https://www.crews-initiative.org/en</w:t>
        </w:r>
      </w:hyperlink>
      <w:r w:rsidR="0002510F">
        <w:rPr>
          <w:szCs w:val="20"/>
        </w:rPr>
        <w:t>) and in collaboration with G</w:t>
      </w:r>
      <w:r w:rsidR="00241B6D">
        <w:rPr>
          <w:szCs w:val="20"/>
        </w:rPr>
        <w:t>lobal Challenge Research Funds (G</w:t>
      </w:r>
      <w:r w:rsidR="0002510F">
        <w:rPr>
          <w:szCs w:val="20"/>
        </w:rPr>
        <w:t>CRF</w:t>
      </w:r>
      <w:r w:rsidR="00241B6D">
        <w:rPr>
          <w:szCs w:val="20"/>
        </w:rPr>
        <w:t>)</w:t>
      </w:r>
      <w:r w:rsidR="00DD4EF7">
        <w:rPr>
          <w:szCs w:val="20"/>
        </w:rPr>
        <w:t xml:space="preserve"> African </w:t>
      </w:r>
      <w:r w:rsidR="0002510F">
        <w:rPr>
          <w:szCs w:val="20"/>
        </w:rPr>
        <w:t>S</w:t>
      </w:r>
      <w:r w:rsidR="002E22A5">
        <w:rPr>
          <w:szCs w:val="20"/>
        </w:rPr>
        <w:t>cience for Weather Information and Forecasting Technology (</w:t>
      </w:r>
      <w:r w:rsidR="00DD4EF7">
        <w:rPr>
          <w:szCs w:val="20"/>
        </w:rPr>
        <w:t>GCRF African-</w:t>
      </w:r>
      <w:r w:rsidR="002E22A5">
        <w:rPr>
          <w:szCs w:val="20"/>
        </w:rPr>
        <w:t>S</w:t>
      </w:r>
      <w:r w:rsidR="0002510F">
        <w:rPr>
          <w:szCs w:val="20"/>
        </w:rPr>
        <w:t>WIFT</w:t>
      </w:r>
      <w:r w:rsidR="002E22A5">
        <w:rPr>
          <w:szCs w:val="20"/>
        </w:rPr>
        <w:t>)</w:t>
      </w:r>
      <w:r w:rsidR="0002510F">
        <w:rPr>
          <w:szCs w:val="20"/>
        </w:rPr>
        <w:t xml:space="preserve"> (</w:t>
      </w:r>
      <w:hyperlink r:id="rId16" w:history="1">
        <w:r w:rsidR="0002510F" w:rsidRPr="00D90833">
          <w:rPr>
            <w:rStyle w:val="Hyperlink"/>
            <w:szCs w:val="20"/>
          </w:rPr>
          <w:t>https://africanswift.org/</w:t>
        </w:r>
      </w:hyperlink>
      <w:r w:rsidR="0002510F">
        <w:rPr>
          <w:szCs w:val="20"/>
        </w:rPr>
        <w:t>).</w:t>
      </w:r>
      <w:r w:rsidR="00627044" w:rsidRPr="00627044">
        <w:t xml:space="preserve"> </w:t>
      </w:r>
      <w:r w:rsidR="00627044" w:rsidRPr="00627044">
        <w:rPr>
          <w:szCs w:val="20"/>
        </w:rPr>
        <w:t xml:space="preserve">In the West Africa </w:t>
      </w:r>
      <w:r w:rsidR="00627044">
        <w:rPr>
          <w:szCs w:val="20"/>
        </w:rPr>
        <w:t>r</w:t>
      </w:r>
      <w:r w:rsidR="00627044" w:rsidRPr="00627044">
        <w:rPr>
          <w:szCs w:val="20"/>
        </w:rPr>
        <w:t xml:space="preserve">egion, CREWS </w:t>
      </w:r>
      <w:r w:rsidR="00627044">
        <w:rPr>
          <w:szCs w:val="20"/>
        </w:rPr>
        <w:t>initiative</w:t>
      </w:r>
      <w:r w:rsidR="00627044" w:rsidRPr="00627044">
        <w:rPr>
          <w:szCs w:val="20"/>
        </w:rPr>
        <w:t xml:space="preserve"> aims to strengthen regional entities to engage with national hydrometeorological agencies in the region to improve risk information and early warning services at national level. The </w:t>
      </w:r>
      <w:r w:rsidR="00D6702C">
        <w:rPr>
          <w:szCs w:val="20"/>
        </w:rPr>
        <w:t xml:space="preserve">GCRF Africa </w:t>
      </w:r>
      <w:r w:rsidR="00627044" w:rsidRPr="00627044">
        <w:rPr>
          <w:szCs w:val="20"/>
        </w:rPr>
        <w:t>SWIFT project is a 4-year programme aimed at building African research capability in support of weather prediction services, and SWIFT shares many of SWFDP’s goals in improving the tools and skills of African weather prediction services.</w:t>
      </w:r>
    </w:p>
    <w:p w:rsidR="000779FA" w:rsidRDefault="003839FB" w:rsidP="004036A6">
      <w:pPr>
        <w:ind w:right="-273"/>
        <w:rPr>
          <w:rFonts w:eastAsia="PMingLiU" w:cs="Arial"/>
          <w:szCs w:val="20"/>
        </w:rPr>
      </w:pPr>
      <w:r>
        <w:rPr>
          <w:rFonts w:eastAsia="PMingLiU" w:cs="Arial"/>
          <w:szCs w:val="20"/>
        </w:rPr>
        <w:t xml:space="preserve">The </w:t>
      </w:r>
      <w:r w:rsidR="00B423D4" w:rsidRPr="00006890">
        <w:rPr>
          <w:rFonts w:eastAsia="PMingLiU" w:cs="Arial"/>
          <w:szCs w:val="20"/>
        </w:rPr>
        <w:t>provisional training progra</w:t>
      </w:r>
      <w:r w:rsidR="00D348C1">
        <w:rPr>
          <w:rFonts w:eastAsia="PMingLiU" w:cs="Arial"/>
          <w:szCs w:val="20"/>
        </w:rPr>
        <w:t xml:space="preserve">mme </w:t>
      </w:r>
      <w:r w:rsidR="00B423D4" w:rsidRPr="00006890">
        <w:rPr>
          <w:rFonts w:eastAsia="PMingLiU" w:cs="Arial"/>
          <w:szCs w:val="20"/>
        </w:rPr>
        <w:t xml:space="preserve">for the </w:t>
      </w:r>
      <w:r>
        <w:rPr>
          <w:rFonts w:eastAsia="PMingLiU" w:cs="Arial"/>
          <w:szCs w:val="20"/>
        </w:rPr>
        <w:t>SWFDP-W</w:t>
      </w:r>
      <w:r w:rsidR="00DD4EF7">
        <w:rPr>
          <w:rFonts w:eastAsia="PMingLiU" w:cs="Arial"/>
          <w:szCs w:val="20"/>
        </w:rPr>
        <w:t xml:space="preserve">est </w:t>
      </w:r>
      <w:r>
        <w:rPr>
          <w:rFonts w:eastAsia="PMingLiU" w:cs="Arial"/>
          <w:szCs w:val="20"/>
        </w:rPr>
        <w:t>A</w:t>
      </w:r>
      <w:r w:rsidR="00DD4EF7">
        <w:rPr>
          <w:rFonts w:eastAsia="PMingLiU" w:cs="Arial"/>
          <w:szCs w:val="20"/>
        </w:rPr>
        <w:t>frica</w:t>
      </w:r>
      <w:r>
        <w:rPr>
          <w:rFonts w:eastAsia="PMingLiU" w:cs="Arial"/>
          <w:szCs w:val="20"/>
        </w:rPr>
        <w:t xml:space="preserve"> </w:t>
      </w:r>
      <w:r w:rsidR="00B423D4" w:rsidRPr="00006890">
        <w:rPr>
          <w:rFonts w:eastAsia="PMingLiU" w:cs="Arial"/>
          <w:szCs w:val="20"/>
        </w:rPr>
        <w:t xml:space="preserve">workshop </w:t>
      </w:r>
      <w:r>
        <w:rPr>
          <w:rFonts w:eastAsia="PMingLiU" w:cs="Arial"/>
          <w:szCs w:val="20"/>
        </w:rPr>
        <w:t>has been</w:t>
      </w:r>
      <w:r w:rsidR="00B423D4" w:rsidRPr="00006890">
        <w:rPr>
          <w:rFonts w:eastAsia="PMingLiU" w:cs="Arial"/>
          <w:szCs w:val="20"/>
        </w:rPr>
        <w:t xml:space="preserve"> </w:t>
      </w:r>
      <w:r w:rsidR="0002510F">
        <w:rPr>
          <w:rFonts w:eastAsia="PMingLiU" w:cs="Arial"/>
          <w:szCs w:val="20"/>
        </w:rPr>
        <w:t>joint</w:t>
      </w:r>
      <w:r w:rsidR="00DD4EF7">
        <w:rPr>
          <w:rFonts w:eastAsia="PMingLiU" w:cs="Arial"/>
          <w:szCs w:val="20"/>
        </w:rPr>
        <w:t xml:space="preserve">ly developed by WMO and </w:t>
      </w:r>
      <w:r w:rsidR="00D6702C">
        <w:rPr>
          <w:rFonts w:eastAsia="PMingLiU" w:cs="Arial"/>
          <w:szCs w:val="20"/>
        </w:rPr>
        <w:t xml:space="preserve">GCRF </w:t>
      </w:r>
      <w:r w:rsidR="00DD4EF7">
        <w:rPr>
          <w:rFonts w:eastAsia="PMingLiU" w:cs="Arial"/>
          <w:szCs w:val="20"/>
        </w:rPr>
        <w:t>African-</w:t>
      </w:r>
      <w:r w:rsidR="0002510F">
        <w:rPr>
          <w:rFonts w:eastAsia="PMingLiU" w:cs="Arial"/>
          <w:szCs w:val="20"/>
        </w:rPr>
        <w:t xml:space="preserve">SWIFT in consultation with </w:t>
      </w:r>
      <w:r w:rsidR="00DD4EF7">
        <w:rPr>
          <w:rFonts w:eastAsia="PMingLiU" w:cs="Arial"/>
          <w:szCs w:val="20"/>
        </w:rPr>
        <w:t xml:space="preserve">contributing </w:t>
      </w:r>
      <w:r w:rsidR="0002510F">
        <w:rPr>
          <w:rFonts w:eastAsia="PMingLiU" w:cs="Arial"/>
          <w:szCs w:val="20"/>
        </w:rPr>
        <w:t xml:space="preserve">lecturers. The </w:t>
      </w:r>
      <w:r w:rsidR="00A95FA9">
        <w:rPr>
          <w:rFonts w:eastAsia="PMingLiU" w:cs="Arial"/>
          <w:szCs w:val="20"/>
        </w:rPr>
        <w:t>experts</w:t>
      </w:r>
      <w:r w:rsidR="0002510F">
        <w:rPr>
          <w:rFonts w:eastAsia="PMingLiU" w:cs="Arial"/>
          <w:szCs w:val="20"/>
        </w:rPr>
        <w:t xml:space="preserve"> from contributing global and regional centres (e.g. ECCC, MeteoFrance, NOAA/NCEP, RSMC Dakar, ACMAD, AGRHYMET</w:t>
      </w:r>
      <w:r w:rsidR="00D6702C">
        <w:rPr>
          <w:rFonts w:eastAsia="PMingLiU" w:cs="Arial"/>
          <w:szCs w:val="20"/>
        </w:rPr>
        <w:t xml:space="preserve"> Centre</w:t>
      </w:r>
      <w:r w:rsidR="0002510F">
        <w:rPr>
          <w:rFonts w:eastAsia="PMingLiU" w:cs="Arial"/>
          <w:szCs w:val="20"/>
        </w:rPr>
        <w:t xml:space="preserve">) </w:t>
      </w:r>
      <w:r w:rsidR="00D6702C" w:rsidRPr="00D6702C">
        <w:rPr>
          <w:rFonts w:eastAsia="PMingLiU" w:cs="Arial"/>
          <w:szCs w:val="20"/>
        </w:rPr>
        <w:t>as well as from GCRF African -SWIFT (</w:t>
      </w:r>
      <w:r w:rsidR="004036A6">
        <w:rPr>
          <w:rFonts w:eastAsia="PMingLiU" w:cs="Arial"/>
          <w:szCs w:val="20"/>
        </w:rPr>
        <w:t xml:space="preserve">i.e. </w:t>
      </w:r>
      <w:r w:rsidR="00D6702C" w:rsidRPr="00D6702C">
        <w:rPr>
          <w:rFonts w:eastAsia="PMingLiU" w:cs="Arial"/>
          <w:szCs w:val="20"/>
        </w:rPr>
        <w:t xml:space="preserve">University of Leeds, </w:t>
      </w:r>
      <w:r w:rsidR="004036A6" w:rsidRPr="004036A6">
        <w:rPr>
          <w:rFonts w:eastAsia="PMingLiU" w:cs="Arial"/>
          <w:szCs w:val="20"/>
        </w:rPr>
        <w:t>the Federal University of Tech</w:t>
      </w:r>
      <w:r w:rsidR="004036A6">
        <w:rPr>
          <w:rFonts w:eastAsia="PMingLiU" w:cs="Arial"/>
          <w:szCs w:val="20"/>
        </w:rPr>
        <w:t>nology</w:t>
      </w:r>
      <w:r w:rsidR="00D348C1">
        <w:rPr>
          <w:rFonts w:eastAsia="PMingLiU" w:cs="Arial"/>
          <w:szCs w:val="20"/>
        </w:rPr>
        <w:t>,</w:t>
      </w:r>
      <w:r w:rsidR="004036A6">
        <w:rPr>
          <w:rFonts w:eastAsia="PMingLiU" w:cs="Arial"/>
          <w:szCs w:val="20"/>
        </w:rPr>
        <w:t xml:space="preserve"> Akure, Nigeria</w:t>
      </w:r>
      <w:r w:rsidR="00D6702C" w:rsidRPr="00D6702C">
        <w:rPr>
          <w:rFonts w:eastAsia="PMingLiU" w:cs="Arial"/>
          <w:szCs w:val="20"/>
        </w:rPr>
        <w:t>, ACMAD, K</w:t>
      </w:r>
      <w:r w:rsidR="004036A6">
        <w:rPr>
          <w:rFonts w:eastAsia="PMingLiU" w:cs="Arial"/>
          <w:szCs w:val="20"/>
        </w:rPr>
        <w:t xml:space="preserve">enya </w:t>
      </w:r>
      <w:r w:rsidR="00D6702C" w:rsidRPr="00D6702C">
        <w:rPr>
          <w:rFonts w:eastAsia="PMingLiU" w:cs="Arial"/>
          <w:szCs w:val="20"/>
        </w:rPr>
        <w:t>M</w:t>
      </w:r>
      <w:r w:rsidR="004036A6">
        <w:rPr>
          <w:rFonts w:eastAsia="PMingLiU" w:cs="Arial"/>
          <w:szCs w:val="20"/>
        </w:rPr>
        <w:t>eteorological Department</w:t>
      </w:r>
      <w:r w:rsidR="00D6702C" w:rsidRPr="00D6702C">
        <w:rPr>
          <w:rFonts w:eastAsia="PMingLiU" w:cs="Arial"/>
          <w:szCs w:val="20"/>
        </w:rPr>
        <w:t>) will contribute to the workshop as lecturers. Participants from Kenya will share their practical experience of the successful SWFDP pr</w:t>
      </w:r>
      <w:r w:rsidR="006D669F">
        <w:rPr>
          <w:rFonts w:eastAsia="PMingLiU" w:cs="Arial"/>
          <w:szCs w:val="20"/>
        </w:rPr>
        <w:t>oject</w:t>
      </w:r>
      <w:r w:rsidR="00D6702C" w:rsidRPr="00D6702C">
        <w:rPr>
          <w:rFonts w:eastAsia="PMingLiU" w:cs="Arial"/>
          <w:szCs w:val="20"/>
        </w:rPr>
        <w:t xml:space="preserve"> in </w:t>
      </w:r>
      <w:r w:rsidR="006D669F">
        <w:rPr>
          <w:rFonts w:eastAsia="PMingLiU" w:cs="Arial"/>
          <w:szCs w:val="20"/>
        </w:rPr>
        <w:t>Eastern Africa</w:t>
      </w:r>
      <w:r w:rsidR="00D6702C" w:rsidRPr="00D6702C">
        <w:rPr>
          <w:rFonts w:eastAsia="PMingLiU" w:cs="Arial"/>
          <w:szCs w:val="20"/>
        </w:rPr>
        <w:t>. The provisional training program has been made available on</w:t>
      </w:r>
      <w:r w:rsidR="00D348C1">
        <w:rPr>
          <w:rFonts w:eastAsia="PMingLiU" w:cs="Arial"/>
          <w:szCs w:val="20"/>
        </w:rPr>
        <w:t xml:space="preserve"> the</w:t>
      </w:r>
      <w:r w:rsidR="00D6702C" w:rsidRPr="00D6702C">
        <w:rPr>
          <w:rFonts w:eastAsia="PMingLiU" w:cs="Arial"/>
          <w:szCs w:val="20"/>
        </w:rPr>
        <w:t xml:space="preserve"> WMO website at the following link</w:t>
      </w:r>
      <w:r w:rsidR="00B423D4" w:rsidRPr="00006890">
        <w:rPr>
          <w:rFonts w:eastAsia="PMingLiU" w:cs="Arial"/>
          <w:szCs w:val="20"/>
        </w:rPr>
        <w:t>:</w:t>
      </w:r>
      <w:r w:rsidR="006F1194">
        <w:rPr>
          <w:rFonts w:eastAsia="PMingLiU" w:cs="Arial"/>
          <w:szCs w:val="20"/>
        </w:rPr>
        <w:t xml:space="preserve"> </w:t>
      </w:r>
      <w:hyperlink r:id="rId17" w:history="1">
        <w:r w:rsidRPr="00D90833">
          <w:rPr>
            <w:rStyle w:val="Hyperlink"/>
            <w:rFonts w:eastAsia="PMingLiU" w:cs="Arial"/>
            <w:szCs w:val="20"/>
          </w:rPr>
          <w:t>http://www.wmo.int/pages/prog/www/DPFS/Meetings/RAI-WA-SWFDP_Lome2018/DocPlan.html</w:t>
        </w:r>
      </w:hyperlink>
    </w:p>
    <w:p w:rsidR="005464AE" w:rsidRPr="005464AE" w:rsidRDefault="00D348C1" w:rsidP="005464AE">
      <w:pPr>
        <w:tabs>
          <w:tab w:val="clear" w:pos="1134"/>
          <w:tab w:val="left" w:pos="709"/>
        </w:tabs>
        <w:ind w:left="709" w:right="-273" w:hanging="709"/>
        <w:rPr>
          <w:rFonts w:eastAsia="PMingLiU" w:cs="Arial"/>
          <w:i/>
          <w:iCs/>
          <w:szCs w:val="20"/>
        </w:rPr>
      </w:pPr>
      <w:r>
        <w:rPr>
          <w:rFonts w:eastAsia="PMingLiU" w:cs="Arial"/>
          <w:i/>
          <w:iCs/>
          <w:szCs w:val="20"/>
        </w:rPr>
        <w:t>4</w:t>
      </w:r>
      <w:r w:rsidR="005464AE">
        <w:rPr>
          <w:rFonts w:eastAsia="PMingLiU" w:cs="Arial"/>
          <w:i/>
          <w:iCs/>
          <w:szCs w:val="20"/>
        </w:rPr>
        <w:t>.1</w:t>
      </w:r>
      <w:r w:rsidR="005464AE">
        <w:rPr>
          <w:rFonts w:eastAsia="PMingLiU" w:cs="Arial"/>
          <w:i/>
          <w:iCs/>
          <w:szCs w:val="20"/>
        </w:rPr>
        <w:tab/>
      </w:r>
      <w:r w:rsidR="005464AE" w:rsidRPr="005464AE">
        <w:rPr>
          <w:rFonts w:eastAsia="PMingLiU" w:cs="Arial"/>
          <w:i/>
          <w:iCs/>
          <w:szCs w:val="20"/>
        </w:rPr>
        <w:t xml:space="preserve">Workshop </w:t>
      </w:r>
      <w:r w:rsidR="005464AE">
        <w:rPr>
          <w:rFonts w:eastAsia="PMingLiU" w:cs="Arial"/>
          <w:i/>
          <w:iCs/>
          <w:szCs w:val="20"/>
        </w:rPr>
        <w:t>Format and Participation</w:t>
      </w:r>
    </w:p>
    <w:p w:rsidR="00E562F9" w:rsidRDefault="00A95FA9" w:rsidP="00E651C6">
      <w:pPr>
        <w:ind w:right="-273"/>
        <w:rPr>
          <w:rFonts w:eastAsia="PMingLiU" w:cs="Arial"/>
          <w:szCs w:val="20"/>
        </w:rPr>
      </w:pPr>
      <w:r>
        <w:rPr>
          <w:rFonts w:eastAsia="PMingLiU" w:cs="Arial"/>
          <w:szCs w:val="20"/>
        </w:rPr>
        <w:t xml:space="preserve">The two-week </w:t>
      </w:r>
      <w:r w:rsidR="005464AE">
        <w:rPr>
          <w:rFonts w:eastAsia="PMingLiU" w:cs="Arial"/>
          <w:szCs w:val="20"/>
        </w:rPr>
        <w:t>SWFDP-W</w:t>
      </w:r>
      <w:r w:rsidR="00045DD3">
        <w:rPr>
          <w:rFonts w:eastAsia="PMingLiU" w:cs="Arial"/>
          <w:szCs w:val="20"/>
        </w:rPr>
        <w:t xml:space="preserve">est </w:t>
      </w:r>
      <w:r w:rsidR="005464AE">
        <w:rPr>
          <w:rFonts w:eastAsia="PMingLiU" w:cs="Arial"/>
          <w:szCs w:val="20"/>
        </w:rPr>
        <w:t>A</w:t>
      </w:r>
      <w:r w:rsidR="00045DD3">
        <w:rPr>
          <w:rFonts w:eastAsia="PMingLiU" w:cs="Arial"/>
          <w:szCs w:val="20"/>
        </w:rPr>
        <w:t>frica</w:t>
      </w:r>
      <w:r w:rsidR="005464AE">
        <w:rPr>
          <w:rFonts w:eastAsia="PMingLiU" w:cs="Arial"/>
          <w:szCs w:val="20"/>
        </w:rPr>
        <w:t xml:space="preserve"> workshop will be a blend of both theory and practical sessions. </w:t>
      </w:r>
      <w:r w:rsidR="00E651C6">
        <w:rPr>
          <w:rFonts w:eastAsia="PMingLiU" w:cs="Arial"/>
          <w:szCs w:val="20"/>
        </w:rPr>
        <w:t>W</w:t>
      </w:r>
      <w:r w:rsidR="00E562F9">
        <w:rPr>
          <w:rFonts w:eastAsia="PMingLiU" w:cs="Arial"/>
          <w:szCs w:val="20"/>
        </w:rPr>
        <w:t>eek</w:t>
      </w:r>
      <w:r w:rsidR="00E651C6">
        <w:rPr>
          <w:rFonts w:eastAsia="PMingLiU" w:cs="Arial"/>
          <w:szCs w:val="20"/>
        </w:rPr>
        <w:t xml:space="preserve"> </w:t>
      </w:r>
      <w:r w:rsidR="00E562F9">
        <w:rPr>
          <w:rFonts w:eastAsia="PMingLiU" w:cs="Arial"/>
          <w:szCs w:val="20"/>
        </w:rPr>
        <w:t xml:space="preserve">1 </w:t>
      </w:r>
      <w:r w:rsidR="00021E82">
        <w:rPr>
          <w:rFonts w:eastAsia="PMingLiU" w:cs="Arial"/>
          <w:szCs w:val="20"/>
        </w:rPr>
        <w:t xml:space="preserve">of </w:t>
      </w:r>
      <w:r>
        <w:rPr>
          <w:rFonts w:eastAsia="PMingLiU" w:cs="Arial"/>
          <w:szCs w:val="20"/>
        </w:rPr>
        <w:t>the</w:t>
      </w:r>
      <w:r w:rsidR="00021E82">
        <w:rPr>
          <w:rFonts w:eastAsia="PMingLiU" w:cs="Arial"/>
          <w:szCs w:val="20"/>
        </w:rPr>
        <w:t xml:space="preserve"> workshop </w:t>
      </w:r>
      <w:r w:rsidR="00E562F9">
        <w:rPr>
          <w:rFonts w:eastAsia="PMingLiU" w:cs="Arial"/>
          <w:szCs w:val="20"/>
        </w:rPr>
        <w:t>(20-24 November 2018) will focus</w:t>
      </w:r>
      <w:r w:rsidR="00E651C6">
        <w:rPr>
          <w:rFonts w:eastAsia="PMingLiU" w:cs="Arial"/>
          <w:szCs w:val="20"/>
        </w:rPr>
        <w:t xml:space="preserve"> mainly</w:t>
      </w:r>
      <w:r w:rsidR="00E562F9">
        <w:rPr>
          <w:rFonts w:eastAsia="PMingLiU" w:cs="Arial"/>
          <w:szCs w:val="20"/>
        </w:rPr>
        <w:t xml:space="preserve"> on</w:t>
      </w:r>
      <w:r w:rsidR="00E562F9" w:rsidRPr="00E562F9">
        <w:rPr>
          <w:rFonts w:eastAsia="PMingLiU" w:cs="Arial"/>
          <w:szCs w:val="20"/>
        </w:rPr>
        <w:t xml:space="preserve"> </w:t>
      </w:r>
      <w:r w:rsidR="00E562F9">
        <w:rPr>
          <w:rFonts w:eastAsia="PMingLiU" w:cs="Arial"/>
          <w:szCs w:val="20"/>
        </w:rPr>
        <w:t xml:space="preserve">forecasting techniques, </w:t>
      </w:r>
      <w:r w:rsidR="00E562F9" w:rsidRPr="00E562F9">
        <w:rPr>
          <w:rFonts w:eastAsia="PMingLiU" w:cs="Arial"/>
          <w:szCs w:val="20"/>
        </w:rPr>
        <w:t xml:space="preserve">interpretation </w:t>
      </w:r>
      <w:r w:rsidR="00E562F9">
        <w:rPr>
          <w:rFonts w:eastAsia="PMingLiU" w:cs="Arial"/>
          <w:szCs w:val="20"/>
        </w:rPr>
        <w:t xml:space="preserve">of </w:t>
      </w:r>
      <w:r w:rsidR="00E562F9" w:rsidRPr="00E562F9">
        <w:rPr>
          <w:rFonts w:eastAsia="PMingLiU" w:cs="Arial"/>
          <w:szCs w:val="20"/>
        </w:rPr>
        <w:t xml:space="preserve">NWP </w:t>
      </w:r>
      <w:r w:rsidR="00E651C6">
        <w:rPr>
          <w:rFonts w:eastAsia="PMingLiU" w:cs="Arial"/>
          <w:szCs w:val="20"/>
        </w:rPr>
        <w:t>products and satellite-</w:t>
      </w:r>
      <w:r w:rsidR="00E562F9">
        <w:rPr>
          <w:rFonts w:eastAsia="PMingLiU" w:cs="Arial"/>
          <w:szCs w:val="20"/>
        </w:rPr>
        <w:t xml:space="preserve">based information, </w:t>
      </w:r>
      <w:r w:rsidR="00E562F9" w:rsidRPr="00E562F9">
        <w:rPr>
          <w:rFonts w:eastAsia="PMingLiU" w:cs="Arial"/>
          <w:szCs w:val="20"/>
        </w:rPr>
        <w:t>and its best use in severe weather forecasting</w:t>
      </w:r>
      <w:r w:rsidR="00E562F9">
        <w:rPr>
          <w:rFonts w:eastAsia="PMingLiU" w:cs="Arial"/>
          <w:szCs w:val="20"/>
        </w:rPr>
        <w:t xml:space="preserve">. </w:t>
      </w:r>
      <w:r w:rsidR="00E651C6">
        <w:rPr>
          <w:rFonts w:eastAsia="PMingLiU" w:cs="Arial"/>
          <w:szCs w:val="20"/>
        </w:rPr>
        <w:t>W</w:t>
      </w:r>
      <w:r w:rsidR="00E562F9">
        <w:rPr>
          <w:rFonts w:eastAsia="PMingLiU" w:cs="Arial"/>
          <w:szCs w:val="20"/>
        </w:rPr>
        <w:t>eek</w:t>
      </w:r>
      <w:r w:rsidR="00E651C6">
        <w:rPr>
          <w:rFonts w:eastAsia="PMingLiU" w:cs="Arial"/>
          <w:szCs w:val="20"/>
        </w:rPr>
        <w:t xml:space="preserve"> </w:t>
      </w:r>
      <w:r w:rsidR="00E562F9">
        <w:rPr>
          <w:rFonts w:eastAsia="PMingLiU" w:cs="Arial"/>
          <w:szCs w:val="20"/>
        </w:rPr>
        <w:t xml:space="preserve">2 (26-30 November 2018) will </w:t>
      </w:r>
      <w:r w:rsidR="00E651C6">
        <w:rPr>
          <w:rFonts w:eastAsia="PMingLiU" w:cs="Arial"/>
          <w:szCs w:val="20"/>
        </w:rPr>
        <w:t>mostly</w:t>
      </w:r>
      <w:r w:rsidR="005464AE">
        <w:rPr>
          <w:rFonts w:eastAsia="PMingLiU" w:cs="Arial"/>
          <w:szCs w:val="20"/>
        </w:rPr>
        <w:t xml:space="preserve"> cover</w:t>
      </w:r>
      <w:r w:rsidR="00E562F9">
        <w:rPr>
          <w:rFonts w:eastAsia="PMingLiU" w:cs="Arial"/>
          <w:szCs w:val="20"/>
        </w:rPr>
        <w:t xml:space="preserve"> PWS aspects e.g. </w:t>
      </w:r>
      <w:r w:rsidR="00E651C6">
        <w:rPr>
          <w:rFonts w:eastAsia="PMingLiU" w:cs="Arial"/>
          <w:szCs w:val="20"/>
        </w:rPr>
        <w:t>d</w:t>
      </w:r>
      <w:r w:rsidR="00337290">
        <w:rPr>
          <w:rFonts w:eastAsia="PMingLiU" w:cs="Arial"/>
          <w:szCs w:val="20"/>
        </w:rPr>
        <w:t>etermin</w:t>
      </w:r>
      <w:r w:rsidR="00E651C6">
        <w:rPr>
          <w:rFonts w:eastAsia="PMingLiU" w:cs="Arial"/>
          <w:szCs w:val="20"/>
        </w:rPr>
        <w:t>ing</w:t>
      </w:r>
      <w:r w:rsidR="00337290">
        <w:rPr>
          <w:rFonts w:eastAsia="PMingLiU" w:cs="Arial"/>
          <w:szCs w:val="20"/>
        </w:rPr>
        <w:t xml:space="preserve"> service delivery gaps</w:t>
      </w:r>
      <w:r w:rsidR="00E651C6">
        <w:rPr>
          <w:rFonts w:eastAsia="PMingLiU" w:cs="Arial"/>
          <w:szCs w:val="20"/>
        </w:rPr>
        <w:t xml:space="preserve"> in</w:t>
      </w:r>
      <w:r w:rsidR="00337290">
        <w:rPr>
          <w:rFonts w:eastAsia="PMingLiU" w:cs="Arial"/>
          <w:szCs w:val="20"/>
        </w:rPr>
        <w:t xml:space="preserve"> the participating countries,</w:t>
      </w:r>
      <w:r w:rsidR="004761A1">
        <w:rPr>
          <w:rFonts w:eastAsia="PMingLiU" w:cs="Arial"/>
          <w:szCs w:val="20"/>
        </w:rPr>
        <w:t xml:space="preserve"> dissemination channels,</w:t>
      </w:r>
      <w:r w:rsidR="00337290">
        <w:rPr>
          <w:rFonts w:eastAsia="PMingLiU" w:cs="Arial"/>
          <w:szCs w:val="20"/>
        </w:rPr>
        <w:t xml:space="preserve"> Impact-based forecast and </w:t>
      </w:r>
      <w:r w:rsidR="00E562F9">
        <w:rPr>
          <w:rFonts w:eastAsia="PMingLiU" w:cs="Arial"/>
          <w:szCs w:val="20"/>
        </w:rPr>
        <w:t>warning services</w:t>
      </w:r>
      <w:r w:rsidR="00337290">
        <w:rPr>
          <w:rFonts w:eastAsia="PMingLiU" w:cs="Arial"/>
          <w:szCs w:val="20"/>
        </w:rPr>
        <w:t xml:space="preserve"> (IBFWS)</w:t>
      </w:r>
      <w:r w:rsidR="00E562F9">
        <w:rPr>
          <w:rFonts w:eastAsia="PMingLiU" w:cs="Arial"/>
          <w:szCs w:val="20"/>
        </w:rPr>
        <w:t xml:space="preserve">, </w:t>
      </w:r>
      <w:r w:rsidR="00337290">
        <w:rPr>
          <w:rFonts w:eastAsia="PMingLiU" w:cs="Arial"/>
          <w:szCs w:val="20"/>
        </w:rPr>
        <w:t>introduction to the</w:t>
      </w:r>
      <w:r w:rsidR="005464AE">
        <w:rPr>
          <w:rFonts w:eastAsia="PMingLiU" w:cs="Arial"/>
          <w:szCs w:val="20"/>
        </w:rPr>
        <w:t xml:space="preserve"> </w:t>
      </w:r>
      <w:r w:rsidR="00E03473">
        <w:rPr>
          <w:rFonts w:eastAsia="PMingLiU" w:cs="Arial"/>
          <w:szCs w:val="20"/>
        </w:rPr>
        <w:t>C</w:t>
      </w:r>
      <w:r w:rsidR="00E562F9">
        <w:rPr>
          <w:rFonts w:eastAsia="PMingLiU" w:cs="Arial"/>
          <w:szCs w:val="20"/>
        </w:rPr>
        <w:t xml:space="preserve">ommon </w:t>
      </w:r>
      <w:r w:rsidR="00E03473">
        <w:rPr>
          <w:rFonts w:eastAsia="PMingLiU" w:cs="Arial"/>
          <w:szCs w:val="20"/>
        </w:rPr>
        <w:t>A</w:t>
      </w:r>
      <w:r w:rsidR="00E562F9">
        <w:rPr>
          <w:rFonts w:eastAsia="PMingLiU" w:cs="Arial"/>
          <w:szCs w:val="20"/>
        </w:rPr>
        <w:t xml:space="preserve">lerting </w:t>
      </w:r>
      <w:r w:rsidR="00E03473">
        <w:rPr>
          <w:rFonts w:eastAsia="PMingLiU" w:cs="Arial"/>
          <w:szCs w:val="20"/>
        </w:rPr>
        <w:t>P</w:t>
      </w:r>
      <w:r w:rsidR="00E562F9">
        <w:rPr>
          <w:rFonts w:eastAsia="PMingLiU" w:cs="Arial"/>
          <w:szCs w:val="20"/>
        </w:rPr>
        <w:t xml:space="preserve">rotocol (CAP) </w:t>
      </w:r>
      <w:r w:rsidR="00337290">
        <w:rPr>
          <w:rFonts w:eastAsia="PMingLiU" w:cs="Arial"/>
          <w:szCs w:val="20"/>
        </w:rPr>
        <w:t xml:space="preserve">standard </w:t>
      </w:r>
      <w:r w:rsidR="00E562F9">
        <w:rPr>
          <w:rFonts w:eastAsia="PMingLiU" w:cs="Arial"/>
          <w:szCs w:val="20"/>
        </w:rPr>
        <w:t>for dissemination of warnings</w:t>
      </w:r>
      <w:r w:rsidR="004761A1">
        <w:rPr>
          <w:rFonts w:eastAsia="PMingLiU" w:cs="Arial"/>
          <w:szCs w:val="20"/>
        </w:rPr>
        <w:t xml:space="preserve">, and </w:t>
      </w:r>
      <w:r w:rsidR="0072190A">
        <w:rPr>
          <w:rFonts w:eastAsia="PMingLiU" w:cs="Arial"/>
          <w:szCs w:val="20"/>
        </w:rPr>
        <w:t>w</w:t>
      </w:r>
      <w:r w:rsidR="004761A1">
        <w:rPr>
          <w:rFonts w:eastAsia="PMingLiU" w:cs="Arial"/>
          <w:szCs w:val="20"/>
        </w:rPr>
        <w:t xml:space="preserve">orking with the media and with </w:t>
      </w:r>
      <w:r w:rsidR="009515F7">
        <w:rPr>
          <w:rFonts w:eastAsia="PMingLiU" w:cs="Arial"/>
          <w:szCs w:val="20"/>
        </w:rPr>
        <w:t>DMCPAs</w:t>
      </w:r>
      <w:r w:rsidR="004761A1">
        <w:rPr>
          <w:rFonts w:eastAsia="PMingLiU" w:cs="Arial"/>
          <w:szCs w:val="20"/>
        </w:rPr>
        <w:t xml:space="preserve">. </w:t>
      </w:r>
      <w:r w:rsidR="00620D71">
        <w:rPr>
          <w:rFonts w:eastAsia="PMingLiU" w:cs="Arial"/>
          <w:szCs w:val="20"/>
        </w:rPr>
        <w:t xml:space="preserve"> </w:t>
      </w:r>
    </w:p>
    <w:p w:rsidR="00E562F9" w:rsidRDefault="00E562F9" w:rsidP="00E651C6">
      <w:pPr>
        <w:ind w:right="-273"/>
        <w:rPr>
          <w:rFonts w:eastAsia="PMingLiU" w:cs="Arial"/>
          <w:szCs w:val="20"/>
        </w:rPr>
      </w:pPr>
      <w:r w:rsidRPr="00006890">
        <w:rPr>
          <w:rFonts w:eastAsia="PMingLiU" w:cs="Arial"/>
          <w:szCs w:val="20"/>
        </w:rPr>
        <w:t xml:space="preserve">The workshop </w:t>
      </w:r>
      <w:r>
        <w:rPr>
          <w:rFonts w:eastAsia="PMingLiU" w:cs="Arial"/>
          <w:szCs w:val="20"/>
        </w:rPr>
        <w:t xml:space="preserve">will be attended by operational forecasters and public weather services (PWS) staff from 15 NMHSs in the sub-region. </w:t>
      </w:r>
      <w:r w:rsidR="004F0D44">
        <w:rPr>
          <w:rFonts w:eastAsia="PMingLiU" w:cs="Arial"/>
          <w:szCs w:val="20"/>
        </w:rPr>
        <w:t xml:space="preserve">Generally, from each NMHS (except the host), there will </w:t>
      </w:r>
      <w:r w:rsidR="00E03473">
        <w:rPr>
          <w:rFonts w:eastAsia="PMingLiU" w:cs="Arial"/>
          <w:szCs w:val="20"/>
        </w:rPr>
        <w:t xml:space="preserve">be </w:t>
      </w:r>
      <w:r w:rsidR="004F0D44">
        <w:rPr>
          <w:rFonts w:eastAsia="PMingLiU" w:cs="Arial"/>
          <w:szCs w:val="20"/>
        </w:rPr>
        <w:t>two participants including one operational forecaster and one PWS staff. However, the workshop will be attended by se</w:t>
      </w:r>
      <w:r>
        <w:rPr>
          <w:rFonts w:eastAsia="PMingLiU" w:cs="Arial"/>
          <w:szCs w:val="20"/>
        </w:rPr>
        <w:t xml:space="preserve">veral participants from the host country. Operational </w:t>
      </w:r>
      <w:r>
        <w:rPr>
          <w:rFonts w:eastAsia="PMingLiU" w:cs="Arial"/>
          <w:szCs w:val="20"/>
        </w:rPr>
        <w:lastRenderedPageBreak/>
        <w:t>forecasters will attend the entire duration of the workshop</w:t>
      </w:r>
      <w:r w:rsidR="004F0D44">
        <w:rPr>
          <w:rFonts w:eastAsia="PMingLiU" w:cs="Arial"/>
          <w:szCs w:val="20"/>
        </w:rPr>
        <w:t xml:space="preserve"> </w:t>
      </w:r>
      <w:r>
        <w:rPr>
          <w:rFonts w:eastAsia="PMingLiU" w:cs="Arial"/>
          <w:szCs w:val="20"/>
        </w:rPr>
        <w:t>while PWS staff will</w:t>
      </w:r>
      <w:r w:rsidR="008F4DCD">
        <w:rPr>
          <w:rFonts w:eastAsia="PMingLiU" w:cs="Arial"/>
          <w:szCs w:val="20"/>
        </w:rPr>
        <w:t xml:space="preserve"> only</w:t>
      </w:r>
      <w:r w:rsidR="00E651C6">
        <w:rPr>
          <w:rFonts w:eastAsia="PMingLiU" w:cs="Arial"/>
          <w:szCs w:val="20"/>
        </w:rPr>
        <w:t xml:space="preserve"> participate in W</w:t>
      </w:r>
      <w:r>
        <w:rPr>
          <w:rFonts w:eastAsia="PMingLiU" w:cs="Arial"/>
          <w:szCs w:val="20"/>
        </w:rPr>
        <w:t>eek</w:t>
      </w:r>
      <w:r w:rsidR="00E651C6">
        <w:rPr>
          <w:rFonts w:eastAsia="PMingLiU" w:cs="Arial"/>
          <w:szCs w:val="20"/>
        </w:rPr>
        <w:t xml:space="preserve"> </w:t>
      </w:r>
      <w:r>
        <w:rPr>
          <w:rFonts w:eastAsia="PMingLiU" w:cs="Arial"/>
          <w:szCs w:val="20"/>
        </w:rPr>
        <w:t>2 of the training</w:t>
      </w:r>
      <w:r w:rsidR="00E03473">
        <w:rPr>
          <w:rFonts w:eastAsia="PMingLiU" w:cs="Arial"/>
          <w:szCs w:val="20"/>
        </w:rPr>
        <w:t xml:space="preserve"> dedicated to service delivery</w:t>
      </w:r>
      <w:r w:rsidR="008F4DCD">
        <w:rPr>
          <w:rFonts w:eastAsia="PMingLiU" w:cs="Arial"/>
          <w:szCs w:val="20"/>
        </w:rPr>
        <w:t xml:space="preserve">. </w:t>
      </w:r>
      <w:r w:rsidR="00021E82">
        <w:rPr>
          <w:rFonts w:eastAsia="PMingLiU" w:cs="Arial"/>
          <w:szCs w:val="20"/>
        </w:rPr>
        <w:t>Several PWS and Agromet staff as well as representatives of stakeholder organizations including DMCPAs</w:t>
      </w:r>
      <w:r w:rsidR="00C953E0">
        <w:rPr>
          <w:rFonts w:eastAsia="PMingLiU" w:cs="Arial"/>
          <w:szCs w:val="20"/>
        </w:rPr>
        <w:t>, agriculture,</w:t>
      </w:r>
      <w:r w:rsidR="00021E82">
        <w:rPr>
          <w:rFonts w:eastAsia="PMingLiU" w:cs="Arial"/>
          <w:szCs w:val="20"/>
        </w:rPr>
        <w:t xml:space="preserve"> and media will also attend</w:t>
      </w:r>
      <w:r w:rsidR="00E651C6">
        <w:rPr>
          <w:rFonts w:eastAsia="PMingLiU" w:cs="Arial"/>
          <w:szCs w:val="20"/>
        </w:rPr>
        <w:t xml:space="preserve"> W</w:t>
      </w:r>
      <w:r>
        <w:rPr>
          <w:rFonts w:eastAsia="PMingLiU" w:cs="Arial"/>
          <w:szCs w:val="20"/>
        </w:rPr>
        <w:t>eek</w:t>
      </w:r>
      <w:r w:rsidR="00E651C6">
        <w:rPr>
          <w:rFonts w:eastAsia="PMingLiU" w:cs="Arial"/>
          <w:szCs w:val="20"/>
        </w:rPr>
        <w:t xml:space="preserve"> </w:t>
      </w:r>
      <w:r>
        <w:rPr>
          <w:rFonts w:eastAsia="PMingLiU" w:cs="Arial"/>
          <w:szCs w:val="20"/>
        </w:rPr>
        <w:t xml:space="preserve">2 </w:t>
      </w:r>
      <w:r w:rsidR="00021E82">
        <w:rPr>
          <w:rFonts w:eastAsia="PMingLiU" w:cs="Arial"/>
          <w:szCs w:val="20"/>
        </w:rPr>
        <w:t>of the workshop.</w:t>
      </w:r>
    </w:p>
    <w:p w:rsidR="00CC4B89" w:rsidRDefault="00D15A60" w:rsidP="00E651C6">
      <w:pPr>
        <w:ind w:right="-273"/>
        <w:rPr>
          <w:rFonts w:eastAsia="PMingLiU" w:cs="Arial"/>
          <w:szCs w:val="20"/>
        </w:rPr>
      </w:pPr>
      <w:r>
        <w:rPr>
          <w:rFonts w:eastAsia="PMingLiU" w:cs="Arial"/>
          <w:szCs w:val="20"/>
        </w:rPr>
        <w:t xml:space="preserve">Additionally, </w:t>
      </w:r>
      <w:r w:rsidR="00E651C6">
        <w:rPr>
          <w:rFonts w:eastAsia="PMingLiU" w:cs="Arial"/>
          <w:szCs w:val="20"/>
        </w:rPr>
        <w:t xml:space="preserve">during Week 1 of </w:t>
      </w:r>
      <w:r>
        <w:rPr>
          <w:rFonts w:eastAsia="PMingLiU" w:cs="Arial"/>
          <w:szCs w:val="20"/>
        </w:rPr>
        <w:t>t</w:t>
      </w:r>
      <w:r w:rsidR="008F4DCD">
        <w:rPr>
          <w:rFonts w:eastAsia="PMingLiU" w:cs="Arial"/>
          <w:szCs w:val="20"/>
        </w:rPr>
        <w:t>he workshop</w:t>
      </w:r>
      <w:r w:rsidR="00E651C6">
        <w:rPr>
          <w:rFonts w:eastAsia="PMingLiU" w:cs="Arial"/>
          <w:szCs w:val="20"/>
        </w:rPr>
        <w:t xml:space="preserve">, it </w:t>
      </w:r>
      <w:r w:rsidR="00C953E0">
        <w:rPr>
          <w:rFonts w:eastAsia="PMingLiU" w:cs="Arial"/>
          <w:szCs w:val="20"/>
        </w:rPr>
        <w:t xml:space="preserve">will be attended by 21 participants </w:t>
      </w:r>
      <w:r>
        <w:rPr>
          <w:rFonts w:eastAsia="PMingLiU" w:cs="Arial"/>
          <w:szCs w:val="20"/>
        </w:rPr>
        <w:t>involved in African-SWIFT</w:t>
      </w:r>
      <w:r w:rsidR="008F4DCD">
        <w:rPr>
          <w:rFonts w:eastAsia="PMingLiU" w:cs="Arial"/>
          <w:szCs w:val="20"/>
        </w:rPr>
        <w:t>.</w:t>
      </w:r>
      <w:r>
        <w:rPr>
          <w:rFonts w:eastAsia="PMingLiU" w:cs="Arial"/>
          <w:szCs w:val="20"/>
        </w:rPr>
        <w:t xml:space="preserve"> The SWIFT participants will include forecasters, </w:t>
      </w:r>
      <w:r w:rsidR="00CC4B89">
        <w:rPr>
          <w:rFonts w:eastAsia="PMingLiU" w:cs="Arial"/>
          <w:szCs w:val="20"/>
        </w:rPr>
        <w:t>academics, researchers and lecturers from the SWIFT African partner countries (Senegal, Ghana, Nigeria, Kenya).</w:t>
      </w:r>
    </w:p>
    <w:p w:rsidR="00E651C6" w:rsidRDefault="00276461" w:rsidP="00E651C6">
      <w:pPr>
        <w:ind w:right="-273"/>
        <w:rPr>
          <w:rFonts w:eastAsia="PMingLiU" w:cs="Arial"/>
          <w:szCs w:val="20"/>
        </w:rPr>
      </w:pPr>
      <w:r>
        <w:rPr>
          <w:rFonts w:eastAsia="PMingLiU" w:cs="Arial"/>
          <w:szCs w:val="20"/>
        </w:rPr>
        <w:t>T</w:t>
      </w:r>
      <w:r w:rsidR="006C3650">
        <w:rPr>
          <w:rFonts w:eastAsia="PMingLiU" w:cs="Arial"/>
          <w:szCs w:val="20"/>
        </w:rPr>
        <w:t>he operational forecasters from NMHSs have been requested to complete a few on-line e-learning courses</w:t>
      </w:r>
      <w:r>
        <w:rPr>
          <w:rFonts w:eastAsia="PMingLiU" w:cs="Arial"/>
          <w:szCs w:val="20"/>
        </w:rPr>
        <w:t xml:space="preserve"> prior to the workshop</w:t>
      </w:r>
      <w:r w:rsidR="006C3650">
        <w:rPr>
          <w:rFonts w:eastAsia="PMingLiU" w:cs="Arial"/>
          <w:szCs w:val="20"/>
        </w:rPr>
        <w:t xml:space="preserve">. The web links for these courses </w:t>
      </w:r>
      <w:r>
        <w:rPr>
          <w:rFonts w:eastAsia="PMingLiU" w:cs="Arial"/>
          <w:szCs w:val="20"/>
        </w:rPr>
        <w:t>have been made</w:t>
      </w:r>
      <w:r w:rsidR="006C3650">
        <w:rPr>
          <w:rFonts w:eastAsia="PMingLiU" w:cs="Arial"/>
          <w:szCs w:val="20"/>
        </w:rPr>
        <w:t xml:space="preserve"> available </w:t>
      </w:r>
      <w:r w:rsidR="00E651C6">
        <w:rPr>
          <w:rFonts w:eastAsia="PMingLiU" w:cs="Arial"/>
          <w:szCs w:val="20"/>
        </w:rPr>
        <w:t>in the provisional program for W</w:t>
      </w:r>
      <w:r w:rsidR="006C3650">
        <w:rPr>
          <w:rFonts w:eastAsia="PMingLiU" w:cs="Arial"/>
          <w:szCs w:val="20"/>
        </w:rPr>
        <w:t>eek</w:t>
      </w:r>
      <w:r w:rsidR="00E651C6">
        <w:rPr>
          <w:rFonts w:eastAsia="PMingLiU" w:cs="Arial"/>
          <w:szCs w:val="20"/>
        </w:rPr>
        <w:t xml:space="preserve"> </w:t>
      </w:r>
      <w:r w:rsidR="006C3650">
        <w:rPr>
          <w:rFonts w:eastAsia="PMingLiU" w:cs="Arial"/>
          <w:szCs w:val="20"/>
        </w:rPr>
        <w:t>1 (20-24 November 2018)</w:t>
      </w:r>
      <w:r>
        <w:rPr>
          <w:rFonts w:eastAsia="PMingLiU" w:cs="Arial"/>
          <w:szCs w:val="20"/>
        </w:rPr>
        <w:t xml:space="preserve"> which can be accessed through </w:t>
      </w:r>
      <w:r w:rsidR="00E03473">
        <w:rPr>
          <w:rFonts w:eastAsia="PMingLiU" w:cs="Arial"/>
          <w:szCs w:val="20"/>
        </w:rPr>
        <w:t xml:space="preserve">the </w:t>
      </w:r>
      <w:r w:rsidR="00E651C6">
        <w:rPr>
          <w:rFonts w:eastAsia="PMingLiU" w:cs="Arial"/>
          <w:szCs w:val="20"/>
        </w:rPr>
        <w:t xml:space="preserve">following link: </w:t>
      </w:r>
      <w:hyperlink r:id="rId18" w:history="1">
        <w:r w:rsidR="00E651C6" w:rsidRPr="00D90833">
          <w:rPr>
            <w:rStyle w:val="Hyperlink"/>
            <w:rFonts w:eastAsia="PMingLiU" w:cs="Arial"/>
            <w:szCs w:val="20"/>
          </w:rPr>
          <w:t>http://www.wmo.int/pages/prog/www/DPFS/Meetings/RAI-WA-SWFDP_Lome2018/DocPlan.html</w:t>
        </w:r>
      </w:hyperlink>
    </w:p>
    <w:p w:rsidR="005464AE" w:rsidRPr="005464AE" w:rsidRDefault="005464AE" w:rsidP="005464AE">
      <w:pPr>
        <w:tabs>
          <w:tab w:val="clear" w:pos="1134"/>
          <w:tab w:val="left" w:pos="709"/>
        </w:tabs>
        <w:ind w:left="709" w:right="-273" w:hanging="709"/>
        <w:rPr>
          <w:rFonts w:eastAsia="PMingLiU" w:cs="Arial"/>
          <w:i/>
          <w:iCs/>
          <w:szCs w:val="20"/>
        </w:rPr>
      </w:pPr>
      <w:r>
        <w:rPr>
          <w:rFonts w:eastAsia="PMingLiU" w:cs="Arial"/>
          <w:i/>
          <w:iCs/>
          <w:szCs w:val="20"/>
        </w:rPr>
        <w:t>3.2</w:t>
      </w:r>
      <w:r>
        <w:rPr>
          <w:rFonts w:eastAsia="PMingLiU" w:cs="Arial"/>
          <w:i/>
          <w:iCs/>
          <w:szCs w:val="20"/>
        </w:rPr>
        <w:tab/>
      </w:r>
      <w:r w:rsidRPr="005464AE">
        <w:rPr>
          <w:rFonts w:eastAsia="PMingLiU" w:cs="Arial"/>
          <w:i/>
          <w:iCs/>
          <w:szCs w:val="20"/>
        </w:rPr>
        <w:t>Workshop Objective</w:t>
      </w:r>
      <w:r w:rsidR="002F0CFF">
        <w:rPr>
          <w:rFonts w:eastAsia="PMingLiU" w:cs="Arial"/>
          <w:i/>
          <w:iCs/>
          <w:szCs w:val="20"/>
        </w:rPr>
        <w:t>s</w:t>
      </w:r>
      <w:r w:rsidR="004F0D44">
        <w:rPr>
          <w:rFonts w:eastAsia="PMingLiU" w:cs="Arial"/>
          <w:i/>
          <w:iCs/>
          <w:szCs w:val="20"/>
        </w:rPr>
        <w:t xml:space="preserve"> and Aims</w:t>
      </w:r>
    </w:p>
    <w:p w:rsidR="00276461" w:rsidRDefault="005464AE" w:rsidP="006F1AD0">
      <w:pPr>
        <w:ind w:right="-273"/>
      </w:pPr>
      <w:r>
        <w:rPr>
          <w:rFonts w:eastAsia="PMingLiU" w:cs="Arial"/>
          <w:szCs w:val="20"/>
        </w:rPr>
        <w:t>The main objective of the workshop</w:t>
      </w:r>
      <w:r w:rsidR="00276461">
        <w:rPr>
          <w:rFonts w:eastAsia="PMingLiU" w:cs="Arial"/>
          <w:szCs w:val="20"/>
        </w:rPr>
        <w:t xml:space="preserve"> is to develop</w:t>
      </w:r>
      <w:r>
        <w:rPr>
          <w:rFonts w:eastAsia="PMingLiU" w:cs="Arial"/>
          <w:szCs w:val="20"/>
        </w:rPr>
        <w:t xml:space="preserve"> capacity of </w:t>
      </w:r>
      <w:r w:rsidR="00276461">
        <w:rPr>
          <w:rFonts w:eastAsia="PMingLiU" w:cs="Arial"/>
          <w:szCs w:val="20"/>
        </w:rPr>
        <w:t xml:space="preserve">the </w:t>
      </w:r>
      <w:r>
        <w:rPr>
          <w:rFonts w:eastAsia="PMingLiU" w:cs="Arial"/>
          <w:szCs w:val="20"/>
        </w:rPr>
        <w:t xml:space="preserve">NMHSs </w:t>
      </w:r>
      <w:r w:rsidR="006F1AD0">
        <w:rPr>
          <w:rFonts w:eastAsia="PMingLiU" w:cs="Arial"/>
          <w:szCs w:val="20"/>
        </w:rPr>
        <w:t>i</w:t>
      </w:r>
      <w:r>
        <w:rPr>
          <w:rFonts w:eastAsia="PMingLiU" w:cs="Arial"/>
          <w:szCs w:val="20"/>
        </w:rPr>
        <w:t>n NWP usage</w:t>
      </w:r>
      <w:r w:rsidR="00D15A60">
        <w:rPr>
          <w:rFonts w:eastAsia="PMingLiU" w:cs="Arial"/>
          <w:szCs w:val="20"/>
        </w:rPr>
        <w:t xml:space="preserve"> and forecasting techniques</w:t>
      </w:r>
      <w:r>
        <w:rPr>
          <w:rFonts w:eastAsia="PMingLiU" w:cs="Arial"/>
          <w:szCs w:val="20"/>
        </w:rPr>
        <w:t xml:space="preserve"> and to enable the SWFDP-WA to</w:t>
      </w:r>
      <w:r w:rsidR="00EE3B72" w:rsidRPr="00EE3B72">
        <w:rPr>
          <w:rFonts w:eastAsia="PMingLiU" w:cs="Arial"/>
          <w:szCs w:val="20"/>
        </w:rPr>
        <w:t xml:space="preserve"> move to its next level i.e. the demonstration phase</w:t>
      </w:r>
      <w:r w:rsidR="00D15A60">
        <w:rPr>
          <w:rFonts w:eastAsia="PMingLiU" w:cs="Arial"/>
          <w:szCs w:val="20"/>
        </w:rPr>
        <w:t xml:space="preserve"> </w:t>
      </w:r>
      <w:r w:rsidR="00276461">
        <w:rPr>
          <w:rFonts w:eastAsia="PMingLiU" w:cs="Arial"/>
          <w:szCs w:val="20"/>
        </w:rPr>
        <w:t xml:space="preserve">which is </w:t>
      </w:r>
      <w:r w:rsidR="00D15A60">
        <w:rPr>
          <w:rFonts w:eastAsia="PMingLiU" w:cs="Arial"/>
          <w:szCs w:val="20"/>
        </w:rPr>
        <w:t>likely to start in early 2019</w:t>
      </w:r>
      <w:r w:rsidR="00276461">
        <w:rPr>
          <w:rFonts w:eastAsia="PMingLiU" w:cs="Arial"/>
          <w:szCs w:val="20"/>
        </w:rPr>
        <w:t>. T</w:t>
      </w:r>
      <w:r w:rsidR="00D15A60">
        <w:rPr>
          <w:rFonts w:eastAsia="PMingLiU" w:cs="Arial"/>
          <w:szCs w:val="20"/>
        </w:rPr>
        <w:t>he workshop will</w:t>
      </w:r>
      <w:r w:rsidR="00D15A60">
        <w:t xml:space="preserve"> </w:t>
      </w:r>
      <w:r w:rsidR="00276461">
        <w:t xml:space="preserve">also </w:t>
      </w:r>
      <w:r w:rsidR="00D15A60">
        <w:t xml:space="preserve">bring SWIFT forecasters and researchers together to learn and develop standard forecasting techniques, which will be developed in the SWIFT Testbeds in 2019. </w:t>
      </w:r>
    </w:p>
    <w:p w:rsidR="003839FB" w:rsidRPr="00F9708F" w:rsidRDefault="00D15A60" w:rsidP="00E651C6">
      <w:pPr>
        <w:ind w:right="-273"/>
        <w:rPr>
          <w:rStyle w:val="Hyperlink"/>
          <w:rFonts w:eastAsia="PMingLiU" w:cs="Arial"/>
          <w:color w:val="auto"/>
          <w:szCs w:val="20"/>
        </w:rPr>
      </w:pPr>
      <w:r>
        <w:t xml:space="preserve">From </w:t>
      </w:r>
      <w:r w:rsidR="00E651C6">
        <w:t xml:space="preserve">the </w:t>
      </w:r>
      <w:r>
        <w:t>SWFDP</w:t>
      </w:r>
      <w:r w:rsidR="006C3650">
        <w:t>, SWIFT and PWS perspective, t</w:t>
      </w:r>
      <w:r w:rsidR="00F9708F">
        <w:rPr>
          <w:rFonts w:eastAsia="PMingLiU" w:cs="Arial"/>
          <w:szCs w:val="20"/>
        </w:rPr>
        <w:t>he workshop will</w:t>
      </w:r>
      <w:r w:rsidR="00E651C6">
        <w:rPr>
          <w:rFonts w:eastAsia="PMingLiU" w:cs="Arial"/>
          <w:szCs w:val="20"/>
        </w:rPr>
        <w:t>,</w:t>
      </w:r>
      <w:r w:rsidR="00F9708F">
        <w:rPr>
          <w:rFonts w:eastAsia="PMingLiU" w:cs="Arial"/>
          <w:szCs w:val="20"/>
        </w:rPr>
        <w:t xml:space="preserve"> mainly:</w:t>
      </w:r>
    </w:p>
    <w:p w:rsidR="006C3650" w:rsidRDefault="00E651C6" w:rsidP="002205B7">
      <w:pPr>
        <w:pStyle w:val="ListParagraph"/>
        <w:numPr>
          <w:ilvl w:val="0"/>
          <w:numId w:val="6"/>
        </w:numPr>
        <w:ind w:right="-273"/>
      </w:pPr>
      <w:r>
        <w:t>I</w:t>
      </w:r>
      <w:r w:rsidR="006C3650">
        <w:t>ntroduce the available NWP and Guidance product through SWFDP-W</w:t>
      </w:r>
      <w:r w:rsidR="005C2D08">
        <w:t xml:space="preserve">est </w:t>
      </w:r>
      <w:r w:rsidR="006C3650">
        <w:t>A</w:t>
      </w:r>
      <w:r w:rsidR="005C2D08">
        <w:t>frica</w:t>
      </w:r>
      <w:r w:rsidR="002205B7">
        <w:t xml:space="preserve"> to the participants</w:t>
      </w:r>
      <w:r w:rsidR="006C3650">
        <w:t xml:space="preserve"> and develop their capacity </w:t>
      </w:r>
      <w:r w:rsidR="002205B7">
        <w:t xml:space="preserve">regarding the use </w:t>
      </w:r>
      <w:r w:rsidR="006C3650">
        <w:t xml:space="preserve">of these products </w:t>
      </w:r>
      <w:r w:rsidR="002205B7">
        <w:t>in forecasting;</w:t>
      </w:r>
    </w:p>
    <w:p w:rsidR="006C3650" w:rsidRDefault="002205B7" w:rsidP="002205B7">
      <w:pPr>
        <w:pStyle w:val="ListParagraph"/>
        <w:numPr>
          <w:ilvl w:val="0"/>
          <w:numId w:val="6"/>
        </w:numPr>
        <w:ind w:right="-273"/>
      </w:pPr>
      <w:r>
        <w:t>P</w:t>
      </w:r>
      <w:r w:rsidR="006C3650">
        <w:t>repare the NMHSs for</w:t>
      </w:r>
      <w:r w:rsidR="004052F6">
        <w:t xml:space="preserve"> the</w:t>
      </w:r>
      <w:r w:rsidR="006C3650">
        <w:t xml:space="preserve"> demonstration phase of SWFDP-W</w:t>
      </w:r>
      <w:r w:rsidR="005C2D08">
        <w:t xml:space="preserve">est </w:t>
      </w:r>
      <w:r w:rsidR="006C3650">
        <w:t>A</w:t>
      </w:r>
      <w:r w:rsidR="005C2D08">
        <w:t>frica</w:t>
      </w:r>
      <w:r w:rsidR="006C3650">
        <w:t xml:space="preserve"> to start in early 2019</w:t>
      </w:r>
      <w:r>
        <w:t>;</w:t>
      </w:r>
    </w:p>
    <w:p w:rsidR="007E20B2" w:rsidRDefault="002205B7" w:rsidP="002205B7">
      <w:pPr>
        <w:pStyle w:val="ListParagraph"/>
        <w:numPr>
          <w:ilvl w:val="0"/>
          <w:numId w:val="6"/>
        </w:numPr>
        <w:ind w:right="-273"/>
      </w:pPr>
      <w:r>
        <w:t>P</w:t>
      </w:r>
      <w:r w:rsidR="007E20B2">
        <w:t xml:space="preserve">repare SWFDP participants for the collaborative forecasting activities </w:t>
      </w:r>
      <w:r w:rsidR="00D15A60">
        <w:t>to be conducted in the program</w:t>
      </w:r>
      <w:r>
        <w:t>;</w:t>
      </w:r>
    </w:p>
    <w:p w:rsidR="007E20B2" w:rsidRDefault="002205B7" w:rsidP="002205B7">
      <w:pPr>
        <w:pStyle w:val="ListParagraph"/>
        <w:numPr>
          <w:ilvl w:val="0"/>
          <w:numId w:val="6"/>
        </w:numPr>
        <w:ind w:right="-273"/>
      </w:pPr>
      <w:r>
        <w:t>I</w:t>
      </w:r>
      <w:r w:rsidR="007E20B2">
        <w:t>ntroduce forecasters to the latest techniques for West African synoptic forecasting and nowcasting;</w:t>
      </w:r>
    </w:p>
    <w:p w:rsidR="007E20B2" w:rsidRDefault="002205B7" w:rsidP="002205B7">
      <w:pPr>
        <w:pStyle w:val="ListParagraph"/>
        <w:numPr>
          <w:ilvl w:val="0"/>
          <w:numId w:val="6"/>
        </w:numPr>
        <w:ind w:right="-273"/>
      </w:pPr>
      <w:r>
        <w:t>I</w:t>
      </w:r>
      <w:r w:rsidR="007E20B2">
        <w:t>ntroduce researchers to the challenges and met</w:t>
      </w:r>
      <w:r>
        <w:t>hods of operational forecasting;</w:t>
      </w:r>
    </w:p>
    <w:p w:rsidR="007E20B2" w:rsidRDefault="002205B7" w:rsidP="002205B7">
      <w:pPr>
        <w:pStyle w:val="ListParagraph"/>
        <w:numPr>
          <w:ilvl w:val="0"/>
          <w:numId w:val="6"/>
        </w:numPr>
        <w:ind w:right="-273"/>
      </w:pPr>
      <w:r>
        <w:t>A</w:t>
      </w:r>
      <w:r w:rsidR="007E20B2">
        <w:t>pply these techniques to new case</w:t>
      </w:r>
      <w:r>
        <w:t xml:space="preserve"> </w:t>
      </w:r>
      <w:r w:rsidR="007E20B2">
        <w:t>studies, which will encourage</w:t>
      </w:r>
      <w:r>
        <w:t xml:space="preserve"> forecaster-researcher dialogue;</w:t>
      </w:r>
    </w:p>
    <w:p w:rsidR="007E20B2" w:rsidRDefault="002205B7" w:rsidP="002205B7">
      <w:pPr>
        <w:pStyle w:val="ListParagraph"/>
        <w:numPr>
          <w:ilvl w:val="0"/>
          <w:numId w:val="6"/>
        </w:numPr>
        <w:ind w:right="-273"/>
      </w:pPr>
      <w:r>
        <w:t>D</w:t>
      </w:r>
      <w:r w:rsidR="00587079">
        <w:t>evelop training tools (PowerPoint</w:t>
      </w:r>
      <w:r w:rsidR="007E20B2">
        <w:t xml:space="preserve"> and practical exercises) which can be used in future training events and programmes</w:t>
      </w:r>
      <w:r>
        <w:t>;</w:t>
      </w:r>
    </w:p>
    <w:p w:rsidR="002F0CFF" w:rsidRDefault="002205B7" w:rsidP="002205B7">
      <w:pPr>
        <w:pStyle w:val="ListParagraph"/>
        <w:numPr>
          <w:ilvl w:val="0"/>
          <w:numId w:val="6"/>
        </w:numPr>
        <w:ind w:right="-273"/>
      </w:pPr>
      <w:r>
        <w:t>E</w:t>
      </w:r>
      <w:r w:rsidR="002F0CFF">
        <w:t xml:space="preserve">ngage the forecasters and PWS staff with users (e.g. from DMCPAs, media, agriculture) to improve </w:t>
      </w:r>
      <w:r>
        <w:t xml:space="preserve">the </w:t>
      </w:r>
      <w:r w:rsidR="002F0CFF">
        <w:t>deliver</w:t>
      </w:r>
      <w:r>
        <w:t>y of warnings and services;</w:t>
      </w:r>
    </w:p>
    <w:p w:rsidR="002F0CFF" w:rsidRDefault="002205B7" w:rsidP="002205B7">
      <w:pPr>
        <w:pStyle w:val="ListParagraph"/>
        <w:numPr>
          <w:ilvl w:val="0"/>
          <w:numId w:val="6"/>
        </w:numPr>
        <w:ind w:right="-273"/>
      </w:pPr>
      <w:r>
        <w:t>I</w:t>
      </w:r>
      <w:r w:rsidR="002F0CFF">
        <w:t>mprove dissemination of warning</w:t>
      </w:r>
      <w:r>
        <w:t>s</w:t>
      </w:r>
      <w:r w:rsidR="002F0CFF">
        <w:t xml:space="preserve"> </w:t>
      </w:r>
      <w:r w:rsidR="0072190A">
        <w:t xml:space="preserve">through </w:t>
      </w:r>
      <w:r w:rsidR="004761A1">
        <w:t xml:space="preserve">various channels of communication </w:t>
      </w:r>
      <w:r w:rsidR="002F0CFF">
        <w:t>including website</w:t>
      </w:r>
      <w:r w:rsidR="004761A1">
        <w:t>s</w:t>
      </w:r>
      <w:r w:rsidR="0095072B">
        <w:t xml:space="preserve"> and social media;</w:t>
      </w:r>
    </w:p>
    <w:p w:rsidR="006C3650" w:rsidRDefault="002205B7" w:rsidP="002205B7">
      <w:pPr>
        <w:pStyle w:val="ListParagraph"/>
        <w:numPr>
          <w:ilvl w:val="0"/>
          <w:numId w:val="6"/>
        </w:numPr>
        <w:ind w:right="-273"/>
      </w:pPr>
      <w:r>
        <w:t>Introduce impact-</w:t>
      </w:r>
      <w:r w:rsidR="002F0CFF">
        <w:t>based forecasting and warning (IBFW) services.</w:t>
      </w:r>
    </w:p>
    <w:p w:rsidR="007E20B2" w:rsidRDefault="007E20B2" w:rsidP="00587079">
      <w:pPr>
        <w:tabs>
          <w:tab w:val="clear" w:pos="1134"/>
        </w:tabs>
        <w:spacing w:line="276" w:lineRule="auto"/>
      </w:pPr>
    </w:p>
    <w:p w:rsidR="00C150CF" w:rsidRPr="00916735" w:rsidRDefault="00587079" w:rsidP="0095072B">
      <w:pPr>
        <w:tabs>
          <w:tab w:val="clear" w:pos="1134"/>
        </w:tabs>
        <w:spacing w:line="276" w:lineRule="auto"/>
        <w:jc w:val="center"/>
      </w:pPr>
      <w:r>
        <w:t>___________</w:t>
      </w:r>
    </w:p>
    <w:sectPr w:rsidR="00C150CF" w:rsidRPr="00916735" w:rsidSect="00304AF0">
      <w:headerReference w:type="default" r:id="rId19"/>
      <w:headerReference w:type="first" r:id="rId20"/>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D8" w:rsidRDefault="00EA77D8" w:rsidP="003E2ED3">
      <w:pPr>
        <w:spacing w:after="0"/>
      </w:pPr>
      <w:r>
        <w:separator/>
      </w:r>
    </w:p>
  </w:endnote>
  <w:endnote w:type="continuationSeparator" w:id="0">
    <w:p w:rsidR="00EA77D8" w:rsidRDefault="00EA77D8" w:rsidP="003E2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D8" w:rsidRDefault="00EA77D8" w:rsidP="003E2ED3">
      <w:pPr>
        <w:spacing w:after="0"/>
      </w:pPr>
      <w:r>
        <w:separator/>
      </w:r>
    </w:p>
  </w:footnote>
  <w:footnote w:type="continuationSeparator" w:id="0">
    <w:p w:rsidR="00EA77D8" w:rsidRDefault="00EA77D8" w:rsidP="003E2E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73995"/>
      <w:docPartObj>
        <w:docPartGallery w:val="Page Numbers (Top of Page)"/>
        <w:docPartUnique/>
      </w:docPartObj>
    </w:sdtPr>
    <w:sdtEndPr>
      <w:rPr>
        <w:noProof/>
      </w:rPr>
    </w:sdtEndPr>
    <w:sdtContent>
      <w:p w:rsidR="00587079" w:rsidRDefault="00587079">
        <w:pPr>
          <w:pStyle w:val="Header"/>
          <w:jc w:val="center"/>
        </w:pPr>
        <w:r>
          <w:fldChar w:fldCharType="begin"/>
        </w:r>
        <w:r>
          <w:instrText xml:space="preserve"> PAGE   \* MERGEFORMAT </w:instrText>
        </w:r>
        <w:r>
          <w:fldChar w:fldCharType="separate"/>
        </w:r>
        <w:r w:rsidR="002A6CE0">
          <w:rPr>
            <w:noProof/>
          </w:rPr>
          <w:t>2</w:t>
        </w:r>
        <w:r>
          <w:rPr>
            <w:noProof/>
          </w:rPr>
          <w:fldChar w:fldCharType="end"/>
        </w:r>
      </w:p>
    </w:sdtContent>
  </w:sdt>
  <w:p w:rsidR="007A0548" w:rsidRDefault="007A0548" w:rsidP="007A05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F0" w:rsidRDefault="00304AF0">
    <w:pPr>
      <w:pStyle w:val="Header"/>
    </w:pPr>
    <w:r>
      <w:rPr>
        <w:rFonts w:cs="Tahoma"/>
        <w:b/>
        <w:bCs/>
        <w:noProof/>
        <w:color w:val="365F91" w:themeColor="accent1" w:themeShade="BF"/>
        <w:lang w:val="en-US"/>
      </w:rPr>
      <w:drawing>
        <wp:inline distT="0" distB="0" distL="0" distR="0" wp14:anchorId="60E47254" wp14:editId="3702FB79">
          <wp:extent cx="5596613" cy="554784"/>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96613" cy="5547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6FB44"/>
    <w:lvl w:ilvl="0">
      <w:numFmt w:val="decimal"/>
      <w:lvlText w:val="*"/>
      <w:lvlJc w:val="left"/>
    </w:lvl>
  </w:abstractNum>
  <w:abstractNum w:abstractNumId="1">
    <w:nsid w:val="124D5235"/>
    <w:multiLevelType w:val="hybridMultilevel"/>
    <w:tmpl w:val="199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0EBD"/>
    <w:multiLevelType w:val="hybridMultilevel"/>
    <w:tmpl w:val="105858D4"/>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3">
    <w:nsid w:val="33894A11"/>
    <w:multiLevelType w:val="hybridMultilevel"/>
    <w:tmpl w:val="8AE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5654B"/>
    <w:multiLevelType w:val="hybridMultilevel"/>
    <w:tmpl w:val="5FB4D146"/>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5">
    <w:nsid w:val="6CAA17AD"/>
    <w:multiLevelType w:val="hybridMultilevel"/>
    <w:tmpl w:val="F582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Times New Roman"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D4"/>
    <w:rsid w:val="00021E82"/>
    <w:rsid w:val="0002510F"/>
    <w:rsid w:val="00027BC8"/>
    <w:rsid w:val="00045DD3"/>
    <w:rsid w:val="00055805"/>
    <w:rsid w:val="000779FA"/>
    <w:rsid w:val="000F2F7C"/>
    <w:rsid w:val="0012707D"/>
    <w:rsid w:val="00130917"/>
    <w:rsid w:val="001C7A99"/>
    <w:rsid w:val="002205B7"/>
    <w:rsid w:val="00241B6D"/>
    <w:rsid w:val="00275557"/>
    <w:rsid w:val="00276461"/>
    <w:rsid w:val="00296053"/>
    <w:rsid w:val="002A6CE0"/>
    <w:rsid w:val="002C2244"/>
    <w:rsid w:val="002E22A5"/>
    <w:rsid w:val="002F0CFF"/>
    <w:rsid w:val="00304AF0"/>
    <w:rsid w:val="00337290"/>
    <w:rsid w:val="00365E56"/>
    <w:rsid w:val="003839FB"/>
    <w:rsid w:val="00384584"/>
    <w:rsid w:val="003B6850"/>
    <w:rsid w:val="003E2ED3"/>
    <w:rsid w:val="004036A6"/>
    <w:rsid w:val="004052F6"/>
    <w:rsid w:val="004617FA"/>
    <w:rsid w:val="00465E93"/>
    <w:rsid w:val="00474510"/>
    <w:rsid w:val="004761A1"/>
    <w:rsid w:val="004F0D44"/>
    <w:rsid w:val="00535046"/>
    <w:rsid w:val="00544267"/>
    <w:rsid w:val="005464AE"/>
    <w:rsid w:val="00553579"/>
    <w:rsid w:val="00587079"/>
    <w:rsid w:val="005A7AE2"/>
    <w:rsid w:val="005C1961"/>
    <w:rsid w:val="005C2D08"/>
    <w:rsid w:val="005C6DF7"/>
    <w:rsid w:val="005E56C5"/>
    <w:rsid w:val="0061201D"/>
    <w:rsid w:val="00620D71"/>
    <w:rsid w:val="00627044"/>
    <w:rsid w:val="00653F99"/>
    <w:rsid w:val="00664825"/>
    <w:rsid w:val="00680F0C"/>
    <w:rsid w:val="00681B12"/>
    <w:rsid w:val="006C3650"/>
    <w:rsid w:val="006D3469"/>
    <w:rsid w:val="006D669F"/>
    <w:rsid w:val="006F1194"/>
    <w:rsid w:val="006F1AD0"/>
    <w:rsid w:val="0072190A"/>
    <w:rsid w:val="00723CEA"/>
    <w:rsid w:val="007569A0"/>
    <w:rsid w:val="00781A06"/>
    <w:rsid w:val="007840BC"/>
    <w:rsid w:val="007A0548"/>
    <w:rsid w:val="007C7FCF"/>
    <w:rsid w:val="007E20B2"/>
    <w:rsid w:val="007E2D58"/>
    <w:rsid w:val="00872DC7"/>
    <w:rsid w:val="008817B6"/>
    <w:rsid w:val="0089143D"/>
    <w:rsid w:val="0089417D"/>
    <w:rsid w:val="008B3D57"/>
    <w:rsid w:val="008D5A02"/>
    <w:rsid w:val="008D6431"/>
    <w:rsid w:val="008D6C1B"/>
    <w:rsid w:val="008F4DCD"/>
    <w:rsid w:val="009041CD"/>
    <w:rsid w:val="00907C2F"/>
    <w:rsid w:val="00916735"/>
    <w:rsid w:val="0095072B"/>
    <w:rsid w:val="009515F7"/>
    <w:rsid w:val="00951767"/>
    <w:rsid w:val="00A2415D"/>
    <w:rsid w:val="00A5589E"/>
    <w:rsid w:val="00A7122A"/>
    <w:rsid w:val="00A829FC"/>
    <w:rsid w:val="00A95FA9"/>
    <w:rsid w:val="00B26868"/>
    <w:rsid w:val="00B423D4"/>
    <w:rsid w:val="00B66844"/>
    <w:rsid w:val="00BB5516"/>
    <w:rsid w:val="00BC3456"/>
    <w:rsid w:val="00C150CF"/>
    <w:rsid w:val="00C17056"/>
    <w:rsid w:val="00C953E0"/>
    <w:rsid w:val="00CB7014"/>
    <w:rsid w:val="00CC4B89"/>
    <w:rsid w:val="00D15A60"/>
    <w:rsid w:val="00D348C1"/>
    <w:rsid w:val="00D6702C"/>
    <w:rsid w:val="00D72E09"/>
    <w:rsid w:val="00D93E84"/>
    <w:rsid w:val="00D97228"/>
    <w:rsid w:val="00DA6A19"/>
    <w:rsid w:val="00DD4EF7"/>
    <w:rsid w:val="00DE1CF9"/>
    <w:rsid w:val="00E03473"/>
    <w:rsid w:val="00E24976"/>
    <w:rsid w:val="00E562F9"/>
    <w:rsid w:val="00E61EBF"/>
    <w:rsid w:val="00E651C6"/>
    <w:rsid w:val="00EA77D8"/>
    <w:rsid w:val="00EC429C"/>
    <w:rsid w:val="00EE3B72"/>
    <w:rsid w:val="00EF1DF8"/>
    <w:rsid w:val="00F44FEC"/>
    <w:rsid w:val="00F71E42"/>
    <w:rsid w:val="00F93630"/>
    <w:rsid w:val="00F9708F"/>
    <w:rsid w:val="00FD0C97"/>
    <w:rsid w:val="00FF63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D4"/>
    <w:pPr>
      <w:tabs>
        <w:tab w:val="left" w:pos="1134"/>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customStyle="1" w:styleId="CircBodyList">
    <w:name w:val="Circ_Body_List"/>
    <w:basedOn w:val="Normal"/>
    <w:qFormat/>
    <w:rsid w:val="00B423D4"/>
    <w:pPr>
      <w:tabs>
        <w:tab w:val="left" w:pos="567"/>
      </w:tabs>
      <w:ind w:left="1701" w:hanging="567"/>
    </w:pPr>
  </w:style>
  <w:style w:type="character" w:styleId="Hyperlink">
    <w:name w:val="Hyperlink"/>
    <w:basedOn w:val="DefaultParagraphFont"/>
    <w:rsid w:val="00B423D4"/>
    <w:rPr>
      <w:color w:val="0000FF"/>
      <w:u w:val="none"/>
    </w:rPr>
  </w:style>
  <w:style w:type="paragraph" w:styleId="BalloonText">
    <w:name w:val="Balloon Text"/>
    <w:basedOn w:val="Normal"/>
    <w:link w:val="BalloonTextChar"/>
    <w:uiPriority w:val="99"/>
    <w:semiHidden/>
    <w:unhideWhenUsed/>
    <w:rsid w:val="007A05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48"/>
    <w:rPr>
      <w:rFonts w:ascii="Tahoma" w:hAnsi="Tahoma" w:cs="Tahoma"/>
      <w:sz w:val="16"/>
      <w:szCs w:val="16"/>
      <w:lang w:val="en-GB"/>
    </w:rPr>
  </w:style>
  <w:style w:type="paragraph" w:styleId="BodyTextIndent">
    <w:name w:val="Body Text Indent"/>
    <w:basedOn w:val="Normal"/>
    <w:link w:val="BodyTextIndentChar"/>
    <w:rsid w:val="007A0548"/>
    <w:pPr>
      <w:tabs>
        <w:tab w:val="clear" w:pos="1134"/>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0"/>
      <w:ind w:left="1843" w:hanging="1843"/>
      <w:jc w:val="both"/>
    </w:pPr>
    <w:rPr>
      <w:rFonts w:ascii="Arial" w:eastAsia="Times New Roman" w:hAnsi="Arial" w:cs="Arial"/>
      <w:sz w:val="22"/>
      <w:szCs w:val="20"/>
      <w:lang w:eastAsia="en-US"/>
    </w:rPr>
  </w:style>
  <w:style w:type="character" w:customStyle="1" w:styleId="BodyTextIndentChar">
    <w:name w:val="Body Text Indent Char"/>
    <w:basedOn w:val="DefaultParagraphFont"/>
    <w:link w:val="BodyTextIndent"/>
    <w:rsid w:val="007A0548"/>
    <w:rPr>
      <w:rFonts w:ascii="Arial" w:eastAsia="Times New Roman" w:hAnsi="Arial" w:cs="Arial"/>
      <w:szCs w:val="20"/>
      <w:lang w:val="en-GB" w:eastAsia="en-US"/>
    </w:rPr>
  </w:style>
  <w:style w:type="paragraph" w:styleId="ListParagraph">
    <w:name w:val="List Paragraph"/>
    <w:basedOn w:val="Normal"/>
    <w:uiPriority w:val="34"/>
    <w:qFormat/>
    <w:rsid w:val="00681B12"/>
    <w:pPr>
      <w:ind w:left="720"/>
      <w:contextualSpacing/>
    </w:pPr>
  </w:style>
  <w:style w:type="character" w:styleId="FollowedHyperlink">
    <w:name w:val="FollowedHyperlink"/>
    <w:basedOn w:val="DefaultParagraphFont"/>
    <w:uiPriority w:val="99"/>
    <w:semiHidden/>
    <w:unhideWhenUsed/>
    <w:rsid w:val="00241B6D"/>
    <w:rPr>
      <w:color w:val="800080" w:themeColor="followedHyperlink"/>
      <w:u w:val="single"/>
    </w:rPr>
  </w:style>
  <w:style w:type="paragraph" w:styleId="Revision">
    <w:name w:val="Revision"/>
    <w:hidden/>
    <w:uiPriority w:val="99"/>
    <w:semiHidden/>
    <w:rsid w:val="00465E93"/>
    <w:pPr>
      <w:spacing w:after="0" w:line="240" w:lineRule="auto"/>
    </w:pPr>
    <w:rPr>
      <w:rFonts w:ascii="Verdana" w:hAnsi="Verdana"/>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D4"/>
    <w:pPr>
      <w:tabs>
        <w:tab w:val="left" w:pos="1134"/>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customStyle="1" w:styleId="CircBodyList">
    <w:name w:val="Circ_Body_List"/>
    <w:basedOn w:val="Normal"/>
    <w:qFormat/>
    <w:rsid w:val="00B423D4"/>
    <w:pPr>
      <w:tabs>
        <w:tab w:val="left" w:pos="567"/>
      </w:tabs>
      <w:ind w:left="1701" w:hanging="567"/>
    </w:pPr>
  </w:style>
  <w:style w:type="character" w:styleId="Hyperlink">
    <w:name w:val="Hyperlink"/>
    <w:basedOn w:val="DefaultParagraphFont"/>
    <w:rsid w:val="00B423D4"/>
    <w:rPr>
      <w:color w:val="0000FF"/>
      <w:u w:val="none"/>
    </w:rPr>
  </w:style>
  <w:style w:type="paragraph" w:styleId="BalloonText">
    <w:name w:val="Balloon Text"/>
    <w:basedOn w:val="Normal"/>
    <w:link w:val="BalloonTextChar"/>
    <w:uiPriority w:val="99"/>
    <w:semiHidden/>
    <w:unhideWhenUsed/>
    <w:rsid w:val="007A05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48"/>
    <w:rPr>
      <w:rFonts w:ascii="Tahoma" w:hAnsi="Tahoma" w:cs="Tahoma"/>
      <w:sz w:val="16"/>
      <w:szCs w:val="16"/>
      <w:lang w:val="en-GB"/>
    </w:rPr>
  </w:style>
  <w:style w:type="paragraph" w:styleId="BodyTextIndent">
    <w:name w:val="Body Text Indent"/>
    <w:basedOn w:val="Normal"/>
    <w:link w:val="BodyTextIndentChar"/>
    <w:rsid w:val="007A0548"/>
    <w:pPr>
      <w:tabs>
        <w:tab w:val="clear" w:pos="1134"/>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0"/>
      <w:ind w:left="1843" w:hanging="1843"/>
      <w:jc w:val="both"/>
    </w:pPr>
    <w:rPr>
      <w:rFonts w:ascii="Arial" w:eastAsia="Times New Roman" w:hAnsi="Arial" w:cs="Arial"/>
      <w:sz w:val="22"/>
      <w:szCs w:val="20"/>
      <w:lang w:eastAsia="en-US"/>
    </w:rPr>
  </w:style>
  <w:style w:type="character" w:customStyle="1" w:styleId="BodyTextIndentChar">
    <w:name w:val="Body Text Indent Char"/>
    <w:basedOn w:val="DefaultParagraphFont"/>
    <w:link w:val="BodyTextIndent"/>
    <w:rsid w:val="007A0548"/>
    <w:rPr>
      <w:rFonts w:ascii="Arial" w:eastAsia="Times New Roman" w:hAnsi="Arial" w:cs="Arial"/>
      <w:szCs w:val="20"/>
      <w:lang w:val="en-GB" w:eastAsia="en-US"/>
    </w:rPr>
  </w:style>
  <w:style w:type="paragraph" w:styleId="ListParagraph">
    <w:name w:val="List Paragraph"/>
    <w:basedOn w:val="Normal"/>
    <w:uiPriority w:val="34"/>
    <w:qFormat/>
    <w:rsid w:val="00681B12"/>
    <w:pPr>
      <w:ind w:left="720"/>
      <w:contextualSpacing/>
    </w:pPr>
  </w:style>
  <w:style w:type="character" w:styleId="FollowedHyperlink">
    <w:name w:val="FollowedHyperlink"/>
    <w:basedOn w:val="DefaultParagraphFont"/>
    <w:uiPriority w:val="99"/>
    <w:semiHidden/>
    <w:unhideWhenUsed/>
    <w:rsid w:val="00241B6D"/>
    <w:rPr>
      <w:color w:val="800080" w:themeColor="followedHyperlink"/>
      <w:u w:val="single"/>
    </w:rPr>
  </w:style>
  <w:style w:type="paragraph" w:styleId="Revision">
    <w:name w:val="Revision"/>
    <w:hidden/>
    <w:uiPriority w:val="99"/>
    <w:semiHidden/>
    <w:rsid w:val="00465E93"/>
    <w:pPr>
      <w:spacing w:after="0" w:line="240" w:lineRule="auto"/>
    </w:pPr>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wmo.int/pages/prog/www/DPFS/Meetings/RAI-WA-SWFDP_Lome2018/DocPla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smc.anacim.sn/en/user/login" TargetMode="External"/><Relationship Id="rId17" Type="http://schemas.openxmlformats.org/officeDocument/2006/relationships/hyperlink" Target="http://www.wmo.int/pages/prog/www/DPFS/Meetings/RAI-WA-SWFDP_Lome2018/DocPlan.html" TargetMode="External"/><Relationship Id="rId2" Type="http://schemas.openxmlformats.org/officeDocument/2006/relationships/numbering" Target="numbering.xml"/><Relationship Id="rId16" Type="http://schemas.openxmlformats.org/officeDocument/2006/relationships/hyperlink" Target="https://africanswif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swfdp/index_en.html" TargetMode="External"/><Relationship Id="rId5" Type="http://schemas.openxmlformats.org/officeDocument/2006/relationships/settings" Target="settings.xml"/><Relationship Id="rId15" Type="http://schemas.openxmlformats.org/officeDocument/2006/relationships/hyperlink" Target="https://www.crews-initiative.org/en" TargetMode="External"/><Relationship Id="rId10" Type="http://schemas.openxmlformats.org/officeDocument/2006/relationships/hyperlink" Target="https://africanswift.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rews-initiative.org/en" TargetMode="External"/><Relationship Id="rId14" Type="http://schemas.openxmlformats.org/officeDocument/2006/relationships/hyperlink" Target="http://www.wmo.int/pages/prog/www/swfdp/SWFDP-WestAfrica.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65FD-3F3D-4F43-BD1E-9428FF1E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Hussain</dc:creator>
  <cp:lastModifiedBy>Pascale Gomez</cp:lastModifiedBy>
  <cp:revision>2</cp:revision>
  <cp:lastPrinted>2018-11-09T16:14:00Z</cp:lastPrinted>
  <dcterms:created xsi:type="dcterms:W3CDTF">2018-11-16T19:35:00Z</dcterms:created>
  <dcterms:modified xsi:type="dcterms:W3CDTF">2018-11-16T19:35:00Z</dcterms:modified>
</cp:coreProperties>
</file>