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6" w:type="dxa"/>
        <w:tblLook w:val="0000" w:firstRow="0" w:lastRow="0" w:firstColumn="0" w:lastColumn="0" w:noHBand="0" w:noVBand="0"/>
      </w:tblPr>
      <w:tblGrid>
        <w:gridCol w:w="5379"/>
        <w:gridCol w:w="240"/>
        <w:gridCol w:w="4687"/>
      </w:tblGrid>
      <w:tr w:rsidR="00DA4D3C" w:rsidRPr="001C03AB" w:rsidTr="006A3481">
        <w:trPr>
          <w:trHeight w:val="2718"/>
        </w:trPr>
        <w:tc>
          <w:tcPr>
            <w:tcW w:w="5379" w:type="dxa"/>
            <w:shd w:val="clear" w:color="auto" w:fill="auto"/>
          </w:tcPr>
          <w:p w:rsidR="0091015E" w:rsidRPr="00715D4F" w:rsidRDefault="0091015E" w:rsidP="0091015E">
            <w:pPr>
              <w:pStyle w:val="Heading1"/>
              <w:rPr>
                <w:rFonts w:ascii="Verdana" w:hAnsi="Verdana" w:cs="Verdana"/>
                <w:color w:val="000000"/>
                <w:sz w:val="20"/>
                <w:szCs w:val="20"/>
                <w:lang w:val="fr-CH"/>
              </w:rPr>
            </w:pPr>
            <w:r w:rsidRPr="00715D4F">
              <w:rPr>
                <w:rFonts w:ascii="Verdana" w:hAnsi="Verdana"/>
                <w:color w:val="000000"/>
                <w:sz w:val="20"/>
                <w:szCs w:val="20"/>
                <w:lang w:val="fr-CH"/>
              </w:rPr>
              <w:t>ORGANISATION MÉTÉOROLOGIQUE MONDIALE</w:t>
            </w:r>
          </w:p>
          <w:p w:rsidR="0091015E" w:rsidRPr="00715D4F" w:rsidRDefault="0091015E" w:rsidP="0091015E">
            <w:pPr>
              <w:pStyle w:val="Heading1"/>
              <w:rPr>
                <w:rFonts w:ascii="Verdana" w:hAnsi="Verdana" w:cs="Verdana"/>
                <w:color w:val="000000"/>
                <w:sz w:val="20"/>
                <w:szCs w:val="20"/>
                <w:lang w:val="fr-CH"/>
              </w:rPr>
            </w:pPr>
          </w:p>
          <w:p w:rsidR="0091015E" w:rsidRPr="00715D4F" w:rsidRDefault="0091015E" w:rsidP="0091015E">
            <w:pPr>
              <w:pStyle w:val="Heading1"/>
              <w:rPr>
                <w:rFonts w:ascii="Verdana" w:hAnsi="Verdana" w:cs="Verdana"/>
                <w:color w:val="000000"/>
                <w:sz w:val="20"/>
                <w:szCs w:val="20"/>
                <w:lang w:val="fr-CH"/>
              </w:rPr>
            </w:pPr>
            <w:r w:rsidRPr="00715D4F">
              <w:rPr>
                <w:rFonts w:ascii="Verdana" w:hAnsi="Verdana"/>
                <w:color w:val="000000"/>
                <w:sz w:val="20"/>
                <w:szCs w:val="20"/>
                <w:lang w:val="fr-CH"/>
              </w:rPr>
              <w:t>COMMISSION DES SYSTÈMES DE BASE</w:t>
            </w:r>
          </w:p>
          <w:p w:rsidR="0091015E" w:rsidRPr="00715D4F" w:rsidRDefault="0091015E" w:rsidP="0091015E">
            <w:pPr>
              <w:pStyle w:val="Heading1"/>
              <w:rPr>
                <w:rFonts w:ascii="Verdana" w:hAnsi="Verdana" w:cs="Verdana"/>
                <w:color w:val="000000"/>
                <w:sz w:val="20"/>
                <w:szCs w:val="20"/>
                <w:lang w:val="fr-CH"/>
              </w:rPr>
            </w:pPr>
            <w:r w:rsidRPr="00715D4F">
              <w:rPr>
                <w:rFonts w:ascii="Verdana" w:hAnsi="Verdana" w:cs="Verdana"/>
                <w:color w:val="000000"/>
                <w:sz w:val="20"/>
                <w:szCs w:val="20"/>
                <w:lang w:val="fr-CH"/>
              </w:rPr>
              <w:br/>
              <w:t>GROUPE D'ACTION SECTORIEL OUVERT DU SYSTÈME DE TRAITEMENT</w:t>
            </w:r>
            <w:r w:rsidRPr="00715D4F">
              <w:rPr>
                <w:rFonts w:ascii="Verdana" w:hAnsi="Verdana" w:cs="Verdana"/>
                <w:color w:val="000000"/>
                <w:sz w:val="20"/>
                <w:szCs w:val="20"/>
                <w:lang w:val="fr-CH"/>
              </w:rPr>
              <w:br/>
              <w:t>DES DONNÉES ET DE PRÉVISION</w:t>
            </w:r>
          </w:p>
          <w:p w:rsidR="0091015E" w:rsidRPr="00715D4F" w:rsidRDefault="0091015E" w:rsidP="0091015E">
            <w:pPr>
              <w:pStyle w:val="Heading1"/>
              <w:rPr>
                <w:rFonts w:ascii="Verdana" w:hAnsi="Verdana" w:cs="Verdana"/>
                <w:color w:val="000000"/>
                <w:sz w:val="20"/>
                <w:szCs w:val="20"/>
                <w:lang w:val="fr-CH"/>
              </w:rPr>
            </w:pPr>
          </w:p>
          <w:p w:rsidR="0091015E" w:rsidRPr="00715D4F" w:rsidRDefault="0091015E" w:rsidP="0091015E">
            <w:pPr>
              <w:pStyle w:val="Heading1"/>
              <w:tabs>
                <w:tab w:val="clear" w:pos="432"/>
                <w:tab w:val="num" w:pos="315"/>
              </w:tabs>
              <w:rPr>
                <w:rFonts w:ascii="Verdana" w:hAnsi="Verdana" w:cs="Verdana"/>
                <w:color w:val="000000"/>
                <w:sz w:val="20"/>
                <w:szCs w:val="20"/>
                <w:lang w:val="fr-CH"/>
              </w:rPr>
            </w:pPr>
            <w:r w:rsidRPr="00715D4F">
              <w:rPr>
                <w:rFonts w:ascii="Verdana" w:hAnsi="Verdana" w:cs="Verdana"/>
                <w:color w:val="000000"/>
                <w:sz w:val="20"/>
                <w:szCs w:val="20"/>
                <w:lang w:val="fr-CH"/>
              </w:rPr>
              <w:t>RÉUNION DU GROUPE D’EXPERTS DU CONSEIL RÉGIONAL I SUR LE PROJET DE DÉMONSTRATION CONCERNANT</w:t>
            </w:r>
            <w:r w:rsidRPr="00715D4F">
              <w:rPr>
                <w:rFonts w:ascii="Verdana" w:hAnsi="Verdana" w:cs="Verdana"/>
                <w:color w:val="000000"/>
                <w:sz w:val="20"/>
                <w:szCs w:val="20"/>
                <w:lang w:val="fr-CH"/>
              </w:rPr>
              <w:br/>
              <w:t>LA PRÉVISION DES CONDITIONS MÉTÉOROLOGIQUES EXTRÊMES (SWFDP)</w:t>
            </w:r>
          </w:p>
          <w:p w:rsidR="0091015E" w:rsidRPr="00715D4F" w:rsidRDefault="0091015E" w:rsidP="0091015E">
            <w:pPr>
              <w:jc w:val="center"/>
              <w:rPr>
                <w:rFonts w:ascii="Verdana" w:hAnsi="Verdana"/>
                <w:color w:val="000000"/>
                <w:sz w:val="20"/>
                <w:szCs w:val="20"/>
                <w:lang w:val="fr-CH"/>
              </w:rPr>
            </w:pPr>
          </w:p>
          <w:p w:rsidR="0091015E" w:rsidRPr="00715D4F" w:rsidRDefault="0091015E" w:rsidP="0091015E">
            <w:pPr>
              <w:jc w:val="center"/>
              <w:rPr>
                <w:rFonts w:ascii="Verdana" w:hAnsi="Verdana"/>
                <w:b/>
                <w:bCs/>
                <w:sz w:val="20"/>
                <w:szCs w:val="20"/>
                <w:lang w:val="fr-CH"/>
              </w:rPr>
            </w:pPr>
            <w:r w:rsidRPr="00715D4F">
              <w:rPr>
                <w:rFonts w:ascii="Verdana" w:hAnsi="Verdana"/>
                <w:color w:val="000000"/>
                <w:sz w:val="20"/>
                <w:szCs w:val="20"/>
                <w:lang w:val="fr-CH"/>
              </w:rPr>
              <w:t>Abidjan, Côte d’Ivoire, 4-8 septembre 2017</w:t>
            </w:r>
          </w:p>
          <w:p w:rsidR="00DA4D3C" w:rsidRPr="001C03AB" w:rsidRDefault="00DA4D3C" w:rsidP="00106FF8">
            <w:pPr>
              <w:jc w:val="center"/>
              <w:rPr>
                <w:rFonts w:ascii="Verdana" w:hAnsi="Verdana"/>
                <w:b/>
                <w:bCs/>
                <w:sz w:val="20"/>
                <w:szCs w:val="20"/>
                <w:lang w:val="fr-FR"/>
              </w:rPr>
            </w:pPr>
          </w:p>
        </w:tc>
        <w:tc>
          <w:tcPr>
            <w:tcW w:w="240" w:type="dxa"/>
            <w:shd w:val="clear" w:color="auto" w:fill="auto"/>
          </w:tcPr>
          <w:p w:rsidR="00DA4D3C" w:rsidRPr="001C03AB" w:rsidRDefault="00DA4D3C" w:rsidP="00106FF8">
            <w:pPr>
              <w:snapToGrid w:val="0"/>
              <w:jc w:val="center"/>
              <w:rPr>
                <w:rFonts w:ascii="Verdana" w:hAnsi="Verdana"/>
                <w:b/>
                <w:bCs/>
                <w:sz w:val="20"/>
                <w:szCs w:val="20"/>
                <w:lang w:val="fr-FR"/>
              </w:rPr>
            </w:pPr>
          </w:p>
        </w:tc>
        <w:tc>
          <w:tcPr>
            <w:tcW w:w="4687" w:type="dxa"/>
            <w:shd w:val="clear" w:color="auto" w:fill="auto"/>
          </w:tcPr>
          <w:p w:rsidR="00DA4D3C" w:rsidRPr="001C03AB" w:rsidRDefault="00DA4D3C" w:rsidP="00106FF8">
            <w:pPr>
              <w:rPr>
                <w:rFonts w:ascii="Verdana" w:hAnsi="Verdana" w:cs="Verdana"/>
                <w:color w:val="000000"/>
                <w:sz w:val="20"/>
                <w:szCs w:val="20"/>
                <w:lang w:val="fr-FR"/>
              </w:rPr>
            </w:pPr>
            <w:r w:rsidRPr="001C03AB">
              <w:rPr>
                <w:rFonts w:ascii="Verdana" w:hAnsi="Verdana" w:cs="Verdana"/>
                <w:sz w:val="20"/>
                <w:szCs w:val="20"/>
                <w:lang w:val="fr-FR"/>
              </w:rPr>
              <w:t>WDS-DPFS/RAI-WA-SWFDP</w:t>
            </w:r>
            <w:r w:rsidR="00F90F7A">
              <w:rPr>
                <w:rFonts w:ascii="Verdana" w:hAnsi="Verdana" w:cs="Verdana"/>
                <w:color w:val="000000"/>
                <w:sz w:val="20"/>
                <w:szCs w:val="20"/>
                <w:lang w:val="fr-FR"/>
              </w:rPr>
              <w:t>/Doc. 2.1(2</w:t>
            </w:r>
            <w:r w:rsidRPr="001C03AB">
              <w:rPr>
                <w:rFonts w:ascii="Verdana" w:hAnsi="Verdana" w:cs="Verdana"/>
                <w:color w:val="000000"/>
                <w:sz w:val="20"/>
                <w:szCs w:val="20"/>
                <w:lang w:val="fr-FR"/>
              </w:rPr>
              <w:t>)</w:t>
            </w:r>
          </w:p>
          <w:p w:rsidR="00DA4D3C" w:rsidRPr="001C03AB" w:rsidRDefault="00DA4D3C" w:rsidP="00106FF8">
            <w:pPr>
              <w:rPr>
                <w:rFonts w:ascii="Verdana" w:hAnsi="Verdana" w:cs="Verdana"/>
                <w:color w:val="000000"/>
                <w:sz w:val="20"/>
                <w:szCs w:val="20"/>
                <w:lang w:val="fr-FR"/>
              </w:rPr>
            </w:pPr>
          </w:p>
          <w:p w:rsidR="00DA4D3C" w:rsidRPr="001C03AB" w:rsidRDefault="00DA4D3C" w:rsidP="00106FF8">
            <w:pPr>
              <w:rPr>
                <w:rFonts w:ascii="Verdana" w:hAnsi="Verdana" w:cs="Verdana"/>
                <w:color w:val="000000"/>
                <w:sz w:val="20"/>
                <w:szCs w:val="20"/>
                <w:lang w:val="fr-FR"/>
              </w:rPr>
            </w:pPr>
          </w:p>
          <w:p w:rsidR="00DA4D3C" w:rsidRPr="001C03AB" w:rsidRDefault="00F90F7A" w:rsidP="00341F46">
            <w:pPr>
              <w:rPr>
                <w:rFonts w:ascii="Verdana" w:hAnsi="Verdana" w:cs="Verdana"/>
                <w:color w:val="000000"/>
                <w:sz w:val="20"/>
                <w:szCs w:val="20"/>
                <w:lang w:val="fr-FR"/>
              </w:rPr>
            </w:pPr>
            <w:r>
              <w:rPr>
                <w:rFonts w:ascii="Verdana" w:hAnsi="Verdana" w:cs="Verdana"/>
                <w:color w:val="000000"/>
                <w:sz w:val="20"/>
                <w:szCs w:val="20"/>
                <w:lang w:val="fr-FR"/>
              </w:rPr>
              <w:t>28</w:t>
            </w:r>
            <w:proofErr w:type="gramStart"/>
            <w:r w:rsidR="00341F46">
              <w:rPr>
                <w:rFonts w:ascii="Verdana" w:hAnsi="Verdana" w:cs="Verdana"/>
                <w:color w:val="000000"/>
                <w:sz w:val="20"/>
                <w:szCs w:val="20"/>
                <w:lang w:val="fr-FR"/>
              </w:rPr>
              <w:t>.VII.</w:t>
            </w:r>
            <w:r w:rsidR="00A92ADF">
              <w:rPr>
                <w:rFonts w:ascii="Verdana" w:hAnsi="Verdana" w:cs="Verdana"/>
                <w:color w:val="000000"/>
                <w:sz w:val="20"/>
                <w:szCs w:val="20"/>
                <w:lang w:val="fr-FR"/>
              </w:rPr>
              <w:t>2017</w:t>
            </w:r>
            <w:proofErr w:type="gramEnd"/>
          </w:p>
          <w:p w:rsidR="00DA4D3C" w:rsidRPr="001C03AB" w:rsidRDefault="00DA4D3C" w:rsidP="00106FF8">
            <w:pPr>
              <w:rPr>
                <w:rFonts w:ascii="Verdana" w:hAnsi="Verdana" w:cs="Verdana"/>
                <w:color w:val="000000"/>
                <w:sz w:val="20"/>
                <w:szCs w:val="20"/>
                <w:lang w:val="fr-FR"/>
              </w:rPr>
            </w:pPr>
            <w:r w:rsidRPr="001C03AB">
              <w:rPr>
                <w:rFonts w:ascii="Verdana" w:hAnsi="Verdana" w:cs="Verdana"/>
                <w:color w:val="000000"/>
                <w:sz w:val="20"/>
                <w:szCs w:val="20"/>
                <w:lang w:val="fr-FR"/>
              </w:rPr>
              <w:t>_______</w:t>
            </w:r>
          </w:p>
          <w:p w:rsidR="00DA4D3C" w:rsidRPr="001C03AB" w:rsidRDefault="00DA4D3C" w:rsidP="00106FF8">
            <w:pPr>
              <w:ind w:right="-81"/>
              <w:rPr>
                <w:rFonts w:ascii="Verdana" w:hAnsi="Verdana" w:cs="Verdana"/>
                <w:color w:val="000000"/>
                <w:sz w:val="20"/>
                <w:szCs w:val="20"/>
                <w:lang w:val="fr-FR"/>
              </w:rPr>
            </w:pPr>
          </w:p>
          <w:p w:rsidR="00DA4D3C" w:rsidRPr="001C03AB" w:rsidRDefault="00DA4D3C" w:rsidP="00106FF8">
            <w:pPr>
              <w:ind w:right="-81"/>
              <w:rPr>
                <w:rFonts w:ascii="Verdana" w:hAnsi="Verdana" w:cs="Verdana"/>
                <w:color w:val="000000"/>
                <w:sz w:val="20"/>
                <w:szCs w:val="20"/>
                <w:lang w:val="fr-FR"/>
              </w:rPr>
            </w:pPr>
          </w:p>
          <w:p w:rsidR="00DA4D3C" w:rsidRPr="001C03AB" w:rsidRDefault="00DA4D3C" w:rsidP="00106FF8">
            <w:pPr>
              <w:ind w:right="-81"/>
              <w:rPr>
                <w:rFonts w:ascii="Verdana" w:hAnsi="Verdana" w:cs="Verdana"/>
                <w:color w:val="000000"/>
                <w:sz w:val="20"/>
                <w:szCs w:val="20"/>
                <w:lang w:val="fr-FR"/>
              </w:rPr>
            </w:pPr>
          </w:p>
          <w:p w:rsidR="00DA4D3C" w:rsidRPr="001C03AB" w:rsidRDefault="00DA4D3C" w:rsidP="00106FF8">
            <w:pPr>
              <w:ind w:right="-81"/>
              <w:rPr>
                <w:rFonts w:ascii="Verdana" w:hAnsi="Verdana" w:cs="Verdana"/>
                <w:color w:val="000000"/>
                <w:sz w:val="20"/>
                <w:szCs w:val="20"/>
                <w:lang w:val="fr-FR"/>
              </w:rPr>
            </w:pPr>
          </w:p>
          <w:p w:rsidR="00DA4D3C" w:rsidRPr="001C03AB" w:rsidRDefault="00DA4D3C" w:rsidP="00106FF8">
            <w:pPr>
              <w:ind w:right="-81"/>
              <w:rPr>
                <w:rFonts w:ascii="Verdana" w:hAnsi="Verdana" w:cs="Verdana"/>
                <w:color w:val="000000"/>
                <w:sz w:val="20"/>
                <w:szCs w:val="20"/>
                <w:lang w:val="fr-FR"/>
              </w:rPr>
            </w:pPr>
          </w:p>
          <w:p w:rsidR="00DA4D3C" w:rsidRPr="001C03AB" w:rsidRDefault="00DA4D3C" w:rsidP="00106FF8">
            <w:pPr>
              <w:ind w:right="-81"/>
              <w:rPr>
                <w:rFonts w:ascii="Verdana" w:hAnsi="Verdana" w:cs="Verdana"/>
                <w:color w:val="000000"/>
                <w:sz w:val="20"/>
                <w:szCs w:val="20"/>
                <w:lang w:val="fr-FR"/>
              </w:rPr>
            </w:pPr>
            <w:r w:rsidRPr="001C03AB">
              <w:rPr>
                <w:rFonts w:ascii="Verdana" w:eastAsia="Verdana" w:hAnsi="Verdana" w:cs="Verdana"/>
                <w:color w:val="000000"/>
                <w:sz w:val="20"/>
                <w:szCs w:val="20"/>
                <w:lang w:val="fr-FR"/>
              </w:rPr>
              <w:t xml:space="preserve"> </w:t>
            </w:r>
          </w:p>
          <w:p w:rsidR="00DA4D3C" w:rsidRPr="001C03AB" w:rsidRDefault="00DA4D3C" w:rsidP="00106FF8">
            <w:pPr>
              <w:ind w:right="-81"/>
              <w:rPr>
                <w:rFonts w:ascii="Verdana" w:hAnsi="Verdana"/>
                <w:b/>
                <w:bCs/>
                <w:color w:val="000000"/>
                <w:sz w:val="20"/>
                <w:szCs w:val="20"/>
                <w:lang w:val="fr-FR"/>
              </w:rPr>
            </w:pPr>
          </w:p>
        </w:tc>
      </w:tr>
    </w:tbl>
    <w:p w:rsidR="00A03D8A" w:rsidRPr="00341F46" w:rsidRDefault="00DA4D3C" w:rsidP="0091015E">
      <w:pPr>
        <w:spacing w:before="360"/>
        <w:jc w:val="center"/>
        <w:rPr>
          <w:rFonts w:ascii="Verdana" w:hAnsi="Verdana" w:cs="Arial"/>
          <w:b/>
          <w:sz w:val="24"/>
          <w:szCs w:val="24"/>
          <w:lang w:val="fr-FR"/>
        </w:rPr>
      </w:pPr>
      <w:r w:rsidRPr="00341F46">
        <w:rPr>
          <w:rFonts w:ascii="Verdana" w:hAnsi="Verdana"/>
          <w:b/>
          <w:sz w:val="24"/>
          <w:szCs w:val="24"/>
          <w:lang w:val="fr-FR"/>
        </w:rPr>
        <w:t>ORDRE DU JOUR PROVISOIRE ANNOTÉ</w:t>
      </w:r>
    </w:p>
    <w:p w:rsidR="00341F46" w:rsidRPr="001C03AB" w:rsidRDefault="00341F46" w:rsidP="0091015E">
      <w:pPr>
        <w:rPr>
          <w:rFonts w:ascii="Verdana" w:hAnsi="Verdana" w:cs="Arial"/>
          <w:sz w:val="20"/>
          <w:szCs w:val="20"/>
          <w:lang w:val="fr-FR"/>
        </w:rPr>
      </w:pPr>
    </w:p>
    <w:p w:rsidR="00A03D8A" w:rsidRPr="001C03AB" w:rsidRDefault="00DA4D3C" w:rsidP="0091015E">
      <w:pPr>
        <w:pStyle w:val="GRANDTITRE"/>
        <w:jc w:val="left"/>
      </w:pPr>
      <w:r w:rsidRPr="001C03AB">
        <w:t xml:space="preserve">OUVERTURE </w:t>
      </w:r>
    </w:p>
    <w:p w:rsidR="00DB7430" w:rsidRPr="00787094" w:rsidRDefault="00DB7430" w:rsidP="0091015E">
      <w:pPr>
        <w:rPr>
          <w:rFonts w:ascii="Verdana" w:hAnsi="Verdana" w:cs="Arial"/>
          <w:b/>
          <w:sz w:val="20"/>
          <w:szCs w:val="20"/>
          <w:lang w:val="fr-FR"/>
        </w:rPr>
      </w:pPr>
    </w:p>
    <w:p w:rsidR="00A03D8A" w:rsidRPr="001C03AB" w:rsidRDefault="00DA4D3C" w:rsidP="0091015E">
      <w:pPr>
        <w:rPr>
          <w:rFonts w:ascii="Verdana" w:hAnsi="Verdana" w:cs="Arial"/>
          <w:sz w:val="20"/>
          <w:szCs w:val="20"/>
          <w:lang w:val="fr-FR"/>
        </w:rPr>
      </w:pPr>
      <w:r w:rsidRPr="001C03AB">
        <w:rPr>
          <w:rFonts w:ascii="Verdana" w:hAnsi="Verdana" w:cs="Arial"/>
          <w:sz w:val="20"/>
          <w:szCs w:val="20"/>
          <w:lang w:val="fr-FR"/>
        </w:rPr>
        <w:t xml:space="preserve">La </w:t>
      </w:r>
      <w:r w:rsidR="001C03AB" w:rsidRPr="001C03AB">
        <w:rPr>
          <w:rFonts w:ascii="Verdana" w:hAnsi="Verdana" w:cs="Arial"/>
          <w:sz w:val="20"/>
          <w:szCs w:val="20"/>
          <w:lang w:val="fr-FR"/>
        </w:rPr>
        <w:t>réunion</w:t>
      </w:r>
      <w:r w:rsidRPr="001C03AB">
        <w:rPr>
          <w:rFonts w:ascii="Verdana" w:hAnsi="Verdana" w:cs="Arial"/>
          <w:sz w:val="20"/>
          <w:szCs w:val="20"/>
          <w:lang w:val="fr-FR"/>
        </w:rPr>
        <w:t xml:space="preserve"> commencera à Abidjan, le lundi 4 septembre</w:t>
      </w:r>
      <w:r w:rsidR="00F90F7A">
        <w:rPr>
          <w:rFonts w:ascii="Verdana" w:hAnsi="Verdana" w:cs="Arial"/>
          <w:sz w:val="20"/>
          <w:szCs w:val="20"/>
          <w:lang w:val="fr-FR"/>
        </w:rPr>
        <w:t>,</w:t>
      </w:r>
      <w:r w:rsidRPr="001C03AB">
        <w:rPr>
          <w:rFonts w:ascii="Verdana" w:hAnsi="Verdana" w:cs="Arial"/>
          <w:sz w:val="20"/>
          <w:szCs w:val="20"/>
          <w:lang w:val="fr-FR"/>
        </w:rPr>
        <w:t xml:space="preserve"> à 9 heures</w:t>
      </w:r>
      <w:r w:rsidR="00CE01DC" w:rsidRPr="001C03AB">
        <w:rPr>
          <w:rFonts w:ascii="Verdana" w:hAnsi="Verdana" w:cs="Arial"/>
          <w:sz w:val="20"/>
          <w:szCs w:val="20"/>
          <w:lang w:val="fr-FR"/>
        </w:rPr>
        <w:t>.</w:t>
      </w:r>
      <w:r w:rsidRPr="001C03AB">
        <w:rPr>
          <w:rFonts w:ascii="Verdana" w:hAnsi="Verdana" w:cs="Arial"/>
          <w:sz w:val="20"/>
          <w:szCs w:val="20"/>
          <w:lang w:val="fr-FR"/>
        </w:rPr>
        <w:t xml:space="preserve"> Il est prévu que les représentants </w:t>
      </w:r>
      <w:r w:rsidR="00F90F7A">
        <w:rPr>
          <w:rFonts w:ascii="Verdana" w:hAnsi="Verdana" w:cs="Arial"/>
          <w:sz w:val="20"/>
          <w:szCs w:val="20"/>
          <w:lang w:val="fr-FR"/>
        </w:rPr>
        <w:t xml:space="preserve">du Service météorologique </w:t>
      </w:r>
      <w:r w:rsidRPr="001C03AB">
        <w:rPr>
          <w:rFonts w:ascii="Verdana" w:hAnsi="Verdana" w:cs="Arial"/>
          <w:sz w:val="20"/>
          <w:szCs w:val="20"/>
          <w:lang w:val="fr-FR"/>
        </w:rPr>
        <w:t>de la Côte d’Ivoire et du Secrétariat</w:t>
      </w:r>
      <w:r w:rsidR="00662FFC" w:rsidRPr="001C03AB">
        <w:rPr>
          <w:rFonts w:ascii="Verdana" w:hAnsi="Verdana" w:cs="Arial"/>
          <w:sz w:val="20"/>
          <w:szCs w:val="20"/>
          <w:lang w:val="fr-FR"/>
        </w:rPr>
        <w:t xml:space="preserve"> </w:t>
      </w:r>
      <w:r w:rsidRPr="001C03AB">
        <w:rPr>
          <w:rFonts w:ascii="Verdana" w:hAnsi="Verdana" w:cs="Arial"/>
          <w:sz w:val="20"/>
          <w:szCs w:val="20"/>
          <w:lang w:val="fr-FR"/>
        </w:rPr>
        <w:t>de l’OMM ouvrent la réunion et prononcent une allocution de bienvenue</w:t>
      </w:r>
      <w:r w:rsidR="00662FFC" w:rsidRPr="001C03AB">
        <w:rPr>
          <w:rFonts w:ascii="Verdana" w:hAnsi="Verdana" w:cs="Arial"/>
          <w:sz w:val="20"/>
          <w:szCs w:val="20"/>
          <w:lang w:val="fr-FR"/>
        </w:rPr>
        <w:t>.</w:t>
      </w:r>
    </w:p>
    <w:p w:rsidR="00A03D8A" w:rsidRPr="001C03AB" w:rsidRDefault="00A03D8A" w:rsidP="0091015E">
      <w:pPr>
        <w:rPr>
          <w:rFonts w:ascii="Verdana" w:hAnsi="Verdana" w:cs="Arial"/>
          <w:sz w:val="20"/>
          <w:szCs w:val="20"/>
          <w:lang w:val="fr-FR"/>
        </w:rPr>
      </w:pPr>
    </w:p>
    <w:p w:rsidR="00A03D8A" w:rsidRPr="001C03AB" w:rsidRDefault="00662FFC" w:rsidP="0091015E">
      <w:pPr>
        <w:pStyle w:val="GRANDTITRE"/>
        <w:numPr>
          <w:ilvl w:val="0"/>
          <w:numId w:val="0"/>
        </w:numPr>
        <w:ind w:left="854" w:hanging="854"/>
        <w:jc w:val="left"/>
      </w:pPr>
      <w:r w:rsidRPr="001C03AB">
        <w:t>2.</w:t>
      </w:r>
      <w:r w:rsidRPr="001C03AB">
        <w:tab/>
      </w:r>
      <w:r w:rsidR="00DA4D3C" w:rsidRPr="001C03AB">
        <w:t>ORGANISATION DE LA RÉUNION</w:t>
      </w:r>
    </w:p>
    <w:p w:rsidR="00DB7430" w:rsidRPr="001C03AB" w:rsidRDefault="00DB7430" w:rsidP="0091015E">
      <w:pPr>
        <w:rPr>
          <w:rFonts w:ascii="Verdana" w:hAnsi="Verdana" w:cs="Arial"/>
          <w:b/>
          <w:sz w:val="20"/>
          <w:szCs w:val="20"/>
          <w:lang w:val="fr-FR"/>
        </w:rPr>
      </w:pPr>
    </w:p>
    <w:p w:rsidR="00DB7430" w:rsidRPr="001C03AB" w:rsidRDefault="00DA4D3C" w:rsidP="0091015E">
      <w:pPr>
        <w:rPr>
          <w:rFonts w:ascii="Verdana" w:hAnsi="Verdana" w:cs="Arial"/>
          <w:bCs/>
          <w:sz w:val="20"/>
          <w:szCs w:val="20"/>
          <w:lang w:val="fr-FR"/>
        </w:rPr>
      </w:pPr>
      <w:r w:rsidRPr="001C03AB">
        <w:rPr>
          <w:rFonts w:ascii="Verdana" w:hAnsi="Verdana" w:cs="Arial"/>
          <w:bCs/>
          <w:sz w:val="20"/>
          <w:szCs w:val="20"/>
          <w:lang w:val="fr-FR"/>
        </w:rPr>
        <w:t>Les participants procèderont à l’adoption de l’ordre du jour et conviendront des dispositions pratiques.</w:t>
      </w:r>
    </w:p>
    <w:p w:rsidR="00A03D8A" w:rsidRPr="001C03AB" w:rsidRDefault="00A03D8A" w:rsidP="0091015E">
      <w:pPr>
        <w:tabs>
          <w:tab w:val="left" w:pos="720"/>
        </w:tabs>
        <w:rPr>
          <w:rFonts w:ascii="Verdana" w:hAnsi="Verdana" w:cs="Arial"/>
          <w:sz w:val="20"/>
          <w:szCs w:val="20"/>
          <w:lang w:val="fr-FR"/>
        </w:rPr>
      </w:pPr>
    </w:p>
    <w:p w:rsidR="00A03D8A" w:rsidRPr="001C03AB" w:rsidRDefault="00662FFC" w:rsidP="0091015E">
      <w:pPr>
        <w:pStyle w:val="TITRE21"/>
        <w:ind w:left="854" w:hanging="854"/>
        <w:jc w:val="left"/>
      </w:pPr>
      <w:r w:rsidRPr="001C03AB">
        <w:t>2.1</w:t>
      </w:r>
      <w:r w:rsidRPr="001C03AB">
        <w:tab/>
        <w:t xml:space="preserve">Adoption </w:t>
      </w:r>
      <w:r w:rsidR="00DA4D3C" w:rsidRPr="001C03AB">
        <w:t>de l’ordre du jour</w:t>
      </w:r>
      <w:r w:rsidRPr="001C03AB">
        <w:t xml:space="preserve"> </w:t>
      </w:r>
    </w:p>
    <w:p w:rsidR="000916A2" w:rsidRPr="001C03AB" w:rsidRDefault="000916A2" w:rsidP="0091015E">
      <w:pPr>
        <w:tabs>
          <w:tab w:val="left" w:pos="720"/>
        </w:tabs>
        <w:ind w:left="854" w:hanging="854"/>
        <w:rPr>
          <w:rFonts w:ascii="Verdana" w:hAnsi="Verdana" w:cs="Arial"/>
          <w:b/>
          <w:sz w:val="20"/>
          <w:szCs w:val="20"/>
          <w:lang w:val="fr-FR"/>
        </w:rPr>
      </w:pPr>
    </w:p>
    <w:p w:rsidR="00A03D8A" w:rsidRPr="001C03AB" w:rsidRDefault="00DA4D3C" w:rsidP="0091015E">
      <w:pPr>
        <w:rPr>
          <w:rFonts w:ascii="Verdana" w:hAnsi="Verdana" w:cs="Arial"/>
          <w:sz w:val="20"/>
          <w:szCs w:val="20"/>
          <w:lang w:val="fr-FR"/>
        </w:rPr>
      </w:pPr>
      <w:r w:rsidRPr="001C03AB">
        <w:rPr>
          <w:rFonts w:ascii="Verdana" w:hAnsi="Verdana" w:cs="Arial"/>
          <w:sz w:val="20"/>
          <w:szCs w:val="20"/>
          <w:lang w:val="fr-FR"/>
        </w:rPr>
        <w:t>Les participants examineront et adopteront l’ordre du jour</w:t>
      </w:r>
      <w:r w:rsidR="00F90F7A">
        <w:rPr>
          <w:rFonts w:ascii="Verdana" w:hAnsi="Verdana" w:cs="Arial"/>
          <w:sz w:val="20"/>
          <w:szCs w:val="20"/>
          <w:lang w:val="fr-FR"/>
        </w:rPr>
        <w:t xml:space="preserve"> </w:t>
      </w:r>
      <w:r w:rsidR="001C03AB">
        <w:rPr>
          <w:rFonts w:ascii="Verdana" w:hAnsi="Verdana" w:cs="Arial"/>
          <w:sz w:val="20"/>
          <w:szCs w:val="20"/>
          <w:lang w:val="fr-FR"/>
        </w:rPr>
        <w:t>proviso</w:t>
      </w:r>
      <w:r w:rsidRPr="001C03AB">
        <w:rPr>
          <w:rFonts w:ascii="Verdana" w:hAnsi="Verdana" w:cs="Arial"/>
          <w:sz w:val="20"/>
          <w:szCs w:val="20"/>
          <w:lang w:val="fr-FR"/>
        </w:rPr>
        <w:t>ire</w:t>
      </w:r>
      <w:r w:rsidR="00F90F7A">
        <w:rPr>
          <w:rFonts w:ascii="Verdana" w:hAnsi="Verdana" w:cs="Arial"/>
          <w:sz w:val="20"/>
          <w:szCs w:val="20"/>
          <w:lang w:val="fr-FR"/>
        </w:rPr>
        <w:t>, lequel</w:t>
      </w:r>
      <w:r w:rsidRPr="001C03AB">
        <w:rPr>
          <w:rFonts w:ascii="Verdana" w:hAnsi="Verdana" w:cs="Arial"/>
          <w:sz w:val="20"/>
          <w:szCs w:val="20"/>
          <w:lang w:val="fr-FR"/>
        </w:rPr>
        <w:t xml:space="preserve"> a été mis à disposition des </w:t>
      </w:r>
      <w:r w:rsidR="00662FFC" w:rsidRPr="001C03AB">
        <w:rPr>
          <w:rFonts w:ascii="Verdana" w:hAnsi="Verdana" w:cs="Arial"/>
          <w:sz w:val="20"/>
          <w:szCs w:val="20"/>
          <w:lang w:val="fr-FR"/>
        </w:rPr>
        <w:t xml:space="preserve">participants </w:t>
      </w:r>
      <w:r w:rsidRPr="001C03AB">
        <w:rPr>
          <w:rFonts w:ascii="Verdana" w:hAnsi="Verdana" w:cs="Arial"/>
          <w:sz w:val="20"/>
          <w:szCs w:val="20"/>
          <w:lang w:val="fr-FR"/>
        </w:rPr>
        <w:t>au préalable</w:t>
      </w:r>
      <w:r w:rsidR="00662FFC" w:rsidRPr="001C03AB">
        <w:rPr>
          <w:rFonts w:ascii="Verdana" w:hAnsi="Verdana" w:cs="Arial"/>
          <w:sz w:val="20"/>
          <w:szCs w:val="20"/>
          <w:lang w:val="fr-FR"/>
        </w:rPr>
        <w:t>.</w:t>
      </w:r>
    </w:p>
    <w:p w:rsidR="00A03D8A" w:rsidRPr="001C03AB" w:rsidRDefault="00A03D8A" w:rsidP="0091015E">
      <w:pPr>
        <w:tabs>
          <w:tab w:val="left" w:pos="720"/>
        </w:tabs>
        <w:ind w:left="854" w:hanging="854"/>
        <w:rPr>
          <w:rFonts w:ascii="Verdana" w:hAnsi="Verdana" w:cs="Arial"/>
          <w:sz w:val="20"/>
          <w:szCs w:val="20"/>
          <w:lang w:val="fr-FR"/>
        </w:rPr>
      </w:pPr>
    </w:p>
    <w:p w:rsidR="00A03D8A" w:rsidRPr="001C03AB" w:rsidRDefault="00662FFC" w:rsidP="0091015E">
      <w:pPr>
        <w:pStyle w:val="TITRE21"/>
        <w:ind w:left="854" w:hanging="854"/>
        <w:jc w:val="left"/>
      </w:pPr>
      <w:r w:rsidRPr="001C03AB">
        <w:t>2.2</w:t>
      </w:r>
      <w:r w:rsidRPr="001C03AB">
        <w:tab/>
      </w:r>
      <w:r w:rsidR="00DA4D3C" w:rsidRPr="001C03AB">
        <w:t>Dispositions pratiques</w:t>
      </w:r>
    </w:p>
    <w:p w:rsidR="000916A2" w:rsidRPr="001C03AB" w:rsidRDefault="000916A2" w:rsidP="0091015E">
      <w:pPr>
        <w:tabs>
          <w:tab w:val="left" w:pos="720"/>
        </w:tabs>
        <w:rPr>
          <w:rFonts w:ascii="Verdana" w:hAnsi="Verdana" w:cs="Arial"/>
          <w:b/>
          <w:sz w:val="20"/>
          <w:szCs w:val="20"/>
          <w:lang w:val="fr-FR"/>
        </w:rPr>
      </w:pPr>
    </w:p>
    <w:p w:rsidR="00A03D8A" w:rsidRPr="00341F46" w:rsidRDefault="00DA4D3C" w:rsidP="0091015E">
      <w:pPr>
        <w:pStyle w:val="Corpsdetexte"/>
        <w:jc w:val="left"/>
        <w:rPr>
          <w:rFonts w:ascii="Verdana" w:hAnsi="Verdana"/>
          <w:sz w:val="20"/>
          <w:szCs w:val="20"/>
          <w:lang w:val="fr-FR"/>
        </w:rPr>
      </w:pPr>
      <w:r w:rsidRPr="001C03AB">
        <w:rPr>
          <w:rFonts w:ascii="Verdana" w:hAnsi="Verdana"/>
          <w:sz w:val="20"/>
          <w:szCs w:val="20"/>
          <w:lang w:val="fr-FR"/>
        </w:rPr>
        <w:t xml:space="preserve">Les participants conviendront des dispositions pratiques relatives au programme de travail, y compris des horaires de travail avec des pauses déjeuner/café appropriées. L’anglais est la langue de la </w:t>
      </w:r>
      <w:r w:rsidR="00662FFC" w:rsidRPr="001C03AB">
        <w:rPr>
          <w:rFonts w:ascii="Verdana" w:hAnsi="Verdana"/>
          <w:sz w:val="20"/>
          <w:szCs w:val="20"/>
          <w:lang w:val="fr-FR"/>
        </w:rPr>
        <w:t xml:space="preserve">documentation </w:t>
      </w:r>
      <w:r w:rsidRPr="001C03AB">
        <w:rPr>
          <w:rFonts w:ascii="Verdana" w:hAnsi="Verdana"/>
          <w:sz w:val="20"/>
          <w:szCs w:val="20"/>
          <w:lang w:val="fr-FR"/>
        </w:rPr>
        <w:t>et des débats de la réunion. Un plan de d</w:t>
      </w:r>
      <w:r w:rsidR="00662FFC" w:rsidRPr="001C03AB">
        <w:rPr>
          <w:rFonts w:ascii="Verdana" w:hAnsi="Verdana"/>
          <w:sz w:val="20"/>
          <w:szCs w:val="20"/>
          <w:lang w:val="fr-FR"/>
        </w:rPr>
        <w:t>ocumentation (INF. 1)</w:t>
      </w:r>
      <w:r w:rsidRPr="001C03AB">
        <w:rPr>
          <w:rFonts w:ascii="Verdana" w:hAnsi="Verdana"/>
          <w:sz w:val="20"/>
          <w:szCs w:val="20"/>
          <w:lang w:val="fr-FR"/>
        </w:rPr>
        <w:t xml:space="preserve">, incluant l’ordre du jour provisoire et l’ordre du jour provisoire annoté, a été établi pour permettre aux </w:t>
      </w:r>
      <w:r w:rsidR="00662FFC" w:rsidRPr="001C03AB">
        <w:rPr>
          <w:rFonts w:ascii="Verdana" w:hAnsi="Verdana"/>
          <w:sz w:val="20"/>
          <w:szCs w:val="20"/>
          <w:lang w:val="fr-FR"/>
        </w:rPr>
        <w:t>particip</w:t>
      </w:r>
      <w:r w:rsidR="00583A6A" w:rsidRPr="001C03AB">
        <w:rPr>
          <w:rFonts w:ascii="Verdana" w:hAnsi="Verdana"/>
          <w:sz w:val="20"/>
          <w:szCs w:val="20"/>
          <w:lang w:val="fr-FR"/>
        </w:rPr>
        <w:t xml:space="preserve">ants </w:t>
      </w:r>
      <w:r w:rsidRPr="001C03AB">
        <w:rPr>
          <w:rFonts w:ascii="Verdana" w:hAnsi="Verdana"/>
          <w:sz w:val="20"/>
          <w:szCs w:val="20"/>
          <w:lang w:val="fr-FR"/>
        </w:rPr>
        <w:t>de se préparer</w:t>
      </w:r>
      <w:r w:rsidR="00583A6A" w:rsidRPr="001C03AB">
        <w:rPr>
          <w:rFonts w:ascii="Verdana" w:hAnsi="Verdana"/>
          <w:sz w:val="20"/>
          <w:szCs w:val="20"/>
          <w:lang w:val="fr-FR"/>
        </w:rPr>
        <w:t xml:space="preserve">. </w:t>
      </w:r>
      <w:r w:rsidR="001C03AB" w:rsidRPr="001C03AB">
        <w:rPr>
          <w:rFonts w:ascii="Verdana" w:hAnsi="Verdana"/>
          <w:sz w:val="20"/>
          <w:szCs w:val="20"/>
          <w:lang w:val="fr-FR"/>
        </w:rPr>
        <w:t>Il a également été posté sur le site Web de l’OMM à l’adresse</w:t>
      </w:r>
      <w:r w:rsidR="00E83596" w:rsidRPr="001C03AB">
        <w:rPr>
          <w:rFonts w:ascii="Verdana" w:hAnsi="Verdana"/>
          <w:sz w:val="20"/>
          <w:szCs w:val="20"/>
          <w:lang w:val="fr-FR"/>
        </w:rPr>
        <w:t xml:space="preserve"> </w:t>
      </w:r>
      <w:r w:rsidR="00662FFC" w:rsidRPr="001C03AB">
        <w:rPr>
          <w:rStyle w:val="LienInternet"/>
          <w:rFonts w:ascii="Verdana" w:hAnsi="Verdana"/>
          <w:sz w:val="20"/>
          <w:szCs w:val="20"/>
          <w:u w:val="none"/>
          <w:lang w:val="fr-FR"/>
        </w:rPr>
        <w:t>http://www.wmo.int/pages/prog/www/BAS/CBS-meetings.html</w:t>
      </w:r>
      <w:r w:rsidR="001C03AB" w:rsidRPr="001C03AB">
        <w:rPr>
          <w:rFonts w:ascii="Verdana" w:hAnsi="Verdana"/>
          <w:sz w:val="20"/>
          <w:szCs w:val="20"/>
          <w:lang w:val="fr-FR"/>
        </w:rPr>
        <w:t>.</w:t>
      </w:r>
    </w:p>
    <w:p w:rsidR="00A03D8A" w:rsidRPr="00341F46" w:rsidRDefault="00A03D8A" w:rsidP="0091015E">
      <w:pPr>
        <w:pStyle w:val="Corpsdetexte"/>
        <w:jc w:val="left"/>
        <w:rPr>
          <w:rFonts w:ascii="Verdana" w:hAnsi="Verdana"/>
          <w:sz w:val="20"/>
          <w:szCs w:val="20"/>
          <w:lang w:val="fr-FR"/>
        </w:rPr>
      </w:pPr>
    </w:p>
    <w:p w:rsidR="00A03D8A" w:rsidRPr="001C03AB" w:rsidRDefault="001C03AB" w:rsidP="0091015E">
      <w:pPr>
        <w:pStyle w:val="Corpsdetexte"/>
        <w:jc w:val="left"/>
        <w:rPr>
          <w:rFonts w:ascii="Verdana" w:hAnsi="Verdana"/>
          <w:sz w:val="20"/>
          <w:szCs w:val="20"/>
          <w:lang w:val="fr-FR"/>
        </w:rPr>
      </w:pPr>
      <w:r w:rsidRPr="001C03AB">
        <w:rPr>
          <w:rFonts w:ascii="Verdana" w:hAnsi="Verdana"/>
          <w:sz w:val="20"/>
          <w:szCs w:val="20"/>
          <w:lang w:val="fr-FR"/>
        </w:rPr>
        <w:t>Les participants sont tous invités à faire part, avant la fin du mois d’août</w:t>
      </w:r>
      <w:r w:rsidR="00341F46">
        <w:rPr>
          <w:rFonts w:ascii="Verdana" w:hAnsi="Verdana"/>
          <w:sz w:val="20"/>
          <w:szCs w:val="20"/>
          <w:lang w:val="fr-FR"/>
        </w:rPr>
        <w:t xml:space="preserve"> </w:t>
      </w:r>
      <w:r w:rsidRPr="001C03AB">
        <w:rPr>
          <w:rFonts w:ascii="Verdana" w:hAnsi="Verdana"/>
          <w:sz w:val="20"/>
          <w:szCs w:val="20"/>
          <w:lang w:val="fr-FR"/>
        </w:rPr>
        <w:t>2017, de leurs contributions s’agissant des points de l’ordre du jour qui leur ont été attribués</w:t>
      </w:r>
      <w:r w:rsidR="00F90F7A">
        <w:rPr>
          <w:rFonts w:ascii="Verdana" w:hAnsi="Verdana"/>
          <w:sz w:val="20"/>
          <w:szCs w:val="20"/>
          <w:lang w:val="fr-FR"/>
        </w:rPr>
        <w:t>. Leurs contributions sur d’autres points sont les bienvenues.</w:t>
      </w:r>
    </w:p>
    <w:p w:rsidR="00A03D8A" w:rsidRPr="001C03AB" w:rsidRDefault="00A03D8A" w:rsidP="0091015E">
      <w:pPr>
        <w:tabs>
          <w:tab w:val="left" w:pos="1680"/>
          <w:tab w:val="left" w:pos="2040"/>
          <w:tab w:val="left" w:pos="2400"/>
        </w:tabs>
        <w:rPr>
          <w:rFonts w:ascii="Verdana" w:hAnsi="Verdana" w:cs="Arial"/>
          <w:bCs/>
          <w:sz w:val="20"/>
          <w:szCs w:val="20"/>
          <w:lang w:val="fr-FR"/>
        </w:rPr>
      </w:pPr>
    </w:p>
    <w:p w:rsidR="00A03D8A" w:rsidRPr="001C03AB" w:rsidRDefault="00662FFC" w:rsidP="0091015E">
      <w:pPr>
        <w:pStyle w:val="GRANDTITRE"/>
        <w:numPr>
          <w:ilvl w:val="0"/>
          <w:numId w:val="0"/>
        </w:numPr>
        <w:ind w:left="854" w:hanging="854"/>
        <w:jc w:val="left"/>
        <w:rPr>
          <w:bCs/>
        </w:rPr>
      </w:pPr>
      <w:r w:rsidRPr="001C03AB">
        <w:t>3.</w:t>
      </w:r>
      <w:r w:rsidRPr="001C03AB">
        <w:tab/>
      </w:r>
      <w:r w:rsidR="001C03AB" w:rsidRPr="001C03AB">
        <w:t xml:space="preserve">CADRE DU </w:t>
      </w:r>
      <w:r w:rsidR="001C03AB" w:rsidRPr="001C03AB">
        <w:rPr>
          <w:rFonts w:cs="Verdana"/>
          <w:color w:val="000000"/>
        </w:rPr>
        <w:t>SWFDP</w:t>
      </w:r>
    </w:p>
    <w:p w:rsidR="00A03D8A" w:rsidRPr="001C03AB" w:rsidRDefault="00A03D8A" w:rsidP="0091015E">
      <w:pPr>
        <w:tabs>
          <w:tab w:val="left" w:pos="720"/>
          <w:tab w:val="left" w:pos="1560"/>
        </w:tabs>
        <w:rPr>
          <w:rFonts w:ascii="Verdana" w:hAnsi="Verdana" w:cs="Arial"/>
          <w:sz w:val="20"/>
          <w:szCs w:val="20"/>
          <w:lang w:val="fr-FR"/>
        </w:rPr>
      </w:pPr>
    </w:p>
    <w:p w:rsidR="00A03D8A" w:rsidRPr="00226724" w:rsidRDefault="00662FFC" w:rsidP="0091015E">
      <w:pPr>
        <w:pStyle w:val="TITRE21"/>
        <w:ind w:left="854" w:hanging="854"/>
        <w:jc w:val="left"/>
      </w:pPr>
      <w:r w:rsidRPr="001C03AB">
        <w:t>3.1</w:t>
      </w:r>
      <w:r w:rsidRPr="001C03AB">
        <w:tab/>
      </w:r>
      <w:r w:rsidR="001C03AB" w:rsidRPr="001C03AB">
        <w:t>Guide de planification des projets sous-</w:t>
      </w:r>
      <w:r w:rsidR="001C03AB" w:rsidRPr="00226724">
        <w:t>régionaux relevant du SWFDP (version 2016) et cadre d’ensemble, y compris les exigences des centres participants, la gestion de projets et la durabilité</w:t>
      </w:r>
    </w:p>
    <w:p w:rsidR="000916A2" w:rsidRPr="00226724" w:rsidRDefault="000916A2" w:rsidP="0091015E">
      <w:pPr>
        <w:tabs>
          <w:tab w:val="left" w:pos="720"/>
          <w:tab w:val="left" w:pos="1560"/>
        </w:tabs>
        <w:rPr>
          <w:rFonts w:ascii="Verdana" w:hAnsi="Verdana" w:cs="Arial"/>
          <w:bCs/>
          <w:sz w:val="20"/>
          <w:szCs w:val="20"/>
          <w:lang w:val="fr-FR"/>
        </w:rPr>
      </w:pPr>
    </w:p>
    <w:p w:rsidR="00A03D8A" w:rsidRPr="001C03AB" w:rsidRDefault="00226724" w:rsidP="0091015E">
      <w:pPr>
        <w:tabs>
          <w:tab w:val="left" w:pos="1560"/>
        </w:tabs>
        <w:rPr>
          <w:rFonts w:ascii="Verdana" w:hAnsi="Verdana" w:cs="Arial"/>
          <w:iCs/>
          <w:sz w:val="20"/>
          <w:szCs w:val="20"/>
          <w:lang w:val="fr-FR"/>
        </w:rPr>
      </w:pPr>
      <w:r w:rsidRPr="00226724">
        <w:rPr>
          <w:rFonts w:ascii="Verdana" w:hAnsi="Verdana" w:cs="Arial"/>
          <w:bCs/>
          <w:sz w:val="20"/>
          <w:szCs w:val="20"/>
          <w:lang w:val="fr-FR"/>
        </w:rPr>
        <w:t xml:space="preserve">Les participants recevront des </w:t>
      </w:r>
      <w:r w:rsidR="00662FFC" w:rsidRPr="00226724">
        <w:rPr>
          <w:rFonts w:ascii="Verdana" w:hAnsi="Verdana" w:cs="Arial"/>
          <w:bCs/>
          <w:sz w:val="20"/>
          <w:szCs w:val="20"/>
          <w:lang w:val="fr-FR"/>
        </w:rPr>
        <w:t>information</w:t>
      </w:r>
      <w:r w:rsidRPr="00226724">
        <w:rPr>
          <w:rFonts w:ascii="Verdana" w:hAnsi="Verdana" w:cs="Arial"/>
          <w:bCs/>
          <w:sz w:val="20"/>
          <w:szCs w:val="20"/>
          <w:lang w:val="fr-FR"/>
        </w:rPr>
        <w:t>s</w:t>
      </w:r>
      <w:r w:rsidR="00662FFC" w:rsidRPr="00226724">
        <w:rPr>
          <w:rFonts w:ascii="Verdana" w:hAnsi="Verdana" w:cs="Arial"/>
          <w:bCs/>
          <w:sz w:val="20"/>
          <w:szCs w:val="20"/>
          <w:lang w:val="fr-FR"/>
        </w:rPr>
        <w:t xml:space="preserve"> </w:t>
      </w:r>
      <w:r w:rsidRPr="00226724">
        <w:rPr>
          <w:rFonts w:ascii="Verdana" w:hAnsi="Verdana" w:cs="Arial"/>
          <w:bCs/>
          <w:sz w:val="20"/>
          <w:szCs w:val="20"/>
          <w:lang w:val="fr-FR"/>
        </w:rPr>
        <w:t>sur le cadre du SWFDP</w:t>
      </w:r>
      <w:r w:rsidR="00662FFC" w:rsidRPr="00226724">
        <w:rPr>
          <w:rFonts w:ascii="Verdana" w:hAnsi="Verdana" w:cs="Arial"/>
          <w:bCs/>
          <w:sz w:val="20"/>
          <w:szCs w:val="20"/>
          <w:lang w:val="fr-FR"/>
        </w:rPr>
        <w:t xml:space="preserve">, </w:t>
      </w:r>
      <w:r w:rsidRPr="00226724">
        <w:rPr>
          <w:rFonts w:ascii="Verdana" w:hAnsi="Verdana" w:cs="Arial"/>
          <w:bCs/>
          <w:sz w:val="20"/>
          <w:szCs w:val="20"/>
          <w:lang w:val="fr-FR"/>
        </w:rPr>
        <w:t>y compris des orientations de la part de la Commission des systèmes de base</w:t>
      </w:r>
      <w:r>
        <w:rPr>
          <w:rFonts w:ascii="Verdana" w:hAnsi="Verdana" w:cs="Arial"/>
          <w:bCs/>
          <w:sz w:val="20"/>
          <w:szCs w:val="20"/>
          <w:lang w:val="fr-FR"/>
        </w:rPr>
        <w:t xml:space="preserve"> (CSB)</w:t>
      </w:r>
      <w:r w:rsidR="00662FFC" w:rsidRPr="00226724">
        <w:rPr>
          <w:rFonts w:ascii="Verdana" w:hAnsi="Verdana" w:cs="Arial"/>
          <w:bCs/>
          <w:sz w:val="20"/>
          <w:szCs w:val="20"/>
          <w:lang w:val="fr-FR"/>
        </w:rPr>
        <w:t xml:space="preserve">, </w:t>
      </w:r>
      <w:r w:rsidRPr="00226724">
        <w:rPr>
          <w:rFonts w:ascii="Verdana" w:hAnsi="Verdana" w:cs="Arial"/>
          <w:bCs/>
          <w:sz w:val="20"/>
          <w:szCs w:val="20"/>
          <w:lang w:val="fr-FR"/>
        </w:rPr>
        <w:t xml:space="preserve">et sur le </w:t>
      </w:r>
      <w:r w:rsidRPr="00226724">
        <w:rPr>
          <w:rFonts w:ascii="Verdana" w:hAnsi="Verdana"/>
          <w:bCs/>
          <w:sz w:val="20"/>
          <w:szCs w:val="20"/>
          <w:lang w:val="fr-FR"/>
        </w:rPr>
        <w:t xml:space="preserve">Guide de planification des </w:t>
      </w:r>
      <w:r w:rsidRPr="00226724">
        <w:rPr>
          <w:rFonts w:ascii="Verdana" w:hAnsi="Verdana"/>
          <w:bCs/>
          <w:sz w:val="20"/>
          <w:szCs w:val="20"/>
          <w:lang w:val="fr-FR"/>
        </w:rPr>
        <w:lastRenderedPageBreak/>
        <w:t xml:space="preserve">projets sous-régionaux relevant du SWFDP, qui est élaboré et actualisé par le Groupe directeur de la CSB pour le </w:t>
      </w:r>
      <w:r w:rsidR="00662FFC" w:rsidRPr="00226724">
        <w:rPr>
          <w:rFonts w:ascii="Verdana" w:hAnsi="Verdana" w:cs="Arial"/>
          <w:iCs/>
          <w:sz w:val="20"/>
          <w:szCs w:val="20"/>
          <w:lang w:val="fr-FR"/>
        </w:rPr>
        <w:t xml:space="preserve">SWFDP </w:t>
      </w:r>
      <w:r w:rsidRPr="00226724">
        <w:rPr>
          <w:rFonts w:ascii="Verdana" w:hAnsi="Verdana" w:cs="Arial"/>
          <w:iCs/>
          <w:sz w:val="20"/>
          <w:szCs w:val="20"/>
          <w:lang w:val="fr-FR"/>
        </w:rPr>
        <w:t>afin de fournir des principes directeurs sur la planification d’un projet sous-régional relevant du SWFDP dans une zone géographique donnée et sur le plan de mise en œuvre correspondant</w:t>
      </w:r>
      <w:r w:rsidR="00662FFC" w:rsidRPr="00226724">
        <w:rPr>
          <w:rFonts w:ascii="Verdana" w:hAnsi="Verdana" w:cs="Arial"/>
          <w:iCs/>
          <w:sz w:val="20"/>
          <w:szCs w:val="20"/>
          <w:lang w:val="fr-FR"/>
        </w:rPr>
        <w:t xml:space="preserve">. </w:t>
      </w:r>
      <w:r w:rsidRPr="00226724">
        <w:rPr>
          <w:rFonts w:ascii="Verdana" w:hAnsi="Verdana" w:cs="Arial"/>
          <w:iCs/>
          <w:sz w:val="20"/>
          <w:szCs w:val="20"/>
          <w:lang w:val="fr-FR"/>
        </w:rPr>
        <w:t xml:space="preserve">Il sera présenté un récapitulatif des expériences engrangées au sujet du SWFDP depuis son lancement, en 2006. Les exigences de tous les centres (mondiaux, régionaux et nationaux) </w:t>
      </w:r>
      <w:r w:rsidRPr="00E00005">
        <w:rPr>
          <w:rFonts w:ascii="Verdana" w:hAnsi="Verdana" w:cs="Arial"/>
          <w:iCs/>
          <w:sz w:val="20"/>
          <w:szCs w:val="20"/>
          <w:lang w:val="fr-FR"/>
        </w:rPr>
        <w:t>participants en la matière</w:t>
      </w:r>
      <w:r w:rsidR="007D267B" w:rsidRPr="00E00005">
        <w:rPr>
          <w:rFonts w:ascii="Verdana" w:hAnsi="Verdana" w:cs="Arial"/>
          <w:iCs/>
          <w:sz w:val="20"/>
          <w:szCs w:val="20"/>
          <w:lang w:val="fr-FR"/>
        </w:rPr>
        <w:t xml:space="preserve">, </w:t>
      </w:r>
      <w:r w:rsidRPr="00E00005">
        <w:rPr>
          <w:rFonts w:ascii="Verdana" w:hAnsi="Verdana" w:cs="Arial"/>
          <w:iCs/>
          <w:sz w:val="20"/>
          <w:szCs w:val="20"/>
          <w:lang w:val="fr-FR"/>
        </w:rPr>
        <w:t>la gestion de projets et la durabilité seront également abordées</w:t>
      </w:r>
      <w:r w:rsidR="006D6CDD" w:rsidRPr="00E00005">
        <w:rPr>
          <w:rFonts w:ascii="Verdana" w:hAnsi="Verdana" w:cs="Arial"/>
          <w:iCs/>
          <w:sz w:val="20"/>
          <w:szCs w:val="20"/>
          <w:lang w:val="fr-FR"/>
        </w:rPr>
        <w:t>.</w:t>
      </w:r>
      <w:r w:rsidR="00EA1AC6" w:rsidRPr="00E00005">
        <w:rPr>
          <w:rFonts w:ascii="Verdana" w:hAnsi="Verdana" w:cs="Arial"/>
          <w:iCs/>
          <w:sz w:val="20"/>
          <w:szCs w:val="20"/>
          <w:lang w:val="fr-FR"/>
        </w:rPr>
        <w:t xml:space="preserve"> </w:t>
      </w:r>
      <w:r w:rsidR="00E00005" w:rsidRPr="00E00005">
        <w:rPr>
          <w:rFonts w:ascii="Verdana" w:hAnsi="Verdana" w:cs="Arial"/>
          <w:iCs/>
          <w:sz w:val="20"/>
          <w:szCs w:val="20"/>
          <w:lang w:val="fr-FR"/>
        </w:rPr>
        <w:t>Les participants discuteront ensuite de l’élaboration d’un plan de mise en œuvre relatif au</w:t>
      </w:r>
      <w:r w:rsidR="00662FFC" w:rsidRPr="00E00005">
        <w:rPr>
          <w:rFonts w:ascii="Verdana" w:hAnsi="Verdana" w:cs="Arial"/>
          <w:iCs/>
          <w:sz w:val="20"/>
          <w:szCs w:val="20"/>
          <w:lang w:val="fr-FR"/>
        </w:rPr>
        <w:t xml:space="preserve"> SWFDP</w:t>
      </w:r>
      <w:r w:rsidR="00E00005" w:rsidRPr="00E00005">
        <w:rPr>
          <w:rFonts w:ascii="Verdana" w:hAnsi="Verdana" w:cs="Arial"/>
          <w:iCs/>
          <w:sz w:val="20"/>
          <w:szCs w:val="20"/>
          <w:lang w:val="fr-FR"/>
        </w:rPr>
        <w:t xml:space="preserve"> pour les Caraïbes orientales</w:t>
      </w:r>
      <w:r w:rsidR="00662FFC" w:rsidRPr="00E00005">
        <w:rPr>
          <w:rFonts w:ascii="Verdana" w:hAnsi="Verdana" w:cs="Arial"/>
          <w:iCs/>
          <w:sz w:val="20"/>
          <w:szCs w:val="20"/>
          <w:lang w:val="fr-FR"/>
        </w:rPr>
        <w:t>.</w:t>
      </w:r>
    </w:p>
    <w:p w:rsidR="00EA1AC6" w:rsidRPr="001C03AB" w:rsidRDefault="00EA1AC6" w:rsidP="0091015E">
      <w:pPr>
        <w:tabs>
          <w:tab w:val="left" w:pos="1560"/>
        </w:tabs>
        <w:rPr>
          <w:rFonts w:ascii="Verdana" w:hAnsi="Verdana" w:cs="Arial"/>
          <w:iCs/>
          <w:sz w:val="20"/>
          <w:szCs w:val="20"/>
          <w:lang w:val="fr-FR"/>
        </w:rPr>
      </w:pPr>
    </w:p>
    <w:p w:rsidR="00CE01DC" w:rsidRPr="001C03AB" w:rsidRDefault="00EA1AC6" w:rsidP="0091015E">
      <w:pPr>
        <w:pStyle w:val="TITRE21"/>
        <w:ind w:left="854" w:hanging="854"/>
        <w:jc w:val="left"/>
      </w:pPr>
      <w:r w:rsidRPr="001C03AB">
        <w:t>3.2</w:t>
      </w:r>
      <w:r w:rsidRPr="001C03AB">
        <w:tab/>
      </w:r>
      <w:r w:rsidR="001C03AB" w:rsidRPr="001C03AB">
        <w:t>Synthèse de la réunion de lancement (Dakar, Sénégal, décembre 2015)</w:t>
      </w:r>
    </w:p>
    <w:p w:rsidR="00CE01DC" w:rsidRPr="001C03AB" w:rsidRDefault="00CE01DC" w:rsidP="0091015E">
      <w:pPr>
        <w:tabs>
          <w:tab w:val="left" w:pos="720"/>
          <w:tab w:val="left" w:pos="1560"/>
        </w:tabs>
        <w:rPr>
          <w:rFonts w:ascii="Verdana" w:hAnsi="Verdana" w:cs="Arial"/>
          <w:b/>
          <w:sz w:val="20"/>
          <w:szCs w:val="20"/>
          <w:lang w:val="fr-FR"/>
        </w:rPr>
      </w:pPr>
    </w:p>
    <w:p w:rsidR="00EA1AC6" w:rsidRPr="001C03AB" w:rsidRDefault="001C03AB" w:rsidP="0091015E">
      <w:pPr>
        <w:rPr>
          <w:rFonts w:ascii="Verdana" w:hAnsi="Verdana" w:cs="Arial"/>
          <w:iCs/>
          <w:sz w:val="20"/>
          <w:szCs w:val="20"/>
          <w:lang w:val="fr-FR"/>
        </w:rPr>
      </w:pPr>
      <w:r w:rsidRPr="001C03AB">
        <w:rPr>
          <w:rFonts w:ascii="Verdana" w:hAnsi="Verdana" w:cs="Arial"/>
          <w:iCs/>
          <w:sz w:val="20"/>
          <w:szCs w:val="20"/>
          <w:lang w:val="fr-FR"/>
        </w:rPr>
        <w:t>Le Secrétariat</w:t>
      </w:r>
      <w:r w:rsidR="004C22B1" w:rsidRPr="001C03AB">
        <w:rPr>
          <w:rFonts w:ascii="Verdana" w:hAnsi="Verdana" w:cs="Arial"/>
          <w:iCs/>
          <w:sz w:val="20"/>
          <w:szCs w:val="20"/>
          <w:lang w:val="fr-FR"/>
        </w:rPr>
        <w:t xml:space="preserve"> </w:t>
      </w:r>
      <w:r w:rsidRPr="001C03AB">
        <w:rPr>
          <w:rFonts w:ascii="Verdana" w:hAnsi="Verdana" w:cs="Arial"/>
          <w:iCs/>
          <w:sz w:val="20"/>
          <w:szCs w:val="20"/>
          <w:lang w:val="fr-FR"/>
        </w:rPr>
        <w:t>récapitulera les résultats de la dernière réunion (</w:t>
      </w:r>
      <w:r w:rsidR="00D5565C" w:rsidRPr="001C03AB">
        <w:rPr>
          <w:rFonts w:ascii="Verdana" w:hAnsi="Verdana" w:cs="Arial"/>
          <w:iCs/>
          <w:sz w:val="20"/>
          <w:szCs w:val="20"/>
          <w:lang w:val="fr-FR"/>
        </w:rPr>
        <w:t>Dakar</w:t>
      </w:r>
      <w:r w:rsidRPr="001C03AB">
        <w:rPr>
          <w:rFonts w:ascii="Verdana" w:hAnsi="Verdana" w:cs="Arial"/>
          <w:iCs/>
          <w:sz w:val="20"/>
          <w:szCs w:val="20"/>
          <w:lang w:val="fr-FR"/>
        </w:rPr>
        <w:t>, Séné</w:t>
      </w:r>
      <w:r w:rsidR="00D5565C" w:rsidRPr="001C03AB">
        <w:rPr>
          <w:rFonts w:ascii="Verdana" w:hAnsi="Verdana" w:cs="Arial"/>
          <w:iCs/>
          <w:sz w:val="20"/>
          <w:szCs w:val="20"/>
          <w:lang w:val="fr-FR"/>
        </w:rPr>
        <w:t>gal</w:t>
      </w:r>
      <w:r w:rsidRPr="001C03AB">
        <w:rPr>
          <w:rFonts w:ascii="Verdana" w:hAnsi="Verdana" w:cs="Arial"/>
          <w:iCs/>
          <w:sz w:val="20"/>
          <w:szCs w:val="20"/>
          <w:lang w:val="fr-FR"/>
        </w:rPr>
        <w:t>, décembre </w:t>
      </w:r>
      <w:r w:rsidR="00D5565C" w:rsidRPr="001C03AB">
        <w:rPr>
          <w:rFonts w:ascii="Verdana" w:hAnsi="Verdana" w:cs="Arial"/>
          <w:iCs/>
          <w:sz w:val="20"/>
          <w:szCs w:val="20"/>
          <w:lang w:val="fr-FR"/>
        </w:rPr>
        <w:t>2015</w:t>
      </w:r>
      <w:r w:rsidRPr="001C03AB">
        <w:rPr>
          <w:rFonts w:ascii="Verdana" w:hAnsi="Verdana" w:cs="Arial"/>
          <w:iCs/>
          <w:sz w:val="20"/>
          <w:szCs w:val="20"/>
          <w:lang w:val="fr-FR"/>
        </w:rPr>
        <w:t>)</w:t>
      </w:r>
      <w:r w:rsidR="00D5565C" w:rsidRPr="001C03AB">
        <w:rPr>
          <w:rFonts w:ascii="Verdana" w:hAnsi="Verdana" w:cs="Arial"/>
          <w:iCs/>
          <w:sz w:val="20"/>
          <w:szCs w:val="20"/>
          <w:lang w:val="fr-FR"/>
        </w:rPr>
        <w:t>.</w:t>
      </w:r>
    </w:p>
    <w:p w:rsidR="00EA1AC6" w:rsidRPr="001C03AB" w:rsidRDefault="00EA1AC6" w:rsidP="0091015E">
      <w:pPr>
        <w:rPr>
          <w:rFonts w:ascii="Verdana" w:hAnsi="Verdana" w:cs="Arial"/>
          <w:iCs/>
          <w:sz w:val="20"/>
          <w:szCs w:val="20"/>
          <w:lang w:val="fr-FR"/>
        </w:rPr>
      </w:pPr>
    </w:p>
    <w:p w:rsidR="00A03D8A" w:rsidRPr="001C03AB" w:rsidRDefault="00662FFC" w:rsidP="0091015E">
      <w:pPr>
        <w:pStyle w:val="GRANDTITRE"/>
        <w:numPr>
          <w:ilvl w:val="0"/>
          <w:numId w:val="0"/>
        </w:numPr>
        <w:ind w:left="854" w:hanging="854"/>
        <w:jc w:val="left"/>
      </w:pPr>
      <w:r w:rsidRPr="001C03AB">
        <w:t>4.</w:t>
      </w:r>
      <w:r w:rsidRPr="001C03AB">
        <w:tab/>
      </w:r>
      <w:r w:rsidR="001C03AB" w:rsidRPr="001C03AB">
        <w:t>PROCESSUS DE PRÉVISION EN CASCADE DU SWFDP</w:t>
      </w:r>
      <w:r w:rsidR="00D03B39" w:rsidRPr="001C03AB">
        <w:t xml:space="preserve"> </w:t>
      </w:r>
    </w:p>
    <w:p w:rsidR="00A03D8A" w:rsidRPr="001C03AB" w:rsidRDefault="00A03D8A" w:rsidP="0091015E">
      <w:pPr>
        <w:ind w:left="720" w:hanging="720"/>
        <w:rPr>
          <w:rFonts w:ascii="Verdana" w:hAnsi="Verdana" w:cs="Arial"/>
          <w:sz w:val="20"/>
          <w:szCs w:val="20"/>
          <w:lang w:val="fr-FR"/>
        </w:rPr>
      </w:pPr>
    </w:p>
    <w:p w:rsidR="000916A2" w:rsidRPr="00CE0C31" w:rsidRDefault="00512115" w:rsidP="0091015E">
      <w:pPr>
        <w:pStyle w:val="TITRE21"/>
        <w:ind w:left="854" w:hanging="854"/>
        <w:jc w:val="left"/>
      </w:pPr>
      <w:r w:rsidRPr="001C03AB">
        <w:t>4</w:t>
      </w:r>
      <w:r w:rsidR="00662FFC" w:rsidRPr="001C03AB">
        <w:t>.1</w:t>
      </w:r>
      <w:r w:rsidR="00662FFC" w:rsidRPr="001C03AB">
        <w:tab/>
      </w:r>
      <w:r w:rsidR="001C03AB" w:rsidRPr="001C03AB">
        <w:t xml:space="preserve">Rôles des centres mondiaux et disponibilité des produits: Météo France, Centre européen pour les prévisions météorologiques à moyen terme (CEPMMT), centres nationaux de prévision environnementale (NCEP) relevant de l’Administration américaine </w:t>
      </w:r>
      <w:r w:rsidR="001C03AB" w:rsidRPr="00CE0C31">
        <w:t>pour les océans et l'atmosphère (NOAA)</w:t>
      </w:r>
      <w:r w:rsidR="00F90F7A">
        <w:t>, Environnement Canada et Service météorologique du Royaume-Uni (Met Office)</w:t>
      </w:r>
    </w:p>
    <w:p w:rsidR="00A03D8A" w:rsidRPr="00CE0C31" w:rsidRDefault="00A03D8A" w:rsidP="0091015E">
      <w:pPr>
        <w:ind w:left="720" w:hanging="720"/>
        <w:rPr>
          <w:rFonts w:ascii="Verdana" w:hAnsi="Verdana" w:cs="Arial"/>
          <w:b/>
          <w:sz w:val="20"/>
          <w:szCs w:val="20"/>
          <w:lang w:val="fr-FR"/>
        </w:rPr>
      </w:pPr>
    </w:p>
    <w:p w:rsidR="00D5565C" w:rsidRPr="00160921" w:rsidRDefault="00C03323" w:rsidP="0091015E">
      <w:pPr>
        <w:tabs>
          <w:tab w:val="left" w:pos="960"/>
        </w:tabs>
        <w:rPr>
          <w:rFonts w:ascii="Verdana" w:hAnsi="Verdana" w:cs="Arial"/>
          <w:sz w:val="20"/>
          <w:szCs w:val="20"/>
          <w:lang w:val="fr-FR"/>
        </w:rPr>
      </w:pPr>
      <w:r w:rsidRPr="00CE0C31">
        <w:rPr>
          <w:rFonts w:ascii="Verdana" w:hAnsi="Verdana" w:cs="Arial"/>
          <w:sz w:val="20"/>
          <w:szCs w:val="20"/>
          <w:lang w:val="fr-FR"/>
        </w:rPr>
        <w:t>Les représentants de Mété</w:t>
      </w:r>
      <w:r w:rsidR="00662FFC" w:rsidRPr="00CE0C31">
        <w:rPr>
          <w:rFonts w:ascii="Verdana" w:hAnsi="Verdana" w:cs="Arial"/>
          <w:sz w:val="20"/>
          <w:szCs w:val="20"/>
          <w:lang w:val="fr-FR"/>
        </w:rPr>
        <w:t xml:space="preserve">o France, </w:t>
      </w:r>
      <w:r w:rsidRPr="00CE0C31">
        <w:rPr>
          <w:rFonts w:ascii="Verdana" w:hAnsi="Verdana" w:cs="Arial"/>
          <w:sz w:val="20"/>
          <w:szCs w:val="20"/>
          <w:lang w:val="fr-FR"/>
        </w:rPr>
        <w:t>du CEPMMT et des NCEP de la NOAA feront connaître aux participants les caractéristiques générales de leur système mondial de prévision numérique du temps et de prévision immédiate, selon qu’il conviendra, leurs projets de développements et les types de produits de prévision numérique du temps</w:t>
      </w:r>
      <w:r w:rsidR="00F90F7A">
        <w:rPr>
          <w:rFonts w:ascii="Verdana" w:hAnsi="Verdana" w:cs="Arial"/>
          <w:sz w:val="20"/>
          <w:szCs w:val="20"/>
          <w:lang w:val="fr-FR"/>
        </w:rPr>
        <w:t>/prévision d’ensemble</w:t>
      </w:r>
      <w:r w:rsidRPr="00CE0C31">
        <w:rPr>
          <w:rFonts w:ascii="Verdana" w:hAnsi="Verdana" w:cs="Arial"/>
          <w:sz w:val="20"/>
          <w:szCs w:val="20"/>
          <w:lang w:val="fr-FR"/>
        </w:rPr>
        <w:t xml:space="preserve"> et de prévision immédiate qu’ils pourraient proposer pour la sous-ré</w:t>
      </w:r>
      <w:r w:rsidR="00B93523" w:rsidRPr="00CE0C31">
        <w:rPr>
          <w:rFonts w:ascii="Verdana" w:hAnsi="Verdana" w:cs="Arial"/>
          <w:sz w:val="20"/>
          <w:szCs w:val="20"/>
          <w:lang w:val="fr-FR"/>
        </w:rPr>
        <w:t xml:space="preserve">gion </w:t>
      </w:r>
      <w:r w:rsidRPr="00CE0C31">
        <w:rPr>
          <w:rFonts w:ascii="Verdana" w:hAnsi="Verdana" w:cs="Arial"/>
          <w:sz w:val="20"/>
          <w:szCs w:val="20"/>
          <w:lang w:val="fr-FR"/>
        </w:rPr>
        <w:t xml:space="preserve">dans le </w:t>
      </w:r>
      <w:r w:rsidRPr="00160921">
        <w:rPr>
          <w:rFonts w:ascii="Verdana" w:hAnsi="Verdana" w:cs="Arial"/>
          <w:sz w:val="20"/>
          <w:szCs w:val="20"/>
          <w:lang w:val="fr-FR"/>
        </w:rPr>
        <w:t xml:space="preserve">cadre du </w:t>
      </w:r>
      <w:r w:rsidR="00B93523" w:rsidRPr="00160921">
        <w:rPr>
          <w:rFonts w:ascii="Verdana" w:hAnsi="Verdana" w:cs="Arial"/>
          <w:sz w:val="20"/>
          <w:szCs w:val="20"/>
          <w:lang w:val="fr-FR"/>
        </w:rPr>
        <w:t>SWFDP</w:t>
      </w:r>
      <w:r w:rsidR="00662FFC" w:rsidRPr="00160921">
        <w:rPr>
          <w:rFonts w:ascii="Verdana" w:hAnsi="Verdana" w:cs="Arial"/>
          <w:sz w:val="20"/>
          <w:szCs w:val="20"/>
          <w:lang w:val="fr-FR"/>
        </w:rPr>
        <w:t xml:space="preserve">, </w:t>
      </w:r>
      <w:r w:rsidRPr="00160921">
        <w:rPr>
          <w:rFonts w:ascii="Verdana" w:hAnsi="Verdana" w:cs="Arial"/>
          <w:sz w:val="20"/>
          <w:szCs w:val="20"/>
          <w:lang w:val="fr-FR"/>
        </w:rPr>
        <w:t xml:space="preserve">en mettant l’accent sur </w:t>
      </w:r>
      <w:r w:rsidR="00CE0C31" w:rsidRPr="00160921">
        <w:rPr>
          <w:rFonts w:ascii="Verdana" w:hAnsi="Verdana" w:cs="Arial"/>
          <w:sz w:val="20"/>
          <w:szCs w:val="20"/>
          <w:lang w:val="fr-FR"/>
        </w:rPr>
        <w:t xml:space="preserve">la surveillance et la prévision des conditions météorologiques extrêmes et les alertes précoces </w:t>
      </w:r>
      <w:r w:rsidR="00160921" w:rsidRPr="00160921">
        <w:rPr>
          <w:rFonts w:ascii="Verdana" w:hAnsi="Verdana" w:cs="Arial"/>
          <w:sz w:val="20"/>
          <w:szCs w:val="20"/>
          <w:lang w:val="fr-FR"/>
        </w:rPr>
        <w:t>en rapport</w:t>
      </w:r>
      <w:r w:rsidR="00662FFC" w:rsidRPr="00160921">
        <w:rPr>
          <w:rFonts w:ascii="Verdana" w:hAnsi="Verdana" w:cs="Arial"/>
          <w:sz w:val="20"/>
          <w:szCs w:val="20"/>
          <w:lang w:val="fr-FR"/>
        </w:rPr>
        <w:t>.</w:t>
      </w:r>
    </w:p>
    <w:p w:rsidR="00D5565C" w:rsidRPr="00160921" w:rsidRDefault="00D5565C" w:rsidP="0091015E">
      <w:pPr>
        <w:tabs>
          <w:tab w:val="left" w:pos="960"/>
        </w:tabs>
        <w:rPr>
          <w:rFonts w:ascii="Verdana" w:hAnsi="Verdana" w:cs="Arial"/>
          <w:sz w:val="20"/>
          <w:szCs w:val="20"/>
          <w:lang w:val="fr-FR"/>
        </w:rPr>
      </w:pPr>
    </w:p>
    <w:p w:rsidR="00A03D8A" w:rsidRPr="001C03AB" w:rsidRDefault="00160921" w:rsidP="0091015E">
      <w:pPr>
        <w:tabs>
          <w:tab w:val="left" w:pos="960"/>
        </w:tabs>
        <w:rPr>
          <w:rFonts w:ascii="Verdana" w:hAnsi="Verdana"/>
          <w:sz w:val="20"/>
          <w:szCs w:val="20"/>
          <w:lang w:val="fr-FR"/>
        </w:rPr>
      </w:pPr>
      <w:r w:rsidRPr="00E04D25">
        <w:rPr>
          <w:rFonts w:ascii="Verdana" w:hAnsi="Verdana" w:cs="Arial"/>
          <w:sz w:val="20"/>
          <w:szCs w:val="20"/>
          <w:lang w:val="fr-FR"/>
        </w:rPr>
        <w:t xml:space="preserve">Par ailleurs, les représentants des centres mondiaux présenteront les </w:t>
      </w:r>
      <w:r w:rsidR="00662FFC" w:rsidRPr="00E04D25">
        <w:rPr>
          <w:rFonts w:ascii="Verdana" w:hAnsi="Verdana" w:cs="Arial"/>
          <w:sz w:val="20"/>
          <w:szCs w:val="20"/>
          <w:lang w:val="fr-FR"/>
        </w:rPr>
        <w:t xml:space="preserve">contributions </w:t>
      </w:r>
      <w:r w:rsidRPr="00E04D25">
        <w:rPr>
          <w:rFonts w:ascii="Verdana" w:hAnsi="Verdana" w:cs="Arial"/>
          <w:sz w:val="20"/>
          <w:szCs w:val="20"/>
          <w:lang w:val="fr-FR"/>
        </w:rPr>
        <w:t>qu’il</w:t>
      </w:r>
      <w:r w:rsidR="00F2483E">
        <w:rPr>
          <w:rFonts w:ascii="Verdana" w:hAnsi="Verdana" w:cs="Arial"/>
          <w:sz w:val="20"/>
          <w:szCs w:val="20"/>
          <w:lang w:val="fr-FR"/>
        </w:rPr>
        <w:t>s</w:t>
      </w:r>
      <w:r w:rsidRPr="00E04D25">
        <w:rPr>
          <w:rFonts w:ascii="Verdana" w:hAnsi="Verdana" w:cs="Arial"/>
          <w:sz w:val="20"/>
          <w:szCs w:val="20"/>
          <w:lang w:val="fr-FR"/>
        </w:rPr>
        <w:t xml:space="preserve"> </w:t>
      </w:r>
      <w:r w:rsidR="00F2483E">
        <w:rPr>
          <w:rFonts w:ascii="Verdana" w:hAnsi="Verdana" w:cs="Arial"/>
          <w:sz w:val="20"/>
          <w:szCs w:val="20"/>
          <w:lang w:val="fr-FR"/>
        </w:rPr>
        <w:t xml:space="preserve">pourraient </w:t>
      </w:r>
      <w:r w:rsidRPr="00E04D25">
        <w:rPr>
          <w:rFonts w:ascii="Verdana" w:hAnsi="Verdana" w:cs="Arial"/>
          <w:sz w:val="20"/>
          <w:szCs w:val="20"/>
          <w:lang w:val="fr-FR"/>
        </w:rPr>
        <w:t xml:space="preserve">apporter </w:t>
      </w:r>
      <w:r w:rsidR="00685C78">
        <w:rPr>
          <w:rFonts w:ascii="Verdana" w:hAnsi="Verdana" w:cs="Arial"/>
          <w:sz w:val="20"/>
          <w:szCs w:val="20"/>
          <w:lang w:val="fr-FR"/>
        </w:rPr>
        <w:t xml:space="preserve">pour améliorer, dans le cadre du projet sous-régional, les capacités mondiales et régionales relatives à la prévision numérique du temps et aux modèles à domaine limité </w:t>
      </w:r>
      <w:r w:rsidRPr="00160921">
        <w:rPr>
          <w:rFonts w:ascii="Verdana" w:hAnsi="Verdana" w:cs="Arial"/>
          <w:sz w:val="20"/>
          <w:szCs w:val="20"/>
          <w:lang w:val="fr-FR"/>
        </w:rPr>
        <w:t xml:space="preserve">ainsi que leurs rôles et </w:t>
      </w:r>
      <w:r w:rsidR="00662FFC" w:rsidRPr="00160921">
        <w:rPr>
          <w:rFonts w:ascii="Verdana" w:hAnsi="Verdana" w:cs="Arial"/>
          <w:sz w:val="20"/>
          <w:szCs w:val="20"/>
          <w:lang w:val="fr-FR"/>
        </w:rPr>
        <w:t xml:space="preserve">contributions </w:t>
      </w:r>
      <w:r w:rsidRPr="00160921">
        <w:rPr>
          <w:rFonts w:ascii="Verdana" w:hAnsi="Verdana" w:cs="Arial"/>
          <w:sz w:val="20"/>
          <w:szCs w:val="20"/>
          <w:lang w:val="fr-FR"/>
        </w:rPr>
        <w:t>à divers autres proje</w:t>
      </w:r>
      <w:r w:rsidR="00662FFC" w:rsidRPr="00160921">
        <w:rPr>
          <w:rFonts w:ascii="Verdana" w:hAnsi="Verdana" w:cs="Arial"/>
          <w:sz w:val="20"/>
          <w:szCs w:val="20"/>
          <w:lang w:val="fr-FR"/>
        </w:rPr>
        <w:t>t</w:t>
      </w:r>
      <w:r w:rsidR="008D52C5" w:rsidRPr="00160921">
        <w:rPr>
          <w:rFonts w:ascii="Verdana" w:hAnsi="Verdana" w:cs="Arial"/>
          <w:sz w:val="20"/>
          <w:szCs w:val="20"/>
          <w:lang w:val="fr-FR"/>
        </w:rPr>
        <w:t xml:space="preserve">s </w:t>
      </w:r>
      <w:r w:rsidRPr="00160921">
        <w:rPr>
          <w:rFonts w:ascii="Verdana" w:hAnsi="Verdana" w:cs="Arial"/>
          <w:sz w:val="20"/>
          <w:szCs w:val="20"/>
          <w:lang w:val="fr-FR"/>
        </w:rPr>
        <w:t xml:space="preserve">en synergie avec le </w:t>
      </w:r>
      <w:r w:rsidR="008D52C5" w:rsidRPr="00160921">
        <w:rPr>
          <w:rFonts w:ascii="Verdana" w:hAnsi="Verdana" w:cs="Arial"/>
          <w:sz w:val="20"/>
          <w:szCs w:val="20"/>
          <w:lang w:val="fr-FR"/>
        </w:rPr>
        <w:t xml:space="preserve">SWFDP </w:t>
      </w:r>
      <w:r w:rsidRPr="00160921">
        <w:rPr>
          <w:rFonts w:ascii="Verdana" w:hAnsi="Verdana" w:cs="Arial"/>
          <w:sz w:val="20"/>
          <w:szCs w:val="20"/>
          <w:lang w:val="fr-FR"/>
        </w:rPr>
        <w:t>pour la sous</w:t>
      </w:r>
      <w:r w:rsidR="00B93523" w:rsidRPr="00160921">
        <w:rPr>
          <w:rFonts w:ascii="Verdana" w:hAnsi="Verdana" w:cs="Arial"/>
          <w:sz w:val="20"/>
          <w:szCs w:val="20"/>
          <w:lang w:val="fr-FR"/>
        </w:rPr>
        <w:t>-</w:t>
      </w:r>
      <w:r w:rsidRPr="00160921">
        <w:rPr>
          <w:rFonts w:ascii="Verdana" w:hAnsi="Verdana" w:cs="Arial"/>
          <w:sz w:val="20"/>
          <w:szCs w:val="20"/>
          <w:lang w:val="fr-FR"/>
        </w:rPr>
        <w:t>ré</w:t>
      </w:r>
      <w:r w:rsidR="00662FFC" w:rsidRPr="00160921">
        <w:rPr>
          <w:rFonts w:ascii="Verdana" w:hAnsi="Verdana" w:cs="Arial"/>
          <w:sz w:val="20"/>
          <w:szCs w:val="20"/>
          <w:lang w:val="fr-FR"/>
        </w:rPr>
        <w:t>gion</w:t>
      </w:r>
      <w:r>
        <w:rPr>
          <w:rFonts w:ascii="Verdana" w:hAnsi="Verdana" w:cs="Arial"/>
          <w:sz w:val="20"/>
          <w:szCs w:val="20"/>
          <w:lang w:val="fr-FR"/>
        </w:rPr>
        <w:t xml:space="preserve">. Les </w:t>
      </w:r>
      <w:r w:rsidRPr="00E04D25">
        <w:rPr>
          <w:rFonts w:ascii="Verdana" w:hAnsi="Verdana" w:cs="Arial"/>
          <w:sz w:val="20"/>
          <w:szCs w:val="20"/>
          <w:lang w:val="fr-FR"/>
        </w:rPr>
        <w:t xml:space="preserve">participants examineront ces </w:t>
      </w:r>
      <w:r w:rsidR="00662FFC" w:rsidRPr="00E04D25">
        <w:rPr>
          <w:rFonts w:ascii="Verdana" w:hAnsi="Verdana"/>
          <w:sz w:val="20"/>
          <w:szCs w:val="20"/>
          <w:lang w:val="fr-FR"/>
        </w:rPr>
        <w:t>information</w:t>
      </w:r>
      <w:r w:rsidRPr="00E04D25">
        <w:rPr>
          <w:rFonts w:ascii="Verdana" w:hAnsi="Verdana"/>
          <w:sz w:val="20"/>
          <w:szCs w:val="20"/>
          <w:lang w:val="fr-FR"/>
        </w:rPr>
        <w:t>s</w:t>
      </w:r>
      <w:r w:rsidR="00662FFC" w:rsidRPr="00E04D25">
        <w:rPr>
          <w:rFonts w:ascii="Verdana" w:hAnsi="Verdana"/>
          <w:sz w:val="20"/>
          <w:szCs w:val="20"/>
          <w:lang w:val="fr-FR"/>
        </w:rPr>
        <w:t xml:space="preserve"> </w:t>
      </w:r>
      <w:r w:rsidR="00E04D25" w:rsidRPr="00E04D25">
        <w:rPr>
          <w:rFonts w:ascii="Verdana" w:hAnsi="Verdana"/>
          <w:sz w:val="20"/>
          <w:szCs w:val="20"/>
          <w:lang w:val="fr-FR"/>
        </w:rPr>
        <w:t>et dis</w:t>
      </w:r>
      <w:r w:rsidRPr="00E04D25">
        <w:rPr>
          <w:rFonts w:ascii="Verdana" w:hAnsi="Verdana"/>
          <w:sz w:val="20"/>
          <w:szCs w:val="20"/>
          <w:lang w:val="fr-FR"/>
        </w:rPr>
        <w:t>c</w:t>
      </w:r>
      <w:r w:rsidR="00E04D25" w:rsidRPr="00E04D25">
        <w:rPr>
          <w:rFonts w:ascii="Verdana" w:hAnsi="Verdana"/>
          <w:sz w:val="20"/>
          <w:szCs w:val="20"/>
          <w:lang w:val="fr-FR"/>
        </w:rPr>
        <w:t>u</w:t>
      </w:r>
      <w:r w:rsidRPr="00E04D25">
        <w:rPr>
          <w:rFonts w:ascii="Verdana" w:hAnsi="Verdana"/>
          <w:sz w:val="20"/>
          <w:szCs w:val="20"/>
          <w:lang w:val="fr-FR"/>
        </w:rPr>
        <w:t xml:space="preserve">teront du </w:t>
      </w:r>
      <w:r w:rsidRPr="00E04D25">
        <w:rPr>
          <w:rFonts w:ascii="Verdana" w:hAnsi="Verdana" w:cs="Arial"/>
          <w:sz w:val="20"/>
          <w:szCs w:val="20"/>
          <w:lang w:val="fr-FR"/>
        </w:rPr>
        <w:t>développement</w:t>
      </w:r>
      <w:r w:rsidRPr="00E04D25">
        <w:rPr>
          <w:rFonts w:ascii="Verdana" w:hAnsi="Verdana"/>
          <w:sz w:val="20"/>
          <w:szCs w:val="20"/>
          <w:lang w:val="fr-FR"/>
        </w:rPr>
        <w:t xml:space="preserve"> d</w:t>
      </w:r>
      <w:r>
        <w:rPr>
          <w:rFonts w:ascii="Verdana" w:hAnsi="Verdana"/>
          <w:sz w:val="20"/>
          <w:szCs w:val="20"/>
          <w:lang w:val="fr-FR"/>
        </w:rPr>
        <w:t xml:space="preserve">u </w:t>
      </w:r>
      <w:r w:rsidR="00E04D25">
        <w:rPr>
          <w:rFonts w:ascii="Verdana" w:hAnsi="Verdana"/>
          <w:sz w:val="20"/>
          <w:szCs w:val="20"/>
          <w:lang w:val="fr-FR"/>
        </w:rPr>
        <w:t xml:space="preserve">plan de mise en </w:t>
      </w:r>
      <w:r w:rsidR="00E04D25" w:rsidRPr="00E04D25">
        <w:rPr>
          <w:rFonts w:ascii="Verdana" w:hAnsi="Verdana"/>
          <w:sz w:val="20"/>
          <w:szCs w:val="20"/>
          <w:lang w:val="fr-FR"/>
        </w:rPr>
        <w:t xml:space="preserve">œuvre </w:t>
      </w:r>
      <w:r w:rsidR="00B93523" w:rsidRPr="00E04D25">
        <w:rPr>
          <w:rFonts w:ascii="Verdana" w:hAnsi="Verdana"/>
          <w:sz w:val="20"/>
          <w:szCs w:val="20"/>
          <w:lang w:val="fr-FR"/>
        </w:rPr>
        <w:t xml:space="preserve">(RSIP) </w:t>
      </w:r>
      <w:r w:rsidR="00E04D25" w:rsidRPr="00E04D25">
        <w:rPr>
          <w:rFonts w:ascii="Verdana" w:hAnsi="Verdana"/>
          <w:sz w:val="20"/>
          <w:szCs w:val="20"/>
          <w:lang w:val="fr-FR"/>
        </w:rPr>
        <w:t>relatif au SWFDP pour les Caraïbes orientales</w:t>
      </w:r>
      <w:r w:rsidR="00B93523" w:rsidRPr="001C03AB">
        <w:rPr>
          <w:rFonts w:ascii="Verdana" w:hAnsi="Verdana"/>
          <w:sz w:val="20"/>
          <w:szCs w:val="20"/>
          <w:lang w:val="fr-FR"/>
        </w:rPr>
        <w:t>.</w:t>
      </w:r>
    </w:p>
    <w:p w:rsidR="00A03D8A" w:rsidRPr="001C03AB" w:rsidRDefault="00A03D8A" w:rsidP="0091015E">
      <w:pPr>
        <w:ind w:left="720" w:hanging="720"/>
        <w:rPr>
          <w:rFonts w:ascii="Verdana" w:hAnsi="Verdana" w:cs="Arial"/>
          <w:sz w:val="20"/>
          <w:szCs w:val="20"/>
          <w:lang w:val="fr-FR"/>
        </w:rPr>
      </w:pPr>
    </w:p>
    <w:p w:rsidR="00A03D8A" w:rsidRPr="008379A9" w:rsidRDefault="00512115" w:rsidP="0091015E">
      <w:pPr>
        <w:pStyle w:val="TITRE21"/>
        <w:ind w:left="854" w:hanging="854"/>
        <w:jc w:val="left"/>
      </w:pPr>
      <w:r w:rsidRPr="001C03AB">
        <w:t>4</w:t>
      </w:r>
      <w:r w:rsidR="0061598E" w:rsidRPr="001C03AB">
        <w:t>.2</w:t>
      </w:r>
      <w:r w:rsidR="0061598E" w:rsidRPr="001C03AB">
        <w:tab/>
      </w:r>
      <w:r w:rsidR="001C03AB" w:rsidRPr="001C03AB">
        <w:t xml:space="preserve">Rôles des centres régionaux (ACMAD et AGRHYMET) et de quelques Services météorologiques et </w:t>
      </w:r>
      <w:r w:rsidR="001C03AB" w:rsidRPr="008379A9">
        <w:t>hydrologiques nationaux avancés (Maroc et Nigéria)</w:t>
      </w:r>
    </w:p>
    <w:p w:rsidR="004C22B1" w:rsidRPr="008379A9" w:rsidRDefault="004C22B1" w:rsidP="0091015E">
      <w:pPr>
        <w:tabs>
          <w:tab w:val="left" w:pos="720"/>
        </w:tabs>
        <w:ind w:left="720" w:hanging="720"/>
        <w:rPr>
          <w:rFonts w:ascii="Verdana" w:hAnsi="Verdana" w:cs="Arial"/>
          <w:b/>
          <w:sz w:val="20"/>
          <w:szCs w:val="20"/>
          <w:lang w:val="fr-FR"/>
        </w:rPr>
      </w:pPr>
    </w:p>
    <w:p w:rsidR="000F27C8" w:rsidRPr="008379A9" w:rsidRDefault="0024466F" w:rsidP="0091015E">
      <w:pPr>
        <w:tabs>
          <w:tab w:val="left" w:pos="720"/>
          <w:tab w:val="left" w:pos="1560"/>
          <w:tab w:val="left" w:pos="2400"/>
        </w:tabs>
        <w:rPr>
          <w:rFonts w:ascii="Verdana" w:hAnsi="Verdana" w:cs="Arial"/>
          <w:sz w:val="20"/>
          <w:szCs w:val="20"/>
          <w:lang w:val="fr-FR"/>
        </w:rPr>
      </w:pPr>
      <w:r w:rsidRPr="008379A9">
        <w:rPr>
          <w:rFonts w:ascii="Verdana" w:hAnsi="Verdana" w:cs="Arial"/>
          <w:sz w:val="20"/>
          <w:szCs w:val="20"/>
          <w:lang w:val="fr-FR"/>
        </w:rPr>
        <w:t>Au titre de ce point de l’ordre du jour, les participants seront informés</w:t>
      </w:r>
      <w:r w:rsidR="004C22B1" w:rsidRPr="008379A9">
        <w:rPr>
          <w:rFonts w:ascii="Verdana" w:hAnsi="Verdana" w:cs="Arial"/>
          <w:sz w:val="20"/>
          <w:szCs w:val="20"/>
          <w:lang w:val="fr-FR"/>
        </w:rPr>
        <w:t xml:space="preserve"> </w:t>
      </w:r>
      <w:r w:rsidRPr="008379A9">
        <w:rPr>
          <w:rFonts w:ascii="Verdana" w:hAnsi="Verdana" w:cs="Arial"/>
          <w:sz w:val="20"/>
          <w:szCs w:val="20"/>
          <w:lang w:val="fr-FR"/>
        </w:rPr>
        <w:t xml:space="preserve">du rôle et des responsabilités que pourraient endosser les </w:t>
      </w:r>
      <w:r w:rsidR="008379A9" w:rsidRPr="008379A9">
        <w:rPr>
          <w:rFonts w:ascii="Verdana" w:hAnsi="Verdana" w:cs="Arial"/>
          <w:sz w:val="20"/>
          <w:szCs w:val="20"/>
          <w:lang w:val="fr-FR"/>
        </w:rPr>
        <w:t xml:space="preserve">Services météorologiques et hydrologiques nationaux du Maroc et du Nigéria ainsi que l’ACMAD et l’AGRHYMET </w:t>
      </w:r>
      <w:r w:rsidRPr="008379A9">
        <w:rPr>
          <w:rFonts w:ascii="Verdana" w:hAnsi="Verdana" w:cs="Arial"/>
          <w:sz w:val="20"/>
          <w:szCs w:val="20"/>
          <w:lang w:val="fr-FR"/>
        </w:rPr>
        <w:t xml:space="preserve">pour soutenir le SWFDP </w:t>
      </w:r>
      <w:r w:rsidRPr="008379A9">
        <w:rPr>
          <w:rFonts w:ascii="Verdana" w:hAnsi="Verdana"/>
          <w:sz w:val="20"/>
          <w:szCs w:val="20"/>
          <w:lang w:val="fr-FR"/>
        </w:rPr>
        <w:t>pour l’Afrique de l’Ouest</w:t>
      </w:r>
      <w:r w:rsidR="004D69A6" w:rsidRPr="008379A9">
        <w:rPr>
          <w:rFonts w:ascii="Verdana" w:hAnsi="Verdana" w:cs="Arial"/>
          <w:sz w:val="20"/>
          <w:szCs w:val="20"/>
          <w:lang w:val="fr-FR"/>
        </w:rPr>
        <w:t xml:space="preserve">. </w:t>
      </w:r>
      <w:r w:rsidR="008379A9" w:rsidRPr="008379A9">
        <w:rPr>
          <w:rFonts w:ascii="Verdana" w:hAnsi="Verdana" w:cs="Arial"/>
          <w:sz w:val="20"/>
          <w:szCs w:val="20"/>
          <w:lang w:val="fr-FR"/>
        </w:rPr>
        <w:t xml:space="preserve">Il est attendu des représentants de ces entités qu’ils présentent </w:t>
      </w:r>
      <w:r w:rsidR="00F90F7A">
        <w:rPr>
          <w:rFonts w:ascii="Verdana" w:hAnsi="Verdana" w:cs="Arial"/>
          <w:sz w:val="20"/>
          <w:szCs w:val="20"/>
          <w:lang w:val="fr-FR"/>
        </w:rPr>
        <w:t>un exposé</w:t>
      </w:r>
      <w:r w:rsidR="008379A9" w:rsidRPr="008379A9">
        <w:rPr>
          <w:rFonts w:ascii="Verdana" w:hAnsi="Verdana" w:cs="Arial"/>
          <w:sz w:val="20"/>
          <w:szCs w:val="20"/>
          <w:lang w:val="fr-FR"/>
        </w:rPr>
        <w:t xml:space="preserve"> de </w:t>
      </w:r>
      <w:r w:rsidR="00281213">
        <w:rPr>
          <w:rFonts w:ascii="Verdana" w:hAnsi="Verdana" w:cs="Arial"/>
          <w:sz w:val="20"/>
          <w:szCs w:val="20"/>
          <w:lang w:val="fr-FR"/>
        </w:rPr>
        <w:t>15 </w:t>
      </w:r>
      <w:r w:rsidR="004D69A6" w:rsidRPr="008379A9">
        <w:rPr>
          <w:rFonts w:ascii="Verdana" w:hAnsi="Verdana" w:cs="Arial"/>
          <w:sz w:val="20"/>
          <w:szCs w:val="20"/>
          <w:lang w:val="fr-FR"/>
        </w:rPr>
        <w:t>min</w:t>
      </w:r>
      <w:r w:rsidR="008379A9" w:rsidRPr="008379A9">
        <w:rPr>
          <w:rFonts w:ascii="Verdana" w:hAnsi="Verdana" w:cs="Arial"/>
          <w:sz w:val="20"/>
          <w:szCs w:val="20"/>
          <w:lang w:val="fr-FR"/>
        </w:rPr>
        <w:t>utes</w:t>
      </w:r>
      <w:r w:rsidR="004D69A6" w:rsidRPr="008379A9">
        <w:rPr>
          <w:rFonts w:ascii="Verdana" w:hAnsi="Verdana" w:cs="Arial"/>
          <w:sz w:val="20"/>
          <w:szCs w:val="20"/>
          <w:lang w:val="fr-FR"/>
        </w:rPr>
        <w:t xml:space="preserve"> </w:t>
      </w:r>
      <w:r w:rsidR="008379A9" w:rsidRPr="008379A9">
        <w:rPr>
          <w:rFonts w:ascii="Verdana" w:hAnsi="Verdana" w:cs="Arial"/>
          <w:sz w:val="20"/>
          <w:szCs w:val="20"/>
          <w:lang w:val="fr-FR"/>
        </w:rPr>
        <w:t xml:space="preserve">sur tous les </w:t>
      </w:r>
      <w:r w:rsidR="004D69A6" w:rsidRPr="008379A9">
        <w:rPr>
          <w:rFonts w:ascii="Verdana" w:hAnsi="Verdana" w:cs="Arial"/>
          <w:sz w:val="20"/>
          <w:szCs w:val="20"/>
          <w:lang w:val="fr-FR"/>
        </w:rPr>
        <w:t xml:space="preserve">aspects </w:t>
      </w:r>
      <w:r w:rsidR="008379A9" w:rsidRPr="008379A9">
        <w:rPr>
          <w:rFonts w:ascii="Verdana" w:hAnsi="Verdana" w:cs="Arial"/>
          <w:sz w:val="20"/>
          <w:szCs w:val="20"/>
          <w:lang w:val="fr-FR"/>
        </w:rPr>
        <w:t xml:space="preserve">de leur </w:t>
      </w:r>
      <w:r w:rsidR="004D69A6" w:rsidRPr="008379A9">
        <w:rPr>
          <w:rFonts w:ascii="Verdana" w:hAnsi="Verdana" w:cs="Arial"/>
          <w:sz w:val="20"/>
          <w:szCs w:val="20"/>
          <w:lang w:val="fr-FR"/>
        </w:rPr>
        <w:t xml:space="preserve">contribution </w:t>
      </w:r>
      <w:r w:rsidR="008379A9" w:rsidRPr="008379A9">
        <w:rPr>
          <w:rFonts w:ascii="Verdana" w:hAnsi="Verdana" w:cs="Arial"/>
          <w:sz w:val="20"/>
          <w:szCs w:val="20"/>
          <w:lang w:val="fr-FR"/>
        </w:rPr>
        <w:t xml:space="preserve">au SWFDP </w:t>
      </w:r>
      <w:r w:rsidR="008379A9" w:rsidRPr="008379A9">
        <w:rPr>
          <w:rFonts w:ascii="Verdana" w:hAnsi="Verdana"/>
          <w:sz w:val="20"/>
          <w:szCs w:val="20"/>
          <w:lang w:val="fr-FR"/>
        </w:rPr>
        <w:t>pour l’Afrique de l’Ouest</w:t>
      </w:r>
      <w:r w:rsidR="004D69A6" w:rsidRPr="008379A9">
        <w:rPr>
          <w:rFonts w:ascii="Verdana" w:hAnsi="Verdana" w:cs="Arial"/>
          <w:sz w:val="20"/>
          <w:szCs w:val="20"/>
          <w:lang w:val="fr-FR"/>
        </w:rPr>
        <w:t>.</w:t>
      </w:r>
    </w:p>
    <w:p w:rsidR="00A03D8A" w:rsidRPr="008379A9" w:rsidRDefault="00A03D8A" w:rsidP="0091015E">
      <w:pPr>
        <w:tabs>
          <w:tab w:val="left" w:pos="720"/>
          <w:tab w:val="left" w:pos="1560"/>
          <w:tab w:val="left" w:pos="2400"/>
        </w:tabs>
        <w:rPr>
          <w:rFonts w:ascii="Verdana" w:hAnsi="Verdana" w:cs="Arial"/>
          <w:sz w:val="20"/>
          <w:szCs w:val="20"/>
          <w:lang w:val="fr-FR"/>
        </w:rPr>
      </w:pPr>
    </w:p>
    <w:p w:rsidR="00A03D8A" w:rsidRPr="001C03AB" w:rsidRDefault="00512115" w:rsidP="0091015E">
      <w:pPr>
        <w:pStyle w:val="TITRE21"/>
        <w:ind w:left="854" w:hanging="854"/>
        <w:jc w:val="left"/>
      </w:pPr>
      <w:r w:rsidRPr="001C03AB">
        <w:t>4</w:t>
      </w:r>
      <w:r w:rsidR="00662FFC" w:rsidRPr="001C03AB">
        <w:t>.</w:t>
      </w:r>
      <w:r w:rsidR="00327F65" w:rsidRPr="001C03AB">
        <w:t>3</w:t>
      </w:r>
      <w:r w:rsidR="00662FFC" w:rsidRPr="001C03AB">
        <w:tab/>
      </w:r>
      <w:r w:rsidR="001C03AB" w:rsidRPr="001C03AB">
        <w:t>Centres météorologiques nationaux: le point sur la capacité des systèmes d’exploitation, les besoins et les projets en cours</w:t>
      </w:r>
    </w:p>
    <w:p w:rsidR="004D69A6" w:rsidRPr="001C03AB" w:rsidRDefault="004D69A6" w:rsidP="0091015E">
      <w:pPr>
        <w:tabs>
          <w:tab w:val="left" w:pos="720"/>
          <w:tab w:val="left" w:pos="1560"/>
          <w:tab w:val="left" w:pos="2400"/>
        </w:tabs>
        <w:rPr>
          <w:rFonts w:ascii="Verdana" w:hAnsi="Verdana" w:cs="Arial"/>
          <w:b/>
          <w:bCs/>
          <w:sz w:val="20"/>
          <w:szCs w:val="20"/>
          <w:lang w:val="fr-FR"/>
        </w:rPr>
      </w:pPr>
    </w:p>
    <w:p w:rsidR="0050081E" w:rsidRPr="001C03AB" w:rsidRDefault="008379A9" w:rsidP="0091015E">
      <w:pPr>
        <w:tabs>
          <w:tab w:val="left" w:pos="720"/>
          <w:tab w:val="left" w:pos="1560"/>
          <w:tab w:val="left" w:pos="2400"/>
        </w:tabs>
        <w:rPr>
          <w:rFonts w:ascii="Verdana" w:hAnsi="Verdana" w:cs="Arial"/>
          <w:sz w:val="20"/>
          <w:szCs w:val="20"/>
          <w:lang w:val="fr-FR"/>
        </w:rPr>
      </w:pPr>
      <w:r w:rsidRPr="008379A9">
        <w:rPr>
          <w:rFonts w:ascii="Verdana" w:hAnsi="Verdana" w:cs="Arial"/>
          <w:sz w:val="20"/>
          <w:szCs w:val="20"/>
          <w:lang w:val="fr-FR"/>
        </w:rPr>
        <w:t xml:space="preserve">Les représentants des </w:t>
      </w:r>
      <w:r w:rsidRPr="00DB06F0">
        <w:rPr>
          <w:rFonts w:ascii="Verdana" w:hAnsi="Verdana" w:cs="Arial"/>
          <w:sz w:val="20"/>
          <w:szCs w:val="20"/>
          <w:lang w:val="fr-FR"/>
        </w:rPr>
        <w:t>centres météorologiques nationaux feront le point sur leurs capacités en matière de prévision et d’alerte dans la sous-région, y compris la planification d’urgence et les</w:t>
      </w:r>
      <w:r w:rsidR="0097175E" w:rsidRPr="00DB06F0">
        <w:rPr>
          <w:rFonts w:ascii="Verdana" w:hAnsi="Verdana" w:cs="Arial"/>
          <w:sz w:val="20"/>
          <w:szCs w:val="20"/>
          <w:lang w:val="fr-FR"/>
        </w:rPr>
        <w:t xml:space="preserve"> </w:t>
      </w:r>
      <w:r w:rsidRPr="00DB06F0">
        <w:rPr>
          <w:rFonts w:ascii="Verdana" w:hAnsi="Verdana" w:cs="Arial"/>
          <w:sz w:val="20"/>
          <w:szCs w:val="20"/>
          <w:lang w:val="fr-FR"/>
        </w:rPr>
        <w:t>procédures normalisées d'exploitation</w:t>
      </w:r>
      <w:r w:rsidR="009F52BF" w:rsidRPr="00DB06F0">
        <w:rPr>
          <w:rFonts w:ascii="Verdana" w:hAnsi="Verdana" w:cs="Arial"/>
          <w:sz w:val="20"/>
          <w:szCs w:val="20"/>
          <w:lang w:val="fr-FR"/>
        </w:rPr>
        <w:t>.</w:t>
      </w:r>
      <w:r w:rsidR="0050081E" w:rsidRPr="00DB06F0">
        <w:rPr>
          <w:rFonts w:ascii="Verdana" w:hAnsi="Verdana" w:cs="Arial"/>
          <w:sz w:val="20"/>
          <w:szCs w:val="20"/>
          <w:lang w:val="fr-FR"/>
        </w:rPr>
        <w:t xml:space="preserve"> </w:t>
      </w:r>
      <w:r w:rsidRPr="00DB06F0">
        <w:rPr>
          <w:rFonts w:ascii="Verdana" w:hAnsi="Verdana" w:cs="Arial"/>
          <w:sz w:val="20"/>
          <w:szCs w:val="20"/>
          <w:lang w:val="fr-FR"/>
        </w:rPr>
        <w:t>Ils porteront à la connaissance des participants divers projets météorologiques</w:t>
      </w:r>
      <w:r w:rsidR="0050081E" w:rsidRPr="00DB06F0">
        <w:rPr>
          <w:rFonts w:ascii="Verdana" w:hAnsi="Verdana" w:cs="Arial"/>
          <w:sz w:val="20"/>
          <w:szCs w:val="20"/>
          <w:lang w:val="fr-FR"/>
        </w:rPr>
        <w:t xml:space="preserve"> </w:t>
      </w:r>
      <w:r w:rsidRPr="00DB06F0">
        <w:rPr>
          <w:rFonts w:ascii="Verdana" w:hAnsi="Verdana" w:cs="Arial"/>
          <w:sz w:val="20"/>
          <w:szCs w:val="20"/>
          <w:lang w:val="fr-FR"/>
        </w:rPr>
        <w:t>ainsi que les donateurs de leurs pays respectifs</w:t>
      </w:r>
      <w:r w:rsidR="0050081E" w:rsidRPr="00DB06F0">
        <w:rPr>
          <w:rFonts w:ascii="Verdana" w:hAnsi="Verdana" w:cs="Arial"/>
          <w:sz w:val="20"/>
          <w:szCs w:val="20"/>
          <w:lang w:val="fr-FR"/>
        </w:rPr>
        <w:t xml:space="preserve">. </w:t>
      </w:r>
      <w:r w:rsidRPr="00DB06F0">
        <w:rPr>
          <w:rFonts w:ascii="Verdana" w:hAnsi="Verdana" w:cs="Arial"/>
          <w:sz w:val="20"/>
          <w:szCs w:val="20"/>
          <w:lang w:val="fr-FR"/>
        </w:rPr>
        <w:t>De plus, ils rendront compte</w:t>
      </w:r>
      <w:r w:rsidR="0050081E" w:rsidRPr="00DB06F0">
        <w:rPr>
          <w:rFonts w:ascii="Verdana" w:hAnsi="Verdana" w:cs="Arial"/>
          <w:sz w:val="20"/>
          <w:szCs w:val="20"/>
          <w:lang w:val="fr-FR"/>
        </w:rPr>
        <w:t xml:space="preserve"> </w:t>
      </w:r>
      <w:r w:rsidRPr="00DB06F0">
        <w:rPr>
          <w:rFonts w:ascii="Verdana" w:hAnsi="Verdana" w:cs="Arial"/>
          <w:sz w:val="20"/>
          <w:szCs w:val="20"/>
          <w:lang w:val="fr-FR"/>
        </w:rPr>
        <w:t>des principales lac</w:t>
      </w:r>
      <w:r>
        <w:rPr>
          <w:rFonts w:ascii="Verdana" w:hAnsi="Verdana" w:cs="Arial"/>
          <w:sz w:val="20"/>
          <w:szCs w:val="20"/>
          <w:lang w:val="fr-FR"/>
        </w:rPr>
        <w:t xml:space="preserve">unes en matière d’alertes précoces et des importants seuils </w:t>
      </w:r>
      <w:r w:rsidR="00DB06F0">
        <w:rPr>
          <w:rFonts w:ascii="Verdana" w:hAnsi="Verdana" w:cs="Arial"/>
          <w:sz w:val="20"/>
          <w:szCs w:val="20"/>
          <w:lang w:val="fr-FR"/>
        </w:rPr>
        <w:t xml:space="preserve">relatifs aux </w:t>
      </w:r>
      <w:r w:rsidR="00DB06F0" w:rsidRPr="00DB06F0">
        <w:rPr>
          <w:rFonts w:ascii="Verdana" w:hAnsi="Verdana" w:cs="Arial"/>
          <w:sz w:val="20"/>
          <w:szCs w:val="20"/>
          <w:lang w:val="fr-FR"/>
        </w:rPr>
        <w:t>a</w:t>
      </w:r>
      <w:r w:rsidR="00EC07D1">
        <w:rPr>
          <w:rFonts w:ascii="Verdana" w:hAnsi="Verdana" w:cs="Arial"/>
          <w:sz w:val="20"/>
          <w:szCs w:val="20"/>
          <w:lang w:val="fr-FR"/>
        </w:rPr>
        <w:t>lertes</w:t>
      </w:r>
      <w:r w:rsidR="00DB06F0" w:rsidRPr="00DB06F0">
        <w:rPr>
          <w:rFonts w:ascii="Verdana" w:hAnsi="Verdana" w:cs="Arial"/>
          <w:sz w:val="20"/>
          <w:szCs w:val="20"/>
          <w:lang w:val="fr-FR"/>
        </w:rPr>
        <w:t xml:space="preserve"> météorologiques diffusé</w:t>
      </w:r>
      <w:r w:rsidR="00EC07D1">
        <w:rPr>
          <w:rFonts w:ascii="Verdana" w:hAnsi="Verdana" w:cs="Arial"/>
          <w:sz w:val="20"/>
          <w:szCs w:val="20"/>
          <w:lang w:val="fr-FR"/>
        </w:rPr>
        <w:t>e</w:t>
      </w:r>
      <w:r w:rsidR="00DB06F0" w:rsidRPr="00DB06F0">
        <w:rPr>
          <w:rFonts w:ascii="Verdana" w:hAnsi="Verdana" w:cs="Arial"/>
          <w:sz w:val="20"/>
          <w:szCs w:val="20"/>
          <w:lang w:val="fr-FR"/>
        </w:rPr>
        <w:t>s dans leurs pays respectifs</w:t>
      </w:r>
      <w:r w:rsidR="00305EAA" w:rsidRPr="001C03AB">
        <w:rPr>
          <w:rFonts w:ascii="Verdana" w:hAnsi="Verdana" w:cs="Arial"/>
          <w:sz w:val="20"/>
          <w:szCs w:val="20"/>
          <w:lang w:val="fr-FR"/>
        </w:rPr>
        <w:t>.</w:t>
      </w:r>
    </w:p>
    <w:p w:rsidR="0030465E" w:rsidRPr="001C03AB" w:rsidRDefault="00305EAA" w:rsidP="0091015E">
      <w:pPr>
        <w:pStyle w:val="GRANDTITRE"/>
        <w:numPr>
          <w:ilvl w:val="0"/>
          <w:numId w:val="0"/>
        </w:numPr>
        <w:ind w:left="854" w:hanging="854"/>
        <w:jc w:val="left"/>
      </w:pPr>
      <w:r w:rsidRPr="00160921">
        <w:lastRenderedPageBreak/>
        <w:t>5.</w:t>
      </w:r>
      <w:r w:rsidRPr="00160921">
        <w:tab/>
      </w:r>
      <w:r w:rsidR="001C03AB" w:rsidRPr="00160921">
        <w:t>CENTRE MÉTÉOROLOGIQUE RÉGIONAL SPÉCIALISÉ DE DAKAR: RÔLE ET RECENSEMENT DES LACUNES</w:t>
      </w:r>
    </w:p>
    <w:p w:rsidR="001C03AB" w:rsidRPr="001C03AB" w:rsidRDefault="001C03AB" w:rsidP="0091015E">
      <w:pPr>
        <w:tabs>
          <w:tab w:val="left" w:pos="720"/>
          <w:tab w:val="left" w:pos="1560"/>
          <w:tab w:val="left" w:pos="2400"/>
        </w:tabs>
        <w:rPr>
          <w:rFonts w:ascii="Verdana" w:hAnsi="Verdana" w:cs="Arial"/>
          <w:b/>
          <w:bCs/>
          <w:sz w:val="20"/>
          <w:szCs w:val="20"/>
          <w:lang w:val="fr-FR"/>
        </w:rPr>
      </w:pPr>
    </w:p>
    <w:p w:rsidR="0030465E" w:rsidRPr="001C03AB" w:rsidRDefault="00DB06F0" w:rsidP="0091015E">
      <w:pPr>
        <w:tabs>
          <w:tab w:val="left" w:pos="720"/>
          <w:tab w:val="left" w:pos="1560"/>
          <w:tab w:val="left" w:pos="2400"/>
        </w:tabs>
        <w:rPr>
          <w:rFonts w:ascii="Verdana" w:hAnsi="Verdana" w:cs="Arial"/>
          <w:sz w:val="20"/>
          <w:szCs w:val="20"/>
          <w:lang w:val="fr-FR"/>
        </w:rPr>
      </w:pPr>
      <w:r w:rsidRPr="00DB06F0">
        <w:rPr>
          <w:rFonts w:ascii="Verdana" w:hAnsi="Verdana" w:cs="Arial"/>
          <w:sz w:val="20"/>
          <w:szCs w:val="20"/>
          <w:lang w:val="fr-FR"/>
        </w:rPr>
        <w:t xml:space="preserve">Le représentant du Centre météorologique régional spécialisé de </w:t>
      </w:r>
      <w:r w:rsidR="00305EAA" w:rsidRPr="00DB06F0">
        <w:rPr>
          <w:rFonts w:ascii="Verdana" w:hAnsi="Verdana" w:cs="Arial"/>
          <w:sz w:val="20"/>
          <w:szCs w:val="20"/>
          <w:lang w:val="fr-FR"/>
        </w:rPr>
        <w:t>D</w:t>
      </w:r>
      <w:r w:rsidRPr="00DB06F0">
        <w:rPr>
          <w:rFonts w:ascii="Verdana" w:hAnsi="Verdana" w:cs="Arial"/>
          <w:sz w:val="20"/>
          <w:szCs w:val="20"/>
          <w:lang w:val="fr-FR"/>
        </w:rPr>
        <w:t>akar</w:t>
      </w:r>
      <w:r w:rsidR="0030465E" w:rsidRPr="00DB06F0">
        <w:rPr>
          <w:rFonts w:ascii="Verdana" w:hAnsi="Verdana" w:cs="Arial"/>
          <w:sz w:val="20"/>
          <w:szCs w:val="20"/>
          <w:lang w:val="fr-FR"/>
        </w:rPr>
        <w:t xml:space="preserve"> </w:t>
      </w:r>
      <w:r w:rsidRPr="00DB06F0">
        <w:rPr>
          <w:rFonts w:ascii="Verdana" w:hAnsi="Verdana" w:cs="Arial"/>
          <w:sz w:val="20"/>
          <w:szCs w:val="20"/>
          <w:lang w:val="fr-FR"/>
        </w:rPr>
        <w:t xml:space="preserve">fera le point sur les progrès enregistrés pour se préparer au SWFDP </w:t>
      </w:r>
      <w:r w:rsidRPr="00DB06F0">
        <w:rPr>
          <w:rFonts w:ascii="Verdana" w:hAnsi="Verdana"/>
          <w:sz w:val="20"/>
          <w:szCs w:val="20"/>
          <w:lang w:val="fr-FR"/>
        </w:rPr>
        <w:t>pour l’Afrique de l’Ouest</w:t>
      </w:r>
      <w:r w:rsidR="00E375C2" w:rsidRPr="00DB06F0">
        <w:rPr>
          <w:rFonts w:ascii="Verdana" w:hAnsi="Verdana" w:cs="Arial"/>
          <w:sz w:val="20"/>
          <w:szCs w:val="20"/>
          <w:lang w:val="fr-FR"/>
        </w:rPr>
        <w:t xml:space="preserve"> (</w:t>
      </w:r>
      <w:r w:rsidRPr="00DB06F0">
        <w:rPr>
          <w:rFonts w:ascii="Verdana" w:hAnsi="Verdana" w:cs="Arial"/>
          <w:sz w:val="20"/>
          <w:szCs w:val="20"/>
          <w:lang w:val="fr-FR"/>
        </w:rPr>
        <w:t>site Web</w:t>
      </w:r>
      <w:r w:rsidR="00E375C2" w:rsidRPr="00DB06F0">
        <w:rPr>
          <w:rFonts w:ascii="Verdana" w:hAnsi="Verdana" w:cs="Arial"/>
          <w:sz w:val="20"/>
          <w:szCs w:val="20"/>
          <w:lang w:val="fr-FR"/>
        </w:rPr>
        <w:t xml:space="preserve">, </w:t>
      </w:r>
      <w:r w:rsidRPr="00DB06F0">
        <w:rPr>
          <w:rFonts w:ascii="Verdana" w:hAnsi="Verdana" w:cs="Arial"/>
          <w:sz w:val="20"/>
          <w:szCs w:val="20"/>
          <w:lang w:val="fr-FR"/>
        </w:rPr>
        <w:t>modèles régionaux</w:t>
      </w:r>
      <w:r w:rsidR="00E375C2" w:rsidRPr="00DB06F0">
        <w:rPr>
          <w:rFonts w:ascii="Verdana" w:hAnsi="Verdana" w:cs="Arial"/>
          <w:sz w:val="20"/>
          <w:szCs w:val="20"/>
          <w:lang w:val="fr-FR"/>
        </w:rPr>
        <w:t>, etc</w:t>
      </w:r>
      <w:r w:rsidRPr="00DB06F0">
        <w:rPr>
          <w:rFonts w:ascii="Verdana" w:hAnsi="Verdana" w:cs="Arial"/>
          <w:sz w:val="20"/>
          <w:szCs w:val="20"/>
          <w:lang w:val="fr-FR"/>
        </w:rPr>
        <w:t>.</w:t>
      </w:r>
      <w:r w:rsidR="00E375C2" w:rsidRPr="00DB06F0">
        <w:rPr>
          <w:rFonts w:ascii="Verdana" w:hAnsi="Verdana" w:cs="Arial"/>
          <w:sz w:val="20"/>
          <w:szCs w:val="20"/>
          <w:lang w:val="fr-FR"/>
        </w:rPr>
        <w:t>)</w:t>
      </w:r>
      <w:r w:rsidR="0030465E" w:rsidRPr="00DB06F0">
        <w:rPr>
          <w:rFonts w:ascii="Verdana" w:hAnsi="Verdana" w:cs="Arial"/>
          <w:sz w:val="20"/>
          <w:szCs w:val="20"/>
          <w:lang w:val="fr-FR"/>
        </w:rPr>
        <w:t xml:space="preserve"> </w:t>
      </w:r>
      <w:r w:rsidRPr="00DB06F0">
        <w:rPr>
          <w:rFonts w:ascii="Verdana" w:hAnsi="Verdana" w:cs="Arial"/>
          <w:sz w:val="20"/>
          <w:szCs w:val="20"/>
          <w:lang w:val="fr-FR"/>
        </w:rPr>
        <w:t>et sur les lacunes dans ce domaine</w:t>
      </w:r>
      <w:r w:rsidR="004D69A6" w:rsidRPr="00DB06F0">
        <w:rPr>
          <w:rFonts w:ascii="Verdana" w:hAnsi="Verdana" w:cs="Arial"/>
          <w:sz w:val="20"/>
          <w:szCs w:val="20"/>
          <w:lang w:val="fr-FR"/>
        </w:rPr>
        <w:t>.</w:t>
      </w:r>
    </w:p>
    <w:p w:rsidR="00A03D8A" w:rsidRPr="0091015E" w:rsidRDefault="00A03D8A" w:rsidP="0091015E">
      <w:pPr>
        <w:ind w:left="720" w:hanging="720"/>
        <w:rPr>
          <w:rFonts w:ascii="Verdana" w:hAnsi="Verdana" w:cs="Arial"/>
          <w:sz w:val="18"/>
          <w:szCs w:val="18"/>
          <w:lang w:val="fr-FR"/>
        </w:rPr>
      </w:pPr>
    </w:p>
    <w:p w:rsidR="00A03D8A" w:rsidRPr="00DB06F0" w:rsidRDefault="0030465E" w:rsidP="0091015E">
      <w:pPr>
        <w:pStyle w:val="GRANDTITRE"/>
        <w:numPr>
          <w:ilvl w:val="0"/>
          <w:numId w:val="0"/>
        </w:numPr>
        <w:ind w:left="854" w:hanging="854"/>
        <w:jc w:val="left"/>
      </w:pPr>
      <w:r w:rsidRPr="001C03AB">
        <w:t>6</w:t>
      </w:r>
      <w:r w:rsidR="000916A2" w:rsidRPr="001C03AB">
        <w:t>.</w:t>
      </w:r>
      <w:r w:rsidR="000916A2" w:rsidRPr="001C03AB">
        <w:tab/>
      </w:r>
      <w:r w:rsidR="001C03AB" w:rsidRPr="001C03AB">
        <w:t xml:space="preserve">SERVICES </w:t>
      </w:r>
      <w:r w:rsidR="001C03AB" w:rsidRPr="00DB06F0">
        <w:t>MÉTÉOROLOGIQUES DESTINÉS AU PUBLIC: PRESTATION DE SERVICES D’ALERTE</w:t>
      </w:r>
    </w:p>
    <w:p w:rsidR="00DB7430" w:rsidRPr="0091015E" w:rsidRDefault="00DB7430" w:rsidP="0091015E">
      <w:pPr>
        <w:rPr>
          <w:rFonts w:ascii="Verdana" w:hAnsi="Verdana" w:cs="Arial"/>
          <w:sz w:val="18"/>
          <w:szCs w:val="18"/>
          <w:lang w:val="fr-FR"/>
        </w:rPr>
      </w:pPr>
    </w:p>
    <w:p w:rsidR="00A03D8A" w:rsidRPr="001C03AB" w:rsidRDefault="00DB06F0" w:rsidP="0091015E">
      <w:pPr>
        <w:rPr>
          <w:rFonts w:ascii="Verdana" w:hAnsi="Verdana" w:cs="Arial"/>
          <w:sz w:val="20"/>
          <w:szCs w:val="20"/>
          <w:lang w:val="fr-FR"/>
        </w:rPr>
      </w:pPr>
      <w:r w:rsidRPr="00DB06F0">
        <w:rPr>
          <w:rFonts w:ascii="Verdana" w:hAnsi="Verdana" w:cs="Arial"/>
          <w:sz w:val="20"/>
          <w:szCs w:val="20"/>
          <w:lang w:val="fr-FR"/>
        </w:rPr>
        <w:t>Le Secré</w:t>
      </w:r>
      <w:r w:rsidR="00662FFC" w:rsidRPr="00DB06F0">
        <w:rPr>
          <w:rFonts w:ascii="Verdana" w:hAnsi="Verdana" w:cs="Arial"/>
          <w:sz w:val="20"/>
          <w:szCs w:val="20"/>
          <w:lang w:val="fr-FR"/>
        </w:rPr>
        <w:t xml:space="preserve">tariat </w:t>
      </w:r>
      <w:r w:rsidRPr="00DB06F0">
        <w:rPr>
          <w:rFonts w:ascii="Verdana" w:hAnsi="Verdana" w:cs="Arial"/>
          <w:sz w:val="20"/>
          <w:szCs w:val="20"/>
          <w:lang w:val="fr-FR"/>
        </w:rPr>
        <w:t xml:space="preserve">fera le point sur la </w:t>
      </w:r>
      <w:r w:rsidRPr="00EC07D1">
        <w:rPr>
          <w:rFonts w:ascii="Verdana" w:hAnsi="Verdana" w:cs="Arial"/>
          <w:sz w:val="20"/>
          <w:szCs w:val="20"/>
          <w:lang w:val="fr-FR"/>
        </w:rPr>
        <w:t xml:space="preserve">stratégie de l'OMM en matière de prestation de services, y compris </w:t>
      </w:r>
      <w:r w:rsidR="00EC07D1" w:rsidRPr="00EC07D1">
        <w:rPr>
          <w:rFonts w:ascii="Verdana" w:hAnsi="Verdana" w:cs="Arial"/>
          <w:sz w:val="20"/>
          <w:szCs w:val="20"/>
          <w:lang w:val="fr-FR"/>
        </w:rPr>
        <w:t xml:space="preserve">les prévisions et alertes </w:t>
      </w:r>
      <w:r w:rsidR="00EC07D1" w:rsidRPr="00EC07D1">
        <w:rPr>
          <w:rFonts w:ascii="Verdana" w:hAnsi="Verdana"/>
          <w:bCs/>
          <w:sz w:val="20"/>
          <w:szCs w:val="20"/>
          <w:lang w:val="fr-FR"/>
        </w:rPr>
        <w:t>axées sur les impacts</w:t>
      </w:r>
      <w:r w:rsidR="0018668F" w:rsidRPr="00EC07D1">
        <w:rPr>
          <w:rFonts w:ascii="Verdana" w:hAnsi="Verdana" w:cs="Arial"/>
          <w:sz w:val="20"/>
          <w:szCs w:val="20"/>
          <w:lang w:val="fr-FR"/>
        </w:rPr>
        <w:t xml:space="preserve">, </w:t>
      </w:r>
      <w:r w:rsidR="00EC07D1" w:rsidRPr="00EC07D1">
        <w:rPr>
          <w:rFonts w:ascii="Verdana" w:hAnsi="Verdana" w:cs="Arial"/>
          <w:sz w:val="20"/>
          <w:szCs w:val="20"/>
          <w:lang w:val="fr-FR"/>
        </w:rPr>
        <w:t xml:space="preserve">et sur l’utilisation du </w:t>
      </w:r>
      <w:r w:rsidR="00EC07D1" w:rsidRPr="00EC07D1">
        <w:rPr>
          <w:rFonts w:ascii="Verdana" w:hAnsi="Verdana"/>
          <w:bCs/>
          <w:sz w:val="20"/>
          <w:szCs w:val="20"/>
          <w:lang w:val="fr-FR"/>
        </w:rPr>
        <w:t>Protocole d'alerte commun</w:t>
      </w:r>
      <w:r w:rsidR="00EC07D1" w:rsidRPr="00EC07D1">
        <w:rPr>
          <w:rFonts w:ascii="Verdana" w:hAnsi="Verdana" w:cs="Arial"/>
          <w:sz w:val="20"/>
          <w:szCs w:val="20"/>
          <w:lang w:val="fr-FR"/>
        </w:rPr>
        <w:t xml:space="preserve"> pour diffuser les alertes</w:t>
      </w:r>
      <w:r w:rsidR="00662FFC" w:rsidRPr="00EC07D1">
        <w:rPr>
          <w:rFonts w:ascii="Verdana" w:hAnsi="Verdana" w:cs="Arial"/>
          <w:sz w:val="20"/>
          <w:szCs w:val="20"/>
          <w:lang w:val="fr-FR"/>
        </w:rPr>
        <w:t xml:space="preserve">. </w:t>
      </w:r>
      <w:r w:rsidR="00EC07D1" w:rsidRPr="00EC07D1">
        <w:rPr>
          <w:rFonts w:ascii="Verdana" w:hAnsi="Verdana" w:cs="Arial"/>
          <w:sz w:val="20"/>
          <w:szCs w:val="20"/>
          <w:lang w:val="fr-FR"/>
        </w:rPr>
        <w:t>Le Secré</w:t>
      </w:r>
      <w:r w:rsidR="004D69A6" w:rsidRPr="00EC07D1">
        <w:rPr>
          <w:rFonts w:ascii="Verdana" w:hAnsi="Verdana" w:cs="Arial"/>
          <w:sz w:val="20"/>
          <w:szCs w:val="20"/>
          <w:lang w:val="fr-FR"/>
        </w:rPr>
        <w:t xml:space="preserve">tariat </w:t>
      </w:r>
      <w:r w:rsidR="00EC07D1" w:rsidRPr="00EC07D1">
        <w:rPr>
          <w:rFonts w:ascii="Verdana" w:hAnsi="Verdana" w:cs="Arial"/>
          <w:sz w:val="20"/>
          <w:szCs w:val="20"/>
          <w:lang w:val="fr-FR"/>
        </w:rPr>
        <w:t xml:space="preserve">exposera la méthode à suivre pour mettre en place la stratégie et le </w:t>
      </w:r>
      <w:r w:rsidR="00EC07D1" w:rsidRPr="00EC07D1">
        <w:rPr>
          <w:rFonts w:ascii="Verdana" w:hAnsi="Verdana"/>
          <w:bCs/>
          <w:sz w:val="20"/>
          <w:szCs w:val="20"/>
          <w:lang w:val="fr-FR"/>
        </w:rPr>
        <w:t>Protocole.</w:t>
      </w:r>
    </w:p>
    <w:p w:rsidR="00A03D8A" w:rsidRPr="0091015E" w:rsidRDefault="00A03D8A" w:rsidP="0091015E">
      <w:pPr>
        <w:ind w:left="720" w:hanging="720"/>
        <w:rPr>
          <w:rFonts w:ascii="Verdana" w:hAnsi="Verdana" w:cs="Arial"/>
          <w:sz w:val="18"/>
          <w:szCs w:val="18"/>
          <w:lang w:val="fr-FR"/>
        </w:rPr>
      </w:pPr>
    </w:p>
    <w:p w:rsidR="00A03D8A" w:rsidRPr="007B73F3" w:rsidRDefault="000B711B" w:rsidP="0091015E">
      <w:pPr>
        <w:pStyle w:val="GRANDTITRE"/>
        <w:numPr>
          <w:ilvl w:val="0"/>
          <w:numId w:val="0"/>
        </w:numPr>
        <w:ind w:left="854" w:hanging="854"/>
        <w:jc w:val="left"/>
      </w:pPr>
      <w:r w:rsidRPr="001C03AB">
        <w:t>7</w:t>
      </w:r>
      <w:r w:rsidR="00662FFC" w:rsidRPr="001C03AB">
        <w:t>.</w:t>
      </w:r>
      <w:r w:rsidR="00662FFC" w:rsidRPr="001C03AB">
        <w:tab/>
      </w:r>
      <w:r w:rsidR="001C03AB" w:rsidRPr="001C03AB">
        <w:t xml:space="preserve">MÉCANISME DE DÉCLARATION ET RETOUR D’INFORMATIONS DES CENTRES </w:t>
      </w:r>
      <w:r w:rsidR="001C03AB" w:rsidRPr="0031084C">
        <w:rPr>
          <w:caps/>
        </w:rPr>
        <w:t>MÉT</w:t>
      </w:r>
      <w:r w:rsidR="0031084C" w:rsidRPr="0031084C">
        <w:rPr>
          <w:caps/>
        </w:rPr>
        <w:t>é</w:t>
      </w:r>
      <w:r w:rsidR="001C03AB" w:rsidRPr="0031084C">
        <w:rPr>
          <w:caps/>
        </w:rPr>
        <w:t>OROLOGIQUES</w:t>
      </w:r>
      <w:r w:rsidR="001C03AB" w:rsidRPr="001C03AB">
        <w:t xml:space="preserve"> NATIONAUX (Exemple: communication régulière de rapports d’avancement par les centres météorologiques nationaux, notamment sur la vérification des prévisions, </w:t>
      </w:r>
      <w:r w:rsidR="001C03AB" w:rsidRPr="007B73F3">
        <w:t>les études de cas et les réponses des utilisateurs)</w:t>
      </w:r>
    </w:p>
    <w:p w:rsidR="00DB7430" w:rsidRPr="0091015E" w:rsidRDefault="00DB7430" w:rsidP="0091015E">
      <w:pPr>
        <w:ind w:left="720" w:hanging="720"/>
        <w:rPr>
          <w:rFonts w:ascii="Verdana" w:hAnsi="Verdana" w:cs="Arial"/>
          <w:b/>
          <w:sz w:val="18"/>
          <w:szCs w:val="18"/>
          <w:lang w:val="fr-FR"/>
        </w:rPr>
      </w:pPr>
    </w:p>
    <w:p w:rsidR="006C03EE" w:rsidRPr="00014EA7" w:rsidRDefault="007B73F3" w:rsidP="0091015E">
      <w:pPr>
        <w:rPr>
          <w:rFonts w:ascii="Verdana" w:hAnsi="Verdana" w:cs="Arial"/>
          <w:bCs/>
          <w:sz w:val="20"/>
          <w:szCs w:val="20"/>
          <w:lang w:val="fr-FR"/>
        </w:rPr>
      </w:pPr>
      <w:r w:rsidRPr="007B73F3">
        <w:rPr>
          <w:rFonts w:ascii="Verdana" w:hAnsi="Verdana" w:cs="Arial"/>
          <w:sz w:val="20"/>
          <w:szCs w:val="20"/>
          <w:lang w:val="fr-FR"/>
        </w:rPr>
        <w:t xml:space="preserve">Dans le cadre de la mise en œuvre du </w:t>
      </w:r>
      <w:r w:rsidR="006C03EE" w:rsidRPr="007B73F3">
        <w:rPr>
          <w:rFonts w:ascii="Verdana" w:hAnsi="Verdana" w:cs="Arial"/>
          <w:bCs/>
          <w:sz w:val="20"/>
          <w:szCs w:val="20"/>
          <w:lang w:val="fr-FR"/>
        </w:rPr>
        <w:t>SWFDP</w:t>
      </w:r>
      <w:r w:rsidRPr="007B73F3">
        <w:rPr>
          <w:rFonts w:ascii="Verdana" w:hAnsi="Verdana" w:cs="Arial"/>
          <w:bCs/>
          <w:sz w:val="20"/>
          <w:szCs w:val="20"/>
          <w:lang w:val="fr-FR"/>
        </w:rPr>
        <w:t xml:space="preserve"> et afin</w:t>
      </w:r>
      <w:r>
        <w:rPr>
          <w:rFonts w:ascii="Verdana" w:hAnsi="Verdana" w:cs="Arial"/>
          <w:bCs/>
          <w:sz w:val="20"/>
          <w:szCs w:val="20"/>
          <w:lang w:val="fr-FR"/>
        </w:rPr>
        <w:t xml:space="preserve"> d’améliorer l’ensemble du système d’observation et de prévision</w:t>
      </w:r>
      <w:r w:rsidR="00F90F7A">
        <w:rPr>
          <w:rFonts w:ascii="Verdana" w:hAnsi="Verdana" w:cs="Arial"/>
          <w:bCs/>
          <w:sz w:val="20"/>
          <w:szCs w:val="20"/>
          <w:lang w:val="fr-FR"/>
        </w:rPr>
        <w:t>/d’alerte</w:t>
      </w:r>
      <w:r w:rsidR="006C03EE" w:rsidRPr="001C03AB">
        <w:rPr>
          <w:rFonts w:ascii="Verdana" w:hAnsi="Verdana" w:cs="Arial"/>
          <w:bCs/>
          <w:sz w:val="20"/>
          <w:szCs w:val="20"/>
          <w:lang w:val="fr-FR"/>
        </w:rPr>
        <w:t xml:space="preserve">, </w:t>
      </w:r>
      <w:r>
        <w:rPr>
          <w:rFonts w:ascii="Verdana" w:hAnsi="Verdana" w:cs="Arial"/>
          <w:bCs/>
          <w:sz w:val="20"/>
          <w:szCs w:val="20"/>
          <w:lang w:val="fr-FR"/>
        </w:rPr>
        <w:t xml:space="preserve">il </w:t>
      </w:r>
      <w:r w:rsidRPr="00014EA7">
        <w:rPr>
          <w:rFonts w:ascii="Verdana" w:hAnsi="Verdana" w:cs="Arial"/>
          <w:bCs/>
          <w:sz w:val="20"/>
          <w:szCs w:val="20"/>
          <w:lang w:val="fr-FR"/>
        </w:rPr>
        <w:t xml:space="preserve">est très important que les centres météorologiques nationaux rendent régulièrement compte des progrès qu’ils </w:t>
      </w:r>
      <w:r w:rsidR="00014EA7">
        <w:rPr>
          <w:rFonts w:ascii="Verdana" w:hAnsi="Verdana" w:cs="Arial"/>
          <w:bCs/>
          <w:sz w:val="20"/>
          <w:szCs w:val="20"/>
          <w:lang w:val="fr-FR"/>
        </w:rPr>
        <w:t xml:space="preserve">accomplissent </w:t>
      </w:r>
      <w:r w:rsidRPr="00014EA7">
        <w:rPr>
          <w:rFonts w:ascii="Verdana" w:hAnsi="Verdana" w:cs="Arial"/>
          <w:bCs/>
          <w:sz w:val="20"/>
          <w:szCs w:val="20"/>
          <w:lang w:val="fr-FR"/>
        </w:rPr>
        <w:t>au plan national et local,</w:t>
      </w:r>
      <w:r w:rsidR="006C03EE" w:rsidRPr="00014EA7">
        <w:rPr>
          <w:rFonts w:ascii="Verdana" w:hAnsi="Verdana" w:cs="Arial"/>
          <w:bCs/>
          <w:sz w:val="20"/>
          <w:szCs w:val="20"/>
          <w:lang w:val="fr-FR"/>
        </w:rPr>
        <w:t xml:space="preserve"> </w:t>
      </w:r>
      <w:r w:rsidRPr="00014EA7">
        <w:rPr>
          <w:rFonts w:ascii="Verdana" w:hAnsi="Verdana" w:cs="Arial"/>
          <w:bCs/>
          <w:sz w:val="20"/>
          <w:szCs w:val="20"/>
          <w:lang w:val="fr-FR"/>
        </w:rPr>
        <w:t>s’agissant notamment de la diffusion de</w:t>
      </w:r>
      <w:r w:rsidR="00014EA7">
        <w:rPr>
          <w:rFonts w:ascii="Verdana" w:hAnsi="Verdana" w:cs="Arial"/>
          <w:bCs/>
          <w:sz w:val="20"/>
          <w:szCs w:val="20"/>
          <w:lang w:val="fr-FR"/>
        </w:rPr>
        <w:t>s</w:t>
      </w:r>
      <w:r w:rsidRPr="00014EA7">
        <w:rPr>
          <w:rFonts w:ascii="Verdana" w:hAnsi="Verdana" w:cs="Arial"/>
          <w:bCs/>
          <w:sz w:val="20"/>
          <w:szCs w:val="20"/>
          <w:lang w:val="fr-FR"/>
        </w:rPr>
        <w:t xml:space="preserve"> prévisions </w:t>
      </w:r>
      <w:r w:rsidR="00014EA7">
        <w:rPr>
          <w:rFonts w:ascii="Verdana" w:hAnsi="Verdana" w:cs="Arial"/>
          <w:bCs/>
          <w:sz w:val="20"/>
          <w:szCs w:val="20"/>
          <w:lang w:val="fr-FR"/>
        </w:rPr>
        <w:t xml:space="preserve">et </w:t>
      </w:r>
      <w:r w:rsidRPr="00014EA7">
        <w:rPr>
          <w:rFonts w:ascii="Verdana" w:hAnsi="Verdana" w:cs="Arial"/>
          <w:bCs/>
          <w:sz w:val="20"/>
          <w:szCs w:val="20"/>
          <w:lang w:val="fr-FR"/>
        </w:rPr>
        <w:t xml:space="preserve">alertes </w:t>
      </w:r>
      <w:r w:rsidR="006C03EE" w:rsidRPr="00014EA7">
        <w:rPr>
          <w:rFonts w:ascii="Verdana" w:hAnsi="Verdana" w:cs="Arial"/>
          <w:bCs/>
          <w:sz w:val="20"/>
          <w:szCs w:val="20"/>
          <w:lang w:val="fr-FR"/>
        </w:rPr>
        <w:t>(</w:t>
      </w:r>
      <w:r w:rsidRPr="00014EA7">
        <w:rPr>
          <w:rFonts w:ascii="Verdana" w:hAnsi="Verdana" w:cs="Arial"/>
          <w:bCs/>
          <w:sz w:val="20"/>
          <w:szCs w:val="20"/>
          <w:lang w:val="fr-FR"/>
        </w:rPr>
        <w:t>en termes de précision et de rapidité</w:t>
      </w:r>
      <w:r w:rsidR="006C03EE" w:rsidRPr="00014EA7">
        <w:rPr>
          <w:rFonts w:ascii="Verdana" w:hAnsi="Verdana" w:cs="Arial"/>
          <w:bCs/>
          <w:sz w:val="20"/>
          <w:szCs w:val="20"/>
          <w:lang w:val="fr-FR"/>
        </w:rPr>
        <w:t xml:space="preserve">), </w:t>
      </w:r>
      <w:r w:rsidRPr="00014EA7">
        <w:rPr>
          <w:rFonts w:ascii="Verdana" w:hAnsi="Verdana" w:cs="Arial"/>
          <w:bCs/>
          <w:sz w:val="20"/>
          <w:szCs w:val="20"/>
          <w:lang w:val="fr-FR"/>
        </w:rPr>
        <w:t xml:space="preserve">de la </w:t>
      </w:r>
      <w:r w:rsidR="006C03EE" w:rsidRPr="00014EA7">
        <w:rPr>
          <w:rFonts w:ascii="Verdana" w:hAnsi="Verdana" w:cs="Arial"/>
          <w:bCs/>
          <w:sz w:val="20"/>
          <w:szCs w:val="20"/>
          <w:lang w:val="fr-FR"/>
        </w:rPr>
        <w:t>v</w:t>
      </w:r>
      <w:r w:rsidRPr="00014EA7">
        <w:rPr>
          <w:rFonts w:ascii="Verdana" w:hAnsi="Verdana" w:cs="Arial"/>
          <w:bCs/>
          <w:sz w:val="20"/>
          <w:szCs w:val="20"/>
          <w:lang w:val="fr-FR"/>
        </w:rPr>
        <w:t>é</w:t>
      </w:r>
      <w:r w:rsidR="00662FFC" w:rsidRPr="00014EA7">
        <w:rPr>
          <w:rFonts w:ascii="Verdana" w:hAnsi="Verdana" w:cs="Arial"/>
          <w:bCs/>
          <w:sz w:val="20"/>
          <w:szCs w:val="20"/>
          <w:lang w:val="fr-FR"/>
        </w:rPr>
        <w:t xml:space="preserve">rification </w:t>
      </w:r>
      <w:r w:rsidRPr="00014EA7">
        <w:rPr>
          <w:rFonts w:ascii="Verdana" w:hAnsi="Verdana" w:cs="Arial"/>
          <w:bCs/>
          <w:sz w:val="20"/>
          <w:szCs w:val="20"/>
          <w:lang w:val="fr-FR"/>
        </w:rPr>
        <w:t xml:space="preserve">et de l’utilité de </w:t>
      </w:r>
      <w:r w:rsidRPr="0091015E">
        <w:rPr>
          <w:rFonts w:ascii="Verdana" w:hAnsi="Verdana" w:cs="Arial"/>
          <w:bCs/>
          <w:spacing w:val="-4"/>
          <w:sz w:val="20"/>
          <w:szCs w:val="20"/>
          <w:lang w:val="fr-FR"/>
        </w:rPr>
        <w:t xml:space="preserve">celles-ci ainsi que </w:t>
      </w:r>
      <w:r w:rsidR="00014EA7" w:rsidRPr="0091015E">
        <w:rPr>
          <w:rFonts w:ascii="Verdana" w:hAnsi="Verdana" w:cs="Arial"/>
          <w:bCs/>
          <w:spacing w:val="-4"/>
          <w:sz w:val="20"/>
          <w:szCs w:val="20"/>
          <w:lang w:val="fr-FR"/>
        </w:rPr>
        <w:t>de la réaction des usagers</w:t>
      </w:r>
      <w:r w:rsidR="00662FFC" w:rsidRPr="0091015E">
        <w:rPr>
          <w:rFonts w:ascii="Verdana" w:hAnsi="Verdana" w:cs="Arial"/>
          <w:bCs/>
          <w:spacing w:val="-4"/>
          <w:sz w:val="20"/>
          <w:szCs w:val="20"/>
          <w:lang w:val="fr-FR"/>
        </w:rPr>
        <w:t>.</w:t>
      </w:r>
      <w:r w:rsidR="006C03EE" w:rsidRPr="0091015E">
        <w:rPr>
          <w:rFonts w:ascii="Verdana" w:hAnsi="Verdana" w:cs="Arial"/>
          <w:bCs/>
          <w:spacing w:val="-4"/>
          <w:sz w:val="20"/>
          <w:szCs w:val="20"/>
          <w:lang w:val="fr-FR"/>
        </w:rPr>
        <w:t xml:space="preserve"> </w:t>
      </w:r>
      <w:r w:rsidRPr="0091015E">
        <w:rPr>
          <w:rFonts w:ascii="Verdana" w:hAnsi="Verdana" w:cs="Arial"/>
          <w:bCs/>
          <w:spacing w:val="-4"/>
          <w:sz w:val="20"/>
          <w:szCs w:val="20"/>
          <w:lang w:val="fr-FR"/>
        </w:rPr>
        <w:t xml:space="preserve">En se fondant sur l’expérience acquise lors de la mise en place du </w:t>
      </w:r>
      <w:r w:rsidR="00662FFC" w:rsidRPr="0091015E">
        <w:rPr>
          <w:rFonts w:ascii="Verdana" w:hAnsi="Verdana" w:cs="Arial"/>
          <w:bCs/>
          <w:spacing w:val="-4"/>
          <w:sz w:val="20"/>
          <w:szCs w:val="20"/>
          <w:lang w:val="fr-FR"/>
        </w:rPr>
        <w:t xml:space="preserve">SWFDP </w:t>
      </w:r>
      <w:r w:rsidRPr="0091015E">
        <w:rPr>
          <w:rFonts w:ascii="Verdana" w:hAnsi="Verdana" w:cs="Arial"/>
          <w:bCs/>
          <w:spacing w:val="-4"/>
          <w:sz w:val="20"/>
          <w:szCs w:val="20"/>
          <w:lang w:val="fr-FR"/>
        </w:rPr>
        <w:t>en Afrique</w:t>
      </w:r>
      <w:r w:rsidR="00662FFC" w:rsidRPr="0091015E">
        <w:rPr>
          <w:rFonts w:ascii="Verdana" w:hAnsi="Verdana" w:cs="Arial"/>
          <w:bCs/>
          <w:spacing w:val="-4"/>
          <w:sz w:val="20"/>
          <w:szCs w:val="20"/>
          <w:lang w:val="fr-FR"/>
        </w:rPr>
        <w:t xml:space="preserve">, </w:t>
      </w:r>
      <w:r w:rsidRPr="0091015E">
        <w:rPr>
          <w:rFonts w:ascii="Verdana" w:hAnsi="Verdana" w:cs="Arial"/>
          <w:bCs/>
          <w:spacing w:val="-4"/>
          <w:sz w:val="20"/>
          <w:szCs w:val="20"/>
          <w:lang w:val="fr-FR"/>
        </w:rPr>
        <w:t>le Secrétariat</w:t>
      </w:r>
      <w:r w:rsidR="00662FFC" w:rsidRPr="0091015E">
        <w:rPr>
          <w:rFonts w:ascii="Verdana" w:hAnsi="Verdana" w:cs="Arial"/>
          <w:bCs/>
          <w:spacing w:val="-4"/>
          <w:sz w:val="20"/>
          <w:szCs w:val="20"/>
          <w:lang w:val="fr-FR"/>
        </w:rPr>
        <w:t xml:space="preserve"> </w:t>
      </w:r>
      <w:r w:rsidR="00F90F7A" w:rsidRPr="0091015E">
        <w:rPr>
          <w:rFonts w:ascii="Verdana" w:hAnsi="Verdana" w:cs="Arial"/>
          <w:bCs/>
          <w:spacing w:val="-4"/>
          <w:sz w:val="20"/>
          <w:szCs w:val="20"/>
          <w:lang w:val="fr-FR"/>
        </w:rPr>
        <w:t xml:space="preserve">de l’OMM a publié </w:t>
      </w:r>
      <w:r w:rsidR="00014EA7" w:rsidRPr="0091015E">
        <w:rPr>
          <w:rFonts w:ascii="Verdana" w:hAnsi="Verdana" w:cs="Arial"/>
          <w:bCs/>
          <w:spacing w:val="-4"/>
          <w:sz w:val="20"/>
          <w:szCs w:val="20"/>
          <w:lang w:val="fr-FR"/>
        </w:rPr>
        <w:t>Projets de démonstration concernant la prévision des conditions météorologiques extrêmes en Afrique: vérification</w:t>
      </w:r>
      <w:r w:rsidR="00014EA7" w:rsidRPr="00F90F7A">
        <w:rPr>
          <w:rFonts w:ascii="Verdana" w:hAnsi="Verdana" w:cs="Arial"/>
          <w:bCs/>
          <w:i/>
          <w:iCs/>
          <w:sz w:val="20"/>
          <w:szCs w:val="20"/>
          <w:lang w:val="fr-FR"/>
        </w:rPr>
        <w:t xml:space="preserve"> des prévisions</w:t>
      </w:r>
      <w:r w:rsidR="00662FFC" w:rsidRPr="00014EA7">
        <w:rPr>
          <w:rFonts w:ascii="Verdana" w:hAnsi="Verdana" w:cs="Arial"/>
          <w:bCs/>
          <w:sz w:val="20"/>
          <w:szCs w:val="20"/>
          <w:lang w:val="fr-FR"/>
        </w:rPr>
        <w:t xml:space="preserve"> (</w:t>
      </w:r>
      <w:r w:rsidRPr="00014EA7">
        <w:rPr>
          <w:rFonts w:ascii="Verdana" w:hAnsi="Verdana" w:cs="Arial"/>
          <w:bCs/>
          <w:sz w:val="20"/>
          <w:szCs w:val="20"/>
          <w:lang w:val="fr-FR"/>
        </w:rPr>
        <w:t>OMM-N° </w:t>
      </w:r>
      <w:r w:rsidR="00662FFC" w:rsidRPr="00014EA7">
        <w:rPr>
          <w:rFonts w:ascii="Verdana" w:hAnsi="Verdana" w:cs="Arial"/>
          <w:bCs/>
          <w:sz w:val="20"/>
          <w:szCs w:val="20"/>
          <w:lang w:val="fr-FR"/>
        </w:rPr>
        <w:t>1132)</w:t>
      </w:r>
      <w:r w:rsidRPr="00014EA7">
        <w:rPr>
          <w:rFonts w:ascii="Verdana" w:hAnsi="Verdana" w:cs="Arial"/>
          <w:bCs/>
          <w:sz w:val="20"/>
          <w:szCs w:val="20"/>
          <w:lang w:val="fr-FR"/>
        </w:rPr>
        <w:t xml:space="preserve"> e</w:t>
      </w:r>
      <w:r w:rsidR="006C03EE" w:rsidRPr="00014EA7">
        <w:rPr>
          <w:rFonts w:ascii="Verdana" w:hAnsi="Verdana" w:cs="Arial"/>
          <w:bCs/>
          <w:sz w:val="20"/>
          <w:szCs w:val="20"/>
          <w:lang w:val="fr-FR"/>
        </w:rPr>
        <w:t>n</w:t>
      </w:r>
      <w:r w:rsidR="006C03EE" w:rsidRPr="001C03AB">
        <w:rPr>
          <w:rFonts w:ascii="Verdana" w:hAnsi="Verdana" w:cs="Arial"/>
          <w:bCs/>
          <w:sz w:val="20"/>
          <w:szCs w:val="20"/>
          <w:lang w:val="fr-FR"/>
        </w:rPr>
        <w:t xml:space="preserve"> 2014</w:t>
      </w:r>
      <w:r w:rsidR="00662FFC" w:rsidRPr="001C03AB">
        <w:rPr>
          <w:rFonts w:ascii="Verdana" w:hAnsi="Verdana" w:cs="Arial"/>
          <w:bCs/>
          <w:sz w:val="20"/>
          <w:szCs w:val="20"/>
          <w:lang w:val="fr-FR"/>
        </w:rPr>
        <w:t xml:space="preserve">. </w:t>
      </w:r>
      <w:r w:rsidR="00014EA7">
        <w:rPr>
          <w:rFonts w:ascii="Verdana" w:hAnsi="Verdana" w:cs="Arial"/>
          <w:bCs/>
          <w:sz w:val="20"/>
          <w:szCs w:val="20"/>
          <w:lang w:val="fr-FR"/>
        </w:rPr>
        <w:t xml:space="preserve">Les participants seront également </w:t>
      </w:r>
      <w:r w:rsidR="00014EA7" w:rsidRPr="00014EA7">
        <w:rPr>
          <w:rFonts w:ascii="Verdana" w:hAnsi="Verdana" w:cs="Arial"/>
          <w:bCs/>
          <w:sz w:val="20"/>
          <w:szCs w:val="20"/>
          <w:lang w:val="fr-FR"/>
        </w:rPr>
        <w:t xml:space="preserve">informés des progrès enregistrés </w:t>
      </w:r>
      <w:r w:rsidR="00F90F7A">
        <w:rPr>
          <w:rFonts w:ascii="Verdana" w:hAnsi="Verdana" w:cs="Arial"/>
          <w:bCs/>
          <w:sz w:val="20"/>
          <w:szCs w:val="20"/>
          <w:lang w:val="fr-FR"/>
        </w:rPr>
        <w:t xml:space="preserve">en vue de </w:t>
      </w:r>
      <w:r w:rsidR="00014EA7" w:rsidRPr="00014EA7">
        <w:rPr>
          <w:rFonts w:ascii="Verdana" w:hAnsi="Verdana" w:cs="Arial"/>
          <w:bCs/>
          <w:sz w:val="20"/>
          <w:szCs w:val="20"/>
          <w:lang w:val="fr-FR"/>
        </w:rPr>
        <w:t>développe</w:t>
      </w:r>
      <w:r w:rsidR="00F90F7A">
        <w:rPr>
          <w:rFonts w:ascii="Verdana" w:hAnsi="Verdana" w:cs="Arial"/>
          <w:bCs/>
          <w:sz w:val="20"/>
          <w:szCs w:val="20"/>
          <w:lang w:val="fr-FR"/>
        </w:rPr>
        <w:t>r</w:t>
      </w:r>
      <w:r w:rsidR="00014EA7" w:rsidRPr="00014EA7">
        <w:rPr>
          <w:rFonts w:ascii="Verdana" w:hAnsi="Verdana" w:cs="Arial"/>
          <w:bCs/>
          <w:sz w:val="20"/>
          <w:szCs w:val="20"/>
          <w:lang w:val="fr-FR"/>
        </w:rPr>
        <w:t xml:space="preserve"> la base </w:t>
      </w:r>
      <w:r w:rsidR="00014EA7" w:rsidRPr="0091015E">
        <w:rPr>
          <w:rFonts w:ascii="Verdana" w:hAnsi="Verdana" w:cs="Arial"/>
          <w:bCs/>
          <w:spacing w:val="-4"/>
          <w:sz w:val="20"/>
          <w:szCs w:val="20"/>
          <w:lang w:val="fr-FR"/>
        </w:rPr>
        <w:t xml:space="preserve">de données du </w:t>
      </w:r>
      <w:r w:rsidR="006C03EE" w:rsidRPr="0091015E">
        <w:rPr>
          <w:rFonts w:ascii="Verdana" w:hAnsi="Verdana" w:cs="Arial"/>
          <w:bCs/>
          <w:spacing w:val="-4"/>
          <w:sz w:val="20"/>
          <w:szCs w:val="20"/>
          <w:lang w:val="fr-FR"/>
        </w:rPr>
        <w:t xml:space="preserve">SWFDP </w:t>
      </w:r>
      <w:r w:rsidR="00014EA7" w:rsidRPr="0091015E">
        <w:rPr>
          <w:rFonts w:ascii="Verdana" w:hAnsi="Verdana" w:cs="Arial"/>
          <w:bCs/>
          <w:spacing w:val="-4"/>
          <w:sz w:val="20"/>
          <w:szCs w:val="20"/>
          <w:lang w:val="fr-FR"/>
        </w:rPr>
        <w:t>à l’aide de la plate-forme de la base de données de l'OMM sur les profils de pays</w:t>
      </w:r>
      <w:r w:rsidR="006C03EE" w:rsidRPr="00014EA7">
        <w:rPr>
          <w:rFonts w:ascii="Verdana" w:hAnsi="Verdana" w:cs="Arial"/>
          <w:bCs/>
          <w:sz w:val="20"/>
          <w:szCs w:val="20"/>
          <w:lang w:val="fr-FR"/>
        </w:rPr>
        <w:t>.</w:t>
      </w:r>
    </w:p>
    <w:p w:rsidR="006C03EE" w:rsidRPr="00014EA7" w:rsidRDefault="006C03EE" w:rsidP="0091015E">
      <w:pPr>
        <w:tabs>
          <w:tab w:val="left" w:pos="1680"/>
          <w:tab w:val="left" w:pos="2040"/>
          <w:tab w:val="left" w:pos="2400"/>
        </w:tabs>
        <w:rPr>
          <w:rFonts w:ascii="Verdana" w:hAnsi="Verdana" w:cs="Arial"/>
          <w:bCs/>
          <w:sz w:val="20"/>
          <w:szCs w:val="20"/>
          <w:lang w:val="fr-FR"/>
        </w:rPr>
      </w:pPr>
    </w:p>
    <w:p w:rsidR="006C03EE" w:rsidRPr="001C03AB" w:rsidRDefault="00014EA7" w:rsidP="0091015E">
      <w:pPr>
        <w:tabs>
          <w:tab w:val="left" w:pos="1680"/>
          <w:tab w:val="left" w:pos="2040"/>
          <w:tab w:val="left" w:pos="2400"/>
        </w:tabs>
        <w:rPr>
          <w:rFonts w:ascii="Verdana" w:hAnsi="Verdana" w:cs="Arial"/>
          <w:bCs/>
          <w:sz w:val="20"/>
          <w:szCs w:val="20"/>
          <w:lang w:val="fr-FR"/>
        </w:rPr>
      </w:pPr>
      <w:r w:rsidRPr="00014EA7">
        <w:rPr>
          <w:rFonts w:ascii="Verdana" w:hAnsi="Verdana" w:cs="Arial"/>
          <w:bCs/>
          <w:sz w:val="20"/>
          <w:szCs w:val="20"/>
          <w:lang w:val="fr-FR"/>
        </w:rPr>
        <w:t xml:space="preserve">Il </w:t>
      </w:r>
      <w:r>
        <w:rPr>
          <w:rFonts w:ascii="Verdana" w:hAnsi="Verdana" w:cs="Arial"/>
          <w:bCs/>
          <w:sz w:val="20"/>
          <w:szCs w:val="20"/>
          <w:lang w:val="fr-FR"/>
        </w:rPr>
        <w:t xml:space="preserve">incombe aux </w:t>
      </w:r>
      <w:r w:rsidRPr="00014EA7">
        <w:rPr>
          <w:rFonts w:ascii="Verdana" w:hAnsi="Verdana" w:cs="Arial"/>
          <w:bCs/>
          <w:sz w:val="20"/>
          <w:szCs w:val="20"/>
          <w:lang w:val="fr-FR"/>
        </w:rPr>
        <w:t xml:space="preserve">centres météorologiques nationaux qui participent au </w:t>
      </w:r>
      <w:r w:rsidRPr="00014EA7">
        <w:rPr>
          <w:rFonts w:ascii="Verdana" w:hAnsi="Verdana" w:cs="Arial"/>
          <w:iCs/>
          <w:sz w:val="20"/>
          <w:szCs w:val="20"/>
          <w:lang w:val="fr-FR"/>
        </w:rPr>
        <w:t>SWFDP pour les Caraïbes orientales</w:t>
      </w:r>
      <w:r w:rsidR="006C03EE" w:rsidRPr="00014EA7">
        <w:rPr>
          <w:rFonts w:ascii="Verdana" w:hAnsi="Verdana" w:cs="Arial"/>
          <w:bCs/>
          <w:sz w:val="20"/>
          <w:szCs w:val="20"/>
          <w:lang w:val="fr-FR"/>
        </w:rPr>
        <w:t xml:space="preserve"> </w:t>
      </w:r>
      <w:r w:rsidRPr="00014EA7">
        <w:rPr>
          <w:rFonts w:ascii="Verdana" w:hAnsi="Verdana" w:cs="Arial"/>
          <w:bCs/>
          <w:sz w:val="20"/>
          <w:szCs w:val="20"/>
          <w:lang w:val="fr-FR"/>
        </w:rPr>
        <w:t xml:space="preserve">qu’ils fassent part de leurs observations au moyen de rapports </w:t>
      </w:r>
      <w:r>
        <w:rPr>
          <w:rFonts w:ascii="Verdana" w:hAnsi="Verdana" w:cs="Arial"/>
          <w:bCs/>
          <w:sz w:val="20"/>
          <w:szCs w:val="20"/>
          <w:lang w:val="fr-FR"/>
        </w:rPr>
        <w:t>d</w:t>
      </w:r>
      <w:r w:rsidRPr="00014EA7">
        <w:rPr>
          <w:rFonts w:ascii="Verdana" w:hAnsi="Verdana" w:cs="Arial"/>
          <w:bCs/>
          <w:sz w:val="20"/>
          <w:szCs w:val="20"/>
          <w:lang w:val="fr-FR"/>
        </w:rPr>
        <w:t>’avancement trimestriels</w:t>
      </w:r>
      <w:r>
        <w:rPr>
          <w:rFonts w:ascii="Verdana" w:hAnsi="Verdana" w:cs="Arial"/>
          <w:bCs/>
          <w:sz w:val="20"/>
          <w:szCs w:val="20"/>
          <w:lang w:val="fr-FR"/>
        </w:rPr>
        <w:t>, entre autres</w:t>
      </w:r>
      <w:r w:rsidRPr="00014EA7">
        <w:rPr>
          <w:rFonts w:ascii="Verdana" w:hAnsi="Verdana" w:cs="Arial"/>
          <w:bCs/>
          <w:sz w:val="20"/>
          <w:szCs w:val="20"/>
          <w:lang w:val="fr-FR"/>
        </w:rPr>
        <w:t xml:space="preserve"> sur les </w:t>
      </w:r>
      <w:r w:rsidR="006C03EE" w:rsidRPr="00014EA7">
        <w:rPr>
          <w:rFonts w:ascii="Verdana" w:hAnsi="Verdana" w:cs="Arial"/>
          <w:bCs/>
          <w:sz w:val="20"/>
          <w:szCs w:val="20"/>
          <w:lang w:val="fr-FR"/>
        </w:rPr>
        <w:t xml:space="preserve">types </w:t>
      </w:r>
      <w:r w:rsidRPr="00014EA7">
        <w:rPr>
          <w:rFonts w:ascii="Verdana" w:hAnsi="Verdana" w:cs="Arial"/>
          <w:bCs/>
          <w:sz w:val="20"/>
          <w:szCs w:val="20"/>
          <w:lang w:val="fr-FR"/>
        </w:rPr>
        <w:t xml:space="preserve">de </w:t>
      </w:r>
      <w:r w:rsidRPr="00014EA7">
        <w:rPr>
          <w:rFonts w:ascii="Verdana" w:hAnsi="Verdana" w:cs="Arial"/>
          <w:sz w:val="20"/>
          <w:szCs w:val="20"/>
          <w:lang w:val="fr-FR"/>
        </w:rPr>
        <w:t>conditions météorologiques extrêmes observées</w:t>
      </w:r>
      <w:r w:rsidR="006C03EE" w:rsidRPr="00014EA7">
        <w:rPr>
          <w:rFonts w:ascii="Verdana" w:hAnsi="Verdana" w:cs="Arial"/>
          <w:bCs/>
          <w:sz w:val="20"/>
          <w:szCs w:val="20"/>
          <w:lang w:val="fr-FR"/>
        </w:rPr>
        <w:t xml:space="preserve">, </w:t>
      </w:r>
      <w:r w:rsidRPr="00014EA7">
        <w:rPr>
          <w:rFonts w:ascii="Verdana" w:hAnsi="Verdana" w:cs="Arial"/>
          <w:bCs/>
          <w:sz w:val="20"/>
          <w:szCs w:val="20"/>
          <w:lang w:val="fr-FR"/>
        </w:rPr>
        <w:t>les moyens de diffusion des prévisions et alertes</w:t>
      </w:r>
      <w:r w:rsidR="006C03EE" w:rsidRPr="00014EA7">
        <w:rPr>
          <w:rFonts w:ascii="Verdana" w:hAnsi="Verdana" w:cs="Arial"/>
          <w:bCs/>
          <w:sz w:val="20"/>
          <w:szCs w:val="20"/>
          <w:lang w:val="fr-FR"/>
        </w:rPr>
        <w:t xml:space="preserve">, </w:t>
      </w:r>
      <w:r w:rsidRPr="00014EA7">
        <w:rPr>
          <w:rFonts w:ascii="Verdana" w:hAnsi="Verdana" w:cs="Arial"/>
          <w:bCs/>
          <w:sz w:val="20"/>
          <w:szCs w:val="20"/>
          <w:lang w:val="fr-FR"/>
        </w:rPr>
        <w:t>les réactions des usagers et la</w:t>
      </w:r>
      <w:r w:rsidR="00534650" w:rsidRPr="00014EA7">
        <w:rPr>
          <w:rFonts w:ascii="Verdana" w:hAnsi="Verdana" w:cs="Arial"/>
          <w:bCs/>
          <w:sz w:val="20"/>
          <w:szCs w:val="20"/>
          <w:lang w:val="fr-FR"/>
        </w:rPr>
        <w:t xml:space="preserve"> </w:t>
      </w:r>
      <w:r w:rsidRPr="00014EA7">
        <w:rPr>
          <w:rFonts w:ascii="Verdana" w:hAnsi="Verdana" w:cs="Arial"/>
          <w:bCs/>
          <w:sz w:val="20"/>
          <w:szCs w:val="20"/>
          <w:lang w:val="fr-FR"/>
        </w:rPr>
        <w:t>vé</w:t>
      </w:r>
      <w:r w:rsidR="00CF51A9" w:rsidRPr="00014EA7">
        <w:rPr>
          <w:rFonts w:ascii="Verdana" w:hAnsi="Verdana" w:cs="Arial"/>
          <w:bCs/>
          <w:sz w:val="20"/>
          <w:szCs w:val="20"/>
          <w:lang w:val="fr-FR"/>
        </w:rPr>
        <w:t xml:space="preserve">rification </w:t>
      </w:r>
      <w:r w:rsidRPr="00014EA7">
        <w:rPr>
          <w:rFonts w:ascii="Verdana" w:hAnsi="Verdana" w:cs="Arial"/>
          <w:bCs/>
          <w:sz w:val="20"/>
          <w:szCs w:val="20"/>
          <w:lang w:val="fr-FR"/>
        </w:rPr>
        <w:t>de ces prévisions et a</w:t>
      </w:r>
      <w:r w:rsidR="00F90F7A">
        <w:rPr>
          <w:rFonts w:ascii="Verdana" w:hAnsi="Verdana" w:cs="Arial"/>
          <w:bCs/>
          <w:sz w:val="20"/>
          <w:szCs w:val="20"/>
          <w:lang w:val="fr-FR"/>
        </w:rPr>
        <w:t>lertes</w:t>
      </w:r>
      <w:r w:rsidR="006C03EE" w:rsidRPr="00014EA7">
        <w:rPr>
          <w:rFonts w:ascii="Verdana" w:hAnsi="Verdana" w:cs="Arial"/>
          <w:bCs/>
          <w:sz w:val="20"/>
          <w:szCs w:val="20"/>
          <w:lang w:val="fr-FR"/>
        </w:rPr>
        <w:t>.</w:t>
      </w:r>
      <w:r w:rsidR="006C03EE" w:rsidRPr="001C03AB">
        <w:rPr>
          <w:rFonts w:ascii="Verdana" w:hAnsi="Verdana" w:cs="Arial"/>
          <w:bCs/>
          <w:sz w:val="20"/>
          <w:szCs w:val="20"/>
          <w:lang w:val="fr-FR"/>
        </w:rPr>
        <w:t xml:space="preserve"> </w:t>
      </w:r>
      <w:r>
        <w:rPr>
          <w:rFonts w:ascii="Verdana" w:hAnsi="Verdana" w:cs="Arial"/>
          <w:bCs/>
          <w:sz w:val="20"/>
          <w:szCs w:val="20"/>
          <w:lang w:val="fr-FR"/>
        </w:rPr>
        <w:t xml:space="preserve">Il est également </w:t>
      </w:r>
      <w:r w:rsidRPr="00014EA7">
        <w:rPr>
          <w:rFonts w:ascii="Verdana" w:hAnsi="Verdana" w:cs="Arial"/>
          <w:bCs/>
          <w:sz w:val="20"/>
          <w:szCs w:val="20"/>
          <w:lang w:val="fr-FR"/>
        </w:rPr>
        <w:t>attendu de</w:t>
      </w:r>
      <w:r>
        <w:rPr>
          <w:rFonts w:ascii="Verdana" w:hAnsi="Verdana" w:cs="Arial"/>
          <w:bCs/>
          <w:sz w:val="20"/>
          <w:szCs w:val="20"/>
          <w:lang w:val="fr-FR"/>
        </w:rPr>
        <w:t xml:space="preserve"> ce</w:t>
      </w:r>
      <w:r w:rsidRPr="00014EA7">
        <w:rPr>
          <w:rFonts w:ascii="Verdana" w:hAnsi="Verdana" w:cs="Arial"/>
          <w:bCs/>
          <w:sz w:val="20"/>
          <w:szCs w:val="20"/>
          <w:lang w:val="fr-FR"/>
        </w:rPr>
        <w:t xml:space="preserve">s </w:t>
      </w:r>
      <w:r>
        <w:rPr>
          <w:rFonts w:ascii="Verdana" w:hAnsi="Verdana" w:cs="Arial"/>
          <w:bCs/>
          <w:sz w:val="20"/>
          <w:szCs w:val="20"/>
          <w:lang w:val="fr-FR"/>
        </w:rPr>
        <w:t xml:space="preserve">centres qu’ils rédigent des études de cas sur certains </w:t>
      </w:r>
      <w:r w:rsidR="00893AB7">
        <w:rPr>
          <w:rFonts w:ascii="Verdana" w:hAnsi="Verdana" w:cs="Arial"/>
          <w:bCs/>
          <w:sz w:val="20"/>
          <w:szCs w:val="20"/>
          <w:lang w:val="fr-FR"/>
        </w:rPr>
        <w:t>phénomènes violents et intègrent les principales conclusions de ces études dans leurs rapports d’avancement</w:t>
      </w:r>
      <w:r w:rsidR="006C560A" w:rsidRPr="001C03AB">
        <w:rPr>
          <w:rFonts w:ascii="Verdana" w:hAnsi="Verdana" w:cs="Arial"/>
          <w:bCs/>
          <w:sz w:val="20"/>
          <w:szCs w:val="20"/>
          <w:lang w:val="fr-FR"/>
        </w:rPr>
        <w:t xml:space="preserve">. </w:t>
      </w:r>
      <w:r w:rsidR="00893AB7">
        <w:rPr>
          <w:rFonts w:ascii="Verdana" w:hAnsi="Verdana" w:cs="Arial"/>
          <w:bCs/>
          <w:sz w:val="20"/>
          <w:szCs w:val="20"/>
          <w:lang w:val="fr-FR"/>
        </w:rPr>
        <w:t xml:space="preserve">Les participants examineront le modèle des </w:t>
      </w:r>
      <w:r w:rsidR="00893AB7" w:rsidRPr="00014EA7">
        <w:rPr>
          <w:rFonts w:ascii="Verdana" w:hAnsi="Verdana" w:cs="Arial"/>
          <w:bCs/>
          <w:sz w:val="20"/>
          <w:szCs w:val="20"/>
          <w:lang w:val="fr-FR"/>
        </w:rPr>
        <w:t xml:space="preserve">rapports </w:t>
      </w:r>
      <w:r w:rsidR="00893AB7">
        <w:rPr>
          <w:rFonts w:ascii="Verdana" w:hAnsi="Verdana" w:cs="Arial"/>
          <w:bCs/>
          <w:sz w:val="20"/>
          <w:szCs w:val="20"/>
          <w:lang w:val="fr-FR"/>
        </w:rPr>
        <w:t>d</w:t>
      </w:r>
      <w:r w:rsidR="00893AB7" w:rsidRPr="00014EA7">
        <w:rPr>
          <w:rFonts w:ascii="Verdana" w:hAnsi="Verdana" w:cs="Arial"/>
          <w:bCs/>
          <w:sz w:val="20"/>
          <w:szCs w:val="20"/>
          <w:lang w:val="fr-FR"/>
        </w:rPr>
        <w:t>’avancement</w:t>
      </w:r>
      <w:r w:rsidR="00893AB7">
        <w:rPr>
          <w:rFonts w:ascii="Verdana" w:hAnsi="Verdana" w:cs="Arial"/>
          <w:bCs/>
          <w:sz w:val="20"/>
          <w:szCs w:val="20"/>
          <w:lang w:val="fr-FR"/>
        </w:rPr>
        <w:t xml:space="preserve"> et </w:t>
      </w:r>
      <w:r w:rsidR="00F2483E" w:rsidRPr="00E04D25">
        <w:rPr>
          <w:rFonts w:ascii="Verdana" w:hAnsi="Verdana"/>
          <w:sz w:val="20"/>
          <w:szCs w:val="20"/>
          <w:lang w:val="fr-FR"/>
        </w:rPr>
        <w:t xml:space="preserve">discuteront du </w:t>
      </w:r>
      <w:r w:rsidR="00F2483E" w:rsidRPr="00E04D25">
        <w:rPr>
          <w:rFonts w:ascii="Verdana" w:hAnsi="Verdana" w:cs="Arial"/>
          <w:sz w:val="20"/>
          <w:szCs w:val="20"/>
          <w:lang w:val="fr-FR"/>
        </w:rPr>
        <w:t>développement</w:t>
      </w:r>
      <w:r w:rsidR="00F2483E" w:rsidRPr="00E04D25">
        <w:rPr>
          <w:rFonts w:ascii="Verdana" w:hAnsi="Verdana"/>
          <w:sz w:val="20"/>
          <w:szCs w:val="20"/>
          <w:lang w:val="fr-FR"/>
        </w:rPr>
        <w:t xml:space="preserve"> d</w:t>
      </w:r>
      <w:r w:rsidR="00F2483E">
        <w:rPr>
          <w:rFonts w:ascii="Verdana" w:hAnsi="Verdana"/>
          <w:sz w:val="20"/>
          <w:szCs w:val="20"/>
          <w:lang w:val="fr-FR"/>
        </w:rPr>
        <w:t xml:space="preserve">u plan de mise en </w:t>
      </w:r>
      <w:r w:rsidR="00F2483E" w:rsidRPr="00E04D25">
        <w:rPr>
          <w:rFonts w:ascii="Verdana" w:hAnsi="Verdana"/>
          <w:sz w:val="20"/>
          <w:szCs w:val="20"/>
          <w:lang w:val="fr-FR"/>
        </w:rPr>
        <w:t>œuvre (RSIP) relatif au SWFDP pour les Caraïbes orientales</w:t>
      </w:r>
      <w:r w:rsidR="006C03EE" w:rsidRPr="001C03AB">
        <w:rPr>
          <w:rFonts w:ascii="Verdana" w:hAnsi="Verdana" w:cs="Arial"/>
          <w:bCs/>
          <w:sz w:val="20"/>
          <w:szCs w:val="20"/>
          <w:lang w:val="fr-FR"/>
        </w:rPr>
        <w:t>.</w:t>
      </w:r>
    </w:p>
    <w:p w:rsidR="006C03EE" w:rsidRPr="001C03AB" w:rsidRDefault="006C03EE" w:rsidP="0091015E">
      <w:pPr>
        <w:tabs>
          <w:tab w:val="left" w:pos="1680"/>
          <w:tab w:val="left" w:pos="2040"/>
          <w:tab w:val="left" w:pos="2400"/>
        </w:tabs>
        <w:rPr>
          <w:rFonts w:ascii="Verdana" w:hAnsi="Verdana" w:cs="Arial"/>
          <w:bCs/>
          <w:sz w:val="20"/>
          <w:szCs w:val="20"/>
          <w:lang w:val="fr-FR"/>
        </w:rPr>
      </w:pPr>
    </w:p>
    <w:p w:rsidR="00A03D8A" w:rsidRPr="001C03AB" w:rsidRDefault="00812D94" w:rsidP="0091015E">
      <w:pPr>
        <w:pStyle w:val="GRANDTITRE"/>
        <w:numPr>
          <w:ilvl w:val="0"/>
          <w:numId w:val="0"/>
        </w:numPr>
        <w:ind w:left="854" w:hanging="854"/>
        <w:jc w:val="left"/>
      </w:pPr>
      <w:r w:rsidRPr="001C03AB">
        <w:t>8</w:t>
      </w:r>
      <w:r w:rsidR="00662FFC" w:rsidRPr="001C03AB">
        <w:t>.</w:t>
      </w:r>
      <w:r w:rsidR="00662FFC" w:rsidRPr="001C03AB">
        <w:tab/>
      </w:r>
      <w:r w:rsidR="001C03AB" w:rsidRPr="001C03AB">
        <w:t xml:space="preserve">ÉLABORATION DU PLAN DE MISE EN </w:t>
      </w:r>
      <w:r w:rsidR="00787094" w:rsidRPr="001C03AB">
        <w:t>ŒUVRE</w:t>
      </w:r>
      <w:r w:rsidR="001C03AB" w:rsidRPr="001C03AB">
        <w:t xml:space="preserve"> (RSIP) RELATIF AU SWFDP POUR L’AFRIQUE DE L’OUEST</w:t>
      </w:r>
    </w:p>
    <w:p w:rsidR="00261E93" w:rsidRPr="001C03AB" w:rsidRDefault="00261E93" w:rsidP="0091015E">
      <w:pPr>
        <w:rPr>
          <w:rFonts w:ascii="Verdana" w:hAnsi="Verdana" w:cs="Arial"/>
          <w:b/>
          <w:sz w:val="20"/>
          <w:szCs w:val="20"/>
          <w:lang w:val="fr-FR"/>
        </w:rPr>
      </w:pPr>
    </w:p>
    <w:p w:rsidR="00261E93" w:rsidRPr="001C03AB" w:rsidRDefault="001C03AB" w:rsidP="0091015E">
      <w:pPr>
        <w:rPr>
          <w:rFonts w:ascii="Verdana" w:hAnsi="Verdana" w:cs="Arial"/>
          <w:bCs/>
          <w:sz w:val="20"/>
          <w:szCs w:val="20"/>
          <w:lang w:val="fr-FR"/>
        </w:rPr>
      </w:pPr>
      <w:r w:rsidRPr="001C03AB">
        <w:rPr>
          <w:rFonts w:ascii="Verdana" w:hAnsi="Verdana" w:cs="Arial"/>
          <w:bCs/>
          <w:sz w:val="20"/>
          <w:szCs w:val="20"/>
          <w:lang w:val="fr-FR"/>
        </w:rPr>
        <w:t xml:space="preserve">Au cours de cette séance, les participants discuteront des </w:t>
      </w:r>
      <w:r w:rsidR="00261E93" w:rsidRPr="001C03AB">
        <w:rPr>
          <w:rFonts w:ascii="Verdana" w:hAnsi="Verdana" w:cs="Arial"/>
          <w:bCs/>
          <w:sz w:val="20"/>
          <w:szCs w:val="20"/>
          <w:lang w:val="fr-FR"/>
        </w:rPr>
        <w:t>param</w:t>
      </w:r>
      <w:r w:rsidRPr="001C03AB">
        <w:rPr>
          <w:rFonts w:ascii="Verdana" w:hAnsi="Verdana" w:cs="Arial"/>
          <w:bCs/>
          <w:sz w:val="20"/>
          <w:szCs w:val="20"/>
          <w:lang w:val="fr-FR"/>
        </w:rPr>
        <w:t xml:space="preserve">ètres à envisager ainsi que des seuils et </w:t>
      </w:r>
      <w:r w:rsidR="00F90F7A">
        <w:rPr>
          <w:rFonts w:ascii="Verdana" w:hAnsi="Verdana" w:cs="Arial"/>
          <w:bCs/>
          <w:sz w:val="20"/>
          <w:szCs w:val="20"/>
          <w:lang w:val="fr-FR"/>
        </w:rPr>
        <w:t xml:space="preserve">des </w:t>
      </w:r>
      <w:r w:rsidRPr="001C03AB">
        <w:rPr>
          <w:rFonts w:ascii="Verdana" w:hAnsi="Verdana" w:cs="Arial"/>
          <w:bCs/>
          <w:sz w:val="20"/>
          <w:szCs w:val="20"/>
          <w:lang w:val="fr-FR"/>
        </w:rPr>
        <w:t>accords relatifs aux produits d’orientation, comme suit</w:t>
      </w:r>
      <w:r w:rsidR="00261E93" w:rsidRPr="001C03AB">
        <w:rPr>
          <w:rFonts w:ascii="Verdana" w:hAnsi="Verdana" w:cs="Arial"/>
          <w:bCs/>
          <w:sz w:val="20"/>
          <w:szCs w:val="20"/>
          <w:lang w:val="fr-FR"/>
        </w:rPr>
        <w:t xml:space="preserve">: </w:t>
      </w:r>
    </w:p>
    <w:p w:rsidR="001C03AB" w:rsidRPr="001C03AB" w:rsidRDefault="001C03AB" w:rsidP="0091015E">
      <w:pPr>
        <w:tabs>
          <w:tab w:val="left" w:pos="720"/>
          <w:tab w:val="left" w:pos="1440"/>
          <w:tab w:val="left" w:pos="2400"/>
        </w:tabs>
        <w:rPr>
          <w:rFonts w:ascii="Verdana" w:hAnsi="Verdana" w:cs="Arial"/>
          <w:sz w:val="20"/>
          <w:szCs w:val="20"/>
          <w:lang w:val="fr-FR"/>
        </w:rPr>
      </w:pPr>
    </w:p>
    <w:p w:rsidR="001C03AB" w:rsidRDefault="001C03AB" w:rsidP="0091015E">
      <w:pPr>
        <w:pStyle w:val="TITRE30"/>
        <w:ind w:left="1428" w:right="-49" w:hanging="574"/>
      </w:pPr>
      <w:r w:rsidRPr="001C03AB">
        <w:t>8.1</w:t>
      </w:r>
      <w:r w:rsidRPr="001C03AB">
        <w:tab/>
        <w:t>P</w:t>
      </w:r>
      <w:r w:rsidRPr="001C03AB">
        <w:rPr>
          <w:rFonts w:cs="Arial"/>
        </w:rPr>
        <w:t>révision numérique du temps</w:t>
      </w:r>
      <w:r w:rsidRPr="001C03AB">
        <w:t>: Séance de réflexion sur les produits/données à partager</w:t>
      </w:r>
    </w:p>
    <w:p w:rsidR="001C03AB" w:rsidRDefault="001C03AB" w:rsidP="0091015E">
      <w:pPr>
        <w:pStyle w:val="TITRE30"/>
        <w:spacing w:before="120"/>
        <w:ind w:left="1428" w:right="-49" w:hanging="574"/>
      </w:pPr>
      <w:r w:rsidRPr="001C03AB">
        <w:t>8.2</w:t>
      </w:r>
      <w:r w:rsidRPr="001C03AB">
        <w:tab/>
        <w:t>Observations et autres informations pertinentes: Séance de réflexion sur les produits/données à partager</w:t>
      </w:r>
    </w:p>
    <w:p w:rsidR="001C03AB" w:rsidRDefault="001C03AB" w:rsidP="0091015E">
      <w:pPr>
        <w:pStyle w:val="TITRE30"/>
        <w:spacing w:before="120"/>
        <w:ind w:left="1428" w:right="-49" w:hanging="574"/>
      </w:pPr>
      <w:r w:rsidRPr="001C03AB">
        <w:t>8.3</w:t>
      </w:r>
      <w:r w:rsidRPr="001C03AB">
        <w:tab/>
        <w:t>Séance de réflexion sur les produits d’orientation (y compris les seuils d’alerte)</w:t>
      </w:r>
      <w:r w:rsidR="00F90F7A">
        <w:t xml:space="preserve"> des centres météorologiques nationaux</w:t>
      </w:r>
    </w:p>
    <w:p w:rsidR="001C03AB" w:rsidRPr="001C03AB" w:rsidRDefault="001C03AB" w:rsidP="0091015E">
      <w:pPr>
        <w:pStyle w:val="TITRE30"/>
        <w:spacing w:before="120"/>
        <w:ind w:left="1428" w:right="-49" w:hanging="574"/>
      </w:pPr>
      <w:r w:rsidRPr="001C03AB">
        <w:t>8.4</w:t>
      </w:r>
      <w:r w:rsidRPr="001C03AB">
        <w:tab/>
        <w:t>Rédaction et examen d’un projet de RSIP relatif au SWDFP pour l’Afrique de l’Ouest</w:t>
      </w:r>
    </w:p>
    <w:p w:rsidR="00A03D8A" w:rsidRPr="001C03AB" w:rsidRDefault="00552919" w:rsidP="0091015E">
      <w:pPr>
        <w:pStyle w:val="GRANDTITRE"/>
        <w:numPr>
          <w:ilvl w:val="0"/>
          <w:numId w:val="0"/>
        </w:numPr>
        <w:ind w:left="854" w:hanging="854"/>
        <w:jc w:val="left"/>
      </w:pPr>
      <w:r w:rsidRPr="001C03AB">
        <w:t>9</w:t>
      </w:r>
      <w:r w:rsidR="00662FFC" w:rsidRPr="001C03AB">
        <w:t>.</w:t>
      </w:r>
      <w:r w:rsidR="00662FFC" w:rsidRPr="001C03AB">
        <w:tab/>
      </w:r>
      <w:r w:rsidR="001C03AB" w:rsidRPr="001C03AB">
        <w:t>DIVERS</w:t>
      </w:r>
    </w:p>
    <w:p w:rsidR="00A03D8A" w:rsidRPr="001C03AB" w:rsidRDefault="00A03D8A" w:rsidP="0091015E">
      <w:pPr>
        <w:tabs>
          <w:tab w:val="left" w:pos="720"/>
          <w:tab w:val="left" w:pos="2040"/>
          <w:tab w:val="left" w:pos="2400"/>
        </w:tabs>
        <w:rPr>
          <w:rFonts w:ascii="Verdana" w:hAnsi="Verdana" w:cs="Arial"/>
          <w:bCs/>
          <w:sz w:val="20"/>
          <w:szCs w:val="20"/>
          <w:lang w:val="fr-FR"/>
        </w:rPr>
      </w:pPr>
    </w:p>
    <w:p w:rsidR="00A03D8A" w:rsidRPr="001C03AB" w:rsidRDefault="001C03AB" w:rsidP="0091015E">
      <w:pPr>
        <w:rPr>
          <w:rFonts w:ascii="Verdana" w:hAnsi="Verdana" w:cs="Arial"/>
          <w:sz w:val="20"/>
          <w:szCs w:val="20"/>
          <w:lang w:val="fr-FR"/>
        </w:rPr>
      </w:pPr>
      <w:r w:rsidRPr="001C03AB">
        <w:rPr>
          <w:rFonts w:ascii="Verdana" w:hAnsi="Verdana" w:cs="Arial"/>
          <w:sz w:val="20"/>
          <w:szCs w:val="20"/>
          <w:lang w:val="fr-FR"/>
        </w:rPr>
        <w:t>Les participants pourront se pencher sur toutes les autres</w:t>
      </w:r>
      <w:r w:rsidR="00662FFC" w:rsidRPr="001C03AB">
        <w:rPr>
          <w:rFonts w:ascii="Verdana" w:hAnsi="Verdana" w:cs="Arial"/>
          <w:sz w:val="20"/>
          <w:szCs w:val="20"/>
          <w:lang w:val="fr-FR"/>
        </w:rPr>
        <w:t xml:space="preserve"> </w:t>
      </w:r>
      <w:r w:rsidRPr="001C03AB">
        <w:rPr>
          <w:rFonts w:ascii="Verdana" w:hAnsi="Verdana" w:cs="Arial"/>
          <w:sz w:val="20"/>
          <w:szCs w:val="20"/>
          <w:lang w:val="fr-FR"/>
        </w:rPr>
        <w:t xml:space="preserve">questions nécessitant </w:t>
      </w:r>
      <w:r w:rsidR="00B16302">
        <w:rPr>
          <w:rFonts w:ascii="Verdana" w:hAnsi="Verdana" w:cs="Arial"/>
          <w:sz w:val="20"/>
          <w:szCs w:val="20"/>
          <w:lang w:val="fr-FR"/>
        </w:rPr>
        <w:t xml:space="preserve">d’engager </w:t>
      </w:r>
      <w:r w:rsidRPr="001C03AB">
        <w:rPr>
          <w:rFonts w:ascii="Verdana" w:hAnsi="Verdana" w:cs="Arial"/>
          <w:sz w:val="20"/>
          <w:szCs w:val="20"/>
          <w:lang w:val="fr-FR"/>
        </w:rPr>
        <w:t xml:space="preserve">des </w:t>
      </w:r>
      <w:r w:rsidR="00662FFC" w:rsidRPr="001C03AB">
        <w:rPr>
          <w:rFonts w:ascii="Verdana" w:hAnsi="Verdana" w:cs="Arial"/>
          <w:sz w:val="20"/>
          <w:szCs w:val="20"/>
          <w:lang w:val="fr-FR"/>
        </w:rPr>
        <w:t>discussion</w:t>
      </w:r>
      <w:r w:rsidR="0077661E" w:rsidRPr="001C03AB">
        <w:rPr>
          <w:rFonts w:ascii="Verdana" w:hAnsi="Verdana" w:cs="Arial"/>
          <w:sz w:val="20"/>
          <w:szCs w:val="20"/>
          <w:lang w:val="fr-FR"/>
        </w:rPr>
        <w:t xml:space="preserve">s </w:t>
      </w:r>
      <w:r w:rsidRPr="001C03AB">
        <w:rPr>
          <w:rFonts w:ascii="Verdana" w:hAnsi="Verdana" w:cs="Arial"/>
          <w:sz w:val="20"/>
          <w:szCs w:val="20"/>
          <w:lang w:val="fr-FR"/>
        </w:rPr>
        <w:t>et</w:t>
      </w:r>
      <w:r w:rsidR="0077661E" w:rsidRPr="001C03AB">
        <w:rPr>
          <w:rFonts w:ascii="Verdana" w:hAnsi="Verdana" w:cs="Arial"/>
          <w:sz w:val="20"/>
          <w:szCs w:val="20"/>
          <w:lang w:val="fr-FR"/>
        </w:rPr>
        <w:t>/</w:t>
      </w:r>
      <w:r w:rsidRPr="001C03AB">
        <w:rPr>
          <w:rFonts w:ascii="Verdana" w:hAnsi="Verdana" w:cs="Arial"/>
          <w:sz w:val="20"/>
          <w:szCs w:val="20"/>
          <w:lang w:val="fr-FR"/>
        </w:rPr>
        <w:t>ou</w:t>
      </w:r>
      <w:r w:rsidR="00662FFC" w:rsidRPr="001C03AB">
        <w:rPr>
          <w:rFonts w:ascii="Verdana" w:hAnsi="Verdana" w:cs="Arial"/>
          <w:sz w:val="20"/>
          <w:szCs w:val="20"/>
          <w:lang w:val="fr-FR"/>
        </w:rPr>
        <w:t xml:space="preserve"> </w:t>
      </w:r>
      <w:r w:rsidR="00B16302">
        <w:rPr>
          <w:rFonts w:ascii="Verdana" w:hAnsi="Verdana" w:cs="Arial"/>
          <w:sz w:val="20"/>
          <w:szCs w:val="20"/>
          <w:lang w:val="fr-FR"/>
        </w:rPr>
        <w:t xml:space="preserve">de prendre </w:t>
      </w:r>
      <w:r w:rsidRPr="001C03AB">
        <w:rPr>
          <w:rFonts w:ascii="Verdana" w:hAnsi="Verdana" w:cs="Arial"/>
          <w:sz w:val="20"/>
          <w:szCs w:val="20"/>
          <w:lang w:val="fr-FR"/>
        </w:rPr>
        <w:t>des mesures</w:t>
      </w:r>
      <w:r w:rsidR="00662FFC" w:rsidRPr="001C03AB">
        <w:rPr>
          <w:rFonts w:ascii="Verdana" w:hAnsi="Verdana" w:cs="Arial"/>
          <w:sz w:val="20"/>
          <w:szCs w:val="20"/>
          <w:lang w:val="fr-FR"/>
        </w:rPr>
        <w:t>.</w:t>
      </w:r>
    </w:p>
    <w:p w:rsidR="00A03D8A" w:rsidRPr="001C03AB" w:rsidRDefault="00A03D8A" w:rsidP="0091015E">
      <w:pPr>
        <w:tabs>
          <w:tab w:val="left" w:pos="720"/>
          <w:tab w:val="left" w:pos="2040"/>
          <w:tab w:val="left" w:pos="2400"/>
        </w:tabs>
        <w:ind w:left="720" w:hanging="720"/>
        <w:rPr>
          <w:rFonts w:ascii="Verdana" w:hAnsi="Verdana" w:cs="Arial"/>
          <w:b/>
          <w:bCs/>
          <w:sz w:val="20"/>
          <w:szCs w:val="20"/>
          <w:lang w:val="fr-FR"/>
        </w:rPr>
      </w:pPr>
    </w:p>
    <w:p w:rsidR="00A03D8A" w:rsidRPr="001C03AB" w:rsidRDefault="00552919" w:rsidP="0091015E">
      <w:pPr>
        <w:pStyle w:val="GRANDTITRE"/>
        <w:numPr>
          <w:ilvl w:val="0"/>
          <w:numId w:val="0"/>
        </w:numPr>
        <w:ind w:left="854" w:hanging="854"/>
        <w:jc w:val="left"/>
      </w:pPr>
      <w:r w:rsidRPr="001C03AB">
        <w:t>10</w:t>
      </w:r>
      <w:r w:rsidR="00662FFC" w:rsidRPr="001C03AB">
        <w:t>.</w:t>
      </w:r>
      <w:r w:rsidR="00662FFC" w:rsidRPr="001C03AB">
        <w:tab/>
      </w:r>
      <w:r w:rsidR="001C03AB" w:rsidRPr="001C03AB">
        <w:t xml:space="preserve">EXAMEN DU RAPPORT DE LA </w:t>
      </w:r>
      <w:r w:rsidR="007E645D" w:rsidRPr="001C03AB">
        <w:t>RÉUNION</w:t>
      </w:r>
      <w:r w:rsidR="007E645D">
        <w:t xml:space="preserve"> ET ÉTAPES SUIVANTES</w:t>
      </w:r>
    </w:p>
    <w:p w:rsidR="00A03D8A" w:rsidRPr="001C03AB" w:rsidRDefault="00A03D8A" w:rsidP="0091015E">
      <w:pPr>
        <w:tabs>
          <w:tab w:val="left" w:pos="0"/>
          <w:tab w:val="left" w:pos="1680"/>
          <w:tab w:val="left" w:pos="2040"/>
          <w:tab w:val="left" w:pos="2400"/>
        </w:tabs>
        <w:rPr>
          <w:rFonts w:ascii="Verdana" w:hAnsi="Verdana" w:cs="Arial"/>
          <w:bCs/>
          <w:sz w:val="20"/>
          <w:szCs w:val="20"/>
          <w:lang w:val="fr-FR"/>
        </w:rPr>
      </w:pPr>
    </w:p>
    <w:p w:rsidR="00A03D8A" w:rsidRPr="001C03AB" w:rsidRDefault="001C03AB" w:rsidP="0091015E">
      <w:pPr>
        <w:tabs>
          <w:tab w:val="left" w:pos="0"/>
          <w:tab w:val="left" w:pos="1680"/>
          <w:tab w:val="left" w:pos="2040"/>
          <w:tab w:val="left" w:pos="2400"/>
        </w:tabs>
        <w:rPr>
          <w:rFonts w:ascii="Verdana" w:hAnsi="Verdana" w:cs="Arial"/>
          <w:bCs/>
          <w:sz w:val="20"/>
          <w:szCs w:val="20"/>
          <w:lang w:val="fr-FR"/>
        </w:rPr>
      </w:pPr>
      <w:r w:rsidRPr="001C03AB">
        <w:rPr>
          <w:rFonts w:ascii="Verdana" w:hAnsi="Verdana" w:cs="Arial"/>
          <w:bCs/>
          <w:sz w:val="20"/>
          <w:szCs w:val="20"/>
          <w:lang w:val="fr-FR"/>
        </w:rPr>
        <w:t>Les participants examineront le rapport de la réunion</w:t>
      </w:r>
      <w:r w:rsidR="00662FFC" w:rsidRPr="001C03AB">
        <w:rPr>
          <w:rFonts w:ascii="Verdana" w:hAnsi="Verdana" w:cs="Arial"/>
          <w:bCs/>
          <w:sz w:val="20"/>
          <w:szCs w:val="20"/>
          <w:lang w:val="fr-FR"/>
        </w:rPr>
        <w:t>.</w:t>
      </w:r>
    </w:p>
    <w:p w:rsidR="00A03D8A" w:rsidRPr="001C03AB" w:rsidRDefault="00A03D8A" w:rsidP="0091015E">
      <w:pPr>
        <w:tabs>
          <w:tab w:val="left" w:pos="720"/>
          <w:tab w:val="left" w:pos="2040"/>
          <w:tab w:val="left" w:pos="2400"/>
        </w:tabs>
        <w:rPr>
          <w:rFonts w:ascii="Verdana" w:hAnsi="Verdana" w:cs="Arial"/>
          <w:bCs/>
          <w:sz w:val="20"/>
          <w:szCs w:val="20"/>
          <w:lang w:val="fr-FR"/>
        </w:rPr>
      </w:pPr>
    </w:p>
    <w:p w:rsidR="00A03D8A" w:rsidRPr="001C03AB" w:rsidRDefault="00552919" w:rsidP="0091015E">
      <w:pPr>
        <w:pStyle w:val="GRANDTITRE"/>
        <w:numPr>
          <w:ilvl w:val="0"/>
          <w:numId w:val="0"/>
        </w:numPr>
        <w:ind w:left="854" w:hanging="854"/>
        <w:jc w:val="left"/>
      </w:pPr>
      <w:r w:rsidRPr="001C03AB">
        <w:t>11</w:t>
      </w:r>
      <w:r w:rsidR="00662FFC" w:rsidRPr="001C03AB">
        <w:t>.</w:t>
      </w:r>
      <w:r w:rsidR="00662FFC" w:rsidRPr="001C03AB">
        <w:tab/>
      </w:r>
      <w:r w:rsidR="001C03AB" w:rsidRPr="001C03AB">
        <w:t>CLÔTURE DE LA RÉUNION</w:t>
      </w:r>
    </w:p>
    <w:p w:rsidR="00A03D8A" w:rsidRPr="001C03AB" w:rsidRDefault="00A03D8A" w:rsidP="0091015E">
      <w:pPr>
        <w:rPr>
          <w:rFonts w:ascii="Verdana" w:hAnsi="Verdana" w:cs="Arial"/>
          <w:sz w:val="20"/>
          <w:szCs w:val="20"/>
          <w:lang w:val="fr-FR"/>
        </w:rPr>
      </w:pPr>
    </w:p>
    <w:p w:rsidR="00A03D8A" w:rsidRDefault="001C03AB" w:rsidP="0091015E">
      <w:pPr>
        <w:rPr>
          <w:rFonts w:ascii="Verdana" w:hAnsi="Verdana" w:cs="Arial"/>
          <w:sz w:val="20"/>
          <w:szCs w:val="20"/>
          <w:lang w:val="fr-FR"/>
        </w:rPr>
      </w:pPr>
      <w:r w:rsidRPr="001C03AB">
        <w:rPr>
          <w:rFonts w:ascii="Verdana" w:hAnsi="Verdana" w:cs="Arial"/>
          <w:sz w:val="20"/>
          <w:szCs w:val="20"/>
          <w:lang w:val="fr-FR"/>
        </w:rPr>
        <w:t>Il est prévu que la réunion prenne fin le vendredi</w:t>
      </w:r>
      <w:r w:rsidR="0031084C">
        <w:rPr>
          <w:rFonts w:ascii="Verdana" w:hAnsi="Verdana" w:cs="Arial"/>
          <w:sz w:val="20"/>
          <w:szCs w:val="20"/>
          <w:lang w:val="fr-FR"/>
        </w:rPr>
        <w:t xml:space="preserve"> </w:t>
      </w:r>
      <w:r w:rsidRPr="001C03AB">
        <w:rPr>
          <w:rFonts w:ascii="Verdana" w:hAnsi="Verdana" w:cs="Arial"/>
          <w:sz w:val="20"/>
          <w:szCs w:val="20"/>
          <w:lang w:val="fr-FR"/>
        </w:rPr>
        <w:t>8</w:t>
      </w:r>
      <w:r w:rsidR="0031084C">
        <w:rPr>
          <w:rFonts w:ascii="Verdana" w:hAnsi="Verdana" w:cs="Arial"/>
          <w:sz w:val="20"/>
          <w:szCs w:val="20"/>
          <w:lang w:val="fr-FR"/>
        </w:rPr>
        <w:t xml:space="preserve"> </w:t>
      </w:r>
      <w:r w:rsidRPr="001C03AB">
        <w:rPr>
          <w:rFonts w:ascii="Verdana" w:hAnsi="Verdana" w:cs="Arial"/>
          <w:sz w:val="20"/>
          <w:szCs w:val="20"/>
          <w:lang w:val="fr-FR"/>
        </w:rPr>
        <w:t>septembre</w:t>
      </w:r>
      <w:r w:rsidR="0031084C">
        <w:rPr>
          <w:rFonts w:ascii="Verdana" w:hAnsi="Verdana" w:cs="Arial"/>
          <w:sz w:val="20"/>
          <w:szCs w:val="20"/>
          <w:lang w:val="fr-FR"/>
        </w:rPr>
        <w:t xml:space="preserve"> </w:t>
      </w:r>
      <w:r w:rsidRPr="001C03AB">
        <w:rPr>
          <w:rFonts w:ascii="Verdana" w:hAnsi="Verdana" w:cs="Arial"/>
          <w:sz w:val="20"/>
          <w:szCs w:val="20"/>
          <w:lang w:val="fr-FR"/>
        </w:rPr>
        <w:t>2017 à 17</w:t>
      </w:r>
      <w:r w:rsidR="0031084C">
        <w:rPr>
          <w:rFonts w:ascii="Verdana" w:hAnsi="Verdana" w:cs="Arial"/>
          <w:sz w:val="20"/>
          <w:szCs w:val="20"/>
          <w:lang w:val="fr-FR"/>
        </w:rPr>
        <w:t xml:space="preserve"> </w:t>
      </w:r>
      <w:r w:rsidRPr="001C03AB">
        <w:rPr>
          <w:rFonts w:ascii="Verdana" w:hAnsi="Verdana" w:cs="Arial"/>
          <w:sz w:val="20"/>
          <w:szCs w:val="20"/>
          <w:lang w:val="fr-FR"/>
        </w:rPr>
        <w:t>heures</w:t>
      </w:r>
      <w:r w:rsidR="00662FFC" w:rsidRPr="001C03AB">
        <w:rPr>
          <w:rFonts w:ascii="Verdana" w:hAnsi="Verdana" w:cs="Arial"/>
          <w:sz w:val="20"/>
          <w:szCs w:val="20"/>
          <w:lang w:val="fr-FR"/>
        </w:rPr>
        <w:t>.</w:t>
      </w:r>
    </w:p>
    <w:p w:rsidR="0031084C" w:rsidRDefault="0031084C" w:rsidP="0031084C">
      <w:pPr>
        <w:jc w:val="both"/>
        <w:rPr>
          <w:rFonts w:ascii="Verdana" w:hAnsi="Verdana" w:cs="Arial"/>
          <w:sz w:val="20"/>
          <w:szCs w:val="20"/>
          <w:lang w:val="fr-FR"/>
        </w:rPr>
      </w:pPr>
    </w:p>
    <w:p w:rsidR="0031084C" w:rsidRDefault="0031084C" w:rsidP="0031084C">
      <w:pPr>
        <w:jc w:val="both"/>
        <w:rPr>
          <w:rFonts w:ascii="Verdana" w:hAnsi="Verdana" w:cs="Arial"/>
          <w:sz w:val="20"/>
          <w:szCs w:val="20"/>
          <w:lang w:val="fr-FR"/>
        </w:rPr>
      </w:pPr>
    </w:p>
    <w:p w:rsidR="0031084C" w:rsidRPr="001C03AB" w:rsidRDefault="0031084C" w:rsidP="0031084C">
      <w:pPr>
        <w:jc w:val="center"/>
        <w:rPr>
          <w:rFonts w:ascii="Verdana" w:hAnsi="Verdana" w:cs="Arial"/>
          <w:sz w:val="20"/>
          <w:szCs w:val="20"/>
          <w:lang w:val="fr-FR"/>
        </w:rPr>
      </w:pPr>
      <w:r>
        <w:rPr>
          <w:rFonts w:ascii="Verdana" w:hAnsi="Verdana" w:cs="Arial"/>
          <w:sz w:val="20"/>
          <w:szCs w:val="20"/>
          <w:lang w:val="fr-FR"/>
        </w:rPr>
        <w:t>___________</w:t>
      </w:r>
    </w:p>
    <w:p w:rsidR="00A03D8A" w:rsidRPr="0091015E" w:rsidRDefault="00A03D8A">
      <w:pPr>
        <w:rPr>
          <w:sz w:val="20"/>
          <w:szCs w:val="20"/>
          <w:lang w:val="fr-FR"/>
        </w:rPr>
      </w:pPr>
    </w:p>
    <w:sectPr w:rsidR="00A03D8A" w:rsidRPr="0091015E">
      <w:headerReference w:type="even" r:id="rId9"/>
      <w:headerReference w:type="default" r:id="rId10"/>
      <w:footerReference w:type="even" r:id="rId11"/>
      <w:footerReference w:type="default" r:id="rId12"/>
      <w:headerReference w:type="first" r:id="rId13"/>
      <w:footerReference w:type="first" r:id="rId14"/>
      <w:pgSz w:w="11906" w:h="16838"/>
      <w:pgMar w:top="1191" w:right="1134" w:bottom="1134" w:left="1134" w:header="1134" w:footer="0" w:gutter="0"/>
      <w:cols w:space="720"/>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D4" w:rsidRDefault="00662FFC">
      <w:r>
        <w:separator/>
      </w:r>
    </w:p>
    <w:p w:rsidR="009A2A07" w:rsidRDefault="009A2A07"/>
  </w:endnote>
  <w:endnote w:type="continuationSeparator" w:id="0">
    <w:p w:rsidR="003825D4" w:rsidRDefault="00662FFC">
      <w:r>
        <w:continuationSeparator/>
      </w:r>
    </w:p>
    <w:p w:rsidR="009A2A07" w:rsidRDefault="009A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宋体">
    <w:altName w:val="SimSun"/>
    <w:panose1 w:val="00000000000000000000"/>
    <w:charset w:val="86"/>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78" w:rsidRDefault="00104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78" w:rsidRDefault="00104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78" w:rsidRDefault="00104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D4" w:rsidRDefault="00662FFC">
      <w:r>
        <w:separator/>
      </w:r>
    </w:p>
    <w:p w:rsidR="009A2A07" w:rsidRDefault="009A2A07"/>
  </w:footnote>
  <w:footnote w:type="continuationSeparator" w:id="0">
    <w:p w:rsidR="003825D4" w:rsidRDefault="00662FFC">
      <w:r>
        <w:continuationSeparator/>
      </w:r>
    </w:p>
    <w:p w:rsidR="009A2A07" w:rsidRDefault="009A2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77" w:rsidRDefault="0091015E">
    <w:pPr>
      <w:pStyle w:val="Heade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w:drawing>
        <wp:anchor distT="0" distB="0" distL="114300" distR="114300" simplePos="0" relativeHeight="251662336" behindDoc="1" locked="0" layoutInCell="0" allowOverlap="1">
          <wp:simplePos x="0" y="0"/>
          <wp:positionH relativeFrom="page">
            <wp:align>left</wp:align>
          </wp:positionH>
          <wp:positionV relativeFrom="page">
            <wp:align>top</wp:align>
          </wp:positionV>
          <wp:extent cx="7560310" cy="6985000"/>
          <wp:effectExtent l="0" t="0" r="2540" b="6350"/>
          <wp:wrapNone/>
          <wp:docPr id="9" name="Picture 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0226A0" w:rsidRDefault="000226A0"/>
  <w:p w:rsidR="00861F77" w:rsidRDefault="0091015E">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anchor distT="0" distB="0" distL="114300" distR="114300" simplePos="0" relativeHeight="251661312" behindDoc="1" locked="0" layoutInCell="0" allowOverlap="1">
          <wp:simplePos x="0" y="0"/>
          <wp:positionH relativeFrom="page">
            <wp:align>left</wp:align>
          </wp:positionH>
          <wp:positionV relativeFrom="page">
            <wp:align>top</wp:align>
          </wp:positionV>
          <wp:extent cx="7560310" cy="6985000"/>
          <wp:effectExtent l="0" t="0" r="2540" b="6350"/>
          <wp:wrapNone/>
          <wp:docPr id="7" name="Picture 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0226A0" w:rsidRDefault="000226A0"/>
  <w:p w:rsidR="00861F77" w:rsidRDefault="0091015E">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anchor distT="0" distB="0" distL="114300" distR="114300" simplePos="0" relativeHeight="251660288" behindDoc="1" locked="0" layoutInCell="0" allowOverlap="1">
          <wp:simplePos x="0" y="0"/>
          <wp:positionH relativeFrom="page">
            <wp:align>left</wp:align>
          </wp:positionH>
          <wp:positionV relativeFrom="page">
            <wp:align>top</wp:align>
          </wp:positionV>
          <wp:extent cx="7560310" cy="6985000"/>
          <wp:effectExtent l="0" t="0" r="2540" b="6350"/>
          <wp:wrapNone/>
          <wp:docPr id="5" name="Picture 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0226A0" w:rsidRDefault="000226A0"/>
  <w:p w:rsidR="00861F77" w:rsidRDefault="0091015E">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w:drawing>
        <wp:anchor distT="0" distB="0" distL="114300" distR="114300" simplePos="0" relativeHeight="251659264" behindDoc="1" locked="0" layoutInCell="0" allowOverlap="1">
          <wp:simplePos x="0" y="0"/>
          <wp:positionH relativeFrom="page">
            <wp:align>left</wp:align>
          </wp:positionH>
          <wp:positionV relativeFrom="page">
            <wp:align>top</wp:align>
          </wp:positionV>
          <wp:extent cx="7560310" cy="6985000"/>
          <wp:effectExtent l="0" t="0" r="2540" b="6350"/>
          <wp:wrapNone/>
          <wp:docPr id="3" name="Picture 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rsidR="009A2A07" w:rsidRDefault="009A2A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Pr="00896A40" w:rsidRDefault="00F07F58">
    <w:pPr>
      <w:pStyle w:val="En-tte"/>
      <w:jc w:val="right"/>
      <w:rPr>
        <w:rFonts w:ascii="Verdana" w:hAnsi="Verdana"/>
        <w:sz w:val="18"/>
        <w:szCs w:val="18"/>
      </w:rPr>
    </w:pPr>
    <w:r w:rsidRPr="00896A40">
      <w:rPr>
        <w:rFonts w:ascii="Verdana" w:hAnsi="Verdana"/>
        <w:sz w:val="18"/>
        <w:szCs w:val="18"/>
      </w:rPr>
      <w:t>WDS-DPFS/RAI-WA-SWFDP</w:t>
    </w:r>
    <w:r w:rsidRPr="00896A40">
      <w:rPr>
        <w:rFonts w:ascii="Verdana" w:hAnsi="Verdana"/>
        <w:color w:val="000000"/>
        <w:sz w:val="18"/>
        <w:szCs w:val="18"/>
      </w:rPr>
      <w:t>/Doc. 2.1(2)</w:t>
    </w:r>
    <w:r w:rsidR="00662FFC" w:rsidRPr="00896A40">
      <w:rPr>
        <w:rFonts w:ascii="Verdana" w:hAnsi="Verdana"/>
        <w:sz w:val="18"/>
        <w:szCs w:val="18"/>
      </w:rPr>
      <w:t xml:space="preserve">, p. </w:t>
    </w:r>
    <w:r w:rsidR="00662FFC" w:rsidRPr="00896A40">
      <w:rPr>
        <w:rStyle w:val="PageNumber"/>
        <w:rFonts w:ascii="Verdana" w:hAnsi="Verdana"/>
        <w:sz w:val="18"/>
        <w:szCs w:val="18"/>
      </w:rPr>
      <w:fldChar w:fldCharType="begin"/>
    </w:r>
    <w:r w:rsidR="00662FFC" w:rsidRPr="00896A40">
      <w:rPr>
        <w:rFonts w:ascii="Verdana" w:hAnsi="Verdana"/>
        <w:sz w:val="18"/>
        <w:szCs w:val="18"/>
      </w:rPr>
      <w:instrText>PAGE</w:instrText>
    </w:r>
    <w:r w:rsidR="00662FFC" w:rsidRPr="00896A40">
      <w:rPr>
        <w:rFonts w:ascii="Verdana" w:hAnsi="Verdana"/>
        <w:sz w:val="18"/>
        <w:szCs w:val="18"/>
      </w:rPr>
      <w:fldChar w:fldCharType="separate"/>
    </w:r>
    <w:r w:rsidR="00104678">
      <w:rPr>
        <w:rStyle w:val="PageNumber"/>
        <w:rFonts w:ascii="Verdana" w:hAnsi="Verdana"/>
        <w:noProof/>
        <w:sz w:val="18"/>
        <w:szCs w:val="18"/>
      </w:rPr>
      <w:t>4</w:t>
    </w:r>
    <w:r w:rsidR="00662FFC" w:rsidRPr="00896A40">
      <w:rPr>
        <w:rFonts w:ascii="Verdana" w:hAnsi="Verdana"/>
        <w:sz w:val="18"/>
        <w:szCs w:val="18"/>
      </w:rPr>
      <w:fldChar w:fldCharType="end"/>
    </w:r>
    <w:r w:rsidR="0091015E" w:rsidRPr="00896A40">
      <w:rPr>
        <w:rFonts w:ascii="Verdana" w:hAnsi="Verdana"/>
        <w:noProof/>
        <w:sz w:val="18"/>
        <w:szCs w:val="18"/>
      </w:rPr>
      <mc:AlternateContent>
        <mc:Choice Requires="wps">
          <w:drawing>
            <wp:anchor distT="0" distB="0" distL="114300" distR="114300" simplePos="0" relativeHeight="251657216" behindDoc="0" locked="0" layoutInCell="1" allowOverlap="1" wp14:anchorId="6CE79652" wp14:editId="0B7EAB2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A03D8A" w:rsidRPr="00896A40" w:rsidRDefault="00A03D8A">
    <w:pPr>
      <w:pStyle w:val="En-tte"/>
      <w:jc w:val="right"/>
      <w:rPr>
        <w:rFonts w:ascii="Verdana" w:hAnsi="Verdana"/>
        <w:sz w:val="18"/>
        <w:szCs w:val="18"/>
      </w:rPr>
    </w:pPr>
    <w:bookmarkStart w:id="0" w:name="_GoBack"/>
    <w:bookmarkEnd w:id="0"/>
  </w:p>
  <w:p w:rsidR="00A03D8A" w:rsidRPr="00896A40" w:rsidRDefault="00A03D8A">
    <w:pPr>
      <w:pStyle w:val="En-tte"/>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8A" w:rsidRDefault="0091015E">
    <w:pPr>
      <w:pStyle w:val="En-tte"/>
      <w:jc w:val="right"/>
      <w:rPr>
        <w:rStyle w:val="PageNumber"/>
        <w:color w:val="999999"/>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A03D8A" w:rsidRDefault="00A03D8A">
    <w:pPr>
      <w:pStyle w:val="En-tte"/>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28C71A"/>
    <w:lvl w:ilvl="0">
      <w:start w:val="1"/>
      <w:numFmt w:val="decimal"/>
      <w:lvlText w:val="%1."/>
      <w:lvlJc w:val="left"/>
      <w:pPr>
        <w:tabs>
          <w:tab w:val="num" w:pos="1492"/>
        </w:tabs>
        <w:ind w:left="1492" w:hanging="360"/>
      </w:pPr>
    </w:lvl>
  </w:abstractNum>
  <w:abstractNum w:abstractNumId="1">
    <w:nsid w:val="FFFFFF7D"/>
    <w:multiLevelType w:val="singleLevel"/>
    <w:tmpl w:val="9DBA5696"/>
    <w:lvl w:ilvl="0">
      <w:start w:val="1"/>
      <w:numFmt w:val="decimal"/>
      <w:lvlText w:val="%1."/>
      <w:lvlJc w:val="left"/>
      <w:pPr>
        <w:tabs>
          <w:tab w:val="num" w:pos="1209"/>
        </w:tabs>
        <w:ind w:left="1209" w:hanging="360"/>
      </w:pPr>
    </w:lvl>
  </w:abstractNum>
  <w:abstractNum w:abstractNumId="2">
    <w:nsid w:val="FFFFFF7E"/>
    <w:multiLevelType w:val="singleLevel"/>
    <w:tmpl w:val="3A9838BA"/>
    <w:lvl w:ilvl="0">
      <w:start w:val="1"/>
      <w:numFmt w:val="decimal"/>
      <w:lvlText w:val="%1."/>
      <w:lvlJc w:val="left"/>
      <w:pPr>
        <w:tabs>
          <w:tab w:val="num" w:pos="926"/>
        </w:tabs>
        <w:ind w:left="926" w:hanging="360"/>
      </w:pPr>
    </w:lvl>
  </w:abstractNum>
  <w:abstractNum w:abstractNumId="3">
    <w:nsid w:val="FFFFFF7F"/>
    <w:multiLevelType w:val="singleLevel"/>
    <w:tmpl w:val="602E17D8"/>
    <w:lvl w:ilvl="0">
      <w:start w:val="1"/>
      <w:numFmt w:val="decimal"/>
      <w:lvlText w:val="%1."/>
      <w:lvlJc w:val="left"/>
      <w:pPr>
        <w:tabs>
          <w:tab w:val="num" w:pos="643"/>
        </w:tabs>
        <w:ind w:left="643" w:hanging="360"/>
      </w:pPr>
    </w:lvl>
  </w:abstractNum>
  <w:abstractNum w:abstractNumId="4">
    <w:nsid w:val="FFFFFF80"/>
    <w:multiLevelType w:val="singleLevel"/>
    <w:tmpl w:val="9CA4E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9ABA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C66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69A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AC21EC"/>
    <w:lvl w:ilvl="0">
      <w:start w:val="1"/>
      <w:numFmt w:val="decimal"/>
      <w:lvlText w:val="%1."/>
      <w:lvlJc w:val="left"/>
      <w:pPr>
        <w:tabs>
          <w:tab w:val="num" w:pos="360"/>
        </w:tabs>
        <w:ind w:left="360" w:hanging="360"/>
      </w:pPr>
    </w:lvl>
  </w:abstractNum>
  <w:abstractNum w:abstractNumId="9">
    <w:nsid w:val="FFFFFF89"/>
    <w:multiLevelType w:val="singleLevel"/>
    <w:tmpl w:val="CA36F044"/>
    <w:lvl w:ilvl="0">
      <w:start w:val="1"/>
      <w:numFmt w:val="bullet"/>
      <w:lvlText w:val=""/>
      <w:lvlJc w:val="left"/>
      <w:pPr>
        <w:tabs>
          <w:tab w:val="num" w:pos="360"/>
        </w:tabs>
        <w:ind w:left="360" w:hanging="360"/>
      </w:pPr>
      <w:rPr>
        <w:rFonts w:ascii="Symbol" w:hAnsi="Symbol" w:hint="default"/>
      </w:rPr>
    </w:lvl>
  </w:abstractNum>
  <w:abstractNum w:abstractNumId="10">
    <w:nsid w:val="34DC2BE8"/>
    <w:multiLevelType w:val="hybridMultilevel"/>
    <w:tmpl w:val="39F61F6E"/>
    <w:lvl w:ilvl="0" w:tplc="3F7CDED8">
      <w:start w:val="1"/>
      <w:numFmt w:val="decimal"/>
      <w:pStyle w:val="TITR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4B414F"/>
    <w:multiLevelType w:val="multilevel"/>
    <w:tmpl w:val="8C10BD0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5E63E52"/>
    <w:multiLevelType w:val="hybridMultilevel"/>
    <w:tmpl w:val="111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8"/>
  </w:num>
  <w:num w:numId="6">
    <w:abstractNumId w:val="3"/>
  </w:num>
  <w:num w:numId="7">
    <w:abstractNumId w:val="2"/>
  </w:num>
  <w:num w:numId="8">
    <w:abstractNumId w:val="1"/>
  </w:num>
  <w:num w:numId="9">
    <w:abstractNumId w:val="4"/>
  </w:num>
  <w:num w:numId="10">
    <w:abstractNumId w:val="6"/>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METEOTERM2"/>
    <w:docVar w:name="TermBaseURL" w:val="http://wmo.multitranstms.com"/>
    <w:docVar w:name="TextBases" w:val="wmo.multitranstms.com\TextBase TMs\01_WMO_TERMINOLOGY_NOTES|wmo.multitranstms.com\TextBase TMs\02_MODELS|wmo.multitranstms.com\TextBase TMs\03_CORRESPONDENCE|wmo.multitranstms.com\TextBase TMs\04_SPEECHES|wmo.multitranstms.com\TextBase TMs\05_HUMAN_RESOURCES|wmo.multitranstms.com\TextBase TMs\06_BASIC_DOCUMENTS|wmo.multitranstms.com\TextBase TMs\07_MANUALS|wmo.multitranstms.com\TextBase TMs\08_GUIDES|wmo.multitranstms.com\TextBase TMs\09_WEB|wmo.multitranstms.com\TextBase TMs\10_Cg-&amp;-EC_REPORTS|wmo.multitranstms.com\TextBase TMs\11_TECHNICAL_COMMISSIONS_REPORTS|wmo.multitranstms.com\TextBase TMs\12_REGIONAL_ASSOCIATIONS_REPORTS|wmo.multitranstms.com\TextBase TMs\13_CONGRESS_AND_EXECUTIVE-COUNCIL|wmo.multitranstms.com\TextBase TMs\14_TECHNICAL_COMMISSIONS|wmo.multitranstms.com\TextBase TMs\15_REGIONAL_ASSOCIATIONS|wmo.multitranstms.com\TextBase TMs\16_NON-CONSTITUENT_BODIES|wmo.multitranstms.com\TextBase TMs\17_OTHER_PUBLICATIONS|wmo.multitranstms.com\TextBase TMs\18_IPCC|wmo.multitranstms.com\TextBase TMs\19_GENERAL_INFORMATION_PUBLICATIONS|wmo.multitranstms.com\TextBase TMs\20_MISCELLANEOUS|wmo.multitranstms.com\TextBase TMs\21_EXTERNAL_REFERENCES"/>
    <w:docVar w:name="TextBaseURL" w:val="http://wmo.multitranstms.com"/>
    <w:docVar w:name="UILng" w:val="en"/>
  </w:docVars>
  <w:rsids>
    <w:rsidRoot w:val="00A03D8A"/>
    <w:rsid w:val="00014EA7"/>
    <w:rsid w:val="000226A0"/>
    <w:rsid w:val="00025F48"/>
    <w:rsid w:val="00031685"/>
    <w:rsid w:val="00040D6D"/>
    <w:rsid w:val="00046667"/>
    <w:rsid w:val="000916A2"/>
    <w:rsid w:val="000B711B"/>
    <w:rsid w:val="000F27C8"/>
    <w:rsid w:val="00104678"/>
    <w:rsid w:val="00124056"/>
    <w:rsid w:val="00160921"/>
    <w:rsid w:val="0018668F"/>
    <w:rsid w:val="001C03AB"/>
    <w:rsid w:val="001C5E88"/>
    <w:rsid w:val="001F0D86"/>
    <w:rsid w:val="001F6E4A"/>
    <w:rsid w:val="00213A87"/>
    <w:rsid w:val="00226724"/>
    <w:rsid w:val="00230A80"/>
    <w:rsid w:val="0024466F"/>
    <w:rsid w:val="00261E93"/>
    <w:rsid w:val="002804E9"/>
    <w:rsid w:val="00281213"/>
    <w:rsid w:val="002D3763"/>
    <w:rsid w:val="002E3EB9"/>
    <w:rsid w:val="00301C9A"/>
    <w:rsid w:val="0030465E"/>
    <w:rsid w:val="00305EAA"/>
    <w:rsid w:val="0031084C"/>
    <w:rsid w:val="00312CD5"/>
    <w:rsid w:val="00327F65"/>
    <w:rsid w:val="00341F46"/>
    <w:rsid w:val="003825D4"/>
    <w:rsid w:val="003C18D0"/>
    <w:rsid w:val="003C3FF6"/>
    <w:rsid w:val="00411E86"/>
    <w:rsid w:val="004454AF"/>
    <w:rsid w:val="004715A4"/>
    <w:rsid w:val="004727F3"/>
    <w:rsid w:val="00483AB3"/>
    <w:rsid w:val="004B5156"/>
    <w:rsid w:val="004C22B1"/>
    <w:rsid w:val="004D00AE"/>
    <w:rsid w:val="004D69A6"/>
    <w:rsid w:val="0050081E"/>
    <w:rsid w:val="00512115"/>
    <w:rsid w:val="00521103"/>
    <w:rsid w:val="005229BB"/>
    <w:rsid w:val="00525B5A"/>
    <w:rsid w:val="00534650"/>
    <w:rsid w:val="00552919"/>
    <w:rsid w:val="00570BDC"/>
    <w:rsid w:val="00583A6A"/>
    <w:rsid w:val="005B30B1"/>
    <w:rsid w:val="005B3BFF"/>
    <w:rsid w:val="005F58CD"/>
    <w:rsid w:val="006023DA"/>
    <w:rsid w:val="0061598E"/>
    <w:rsid w:val="00662FFC"/>
    <w:rsid w:val="00685C78"/>
    <w:rsid w:val="006A3481"/>
    <w:rsid w:val="006C03EE"/>
    <w:rsid w:val="006C560A"/>
    <w:rsid w:val="006D6CDD"/>
    <w:rsid w:val="00731F67"/>
    <w:rsid w:val="0077661E"/>
    <w:rsid w:val="00787094"/>
    <w:rsid w:val="007A6FE5"/>
    <w:rsid w:val="007B73F3"/>
    <w:rsid w:val="007D267B"/>
    <w:rsid w:val="007E33AC"/>
    <w:rsid w:val="007E645D"/>
    <w:rsid w:val="00812D94"/>
    <w:rsid w:val="0081745B"/>
    <w:rsid w:val="008379A9"/>
    <w:rsid w:val="00861F77"/>
    <w:rsid w:val="00867CE6"/>
    <w:rsid w:val="00892CC4"/>
    <w:rsid w:val="00893AB7"/>
    <w:rsid w:val="00896A40"/>
    <w:rsid w:val="008D52C5"/>
    <w:rsid w:val="0091015E"/>
    <w:rsid w:val="00915A48"/>
    <w:rsid w:val="00936299"/>
    <w:rsid w:val="00950C00"/>
    <w:rsid w:val="0097175E"/>
    <w:rsid w:val="00975A99"/>
    <w:rsid w:val="009A2A07"/>
    <w:rsid w:val="009D0BFF"/>
    <w:rsid w:val="009F52BF"/>
    <w:rsid w:val="00A03D8A"/>
    <w:rsid w:val="00A16605"/>
    <w:rsid w:val="00A23667"/>
    <w:rsid w:val="00A5273A"/>
    <w:rsid w:val="00A56587"/>
    <w:rsid w:val="00A92ADF"/>
    <w:rsid w:val="00AB3FD1"/>
    <w:rsid w:val="00B14738"/>
    <w:rsid w:val="00B16302"/>
    <w:rsid w:val="00B250FB"/>
    <w:rsid w:val="00B469F8"/>
    <w:rsid w:val="00B93523"/>
    <w:rsid w:val="00BE4B1D"/>
    <w:rsid w:val="00C03323"/>
    <w:rsid w:val="00C23096"/>
    <w:rsid w:val="00C70267"/>
    <w:rsid w:val="00CB246D"/>
    <w:rsid w:val="00CC746C"/>
    <w:rsid w:val="00CC783A"/>
    <w:rsid w:val="00CD64D0"/>
    <w:rsid w:val="00CE01DC"/>
    <w:rsid w:val="00CE0C31"/>
    <w:rsid w:val="00CF51A9"/>
    <w:rsid w:val="00D03B39"/>
    <w:rsid w:val="00D1125A"/>
    <w:rsid w:val="00D27F51"/>
    <w:rsid w:val="00D5565C"/>
    <w:rsid w:val="00D57050"/>
    <w:rsid w:val="00D900C8"/>
    <w:rsid w:val="00DA4D3C"/>
    <w:rsid w:val="00DB06F0"/>
    <w:rsid w:val="00DB7430"/>
    <w:rsid w:val="00DD008E"/>
    <w:rsid w:val="00DD2C0D"/>
    <w:rsid w:val="00E00005"/>
    <w:rsid w:val="00E04D25"/>
    <w:rsid w:val="00E375C2"/>
    <w:rsid w:val="00E614F2"/>
    <w:rsid w:val="00E71971"/>
    <w:rsid w:val="00E83596"/>
    <w:rsid w:val="00EA1AC6"/>
    <w:rsid w:val="00EC07D1"/>
    <w:rsid w:val="00EF60E7"/>
    <w:rsid w:val="00F07F58"/>
    <w:rsid w:val="00F20CCE"/>
    <w:rsid w:val="00F22CF9"/>
    <w:rsid w:val="00F2483E"/>
    <w:rsid w:val="00F50A9E"/>
    <w:rsid w:val="00F747F4"/>
    <w:rsid w:val="00F90F7A"/>
    <w:rsid w:val="00FB644C"/>
    <w:rsid w:val="00FC53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paragraph" w:styleId="Heading1">
    <w:name w:val="heading 1"/>
    <w:basedOn w:val="Normal"/>
    <w:next w:val="Normal"/>
    <w:link w:val="Heading1Char1"/>
    <w:qFormat/>
    <w:rsid w:val="00DA4D3C"/>
    <w:pPr>
      <w:keepNext/>
      <w:numPr>
        <w:numId w:val="3"/>
      </w:numPr>
      <w:tabs>
        <w:tab w:val="left" w:pos="1134"/>
      </w:tabs>
      <w:suppressAutoHyphens/>
      <w:jc w:val="center"/>
      <w:outlineLvl w:val="0"/>
    </w:pPr>
    <w:rPr>
      <w:rFonts w:eastAsia="SimSun;宋体" w:cs="Arial"/>
      <w:b/>
      <w:bCs/>
      <w:lang w:val="en-GB"/>
    </w:rPr>
  </w:style>
  <w:style w:type="paragraph" w:styleId="Heading5">
    <w:name w:val="heading 5"/>
    <w:basedOn w:val="Normal"/>
    <w:next w:val="Normal"/>
    <w:link w:val="Heading5Char"/>
    <w:qFormat/>
    <w:rsid w:val="00DA4D3C"/>
    <w:pPr>
      <w:numPr>
        <w:ilvl w:val="4"/>
        <w:numId w:val="3"/>
      </w:numPr>
      <w:suppressAutoHyphens/>
      <w:spacing w:before="240" w:after="60"/>
      <w:outlineLvl w:val="4"/>
    </w:pPr>
    <w:rPr>
      <w:rFonts w:eastAsia="SimSun;宋体" w:cs="Arial"/>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0"/>
  </w:style>
  <w:style w:type="paragraph" w:customStyle="1" w:styleId="Titre3">
    <w:name w:val="Titre 3"/>
    <w:basedOn w:val="Titre0"/>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0">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0"/>
  </w:style>
  <w:style w:type="paragraph" w:styleId="Header">
    <w:name w:val="header"/>
    <w:basedOn w:val="Normal"/>
    <w:link w:val="HeaderChar"/>
    <w:rsid w:val="00F20CCE"/>
    <w:pPr>
      <w:tabs>
        <w:tab w:val="center" w:pos="4680"/>
        <w:tab w:val="right" w:pos="9360"/>
      </w:tabs>
    </w:pPr>
  </w:style>
  <w:style w:type="character" w:customStyle="1" w:styleId="HeaderChar">
    <w:name w:val="Header Char"/>
    <w:basedOn w:val="DefaultParagraphFont"/>
    <w:link w:val="Header"/>
    <w:rsid w:val="00F20CCE"/>
    <w:rPr>
      <w:rFonts w:ascii="Arial" w:hAnsi="Arial"/>
      <w:sz w:val="22"/>
      <w:szCs w:val="22"/>
      <w:lang w:eastAsia="zh-CN"/>
    </w:rPr>
  </w:style>
  <w:style w:type="paragraph" w:styleId="Footer">
    <w:name w:val="footer"/>
    <w:basedOn w:val="Normal"/>
    <w:link w:val="FooterChar"/>
    <w:rsid w:val="00F20CCE"/>
    <w:pPr>
      <w:tabs>
        <w:tab w:val="center" w:pos="4680"/>
        <w:tab w:val="right" w:pos="9360"/>
      </w:tabs>
    </w:pPr>
  </w:style>
  <w:style w:type="character" w:customStyle="1" w:styleId="FooterChar">
    <w:name w:val="Footer Char"/>
    <w:basedOn w:val="DefaultParagraphFont"/>
    <w:link w:val="Footer"/>
    <w:rsid w:val="00F20CCE"/>
    <w:rPr>
      <w:rFonts w:ascii="Arial" w:hAnsi="Arial"/>
      <w:sz w:val="22"/>
      <w:szCs w:val="22"/>
      <w:lang w:eastAsia="zh-CN"/>
    </w:rPr>
  </w:style>
  <w:style w:type="paragraph" w:styleId="ListParagraph">
    <w:name w:val="List Paragraph"/>
    <w:basedOn w:val="Normal"/>
    <w:uiPriority w:val="34"/>
    <w:qFormat/>
    <w:rsid w:val="00F747F4"/>
    <w:pPr>
      <w:ind w:left="720"/>
      <w:contextualSpacing/>
    </w:pPr>
  </w:style>
  <w:style w:type="character" w:customStyle="1" w:styleId="Heading1Char1">
    <w:name w:val="Heading 1 Char1"/>
    <w:basedOn w:val="DefaultParagraphFont"/>
    <w:link w:val="Heading1"/>
    <w:rsid w:val="00DA4D3C"/>
    <w:rPr>
      <w:rFonts w:ascii="Arial" w:eastAsia="SimSun;宋体" w:hAnsi="Arial" w:cs="Arial"/>
      <w:b/>
      <w:bCs/>
      <w:sz w:val="22"/>
      <w:szCs w:val="22"/>
      <w:lang w:val="en-GB" w:eastAsia="zh-CN"/>
    </w:rPr>
  </w:style>
  <w:style w:type="character" w:customStyle="1" w:styleId="Heading5Char">
    <w:name w:val="Heading 5 Char"/>
    <w:basedOn w:val="DefaultParagraphFont"/>
    <w:link w:val="Heading5"/>
    <w:rsid w:val="00DA4D3C"/>
    <w:rPr>
      <w:rFonts w:ascii="Arial" w:eastAsia="SimSun;宋体" w:hAnsi="Arial" w:cs="Arial"/>
      <w:b/>
      <w:bCs/>
      <w:i/>
      <w:iCs/>
      <w:sz w:val="26"/>
      <w:szCs w:val="26"/>
      <w:lang w:val="fr-CH" w:eastAsia="zh-CN"/>
    </w:rPr>
  </w:style>
  <w:style w:type="paragraph" w:customStyle="1" w:styleId="TextBodyIndent">
    <w:name w:val="Text Body Indent"/>
    <w:basedOn w:val="Normal"/>
    <w:rsid w:val="00DA4D3C"/>
    <w:pPr>
      <w:suppressAutoHyphens/>
      <w:spacing w:after="120"/>
      <w:ind w:left="283"/>
    </w:pPr>
    <w:rPr>
      <w:rFonts w:eastAsia="SimSun;宋体" w:cs="Arial"/>
    </w:rPr>
  </w:style>
  <w:style w:type="paragraph" w:customStyle="1" w:styleId="TITRE20">
    <w:name w:val="TITRE 2"/>
    <w:basedOn w:val="Normal"/>
    <w:qFormat/>
    <w:rsid w:val="00341F46"/>
    <w:pPr>
      <w:tabs>
        <w:tab w:val="left" w:pos="720"/>
        <w:tab w:val="left" w:pos="1560"/>
      </w:tabs>
      <w:ind w:left="742" w:hanging="742"/>
      <w:jc w:val="both"/>
    </w:pPr>
    <w:rPr>
      <w:rFonts w:ascii="Verdana" w:hAnsi="Verdana" w:cs="Arial"/>
      <w:b/>
      <w:sz w:val="20"/>
      <w:szCs w:val="20"/>
      <w:lang w:val="fr-FR"/>
    </w:rPr>
  </w:style>
  <w:style w:type="paragraph" w:customStyle="1" w:styleId="TITRE10">
    <w:name w:val="TITRE 1"/>
    <w:basedOn w:val="Normal"/>
    <w:qFormat/>
    <w:rsid w:val="0031084C"/>
    <w:pPr>
      <w:ind w:left="720" w:hanging="720"/>
      <w:jc w:val="both"/>
    </w:pPr>
    <w:rPr>
      <w:rFonts w:ascii="Verdana" w:hAnsi="Verdana" w:cs="Arial"/>
      <w:b/>
      <w:sz w:val="20"/>
      <w:szCs w:val="20"/>
      <w:lang w:val="fr-FR"/>
    </w:rPr>
  </w:style>
  <w:style w:type="paragraph" w:customStyle="1" w:styleId="TITRE">
    <w:name w:val="TITRE"/>
    <w:basedOn w:val="ListParagraph"/>
    <w:qFormat/>
    <w:rsid w:val="00A92ADF"/>
    <w:pPr>
      <w:numPr>
        <w:numId w:val="2"/>
      </w:numPr>
      <w:ind w:left="574" w:hanging="574"/>
      <w:jc w:val="both"/>
    </w:pPr>
    <w:rPr>
      <w:rFonts w:ascii="Verdana" w:hAnsi="Verdana" w:cs="Arial"/>
      <w:b/>
      <w:sz w:val="20"/>
      <w:szCs w:val="20"/>
      <w:lang w:val="fr-FR"/>
    </w:rPr>
  </w:style>
  <w:style w:type="paragraph" w:customStyle="1" w:styleId="TITRE21">
    <w:name w:val="TITRE2"/>
    <w:basedOn w:val="Normal"/>
    <w:qFormat/>
    <w:rsid w:val="00A92ADF"/>
    <w:pPr>
      <w:ind w:left="574" w:hanging="574"/>
      <w:jc w:val="both"/>
    </w:pPr>
    <w:rPr>
      <w:rFonts w:ascii="Verdana" w:hAnsi="Verdana" w:cs="Arial"/>
      <w:b/>
      <w:sz w:val="20"/>
      <w:szCs w:val="20"/>
      <w:lang w:val="fr-FR"/>
    </w:rPr>
  </w:style>
  <w:style w:type="paragraph" w:customStyle="1" w:styleId="TITRE30">
    <w:name w:val="TITRE3"/>
    <w:basedOn w:val="Normal"/>
    <w:qFormat/>
    <w:rsid w:val="00A92ADF"/>
    <w:pPr>
      <w:ind w:left="1134" w:hanging="560"/>
    </w:pPr>
    <w:rPr>
      <w:rFonts w:ascii="Verdana" w:hAnsi="Verdana"/>
      <w:bCs/>
      <w:sz w:val="20"/>
      <w:szCs w:val="20"/>
      <w:lang w:val="fr-FR"/>
    </w:rPr>
  </w:style>
  <w:style w:type="paragraph" w:customStyle="1" w:styleId="GRANDTITRE">
    <w:name w:val="GRAND TITRE"/>
    <w:basedOn w:val="TITRE"/>
    <w:qFormat/>
    <w:rsid w:val="00A92ADF"/>
    <w:pPr>
      <w:ind w:left="854" w:hanging="8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eastAsia="zh-CN"/>
    </w:rPr>
  </w:style>
  <w:style w:type="paragraph" w:styleId="Heading1">
    <w:name w:val="heading 1"/>
    <w:basedOn w:val="Normal"/>
    <w:next w:val="Normal"/>
    <w:link w:val="Heading1Char1"/>
    <w:qFormat/>
    <w:rsid w:val="00DA4D3C"/>
    <w:pPr>
      <w:keepNext/>
      <w:numPr>
        <w:numId w:val="3"/>
      </w:numPr>
      <w:tabs>
        <w:tab w:val="left" w:pos="1134"/>
      </w:tabs>
      <w:suppressAutoHyphens/>
      <w:jc w:val="center"/>
      <w:outlineLvl w:val="0"/>
    </w:pPr>
    <w:rPr>
      <w:rFonts w:eastAsia="SimSun;宋体" w:cs="Arial"/>
      <w:b/>
      <w:bCs/>
      <w:lang w:val="en-GB"/>
    </w:rPr>
  </w:style>
  <w:style w:type="paragraph" w:styleId="Heading5">
    <w:name w:val="heading 5"/>
    <w:basedOn w:val="Normal"/>
    <w:next w:val="Normal"/>
    <w:link w:val="Heading5Char"/>
    <w:qFormat/>
    <w:rsid w:val="00DA4D3C"/>
    <w:pPr>
      <w:numPr>
        <w:ilvl w:val="4"/>
        <w:numId w:val="3"/>
      </w:numPr>
      <w:suppressAutoHyphens/>
      <w:spacing w:before="240" w:after="60"/>
      <w:outlineLvl w:val="4"/>
    </w:pPr>
    <w:rPr>
      <w:rFonts w:eastAsia="SimSun;宋体" w:cs="Arial"/>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qFormat/>
    <w:rsid w:val="00FB59F0"/>
    <w:pPr>
      <w:keepNext/>
      <w:tabs>
        <w:tab w:val="left" w:pos="1134"/>
      </w:tabs>
      <w:jc w:val="center"/>
      <w:outlineLvl w:val="0"/>
    </w:pPr>
    <w:rPr>
      <w:b/>
      <w:bCs/>
    </w:rPr>
  </w:style>
  <w:style w:type="paragraph" w:customStyle="1" w:styleId="Titre2">
    <w:name w:val="Titre 2"/>
    <w:basedOn w:val="Titre0"/>
  </w:style>
  <w:style w:type="paragraph" w:customStyle="1" w:styleId="Titre3">
    <w:name w:val="Titre 3"/>
    <w:basedOn w:val="Titre0"/>
  </w:style>
  <w:style w:type="paragraph" w:customStyle="1" w:styleId="Titre5">
    <w:name w:val="Titre 5"/>
    <w:basedOn w:val="Normal"/>
    <w:next w:val="Normal"/>
    <w:qFormat/>
    <w:rsid w:val="002740BA"/>
    <w:pPr>
      <w:spacing w:before="240" w:after="60"/>
      <w:outlineLvl w:val="4"/>
    </w:pPr>
    <w:rPr>
      <w:b/>
      <w:bCs/>
      <w:i/>
      <w:iCs/>
      <w:sz w:val="26"/>
      <w:szCs w:val="26"/>
      <w:lang w:val="fr-CH"/>
    </w:rPr>
  </w:style>
  <w:style w:type="character" w:customStyle="1" w:styleId="LienInternet">
    <w:name w:val="Lien Internet"/>
    <w:rsid w:val="009C3424"/>
    <w:rPr>
      <w:color w:val="0000FF"/>
      <w:u w:val="single"/>
    </w:rPr>
  </w:style>
  <w:style w:type="character" w:styleId="PageNumber">
    <w:name w:val="page number"/>
    <w:basedOn w:val="DefaultParagraphFont"/>
    <w:qFormat/>
    <w:rsid w:val="00525CDA"/>
  </w:style>
  <w:style w:type="character" w:customStyle="1" w:styleId="Heading1Char">
    <w:name w:val="Heading 1 Char"/>
    <w:basedOn w:val="DefaultParagraphFont"/>
    <w:link w:val="Titre1"/>
    <w:qFormat/>
    <w:rsid w:val="005E160A"/>
    <w:rPr>
      <w:rFonts w:ascii="Arial" w:hAnsi="Arial"/>
      <w:b/>
      <w:bCs/>
      <w:sz w:val="22"/>
      <w:szCs w:val="22"/>
      <w:lang w:val="en-GB" w:eastAsia="zh-CN"/>
    </w:rPr>
  </w:style>
  <w:style w:type="character" w:customStyle="1" w:styleId="BodyTextIndentChar">
    <w:name w:val="Body Text Indent Char"/>
    <w:basedOn w:val="DefaultParagraphFont"/>
    <w:link w:val="Retraitdecorpsdetexte"/>
    <w:qFormat/>
    <w:rsid w:val="005E160A"/>
    <w:rPr>
      <w:rFonts w:ascii="Arial" w:hAnsi="Arial"/>
      <w:sz w:val="22"/>
      <w:szCs w:val="22"/>
      <w:lang w:val="en-GB" w:eastAsia="zh-CN"/>
    </w:rPr>
  </w:style>
  <w:style w:type="character" w:customStyle="1" w:styleId="ListLabel1">
    <w:name w:val="ListLabel 1"/>
    <w:qFormat/>
    <w:rPr>
      <w:b w:val="0"/>
      <w:i w:val="0"/>
    </w:rPr>
  </w:style>
  <w:style w:type="character" w:customStyle="1" w:styleId="ListLabel2">
    <w:name w:val="ListLabel 2"/>
    <w:qFormat/>
    <w:rPr>
      <w:rFonts w:cs="Courier New"/>
    </w:rPr>
  </w:style>
  <w:style w:type="paragraph" w:customStyle="1" w:styleId="Titre0">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9C3424"/>
    <w:pPr>
      <w:jc w:val="both"/>
    </w:pPr>
    <w:rPr>
      <w:rFonts w:ascii="Times New Roman" w:eastAsia="Times New Roman" w:hAnsi="Times New Roman" w:cs="Arial"/>
      <w:lang w:eastAsia="en-US"/>
    </w:r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
    <w:name w:val="En-tête"/>
    <w:basedOn w:val="Normal"/>
    <w:rsid w:val="00FB59F0"/>
    <w:pPr>
      <w:tabs>
        <w:tab w:val="center" w:pos="4320"/>
        <w:tab w:val="right" w:pos="8640"/>
      </w:tabs>
    </w:pPr>
  </w:style>
  <w:style w:type="paragraph" w:customStyle="1" w:styleId="Char1CharCharCarCar">
    <w:name w:val="Char1 Char Char Car Car"/>
    <w:basedOn w:val="Normal"/>
    <w:qFormat/>
    <w:rsid w:val="00FB59F0"/>
    <w:rPr>
      <w:rFonts w:ascii="Times New Roman" w:eastAsia="Times New Roman" w:hAnsi="Times New Roman"/>
      <w:sz w:val="24"/>
      <w:szCs w:val="24"/>
      <w:lang w:val="pl-PL" w:eastAsia="pl-PL"/>
    </w:rPr>
  </w:style>
  <w:style w:type="paragraph" w:customStyle="1" w:styleId="Char">
    <w:name w:val="Char"/>
    <w:basedOn w:val="Normal"/>
    <w:qFormat/>
    <w:rsid w:val="009D5039"/>
    <w:rPr>
      <w:rFonts w:ascii="Times New Roman" w:eastAsia="Times New Roman" w:hAnsi="Times New Roman"/>
      <w:sz w:val="24"/>
      <w:szCs w:val="24"/>
      <w:lang w:val="pl-PL" w:eastAsia="pl-PL"/>
    </w:rPr>
  </w:style>
  <w:style w:type="paragraph" w:customStyle="1" w:styleId="Retraitdecorpsdetexte">
    <w:name w:val="Retrait de corps de texte"/>
    <w:basedOn w:val="Normal"/>
    <w:link w:val="BodyTextIndentChar"/>
    <w:rsid w:val="00525CDA"/>
    <w:pPr>
      <w:spacing w:after="120"/>
      <w:ind w:left="283"/>
    </w:pPr>
  </w:style>
  <w:style w:type="paragraph" w:customStyle="1" w:styleId="Pieddepage">
    <w:name w:val="Pied de page"/>
    <w:basedOn w:val="Normal"/>
    <w:rsid w:val="00525CDA"/>
    <w:pPr>
      <w:tabs>
        <w:tab w:val="center" w:pos="4320"/>
        <w:tab w:val="right" w:pos="8640"/>
      </w:tabs>
    </w:pPr>
  </w:style>
  <w:style w:type="paragraph" w:styleId="BodyText3">
    <w:name w:val="Body Text 3"/>
    <w:basedOn w:val="Normal"/>
    <w:qFormat/>
    <w:rsid w:val="002740BA"/>
    <w:pPr>
      <w:spacing w:after="120"/>
    </w:pPr>
    <w:rPr>
      <w:sz w:val="16"/>
      <w:szCs w:val="16"/>
    </w:rPr>
  </w:style>
  <w:style w:type="paragraph" w:customStyle="1" w:styleId="Titreprincipal">
    <w:name w:val="Titre principal"/>
    <w:basedOn w:val="Normal"/>
    <w:qFormat/>
    <w:rsid w:val="002740BA"/>
    <w:pPr>
      <w:jc w:val="center"/>
    </w:pPr>
    <w:rPr>
      <w:rFonts w:eastAsia="Times New Roman"/>
      <w:b/>
      <w:bCs/>
      <w:lang w:eastAsia="en-US"/>
    </w:rPr>
  </w:style>
  <w:style w:type="paragraph" w:customStyle="1" w:styleId="1">
    <w:name w:val="本文1"/>
    <w:basedOn w:val="Normal"/>
    <w:qFormat/>
    <w:rsid w:val="002740BA"/>
    <w:pPr>
      <w:widowControl w:val="0"/>
      <w:suppressAutoHyphens/>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qFormat/>
    <w:rsid w:val="002740BA"/>
    <w:pPr>
      <w:spacing w:beforeAutospacing="1" w:afterAutospacing="1"/>
    </w:pPr>
    <w:rPr>
      <w:rFonts w:ascii="Times New Roman" w:eastAsia="Times New Roman" w:hAnsi="Times New Roman"/>
      <w:sz w:val="24"/>
      <w:szCs w:val="24"/>
      <w:lang w:eastAsia="en-US"/>
    </w:rPr>
  </w:style>
  <w:style w:type="paragraph" w:customStyle="1" w:styleId="WW-BodyText2">
    <w:name w:val="WW-Body Text 2"/>
    <w:basedOn w:val="Normal"/>
    <w:qFormat/>
    <w:rsid w:val="00FA1DA3"/>
    <w:pPr>
      <w:widowControl w:val="0"/>
      <w:suppressAutoHyphens/>
      <w:spacing w:after="120"/>
      <w:jc w:val="both"/>
    </w:pPr>
    <w:rPr>
      <w:rFonts w:eastAsia="Times New Roman"/>
      <w:lang w:eastAsia="ar-SA"/>
    </w:rPr>
  </w:style>
  <w:style w:type="paragraph" w:customStyle="1" w:styleId="Quotations">
    <w:name w:val="Quotations"/>
    <w:basedOn w:val="Normal"/>
    <w:qFormat/>
  </w:style>
  <w:style w:type="paragraph" w:customStyle="1" w:styleId="Sous-titre">
    <w:name w:val="Sous-titre"/>
    <w:basedOn w:val="Titre0"/>
  </w:style>
  <w:style w:type="paragraph" w:styleId="Header">
    <w:name w:val="header"/>
    <w:basedOn w:val="Normal"/>
    <w:link w:val="HeaderChar"/>
    <w:rsid w:val="00F20CCE"/>
    <w:pPr>
      <w:tabs>
        <w:tab w:val="center" w:pos="4680"/>
        <w:tab w:val="right" w:pos="9360"/>
      </w:tabs>
    </w:pPr>
  </w:style>
  <w:style w:type="character" w:customStyle="1" w:styleId="HeaderChar">
    <w:name w:val="Header Char"/>
    <w:basedOn w:val="DefaultParagraphFont"/>
    <w:link w:val="Header"/>
    <w:rsid w:val="00F20CCE"/>
    <w:rPr>
      <w:rFonts w:ascii="Arial" w:hAnsi="Arial"/>
      <w:sz w:val="22"/>
      <w:szCs w:val="22"/>
      <w:lang w:eastAsia="zh-CN"/>
    </w:rPr>
  </w:style>
  <w:style w:type="paragraph" w:styleId="Footer">
    <w:name w:val="footer"/>
    <w:basedOn w:val="Normal"/>
    <w:link w:val="FooterChar"/>
    <w:rsid w:val="00F20CCE"/>
    <w:pPr>
      <w:tabs>
        <w:tab w:val="center" w:pos="4680"/>
        <w:tab w:val="right" w:pos="9360"/>
      </w:tabs>
    </w:pPr>
  </w:style>
  <w:style w:type="character" w:customStyle="1" w:styleId="FooterChar">
    <w:name w:val="Footer Char"/>
    <w:basedOn w:val="DefaultParagraphFont"/>
    <w:link w:val="Footer"/>
    <w:rsid w:val="00F20CCE"/>
    <w:rPr>
      <w:rFonts w:ascii="Arial" w:hAnsi="Arial"/>
      <w:sz w:val="22"/>
      <w:szCs w:val="22"/>
      <w:lang w:eastAsia="zh-CN"/>
    </w:rPr>
  </w:style>
  <w:style w:type="paragraph" w:styleId="ListParagraph">
    <w:name w:val="List Paragraph"/>
    <w:basedOn w:val="Normal"/>
    <w:uiPriority w:val="34"/>
    <w:qFormat/>
    <w:rsid w:val="00F747F4"/>
    <w:pPr>
      <w:ind w:left="720"/>
      <w:contextualSpacing/>
    </w:pPr>
  </w:style>
  <w:style w:type="character" w:customStyle="1" w:styleId="Heading1Char1">
    <w:name w:val="Heading 1 Char1"/>
    <w:basedOn w:val="DefaultParagraphFont"/>
    <w:link w:val="Heading1"/>
    <w:rsid w:val="00DA4D3C"/>
    <w:rPr>
      <w:rFonts w:ascii="Arial" w:eastAsia="SimSun;宋体" w:hAnsi="Arial" w:cs="Arial"/>
      <w:b/>
      <w:bCs/>
      <w:sz w:val="22"/>
      <w:szCs w:val="22"/>
      <w:lang w:val="en-GB" w:eastAsia="zh-CN"/>
    </w:rPr>
  </w:style>
  <w:style w:type="character" w:customStyle="1" w:styleId="Heading5Char">
    <w:name w:val="Heading 5 Char"/>
    <w:basedOn w:val="DefaultParagraphFont"/>
    <w:link w:val="Heading5"/>
    <w:rsid w:val="00DA4D3C"/>
    <w:rPr>
      <w:rFonts w:ascii="Arial" w:eastAsia="SimSun;宋体" w:hAnsi="Arial" w:cs="Arial"/>
      <w:b/>
      <w:bCs/>
      <w:i/>
      <w:iCs/>
      <w:sz w:val="26"/>
      <w:szCs w:val="26"/>
      <w:lang w:val="fr-CH" w:eastAsia="zh-CN"/>
    </w:rPr>
  </w:style>
  <w:style w:type="paragraph" w:customStyle="1" w:styleId="TextBodyIndent">
    <w:name w:val="Text Body Indent"/>
    <w:basedOn w:val="Normal"/>
    <w:rsid w:val="00DA4D3C"/>
    <w:pPr>
      <w:suppressAutoHyphens/>
      <w:spacing w:after="120"/>
      <w:ind w:left="283"/>
    </w:pPr>
    <w:rPr>
      <w:rFonts w:eastAsia="SimSun;宋体" w:cs="Arial"/>
    </w:rPr>
  </w:style>
  <w:style w:type="paragraph" w:customStyle="1" w:styleId="TITRE20">
    <w:name w:val="TITRE 2"/>
    <w:basedOn w:val="Normal"/>
    <w:qFormat/>
    <w:rsid w:val="00341F46"/>
    <w:pPr>
      <w:tabs>
        <w:tab w:val="left" w:pos="720"/>
        <w:tab w:val="left" w:pos="1560"/>
      </w:tabs>
      <w:ind w:left="742" w:hanging="742"/>
      <w:jc w:val="both"/>
    </w:pPr>
    <w:rPr>
      <w:rFonts w:ascii="Verdana" w:hAnsi="Verdana" w:cs="Arial"/>
      <w:b/>
      <w:sz w:val="20"/>
      <w:szCs w:val="20"/>
      <w:lang w:val="fr-FR"/>
    </w:rPr>
  </w:style>
  <w:style w:type="paragraph" w:customStyle="1" w:styleId="TITRE10">
    <w:name w:val="TITRE 1"/>
    <w:basedOn w:val="Normal"/>
    <w:qFormat/>
    <w:rsid w:val="0031084C"/>
    <w:pPr>
      <w:ind w:left="720" w:hanging="720"/>
      <w:jc w:val="both"/>
    </w:pPr>
    <w:rPr>
      <w:rFonts w:ascii="Verdana" w:hAnsi="Verdana" w:cs="Arial"/>
      <w:b/>
      <w:sz w:val="20"/>
      <w:szCs w:val="20"/>
      <w:lang w:val="fr-FR"/>
    </w:rPr>
  </w:style>
  <w:style w:type="paragraph" w:customStyle="1" w:styleId="TITRE">
    <w:name w:val="TITRE"/>
    <w:basedOn w:val="ListParagraph"/>
    <w:qFormat/>
    <w:rsid w:val="00A92ADF"/>
    <w:pPr>
      <w:numPr>
        <w:numId w:val="2"/>
      </w:numPr>
      <w:ind w:left="574" w:hanging="574"/>
      <w:jc w:val="both"/>
    </w:pPr>
    <w:rPr>
      <w:rFonts w:ascii="Verdana" w:hAnsi="Verdana" w:cs="Arial"/>
      <w:b/>
      <w:sz w:val="20"/>
      <w:szCs w:val="20"/>
      <w:lang w:val="fr-FR"/>
    </w:rPr>
  </w:style>
  <w:style w:type="paragraph" w:customStyle="1" w:styleId="TITRE21">
    <w:name w:val="TITRE2"/>
    <w:basedOn w:val="Normal"/>
    <w:qFormat/>
    <w:rsid w:val="00A92ADF"/>
    <w:pPr>
      <w:ind w:left="574" w:hanging="574"/>
      <w:jc w:val="both"/>
    </w:pPr>
    <w:rPr>
      <w:rFonts w:ascii="Verdana" w:hAnsi="Verdana" w:cs="Arial"/>
      <w:b/>
      <w:sz w:val="20"/>
      <w:szCs w:val="20"/>
      <w:lang w:val="fr-FR"/>
    </w:rPr>
  </w:style>
  <w:style w:type="paragraph" w:customStyle="1" w:styleId="TITRE30">
    <w:name w:val="TITRE3"/>
    <w:basedOn w:val="Normal"/>
    <w:qFormat/>
    <w:rsid w:val="00A92ADF"/>
    <w:pPr>
      <w:ind w:left="1134" w:hanging="560"/>
    </w:pPr>
    <w:rPr>
      <w:rFonts w:ascii="Verdana" w:hAnsi="Verdana"/>
      <w:bCs/>
      <w:sz w:val="20"/>
      <w:szCs w:val="20"/>
      <w:lang w:val="fr-FR"/>
    </w:rPr>
  </w:style>
  <w:style w:type="paragraph" w:customStyle="1" w:styleId="GRANDTITRE">
    <w:name w:val="GRAND TITRE"/>
    <w:basedOn w:val="TITRE"/>
    <w:qFormat/>
    <w:rsid w:val="00A92ADF"/>
    <w:pPr>
      <w:ind w:left="854" w:hanging="8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109FB310-451E-4880-960A-3508DAF3F8F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2017-08-09T10:06:00Z</dcterms:created>
  <dcterms:modified xsi:type="dcterms:W3CDTF">2017-08-10T12:24:00Z</dcterms:modified>
  <dc:language/>
</cp:coreProperties>
</file>