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6F4F78" w:rsidRPr="00021346" w:rsidTr="00D0139E">
        <w:tc>
          <w:tcPr>
            <w:tcW w:w="5564" w:type="dxa"/>
          </w:tcPr>
          <w:p w:rsidR="00671F6F" w:rsidRDefault="00671F6F" w:rsidP="00671F6F">
            <w:pPr>
              <w:pStyle w:val="Heading1"/>
              <w:rPr>
                <w:rFonts w:cs="Arial"/>
              </w:rPr>
            </w:pPr>
            <w:r>
              <w:rPr>
                <w:rFonts w:cs="Arial"/>
              </w:rPr>
              <w:t>WORLD METEOROLOGICAL ORGANIZATION</w:t>
            </w:r>
          </w:p>
          <w:p w:rsidR="00671F6F" w:rsidRDefault="00671F6F" w:rsidP="00671F6F">
            <w:pPr>
              <w:pStyle w:val="Heading1"/>
              <w:rPr>
                <w:rFonts w:cs="Arial"/>
              </w:rPr>
            </w:pPr>
          </w:p>
          <w:p w:rsidR="00671F6F" w:rsidRDefault="00671F6F" w:rsidP="00671F6F">
            <w:pPr>
              <w:pStyle w:val="Heading1"/>
              <w:rPr>
                <w:rFonts w:cs="Arial"/>
              </w:rPr>
            </w:pPr>
          </w:p>
          <w:p w:rsidR="00671F6F" w:rsidRDefault="00671F6F" w:rsidP="00671F6F">
            <w:pPr>
              <w:pStyle w:val="Heading1"/>
              <w:rPr>
                <w:rFonts w:cs="Arial"/>
              </w:rPr>
            </w:pPr>
            <w:r>
              <w:rPr>
                <w:rFonts w:cs="Arial"/>
              </w:rPr>
              <w:t>COMMISSION FOR BASIC SYSTEMS</w:t>
            </w:r>
            <w:r>
              <w:rPr>
                <w:rFonts w:cs="Arial"/>
              </w:rPr>
              <w:br/>
              <w:t>OPAG on DPFS</w:t>
            </w:r>
          </w:p>
          <w:p w:rsidR="00671F6F" w:rsidRDefault="00671F6F" w:rsidP="00671F6F">
            <w:pPr>
              <w:pStyle w:val="Heading1"/>
              <w:rPr>
                <w:rFonts w:cs="Arial"/>
              </w:rPr>
            </w:pPr>
          </w:p>
          <w:p w:rsidR="00671F6F" w:rsidRDefault="00671F6F" w:rsidP="00671F6F">
            <w:pPr>
              <w:pStyle w:val="Heading1"/>
              <w:rPr>
                <w:rFonts w:cs="Arial"/>
              </w:rPr>
            </w:pPr>
            <w:r>
              <w:rPr>
                <w:rFonts w:cs="Arial"/>
              </w:rPr>
              <w:t xml:space="preserve">EXPERT TEAM ON EMERGENCY RESPONSE ACTIVITIES (ET-ERA) </w:t>
            </w:r>
          </w:p>
          <w:p w:rsidR="00671F6F" w:rsidRDefault="00671F6F" w:rsidP="00671F6F">
            <w:pPr>
              <w:pStyle w:val="Heading1"/>
              <w:rPr>
                <w:rFonts w:cs="Arial"/>
              </w:rPr>
            </w:pPr>
          </w:p>
          <w:p w:rsidR="00671F6F" w:rsidRDefault="00671F6F" w:rsidP="00671F6F">
            <w:pPr>
              <w:pStyle w:val="Heading1"/>
              <w:rPr>
                <w:rFonts w:cs="Arial"/>
              </w:rPr>
            </w:pPr>
          </w:p>
          <w:p w:rsidR="00671F6F" w:rsidRDefault="00D415A4" w:rsidP="00671F6F">
            <w:pPr>
              <w:pStyle w:val="Heading1"/>
              <w:rPr>
                <w:rFonts w:cs="Arial"/>
              </w:rPr>
            </w:pPr>
            <w:r w:rsidRPr="00D415A4">
              <w:rPr>
                <w:rFonts w:cs="Arial"/>
              </w:rPr>
              <w:t>VIENNA, AUSTRIA, 1-5 OCTOBER 2018</w:t>
            </w:r>
          </w:p>
          <w:p w:rsidR="006F4F78" w:rsidRPr="00021346" w:rsidRDefault="006F4F78" w:rsidP="00D0139E">
            <w:pPr>
              <w:tabs>
                <w:tab w:val="left" w:pos="425"/>
                <w:tab w:val="left" w:pos="2552"/>
                <w:tab w:val="left" w:pos="3969"/>
                <w:tab w:val="left" w:pos="5954"/>
              </w:tabs>
              <w:jc w:val="center"/>
              <w:rPr>
                <w:rFonts w:cs="Arial"/>
                <w:b/>
                <w:smallCaps/>
              </w:rPr>
            </w:pPr>
          </w:p>
        </w:tc>
        <w:tc>
          <w:tcPr>
            <w:tcW w:w="240" w:type="dxa"/>
          </w:tcPr>
          <w:p w:rsidR="006F4F78" w:rsidRPr="00021346" w:rsidRDefault="006F4F78" w:rsidP="00D0139E">
            <w:pPr>
              <w:rPr>
                <w:rFonts w:cs="Arial"/>
                <w:lang w:val="en-CA"/>
              </w:rPr>
            </w:pPr>
          </w:p>
        </w:tc>
        <w:tc>
          <w:tcPr>
            <w:tcW w:w="4680" w:type="dxa"/>
          </w:tcPr>
          <w:p w:rsidR="006F4F78" w:rsidRPr="00671F6F" w:rsidRDefault="006F4F78" w:rsidP="006F4F78">
            <w:pPr>
              <w:widowControl/>
              <w:jc w:val="left"/>
              <w:rPr>
                <w:rFonts w:ascii="Arial" w:eastAsia="Times New Roman" w:hAnsi="Arial" w:cs="Arial"/>
                <w:kern w:val="0"/>
                <w:sz w:val="22"/>
                <w:lang w:val="fr-CH" w:eastAsia="en-US"/>
              </w:rPr>
            </w:pPr>
            <w:r w:rsidRPr="00671F6F">
              <w:rPr>
                <w:rFonts w:ascii="Arial" w:eastAsia="Times New Roman" w:hAnsi="Arial" w:cs="Arial"/>
                <w:kern w:val="0"/>
                <w:sz w:val="22"/>
                <w:lang w:val="fr-CH" w:eastAsia="en-US"/>
              </w:rPr>
              <w:t>DPFS/ET-ERA/Doc. 4.2(</w:t>
            </w:r>
            <w:r w:rsidR="009334C8">
              <w:rPr>
                <w:rFonts w:ascii="Arial" w:eastAsia="Times New Roman" w:hAnsi="Arial" w:cs="Arial"/>
                <w:kern w:val="0"/>
                <w:sz w:val="22"/>
                <w:lang w:val="fr-CH" w:eastAsia="en-US"/>
              </w:rPr>
              <w:t>5</w:t>
            </w:r>
            <w:bookmarkStart w:id="0" w:name="_GoBack"/>
            <w:bookmarkEnd w:id="0"/>
            <w:r w:rsidRPr="00671F6F">
              <w:rPr>
                <w:rFonts w:ascii="Arial" w:eastAsia="Times New Roman" w:hAnsi="Arial" w:cs="Arial"/>
                <w:kern w:val="0"/>
                <w:sz w:val="22"/>
                <w:lang w:val="fr-CH" w:eastAsia="en-US"/>
              </w:rPr>
              <w:t>)</w:t>
            </w:r>
          </w:p>
          <w:p w:rsidR="006F4F78" w:rsidRPr="00671F6F" w:rsidRDefault="006F4F78" w:rsidP="00D0139E">
            <w:pPr>
              <w:rPr>
                <w:rFonts w:ascii="Arial" w:eastAsia="Times New Roman" w:hAnsi="Arial" w:cs="Arial"/>
                <w:kern w:val="0"/>
                <w:sz w:val="22"/>
                <w:lang w:val="fr-CH" w:eastAsia="en-US"/>
              </w:rPr>
            </w:pPr>
            <w:r w:rsidRPr="00671F6F">
              <w:rPr>
                <w:rFonts w:ascii="Arial" w:eastAsia="Times New Roman" w:hAnsi="Arial" w:cs="Arial"/>
                <w:kern w:val="0"/>
                <w:sz w:val="22"/>
                <w:lang w:val="fr-CH" w:eastAsia="en-US"/>
              </w:rPr>
              <w:t>(</w:t>
            </w:r>
            <w:r w:rsidR="00D415A4">
              <w:rPr>
                <w:rFonts w:ascii="Arial" w:hAnsi="Arial" w:cs="Arial" w:hint="eastAsia"/>
                <w:kern w:val="0"/>
                <w:sz w:val="22"/>
                <w:lang w:val="fr-CH"/>
              </w:rPr>
              <w:t>XX.I</w:t>
            </w:r>
            <w:r w:rsidRPr="00671F6F">
              <w:rPr>
                <w:rFonts w:ascii="Arial" w:eastAsia="Times New Roman" w:hAnsi="Arial" w:cs="Arial"/>
                <w:kern w:val="0"/>
                <w:sz w:val="22"/>
                <w:lang w:val="fr-CH" w:eastAsia="en-US"/>
              </w:rPr>
              <w:t>X.201</w:t>
            </w:r>
            <w:r w:rsidR="00D415A4">
              <w:rPr>
                <w:rFonts w:ascii="Arial" w:hAnsi="Arial" w:cs="Arial" w:hint="eastAsia"/>
                <w:kern w:val="0"/>
                <w:sz w:val="22"/>
                <w:lang w:val="fr-CH"/>
              </w:rPr>
              <w:t>8</w:t>
            </w:r>
            <w:r w:rsidRPr="00671F6F">
              <w:rPr>
                <w:rFonts w:ascii="Arial" w:eastAsia="Times New Roman" w:hAnsi="Arial" w:cs="Arial"/>
                <w:kern w:val="0"/>
                <w:sz w:val="22"/>
                <w:lang w:val="fr-CH" w:eastAsia="en-US"/>
              </w:rPr>
              <w:t>)</w:t>
            </w:r>
          </w:p>
          <w:p w:rsidR="006F4F78" w:rsidRPr="006F4F78" w:rsidRDefault="006F4F78" w:rsidP="00D0139E">
            <w:pPr>
              <w:rPr>
                <w:rFonts w:ascii="Arial" w:eastAsia="Times New Roman" w:hAnsi="Arial" w:cs="Arial"/>
                <w:kern w:val="0"/>
                <w:sz w:val="22"/>
                <w:lang w:eastAsia="en-US"/>
              </w:rPr>
            </w:pPr>
            <w:r w:rsidRPr="006F4F78">
              <w:rPr>
                <w:rFonts w:ascii="Arial" w:eastAsia="Times New Roman" w:hAnsi="Arial" w:cs="Arial"/>
                <w:kern w:val="0"/>
                <w:sz w:val="22"/>
                <w:lang w:eastAsia="en-US"/>
              </w:rPr>
              <w:t>_______</w:t>
            </w:r>
          </w:p>
          <w:p w:rsidR="006F4F78" w:rsidRPr="006F4F78" w:rsidRDefault="006F4F78" w:rsidP="006F4F78">
            <w:pPr>
              <w:widowControl/>
              <w:jc w:val="left"/>
              <w:rPr>
                <w:rFonts w:ascii="Arial" w:eastAsia="Times New Roman" w:hAnsi="Arial" w:cs="Arial"/>
                <w:kern w:val="0"/>
                <w:sz w:val="22"/>
                <w:lang w:eastAsia="en-US"/>
              </w:rPr>
            </w:pPr>
          </w:p>
          <w:p w:rsidR="006F4F78" w:rsidRPr="006F4F78" w:rsidRDefault="006F4F78" w:rsidP="00D0139E">
            <w:pPr>
              <w:rPr>
                <w:rFonts w:ascii="Arial" w:eastAsia="Times New Roman" w:hAnsi="Arial" w:cs="Arial"/>
                <w:kern w:val="0"/>
                <w:sz w:val="22"/>
                <w:lang w:eastAsia="en-US"/>
              </w:rPr>
            </w:pPr>
          </w:p>
          <w:p w:rsidR="006F4F78" w:rsidRPr="006F4F78" w:rsidRDefault="006F4F78" w:rsidP="00D0139E">
            <w:pPr>
              <w:rPr>
                <w:rFonts w:ascii="Arial" w:eastAsia="Times New Roman" w:hAnsi="Arial" w:cs="Arial"/>
                <w:kern w:val="0"/>
                <w:sz w:val="22"/>
                <w:lang w:eastAsia="en-US"/>
              </w:rPr>
            </w:pPr>
            <w:r w:rsidRPr="006F4F78">
              <w:rPr>
                <w:rFonts w:ascii="Arial" w:eastAsia="Times New Roman" w:hAnsi="Arial" w:cs="Arial"/>
                <w:kern w:val="0"/>
                <w:sz w:val="22"/>
                <w:lang w:eastAsia="en-US"/>
              </w:rPr>
              <w:t>Agenda item : 4.2</w:t>
            </w:r>
          </w:p>
          <w:p w:rsidR="006F4F78" w:rsidRPr="006F4F78" w:rsidRDefault="006F4F78" w:rsidP="00D0139E">
            <w:pPr>
              <w:rPr>
                <w:rFonts w:ascii="Arial" w:eastAsia="Times New Roman" w:hAnsi="Arial" w:cs="Arial"/>
                <w:kern w:val="0"/>
                <w:sz w:val="22"/>
                <w:lang w:eastAsia="en-US"/>
              </w:rPr>
            </w:pPr>
          </w:p>
          <w:p w:rsidR="006F4F78" w:rsidRPr="006F4F78" w:rsidRDefault="006F4F78" w:rsidP="00D0139E">
            <w:pPr>
              <w:rPr>
                <w:rFonts w:ascii="Arial" w:eastAsia="Times New Roman" w:hAnsi="Arial" w:cs="Arial"/>
                <w:kern w:val="0"/>
                <w:sz w:val="22"/>
                <w:lang w:eastAsia="en-US"/>
              </w:rPr>
            </w:pPr>
          </w:p>
          <w:p w:rsidR="006F4F78" w:rsidRPr="006F4F78" w:rsidRDefault="006F4F78" w:rsidP="00D0139E">
            <w:pPr>
              <w:rPr>
                <w:rFonts w:ascii="Arial" w:eastAsia="Times New Roman" w:hAnsi="Arial" w:cs="Arial"/>
                <w:kern w:val="0"/>
                <w:sz w:val="22"/>
                <w:lang w:eastAsia="en-US"/>
              </w:rPr>
            </w:pPr>
          </w:p>
          <w:p w:rsidR="006F4F78" w:rsidRPr="00021346" w:rsidRDefault="006F4F78" w:rsidP="00D0139E">
            <w:pPr>
              <w:rPr>
                <w:rFonts w:cs="Arial"/>
                <w:lang w:val="en-CA"/>
              </w:rPr>
            </w:pPr>
            <w:r w:rsidRPr="006F4F78">
              <w:rPr>
                <w:rFonts w:ascii="Arial" w:eastAsia="Times New Roman" w:hAnsi="Arial" w:cs="Arial"/>
                <w:kern w:val="0"/>
                <w:sz w:val="22"/>
                <w:lang w:eastAsia="en-US"/>
              </w:rPr>
              <w:t>ENGLISH ONLY</w:t>
            </w:r>
          </w:p>
        </w:tc>
      </w:tr>
    </w:tbl>
    <w:p w:rsidR="006F4F78" w:rsidRDefault="006F4F78" w:rsidP="00BB787B">
      <w:pPr>
        <w:jc w:val="center"/>
        <w:rPr>
          <w:b/>
          <w:sz w:val="32"/>
          <w:szCs w:val="32"/>
        </w:rPr>
      </w:pPr>
    </w:p>
    <w:p w:rsidR="006F4F78" w:rsidRDefault="006F4F78" w:rsidP="00BB787B">
      <w:pPr>
        <w:jc w:val="center"/>
        <w:rPr>
          <w:b/>
          <w:sz w:val="32"/>
          <w:szCs w:val="32"/>
        </w:rPr>
      </w:pPr>
    </w:p>
    <w:p w:rsidR="006F4F78" w:rsidRPr="006F4F78" w:rsidRDefault="006F4F78" w:rsidP="006F4F78">
      <w:pPr>
        <w:pStyle w:val="BodyText3"/>
        <w:ind w:left="851" w:right="849"/>
        <w:jc w:val="center"/>
        <w:rPr>
          <w:rFonts w:eastAsiaTheme="minorEastAsia"/>
          <w:b/>
          <w:sz w:val="28"/>
          <w:szCs w:val="28"/>
          <w:lang w:eastAsia="zh-CN"/>
        </w:rPr>
      </w:pPr>
      <w:r w:rsidRPr="006F4F78">
        <w:rPr>
          <w:b/>
          <w:sz w:val="28"/>
          <w:szCs w:val="28"/>
          <w:lang w:val="en-GB"/>
        </w:rPr>
        <w:t xml:space="preserve">Status of operational implementation / activities of RSMC </w:t>
      </w:r>
      <w:r w:rsidRPr="006F4F78">
        <w:rPr>
          <w:rFonts w:eastAsiaTheme="minorEastAsia" w:hint="eastAsia"/>
          <w:b/>
          <w:sz w:val="28"/>
          <w:szCs w:val="28"/>
          <w:lang w:val="en-GB" w:eastAsia="zh-CN"/>
        </w:rPr>
        <w:t>Beijing</w:t>
      </w:r>
    </w:p>
    <w:p w:rsidR="006F4F78" w:rsidRPr="00B3549F" w:rsidRDefault="006F4F78" w:rsidP="006F4F78">
      <w:pPr>
        <w:pStyle w:val="BodyText3"/>
        <w:ind w:left="851" w:right="849"/>
        <w:jc w:val="center"/>
        <w:rPr>
          <w:b/>
        </w:rPr>
      </w:pPr>
    </w:p>
    <w:p w:rsidR="006F4F78" w:rsidRPr="00B3549F" w:rsidRDefault="006F4F78" w:rsidP="006F4F78">
      <w:pPr>
        <w:pStyle w:val="BodyText3"/>
        <w:ind w:left="851" w:right="849"/>
        <w:jc w:val="center"/>
        <w:rPr>
          <w:b/>
        </w:rPr>
      </w:pPr>
    </w:p>
    <w:p w:rsidR="006F4F78" w:rsidRPr="006F4F78" w:rsidRDefault="006F4F78" w:rsidP="006F4F78">
      <w:pPr>
        <w:pStyle w:val="Title"/>
        <w:spacing w:line="360" w:lineRule="auto"/>
        <w:ind w:left="851" w:right="849"/>
        <w:rPr>
          <w:rFonts w:cs="Arial"/>
          <w:b w:val="0"/>
          <w:bCs w:val="0"/>
          <w:i/>
          <w:lang w:val="en-US"/>
        </w:rPr>
      </w:pPr>
      <w:r w:rsidRPr="006F4F78">
        <w:rPr>
          <w:rFonts w:cs="Arial"/>
          <w:b w:val="0"/>
          <w:bCs w:val="0"/>
          <w:i/>
          <w:lang w:val="en-US"/>
        </w:rPr>
        <w:t xml:space="preserve">(Submitted by </w:t>
      </w:r>
      <w:proofErr w:type="spellStart"/>
      <w:r w:rsidRPr="006F4F78">
        <w:rPr>
          <w:rFonts w:cs="Arial" w:hint="eastAsia"/>
          <w:b w:val="0"/>
          <w:bCs w:val="0"/>
          <w:i/>
          <w:lang w:val="en-US"/>
        </w:rPr>
        <w:t>Zhenxin</w:t>
      </w:r>
      <w:proofErr w:type="spellEnd"/>
      <w:r w:rsidRPr="006F4F78">
        <w:rPr>
          <w:rFonts w:cs="Arial" w:hint="eastAsia"/>
          <w:b w:val="0"/>
          <w:bCs w:val="0"/>
          <w:i/>
          <w:lang w:val="en-US"/>
        </w:rPr>
        <w:t xml:space="preserve"> Song</w:t>
      </w:r>
      <w:r w:rsidRPr="006F4F78">
        <w:rPr>
          <w:rFonts w:cs="Arial"/>
          <w:b w:val="0"/>
          <w:bCs w:val="0"/>
          <w:i/>
          <w:lang w:val="en-US"/>
        </w:rPr>
        <w:t xml:space="preserve">, RSMC </w:t>
      </w:r>
      <w:r w:rsidRPr="006F4F78">
        <w:rPr>
          <w:rFonts w:cs="Arial" w:hint="eastAsia"/>
          <w:b w:val="0"/>
          <w:bCs w:val="0"/>
          <w:i/>
          <w:lang w:val="en-US"/>
        </w:rPr>
        <w:t>Beijing</w:t>
      </w:r>
      <w:r w:rsidRPr="006F4F78">
        <w:rPr>
          <w:rFonts w:cs="Arial"/>
          <w:b w:val="0"/>
          <w:bCs w:val="0"/>
          <w:i/>
          <w:lang w:val="en-US"/>
        </w:rPr>
        <w:t>)</w:t>
      </w:r>
    </w:p>
    <w:p w:rsidR="006F4F78" w:rsidRPr="00B3549F" w:rsidRDefault="006F4F78" w:rsidP="006F4F78">
      <w:pPr>
        <w:ind w:right="-1"/>
        <w:rPr>
          <w:rFonts w:cs="Arial"/>
        </w:rPr>
      </w:pPr>
    </w:p>
    <w:p w:rsidR="006F4F78" w:rsidRPr="00B3549F" w:rsidRDefault="006F4F78" w:rsidP="006F4F78">
      <w:pPr>
        <w:ind w:right="-1"/>
        <w:rPr>
          <w:rFonts w:cs="Arial"/>
        </w:rPr>
      </w:pPr>
    </w:p>
    <w:p w:rsidR="006F4F78" w:rsidRPr="00B3549F" w:rsidRDefault="006F4F78" w:rsidP="006F4F78">
      <w:pPr>
        <w:ind w:right="-1"/>
        <w:rPr>
          <w:rFonts w:cs="Arial"/>
        </w:rPr>
      </w:pPr>
    </w:p>
    <w:p w:rsidR="006F4F78" w:rsidRPr="00B3549F" w:rsidRDefault="006F4F78" w:rsidP="006F4F78">
      <w:pPr>
        <w:ind w:right="-1"/>
        <w:rPr>
          <w:rFonts w:cs="Arial"/>
        </w:rPr>
      </w:pPr>
    </w:p>
    <w:p w:rsidR="006F4F78" w:rsidRPr="006F4F78" w:rsidRDefault="006F4F78" w:rsidP="006F4F78">
      <w:pPr>
        <w:pStyle w:val="Heading5"/>
        <w:jc w:val="center"/>
        <w:rPr>
          <w:rFonts w:ascii="Arial" w:hAnsi="Arial" w:cs="Arial"/>
          <w:bCs w:val="0"/>
          <w:kern w:val="0"/>
          <w:sz w:val="22"/>
          <w:szCs w:val="22"/>
        </w:rPr>
      </w:pPr>
      <w:r w:rsidRPr="006F4F78">
        <w:rPr>
          <w:rFonts w:ascii="Arial" w:eastAsia="Times New Roman" w:hAnsi="Arial" w:cs="Arial"/>
          <w:bCs w:val="0"/>
          <w:kern w:val="0"/>
          <w:sz w:val="22"/>
          <w:szCs w:val="22"/>
          <w:lang w:eastAsia="en-US"/>
        </w:rPr>
        <w:t>Summary and purpose of document</w:t>
      </w:r>
    </w:p>
    <w:p w:rsidR="006F4F78" w:rsidRPr="00B3549F" w:rsidRDefault="006F4F78" w:rsidP="006F4F78">
      <w:pPr>
        <w:pBdr>
          <w:top w:val="single" w:sz="4" w:space="2" w:color="auto"/>
        </w:pBdr>
        <w:ind w:left="1418" w:right="1416"/>
        <w:rPr>
          <w:rFonts w:cs="Arial"/>
          <w:b/>
        </w:rPr>
      </w:pPr>
    </w:p>
    <w:p w:rsidR="0072509D" w:rsidRDefault="0072509D" w:rsidP="0072509D">
      <w:pPr>
        <w:pStyle w:val="BodyText3"/>
        <w:tabs>
          <w:tab w:val="left" w:pos="9214"/>
        </w:tabs>
        <w:ind w:left="1418" w:right="1416" w:firstLine="425"/>
      </w:pPr>
      <w:r>
        <w:t xml:space="preserve">This document is to report on </w:t>
      </w:r>
      <w:r>
        <w:rPr>
          <w:rFonts w:eastAsia="MS Mincho"/>
          <w:lang w:eastAsia="ja-JP"/>
        </w:rPr>
        <w:t xml:space="preserve">the operational status and on the activities regarding ERA at </w:t>
      </w:r>
      <w:r>
        <w:t xml:space="preserve">RSMC </w:t>
      </w:r>
      <w:r>
        <w:rPr>
          <w:rFonts w:eastAsiaTheme="minorEastAsia" w:hint="eastAsia"/>
          <w:lang w:eastAsia="zh-CN"/>
        </w:rPr>
        <w:t>Beijing</w:t>
      </w:r>
      <w:r>
        <w:t xml:space="preserve"> </w:t>
      </w:r>
      <w:r w:rsidR="00D415A4">
        <w:rPr>
          <w:rFonts w:ascii="Verdana" w:hAnsi="Verdana"/>
          <w:sz w:val="20"/>
          <w:szCs w:val="20"/>
        </w:rPr>
        <w:t>after the ET-ERA meeting in Buenos Aires (2015)</w:t>
      </w:r>
      <w:r>
        <w:t>.</w:t>
      </w:r>
    </w:p>
    <w:p w:rsidR="006F4F78" w:rsidRPr="0072509D" w:rsidRDefault="006F4F78" w:rsidP="006F4F78">
      <w:pPr>
        <w:pBdr>
          <w:bottom w:val="single" w:sz="4" w:space="1" w:color="auto"/>
        </w:pBdr>
        <w:ind w:left="1418" w:right="1416"/>
        <w:rPr>
          <w:rFonts w:cs="Arial"/>
        </w:rPr>
      </w:pPr>
    </w:p>
    <w:p w:rsidR="006F4F78" w:rsidRPr="00B3549F" w:rsidRDefault="006F4F78" w:rsidP="006F4F78">
      <w:pPr>
        <w:pStyle w:val="BodyText3"/>
        <w:tabs>
          <w:tab w:val="left" w:pos="9214"/>
        </w:tabs>
        <w:ind w:left="1418" w:right="1416"/>
        <w:rPr>
          <w:b/>
        </w:rPr>
      </w:pPr>
    </w:p>
    <w:p w:rsidR="006F4F78" w:rsidRPr="006F4F78" w:rsidRDefault="006F4F78" w:rsidP="006F4F78">
      <w:pPr>
        <w:pStyle w:val="Heading5"/>
        <w:jc w:val="center"/>
        <w:rPr>
          <w:rFonts w:ascii="Arial" w:eastAsia="Times New Roman" w:hAnsi="Arial" w:cs="Arial"/>
          <w:bCs w:val="0"/>
          <w:kern w:val="0"/>
          <w:sz w:val="22"/>
          <w:szCs w:val="22"/>
          <w:lang w:eastAsia="en-US"/>
        </w:rPr>
      </w:pPr>
      <w:r w:rsidRPr="006F4F78">
        <w:rPr>
          <w:rFonts w:ascii="Arial" w:eastAsia="Times New Roman" w:hAnsi="Arial" w:cs="Arial"/>
          <w:bCs w:val="0"/>
          <w:kern w:val="0"/>
          <w:sz w:val="22"/>
          <w:szCs w:val="22"/>
          <w:lang w:eastAsia="en-US"/>
        </w:rPr>
        <w:t xml:space="preserve">Action Proposed  </w:t>
      </w:r>
    </w:p>
    <w:p w:rsidR="006F4F78" w:rsidRPr="0072509D" w:rsidRDefault="0072509D" w:rsidP="000F1E30">
      <w:pPr>
        <w:pStyle w:val="BodyText3"/>
        <w:tabs>
          <w:tab w:val="left" w:pos="9214"/>
        </w:tabs>
        <w:ind w:right="1416"/>
        <w:rPr>
          <w:rFonts w:eastAsiaTheme="minorEastAsia"/>
          <w:lang w:eastAsia="zh-CN"/>
        </w:rPr>
      </w:pPr>
      <w:r w:rsidRPr="0072509D">
        <w:t xml:space="preserve">The meeting is invited to </w:t>
      </w:r>
      <w:r w:rsidR="000F1E30" w:rsidRPr="000F1E30">
        <w:t xml:space="preserve">The meeting is invited to review the summary </w:t>
      </w:r>
      <w:r w:rsidR="000F1E30">
        <w:rPr>
          <w:rFonts w:eastAsiaTheme="minorEastAsia" w:hint="eastAsia"/>
          <w:lang w:eastAsia="zh-CN"/>
        </w:rPr>
        <w:t>fo</w:t>
      </w:r>
      <w:r w:rsidR="000F1E30" w:rsidRPr="000F1E30">
        <w:t>r their information.</w:t>
      </w:r>
      <w:r w:rsidRPr="0072509D">
        <w:t>.</w:t>
      </w:r>
    </w:p>
    <w:p w:rsidR="006F4F78" w:rsidRDefault="006F4F78" w:rsidP="006F4F78">
      <w:pPr>
        <w:jc w:val="center"/>
        <w:rPr>
          <w:rFonts w:cs="Arial"/>
        </w:rPr>
      </w:pPr>
    </w:p>
    <w:p w:rsidR="000F1E30" w:rsidRPr="000F1E30" w:rsidRDefault="000F1E30" w:rsidP="006F4F78">
      <w:pPr>
        <w:jc w:val="center"/>
        <w:rPr>
          <w:rFonts w:cs="Arial"/>
        </w:rPr>
      </w:pPr>
    </w:p>
    <w:p w:rsidR="000F1E30" w:rsidRPr="009334C8" w:rsidRDefault="000F1E30" w:rsidP="000F1E30">
      <w:pPr>
        <w:rPr>
          <w:b/>
          <w:sz w:val="32"/>
          <w:szCs w:val="32"/>
        </w:rPr>
      </w:pPr>
      <w:r w:rsidRPr="009334C8">
        <w:rPr>
          <w:b/>
          <w:sz w:val="32"/>
          <w:szCs w:val="32"/>
        </w:rPr>
        <w:lastRenderedPageBreak/>
        <w:t>1.</w:t>
      </w:r>
      <w:r w:rsidRPr="009334C8">
        <w:rPr>
          <w:b/>
          <w:sz w:val="32"/>
          <w:szCs w:val="32"/>
        </w:rPr>
        <w:tab/>
        <w:t>Introduction</w:t>
      </w:r>
    </w:p>
    <w:p w:rsidR="000F1E30" w:rsidRPr="000F1E30" w:rsidRDefault="000F1E30" w:rsidP="000F1E30">
      <w:pPr>
        <w:ind w:firstLineChars="200" w:firstLine="440"/>
        <w:rPr>
          <w:rFonts w:ascii="Arial" w:hAnsi="Arial" w:cs="Arial"/>
          <w:kern w:val="0"/>
          <w:sz w:val="22"/>
        </w:rPr>
      </w:pPr>
      <w:r w:rsidRPr="000F1E30">
        <w:rPr>
          <w:rFonts w:ascii="Arial" w:hAnsi="Arial" w:cs="Arial"/>
          <w:kern w:val="0"/>
          <w:sz w:val="22"/>
        </w:rPr>
        <w:t xml:space="preserve">The National Meteorological Centre (NMC of China Meteorological Administration) is designated by the WMO as the Beijing Regional Specialized Meteorological Centre (RSMC) for the provision of atmospheric transport modelling in case of an environmental Emergency Response. The primary regions of responsibility are WMO Regional Associations (RA) II. RSMC Beijing performs its functions jointly with RSMC Tokyo and RSMC </w:t>
      </w:r>
      <w:proofErr w:type="spellStart"/>
      <w:r w:rsidRPr="000F1E30">
        <w:rPr>
          <w:rFonts w:ascii="Arial" w:hAnsi="Arial" w:cs="Arial"/>
          <w:kern w:val="0"/>
          <w:sz w:val="22"/>
        </w:rPr>
        <w:t>Obninsk</w:t>
      </w:r>
      <w:proofErr w:type="spellEnd"/>
      <w:r w:rsidRPr="000F1E30">
        <w:rPr>
          <w:rFonts w:ascii="Arial" w:hAnsi="Arial" w:cs="Arial"/>
          <w:kern w:val="0"/>
          <w:sz w:val="22"/>
        </w:rPr>
        <w:t xml:space="preserve"> when requested by the IAEA or member states of WMO Regional Association II (RA-II). In addition to emergency response, RSMC Beijing contributes global </w:t>
      </w:r>
      <w:r w:rsidRPr="000F1E30">
        <w:rPr>
          <w:rFonts w:ascii="Arial" w:hAnsi="Arial" w:cs="Arial" w:hint="eastAsia"/>
          <w:kern w:val="0"/>
          <w:sz w:val="22"/>
        </w:rPr>
        <w:t>re</w:t>
      </w:r>
      <w:r w:rsidRPr="000F1E30">
        <w:rPr>
          <w:rFonts w:ascii="Arial" w:hAnsi="Arial" w:cs="Arial"/>
          <w:kern w:val="0"/>
          <w:sz w:val="22"/>
        </w:rPr>
        <w:t>verse modelling support to the CTBTO's verification system.</w:t>
      </w:r>
    </w:p>
    <w:p w:rsidR="000F1E30" w:rsidRPr="00BF66DD" w:rsidRDefault="000F1E30" w:rsidP="000F1E30">
      <w:pPr>
        <w:textAlignment w:val="top"/>
        <w:rPr>
          <w:rFonts w:ascii="Times New Roman" w:eastAsia="SimSun" w:hAnsi="Times New Roman" w:cs="Arial"/>
          <w:color w:val="000000"/>
          <w:sz w:val="27"/>
          <w:szCs w:val="27"/>
          <w:shd w:val="clear" w:color="auto" w:fill="FFFFFF"/>
          <w:lang w:val="en-CA"/>
        </w:rPr>
      </w:pPr>
    </w:p>
    <w:p w:rsidR="000F1E30" w:rsidRPr="009334C8" w:rsidRDefault="000F1E30" w:rsidP="000F1E30">
      <w:pPr>
        <w:ind w:right="333"/>
        <w:rPr>
          <w:b/>
          <w:sz w:val="32"/>
          <w:szCs w:val="32"/>
        </w:rPr>
      </w:pPr>
      <w:r w:rsidRPr="009334C8">
        <w:rPr>
          <w:rFonts w:hint="eastAsia"/>
          <w:b/>
          <w:sz w:val="32"/>
          <w:szCs w:val="32"/>
        </w:rPr>
        <w:t xml:space="preserve">2. </w:t>
      </w:r>
      <w:r w:rsidRPr="009334C8">
        <w:rPr>
          <w:b/>
          <w:sz w:val="32"/>
          <w:szCs w:val="32"/>
        </w:rPr>
        <w:t>Operational Contact Information</w:t>
      </w:r>
    </w:p>
    <w:p w:rsidR="000F1E30" w:rsidRPr="000F1E30" w:rsidRDefault="000F1E30" w:rsidP="000F1E30">
      <w:pPr>
        <w:ind w:left="720" w:right="333"/>
        <w:rPr>
          <w:rFonts w:ascii="Arial" w:hAnsi="Arial" w:cs="Arial"/>
          <w:kern w:val="0"/>
          <w:sz w:val="22"/>
        </w:rPr>
      </w:pPr>
      <w:r w:rsidRPr="000F1E30">
        <w:rPr>
          <w:rFonts w:ascii="Arial" w:hAnsi="Arial" w:cs="Arial"/>
          <w:kern w:val="0"/>
          <w:sz w:val="22"/>
        </w:rPr>
        <w:t>National Meteorological Centre (NMC)</w:t>
      </w:r>
    </w:p>
    <w:p w:rsidR="000F1E30" w:rsidRPr="000F1E30" w:rsidRDefault="000F1E30" w:rsidP="000F1E30">
      <w:pPr>
        <w:ind w:left="720" w:right="333"/>
        <w:rPr>
          <w:rFonts w:ascii="Arial" w:hAnsi="Arial" w:cs="Arial"/>
          <w:kern w:val="0"/>
          <w:sz w:val="22"/>
        </w:rPr>
      </w:pPr>
      <w:smartTag w:uri="urn:schemas-microsoft-com:office:smarttags" w:element="place">
        <w:smartTag w:uri="urn:schemas-microsoft-com:office:smarttags" w:element="country-region">
          <w:r w:rsidRPr="000F1E30">
            <w:rPr>
              <w:rFonts w:ascii="Arial" w:hAnsi="Arial" w:cs="Arial"/>
              <w:kern w:val="0"/>
              <w:sz w:val="22"/>
            </w:rPr>
            <w:t>China</w:t>
          </w:r>
        </w:smartTag>
      </w:smartTag>
      <w:r w:rsidRPr="000F1E30">
        <w:rPr>
          <w:rFonts w:ascii="Arial" w:hAnsi="Arial" w:cs="Arial"/>
          <w:kern w:val="0"/>
          <w:sz w:val="22"/>
        </w:rPr>
        <w:t xml:space="preserve"> Meteorological Administration </w:t>
      </w:r>
    </w:p>
    <w:p w:rsidR="000F1E30" w:rsidRPr="000F1E30" w:rsidRDefault="000F1E30" w:rsidP="000F1E30">
      <w:pPr>
        <w:ind w:left="720" w:right="333"/>
        <w:rPr>
          <w:rFonts w:ascii="Arial" w:hAnsi="Arial" w:cs="Arial"/>
          <w:kern w:val="0"/>
          <w:sz w:val="22"/>
        </w:rPr>
      </w:pPr>
      <w:r w:rsidRPr="000F1E30">
        <w:rPr>
          <w:rFonts w:ascii="Arial" w:hAnsi="Arial" w:cs="Arial"/>
          <w:kern w:val="0"/>
          <w:sz w:val="22"/>
        </w:rPr>
        <w:t xml:space="preserve">No.46, </w:t>
      </w:r>
      <w:proofErr w:type="spellStart"/>
      <w:r w:rsidRPr="000F1E30">
        <w:rPr>
          <w:rFonts w:ascii="Arial" w:hAnsi="Arial" w:cs="Arial"/>
          <w:kern w:val="0"/>
          <w:sz w:val="22"/>
        </w:rPr>
        <w:t>Zhongguancun</w:t>
      </w:r>
      <w:proofErr w:type="spellEnd"/>
      <w:r w:rsidRPr="000F1E30">
        <w:rPr>
          <w:rFonts w:ascii="Arial" w:hAnsi="Arial" w:cs="Arial"/>
          <w:kern w:val="0"/>
          <w:sz w:val="22"/>
        </w:rPr>
        <w:t xml:space="preserve"> </w:t>
      </w:r>
      <w:proofErr w:type="spellStart"/>
      <w:r w:rsidRPr="000F1E30">
        <w:rPr>
          <w:rFonts w:ascii="Arial" w:hAnsi="Arial" w:cs="Arial"/>
          <w:kern w:val="0"/>
          <w:sz w:val="22"/>
        </w:rPr>
        <w:t>Nandajie</w:t>
      </w:r>
      <w:proofErr w:type="spellEnd"/>
    </w:p>
    <w:p w:rsidR="000F1E30" w:rsidRPr="000F1E30" w:rsidRDefault="000F1E30" w:rsidP="000F1E30">
      <w:pPr>
        <w:ind w:left="720" w:right="333"/>
        <w:rPr>
          <w:rFonts w:ascii="Arial" w:hAnsi="Arial" w:cs="Arial"/>
          <w:kern w:val="0"/>
          <w:sz w:val="22"/>
        </w:rPr>
      </w:pPr>
      <w:proofErr w:type="spellStart"/>
      <w:r w:rsidRPr="000F1E30">
        <w:rPr>
          <w:rFonts w:ascii="Arial" w:hAnsi="Arial" w:cs="Arial"/>
          <w:kern w:val="0"/>
          <w:sz w:val="22"/>
        </w:rPr>
        <w:t>Haidian</w:t>
      </w:r>
      <w:proofErr w:type="spellEnd"/>
      <w:r w:rsidRPr="000F1E30">
        <w:rPr>
          <w:rFonts w:ascii="Arial" w:hAnsi="Arial" w:cs="Arial"/>
          <w:kern w:val="0"/>
          <w:sz w:val="22"/>
        </w:rPr>
        <w:t xml:space="preserve"> District, </w:t>
      </w:r>
      <w:smartTag w:uri="urn:schemas-microsoft-com:office:smarttags" w:element="City">
        <w:smartTag w:uri="urn:schemas-microsoft-com:office:smarttags" w:element="place">
          <w:r w:rsidRPr="000F1E30">
            <w:rPr>
              <w:rFonts w:ascii="Arial" w:hAnsi="Arial" w:cs="Arial"/>
              <w:kern w:val="0"/>
              <w:sz w:val="22"/>
            </w:rPr>
            <w:t>Beijing</w:t>
          </w:r>
        </w:smartTag>
      </w:smartTag>
    </w:p>
    <w:p w:rsidR="000F1E30" w:rsidRPr="000F1E30" w:rsidRDefault="000F1E30" w:rsidP="000F1E30">
      <w:pPr>
        <w:ind w:left="720" w:right="333"/>
        <w:rPr>
          <w:rFonts w:ascii="Arial" w:hAnsi="Arial" w:cs="Arial"/>
          <w:kern w:val="0"/>
          <w:sz w:val="22"/>
        </w:rPr>
      </w:pPr>
      <w:smartTag w:uri="urn:schemas-microsoft-com:office:smarttags" w:element="country-region">
        <w:smartTag w:uri="urn:schemas-microsoft-com:office:smarttags" w:element="place">
          <w:r w:rsidRPr="000F1E30">
            <w:rPr>
              <w:rFonts w:ascii="Arial" w:hAnsi="Arial" w:cs="Arial"/>
              <w:kern w:val="0"/>
              <w:sz w:val="22"/>
            </w:rPr>
            <w:t>China</w:t>
          </w:r>
        </w:smartTag>
      </w:smartTag>
      <w:r w:rsidRPr="000F1E30">
        <w:rPr>
          <w:rFonts w:ascii="Arial" w:hAnsi="Arial" w:cs="Arial"/>
          <w:kern w:val="0"/>
          <w:sz w:val="22"/>
        </w:rPr>
        <w:t>, 100081</w:t>
      </w:r>
    </w:p>
    <w:p w:rsidR="000F1E30" w:rsidRPr="00BF66DD" w:rsidRDefault="000F1E30" w:rsidP="000F1E30">
      <w:pPr>
        <w:ind w:left="720" w:right="333"/>
        <w:rPr>
          <w:rFonts w:ascii="Times New Roman" w:eastAsia="SimSun" w:hAnsi="Times New Roman" w:cs="Arial"/>
          <w:sz w:val="22"/>
        </w:rPr>
      </w:pPr>
    </w:p>
    <w:p w:rsidR="000F1E30" w:rsidRPr="000F1E30" w:rsidRDefault="000F1E30" w:rsidP="000F1E30">
      <w:pPr>
        <w:ind w:left="720" w:right="333"/>
        <w:rPr>
          <w:rFonts w:ascii="Arial" w:hAnsi="Arial" w:cs="Arial"/>
          <w:kern w:val="0"/>
          <w:sz w:val="22"/>
        </w:rPr>
      </w:pPr>
      <w:r w:rsidRPr="000F1E30">
        <w:rPr>
          <w:rFonts w:ascii="Arial" w:hAnsi="Arial" w:cs="Arial"/>
          <w:kern w:val="0"/>
          <w:sz w:val="22"/>
        </w:rPr>
        <w:t xml:space="preserve">Business contact: Dr. Song </w:t>
      </w:r>
      <w:proofErr w:type="spellStart"/>
      <w:r w:rsidRPr="000F1E30">
        <w:rPr>
          <w:rFonts w:ascii="Arial" w:hAnsi="Arial" w:cs="Arial"/>
          <w:kern w:val="0"/>
          <w:sz w:val="22"/>
        </w:rPr>
        <w:t>Zhenxin</w:t>
      </w:r>
      <w:proofErr w:type="spellEnd"/>
    </w:p>
    <w:p w:rsidR="000F1E30" w:rsidRPr="000F1E30" w:rsidRDefault="000F1E30" w:rsidP="000F1E30">
      <w:pPr>
        <w:ind w:left="720" w:right="333"/>
        <w:rPr>
          <w:rFonts w:ascii="Arial" w:hAnsi="Arial" w:cs="Arial"/>
          <w:kern w:val="0"/>
          <w:sz w:val="22"/>
        </w:rPr>
      </w:pPr>
      <w:r w:rsidRPr="000F1E30">
        <w:rPr>
          <w:rFonts w:ascii="Arial" w:hAnsi="Arial" w:cs="Arial"/>
          <w:kern w:val="0"/>
          <w:sz w:val="22"/>
        </w:rPr>
        <w:t>Tel</w:t>
      </w:r>
      <w:r w:rsidRPr="000F1E30">
        <w:rPr>
          <w:rFonts w:ascii="Arial" w:hAnsi="Arial" w:cs="Arial"/>
          <w:kern w:val="0"/>
          <w:sz w:val="22"/>
        </w:rPr>
        <w:tab/>
        <w:t>: 86 10 68400477</w:t>
      </w:r>
    </w:p>
    <w:p w:rsidR="000F1E30" w:rsidRPr="009334C8" w:rsidRDefault="000F1E30" w:rsidP="000F1E30">
      <w:pPr>
        <w:ind w:left="720" w:right="333"/>
        <w:rPr>
          <w:rFonts w:ascii="Arial" w:hAnsi="Arial" w:cs="Arial"/>
          <w:kern w:val="0"/>
          <w:sz w:val="22"/>
          <w:lang w:val="fr-CH"/>
        </w:rPr>
      </w:pPr>
      <w:r w:rsidRPr="009334C8">
        <w:rPr>
          <w:rFonts w:ascii="Arial" w:hAnsi="Arial" w:cs="Arial"/>
          <w:kern w:val="0"/>
          <w:sz w:val="22"/>
          <w:lang w:val="fr-CH"/>
        </w:rPr>
        <w:t>Fax</w:t>
      </w:r>
      <w:r w:rsidRPr="009334C8">
        <w:rPr>
          <w:rFonts w:ascii="Arial" w:hAnsi="Arial" w:cs="Arial"/>
          <w:kern w:val="0"/>
          <w:sz w:val="22"/>
          <w:lang w:val="fr-CH"/>
        </w:rPr>
        <w:tab/>
        <w:t>: 86 10 68407469</w:t>
      </w:r>
    </w:p>
    <w:p w:rsidR="000F1E30" w:rsidRPr="009334C8" w:rsidRDefault="000F1E30" w:rsidP="000F1E30">
      <w:pPr>
        <w:ind w:left="720" w:right="333"/>
        <w:rPr>
          <w:rFonts w:ascii="Times New Roman" w:hAnsi="Times New Roman" w:cs="Times New Roman"/>
          <w:kern w:val="0"/>
          <w:sz w:val="22"/>
          <w:lang w:val="fr-CH"/>
        </w:rPr>
      </w:pPr>
      <w:r w:rsidRPr="009334C8">
        <w:rPr>
          <w:rFonts w:ascii="Arial" w:hAnsi="Arial" w:cs="Arial"/>
          <w:kern w:val="0"/>
          <w:sz w:val="22"/>
          <w:lang w:val="fr-CH"/>
        </w:rPr>
        <w:t xml:space="preserve">Email: </w:t>
      </w:r>
      <w:hyperlink r:id="rId9" w:history="1">
        <w:r w:rsidRPr="009334C8">
          <w:rPr>
            <w:rFonts w:ascii="Times New Roman" w:hAnsi="Times New Roman" w:cs="Times New Roman"/>
            <w:kern w:val="0"/>
            <w:sz w:val="22"/>
            <w:lang w:val="fr-CH"/>
          </w:rPr>
          <w:t>songzx@cma.gov.cn</w:t>
        </w:r>
      </w:hyperlink>
    </w:p>
    <w:p w:rsidR="000F1E30" w:rsidRPr="009334C8" w:rsidRDefault="000F1E30" w:rsidP="000F1E30">
      <w:pPr>
        <w:ind w:left="720" w:right="333"/>
        <w:rPr>
          <w:rFonts w:ascii="Times New Roman" w:hAnsi="Times New Roman" w:cs="Times New Roman"/>
          <w:kern w:val="0"/>
          <w:sz w:val="22"/>
          <w:lang w:val="fr-CH"/>
        </w:rPr>
      </w:pPr>
    </w:p>
    <w:p w:rsidR="000F1E30" w:rsidRPr="000F1E30" w:rsidRDefault="000F1E30" w:rsidP="000F1E30">
      <w:pPr>
        <w:ind w:left="720" w:right="333"/>
        <w:rPr>
          <w:rFonts w:ascii="Arial" w:hAnsi="Arial" w:cs="Arial"/>
          <w:kern w:val="0"/>
          <w:sz w:val="22"/>
        </w:rPr>
      </w:pPr>
      <w:r w:rsidRPr="000F1E30">
        <w:rPr>
          <w:rFonts w:ascii="Arial" w:hAnsi="Arial" w:cs="Arial"/>
          <w:kern w:val="0"/>
          <w:sz w:val="22"/>
        </w:rPr>
        <w:t>Operational contact (24 hours): Shift supervisor (Li Sheng and Da Li)</w:t>
      </w:r>
    </w:p>
    <w:p w:rsidR="000F1E30" w:rsidRPr="000F1E30" w:rsidRDefault="000F1E30" w:rsidP="000F1E30">
      <w:pPr>
        <w:ind w:left="720" w:right="333"/>
        <w:rPr>
          <w:rFonts w:ascii="Arial" w:hAnsi="Arial" w:cs="Arial"/>
          <w:kern w:val="0"/>
          <w:sz w:val="22"/>
        </w:rPr>
      </w:pPr>
      <w:r w:rsidRPr="000F1E30">
        <w:rPr>
          <w:rFonts w:ascii="Arial" w:hAnsi="Arial" w:cs="Arial"/>
          <w:kern w:val="0"/>
          <w:sz w:val="22"/>
        </w:rPr>
        <w:t>Tel</w:t>
      </w:r>
      <w:r w:rsidRPr="000F1E30">
        <w:rPr>
          <w:rFonts w:ascii="Arial" w:hAnsi="Arial" w:cs="Arial"/>
          <w:kern w:val="0"/>
          <w:sz w:val="22"/>
        </w:rPr>
        <w:tab/>
        <w:t>: 86 10 5899 5818</w:t>
      </w:r>
    </w:p>
    <w:p w:rsidR="000F1E30" w:rsidRPr="000F1E30" w:rsidRDefault="000F1E30" w:rsidP="000F1E30">
      <w:pPr>
        <w:ind w:left="720" w:right="333"/>
        <w:rPr>
          <w:rFonts w:ascii="Arial" w:hAnsi="Arial" w:cs="Arial"/>
          <w:kern w:val="0"/>
          <w:sz w:val="22"/>
        </w:rPr>
      </w:pPr>
      <w:r w:rsidRPr="000F1E30">
        <w:rPr>
          <w:rFonts w:ascii="Arial" w:hAnsi="Arial" w:cs="Arial"/>
          <w:kern w:val="0"/>
          <w:sz w:val="22"/>
        </w:rPr>
        <w:t>Fax</w:t>
      </w:r>
      <w:r w:rsidRPr="000F1E30">
        <w:rPr>
          <w:rFonts w:ascii="Arial" w:hAnsi="Arial" w:cs="Arial"/>
          <w:kern w:val="0"/>
          <w:sz w:val="22"/>
        </w:rPr>
        <w:tab/>
        <w:t>: 86 10 6840 7469; 86 10 6217 2956</w:t>
      </w:r>
    </w:p>
    <w:p w:rsidR="000F1E30" w:rsidRPr="000F1E30" w:rsidRDefault="000F1E30" w:rsidP="000F1E30">
      <w:pPr>
        <w:ind w:left="720" w:right="333"/>
        <w:rPr>
          <w:rFonts w:ascii="Arial" w:hAnsi="Arial" w:cs="Arial"/>
          <w:kern w:val="0"/>
          <w:sz w:val="22"/>
        </w:rPr>
      </w:pPr>
      <w:r w:rsidRPr="000F1E30">
        <w:rPr>
          <w:rFonts w:ascii="Arial" w:hAnsi="Arial" w:cs="Arial"/>
          <w:kern w:val="0"/>
          <w:sz w:val="22"/>
        </w:rPr>
        <w:t xml:space="preserve">     </w:t>
      </w:r>
      <w:r w:rsidRPr="000F1E30">
        <w:rPr>
          <w:rFonts w:ascii="Arial" w:hAnsi="Arial" w:cs="Arial" w:hint="eastAsia"/>
          <w:kern w:val="0"/>
          <w:sz w:val="22"/>
        </w:rPr>
        <w:t xml:space="preserve"> </w:t>
      </w:r>
      <w:r w:rsidRPr="000F1E30">
        <w:rPr>
          <w:rFonts w:ascii="Arial" w:hAnsi="Arial" w:cs="Arial"/>
          <w:kern w:val="0"/>
          <w:sz w:val="22"/>
        </w:rPr>
        <w:t xml:space="preserve">Email : </w:t>
      </w:r>
      <w:hyperlink r:id="rId10" w:history="1">
        <w:r w:rsidRPr="000F1E30">
          <w:rPr>
            <w:rFonts w:ascii="Arial" w:hAnsi="Arial" w:cs="Arial"/>
            <w:kern w:val="0"/>
            <w:sz w:val="22"/>
          </w:rPr>
          <w:t>rsmc@cma.gov.cn</w:t>
        </w:r>
      </w:hyperlink>
      <w:r w:rsidRPr="000F1E30">
        <w:rPr>
          <w:rFonts w:ascii="Arial" w:hAnsi="Arial" w:cs="Arial"/>
          <w:kern w:val="0"/>
          <w:sz w:val="22"/>
        </w:rPr>
        <w:t>; shenglilily@gmail.com</w:t>
      </w:r>
    </w:p>
    <w:p w:rsidR="00E85C66" w:rsidRDefault="000F1E30" w:rsidP="00E85C66">
      <w:pPr>
        <w:rPr>
          <w:rFonts w:ascii="Arial" w:hAnsi="Arial" w:cs="Arial"/>
          <w:b/>
          <w:kern w:val="0"/>
          <w:sz w:val="22"/>
        </w:rPr>
      </w:pPr>
      <w:r w:rsidRPr="009334C8">
        <w:rPr>
          <w:rFonts w:hint="eastAsia"/>
          <w:b/>
          <w:sz w:val="32"/>
          <w:szCs w:val="32"/>
        </w:rPr>
        <w:t xml:space="preserve">3. </w:t>
      </w:r>
      <w:r w:rsidR="00E85C66" w:rsidRPr="006E2BA8">
        <w:rPr>
          <w:rFonts w:ascii="Arial" w:eastAsia="Times New Roman" w:hAnsi="Arial" w:cs="Arial" w:hint="eastAsia"/>
          <w:b/>
          <w:kern w:val="0"/>
          <w:sz w:val="22"/>
          <w:lang w:eastAsia="en-US"/>
        </w:rPr>
        <w:t>C</w:t>
      </w:r>
      <w:r w:rsidR="003F5564" w:rsidRPr="006E2BA8">
        <w:rPr>
          <w:rFonts w:ascii="Arial" w:eastAsia="Times New Roman" w:hAnsi="Arial" w:cs="Arial" w:hint="eastAsia"/>
          <w:b/>
          <w:kern w:val="0"/>
          <w:sz w:val="22"/>
          <w:lang w:eastAsia="en-US"/>
        </w:rPr>
        <w:t xml:space="preserve">urrent </w:t>
      </w:r>
      <w:r w:rsidR="00E85C66" w:rsidRPr="006E2BA8">
        <w:rPr>
          <w:rFonts w:ascii="Arial" w:eastAsia="Times New Roman" w:hAnsi="Arial" w:cs="Arial" w:hint="eastAsia"/>
          <w:b/>
          <w:kern w:val="0"/>
          <w:sz w:val="22"/>
          <w:lang w:eastAsia="en-US"/>
        </w:rPr>
        <w:t>Status</w:t>
      </w:r>
      <w:r w:rsidR="003F5564" w:rsidRPr="006E2BA8">
        <w:rPr>
          <w:rFonts w:ascii="Arial" w:eastAsia="Times New Roman" w:hAnsi="Arial" w:cs="Arial" w:hint="eastAsia"/>
          <w:b/>
          <w:kern w:val="0"/>
          <w:sz w:val="22"/>
          <w:lang w:eastAsia="en-US"/>
        </w:rPr>
        <w:t xml:space="preserve"> </w:t>
      </w:r>
      <w:r w:rsidR="00E85C66" w:rsidRPr="006E2BA8">
        <w:rPr>
          <w:rFonts w:ascii="Arial" w:eastAsia="Times New Roman" w:hAnsi="Arial" w:cs="Arial" w:hint="eastAsia"/>
          <w:b/>
          <w:kern w:val="0"/>
          <w:sz w:val="22"/>
          <w:lang w:eastAsia="en-US"/>
        </w:rPr>
        <w:t>of Forecasting System</w:t>
      </w:r>
    </w:p>
    <w:p w:rsidR="000F1E30" w:rsidRDefault="000F1E30" w:rsidP="00E85C66">
      <w:pPr>
        <w:rPr>
          <w:rFonts w:ascii="Arial" w:hAnsi="Arial" w:cs="Arial"/>
          <w:kern w:val="0"/>
          <w:sz w:val="22"/>
        </w:rPr>
      </w:pPr>
      <w:r w:rsidRPr="000F1E30">
        <w:rPr>
          <w:rFonts w:ascii="Arial" w:hAnsi="Arial" w:cs="Arial"/>
          <w:kern w:val="0"/>
          <w:sz w:val="22"/>
        </w:rPr>
        <w:t>From 2015 to 2017</w:t>
      </w:r>
      <w:r>
        <w:rPr>
          <w:rFonts w:ascii="Arial" w:hAnsi="Arial" w:cs="Arial" w:hint="eastAsia"/>
          <w:kern w:val="0"/>
          <w:sz w:val="22"/>
        </w:rPr>
        <w:t xml:space="preserve">, </w:t>
      </w:r>
      <w:r w:rsidRPr="000F1E30">
        <w:rPr>
          <w:rFonts w:ascii="Arial" w:hAnsi="Arial" w:cs="Arial"/>
          <w:kern w:val="0"/>
          <w:sz w:val="22"/>
        </w:rPr>
        <w:t xml:space="preserve">the model product driving the large-scale nuclear and hazardous chemicals environmental emergency response system of RSMC Beijing is mainly based on the global numerical prediction model T639L60 of the </w:t>
      </w:r>
      <w:r>
        <w:rPr>
          <w:rFonts w:ascii="Arial" w:hAnsi="Arial" w:cs="Arial" w:hint="eastAsia"/>
          <w:kern w:val="0"/>
          <w:sz w:val="22"/>
        </w:rPr>
        <w:t>CMA</w:t>
      </w:r>
      <w:r w:rsidRPr="000F1E30">
        <w:rPr>
          <w:rFonts w:ascii="Arial" w:hAnsi="Arial" w:cs="Arial"/>
          <w:kern w:val="0"/>
          <w:sz w:val="22"/>
        </w:rPr>
        <w:t xml:space="preserve">. The horizontal resolution of T639 is about 30 km and 60 levels in vertical. T639L60 provides weather forcing fields </w:t>
      </w:r>
      <w:r>
        <w:rPr>
          <w:rFonts w:ascii="Arial" w:hAnsi="Arial" w:cs="Arial" w:hint="eastAsia"/>
          <w:kern w:val="0"/>
          <w:sz w:val="22"/>
        </w:rPr>
        <w:t>at</w:t>
      </w:r>
      <w:r w:rsidRPr="000F1E30">
        <w:rPr>
          <w:rFonts w:ascii="Arial" w:hAnsi="Arial" w:cs="Arial"/>
          <w:kern w:val="0"/>
          <w:sz w:val="22"/>
        </w:rPr>
        <w:t xml:space="preserve"> 00 and 12 UTC per day for atmospheric transport models. </w:t>
      </w:r>
    </w:p>
    <w:p w:rsidR="000F1E30" w:rsidRPr="000F1E30" w:rsidRDefault="000F1E30" w:rsidP="00E85C66">
      <w:pPr>
        <w:rPr>
          <w:rFonts w:ascii="Arial" w:hAnsi="Arial" w:cs="Arial"/>
          <w:kern w:val="0"/>
          <w:sz w:val="22"/>
        </w:rPr>
      </w:pPr>
      <w:r w:rsidRPr="000F1E30">
        <w:rPr>
          <w:rFonts w:ascii="Arial" w:hAnsi="Arial" w:cs="Arial"/>
          <w:kern w:val="0"/>
          <w:sz w:val="22"/>
        </w:rPr>
        <w:t>Since 2018, the GRAPES_GFS model independently developed by CMA has replaced T639 for driving HYSPLIT. GRAPES_GFS adopts 4D</w:t>
      </w:r>
      <w:r>
        <w:rPr>
          <w:rFonts w:ascii="Arial" w:hAnsi="Arial" w:cs="Arial" w:hint="eastAsia"/>
          <w:kern w:val="0"/>
          <w:sz w:val="22"/>
        </w:rPr>
        <w:t>VAR technique</w:t>
      </w:r>
      <w:r w:rsidRPr="000F1E30">
        <w:rPr>
          <w:rFonts w:ascii="Arial" w:hAnsi="Arial" w:cs="Arial"/>
          <w:kern w:val="0"/>
          <w:sz w:val="22"/>
        </w:rPr>
        <w:t xml:space="preserve">, </w:t>
      </w:r>
      <w:r>
        <w:rPr>
          <w:rFonts w:ascii="Arial" w:hAnsi="Arial" w:cs="Arial" w:hint="eastAsia"/>
          <w:kern w:val="0"/>
          <w:sz w:val="22"/>
        </w:rPr>
        <w:t xml:space="preserve">the </w:t>
      </w:r>
      <w:r w:rsidRPr="000F1E30">
        <w:rPr>
          <w:rFonts w:ascii="Arial" w:hAnsi="Arial" w:cs="Arial"/>
          <w:kern w:val="0"/>
          <w:sz w:val="22"/>
        </w:rPr>
        <w:t xml:space="preserve">horizontal resolution is </w:t>
      </w:r>
      <w:r>
        <w:rPr>
          <w:rFonts w:ascii="Arial" w:hAnsi="Arial" w:cs="Arial" w:hint="eastAsia"/>
          <w:kern w:val="0"/>
          <w:sz w:val="22"/>
        </w:rPr>
        <w:t>25 km and</w:t>
      </w:r>
      <w:r w:rsidRPr="000F1E30">
        <w:rPr>
          <w:rFonts w:ascii="Arial" w:hAnsi="Arial" w:cs="Arial"/>
          <w:kern w:val="0"/>
          <w:sz w:val="22"/>
        </w:rPr>
        <w:t xml:space="preserve"> 60 layers in vertical, </w:t>
      </w:r>
      <w:r>
        <w:rPr>
          <w:rFonts w:ascii="Arial" w:hAnsi="Arial" w:cs="Arial" w:hint="eastAsia"/>
          <w:kern w:val="0"/>
          <w:sz w:val="22"/>
        </w:rPr>
        <w:t>the forecast</w:t>
      </w:r>
      <w:r w:rsidRPr="000F1E30">
        <w:rPr>
          <w:rFonts w:ascii="Arial" w:hAnsi="Arial" w:cs="Arial"/>
          <w:kern w:val="0"/>
          <w:sz w:val="22"/>
        </w:rPr>
        <w:t xml:space="preserve"> period is 240 hours. HYSPLIT 4.9 atmospheric diffusion model is still used, but the version is upgraded to the newer 854 version, which adds the simulation function of long-term modeling TCM.</w:t>
      </w:r>
    </w:p>
    <w:p w:rsidR="000F1E30" w:rsidRPr="000F1E30" w:rsidRDefault="000F1E30" w:rsidP="00E85C66">
      <w:pPr>
        <w:rPr>
          <w:rFonts w:ascii="Arial" w:hAnsi="Arial" w:cs="Arial"/>
          <w:kern w:val="0"/>
          <w:sz w:val="22"/>
        </w:rPr>
      </w:pPr>
    </w:p>
    <w:p w:rsidR="000F1E30" w:rsidRDefault="000F1E30" w:rsidP="00E85C66">
      <w:pPr>
        <w:rPr>
          <w:rFonts w:ascii="Arial" w:hAnsi="Arial" w:cs="Arial"/>
          <w:b/>
          <w:kern w:val="0"/>
          <w:sz w:val="22"/>
        </w:rPr>
      </w:pPr>
    </w:p>
    <w:p w:rsidR="000F1E30" w:rsidRPr="000F1E30" w:rsidRDefault="006E2BA8" w:rsidP="000F1E30">
      <w:pPr>
        <w:autoSpaceDE w:val="0"/>
        <w:autoSpaceDN w:val="0"/>
        <w:adjustRightInd w:val="0"/>
        <w:spacing w:line="360" w:lineRule="auto"/>
        <w:jc w:val="left"/>
        <w:rPr>
          <w:rFonts w:ascii="Arial" w:eastAsia="Times New Roman" w:hAnsi="Arial" w:cs="Arial"/>
          <w:b/>
          <w:kern w:val="0"/>
          <w:sz w:val="22"/>
          <w:lang w:eastAsia="en-US"/>
        </w:rPr>
      </w:pPr>
      <w:r w:rsidRPr="006E2BA8">
        <w:rPr>
          <w:rFonts w:ascii="Arial" w:eastAsia="Times New Roman" w:hAnsi="Arial" w:cs="Arial" w:hint="eastAsia"/>
          <w:b/>
          <w:kern w:val="0"/>
          <w:sz w:val="22"/>
          <w:lang w:eastAsia="en-US"/>
        </w:rPr>
        <w:lastRenderedPageBreak/>
        <w:t xml:space="preserve">4. </w:t>
      </w:r>
      <w:r w:rsidR="000F1E30" w:rsidRPr="000F1E30">
        <w:rPr>
          <w:rFonts w:ascii="Arial" w:eastAsia="Times New Roman" w:hAnsi="Arial" w:cs="Arial"/>
          <w:b/>
          <w:kern w:val="0"/>
          <w:sz w:val="22"/>
          <w:lang w:eastAsia="en-US"/>
        </w:rPr>
        <w:t>Review of actions from previous meeting (Buenos Aires, Argentina, 2015)</w:t>
      </w:r>
    </w:p>
    <w:p w:rsidR="006E2BA8" w:rsidRDefault="000F1E30" w:rsidP="006E2BA8">
      <w:pPr>
        <w:rPr>
          <w:rFonts w:ascii="Arial" w:hAnsi="Arial" w:cs="Arial"/>
          <w:kern w:val="0"/>
          <w:sz w:val="22"/>
        </w:rPr>
      </w:pPr>
      <w:r>
        <w:rPr>
          <w:rFonts w:ascii="Arial" w:hAnsi="Arial" w:cs="Arial" w:hint="eastAsia"/>
          <w:b/>
          <w:kern w:val="0"/>
          <w:sz w:val="22"/>
        </w:rPr>
        <w:t xml:space="preserve">4.1 </w:t>
      </w:r>
      <w:r w:rsidRPr="000F1E30">
        <w:rPr>
          <w:rFonts w:ascii="Arial" w:hAnsi="Arial" w:cs="Arial" w:hint="eastAsia"/>
          <w:kern w:val="0"/>
          <w:sz w:val="22"/>
        </w:rPr>
        <w:t>N</w:t>
      </w:r>
      <w:r w:rsidRPr="000F1E30">
        <w:rPr>
          <w:rFonts w:ascii="Arial" w:hAnsi="Arial" w:cs="Arial"/>
          <w:kern w:val="0"/>
          <w:sz w:val="22"/>
        </w:rPr>
        <w:t>uclear EERS activities</w:t>
      </w:r>
    </w:p>
    <w:p w:rsidR="000F1E30" w:rsidRPr="000F1E30" w:rsidRDefault="000F1E30" w:rsidP="000F1E30">
      <w:pPr>
        <w:rPr>
          <w:rFonts w:ascii="Arial" w:hAnsi="Arial" w:cs="Arial"/>
          <w:kern w:val="0"/>
          <w:sz w:val="22"/>
        </w:rPr>
      </w:pPr>
      <w:r w:rsidRPr="000F1E30">
        <w:rPr>
          <w:rFonts w:ascii="Arial" w:hAnsi="Arial" w:cs="Arial"/>
          <w:kern w:val="0"/>
          <w:sz w:val="22"/>
        </w:rPr>
        <w:t>In the past three years, RSMC Beijing participate</w:t>
      </w:r>
      <w:r>
        <w:rPr>
          <w:rFonts w:ascii="Arial" w:hAnsi="Arial" w:cs="Arial" w:hint="eastAsia"/>
          <w:kern w:val="0"/>
          <w:sz w:val="22"/>
        </w:rPr>
        <w:t>d</w:t>
      </w:r>
      <w:r w:rsidRPr="000F1E30">
        <w:rPr>
          <w:rFonts w:ascii="Arial" w:hAnsi="Arial" w:cs="Arial"/>
          <w:kern w:val="0"/>
          <w:sz w:val="22"/>
        </w:rPr>
        <w:t xml:space="preserve"> international obligations of nuclear EERS and completed the requested exercises from IAEA and CTBTO successfully. From November 16, 2015 to September 1, 2018, RSMC Beijing has completed</w:t>
      </w:r>
      <w:r>
        <w:rPr>
          <w:rFonts w:ascii="Arial" w:hAnsi="Arial" w:cs="Arial" w:hint="eastAsia"/>
          <w:kern w:val="0"/>
          <w:sz w:val="22"/>
        </w:rPr>
        <w:t xml:space="preserve"> 10</w:t>
      </w:r>
      <w:r w:rsidRPr="000F1E30">
        <w:rPr>
          <w:rFonts w:ascii="Arial" w:hAnsi="Arial" w:cs="Arial"/>
          <w:kern w:val="0"/>
          <w:sz w:val="22"/>
        </w:rPr>
        <w:t xml:space="preserve"> IAEA requests, including the three of RA </w:t>
      </w:r>
      <w:r w:rsidRPr="000F1E30">
        <w:rPr>
          <w:rFonts w:ascii="Arial" w:hAnsi="Arial" w:cs="Arial"/>
          <w:kern w:val="0"/>
          <w:sz w:val="22"/>
        </w:rPr>
        <w:fldChar w:fldCharType="begin"/>
      </w:r>
      <w:r w:rsidRPr="000F1E30">
        <w:rPr>
          <w:rFonts w:ascii="Arial" w:hAnsi="Arial" w:cs="Arial"/>
          <w:kern w:val="0"/>
          <w:sz w:val="22"/>
        </w:rPr>
        <w:instrText xml:space="preserve"> = 2 \* ROMAN </w:instrText>
      </w:r>
      <w:r w:rsidRPr="000F1E30">
        <w:rPr>
          <w:rFonts w:ascii="Arial" w:hAnsi="Arial" w:cs="Arial"/>
          <w:kern w:val="0"/>
          <w:sz w:val="22"/>
        </w:rPr>
        <w:fldChar w:fldCharType="separate"/>
      </w:r>
      <w:r w:rsidRPr="000F1E30">
        <w:rPr>
          <w:rFonts w:ascii="Arial" w:hAnsi="Arial" w:cs="Arial"/>
          <w:kern w:val="0"/>
          <w:sz w:val="22"/>
        </w:rPr>
        <w:t>II</w:t>
      </w:r>
      <w:r w:rsidRPr="000F1E30">
        <w:rPr>
          <w:rFonts w:ascii="Arial" w:hAnsi="Arial" w:cs="Arial"/>
          <w:kern w:val="0"/>
          <w:sz w:val="22"/>
        </w:rPr>
        <w:fldChar w:fldCharType="end"/>
      </w:r>
      <w:r w:rsidRPr="000F1E30">
        <w:rPr>
          <w:rFonts w:ascii="Arial" w:hAnsi="Arial" w:cs="Arial"/>
          <w:kern w:val="0"/>
          <w:sz w:val="22"/>
        </w:rPr>
        <w:t xml:space="preserve"> and six of other regional areas (providing the atmospheric transport </w:t>
      </w:r>
      <w:proofErr w:type="spellStart"/>
      <w:r w:rsidRPr="000F1E30">
        <w:rPr>
          <w:rFonts w:ascii="Arial" w:hAnsi="Arial" w:cs="Arial"/>
          <w:kern w:val="0"/>
          <w:sz w:val="22"/>
        </w:rPr>
        <w:t>model</w:t>
      </w:r>
      <w:proofErr w:type="spellEnd"/>
      <w:r w:rsidRPr="000F1E30">
        <w:rPr>
          <w:rFonts w:ascii="Arial" w:hAnsi="Arial" w:cs="Arial"/>
          <w:kern w:val="0"/>
          <w:sz w:val="22"/>
        </w:rPr>
        <w:t xml:space="preserve"> (ATM) products on joint website) (Table 1 and Table 2). Meanwhile, RSMC Beijing has completed 13 CTBTO exercises for providing the back-calculation to tracing the nuclear emissions. The summary of IAEA and CTBTO exercises are illustrated in Table 1.</w:t>
      </w:r>
    </w:p>
    <w:p w:rsidR="000F1E30" w:rsidRDefault="000F1E30" w:rsidP="000F1E30">
      <w:pPr>
        <w:rPr>
          <w:rFonts w:ascii="Arial" w:hAnsi="Arial" w:cs="Arial"/>
          <w:kern w:val="0"/>
          <w:sz w:val="22"/>
        </w:rPr>
      </w:pPr>
      <w:r w:rsidRPr="000F1E30">
        <w:rPr>
          <w:rFonts w:ascii="Arial" w:hAnsi="Arial" w:cs="Arial"/>
          <w:kern w:val="0"/>
          <w:sz w:val="22"/>
        </w:rPr>
        <w:t>In the past three years, the North Korea has conducted three nuclear tests. In order to evaluate the potential effects, RSMC Beijing start up the EERS procedures and provided the EERS services that are shown in Table 3.</w:t>
      </w:r>
    </w:p>
    <w:p w:rsidR="000F1E30" w:rsidRPr="000F1E30" w:rsidRDefault="000F1E30" w:rsidP="000F1E30">
      <w:pPr>
        <w:rPr>
          <w:rFonts w:ascii="Arial" w:hAnsi="Arial" w:cs="Arial"/>
          <w:kern w:val="0"/>
          <w:sz w:val="22"/>
        </w:rPr>
      </w:pPr>
    </w:p>
    <w:p w:rsidR="000F1E30" w:rsidRPr="004C32C6" w:rsidRDefault="000F1E30" w:rsidP="000F1E30">
      <w:pPr>
        <w:pStyle w:val="ListParagraph"/>
        <w:autoSpaceDE w:val="0"/>
        <w:autoSpaceDN w:val="0"/>
        <w:adjustRightInd w:val="0"/>
        <w:spacing w:line="360" w:lineRule="auto"/>
        <w:ind w:left="839" w:firstLineChars="0" w:firstLine="0"/>
        <w:jc w:val="center"/>
        <w:rPr>
          <w:rFonts w:ascii="Times New Roman" w:eastAsia="SimSun" w:hAnsi="Times New Roman" w:cs="Times New Roman"/>
          <w:color w:val="000000"/>
          <w:kern w:val="0"/>
          <w:sz w:val="24"/>
          <w:szCs w:val="24"/>
        </w:rPr>
      </w:pPr>
      <w:r w:rsidRPr="004C32C6">
        <w:rPr>
          <w:rFonts w:ascii="Times New Roman" w:eastAsia="SimSun" w:hAnsi="Times New Roman" w:cs="Times New Roman"/>
          <w:color w:val="000000"/>
          <w:kern w:val="0"/>
          <w:sz w:val="24"/>
          <w:szCs w:val="24"/>
        </w:rPr>
        <w:t xml:space="preserve">Table 1 Summary of IAEA and CTBTO exercises </w:t>
      </w:r>
    </w:p>
    <w:tbl>
      <w:tblPr>
        <w:tblStyle w:val="GridTable5DarkAccent6"/>
        <w:tblW w:w="0" w:type="auto"/>
        <w:tblLook w:val="04A0" w:firstRow="1" w:lastRow="0" w:firstColumn="1" w:lastColumn="0" w:noHBand="0" w:noVBand="1"/>
      </w:tblPr>
      <w:tblGrid>
        <w:gridCol w:w="1413"/>
        <w:gridCol w:w="1843"/>
        <w:gridCol w:w="1475"/>
        <w:gridCol w:w="1659"/>
        <w:gridCol w:w="1827"/>
      </w:tblGrid>
      <w:tr w:rsidR="000F1E30" w:rsidRPr="004C32C6" w:rsidTr="008A1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0F1E30" w:rsidRPr="000F1E30" w:rsidRDefault="000F1E30" w:rsidP="008A1132">
            <w:pPr>
              <w:autoSpaceDE w:val="0"/>
              <w:autoSpaceDN w:val="0"/>
              <w:adjustRightInd w:val="0"/>
              <w:jc w:val="left"/>
              <w:rPr>
                <w:rFonts w:ascii="Times New Roman" w:eastAsia="SimSun" w:hAnsi="Times New Roman" w:cs="Times New Roman"/>
                <w:color w:val="000000"/>
                <w:kern w:val="0"/>
                <w:szCs w:val="21"/>
              </w:rPr>
            </w:pPr>
          </w:p>
        </w:tc>
        <w:tc>
          <w:tcPr>
            <w:tcW w:w="1843" w:type="dxa"/>
          </w:tcPr>
          <w:p w:rsidR="000F1E30" w:rsidRPr="000F1E30" w:rsidRDefault="000F1E30" w:rsidP="008A1132">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2015(11.16-12.31)</w:t>
            </w:r>
          </w:p>
        </w:tc>
        <w:tc>
          <w:tcPr>
            <w:tcW w:w="1475" w:type="dxa"/>
          </w:tcPr>
          <w:p w:rsidR="000F1E30" w:rsidRPr="000F1E30" w:rsidRDefault="000F1E30" w:rsidP="008A1132">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2016</w:t>
            </w:r>
          </w:p>
        </w:tc>
        <w:tc>
          <w:tcPr>
            <w:tcW w:w="1659" w:type="dxa"/>
          </w:tcPr>
          <w:p w:rsidR="000F1E30" w:rsidRPr="000F1E30" w:rsidRDefault="000F1E30" w:rsidP="008A1132">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2017</w:t>
            </w:r>
          </w:p>
        </w:tc>
        <w:tc>
          <w:tcPr>
            <w:tcW w:w="1827" w:type="dxa"/>
          </w:tcPr>
          <w:p w:rsidR="000F1E30" w:rsidRPr="000F1E30" w:rsidRDefault="000F1E30" w:rsidP="008A1132">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2018(~09.01)</w:t>
            </w:r>
          </w:p>
        </w:tc>
      </w:tr>
      <w:tr w:rsidR="000F1E30" w:rsidRPr="004C32C6" w:rsidTr="008A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0F1E30" w:rsidRPr="000F1E30" w:rsidRDefault="000F1E30" w:rsidP="008A1132">
            <w:pPr>
              <w:autoSpaceDE w:val="0"/>
              <w:autoSpaceDN w:val="0"/>
              <w:adjustRightInd w:val="0"/>
              <w:jc w:val="left"/>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IAEA</w:t>
            </w:r>
          </w:p>
        </w:tc>
        <w:tc>
          <w:tcPr>
            <w:tcW w:w="1843" w:type="dxa"/>
          </w:tcPr>
          <w:p w:rsidR="000F1E30" w:rsidRPr="000F1E30" w:rsidRDefault="000F1E30" w:rsidP="008A113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1</w:t>
            </w:r>
          </w:p>
        </w:tc>
        <w:tc>
          <w:tcPr>
            <w:tcW w:w="1475" w:type="dxa"/>
          </w:tcPr>
          <w:p w:rsidR="000F1E30" w:rsidRPr="000F1E30" w:rsidRDefault="000F1E30" w:rsidP="008A113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4</w:t>
            </w:r>
          </w:p>
        </w:tc>
        <w:tc>
          <w:tcPr>
            <w:tcW w:w="1659" w:type="dxa"/>
          </w:tcPr>
          <w:p w:rsidR="000F1E30" w:rsidRPr="000F1E30" w:rsidRDefault="000F1E30" w:rsidP="008A113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3</w:t>
            </w:r>
          </w:p>
        </w:tc>
        <w:tc>
          <w:tcPr>
            <w:tcW w:w="1827" w:type="dxa"/>
          </w:tcPr>
          <w:p w:rsidR="000F1E30" w:rsidRPr="000F1E30" w:rsidRDefault="000F1E30" w:rsidP="008A113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2</w:t>
            </w:r>
          </w:p>
        </w:tc>
      </w:tr>
      <w:tr w:rsidR="000F1E30" w:rsidRPr="004C32C6" w:rsidTr="008A1132">
        <w:tc>
          <w:tcPr>
            <w:cnfStyle w:val="001000000000" w:firstRow="0" w:lastRow="0" w:firstColumn="1" w:lastColumn="0" w:oddVBand="0" w:evenVBand="0" w:oddHBand="0" w:evenHBand="0" w:firstRowFirstColumn="0" w:firstRowLastColumn="0" w:lastRowFirstColumn="0" w:lastRowLastColumn="0"/>
            <w:tcW w:w="1413" w:type="dxa"/>
          </w:tcPr>
          <w:p w:rsidR="000F1E30" w:rsidRPr="000F1E30" w:rsidRDefault="000F1E30" w:rsidP="008A1132">
            <w:pPr>
              <w:autoSpaceDE w:val="0"/>
              <w:autoSpaceDN w:val="0"/>
              <w:adjustRightInd w:val="0"/>
              <w:jc w:val="left"/>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CTBTO</w:t>
            </w:r>
          </w:p>
        </w:tc>
        <w:tc>
          <w:tcPr>
            <w:tcW w:w="1843" w:type="dxa"/>
          </w:tcPr>
          <w:p w:rsidR="000F1E30" w:rsidRPr="000F1E30" w:rsidRDefault="000F1E30" w:rsidP="008A113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0</w:t>
            </w:r>
          </w:p>
        </w:tc>
        <w:tc>
          <w:tcPr>
            <w:tcW w:w="1475" w:type="dxa"/>
          </w:tcPr>
          <w:p w:rsidR="000F1E30" w:rsidRPr="000F1E30" w:rsidRDefault="000F1E30" w:rsidP="008A113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4</w:t>
            </w:r>
          </w:p>
        </w:tc>
        <w:tc>
          <w:tcPr>
            <w:tcW w:w="1659" w:type="dxa"/>
          </w:tcPr>
          <w:p w:rsidR="000F1E30" w:rsidRPr="000F1E30" w:rsidRDefault="000F1E30" w:rsidP="008A113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3</w:t>
            </w:r>
          </w:p>
        </w:tc>
        <w:tc>
          <w:tcPr>
            <w:tcW w:w="1827" w:type="dxa"/>
          </w:tcPr>
          <w:p w:rsidR="000F1E30" w:rsidRPr="000F1E30" w:rsidRDefault="000F1E30" w:rsidP="008A113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sidRPr="000F1E30">
              <w:rPr>
                <w:rFonts w:ascii="Times New Roman" w:eastAsia="SimSun" w:hAnsi="Times New Roman" w:cs="Times New Roman"/>
                <w:color w:val="000000"/>
                <w:kern w:val="0"/>
                <w:szCs w:val="21"/>
              </w:rPr>
              <w:t>6</w:t>
            </w:r>
          </w:p>
        </w:tc>
      </w:tr>
    </w:tbl>
    <w:p w:rsidR="000F1E30" w:rsidRDefault="000F1E30" w:rsidP="000F1E30">
      <w:pPr>
        <w:pStyle w:val="ListParagraph"/>
        <w:autoSpaceDE w:val="0"/>
        <w:autoSpaceDN w:val="0"/>
        <w:adjustRightInd w:val="0"/>
        <w:spacing w:line="360" w:lineRule="auto"/>
        <w:ind w:left="840" w:firstLineChars="0" w:firstLine="0"/>
        <w:jc w:val="center"/>
        <w:rPr>
          <w:rFonts w:ascii="Times New Roman" w:eastAsia="SimSun" w:hAnsi="Times New Roman" w:cs="Times New Roman"/>
          <w:color w:val="000000"/>
          <w:kern w:val="0"/>
          <w:sz w:val="24"/>
          <w:szCs w:val="24"/>
        </w:rPr>
      </w:pPr>
    </w:p>
    <w:p w:rsidR="000F1E30" w:rsidRPr="004C32C6" w:rsidRDefault="000F1E30" w:rsidP="000F1E30">
      <w:pPr>
        <w:pStyle w:val="ListParagraph"/>
        <w:autoSpaceDE w:val="0"/>
        <w:autoSpaceDN w:val="0"/>
        <w:adjustRightInd w:val="0"/>
        <w:spacing w:line="360" w:lineRule="auto"/>
        <w:ind w:left="840" w:firstLineChars="0" w:firstLine="0"/>
        <w:rPr>
          <w:rFonts w:ascii="Times New Roman" w:eastAsia="SimSun" w:hAnsi="Times New Roman" w:cs="Times New Roman"/>
          <w:color w:val="000000"/>
          <w:kern w:val="0"/>
          <w:sz w:val="24"/>
          <w:szCs w:val="24"/>
        </w:rPr>
      </w:pPr>
      <w:r w:rsidRPr="004C32C6">
        <w:rPr>
          <w:rFonts w:ascii="Times New Roman" w:eastAsia="SimSun" w:hAnsi="Times New Roman" w:cs="Times New Roman"/>
          <w:color w:val="000000"/>
          <w:kern w:val="0"/>
          <w:sz w:val="24"/>
          <w:szCs w:val="24"/>
        </w:rPr>
        <w:t>Table 2 The summary of IAEA exercises participated by RSMC Beijing</w:t>
      </w: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51"/>
        <w:gridCol w:w="1564"/>
        <w:gridCol w:w="2055"/>
      </w:tblGrid>
      <w:tr w:rsidR="000F1E30" w:rsidRPr="004C32C6" w:rsidTr="008A1132">
        <w:tc>
          <w:tcPr>
            <w:tcW w:w="1980" w:type="dxa"/>
            <w:shd w:val="clear" w:color="auto" w:fill="auto"/>
          </w:tcPr>
          <w:p w:rsidR="000F1E30" w:rsidRPr="004C32C6" w:rsidRDefault="000F1E30" w:rsidP="008A1132">
            <w:pPr>
              <w:pStyle w:val="TableHeading"/>
              <w:snapToGrid w:val="0"/>
              <w:ind w:right="333"/>
              <w:jc w:val="both"/>
            </w:pPr>
            <w:r w:rsidRPr="004C32C6">
              <w:t>Month/Year</w:t>
            </w:r>
          </w:p>
        </w:tc>
        <w:tc>
          <w:tcPr>
            <w:tcW w:w="2551" w:type="dxa"/>
            <w:shd w:val="clear" w:color="auto" w:fill="auto"/>
          </w:tcPr>
          <w:p w:rsidR="000F1E30" w:rsidRPr="004C32C6" w:rsidRDefault="000F1E30" w:rsidP="008A1132">
            <w:pPr>
              <w:pStyle w:val="TableHeading"/>
              <w:snapToGrid w:val="0"/>
              <w:ind w:right="333"/>
            </w:pPr>
            <w:r w:rsidRPr="004C32C6">
              <w:t>Source location</w:t>
            </w:r>
          </w:p>
        </w:tc>
        <w:tc>
          <w:tcPr>
            <w:tcW w:w="1564" w:type="dxa"/>
            <w:shd w:val="clear" w:color="auto" w:fill="auto"/>
          </w:tcPr>
          <w:p w:rsidR="000F1E30" w:rsidRPr="004C32C6" w:rsidRDefault="000F1E30" w:rsidP="008A1132">
            <w:pPr>
              <w:pStyle w:val="TableHeading"/>
              <w:snapToGrid w:val="0"/>
              <w:ind w:right="333"/>
            </w:pPr>
            <w:r w:rsidRPr="004C32C6">
              <w:t>Initial by Exercise</w:t>
            </w:r>
          </w:p>
        </w:tc>
        <w:tc>
          <w:tcPr>
            <w:tcW w:w="2055" w:type="dxa"/>
            <w:shd w:val="clear" w:color="auto" w:fill="auto"/>
          </w:tcPr>
          <w:p w:rsidR="000F1E30" w:rsidRPr="004C32C6" w:rsidRDefault="000F1E30" w:rsidP="008A1132">
            <w:pPr>
              <w:pStyle w:val="TableHeading"/>
              <w:snapToGrid w:val="0"/>
              <w:ind w:right="333"/>
            </w:pPr>
            <w:r w:rsidRPr="004C32C6">
              <w:rPr>
                <w:lang w:val="en-CA"/>
              </w:rPr>
              <w:t>WMO Regional Associations</w:t>
            </w:r>
          </w:p>
        </w:tc>
      </w:tr>
      <w:tr w:rsidR="000F1E30" w:rsidRPr="004C32C6" w:rsidTr="008A1132">
        <w:tc>
          <w:tcPr>
            <w:tcW w:w="1980"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November, 2015</w:t>
            </w:r>
          </w:p>
        </w:tc>
        <w:tc>
          <w:tcPr>
            <w:tcW w:w="2551"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43.521</w:t>
            </w:r>
            <w:r w:rsidRPr="004C32C6">
              <w:rPr>
                <w:rFonts w:ascii="Times New Roman" w:hAnsi="Times New Roman" w:cs="Times New Roman"/>
                <w:sz w:val="24"/>
                <w:szCs w:val="24"/>
                <w:vertAlign w:val="superscript"/>
              </w:rPr>
              <w:t>o</w:t>
            </w:r>
            <w:r w:rsidRPr="004C32C6">
              <w:rPr>
                <w:rFonts w:ascii="Times New Roman" w:hAnsi="Times New Roman" w:cs="Times New Roman"/>
                <w:sz w:val="24"/>
                <w:szCs w:val="24"/>
              </w:rPr>
              <w:t>N, 76.408</w:t>
            </w:r>
            <w:r w:rsidRPr="004C32C6">
              <w:rPr>
                <w:rFonts w:ascii="Times New Roman" w:hAnsi="Times New Roman" w:cs="Times New Roman"/>
                <w:sz w:val="24"/>
                <w:szCs w:val="24"/>
                <w:vertAlign w:val="superscript"/>
              </w:rPr>
              <w:t>o</w:t>
            </w:r>
            <w:r w:rsidRPr="004C32C6">
              <w:rPr>
                <w:rFonts w:ascii="Times New Roman" w:hAnsi="Times New Roman" w:cs="Times New Roman"/>
                <w:sz w:val="24"/>
                <w:szCs w:val="24"/>
              </w:rPr>
              <w:t>W</w:t>
            </w:r>
          </w:p>
        </w:tc>
        <w:tc>
          <w:tcPr>
            <w:tcW w:w="1564"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IAEA</w:t>
            </w:r>
          </w:p>
        </w:tc>
        <w:tc>
          <w:tcPr>
            <w:tcW w:w="2055"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RA III and RA IV</w:t>
            </w:r>
          </w:p>
        </w:tc>
      </w:tr>
      <w:tr w:rsidR="000F1E30" w:rsidRPr="004C32C6" w:rsidTr="008A1132">
        <w:tc>
          <w:tcPr>
            <w:tcW w:w="1980"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February, 2016</w:t>
            </w:r>
          </w:p>
        </w:tc>
        <w:tc>
          <w:tcPr>
            <w:tcW w:w="2551" w:type="dxa"/>
            <w:shd w:val="clear" w:color="auto" w:fill="auto"/>
          </w:tcPr>
          <w:p w:rsidR="000F1E30" w:rsidRPr="004C32C6" w:rsidRDefault="000F1E30" w:rsidP="008A1132">
            <w:pPr>
              <w:rPr>
                <w:rFonts w:ascii="Times New Roman" w:hAnsi="Times New Roman" w:cs="Times New Roman"/>
                <w:sz w:val="24"/>
                <w:szCs w:val="24"/>
              </w:rPr>
            </w:pPr>
            <w:proofErr w:type="spellStart"/>
            <w:r w:rsidRPr="004C32C6">
              <w:rPr>
                <w:rFonts w:ascii="Times New Roman" w:hAnsi="Times New Roman" w:cs="Times New Roman"/>
                <w:sz w:val="24"/>
                <w:szCs w:val="24"/>
              </w:rPr>
              <w:t>Koeberg</w:t>
            </w:r>
            <w:proofErr w:type="spellEnd"/>
            <w:r w:rsidRPr="004C32C6">
              <w:rPr>
                <w:rFonts w:ascii="Times New Roman" w:hAnsi="Times New Roman" w:cs="Times New Roman"/>
                <w:sz w:val="24"/>
                <w:szCs w:val="24"/>
              </w:rPr>
              <w:t>, South Africa</w:t>
            </w:r>
          </w:p>
        </w:tc>
        <w:tc>
          <w:tcPr>
            <w:tcW w:w="1564"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IAEA</w:t>
            </w:r>
          </w:p>
        </w:tc>
        <w:tc>
          <w:tcPr>
            <w:tcW w:w="2055"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RA I and RA VI</w:t>
            </w:r>
          </w:p>
        </w:tc>
      </w:tr>
      <w:tr w:rsidR="000F1E30" w:rsidRPr="004C32C6" w:rsidTr="008A1132">
        <w:tc>
          <w:tcPr>
            <w:tcW w:w="1980"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May, 2016</w:t>
            </w:r>
          </w:p>
        </w:tc>
        <w:tc>
          <w:tcPr>
            <w:tcW w:w="2551"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 xml:space="preserve">Japan, </w:t>
            </w:r>
            <w:proofErr w:type="spellStart"/>
            <w:r w:rsidRPr="004C32C6">
              <w:rPr>
                <w:rFonts w:ascii="Times New Roman" w:hAnsi="Times New Roman" w:cs="Times New Roman"/>
                <w:sz w:val="24"/>
                <w:szCs w:val="24"/>
              </w:rPr>
              <w:t>Shika</w:t>
            </w:r>
            <w:proofErr w:type="spellEnd"/>
          </w:p>
        </w:tc>
        <w:tc>
          <w:tcPr>
            <w:tcW w:w="1564"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IAEA</w:t>
            </w:r>
          </w:p>
        </w:tc>
        <w:tc>
          <w:tcPr>
            <w:tcW w:w="2055"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RA II</w:t>
            </w:r>
          </w:p>
        </w:tc>
      </w:tr>
      <w:tr w:rsidR="000F1E30" w:rsidRPr="004C32C6" w:rsidTr="008A1132">
        <w:tc>
          <w:tcPr>
            <w:tcW w:w="1980"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August, 2016</w:t>
            </w:r>
          </w:p>
        </w:tc>
        <w:tc>
          <w:tcPr>
            <w:tcW w:w="2551"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Mexico, Laguna Verde</w:t>
            </w:r>
          </w:p>
        </w:tc>
        <w:tc>
          <w:tcPr>
            <w:tcW w:w="1564"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IAEA</w:t>
            </w:r>
          </w:p>
        </w:tc>
        <w:tc>
          <w:tcPr>
            <w:tcW w:w="2055"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RA III and RA IV</w:t>
            </w:r>
          </w:p>
        </w:tc>
      </w:tr>
      <w:tr w:rsidR="000F1E30" w:rsidRPr="004C32C6" w:rsidTr="008A1132">
        <w:tc>
          <w:tcPr>
            <w:tcW w:w="1980"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November, 2016</w:t>
            </w:r>
          </w:p>
        </w:tc>
        <w:tc>
          <w:tcPr>
            <w:tcW w:w="2551"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Opal-</w:t>
            </w:r>
            <w:proofErr w:type="spellStart"/>
            <w:r w:rsidRPr="004C32C6">
              <w:rPr>
                <w:rFonts w:ascii="Times New Roman" w:hAnsi="Times New Roman" w:cs="Times New Roman"/>
                <w:sz w:val="24"/>
                <w:szCs w:val="24"/>
              </w:rPr>
              <w:t>Lucasghts</w:t>
            </w:r>
            <w:proofErr w:type="spellEnd"/>
            <w:r w:rsidRPr="004C32C6">
              <w:rPr>
                <w:rFonts w:ascii="Times New Roman" w:hAnsi="Times New Roman" w:cs="Times New Roman"/>
                <w:sz w:val="24"/>
                <w:szCs w:val="24"/>
              </w:rPr>
              <w:t>, Australia</w:t>
            </w:r>
          </w:p>
        </w:tc>
        <w:tc>
          <w:tcPr>
            <w:tcW w:w="1564"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IAEA</w:t>
            </w:r>
          </w:p>
        </w:tc>
        <w:tc>
          <w:tcPr>
            <w:tcW w:w="2055"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 xml:space="preserve">RA V </w:t>
            </w:r>
          </w:p>
        </w:tc>
      </w:tr>
      <w:tr w:rsidR="000F1E30" w:rsidRPr="004C32C6" w:rsidTr="008A1132">
        <w:tc>
          <w:tcPr>
            <w:tcW w:w="1980"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June, 2017</w:t>
            </w:r>
          </w:p>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(three requests)</w:t>
            </w:r>
          </w:p>
        </w:tc>
        <w:tc>
          <w:tcPr>
            <w:tcW w:w="2551"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 xml:space="preserve">PARKS NPP, Hungary (36hours)  </w:t>
            </w:r>
          </w:p>
        </w:tc>
        <w:tc>
          <w:tcPr>
            <w:tcW w:w="1564"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IAEA</w:t>
            </w:r>
          </w:p>
        </w:tc>
        <w:tc>
          <w:tcPr>
            <w:tcW w:w="2055"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all</w:t>
            </w:r>
          </w:p>
        </w:tc>
      </w:tr>
      <w:tr w:rsidR="000F1E30" w:rsidRPr="004C32C6" w:rsidTr="008A1132">
        <w:tc>
          <w:tcPr>
            <w:tcW w:w="1980"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February, 2018</w:t>
            </w:r>
          </w:p>
        </w:tc>
        <w:tc>
          <w:tcPr>
            <w:tcW w:w="2551"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6.16</w:t>
            </w:r>
            <w:r w:rsidRPr="004C32C6">
              <w:rPr>
                <w:rFonts w:ascii="Times New Roman" w:hAnsi="Times New Roman" w:cs="Times New Roman"/>
                <w:sz w:val="24"/>
                <w:szCs w:val="24"/>
                <w:vertAlign w:val="superscript"/>
              </w:rPr>
              <w:t>o</w:t>
            </w:r>
            <w:r w:rsidRPr="004C32C6">
              <w:rPr>
                <w:rFonts w:ascii="Times New Roman" w:hAnsi="Times New Roman" w:cs="Times New Roman"/>
                <w:sz w:val="24"/>
                <w:szCs w:val="24"/>
              </w:rPr>
              <w:t>N, 106.82</w:t>
            </w:r>
            <w:r w:rsidRPr="004C32C6">
              <w:rPr>
                <w:rFonts w:ascii="Times New Roman" w:hAnsi="Times New Roman" w:cs="Times New Roman"/>
                <w:sz w:val="24"/>
                <w:szCs w:val="24"/>
                <w:vertAlign w:val="superscript"/>
              </w:rPr>
              <w:t>o</w:t>
            </w:r>
            <w:r w:rsidRPr="004C32C6">
              <w:rPr>
                <w:rFonts w:ascii="Times New Roman" w:hAnsi="Times New Roman" w:cs="Times New Roman"/>
                <w:sz w:val="24"/>
                <w:szCs w:val="24"/>
              </w:rPr>
              <w:t xml:space="preserve">W </w:t>
            </w:r>
            <w:proofErr w:type="spellStart"/>
            <w:r w:rsidRPr="004C32C6">
              <w:rPr>
                <w:rFonts w:ascii="Times New Roman" w:hAnsi="Times New Roman" w:cs="Times New Roman"/>
                <w:sz w:val="24"/>
                <w:szCs w:val="24"/>
              </w:rPr>
              <w:t>Indonisia</w:t>
            </w:r>
            <w:proofErr w:type="spellEnd"/>
          </w:p>
        </w:tc>
        <w:tc>
          <w:tcPr>
            <w:tcW w:w="1564"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IAEA</w:t>
            </w:r>
          </w:p>
        </w:tc>
        <w:tc>
          <w:tcPr>
            <w:tcW w:w="2055"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RA V</w:t>
            </w:r>
          </w:p>
        </w:tc>
      </w:tr>
      <w:tr w:rsidR="000F1E30" w:rsidRPr="004C32C6" w:rsidTr="008A1132">
        <w:tc>
          <w:tcPr>
            <w:tcW w:w="1980"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May, 2018</w:t>
            </w:r>
          </w:p>
        </w:tc>
        <w:tc>
          <w:tcPr>
            <w:tcW w:w="2551" w:type="dxa"/>
            <w:shd w:val="clear" w:color="auto" w:fill="auto"/>
          </w:tcPr>
          <w:p w:rsidR="000F1E30" w:rsidRPr="004C32C6" w:rsidRDefault="000F1E30" w:rsidP="008A1132">
            <w:pPr>
              <w:rPr>
                <w:rFonts w:ascii="Times New Roman" w:hAnsi="Times New Roman" w:cs="Times New Roman"/>
                <w:sz w:val="24"/>
                <w:szCs w:val="24"/>
              </w:rPr>
            </w:pPr>
            <w:proofErr w:type="spellStart"/>
            <w:r w:rsidRPr="004C32C6">
              <w:rPr>
                <w:rFonts w:ascii="Times New Roman" w:hAnsi="Times New Roman" w:cs="Times New Roman"/>
                <w:sz w:val="24"/>
                <w:szCs w:val="24"/>
              </w:rPr>
              <w:t>Hongyanhe</w:t>
            </w:r>
            <w:proofErr w:type="spellEnd"/>
            <w:r w:rsidRPr="004C32C6">
              <w:rPr>
                <w:rFonts w:ascii="Times New Roman" w:hAnsi="Times New Roman" w:cs="Times New Roman"/>
                <w:sz w:val="24"/>
                <w:szCs w:val="24"/>
              </w:rPr>
              <w:t xml:space="preserve"> NPP, China</w:t>
            </w:r>
          </w:p>
        </w:tc>
        <w:tc>
          <w:tcPr>
            <w:tcW w:w="1564"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IAEA</w:t>
            </w:r>
          </w:p>
        </w:tc>
        <w:tc>
          <w:tcPr>
            <w:tcW w:w="2055" w:type="dxa"/>
            <w:shd w:val="clear" w:color="auto" w:fill="auto"/>
          </w:tcPr>
          <w:p w:rsidR="000F1E30" w:rsidRPr="004C32C6" w:rsidRDefault="000F1E30" w:rsidP="008A1132">
            <w:pPr>
              <w:rPr>
                <w:rFonts w:ascii="Times New Roman" w:hAnsi="Times New Roman" w:cs="Times New Roman"/>
                <w:sz w:val="24"/>
                <w:szCs w:val="24"/>
              </w:rPr>
            </w:pPr>
            <w:r w:rsidRPr="004C32C6">
              <w:rPr>
                <w:rFonts w:ascii="Times New Roman" w:hAnsi="Times New Roman" w:cs="Times New Roman"/>
                <w:sz w:val="24"/>
                <w:szCs w:val="24"/>
              </w:rPr>
              <w:t>RA II</w:t>
            </w:r>
          </w:p>
        </w:tc>
      </w:tr>
    </w:tbl>
    <w:p w:rsidR="000F1E30" w:rsidRDefault="000F1E30" w:rsidP="000F1E30">
      <w:pPr>
        <w:autoSpaceDE w:val="0"/>
        <w:autoSpaceDN w:val="0"/>
        <w:adjustRightInd w:val="0"/>
        <w:spacing w:line="360" w:lineRule="auto"/>
        <w:jc w:val="center"/>
        <w:rPr>
          <w:rFonts w:ascii="Times New Roman" w:eastAsia="SimSun" w:hAnsi="Times New Roman" w:cs="Times New Roman"/>
          <w:color w:val="000000"/>
          <w:kern w:val="0"/>
          <w:sz w:val="24"/>
          <w:szCs w:val="24"/>
        </w:rPr>
      </w:pPr>
    </w:p>
    <w:p w:rsidR="000F1E30" w:rsidRPr="004C32C6" w:rsidRDefault="000F1E30" w:rsidP="000F1E30">
      <w:pPr>
        <w:autoSpaceDE w:val="0"/>
        <w:autoSpaceDN w:val="0"/>
        <w:adjustRightInd w:val="0"/>
        <w:spacing w:line="360" w:lineRule="auto"/>
        <w:jc w:val="center"/>
        <w:rPr>
          <w:rFonts w:ascii="Times New Roman" w:eastAsia="SimSun" w:hAnsi="Times New Roman" w:cs="Times New Roman"/>
          <w:color w:val="000000"/>
          <w:kern w:val="0"/>
          <w:sz w:val="24"/>
          <w:szCs w:val="24"/>
        </w:rPr>
      </w:pPr>
      <w:r w:rsidRPr="004C32C6">
        <w:rPr>
          <w:rFonts w:ascii="Times New Roman" w:eastAsia="SimSun" w:hAnsi="Times New Roman" w:cs="Times New Roman"/>
          <w:color w:val="000000"/>
          <w:kern w:val="0"/>
          <w:sz w:val="24"/>
          <w:szCs w:val="24"/>
        </w:rPr>
        <w:t>Table 3 The summary of North Korea Third, Fourth and Fifth nuclear tests</w:t>
      </w:r>
    </w:p>
    <w:tbl>
      <w:tblPr>
        <w:tblStyle w:val="GridTable4Accent6"/>
        <w:tblW w:w="5709" w:type="dxa"/>
        <w:jc w:val="center"/>
        <w:tblInd w:w="-1178" w:type="dxa"/>
        <w:tblLook w:val="0420" w:firstRow="1" w:lastRow="0" w:firstColumn="0" w:lastColumn="0" w:noHBand="0" w:noVBand="1"/>
      </w:tblPr>
      <w:tblGrid>
        <w:gridCol w:w="2246"/>
        <w:gridCol w:w="61"/>
        <w:gridCol w:w="1985"/>
        <w:gridCol w:w="1417"/>
      </w:tblGrid>
      <w:tr w:rsidR="000F1E30" w:rsidRPr="004C32C6" w:rsidTr="000F1E30">
        <w:trPr>
          <w:cnfStyle w:val="100000000000" w:firstRow="1" w:lastRow="0" w:firstColumn="0" w:lastColumn="0" w:oddVBand="0" w:evenVBand="0" w:oddHBand="0" w:evenHBand="0" w:firstRowFirstColumn="0" w:firstRowLastColumn="0" w:lastRowFirstColumn="0" w:lastRowLastColumn="0"/>
          <w:jc w:val="center"/>
        </w:trPr>
        <w:tc>
          <w:tcPr>
            <w:tcW w:w="2307" w:type="dxa"/>
            <w:gridSpan w:val="2"/>
            <w:hideMark/>
          </w:tcPr>
          <w:p w:rsidR="000F1E30" w:rsidRPr="004C32C6" w:rsidRDefault="000F1E30" w:rsidP="008A1132">
            <w:pPr>
              <w:widowControl/>
              <w:jc w:val="left"/>
              <w:rPr>
                <w:rFonts w:ascii="Times New Roman" w:eastAsia="SimSun" w:hAnsi="Times New Roman" w:cs="Times New Roman"/>
                <w:kern w:val="0"/>
                <w:sz w:val="24"/>
                <w:szCs w:val="24"/>
              </w:rPr>
            </w:pPr>
            <w:r w:rsidRPr="004C32C6">
              <w:rPr>
                <w:rFonts w:ascii="Times New Roman" w:eastAsia="SimSun" w:hAnsi="Times New Roman" w:cs="Times New Roman"/>
                <w:color w:val="FFFFFF"/>
                <w:kern w:val="24"/>
                <w:sz w:val="24"/>
                <w:szCs w:val="24"/>
              </w:rPr>
              <w:t>Test</w:t>
            </w:r>
          </w:p>
        </w:tc>
        <w:tc>
          <w:tcPr>
            <w:tcW w:w="1985" w:type="dxa"/>
            <w:hideMark/>
          </w:tcPr>
          <w:p w:rsidR="000F1E30" w:rsidRPr="004C32C6" w:rsidRDefault="000F1E30" w:rsidP="008A1132">
            <w:pPr>
              <w:widowControl/>
              <w:jc w:val="left"/>
              <w:rPr>
                <w:rFonts w:ascii="Times New Roman" w:eastAsia="SimSun" w:hAnsi="Times New Roman" w:cs="Times New Roman"/>
                <w:kern w:val="0"/>
                <w:sz w:val="24"/>
                <w:szCs w:val="24"/>
              </w:rPr>
            </w:pPr>
            <w:r w:rsidRPr="004C32C6">
              <w:rPr>
                <w:rFonts w:ascii="Times New Roman" w:eastAsia="SimSun" w:hAnsi="Times New Roman" w:cs="Times New Roman"/>
                <w:kern w:val="0"/>
                <w:sz w:val="24"/>
                <w:szCs w:val="24"/>
              </w:rPr>
              <w:t>Date</w:t>
            </w:r>
          </w:p>
        </w:tc>
        <w:tc>
          <w:tcPr>
            <w:tcW w:w="1417" w:type="dxa"/>
            <w:hideMark/>
          </w:tcPr>
          <w:p w:rsidR="000F1E30" w:rsidRPr="004C32C6" w:rsidRDefault="000F1E30" w:rsidP="008A1132">
            <w:pPr>
              <w:widowControl/>
              <w:jc w:val="left"/>
              <w:rPr>
                <w:rFonts w:ascii="Times New Roman" w:eastAsia="SimSun" w:hAnsi="Times New Roman" w:cs="Times New Roman"/>
                <w:kern w:val="0"/>
                <w:sz w:val="24"/>
                <w:szCs w:val="24"/>
              </w:rPr>
            </w:pPr>
            <w:r w:rsidRPr="004C32C6">
              <w:rPr>
                <w:rFonts w:ascii="Times New Roman" w:eastAsia="SimSun" w:hAnsi="Times New Roman" w:cs="Times New Roman"/>
                <w:kern w:val="0"/>
                <w:sz w:val="24"/>
                <w:szCs w:val="24"/>
              </w:rPr>
              <w:t xml:space="preserve">No. Reports </w:t>
            </w:r>
          </w:p>
        </w:tc>
      </w:tr>
      <w:tr w:rsidR="000F1E30" w:rsidRPr="004C32C6" w:rsidTr="000F1E30">
        <w:trPr>
          <w:cnfStyle w:val="000000100000" w:firstRow="0" w:lastRow="0" w:firstColumn="0" w:lastColumn="0" w:oddVBand="0" w:evenVBand="0" w:oddHBand="1" w:evenHBand="0" w:firstRowFirstColumn="0" w:firstRowLastColumn="0" w:lastRowFirstColumn="0" w:lastRowLastColumn="0"/>
          <w:trHeight w:val="315"/>
          <w:jc w:val="center"/>
        </w:trPr>
        <w:tc>
          <w:tcPr>
            <w:tcW w:w="2246" w:type="dxa"/>
            <w:hideMark/>
          </w:tcPr>
          <w:p w:rsidR="000F1E30" w:rsidRPr="004C32C6" w:rsidRDefault="000F1E30" w:rsidP="008A1132">
            <w:pPr>
              <w:widowControl/>
              <w:jc w:val="left"/>
              <w:rPr>
                <w:rFonts w:ascii="Times New Roman" w:eastAsia="SimSun" w:hAnsi="Times New Roman" w:cs="Times New Roman"/>
                <w:kern w:val="0"/>
                <w:sz w:val="24"/>
                <w:szCs w:val="24"/>
              </w:rPr>
            </w:pPr>
            <w:r w:rsidRPr="004C32C6">
              <w:rPr>
                <w:rFonts w:ascii="Times New Roman" w:eastAsia="SimSun" w:hAnsi="Times New Roman" w:cs="Times New Roman"/>
                <w:color w:val="000000"/>
                <w:kern w:val="24"/>
                <w:sz w:val="24"/>
                <w:szCs w:val="24"/>
              </w:rPr>
              <w:t>Forth</w:t>
            </w:r>
          </w:p>
        </w:tc>
        <w:tc>
          <w:tcPr>
            <w:tcW w:w="2046" w:type="dxa"/>
            <w:gridSpan w:val="2"/>
            <w:hideMark/>
          </w:tcPr>
          <w:p w:rsidR="000F1E30" w:rsidRPr="004C32C6" w:rsidRDefault="000F1E30" w:rsidP="008A1132">
            <w:pPr>
              <w:widowControl/>
              <w:jc w:val="left"/>
              <w:rPr>
                <w:rFonts w:ascii="Times New Roman" w:eastAsia="SimSun" w:hAnsi="Times New Roman" w:cs="Times New Roman"/>
                <w:kern w:val="0"/>
                <w:sz w:val="24"/>
                <w:szCs w:val="24"/>
              </w:rPr>
            </w:pPr>
            <w:r w:rsidRPr="004C32C6">
              <w:rPr>
                <w:rFonts w:ascii="Times New Roman" w:eastAsia="SimSun" w:hAnsi="Times New Roman" w:cs="Times New Roman"/>
                <w:color w:val="000000"/>
                <w:kern w:val="24"/>
                <w:sz w:val="24"/>
                <w:szCs w:val="24"/>
              </w:rPr>
              <w:t>2016.01.06</w:t>
            </w:r>
          </w:p>
        </w:tc>
        <w:tc>
          <w:tcPr>
            <w:tcW w:w="1417" w:type="dxa"/>
            <w:hideMark/>
          </w:tcPr>
          <w:p w:rsidR="000F1E30" w:rsidRPr="004C32C6" w:rsidRDefault="000F1E30" w:rsidP="008A1132">
            <w:pPr>
              <w:widowControl/>
              <w:jc w:val="left"/>
              <w:rPr>
                <w:rFonts w:ascii="Times New Roman" w:eastAsia="SimSun" w:hAnsi="Times New Roman" w:cs="Times New Roman"/>
                <w:kern w:val="0"/>
                <w:sz w:val="24"/>
                <w:szCs w:val="24"/>
              </w:rPr>
            </w:pPr>
            <w:r w:rsidRPr="004C32C6">
              <w:rPr>
                <w:rFonts w:ascii="Times New Roman" w:eastAsia="SimSun" w:hAnsi="Times New Roman" w:cs="Times New Roman"/>
                <w:color w:val="000000"/>
                <w:kern w:val="24"/>
                <w:sz w:val="24"/>
                <w:szCs w:val="24"/>
              </w:rPr>
              <w:t>2</w:t>
            </w:r>
          </w:p>
        </w:tc>
      </w:tr>
      <w:tr w:rsidR="000F1E30" w:rsidRPr="004C32C6" w:rsidTr="000F1E30">
        <w:trPr>
          <w:trHeight w:val="292"/>
          <w:jc w:val="center"/>
        </w:trPr>
        <w:tc>
          <w:tcPr>
            <w:tcW w:w="2307" w:type="dxa"/>
            <w:gridSpan w:val="2"/>
            <w:hideMark/>
          </w:tcPr>
          <w:p w:rsidR="000F1E30" w:rsidRPr="004C32C6" w:rsidRDefault="000F1E30" w:rsidP="008A1132">
            <w:pPr>
              <w:widowControl/>
              <w:jc w:val="left"/>
              <w:rPr>
                <w:rFonts w:ascii="Times New Roman" w:eastAsia="SimSun" w:hAnsi="Times New Roman" w:cs="Times New Roman"/>
                <w:kern w:val="0"/>
                <w:sz w:val="24"/>
                <w:szCs w:val="24"/>
              </w:rPr>
            </w:pPr>
            <w:r w:rsidRPr="004C32C6">
              <w:rPr>
                <w:rFonts w:ascii="Times New Roman" w:eastAsia="SimSun" w:hAnsi="Times New Roman" w:cs="Times New Roman"/>
                <w:kern w:val="0"/>
                <w:sz w:val="24"/>
                <w:szCs w:val="24"/>
              </w:rPr>
              <w:t>Fifth</w:t>
            </w:r>
          </w:p>
        </w:tc>
        <w:tc>
          <w:tcPr>
            <w:tcW w:w="1985" w:type="dxa"/>
            <w:hideMark/>
          </w:tcPr>
          <w:p w:rsidR="000F1E30" w:rsidRPr="004C32C6" w:rsidRDefault="000F1E30" w:rsidP="008A1132">
            <w:pPr>
              <w:widowControl/>
              <w:jc w:val="left"/>
              <w:rPr>
                <w:rFonts w:ascii="Times New Roman" w:eastAsia="SimSun" w:hAnsi="Times New Roman" w:cs="Times New Roman"/>
                <w:kern w:val="0"/>
                <w:sz w:val="24"/>
                <w:szCs w:val="24"/>
              </w:rPr>
            </w:pPr>
            <w:r w:rsidRPr="004C32C6">
              <w:rPr>
                <w:rFonts w:ascii="Times New Roman" w:eastAsia="SimSun" w:hAnsi="Times New Roman" w:cs="Times New Roman"/>
                <w:color w:val="000000"/>
                <w:kern w:val="24"/>
                <w:sz w:val="24"/>
                <w:szCs w:val="24"/>
              </w:rPr>
              <w:t>2016.09.09</w:t>
            </w:r>
          </w:p>
        </w:tc>
        <w:tc>
          <w:tcPr>
            <w:tcW w:w="1417" w:type="dxa"/>
            <w:hideMark/>
          </w:tcPr>
          <w:p w:rsidR="000F1E30" w:rsidRPr="004C32C6" w:rsidRDefault="000F1E30" w:rsidP="008A1132">
            <w:pPr>
              <w:widowControl/>
              <w:jc w:val="left"/>
              <w:rPr>
                <w:rFonts w:ascii="Times New Roman" w:eastAsia="SimSun" w:hAnsi="Times New Roman" w:cs="Times New Roman"/>
                <w:kern w:val="0"/>
                <w:sz w:val="24"/>
                <w:szCs w:val="24"/>
              </w:rPr>
            </w:pPr>
            <w:r w:rsidRPr="004C32C6">
              <w:rPr>
                <w:rFonts w:ascii="Times New Roman" w:eastAsia="SimSun" w:hAnsi="Times New Roman" w:cs="Times New Roman"/>
                <w:color w:val="000000"/>
                <w:kern w:val="24"/>
                <w:sz w:val="24"/>
                <w:szCs w:val="24"/>
              </w:rPr>
              <w:t>17</w:t>
            </w:r>
          </w:p>
        </w:tc>
      </w:tr>
      <w:tr w:rsidR="000F1E30" w:rsidRPr="004C32C6" w:rsidTr="000F1E30">
        <w:trPr>
          <w:cnfStyle w:val="000000100000" w:firstRow="0" w:lastRow="0" w:firstColumn="0" w:lastColumn="0" w:oddVBand="0" w:evenVBand="0" w:oddHBand="1" w:evenHBand="0" w:firstRowFirstColumn="0" w:firstRowLastColumn="0" w:lastRowFirstColumn="0" w:lastRowLastColumn="0"/>
          <w:trHeight w:val="70"/>
          <w:jc w:val="center"/>
        </w:trPr>
        <w:tc>
          <w:tcPr>
            <w:tcW w:w="2307" w:type="dxa"/>
            <w:gridSpan w:val="2"/>
            <w:hideMark/>
          </w:tcPr>
          <w:p w:rsidR="000F1E30" w:rsidRPr="004C32C6" w:rsidRDefault="000F1E30" w:rsidP="008A1132">
            <w:pPr>
              <w:widowControl/>
              <w:jc w:val="left"/>
              <w:rPr>
                <w:rFonts w:ascii="Times New Roman" w:eastAsia="SimSun" w:hAnsi="Times New Roman" w:cs="Times New Roman"/>
                <w:kern w:val="0"/>
                <w:sz w:val="24"/>
                <w:szCs w:val="24"/>
              </w:rPr>
            </w:pPr>
            <w:r w:rsidRPr="004C32C6">
              <w:rPr>
                <w:rFonts w:ascii="Times New Roman" w:eastAsia="SimSun" w:hAnsi="Times New Roman" w:cs="Times New Roman"/>
                <w:color w:val="000000"/>
                <w:kern w:val="24"/>
                <w:sz w:val="24"/>
                <w:szCs w:val="24"/>
              </w:rPr>
              <w:t>Sixth</w:t>
            </w:r>
          </w:p>
        </w:tc>
        <w:tc>
          <w:tcPr>
            <w:tcW w:w="1985" w:type="dxa"/>
            <w:hideMark/>
          </w:tcPr>
          <w:p w:rsidR="000F1E30" w:rsidRPr="004C32C6" w:rsidRDefault="000F1E30" w:rsidP="008A1132">
            <w:pPr>
              <w:widowControl/>
              <w:jc w:val="left"/>
              <w:rPr>
                <w:rFonts w:ascii="Times New Roman" w:eastAsia="SimSun" w:hAnsi="Times New Roman" w:cs="Times New Roman"/>
                <w:kern w:val="0"/>
                <w:sz w:val="24"/>
                <w:szCs w:val="24"/>
              </w:rPr>
            </w:pPr>
            <w:r w:rsidRPr="004C32C6">
              <w:rPr>
                <w:rFonts w:ascii="Times New Roman" w:eastAsia="SimSun" w:hAnsi="Times New Roman" w:cs="Times New Roman"/>
                <w:color w:val="000000"/>
                <w:kern w:val="24"/>
                <w:sz w:val="24"/>
                <w:szCs w:val="24"/>
              </w:rPr>
              <w:t>2017.09.03</w:t>
            </w:r>
          </w:p>
        </w:tc>
        <w:tc>
          <w:tcPr>
            <w:tcW w:w="1417" w:type="dxa"/>
            <w:hideMark/>
          </w:tcPr>
          <w:p w:rsidR="000F1E30" w:rsidRPr="004C32C6" w:rsidRDefault="000F1E30" w:rsidP="008A1132">
            <w:pPr>
              <w:widowControl/>
              <w:jc w:val="left"/>
              <w:rPr>
                <w:rFonts w:ascii="Times New Roman" w:eastAsia="SimSun" w:hAnsi="Times New Roman" w:cs="Times New Roman"/>
                <w:kern w:val="0"/>
                <w:sz w:val="24"/>
                <w:szCs w:val="24"/>
              </w:rPr>
            </w:pPr>
            <w:r w:rsidRPr="004C32C6">
              <w:rPr>
                <w:rFonts w:ascii="Times New Roman" w:eastAsia="SimSun" w:hAnsi="Times New Roman" w:cs="Times New Roman"/>
                <w:color w:val="000000"/>
                <w:kern w:val="24"/>
                <w:sz w:val="24"/>
                <w:szCs w:val="24"/>
              </w:rPr>
              <w:t>8</w:t>
            </w:r>
          </w:p>
        </w:tc>
      </w:tr>
    </w:tbl>
    <w:p w:rsidR="000F1E30" w:rsidRPr="000F1E30" w:rsidRDefault="000F1E30" w:rsidP="000F1E30">
      <w:pPr>
        <w:rPr>
          <w:rFonts w:ascii="Arial" w:hAnsi="Arial" w:cs="Arial"/>
          <w:kern w:val="0"/>
          <w:sz w:val="22"/>
        </w:rPr>
      </w:pPr>
      <w:r w:rsidRPr="000F1E30">
        <w:rPr>
          <w:rFonts w:ascii="Arial" w:hAnsi="Arial" w:cs="Arial"/>
          <w:kern w:val="0"/>
          <w:sz w:val="22"/>
        </w:rPr>
        <w:lastRenderedPageBreak/>
        <w:t xml:space="preserve">RSMC Beijing participated the IAEA ConEx-3 exercise </w:t>
      </w:r>
      <w:r w:rsidRPr="000F1E30">
        <w:rPr>
          <w:rFonts w:ascii="Arial" w:hAnsi="Arial" w:cs="Arial" w:hint="eastAsia"/>
          <w:kern w:val="0"/>
          <w:sz w:val="22"/>
        </w:rPr>
        <w:t xml:space="preserve">held  on </w:t>
      </w:r>
      <w:r w:rsidRPr="000F1E30">
        <w:rPr>
          <w:rFonts w:ascii="Arial" w:hAnsi="Arial" w:cs="Arial"/>
          <w:kern w:val="0"/>
          <w:sz w:val="22"/>
        </w:rPr>
        <w:t>June 21-22, 2017</w:t>
      </w:r>
      <w:r w:rsidRPr="000F1E30">
        <w:rPr>
          <w:rFonts w:ascii="Arial" w:hAnsi="Arial" w:cs="Arial" w:hint="eastAsia"/>
          <w:kern w:val="0"/>
          <w:sz w:val="22"/>
        </w:rPr>
        <w:t>.</w:t>
      </w:r>
      <w:r w:rsidRPr="000F1E30">
        <w:rPr>
          <w:rFonts w:ascii="Arial" w:hAnsi="Arial" w:cs="Arial"/>
          <w:kern w:val="0"/>
          <w:sz w:val="22"/>
        </w:rPr>
        <w:t xml:space="preserve">  </w:t>
      </w:r>
      <w:r w:rsidRPr="000F1E30">
        <w:rPr>
          <w:rFonts w:ascii="Arial" w:hAnsi="Arial" w:cs="Arial" w:hint="eastAsia"/>
          <w:kern w:val="0"/>
          <w:sz w:val="22"/>
        </w:rPr>
        <w:t>and</w:t>
      </w:r>
      <w:r w:rsidRPr="000F1E30">
        <w:rPr>
          <w:rFonts w:ascii="Arial" w:hAnsi="Arial" w:cs="Arial"/>
          <w:kern w:val="0"/>
          <w:sz w:val="22"/>
        </w:rPr>
        <w:t xml:space="preserve"> successfully completed three requests issued by IAEA/WMO and carried out the testing of new TOA products. In the whole exercise, RSMC Beijing has been good communication with China's </w:t>
      </w:r>
      <w:r w:rsidRPr="000F1E30">
        <w:rPr>
          <w:rFonts w:ascii="Arial" w:hAnsi="Arial" w:cs="Arial" w:hint="eastAsia"/>
          <w:kern w:val="0"/>
          <w:sz w:val="22"/>
        </w:rPr>
        <w:t>N</w:t>
      </w:r>
      <w:r w:rsidRPr="000F1E30">
        <w:rPr>
          <w:rFonts w:ascii="Arial" w:hAnsi="Arial" w:cs="Arial"/>
          <w:kern w:val="0"/>
          <w:sz w:val="22"/>
        </w:rPr>
        <w:t xml:space="preserve">ational </w:t>
      </w:r>
      <w:r w:rsidRPr="000F1E30">
        <w:rPr>
          <w:rFonts w:ascii="Arial" w:hAnsi="Arial" w:cs="Arial" w:hint="eastAsia"/>
          <w:kern w:val="0"/>
          <w:sz w:val="22"/>
        </w:rPr>
        <w:t>N</w:t>
      </w:r>
      <w:r w:rsidRPr="000F1E30">
        <w:rPr>
          <w:rFonts w:ascii="Arial" w:hAnsi="Arial" w:cs="Arial"/>
          <w:kern w:val="0"/>
          <w:sz w:val="22"/>
        </w:rPr>
        <w:t xml:space="preserve">uclear </w:t>
      </w:r>
      <w:r w:rsidRPr="000F1E30">
        <w:rPr>
          <w:rFonts w:ascii="Arial" w:hAnsi="Arial" w:cs="Arial" w:hint="eastAsia"/>
          <w:kern w:val="0"/>
          <w:sz w:val="22"/>
        </w:rPr>
        <w:t>E</w:t>
      </w:r>
      <w:r w:rsidRPr="000F1E30">
        <w:rPr>
          <w:rFonts w:ascii="Arial" w:hAnsi="Arial" w:cs="Arial"/>
          <w:kern w:val="0"/>
          <w:sz w:val="22"/>
        </w:rPr>
        <w:t xml:space="preserve">mergency </w:t>
      </w:r>
      <w:r w:rsidRPr="000F1E30">
        <w:rPr>
          <w:rFonts w:ascii="Arial" w:hAnsi="Arial" w:cs="Arial" w:hint="eastAsia"/>
          <w:kern w:val="0"/>
          <w:sz w:val="22"/>
        </w:rPr>
        <w:t>D</w:t>
      </w:r>
      <w:r w:rsidRPr="000F1E30">
        <w:rPr>
          <w:rFonts w:ascii="Arial" w:hAnsi="Arial" w:cs="Arial"/>
          <w:kern w:val="0"/>
          <w:sz w:val="22"/>
        </w:rPr>
        <w:t xml:space="preserve">epartment and </w:t>
      </w:r>
      <w:r w:rsidRPr="000F1E30">
        <w:rPr>
          <w:rFonts w:ascii="Arial" w:hAnsi="Arial" w:cs="Arial" w:hint="eastAsia"/>
          <w:kern w:val="0"/>
          <w:sz w:val="22"/>
        </w:rPr>
        <w:t xml:space="preserve">provided </w:t>
      </w:r>
      <w:r w:rsidRPr="000F1E30">
        <w:rPr>
          <w:rFonts w:ascii="Arial" w:hAnsi="Arial" w:cs="Arial"/>
          <w:kern w:val="0"/>
          <w:sz w:val="22"/>
        </w:rPr>
        <w:t xml:space="preserve"> </w:t>
      </w:r>
      <w:r w:rsidRPr="000F1E30">
        <w:rPr>
          <w:rFonts w:ascii="Arial" w:hAnsi="Arial" w:cs="Arial" w:hint="eastAsia"/>
          <w:kern w:val="0"/>
          <w:sz w:val="22"/>
        </w:rPr>
        <w:t>5</w:t>
      </w:r>
      <w:r w:rsidRPr="000F1E30">
        <w:rPr>
          <w:rFonts w:ascii="Arial" w:hAnsi="Arial" w:cs="Arial"/>
          <w:kern w:val="0"/>
          <w:sz w:val="22"/>
        </w:rPr>
        <w:t xml:space="preserve"> five special reports</w:t>
      </w:r>
      <w:r w:rsidRPr="000F1E30">
        <w:rPr>
          <w:rFonts w:ascii="Arial" w:hAnsi="Arial" w:cs="Arial" w:hint="eastAsia"/>
          <w:kern w:val="0"/>
          <w:sz w:val="22"/>
        </w:rPr>
        <w:t xml:space="preserve"> for </w:t>
      </w:r>
      <w:r w:rsidRPr="000F1E30">
        <w:rPr>
          <w:rFonts w:ascii="Arial" w:hAnsi="Arial" w:cs="Arial"/>
          <w:kern w:val="0"/>
          <w:sz w:val="22"/>
        </w:rPr>
        <w:t>National Nuclear Emergency Office. In addition to providing IAEA standard products, RSMC Beijing also</w:t>
      </w:r>
      <w:r w:rsidRPr="000F1E30">
        <w:rPr>
          <w:rFonts w:ascii="Arial" w:hAnsi="Arial" w:cs="Arial" w:hint="eastAsia"/>
          <w:kern w:val="0"/>
          <w:sz w:val="22"/>
        </w:rPr>
        <w:t xml:space="preserve"> </w:t>
      </w:r>
      <w:r w:rsidRPr="000F1E30">
        <w:rPr>
          <w:rFonts w:ascii="Arial" w:hAnsi="Arial" w:cs="Arial"/>
          <w:kern w:val="0"/>
          <w:sz w:val="22"/>
        </w:rPr>
        <w:t xml:space="preserve">provides two kinds of TOA products, namely Instantaneous and Integrated TOA products </w:t>
      </w:r>
      <w:r w:rsidRPr="000F1E30">
        <w:rPr>
          <w:rFonts w:ascii="Arial" w:hAnsi="Arial" w:cs="Arial" w:hint="eastAsia"/>
          <w:kern w:val="0"/>
          <w:sz w:val="22"/>
        </w:rPr>
        <w:t>.</w:t>
      </w:r>
    </w:p>
    <w:p w:rsidR="000F1E30" w:rsidRPr="000F1E30" w:rsidRDefault="000F1E30" w:rsidP="000F1E30">
      <w:pPr>
        <w:rPr>
          <w:rFonts w:ascii="Arial" w:hAnsi="Arial" w:cs="Arial"/>
          <w:kern w:val="0"/>
          <w:sz w:val="22"/>
        </w:rPr>
      </w:pPr>
    </w:p>
    <w:p w:rsidR="000F1E30" w:rsidRDefault="006E2BA8" w:rsidP="000F1E30">
      <w:pPr>
        <w:autoSpaceDE w:val="0"/>
        <w:autoSpaceDN w:val="0"/>
        <w:adjustRightInd w:val="0"/>
        <w:spacing w:line="360" w:lineRule="auto"/>
        <w:jc w:val="left"/>
        <w:rPr>
          <w:rFonts w:ascii="Times New Roman" w:eastAsia="SimSun" w:hAnsi="Times New Roman" w:cs="Times New Roman"/>
          <w:color w:val="000000"/>
          <w:kern w:val="0"/>
          <w:sz w:val="24"/>
          <w:szCs w:val="24"/>
        </w:rPr>
      </w:pPr>
      <w:r w:rsidRPr="006E2BA8">
        <w:rPr>
          <w:rFonts w:ascii="Arial" w:eastAsia="Times New Roman" w:hAnsi="Arial" w:cs="Arial" w:hint="eastAsia"/>
          <w:b/>
          <w:kern w:val="0"/>
          <w:sz w:val="22"/>
          <w:lang w:eastAsia="en-US"/>
        </w:rPr>
        <w:t>4.</w:t>
      </w:r>
      <w:r w:rsidR="000F1E30">
        <w:rPr>
          <w:rFonts w:ascii="Arial" w:hAnsi="Arial" w:cs="Arial" w:hint="eastAsia"/>
          <w:b/>
          <w:kern w:val="0"/>
          <w:sz w:val="22"/>
        </w:rPr>
        <w:t>2</w:t>
      </w:r>
      <w:r w:rsidRPr="006E2BA8">
        <w:rPr>
          <w:rFonts w:ascii="Arial" w:eastAsia="Times New Roman" w:hAnsi="Arial" w:cs="Arial" w:hint="eastAsia"/>
          <w:b/>
          <w:kern w:val="0"/>
          <w:sz w:val="22"/>
          <w:lang w:eastAsia="en-US"/>
        </w:rPr>
        <w:t xml:space="preserve"> N</w:t>
      </w:r>
      <w:r w:rsidR="00D20A21" w:rsidRPr="006E2BA8">
        <w:rPr>
          <w:rFonts w:ascii="Arial" w:eastAsia="Times New Roman" w:hAnsi="Arial" w:cs="Arial" w:hint="eastAsia"/>
          <w:b/>
          <w:kern w:val="0"/>
          <w:sz w:val="22"/>
          <w:lang w:eastAsia="en-US"/>
        </w:rPr>
        <w:t xml:space="preserve">on-nuclear </w:t>
      </w:r>
      <w:r w:rsidR="000F1E30" w:rsidRPr="000F1E30">
        <w:rPr>
          <w:rFonts w:ascii="Arial" w:eastAsia="Times New Roman" w:hAnsi="Arial" w:cs="Arial"/>
          <w:b/>
          <w:kern w:val="0"/>
          <w:sz w:val="22"/>
          <w:lang w:eastAsia="en-US"/>
        </w:rPr>
        <w:t>EERS activities</w:t>
      </w:r>
    </w:p>
    <w:p w:rsidR="00EA6E33" w:rsidRDefault="00EA6E33" w:rsidP="000F1E30">
      <w:pPr>
        <w:ind w:left="770" w:hangingChars="350" w:hanging="770"/>
        <w:rPr>
          <w:rFonts w:ascii="Arial" w:hAnsi="Arial" w:cs="Arial"/>
          <w:kern w:val="0"/>
          <w:sz w:val="22"/>
        </w:rPr>
      </w:pPr>
    </w:p>
    <w:p w:rsidR="000F1E30" w:rsidRPr="000F1E30" w:rsidRDefault="000F1E30" w:rsidP="000F1E30">
      <w:pPr>
        <w:rPr>
          <w:rFonts w:ascii="Arial" w:hAnsi="Arial" w:cs="Arial"/>
          <w:kern w:val="0"/>
          <w:sz w:val="22"/>
        </w:rPr>
      </w:pPr>
      <w:r w:rsidRPr="000F1E30">
        <w:rPr>
          <w:rFonts w:ascii="Arial" w:hAnsi="Arial" w:cs="Arial"/>
          <w:kern w:val="0"/>
          <w:sz w:val="22"/>
        </w:rPr>
        <w:t xml:space="preserve">The </w:t>
      </w:r>
      <w:proofErr w:type="spellStart"/>
      <w:r w:rsidRPr="000F1E30">
        <w:rPr>
          <w:rFonts w:ascii="Arial" w:hAnsi="Arial" w:cs="Arial"/>
          <w:kern w:val="0"/>
          <w:sz w:val="22"/>
        </w:rPr>
        <w:t>meso</w:t>
      </w:r>
      <w:proofErr w:type="spellEnd"/>
      <w:r w:rsidRPr="000F1E30">
        <w:rPr>
          <w:rFonts w:ascii="Arial" w:hAnsi="Arial" w:cs="Arial"/>
          <w:kern w:val="0"/>
          <w:sz w:val="22"/>
        </w:rPr>
        <w:t xml:space="preserve">-scale meteorological field of Hazardous Chemicals EERS of RSMC Beijing is provided by GRAPES_MESO. </w:t>
      </w:r>
      <w:r w:rsidRPr="000F1E30">
        <w:rPr>
          <w:rFonts w:ascii="Arial" w:hAnsi="Arial" w:cs="Arial" w:hint="eastAsia"/>
          <w:kern w:val="0"/>
          <w:sz w:val="22"/>
        </w:rPr>
        <w:t>T</w:t>
      </w:r>
      <w:r w:rsidRPr="000F1E30">
        <w:rPr>
          <w:rFonts w:ascii="Arial" w:hAnsi="Arial" w:cs="Arial"/>
          <w:kern w:val="0"/>
          <w:sz w:val="22"/>
        </w:rPr>
        <w:t>he resolution of the meteorological model is 10 km, and the forecast time is 84 hours. It covers China and its surrounding areas . Additionally, GRAPES_MESO can also provide the 3 km numerical weather products in the eastern region of China. The atmospheric dispersion model is the same as the global scale model and adopts the upgraded HYSPLIT4.9 atmospheric dispersion model.</w:t>
      </w:r>
    </w:p>
    <w:p w:rsidR="000F1E30" w:rsidRPr="000F1E30" w:rsidRDefault="000F1E30" w:rsidP="000F1E30">
      <w:pPr>
        <w:rPr>
          <w:rFonts w:ascii="Arial" w:hAnsi="Arial" w:cs="Arial"/>
          <w:kern w:val="0"/>
          <w:sz w:val="22"/>
        </w:rPr>
      </w:pPr>
      <w:r w:rsidRPr="000F1E30">
        <w:rPr>
          <w:rFonts w:ascii="Arial" w:hAnsi="Arial" w:cs="Arial"/>
          <w:kern w:val="0"/>
          <w:sz w:val="22"/>
        </w:rPr>
        <w:t>In the past three years, RSMC Beijing participated Chinese non-nuclear EERS activities. From November 16, 2015 to September 1, 2018, RSMC Beijing has completed three non-nuclear EER requests, namely G20-Hangzhou, BRICs-Xiamen and SOC-Qingdao .</w:t>
      </w:r>
    </w:p>
    <w:p w:rsidR="000F1E30" w:rsidRDefault="000F1E30" w:rsidP="00026065">
      <w:pPr>
        <w:autoSpaceDE w:val="0"/>
        <w:autoSpaceDN w:val="0"/>
        <w:adjustRightInd w:val="0"/>
        <w:spacing w:line="360" w:lineRule="auto"/>
        <w:rPr>
          <w:rFonts w:ascii="Times New Roman" w:eastAsia="SimSun" w:hAnsi="Times New Roman" w:cs="Times New Roman"/>
          <w:color w:val="000000"/>
          <w:kern w:val="0"/>
          <w:sz w:val="24"/>
          <w:szCs w:val="24"/>
        </w:rPr>
      </w:pPr>
      <w:r>
        <w:rPr>
          <w:rFonts w:ascii="Times New Roman" w:eastAsia="SimSun" w:hAnsi="Times New Roman" w:cs="Times New Roman" w:hint="eastAsia"/>
          <w:color w:val="000000"/>
          <w:kern w:val="0"/>
          <w:sz w:val="24"/>
          <w:szCs w:val="24"/>
        </w:rPr>
        <w:t>Table 4 The summary of non-nuclear EERS activities from 2016 to 2018</w:t>
      </w:r>
    </w:p>
    <w:tbl>
      <w:tblPr>
        <w:tblStyle w:val="GridTable5DarkAccent6"/>
        <w:tblW w:w="7933" w:type="dxa"/>
        <w:tblLook w:val="04A0" w:firstRow="1" w:lastRow="0" w:firstColumn="1" w:lastColumn="0" w:noHBand="0" w:noVBand="1"/>
      </w:tblPr>
      <w:tblGrid>
        <w:gridCol w:w="1413"/>
        <w:gridCol w:w="1701"/>
        <w:gridCol w:w="2551"/>
        <w:gridCol w:w="2268"/>
      </w:tblGrid>
      <w:tr w:rsidR="000F1E30" w:rsidRPr="004C32C6" w:rsidTr="008A1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0F1E30" w:rsidRPr="004C32C6" w:rsidRDefault="000F1E30" w:rsidP="008A1132">
            <w:pPr>
              <w:autoSpaceDE w:val="0"/>
              <w:autoSpaceDN w:val="0"/>
              <w:adjustRightInd w:val="0"/>
              <w:jc w:val="left"/>
              <w:rPr>
                <w:rFonts w:ascii="Times New Roman" w:eastAsia="SimSun" w:hAnsi="Times New Roman" w:cs="Times New Roman"/>
                <w:color w:val="000000"/>
                <w:kern w:val="0"/>
                <w:szCs w:val="21"/>
              </w:rPr>
            </w:pPr>
          </w:p>
        </w:tc>
        <w:tc>
          <w:tcPr>
            <w:tcW w:w="1701" w:type="dxa"/>
          </w:tcPr>
          <w:p w:rsidR="000F1E30" w:rsidRPr="004C32C6" w:rsidRDefault="000F1E30" w:rsidP="008A1132">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sidRPr="004C32C6">
              <w:rPr>
                <w:rFonts w:ascii="Times New Roman" w:eastAsia="SimSun" w:hAnsi="Times New Roman" w:cs="Times New Roman"/>
                <w:color w:val="000000"/>
                <w:kern w:val="0"/>
                <w:szCs w:val="21"/>
              </w:rPr>
              <w:t>2016</w:t>
            </w:r>
          </w:p>
        </w:tc>
        <w:tc>
          <w:tcPr>
            <w:tcW w:w="2551" w:type="dxa"/>
          </w:tcPr>
          <w:p w:rsidR="000F1E30" w:rsidRPr="004C32C6" w:rsidRDefault="000F1E30" w:rsidP="008A1132">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sidRPr="004C32C6">
              <w:rPr>
                <w:rFonts w:ascii="Times New Roman" w:eastAsia="SimSun" w:hAnsi="Times New Roman" w:cs="Times New Roman"/>
                <w:color w:val="000000"/>
                <w:kern w:val="0"/>
                <w:szCs w:val="21"/>
              </w:rPr>
              <w:t>2017</w:t>
            </w:r>
          </w:p>
        </w:tc>
        <w:tc>
          <w:tcPr>
            <w:tcW w:w="2268" w:type="dxa"/>
          </w:tcPr>
          <w:p w:rsidR="000F1E30" w:rsidRPr="004C32C6" w:rsidRDefault="000F1E30" w:rsidP="008A1132">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sidRPr="004C32C6">
              <w:rPr>
                <w:rFonts w:ascii="Times New Roman" w:eastAsia="SimSun" w:hAnsi="Times New Roman" w:cs="Times New Roman"/>
                <w:color w:val="000000"/>
                <w:kern w:val="0"/>
                <w:szCs w:val="21"/>
              </w:rPr>
              <w:t>2018(~09.01)</w:t>
            </w:r>
          </w:p>
        </w:tc>
      </w:tr>
      <w:tr w:rsidR="000F1E30" w:rsidRPr="004C32C6" w:rsidTr="008A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0F1E30" w:rsidRPr="004C32C6" w:rsidRDefault="000F1E30" w:rsidP="008A1132">
            <w:pPr>
              <w:autoSpaceDE w:val="0"/>
              <w:autoSpaceDN w:val="0"/>
              <w:adjustRightInd w:val="0"/>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No.</w:t>
            </w:r>
          </w:p>
        </w:tc>
        <w:tc>
          <w:tcPr>
            <w:tcW w:w="1701" w:type="dxa"/>
          </w:tcPr>
          <w:p w:rsidR="000F1E30" w:rsidRPr="004C32C6" w:rsidRDefault="000F1E30" w:rsidP="008A113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1</w:t>
            </w:r>
          </w:p>
        </w:tc>
        <w:tc>
          <w:tcPr>
            <w:tcW w:w="2551" w:type="dxa"/>
          </w:tcPr>
          <w:p w:rsidR="000F1E30" w:rsidRPr="004C32C6" w:rsidRDefault="000F1E30" w:rsidP="008A113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1</w:t>
            </w:r>
          </w:p>
        </w:tc>
        <w:tc>
          <w:tcPr>
            <w:tcW w:w="2268" w:type="dxa"/>
          </w:tcPr>
          <w:p w:rsidR="000F1E30" w:rsidRPr="004C32C6" w:rsidRDefault="000F1E30" w:rsidP="008A113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1</w:t>
            </w:r>
          </w:p>
        </w:tc>
      </w:tr>
      <w:tr w:rsidR="000F1E30" w:rsidRPr="004C32C6" w:rsidTr="008A1132">
        <w:tc>
          <w:tcPr>
            <w:cnfStyle w:val="001000000000" w:firstRow="0" w:lastRow="0" w:firstColumn="1" w:lastColumn="0" w:oddVBand="0" w:evenVBand="0" w:oddHBand="0" w:evenHBand="0" w:firstRowFirstColumn="0" w:firstRowLastColumn="0" w:lastRowFirstColumn="0" w:lastRowLastColumn="0"/>
            <w:tcW w:w="1413" w:type="dxa"/>
          </w:tcPr>
          <w:p w:rsidR="000F1E30" w:rsidRPr="004C32C6" w:rsidRDefault="000F1E30" w:rsidP="008A1132">
            <w:pPr>
              <w:autoSpaceDE w:val="0"/>
              <w:autoSpaceDN w:val="0"/>
              <w:adjustRightInd w:val="0"/>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Activities</w:t>
            </w:r>
          </w:p>
        </w:tc>
        <w:tc>
          <w:tcPr>
            <w:tcW w:w="1701" w:type="dxa"/>
          </w:tcPr>
          <w:p w:rsidR="000F1E30" w:rsidRPr="004C32C6" w:rsidRDefault="000F1E30" w:rsidP="008A113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G20,</w:t>
            </w:r>
            <w:r>
              <w:rPr>
                <w:rFonts w:ascii="Times New Roman" w:eastAsia="SimSun" w:hAnsi="Times New Roman" w:cs="Times New Roman"/>
                <w:color w:val="000000"/>
                <w:kern w:val="0"/>
                <w:szCs w:val="21"/>
              </w:rPr>
              <w:t xml:space="preserve"> Hangzhou</w:t>
            </w:r>
          </w:p>
        </w:tc>
        <w:tc>
          <w:tcPr>
            <w:tcW w:w="2551" w:type="dxa"/>
          </w:tcPr>
          <w:p w:rsidR="000F1E30" w:rsidRPr="004C32C6" w:rsidRDefault="000F1E30" w:rsidP="000F1E30">
            <w:pPr>
              <w:autoSpaceDE w:val="0"/>
              <w:autoSpaceDN w:val="0"/>
              <w:adjustRightInd w:val="0"/>
              <w:ind w:left="399" w:hangingChars="190" w:hanging="399"/>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sidRPr="00317560">
              <w:rPr>
                <w:rFonts w:ascii="Times New Roman" w:eastAsia="SimSun" w:hAnsi="Times New Roman" w:cs="Times New Roman"/>
                <w:color w:val="000000"/>
                <w:kern w:val="0"/>
                <w:szCs w:val="21"/>
              </w:rPr>
              <w:t xml:space="preserve">BRICs </w:t>
            </w:r>
            <w:proofErr w:type="spellStart"/>
            <w:r w:rsidRPr="00317560">
              <w:rPr>
                <w:rFonts w:ascii="Times New Roman" w:eastAsia="SimSun" w:hAnsi="Times New Roman" w:cs="Times New Roman"/>
                <w:color w:val="000000"/>
                <w:kern w:val="0"/>
                <w:szCs w:val="21"/>
              </w:rPr>
              <w:t>Conference</w:t>
            </w:r>
            <w:r>
              <w:rPr>
                <w:rFonts w:ascii="Times New Roman" w:eastAsia="SimSun" w:hAnsi="Times New Roman" w:cs="Times New Roman"/>
                <w:color w:val="000000"/>
                <w:kern w:val="0"/>
                <w:szCs w:val="21"/>
              </w:rPr>
              <w:t>,Xiamen</w:t>
            </w:r>
            <w:proofErr w:type="spellEnd"/>
          </w:p>
        </w:tc>
        <w:tc>
          <w:tcPr>
            <w:tcW w:w="2268" w:type="dxa"/>
          </w:tcPr>
          <w:p w:rsidR="000F1E30" w:rsidRPr="004C32C6" w:rsidRDefault="000F1E30" w:rsidP="008A113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 xml:space="preserve">SOC </w:t>
            </w:r>
            <w:proofErr w:type="spellStart"/>
            <w:r>
              <w:rPr>
                <w:rFonts w:ascii="Times New Roman" w:eastAsia="SimSun" w:hAnsi="Times New Roman" w:cs="Times New Roman"/>
                <w:color w:val="000000"/>
                <w:kern w:val="0"/>
                <w:szCs w:val="21"/>
              </w:rPr>
              <w:t>submmit,Qingdao</w:t>
            </w:r>
            <w:proofErr w:type="spellEnd"/>
          </w:p>
        </w:tc>
      </w:tr>
    </w:tbl>
    <w:p w:rsidR="0009554B" w:rsidRDefault="0098169C" w:rsidP="006E2BA8">
      <w:pPr>
        <w:rPr>
          <w:rFonts w:ascii="Arial" w:hAnsi="Arial" w:cs="Arial"/>
          <w:kern w:val="0"/>
          <w:szCs w:val="21"/>
        </w:rPr>
      </w:pPr>
      <w:r w:rsidRPr="006E2BA8">
        <w:rPr>
          <w:rFonts w:ascii="Arial" w:eastAsia="Times New Roman" w:hAnsi="Arial" w:cs="Arial" w:hint="eastAsia"/>
          <w:kern w:val="0"/>
          <w:szCs w:val="21"/>
          <w:lang w:eastAsia="en-US"/>
        </w:rPr>
        <w:t>.</w:t>
      </w:r>
      <w:r w:rsidRPr="006E2BA8">
        <w:rPr>
          <w:rFonts w:ascii="Arial" w:eastAsia="Times New Roman" w:hAnsi="Arial" w:cs="Arial"/>
          <w:kern w:val="0"/>
          <w:szCs w:val="21"/>
          <w:lang w:eastAsia="en-US"/>
        </w:rPr>
        <w:t xml:space="preserve"> </w:t>
      </w:r>
    </w:p>
    <w:p w:rsidR="00090D1F" w:rsidRDefault="00090D1F" w:rsidP="006E2BA8">
      <w:pPr>
        <w:rPr>
          <w:sz w:val="24"/>
          <w:szCs w:val="24"/>
        </w:rPr>
      </w:pPr>
    </w:p>
    <w:p w:rsidR="000F1E30" w:rsidRDefault="000F1E30" w:rsidP="000F1E30">
      <w:pPr>
        <w:rPr>
          <w:rFonts w:ascii="Arial" w:hAnsi="Arial" w:cs="Arial"/>
          <w:b/>
          <w:kern w:val="0"/>
          <w:sz w:val="22"/>
        </w:rPr>
      </w:pPr>
      <w:r w:rsidRPr="000F1E30">
        <w:rPr>
          <w:rFonts w:ascii="Arial" w:eastAsia="Times New Roman" w:hAnsi="Arial" w:cs="Arial" w:hint="eastAsia"/>
          <w:b/>
          <w:kern w:val="0"/>
          <w:sz w:val="22"/>
          <w:lang w:eastAsia="en-US"/>
        </w:rPr>
        <w:t>5.</w:t>
      </w:r>
      <w:r w:rsidRPr="006E2BA8">
        <w:rPr>
          <w:rFonts w:ascii="Arial" w:eastAsia="Times New Roman" w:hAnsi="Arial" w:cs="Arial" w:hint="eastAsia"/>
          <w:b/>
          <w:kern w:val="0"/>
          <w:sz w:val="22"/>
          <w:lang w:eastAsia="en-US"/>
        </w:rPr>
        <w:t xml:space="preserve"> </w:t>
      </w:r>
      <w:r w:rsidRPr="006E2BA8">
        <w:rPr>
          <w:rFonts w:ascii="Arial" w:eastAsia="Times New Roman" w:hAnsi="Arial" w:cs="Arial"/>
          <w:b/>
          <w:kern w:val="0"/>
          <w:sz w:val="22"/>
          <w:lang w:eastAsia="en-US"/>
        </w:rPr>
        <w:t xml:space="preserve">Mirrored Web-Site at RSMC </w:t>
      </w:r>
      <w:r w:rsidRPr="006E2BA8">
        <w:rPr>
          <w:rFonts w:ascii="Arial" w:eastAsia="Times New Roman" w:hAnsi="Arial" w:cs="Arial" w:hint="eastAsia"/>
          <w:b/>
          <w:kern w:val="0"/>
          <w:sz w:val="22"/>
          <w:lang w:eastAsia="en-US"/>
        </w:rPr>
        <w:t>Beijing</w:t>
      </w:r>
    </w:p>
    <w:p w:rsidR="000F1E30" w:rsidRPr="006E2BA8" w:rsidRDefault="000F1E30" w:rsidP="000F1E30">
      <w:pPr>
        <w:rPr>
          <w:rFonts w:ascii="Arial" w:hAnsi="Arial" w:cs="Arial"/>
          <w:b/>
          <w:kern w:val="0"/>
          <w:sz w:val="22"/>
        </w:rPr>
      </w:pPr>
    </w:p>
    <w:p w:rsidR="000F1E30" w:rsidRPr="000F1E30" w:rsidRDefault="000F1E30" w:rsidP="000F1E30">
      <w:pPr>
        <w:rPr>
          <w:rFonts w:ascii="Arial" w:hAnsi="Arial" w:cs="Arial"/>
          <w:kern w:val="0"/>
          <w:sz w:val="22"/>
        </w:rPr>
      </w:pPr>
      <w:r w:rsidRPr="000F1E30">
        <w:rPr>
          <w:rFonts w:ascii="Arial" w:hAnsi="Arial" w:cs="Arial"/>
          <w:kern w:val="0"/>
          <w:sz w:val="22"/>
        </w:rPr>
        <w:t>The original joint web server is replaced due to the server failure</w:t>
      </w:r>
      <w:r w:rsidRPr="000F1E30">
        <w:rPr>
          <w:rFonts w:ascii="Arial" w:hAnsi="Arial" w:cs="Arial" w:hint="eastAsia"/>
          <w:kern w:val="0"/>
          <w:sz w:val="22"/>
        </w:rPr>
        <w:t xml:space="preserve"> . </w:t>
      </w:r>
      <w:r w:rsidRPr="000F1E30">
        <w:rPr>
          <w:rFonts w:ascii="Arial" w:hAnsi="Arial" w:cs="Arial"/>
          <w:kern w:val="0"/>
          <w:sz w:val="22"/>
        </w:rPr>
        <w:t>In order to prevent the joint web server vulnerability, the operational system of joint web server was upgraded and FTP security was strengthened</w:t>
      </w:r>
      <w:r>
        <w:rPr>
          <w:rFonts w:ascii="Arial" w:hAnsi="Arial" w:cs="Arial" w:hint="eastAsia"/>
          <w:kern w:val="0"/>
          <w:sz w:val="22"/>
        </w:rPr>
        <w:t>. A</w:t>
      </w:r>
      <w:r>
        <w:rPr>
          <w:rFonts w:ascii="Arial" w:hAnsi="Arial" w:cs="Arial"/>
          <w:kern w:val="0"/>
          <w:sz w:val="22"/>
        </w:rPr>
        <w:t>l</w:t>
      </w:r>
      <w:r>
        <w:rPr>
          <w:rFonts w:ascii="Arial" w:hAnsi="Arial" w:cs="Arial" w:hint="eastAsia"/>
          <w:kern w:val="0"/>
          <w:sz w:val="22"/>
        </w:rPr>
        <w:t>so t</w:t>
      </w:r>
      <w:r w:rsidRPr="000F1E30">
        <w:rPr>
          <w:rFonts w:ascii="Arial" w:hAnsi="Arial" w:cs="Arial" w:hint="eastAsia"/>
          <w:kern w:val="0"/>
          <w:sz w:val="22"/>
        </w:rPr>
        <w:t xml:space="preserve">he blank picture of joint website are produced. </w:t>
      </w:r>
      <w:r w:rsidRPr="000F1E30">
        <w:rPr>
          <w:rFonts w:ascii="Arial" w:hAnsi="Arial" w:cs="Arial"/>
          <w:kern w:val="0"/>
          <w:sz w:val="22"/>
        </w:rPr>
        <w:t xml:space="preserve">84hours after the end of the IAEA exercise, the original products will be replaced by the blank pictures. </w:t>
      </w:r>
    </w:p>
    <w:p w:rsidR="000F1E30" w:rsidRPr="000F1E30" w:rsidRDefault="000F1E30" w:rsidP="000F1E30">
      <w:pPr>
        <w:rPr>
          <w:rFonts w:ascii="Arial" w:hAnsi="Arial" w:cs="Arial"/>
          <w:kern w:val="0"/>
          <w:sz w:val="22"/>
        </w:rPr>
      </w:pPr>
    </w:p>
    <w:p w:rsidR="006E2BA8" w:rsidRDefault="000F1E30" w:rsidP="00D415A4">
      <w:pPr>
        <w:ind w:left="773" w:hangingChars="350" w:hanging="773"/>
        <w:rPr>
          <w:rFonts w:ascii="Arial" w:hAnsi="Arial" w:cs="Arial"/>
          <w:b/>
          <w:kern w:val="0"/>
          <w:sz w:val="22"/>
        </w:rPr>
      </w:pPr>
      <w:r>
        <w:rPr>
          <w:rFonts w:ascii="Arial" w:hAnsi="Arial" w:cs="Arial" w:hint="eastAsia"/>
          <w:b/>
          <w:kern w:val="0"/>
          <w:sz w:val="22"/>
        </w:rPr>
        <w:t>6</w:t>
      </w:r>
      <w:r w:rsidR="006E2BA8" w:rsidRPr="006E2BA8">
        <w:rPr>
          <w:rFonts w:ascii="Arial" w:eastAsia="Times New Roman" w:hAnsi="Arial" w:cs="Arial" w:hint="eastAsia"/>
          <w:b/>
          <w:kern w:val="0"/>
          <w:sz w:val="22"/>
          <w:lang w:eastAsia="en-US"/>
        </w:rPr>
        <w:t xml:space="preserve">. </w:t>
      </w:r>
      <w:r w:rsidR="006E2BA8" w:rsidRPr="006E2BA8">
        <w:rPr>
          <w:rFonts w:ascii="Arial" w:eastAsia="Times New Roman" w:hAnsi="Arial" w:cs="Arial"/>
          <w:b/>
          <w:kern w:val="0"/>
          <w:sz w:val="22"/>
          <w:lang w:eastAsia="en-US"/>
        </w:rPr>
        <w:t>Lessons learned from recent experiences</w:t>
      </w:r>
      <w:r w:rsidR="006E2BA8" w:rsidRPr="006E2BA8">
        <w:rPr>
          <w:rFonts w:ascii="Arial" w:eastAsia="Times New Roman" w:hAnsi="Arial" w:cs="Arial" w:hint="eastAsia"/>
          <w:b/>
          <w:kern w:val="0"/>
          <w:sz w:val="22"/>
          <w:lang w:eastAsia="en-US"/>
        </w:rPr>
        <w:t xml:space="preserve"> </w:t>
      </w:r>
    </w:p>
    <w:p w:rsidR="00090D1F" w:rsidRPr="00090D1F" w:rsidRDefault="00090D1F" w:rsidP="006E2BA8">
      <w:pPr>
        <w:ind w:left="773" w:hangingChars="350" w:hanging="773"/>
        <w:rPr>
          <w:rFonts w:ascii="Arial" w:hAnsi="Arial" w:cs="Arial"/>
          <w:b/>
          <w:kern w:val="0"/>
          <w:sz w:val="22"/>
        </w:rPr>
      </w:pPr>
    </w:p>
    <w:p w:rsidR="00026065" w:rsidRPr="00026065" w:rsidRDefault="00026065" w:rsidP="00026065">
      <w:pPr>
        <w:rPr>
          <w:rFonts w:ascii="Arial" w:eastAsia="Times New Roman" w:hAnsi="Arial" w:cs="Arial"/>
          <w:kern w:val="0"/>
          <w:szCs w:val="21"/>
          <w:lang w:eastAsia="en-US"/>
        </w:rPr>
      </w:pPr>
      <w:r w:rsidRPr="00026065">
        <w:rPr>
          <w:rFonts w:ascii="Arial" w:eastAsia="Times New Roman" w:hAnsi="Arial" w:cs="Arial"/>
          <w:kern w:val="0"/>
          <w:szCs w:val="21"/>
          <w:lang w:eastAsia="en-US"/>
        </w:rPr>
        <w:t>It is hoped that the mode of product distribution can be improved and upgraded. In the past three years, the fax transmission of RSMC Beijing ATM products has a high failure rate and takes a lot of time, and it is hoped that they will be sent directly over the Internet and via e-mail in the future.</w:t>
      </w:r>
    </w:p>
    <w:p w:rsidR="002665A5" w:rsidRDefault="00026065" w:rsidP="00026065">
      <w:pPr>
        <w:rPr>
          <w:rFonts w:ascii="Arial" w:hAnsi="Arial" w:cs="Arial"/>
          <w:kern w:val="0"/>
          <w:szCs w:val="21"/>
        </w:rPr>
      </w:pPr>
      <w:r w:rsidRPr="00026065">
        <w:rPr>
          <w:rFonts w:ascii="Arial" w:eastAsia="Times New Roman" w:hAnsi="Arial" w:cs="Arial"/>
          <w:kern w:val="0"/>
          <w:szCs w:val="21"/>
          <w:lang w:eastAsia="en-US"/>
        </w:rPr>
        <w:t xml:space="preserve">It is hoped that IAEA and WMO establish a unified platform for collecting and distributing products, similar to CTBTO. At present, there are 8 different joint webpages in 8 RSMCs; </w:t>
      </w:r>
      <w:r w:rsidRPr="00026065">
        <w:rPr>
          <w:rFonts w:ascii="Arial" w:eastAsia="Times New Roman" w:hAnsi="Arial" w:cs="Arial"/>
          <w:kern w:val="0"/>
          <w:szCs w:val="21"/>
          <w:lang w:eastAsia="en-US"/>
        </w:rPr>
        <w:lastRenderedPageBreak/>
        <w:t>each atmospheric diffusion forecast product needs to upload 8 different servers simultaneously, which will take more time to upload products and make the exercise procedure more complicated.</w:t>
      </w:r>
      <w:r w:rsidR="0087145E" w:rsidRPr="006E2BA8">
        <w:rPr>
          <w:rFonts w:ascii="Arial" w:eastAsia="Times New Roman" w:hAnsi="Arial" w:cs="Arial"/>
          <w:kern w:val="0"/>
          <w:szCs w:val="21"/>
          <w:lang w:eastAsia="en-US"/>
        </w:rPr>
        <w:t>.</w:t>
      </w:r>
    </w:p>
    <w:p w:rsidR="00090D1F" w:rsidRPr="00090D1F" w:rsidRDefault="00090D1F" w:rsidP="006E2BA8">
      <w:pPr>
        <w:rPr>
          <w:rFonts w:ascii="Arial" w:hAnsi="Arial" w:cs="Arial"/>
          <w:kern w:val="0"/>
          <w:szCs w:val="21"/>
        </w:rPr>
      </w:pPr>
    </w:p>
    <w:p w:rsidR="00BB787B" w:rsidRDefault="000F1E30" w:rsidP="00D415A4">
      <w:pPr>
        <w:ind w:left="773" w:hangingChars="350" w:hanging="773"/>
        <w:rPr>
          <w:rFonts w:ascii="Arial" w:hAnsi="Arial" w:cs="Arial"/>
          <w:b/>
          <w:kern w:val="0"/>
          <w:sz w:val="22"/>
        </w:rPr>
      </w:pPr>
      <w:r>
        <w:rPr>
          <w:rFonts w:ascii="Arial" w:hAnsi="Arial" w:cs="Arial" w:hint="eastAsia"/>
          <w:b/>
          <w:kern w:val="0"/>
          <w:sz w:val="22"/>
        </w:rPr>
        <w:t>7</w:t>
      </w:r>
      <w:r w:rsidR="006E2BA8" w:rsidRPr="006E2BA8">
        <w:rPr>
          <w:rFonts w:ascii="Arial" w:eastAsia="Times New Roman" w:hAnsi="Arial" w:cs="Arial" w:hint="eastAsia"/>
          <w:b/>
          <w:kern w:val="0"/>
          <w:sz w:val="22"/>
          <w:lang w:eastAsia="en-US"/>
        </w:rPr>
        <w:t xml:space="preserve">. </w:t>
      </w:r>
      <w:r w:rsidR="00526E58" w:rsidRPr="006E2BA8">
        <w:rPr>
          <w:rFonts w:ascii="Arial" w:eastAsia="Times New Roman" w:hAnsi="Arial" w:cs="Arial"/>
          <w:b/>
          <w:kern w:val="0"/>
          <w:sz w:val="22"/>
          <w:lang w:eastAsia="en-US"/>
        </w:rPr>
        <w:t>R &amp; D activities</w:t>
      </w:r>
    </w:p>
    <w:p w:rsidR="00090D1F" w:rsidRPr="00090D1F" w:rsidRDefault="00090D1F" w:rsidP="006E2BA8">
      <w:pPr>
        <w:ind w:left="773" w:hangingChars="350" w:hanging="773"/>
        <w:rPr>
          <w:rFonts w:ascii="Arial" w:hAnsi="Arial" w:cs="Arial"/>
          <w:b/>
          <w:kern w:val="0"/>
          <w:sz w:val="22"/>
        </w:rPr>
      </w:pPr>
    </w:p>
    <w:p w:rsidR="006E2BA8" w:rsidRPr="000F1E30" w:rsidRDefault="000F1E30" w:rsidP="006E2BA8">
      <w:pPr>
        <w:rPr>
          <w:rFonts w:ascii="Arial" w:eastAsia="Times New Roman" w:hAnsi="Arial" w:cs="Arial"/>
          <w:kern w:val="0"/>
          <w:szCs w:val="21"/>
          <w:lang w:eastAsia="en-US"/>
        </w:rPr>
      </w:pPr>
      <w:r w:rsidRPr="000F1E30">
        <w:rPr>
          <w:rFonts w:ascii="Arial" w:eastAsia="Times New Roman" w:hAnsi="Arial" w:cs="Arial"/>
          <w:kern w:val="0"/>
          <w:szCs w:val="21"/>
          <w:lang w:eastAsia="en-US"/>
        </w:rPr>
        <w:t>In order to simulation the atmospheric pollutants transport with higher resolution, a case study was carried out using EPA CALPUFF.</w:t>
      </w:r>
    </w:p>
    <w:p w:rsidR="000F1E30" w:rsidRPr="000F1E30" w:rsidRDefault="000F1E30" w:rsidP="000F1E30">
      <w:pPr>
        <w:rPr>
          <w:rFonts w:ascii="Arial" w:eastAsia="Times New Roman" w:hAnsi="Arial" w:cs="Arial"/>
          <w:kern w:val="0"/>
          <w:szCs w:val="21"/>
          <w:lang w:eastAsia="en-US"/>
        </w:rPr>
      </w:pPr>
      <w:r w:rsidRPr="000F1E30">
        <w:rPr>
          <w:rFonts w:ascii="Arial" w:eastAsia="Times New Roman" w:hAnsi="Arial" w:cs="Arial"/>
          <w:kern w:val="0"/>
          <w:szCs w:val="21"/>
          <w:lang w:eastAsia="en-US"/>
        </w:rPr>
        <w:t xml:space="preserve">The ensemble atmospheric transport modeling is mainly based on T639 numerical ensemble forecasting system and GRAPES_MESO ensemble forecasting system. And the relative ensemble ATM products are produced. The ensemble members are 15. The horizontal resolution of T639 global ensemble forecast is 30 km, and that of GRAPES_MESO regional ensemble forecast is 15 km. </w:t>
      </w:r>
      <w:r w:rsidRPr="000F1E30">
        <w:rPr>
          <w:rFonts w:ascii="Arial" w:eastAsia="Times New Roman" w:hAnsi="Arial" w:cs="Arial" w:hint="eastAsia"/>
          <w:kern w:val="0"/>
          <w:szCs w:val="21"/>
          <w:lang w:eastAsia="en-US"/>
        </w:rPr>
        <w:t xml:space="preserve">The other perturbation methods of ensemble ATM are based on HYSPLIT model, by using the different turbulent calculation methods, the </w:t>
      </w:r>
      <w:r w:rsidRPr="000F1E30">
        <w:rPr>
          <w:rFonts w:ascii="Arial" w:eastAsia="Times New Roman" w:hAnsi="Arial" w:cs="Arial"/>
          <w:kern w:val="0"/>
          <w:szCs w:val="21"/>
          <w:lang w:eastAsia="en-US"/>
        </w:rPr>
        <w:t>displacement disturbance of particle et al. The ensemble members are about 20 and 27, respectively.</w:t>
      </w:r>
    </w:p>
    <w:p w:rsidR="000F1E30" w:rsidRPr="006E2BA8" w:rsidRDefault="000F1E30" w:rsidP="006E2BA8">
      <w:pPr>
        <w:rPr>
          <w:rFonts w:ascii="Arial" w:hAnsi="Arial" w:cs="Arial"/>
          <w:kern w:val="0"/>
          <w:szCs w:val="21"/>
        </w:rPr>
      </w:pPr>
    </w:p>
    <w:p w:rsidR="00ED588B" w:rsidRPr="000F1E30" w:rsidRDefault="000F1E30" w:rsidP="00D415A4">
      <w:pPr>
        <w:ind w:left="773" w:hangingChars="350" w:hanging="773"/>
        <w:rPr>
          <w:rFonts w:ascii="Arial" w:hAnsi="Arial" w:cs="Arial"/>
          <w:b/>
          <w:kern w:val="0"/>
          <w:sz w:val="22"/>
        </w:rPr>
      </w:pPr>
      <w:r>
        <w:rPr>
          <w:rFonts w:ascii="Arial" w:hAnsi="Arial" w:cs="Arial" w:hint="eastAsia"/>
          <w:b/>
          <w:kern w:val="0"/>
          <w:sz w:val="22"/>
        </w:rPr>
        <w:t>8</w:t>
      </w:r>
      <w:r w:rsidR="006E2BA8" w:rsidRPr="006E2BA8">
        <w:rPr>
          <w:rFonts w:ascii="Arial" w:eastAsia="Times New Roman" w:hAnsi="Arial" w:cs="Arial" w:hint="eastAsia"/>
          <w:b/>
          <w:kern w:val="0"/>
          <w:sz w:val="22"/>
          <w:lang w:eastAsia="en-US"/>
        </w:rPr>
        <w:t>. Plans for 201</w:t>
      </w:r>
      <w:r>
        <w:rPr>
          <w:rFonts w:ascii="Arial" w:hAnsi="Arial" w:cs="Arial" w:hint="eastAsia"/>
          <w:b/>
          <w:kern w:val="0"/>
          <w:sz w:val="22"/>
        </w:rPr>
        <w:t>8</w:t>
      </w:r>
    </w:p>
    <w:p w:rsidR="006E2BA8" w:rsidRPr="006E2BA8" w:rsidRDefault="006E2BA8" w:rsidP="006E2BA8">
      <w:pPr>
        <w:ind w:left="773" w:hangingChars="350" w:hanging="773"/>
        <w:rPr>
          <w:rFonts w:ascii="Arial" w:hAnsi="Arial" w:cs="Arial"/>
          <w:b/>
          <w:kern w:val="0"/>
          <w:sz w:val="22"/>
        </w:rPr>
      </w:pPr>
    </w:p>
    <w:p w:rsidR="00026065" w:rsidRPr="00026065" w:rsidRDefault="00026065" w:rsidP="00026065">
      <w:pPr>
        <w:rPr>
          <w:rFonts w:ascii="Arial" w:eastAsia="Times New Roman" w:hAnsi="Arial" w:cs="Arial"/>
          <w:kern w:val="0"/>
          <w:szCs w:val="21"/>
          <w:lang w:eastAsia="en-US"/>
        </w:rPr>
      </w:pPr>
      <w:r w:rsidRPr="00026065">
        <w:rPr>
          <w:rFonts w:ascii="Arial" w:eastAsia="Times New Roman" w:hAnsi="Arial" w:cs="Arial"/>
          <w:kern w:val="0"/>
          <w:szCs w:val="21"/>
          <w:lang w:eastAsia="en-US"/>
        </w:rPr>
        <w:t>RSMC Beijing will continue to develop the high resolution atmospheric dispersion forecast capability and strength the visualization of atmospheric dispersion products.</w:t>
      </w:r>
    </w:p>
    <w:p w:rsidR="00026065" w:rsidRPr="00026065" w:rsidRDefault="00026065" w:rsidP="00026065">
      <w:pPr>
        <w:rPr>
          <w:rFonts w:ascii="Arial" w:eastAsia="Times New Roman" w:hAnsi="Arial" w:cs="Arial"/>
          <w:kern w:val="0"/>
          <w:szCs w:val="21"/>
          <w:lang w:eastAsia="en-US"/>
        </w:rPr>
      </w:pPr>
      <w:r w:rsidRPr="00026065">
        <w:rPr>
          <w:rFonts w:ascii="Arial" w:eastAsia="Times New Roman" w:hAnsi="Arial" w:cs="Arial"/>
          <w:kern w:val="0"/>
          <w:szCs w:val="21"/>
          <w:lang w:eastAsia="en-US"/>
        </w:rPr>
        <w:t>Develop a new EERs operational system.</w:t>
      </w:r>
    </w:p>
    <w:p w:rsidR="00A273EB" w:rsidRPr="006E2BA8" w:rsidRDefault="00026065" w:rsidP="00026065">
      <w:pPr>
        <w:rPr>
          <w:rFonts w:ascii="Arial" w:eastAsia="Times New Roman" w:hAnsi="Arial" w:cs="Arial"/>
          <w:kern w:val="0"/>
          <w:szCs w:val="21"/>
          <w:lang w:eastAsia="en-US"/>
        </w:rPr>
      </w:pPr>
      <w:r w:rsidRPr="00026065">
        <w:rPr>
          <w:rFonts w:ascii="Arial" w:eastAsia="Times New Roman" w:hAnsi="Arial" w:cs="Arial"/>
          <w:kern w:val="0"/>
          <w:szCs w:val="21"/>
          <w:lang w:eastAsia="en-US"/>
        </w:rPr>
        <w:t>Utilize GRAPES_GFS to IAEA and CTBTO exercise and carry out the evaluation of atmospheric dispersion forecast under GRAPES_GFS</w:t>
      </w:r>
      <w:r w:rsidR="00186556" w:rsidRPr="006E2BA8">
        <w:rPr>
          <w:rFonts w:ascii="Arial" w:eastAsia="Times New Roman" w:hAnsi="Arial" w:cs="Arial" w:hint="eastAsia"/>
          <w:kern w:val="0"/>
          <w:szCs w:val="21"/>
          <w:lang w:eastAsia="en-US"/>
        </w:rPr>
        <w:t>.</w:t>
      </w:r>
      <w:r w:rsidR="00186556" w:rsidRPr="006E2BA8">
        <w:rPr>
          <w:rFonts w:ascii="Arial" w:eastAsia="Times New Roman" w:hAnsi="Arial" w:cs="Arial"/>
          <w:kern w:val="0"/>
          <w:szCs w:val="21"/>
          <w:lang w:eastAsia="en-US"/>
        </w:rPr>
        <w:t xml:space="preserve"> </w:t>
      </w:r>
    </w:p>
    <w:p w:rsidR="00A273EB" w:rsidRDefault="00A273EB" w:rsidP="006E2BA8">
      <w:pPr>
        <w:rPr>
          <w:rFonts w:ascii="Arial" w:hAnsi="Arial" w:cs="Arial"/>
          <w:kern w:val="0"/>
          <w:szCs w:val="21"/>
        </w:rPr>
      </w:pPr>
    </w:p>
    <w:p w:rsidR="000F1E30" w:rsidRDefault="000F1E30" w:rsidP="006E2BA8">
      <w:pPr>
        <w:rPr>
          <w:rFonts w:ascii="Arial" w:hAnsi="Arial" w:cs="Arial"/>
          <w:kern w:val="0"/>
          <w:szCs w:val="21"/>
        </w:rPr>
      </w:pPr>
    </w:p>
    <w:p w:rsidR="000F1E30" w:rsidRDefault="000F1E30" w:rsidP="006E2BA8">
      <w:pPr>
        <w:rPr>
          <w:rFonts w:ascii="Arial" w:hAnsi="Arial" w:cs="Arial"/>
          <w:kern w:val="0"/>
          <w:szCs w:val="21"/>
        </w:rPr>
      </w:pPr>
    </w:p>
    <w:p w:rsidR="000F1E30" w:rsidRDefault="000F1E30" w:rsidP="006E2BA8">
      <w:pPr>
        <w:rPr>
          <w:rFonts w:ascii="Arial" w:hAnsi="Arial" w:cs="Arial"/>
          <w:kern w:val="0"/>
          <w:szCs w:val="21"/>
        </w:rPr>
      </w:pPr>
    </w:p>
    <w:p w:rsidR="000F1E30" w:rsidRDefault="000F1E30" w:rsidP="000F1E30">
      <w:pPr>
        <w:rPr>
          <w:rFonts w:ascii="Arial" w:hAnsi="Arial" w:cs="Arial"/>
          <w:b/>
          <w:kern w:val="0"/>
          <w:sz w:val="22"/>
        </w:rPr>
      </w:pPr>
    </w:p>
    <w:p w:rsidR="000F1E30" w:rsidRDefault="000F1E30" w:rsidP="000F1E30">
      <w:pPr>
        <w:rPr>
          <w:rFonts w:ascii="Arial" w:hAnsi="Arial" w:cs="Arial"/>
          <w:b/>
          <w:kern w:val="0"/>
          <w:sz w:val="22"/>
        </w:rPr>
      </w:pPr>
    </w:p>
    <w:p w:rsidR="000F1E30" w:rsidRDefault="000F1E30" w:rsidP="000F1E30">
      <w:pPr>
        <w:rPr>
          <w:rFonts w:ascii="Arial" w:hAnsi="Arial" w:cs="Arial"/>
          <w:b/>
          <w:kern w:val="0"/>
          <w:sz w:val="22"/>
        </w:rPr>
      </w:pPr>
    </w:p>
    <w:sectPr w:rsidR="000F1E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76" w:rsidRDefault="00645F76" w:rsidP="00F9599D">
      <w:r>
        <w:separator/>
      </w:r>
    </w:p>
  </w:endnote>
  <w:endnote w:type="continuationSeparator" w:id="0">
    <w:p w:rsidR="00645F76" w:rsidRDefault="00645F76" w:rsidP="00F9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76" w:rsidRDefault="00645F76" w:rsidP="00F9599D">
      <w:r>
        <w:separator/>
      </w:r>
    </w:p>
  </w:footnote>
  <w:footnote w:type="continuationSeparator" w:id="0">
    <w:p w:rsidR="00645F76" w:rsidRDefault="00645F76" w:rsidP="00F95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DE9"/>
    <w:multiLevelType w:val="hybridMultilevel"/>
    <w:tmpl w:val="17F22370"/>
    <w:lvl w:ilvl="0" w:tplc="75B65D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770FEE"/>
    <w:multiLevelType w:val="hybridMultilevel"/>
    <w:tmpl w:val="C2EA0E2A"/>
    <w:lvl w:ilvl="0" w:tplc="E1E0C8D2">
      <w:start w:val="1"/>
      <w:numFmt w:val="decimal"/>
      <w:lvlText w:val="%1）"/>
      <w:lvlJc w:val="left"/>
      <w:pPr>
        <w:ind w:left="644"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
    <w:nsid w:val="1E1302E8"/>
    <w:multiLevelType w:val="hybridMultilevel"/>
    <w:tmpl w:val="79FE95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7E25C0"/>
    <w:multiLevelType w:val="hybridMultilevel"/>
    <w:tmpl w:val="D5246996"/>
    <w:lvl w:ilvl="0" w:tplc="75B65D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A24DC4"/>
    <w:multiLevelType w:val="hybridMultilevel"/>
    <w:tmpl w:val="900EDAFA"/>
    <w:lvl w:ilvl="0" w:tplc="4160866C">
      <w:start w:val="1"/>
      <w:numFmt w:val="decimal"/>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7C6D3BD9"/>
    <w:multiLevelType w:val="hybridMultilevel"/>
    <w:tmpl w:val="5CEA012A"/>
    <w:lvl w:ilvl="0" w:tplc="C512E06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7B"/>
    <w:rsid w:val="0000083E"/>
    <w:rsid w:val="000014E7"/>
    <w:rsid w:val="00026065"/>
    <w:rsid w:val="00084D4E"/>
    <w:rsid w:val="00090D1F"/>
    <w:rsid w:val="0009554B"/>
    <w:rsid w:val="000A0208"/>
    <w:rsid w:val="000C0E47"/>
    <w:rsid w:val="000C40A4"/>
    <w:rsid w:val="000D7FC3"/>
    <w:rsid w:val="000F1E30"/>
    <w:rsid w:val="000F6691"/>
    <w:rsid w:val="0010145A"/>
    <w:rsid w:val="00113C03"/>
    <w:rsid w:val="00155567"/>
    <w:rsid w:val="00182376"/>
    <w:rsid w:val="00186556"/>
    <w:rsid w:val="001A6B87"/>
    <w:rsid w:val="001B396D"/>
    <w:rsid w:val="001C1667"/>
    <w:rsid w:val="001F4FE6"/>
    <w:rsid w:val="001F7532"/>
    <w:rsid w:val="00206B98"/>
    <w:rsid w:val="00213D76"/>
    <w:rsid w:val="002436F6"/>
    <w:rsid w:val="00250998"/>
    <w:rsid w:val="0026655C"/>
    <w:rsid w:val="002665A5"/>
    <w:rsid w:val="002A56A6"/>
    <w:rsid w:val="002B3DFA"/>
    <w:rsid w:val="002E4959"/>
    <w:rsid w:val="002E5EF3"/>
    <w:rsid w:val="00322147"/>
    <w:rsid w:val="003362E3"/>
    <w:rsid w:val="00341994"/>
    <w:rsid w:val="00367E70"/>
    <w:rsid w:val="00384D0E"/>
    <w:rsid w:val="003A2BE9"/>
    <w:rsid w:val="003A5E1C"/>
    <w:rsid w:val="003A6D7B"/>
    <w:rsid w:val="003B3509"/>
    <w:rsid w:val="003C05B2"/>
    <w:rsid w:val="003E3F5E"/>
    <w:rsid w:val="003F5564"/>
    <w:rsid w:val="00420509"/>
    <w:rsid w:val="004406E4"/>
    <w:rsid w:val="00442FE3"/>
    <w:rsid w:val="00452DFC"/>
    <w:rsid w:val="00456209"/>
    <w:rsid w:val="00465981"/>
    <w:rsid w:val="00480088"/>
    <w:rsid w:val="004908A0"/>
    <w:rsid w:val="004C20DC"/>
    <w:rsid w:val="004D0D0C"/>
    <w:rsid w:val="004D4318"/>
    <w:rsid w:val="004E79DA"/>
    <w:rsid w:val="0050139C"/>
    <w:rsid w:val="00505CB6"/>
    <w:rsid w:val="0052331E"/>
    <w:rsid w:val="00526E58"/>
    <w:rsid w:val="0053399D"/>
    <w:rsid w:val="00547D33"/>
    <w:rsid w:val="00553A5E"/>
    <w:rsid w:val="00580750"/>
    <w:rsid w:val="005A4CDD"/>
    <w:rsid w:val="005D5E5C"/>
    <w:rsid w:val="005E2074"/>
    <w:rsid w:val="005E6062"/>
    <w:rsid w:val="005F0D36"/>
    <w:rsid w:val="005F1FFB"/>
    <w:rsid w:val="00614010"/>
    <w:rsid w:val="00614238"/>
    <w:rsid w:val="00631190"/>
    <w:rsid w:val="006414C9"/>
    <w:rsid w:val="0064169E"/>
    <w:rsid w:val="00645F76"/>
    <w:rsid w:val="00657EFB"/>
    <w:rsid w:val="00663A90"/>
    <w:rsid w:val="00671F6F"/>
    <w:rsid w:val="00674FFD"/>
    <w:rsid w:val="00684336"/>
    <w:rsid w:val="006A21A5"/>
    <w:rsid w:val="006B0FE9"/>
    <w:rsid w:val="006E2BA8"/>
    <w:rsid w:val="006F4F78"/>
    <w:rsid w:val="00713000"/>
    <w:rsid w:val="0072509D"/>
    <w:rsid w:val="00731A46"/>
    <w:rsid w:val="00785F54"/>
    <w:rsid w:val="007A0130"/>
    <w:rsid w:val="007C29AB"/>
    <w:rsid w:val="00824B93"/>
    <w:rsid w:val="00856437"/>
    <w:rsid w:val="00862B03"/>
    <w:rsid w:val="0087145E"/>
    <w:rsid w:val="00885C8D"/>
    <w:rsid w:val="00886FB6"/>
    <w:rsid w:val="00890620"/>
    <w:rsid w:val="008B6457"/>
    <w:rsid w:val="00900CD0"/>
    <w:rsid w:val="0090594B"/>
    <w:rsid w:val="0090738A"/>
    <w:rsid w:val="00920688"/>
    <w:rsid w:val="00924C06"/>
    <w:rsid w:val="009268FE"/>
    <w:rsid w:val="0093144D"/>
    <w:rsid w:val="009334C8"/>
    <w:rsid w:val="00935470"/>
    <w:rsid w:val="0094056B"/>
    <w:rsid w:val="00942B26"/>
    <w:rsid w:val="0097692C"/>
    <w:rsid w:val="0098169C"/>
    <w:rsid w:val="00997731"/>
    <w:rsid w:val="00997EC8"/>
    <w:rsid w:val="009A1FBE"/>
    <w:rsid w:val="009A3A59"/>
    <w:rsid w:val="009B26EA"/>
    <w:rsid w:val="009B30EF"/>
    <w:rsid w:val="009C1EA5"/>
    <w:rsid w:val="009E3BF7"/>
    <w:rsid w:val="00A01171"/>
    <w:rsid w:val="00A01A87"/>
    <w:rsid w:val="00A14C32"/>
    <w:rsid w:val="00A273EB"/>
    <w:rsid w:val="00A27446"/>
    <w:rsid w:val="00A34A70"/>
    <w:rsid w:val="00A4080A"/>
    <w:rsid w:val="00A4663C"/>
    <w:rsid w:val="00A562F4"/>
    <w:rsid w:val="00A57201"/>
    <w:rsid w:val="00A65AE8"/>
    <w:rsid w:val="00A81B90"/>
    <w:rsid w:val="00A842A7"/>
    <w:rsid w:val="00A957D8"/>
    <w:rsid w:val="00A9642C"/>
    <w:rsid w:val="00A97C50"/>
    <w:rsid w:val="00AB46AB"/>
    <w:rsid w:val="00AB6319"/>
    <w:rsid w:val="00AC6AB2"/>
    <w:rsid w:val="00AC6E7A"/>
    <w:rsid w:val="00AD2458"/>
    <w:rsid w:val="00AD7528"/>
    <w:rsid w:val="00AE252B"/>
    <w:rsid w:val="00B12A05"/>
    <w:rsid w:val="00B42A5A"/>
    <w:rsid w:val="00B455E0"/>
    <w:rsid w:val="00B564E2"/>
    <w:rsid w:val="00B75177"/>
    <w:rsid w:val="00BB40EA"/>
    <w:rsid w:val="00BB787B"/>
    <w:rsid w:val="00BC3063"/>
    <w:rsid w:val="00BD7801"/>
    <w:rsid w:val="00BF6080"/>
    <w:rsid w:val="00C04A10"/>
    <w:rsid w:val="00C11229"/>
    <w:rsid w:val="00C1704E"/>
    <w:rsid w:val="00C502C1"/>
    <w:rsid w:val="00C6321B"/>
    <w:rsid w:val="00CB748F"/>
    <w:rsid w:val="00CC78C9"/>
    <w:rsid w:val="00CD059F"/>
    <w:rsid w:val="00D00DF6"/>
    <w:rsid w:val="00D20A21"/>
    <w:rsid w:val="00D3083A"/>
    <w:rsid w:val="00D415A4"/>
    <w:rsid w:val="00D55434"/>
    <w:rsid w:val="00D6491C"/>
    <w:rsid w:val="00D83C16"/>
    <w:rsid w:val="00DC030C"/>
    <w:rsid w:val="00DC1CE1"/>
    <w:rsid w:val="00DC34FD"/>
    <w:rsid w:val="00DC60CF"/>
    <w:rsid w:val="00DD49D5"/>
    <w:rsid w:val="00DF6F06"/>
    <w:rsid w:val="00E0774A"/>
    <w:rsid w:val="00E373E3"/>
    <w:rsid w:val="00E4502C"/>
    <w:rsid w:val="00E4690E"/>
    <w:rsid w:val="00E477CE"/>
    <w:rsid w:val="00E511E6"/>
    <w:rsid w:val="00E67A20"/>
    <w:rsid w:val="00E85C66"/>
    <w:rsid w:val="00E91AA6"/>
    <w:rsid w:val="00EA6E33"/>
    <w:rsid w:val="00ED588B"/>
    <w:rsid w:val="00ED5B1A"/>
    <w:rsid w:val="00EE63C2"/>
    <w:rsid w:val="00EF1372"/>
    <w:rsid w:val="00F1215E"/>
    <w:rsid w:val="00F12F15"/>
    <w:rsid w:val="00F21E62"/>
    <w:rsid w:val="00F46E8C"/>
    <w:rsid w:val="00F504EF"/>
    <w:rsid w:val="00F60467"/>
    <w:rsid w:val="00F61D38"/>
    <w:rsid w:val="00F94D35"/>
    <w:rsid w:val="00F9599D"/>
    <w:rsid w:val="00FD73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qFormat/>
    <w:rsid w:val="006F4F78"/>
    <w:pPr>
      <w:keepNext/>
      <w:widowControl/>
      <w:tabs>
        <w:tab w:val="left" w:pos="1134"/>
      </w:tabs>
      <w:jc w:val="center"/>
      <w:outlineLvl w:val="0"/>
    </w:pPr>
    <w:rPr>
      <w:rFonts w:ascii="Arial" w:eastAsia="SimSun" w:hAnsi="Arial" w:cs="Times New Roman"/>
      <w:b/>
      <w:bCs/>
      <w:kern w:val="0"/>
      <w:sz w:val="22"/>
      <w:lang w:val="en-GB"/>
    </w:rPr>
  </w:style>
  <w:style w:type="paragraph" w:styleId="Heading5">
    <w:name w:val="heading 5"/>
    <w:basedOn w:val="Normal"/>
    <w:next w:val="Normal"/>
    <w:link w:val="Heading5Char"/>
    <w:uiPriority w:val="9"/>
    <w:semiHidden/>
    <w:unhideWhenUsed/>
    <w:qFormat/>
    <w:rsid w:val="006F4F78"/>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9599D"/>
    <w:rPr>
      <w:sz w:val="18"/>
      <w:szCs w:val="18"/>
    </w:rPr>
  </w:style>
  <w:style w:type="paragraph" w:styleId="Footer">
    <w:name w:val="footer"/>
    <w:basedOn w:val="Normal"/>
    <w:link w:val="FooterChar"/>
    <w:uiPriority w:val="99"/>
    <w:unhideWhenUsed/>
    <w:rsid w:val="00F959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9599D"/>
    <w:rPr>
      <w:sz w:val="18"/>
      <w:szCs w:val="18"/>
    </w:rPr>
  </w:style>
  <w:style w:type="paragraph" w:styleId="BalloonText">
    <w:name w:val="Balloon Text"/>
    <w:basedOn w:val="Normal"/>
    <w:link w:val="BalloonTextChar"/>
    <w:uiPriority w:val="99"/>
    <w:semiHidden/>
    <w:unhideWhenUsed/>
    <w:rsid w:val="00A34A70"/>
    <w:rPr>
      <w:sz w:val="18"/>
      <w:szCs w:val="18"/>
    </w:rPr>
  </w:style>
  <w:style w:type="character" w:customStyle="1" w:styleId="BalloonTextChar">
    <w:name w:val="Balloon Text Char"/>
    <w:basedOn w:val="DefaultParagraphFont"/>
    <w:link w:val="BalloonText"/>
    <w:uiPriority w:val="99"/>
    <w:semiHidden/>
    <w:rsid w:val="00A34A70"/>
    <w:rPr>
      <w:sz w:val="18"/>
      <w:szCs w:val="18"/>
    </w:rPr>
  </w:style>
  <w:style w:type="paragraph" w:styleId="ListParagraph">
    <w:name w:val="List Paragraph"/>
    <w:basedOn w:val="Normal"/>
    <w:uiPriority w:val="34"/>
    <w:qFormat/>
    <w:rsid w:val="00663A90"/>
    <w:pPr>
      <w:ind w:firstLineChars="200" w:firstLine="420"/>
    </w:pPr>
  </w:style>
  <w:style w:type="paragraph" w:styleId="NormalWeb">
    <w:name w:val="Normal (Web)"/>
    <w:basedOn w:val="Normal"/>
    <w:uiPriority w:val="99"/>
    <w:semiHidden/>
    <w:unhideWhenUsed/>
    <w:rsid w:val="00C6321B"/>
    <w:pPr>
      <w:widowControl/>
      <w:spacing w:before="100" w:beforeAutospacing="1" w:after="100" w:afterAutospacing="1"/>
      <w:jc w:val="left"/>
    </w:pPr>
    <w:rPr>
      <w:rFonts w:ascii="SimSun" w:eastAsia="SimSun" w:hAnsi="SimSun" w:cs="SimSun"/>
      <w:kern w:val="0"/>
      <w:sz w:val="24"/>
      <w:szCs w:val="24"/>
    </w:rPr>
  </w:style>
  <w:style w:type="table" w:styleId="TableGrid">
    <w:name w:val="Table Grid"/>
    <w:basedOn w:val="TableNormal"/>
    <w:uiPriority w:val="59"/>
    <w:rsid w:val="00E9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91A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3F5564"/>
  </w:style>
  <w:style w:type="character" w:customStyle="1" w:styleId="longtext">
    <w:name w:val="long_text"/>
    <w:basedOn w:val="DefaultParagraphFont"/>
    <w:rsid w:val="00614238"/>
  </w:style>
  <w:style w:type="character" w:customStyle="1" w:styleId="shorttext">
    <w:name w:val="short_text"/>
    <w:basedOn w:val="DefaultParagraphFont"/>
    <w:rsid w:val="00A81B90"/>
  </w:style>
  <w:style w:type="character" w:customStyle="1" w:styleId="Heading1Char">
    <w:name w:val="Heading 1 Char"/>
    <w:basedOn w:val="DefaultParagraphFont"/>
    <w:link w:val="Heading1"/>
    <w:rsid w:val="006F4F78"/>
    <w:rPr>
      <w:rFonts w:ascii="Arial" w:eastAsia="SimSun" w:hAnsi="Arial" w:cs="Times New Roman"/>
      <w:b/>
      <w:bCs/>
      <w:kern w:val="0"/>
      <w:sz w:val="22"/>
      <w:lang w:val="en-GB"/>
    </w:rPr>
  </w:style>
  <w:style w:type="paragraph" w:styleId="BodyText3">
    <w:name w:val="Body Text 3"/>
    <w:basedOn w:val="Normal"/>
    <w:link w:val="BodyText3Char"/>
    <w:rsid w:val="006F4F78"/>
    <w:pPr>
      <w:keepNext/>
      <w:keepLines/>
      <w:widowControl/>
    </w:pPr>
    <w:rPr>
      <w:rFonts w:ascii="Arial" w:eastAsia="Times New Roman" w:hAnsi="Arial" w:cs="Arial"/>
      <w:kern w:val="0"/>
      <w:sz w:val="22"/>
      <w:lang w:eastAsia="en-US"/>
    </w:rPr>
  </w:style>
  <w:style w:type="character" w:customStyle="1" w:styleId="BodyText3Char">
    <w:name w:val="Body Text 3 Char"/>
    <w:basedOn w:val="DefaultParagraphFont"/>
    <w:link w:val="BodyText3"/>
    <w:rsid w:val="006F4F78"/>
    <w:rPr>
      <w:rFonts w:ascii="Arial" w:eastAsia="Times New Roman" w:hAnsi="Arial" w:cs="Arial"/>
      <w:kern w:val="0"/>
      <w:sz w:val="22"/>
      <w:lang w:eastAsia="en-US"/>
    </w:rPr>
  </w:style>
  <w:style w:type="paragraph" w:customStyle="1" w:styleId="Char1CharCharCarCar">
    <w:name w:val="Char1 Char Char Car Car"/>
    <w:basedOn w:val="Normal"/>
    <w:rsid w:val="006F4F78"/>
    <w:pPr>
      <w:widowControl/>
      <w:jc w:val="left"/>
    </w:pPr>
    <w:rPr>
      <w:rFonts w:ascii="Times New Roman" w:eastAsia="Times New Roman" w:hAnsi="Times New Roman" w:cs="Times New Roman"/>
      <w:kern w:val="0"/>
      <w:sz w:val="24"/>
      <w:szCs w:val="24"/>
      <w:lang w:val="pl-PL" w:eastAsia="pl-PL"/>
    </w:rPr>
  </w:style>
  <w:style w:type="character" w:customStyle="1" w:styleId="Heading5Char">
    <w:name w:val="Heading 5 Char"/>
    <w:basedOn w:val="DefaultParagraphFont"/>
    <w:link w:val="Heading5"/>
    <w:uiPriority w:val="9"/>
    <w:semiHidden/>
    <w:rsid w:val="006F4F78"/>
    <w:rPr>
      <w:b/>
      <w:bCs/>
      <w:sz w:val="28"/>
      <w:szCs w:val="28"/>
    </w:rPr>
  </w:style>
  <w:style w:type="paragraph" w:styleId="Title">
    <w:name w:val="Title"/>
    <w:basedOn w:val="Normal"/>
    <w:link w:val="TitleChar"/>
    <w:qFormat/>
    <w:rsid w:val="006F4F78"/>
    <w:pPr>
      <w:widowControl/>
      <w:jc w:val="center"/>
    </w:pPr>
    <w:rPr>
      <w:rFonts w:ascii="Arial" w:eastAsia="Times New Roman" w:hAnsi="Arial" w:cs="Times New Roman"/>
      <w:b/>
      <w:bCs/>
      <w:kern w:val="0"/>
      <w:sz w:val="22"/>
      <w:lang w:val="en-GB" w:eastAsia="en-US"/>
    </w:rPr>
  </w:style>
  <w:style w:type="character" w:customStyle="1" w:styleId="TitleChar">
    <w:name w:val="Title Char"/>
    <w:basedOn w:val="DefaultParagraphFont"/>
    <w:link w:val="Title"/>
    <w:rsid w:val="006F4F78"/>
    <w:rPr>
      <w:rFonts w:ascii="Arial" w:eastAsia="Times New Roman" w:hAnsi="Arial" w:cs="Times New Roman"/>
      <w:b/>
      <w:bCs/>
      <w:kern w:val="0"/>
      <w:sz w:val="22"/>
      <w:lang w:val="en-GB" w:eastAsia="en-US"/>
    </w:rPr>
  </w:style>
  <w:style w:type="character" w:styleId="Hyperlink">
    <w:name w:val="Hyperlink"/>
    <w:basedOn w:val="DefaultParagraphFont"/>
    <w:uiPriority w:val="99"/>
    <w:unhideWhenUsed/>
    <w:rsid w:val="006E2BA8"/>
    <w:rPr>
      <w:color w:val="0000FF" w:themeColor="hyperlink"/>
      <w:u w:val="single"/>
    </w:rPr>
  </w:style>
  <w:style w:type="paragraph" w:styleId="BodyTextIndent">
    <w:name w:val="Body Text Indent"/>
    <w:basedOn w:val="Normal"/>
    <w:link w:val="BodyTextIndentChar"/>
    <w:uiPriority w:val="99"/>
    <w:semiHidden/>
    <w:unhideWhenUsed/>
    <w:rsid w:val="00D415A4"/>
    <w:pPr>
      <w:spacing w:after="120"/>
      <w:ind w:leftChars="200" w:left="420"/>
    </w:pPr>
  </w:style>
  <w:style w:type="character" w:customStyle="1" w:styleId="BodyTextIndentChar">
    <w:name w:val="Body Text Indent Char"/>
    <w:basedOn w:val="DefaultParagraphFont"/>
    <w:link w:val="BodyTextIndent"/>
    <w:uiPriority w:val="99"/>
    <w:semiHidden/>
    <w:rsid w:val="00D415A4"/>
  </w:style>
  <w:style w:type="table" w:customStyle="1" w:styleId="GridTable5DarkAccent6">
    <w:name w:val="Grid Table 5 Dark Accent 6"/>
    <w:basedOn w:val="TableNormal"/>
    <w:uiPriority w:val="50"/>
    <w:rsid w:val="000F1E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TableHeading">
    <w:name w:val="Table Heading"/>
    <w:basedOn w:val="Normal"/>
    <w:rsid w:val="000F1E30"/>
    <w:pPr>
      <w:widowControl/>
      <w:suppressLineNumbers/>
      <w:suppressAutoHyphens/>
      <w:jc w:val="center"/>
    </w:pPr>
    <w:rPr>
      <w:rFonts w:ascii="Times New Roman" w:eastAsia="SimSun" w:hAnsi="Times New Roman" w:cs="Times New Roman"/>
      <w:b/>
      <w:bCs/>
      <w:kern w:val="0"/>
      <w:sz w:val="24"/>
      <w:szCs w:val="24"/>
      <w:lang w:val="en-GB" w:eastAsia="ar-SA"/>
    </w:rPr>
  </w:style>
  <w:style w:type="table" w:customStyle="1" w:styleId="GridTable4Accent6">
    <w:name w:val="Grid Table 4 Accent 6"/>
    <w:basedOn w:val="TableNormal"/>
    <w:uiPriority w:val="49"/>
    <w:rsid w:val="000F1E3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qFormat/>
    <w:rsid w:val="006F4F78"/>
    <w:pPr>
      <w:keepNext/>
      <w:widowControl/>
      <w:tabs>
        <w:tab w:val="left" w:pos="1134"/>
      </w:tabs>
      <w:jc w:val="center"/>
      <w:outlineLvl w:val="0"/>
    </w:pPr>
    <w:rPr>
      <w:rFonts w:ascii="Arial" w:eastAsia="SimSun" w:hAnsi="Arial" w:cs="Times New Roman"/>
      <w:b/>
      <w:bCs/>
      <w:kern w:val="0"/>
      <w:sz w:val="22"/>
      <w:lang w:val="en-GB"/>
    </w:rPr>
  </w:style>
  <w:style w:type="paragraph" w:styleId="Heading5">
    <w:name w:val="heading 5"/>
    <w:basedOn w:val="Normal"/>
    <w:next w:val="Normal"/>
    <w:link w:val="Heading5Char"/>
    <w:uiPriority w:val="9"/>
    <w:semiHidden/>
    <w:unhideWhenUsed/>
    <w:qFormat/>
    <w:rsid w:val="006F4F78"/>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9599D"/>
    <w:rPr>
      <w:sz w:val="18"/>
      <w:szCs w:val="18"/>
    </w:rPr>
  </w:style>
  <w:style w:type="paragraph" w:styleId="Footer">
    <w:name w:val="footer"/>
    <w:basedOn w:val="Normal"/>
    <w:link w:val="FooterChar"/>
    <w:uiPriority w:val="99"/>
    <w:unhideWhenUsed/>
    <w:rsid w:val="00F959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9599D"/>
    <w:rPr>
      <w:sz w:val="18"/>
      <w:szCs w:val="18"/>
    </w:rPr>
  </w:style>
  <w:style w:type="paragraph" w:styleId="BalloonText">
    <w:name w:val="Balloon Text"/>
    <w:basedOn w:val="Normal"/>
    <w:link w:val="BalloonTextChar"/>
    <w:uiPriority w:val="99"/>
    <w:semiHidden/>
    <w:unhideWhenUsed/>
    <w:rsid w:val="00A34A70"/>
    <w:rPr>
      <w:sz w:val="18"/>
      <w:szCs w:val="18"/>
    </w:rPr>
  </w:style>
  <w:style w:type="character" w:customStyle="1" w:styleId="BalloonTextChar">
    <w:name w:val="Balloon Text Char"/>
    <w:basedOn w:val="DefaultParagraphFont"/>
    <w:link w:val="BalloonText"/>
    <w:uiPriority w:val="99"/>
    <w:semiHidden/>
    <w:rsid w:val="00A34A70"/>
    <w:rPr>
      <w:sz w:val="18"/>
      <w:szCs w:val="18"/>
    </w:rPr>
  </w:style>
  <w:style w:type="paragraph" w:styleId="ListParagraph">
    <w:name w:val="List Paragraph"/>
    <w:basedOn w:val="Normal"/>
    <w:uiPriority w:val="34"/>
    <w:qFormat/>
    <w:rsid w:val="00663A90"/>
    <w:pPr>
      <w:ind w:firstLineChars="200" w:firstLine="420"/>
    </w:pPr>
  </w:style>
  <w:style w:type="paragraph" w:styleId="NormalWeb">
    <w:name w:val="Normal (Web)"/>
    <w:basedOn w:val="Normal"/>
    <w:uiPriority w:val="99"/>
    <w:semiHidden/>
    <w:unhideWhenUsed/>
    <w:rsid w:val="00C6321B"/>
    <w:pPr>
      <w:widowControl/>
      <w:spacing w:before="100" w:beforeAutospacing="1" w:after="100" w:afterAutospacing="1"/>
      <w:jc w:val="left"/>
    </w:pPr>
    <w:rPr>
      <w:rFonts w:ascii="SimSun" w:eastAsia="SimSun" w:hAnsi="SimSun" w:cs="SimSun"/>
      <w:kern w:val="0"/>
      <w:sz w:val="24"/>
      <w:szCs w:val="24"/>
    </w:rPr>
  </w:style>
  <w:style w:type="table" w:styleId="TableGrid">
    <w:name w:val="Table Grid"/>
    <w:basedOn w:val="TableNormal"/>
    <w:uiPriority w:val="59"/>
    <w:rsid w:val="00E9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91A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3F5564"/>
  </w:style>
  <w:style w:type="character" w:customStyle="1" w:styleId="longtext">
    <w:name w:val="long_text"/>
    <w:basedOn w:val="DefaultParagraphFont"/>
    <w:rsid w:val="00614238"/>
  </w:style>
  <w:style w:type="character" w:customStyle="1" w:styleId="shorttext">
    <w:name w:val="short_text"/>
    <w:basedOn w:val="DefaultParagraphFont"/>
    <w:rsid w:val="00A81B90"/>
  </w:style>
  <w:style w:type="character" w:customStyle="1" w:styleId="Heading1Char">
    <w:name w:val="Heading 1 Char"/>
    <w:basedOn w:val="DefaultParagraphFont"/>
    <w:link w:val="Heading1"/>
    <w:rsid w:val="006F4F78"/>
    <w:rPr>
      <w:rFonts w:ascii="Arial" w:eastAsia="SimSun" w:hAnsi="Arial" w:cs="Times New Roman"/>
      <w:b/>
      <w:bCs/>
      <w:kern w:val="0"/>
      <w:sz w:val="22"/>
      <w:lang w:val="en-GB"/>
    </w:rPr>
  </w:style>
  <w:style w:type="paragraph" w:styleId="BodyText3">
    <w:name w:val="Body Text 3"/>
    <w:basedOn w:val="Normal"/>
    <w:link w:val="BodyText3Char"/>
    <w:rsid w:val="006F4F78"/>
    <w:pPr>
      <w:keepNext/>
      <w:keepLines/>
      <w:widowControl/>
    </w:pPr>
    <w:rPr>
      <w:rFonts w:ascii="Arial" w:eastAsia="Times New Roman" w:hAnsi="Arial" w:cs="Arial"/>
      <w:kern w:val="0"/>
      <w:sz w:val="22"/>
      <w:lang w:eastAsia="en-US"/>
    </w:rPr>
  </w:style>
  <w:style w:type="character" w:customStyle="1" w:styleId="BodyText3Char">
    <w:name w:val="Body Text 3 Char"/>
    <w:basedOn w:val="DefaultParagraphFont"/>
    <w:link w:val="BodyText3"/>
    <w:rsid w:val="006F4F78"/>
    <w:rPr>
      <w:rFonts w:ascii="Arial" w:eastAsia="Times New Roman" w:hAnsi="Arial" w:cs="Arial"/>
      <w:kern w:val="0"/>
      <w:sz w:val="22"/>
      <w:lang w:eastAsia="en-US"/>
    </w:rPr>
  </w:style>
  <w:style w:type="paragraph" w:customStyle="1" w:styleId="Char1CharCharCarCar">
    <w:name w:val="Char1 Char Char Car Car"/>
    <w:basedOn w:val="Normal"/>
    <w:rsid w:val="006F4F78"/>
    <w:pPr>
      <w:widowControl/>
      <w:jc w:val="left"/>
    </w:pPr>
    <w:rPr>
      <w:rFonts w:ascii="Times New Roman" w:eastAsia="Times New Roman" w:hAnsi="Times New Roman" w:cs="Times New Roman"/>
      <w:kern w:val="0"/>
      <w:sz w:val="24"/>
      <w:szCs w:val="24"/>
      <w:lang w:val="pl-PL" w:eastAsia="pl-PL"/>
    </w:rPr>
  </w:style>
  <w:style w:type="character" w:customStyle="1" w:styleId="Heading5Char">
    <w:name w:val="Heading 5 Char"/>
    <w:basedOn w:val="DefaultParagraphFont"/>
    <w:link w:val="Heading5"/>
    <w:uiPriority w:val="9"/>
    <w:semiHidden/>
    <w:rsid w:val="006F4F78"/>
    <w:rPr>
      <w:b/>
      <w:bCs/>
      <w:sz w:val="28"/>
      <w:szCs w:val="28"/>
    </w:rPr>
  </w:style>
  <w:style w:type="paragraph" w:styleId="Title">
    <w:name w:val="Title"/>
    <w:basedOn w:val="Normal"/>
    <w:link w:val="TitleChar"/>
    <w:qFormat/>
    <w:rsid w:val="006F4F78"/>
    <w:pPr>
      <w:widowControl/>
      <w:jc w:val="center"/>
    </w:pPr>
    <w:rPr>
      <w:rFonts w:ascii="Arial" w:eastAsia="Times New Roman" w:hAnsi="Arial" w:cs="Times New Roman"/>
      <w:b/>
      <w:bCs/>
      <w:kern w:val="0"/>
      <w:sz w:val="22"/>
      <w:lang w:val="en-GB" w:eastAsia="en-US"/>
    </w:rPr>
  </w:style>
  <w:style w:type="character" w:customStyle="1" w:styleId="TitleChar">
    <w:name w:val="Title Char"/>
    <w:basedOn w:val="DefaultParagraphFont"/>
    <w:link w:val="Title"/>
    <w:rsid w:val="006F4F78"/>
    <w:rPr>
      <w:rFonts w:ascii="Arial" w:eastAsia="Times New Roman" w:hAnsi="Arial" w:cs="Times New Roman"/>
      <w:b/>
      <w:bCs/>
      <w:kern w:val="0"/>
      <w:sz w:val="22"/>
      <w:lang w:val="en-GB" w:eastAsia="en-US"/>
    </w:rPr>
  </w:style>
  <w:style w:type="character" w:styleId="Hyperlink">
    <w:name w:val="Hyperlink"/>
    <w:basedOn w:val="DefaultParagraphFont"/>
    <w:uiPriority w:val="99"/>
    <w:unhideWhenUsed/>
    <w:rsid w:val="006E2BA8"/>
    <w:rPr>
      <w:color w:val="0000FF" w:themeColor="hyperlink"/>
      <w:u w:val="single"/>
    </w:rPr>
  </w:style>
  <w:style w:type="paragraph" w:styleId="BodyTextIndent">
    <w:name w:val="Body Text Indent"/>
    <w:basedOn w:val="Normal"/>
    <w:link w:val="BodyTextIndentChar"/>
    <w:uiPriority w:val="99"/>
    <w:semiHidden/>
    <w:unhideWhenUsed/>
    <w:rsid w:val="00D415A4"/>
    <w:pPr>
      <w:spacing w:after="120"/>
      <w:ind w:leftChars="200" w:left="420"/>
    </w:pPr>
  </w:style>
  <w:style w:type="character" w:customStyle="1" w:styleId="BodyTextIndentChar">
    <w:name w:val="Body Text Indent Char"/>
    <w:basedOn w:val="DefaultParagraphFont"/>
    <w:link w:val="BodyTextIndent"/>
    <w:uiPriority w:val="99"/>
    <w:semiHidden/>
    <w:rsid w:val="00D415A4"/>
  </w:style>
  <w:style w:type="table" w:customStyle="1" w:styleId="GridTable5DarkAccent6">
    <w:name w:val="Grid Table 5 Dark Accent 6"/>
    <w:basedOn w:val="TableNormal"/>
    <w:uiPriority w:val="50"/>
    <w:rsid w:val="000F1E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TableHeading">
    <w:name w:val="Table Heading"/>
    <w:basedOn w:val="Normal"/>
    <w:rsid w:val="000F1E30"/>
    <w:pPr>
      <w:widowControl/>
      <w:suppressLineNumbers/>
      <w:suppressAutoHyphens/>
      <w:jc w:val="center"/>
    </w:pPr>
    <w:rPr>
      <w:rFonts w:ascii="Times New Roman" w:eastAsia="SimSun" w:hAnsi="Times New Roman" w:cs="Times New Roman"/>
      <w:b/>
      <w:bCs/>
      <w:kern w:val="0"/>
      <w:sz w:val="24"/>
      <w:szCs w:val="24"/>
      <w:lang w:val="en-GB" w:eastAsia="ar-SA"/>
    </w:rPr>
  </w:style>
  <w:style w:type="table" w:customStyle="1" w:styleId="GridTable4Accent6">
    <w:name w:val="Grid Table 4 Accent 6"/>
    <w:basedOn w:val="TableNormal"/>
    <w:uiPriority w:val="49"/>
    <w:rsid w:val="000F1E3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4587">
      <w:bodyDiv w:val="1"/>
      <w:marLeft w:val="0"/>
      <w:marRight w:val="0"/>
      <w:marTop w:val="0"/>
      <w:marBottom w:val="0"/>
      <w:divBdr>
        <w:top w:val="none" w:sz="0" w:space="0" w:color="auto"/>
        <w:left w:val="none" w:sz="0" w:space="0" w:color="auto"/>
        <w:bottom w:val="none" w:sz="0" w:space="0" w:color="auto"/>
        <w:right w:val="none" w:sz="0" w:space="0" w:color="auto"/>
      </w:divBdr>
    </w:div>
    <w:div w:id="190924319">
      <w:bodyDiv w:val="1"/>
      <w:marLeft w:val="0"/>
      <w:marRight w:val="0"/>
      <w:marTop w:val="0"/>
      <w:marBottom w:val="0"/>
      <w:divBdr>
        <w:top w:val="none" w:sz="0" w:space="0" w:color="auto"/>
        <w:left w:val="none" w:sz="0" w:space="0" w:color="auto"/>
        <w:bottom w:val="none" w:sz="0" w:space="0" w:color="auto"/>
        <w:right w:val="none" w:sz="0" w:space="0" w:color="auto"/>
      </w:divBdr>
    </w:div>
    <w:div w:id="946617795">
      <w:bodyDiv w:val="1"/>
      <w:marLeft w:val="0"/>
      <w:marRight w:val="0"/>
      <w:marTop w:val="0"/>
      <w:marBottom w:val="0"/>
      <w:divBdr>
        <w:top w:val="none" w:sz="0" w:space="0" w:color="auto"/>
        <w:left w:val="none" w:sz="0" w:space="0" w:color="auto"/>
        <w:bottom w:val="none" w:sz="0" w:space="0" w:color="auto"/>
        <w:right w:val="none" w:sz="0" w:space="0" w:color="auto"/>
      </w:divBdr>
    </w:div>
    <w:div w:id="1028212565">
      <w:bodyDiv w:val="1"/>
      <w:marLeft w:val="0"/>
      <w:marRight w:val="0"/>
      <w:marTop w:val="0"/>
      <w:marBottom w:val="0"/>
      <w:divBdr>
        <w:top w:val="none" w:sz="0" w:space="0" w:color="auto"/>
        <w:left w:val="none" w:sz="0" w:space="0" w:color="auto"/>
        <w:bottom w:val="none" w:sz="0" w:space="0" w:color="auto"/>
        <w:right w:val="none" w:sz="0" w:space="0" w:color="auto"/>
      </w:divBdr>
    </w:div>
    <w:div w:id="1354068042">
      <w:bodyDiv w:val="1"/>
      <w:marLeft w:val="0"/>
      <w:marRight w:val="0"/>
      <w:marTop w:val="0"/>
      <w:marBottom w:val="0"/>
      <w:divBdr>
        <w:top w:val="none" w:sz="0" w:space="0" w:color="auto"/>
        <w:left w:val="none" w:sz="0" w:space="0" w:color="auto"/>
        <w:bottom w:val="none" w:sz="0" w:space="0" w:color="auto"/>
        <w:right w:val="none" w:sz="0" w:space="0" w:color="auto"/>
      </w:divBdr>
    </w:div>
    <w:div w:id="1369986718">
      <w:bodyDiv w:val="1"/>
      <w:marLeft w:val="0"/>
      <w:marRight w:val="0"/>
      <w:marTop w:val="0"/>
      <w:marBottom w:val="0"/>
      <w:divBdr>
        <w:top w:val="none" w:sz="0" w:space="0" w:color="auto"/>
        <w:left w:val="none" w:sz="0" w:space="0" w:color="auto"/>
        <w:bottom w:val="none" w:sz="0" w:space="0" w:color="auto"/>
        <w:right w:val="none" w:sz="0" w:space="0" w:color="auto"/>
      </w:divBdr>
      <w:divsChild>
        <w:div w:id="55200725">
          <w:marLeft w:val="0"/>
          <w:marRight w:val="0"/>
          <w:marTop w:val="0"/>
          <w:marBottom w:val="0"/>
          <w:divBdr>
            <w:top w:val="none" w:sz="0" w:space="0" w:color="auto"/>
            <w:left w:val="none" w:sz="0" w:space="0" w:color="auto"/>
            <w:bottom w:val="none" w:sz="0" w:space="0" w:color="auto"/>
            <w:right w:val="none" w:sz="0" w:space="0" w:color="auto"/>
          </w:divBdr>
          <w:divsChild>
            <w:div w:id="5268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2602">
      <w:bodyDiv w:val="1"/>
      <w:marLeft w:val="0"/>
      <w:marRight w:val="0"/>
      <w:marTop w:val="0"/>
      <w:marBottom w:val="0"/>
      <w:divBdr>
        <w:top w:val="none" w:sz="0" w:space="0" w:color="auto"/>
        <w:left w:val="none" w:sz="0" w:space="0" w:color="auto"/>
        <w:bottom w:val="none" w:sz="0" w:space="0" w:color="auto"/>
        <w:right w:val="none" w:sz="0" w:space="0" w:color="auto"/>
      </w:divBdr>
      <w:divsChild>
        <w:div w:id="1458454181">
          <w:marLeft w:val="0"/>
          <w:marRight w:val="0"/>
          <w:marTop w:val="0"/>
          <w:marBottom w:val="0"/>
          <w:divBdr>
            <w:top w:val="none" w:sz="0" w:space="0" w:color="auto"/>
            <w:left w:val="none" w:sz="0" w:space="0" w:color="auto"/>
            <w:bottom w:val="none" w:sz="0" w:space="0" w:color="auto"/>
            <w:right w:val="none" w:sz="0" w:space="0" w:color="auto"/>
          </w:divBdr>
          <w:divsChild>
            <w:div w:id="176505252">
              <w:marLeft w:val="0"/>
              <w:marRight w:val="0"/>
              <w:marTop w:val="0"/>
              <w:marBottom w:val="0"/>
              <w:divBdr>
                <w:top w:val="none" w:sz="0" w:space="0" w:color="auto"/>
                <w:left w:val="none" w:sz="0" w:space="0" w:color="auto"/>
                <w:bottom w:val="none" w:sz="0" w:space="0" w:color="auto"/>
                <w:right w:val="none" w:sz="0" w:space="0" w:color="auto"/>
              </w:divBdr>
              <w:divsChild>
                <w:div w:id="7678879">
                  <w:marLeft w:val="0"/>
                  <w:marRight w:val="0"/>
                  <w:marTop w:val="0"/>
                  <w:marBottom w:val="0"/>
                  <w:divBdr>
                    <w:top w:val="none" w:sz="0" w:space="0" w:color="auto"/>
                    <w:left w:val="none" w:sz="0" w:space="0" w:color="auto"/>
                    <w:bottom w:val="none" w:sz="0" w:space="0" w:color="auto"/>
                    <w:right w:val="none" w:sz="0" w:space="0" w:color="auto"/>
                  </w:divBdr>
                  <w:divsChild>
                    <w:div w:id="1335962570">
                      <w:marLeft w:val="0"/>
                      <w:marRight w:val="0"/>
                      <w:marTop w:val="0"/>
                      <w:marBottom w:val="0"/>
                      <w:divBdr>
                        <w:top w:val="none" w:sz="0" w:space="0" w:color="auto"/>
                        <w:left w:val="none" w:sz="0" w:space="0" w:color="auto"/>
                        <w:bottom w:val="none" w:sz="0" w:space="0" w:color="auto"/>
                        <w:right w:val="none" w:sz="0" w:space="0" w:color="auto"/>
                      </w:divBdr>
                      <w:divsChild>
                        <w:div w:id="854735187">
                          <w:marLeft w:val="0"/>
                          <w:marRight w:val="0"/>
                          <w:marTop w:val="0"/>
                          <w:marBottom w:val="0"/>
                          <w:divBdr>
                            <w:top w:val="none" w:sz="0" w:space="0" w:color="auto"/>
                            <w:left w:val="none" w:sz="0" w:space="0" w:color="auto"/>
                            <w:bottom w:val="none" w:sz="0" w:space="0" w:color="auto"/>
                            <w:right w:val="none" w:sz="0" w:space="0" w:color="auto"/>
                          </w:divBdr>
                          <w:divsChild>
                            <w:div w:id="14918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160016">
      <w:bodyDiv w:val="1"/>
      <w:marLeft w:val="0"/>
      <w:marRight w:val="0"/>
      <w:marTop w:val="0"/>
      <w:marBottom w:val="0"/>
      <w:divBdr>
        <w:top w:val="none" w:sz="0" w:space="0" w:color="auto"/>
        <w:left w:val="none" w:sz="0" w:space="0" w:color="auto"/>
        <w:bottom w:val="none" w:sz="0" w:space="0" w:color="auto"/>
        <w:right w:val="none" w:sz="0" w:space="0" w:color="auto"/>
      </w:divBdr>
    </w:div>
    <w:div w:id="1647589356">
      <w:bodyDiv w:val="1"/>
      <w:marLeft w:val="0"/>
      <w:marRight w:val="0"/>
      <w:marTop w:val="0"/>
      <w:marBottom w:val="0"/>
      <w:divBdr>
        <w:top w:val="none" w:sz="0" w:space="0" w:color="auto"/>
        <w:left w:val="none" w:sz="0" w:space="0" w:color="auto"/>
        <w:bottom w:val="none" w:sz="0" w:space="0" w:color="auto"/>
        <w:right w:val="none" w:sz="0" w:space="0" w:color="auto"/>
      </w:divBdr>
    </w:div>
    <w:div w:id="1695809866">
      <w:bodyDiv w:val="1"/>
      <w:marLeft w:val="0"/>
      <w:marRight w:val="0"/>
      <w:marTop w:val="0"/>
      <w:marBottom w:val="0"/>
      <w:divBdr>
        <w:top w:val="none" w:sz="0" w:space="0" w:color="auto"/>
        <w:left w:val="none" w:sz="0" w:space="0" w:color="auto"/>
        <w:bottom w:val="none" w:sz="0" w:space="0" w:color="auto"/>
        <w:right w:val="none" w:sz="0" w:space="0" w:color="auto"/>
      </w:divBdr>
    </w:div>
    <w:div w:id="1742170759">
      <w:bodyDiv w:val="1"/>
      <w:marLeft w:val="0"/>
      <w:marRight w:val="0"/>
      <w:marTop w:val="0"/>
      <w:marBottom w:val="0"/>
      <w:divBdr>
        <w:top w:val="none" w:sz="0" w:space="0" w:color="auto"/>
        <w:left w:val="none" w:sz="0" w:space="0" w:color="auto"/>
        <w:bottom w:val="none" w:sz="0" w:space="0" w:color="auto"/>
        <w:right w:val="none" w:sz="0" w:space="0" w:color="auto"/>
      </w:divBdr>
      <w:divsChild>
        <w:div w:id="1616789261">
          <w:marLeft w:val="0"/>
          <w:marRight w:val="0"/>
          <w:marTop w:val="0"/>
          <w:marBottom w:val="0"/>
          <w:divBdr>
            <w:top w:val="none" w:sz="0" w:space="0" w:color="auto"/>
            <w:left w:val="none" w:sz="0" w:space="0" w:color="auto"/>
            <w:bottom w:val="none" w:sz="0" w:space="0" w:color="auto"/>
            <w:right w:val="none" w:sz="0" w:space="0" w:color="auto"/>
          </w:divBdr>
        </w:div>
      </w:divsChild>
    </w:div>
    <w:div w:id="19733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smc@cma.gov.cn" TargetMode="External"/><Relationship Id="rId4" Type="http://schemas.microsoft.com/office/2007/relationships/stylesWithEffects" Target="stylesWithEffects.xml"/><Relationship Id="rId9" Type="http://schemas.openxmlformats.org/officeDocument/2006/relationships/hyperlink" Target="mailto:songzx@cm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3771-CCDC-41F5-A0ED-7EEA4F34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7013</Characters>
  <Application>Microsoft Office Word</Application>
  <DocSecurity>0</DocSecurity>
  <Lines>58</Lines>
  <Paragraphs>16</Paragraphs>
  <ScaleCrop>false</ScaleCrop>
  <Company>World Meteorological Organization</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宋振鑫</dc:creator>
  <cp:lastModifiedBy>Pascale Gomez</cp:lastModifiedBy>
  <cp:revision>2</cp:revision>
  <dcterms:created xsi:type="dcterms:W3CDTF">2018-09-14T07:58:00Z</dcterms:created>
  <dcterms:modified xsi:type="dcterms:W3CDTF">2018-09-14T07:58:00Z</dcterms:modified>
</cp:coreProperties>
</file>