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1E0" w:firstRow="1" w:lastRow="1" w:firstColumn="1" w:lastColumn="1" w:noHBand="0" w:noVBand="0"/>
      </w:tblPr>
      <w:tblGrid>
        <w:gridCol w:w="5353"/>
        <w:gridCol w:w="284"/>
        <w:gridCol w:w="4536"/>
      </w:tblGrid>
      <w:tr w:rsidR="00E60030" w:rsidRPr="002D7C40" w14:paraId="742C5CAE" w14:textId="77777777" w:rsidTr="00B70F56">
        <w:tc>
          <w:tcPr>
            <w:tcW w:w="5353" w:type="dxa"/>
            <w:shd w:val="clear" w:color="auto" w:fill="auto"/>
          </w:tcPr>
          <w:p w14:paraId="48D9636F" w14:textId="0A8DF7D3" w:rsidR="00E60030" w:rsidRPr="002D7C40" w:rsidRDefault="00E60030" w:rsidP="00FC5D67">
            <w:pPr>
              <w:tabs>
                <w:tab w:val="left" w:pos="425"/>
                <w:tab w:val="left" w:pos="2552"/>
                <w:tab w:val="left" w:pos="3969"/>
                <w:tab w:val="left" w:pos="5954"/>
              </w:tabs>
              <w:spacing w:after="0" w:line="240" w:lineRule="auto"/>
              <w:jc w:val="center"/>
              <w:rPr>
                <w:rFonts w:ascii="Verdana" w:hAnsi="Verdana" w:cs="Arial"/>
                <w:sz w:val="20"/>
                <w:szCs w:val="20"/>
              </w:rPr>
            </w:pPr>
          </w:p>
        </w:tc>
        <w:tc>
          <w:tcPr>
            <w:tcW w:w="284" w:type="dxa"/>
            <w:shd w:val="clear" w:color="auto" w:fill="auto"/>
          </w:tcPr>
          <w:p w14:paraId="56C8837F" w14:textId="77777777" w:rsidR="00E60030" w:rsidRPr="002D7C40" w:rsidRDefault="00E60030" w:rsidP="0027066A">
            <w:pPr>
              <w:spacing w:after="0" w:line="240" w:lineRule="auto"/>
              <w:jc w:val="both"/>
              <w:rPr>
                <w:rFonts w:ascii="Verdana" w:hAnsi="Verdana" w:cs="Arial"/>
                <w:sz w:val="20"/>
                <w:szCs w:val="20"/>
                <w:lang w:val="en-CA"/>
              </w:rPr>
            </w:pPr>
          </w:p>
        </w:tc>
        <w:tc>
          <w:tcPr>
            <w:tcW w:w="4536" w:type="dxa"/>
            <w:shd w:val="clear" w:color="auto" w:fill="auto"/>
          </w:tcPr>
          <w:p w14:paraId="115B3C7E" w14:textId="40760441" w:rsidR="00E60030" w:rsidRPr="002D7C40" w:rsidRDefault="00E60030" w:rsidP="0027066A">
            <w:pPr>
              <w:spacing w:after="0" w:line="240" w:lineRule="auto"/>
              <w:rPr>
                <w:rFonts w:ascii="Verdana" w:hAnsi="Verdana" w:cs="Arial"/>
                <w:sz w:val="20"/>
                <w:szCs w:val="20"/>
                <w:lang w:val="en-CA"/>
              </w:rPr>
            </w:pPr>
          </w:p>
        </w:tc>
      </w:tr>
    </w:tbl>
    <w:p w14:paraId="64EC64D0" w14:textId="77777777" w:rsidR="002D7C40" w:rsidRDefault="002D7C40" w:rsidP="002D7C40">
      <w:pPr>
        <w:pBdr>
          <w:top w:val="single" w:sz="6" w:space="0" w:color="FFFFFF"/>
          <w:left w:val="single" w:sz="6" w:space="3" w:color="FFFFFF"/>
          <w:bottom w:val="single" w:sz="6" w:space="0" w:color="FFFFFF"/>
          <w:right w:val="single" w:sz="6" w:space="0" w:color="FFFFFF"/>
        </w:pBdr>
        <w:spacing w:after="0" w:line="240" w:lineRule="auto"/>
        <w:jc w:val="center"/>
        <w:outlineLvl w:val="1"/>
        <w:rPr>
          <w:rFonts w:ascii="Verdana" w:hAnsi="Verdana" w:cs="Arial"/>
          <w:b/>
          <w:bCs/>
          <w:sz w:val="20"/>
          <w:szCs w:val="20"/>
        </w:rPr>
      </w:pPr>
    </w:p>
    <w:p w14:paraId="5BE46517" w14:textId="77777777" w:rsidR="002D7C40" w:rsidRDefault="002D7C40" w:rsidP="002D7C40">
      <w:pPr>
        <w:pBdr>
          <w:top w:val="single" w:sz="6" w:space="0" w:color="FFFFFF"/>
          <w:left w:val="single" w:sz="6" w:space="3" w:color="FFFFFF"/>
          <w:bottom w:val="single" w:sz="6" w:space="0" w:color="FFFFFF"/>
          <w:right w:val="single" w:sz="6" w:space="0" w:color="FFFFFF"/>
        </w:pBdr>
        <w:spacing w:after="0" w:line="240" w:lineRule="auto"/>
        <w:jc w:val="center"/>
        <w:outlineLvl w:val="1"/>
        <w:rPr>
          <w:rFonts w:ascii="Verdana" w:hAnsi="Verdana" w:cs="Arial"/>
          <w:b/>
          <w:bCs/>
          <w:sz w:val="20"/>
          <w:szCs w:val="20"/>
        </w:rPr>
      </w:pPr>
    </w:p>
    <w:p w14:paraId="3827E58A" w14:textId="77777777" w:rsidR="00FC6539" w:rsidRPr="004B0AF1" w:rsidRDefault="00FC6539" w:rsidP="00FC6539">
      <w:pPr>
        <w:jc w:val="center"/>
        <w:rPr>
          <w:rFonts w:ascii="Verdana" w:hAnsi="Verdana" w:cs="Arial"/>
          <w:b/>
          <w:sz w:val="32"/>
          <w:szCs w:val="32"/>
          <w:lang w:val="en-CA"/>
        </w:rPr>
      </w:pPr>
      <w:r w:rsidRPr="004B0AF1">
        <w:rPr>
          <w:rFonts w:ascii="Verdana" w:hAnsi="Verdana" w:cs="Arial"/>
          <w:b/>
          <w:sz w:val="32"/>
          <w:szCs w:val="32"/>
          <w:lang w:val="en-CA"/>
        </w:rPr>
        <w:t>WORLD METEOROLOGICAL ORGANIZATION</w:t>
      </w:r>
    </w:p>
    <w:p w14:paraId="6D9DBB38" w14:textId="77777777" w:rsidR="00FC6539" w:rsidRPr="00FC6539" w:rsidRDefault="00FC6539" w:rsidP="00FC6539">
      <w:pPr>
        <w:jc w:val="center"/>
        <w:rPr>
          <w:rFonts w:ascii="Verdana" w:hAnsi="Verdana" w:cs="Arial"/>
          <w:b/>
          <w:sz w:val="24"/>
          <w:szCs w:val="24"/>
          <w:lang w:val="en-CA"/>
        </w:rPr>
      </w:pPr>
    </w:p>
    <w:p w14:paraId="5724363F" w14:textId="77777777" w:rsidR="00FC6539" w:rsidRPr="004B0AF1" w:rsidRDefault="00FC6539" w:rsidP="00FC6539">
      <w:pPr>
        <w:jc w:val="center"/>
        <w:rPr>
          <w:rFonts w:ascii="Verdana" w:hAnsi="Verdana" w:cs="Arial"/>
          <w:b/>
          <w:sz w:val="28"/>
          <w:szCs w:val="28"/>
          <w:lang w:val="en-CA"/>
        </w:rPr>
      </w:pPr>
      <w:r w:rsidRPr="004B0AF1">
        <w:rPr>
          <w:rFonts w:ascii="Verdana" w:hAnsi="Verdana" w:cs="Arial"/>
          <w:b/>
          <w:sz w:val="28"/>
          <w:szCs w:val="28"/>
          <w:lang w:val="en-CA"/>
        </w:rPr>
        <w:t>COMMISSION FOR BASIC SYSTEMS</w:t>
      </w:r>
    </w:p>
    <w:p w14:paraId="36F0C68C" w14:textId="18775213" w:rsidR="00FC6539" w:rsidRDefault="00FC6539" w:rsidP="00FC6539">
      <w:pPr>
        <w:jc w:val="center"/>
        <w:rPr>
          <w:rFonts w:ascii="Verdana" w:hAnsi="Verdana" w:cs="Arial"/>
          <w:b/>
          <w:sz w:val="24"/>
          <w:szCs w:val="24"/>
          <w:lang w:val="en-CA"/>
        </w:rPr>
      </w:pPr>
    </w:p>
    <w:p w14:paraId="6612BE1F" w14:textId="77777777" w:rsidR="004B0AF1" w:rsidRDefault="004B0AF1" w:rsidP="00FC6539">
      <w:pPr>
        <w:jc w:val="center"/>
        <w:rPr>
          <w:rFonts w:ascii="Verdana" w:hAnsi="Verdana" w:cs="Arial"/>
          <w:b/>
          <w:sz w:val="24"/>
          <w:szCs w:val="24"/>
          <w:lang w:val="en-CA"/>
        </w:rPr>
      </w:pPr>
    </w:p>
    <w:p w14:paraId="7814A697" w14:textId="77777777" w:rsidR="004B0AF1" w:rsidRPr="00FC6539" w:rsidRDefault="004B0AF1" w:rsidP="00FC6539">
      <w:pPr>
        <w:jc w:val="center"/>
        <w:rPr>
          <w:rFonts w:ascii="Verdana" w:hAnsi="Verdana" w:cs="Arial"/>
          <w:b/>
          <w:sz w:val="24"/>
          <w:szCs w:val="24"/>
          <w:lang w:val="en-CA"/>
        </w:rPr>
      </w:pPr>
    </w:p>
    <w:p w14:paraId="4DFDBE0D" w14:textId="70CC3EE6" w:rsidR="00FC6539" w:rsidRPr="00FC6539" w:rsidRDefault="00FC6539" w:rsidP="00FC6539">
      <w:pPr>
        <w:jc w:val="center"/>
        <w:rPr>
          <w:rFonts w:ascii="Verdana" w:hAnsi="Verdana" w:cs="Arial"/>
          <w:b/>
          <w:sz w:val="24"/>
          <w:szCs w:val="24"/>
          <w:lang w:val="en-CA"/>
        </w:rPr>
      </w:pPr>
      <w:r w:rsidRPr="00FC6539">
        <w:rPr>
          <w:rFonts w:ascii="Verdana" w:hAnsi="Verdana" w:cs="Arial"/>
          <w:b/>
          <w:sz w:val="24"/>
          <w:szCs w:val="24"/>
          <w:lang w:val="en-CA"/>
        </w:rPr>
        <w:t xml:space="preserve">SEVERE WEATHER FORECASTING </w:t>
      </w:r>
      <w:r w:rsidR="0010078A">
        <w:rPr>
          <w:rFonts w:ascii="Verdana" w:hAnsi="Verdana" w:cs="Arial"/>
          <w:b/>
          <w:sz w:val="24"/>
          <w:szCs w:val="24"/>
          <w:lang w:val="en-CA"/>
        </w:rPr>
        <w:t xml:space="preserve">AND </w:t>
      </w:r>
      <w:r w:rsidRPr="00FC6539">
        <w:rPr>
          <w:rFonts w:ascii="Verdana" w:hAnsi="Verdana" w:cs="Arial"/>
          <w:b/>
          <w:sz w:val="24"/>
          <w:szCs w:val="24"/>
          <w:lang w:val="en-CA"/>
        </w:rPr>
        <w:t>DISASTER RISK REDUCTION DEMONSTRATION PROJECT</w:t>
      </w:r>
    </w:p>
    <w:p w14:paraId="1A70E6B8" w14:textId="77777777" w:rsidR="00FC6539" w:rsidRDefault="00FC6539" w:rsidP="00FC6539">
      <w:pPr>
        <w:jc w:val="center"/>
        <w:rPr>
          <w:rFonts w:ascii="Verdana" w:hAnsi="Verdana" w:cs="Arial"/>
          <w:b/>
          <w:sz w:val="24"/>
          <w:szCs w:val="24"/>
          <w:lang w:val="en-CA"/>
        </w:rPr>
      </w:pPr>
      <w:r w:rsidRPr="00FC6539">
        <w:rPr>
          <w:rFonts w:ascii="Verdana" w:hAnsi="Verdana" w:cs="Arial"/>
          <w:b/>
          <w:sz w:val="24"/>
          <w:szCs w:val="24"/>
          <w:lang w:val="en-CA"/>
        </w:rPr>
        <w:t>SWFDDP – SOUTH PACIFIC PROJECT</w:t>
      </w:r>
    </w:p>
    <w:p w14:paraId="4B47EE4F" w14:textId="77777777" w:rsidR="004B0AF1" w:rsidRPr="00FC6539" w:rsidRDefault="004B0AF1" w:rsidP="00FC6539">
      <w:pPr>
        <w:jc w:val="center"/>
        <w:rPr>
          <w:rFonts w:ascii="Verdana" w:hAnsi="Verdana" w:cs="Arial"/>
          <w:b/>
          <w:sz w:val="24"/>
          <w:szCs w:val="24"/>
          <w:lang w:val="en-CA"/>
        </w:rPr>
      </w:pPr>
    </w:p>
    <w:p w14:paraId="784FED31" w14:textId="77777777" w:rsidR="00FC6539" w:rsidRPr="00FC6539" w:rsidRDefault="00FC6539" w:rsidP="00FC6539">
      <w:pPr>
        <w:jc w:val="center"/>
        <w:rPr>
          <w:rFonts w:ascii="Verdana" w:hAnsi="Verdana" w:cs="Arial"/>
          <w:b/>
          <w:sz w:val="24"/>
          <w:szCs w:val="24"/>
          <w:lang w:val="en-CA"/>
        </w:rPr>
      </w:pPr>
      <w:r w:rsidRPr="00FC6539">
        <w:rPr>
          <w:rFonts w:ascii="Verdana" w:hAnsi="Verdana" w:cs="Arial"/>
          <w:b/>
          <w:sz w:val="24"/>
          <w:szCs w:val="24"/>
          <w:lang w:val="en-CA"/>
        </w:rPr>
        <w:t>MEETING OF THE REGIONAL SUBPROJECT</w:t>
      </w:r>
    </w:p>
    <w:p w14:paraId="2D4B7487" w14:textId="77777777" w:rsidR="00FC6539" w:rsidRPr="00FC6539" w:rsidRDefault="00FC6539" w:rsidP="00FC6539">
      <w:pPr>
        <w:jc w:val="center"/>
        <w:rPr>
          <w:rFonts w:ascii="Verdana" w:hAnsi="Verdana" w:cs="Arial"/>
          <w:b/>
          <w:sz w:val="24"/>
          <w:szCs w:val="24"/>
          <w:lang w:val="en-CA"/>
        </w:rPr>
      </w:pPr>
      <w:r w:rsidRPr="00FC6539">
        <w:rPr>
          <w:rFonts w:ascii="Verdana" w:hAnsi="Verdana" w:cs="Arial"/>
          <w:b/>
          <w:sz w:val="24"/>
          <w:szCs w:val="24"/>
          <w:lang w:val="en-CA"/>
        </w:rPr>
        <w:t>MANAGEMENT TEAM</w:t>
      </w:r>
    </w:p>
    <w:p w14:paraId="42C21EF5" w14:textId="77777777" w:rsidR="00FC6539" w:rsidRPr="00FC6539" w:rsidRDefault="00FC6539" w:rsidP="00FC6539">
      <w:pPr>
        <w:jc w:val="center"/>
        <w:rPr>
          <w:rFonts w:ascii="Verdana" w:hAnsi="Verdana" w:cs="Arial"/>
          <w:b/>
          <w:sz w:val="24"/>
          <w:szCs w:val="24"/>
          <w:lang w:val="en-CA"/>
        </w:rPr>
      </w:pPr>
    </w:p>
    <w:p w14:paraId="036914B3" w14:textId="2C2A7486" w:rsidR="00FC6539" w:rsidRDefault="00FC6539" w:rsidP="00FC6539">
      <w:pPr>
        <w:jc w:val="center"/>
        <w:rPr>
          <w:rFonts w:ascii="Verdana" w:hAnsi="Verdana" w:cs="Arial"/>
          <w:b/>
          <w:sz w:val="24"/>
          <w:szCs w:val="24"/>
          <w:lang w:val="en-CA"/>
        </w:rPr>
      </w:pPr>
      <w:proofErr w:type="spellStart"/>
      <w:r w:rsidRPr="00FC6539">
        <w:rPr>
          <w:rFonts w:ascii="Verdana" w:hAnsi="Verdana" w:cs="Arial"/>
          <w:b/>
          <w:sz w:val="24"/>
          <w:szCs w:val="24"/>
          <w:lang w:val="en-CA"/>
        </w:rPr>
        <w:t>Noumea</w:t>
      </w:r>
      <w:proofErr w:type="spellEnd"/>
      <w:r w:rsidRPr="00FC6539">
        <w:rPr>
          <w:rFonts w:ascii="Verdana" w:hAnsi="Verdana" w:cs="Arial"/>
          <w:b/>
          <w:sz w:val="24"/>
          <w:szCs w:val="24"/>
          <w:lang w:val="en-CA"/>
        </w:rPr>
        <w:t>, New Caledonia, 27-28 July 2018</w:t>
      </w:r>
    </w:p>
    <w:p w14:paraId="5E74EEA5" w14:textId="77777777" w:rsidR="00E60030" w:rsidRDefault="00E60030" w:rsidP="00E60030">
      <w:pPr>
        <w:jc w:val="center"/>
        <w:rPr>
          <w:rFonts w:ascii="Verdana" w:hAnsi="Verdana" w:cs="Arial"/>
          <w:b/>
          <w:sz w:val="24"/>
          <w:szCs w:val="24"/>
          <w:lang w:val="en-CA"/>
        </w:rPr>
      </w:pPr>
    </w:p>
    <w:p w14:paraId="38D2C3F7" w14:textId="77777777" w:rsidR="00FC6539" w:rsidRDefault="00FC6539" w:rsidP="00E60030">
      <w:pPr>
        <w:jc w:val="center"/>
        <w:rPr>
          <w:rFonts w:ascii="Verdana" w:hAnsi="Verdana" w:cs="Arial"/>
          <w:b/>
          <w:sz w:val="24"/>
          <w:szCs w:val="24"/>
          <w:lang w:val="en-CA"/>
        </w:rPr>
      </w:pPr>
    </w:p>
    <w:p w14:paraId="218E257E" w14:textId="77777777" w:rsidR="004B0AF1" w:rsidRDefault="004B0AF1" w:rsidP="00E60030">
      <w:pPr>
        <w:jc w:val="center"/>
        <w:rPr>
          <w:rFonts w:ascii="Verdana" w:hAnsi="Verdana" w:cs="Arial"/>
          <w:b/>
          <w:sz w:val="24"/>
          <w:szCs w:val="24"/>
          <w:lang w:val="en-CA"/>
        </w:rPr>
      </w:pPr>
    </w:p>
    <w:p w14:paraId="08D4360D" w14:textId="1465FD8F" w:rsidR="00FC6539" w:rsidRDefault="00FC6539" w:rsidP="00E60030">
      <w:pPr>
        <w:jc w:val="center"/>
        <w:rPr>
          <w:rFonts w:ascii="Verdana" w:hAnsi="Verdana" w:cs="Arial"/>
          <w:b/>
          <w:sz w:val="24"/>
          <w:szCs w:val="24"/>
          <w:lang w:val="en-CA"/>
        </w:rPr>
      </w:pPr>
      <w:r>
        <w:rPr>
          <w:rFonts w:ascii="Verdana" w:hAnsi="Verdana" w:cs="Arial"/>
          <w:b/>
          <w:noProof/>
          <w:sz w:val="24"/>
          <w:szCs w:val="24"/>
          <w:lang w:eastAsia="zh-CN"/>
        </w:rPr>
        <w:drawing>
          <wp:inline distT="0" distB="0" distL="0" distR="0" wp14:anchorId="5FDBC52D" wp14:editId="7BFF8388">
            <wp:extent cx="147637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428750"/>
                    </a:xfrm>
                    <a:prstGeom prst="rect">
                      <a:avLst/>
                    </a:prstGeom>
                    <a:noFill/>
                  </pic:spPr>
                </pic:pic>
              </a:graphicData>
            </a:graphic>
          </wp:inline>
        </w:drawing>
      </w:r>
    </w:p>
    <w:p w14:paraId="7F031BA8" w14:textId="77777777" w:rsidR="00FC6539" w:rsidRDefault="00FC6539" w:rsidP="00E60030">
      <w:pPr>
        <w:jc w:val="center"/>
        <w:rPr>
          <w:rFonts w:ascii="Verdana" w:hAnsi="Verdana" w:cs="Arial"/>
          <w:b/>
          <w:sz w:val="24"/>
          <w:szCs w:val="24"/>
          <w:lang w:val="en-CA"/>
        </w:rPr>
      </w:pPr>
    </w:p>
    <w:p w14:paraId="2CEA9FF4" w14:textId="60578432" w:rsidR="00FC6539" w:rsidRDefault="00FC6539" w:rsidP="004B0AF1">
      <w:pPr>
        <w:jc w:val="center"/>
        <w:rPr>
          <w:rFonts w:ascii="Verdana" w:hAnsi="Verdana" w:cs="Arial"/>
          <w:b/>
          <w:sz w:val="24"/>
          <w:szCs w:val="24"/>
          <w:lang w:val="en-CA"/>
        </w:rPr>
      </w:pPr>
      <w:r>
        <w:rPr>
          <w:rFonts w:ascii="Verdana" w:hAnsi="Verdana" w:cs="Arial"/>
          <w:b/>
          <w:sz w:val="24"/>
          <w:szCs w:val="24"/>
          <w:lang w:val="en-CA"/>
        </w:rPr>
        <w:t>DRAFT REPORT</w:t>
      </w:r>
    </w:p>
    <w:p w14:paraId="4BD5BBAC" w14:textId="77777777" w:rsidR="004B0AF1" w:rsidRDefault="004B0AF1">
      <w:pPr>
        <w:spacing w:after="0" w:line="240" w:lineRule="auto"/>
        <w:rPr>
          <w:rFonts w:ascii="Verdana" w:hAnsi="Verdana" w:cs="Arial"/>
          <w:b/>
          <w:sz w:val="20"/>
          <w:szCs w:val="20"/>
          <w:lang w:val="en-CA"/>
        </w:rPr>
      </w:pPr>
    </w:p>
    <w:p w14:paraId="618D93BE" w14:textId="77777777" w:rsidR="004B0AF1" w:rsidRDefault="004B0AF1">
      <w:pPr>
        <w:spacing w:after="0" w:line="240" w:lineRule="auto"/>
        <w:rPr>
          <w:rFonts w:ascii="Verdana" w:hAnsi="Verdana" w:cs="Arial"/>
          <w:b/>
          <w:sz w:val="20"/>
          <w:szCs w:val="20"/>
          <w:lang w:val="en-CA"/>
        </w:rPr>
      </w:pPr>
    </w:p>
    <w:p w14:paraId="0F69CD32" w14:textId="77777777" w:rsidR="004B0AF1" w:rsidRDefault="004B0AF1">
      <w:pPr>
        <w:spacing w:after="0" w:line="240" w:lineRule="auto"/>
        <w:rPr>
          <w:rFonts w:ascii="Verdana" w:hAnsi="Verdana" w:cs="Arial"/>
          <w:b/>
          <w:sz w:val="20"/>
          <w:szCs w:val="20"/>
          <w:lang w:val="en-CA"/>
        </w:rPr>
      </w:pPr>
    </w:p>
    <w:p w14:paraId="3500892B" w14:textId="77777777" w:rsidR="004B0AF1" w:rsidRDefault="004B0AF1" w:rsidP="004B0AF1">
      <w:pPr>
        <w:spacing w:after="0" w:line="240" w:lineRule="auto"/>
        <w:jc w:val="center"/>
        <w:rPr>
          <w:rFonts w:ascii="Verdana" w:hAnsi="Verdana" w:cs="Arial"/>
          <w:b/>
          <w:sz w:val="20"/>
          <w:szCs w:val="20"/>
          <w:lang w:val="en-CA"/>
        </w:rPr>
      </w:pPr>
      <w:r>
        <w:rPr>
          <w:rFonts w:ascii="Verdana" w:hAnsi="Verdana" w:cs="Arial"/>
          <w:b/>
          <w:noProof/>
          <w:sz w:val="20"/>
          <w:szCs w:val="20"/>
          <w:lang w:eastAsia="zh-CN"/>
        </w:rPr>
        <w:drawing>
          <wp:inline distT="0" distB="0" distL="0" distR="0" wp14:anchorId="1DE95C30" wp14:editId="5C97DCB0">
            <wp:extent cx="5729288" cy="3819525"/>
            <wp:effectExtent l="228600" t="228600" r="233680" b="2190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s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875" cy="3821249"/>
                    </a:xfrm>
                    <a:prstGeom prst="rect">
                      <a:avLst/>
                    </a:prstGeom>
                    <a:ln w="228600" cap="sq" cmpd="thickThin">
                      <a:solidFill>
                        <a:srgbClr val="3399FF"/>
                      </a:solidFill>
                      <a:prstDash val="solid"/>
                      <a:miter lim="800000"/>
                    </a:ln>
                    <a:effectLst>
                      <a:innerShdw blurRad="76200">
                        <a:srgbClr val="000000"/>
                      </a:innerShdw>
                    </a:effectLst>
                  </pic:spPr>
                </pic:pic>
              </a:graphicData>
            </a:graphic>
          </wp:inline>
        </w:drawing>
      </w:r>
    </w:p>
    <w:p w14:paraId="07B691D6" w14:textId="77777777" w:rsidR="004B0AF1" w:rsidRDefault="004B0AF1">
      <w:pPr>
        <w:spacing w:after="0" w:line="240" w:lineRule="auto"/>
        <w:rPr>
          <w:rFonts w:ascii="Verdana" w:hAnsi="Verdana" w:cs="Arial"/>
          <w:b/>
          <w:sz w:val="20"/>
          <w:szCs w:val="20"/>
          <w:lang w:val="en-CA"/>
        </w:rPr>
      </w:pPr>
    </w:p>
    <w:p w14:paraId="0205749F" w14:textId="77777777" w:rsidR="004B0AF1" w:rsidRDefault="004B0AF1">
      <w:pPr>
        <w:spacing w:after="0" w:line="240" w:lineRule="auto"/>
        <w:rPr>
          <w:rFonts w:ascii="Verdana" w:hAnsi="Verdana" w:cs="Arial"/>
          <w:b/>
          <w:sz w:val="20"/>
          <w:szCs w:val="20"/>
          <w:lang w:val="en-CA"/>
        </w:rPr>
      </w:pPr>
    </w:p>
    <w:p w14:paraId="26579BE1" w14:textId="77777777" w:rsidR="004B0AF1" w:rsidRDefault="004B0AF1">
      <w:pPr>
        <w:spacing w:after="0" w:line="240" w:lineRule="auto"/>
        <w:rPr>
          <w:rFonts w:ascii="Verdana" w:hAnsi="Verdana" w:cs="Arial"/>
          <w:b/>
          <w:sz w:val="20"/>
          <w:szCs w:val="20"/>
          <w:lang w:val="en-CA"/>
        </w:rPr>
      </w:pPr>
    </w:p>
    <w:p w14:paraId="0A03CF5A" w14:textId="77777777" w:rsidR="004B0AF1" w:rsidRDefault="004B0AF1">
      <w:pPr>
        <w:spacing w:after="0" w:line="240" w:lineRule="auto"/>
        <w:rPr>
          <w:rFonts w:ascii="Verdana" w:hAnsi="Verdana" w:cs="Arial"/>
          <w:b/>
          <w:sz w:val="20"/>
          <w:szCs w:val="20"/>
          <w:lang w:val="en-CA"/>
        </w:rPr>
      </w:pPr>
    </w:p>
    <w:p w14:paraId="4F36542F" w14:textId="77777777" w:rsidR="004B0AF1" w:rsidRDefault="004B0AF1">
      <w:pPr>
        <w:spacing w:after="0" w:line="240" w:lineRule="auto"/>
        <w:rPr>
          <w:rFonts w:ascii="Verdana" w:hAnsi="Verdana" w:cs="Arial"/>
          <w:b/>
          <w:sz w:val="20"/>
          <w:szCs w:val="20"/>
          <w:lang w:val="en-CA"/>
        </w:rPr>
      </w:pPr>
    </w:p>
    <w:p w14:paraId="72487A85" w14:textId="77777777" w:rsidR="004B0AF1" w:rsidRDefault="004B0AF1">
      <w:pPr>
        <w:spacing w:after="0" w:line="240" w:lineRule="auto"/>
        <w:rPr>
          <w:rFonts w:ascii="Verdana" w:hAnsi="Verdana" w:cs="Arial"/>
          <w:b/>
          <w:sz w:val="20"/>
          <w:szCs w:val="20"/>
          <w:lang w:val="en-CA"/>
        </w:rPr>
      </w:pPr>
    </w:p>
    <w:p w14:paraId="61912C49" w14:textId="77777777" w:rsidR="004B0AF1" w:rsidRDefault="004B0AF1" w:rsidP="004B0AF1">
      <w:pPr>
        <w:spacing w:after="0" w:line="240" w:lineRule="auto"/>
        <w:jc w:val="center"/>
        <w:rPr>
          <w:rFonts w:ascii="Verdana" w:hAnsi="Verdana" w:cs="Arial"/>
          <w:b/>
          <w:sz w:val="20"/>
          <w:szCs w:val="20"/>
          <w:lang w:val="en-CA"/>
        </w:rPr>
      </w:pPr>
      <w:r>
        <w:rPr>
          <w:rFonts w:ascii="Verdana" w:hAnsi="Verdana" w:cs="Arial"/>
          <w:b/>
          <w:sz w:val="20"/>
          <w:szCs w:val="20"/>
          <w:lang w:val="en-CA"/>
        </w:rPr>
        <w:t>Meeting attendees</w:t>
      </w:r>
    </w:p>
    <w:p w14:paraId="195CE2FC" w14:textId="77777777" w:rsidR="004B0AF1" w:rsidRDefault="004B0AF1" w:rsidP="004B0AF1">
      <w:pPr>
        <w:spacing w:after="0" w:line="240" w:lineRule="auto"/>
        <w:rPr>
          <w:rFonts w:ascii="Verdana" w:hAnsi="Verdana" w:cs="Arial"/>
          <w:b/>
          <w:sz w:val="20"/>
          <w:szCs w:val="20"/>
          <w:lang w:val="en-CA"/>
        </w:rPr>
      </w:pPr>
    </w:p>
    <w:p w14:paraId="1B7C97B2" w14:textId="77777777" w:rsidR="004B0AF1" w:rsidRDefault="004B0AF1" w:rsidP="004B0AF1">
      <w:pPr>
        <w:spacing w:after="0" w:line="240" w:lineRule="auto"/>
        <w:rPr>
          <w:rFonts w:ascii="Verdana" w:hAnsi="Verdana" w:cs="Arial"/>
          <w:sz w:val="20"/>
          <w:szCs w:val="20"/>
          <w:lang w:val="en-CA"/>
        </w:rPr>
      </w:pPr>
      <w:r>
        <w:rPr>
          <w:rFonts w:ascii="Verdana" w:hAnsi="Verdana" w:cs="Arial"/>
          <w:sz w:val="20"/>
          <w:szCs w:val="20"/>
          <w:lang w:val="en-CA"/>
        </w:rPr>
        <w:t xml:space="preserve">Back row (l to r): David GRANT, Yoshihiko TAHARA, </w:t>
      </w:r>
      <w:proofErr w:type="spellStart"/>
      <w:r>
        <w:rPr>
          <w:rFonts w:ascii="Verdana" w:hAnsi="Verdana" w:cs="Arial"/>
          <w:sz w:val="20"/>
          <w:szCs w:val="20"/>
          <w:lang w:val="en-CA"/>
        </w:rPr>
        <w:t>Ueneta</w:t>
      </w:r>
      <w:proofErr w:type="spellEnd"/>
      <w:r>
        <w:rPr>
          <w:rFonts w:ascii="Verdana" w:hAnsi="Verdana" w:cs="Arial"/>
          <w:sz w:val="20"/>
          <w:szCs w:val="20"/>
          <w:lang w:val="en-CA"/>
        </w:rPr>
        <w:t xml:space="preserve"> TOORUA, </w:t>
      </w:r>
      <w:proofErr w:type="spellStart"/>
      <w:r>
        <w:rPr>
          <w:rFonts w:ascii="Verdana" w:hAnsi="Verdana" w:cs="Arial"/>
          <w:sz w:val="20"/>
          <w:szCs w:val="20"/>
          <w:lang w:val="en-CA"/>
        </w:rPr>
        <w:t>Tauala</w:t>
      </w:r>
      <w:proofErr w:type="spellEnd"/>
      <w:r>
        <w:rPr>
          <w:rFonts w:ascii="Verdana" w:hAnsi="Verdana" w:cs="Arial"/>
          <w:sz w:val="20"/>
          <w:szCs w:val="20"/>
          <w:lang w:val="en-CA"/>
        </w:rPr>
        <w:t xml:space="preserve"> KATEA, </w:t>
      </w:r>
      <w:proofErr w:type="spellStart"/>
      <w:r>
        <w:rPr>
          <w:rFonts w:ascii="Verdana" w:hAnsi="Verdana" w:cs="Arial"/>
          <w:sz w:val="20"/>
          <w:szCs w:val="20"/>
          <w:lang w:val="en-CA"/>
        </w:rPr>
        <w:t>Maccarios</w:t>
      </w:r>
      <w:proofErr w:type="spellEnd"/>
      <w:r>
        <w:rPr>
          <w:rFonts w:ascii="Verdana" w:hAnsi="Verdana" w:cs="Arial"/>
          <w:sz w:val="20"/>
          <w:szCs w:val="20"/>
          <w:lang w:val="en-CA"/>
        </w:rPr>
        <w:t xml:space="preserve"> AUVAE, </w:t>
      </w:r>
      <w:proofErr w:type="spellStart"/>
      <w:r>
        <w:rPr>
          <w:rFonts w:ascii="Verdana" w:hAnsi="Verdana" w:cs="Arial"/>
          <w:sz w:val="20"/>
          <w:szCs w:val="20"/>
          <w:lang w:val="en-CA"/>
        </w:rPr>
        <w:t>Ofa</w:t>
      </w:r>
      <w:proofErr w:type="spellEnd"/>
      <w:r>
        <w:rPr>
          <w:rFonts w:ascii="Verdana" w:hAnsi="Verdana" w:cs="Arial"/>
          <w:sz w:val="20"/>
          <w:szCs w:val="20"/>
          <w:lang w:val="en-CA"/>
        </w:rPr>
        <w:t xml:space="preserve"> FA’ANUNU, </w:t>
      </w:r>
      <w:proofErr w:type="spellStart"/>
      <w:r>
        <w:rPr>
          <w:rFonts w:ascii="Verdana" w:hAnsi="Verdana" w:cs="Arial"/>
          <w:sz w:val="20"/>
          <w:szCs w:val="20"/>
          <w:lang w:val="en-CA"/>
        </w:rPr>
        <w:t>Zulfikar</w:t>
      </w:r>
      <w:proofErr w:type="spellEnd"/>
      <w:r>
        <w:rPr>
          <w:rFonts w:ascii="Verdana" w:hAnsi="Verdana" w:cs="Arial"/>
          <w:sz w:val="20"/>
          <w:szCs w:val="20"/>
          <w:lang w:val="en-CA"/>
        </w:rPr>
        <w:t xml:space="preserve"> BEGG, Mike BERGIN, Joe MALA, Fred JOCKLEY, Amit SINGH;</w:t>
      </w:r>
    </w:p>
    <w:p w14:paraId="15D43958" w14:textId="77777777" w:rsidR="004B0AF1" w:rsidRDefault="004B0AF1" w:rsidP="004B0AF1">
      <w:pPr>
        <w:spacing w:after="0" w:line="240" w:lineRule="auto"/>
        <w:rPr>
          <w:rFonts w:ascii="Verdana" w:hAnsi="Verdana" w:cs="Arial"/>
          <w:sz w:val="20"/>
          <w:szCs w:val="20"/>
          <w:lang w:val="en-CA"/>
        </w:rPr>
      </w:pPr>
    </w:p>
    <w:p w14:paraId="63A129F0" w14:textId="09A8A8DC" w:rsidR="0084111E" w:rsidRDefault="004B0AF1" w:rsidP="004B0AF1">
      <w:pPr>
        <w:spacing w:after="0" w:line="240" w:lineRule="auto"/>
        <w:rPr>
          <w:rFonts w:ascii="Verdana" w:hAnsi="Verdana" w:cs="Arial"/>
          <w:b/>
          <w:noProof/>
          <w:sz w:val="20"/>
          <w:szCs w:val="20"/>
          <w:lang w:eastAsia="zh-CN"/>
        </w:rPr>
      </w:pPr>
      <w:r>
        <w:rPr>
          <w:rFonts w:ascii="Verdana" w:hAnsi="Verdana" w:cs="Arial"/>
          <w:sz w:val="20"/>
          <w:szCs w:val="20"/>
          <w:lang w:val="en-CA"/>
        </w:rPr>
        <w:t xml:space="preserve">Front row (l to r): </w:t>
      </w:r>
      <w:proofErr w:type="spellStart"/>
      <w:r>
        <w:rPr>
          <w:rFonts w:ascii="Verdana" w:hAnsi="Verdana" w:cs="Arial"/>
          <w:sz w:val="20"/>
          <w:szCs w:val="20"/>
          <w:lang w:val="en-CA"/>
        </w:rPr>
        <w:t>Arona</w:t>
      </w:r>
      <w:proofErr w:type="spellEnd"/>
      <w:r>
        <w:rPr>
          <w:rFonts w:ascii="Verdana" w:hAnsi="Verdana" w:cs="Arial"/>
          <w:sz w:val="20"/>
          <w:szCs w:val="20"/>
          <w:lang w:val="en-CA"/>
        </w:rPr>
        <w:t xml:space="preserve"> NGARI, Chris NOBLE, </w:t>
      </w:r>
      <w:proofErr w:type="spellStart"/>
      <w:r>
        <w:rPr>
          <w:rFonts w:ascii="Verdana" w:hAnsi="Verdana" w:cs="Arial"/>
          <w:sz w:val="20"/>
          <w:szCs w:val="20"/>
          <w:lang w:val="en-CA"/>
        </w:rPr>
        <w:t>Abdoulaye</w:t>
      </w:r>
      <w:proofErr w:type="spellEnd"/>
      <w:r>
        <w:rPr>
          <w:rFonts w:ascii="Verdana" w:hAnsi="Verdana" w:cs="Arial"/>
          <w:sz w:val="20"/>
          <w:szCs w:val="20"/>
          <w:lang w:val="en-CA"/>
        </w:rPr>
        <w:t xml:space="preserve"> HAROU, Linda TONAWANE, James LUNNY, Patrice LECHANTEUR, Gerald FLEMMING, Dan BEARDSLEY, Jimmy GOMOGA, Tom EVANS.</w:t>
      </w:r>
      <w:r w:rsidR="0084111E">
        <w:rPr>
          <w:rFonts w:ascii="Verdana" w:hAnsi="Verdana" w:cs="Arial"/>
          <w:b/>
          <w:sz w:val="20"/>
          <w:szCs w:val="20"/>
          <w:lang w:val="en-CA"/>
        </w:rPr>
        <w:br w:type="page"/>
      </w:r>
    </w:p>
    <w:p w14:paraId="0A085CB7" w14:textId="77777777" w:rsidR="00A23592" w:rsidRDefault="00405424" w:rsidP="00F013C9">
      <w:pPr>
        <w:pStyle w:val="ListParagraph"/>
        <w:numPr>
          <w:ilvl w:val="0"/>
          <w:numId w:val="3"/>
        </w:numPr>
        <w:spacing w:after="0" w:line="240" w:lineRule="auto"/>
        <w:ind w:left="1418" w:hanging="1418"/>
        <w:rPr>
          <w:rFonts w:ascii="Verdana" w:hAnsi="Verdana" w:cs="Arial"/>
          <w:b/>
          <w:sz w:val="20"/>
          <w:szCs w:val="20"/>
        </w:rPr>
      </w:pPr>
      <w:r w:rsidRPr="002D7C40">
        <w:rPr>
          <w:rFonts w:ascii="Verdana" w:hAnsi="Verdana" w:cs="Arial"/>
          <w:b/>
          <w:sz w:val="20"/>
          <w:szCs w:val="20"/>
        </w:rPr>
        <w:t>OPENING</w:t>
      </w:r>
    </w:p>
    <w:p w14:paraId="24F2252B" w14:textId="77777777" w:rsidR="00A23592" w:rsidRDefault="00A23592" w:rsidP="00A23592">
      <w:pPr>
        <w:pStyle w:val="ListParagraph"/>
        <w:spacing w:after="0" w:line="240" w:lineRule="auto"/>
        <w:ind w:left="510"/>
        <w:rPr>
          <w:rFonts w:ascii="Verdana" w:hAnsi="Verdana" w:cs="Arial"/>
          <w:b/>
          <w:sz w:val="20"/>
          <w:szCs w:val="20"/>
        </w:rPr>
      </w:pPr>
    </w:p>
    <w:p w14:paraId="463A5B21" w14:textId="0A9C79C3" w:rsidR="00926391" w:rsidRPr="00926391" w:rsidRDefault="00E14C60" w:rsidP="00F013C9">
      <w:pPr>
        <w:pStyle w:val="ListParagraph"/>
        <w:numPr>
          <w:ilvl w:val="1"/>
          <w:numId w:val="3"/>
        </w:numPr>
        <w:tabs>
          <w:tab w:val="left" w:pos="1418"/>
        </w:tabs>
        <w:spacing w:after="0" w:line="240" w:lineRule="auto"/>
        <w:ind w:left="0" w:firstLine="0"/>
        <w:rPr>
          <w:rFonts w:ascii="Verdana" w:hAnsi="Verdana" w:cs="Arial"/>
          <w:b/>
          <w:sz w:val="20"/>
          <w:szCs w:val="20"/>
        </w:rPr>
      </w:pPr>
      <w:r>
        <w:rPr>
          <w:rFonts w:ascii="Verdana" w:hAnsi="Verdana" w:cs="Arial"/>
          <w:bCs/>
          <w:sz w:val="20"/>
          <w:szCs w:val="20"/>
        </w:rPr>
        <w:t>Mr James Lunny</w:t>
      </w:r>
      <w:r w:rsidR="000D7169">
        <w:rPr>
          <w:rFonts w:ascii="Verdana" w:hAnsi="Verdana" w:cs="Arial"/>
          <w:bCs/>
          <w:sz w:val="20"/>
          <w:szCs w:val="20"/>
        </w:rPr>
        <w:t xml:space="preserve"> (New Zealand)</w:t>
      </w:r>
      <w:r w:rsidR="00D47F62">
        <w:rPr>
          <w:rFonts w:ascii="Verdana" w:hAnsi="Verdana" w:cs="Arial"/>
          <w:bCs/>
          <w:sz w:val="20"/>
          <w:szCs w:val="20"/>
        </w:rPr>
        <w:t xml:space="preserve">, Chair of the Regional Sub-project Management Team (RSMT) for the Severe Weather </w:t>
      </w:r>
      <w:r w:rsidR="00F8387C">
        <w:rPr>
          <w:rFonts w:ascii="Verdana" w:hAnsi="Verdana" w:cs="Arial"/>
          <w:bCs/>
          <w:sz w:val="20"/>
          <w:szCs w:val="20"/>
        </w:rPr>
        <w:t>Forecasting and Disaster r</w:t>
      </w:r>
      <w:r w:rsidR="00D47F62">
        <w:rPr>
          <w:rFonts w:ascii="Verdana" w:hAnsi="Verdana" w:cs="Arial"/>
          <w:bCs/>
          <w:sz w:val="20"/>
          <w:szCs w:val="20"/>
        </w:rPr>
        <w:t xml:space="preserve">isk </w:t>
      </w:r>
      <w:r w:rsidR="00F8387C">
        <w:rPr>
          <w:rFonts w:ascii="Verdana" w:hAnsi="Verdana" w:cs="Arial"/>
          <w:bCs/>
          <w:sz w:val="20"/>
          <w:szCs w:val="20"/>
        </w:rPr>
        <w:t>r</w:t>
      </w:r>
      <w:r w:rsidR="00D47F62">
        <w:rPr>
          <w:rFonts w:ascii="Verdana" w:hAnsi="Verdana" w:cs="Arial"/>
          <w:bCs/>
          <w:sz w:val="20"/>
          <w:szCs w:val="20"/>
        </w:rPr>
        <w:t xml:space="preserve">eduction </w:t>
      </w:r>
      <w:r w:rsidR="00F8387C">
        <w:rPr>
          <w:rFonts w:ascii="Verdana" w:hAnsi="Verdana" w:cs="Arial"/>
          <w:bCs/>
          <w:sz w:val="20"/>
          <w:szCs w:val="20"/>
        </w:rPr>
        <w:t>D</w:t>
      </w:r>
      <w:r w:rsidR="00D47F62">
        <w:rPr>
          <w:rFonts w:ascii="Verdana" w:hAnsi="Verdana" w:cs="Arial"/>
          <w:bCs/>
          <w:sz w:val="20"/>
          <w:szCs w:val="20"/>
        </w:rPr>
        <w:t xml:space="preserve">emonstration Project (SWFDDP) </w:t>
      </w:r>
      <w:r>
        <w:rPr>
          <w:rFonts w:ascii="Verdana" w:hAnsi="Verdana" w:cs="Arial"/>
          <w:bCs/>
          <w:sz w:val="20"/>
          <w:szCs w:val="20"/>
        </w:rPr>
        <w:t>opened the meeting by welcoming all participants</w:t>
      </w:r>
      <w:r w:rsidR="00D47F62">
        <w:rPr>
          <w:rFonts w:ascii="Verdana" w:hAnsi="Verdana" w:cs="Arial"/>
          <w:bCs/>
          <w:sz w:val="20"/>
          <w:szCs w:val="20"/>
        </w:rPr>
        <w:t xml:space="preserve"> and inviting them to introduce themselves. </w:t>
      </w:r>
      <w:r w:rsidR="00C775EB">
        <w:rPr>
          <w:rFonts w:ascii="Verdana" w:hAnsi="Verdana" w:cs="Arial"/>
          <w:bCs/>
          <w:sz w:val="20"/>
          <w:szCs w:val="20"/>
        </w:rPr>
        <w:t xml:space="preserve">He indicated that the focus of this meeting will be on the assessment of progress made against the criteria established </w:t>
      </w:r>
      <w:r w:rsidR="00926391">
        <w:rPr>
          <w:rFonts w:ascii="Verdana" w:hAnsi="Verdana" w:cs="Arial"/>
          <w:bCs/>
          <w:sz w:val="20"/>
          <w:szCs w:val="20"/>
        </w:rPr>
        <w:t xml:space="preserve">by the RSMT at the meeting of the RSMT in </w:t>
      </w:r>
      <w:proofErr w:type="spellStart"/>
      <w:r w:rsidR="00926391">
        <w:rPr>
          <w:rFonts w:ascii="Verdana" w:hAnsi="Verdana" w:cs="Arial"/>
          <w:bCs/>
          <w:sz w:val="20"/>
          <w:szCs w:val="20"/>
        </w:rPr>
        <w:t>Nadi</w:t>
      </w:r>
      <w:proofErr w:type="spellEnd"/>
      <w:r w:rsidR="00926391">
        <w:rPr>
          <w:rFonts w:ascii="Verdana" w:hAnsi="Verdana" w:cs="Arial"/>
          <w:bCs/>
          <w:sz w:val="20"/>
          <w:szCs w:val="20"/>
        </w:rPr>
        <w:t xml:space="preserve">, Fiji, August 2013 and the recommendations made </w:t>
      </w:r>
      <w:r w:rsidR="00C775EB">
        <w:rPr>
          <w:rFonts w:ascii="Verdana" w:hAnsi="Verdana" w:cs="Arial"/>
          <w:bCs/>
          <w:sz w:val="20"/>
          <w:szCs w:val="20"/>
        </w:rPr>
        <w:t>at the</w:t>
      </w:r>
      <w:r w:rsidR="00926391">
        <w:rPr>
          <w:rFonts w:ascii="Verdana" w:hAnsi="Verdana" w:cs="Arial"/>
          <w:bCs/>
          <w:sz w:val="20"/>
          <w:szCs w:val="20"/>
        </w:rPr>
        <w:t xml:space="preserve"> previous RSMT meeting</w:t>
      </w:r>
      <w:r w:rsidR="00E45388">
        <w:rPr>
          <w:rFonts w:ascii="Verdana" w:hAnsi="Verdana" w:cs="Arial"/>
          <w:bCs/>
          <w:sz w:val="20"/>
          <w:szCs w:val="20"/>
        </w:rPr>
        <w:t xml:space="preserve"> to this one</w:t>
      </w:r>
      <w:r w:rsidR="00926391">
        <w:rPr>
          <w:rFonts w:ascii="Verdana" w:hAnsi="Verdana" w:cs="Arial"/>
          <w:bCs/>
          <w:sz w:val="20"/>
          <w:szCs w:val="20"/>
        </w:rPr>
        <w:t xml:space="preserve"> in Honiara, So</w:t>
      </w:r>
      <w:r w:rsidR="00C775EB">
        <w:rPr>
          <w:rFonts w:ascii="Verdana" w:hAnsi="Verdana" w:cs="Arial"/>
          <w:bCs/>
          <w:sz w:val="20"/>
          <w:szCs w:val="20"/>
        </w:rPr>
        <w:t>lomon Island</w:t>
      </w:r>
      <w:r w:rsidR="00926391">
        <w:rPr>
          <w:rFonts w:ascii="Verdana" w:hAnsi="Verdana" w:cs="Arial"/>
          <w:bCs/>
          <w:sz w:val="20"/>
          <w:szCs w:val="20"/>
        </w:rPr>
        <w:t>s</w:t>
      </w:r>
      <w:r w:rsidR="00C775EB">
        <w:rPr>
          <w:rFonts w:ascii="Verdana" w:hAnsi="Verdana" w:cs="Arial"/>
          <w:bCs/>
          <w:sz w:val="20"/>
          <w:szCs w:val="20"/>
        </w:rPr>
        <w:t xml:space="preserve">, </w:t>
      </w:r>
      <w:r w:rsidR="00C27742">
        <w:rPr>
          <w:rFonts w:ascii="Verdana" w:hAnsi="Verdana" w:cs="Arial"/>
          <w:bCs/>
          <w:sz w:val="20"/>
          <w:szCs w:val="20"/>
        </w:rPr>
        <w:t xml:space="preserve">August </w:t>
      </w:r>
      <w:r w:rsidR="00926391">
        <w:rPr>
          <w:rFonts w:ascii="Verdana" w:hAnsi="Verdana" w:cs="Arial"/>
          <w:bCs/>
          <w:sz w:val="20"/>
          <w:szCs w:val="20"/>
        </w:rPr>
        <w:t xml:space="preserve">2016; </w:t>
      </w:r>
      <w:r w:rsidR="00D5231C">
        <w:rPr>
          <w:rFonts w:ascii="Verdana" w:hAnsi="Verdana" w:cs="Arial"/>
          <w:bCs/>
          <w:sz w:val="20"/>
          <w:szCs w:val="20"/>
        </w:rPr>
        <w:t xml:space="preserve">achieving </w:t>
      </w:r>
      <w:r w:rsidR="00926391">
        <w:rPr>
          <w:rFonts w:ascii="Verdana" w:hAnsi="Verdana" w:cs="Arial"/>
          <w:bCs/>
          <w:sz w:val="20"/>
          <w:szCs w:val="20"/>
        </w:rPr>
        <w:t xml:space="preserve">these are critical for determining </w:t>
      </w:r>
      <w:r w:rsidR="00926391" w:rsidRPr="00926391">
        <w:rPr>
          <w:rFonts w:ascii="Verdana" w:hAnsi="Verdana" w:cs="Arial"/>
          <w:bCs/>
          <w:sz w:val="20"/>
          <w:szCs w:val="20"/>
        </w:rPr>
        <w:t>whether</w:t>
      </w:r>
      <w:r w:rsidR="00C775EB" w:rsidRPr="00926391">
        <w:rPr>
          <w:rFonts w:ascii="Verdana" w:hAnsi="Verdana" w:cs="Arial"/>
          <w:bCs/>
          <w:sz w:val="20"/>
          <w:szCs w:val="20"/>
        </w:rPr>
        <w:t xml:space="preserve"> to move the project to </w:t>
      </w:r>
      <w:r w:rsidR="00F70ECA">
        <w:rPr>
          <w:rFonts w:ascii="Verdana" w:hAnsi="Verdana" w:cs="Arial"/>
          <w:bCs/>
          <w:sz w:val="20"/>
          <w:szCs w:val="20"/>
        </w:rPr>
        <w:t>the</w:t>
      </w:r>
      <w:r w:rsidR="00926391">
        <w:rPr>
          <w:rFonts w:ascii="Verdana" w:hAnsi="Verdana" w:cs="Arial"/>
          <w:bCs/>
          <w:sz w:val="20"/>
          <w:szCs w:val="20"/>
        </w:rPr>
        <w:t xml:space="preserve"> </w:t>
      </w:r>
      <w:r w:rsidR="00F70ECA">
        <w:rPr>
          <w:rFonts w:ascii="Verdana" w:hAnsi="Verdana" w:cs="Arial"/>
          <w:bCs/>
          <w:sz w:val="20"/>
          <w:szCs w:val="20"/>
        </w:rPr>
        <w:t>continuing development</w:t>
      </w:r>
      <w:r w:rsidR="00C775EB" w:rsidRPr="00926391">
        <w:rPr>
          <w:rFonts w:ascii="Verdana" w:hAnsi="Verdana" w:cs="Arial"/>
          <w:bCs/>
          <w:sz w:val="20"/>
          <w:szCs w:val="20"/>
        </w:rPr>
        <w:t xml:space="preserve"> phase</w:t>
      </w:r>
      <w:r w:rsidR="00926391" w:rsidRPr="00926391">
        <w:rPr>
          <w:rFonts w:ascii="Verdana" w:hAnsi="Verdana" w:cs="Arial"/>
          <w:bCs/>
          <w:sz w:val="20"/>
          <w:szCs w:val="20"/>
        </w:rPr>
        <w:t>. The meeting was also invited to reflect on the goals of the SWFDDP.</w:t>
      </w:r>
      <w:r w:rsidR="00926391">
        <w:rPr>
          <w:rFonts w:ascii="Verdana" w:hAnsi="Verdana" w:cs="Arial"/>
          <w:bCs/>
          <w:sz w:val="20"/>
          <w:szCs w:val="20"/>
        </w:rPr>
        <w:t xml:space="preserve"> Namely:</w:t>
      </w:r>
    </w:p>
    <w:p w14:paraId="3E36CED7" w14:textId="20D5A7A3" w:rsidR="00926391" w:rsidRDefault="00926391" w:rsidP="00926391">
      <w:pPr>
        <w:pStyle w:val="ListParagraph"/>
        <w:spacing w:after="0" w:line="240" w:lineRule="auto"/>
        <w:rPr>
          <w:rFonts w:ascii="Verdana" w:hAnsi="Verdana" w:cs="Arial"/>
          <w:bCs/>
          <w:sz w:val="20"/>
          <w:szCs w:val="20"/>
        </w:rPr>
      </w:pPr>
    </w:p>
    <w:p w14:paraId="3F8CEA09" w14:textId="058D7B84" w:rsidR="00926391" w:rsidRDefault="00926391" w:rsidP="00926391">
      <w:pPr>
        <w:pStyle w:val="ListParagraph"/>
        <w:numPr>
          <w:ilvl w:val="0"/>
          <w:numId w:val="21"/>
        </w:numPr>
        <w:spacing w:after="0" w:line="240" w:lineRule="auto"/>
        <w:rPr>
          <w:rFonts w:ascii="Verdana" w:hAnsi="Verdana" w:cs="Arial"/>
          <w:bCs/>
          <w:sz w:val="20"/>
          <w:szCs w:val="20"/>
        </w:rPr>
      </w:pPr>
      <w:r>
        <w:rPr>
          <w:rFonts w:ascii="Verdana" w:hAnsi="Verdana" w:cs="Arial"/>
          <w:bCs/>
          <w:sz w:val="20"/>
          <w:szCs w:val="20"/>
        </w:rPr>
        <w:t>To improve the ability of NMHSs to forecast severe weather events;</w:t>
      </w:r>
    </w:p>
    <w:p w14:paraId="1FC82ABB" w14:textId="7D5FE42E" w:rsidR="00926391" w:rsidRDefault="00926391" w:rsidP="00926391">
      <w:pPr>
        <w:pStyle w:val="ListParagraph"/>
        <w:numPr>
          <w:ilvl w:val="0"/>
          <w:numId w:val="21"/>
        </w:numPr>
        <w:spacing w:after="0" w:line="240" w:lineRule="auto"/>
        <w:rPr>
          <w:rFonts w:ascii="Verdana" w:hAnsi="Verdana" w:cs="Arial"/>
          <w:bCs/>
          <w:sz w:val="20"/>
          <w:szCs w:val="20"/>
        </w:rPr>
      </w:pPr>
      <w:r>
        <w:rPr>
          <w:rFonts w:ascii="Verdana" w:hAnsi="Verdana" w:cs="Arial"/>
          <w:bCs/>
          <w:sz w:val="20"/>
          <w:szCs w:val="20"/>
        </w:rPr>
        <w:t xml:space="preserve">To </w:t>
      </w:r>
      <w:r w:rsidR="00F70ECA">
        <w:rPr>
          <w:rFonts w:ascii="Verdana" w:hAnsi="Verdana" w:cs="Arial"/>
          <w:bCs/>
          <w:sz w:val="20"/>
          <w:szCs w:val="20"/>
        </w:rPr>
        <w:t>improve the lead time alerting of these events;</w:t>
      </w:r>
    </w:p>
    <w:p w14:paraId="1ACE8574" w14:textId="2344EA4F" w:rsidR="00F70ECA" w:rsidRDefault="00F70ECA" w:rsidP="00926391">
      <w:pPr>
        <w:pStyle w:val="ListParagraph"/>
        <w:numPr>
          <w:ilvl w:val="0"/>
          <w:numId w:val="21"/>
        </w:numPr>
        <w:spacing w:after="0" w:line="240" w:lineRule="auto"/>
        <w:rPr>
          <w:rFonts w:ascii="Verdana" w:hAnsi="Verdana" w:cs="Arial"/>
          <w:bCs/>
          <w:sz w:val="20"/>
          <w:szCs w:val="20"/>
        </w:rPr>
      </w:pPr>
      <w:r>
        <w:rPr>
          <w:rFonts w:ascii="Verdana" w:hAnsi="Verdana" w:cs="Arial"/>
          <w:bCs/>
          <w:sz w:val="20"/>
          <w:szCs w:val="20"/>
        </w:rPr>
        <w:t>To improve the interaction of NMHSs with Disaster Management and Civil Protection Authorities (DMPCA) before and during events; and</w:t>
      </w:r>
    </w:p>
    <w:p w14:paraId="62C1C31A" w14:textId="3FAE62D1" w:rsidR="00F70ECA" w:rsidRDefault="00F70ECA" w:rsidP="00926391">
      <w:pPr>
        <w:pStyle w:val="ListParagraph"/>
        <w:numPr>
          <w:ilvl w:val="0"/>
          <w:numId w:val="21"/>
        </w:numPr>
        <w:spacing w:after="0" w:line="240" w:lineRule="auto"/>
        <w:rPr>
          <w:rFonts w:ascii="Verdana" w:hAnsi="Verdana" w:cs="Arial"/>
          <w:bCs/>
          <w:sz w:val="20"/>
          <w:szCs w:val="20"/>
        </w:rPr>
      </w:pPr>
      <w:r>
        <w:rPr>
          <w:rFonts w:ascii="Verdana" w:hAnsi="Verdana" w:cs="Arial"/>
          <w:bCs/>
          <w:sz w:val="20"/>
          <w:szCs w:val="20"/>
        </w:rPr>
        <w:t xml:space="preserve">To identify gaps and areas for improvements to improve the skill of products from Global Data-Processing and Forecasting System (GDPFS) </w:t>
      </w:r>
      <w:proofErr w:type="spellStart"/>
      <w:r>
        <w:rPr>
          <w:rFonts w:ascii="Verdana" w:hAnsi="Verdana" w:cs="Arial"/>
          <w:bCs/>
          <w:sz w:val="20"/>
          <w:szCs w:val="20"/>
        </w:rPr>
        <w:t>Centres</w:t>
      </w:r>
      <w:proofErr w:type="spellEnd"/>
      <w:r>
        <w:rPr>
          <w:rFonts w:ascii="Verdana" w:hAnsi="Verdana" w:cs="Arial"/>
          <w:bCs/>
          <w:sz w:val="20"/>
          <w:szCs w:val="20"/>
        </w:rPr>
        <w:t xml:space="preserve"> through feedback from NMHSs. </w:t>
      </w:r>
    </w:p>
    <w:p w14:paraId="2D75F21A" w14:textId="0E751A39" w:rsidR="00926391" w:rsidRDefault="00926391" w:rsidP="00926391">
      <w:pPr>
        <w:pStyle w:val="ListParagraph"/>
        <w:spacing w:after="0" w:line="240" w:lineRule="auto"/>
        <w:rPr>
          <w:rFonts w:ascii="Verdana" w:hAnsi="Verdana" w:cs="Arial"/>
          <w:bCs/>
          <w:sz w:val="20"/>
          <w:szCs w:val="20"/>
        </w:rPr>
      </w:pPr>
    </w:p>
    <w:p w14:paraId="3D7BADDC" w14:textId="1813BBD4" w:rsidR="00D5231C" w:rsidRDefault="00D5231C" w:rsidP="00926391">
      <w:pPr>
        <w:pStyle w:val="ListParagraph"/>
        <w:spacing w:after="0" w:line="240" w:lineRule="auto"/>
        <w:rPr>
          <w:rFonts w:ascii="Verdana" w:hAnsi="Verdana" w:cs="Arial"/>
          <w:bCs/>
          <w:sz w:val="20"/>
          <w:szCs w:val="20"/>
        </w:rPr>
      </w:pPr>
      <w:r>
        <w:rPr>
          <w:rFonts w:ascii="Verdana" w:hAnsi="Verdana" w:cs="Arial"/>
          <w:bCs/>
          <w:sz w:val="20"/>
          <w:szCs w:val="20"/>
        </w:rPr>
        <w:t xml:space="preserve">Mr Lunny noted that many of the participants had already spent the previous four days, at the same venue, participating in the seventeenth session of the RA V Tropical Cyclone Committee (RA V TCC-17) meeting. </w:t>
      </w:r>
    </w:p>
    <w:p w14:paraId="708EC22A" w14:textId="77777777" w:rsidR="00D5231C" w:rsidRDefault="00D5231C" w:rsidP="00926391">
      <w:pPr>
        <w:pStyle w:val="ListParagraph"/>
        <w:spacing w:after="0" w:line="240" w:lineRule="auto"/>
        <w:rPr>
          <w:rFonts w:ascii="Verdana" w:hAnsi="Verdana" w:cs="Arial"/>
          <w:bCs/>
          <w:sz w:val="20"/>
          <w:szCs w:val="20"/>
        </w:rPr>
      </w:pPr>
    </w:p>
    <w:p w14:paraId="1E7360D3" w14:textId="0F45FE6E" w:rsidR="00A23592" w:rsidRPr="00926391" w:rsidRDefault="00F70ECA" w:rsidP="00926391">
      <w:pPr>
        <w:pStyle w:val="ListParagraph"/>
        <w:spacing w:after="0" w:line="240" w:lineRule="auto"/>
        <w:rPr>
          <w:rFonts w:ascii="Verdana" w:hAnsi="Verdana" w:cs="Arial"/>
          <w:bCs/>
          <w:sz w:val="20"/>
          <w:szCs w:val="20"/>
        </w:rPr>
      </w:pPr>
      <w:r>
        <w:rPr>
          <w:rFonts w:ascii="Verdana" w:hAnsi="Verdana" w:cs="Arial"/>
          <w:bCs/>
          <w:sz w:val="20"/>
          <w:szCs w:val="20"/>
        </w:rPr>
        <w:t>Mr Lunny</w:t>
      </w:r>
      <w:r w:rsidR="00D47F62" w:rsidRPr="00926391">
        <w:rPr>
          <w:rFonts w:ascii="Verdana" w:hAnsi="Verdana" w:cs="Arial"/>
          <w:bCs/>
          <w:sz w:val="20"/>
          <w:szCs w:val="20"/>
        </w:rPr>
        <w:t xml:space="preserve"> then offered the floor to </w:t>
      </w:r>
      <w:proofErr w:type="spellStart"/>
      <w:r w:rsidR="00D47F62" w:rsidRPr="00926391">
        <w:rPr>
          <w:rFonts w:ascii="Verdana" w:hAnsi="Verdana" w:cs="Arial"/>
          <w:bCs/>
          <w:sz w:val="20"/>
          <w:szCs w:val="20"/>
        </w:rPr>
        <w:t>Mr</w:t>
      </w:r>
      <w:proofErr w:type="spellEnd"/>
      <w:r w:rsidR="00477FEE" w:rsidRPr="00926391">
        <w:rPr>
          <w:rFonts w:ascii="Verdana" w:hAnsi="Verdana" w:cs="Arial"/>
          <w:bCs/>
          <w:sz w:val="20"/>
          <w:szCs w:val="20"/>
        </w:rPr>
        <w:t xml:space="preserve"> </w:t>
      </w:r>
      <w:proofErr w:type="spellStart"/>
      <w:r w:rsidR="00477FEE" w:rsidRPr="00926391">
        <w:rPr>
          <w:rFonts w:ascii="Verdana" w:hAnsi="Verdana" w:cs="Arial"/>
          <w:bCs/>
          <w:sz w:val="20"/>
          <w:szCs w:val="20"/>
        </w:rPr>
        <w:t>Hugues</w:t>
      </w:r>
      <w:proofErr w:type="spellEnd"/>
      <w:r w:rsidR="00477FEE" w:rsidRPr="00926391">
        <w:rPr>
          <w:rFonts w:ascii="Verdana" w:hAnsi="Verdana" w:cs="Arial"/>
          <w:bCs/>
          <w:sz w:val="20"/>
          <w:szCs w:val="20"/>
        </w:rPr>
        <w:t xml:space="preserve"> </w:t>
      </w:r>
      <w:proofErr w:type="spellStart"/>
      <w:r w:rsidR="00477FEE" w:rsidRPr="00926391">
        <w:rPr>
          <w:rFonts w:ascii="Verdana" w:hAnsi="Verdana" w:cs="Arial"/>
          <w:bCs/>
          <w:sz w:val="20"/>
          <w:szCs w:val="20"/>
        </w:rPr>
        <w:t>Ravenel</w:t>
      </w:r>
      <w:proofErr w:type="spellEnd"/>
      <w:r w:rsidR="0031218E" w:rsidRPr="00926391">
        <w:rPr>
          <w:rFonts w:ascii="Verdana" w:hAnsi="Verdana" w:cs="Arial"/>
          <w:bCs/>
          <w:sz w:val="20"/>
          <w:szCs w:val="20"/>
        </w:rPr>
        <w:t>, D</w:t>
      </w:r>
      <w:r w:rsidR="00D47F62" w:rsidRPr="00926391">
        <w:rPr>
          <w:rFonts w:ascii="Verdana" w:hAnsi="Verdana" w:cs="Arial"/>
          <w:bCs/>
          <w:sz w:val="20"/>
          <w:szCs w:val="20"/>
        </w:rPr>
        <w:t xml:space="preserve">irector </w:t>
      </w:r>
      <w:proofErr w:type="spellStart"/>
      <w:r w:rsidR="00D47F62" w:rsidRPr="00926391">
        <w:rPr>
          <w:rFonts w:ascii="Verdana" w:hAnsi="Verdana" w:cs="Arial"/>
          <w:bCs/>
          <w:sz w:val="20"/>
          <w:szCs w:val="20"/>
        </w:rPr>
        <w:t>Meteo</w:t>
      </w:r>
      <w:proofErr w:type="spellEnd"/>
      <w:r w:rsidR="00D47F62" w:rsidRPr="00926391">
        <w:rPr>
          <w:rFonts w:ascii="Verdana" w:hAnsi="Verdana" w:cs="Arial"/>
          <w:bCs/>
          <w:sz w:val="20"/>
          <w:szCs w:val="20"/>
        </w:rPr>
        <w:t>-France</w:t>
      </w:r>
      <w:r w:rsidR="0031218E" w:rsidRPr="00926391">
        <w:rPr>
          <w:rFonts w:ascii="Verdana" w:hAnsi="Verdana" w:cs="Arial"/>
          <w:bCs/>
          <w:sz w:val="20"/>
          <w:szCs w:val="20"/>
        </w:rPr>
        <w:t>,</w:t>
      </w:r>
      <w:r w:rsidR="00D47F62" w:rsidRPr="00926391">
        <w:rPr>
          <w:rFonts w:ascii="Verdana" w:hAnsi="Verdana" w:cs="Arial"/>
          <w:bCs/>
          <w:sz w:val="20"/>
          <w:szCs w:val="20"/>
        </w:rPr>
        <w:t xml:space="preserve"> New Caledonia</w:t>
      </w:r>
      <w:r w:rsidR="00C27742" w:rsidRPr="00926391">
        <w:rPr>
          <w:rFonts w:ascii="Verdana" w:hAnsi="Verdana" w:cs="Arial"/>
          <w:bCs/>
          <w:sz w:val="20"/>
          <w:szCs w:val="20"/>
        </w:rPr>
        <w:t xml:space="preserve"> and Wallis and Futuna</w:t>
      </w:r>
      <w:r w:rsidR="0031218E" w:rsidRPr="00926391">
        <w:rPr>
          <w:rFonts w:ascii="Verdana" w:hAnsi="Verdana" w:cs="Arial"/>
          <w:bCs/>
          <w:sz w:val="20"/>
          <w:szCs w:val="20"/>
        </w:rPr>
        <w:t xml:space="preserve">, </w:t>
      </w:r>
      <w:r w:rsidR="00D47F62" w:rsidRPr="00926391">
        <w:rPr>
          <w:rFonts w:ascii="Verdana" w:hAnsi="Verdana" w:cs="Arial"/>
          <w:bCs/>
          <w:sz w:val="20"/>
          <w:szCs w:val="20"/>
        </w:rPr>
        <w:t>for his opening remarks</w:t>
      </w:r>
      <w:r w:rsidR="00C775EB" w:rsidRPr="00926391">
        <w:rPr>
          <w:rFonts w:ascii="Verdana" w:hAnsi="Verdana" w:cs="Arial"/>
          <w:bCs/>
          <w:sz w:val="20"/>
          <w:szCs w:val="20"/>
        </w:rPr>
        <w:t>.</w:t>
      </w:r>
    </w:p>
    <w:p w14:paraId="1116BA25" w14:textId="77777777" w:rsidR="00D47F62" w:rsidRPr="00D47F62" w:rsidRDefault="00D47F62" w:rsidP="00D47F62">
      <w:pPr>
        <w:pStyle w:val="ListParagraph"/>
        <w:spacing w:after="0" w:line="240" w:lineRule="auto"/>
        <w:rPr>
          <w:rFonts w:ascii="Verdana" w:hAnsi="Verdana" w:cs="Arial"/>
          <w:b/>
          <w:sz w:val="20"/>
          <w:szCs w:val="20"/>
        </w:rPr>
      </w:pPr>
    </w:p>
    <w:p w14:paraId="6F2A0977" w14:textId="635B84B2" w:rsidR="00D47F62" w:rsidRPr="00D47F62" w:rsidRDefault="00D47F62" w:rsidP="00F013C9">
      <w:pPr>
        <w:pStyle w:val="ListParagraph"/>
        <w:numPr>
          <w:ilvl w:val="1"/>
          <w:numId w:val="3"/>
        </w:numPr>
        <w:tabs>
          <w:tab w:val="left" w:pos="1418"/>
        </w:tabs>
        <w:spacing w:after="0" w:line="240" w:lineRule="auto"/>
        <w:ind w:left="0" w:firstLine="0"/>
        <w:rPr>
          <w:rFonts w:ascii="Verdana" w:hAnsi="Verdana" w:cs="Arial"/>
          <w:b/>
          <w:sz w:val="20"/>
          <w:szCs w:val="20"/>
        </w:rPr>
      </w:pPr>
      <w:proofErr w:type="spellStart"/>
      <w:r>
        <w:rPr>
          <w:rFonts w:ascii="Verdana" w:hAnsi="Verdana" w:cs="Arial"/>
          <w:bCs/>
          <w:sz w:val="20"/>
          <w:szCs w:val="20"/>
        </w:rPr>
        <w:t>Mr</w:t>
      </w:r>
      <w:proofErr w:type="spellEnd"/>
      <w:r w:rsidR="00C27742">
        <w:rPr>
          <w:rFonts w:ascii="Verdana" w:hAnsi="Verdana" w:cs="Arial"/>
          <w:bCs/>
          <w:sz w:val="20"/>
          <w:szCs w:val="20"/>
        </w:rPr>
        <w:t xml:space="preserve"> </w:t>
      </w:r>
      <w:proofErr w:type="spellStart"/>
      <w:r w:rsidR="00C27742">
        <w:rPr>
          <w:rFonts w:ascii="Verdana" w:hAnsi="Verdana" w:cs="Arial"/>
          <w:bCs/>
          <w:sz w:val="20"/>
          <w:szCs w:val="20"/>
        </w:rPr>
        <w:t>Ravenel</w:t>
      </w:r>
      <w:proofErr w:type="spellEnd"/>
      <w:r>
        <w:rPr>
          <w:rFonts w:ascii="Verdana" w:hAnsi="Verdana" w:cs="Arial"/>
          <w:bCs/>
          <w:sz w:val="20"/>
          <w:szCs w:val="20"/>
        </w:rPr>
        <w:t xml:space="preserve"> welcomed the participants and </w:t>
      </w:r>
      <w:r w:rsidR="00C775EB">
        <w:rPr>
          <w:rFonts w:ascii="Verdana" w:hAnsi="Verdana" w:cs="Arial"/>
          <w:bCs/>
          <w:sz w:val="20"/>
          <w:szCs w:val="20"/>
        </w:rPr>
        <w:t xml:space="preserve">underlined </w:t>
      </w:r>
      <w:r w:rsidR="0031218E">
        <w:rPr>
          <w:rFonts w:ascii="Verdana" w:hAnsi="Verdana" w:cs="Arial"/>
          <w:bCs/>
          <w:sz w:val="20"/>
          <w:szCs w:val="20"/>
        </w:rPr>
        <w:t>that the SWFDDP success is based</w:t>
      </w:r>
      <w:r w:rsidR="00F903EF">
        <w:rPr>
          <w:rFonts w:ascii="Verdana" w:hAnsi="Verdana" w:cs="Arial"/>
          <w:bCs/>
          <w:sz w:val="20"/>
          <w:szCs w:val="20"/>
        </w:rPr>
        <w:t xml:space="preserve"> on four</w:t>
      </w:r>
      <w:r w:rsidR="0031218E">
        <w:rPr>
          <w:rFonts w:ascii="Verdana" w:hAnsi="Verdana" w:cs="Arial"/>
          <w:bCs/>
          <w:sz w:val="20"/>
          <w:szCs w:val="20"/>
        </w:rPr>
        <w:t xml:space="preserve"> “C</w:t>
      </w:r>
      <w:r w:rsidR="00F903EF">
        <w:rPr>
          <w:rFonts w:ascii="Verdana" w:hAnsi="Verdana" w:cs="Arial"/>
          <w:bCs/>
          <w:sz w:val="20"/>
          <w:szCs w:val="20"/>
        </w:rPr>
        <w:t>s</w:t>
      </w:r>
      <w:r w:rsidR="0031218E">
        <w:rPr>
          <w:rFonts w:ascii="Verdana" w:hAnsi="Verdana" w:cs="Arial"/>
          <w:bCs/>
          <w:sz w:val="20"/>
          <w:szCs w:val="20"/>
        </w:rPr>
        <w:t xml:space="preserve">” </w:t>
      </w:r>
      <w:proofErr w:type="spellStart"/>
      <w:r w:rsidR="0031218E">
        <w:rPr>
          <w:rFonts w:ascii="Verdana" w:hAnsi="Verdana" w:cs="Arial"/>
          <w:bCs/>
          <w:sz w:val="20"/>
          <w:szCs w:val="20"/>
        </w:rPr>
        <w:t>ie</w:t>
      </w:r>
      <w:proofErr w:type="spellEnd"/>
      <w:r w:rsidR="0031218E">
        <w:rPr>
          <w:rFonts w:ascii="Verdana" w:hAnsi="Verdana" w:cs="Arial"/>
          <w:bCs/>
          <w:sz w:val="20"/>
          <w:szCs w:val="20"/>
        </w:rPr>
        <w:t xml:space="preserve"> </w:t>
      </w:r>
      <w:r w:rsidR="0031218E" w:rsidRPr="00F903EF">
        <w:rPr>
          <w:rFonts w:ascii="Verdana" w:hAnsi="Verdana" w:cs="Arial"/>
          <w:b/>
          <w:bCs/>
          <w:sz w:val="20"/>
          <w:szCs w:val="20"/>
        </w:rPr>
        <w:t>Constructive</w:t>
      </w:r>
      <w:r w:rsidR="0031218E">
        <w:rPr>
          <w:rFonts w:ascii="Verdana" w:hAnsi="Verdana" w:cs="Arial"/>
          <w:bCs/>
          <w:sz w:val="20"/>
          <w:szCs w:val="20"/>
        </w:rPr>
        <w:t xml:space="preserve"> exchange amongst partners; strong</w:t>
      </w:r>
      <w:r w:rsidR="001D32CC">
        <w:rPr>
          <w:rFonts w:ascii="Verdana" w:hAnsi="Verdana" w:cs="Arial"/>
          <w:bCs/>
          <w:sz w:val="20"/>
          <w:szCs w:val="20"/>
        </w:rPr>
        <w:t xml:space="preserve"> and sustained</w:t>
      </w:r>
      <w:r w:rsidR="0031218E">
        <w:rPr>
          <w:rFonts w:ascii="Verdana" w:hAnsi="Verdana" w:cs="Arial"/>
          <w:bCs/>
          <w:sz w:val="20"/>
          <w:szCs w:val="20"/>
        </w:rPr>
        <w:t xml:space="preserve"> </w:t>
      </w:r>
      <w:r w:rsidR="0031218E" w:rsidRPr="00F903EF">
        <w:rPr>
          <w:rFonts w:ascii="Verdana" w:hAnsi="Verdana" w:cs="Arial"/>
          <w:b/>
          <w:bCs/>
          <w:sz w:val="20"/>
          <w:szCs w:val="20"/>
        </w:rPr>
        <w:t>Collaboration</w:t>
      </w:r>
      <w:r w:rsidR="001D32CC">
        <w:rPr>
          <w:rFonts w:ascii="Verdana" w:hAnsi="Verdana" w:cs="Arial"/>
          <w:bCs/>
          <w:sz w:val="20"/>
          <w:szCs w:val="20"/>
        </w:rPr>
        <w:t xml:space="preserve">; </w:t>
      </w:r>
      <w:r w:rsidR="001D32CC" w:rsidRPr="00F903EF">
        <w:rPr>
          <w:rFonts w:ascii="Verdana" w:hAnsi="Verdana" w:cs="Arial"/>
          <w:b/>
          <w:bCs/>
          <w:sz w:val="20"/>
          <w:szCs w:val="20"/>
        </w:rPr>
        <w:t>Creativity</w:t>
      </w:r>
      <w:r w:rsidR="001D32CC">
        <w:rPr>
          <w:rFonts w:ascii="Verdana" w:hAnsi="Verdana" w:cs="Arial"/>
          <w:bCs/>
          <w:sz w:val="20"/>
          <w:szCs w:val="20"/>
        </w:rPr>
        <w:t xml:space="preserve"> to harness science progress for innovative products and services for increased efficiency and to re</w:t>
      </w:r>
      <w:r w:rsidR="00C775EB">
        <w:rPr>
          <w:rFonts w:ascii="Verdana" w:hAnsi="Verdana" w:cs="Arial"/>
          <w:bCs/>
          <w:sz w:val="20"/>
          <w:szCs w:val="20"/>
        </w:rPr>
        <w:t>alize positive impacts on users and;</w:t>
      </w:r>
      <w:r w:rsidR="001D32CC">
        <w:rPr>
          <w:rFonts w:ascii="Verdana" w:hAnsi="Verdana" w:cs="Arial"/>
          <w:bCs/>
          <w:sz w:val="20"/>
          <w:szCs w:val="20"/>
        </w:rPr>
        <w:t xml:space="preserve"> </w:t>
      </w:r>
      <w:r w:rsidR="001D32CC" w:rsidRPr="00F903EF">
        <w:rPr>
          <w:rFonts w:ascii="Verdana" w:hAnsi="Verdana" w:cs="Arial"/>
          <w:b/>
          <w:bCs/>
          <w:sz w:val="20"/>
          <w:szCs w:val="20"/>
        </w:rPr>
        <w:t>Confidence</w:t>
      </w:r>
      <w:r w:rsidR="00C775EB">
        <w:rPr>
          <w:rFonts w:ascii="Verdana" w:hAnsi="Verdana" w:cs="Arial"/>
          <w:bCs/>
          <w:sz w:val="20"/>
          <w:szCs w:val="20"/>
        </w:rPr>
        <w:t xml:space="preserve"> which</w:t>
      </w:r>
      <w:r w:rsidR="001D32CC">
        <w:rPr>
          <w:rFonts w:ascii="Verdana" w:hAnsi="Verdana" w:cs="Arial"/>
          <w:bCs/>
          <w:sz w:val="20"/>
          <w:szCs w:val="20"/>
        </w:rPr>
        <w:t xml:space="preserve"> </w:t>
      </w:r>
      <w:r w:rsidR="00F903EF">
        <w:rPr>
          <w:rFonts w:ascii="Verdana" w:hAnsi="Verdana" w:cs="Arial"/>
          <w:bCs/>
          <w:sz w:val="20"/>
          <w:szCs w:val="20"/>
        </w:rPr>
        <w:t xml:space="preserve">is </w:t>
      </w:r>
      <w:r w:rsidR="001D32CC">
        <w:rPr>
          <w:rFonts w:ascii="Verdana" w:hAnsi="Verdana" w:cs="Arial"/>
          <w:bCs/>
          <w:sz w:val="20"/>
          <w:szCs w:val="20"/>
        </w:rPr>
        <w:t xml:space="preserve">an absolute </w:t>
      </w:r>
      <w:r w:rsidR="00C775EB">
        <w:rPr>
          <w:rFonts w:ascii="Verdana" w:hAnsi="Verdana" w:cs="Arial"/>
          <w:bCs/>
          <w:sz w:val="20"/>
          <w:szCs w:val="20"/>
        </w:rPr>
        <w:t>requirement</w:t>
      </w:r>
      <w:r w:rsidR="001D32CC">
        <w:rPr>
          <w:rFonts w:ascii="Verdana" w:hAnsi="Verdana" w:cs="Arial"/>
          <w:bCs/>
          <w:sz w:val="20"/>
          <w:szCs w:val="20"/>
        </w:rPr>
        <w:t xml:space="preserve"> to facilitate develop</w:t>
      </w:r>
      <w:r w:rsidR="00F903EF">
        <w:rPr>
          <w:rFonts w:ascii="Verdana" w:hAnsi="Verdana" w:cs="Arial"/>
          <w:bCs/>
          <w:sz w:val="20"/>
          <w:szCs w:val="20"/>
        </w:rPr>
        <w:t>ment and implementation of the three</w:t>
      </w:r>
      <w:r w:rsidR="001D32CC">
        <w:rPr>
          <w:rFonts w:ascii="Verdana" w:hAnsi="Verdana" w:cs="Arial"/>
          <w:bCs/>
          <w:sz w:val="20"/>
          <w:szCs w:val="20"/>
        </w:rPr>
        <w:t xml:space="preserve"> other “C</w:t>
      </w:r>
      <w:r w:rsidR="00C775EB">
        <w:rPr>
          <w:rFonts w:ascii="Verdana" w:hAnsi="Verdana" w:cs="Arial"/>
          <w:bCs/>
          <w:sz w:val="20"/>
          <w:szCs w:val="20"/>
        </w:rPr>
        <w:t>s</w:t>
      </w:r>
      <w:r w:rsidR="001D32CC">
        <w:rPr>
          <w:rFonts w:ascii="Verdana" w:hAnsi="Verdana" w:cs="Arial"/>
          <w:bCs/>
          <w:sz w:val="20"/>
          <w:szCs w:val="20"/>
        </w:rPr>
        <w:t>”.  He believed most of the “C</w:t>
      </w:r>
      <w:r w:rsidR="00F903EF">
        <w:rPr>
          <w:rFonts w:ascii="Verdana" w:hAnsi="Verdana" w:cs="Arial"/>
          <w:bCs/>
          <w:sz w:val="20"/>
          <w:szCs w:val="20"/>
        </w:rPr>
        <w:t xml:space="preserve">s” are characteristics of </w:t>
      </w:r>
      <w:r w:rsidR="00E45388">
        <w:rPr>
          <w:rFonts w:ascii="Verdana" w:hAnsi="Verdana" w:cs="Arial"/>
          <w:bCs/>
          <w:sz w:val="20"/>
          <w:szCs w:val="20"/>
        </w:rPr>
        <w:t>the SWFDP and</w:t>
      </w:r>
      <w:r w:rsidR="00F903EF">
        <w:rPr>
          <w:rFonts w:ascii="Verdana" w:hAnsi="Verdana" w:cs="Arial"/>
          <w:bCs/>
          <w:sz w:val="20"/>
          <w:szCs w:val="20"/>
        </w:rPr>
        <w:t xml:space="preserve"> will result</w:t>
      </w:r>
      <w:r w:rsidR="001D32CC">
        <w:rPr>
          <w:rFonts w:ascii="Verdana" w:hAnsi="Verdana" w:cs="Arial"/>
          <w:bCs/>
          <w:sz w:val="20"/>
          <w:szCs w:val="20"/>
        </w:rPr>
        <w:t xml:space="preserve"> in a successful meeting.</w:t>
      </w:r>
      <w:r w:rsidR="00C775EB">
        <w:rPr>
          <w:rFonts w:ascii="Verdana" w:hAnsi="Verdana" w:cs="Arial"/>
          <w:bCs/>
          <w:sz w:val="20"/>
          <w:szCs w:val="20"/>
        </w:rPr>
        <w:t xml:space="preserve"> </w:t>
      </w:r>
      <w:r w:rsidR="001D32CC">
        <w:rPr>
          <w:rFonts w:ascii="Verdana" w:hAnsi="Verdana" w:cs="Arial"/>
          <w:bCs/>
          <w:sz w:val="20"/>
          <w:szCs w:val="20"/>
        </w:rPr>
        <w:t xml:space="preserve"> </w:t>
      </w:r>
      <w:r w:rsidR="0031218E">
        <w:rPr>
          <w:rFonts w:ascii="Verdana" w:hAnsi="Verdana" w:cs="Arial"/>
          <w:bCs/>
          <w:sz w:val="20"/>
          <w:szCs w:val="20"/>
        </w:rPr>
        <w:t xml:space="preserve"> </w:t>
      </w:r>
    </w:p>
    <w:p w14:paraId="21B53070" w14:textId="77777777" w:rsidR="00D47F62" w:rsidRPr="00D47F62" w:rsidRDefault="00D47F62" w:rsidP="00D47F62">
      <w:pPr>
        <w:pStyle w:val="ListParagraph"/>
        <w:rPr>
          <w:rFonts w:ascii="Verdana" w:hAnsi="Verdana" w:cs="Arial"/>
          <w:b/>
          <w:sz w:val="20"/>
          <w:szCs w:val="20"/>
        </w:rPr>
      </w:pPr>
    </w:p>
    <w:p w14:paraId="78A3CFD0" w14:textId="48FE84EB" w:rsidR="00D47F62" w:rsidRPr="001D32CC" w:rsidRDefault="00D47F62" w:rsidP="00F013C9">
      <w:pPr>
        <w:pStyle w:val="ListParagraph"/>
        <w:numPr>
          <w:ilvl w:val="1"/>
          <w:numId w:val="3"/>
        </w:numPr>
        <w:tabs>
          <w:tab w:val="left" w:pos="1418"/>
        </w:tabs>
        <w:spacing w:after="0" w:line="240" w:lineRule="auto"/>
        <w:ind w:left="0" w:firstLine="0"/>
        <w:rPr>
          <w:rFonts w:ascii="Verdana" w:hAnsi="Verdana" w:cs="Arial"/>
          <w:b/>
          <w:sz w:val="20"/>
          <w:szCs w:val="20"/>
        </w:rPr>
      </w:pPr>
      <w:r w:rsidRPr="001D32CC">
        <w:rPr>
          <w:rFonts w:ascii="Verdana" w:hAnsi="Verdana" w:cs="Arial"/>
          <w:bCs/>
          <w:sz w:val="20"/>
          <w:szCs w:val="20"/>
        </w:rPr>
        <w:t>Mr Lunny</w:t>
      </w:r>
      <w:r w:rsidR="00F903EF">
        <w:rPr>
          <w:rFonts w:ascii="Verdana" w:hAnsi="Verdana" w:cs="Arial"/>
          <w:bCs/>
          <w:sz w:val="20"/>
          <w:szCs w:val="20"/>
        </w:rPr>
        <w:t xml:space="preserve"> thanked</w:t>
      </w:r>
      <w:r w:rsidR="00E45388">
        <w:rPr>
          <w:rFonts w:ascii="Verdana" w:hAnsi="Verdana" w:cs="Arial"/>
          <w:bCs/>
          <w:sz w:val="20"/>
          <w:szCs w:val="20"/>
        </w:rPr>
        <w:t>:</w:t>
      </w:r>
      <w:r w:rsidR="00F903EF">
        <w:rPr>
          <w:rFonts w:ascii="Verdana" w:hAnsi="Verdana" w:cs="Arial"/>
          <w:bCs/>
          <w:sz w:val="20"/>
          <w:szCs w:val="20"/>
        </w:rPr>
        <w:t xml:space="preserve"> the Government of France, </w:t>
      </w:r>
      <w:proofErr w:type="spellStart"/>
      <w:r w:rsidR="00F903EF">
        <w:rPr>
          <w:rFonts w:ascii="Verdana" w:hAnsi="Verdana" w:cs="Arial"/>
          <w:bCs/>
          <w:sz w:val="20"/>
          <w:szCs w:val="20"/>
        </w:rPr>
        <w:t>Mr</w:t>
      </w:r>
      <w:proofErr w:type="spellEnd"/>
      <w:r w:rsidR="00F903EF">
        <w:rPr>
          <w:rFonts w:ascii="Verdana" w:hAnsi="Verdana" w:cs="Arial"/>
          <w:bCs/>
          <w:sz w:val="20"/>
          <w:szCs w:val="20"/>
        </w:rPr>
        <w:t xml:space="preserve"> </w:t>
      </w:r>
      <w:proofErr w:type="spellStart"/>
      <w:r w:rsidR="00F903EF">
        <w:rPr>
          <w:rFonts w:ascii="Verdana" w:hAnsi="Verdana" w:cs="Arial"/>
          <w:bCs/>
          <w:sz w:val="20"/>
          <w:szCs w:val="20"/>
        </w:rPr>
        <w:t>Ravenel</w:t>
      </w:r>
      <w:proofErr w:type="spellEnd"/>
      <w:r w:rsidR="001D32CC">
        <w:rPr>
          <w:rFonts w:ascii="Verdana" w:hAnsi="Verdana" w:cs="Arial"/>
          <w:bCs/>
          <w:sz w:val="20"/>
          <w:szCs w:val="20"/>
        </w:rPr>
        <w:t xml:space="preserve"> and </w:t>
      </w:r>
      <w:proofErr w:type="spellStart"/>
      <w:r w:rsidR="001D32CC">
        <w:rPr>
          <w:rFonts w:ascii="Verdana" w:hAnsi="Verdana" w:cs="Arial"/>
          <w:bCs/>
          <w:sz w:val="20"/>
          <w:szCs w:val="20"/>
        </w:rPr>
        <w:t>Mr</w:t>
      </w:r>
      <w:proofErr w:type="spellEnd"/>
      <w:r w:rsidR="001D32CC">
        <w:rPr>
          <w:rFonts w:ascii="Verdana" w:hAnsi="Verdana" w:cs="Arial"/>
          <w:bCs/>
          <w:sz w:val="20"/>
          <w:szCs w:val="20"/>
        </w:rPr>
        <w:t xml:space="preserve"> Patrice </w:t>
      </w:r>
      <w:proofErr w:type="spellStart"/>
      <w:r w:rsidR="001D32CC">
        <w:rPr>
          <w:rFonts w:ascii="Verdana" w:hAnsi="Verdana" w:cs="Arial"/>
          <w:bCs/>
          <w:sz w:val="20"/>
          <w:szCs w:val="20"/>
        </w:rPr>
        <w:t>Lechanteur</w:t>
      </w:r>
      <w:proofErr w:type="spellEnd"/>
      <w:r w:rsidR="001D32CC">
        <w:rPr>
          <w:rFonts w:ascii="Verdana" w:hAnsi="Verdana" w:cs="Arial"/>
          <w:bCs/>
          <w:sz w:val="20"/>
          <w:szCs w:val="20"/>
        </w:rPr>
        <w:t xml:space="preserve">, Deputy Director </w:t>
      </w:r>
      <w:proofErr w:type="spellStart"/>
      <w:r w:rsidR="001D32CC">
        <w:rPr>
          <w:rFonts w:ascii="Verdana" w:hAnsi="Verdana" w:cs="Arial"/>
          <w:bCs/>
          <w:sz w:val="20"/>
          <w:szCs w:val="20"/>
        </w:rPr>
        <w:t>Meteo</w:t>
      </w:r>
      <w:proofErr w:type="spellEnd"/>
      <w:r w:rsidR="001D32CC">
        <w:rPr>
          <w:rFonts w:ascii="Verdana" w:hAnsi="Verdana" w:cs="Arial"/>
          <w:bCs/>
          <w:sz w:val="20"/>
          <w:szCs w:val="20"/>
        </w:rPr>
        <w:t>-France</w:t>
      </w:r>
      <w:r w:rsidR="00F903EF">
        <w:rPr>
          <w:rFonts w:ascii="Verdana" w:hAnsi="Verdana" w:cs="Arial"/>
          <w:bCs/>
          <w:sz w:val="20"/>
          <w:szCs w:val="20"/>
        </w:rPr>
        <w:t>,</w:t>
      </w:r>
      <w:r w:rsidR="001D32CC">
        <w:rPr>
          <w:rFonts w:ascii="Verdana" w:hAnsi="Verdana" w:cs="Arial"/>
          <w:bCs/>
          <w:sz w:val="20"/>
          <w:szCs w:val="20"/>
        </w:rPr>
        <w:t xml:space="preserve"> New Caledonia</w:t>
      </w:r>
      <w:r w:rsidR="00F903EF">
        <w:rPr>
          <w:rFonts w:ascii="Verdana" w:hAnsi="Verdana" w:cs="Arial"/>
          <w:bCs/>
          <w:sz w:val="20"/>
          <w:szCs w:val="20"/>
        </w:rPr>
        <w:t xml:space="preserve"> and Wallis and Futuna,</w:t>
      </w:r>
      <w:r w:rsidR="001D32CC">
        <w:rPr>
          <w:rFonts w:ascii="Verdana" w:hAnsi="Verdana" w:cs="Arial"/>
          <w:bCs/>
          <w:sz w:val="20"/>
          <w:szCs w:val="20"/>
        </w:rPr>
        <w:t xml:space="preserve"> for hosting the meeting in</w:t>
      </w:r>
      <w:r w:rsidR="00C775EB">
        <w:rPr>
          <w:rFonts w:ascii="Verdana" w:hAnsi="Verdana" w:cs="Arial"/>
          <w:bCs/>
          <w:sz w:val="20"/>
          <w:szCs w:val="20"/>
        </w:rPr>
        <w:t xml:space="preserve"> </w:t>
      </w:r>
      <w:proofErr w:type="spellStart"/>
      <w:r w:rsidR="00C775EB">
        <w:rPr>
          <w:rFonts w:ascii="Verdana" w:hAnsi="Verdana" w:cs="Arial"/>
          <w:bCs/>
          <w:sz w:val="20"/>
          <w:szCs w:val="20"/>
        </w:rPr>
        <w:t>Noumea</w:t>
      </w:r>
      <w:proofErr w:type="spellEnd"/>
      <w:r w:rsidR="00F903EF">
        <w:rPr>
          <w:rFonts w:ascii="Verdana" w:hAnsi="Verdana" w:cs="Arial"/>
          <w:bCs/>
          <w:sz w:val="20"/>
          <w:szCs w:val="20"/>
        </w:rPr>
        <w:t>; for WMO for helping organize the meeting</w:t>
      </w:r>
      <w:r w:rsidR="00343F31">
        <w:rPr>
          <w:rFonts w:ascii="Verdana" w:hAnsi="Verdana" w:cs="Arial"/>
          <w:bCs/>
          <w:sz w:val="20"/>
          <w:szCs w:val="20"/>
        </w:rPr>
        <w:t>;</w:t>
      </w:r>
      <w:r w:rsidR="00F903EF">
        <w:rPr>
          <w:rFonts w:ascii="Verdana" w:hAnsi="Verdana" w:cs="Arial"/>
          <w:bCs/>
          <w:sz w:val="20"/>
          <w:szCs w:val="20"/>
        </w:rPr>
        <w:t xml:space="preserve"> and the Pacific Community (SPC)</w:t>
      </w:r>
      <w:r w:rsidR="00C775EB">
        <w:rPr>
          <w:rFonts w:ascii="Verdana" w:hAnsi="Verdana" w:cs="Arial"/>
          <w:bCs/>
          <w:sz w:val="20"/>
          <w:szCs w:val="20"/>
        </w:rPr>
        <w:t xml:space="preserve"> for </w:t>
      </w:r>
      <w:r w:rsidR="00F903EF">
        <w:rPr>
          <w:rFonts w:ascii="Verdana" w:hAnsi="Verdana" w:cs="Arial"/>
          <w:bCs/>
          <w:sz w:val="20"/>
          <w:szCs w:val="20"/>
        </w:rPr>
        <w:t xml:space="preserve">providing </w:t>
      </w:r>
      <w:r w:rsidR="00B42D23">
        <w:rPr>
          <w:rFonts w:ascii="Verdana" w:hAnsi="Verdana" w:cs="Arial"/>
          <w:bCs/>
          <w:sz w:val="20"/>
          <w:szCs w:val="20"/>
        </w:rPr>
        <w:t>the excellent venue on</w:t>
      </w:r>
      <w:r w:rsidR="00C775EB">
        <w:rPr>
          <w:rFonts w:ascii="Verdana" w:hAnsi="Verdana" w:cs="Arial"/>
          <w:bCs/>
          <w:sz w:val="20"/>
          <w:szCs w:val="20"/>
        </w:rPr>
        <w:t xml:space="preserve"> the</w:t>
      </w:r>
      <w:r w:rsidR="00F903EF">
        <w:rPr>
          <w:rFonts w:ascii="Verdana" w:hAnsi="Verdana" w:cs="Arial"/>
          <w:bCs/>
          <w:sz w:val="20"/>
          <w:szCs w:val="20"/>
        </w:rPr>
        <w:t xml:space="preserve">ir </w:t>
      </w:r>
      <w:proofErr w:type="spellStart"/>
      <w:r w:rsidR="00F903EF">
        <w:rPr>
          <w:rFonts w:ascii="Verdana" w:hAnsi="Verdana" w:cs="Arial"/>
          <w:bCs/>
          <w:sz w:val="20"/>
          <w:szCs w:val="20"/>
        </w:rPr>
        <w:t>Noumea</w:t>
      </w:r>
      <w:proofErr w:type="spellEnd"/>
      <w:r w:rsidR="00F903EF">
        <w:rPr>
          <w:rFonts w:ascii="Verdana" w:hAnsi="Verdana" w:cs="Arial"/>
          <w:bCs/>
          <w:sz w:val="20"/>
          <w:szCs w:val="20"/>
        </w:rPr>
        <w:t xml:space="preserve"> campus</w:t>
      </w:r>
      <w:r w:rsidR="00C775EB">
        <w:rPr>
          <w:rFonts w:ascii="Verdana" w:hAnsi="Verdana" w:cs="Arial"/>
          <w:bCs/>
          <w:sz w:val="20"/>
          <w:szCs w:val="20"/>
        </w:rPr>
        <w:t>.</w:t>
      </w:r>
      <w:r w:rsidR="001D32CC">
        <w:rPr>
          <w:rFonts w:ascii="Verdana" w:hAnsi="Verdana" w:cs="Arial"/>
          <w:bCs/>
          <w:sz w:val="20"/>
          <w:szCs w:val="20"/>
        </w:rPr>
        <w:t xml:space="preserve"> </w:t>
      </w:r>
    </w:p>
    <w:p w14:paraId="6362B7A9" w14:textId="77777777" w:rsidR="009F0EDC" w:rsidRPr="000D7169" w:rsidRDefault="009F0EDC" w:rsidP="009F0EDC">
      <w:pPr>
        <w:pStyle w:val="ListParagraph"/>
        <w:spacing w:after="0" w:line="240" w:lineRule="auto"/>
        <w:rPr>
          <w:rFonts w:ascii="Verdana" w:hAnsi="Verdana" w:cs="Arial"/>
          <w:b/>
          <w:sz w:val="20"/>
          <w:szCs w:val="20"/>
        </w:rPr>
      </w:pPr>
    </w:p>
    <w:p w14:paraId="7A3C0A43" w14:textId="01DB70D6" w:rsidR="000D7169" w:rsidRDefault="000D7169" w:rsidP="00F013C9">
      <w:pPr>
        <w:pStyle w:val="ListParagraph"/>
        <w:numPr>
          <w:ilvl w:val="1"/>
          <w:numId w:val="3"/>
        </w:numPr>
        <w:tabs>
          <w:tab w:val="left" w:pos="1418"/>
        </w:tabs>
        <w:spacing w:after="0" w:line="240" w:lineRule="auto"/>
        <w:ind w:left="0" w:firstLine="0"/>
        <w:rPr>
          <w:rFonts w:ascii="Verdana" w:hAnsi="Verdana" w:cs="Arial"/>
          <w:b/>
          <w:sz w:val="20"/>
          <w:szCs w:val="20"/>
        </w:rPr>
      </w:pPr>
      <w:proofErr w:type="spellStart"/>
      <w:r>
        <w:rPr>
          <w:rFonts w:ascii="Verdana" w:hAnsi="Verdana" w:cs="Arial"/>
          <w:bCs/>
          <w:sz w:val="20"/>
          <w:szCs w:val="20"/>
        </w:rPr>
        <w:t>Mr</w:t>
      </w:r>
      <w:proofErr w:type="spellEnd"/>
      <w:r>
        <w:rPr>
          <w:rFonts w:ascii="Verdana" w:hAnsi="Verdana" w:cs="Arial"/>
          <w:bCs/>
          <w:sz w:val="20"/>
          <w:szCs w:val="20"/>
        </w:rPr>
        <w:t xml:space="preserve"> </w:t>
      </w:r>
      <w:proofErr w:type="spellStart"/>
      <w:r>
        <w:rPr>
          <w:rFonts w:ascii="Verdana" w:hAnsi="Verdana" w:cs="Arial"/>
          <w:bCs/>
          <w:sz w:val="20"/>
          <w:szCs w:val="20"/>
        </w:rPr>
        <w:t>Abdoulaye</w:t>
      </w:r>
      <w:proofErr w:type="spellEnd"/>
      <w:r>
        <w:rPr>
          <w:rFonts w:ascii="Verdana" w:hAnsi="Verdana" w:cs="Arial"/>
          <w:bCs/>
          <w:sz w:val="20"/>
          <w:szCs w:val="20"/>
        </w:rPr>
        <w:t xml:space="preserve"> </w:t>
      </w:r>
      <w:proofErr w:type="spellStart"/>
      <w:r>
        <w:rPr>
          <w:rFonts w:ascii="Verdana" w:hAnsi="Verdana" w:cs="Arial"/>
          <w:bCs/>
          <w:sz w:val="20"/>
          <w:szCs w:val="20"/>
        </w:rPr>
        <w:t>Harou</w:t>
      </w:r>
      <w:proofErr w:type="spellEnd"/>
      <w:r>
        <w:rPr>
          <w:rFonts w:ascii="Verdana" w:hAnsi="Verdana" w:cs="Arial"/>
          <w:bCs/>
          <w:sz w:val="20"/>
          <w:szCs w:val="20"/>
        </w:rPr>
        <w:t xml:space="preserve"> (WMO), Chief Data-Processing and Forecasting System (DPFS) also welcomed the participants and thanked, on behalf of the Secretary General of WMO, Professor Pet</w:t>
      </w:r>
      <w:r w:rsidR="00C20265">
        <w:rPr>
          <w:rFonts w:ascii="Verdana" w:hAnsi="Verdana" w:cs="Arial"/>
          <w:bCs/>
          <w:sz w:val="20"/>
          <w:szCs w:val="20"/>
        </w:rPr>
        <w:t>ter</w:t>
      </w:r>
      <w:r>
        <w:rPr>
          <w:rFonts w:ascii="Verdana" w:hAnsi="Verdana" w:cs="Arial"/>
          <w:bCs/>
          <w:sz w:val="20"/>
          <w:szCs w:val="20"/>
        </w:rPr>
        <w:t xml:space="preserve">i </w:t>
      </w:r>
      <w:proofErr w:type="spellStart"/>
      <w:r>
        <w:rPr>
          <w:rFonts w:ascii="Verdana" w:hAnsi="Verdana" w:cs="Arial"/>
          <w:bCs/>
          <w:sz w:val="20"/>
          <w:szCs w:val="20"/>
        </w:rPr>
        <w:t>Taalas</w:t>
      </w:r>
      <w:proofErr w:type="spellEnd"/>
      <w:r>
        <w:rPr>
          <w:rFonts w:ascii="Verdana" w:hAnsi="Verdana" w:cs="Arial"/>
          <w:bCs/>
          <w:sz w:val="20"/>
          <w:szCs w:val="20"/>
        </w:rPr>
        <w:t xml:space="preserve">, the </w:t>
      </w:r>
      <w:r w:rsidR="0031218E">
        <w:rPr>
          <w:rFonts w:ascii="Verdana" w:hAnsi="Verdana" w:cs="Arial"/>
          <w:bCs/>
          <w:sz w:val="20"/>
          <w:szCs w:val="20"/>
        </w:rPr>
        <w:t>G</w:t>
      </w:r>
      <w:r>
        <w:rPr>
          <w:rFonts w:ascii="Verdana" w:hAnsi="Verdana" w:cs="Arial"/>
          <w:bCs/>
          <w:sz w:val="20"/>
          <w:szCs w:val="20"/>
        </w:rPr>
        <w:t xml:space="preserve">overnment of France and </w:t>
      </w:r>
      <w:proofErr w:type="spellStart"/>
      <w:r>
        <w:rPr>
          <w:rFonts w:ascii="Verdana" w:hAnsi="Verdana" w:cs="Arial"/>
          <w:bCs/>
          <w:sz w:val="20"/>
          <w:szCs w:val="20"/>
        </w:rPr>
        <w:t>Meteo</w:t>
      </w:r>
      <w:proofErr w:type="spellEnd"/>
      <w:r>
        <w:rPr>
          <w:rFonts w:ascii="Verdana" w:hAnsi="Verdana" w:cs="Arial"/>
          <w:bCs/>
          <w:sz w:val="20"/>
          <w:szCs w:val="20"/>
        </w:rPr>
        <w:t xml:space="preserve">-France for offering to host the meeting in </w:t>
      </w:r>
      <w:proofErr w:type="spellStart"/>
      <w:r>
        <w:rPr>
          <w:rFonts w:ascii="Verdana" w:hAnsi="Verdana" w:cs="Arial"/>
          <w:bCs/>
          <w:sz w:val="20"/>
          <w:szCs w:val="20"/>
        </w:rPr>
        <w:t>Noumea</w:t>
      </w:r>
      <w:proofErr w:type="spellEnd"/>
      <w:r>
        <w:rPr>
          <w:rFonts w:ascii="Verdana" w:hAnsi="Verdana" w:cs="Arial"/>
          <w:bCs/>
          <w:sz w:val="20"/>
          <w:szCs w:val="20"/>
        </w:rPr>
        <w:t xml:space="preserve">, New Caledonia.  He noted that SWFDDP is very useful to participating countries while </w:t>
      </w:r>
      <w:r w:rsidR="009F0EDC">
        <w:rPr>
          <w:rFonts w:ascii="Verdana" w:hAnsi="Verdana" w:cs="Arial"/>
          <w:bCs/>
          <w:sz w:val="20"/>
          <w:szCs w:val="20"/>
        </w:rPr>
        <w:t xml:space="preserve">it is </w:t>
      </w:r>
      <w:r>
        <w:rPr>
          <w:rFonts w:ascii="Verdana" w:hAnsi="Verdana" w:cs="Arial"/>
          <w:bCs/>
          <w:sz w:val="20"/>
          <w:szCs w:val="20"/>
        </w:rPr>
        <w:t>still in demonstration phase</w:t>
      </w:r>
      <w:r w:rsidR="009F0EDC">
        <w:rPr>
          <w:rFonts w:ascii="Verdana" w:hAnsi="Verdana" w:cs="Arial"/>
          <w:bCs/>
          <w:sz w:val="20"/>
          <w:szCs w:val="20"/>
        </w:rPr>
        <w:t>. He also noted that funding has been an issue for quite some time but recently</w:t>
      </w:r>
      <w:r w:rsidR="00D27FC4">
        <w:rPr>
          <w:rFonts w:ascii="Verdana" w:hAnsi="Verdana" w:cs="Arial"/>
          <w:bCs/>
          <w:sz w:val="20"/>
          <w:szCs w:val="20"/>
        </w:rPr>
        <w:t xml:space="preserve"> Climate Risk and early Warning System </w:t>
      </w:r>
      <w:hyperlink r:id="rId11" w:history="1">
        <w:r w:rsidR="00D27FC4" w:rsidRPr="00E973D3">
          <w:rPr>
            <w:rStyle w:val="Hyperlink"/>
            <w:rFonts w:ascii="Verdana" w:hAnsi="Verdana" w:cs="Arial"/>
            <w:bCs/>
            <w:sz w:val="20"/>
            <w:szCs w:val="20"/>
          </w:rPr>
          <w:t>(</w:t>
        </w:r>
        <w:r w:rsidR="009F0EDC" w:rsidRPr="00E973D3">
          <w:rPr>
            <w:rStyle w:val="Hyperlink"/>
            <w:rFonts w:ascii="Verdana" w:hAnsi="Verdana" w:cs="Arial"/>
            <w:bCs/>
            <w:sz w:val="20"/>
            <w:szCs w:val="20"/>
          </w:rPr>
          <w:t>C</w:t>
        </w:r>
        <w:r w:rsidR="003C5DC4" w:rsidRPr="00E973D3">
          <w:rPr>
            <w:rStyle w:val="Hyperlink"/>
            <w:rFonts w:ascii="Verdana" w:hAnsi="Verdana" w:cs="Arial"/>
            <w:bCs/>
            <w:sz w:val="20"/>
            <w:szCs w:val="20"/>
          </w:rPr>
          <w:t>REWS</w:t>
        </w:r>
        <w:r w:rsidR="00D27FC4" w:rsidRPr="00E973D3">
          <w:rPr>
            <w:rStyle w:val="Hyperlink"/>
            <w:rFonts w:ascii="Verdana" w:hAnsi="Verdana" w:cs="Arial"/>
            <w:bCs/>
            <w:sz w:val="20"/>
            <w:szCs w:val="20"/>
          </w:rPr>
          <w:t>)</w:t>
        </w:r>
      </w:hyperlink>
      <w:r w:rsidR="003C5DC4">
        <w:rPr>
          <w:rFonts w:ascii="Verdana" w:hAnsi="Verdana" w:cs="Arial"/>
          <w:bCs/>
          <w:sz w:val="20"/>
          <w:szCs w:val="20"/>
        </w:rPr>
        <w:t xml:space="preserve"> funding has been secured.</w:t>
      </w:r>
      <w:r w:rsidR="00D27FC4">
        <w:rPr>
          <w:rFonts w:ascii="Verdana" w:hAnsi="Verdana" w:cs="Arial"/>
          <w:bCs/>
          <w:sz w:val="20"/>
          <w:szCs w:val="20"/>
        </w:rPr>
        <w:t xml:space="preserve"> There are two components of CREWS funding: a) Canada CREWS focusing on South East Asia and SIDS for</w:t>
      </w:r>
      <w:r w:rsidR="00D27FC4" w:rsidRPr="00D27FC4">
        <w:t xml:space="preserve"> </w:t>
      </w:r>
      <w:r w:rsidR="00D27FC4" w:rsidRPr="00D27FC4">
        <w:rPr>
          <w:rFonts w:ascii="Verdana" w:hAnsi="Verdana" w:cs="Arial"/>
          <w:bCs/>
          <w:sz w:val="20"/>
          <w:szCs w:val="20"/>
        </w:rPr>
        <w:t>Building Resilience to High-Impact Hydrometeorological Events through Strengthening MHEWS in SIDS and SEA</w:t>
      </w:r>
      <w:r w:rsidR="00D27FC4">
        <w:rPr>
          <w:rFonts w:ascii="Verdana" w:hAnsi="Verdana" w:cs="Arial"/>
          <w:bCs/>
          <w:sz w:val="20"/>
          <w:szCs w:val="20"/>
        </w:rPr>
        <w:t xml:space="preserve">; b) </w:t>
      </w:r>
      <w:hyperlink r:id="rId12" w:history="1">
        <w:r w:rsidR="00D27FC4" w:rsidRPr="00E973D3">
          <w:rPr>
            <w:rStyle w:val="Hyperlink"/>
            <w:rFonts w:ascii="Verdana" w:hAnsi="Verdana" w:cs="Arial"/>
            <w:bCs/>
            <w:sz w:val="20"/>
            <w:szCs w:val="20"/>
          </w:rPr>
          <w:t>CREWS funding for Pacific SIDS</w:t>
        </w:r>
      </w:hyperlink>
      <w:r w:rsidR="00D27FC4">
        <w:rPr>
          <w:rFonts w:ascii="Verdana" w:hAnsi="Verdana" w:cs="Arial"/>
          <w:bCs/>
          <w:sz w:val="20"/>
          <w:szCs w:val="20"/>
        </w:rPr>
        <w:t>, focusing on</w:t>
      </w:r>
      <w:r w:rsidR="00D27FC4" w:rsidRPr="00D27FC4">
        <w:t xml:space="preserve"> </w:t>
      </w:r>
      <w:r w:rsidR="00D27FC4" w:rsidRPr="00D27FC4">
        <w:rPr>
          <w:rFonts w:ascii="Verdana" w:hAnsi="Verdana" w:cs="Arial"/>
          <w:bCs/>
          <w:sz w:val="20"/>
          <w:szCs w:val="20"/>
        </w:rPr>
        <w:t>Strengthening Hydro-Meteorological and Early Warning Services in the Pacific</w:t>
      </w:r>
      <w:r w:rsidR="00E973D3">
        <w:rPr>
          <w:rFonts w:ascii="Verdana" w:hAnsi="Verdana" w:cs="Arial"/>
          <w:bCs/>
          <w:sz w:val="20"/>
          <w:szCs w:val="20"/>
        </w:rPr>
        <w:t xml:space="preserve">. </w:t>
      </w:r>
      <w:r w:rsidR="009F0EDC">
        <w:rPr>
          <w:rFonts w:ascii="Verdana" w:hAnsi="Verdana" w:cs="Arial"/>
          <w:bCs/>
          <w:sz w:val="20"/>
          <w:szCs w:val="20"/>
        </w:rPr>
        <w:t xml:space="preserve">He  suggested that one of the focus of the </w:t>
      </w:r>
      <w:r>
        <w:rPr>
          <w:rFonts w:ascii="Verdana" w:hAnsi="Verdana" w:cs="Arial"/>
          <w:bCs/>
          <w:sz w:val="20"/>
          <w:szCs w:val="20"/>
        </w:rPr>
        <w:t>meeting would be to determine a pa</w:t>
      </w:r>
      <w:r w:rsidR="009F0EDC">
        <w:rPr>
          <w:rFonts w:ascii="Verdana" w:hAnsi="Verdana" w:cs="Arial"/>
          <w:bCs/>
          <w:sz w:val="20"/>
          <w:szCs w:val="20"/>
        </w:rPr>
        <w:t>th forward to operational phase and concluded with his best wish</w:t>
      </w:r>
      <w:r w:rsidR="003C5DC4">
        <w:rPr>
          <w:rFonts w:ascii="Verdana" w:hAnsi="Verdana" w:cs="Arial"/>
          <w:bCs/>
          <w:sz w:val="20"/>
          <w:szCs w:val="20"/>
        </w:rPr>
        <w:t>es</w:t>
      </w:r>
      <w:r w:rsidR="009F0EDC">
        <w:rPr>
          <w:rFonts w:ascii="Verdana" w:hAnsi="Verdana" w:cs="Arial"/>
          <w:bCs/>
          <w:sz w:val="20"/>
          <w:szCs w:val="20"/>
        </w:rPr>
        <w:t xml:space="preserve"> for a successful meeting.</w:t>
      </w:r>
    </w:p>
    <w:p w14:paraId="4B563D84" w14:textId="77777777" w:rsidR="00A23592" w:rsidRDefault="00A23592" w:rsidP="00A23592">
      <w:pPr>
        <w:pStyle w:val="ListParagraph"/>
        <w:spacing w:after="0" w:line="240" w:lineRule="auto"/>
        <w:rPr>
          <w:rFonts w:ascii="Verdana" w:hAnsi="Verdana" w:cs="Arial"/>
          <w:b/>
          <w:sz w:val="20"/>
          <w:szCs w:val="20"/>
        </w:rPr>
      </w:pPr>
    </w:p>
    <w:p w14:paraId="2A838221" w14:textId="77777777" w:rsidR="00A23592" w:rsidRPr="00A23592" w:rsidRDefault="00A23592" w:rsidP="00F013C9">
      <w:pPr>
        <w:pStyle w:val="ListParagraph"/>
        <w:keepNext/>
        <w:keepLines/>
        <w:numPr>
          <w:ilvl w:val="0"/>
          <w:numId w:val="3"/>
        </w:numPr>
        <w:spacing w:after="0" w:line="240" w:lineRule="auto"/>
        <w:ind w:left="1418" w:hanging="1418"/>
        <w:rPr>
          <w:rFonts w:ascii="Verdana" w:hAnsi="Verdana" w:cs="Arial"/>
          <w:b/>
          <w:sz w:val="20"/>
          <w:szCs w:val="20"/>
        </w:rPr>
      </w:pPr>
      <w:r w:rsidRPr="00A23592">
        <w:rPr>
          <w:rFonts w:ascii="Verdana" w:hAnsi="Verdana" w:cs="Arial"/>
          <w:b/>
          <w:sz w:val="20"/>
          <w:szCs w:val="20"/>
        </w:rPr>
        <w:t>O</w:t>
      </w:r>
      <w:r w:rsidR="00405424" w:rsidRPr="00A23592">
        <w:rPr>
          <w:rFonts w:ascii="Verdana" w:eastAsia="SimSun" w:hAnsi="Verdana" w:cs="Arial"/>
          <w:b/>
          <w:sz w:val="20"/>
          <w:szCs w:val="20"/>
          <w:lang w:eastAsia="zh-CN"/>
        </w:rPr>
        <w:t xml:space="preserve">RGANIZATION OF THE </w:t>
      </w:r>
      <w:r w:rsidR="00405424" w:rsidRPr="00F013C9">
        <w:rPr>
          <w:rFonts w:ascii="Verdana" w:hAnsi="Verdana" w:cs="Arial"/>
          <w:b/>
          <w:sz w:val="20"/>
          <w:szCs w:val="20"/>
        </w:rPr>
        <w:t>MEETING</w:t>
      </w:r>
    </w:p>
    <w:p w14:paraId="04F02AED" w14:textId="77777777" w:rsidR="00A23592" w:rsidRPr="00A23592" w:rsidRDefault="00A23592" w:rsidP="00A23592">
      <w:pPr>
        <w:pStyle w:val="ListParagraph"/>
        <w:spacing w:after="0" w:line="240" w:lineRule="auto"/>
        <w:ind w:left="510"/>
        <w:rPr>
          <w:rFonts w:ascii="Verdana" w:hAnsi="Verdana" w:cs="Arial"/>
          <w:b/>
          <w:sz w:val="20"/>
          <w:szCs w:val="20"/>
        </w:rPr>
      </w:pPr>
    </w:p>
    <w:p w14:paraId="339E141B" w14:textId="77777777" w:rsidR="00A23592" w:rsidRPr="00C175F8" w:rsidRDefault="00E541B9" w:rsidP="00F013C9">
      <w:pPr>
        <w:pStyle w:val="ListParagraph"/>
        <w:numPr>
          <w:ilvl w:val="1"/>
          <w:numId w:val="3"/>
        </w:numPr>
        <w:spacing w:after="0" w:line="240" w:lineRule="auto"/>
        <w:ind w:left="1418" w:hanging="1418"/>
        <w:rPr>
          <w:rFonts w:ascii="Verdana" w:hAnsi="Verdana" w:cs="Arial"/>
          <w:b/>
          <w:sz w:val="20"/>
          <w:szCs w:val="20"/>
        </w:rPr>
      </w:pPr>
      <w:r w:rsidRPr="00A23592">
        <w:rPr>
          <w:rFonts w:ascii="Verdana" w:eastAsia="SimSun" w:hAnsi="Verdana" w:cs="Arial"/>
          <w:b/>
          <w:sz w:val="20"/>
          <w:szCs w:val="20"/>
          <w:lang w:eastAsia="zh-CN"/>
        </w:rPr>
        <w:t>Adoption of the Agenda</w:t>
      </w:r>
      <w:r w:rsidR="00A23592" w:rsidRPr="00A23592">
        <w:rPr>
          <w:rFonts w:ascii="Verdana" w:eastAsia="SimSun" w:hAnsi="Verdana" w:cs="Arial"/>
          <w:b/>
          <w:sz w:val="20"/>
          <w:szCs w:val="20"/>
          <w:lang w:eastAsia="zh-CN"/>
        </w:rPr>
        <w:t xml:space="preserve"> </w:t>
      </w:r>
    </w:p>
    <w:p w14:paraId="2479E351" w14:textId="77777777" w:rsidR="00C175F8" w:rsidRPr="00775F38" w:rsidRDefault="00C175F8" w:rsidP="00C175F8">
      <w:pPr>
        <w:pStyle w:val="ListParagraph"/>
        <w:spacing w:after="0" w:line="240" w:lineRule="auto"/>
        <w:rPr>
          <w:rFonts w:ascii="Verdana" w:hAnsi="Verdana" w:cs="Arial"/>
          <w:b/>
          <w:sz w:val="20"/>
          <w:szCs w:val="20"/>
        </w:rPr>
      </w:pPr>
    </w:p>
    <w:p w14:paraId="177C4B73" w14:textId="682B8A4E" w:rsidR="00775F38" w:rsidRPr="00A23592" w:rsidRDefault="00775F38" w:rsidP="00F013C9">
      <w:pPr>
        <w:pStyle w:val="ListParagraph"/>
        <w:numPr>
          <w:ilvl w:val="2"/>
          <w:numId w:val="3"/>
        </w:numPr>
        <w:spacing w:after="0" w:line="240" w:lineRule="auto"/>
        <w:ind w:left="1418" w:hanging="1418"/>
        <w:rPr>
          <w:rFonts w:ascii="Verdana" w:hAnsi="Verdana" w:cs="Arial"/>
          <w:b/>
          <w:sz w:val="20"/>
          <w:szCs w:val="20"/>
        </w:rPr>
      </w:pPr>
      <w:r>
        <w:rPr>
          <w:rFonts w:ascii="Verdana" w:eastAsia="SimSun" w:hAnsi="Verdana" w:cs="Arial"/>
          <w:bCs/>
          <w:sz w:val="20"/>
          <w:szCs w:val="20"/>
          <w:lang w:eastAsia="zh-CN"/>
        </w:rPr>
        <w:t xml:space="preserve">The proposed agenda was reviewed and adopted </w:t>
      </w:r>
      <w:r w:rsidR="006205F8">
        <w:rPr>
          <w:rFonts w:ascii="Verdana" w:eastAsia="SimSun" w:hAnsi="Verdana" w:cs="Arial"/>
          <w:bCs/>
          <w:sz w:val="20"/>
          <w:szCs w:val="20"/>
          <w:lang w:eastAsia="zh-CN"/>
        </w:rPr>
        <w:t xml:space="preserve">as per </w:t>
      </w:r>
      <w:r w:rsidRPr="00F013C9">
        <w:rPr>
          <w:rFonts w:ascii="Verdana" w:eastAsia="SimSun" w:hAnsi="Verdana" w:cs="Arial"/>
          <w:bCs/>
          <w:sz w:val="20"/>
          <w:szCs w:val="20"/>
          <w:lang w:eastAsia="zh-CN"/>
        </w:rPr>
        <w:t>Annex 1.</w:t>
      </w:r>
    </w:p>
    <w:p w14:paraId="0CAB6F29" w14:textId="77777777" w:rsidR="00A23592" w:rsidRPr="00A23592" w:rsidRDefault="00A23592" w:rsidP="00A23592">
      <w:pPr>
        <w:pStyle w:val="ListParagraph"/>
        <w:spacing w:after="0" w:line="240" w:lineRule="auto"/>
        <w:rPr>
          <w:rFonts w:ascii="Verdana" w:hAnsi="Verdana" w:cs="Arial"/>
          <w:bCs/>
          <w:sz w:val="20"/>
          <w:szCs w:val="20"/>
        </w:rPr>
      </w:pPr>
    </w:p>
    <w:p w14:paraId="21319B10" w14:textId="77777777" w:rsidR="00A23592" w:rsidRPr="00A23592" w:rsidRDefault="00A23592" w:rsidP="00F013C9">
      <w:pPr>
        <w:pStyle w:val="ListParagraph"/>
        <w:numPr>
          <w:ilvl w:val="1"/>
          <w:numId w:val="3"/>
        </w:numPr>
        <w:spacing w:after="0" w:line="240" w:lineRule="auto"/>
        <w:ind w:left="1418" w:hanging="1418"/>
        <w:rPr>
          <w:rFonts w:ascii="Verdana" w:hAnsi="Verdana" w:cs="Arial"/>
          <w:b/>
          <w:sz w:val="20"/>
          <w:szCs w:val="20"/>
        </w:rPr>
      </w:pPr>
      <w:r w:rsidRPr="00A23592">
        <w:rPr>
          <w:rFonts w:ascii="Verdana" w:eastAsia="SimSun" w:hAnsi="Verdana" w:cs="Arial"/>
          <w:b/>
          <w:sz w:val="20"/>
          <w:szCs w:val="20"/>
          <w:lang w:eastAsia="zh-CN"/>
        </w:rPr>
        <w:t>W</w:t>
      </w:r>
      <w:r w:rsidR="00E541B9" w:rsidRPr="00A23592">
        <w:rPr>
          <w:rFonts w:ascii="Verdana" w:eastAsia="SimSun" w:hAnsi="Verdana" w:cs="Arial"/>
          <w:b/>
          <w:sz w:val="20"/>
          <w:szCs w:val="20"/>
          <w:lang w:eastAsia="zh-CN"/>
        </w:rPr>
        <w:t>orking arrangements</w:t>
      </w:r>
      <w:r w:rsidRPr="00A23592">
        <w:rPr>
          <w:rFonts w:ascii="Verdana" w:eastAsia="SimSun" w:hAnsi="Verdana" w:cs="Arial"/>
          <w:b/>
          <w:sz w:val="20"/>
          <w:szCs w:val="20"/>
          <w:lang w:eastAsia="zh-CN"/>
        </w:rPr>
        <w:t xml:space="preserve"> </w:t>
      </w:r>
    </w:p>
    <w:p w14:paraId="76AD5F5B" w14:textId="77777777" w:rsidR="00A23592" w:rsidRPr="00A23592" w:rsidRDefault="00A23592" w:rsidP="00A23592">
      <w:pPr>
        <w:pStyle w:val="ListParagraph"/>
        <w:rPr>
          <w:rFonts w:ascii="Verdana" w:hAnsi="Verdana" w:cs="Arial"/>
          <w:bCs/>
          <w:sz w:val="20"/>
          <w:szCs w:val="20"/>
        </w:rPr>
      </w:pPr>
    </w:p>
    <w:p w14:paraId="46A302C0" w14:textId="39E0361B" w:rsidR="00A23592" w:rsidRDefault="000C5D7F" w:rsidP="00F013C9">
      <w:pPr>
        <w:pStyle w:val="ListParagraph"/>
        <w:numPr>
          <w:ilvl w:val="2"/>
          <w:numId w:val="3"/>
        </w:numPr>
        <w:tabs>
          <w:tab w:val="left" w:pos="1418"/>
        </w:tabs>
        <w:spacing w:after="0" w:line="240" w:lineRule="auto"/>
        <w:ind w:left="0" w:firstLine="0"/>
        <w:rPr>
          <w:rFonts w:ascii="Verdana" w:hAnsi="Verdana" w:cs="Arial"/>
          <w:bCs/>
          <w:sz w:val="20"/>
          <w:szCs w:val="20"/>
        </w:rPr>
      </w:pPr>
      <w:r>
        <w:rPr>
          <w:rFonts w:ascii="Verdana" w:hAnsi="Verdana" w:cs="Arial"/>
          <w:bCs/>
          <w:sz w:val="20"/>
          <w:szCs w:val="20"/>
        </w:rPr>
        <w:t>The participant</w:t>
      </w:r>
      <w:r w:rsidR="003C5DC4">
        <w:rPr>
          <w:rFonts w:ascii="Verdana" w:hAnsi="Verdana" w:cs="Arial"/>
          <w:bCs/>
          <w:sz w:val="20"/>
          <w:szCs w:val="20"/>
        </w:rPr>
        <w:t>s</w:t>
      </w:r>
      <w:r>
        <w:rPr>
          <w:rFonts w:ascii="Verdana" w:hAnsi="Verdana" w:cs="Arial"/>
          <w:bCs/>
          <w:sz w:val="20"/>
          <w:szCs w:val="20"/>
        </w:rPr>
        <w:t xml:space="preserve"> a</w:t>
      </w:r>
      <w:r w:rsidR="00A23592">
        <w:rPr>
          <w:rFonts w:ascii="Verdana" w:hAnsi="Verdana" w:cs="Arial"/>
          <w:bCs/>
          <w:sz w:val="20"/>
          <w:szCs w:val="20"/>
        </w:rPr>
        <w:t>gre</w:t>
      </w:r>
      <w:r w:rsidR="009C5D54">
        <w:rPr>
          <w:rFonts w:ascii="Verdana" w:hAnsi="Verdana" w:cs="Arial"/>
          <w:bCs/>
          <w:sz w:val="20"/>
          <w:szCs w:val="20"/>
        </w:rPr>
        <w:t>ed to start the meeting at 9:00am and close at 5:30</w:t>
      </w:r>
      <w:r w:rsidR="00A23592">
        <w:rPr>
          <w:rFonts w:ascii="Verdana" w:hAnsi="Verdana" w:cs="Arial"/>
          <w:bCs/>
          <w:sz w:val="20"/>
          <w:szCs w:val="20"/>
        </w:rPr>
        <w:t xml:space="preserve">pm. Lunch </w:t>
      </w:r>
      <w:r w:rsidR="009C5D54">
        <w:rPr>
          <w:rFonts w:ascii="Verdana" w:hAnsi="Verdana" w:cs="Arial"/>
          <w:bCs/>
          <w:sz w:val="20"/>
          <w:szCs w:val="20"/>
        </w:rPr>
        <w:t>break was scheduled for 12:30</w:t>
      </w:r>
      <w:r>
        <w:rPr>
          <w:rFonts w:ascii="Verdana" w:hAnsi="Verdana" w:cs="Arial"/>
          <w:bCs/>
          <w:sz w:val="20"/>
          <w:szCs w:val="20"/>
        </w:rPr>
        <w:t>pm for 1.5 h</w:t>
      </w:r>
      <w:r w:rsidR="003C5DC4">
        <w:rPr>
          <w:rFonts w:ascii="Verdana" w:hAnsi="Verdana" w:cs="Arial"/>
          <w:bCs/>
          <w:sz w:val="20"/>
          <w:szCs w:val="20"/>
        </w:rPr>
        <w:t xml:space="preserve">ours </w:t>
      </w:r>
      <w:r>
        <w:rPr>
          <w:rFonts w:ascii="Verdana" w:hAnsi="Verdana" w:cs="Arial"/>
          <w:bCs/>
          <w:sz w:val="20"/>
          <w:szCs w:val="20"/>
        </w:rPr>
        <w:t xml:space="preserve">while coffee breaks </w:t>
      </w:r>
      <w:r w:rsidR="009C5D54">
        <w:rPr>
          <w:rFonts w:ascii="Verdana" w:hAnsi="Verdana" w:cs="Arial"/>
          <w:bCs/>
          <w:sz w:val="20"/>
          <w:szCs w:val="20"/>
        </w:rPr>
        <w:t>were planned</w:t>
      </w:r>
      <w:r>
        <w:rPr>
          <w:rFonts w:ascii="Verdana" w:hAnsi="Verdana" w:cs="Arial"/>
          <w:bCs/>
          <w:sz w:val="20"/>
          <w:szCs w:val="20"/>
        </w:rPr>
        <w:t xml:space="preserve"> at 10:00</w:t>
      </w:r>
      <w:r w:rsidR="009C5D54">
        <w:rPr>
          <w:rFonts w:ascii="Verdana" w:hAnsi="Verdana" w:cs="Arial"/>
          <w:bCs/>
          <w:sz w:val="20"/>
          <w:szCs w:val="20"/>
        </w:rPr>
        <w:t>am and 3</w:t>
      </w:r>
      <w:r>
        <w:rPr>
          <w:rFonts w:ascii="Verdana" w:hAnsi="Verdana" w:cs="Arial"/>
          <w:bCs/>
          <w:sz w:val="20"/>
          <w:szCs w:val="20"/>
        </w:rPr>
        <w:t>pm.</w:t>
      </w:r>
    </w:p>
    <w:p w14:paraId="698888E4" w14:textId="77777777" w:rsidR="009C5D54" w:rsidRDefault="009C5D54" w:rsidP="009C5D54">
      <w:pPr>
        <w:pStyle w:val="ListParagraph"/>
        <w:spacing w:after="0" w:line="240" w:lineRule="auto"/>
        <w:ind w:left="862"/>
        <w:rPr>
          <w:rFonts w:ascii="Verdana" w:hAnsi="Verdana" w:cs="Arial"/>
          <w:bCs/>
          <w:sz w:val="20"/>
          <w:szCs w:val="20"/>
        </w:rPr>
      </w:pPr>
    </w:p>
    <w:p w14:paraId="12704A93" w14:textId="750E8B83" w:rsidR="00040FDE" w:rsidRDefault="00040FDE" w:rsidP="00F013C9">
      <w:pPr>
        <w:pStyle w:val="ListParagraph"/>
        <w:numPr>
          <w:ilvl w:val="2"/>
          <w:numId w:val="3"/>
        </w:numPr>
        <w:tabs>
          <w:tab w:val="left" w:pos="1418"/>
        </w:tabs>
        <w:spacing w:after="0" w:line="240" w:lineRule="auto"/>
        <w:ind w:left="0" w:firstLine="0"/>
        <w:rPr>
          <w:rFonts w:ascii="Verdana" w:hAnsi="Verdana" w:cs="Arial"/>
          <w:bCs/>
          <w:sz w:val="20"/>
          <w:szCs w:val="20"/>
        </w:rPr>
      </w:pPr>
      <w:r>
        <w:rPr>
          <w:rFonts w:ascii="Verdana" w:hAnsi="Verdana" w:cs="Arial"/>
          <w:bCs/>
          <w:sz w:val="20"/>
          <w:szCs w:val="20"/>
        </w:rPr>
        <w:t xml:space="preserve">Mr Lunny informed the meeting that there will be </w:t>
      </w:r>
      <w:r w:rsidR="00F95926">
        <w:rPr>
          <w:rFonts w:ascii="Verdana" w:hAnsi="Verdana" w:cs="Arial"/>
          <w:bCs/>
          <w:sz w:val="20"/>
          <w:szCs w:val="20"/>
        </w:rPr>
        <w:t xml:space="preserve">a </w:t>
      </w:r>
      <w:r>
        <w:rPr>
          <w:rFonts w:ascii="Verdana" w:hAnsi="Verdana" w:cs="Arial"/>
          <w:bCs/>
          <w:sz w:val="20"/>
          <w:szCs w:val="20"/>
        </w:rPr>
        <w:t xml:space="preserve">side event at 18:30 </w:t>
      </w:r>
      <w:r w:rsidR="00FB7BBB">
        <w:rPr>
          <w:rFonts w:ascii="Verdana" w:hAnsi="Verdana" w:cs="Arial"/>
          <w:bCs/>
          <w:sz w:val="20"/>
          <w:szCs w:val="20"/>
        </w:rPr>
        <w:t>on 27 July</w:t>
      </w:r>
      <w:r w:rsidR="00DD2EAC">
        <w:rPr>
          <w:rFonts w:ascii="Verdana" w:hAnsi="Verdana" w:cs="Arial"/>
          <w:bCs/>
          <w:sz w:val="20"/>
          <w:szCs w:val="20"/>
        </w:rPr>
        <w:t xml:space="preserve"> 2018 </w:t>
      </w:r>
      <w:r>
        <w:rPr>
          <w:rFonts w:ascii="Verdana" w:hAnsi="Verdana" w:cs="Arial"/>
          <w:bCs/>
          <w:sz w:val="20"/>
          <w:szCs w:val="20"/>
        </w:rPr>
        <w:t xml:space="preserve">at </w:t>
      </w:r>
      <w:r w:rsidR="003C5DC4">
        <w:rPr>
          <w:rFonts w:ascii="Verdana" w:hAnsi="Verdana" w:cs="Arial"/>
          <w:bCs/>
          <w:sz w:val="20"/>
          <w:szCs w:val="20"/>
        </w:rPr>
        <w:t xml:space="preserve">the </w:t>
      </w:r>
      <w:proofErr w:type="spellStart"/>
      <w:r>
        <w:rPr>
          <w:rFonts w:ascii="Verdana" w:hAnsi="Verdana" w:cs="Arial"/>
          <w:bCs/>
          <w:sz w:val="20"/>
          <w:szCs w:val="20"/>
        </w:rPr>
        <w:t>No</w:t>
      </w:r>
      <w:r w:rsidR="003C5DC4">
        <w:rPr>
          <w:rFonts w:ascii="Verdana" w:hAnsi="Verdana" w:cs="Arial"/>
          <w:bCs/>
          <w:sz w:val="20"/>
          <w:szCs w:val="20"/>
        </w:rPr>
        <w:t>uvata</w:t>
      </w:r>
      <w:proofErr w:type="spellEnd"/>
      <w:r w:rsidR="003C5DC4">
        <w:rPr>
          <w:rFonts w:ascii="Verdana" w:hAnsi="Verdana" w:cs="Arial"/>
          <w:bCs/>
          <w:sz w:val="20"/>
          <w:szCs w:val="20"/>
        </w:rPr>
        <w:t xml:space="preserve"> Hotel for a presentation </w:t>
      </w:r>
      <w:r w:rsidR="003C5DC4" w:rsidRPr="003C5DC4">
        <w:rPr>
          <w:rFonts w:ascii="Verdana" w:hAnsi="Verdana" w:cs="Arial"/>
          <w:bCs/>
          <w:sz w:val="20"/>
          <w:szCs w:val="20"/>
        </w:rPr>
        <w:t>by</w:t>
      </w:r>
      <w:r w:rsidRPr="003C5DC4">
        <w:rPr>
          <w:rFonts w:ascii="Verdana" w:hAnsi="Verdana" w:cs="Arial"/>
          <w:bCs/>
          <w:sz w:val="20"/>
          <w:szCs w:val="20"/>
        </w:rPr>
        <w:t xml:space="preserve"> Mr Peter</w:t>
      </w:r>
      <w:r w:rsidR="00F95926" w:rsidRPr="003C5DC4">
        <w:rPr>
          <w:rFonts w:ascii="Verdana" w:hAnsi="Verdana" w:cs="Arial"/>
          <w:bCs/>
          <w:sz w:val="20"/>
          <w:szCs w:val="20"/>
        </w:rPr>
        <w:t xml:space="preserve"> </w:t>
      </w:r>
      <w:r w:rsidR="00FE11E9" w:rsidRPr="003C5DC4">
        <w:rPr>
          <w:rFonts w:ascii="Verdana" w:hAnsi="Verdana" w:cs="Arial"/>
          <w:bCs/>
          <w:sz w:val="20"/>
          <w:szCs w:val="20"/>
        </w:rPr>
        <w:t>Fisher, Business Development Manager, Key Accounts (</w:t>
      </w:r>
      <w:proofErr w:type="spellStart"/>
      <w:r w:rsidR="001C484E" w:rsidRPr="003C5DC4">
        <w:rPr>
          <w:rFonts w:ascii="Verdana" w:hAnsi="Verdana" w:cs="Arial"/>
          <w:bCs/>
          <w:sz w:val="20"/>
          <w:szCs w:val="20"/>
        </w:rPr>
        <w:t>MetService</w:t>
      </w:r>
      <w:proofErr w:type="spellEnd"/>
      <w:r w:rsidR="00FE11E9" w:rsidRPr="003C5DC4">
        <w:rPr>
          <w:rFonts w:ascii="Verdana" w:hAnsi="Verdana" w:cs="Arial"/>
          <w:bCs/>
          <w:sz w:val="20"/>
          <w:szCs w:val="20"/>
        </w:rPr>
        <w:t>)</w:t>
      </w:r>
      <w:r w:rsidRPr="003C5DC4">
        <w:rPr>
          <w:rFonts w:ascii="Verdana" w:hAnsi="Verdana" w:cs="Arial"/>
          <w:bCs/>
          <w:sz w:val="20"/>
          <w:szCs w:val="20"/>
        </w:rPr>
        <w:t xml:space="preserve"> on the </w:t>
      </w:r>
      <w:r w:rsidR="00F95926" w:rsidRPr="003C5DC4">
        <w:rPr>
          <w:rFonts w:ascii="Verdana" w:hAnsi="Verdana" w:cs="Arial"/>
          <w:bCs/>
          <w:sz w:val="20"/>
          <w:szCs w:val="20"/>
        </w:rPr>
        <w:t xml:space="preserve">South Pacific </w:t>
      </w:r>
      <w:r w:rsidR="003C5DC4">
        <w:rPr>
          <w:rFonts w:ascii="Verdana" w:hAnsi="Verdana" w:cs="Arial"/>
          <w:bCs/>
          <w:sz w:val="20"/>
          <w:szCs w:val="20"/>
        </w:rPr>
        <w:t>L</w:t>
      </w:r>
      <w:r w:rsidRPr="003C5DC4">
        <w:rPr>
          <w:rFonts w:ascii="Verdana" w:hAnsi="Verdana" w:cs="Arial"/>
          <w:bCs/>
          <w:sz w:val="20"/>
          <w:szCs w:val="20"/>
        </w:rPr>
        <w:t xml:space="preserve">ightning </w:t>
      </w:r>
      <w:r w:rsidR="003C5DC4">
        <w:rPr>
          <w:rFonts w:ascii="Verdana" w:hAnsi="Verdana" w:cs="Arial"/>
          <w:bCs/>
          <w:sz w:val="20"/>
          <w:szCs w:val="20"/>
        </w:rPr>
        <w:t>D</w:t>
      </w:r>
      <w:r w:rsidR="003C5DC4" w:rsidRPr="003C5DC4">
        <w:rPr>
          <w:rFonts w:ascii="Verdana" w:hAnsi="Verdana" w:cs="Arial"/>
          <w:bCs/>
          <w:sz w:val="20"/>
          <w:szCs w:val="20"/>
        </w:rPr>
        <w:t>etection</w:t>
      </w:r>
      <w:r w:rsidR="003C5DC4">
        <w:rPr>
          <w:rFonts w:ascii="Verdana" w:hAnsi="Verdana" w:cs="Arial"/>
          <w:bCs/>
          <w:sz w:val="20"/>
          <w:szCs w:val="20"/>
        </w:rPr>
        <w:t xml:space="preserve"> Network;</w:t>
      </w:r>
      <w:r w:rsidR="00F95926">
        <w:rPr>
          <w:rFonts w:ascii="Verdana" w:hAnsi="Verdana" w:cs="Arial"/>
          <w:bCs/>
          <w:sz w:val="20"/>
          <w:szCs w:val="20"/>
        </w:rPr>
        <w:t xml:space="preserve"> a partnership between </w:t>
      </w:r>
      <w:r w:rsidR="003C5DC4">
        <w:rPr>
          <w:rFonts w:ascii="Verdana" w:hAnsi="Verdana" w:cs="Arial"/>
          <w:bCs/>
          <w:sz w:val="20"/>
          <w:szCs w:val="20"/>
        </w:rPr>
        <w:t xml:space="preserve">the Meteorological Service of </w:t>
      </w:r>
      <w:r w:rsidR="00F95926">
        <w:rPr>
          <w:rFonts w:ascii="Verdana" w:hAnsi="Verdana" w:cs="Arial"/>
          <w:bCs/>
          <w:sz w:val="20"/>
          <w:szCs w:val="20"/>
        </w:rPr>
        <w:t xml:space="preserve">New Zealand </w:t>
      </w:r>
      <w:r w:rsidR="003C5DC4">
        <w:rPr>
          <w:rFonts w:ascii="Verdana" w:hAnsi="Verdana" w:cs="Arial"/>
          <w:bCs/>
          <w:sz w:val="20"/>
          <w:szCs w:val="20"/>
        </w:rPr>
        <w:t>Ltd</w:t>
      </w:r>
      <w:r w:rsidR="00F95926">
        <w:rPr>
          <w:rFonts w:ascii="Verdana" w:hAnsi="Verdana" w:cs="Arial"/>
          <w:bCs/>
          <w:sz w:val="20"/>
          <w:szCs w:val="20"/>
        </w:rPr>
        <w:t xml:space="preserve"> and TOA</w:t>
      </w:r>
      <w:r w:rsidR="003C5DC4">
        <w:rPr>
          <w:rFonts w:ascii="Verdana" w:hAnsi="Verdana" w:cs="Arial"/>
          <w:bCs/>
          <w:sz w:val="20"/>
          <w:szCs w:val="20"/>
        </w:rPr>
        <w:t xml:space="preserve"> Systems Inc</w:t>
      </w:r>
      <w:r w:rsidR="00F95926">
        <w:rPr>
          <w:rFonts w:ascii="Verdana" w:hAnsi="Verdana" w:cs="Arial"/>
          <w:bCs/>
          <w:sz w:val="20"/>
          <w:szCs w:val="20"/>
        </w:rPr>
        <w:t>.</w:t>
      </w:r>
      <w:r>
        <w:rPr>
          <w:rFonts w:ascii="Verdana" w:hAnsi="Verdana" w:cs="Arial"/>
          <w:bCs/>
          <w:sz w:val="20"/>
          <w:szCs w:val="20"/>
        </w:rPr>
        <w:t xml:space="preserve"> </w:t>
      </w:r>
    </w:p>
    <w:p w14:paraId="58E449DC" w14:textId="77777777" w:rsidR="000C5D7F" w:rsidRDefault="000C5D7F" w:rsidP="000C5D7F">
      <w:pPr>
        <w:pStyle w:val="ListParagraph"/>
        <w:spacing w:after="0" w:line="240" w:lineRule="auto"/>
        <w:rPr>
          <w:rFonts w:ascii="Verdana" w:hAnsi="Verdana" w:cs="Arial"/>
          <w:bCs/>
          <w:sz w:val="20"/>
          <w:szCs w:val="20"/>
        </w:rPr>
      </w:pPr>
    </w:p>
    <w:p w14:paraId="48F25A82" w14:textId="70AC1CB6" w:rsidR="000C5D7F" w:rsidRDefault="000C5D7F" w:rsidP="00F013C9">
      <w:pPr>
        <w:pStyle w:val="ListParagraph"/>
        <w:numPr>
          <w:ilvl w:val="2"/>
          <w:numId w:val="3"/>
        </w:numPr>
        <w:tabs>
          <w:tab w:val="left" w:pos="1418"/>
        </w:tabs>
        <w:spacing w:after="0" w:line="240" w:lineRule="auto"/>
        <w:ind w:left="0" w:firstLine="0"/>
        <w:rPr>
          <w:rFonts w:ascii="Verdana" w:hAnsi="Verdana" w:cs="Arial"/>
          <w:bCs/>
          <w:sz w:val="20"/>
          <w:szCs w:val="20"/>
        </w:rPr>
      </w:pPr>
      <w:r>
        <w:rPr>
          <w:rFonts w:ascii="Verdana" w:hAnsi="Verdana" w:cs="Arial"/>
          <w:bCs/>
          <w:sz w:val="20"/>
          <w:szCs w:val="20"/>
        </w:rPr>
        <w:t>The document</w:t>
      </w:r>
      <w:r w:rsidR="003C5DC4">
        <w:rPr>
          <w:rFonts w:ascii="Verdana" w:hAnsi="Verdana" w:cs="Arial"/>
          <w:bCs/>
          <w:sz w:val="20"/>
          <w:szCs w:val="20"/>
        </w:rPr>
        <w:t>s</w:t>
      </w:r>
      <w:r>
        <w:rPr>
          <w:rFonts w:ascii="Verdana" w:hAnsi="Verdana" w:cs="Arial"/>
          <w:bCs/>
          <w:sz w:val="20"/>
          <w:szCs w:val="20"/>
        </w:rPr>
        <w:t xml:space="preserve"> of the meeting are available at the following website:</w:t>
      </w:r>
    </w:p>
    <w:p w14:paraId="511C3870" w14:textId="77777777" w:rsidR="000C5D7F" w:rsidRDefault="000C5D7F" w:rsidP="000C5D7F">
      <w:pPr>
        <w:pStyle w:val="ListParagraph"/>
        <w:spacing w:after="0" w:line="240" w:lineRule="auto"/>
        <w:rPr>
          <w:rFonts w:ascii="Verdana" w:hAnsi="Verdana" w:cs="Arial"/>
          <w:bCs/>
          <w:sz w:val="20"/>
          <w:szCs w:val="20"/>
        </w:rPr>
      </w:pPr>
    </w:p>
    <w:p w14:paraId="647FAC53" w14:textId="0BE8415A" w:rsidR="000C5D7F" w:rsidRPr="004D1343" w:rsidRDefault="000C5D7F" w:rsidP="00F013C9">
      <w:pPr>
        <w:pStyle w:val="ListParagraph"/>
        <w:ind w:left="0" w:right="-660"/>
        <w:rPr>
          <w:rStyle w:val="Hyperlink"/>
          <w:rFonts w:eastAsia="SimSun" w:cs="Arial"/>
          <w:lang w:eastAsia="zh-CN"/>
        </w:rPr>
      </w:pPr>
      <w:r w:rsidRPr="004D1343">
        <w:rPr>
          <w:rStyle w:val="Hyperlink"/>
          <w:rFonts w:eastAsia="SimSun" w:cs="Arial"/>
          <w:lang w:eastAsia="zh-CN"/>
        </w:rPr>
        <w:t xml:space="preserve">http://www.wmo.int/pages/prog/www/DPFS/Meetings/RAV-SWFDDP-RSMT_New%20Caledonia2018/DocPlan.html </w:t>
      </w:r>
    </w:p>
    <w:p w14:paraId="364F4675" w14:textId="77777777" w:rsidR="000C5D7F" w:rsidRPr="000C5D7F" w:rsidRDefault="000C5D7F" w:rsidP="000C5D7F">
      <w:pPr>
        <w:pStyle w:val="ListParagraph"/>
        <w:rPr>
          <w:rFonts w:ascii="Verdana" w:hAnsi="Verdana" w:cs="Arial"/>
          <w:bCs/>
          <w:sz w:val="20"/>
          <w:szCs w:val="20"/>
        </w:rPr>
      </w:pPr>
    </w:p>
    <w:p w14:paraId="0EFDEF99" w14:textId="453D7CB6" w:rsidR="00C175F8" w:rsidRPr="00C175F8" w:rsidRDefault="00775F38" w:rsidP="00F013C9">
      <w:pPr>
        <w:pStyle w:val="ListParagraph"/>
        <w:numPr>
          <w:ilvl w:val="2"/>
          <w:numId w:val="3"/>
        </w:numPr>
        <w:tabs>
          <w:tab w:val="left" w:pos="1418"/>
        </w:tabs>
        <w:spacing w:after="0" w:line="240" w:lineRule="auto"/>
        <w:ind w:left="0" w:firstLine="0"/>
        <w:rPr>
          <w:rFonts w:ascii="Verdana" w:hAnsi="Verdana" w:cs="Arial"/>
          <w:b/>
          <w:sz w:val="20"/>
          <w:szCs w:val="20"/>
        </w:rPr>
      </w:pPr>
      <w:r>
        <w:rPr>
          <w:rFonts w:ascii="Verdana" w:hAnsi="Verdana" w:cs="Arial"/>
          <w:bCs/>
          <w:sz w:val="20"/>
          <w:szCs w:val="20"/>
        </w:rPr>
        <w:t xml:space="preserve">The list of participants is provided in </w:t>
      </w:r>
      <w:r w:rsidRPr="00F013C9">
        <w:rPr>
          <w:rFonts w:ascii="Verdana" w:hAnsi="Verdana" w:cs="Arial"/>
          <w:bCs/>
          <w:sz w:val="20"/>
          <w:szCs w:val="20"/>
        </w:rPr>
        <w:t>Annex 2</w:t>
      </w:r>
      <w:r w:rsidR="009C5D54" w:rsidRPr="00F013C9">
        <w:rPr>
          <w:rFonts w:ascii="Verdana" w:hAnsi="Verdana" w:cs="Arial"/>
          <w:bCs/>
          <w:sz w:val="20"/>
          <w:szCs w:val="20"/>
        </w:rPr>
        <w:t>.</w:t>
      </w:r>
    </w:p>
    <w:p w14:paraId="4F7E0359" w14:textId="77777777" w:rsidR="00C175F8" w:rsidRPr="00C175F8" w:rsidRDefault="00C175F8" w:rsidP="00C175F8">
      <w:pPr>
        <w:pStyle w:val="ListParagraph"/>
        <w:spacing w:after="0" w:line="240" w:lineRule="auto"/>
        <w:ind w:left="510"/>
        <w:rPr>
          <w:rFonts w:ascii="Verdana" w:hAnsi="Verdana" w:cs="Arial"/>
          <w:b/>
          <w:sz w:val="20"/>
          <w:szCs w:val="20"/>
        </w:rPr>
      </w:pPr>
    </w:p>
    <w:p w14:paraId="18EDD166" w14:textId="21004B7A" w:rsidR="00C175F8" w:rsidRPr="007B6003" w:rsidRDefault="00AC4731" w:rsidP="00F013C9">
      <w:pPr>
        <w:pStyle w:val="ListParagraph"/>
        <w:numPr>
          <w:ilvl w:val="0"/>
          <w:numId w:val="3"/>
        </w:numPr>
        <w:spacing w:after="0" w:line="240" w:lineRule="auto"/>
        <w:ind w:left="1418" w:hanging="1418"/>
        <w:rPr>
          <w:rFonts w:ascii="Verdana" w:hAnsi="Verdana" w:cs="Arial"/>
          <w:b/>
          <w:bCs/>
          <w:sz w:val="20"/>
          <w:szCs w:val="20"/>
        </w:rPr>
      </w:pPr>
      <w:r w:rsidRPr="00F013C9">
        <w:rPr>
          <w:rFonts w:ascii="Verdana" w:hAnsi="Verdana" w:cs="Arial"/>
          <w:b/>
          <w:sz w:val="20"/>
          <w:szCs w:val="20"/>
        </w:rPr>
        <w:t>EVALUATION</w:t>
      </w:r>
      <w:r w:rsidRPr="007B6003">
        <w:rPr>
          <w:rFonts w:ascii="Verdana" w:eastAsia="SimSun" w:hAnsi="Verdana" w:cs="Arial"/>
          <w:b/>
          <w:sz w:val="20"/>
          <w:szCs w:val="20"/>
          <w:lang w:eastAsia="zh-CN"/>
        </w:rPr>
        <w:t xml:space="preserve"> </w:t>
      </w:r>
      <w:r w:rsidR="00E541B9" w:rsidRPr="007B6003">
        <w:rPr>
          <w:rFonts w:ascii="Verdana" w:eastAsia="SimSun" w:hAnsi="Verdana" w:cs="Arial"/>
          <w:b/>
          <w:sz w:val="20"/>
          <w:szCs w:val="20"/>
          <w:lang w:eastAsia="zh-CN"/>
        </w:rPr>
        <w:t>AND REVIEW OF SWFDDP INCLUDING ACHIEVEMENTS AND GAPS</w:t>
      </w:r>
    </w:p>
    <w:p w14:paraId="1020C717" w14:textId="77777777" w:rsidR="00C175F8" w:rsidRPr="007B6003" w:rsidRDefault="00C175F8" w:rsidP="00C175F8">
      <w:pPr>
        <w:pStyle w:val="ListParagraph"/>
        <w:spacing w:after="0" w:line="240" w:lineRule="auto"/>
        <w:ind w:left="510"/>
        <w:rPr>
          <w:rFonts w:ascii="Verdana" w:hAnsi="Verdana" w:cs="Arial"/>
          <w:b/>
          <w:bCs/>
          <w:sz w:val="20"/>
          <w:szCs w:val="20"/>
        </w:rPr>
      </w:pPr>
    </w:p>
    <w:p w14:paraId="08C30144" w14:textId="77777777" w:rsidR="00C175F8" w:rsidRDefault="00E541B9" w:rsidP="00F013C9">
      <w:pPr>
        <w:pStyle w:val="ListParagraph"/>
        <w:numPr>
          <w:ilvl w:val="1"/>
          <w:numId w:val="3"/>
        </w:numPr>
        <w:spacing w:after="0" w:line="240" w:lineRule="auto"/>
        <w:ind w:left="1418" w:hanging="1418"/>
        <w:rPr>
          <w:rFonts w:ascii="Verdana" w:eastAsia="SimSun" w:hAnsi="Verdana" w:cs="Arial"/>
          <w:bCs/>
          <w:sz w:val="20"/>
          <w:szCs w:val="20"/>
          <w:lang w:eastAsia="zh-CN"/>
        </w:rPr>
      </w:pPr>
      <w:r w:rsidRPr="007B6003">
        <w:rPr>
          <w:rFonts w:ascii="Verdana" w:eastAsia="SimSun" w:hAnsi="Verdana" w:cs="Arial"/>
          <w:b/>
          <w:sz w:val="20"/>
          <w:szCs w:val="20"/>
          <w:lang w:eastAsia="zh-CN"/>
        </w:rPr>
        <w:t>Summary from the progress reports including v</w:t>
      </w:r>
      <w:r w:rsidR="00783A06" w:rsidRPr="007B6003">
        <w:rPr>
          <w:rFonts w:ascii="Verdana" w:eastAsia="SimSun" w:hAnsi="Verdana" w:cs="Arial"/>
          <w:b/>
          <w:sz w:val="20"/>
          <w:szCs w:val="20"/>
          <w:lang w:eastAsia="zh-CN"/>
        </w:rPr>
        <w:t>erification of forecasts and warnings</w:t>
      </w:r>
      <w:r w:rsidRPr="007B6003">
        <w:rPr>
          <w:rFonts w:ascii="Verdana" w:eastAsia="SimSun" w:hAnsi="Verdana" w:cs="Arial"/>
          <w:b/>
          <w:sz w:val="20"/>
          <w:szCs w:val="20"/>
          <w:lang w:eastAsia="zh-CN"/>
        </w:rPr>
        <w:t>, service</w:t>
      </w:r>
      <w:r w:rsidRPr="000F784A">
        <w:rPr>
          <w:rFonts w:ascii="Verdana" w:eastAsia="SimSun" w:hAnsi="Verdana" w:cs="Arial"/>
          <w:b/>
          <w:sz w:val="20"/>
          <w:szCs w:val="20"/>
          <w:lang w:eastAsia="zh-CN"/>
        </w:rPr>
        <w:t xml:space="preserve"> delivery aspects, case studies etc</w:t>
      </w:r>
      <w:r w:rsidRPr="00C175F8">
        <w:rPr>
          <w:rFonts w:ascii="Verdana" w:eastAsia="SimSun" w:hAnsi="Verdana" w:cs="Arial"/>
          <w:bCs/>
          <w:sz w:val="20"/>
          <w:szCs w:val="20"/>
          <w:lang w:eastAsia="zh-CN"/>
        </w:rPr>
        <w:t>.</w:t>
      </w:r>
      <w:r w:rsidR="00C175F8" w:rsidRPr="00C175F8">
        <w:rPr>
          <w:rFonts w:ascii="Verdana" w:eastAsia="SimSun" w:hAnsi="Verdana" w:cs="Arial"/>
          <w:bCs/>
          <w:sz w:val="20"/>
          <w:szCs w:val="20"/>
          <w:lang w:eastAsia="zh-CN"/>
        </w:rPr>
        <w:t xml:space="preserve"> </w:t>
      </w:r>
    </w:p>
    <w:p w14:paraId="6C18381C" w14:textId="77777777" w:rsidR="00275BDE" w:rsidRDefault="00275BDE" w:rsidP="00275BDE">
      <w:pPr>
        <w:pStyle w:val="ListParagraph"/>
        <w:tabs>
          <w:tab w:val="left" w:pos="1134"/>
        </w:tabs>
        <w:spacing w:after="0" w:line="240" w:lineRule="auto"/>
        <w:rPr>
          <w:rFonts w:ascii="Verdana" w:eastAsia="SimSun" w:hAnsi="Verdana" w:cs="Arial"/>
          <w:bCs/>
          <w:sz w:val="20"/>
          <w:szCs w:val="20"/>
          <w:lang w:eastAsia="zh-CN"/>
        </w:rPr>
      </w:pPr>
    </w:p>
    <w:p w14:paraId="632591F2" w14:textId="2352BF16" w:rsidR="006305D1" w:rsidRDefault="006305D1" w:rsidP="00F013C9">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Pr>
          <w:rFonts w:ascii="Verdana" w:eastAsia="SimSun" w:hAnsi="Verdana" w:cs="Arial"/>
          <w:bCs/>
          <w:sz w:val="20"/>
          <w:szCs w:val="20"/>
          <w:lang w:eastAsia="zh-CN"/>
        </w:rPr>
        <w:t xml:space="preserve">Mr Lunny </w:t>
      </w:r>
      <w:r w:rsidRPr="006305D1">
        <w:rPr>
          <w:rFonts w:ascii="Verdana" w:eastAsia="SimSun" w:hAnsi="Verdana" w:cs="Arial"/>
          <w:bCs/>
          <w:sz w:val="20"/>
          <w:szCs w:val="20"/>
          <w:lang w:eastAsia="zh-CN"/>
        </w:rPr>
        <w:t>review</w:t>
      </w:r>
      <w:r>
        <w:rPr>
          <w:rFonts w:ascii="Verdana" w:eastAsia="SimSun" w:hAnsi="Verdana" w:cs="Arial"/>
          <w:bCs/>
          <w:sz w:val="20"/>
          <w:szCs w:val="20"/>
          <w:lang w:eastAsia="zh-CN"/>
        </w:rPr>
        <w:t>ed</w:t>
      </w:r>
      <w:r w:rsidRPr="006305D1">
        <w:rPr>
          <w:rFonts w:ascii="Verdana" w:eastAsia="SimSun" w:hAnsi="Verdana" w:cs="Arial"/>
          <w:bCs/>
          <w:sz w:val="20"/>
          <w:szCs w:val="20"/>
          <w:lang w:eastAsia="zh-CN"/>
        </w:rPr>
        <w:t xml:space="preserve"> the Progress Reports of the SWFDDP</w:t>
      </w:r>
      <w:r w:rsidR="000D7B99">
        <w:rPr>
          <w:rFonts w:ascii="Verdana" w:eastAsia="SimSun" w:hAnsi="Verdana" w:cs="Arial"/>
          <w:bCs/>
          <w:sz w:val="20"/>
          <w:szCs w:val="20"/>
          <w:lang w:eastAsia="zh-CN"/>
        </w:rPr>
        <w:t xml:space="preserve"> (Doc. 3.1)</w:t>
      </w:r>
      <w:r w:rsidRPr="006305D1">
        <w:rPr>
          <w:rFonts w:ascii="Verdana" w:eastAsia="SimSun" w:hAnsi="Verdana" w:cs="Arial"/>
          <w:bCs/>
          <w:sz w:val="20"/>
          <w:szCs w:val="20"/>
          <w:lang w:eastAsia="zh-CN"/>
        </w:rPr>
        <w:t xml:space="preserve">, spanning the period </w:t>
      </w:r>
      <w:r w:rsidRPr="00F013C9">
        <w:rPr>
          <w:rFonts w:ascii="Verdana" w:hAnsi="Verdana" w:cs="Arial"/>
          <w:bCs/>
          <w:sz w:val="20"/>
          <w:szCs w:val="20"/>
        </w:rPr>
        <w:t>from</w:t>
      </w:r>
      <w:r w:rsidRPr="006305D1">
        <w:rPr>
          <w:rFonts w:ascii="Verdana" w:eastAsia="SimSun" w:hAnsi="Verdana" w:cs="Arial"/>
          <w:bCs/>
          <w:sz w:val="20"/>
          <w:szCs w:val="20"/>
          <w:lang w:eastAsia="zh-CN"/>
        </w:rPr>
        <w:t xml:space="preserve"> 1 June 2016 to 30 April 2018 (Progress Reports No. 13, 14, 15 and 16). This covers the reporting period between the fourth and fifth meetings of the RSMT. For comparison, the summaries for Progress</w:t>
      </w:r>
      <w:r w:rsidR="00FB6BF5">
        <w:rPr>
          <w:rFonts w:ascii="Verdana" w:eastAsia="SimSun" w:hAnsi="Verdana" w:cs="Arial"/>
          <w:bCs/>
          <w:sz w:val="20"/>
          <w:szCs w:val="20"/>
          <w:lang w:eastAsia="zh-CN"/>
        </w:rPr>
        <w:t xml:space="preserve"> Reports No. 8, 9, 10 and 11 were</w:t>
      </w:r>
      <w:r w:rsidRPr="006305D1">
        <w:rPr>
          <w:rFonts w:ascii="Verdana" w:eastAsia="SimSun" w:hAnsi="Verdana" w:cs="Arial"/>
          <w:bCs/>
          <w:sz w:val="20"/>
          <w:szCs w:val="20"/>
          <w:lang w:eastAsia="zh-CN"/>
        </w:rPr>
        <w:t xml:space="preserve"> included, having been discussed at the fourth RSMT meeting in Honiara.</w:t>
      </w:r>
      <w:r w:rsidR="00FB6BF5">
        <w:rPr>
          <w:rFonts w:ascii="Verdana" w:eastAsia="SimSun" w:hAnsi="Verdana" w:cs="Arial"/>
          <w:bCs/>
          <w:sz w:val="20"/>
          <w:szCs w:val="20"/>
          <w:lang w:eastAsia="zh-CN"/>
        </w:rPr>
        <w:t xml:space="preserve"> The review focused on the </w:t>
      </w:r>
      <w:r w:rsidR="00FB6BF5" w:rsidRPr="00FB6BF5">
        <w:rPr>
          <w:rFonts w:ascii="Verdana" w:eastAsia="SimSun" w:hAnsi="Verdana" w:cs="Arial"/>
          <w:bCs/>
          <w:sz w:val="20"/>
          <w:szCs w:val="20"/>
          <w:lang w:eastAsia="zh-CN"/>
        </w:rPr>
        <w:t>strengths and weaknesses in the progress made by the participating NMHSs in relation to the criteria</w:t>
      </w:r>
      <w:r w:rsidR="00FB6BF5">
        <w:rPr>
          <w:rFonts w:ascii="Verdana" w:eastAsia="SimSun" w:hAnsi="Verdana" w:cs="Arial"/>
          <w:bCs/>
          <w:sz w:val="20"/>
          <w:szCs w:val="20"/>
          <w:lang w:eastAsia="zh-CN"/>
        </w:rPr>
        <w:t xml:space="preserve"> established by the RSMT at the third meeting in </w:t>
      </w:r>
      <w:proofErr w:type="spellStart"/>
      <w:r w:rsidR="00FB6BF5">
        <w:rPr>
          <w:rFonts w:ascii="Verdana" w:eastAsia="SimSun" w:hAnsi="Verdana" w:cs="Arial"/>
          <w:bCs/>
          <w:sz w:val="20"/>
          <w:szCs w:val="20"/>
          <w:lang w:eastAsia="zh-CN"/>
        </w:rPr>
        <w:t>Nadi</w:t>
      </w:r>
      <w:proofErr w:type="spellEnd"/>
      <w:r w:rsidR="00FB6BF5">
        <w:rPr>
          <w:rFonts w:ascii="Verdana" w:eastAsia="SimSun" w:hAnsi="Verdana" w:cs="Arial"/>
          <w:bCs/>
          <w:sz w:val="20"/>
          <w:szCs w:val="20"/>
          <w:lang w:eastAsia="zh-CN"/>
        </w:rPr>
        <w:t>, Fiji, August 2013</w:t>
      </w:r>
      <w:r w:rsidR="000D7B99">
        <w:rPr>
          <w:rFonts w:ascii="Verdana" w:eastAsia="SimSun" w:hAnsi="Verdana" w:cs="Arial"/>
          <w:bCs/>
          <w:sz w:val="20"/>
          <w:szCs w:val="20"/>
          <w:lang w:eastAsia="zh-CN"/>
        </w:rPr>
        <w:t xml:space="preserve"> (see </w:t>
      </w:r>
      <w:r w:rsidR="000D7B99" w:rsidRPr="00382134">
        <w:rPr>
          <w:rFonts w:ascii="Verdana" w:eastAsia="SimSun" w:hAnsi="Verdana" w:cs="Arial"/>
          <w:bCs/>
          <w:sz w:val="20"/>
          <w:szCs w:val="20"/>
          <w:lang w:eastAsia="zh-CN"/>
        </w:rPr>
        <w:t>Annex 3</w:t>
      </w:r>
      <w:r w:rsidR="000D7B99">
        <w:rPr>
          <w:rFonts w:ascii="Verdana" w:eastAsia="SimSun" w:hAnsi="Verdana" w:cs="Arial"/>
          <w:bCs/>
          <w:sz w:val="20"/>
          <w:szCs w:val="20"/>
          <w:lang w:eastAsia="zh-CN"/>
        </w:rPr>
        <w:t>)</w:t>
      </w:r>
      <w:r w:rsidR="0013343F">
        <w:rPr>
          <w:rFonts w:ascii="Verdana" w:eastAsia="SimSun" w:hAnsi="Verdana" w:cs="Arial"/>
          <w:bCs/>
          <w:sz w:val="20"/>
          <w:szCs w:val="20"/>
          <w:lang w:eastAsia="zh-CN"/>
        </w:rPr>
        <w:t>;</w:t>
      </w:r>
      <w:r w:rsidR="00FB6BF5">
        <w:rPr>
          <w:rFonts w:ascii="Verdana" w:eastAsia="SimSun" w:hAnsi="Verdana" w:cs="Arial"/>
          <w:bCs/>
          <w:sz w:val="20"/>
          <w:szCs w:val="20"/>
          <w:lang w:eastAsia="zh-CN"/>
        </w:rPr>
        <w:t xml:space="preserve"> deemed necessary </w:t>
      </w:r>
      <w:r w:rsidR="00FB6BF5" w:rsidRPr="00FB6BF5">
        <w:rPr>
          <w:rFonts w:ascii="Verdana" w:eastAsia="SimSun" w:hAnsi="Verdana" w:cs="Arial"/>
          <w:bCs/>
          <w:sz w:val="20"/>
          <w:szCs w:val="20"/>
          <w:lang w:eastAsia="zh-CN"/>
        </w:rPr>
        <w:t>for the transition of the Project from Demonstration to the subsequent Phase IV, known as the “operational” or</w:t>
      </w:r>
      <w:r w:rsidR="00FB6BF5">
        <w:rPr>
          <w:rFonts w:ascii="Verdana" w:eastAsia="SimSun" w:hAnsi="Verdana" w:cs="Arial"/>
          <w:bCs/>
          <w:sz w:val="20"/>
          <w:szCs w:val="20"/>
          <w:lang w:eastAsia="zh-CN"/>
        </w:rPr>
        <w:t xml:space="preserve"> “con</w:t>
      </w:r>
      <w:r w:rsidR="000D7B99">
        <w:rPr>
          <w:rFonts w:ascii="Verdana" w:eastAsia="SimSun" w:hAnsi="Verdana" w:cs="Arial"/>
          <w:bCs/>
          <w:sz w:val="20"/>
          <w:szCs w:val="20"/>
          <w:lang w:eastAsia="zh-CN"/>
        </w:rPr>
        <w:t>tinuing development phase”</w:t>
      </w:r>
      <w:r w:rsidR="00370513">
        <w:rPr>
          <w:rFonts w:ascii="Verdana" w:eastAsia="SimSun" w:hAnsi="Verdana" w:cs="Arial"/>
          <w:bCs/>
          <w:sz w:val="20"/>
          <w:szCs w:val="20"/>
          <w:lang w:eastAsia="zh-CN"/>
        </w:rPr>
        <w:t>.</w:t>
      </w:r>
    </w:p>
    <w:p w14:paraId="7EF06EB8" w14:textId="77777777" w:rsidR="00370513" w:rsidRDefault="00370513" w:rsidP="00370513">
      <w:pPr>
        <w:pStyle w:val="ListParagraph"/>
        <w:tabs>
          <w:tab w:val="left" w:pos="1134"/>
        </w:tabs>
        <w:spacing w:after="0" w:line="240" w:lineRule="auto"/>
        <w:ind w:left="862"/>
        <w:rPr>
          <w:rFonts w:ascii="Verdana" w:eastAsia="SimSun" w:hAnsi="Verdana" w:cs="Arial"/>
          <w:bCs/>
          <w:sz w:val="20"/>
          <w:szCs w:val="20"/>
          <w:lang w:eastAsia="zh-CN"/>
        </w:rPr>
      </w:pPr>
    </w:p>
    <w:p w14:paraId="4A8D06C6" w14:textId="232FF191" w:rsidR="007946B8" w:rsidRDefault="000D7B99" w:rsidP="00F013C9">
      <w:pPr>
        <w:pStyle w:val="ListParagraph"/>
        <w:numPr>
          <w:ilvl w:val="2"/>
          <w:numId w:val="3"/>
        </w:numPr>
        <w:tabs>
          <w:tab w:val="left" w:pos="1418"/>
        </w:tabs>
        <w:spacing w:after="0" w:line="240" w:lineRule="auto"/>
        <w:ind w:left="0" w:firstLine="0"/>
        <w:rPr>
          <w:rFonts w:ascii="Verdana" w:hAnsi="Verdana" w:cs="Arial"/>
          <w:bCs/>
          <w:sz w:val="20"/>
          <w:szCs w:val="20"/>
        </w:rPr>
      </w:pPr>
      <w:r w:rsidRPr="00F013C9">
        <w:rPr>
          <w:rFonts w:ascii="Verdana" w:hAnsi="Verdana" w:cs="Arial"/>
          <w:bCs/>
          <w:sz w:val="20"/>
          <w:szCs w:val="20"/>
        </w:rPr>
        <w:t>Overall, the member NMHSs have strugg</w:t>
      </w:r>
      <w:r w:rsidR="00E00B9F" w:rsidRPr="00F013C9">
        <w:rPr>
          <w:rFonts w:ascii="Verdana" w:hAnsi="Verdana" w:cs="Arial"/>
          <w:bCs/>
          <w:sz w:val="20"/>
          <w:szCs w:val="20"/>
        </w:rPr>
        <w:t xml:space="preserve">led to meet </w:t>
      </w:r>
      <w:r w:rsidRPr="00F013C9">
        <w:rPr>
          <w:rFonts w:ascii="Verdana" w:hAnsi="Verdana" w:cs="Arial"/>
          <w:bCs/>
          <w:sz w:val="20"/>
          <w:szCs w:val="20"/>
        </w:rPr>
        <w:t>the criteria, with a general downward trend in provision of completed progress reports, provision of warnings verification, and the provision of feedback on the warnings system</w:t>
      </w:r>
      <w:r w:rsidR="007946B8" w:rsidRPr="00F013C9">
        <w:rPr>
          <w:rFonts w:ascii="Verdana" w:hAnsi="Verdana" w:cs="Arial"/>
          <w:bCs/>
          <w:sz w:val="20"/>
          <w:szCs w:val="20"/>
        </w:rPr>
        <w:t>s</w:t>
      </w:r>
      <w:r w:rsidR="000B637B" w:rsidRPr="00F013C9">
        <w:rPr>
          <w:rFonts w:ascii="Verdana" w:hAnsi="Verdana" w:cs="Arial"/>
          <w:bCs/>
          <w:sz w:val="20"/>
          <w:szCs w:val="20"/>
        </w:rPr>
        <w:t xml:space="preserve"> </w:t>
      </w:r>
      <w:r w:rsidR="00043C94" w:rsidRPr="00F013C9">
        <w:rPr>
          <w:rFonts w:ascii="Verdana" w:hAnsi="Verdana" w:cs="Arial"/>
          <w:bCs/>
          <w:sz w:val="20"/>
          <w:szCs w:val="20"/>
        </w:rPr>
        <w:t xml:space="preserve">(see </w:t>
      </w:r>
      <w:hyperlink r:id="rId13" w:history="1">
        <w:r w:rsidR="00043C94" w:rsidRPr="00F013C9">
          <w:t>Doc 3.1</w:t>
        </w:r>
      </w:hyperlink>
      <w:r w:rsidR="00043C94" w:rsidRPr="00F013C9">
        <w:rPr>
          <w:rFonts w:ascii="Verdana" w:hAnsi="Verdana" w:cs="Arial"/>
          <w:bCs/>
          <w:sz w:val="20"/>
          <w:szCs w:val="20"/>
        </w:rPr>
        <w:t xml:space="preserve"> of the meeting)</w:t>
      </w:r>
    </w:p>
    <w:p w14:paraId="6987E12C" w14:textId="77777777" w:rsidR="00F013C9" w:rsidRPr="00F013C9" w:rsidRDefault="00F013C9" w:rsidP="00F013C9">
      <w:pPr>
        <w:pStyle w:val="ListParagraph"/>
        <w:rPr>
          <w:rFonts w:ascii="Verdana" w:hAnsi="Verdana" w:cs="Arial"/>
          <w:bCs/>
          <w:sz w:val="20"/>
          <w:szCs w:val="20"/>
        </w:rPr>
      </w:pPr>
    </w:p>
    <w:p w14:paraId="40C86EB2" w14:textId="2D453BED" w:rsidR="00EA1390" w:rsidRPr="00F013C9" w:rsidRDefault="000D7B99" w:rsidP="00F013C9">
      <w:pPr>
        <w:pStyle w:val="ListParagraph"/>
        <w:numPr>
          <w:ilvl w:val="2"/>
          <w:numId w:val="3"/>
        </w:numPr>
        <w:tabs>
          <w:tab w:val="left" w:pos="1418"/>
        </w:tabs>
        <w:spacing w:after="0" w:line="240" w:lineRule="auto"/>
        <w:ind w:left="0" w:firstLine="0"/>
        <w:rPr>
          <w:rFonts w:ascii="Verdana" w:hAnsi="Verdana" w:cs="Arial"/>
          <w:bCs/>
          <w:sz w:val="20"/>
          <w:szCs w:val="20"/>
        </w:rPr>
      </w:pPr>
      <w:r w:rsidRPr="00F013C9">
        <w:rPr>
          <w:rFonts w:ascii="Verdana" w:hAnsi="Verdana" w:cs="Arial"/>
          <w:bCs/>
          <w:sz w:val="20"/>
          <w:szCs w:val="20"/>
        </w:rPr>
        <w:t xml:space="preserve">The provision of case studies remains low. Commendation, however, was given to those that had most </w:t>
      </w:r>
      <w:r w:rsidR="00FB7BBB" w:rsidRPr="00F013C9">
        <w:rPr>
          <w:rFonts w:ascii="Verdana" w:hAnsi="Verdana" w:cs="Arial"/>
          <w:bCs/>
          <w:sz w:val="20"/>
          <w:szCs w:val="20"/>
        </w:rPr>
        <w:t xml:space="preserve">recently submitted a case study. </w:t>
      </w:r>
      <w:proofErr w:type="spellStart"/>
      <w:r w:rsidR="00FB7BBB" w:rsidRPr="00F013C9">
        <w:rPr>
          <w:rFonts w:ascii="Verdana" w:hAnsi="Verdana" w:cs="Arial"/>
          <w:bCs/>
          <w:sz w:val="20"/>
          <w:szCs w:val="20"/>
        </w:rPr>
        <w:t>Ie</w:t>
      </w:r>
      <w:proofErr w:type="spellEnd"/>
      <w:r w:rsidR="00FB7BBB" w:rsidRPr="00F013C9">
        <w:rPr>
          <w:rFonts w:ascii="Verdana" w:hAnsi="Verdana" w:cs="Arial"/>
          <w:bCs/>
          <w:sz w:val="20"/>
          <w:szCs w:val="20"/>
        </w:rPr>
        <w:t>,</w:t>
      </w:r>
      <w:r w:rsidRPr="00F013C9">
        <w:rPr>
          <w:rFonts w:ascii="Verdana" w:hAnsi="Verdana" w:cs="Arial"/>
          <w:bCs/>
          <w:sz w:val="20"/>
          <w:szCs w:val="20"/>
        </w:rPr>
        <w:t xml:space="preserve"> Samoa and Tuvalu. The importance of undertaking case study writing</w:t>
      </w:r>
      <w:r w:rsidR="007946B8" w:rsidRPr="00F013C9">
        <w:rPr>
          <w:rFonts w:ascii="Verdana" w:hAnsi="Verdana" w:cs="Arial"/>
          <w:bCs/>
          <w:sz w:val="20"/>
          <w:szCs w:val="20"/>
        </w:rPr>
        <w:t xml:space="preserve"> was highlighted by the Chair because insight can be gathered on all aspects of the SWFDP goals. The uploading of case studies on </w:t>
      </w:r>
      <w:proofErr w:type="spellStart"/>
      <w:r w:rsidR="007946B8" w:rsidRPr="00F013C9">
        <w:rPr>
          <w:rFonts w:ascii="Verdana" w:hAnsi="Verdana" w:cs="Arial"/>
          <w:bCs/>
          <w:sz w:val="20"/>
          <w:szCs w:val="20"/>
        </w:rPr>
        <w:t>MetConnect</w:t>
      </w:r>
      <w:proofErr w:type="spellEnd"/>
      <w:r w:rsidR="007946B8" w:rsidRPr="00F013C9">
        <w:rPr>
          <w:rFonts w:ascii="Verdana" w:hAnsi="Verdana" w:cs="Arial"/>
          <w:bCs/>
          <w:sz w:val="20"/>
          <w:szCs w:val="20"/>
        </w:rPr>
        <w:t xml:space="preserve"> Pacific will continue to build a useful library of work, to be used by all stakeholders of the SWFDP </w:t>
      </w:r>
      <w:r w:rsidR="00544584" w:rsidRPr="00F013C9">
        <w:rPr>
          <w:rFonts w:ascii="Verdana" w:hAnsi="Verdana" w:cs="Arial"/>
          <w:bCs/>
          <w:sz w:val="20"/>
          <w:szCs w:val="20"/>
        </w:rPr>
        <w:t xml:space="preserve">cascading forecast </w:t>
      </w:r>
      <w:r w:rsidR="007946B8" w:rsidRPr="00F013C9">
        <w:rPr>
          <w:rFonts w:ascii="Verdana" w:hAnsi="Verdana" w:cs="Arial"/>
          <w:bCs/>
          <w:sz w:val="20"/>
          <w:szCs w:val="20"/>
        </w:rPr>
        <w:t>process.</w:t>
      </w:r>
    </w:p>
    <w:p w14:paraId="358E64F6" w14:textId="712F9C8B" w:rsidR="007946B8" w:rsidRPr="00F013C9" w:rsidRDefault="007946B8" w:rsidP="00F013C9">
      <w:pPr>
        <w:pStyle w:val="ListParagraph"/>
        <w:tabs>
          <w:tab w:val="left" w:pos="1418"/>
        </w:tabs>
        <w:spacing w:after="0" w:line="240" w:lineRule="auto"/>
        <w:ind w:left="0"/>
        <w:rPr>
          <w:rFonts w:ascii="Verdana" w:hAnsi="Verdana" w:cs="Arial"/>
          <w:bCs/>
          <w:sz w:val="20"/>
          <w:szCs w:val="20"/>
        </w:rPr>
      </w:pPr>
    </w:p>
    <w:p w14:paraId="69A79B99" w14:textId="45AC4886" w:rsidR="00D47F62" w:rsidRPr="00F013C9" w:rsidRDefault="00E07552" w:rsidP="00F013C9">
      <w:pPr>
        <w:pStyle w:val="ListParagraph"/>
        <w:numPr>
          <w:ilvl w:val="2"/>
          <w:numId w:val="3"/>
        </w:numPr>
        <w:tabs>
          <w:tab w:val="left" w:pos="1418"/>
        </w:tabs>
        <w:spacing w:after="0" w:line="240" w:lineRule="auto"/>
        <w:ind w:left="0" w:firstLine="0"/>
        <w:rPr>
          <w:rFonts w:ascii="Verdana" w:hAnsi="Verdana" w:cs="Arial"/>
          <w:bCs/>
          <w:sz w:val="20"/>
          <w:szCs w:val="20"/>
        </w:rPr>
      </w:pPr>
      <w:r w:rsidRPr="00F013C9">
        <w:rPr>
          <w:rFonts w:ascii="Verdana" w:hAnsi="Verdana" w:cs="Arial"/>
          <w:bCs/>
          <w:sz w:val="20"/>
          <w:szCs w:val="20"/>
        </w:rPr>
        <w:lastRenderedPageBreak/>
        <w:t>In terms of relationship</w:t>
      </w:r>
      <w:r w:rsidR="00E00B9F" w:rsidRPr="00F013C9">
        <w:rPr>
          <w:rFonts w:ascii="Verdana" w:hAnsi="Verdana" w:cs="Arial"/>
          <w:bCs/>
          <w:sz w:val="20"/>
          <w:szCs w:val="20"/>
        </w:rPr>
        <w:t>s between NMHSs and</w:t>
      </w:r>
      <w:r w:rsidRPr="00F013C9">
        <w:rPr>
          <w:rFonts w:ascii="Verdana" w:hAnsi="Verdana" w:cs="Arial"/>
          <w:bCs/>
          <w:sz w:val="20"/>
          <w:szCs w:val="20"/>
        </w:rPr>
        <w:t xml:space="preserve"> Disaster Manage</w:t>
      </w:r>
      <w:r w:rsidR="00E00B9F" w:rsidRPr="00F013C9">
        <w:rPr>
          <w:rFonts w:ascii="Verdana" w:hAnsi="Verdana" w:cs="Arial"/>
          <w:bCs/>
          <w:sz w:val="20"/>
          <w:szCs w:val="20"/>
        </w:rPr>
        <w:t>ment and Civil Protection Agencies</w:t>
      </w:r>
      <w:r w:rsidRPr="00F013C9">
        <w:rPr>
          <w:rFonts w:ascii="Verdana" w:hAnsi="Verdana" w:cs="Arial"/>
          <w:bCs/>
          <w:sz w:val="20"/>
          <w:szCs w:val="20"/>
        </w:rPr>
        <w:t xml:space="preserve"> (DCMPA), Media and Public, </w:t>
      </w:r>
      <w:r w:rsidR="002027E3" w:rsidRPr="00F013C9">
        <w:rPr>
          <w:rFonts w:ascii="Verdana" w:hAnsi="Verdana" w:cs="Arial"/>
          <w:bCs/>
          <w:sz w:val="20"/>
          <w:szCs w:val="20"/>
        </w:rPr>
        <w:t>it</w:t>
      </w:r>
      <w:r w:rsidRPr="00F013C9">
        <w:rPr>
          <w:rFonts w:ascii="Verdana" w:hAnsi="Verdana" w:cs="Arial"/>
          <w:bCs/>
          <w:sz w:val="20"/>
          <w:szCs w:val="20"/>
        </w:rPr>
        <w:t xml:space="preserve"> is</w:t>
      </w:r>
      <w:r w:rsidR="002027E3" w:rsidRPr="00F013C9">
        <w:rPr>
          <w:rFonts w:ascii="Verdana" w:hAnsi="Verdana" w:cs="Arial"/>
          <w:bCs/>
          <w:sz w:val="20"/>
          <w:szCs w:val="20"/>
        </w:rPr>
        <w:t xml:space="preserve"> known that good work </w:t>
      </w:r>
      <w:r w:rsidRPr="00F013C9">
        <w:rPr>
          <w:rFonts w:ascii="Verdana" w:hAnsi="Verdana" w:cs="Arial"/>
          <w:bCs/>
          <w:sz w:val="20"/>
          <w:szCs w:val="20"/>
        </w:rPr>
        <w:t xml:space="preserve">in this area </w:t>
      </w:r>
      <w:r w:rsidR="002027E3" w:rsidRPr="00F013C9">
        <w:rPr>
          <w:rFonts w:ascii="Verdana" w:hAnsi="Verdana" w:cs="Arial"/>
          <w:bCs/>
          <w:sz w:val="20"/>
          <w:szCs w:val="20"/>
        </w:rPr>
        <w:t>is ongoin</w:t>
      </w:r>
      <w:r w:rsidRPr="00F013C9">
        <w:rPr>
          <w:rFonts w:ascii="Verdana" w:hAnsi="Verdana" w:cs="Arial"/>
          <w:bCs/>
          <w:sz w:val="20"/>
          <w:szCs w:val="20"/>
        </w:rPr>
        <w:t>g in the participating countries</w:t>
      </w:r>
      <w:r w:rsidR="002027E3" w:rsidRPr="00F013C9">
        <w:rPr>
          <w:rFonts w:ascii="Verdana" w:hAnsi="Verdana" w:cs="Arial"/>
          <w:bCs/>
          <w:sz w:val="20"/>
          <w:szCs w:val="20"/>
        </w:rPr>
        <w:t xml:space="preserve"> but</w:t>
      </w:r>
      <w:r w:rsidR="00FE4C40" w:rsidRPr="00F013C9">
        <w:rPr>
          <w:rFonts w:ascii="Verdana" w:hAnsi="Verdana" w:cs="Arial"/>
          <w:bCs/>
          <w:sz w:val="20"/>
          <w:szCs w:val="20"/>
        </w:rPr>
        <w:t xml:space="preserve">, unfortunately, </w:t>
      </w:r>
      <w:r w:rsidR="005F46CE" w:rsidRPr="00F013C9">
        <w:rPr>
          <w:rFonts w:ascii="Verdana" w:hAnsi="Verdana" w:cs="Arial"/>
          <w:bCs/>
          <w:sz w:val="20"/>
          <w:szCs w:val="20"/>
        </w:rPr>
        <w:t xml:space="preserve">not </w:t>
      </w:r>
      <w:r w:rsidR="00EB307A" w:rsidRPr="00F013C9">
        <w:rPr>
          <w:rFonts w:ascii="Verdana" w:hAnsi="Verdana" w:cs="Arial"/>
          <w:bCs/>
          <w:sz w:val="20"/>
          <w:szCs w:val="20"/>
        </w:rPr>
        <w:t xml:space="preserve">often </w:t>
      </w:r>
      <w:r w:rsidR="00544584" w:rsidRPr="00F013C9">
        <w:rPr>
          <w:rFonts w:ascii="Verdana" w:hAnsi="Verdana" w:cs="Arial"/>
          <w:bCs/>
          <w:sz w:val="20"/>
          <w:szCs w:val="20"/>
        </w:rPr>
        <w:t xml:space="preserve">being </w:t>
      </w:r>
      <w:r w:rsidR="005F46CE" w:rsidRPr="00F013C9">
        <w:rPr>
          <w:rFonts w:ascii="Verdana" w:hAnsi="Verdana" w:cs="Arial"/>
          <w:bCs/>
          <w:sz w:val="20"/>
          <w:szCs w:val="20"/>
        </w:rPr>
        <w:t>reported.</w:t>
      </w:r>
      <w:r w:rsidR="00544584" w:rsidRPr="00F013C9">
        <w:rPr>
          <w:rFonts w:ascii="Verdana" w:hAnsi="Verdana" w:cs="Arial"/>
          <w:bCs/>
          <w:sz w:val="20"/>
          <w:szCs w:val="20"/>
        </w:rPr>
        <w:t xml:space="preserve"> </w:t>
      </w:r>
      <w:proofErr w:type="spellStart"/>
      <w:r w:rsidR="00544584" w:rsidRPr="00F013C9">
        <w:rPr>
          <w:rFonts w:ascii="Verdana" w:hAnsi="Verdana" w:cs="Arial"/>
          <w:bCs/>
          <w:sz w:val="20"/>
          <w:szCs w:val="20"/>
        </w:rPr>
        <w:t>Eg</w:t>
      </w:r>
      <w:proofErr w:type="spellEnd"/>
      <w:r w:rsidR="00544584" w:rsidRPr="00F013C9">
        <w:rPr>
          <w:rFonts w:ascii="Verdana" w:hAnsi="Verdana" w:cs="Arial"/>
          <w:bCs/>
          <w:sz w:val="20"/>
          <w:szCs w:val="20"/>
        </w:rPr>
        <w:t>, the Director of Tonga Meteorological Service appeared in the New Zealand television news during the passing of Cyclone Gita (Feb 2018).</w:t>
      </w:r>
      <w:r w:rsidR="005F46CE" w:rsidRPr="00F013C9">
        <w:rPr>
          <w:rFonts w:ascii="Verdana" w:hAnsi="Verdana" w:cs="Arial"/>
          <w:bCs/>
          <w:sz w:val="20"/>
          <w:szCs w:val="20"/>
        </w:rPr>
        <w:t xml:space="preserve"> This </w:t>
      </w:r>
      <w:r w:rsidR="002027E3" w:rsidRPr="00F013C9">
        <w:rPr>
          <w:rFonts w:ascii="Verdana" w:hAnsi="Verdana" w:cs="Arial"/>
          <w:bCs/>
          <w:sz w:val="20"/>
          <w:szCs w:val="20"/>
        </w:rPr>
        <w:t xml:space="preserve">was </w:t>
      </w:r>
      <w:r w:rsidR="001E157B" w:rsidRPr="00F013C9">
        <w:rPr>
          <w:rFonts w:ascii="Verdana" w:hAnsi="Verdana" w:cs="Arial"/>
          <w:bCs/>
          <w:sz w:val="20"/>
          <w:szCs w:val="20"/>
        </w:rPr>
        <w:t xml:space="preserve">also noted at the </w:t>
      </w:r>
      <w:r w:rsidR="00544584" w:rsidRPr="00F013C9">
        <w:rPr>
          <w:rFonts w:ascii="Verdana" w:hAnsi="Verdana" w:cs="Arial"/>
          <w:bCs/>
          <w:sz w:val="20"/>
          <w:szCs w:val="20"/>
        </w:rPr>
        <w:t>previous</w:t>
      </w:r>
      <w:r w:rsidR="002027E3" w:rsidRPr="00F013C9">
        <w:rPr>
          <w:rFonts w:ascii="Verdana" w:hAnsi="Verdana" w:cs="Arial"/>
          <w:bCs/>
          <w:sz w:val="20"/>
          <w:szCs w:val="20"/>
        </w:rPr>
        <w:t xml:space="preserve"> meeting</w:t>
      </w:r>
      <w:r w:rsidR="00544584" w:rsidRPr="00F013C9">
        <w:rPr>
          <w:rFonts w:ascii="Verdana" w:hAnsi="Verdana" w:cs="Arial"/>
          <w:bCs/>
          <w:sz w:val="20"/>
          <w:szCs w:val="20"/>
        </w:rPr>
        <w:t xml:space="preserve"> of the RSMT (</w:t>
      </w:r>
      <w:r w:rsidR="00FB7BBB" w:rsidRPr="00F013C9">
        <w:rPr>
          <w:rFonts w:ascii="Verdana" w:hAnsi="Verdana" w:cs="Arial"/>
          <w:bCs/>
          <w:sz w:val="20"/>
          <w:szCs w:val="20"/>
        </w:rPr>
        <w:t>see para 3.1.11</w:t>
      </w:r>
      <w:r w:rsidR="00544584" w:rsidRPr="00F013C9">
        <w:rPr>
          <w:rFonts w:ascii="Verdana" w:hAnsi="Verdana" w:cs="Arial"/>
          <w:bCs/>
          <w:sz w:val="20"/>
          <w:szCs w:val="20"/>
        </w:rPr>
        <w:t>, final meeting report of the RSMT, Honiara, Solomon Islands, August 2016)</w:t>
      </w:r>
      <w:r w:rsidR="002027E3" w:rsidRPr="00F013C9">
        <w:rPr>
          <w:rFonts w:ascii="Verdana" w:hAnsi="Verdana" w:cs="Arial"/>
          <w:bCs/>
          <w:sz w:val="20"/>
          <w:szCs w:val="20"/>
        </w:rPr>
        <w:t>.</w:t>
      </w:r>
    </w:p>
    <w:p w14:paraId="61D17B5D" w14:textId="77777777" w:rsidR="00F97206" w:rsidRPr="00C252D1" w:rsidRDefault="00F97206" w:rsidP="00C252D1">
      <w:pPr>
        <w:tabs>
          <w:tab w:val="left" w:pos="1134"/>
        </w:tabs>
        <w:spacing w:after="0" w:line="240" w:lineRule="auto"/>
        <w:rPr>
          <w:rFonts w:ascii="Verdana" w:eastAsia="SimSun" w:hAnsi="Verdana" w:cs="Arial"/>
          <w:bCs/>
          <w:sz w:val="20"/>
          <w:szCs w:val="20"/>
          <w:lang w:eastAsia="zh-CN"/>
        </w:rPr>
      </w:pPr>
    </w:p>
    <w:p w14:paraId="4C8B4C1C" w14:textId="4F6C227A" w:rsidR="00C175F8" w:rsidRDefault="00A1463D" w:rsidP="004B0AF1">
      <w:pPr>
        <w:pStyle w:val="ListParagraph"/>
        <w:keepNext/>
        <w:keepLines/>
        <w:numPr>
          <w:ilvl w:val="1"/>
          <w:numId w:val="3"/>
        </w:numPr>
        <w:spacing w:after="0" w:line="240" w:lineRule="auto"/>
        <w:ind w:left="1418" w:hanging="1418"/>
        <w:rPr>
          <w:rFonts w:ascii="Verdana" w:eastAsia="SimSun" w:hAnsi="Verdana" w:cs="Arial"/>
          <w:b/>
          <w:sz w:val="20"/>
          <w:szCs w:val="20"/>
          <w:lang w:eastAsia="zh-CN"/>
        </w:rPr>
      </w:pPr>
      <w:r w:rsidRPr="00F06551">
        <w:rPr>
          <w:rFonts w:ascii="Verdana" w:eastAsia="SimSun" w:hAnsi="Verdana" w:cs="Arial"/>
          <w:b/>
          <w:sz w:val="20"/>
          <w:szCs w:val="20"/>
          <w:lang w:eastAsia="zh-CN"/>
        </w:rPr>
        <w:t>Global and Regional Centre reports</w:t>
      </w:r>
      <w:r w:rsidR="00C175F8" w:rsidRPr="00F06551">
        <w:rPr>
          <w:rFonts w:ascii="Verdana" w:eastAsia="SimSun" w:hAnsi="Verdana" w:cs="Arial"/>
          <w:b/>
          <w:sz w:val="20"/>
          <w:szCs w:val="20"/>
          <w:lang w:eastAsia="zh-CN"/>
        </w:rPr>
        <w:t xml:space="preserve"> </w:t>
      </w:r>
    </w:p>
    <w:p w14:paraId="6ECB89E2" w14:textId="77777777" w:rsidR="00C252D1" w:rsidRPr="00F06551" w:rsidRDefault="00C252D1" w:rsidP="005D1000">
      <w:pPr>
        <w:pStyle w:val="ListParagraph"/>
        <w:tabs>
          <w:tab w:val="left" w:pos="1134"/>
        </w:tabs>
        <w:spacing w:after="0" w:line="240" w:lineRule="auto"/>
        <w:rPr>
          <w:rFonts w:ascii="Verdana" w:eastAsia="SimSun" w:hAnsi="Verdana" w:cs="Arial"/>
          <w:b/>
          <w:sz w:val="20"/>
          <w:szCs w:val="20"/>
          <w:lang w:eastAsia="zh-CN"/>
        </w:rPr>
      </w:pPr>
    </w:p>
    <w:p w14:paraId="45E1159C" w14:textId="4662C1DE" w:rsidR="002D0781" w:rsidRPr="00382134" w:rsidRDefault="005F46CE" w:rsidP="00382134">
      <w:pPr>
        <w:pStyle w:val="ListParagraph"/>
        <w:numPr>
          <w:ilvl w:val="2"/>
          <w:numId w:val="3"/>
        </w:numPr>
        <w:tabs>
          <w:tab w:val="left" w:pos="1418"/>
        </w:tabs>
        <w:spacing w:after="0" w:line="240" w:lineRule="auto"/>
        <w:ind w:left="0" w:firstLine="0"/>
        <w:rPr>
          <w:rFonts w:ascii="Verdana" w:hAnsi="Verdana" w:cs="Arial"/>
          <w:bCs/>
          <w:sz w:val="20"/>
          <w:szCs w:val="20"/>
        </w:rPr>
      </w:pPr>
      <w:r w:rsidRPr="00382134">
        <w:rPr>
          <w:rFonts w:ascii="Verdana" w:hAnsi="Verdana" w:cs="Arial"/>
          <w:b/>
          <w:sz w:val="20"/>
          <w:szCs w:val="20"/>
        </w:rPr>
        <w:t>Met Office UK</w:t>
      </w:r>
      <w:r w:rsidR="00F97206" w:rsidRPr="00382134">
        <w:rPr>
          <w:rFonts w:ascii="Verdana" w:hAnsi="Verdana" w:cs="Arial"/>
          <w:bCs/>
          <w:sz w:val="20"/>
          <w:szCs w:val="20"/>
        </w:rPr>
        <w:t xml:space="preserve"> – The Chair intro</w:t>
      </w:r>
      <w:r w:rsidRPr="00382134">
        <w:rPr>
          <w:rFonts w:ascii="Verdana" w:hAnsi="Verdana" w:cs="Arial"/>
          <w:bCs/>
          <w:sz w:val="20"/>
          <w:szCs w:val="20"/>
        </w:rPr>
        <w:t xml:space="preserve">duced the report from the Met Office UK. </w:t>
      </w:r>
      <w:r w:rsidR="002D0781" w:rsidRPr="00382134">
        <w:rPr>
          <w:rFonts w:ascii="Verdana" w:hAnsi="Verdana" w:cs="Arial"/>
          <w:bCs/>
          <w:sz w:val="20"/>
          <w:szCs w:val="20"/>
        </w:rPr>
        <w:t xml:space="preserve">The meeting noted that Products from the Global component of the Met Office Global Regional Ensemble Prediction System (MOGREPS-G) system are currently supplied in .jpeg format via FTP: EPS </w:t>
      </w:r>
      <w:proofErr w:type="spellStart"/>
      <w:r w:rsidR="002D0781" w:rsidRPr="00382134">
        <w:rPr>
          <w:rFonts w:ascii="Verdana" w:hAnsi="Verdana" w:cs="Arial"/>
          <w:bCs/>
          <w:sz w:val="20"/>
          <w:szCs w:val="20"/>
        </w:rPr>
        <w:t>meteograms</w:t>
      </w:r>
      <w:proofErr w:type="spellEnd"/>
      <w:r w:rsidR="002D0781" w:rsidRPr="00382134">
        <w:rPr>
          <w:rFonts w:ascii="Verdana" w:hAnsi="Verdana" w:cs="Arial"/>
          <w:bCs/>
          <w:sz w:val="20"/>
          <w:szCs w:val="20"/>
        </w:rPr>
        <w:t>, precipitation and wind probability charts, 500hPa spaghetti charts and EPS TC products</w:t>
      </w:r>
      <w:r w:rsidR="00236B5C" w:rsidRPr="00382134">
        <w:rPr>
          <w:rFonts w:ascii="Verdana" w:hAnsi="Verdana" w:cs="Arial"/>
          <w:bCs/>
          <w:sz w:val="20"/>
          <w:szCs w:val="20"/>
        </w:rPr>
        <w:t xml:space="preserve"> which are only </w:t>
      </w:r>
      <w:r w:rsidR="002D0781" w:rsidRPr="00382134">
        <w:rPr>
          <w:rFonts w:ascii="Verdana" w:hAnsi="Verdana" w:cs="Arial"/>
          <w:bCs/>
          <w:sz w:val="20"/>
          <w:szCs w:val="20"/>
        </w:rPr>
        <w:t>to be used in support of the aims of the project. The Met Office implemented an upgrade to the MOGREPS-G ensemble with the 12UTC run on the 11 July 2017. The resolution of the ensemble forecasts increased from 33km to 20km, and the number of ensemble members increased from 24 to 36.</w:t>
      </w:r>
    </w:p>
    <w:p w14:paraId="080B813C" w14:textId="77777777" w:rsidR="00B45F3E" w:rsidRPr="00382134" w:rsidRDefault="00B45F3E" w:rsidP="00382134">
      <w:pPr>
        <w:pStyle w:val="ListParagraph"/>
        <w:tabs>
          <w:tab w:val="left" w:pos="1418"/>
        </w:tabs>
        <w:spacing w:after="0" w:line="240" w:lineRule="auto"/>
        <w:ind w:left="0"/>
        <w:rPr>
          <w:rFonts w:ascii="Verdana" w:hAnsi="Verdana" w:cs="Arial"/>
          <w:bCs/>
          <w:sz w:val="20"/>
          <w:szCs w:val="20"/>
        </w:rPr>
      </w:pPr>
    </w:p>
    <w:p w14:paraId="62B20E32" w14:textId="77777777" w:rsidR="00D67EB4" w:rsidRPr="00382134" w:rsidRDefault="00B45F3E" w:rsidP="00382134">
      <w:pPr>
        <w:pStyle w:val="ListParagraph"/>
        <w:numPr>
          <w:ilvl w:val="2"/>
          <w:numId w:val="3"/>
        </w:numPr>
        <w:tabs>
          <w:tab w:val="left" w:pos="1418"/>
        </w:tabs>
        <w:spacing w:after="0" w:line="240" w:lineRule="auto"/>
        <w:ind w:left="0" w:firstLine="0"/>
        <w:rPr>
          <w:rFonts w:ascii="Verdana" w:hAnsi="Verdana" w:cs="Arial"/>
          <w:bCs/>
          <w:sz w:val="20"/>
          <w:szCs w:val="20"/>
        </w:rPr>
      </w:pPr>
      <w:r w:rsidRPr="00382134">
        <w:rPr>
          <w:rFonts w:ascii="Verdana" w:hAnsi="Verdana" w:cs="Arial"/>
          <w:bCs/>
          <w:sz w:val="20"/>
          <w:szCs w:val="20"/>
        </w:rPr>
        <w:t>The meeting also noted that t</w:t>
      </w:r>
      <w:r w:rsidR="00236B5C" w:rsidRPr="00382134">
        <w:rPr>
          <w:rFonts w:ascii="Verdana" w:hAnsi="Verdana" w:cs="Arial"/>
          <w:bCs/>
          <w:sz w:val="20"/>
          <w:szCs w:val="20"/>
        </w:rPr>
        <w:t>he Met Office is willing to respond to user request</w:t>
      </w:r>
      <w:r w:rsidR="00340C16" w:rsidRPr="00382134">
        <w:rPr>
          <w:rFonts w:ascii="Verdana" w:hAnsi="Verdana" w:cs="Arial"/>
          <w:bCs/>
          <w:sz w:val="20"/>
          <w:szCs w:val="20"/>
        </w:rPr>
        <w:t>s</w:t>
      </w:r>
      <w:r w:rsidR="00236B5C" w:rsidRPr="00382134">
        <w:rPr>
          <w:rFonts w:ascii="Verdana" w:hAnsi="Verdana" w:cs="Arial"/>
          <w:bCs/>
          <w:sz w:val="20"/>
          <w:szCs w:val="20"/>
        </w:rPr>
        <w:t xml:space="preserve"> for additional parameters from MOGREPS-G on a best </w:t>
      </w:r>
      <w:proofErr w:type="spellStart"/>
      <w:r w:rsidR="00236B5C" w:rsidRPr="00382134">
        <w:rPr>
          <w:rFonts w:ascii="Verdana" w:hAnsi="Verdana" w:cs="Arial"/>
          <w:bCs/>
          <w:sz w:val="20"/>
          <w:szCs w:val="20"/>
        </w:rPr>
        <w:t>endeavours</w:t>
      </w:r>
      <w:proofErr w:type="spellEnd"/>
      <w:r w:rsidR="00236B5C" w:rsidRPr="00382134">
        <w:rPr>
          <w:rFonts w:ascii="Verdana" w:hAnsi="Verdana" w:cs="Arial"/>
          <w:bCs/>
          <w:sz w:val="20"/>
          <w:szCs w:val="20"/>
        </w:rPr>
        <w:t xml:space="preserve"> basis and to</w:t>
      </w:r>
      <w:r w:rsidR="00D67EB4" w:rsidRPr="00382134">
        <w:rPr>
          <w:rFonts w:ascii="Verdana" w:hAnsi="Verdana" w:cs="Arial"/>
          <w:bCs/>
          <w:sz w:val="20"/>
          <w:szCs w:val="20"/>
        </w:rPr>
        <w:t xml:space="preserve"> contribute support (</w:t>
      </w:r>
      <w:proofErr w:type="spellStart"/>
      <w:r w:rsidR="00D67EB4" w:rsidRPr="00382134">
        <w:rPr>
          <w:rFonts w:ascii="Verdana" w:hAnsi="Verdana" w:cs="Arial"/>
          <w:bCs/>
          <w:sz w:val="20"/>
          <w:szCs w:val="20"/>
        </w:rPr>
        <w:t>eg</w:t>
      </w:r>
      <w:proofErr w:type="spellEnd"/>
      <w:r w:rsidR="00D67EB4" w:rsidRPr="00382134">
        <w:rPr>
          <w:rFonts w:ascii="Verdana" w:hAnsi="Verdana" w:cs="Arial"/>
          <w:bCs/>
          <w:sz w:val="20"/>
          <w:szCs w:val="20"/>
        </w:rPr>
        <w:t>,</w:t>
      </w:r>
      <w:r w:rsidR="00236B5C" w:rsidRPr="00382134">
        <w:rPr>
          <w:rFonts w:ascii="Verdana" w:hAnsi="Verdana" w:cs="Arial"/>
          <w:bCs/>
          <w:sz w:val="20"/>
          <w:szCs w:val="20"/>
        </w:rPr>
        <w:t xml:space="preserve"> staff and facilitated e-learning resources and expertise) to the sub-project’s training activities, when possible. The Met Office encourages feedback on the progress made regarding any recommendati</w:t>
      </w:r>
      <w:r w:rsidR="00D67EB4" w:rsidRPr="00382134">
        <w:rPr>
          <w:rFonts w:ascii="Verdana" w:hAnsi="Verdana" w:cs="Arial"/>
          <w:bCs/>
          <w:sz w:val="20"/>
          <w:szCs w:val="20"/>
        </w:rPr>
        <w:t xml:space="preserve">ons and actions agreed at </w:t>
      </w:r>
      <w:r w:rsidR="00236B5C" w:rsidRPr="00382134">
        <w:rPr>
          <w:rFonts w:ascii="Verdana" w:hAnsi="Verdana" w:cs="Arial"/>
          <w:bCs/>
          <w:sz w:val="20"/>
          <w:szCs w:val="20"/>
        </w:rPr>
        <w:t>training workshops, so that the value of these initiatives can be estimated and so that the successes and progress made can be demonstrat</w:t>
      </w:r>
      <w:r w:rsidR="00D67EB4" w:rsidRPr="00382134">
        <w:rPr>
          <w:rFonts w:ascii="Verdana" w:hAnsi="Verdana" w:cs="Arial"/>
          <w:bCs/>
          <w:sz w:val="20"/>
          <w:szCs w:val="20"/>
        </w:rPr>
        <w:t>ed more widely to stakeholders.</w:t>
      </w:r>
    </w:p>
    <w:p w14:paraId="63D78E4C" w14:textId="77777777" w:rsidR="00D67EB4" w:rsidRPr="00382134" w:rsidRDefault="00D67EB4" w:rsidP="00382134">
      <w:pPr>
        <w:pStyle w:val="ListParagraph"/>
        <w:tabs>
          <w:tab w:val="left" w:pos="1418"/>
        </w:tabs>
        <w:spacing w:after="0" w:line="240" w:lineRule="auto"/>
        <w:ind w:left="0"/>
        <w:rPr>
          <w:rFonts w:ascii="Verdana" w:hAnsi="Verdana" w:cs="Arial"/>
          <w:bCs/>
          <w:sz w:val="20"/>
          <w:szCs w:val="20"/>
        </w:rPr>
      </w:pPr>
    </w:p>
    <w:p w14:paraId="3CB31EC4" w14:textId="5040D887" w:rsidR="00236B5C" w:rsidRPr="00382134" w:rsidRDefault="00236B5C" w:rsidP="00382134">
      <w:pPr>
        <w:pStyle w:val="ListParagraph"/>
        <w:numPr>
          <w:ilvl w:val="2"/>
          <w:numId w:val="3"/>
        </w:numPr>
        <w:tabs>
          <w:tab w:val="left" w:pos="1418"/>
        </w:tabs>
        <w:spacing w:after="0" w:line="240" w:lineRule="auto"/>
        <w:ind w:left="0" w:firstLine="0"/>
        <w:rPr>
          <w:rFonts w:ascii="Verdana" w:hAnsi="Verdana" w:cs="Arial"/>
          <w:bCs/>
          <w:sz w:val="20"/>
          <w:szCs w:val="20"/>
        </w:rPr>
      </w:pPr>
      <w:r w:rsidRPr="00382134">
        <w:rPr>
          <w:rFonts w:ascii="Verdana" w:hAnsi="Verdana" w:cs="Arial"/>
          <w:bCs/>
          <w:sz w:val="20"/>
          <w:szCs w:val="20"/>
        </w:rPr>
        <w:t>The Met Office further encourages all participating members of the SWFDDP-RA</w:t>
      </w:r>
      <w:r w:rsidR="00D67EB4" w:rsidRPr="00382134">
        <w:rPr>
          <w:rFonts w:ascii="Verdana" w:hAnsi="Verdana" w:cs="Arial"/>
          <w:bCs/>
          <w:sz w:val="20"/>
          <w:szCs w:val="20"/>
        </w:rPr>
        <w:t xml:space="preserve"> </w:t>
      </w:r>
      <w:r w:rsidRPr="00382134">
        <w:rPr>
          <w:rFonts w:ascii="Verdana" w:hAnsi="Verdana" w:cs="Arial"/>
          <w:bCs/>
          <w:sz w:val="20"/>
          <w:szCs w:val="20"/>
        </w:rPr>
        <w:t>V to p</w:t>
      </w:r>
      <w:r w:rsidR="00CC49DF" w:rsidRPr="00382134">
        <w:rPr>
          <w:rFonts w:ascii="Verdana" w:hAnsi="Verdana" w:cs="Arial"/>
          <w:bCs/>
          <w:sz w:val="20"/>
          <w:szCs w:val="20"/>
        </w:rPr>
        <w:t xml:space="preserve">roactively provide feedback on the performance of </w:t>
      </w:r>
      <w:r w:rsidRPr="00382134">
        <w:rPr>
          <w:rFonts w:ascii="Verdana" w:hAnsi="Verdana" w:cs="Arial"/>
          <w:bCs/>
          <w:sz w:val="20"/>
          <w:szCs w:val="20"/>
        </w:rPr>
        <w:t>th</w:t>
      </w:r>
      <w:r w:rsidR="00CC49DF" w:rsidRPr="00382134">
        <w:rPr>
          <w:rFonts w:ascii="Verdana" w:hAnsi="Verdana" w:cs="Arial"/>
          <w:bCs/>
          <w:sz w:val="20"/>
          <w:szCs w:val="20"/>
        </w:rPr>
        <w:t>e participati</w:t>
      </w:r>
      <w:r w:rsidR="00D67EB4" w:rsidRPr="00382134">
        <w:rPr>
          <w:rFonts w:ascii="Verdana" w:hAnsi="Verdana" w:cs="Arial"/>
          <w:bCs/>
          <w:sz w:val="20"/>
          <w:szCs w:val="20"/>
        </w:rPr>
        <w:t xml:space="preserve">ng </w:t>
      </w:r>
      <w:proofErr w:type="spellStart"/>
      <w:r w:rsidR="00D67EB4" w:rsidRPr="00382134">
        <w:rPr>
          <w:rFonts w:ascii="Verdana" w:hAnsi="Verdana" w:cs="Arial"/>
          <w:bCs/>
          <w:sz w:val="20"/>
          <w:szCs w:val="20"/>
        </w:rPr>
        <w:t>centre’s</w:t>
      </w:r>
      <w:proofErr w:type="spellEnd"/>
      <w:r w:rsidR="00D67EB4" w:rsidRPr="00382134">
        <w:rPr>
          <w:rFonts w:ascii="Verdana" w:hAnsi="Verdana" w:cs="Arial"/>
          <w:bCs/>
          <w:sz w:val="20"/>
          <w:szCs w:val="20"/>
        </w:rPr>
        <w:t xml:space="preserve"> models and encourages the writing and publication of </w:t>
      </w:r>
      <w:r w:rsidRPr="00382134">
        <w:rPr>
          <w:rFonts w:ascii="Verdana" w:hAnsi="Verdana" w:cs="Arial"/>
          <w:bCs/>
          <w:sz w:val="20"/>
          <w:szCs w:val="20"/>
        </w:rPr>
        <w:t>case-studies for the purposes of model verification and future training activities</w:t>
      </w:r>
      <w:r w:rsidR="00D67EB4" w:rsidRPr="00382134">
        <w:rPr>
          <w:rFonts w:ascii="Verdana" w:hAnsi="Verdana" w:cs="Arial"/>
          <w:bCs/>
          <w:sz w:val="20"/>
          <w:szCs w:val="20"/>
        </w:rPr>
        <w:t>. The documented case-studies to include high-level testimonial evidence of the impact of the SWFDDP sub-project in terms of (</w:t>
      </w:r>
      <w:proofErr w:type="spellStart"/>
      <w:r w:rsidR="00D67EB4" w:rsidRPr="00382134">
        <w:rPr>
          <w:rFonts w:ascii="Verdana" w:hAnsi="Verdana" w:cs="Arial"/>
          <w:bCs/>
          <w:sz w:val="20"/>
          <w:szCs w:val="20"/>
        </w:rPr>
        <w:t>i</w:t>
      </w:r>
      <w:proofErr w:type="spellEnd"/>
      <w:r w:rsidR="00D67EB4" w:rsidRPr="00382134">
        <w:rPr>
          <w:rFonts w:ascii="Verdana" w:hAnsi="Verdana" w:cs="Arial"/>
          <w:bCs/>
          <w:sz w:val="20"/>
          <w:szCs w:val="20"/>
        </w:rPr>
        <w:t xml:space="preserve">) increasing the forecast lead time of severe weather and; (ii) increasing the visibility/integration of the capabilities of the NMHS with government and the civil protection agencies.  Such evidence is crucial if the project is to build sustainable capacity whilst also attracting future resource </w:t>
      </w:r>
      <w:proofErr w:type="spellStart"/>
      <w:r w:rsidR="00D67EB4" w:rsidRPr="00382134">
        <w:rPr>
          <w:rFonts w:ascii="Verdana" w:hAnsi="Verdana" w:cs="Arial"/>
          <w:bCs/>
          <w:sz w:val="20"/>
          <w:szCs w:val="20"/>
        </w:rPr>
        <w:t>mobilisation</w:t>
      </w:r>
      <w:proofErr w:type="spellEnd"/>
      <w:r w:rsidR="00D67EB4" w:rsidRPr="00382134">
        <w:rPr>
          <w:rFonts w:ascii="Verdana" w:hAnsi="Verdana" w:cs="Arial"/>
          <w:bCs/>
          <w:sz w:val="20"/>
          <w:szCs w:val="20"/>
        </w:rPr>
        <w:t xml:space="preserve"> opportunities.</w:t>
      </w:r>
    </w:p>
    <w:p w14:paraId="600E358A" w14:textId="77777777" w:rsidR="00CC49DF" w:rsidRPr="00382134" w:rsidRDefault="00CC49DF" w:rsidP="00382134">
      <w:pPr>
        <w:pStyle w:val="ListParagraph"/>
        <w:tabs>
          <w:tab w:val="left" w:pos="1418"/>
        </w:tabs>
        <w:spacing w:after="0" w:line="240" w:lineRule="auto"/>
        <w:ind w:left="0"/>
        <w:rPr>
          <w:rFonts w:ascii="Verdana" w:hAnsi="Verdana" w:cs="Arial"/>
          <w:bCs/>
          <w:sz w:val="20"/>
          <w:szCs w:val="20"/>
        </w:rPr>
      </w:pPr>
    </w:p>
    <w:p w14:paraId="14536767" w14:textId="72CABDA5" w:rsidR="009C3AE4" w:rsidRPr="00382134" w:rsidRDefault="00F97206" w:rsidP="00382134">
      <w:pPr>
        <w:pStyle w:val="ListParagraph"/>
        <w:numPr>
          <w:ilvl w:val="2"/>
          <w:numId w:val="3"/>
        </w:numPr>
        <w:tabs>
          <w:tab w:val="left" w:pos="1418"/>
        </w:tabs>
        <w:spacing w:after="0" w:line="240" w:lineRule="auto"/>
        <w:ind w:left="0" w:firstLine="0"/>
        <w:rPr>
          <w:rFonts w:ascii="Verdana" w:hAnsi="Verdana" w:cs="Arial"/>
          <w:bCs/>
          <w:sz w:val="20"/>
          <w:szCs w:val="20"/>
        </w:rPr>
      </w:pPr>
      <w:r w:rsidRPr="00382134">
        <w:rPr>
          <w:rFonts w:ascii="Verdana" w:hAnsi="Verdana" w:cs="Arial"/>
          <w:b/>
          <w:sz w:val="20"/>
          <w:szCs w:val="20"/>
        </w:rPr>
        <w:t>JMA</w:t>
      </w:r>
      <w:r w:rsidRPr="00382134">
        <w:rPr>
          <w:rFonts w:ascii="Verdana" w:hAnsi="Verdana" w:cs="Arial"/>
          <w:bCs/>
          <w:sz w:val="20"/>
          <w:szCs w:val="20"/>
        </w:rPr>
        <w:t xml:space="preserve"> </w:t>
      </w:r>
      <w:r w:rsidR="006E27E2" w:rsidRPr="00382134">
        <w:rPr>
          <w:rFonts w:ascii="Verdana" w:hAnsi="Verdana" w:cs="Arial"/>
          <w:bCs/>
          <w:sz w:val="20"/>
          <w:szCs w:val="20"/>
        </w:rPr>
        <w:t>–</w:t>
      </w:r>
      <w:r w:rsidRPr="00382134">
        <w:rPr>
          <w:rFonts w:ascii="Verdana" w:hAnsi="Verdana" w:cs="Arial"/>
          <w:bCs/>
          <w:sz w:val="20"/>
          <w:szCs w:val="20"/>
        </w:rPr>
        <w:t xml:space="preserve"> </w:t>
      </w:r>
      <w:proofErr w:type="spellStart"/>
      <w:r w:rsidR="006E27E2" w:rsidRPr="00382134">
        <w:rPr>
          <w:rFonts w:ascii="Verdana" w:hAnsi="Verdana" w:cs="Arial"/>
          <w:bCs/>
          <w:sz w:val="20"/>
          <w:szCs w:val="20"/>
        </w:rPr>
        <w:t>Mr</w:t>
      </w:r>
      <w:proofErr w:type="spellEnd"/>
      <w:r w:rsidR="006E27E2" w:rsidRPr="00382134">
        <w:rPr>
          <w:rFonts w:ascii="Verdana" w:hAnsi="Verdana" w:cs="Arial"/>
          <w:bCs/>
          <w:sz w:val="20"/>
          <w:szCs w:val="20"/>
        </w:rPr>
        <w:t xml:space="preserve"> Yoshihiko </w:t>
      </w:r>
      <w:proofErr w:type="spellStart"/>
      <w:r w:rsidR="006E27E2" w:rsidRPr="00382134">
        <w:rPr>
          <w:rFonts w:ascii="Verdana" w:hAnsi="Verdana" w:cs="Arial"/>
          <w:bCs/>
          <w:sz w:val="20"/>
          <w:szCs w:val="20"/>
        </w:rPr>
        <w:t>Tahara</w:t>
      </w:r>
      <w:proofErr w:type="spellEnd"/>
      <w:r w:rsidR="006C694B" w:rsidRPr="00382134">
        <w:rPr>
          <w:rFonts w:ascii="Verdana" w:hAnsi="Verdana" w:cs="Arial"/>
          <w:bCs/>
          <w:sz w:val="20"/>
          <w:szCs w:val="20"/>
        </w:rPr>
        <w:t xml:space="preserve"> </w:t>
      </w:r>
      <w:r w:rsidR="00964E81" w:rsidRPr="00382134">
        <w:rPr>
          <w:rFonts w:ascii="Verdana" w:hAnsi="Verdana" w:cs="Arial"/>
          <w:bCs/>
          <w:sz w:val="20"/>
          <w:szCs w:val="20"/>
        </w:rPr>
        <w:t>presented</w:t>
      </w:r>
      <w:r w:rsidR="002F6A6C" w:rsidRPr="00382134">
        <w:rPr>
          <w:rFonts w:ascii="Verdana" w:hAnsi="Verdana" w:cs="Arial"/>
          <w:bCs/>
          <w:sz w:val="20"/>
          <w:szCs w:val="20"/>
        </w:rPr>
        <w:t xml:space="preserve"> on the </w:t>
      </w:r>
      <w:r w:rsidR="00346F80" w:rsidRPr="00382134">
        <w:rPr>
          <w:rFonts w:ascii="Verdana" w:hAnsi="Verdana" w:cs="Arial"/>
          <w:bCs/>
          <w:sz w:val="20"/>
          <w:szCs w:val="20"/>
        </w:rPr>
        <w:t xml:space="preserve">key </w:t>
      </w:r>
      <w:r w:rsidR="006E27E2" w:rsidRPr="00382134">
        <w:rPr>
          <w:rFonts w:ascii="Verdana" w:hAnsi="Verdana" w:cs="Arial"/>
          <w:bCs/>
          <w:sz w:val="20"/>
          <w:szCs w:val="20"/>
        </w:rPr>
        <w:t>activities</w:t>
      </w:r>
      <w:r w:rsidR="006C694B" w:rsidRPr="00382134">
        <w:rPr>
          <w:rFonts w:ascii="Verdana" w:hAnsi="Verdana" w:cs="Arial"/>
          <w:bCs/>
          <w:sz w:val="20"/>
          <w:szCs w:val="20"/>
        </w:rPr>
        <w:t xml:space="preserve"> perfo</w:t>
      </w:r>
      <w:r w:rsidR="00346F80" w:rsidRPr="00382134">
        <w:rPr>
          <w:rFonts w:ascii="Verdana" w:hAnsi="Verdana" w:cs="Arial"/>
          <w:bCs/>
          <w:sz w:val="20"/>
          <w:szCs w:val="20"/>
        </w:rPr>
        <w:t>r</w:t>
      </w:r>
      <w:r w:rsidR="006C694B" w:rsidRPr="00382134">
        <w:rPr>
          <w:rFonts w:ascii="Verdana" w:hAnsi="Verdana" w:cs="Arial"/>
          <w:bCs/>
          <w:sz w:val="20"/>
          <w:szCs w:val="20"/>
        </w:rPr>
        <w:t>med by Japan Meteorological Agency (JMA) which contribute to SWFDDP</w:t>
      </w:r>
      <w:r w:rsidR="006E27E2" w:rsidRPr="00382134">
        <w:rPr>
          <w:rFonts w:ascii="Verdana" w:hAnsi="Verdana" w:cs="Arial"/>
          <w:bCs/>
          <w:sz w:val="20"/>
          <w:szCs w:val="20"/>
        </w:rPr>
        <w:t>:</w:t>
      </w:r>
      <w:r w:rsidR="00C63622" w:rsidRPr="00382134">
        <w:rPr>
          <w:rFonts w:ascii="Verdana" w:hAnsi="Verdana" w:cs="Arial"/>
          <w:bCs/>
          <w:sz w:val="20"/>
          <w:szCs w:val="20"/>
        </w:rPr>
        <w:t xml:space="preserve"> NWP</w:t>
      </w:r>
      <w:r w:rsidR="002F6A6C" w:rsidRPr="00382134">
        <w:rPr>
          <w:rFonts w:ascii="Verdana" w:hAnsi="Verdana" w:cs="Arial"/>
          <w:bCs/>
          <w:sz w:val="20"/>
          <w:szCs w:val="20"/>
        </w:rPr>
        <w:t xml:space="preserve"> provision through a dedicated web portal</w:t>
      </w:r>
      <w:r w:rsidR="000C40DB" w:rsidRPr="00382134">
        <w:rPr>
          <w:rFonts w:ascii="Verdana" w:hAnsi="Verdana" w:cs="Arial"/>
          <w:bCs/>
          <w:sz w:val="20"/>
          <w:szCs w:val="20"/>
        </w:rPr>
        <w:t>;</w:t>
      </w:r>
      <w:r w:rsidR="00C63622" w:rsidRPr="00382134">
        <w:rPr>
          <w:rFonts w:ascii="Verdana" w:hAnsi="Verdana" w:cs="Arial"/>
          <w:bCs/>
          <w:sz w:val="20"/>
          <w:szCs w:val="20"/>
        </w:rPr>
        <w:t xml:space="preserve"> and </w:t>
      </w:r>
      <w:r w:rsidR="002F6A6C" w:rsidRPr="00382134">
        <w:rPr>
          <w:rFonts w:ascii="Verdana" w:hAnsi="Verdana" w:cs="Arial"/>
          <w:bCs/>
          <w:sz w:val="20"/>
          <w:szCs w:val="20"/>
        </w:rPr>
        <w:t xml:space="preserve">tailored </w:t>
      </w:r>
      <w:proofErr w:type="spellStart"/>
      <w:r w:rsidR="00C63622" w:rsidRPr="00382134">
        <w:rPr>
          <w:rFonts w:ascii="Verdana" w:hAnsi="Verdana" w:cs="Arial"/>
          <w:bCs/>
          <w:sz w:val="20"/>
          <w:szCs w:val="20"/>
        </w:rPr>
        <w:t>H</w:t>
      </w:r>
      <w:r w:rsidR="002F6A6C" w:rsidRPr="00382134">
        <w:rPr>
          <w:rFonts w:ascii="Verdana" w:hAnsi="Verdana" w:cs="Arial"/>
          <w:bCs/>
          <w:sz w:val="20"/>
          <w:szCs w:val="20"/>
        </w:rPr>
        <w:t>ima</w:t>
      </w:r>
      <w:r w:rsidR="006E27E2" w:rsidRPr="00382134">
        <w:rPr>
          <w:rFonts w:ascii="Verdana" w:hAnsi="Verdana" w:cs="Arial"/>
          <w:bCs/>
          <w:sz w:val="20"/>
          <w:szCs w:val="20"/>
        </w:rPr>
        <w:t>wari</w:t>
      </w:r>
      <w:proofErr w:type="spellEnd"/>
      <w:r w:rsidR="006E27E2" w:rsidRPr="00382134">
        <w:rPr>
          <w:rFonts w:ascii="Verdana" w:hAnsi="Verdana" w:cs="Arial"/>
          <w:bCs/>
          <w:sz w:val="20"/>
          <w:szCs w:val="20"/>
        </w:rPr>
        <w:t xml:space="preserve"> satellite products</w:t>
      </w:r>
      <w:r w:rsidR="002F6A6C" w:rsidRPr="00382134">
        <w:rPr>
          <w:rFonts w:ascii="Verdana" w:hAnsi="Verdana" w:cs="Arial"/>
          <w:bCs/>
          <w:sz w:val="20"/>
          <w:szCs w:val="20"/>
        </w:rPr>
        <w:t xml:space="preserve">, made available </w:t>
      </w:r>
      <w:r w:rsidR="002F154E" w:rsidRPr="00382134">
        <w:rPr>
          <w:rFonts w:ascii="Verdana" w:hAnsi="Verdana" w:cs="Arial"/>
          <w:bCs/>
          <w:sz w:val="20"/>
          <w:szCs w:val="20"/>
        </w:rPr>
        <w:t>th</w:t>
      </w:r>
      <w:r w:rsidR="00BD42F3" w:rsidRPr="00382134">
        <w:rPr>
          <w:rFonts w:ascii="Verdana" w:hAnsi="Verdana" w:cs="Arial"/>
          <w:bCs/>
          <w:sz w:val="20"/>
          <w:szCs w:val="20"/>
        </w:rPr>
        <w:t>rough the</w:t>
      </w:r>
      <w:r w:rsidR="009C3AE4" w:rsidRPr="00382134">
        <w:rPr>
          <w:rFonts w:ascii="Verdana" w:hAnsi="Verdana" w:cs="Arial"/>
          <w:bCs/>
          <w:sz w:val="20"/>
          <w:szCs w:val="20"/>
        </w:rPr>
        <w:t xml:space="preserve"> same web site.</w:t>
      </w:r>
    </w:p>
    <w:p w14:paraId="63429260" w14:textId="77777777" w:rsidR="009C3AE4" w:rsidRPr="00382134" w:rsidRDefault="009C3AE4" w:rsidP="00382134">
      <w:pPr>
        <w:pStyle w:val="ListParagraph"/>
        <w:tabs>
          <w:tab w:val="left" w:pos="1418"/>
        </w:tabs>
        <w:spacing w:after="0" w:line="240" w:lineRule="auto"/>
        <w:ind w:left="0"/>
        <w:rPr>
          <w:rFonts w:ascii="Verdana" w:hAnsi="Verdana" w:cs="Arial"/>
          <w:bCs/>
          <w:sz w:val="20"/>
          <w:szCs w:val="20"/>
        </w:rPr>
      </w:pPr>
    </w:p>
    <w:p w14:paraId="66DA6431" w14:textId="06E2D424" w:rsidR="009C3AE4" w:rsidRPr="00382134" w:rsidRDefault="009C3AE4" w:rsidP="00382134">
      <w:pPr>
        <w:pStyle w:val="ListParagraph"/>
        <w:numPr>
          <w:ilvl w:val="2"/>
          <w:numId w:val="3"/>
        </w:numPr>
        <w:tabs>
          <w:tab w:val="left" w:pos="1418"/>
        </w:tabs>
        <w:spacing w:after="0" w:line="240" w:lineRule="auto"/>
        <w:ind w:left="0" w:firstLine="0"/>
        <w:rPr>
          <w:rFonts w:ascii="Verdana" w:hAnsi="Verdana" w:cs="Arial"/>
          <w:bCs/>
          <w:sz w:val="20"/>
          <w:szCs w:val="20"/>
        </w:rPr>
      </w:pPr>
      <w:r w:rsidRPr="00382134">
        <w:rPr>
          <w:rFonts w:ascii="Verdana" w:hAnsi="Verdana" w:cs="Arial"/>
          <w:bCs/>
          <w:sz w:val="20"/>
          <w:szCs w:val="20"/>
        </w:rPr>
        <w:t xml:space="preserve">JMA provides the SWFDDP with NWP products of its three operational models: 1) the Global Spectral Model (GSM); 2) the Global Ensemble Prediction System (GEPS); and 3) the Wave Ensemble Systems (WENS). The GSM was upgraded in May 2017 with a revision of its parameterization schemes of land/sea surfaces, deep convection, cloud </w:t>
      </w:r>
      <w:r w:rsidR="005D4CE2" w:rsidRPr="00382134">
        <w:rPr>
          <w:rFonts w:ascii="Verdana" w:hAnsi="Verdana" w:cs="Arial"/>
          <w:bCs/>
          <w:sz w:val="20"/>
          <w:szCs w:val="20"/>
        </w:rPr>
        <w:t>and radiation. These changes le</w:t>
      </w:r>
      <w:r w:rsidRPr="00382134">
        <w:rPr>
          <w:rFonts w:ascii="Verdana" w:hAnsi="Verdana" w:cs="Arial"/>
          <w:bCs/>
          <w:sz w:val="20"/>
          <w:szCs w:val="20"/>
        </w:rPr>
        <w:t xml:space="preserve">d to </w:t>
      </w:r>
      <w:r w:rsidR="005D4CE2" w:rsidRPr="00382134">
        <w:rPr>
          <w:rFonts w:ascii="Verdana" w:hAnsi="Verdana" w:cs="Arial"/>
          <w:bCs/>
          <w:sz w:val="20"/>
          <w:szCs w:val="20"/>
        </w:rPr>
        <w:t>overall improvement in forecast skill</w:t>
      </w:r>
      <w:r w:rsidRPr="00382134">
        <w:rPr>
          <w:rFonts w:ascii="Verdana" w:hAnsi="Verdana" w:cs="Arial"/>
          <w:bCs/>
          <w:sz w:val="20"/>
          <w:szCs w:val="20"/>
        </w:rPr>
        <w:t xml:space="preserve"> of temperature in the low-troposphere. JMA’s super computer system was upgraded in June 2018 increasing the computing capability to be 10 times faster, extending forecasts from 84 to 132 hours at 00, 06 and 18 UTC initial runs. The corresponding products will be available soon via </w:t>
      </w:r>
      <w:proofErr w:type="spellStart"/>
      <w:r w:rsidRPr="00382134">
        <w:rPr>
          <w:rFonts w:ascii="Verdana" w:hAnsi="Verdana" w:cs="Arial"/>
          <w:bCs/>
          <w:sz w:val="20"/>
          <w:szCs w:val="20"/>
        </w:rPr>
        <w:t>MetConnect</w:t>
      </w:r>
      <w:proofErr w:type="spellEnd"/>
      <w:r w:rsidRPr="00382134">
        <w:rPr>
          <w:rFonts w:ascii="Verdana" w:hAnsi="Verdana" w:cs="Arial"/>
          <w:bCs/>
          <w:sz w:val="20"/>
          <w:szCs w:val="20"/>
        </w:rPr>
        <w:t xml:space="preserve"> Pacific</w:t>
      </w:r>
      <w:r w:rsidR="005D4CE2" w:rsidRPr="00382134">
        <w:rPr>
          <w:rFonts w:ascii="Verdana" w:hAnsi="Verdana" w:cs="Arial"/>
          <w:bCs/>
          <w:sz w:val="20"/>
          <w:szCs w:val="20"/>
        </w:rPr>
        <w:t>.</w:t>
      </w:r>
    </w:p>
    <w:p w14:paraId="5EB292C3" w14:textId="77777777" w:rsidR="009C3AE4" w:rsidRPr="00382134" w:rsidRDefault="009C3AE4" w:rsidP="00382134">
      <w:pPr>
        <w:pStyle w:val="ListParagraph"/>
        <w:tabs>
          <w:tab w:val="left" w:pos="1418"/>
        </w:tabs>
        <w:spacing w:after="0" w:line="240" w:lineRule="auto"/>
        <w:ind w:left="0"/>
        <w:rPr>
          <w:rFonts w:ascii="Verdana" w:hAnsi="Verdana" w:cs="Arial"/>
          <w:bCs/>
          <w:sz w:val="20"/>
          <w:szCs w:val="20"/>
        </w:rPr>
      </w:pPr>
    </w:p>
    <w:p w14:paraId="371214B0" w14:textId="5192B587" w:rsidR="00C63622" w:rsidRPr="00382134" w:rsidRDefault="002F154E" w:rsidP="00382134">
      <w:pPr>
        <w:pStyle w:val="ListParagraph"/>
        <w:numPr>
          <w:ilvl w:val="2"/>
          <w:numId w:val="3"/>
        </w:numPr>
        <w:tabs>
          <w:tab w:val="left" w:pos="1418"/>
        </w:tabs>
        <w:spacing w:after="0" w:line="240" w:lineRule="auto"/>
        <w:ind w:left="0" w:firstLine="0"/>
        <w:rPr>
          <w:rFonts w:ascii="Verdana" w:hAnsi="Verdana" w:cs="Arial"/>
          <w:bCs/>
          <w:sz w:val="20"/>
          <w:szCs w:val="20"/>
        </w:rPr>
      </w:pPr>
      <w:r w:rsidRPr="00382134">
        <w:rPr>
          <w:rFonts w:ascii="Verdana" w:hAnsi="Verdana" w:cs="Arial"/>
          <w:bCs/>
          <w:sz w:val="20"/>
          <w:szCs w:val="20"/>
        </w:rPr>
        <w:lastRenderedPageBreak/>
        <w:t xml:space="preserve">The </w:t>
      </w:r>
      <w:proofErr w:type="spellStart"/>
      <w:r w:rsidRPr="00382134">
        <w:rPr>
          <w:rFonts w:ascii="Verdana" w:hAnsi="Verdana" w:cs="Arial"/>
          <w:bCs/>
          <w:sz w:val="20"/>
          <w:szCs w:val="20"/>
        </w:rPr>
        <w:t>Himawari</w:t>
      </w:r>
      <w:proofErr w:type="spellEnd"/>
      <w:r w:rsidRPr="00382134">
        <w:rPr>
          <w:rFonts w:ascii="Verdana" w:hAnsi="Verdana" w:cs="Arial"/>
          <w:bCs/>
          <w:sz w:val="20"/>
          <w:szCs w:val="20"/>
        </w:rPr>
        <w:t xml:space="preserve"> suite of imagery is routinely made available at 10-minute intervals.</w:t>
      </w:r>
      <w:r w:rsidR="007D231C" w:rsidRPr="00382134">
        <w:rPr>
          <w:rFonts w:ascii="Verdana" w:hAnsi="Verdana" w:cs="Arial"/>
          <w:bCs/>
          <w:sz w:val="20"/>
          <w:szCs w:val="20"/>
        </w:rPr>
        <w:t xml:space="preserve"> The meeting was inf</w:t>
      </w:r>
      <w:r w:rsidRPr="00382134">
        <w:rPr>
          <w:rFonts w:ascii="Verdana" w:hAnsi="Verdana" w:cs="Arial"/>
          <w:bCs/>
          <w:sz w:val="20"/>
          <w:szCs w:val="20"/>
        </w:rPr>
        <w:t xml:space="preserve">ormed that JMA </w:t>
      </w:r>
      <w:r w:rsidR="008E6853" w:rsidRPr="00382134">
        <w:rPr>
          <w:rFonts w:ascii="Verdana" w:hAnsi="Verdana" w:cs="Arial"/>
          <w:bCs/>
          <w:sz w:val="20"/>
          <w:szCs w:val="20"/>
        </w:rPr>
        <w:t xml:space="preserve">introduced </w:t>
      </w:r>
      <w:proofErr w:type="spellStart"/>
      <w:r w:rsidR="008E6853" w:rsidRPr="00382134">
        <w:rPr>
          <w:rFonts w:ascii="Verdana" w:hAnsi="Verdana" w:cs="Arial"/>
          <w:bCs/>
          <w:sz w:val="20"/>
          <w:szCs w:val="20"/>
        </w:rPr>
        <w:t>HimawariR</w:t>
      </w:r>
      <w:r w:rsidR="006E27E2" w:rsidRPr="00382134">
        <w:rPr>
          <w:rFonts w:ascii="Verdana" w:hAnsi="Verdana" w:cs="Arial"/>
          <w:bCs/>
          <w:sz w:val="20"/>
          <w:szCs w:val="20"/>
        </w:rPr>
        <w:t>equest</w:t>
      </w:r>
      <w:proofErr w:type="spellEnd"/>
      <w:r w:rsidR="006E27E2" w:rsidRPr="00382134">
        <w:rPr>
          <w:rFonts w:ascii="Verdana" w:hAnsi="Verdana" w:cs="Arial"/>
          <w:bCs/>
          <w:sz w:val="20"/>
          <w:szCs w:val="20"/>
        </w:rPr>
        <w:t xml:space="preserve"> </w:t>
      </w:r>
      <w:r w:rsidR="008E6853" w:rsidRPr="00382134">
        <w:rPr>
          <w:rFonts w:ascii="Verdana" w:hAnsi="Verdana" w:cs="Arial"/>
          <w:bCs/>
          <w:sz w:val="20"/>
          <w:szCs w:val="20"/>
        </w:rPr>
        <w:t xml:space="preserve">satellite </w:t>
      </w:r>
      <w:r w:rsidR="006E27E2" w:rsidRPr="00382134">
        <w:rPr>
          <w:rFonts w:ascii="Verdana" w:hAnsi="Verdana" w:cs="Arial"/>
          <w:bCs/>
          <w:sz w:val="20"/>
          <w:szCs w:val="20"/>
        </w:rPr>
        <w:t xml:space="preserve">service </w:t>
      </w:r>
      <w:r w:rsidR="007D231C" w:rsidRPr="00382134">
        <w:rPr>
          <w:rFonts w:ascii="Verdana" w:hAnsi="Verdana" w:cs="Arial"/>
          <w:bCs/>
          <w:sz w:val="20"/>
          <w:szCs w:val="20"/>
        </w:rPr>
        <w:t>in Jan</w:t>
      </w:r>
      <w:r w:rsidRPr="00382134">
        <w:rPr>
          <w:rFonts w:ascii="Verdana" w:hAnsi="Verdana" w:cs="Arial"/>
          <w:bCs/>
          <w:sz w:val="20"/>
          <w:szCs w:val="20"/>
        </w:rPr>
        <w:t>uary</w:t>
      </w:r>
      <w:r w:rsidR="008E6853" w:rsidRPr="00382134">
        <w:rPr>
          <w:rFonts w:ascii="Verdana" w:hAnsi="Verdana" w:cs="Arial"/>
          <w:bCs/>
          <w:sz w:val="20"/>
          <w:szCs w:val="20"/>
        </w:rPr>
        <w:t xml:space="preserve"> 2018, in collaboration with the Australian Bureau of Meteorology. </w:t>
      </w:r>
      <w:proofErr w:type="spellStart"/>
      <w:r w:rsidR="008E6853" w:rsidRPr="00382134">
        <w:rPr>
          <w:rFonts w:ascii="Verdana" w:hAnsi="Verdana" w:cs="Arial"/>
          <w:bCs/>
          <w:sz w:val="20"/>
          <w:szCs w:val="20"/>
        </w:rPr>
        <w:t>HimawariRequest</w:t>
      </w:r>
      <w:proofErr w:type="spellEnd"/>
      <w:r w:rsidR="008E6853" w:rsidRPr="00382134">
        <w:rPr>
          <w:rFonts w:ascii="Verdana" w:hAnsi="Verdana" w:cs="Arial"/>
          <w:bCs/>
          <w:sz w:val="20"/>
          <w:szCs w:val="20"/>
        </w:rPr>
        <w:t xml:space="preserve"> allows users of Himawari-8/9 satellite data to request Target Area observations covering a 1000 km x 1000 km area every 2.5 minutes. Target Area observations provide more accurate satellite-based tracking and thus better insight into severe events, for example, tropical cyclones or volcanic eruptions, and are expected to contribute to reducing the impact of natural </w:t>
      </w:r>
      <w:r w:rsidR="000C40DB" w:rsidRPr="00382134">
        <w:rPr>
          <w:rFonts w:ascii="Verdana" w:hAnsi="Verdana" w:cs="Arial"/>
          <w:bCs/>
          <w:sz w:val="20"/>
          <w:szCs w:val="20"/>
        </w:rPr>
        <w:t>hazards</w:t>
      </w:r>
      <w:r w:rsidR="008E6853" w:rsidRPr="00382134">
        <w:rPr>
          <w:rFonts w:ascii="Verdana" w:hAnsi="Verdana" w:cs="Arial"/>
          <w:bCs/>
          <w:sz w:val="20"/>
          <w:szCs w:val="20"/>
        </w:rPr>
        <w:t xml:space="preserve"> in RA II and RA V. </w:t>
      </w:r>
      <w:r w:rsidR="00FB7BBB" w:rsidRPr="00382134">
        <w:rPr>
          <w:rFonts w:ascii="Verdana" w:hAnsi="Verdana" w:cs="Arial"/>
          <w:bCs/>
          <w:sz w:val="20"/>
          <w:szCs w:val="20"/>
        </w:rPr>
        <w:t>Members of the SWFDDP are</w:t>
      </w:r>
      <w:r w:rsidR="00E123AE" w:rsidRPr="00382134">
        <w:rPr>
          <w:rFonts w:ascii="Verdana" w:hAnsi="Verdana" w:cs="Arial"/>
          <w:bCs/>
          <w:sz w:val="20"/>
          <w:szCs w:val="20"/>
        </w:rPr>
        <w:t xml:space="preserve"> encouraged to </w:t>
      </w:r>
      <w:r w:rsidR="000C40DB" w:rsidRPr="00382134">
        <w:rPr>
          <w:rFonts w:ascii="Verdana" w:hAnsi="Verdana" w:cs="Arial"/>
          <w:bCs/>
          <w:sz w:val="20"/>
          <w:szCs w:val="20"/>
        </w:rPr>
        <w:t>register for this service, if their respective NMHS has not already done so.</w:t>
      </w:r>
    </w:p>
    <w:p w14:paraId="6D95437F" w14:textId="77777777" w:rsidR="00256F61" w:rsidRPr="00382134" w:rsidRDefault="00256F61" w:rsidP="00382134">
      <w:pPr>
        <w:pStyle w:val="ListParagraph"/>
        <w:tabs>
          <w:tab w:val="left" w:pos="1418"/>
        </w:tabs>
        <w:spacing w:after="0" w:line="240" w:lineRule="auto"/>
        <w:ind w:left="0"/>
        <w:rPr>
          <w:rFonts w:ascii="Verdana" w:hAnsi="Verdana" w:cs="Arial"/>
          <w:bCs/>
          <w:sz w:val="20"/>
          <w:szCs w:val="20"/>
        </w:rPr>
      </w:pPr>
    </w:p>
    <w:p w14:paraId="3FB7145E" w14:textId="77C4C078" w:rsidR="00256F61" w:rsidRPr="00382134" w:rsidRDefault="00256F61" w:rsidP="00382134">
      <w:pPr>
        <w:pStyle w:val="ListParagraph"/>
        <w:numPr>
          <w:ilvl w:val="2"/>
          <w:numId w:val="3"/>
        </w:numPr>
        <w:tabs>
          <w:tab w:val="left" w:pos="1418"/>
        </w:tabs>
        <w:spacing w:after="0" w:line="240" w:lineRule="auto"/>
        <w:ind w:left="0" w:firstLine="0"/>
        <w:rPr>
          <w:rFonts w:ascii="Verdana" w:hAnsi="Verdana" w:cs="Arial"/>
          <w:bCs/>
          <w:sz w:val="20"/>
          <w:szCs w:val="20"/>
        </w:rPr>
      </w:pPr>
      <w:r w:rsidRPr="00382134">
        <w:rPr>
          <w:rFonts w:ascii="Verdana" w:hAnsi="Verdana" w:cs="Arial"/>
          <w:bCs/>
          <w:sz w:val="20"/>
          <w:szCs w:val="20"/>
        </w:rPr>
        <w:t xml:space="preserve">JMA, in collaboration with WMO and the Japan International Cooperation Agency (JICA), have coordinated to install </w:t>
      </w:r>
      <w:proofErr w:type="spellStart"/>
      <w:r w:rsidRPr="00382134">
        <w:rPr>
          <w:rFonts w:ascii="Verdana" w:hAnsi="Verdana" w:cs="Arial"/>
          <w:bCs/>
          <w:sz w:val="20"/>
          <w:szCs w:val="20"/>
        </w:rPr>
        <w:t>HimawariCast</w:t>
      </w:r>
      <w:proofErr w:type="spellEnd"/>
      <w:r w:rsidRPr="00382134">
        <w:rPr>
          <w:rFonts w:ascii="Verdana" w:hAnsi="Verdana" w:cs="Arial"/>
          <w:bCs/>
          <w:sz w:val="20"/>
          <w:szCs w:val="20"/>
        </w:rPr>
        <w:t xml:space="preserve"> receiving systems; totaling 20 to date. The systems can ensure reception of </w:t>
      </w:r>
      <w:proofErr w:type="spellStart"/>
      <w:r w:rsidRPr="00382134">
        <w:rPr>
          <w:rFonts w:ascii="Verdana" w:hAnsi="Verdana" w:cs="Arial"/>
          <w:bCs/>
          <w:sz w:val="20"/>
          <w:szCs w:val="20"/>
        </w:rPr>
        <w:t>Himawari</w:t>
      </w:r>
      <w:proofErr w:type="spellEnd"/>
      <w:r w:rsidRPr="00382134">
        <w:rPr>
          <w:rFonts w:ascii="Verdana" w:hAnsi="Verdana" w:cs="Arial"/>
          <w:bCs/>
          <w:sz w:val="20"/>
          <w:szCs w:val="20"/>
        </w:rPr>
        <w:t xml:space="preserve"> imagery data by NMHSs and use of their operational meteorological services even where Internet environment is poor. On-site training has also been provided, the latest being in Fiji during May 2018. Fourteen forecasters from Cook Islands, Kiribati, Fiji, Nauru, Niue, Samoa, Solomon Islands, Tonga, Tuvalu and Vanuatu attended the event.</w:t>
      </w:r>
    </w:p>
    <w:p w14:paraId="2E6A23D7" w14:textId="77777777" w:rsidR="007D231C" w:rsidRPr="00382134" w:rsidRDefault="007D231C" w:rsidP="00382134">
      <w:pPr>
        <w:pStyle w:val="ListParagraph"/>
        <w:tabs>
          <w:tab w:val="left" w:pos="1418"/>
        </w:tabs>
        <w:spacing w:after="0" w:line="240" w:lineRule="auto"/>
        <w:ind w:left="0"/>
        <w:rPr>
          <w:rFonts w:ascii="Verdana" w:hAnsi="Verdana" w:cs="Arial"/>
          <w:bCs/>
          <w:sz w:val="20"/>
          <w:szCs w:val="20"/>
        </w:rPr>
      </w:pPr>
    </w:p>
    <w:p w14:paraId="65E85BE6" w14:textId="56F76B5E" w:rsidR="000C6A5B" w:rsidRPr="00382134" w:rsidRDefault="000C6A5B" w:rsidP="00382134">
      <w:pPr>
        <w:pStyle w:val="ListParagraph"/>
        <w:numPr>
          <w:ilvl w:val="2"/>
          <w:numId w:val="3"/>
        </w:numPr>
        <w:tabs>
          <w:tab w:val="left" w:pos="1418"/>
        </w:tabs>
        <w:spacing w:after="0" w:line="240" w:lineRule="auto"/>
        <w:ind w:left="0" w:firstLine="0"/>
        <w:rPr>
          <w:rFonts w:ascii="Verdana" w:hAnsi="Verdana" w:cs="Arial"/>
          <w:bCs/>
          <w:sz w:val="20"/>
          <w:szCs w:val="20"/>
        </w:rPr>
      </w:pPr>
      <w:r w:rsidRPr="00382134">
        <w:rPr>
          <w:rFonts w:ascii="Verdana" w:hAnsi="Verdana" w:cs="Arial"/>
          <w:b/>
          <w:sz w:val="20"/>
          <w:szCs w:val="20"/>
        </w:rPr>
        <w:t>NOAA</w:t>
      </w:r>
      <w:r w:rsidRPr="00382134">
        <w:rPr>
          <w:rFonts w:ascii="Verdana" w:hAnsi="Verdana" w:cs="Arial"/>
          <w:bCs/>
          <w:sz w:val="20"/>
          <w:szCs w:val="20"/>
        </w:rPr>
        <w:t xml:space="preserve"> – Dan </w:t>
      </w:r>
      <w:r w:rsidR="00C63622" w:rsidRPr="00382134">
        <w:rPr>
          <w:rFonts w:ascii="Verdana" w:hAnsi="Verdana" w:cs="Arial"/>
          <w:bCs/>
          <w:sz w:val="20"/>
          <w:szCs w:val="20"/>
        </w:rPr>
        <w:t>Beardsley</w:t>
      </w:r>
      <w:r w:rsidRPr="00382134">
        <w:rPr>
          <w:rFonts w:ascii="Verdana" w:hAnsi="Verdana" w:cs="Arial"/>
          <w:bCs/>
          <w:sz w:val="20"/>
          <w:szCs w:val="20"/>
        </w:rPr>
        <w:t xml:space="preserve">: did an assessment of </w:t>
      </w:r>
      <w:r w:rsidR="009E226B" w:rsidRPr="00382134">
        <w:rPr>
          <w:rFonts w:ascii="Verdana" w:hAnsi="Verdana" w:cs="Arial"/>
          <w:bCs/>
          <w:sz w:val="20"/>
          <w:szCs w:val="20"/>
        </w:rPr>
        <w:t>Chatty Beetle</w:t>
      </w:r>
      <w:r w:rsidR="00C63622" w:rsidRPr="00382134">
        <w:rPr>
          <w:rFonts w:ascii="Verdana" w:hAnsi="Verdana" w:cs="Arial"/>
          <w:bCs/>
          <w:sz w:val="20"/>
          <w:szCs w:val="20"/>
        </w:rPr>
        <w:t xml:space="preserve"> use. Major upgrade of all receiving stations in the pacific (good for 5 years). Emergency manager weather information network (EMWIN).  If special needs or aware of station that needs fixing, request to inform him.  (Text needed</w:t>
      </w:r>
      <w:r w:rsidR="00FF79EA" w:rsidRPr="00382134">
        <w:rPr>
          <w:rFonts w:ascii="Verdana" w:hAnsi="Verdana" w:cs="Arial"/>
          <w:bCs/>
          <w:sz w:val="20"/>
          <w:szCs w:val="20"/>
        </w:rPr>
        <w:t xml:space="preserve"> from Dan</w:t>
      </w:r>
      <w:r w:rsidR="00C63622" w:rsidRPr="00382134">
        <w:rPr>
          <w:rFonts w:ascii="Verdana" w:hAnsi="Verdana" w:cs="Arial"/>
          <w:bCs/>
          <w:sz w:val="20"/>
          <w:szCs w:val="20"/>
        </w:rPr>
        <w:t xml:space="preserve">) </w:t>
      </w:r>
    </w:p>
    <w:p w14:paraId="520C8462" w14:textId="77777777" w:rsidR="00A814FD" w:rsidRPr="00382134" w:rsidRDefault="00A814FD" w:rsidP="00382134">
      <w:pPr>
        <w:pStyle w:val="ListParagraph"/>
        <w:tabs>
          <w:tab w:val="left" w:pos="1418"/>
        </w:tabs>
        <w:spacing w:after="0" w:line="240" w:lineRule="auto"/>
        <w:ind w:left="0"/>
        <w:rPr>
          <w:rFonts w:ascii="Verdana" w:hAnsi="Verdana" w:cs="Arial"/>
          <w:bCs/>
          <w:sz w:val="20"/>
          <w:szCs w:val="20"/>
        </w:rPr>
      </w:pPr>
    </w:p>
    <w:p w14:paraId="3FE2F83D" w14:textId="4022BBDF" w:rsidR="00137C28" w:rsidRPr="00382134" w:rsidRDefault="00A814FD" w:rsidP="00382134">
      <w:pPr>
        <w:pStyle w:val="ListParagraph"/>
        <w:numPr>
          <w:ilvl w:val="2"/>
          <w:numId w:val="3"/>
        </w:numPr>
        <w:tabs>
          <w:tab w:val="left" w:pos="1418"/>
        </w:tabs>
        <w:spacing w:after="0" w:line="240" w:lineRule="auto"/>
        <w:ind w:left="0" w:firstLine="0"/>
        <w:rPr>
          <w:rFonts w:ascii="Verdana" w:hAnsi="Verdana" w:cs="Arial"/>
          <w:bCs/>
          <w:sz w:val="20"/>
          <w:szCs w:val="20"/>
        </w:rPr>
      </w:pPr>
      <w:r w:rsidRPr="00382134">
        <w:rPr>
          <w:rFonts w:ascii="Verdana" w:hAnsi="Verdana" w:cs="Arial"/>
          <w:b/>
          <w:sz w:val="20"/>
          <w:szCs w:val="20"/>
        </w:rPr>
        <w:t>ECMWF</w:t>
      </w:r>
      <w:r w:rsidRPr="00382134">
        <w:rPr>
          <w:rFonts w:ascii="Verdana" w:hAnsi="Verdana" w:cs="Arial"/>
          <w:bCs/>
          <w:sz w:val="20"/>
          <w:szCs w:val="20"/>
        </w:rPr>
        <w:t xml:space="preserve">- </w:t>
      </w:r>
      <w:r w:rsidR="005F46CE" w:rsidRPr="00382134">
        <w:rPr>
          <w:rFonts w:ascii="Verdana" w:hAnsi="Verdana" w:cs="Arial"/>
          <w:bCs/>
          <w:sz w:val="20"/>
          <w:szCs w:val="20"/>
        </w:rPr>
        <w:t>The Chair</w:t>
      </w:r>
      <w:r w:rsidRPr="00382134">
        <w:rPr>
          <w:rFonts w:ascii="Verdana" w:hAnsi="Verdana" w:cs="Arial"/>
          <w:bCs/>
          <w:sz w:val="20"/>
          <w:szCs w:val="20"/>
        </w:rPr>
        <w:t xml:space="preserve"> introduced the </w:t>
      </w:r>
      <w:r w:rsidR="002F154E" w:rsidRPr="00382134">
        <w:rPr>
          <w:rFonts w:ascii="Verdana" w:hAnsi="Verdana" w:cs="Arial"/>
          <w:bCs/>
          <w:sz w:val="20"/>
          <w:szCs w:val="20"/>
        </w:rPr>
        <w:t>report from ECMWF</w:t>
      </w:r>
      <w:r w:rsidR="005F46CE" w:rsidRPr="00382134">
        <w:rPr>
          <w:rFonts w:ascii="Verdana" w:hAnsi="Verdana" w:cs="Arial"/>
          <w:bCs/>
          <w:sz w:val="20"/>
          <w:szCs w:val="20"/>
        </w:rPr>
        <w:t>.</w:t>
      </w:r>
      <w:r w:rsidR="002F154E" w:rsidRPr="00382134">
        <w:rPr>
          <w:rFonts w:ascii="Verdana" w:hAnsi="Verdana" w:cs="Arial"/>
          <w:bCs/>
          <w:sz w:val="20"/>
          <w:szCs w:val="20"/>
        </w:rPr>
        <w:t xml:space="preserve"> </w:t>
      </w:r>
      <w:r w:rsidR="00D43260" w:rsidRPr="00382134">
        <w:rPr>
          <w:rFonts w:ascii="Verdana" w:hAnsi="Verdana" w:cs="Arial"/>
          <w:bCs/>
          <w:sz w:val="20"/>
          <w:szCs w:val="20"/>
        </w:rPr>
        <w:t>The meeting was informed that ECMWF Council, at its 90th Session (June 2017), agreed</w:t>
      </w:r>
      <w:r w:rsidR="00FE1070" w:rsidRPr="00382134">
        <w:rPr>
          <w:rFonts w:ascii="Verdana" w:hAnsi="Verdana" w:cs="Arial"/>
          <w:bCs/>
          <w:sz w:val="20"/>
          <w:szCs w:val="20"/>
        </w:rPr>
        <w:t xml:space="preserve"> that ECMWF support for SWFDPs c</w:t>
      </w:r>
      <w:r w:rsidR="00D43260" w:rsidRPr="00382134">
        <w:rPr>
          <w:rFonts w:ascii="Verdana" w:hAnsi="Verdana" w:cs="Arial"/>
          <w:bCs/>
          <w:sz w:val="20"/>
          <w:szCs w:val="20"/>
        </w:rPr>
        <w:t xml:space="preserve">ould continue beyond the demonstration phase, </w:t>
      </w:r>
      <w:proofErr w:type="spellStart"/>
      <w:r w:rsidR="00D43260" w:rsidRPr="00382134">
        <w:rPr>
          <w:rFonts w:ascii="Verdana" w:hAnsi="Verdana" w:cs="Arial"/>
          <w:bCs/>
          <w:sz w:val="20"/>
          <w:szCs w:val="20"/>
        </w:rPr>
        <w:t>ie</w:t>
      </w:r>
      <w:proofErr w:type="spellEnd"/>
      <w:r w:rsidR="00D43260" w:rsidRPr="00382134">
        <w:rPr>
          <w:rFonts w:ascii="Verdana" w:hAnsi="Verdana" w:cs="Arial"/>
          <w:bCs/>
          <w:sz w:val="20"/>
          <w:szCs w:val="20"/>
        </w:rPr>
        <w:t xml:space="preserve"> </w:t>
      </w:r>
      <w:r w:rsidR="001630DD" w:rsidRPr="00382134">
        <w:rPr>
          <w:rFonts w:ascii="Verdana" w:hAnsi="Verdana" w:cs="Arial"/>
          <w:bCs/>
          <w:sz w:val="20"/>
          <w:szCs w:val="20"/>
        </w:rPr>
        <w:t>in the continuing development phase</w:t>
      </w:r>
      <w:r w:rsidR="00D43260" w:rsidRPr="00382134">
        <w:rPr>
          <w:rFonts w:ascii="Verdana" w:hAnsi="Verdana" w:cs="Arial"/>
          <w:bCs/>
          <w:sz w:val="20"/>
          <w:szCs w:val="20"/>
        </w:rPr>
        <w:t xml:space="preserve"> and that ECMWF data available to WMO countries has been substantially increased</w:t>
      </w:r>
      <w:r w:rsidR="009C3AE4" w:rsidRPr="00382134">
        <w:rPr>
          <w:rFonts w:ascii="Verdana" w:hAnsi="Verdana" w:cs="Arial"/>
          <w:bCs/>
          <w:sz w:val="20"/>
          <w:szCs w:val="20"/>
        </w:rPr>
        <w:t>;</w:t>
      </w:r>
      <w:r w:rsidR="00D43260" w:rsidRPr="00382134">
        <w:rPr>
          <w:rFonts w:ascii="Verdana" w:hAnsi="Verdana" w:cs="Arial"/>
          <w:bCs/>
          <w:sz w:val="20"/>
          <w:szCs w:val="20"/>
        </w:rPr>
        <w:t xml:space="preserve"> in particular, the amount of </w:t>
      </w:r>
      <w:r w:rsidR="009C3AE4" w:rsidRPr="00382134">
        <w:rPr>
          <w:rFonts w:ascii="Verdana" w:hAnsi="Verdana" w:cs="Arial"/>
          <w:bCs/>
          <w:sz w:val="20"/>
          <w:szCs w:val="20"/>
        </w:rPr>
        <w:t>weather prediction data made</w:t>
      </w:r>
      <w:r w:rsidR="00D43260" w:rsidRPr="00382134">
        <w:rPr>
          <w:rFonts w:ascii="Verdana" w:hAnsi="Verdana" w:cs="Arial"/>
          <w:bCs/>
          <w:sz w:val="20"/>
          <w:szCs w:val="20"/>
        </w:rPr>
        <w:t xml:space="preserve"> available f</w:t>
      </w:r>
      <w:r w:rsidR="009C3AE4" w:rsidRPr="00382134">
        <w:rPr>
          <w:rFonts w:ascii="Verdana" w:hAnsi="Verdana" w:cs="Arial"/>
          <w:bCs/>
          <w:sz w:val="20"/>
          <w:szCs w:val="20"/>
        </w:rPr>
        <w:t xml:space="preserve">ree of charge to Members of </w:t>
      </w:r>
      <w:r w:rsidR="00D43260" w:rsidRPr="00382134">
        <w:rPr>
          <w:rFonts w:ascii="Verdana" w:hAnsi="Verdana" w:cs="Arial"/>
          <w:bCs/>
          <w:sz w:val="20"/>
          <w:szCs w:val="20"/>
        </w:rPr>
        <w:t>WMO. The provision of the data is part of the Centre’s obligations as a World Meteorological Centre (WMC), noting that ECMWF became a WMC in June 2017</w:t>
      </w:r>
      <w:r w:rsidR="000C2F96" w:rsidRPr="00382134">
        <w:rPr>
          <w:rFonts w:ascii="Verdana" w:hAnsi="Verdana" w:cs="Arial"/>
          <w:bCs/>
          <w:sz w:val="20"/>
          <w:szCs w:val="20"/>
        </w:rPr>
        <w:t>, as defined in the recently published Revised Manual on the GDPFS</w:t>
      </w:r>
      <w:r w:rsidR="00137C28" w:rsidRPr="00382134">
        <w:rPr>
          <w:rFonts w:ascii="Verdana" w:hAnsi="Verdana" w:cs="Arial"/>
          <w:bCs/>
          <w:sz w:val="20"/>
          <w:szCs w:val="20"/>
        </w:rPr>
        <w:t>.</w:t>
      </w:r>
    </w:p>
    <w:p w14:paraId="015A048C" w14:textId="77777777" w:rsidR="00137C28" w:rsidRPr="00382134" w:rsidRDefault="00137C28" w:rsidP="00382134">
      <w:pPr>
        <w:pStyle w:val="ListParagraph"/>
        <w:tabs>
          <w:tab w:val="left" w:pos="1418"/>
        </w:tabs>
        <w:spacing w:after="0" w:line="240" w:lineRule="auto"/>
        <w:ind w:left="0"/>
        <w:rPr>
          <w:rFonts w:ascii="Verdana" w:hAnsi="Verdana" w:cs="Arial"/>
          <w:bCs/>
          <w:sz w:val="20"/>
          <w:szCs w:val="20"/>
        </w:rPr>
      </w:pPr>
    </w:p>
    <w:p w14:paraId="147E56DC" w14:textId="0F8E429D" w:rsidR="00D43260" w:rsidRDefault="00D43260" w:rsidP="00382134">
      <w:pPr>
        <w:pStyle w:val="ListParagraph"/>
        <w:numPr>
          <w:ilvl w:val="2"/>
          <w:numId w:val="3"/>
        </w:numPr>
        <w:tabs>
          <w:tab w:val="left" w:pos="1418"/>
        </w:tabs>
        <w:spacing w:after="0" w:line="240" w:lineRule="auto"/>
        <w:ind w:left="0" w:firstLine="0"/>
        <w:rPr>
          <w:rFonts w:ascii="Verdana" w:hAnsi="Verdana" w:cs="Arial"/>
          <w:bCs/>
          <w:sz w:val="20"/>
          <w:szCs w:val="20"/>
        </w:rPr>
      </w:pPr>
      <w:r w:rsidRPr="00382134">
        <w:rPr>
          <w:rFonts w:ascii="Verdana" w:hAnsi="Verdana" w:cs="Arial"/>
          <w:bCs/>
          <w:sz w:val="20"/>
          <w:szCs w:val="20"/>
        </w:rPr>
        <w:t>The additional data enable</w:t>
      </w:r>
      <w:r w:rsidR="00FE1070" w:rsidRPr="00382134">
        <w:rPr>
          <w:rFonts w:ascii="Verdana" w:hAnsi="Verdana" w:cs="Arial"/>
          <w:bCs/>
          <w:sz w:val="20"/>
          <w:szCs w:val="20"/>
        </w:rPr>
        <w:t>s</w:t>
      </w:r>
      <w:r w:rsidRPr="00382134">
        <w:rPr>
          <w:rFonts w:ascii="Verdana" w:hAnsi="Verdana" w:cs="Arial"/>
          <w:bCs/>
          <w:sz w:val="20"/>
          <w:szCs w:val="20"/>
        </w:rPr>
        <w:t xml:space="preserve"> a much more comprehensive view of atmospheric conditions as predicted by ECMWF than before, including near-surface weather conditions. This will help users to make better assessments of weather-related risks out to day 10. Registered NMHSs have been able to access the new data since 2 July 2018. Additional fields are available for both probabilistic and deterministic fo</w:t>
      </w:r>
      <w:r w:rsidR="009C3AE4" w:rsidRPr="00382134">
        <w:rPr>
          <w:rFonts w:ascii="Verdana" w:hAnsi="Verdana" w:cs="Arial"/>
          <w:bCs/>
          <w:sz w:val="20"/>
          <w:szCs w:val="20"/>
        </w:rPr>
        <w:t>recasts, and a</w:t>
      </w:r>
      <w:r w:rsidRPr="00382134">
        <w:rPr>
          <w:rFonts w:ascii="Verdana" w:hAnsi="Verdana" w:cs="Arial"/>
          <w:bCs/>
          <w:sz w:val="20"/>
          <w:szCs w:val="20"/>
        </w:rPr>
        <w:t>ll forecasts of weather variables are now provided at 6- or 12-hour time steps instead of 24-hour time steps.  The new products also include additional ocean wave forecast fields (peak wave period and mean zero-crossing wave period), with all wave forecast products provide</w:t>
      </w:r>
      <w:r w:rsidR="00D975FE" w:rsidRPr="00382134">
        <w:rPr>
          <w:rFonts w:ascii="Verdana" w:hAnsi="Verdana" w:cs="Arial"/>
          <w:bCs/>
          <w:sz w:val="20"/>
          <w:szCs w:val="20"/>
        </w:rPr>
        <w:t xml:space="preserve">d at 3- or 6-hour time steps. </w:t>
      </w:r>
      <w:r w:rsidRPr="00382134">
        <w:rPr>
          <w:rFonts w:ascii="Verdana" w:hAnsi="Verdana" w:cs="Arial"/>
          <w:bCs/>
          <w:sz w:val="20"/>
          <w:szCs w:val="20"/>
        </w:rPr>
        <w:t xml:space="preserve">The following link gives details on the data (GRIB edition 2 format on a 0.5x0.5 </w:t>
      </w:r>
      <w:proofErr w:type="spellStart"/>
      <w:r w:rsidRPr="00382134">
        <w:rPr>
          <w:rFonts w:ascii="Verdana" w:hAnsi="Verdana" w:cs="Arial"/>
          <w:bCs/>
          <w:sz w:val="20"/>
          <w:szCs w:val="20"/>
        </w:rPr>
        <w:t>lat</w:t>
      </w:r>
      <w:proofErr w:type="spellEnd"/>
      <w:r w:rsidRPr="00382134">
        <w:rPr>
          <w:rFonts w:ascii="Verdana" w:hAnsi="Verdana" w:cs="Arial"/>
          <w:bCs/>
          <w:sz w:val="20"/>
          <w:szCs w:val="20"/>
        </w:rPr>
        <w:t>/lon</w:t>
      </w:r>
      <w:r w:rsidR="00D975FE" w:rsidRPr="00382134">
        <w:rPr>
          <w:rFonts w:ascii="Verdana" w:hAnsi="Verdana" w:cs="Arial"/>
          <w:bCs/>
          <w:sz w:val="20"/>
          <w:szCs w:val="20"/>
        </w:rPr>
        <w:t>g</w:t>
      </w:r>
      <w:r w:rsidRPr="00382134">
        <w:rPr>
          <w:rFonts w:ascii="Verdana" w:hAnsi="Verdana" w:cs="Arial"/>
          <w:bCs/>
          <w:sz w:val="20"/>
          <w:szCs w:val="20"/>
        </w:rPr>
        <w:t xml:space="preserve"> grid and BUFR format for Tropical Cyclones) and how to access them:  </w:t>
      </w:r>
    </w:p>
    <w:p w14:paraId="1B0FD191" w14:textId="77777777" w:rsidR="00382134" w:rsidRPr="00382134" w:rsidRDefault="00382134" w:rsidP="00382134">
      <w:pPr>
        <w:pStyle w:val="ListParagraph"/>
        <w:tabs>
          <w:tab w:val="left" w:pos="1418"/>
        </w:tabs>
        <w:spacing w:after="0" w:line="240" w:lineRule="auto"/>
        <w:ind w:left="0"/>
        <w:rPr>
          <w:rFonts w:ascii="Verdana" w:hAnsi="Verdana" w:cs="Arial"/>
          <w:bCs/>
          <w:sz w:val="20"/>
          <w:szCs w:val="20"/>
        </w:rPr>
      </w:pPr>
    </w:p>
    <w:p w14:paraId="6AEA7BAF" w14:textId="22ED049F" w:rsidR="008A1AAB" w:rsidRDefault="00F013C9" w:rsidP="00382134">
      <w:pPr>
        <w:pStyle w:val="ListParagraph"/>
        <w:tabs>
          <w:tab w:val="left" w:pos="1134"/>
        </w:tabs>
        <w:spacing w:after="0" w:line="240" w:lineRule="auto"/>
        <w:ind w:left="0"/>
        <w:rPr>
          <w:rFonts w:ascii="Verdana" w:eastAsia="SimSun" w:hAnsi="Verdana" w:cs="Arial"/>
          <w:bCs/>
          <w:color w:val="0070C0"/>
          <w:sz w:val="20"/>
          <w:szCs w:val="20"/>
          <w:lang w:eastAsia="zh-CN"/>
        </w:rPr>
      </w:pPr>
      <w:hyperlink r:id="rId14" w:history="1">
        <w:r w:rsidR="008A1AAB" w:rsidRPr="00E7732E">
          <w:rPr>
            <w:rStyle w:val="Hyperlink"/>
            <w:rFonts w:ascii="Verdana" w:eastAsia="SimSun" w:hAnsi="Verdana" w:cs="Arial"/>
            <w:bCs/>
            <w:sz w:val="20"/>
            <w:szCs w:val="20"/>
            <w:lang w:eastAsia="zh-CN"/>
          </w:rPr>
          <w:t>https://www.ecmwf.int/en/forecasts/datasets/wmo-and-acmad-datasets</w:t>
        </w:r>
      </w:hyperlink>
    </w:p>
    <w:p w14:paraId="4DD6E8DF" w14:textId="4097D286" w:rsidR="00D43260" w:rsidRPr="008A1AAB" w:rsidRDefault="00D43260" w:rsidP="008A1AAB">
      <w:pPr>
        <w:pStyle w:val="ListParagraph"/>
        <w:tabs>
          <w:tab w:val="left" w:pos="1134"/>
        </w:tabs>
        <w:spacing w:after="0" w:line="240" w:lineRule="auto"/>
        <w:ind w:left="862"/>
        <w:rPr>
          <w:rFonts w:ascii="Verdana" w:eastAsia="SimSun" w:hAnsi="Verdana" w:cs="Arial"/>
          <w:bCs/>
          <w:color w:val="0070C0"/>
          <w:sz w:val="20"/>
          <w:szCs w:val="20"/>
          <w:lang w:eastAsia="zh-CN"/>
        </w:rPr>
      </w:pPr>
      <w:r w:rsidRPr="008A1AAB">
        <w:rPr>
          <w:rFonts w:ascii="Verdana" w:eastAsia="SimSun" w:hAnsi="Verdana" w:cs="Arial"/>
          <w:bCs/>
          <w:color w:val="0070C0"/>
          <w:sz w:val="20"/>
          <w:szCs w:val="20"/>
          <w:lang w:eastAsia="zh-CN"/>
        </w:rPr>
        <w:t xml:space="preserve"> </w:t>
      </w:r>
    </w:p>
    <w:p w14:paraId="5CAADFCB" w14:textId="77777777" w:rsidR="00C84D76" w:rsidRPr="00382134" w:rsidRDefault="008A1AAB" w:rsidP="00382134">
      <w:pPr>
        <w:pStyle w:val="ListParagraph"/>
        <w:numPr>
          <w:ilvl w:val="2"/>
          <w:numId w:val="3"/>
        </w:numPr>
        <w:tabs>
          <w:tab w:val="left" w:pos="1418"/>
        </w:tabs>
        <w:spacing w:after="0" w:line="240" w:lineRule="auto"/>
        <w:ind w:left="0" w:firstLine="0"/>
        <w:rPr>
          <w:rFonts w:ascii="Verdana" w:hAnsi="Verdana" w:cs="Arial"/>
          <w:bCs/>
          <w:sz w:val="20"/>
          <w:szCs w:val="20"/>
        </w:rPr>
      </w:pPr>
      <w:r w:rsidRPr="00382134">
        <w:rPr>
          <w:rFonts w:ascii="Verdana" w:hAnsi="Verdana" w:cs="Arial"/>
          <w:bCs/>
          <w:sz w:val="20"/>
          <w:szCs w:val="20"/>
        </w:rPr>
        <w:t xml:space="preserve">ECMWF </w:t>
      </w:r>
      <w:r w:rsidR="00FE1070" w:rsidRPr="00382134">
        <w:rPr>
          <w:rFonts w:ascii="Verdana" w:hAnsi="Verdana" w:cs="Arial"/>
          <w:bCs/>
          <w:sz w:val="20"/>
          <w:szCs w:val="20"/>
        </w:rPr>
        <w:t>has been developing</w:t>
      </w:r>
      <w:r w:rsidR="00EF543A" w:rsidRPr="00382134">
        <w:rPr>
          <w:rFonts w:ascii="Verdana" w:hAnsi="Verdana" w:cs="Arial"/>
          <w:bCs/>
          <w:sz w:val="20"/>
          <w:szCs w:val="20"/>
        </w:rPr>
        <w:t xml:space="preserve"> </w:t>
      </w:r>
      <w:r w:rsidR="00D43260" w:rsidRPr="00382134">
        <w:rPr>
          <w:rFonts w:ascii="Verdana" w:hAnsi="Verdana" w:cs="Arial"/>
          <w:bCs/>
          <w:sz w:val="20"/>
          <w:szCs w:val="20"/>
        </w:rPr>
        <w:t>eLearning modules on basic elements of Numeric</w:t>
      </w:r>
      <w:r w:rsidR="00EF543A" w:rsidRPr="00382134">
        <w:rPr>
          <w:rFonts w:ascii="Verdana" w:hAnsi="Verdana" w:cs="Arial"/>
          <w:bCs/>
          <w:sz w:val="20"/>
          <w:szCs w:val="20"/>
        </w:rPr>
        <w:t>al Weather Prediction (NWP) including</w:t>
      </w:r>
      <w:r w:rsidR="00D43260" w:rsidRPr="00382134">
        <w:rPr>
          <w:rFonts w:ascii="Verdana" w:hAnsi="Verdana" w:cs="Arial"/>
          <w:bCs/>
          <w:sz w:val="20"/>
          <w:szCs w:val="20"/>
        </w:rPr>
        <w:t xml:space="preserve"> convection, parametrization, use of satellite data, data assimilation, ensem</w:t>
      </w:r>
      <w:r w:rsidR="00FE1070" w:rsidRPr="00382134">
        <w:rPr>
          <w:rFonts w:ascii="Verdana" w:hAnsi="Verdana" w:cs="Arial"/>
          <w:bCs/>
          <w:sz w:val="20"/>
          <w:szCs w:val="20"/>
        </w:rPr>
        <w:t>ble forecasting</w:t>
      </w:r>
      <w:r w:rsidR="00D43260" w:rsidRPr="00382134">
        <w:rPr>
          <w:rFonts w:ascii="Verdana" w:hAnsi="Verdana" w:cs="Arial"/>
          <w:bCs/>
          <w:sz w:val="20"/>
          <w:szCs w:val="20"/>
        </w:rPr>
        <w:t>, and on ECMWF specific products (Extreme Forecast Index). The modules are freely available and can be found at:</w:t>
      </w:r>
    </w:p>
    <w:p w14:paraId="70FFDF6B" w14:textId="77777777" w:rsidR="008A1AAB" w:rsidRPr="008A1AAB" w:rsidRDefault="008A1AAB" w:rsidP="008A1AAB">
      <w:pPr>
        <w:tabs>
          <w:tab w:val="left" w:pos="1134"/>
        </w:tabs>
        <w:spacing w:after="0" w:line="240" w:lineRule="auto"/>
        <w:ind w:left="142"/>
        <w:rPr>
          <w:rFonts w:ascii="Verdana" w:eastAsia="SimSun" w:hAnsi="Verdana" w:cs="Arial"/>
          <w:b/>
          <w:color w:val="FF0000"/>
          <w:sz w:val="20"/>
          <w:szCs w:val="20"/>
          <w:lang w:eastAsia="zh-CN"/>
        </w:rPr>
      </w:pPr>
    </w:p>
    <w:p w14:paraId="660B0163" w14:textId="6070EDBA" w:rsidR="00D43260" w:rsidRPr="00382134" w:rsidRDefault="00D43260" w:rsidP="00382134">
      <w:pPr>
        <w:pStyle w:val="ListParagraph"/>
        <w:tabs>
          <w:tab w:val="left" w:pos="1134"/>
        </w:tabs>
        <w:spacing w:after="0" w:line="240" w:lineRule="auto"/>
        <w:ind w:left="0"/>
        <w:rPr>
          <w:rStyle w:val="Hyperlink"/>
          <w:rFonts w:ascii="Verdana" w:eastAsia="SimSun" w:hAnsi="Verdana" w:cs="Arial"/>
          <w:bCs/>
          <w:sz w:val="20"/>
          <w:szCs w:val="20"/>
          <w:lang w:eastAsia="zh-CN"/>
        </w:rPr>
      </w:pPr>
      <w:r w:rsidRPr="00382134">
        <w:rPr>
          <w:rStyle w:val="Hyperlink"/>
          <w:rFonts w:ascii="Verdana" w:eastAsia="SimSun" w:hAnsi="Verdana" w:cs="Arial"/>
          <w:bCs/>
          <w:sz w:val="20"/>
          <w:szCs w:val="20"/>
          <w:lang w:eastAsia="zh-CN"/>
        </w:rPr>
        <w:t>https://www.ecmwf.int/en/learning/education-material/elearning-online-resources</w:t>
      </w:r>
    </w:p>
    <w:p w14:paraId="4F411C17" w14:textId="77777777" w:rsidR="00D43260" w:rsidRPr="00D43260" w:rsidRDefault="00D43260" w:rsidP="008A1AAB">
      <w:pPr>
        <w:pStyle w:val="ListParagraph"/>
        <w:tabs>
          <w:tab w:val="left" w:pos="1134"/>
        </w:tabs>
        <w:spacing w:after="0" w:line="240" w:lineRule="auto"/>
        <w:ind w:left="862"/>
        <w:rPr>
          <w:rFonts w:ascii="Verdana" w:eastAsia="SimSun" w:hAnsi="Verdana" w:cs="Arial"/>
          <w:b/>
          <w:color w:val="FF0000"/>
          <w:sz w:val="20"/>
          <w:szCs w:val="20"/>
          <w:lang w:eastAsia="zh-CN"/>
        </w:rPr>
      </w:pPr>
    </w:p>
    <w:p w14:paraId="06D2B64B" w14:textId="77777777" w:rsidR="00C84D76" w:rsidRDefault="008A1AAB" w:rsidP="004B0AF1">
      <w:pPr>
        <w:pStyle w:val="ListParagraph"/>
        <w:tabs>
          <w:tab w:val="left" w:pos="1134"/>
        </w:tabs>
        <w:spacing w:after="0" w:line="240" w:lineRule="auto"/>
        <w:ind w:left="0" w:firstLine="1134"/>
        <w:rPr>
          <w:rFonts w:ascii="Verdana" w:eastAsia="SimSun" w:hAnsi="Verdana" w:cs="Arial"/>
          <w:bCs/>
          <w:sz w:val="20"/>
          <w:szCs w:val="20"/>
          <w:lang w:eastAsia="zh-CN"/>
        </w:rPr>
      </w:pPr>
      <w:r w:rsidRPr="008A1AAB">
        <w:rPr>
          <w:rFonts w:ascii="Verdana" w:eastAsia="SimSun" w:hAnsi="Verdana" w:cs="Arial"/>
          <w:bCs/>
          <w:sz w:val="20"/>
          <w:szCs w:val="20"/>
          <w:lang w:eastAsia="zh-CN"/>
        </w:rPr>
        <w:lastRenderedPageBreak/>
        <w:t xml:space="preserve">The </w:t>
      </w:r>
      <w:r w:rsidR="00FE1070">
        <w:rPr>
          <w:rFonts w:ascii="Verdana" w:eastAsia="SimSun" w:hAnsi="Verdana" w:cs="Arial"/>
          <w:bCs/>
          <w:sz w:val="20"/>
          <w:szCs w:val="20"/>
          <w:lang w:eastAsia="zh-CN"/>
        </w:rPr>
        <w:t>SWFDDP members are</w:t>
      </w:r>
      <w:r w:rsidRPr="008A1AAB">
        <w:rPr>
          <w:rFonts w:ascii="Verdana" w:eastAsia="SimSun" w:hAnsi="Verdana" w:cs="Arial"/>
          <w:bCs/>
          <w:sz w:val="20"/>
          <w:szCs w:val="20"/>
          <w:lang w:eastAsia="zh-CN"/>
        </w:rPr>
        <w:t xml:space="preserve"> </w:t>
      </w:r>
      <w:r w:rsidR="008F3024">
        <w:rPr>
          <w:rFonts w:ascii="Verdana" w:eastAsia="SimSun" w:hAnsi="Verdana" w:cs="Arial"/>
          <w:bCs/>
          <w:sz w:val="20"/>
          <w:szCs w:val="20"/>
          <w:lang w:eastAsia="zh-CN"/>
        </w:rPr>
        <w:t xml:space="preserve">strongly </w:t>
      </w:r>
      <w:r w:rsidRPr="008A1AAB">
        <w:rPr>
          <w:rFonts w:ascii="Verdana" w:eastAsia="SimSun" w:hAnsi="Verdana" w:cs="Arial"/>
          <w:bCs/>
          <w:sz w:val="20"/>
          <w:szCs w:val="20"/>
          <w:lang w:eastAsia="zh-CN"/>
        </w:rPr>
        <w:t>encouraged to</w:t>
      </w:r>
      <w:r w:rsidR="00D43260" w:rsidRPr="008A1AAB">
        <w:rPr>
          <w:rFonts w:ascii="Verdana" w:eastAsia="SimSun" w:hAnsi="Verdana" w:cs="Arial"/>
          <w:bCs/>
          <w:sz w:val="20"/>
          <w:szCs w:val="20"/>
          <w:lang w:eastAsia="zh-CN"/>
        </w:rPr>
        <w:t xml:space="preserve"> check the page and tak</w:t>
      </w:r>
      <w:r w:rsidRPr="008A1AAB">
        <w:rPr>
          <w:rFonts w:ascii="Verdana" w:eastAsia="SimSun" w:hAnsi="Verdana" w:cs="Arial"/>
          <w:bCs/>
          <w:sz w:val="20"/>
          <w:szCs w:val="20"/>
          <w:lang w:eastAsia="zh-CN"/>
        </w:rPr>
        <w:t>e</w:t>
      </w:r>
      <w:r w:rsidR="00D43260" w:rsidRPr="008A1AAB">
        <w:rPr>
          <w:rFonts w:ascii="Verdana" w:eastAsia="SimSun" w:hAnsi="Verdana" w:cs="Arial"/>
          <w:bCs/>
          <w:sz w:val="20"/>
          <w:szCs w:val="20"/>
          <w:lang w:eastAsia="zh-CN"/>
        </w:rPr>
        <w:t xml:space="preserve"> advantage of these modules to </w:t>
      </w:r>
      <w:r w:rsidR="00D43260" w:rsidRPr="001C484E">
        <w:rPr>
          <w:rFonts w:ascii="Verdana" w:eastAsia="SimSun" w:hAnsi="Verdana" w:cs="Arial"/>
          <w:bCs/>
          <w:sz w:val="20"/>
          <w:szCs w:val="20"/>
          <w:lang w:eastAsia="zh-CN"/>
        </w:rPr>
        <w:t>deepen the</w:t>
      </w:r>
      <w:r w:rsidR="00FE1070">
        <w:rPr>
          <w:rFonts w:ascii="Verdana" w:eastAsia="SimSun" w:hAnsi="Verdana" w:cs="Arial"/>
          <w:bCs/>
          <w:sz w:val="20"/>
          <w:szCs w:val="20"/>
          <w:lang w:eastAsia="zh-CN"/>
        </w:rPr>
        <w:t>ir</w:t>
      </w:r>
      <w:r w:rsidR="00D43260" w:rsidRPr="001C484E">
        <w:rPr>
          <w:rFonts w:ascii="Verdana" w:eastAsia="SimSun" w:hAnsi="Verdana" w:cs="Arial"/>
          <w:bCs/>
          <w:sz w:val="20"/>
          <w:szCs w:val="20"/>
          <w:lang w:eastAsia="zh-CN"/>
        </w:rPr>
        <w:t xml:space="preserve"> understanding of NWP models and ECMWF products.</w:t>
      </w:r>
    </w:p>
    <w:p w14:paraId="1FF29B04" w14:textId="1C556EED" w:rsidR="001C484E" w:rsidRDefault="001C484E" w:rsidP="00C84D76">
      <w:pPr>
        <w:tabs>
          <w:tab w:val="left" w:pos="1134"/>
        </w:tabs>
        <w:spacing w:after="0" w:line="240" w:lineRule="auto"/>
        <w:rPr>
          <w:rFonts w:ascii="Verdana" w:eastAsia="SimSun" w:hAnsi="Verdana" w:cs="Arial"/>
          <w:bCs/>
          <w:sz w:val="20"/>
          <w:szCs w:val="20"/>
          <w:lang w:eastAsia="zh-CN"/>
        </w:rPr>
      </w:pPr>
    </w:p>
    <w:p w14:paraId="148D38F7" w14:textId="52318D6A" w:rsidR="00C84D76" w:rsidRPr="00C84D76" w:rsidRDefault="00C84D76" w:rsidP="00382134">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Pr>
          <w:rFonts w:ascii="Verdana" w:eastAsia="SimSun" w:hAnsi="Verdana" w:cs="Arial"/>
          <w:bCs/>
          <w:sz w:val="20"/>
          <w:szCs w:val="20"/>
          <w:lang w:eastAsia="zh-CN"/>
        </w:rPr>
        <w:t xml:space="preserve">ECMWF has </w:t>
      </w:r>
      <w:r w:rsidRPr="00C84D76">
        <w:rPr>
          <w:rFonts w:ascii="Verdana" w:eastAsia="SimSun" w:hAnsi="Verdana" w:cs="Arial"/>
          <w:bCs/>
          <w:sz w:val="20"/>
          <w:szCs w:val="20"/>
          <w:lang w:eastAsia="zh-CN"/>
        </w:rPr>
        <w:t xml:space="preserve">been working with the World Bank to build a training </w:t>
      </w:r>
      <w:proofErr w:type="spellStart"/>
      <w:r w:rsidRPr="00C84D76">
        <w:rPr>
          <w:rFonts w:ascii="Verdana" w:eastAsia="SimSun" w:hAnsi="Verdana" w:cs="Arial"/>
          <w:bCs/>
          <w:sz w:val="20"/>
          <w:szCs w:val="20"/>
          <w:lang w:eastAsia="zh-CN"/>
        </w:rPr>
        <w:t>programme</w:t>
      </w:r>
      <w:proofErr w:type="spellEnd"/>
      <w:r w:rsidRPr="00C84D76">
        <w:rPr>
          <w:rFonts w:ascii="Verdana" w:eastAsia="SimSun" w:hAnsi="Verdana" w:cs="Arial"/>
          <w:bCs/>
          <w:sz w:val="20"/>
          <w:szCs w:val="20"/>
          <w:lang w:eastAsia="zh-CN"/>
        </w:rPr>
        <w:t xml:space="preserve"> (funded by the World Bank) for countries in Central Asia who are part of the SWFDP-Central Asia. This is a new venture for ECMWF and it could be explored for other SWFDP</w:t>
      </w:r>
      <w:r>
        <w:rPr>
          <w:rFonts w:ascii="Verdana" w:eastAsia="SimSun" w:hAnsi="Verdana" w:cs="Arial"/>
          <w:bCs/>
          <w:sz w:val="20"/>
          <w:szCs w:val="20"/>
          <w:lang w:eastAsia="zh-CN"/>
        </w:rPr>
        <w:t>s</w:t>
      </w:r>
      <w:r w:rsidRPr="00C84D76">
        <w:rPr>
          <w:rFonts w:ascii="Verdana" w:eastAsia="SimSun" w:hAnsi="Verdana" w:cs="Arial"/>
          <w:bCs/>
          <w:sz w:val="20"/>
          <w:szCs w:val="20"/>
          <w:lang w:eastAsia="zh-CN"/>
        </w:rPr>
        <w:t>.</w:t>
      </w:r>
    </w:p>
    <w:p w14:paraId="07185CB7" w14:textId="77777777" w:rsidR="001C484E" w:rsidRPr="001C484E" w:rsidRDefault="001C484E" w:rsidP="001C484E">
      <w:pPr>
        <w:pStyle w:val="ListParagraph"/>
        <w:tabs>
          <w:tab w:val="left" w:pos="1134"/>
        </w:tabs>
        <w:spacing w:after="0" w:line="240" w:lineRule="auto"/>
        <w:ind w:left="862"/>
        <w:rPr>
          <w:rFonts w:ascii="Verdana" w:eastAsia="SimSun" w:hAnsi="Verdana" w:cs="Arial"/>
          <w:bCs/>
          <w:sz w:val="20"/>
          <w:szCs w:val="20"/>
          <w:lang w:eastAsia="zh-CN"/>
        </w:rPr>
      </w:pPr>
    </w:p>
    <w:p w14:paraId="63969659" w14:textId="5320912F" w:rsidR="008E027F" w:rsidRDefault="008F5EB1" w:rsidP="00382134">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1C484E">
        <w:rPr>
          <w:rFonts w:ascii="Verdana" w:eastAsia="SimSun" w:hAnsi="Verdana" w:cs="Arial"/>
          <w:b/>
          <w:sz w:val="20"/>
          <w:szCs w:val="20"/>
          <w:lang w:eastAsia="zh-CN"/>
        </w:rPr>
        <w:t>RSMC Wellington</w:t>
      </w:r>
      <w:r w:rsidR="004B0AF1">
        <w:rPr>
          <w:rFonts w:ascii="Verdana" w:eastAsia="SimSun" w:hAnsi="Verdana" w:cs="Arial"/>
          <w:bCs/>
          <w:sz w:val="20"/>
          <w:szCs w:val="20"/>
          <w:lang w:eastAsia="zh-CN"/>
        </w:rPr>
        <w:t xml:space="preserve"> </w:t>
      </w:r>
      <w:r w:rsidR="00252D33">
        <w:rPr>
          <w:rFonts w:ascii="Verdana" w:eastAsia="SimSun" w:hAnsi="Verdana" w:cs="Arial"/>
          <w:bCs/>
          <w:sz w:val="20"/>
          <w:szCs w:val="20"/>
          <w:lang w:eastAsia="zh-CN"/>
        </w:rPr>
        <w:t xml:space="preserve">- </w:t>
      </w:r>
      <w:proofErr w:type="spellStart"/>
      <w:r w:rsidR="005A489A" w:rsidRPr="00C84D76">
        <w:rPr>
          <w:rFonts w:ascii="Verdana" w:eastAsia="SimSun" w:hAnsi="Verdana" w:cs="Arial"/>
          <w:sz w:val="20"/>
          <w:szCs w:val="20"/>
          <w:lang w:eastAsia="zh-CN"/>
        </w:rPr>
        <w:t>Mr</w:t>
      </w:r>
      <w:proofErr w:type="spellEnd"/>
      <w:r w:rsidR="005A489A" w:rsidRPr="00C84D76">
        <w:rPr>
          <w:rFonts w:ascii="Verdana" w:eastAsia="SimSun" w:hAnsi="Verdana" w:cs="Arial"/>
          <w:sz w:val="20"/>
          <w:szCs w:val="20"/>
          <w:lang w:eastAsia="zh-CN"/>
        </w:rPr>
        <w:t xml:space="preserve"> Chris </w:t>
      </w:r>
      <w:r w:rsidR="00FC5DF9" w:rsidRPr="00C84D76">
        <w:rPr>
          <w:rFonts w:ascii="Verdana" w:eastAsia="SimSun" w:hAnsi="Verdana" w:cs="Arial"/>
          <w:sz w:val="20"/>
          <w:szCs w:val="20"/>
          <w:lang w:eastAsia="zh-CN"/>
        </w:rPr>
        <w:t>Noble</w:t>
      </w:r>
      <w:r w:rsidR="00FC5DF9" w:rsidRPr="00C84D76">
        <w:rPr>
          <w:rFonts w:ascii="Verdana" w:eastAsia="SimSun" w:hAnsi="Verdana" w:cs="Arial"/>
          <w:bCs/>
          <w:sz w:val="20"/>
          <w:szCs w:val="20"/>
          <w:lang w:eastAsia="zh-CN"/>
        </w:rPr>
        <w:t xml:space="preserve"> </w:t>
      </w:r>
      <w:r w:rsidR="00C360CB">
        <w:rPr>
          <w:rFonts w:ascii="Verdana" w:eastAsia="SimSun" w:hAnsi="Verdana" w:cs="Arial"/>
          <w:bCs/>
          <w:sz w:val="20"/>
          <w:szCs w:val="20"/>
          <w:lang w:eastAsia="zh-CN"/>
        </w:rPr>
        <w:t xml:space="preserve">focused on the </w:t>
      </w:r>
      <w:r w:rsidR="008E027F">
        <w:rPr>
          <w:rFonts w:ascii="Verdana" w:eastAsia="SimSun" w:hAnsi="Verdana" w:cs="Arial"/>
          <w:bCs/>
          <w:sz w:val="20"/>
          <w:szCs w:val="20"/>
          <w:lang w:eastAsia="zh-CN"/>
        </w:rPr>
        <w:t xml:space="preserve">challenges for the progression and the </w:t>
      </w:r>
      <w:r w:rsidR="008E027F" w:rsidRPr="008E027F">
        <w:rPr>
          <w:rFonts w:ascii="Verdana" w:eastAsia="SimSun" w:hAnsi="Verdana" w:cs="Arial"/>
          <w:bCs/>
          <w:sz w:val="20"/>
          <w:szCs w:val="20"/>
          <w:lang w:eastAsia="zh-CN"/>
        </w:rPr>
        <w:t>long-term sustainability of the SWFDDP. These include:</w:t>
      </w:r>
    </w:p>
    <w:p w14:paraId="2312C105" w14:textId="77777777" w:rsidR="008E027F" w:rsidRPr="008E027F" w:rsidRDefault="008E027F" w:rsidP="008E027F">
      <w:pPr>
        <w:pStyle w:val="ListParagraph"/>
        <w:rPr>
          <w:rFonts w:ascii="Verdana" w:eastAsia="SimSun" w:hAnsi="Verdana" w:cs="Arial"/>
          <w:bCs/>
          <w:sz w:val="20"/>
          <w:szCs w:val="20"/>
          <w:lang w:eastAsia="zh-CN"/>
        </w:rPr>
      </w:pPr>
    </w:p>
    <w:p w14:paraId="5BCA2BFE" w14:textId="212688F3" w:rsidR="008E027F" w:rsidRDefault="008E027F" w:rsidP="00382134">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8E027F">
        <w:rPr>
          <w:rFonts w:ascii="Verdana" w:eastAsia="SimSun" w:hAnsi="Verdana" w:cs="Arial"/>
          <w:bCs/>
          <w:sz w:val="20"/>
          <w:szCs w:val="20"/>
          <w:lang w:eastAsia="zh-CN"/>
        </w:rPr>
        <w:t xml:space="preserve">RSMC Wellington Lead meteorologists will continue to produce the South Pacific Guidance but are unable to absorb additional commitments such as expansion of the forecast domain, a.k.a. the “South Pacific Window”. Forecaster bench time is already at capacity and </w:t>
      </w:r>
      <w:r>
        <w:rPr>
          <w:rFonts w:ascii="Verdana" w:eastAsia="SimSun" w:hAnsi="Verdana" w:cs="Arial"/>
          <w:bCs/>
          <w:sz w:val="20"/>
          <w:szCs w:val="20"/>
          <w:lang w:eastAsia="zh-CN"/>
        </w:rPr>
        <w:t>this is not expected to change.</w:t>
      </w:r>
      <w:r w:rsidR="00292861">
        <w:rPr>
          <w:rFonts w:ascii="Verdana" w:eastAsia="SimSun" w:hAnsi="Verdana" w:cs="Arial"/>
          <w:bCs/>
          <w:sz w:val="20"/>
          <w:szCs w:val="20"/>
          <w:lang w:eastAsia="zh-CN"/>
        </w:rPr>
        <w:t xml:space="preserve"> RSMC Wellington is considering issuing the SPG once a day with the usual five-day outlook. The representative from FMS had concerns with this. </w:t>
      </w:r>
    </w:p>
    <w:p w14:paraId="760C98DA" w14:textId="77777777" w:rsidR="00382134" w:rsidRPr="00382134" w:rsidRDefault="00382134" w:rsidP="00382134">
      <w:pPr>
        <w:pStyle w:val="ListParagraph"/>
        <w:rPr>
          <w:rFonts w:ascii="Verdana" w:eastAsia="SimSun" w:hAnsi="Verdana" w:cs="Arial"/>
          <w:bCs/>
          <w:sz w:val="20"/>
          <w:szCs w:val="20"/>
          <w:lang w:eastAsia="zh-CN"/>
        </w:rPr>
      </w:pPr>
    </w:p>
    <w:p w14:paraId="4093ED56" w14:textId="77777777" w:rsidR="008E027F" w:rsidRDefault="008E027F" w:rsidP="00382134">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proofErr w:type="spellStart"/>
      <w:r w:rsidRPr="008E027F">
        <w:rPr>
          <w:rFonts w:ascii="Verdana" w:eastAsia="SimSun" w:hAnsi="Verdana" w:cs="Arial"/>
          <w:bCs/>
          <w:sz w:val="20"/>
          <w:szCs w:val="20"/>
          <w:lang w:eastAsia="zh-CN"/>
        </w:rPr>
        <w:t>MetService</w:t>
      </w:r>
      <w:proofErr w:type="spellEnd"/>
      <w:r w:rsidRPr="008E027F">
        <w:rPr>
          <w:rFonts w:ascii="Verdana" w:eastAsia="SimSun" w:hAnsi="Verdana" w:cs="Arial"/>
          <w:bCs/>
          <w:sz w:val="20"/>
          <w:szCs w:val="20"/>
          <w:lang w:eastAsia="zh-CN"/>
        </w:rPr>
        <w:t xml:space="preserve"> is currently scoping an upgrade to the hosting of the website including a switch to server the site via SSL (https). While this change and ongoing BAU costs for running the site are expected to be funded internally by </w:t>
      </w:r>
      <w:proofErr w:type="spellStart"/>
      <w:r w:rsidRPr="008E027F">
        <w:rPr>
          <w:rFonts w:ascii="Verdana" w:eastAsia="SimSun" w:hAnsi="Verdana" w:cs="Arial"/>
          <w:bCs/>
          <w:sz w:val="20"/>
          <w:szCs w:val="20"/>
          <w:lang w:eastAsia="zh-CN"/>
        </w:rPr>
        <w:t>MetService</w:t>
      </w:r>
      <w:proofErr w:type="spellEnd"/>
      <w:r w:rsidRPr="008E027F">
        <w:rPr>
          <w:rFonts w:ascii="Verdana" w:eastAsia="SimSun" w:hAnsi="Verdana" w:cs="Arial"/>
          <w:bCs/>
          <w:sz w:val="20"/>
          <w:szCs w:val="20"/>
          <w:lang w:eastAsia="zh-CN"/>
        </w:rPr>
        <w:t>, any significant enhancements/additions and future upgrades are likel</w:t>
      </w:r>
      <w:r>
        <w:rPr>
          <w:rFonts w:ascii="Verdana" w:eastAsia="SimSun" w:hAnsi="Verdana" w:cs="Arial"/>
          <w:bCs/>
          <w:sz w:val="20"/>
          <w:szCs w:val="20"/>
          <w:lang w:eastAsia="zh-CN"/>
        </w:rPr>
        <w:t>y to require funding assistance.</w:t>
      </w:r>
    </w:p>
    <w:p w14:paraId="60FD41D6" w14:textId="77777777" w:rsidR="00382134" w:rsidRPr="00382134" w:rsidRDefault="00382134" w:rsidP="00382134">
      <w:pPr>
        <w:pStyle w:val="ListParagraph"/>
        <w:rPr>
          <w:rFonts w:ascii="Verdana" w:eastAsia="SimSun" w:hAnsi="Verdana" w:cs="Arial"/>
          <w:bCs/>
          <w:sz w:val="20"/>
          <w:szCs w:val="20"/>
          <w:lang w:eastAsia="zh-CN"/>
        </w:rPr>
      </w:pPr>
    </w:p>
    <w:p w14:paraId="1DA42CAB" w14:textId="651CFAE5" w:rsidR="008E027F" w:rsidRDefault="008E027F" w:rsidP="00382134">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8E027F">
        <w:rPr>
          <w:rFonts w:ascii="Verdana" w:eastAsia="SimSun" w:hAnsi="Verdana" w:cs="Arial"/>
          <w:bCs/>
          <w:sz w:val="20"/>
          <w:szCs w:val="20"/>
          <w:lang w:eastAsia="zh-CN"/>
        </w:rPr>
        <w:t xml:space="preserve">In-country training requires a significant investment of (operational) staff time, both for preparation and travel, placing pressure on other operational staff and domestic commitments. To date, staff time costs have been met by an in-kind contribution by </w:t>
      </w:r>
      <w:proofErr w:type="spellStart"/>
      <w:r w:rsidRPr="008E027F">
        <w:rPr>
          <w:rFonts w:ascii="Verdana" w:eastAsia="SimSun" w:hAnsi="Verdana" w:cs="Arial"/>
          <w:bCs/>
          <w:sz w:val="20"/>
          <w:szCs w:val="20"/>
          <w:lang w:eastAsia="zh-CN"/>
        </w:rPr>
        <w:t>MetService</w:t>
      </w:r>
      <w:proofErr w:type="spellEnd"/>
      <w:r w:rsidRPr="008E027F">
        <w:rPr>
          <w:rFonts w:ascii="Verdana" w:eastAsia="SimSun" w:hAnsi="Verdana" w:cs="Arial"/>
          <w:bCs/>
          <w:sz w:val="20"/>
          <w:szCs w:val="20"/>
          <w:lang w:eastAsia="zh-CN"/>
        </w:rPr>
        <w:t xml:space="preserve"> but budget and staffing constraints continue to make this increasingly difficult and future in-country training will require funding assistance.</w:t>
      </w:r>
      <w:r w:rsidRPr="00382134">
        <w:rPr>
          <w:rFonts w:ascii="Verdana" w:eastAsia="SimSun" w:hAnsi="Verdana" w:cs="Arial"/>
          <w:bCs/>
          <w:sz w:val="20"/>
          <w:szCs w:val="20"/>
          <w:lang w:eastAsia="zh-CN"/>
        </w:rPr>
        <w:t xml:space="preserve"> </w:t>
      </w:r>
      <w:r w:rsidRPr="008E027F">
        <w:rPr>
          <w:rFonts w:ascii="Verdana" w:eastAsia="SimSun" w:hAnsi="Verdana" w:cs="Arial"/>
          <w:bCs/>
          <w:sz w:val="20"/>
          <w:szCs w:val="20"/>
          <w:lang w:eastAsia="zh-CN"/>
        </w:rPr>
        <w:t>Mr Noble highlighted that there had been no SWFDDP related training since the in-country training carried out in 2015.</w:t>
      </w:r>
    </w:p>
    <w:p w14:paraId="7D0433AE" w14:textId="77777777" w:rsidR="00382134" w:rsidRPr="00382134" w:rsidRDefault="00382134" w:rsidP="00382134">
      <w:pPr>
        <w:pStyle w:val="ListParagraph"/>
        <w:rPr>
          <w:rFonts w:ascii="Verdana" w:eastAsia="SimSun" w:hAnsi="Verdana" w:cs="Arial"/>
          <w:bCs/>
          <w:sz w:val="20"/>
          <w:szCs w:val="20"/>
          <w:lang w:eastAsia="zh-CN"/>
        </w:rPr>
      </w:pPr>
    </w:p>
    <w:p w14:paraId="37E9C48C" w14:textId="25ED5A0B" w:rsidR="008E027F" w:rsidRPr="008E027F" w:rsidRDefault="008E027F" w:rsidP="00382134">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8E027F">
        <w:rPr>
          <w:rFonts w:ascii="Verdana" w:eastAsia="SimSun" w:hAnsi="Verdana" w:cs="Arial"/>
          <w:bCs/>
          <w:sz w:val="20"/>
          <w:szCs w:val="20"/>
          <w:lang w:eastAsia="zh-CN"/>
        </w:rPr>
        <w:t>To date there is no clear guidance or plan for the ongoing management of the project (be that SPREP as recommended by the RSMT in 2016 or another entity) including funding and reporting. Ongoing project evaluations and reports will be essential to ensure the project remains relevant for the Pacific Island participants, particularly as skills, knowledge and technology improve across the region.</w:t>
      </w:r>
    </w:p>
    <w:p w14:paraId="1E25FE10" w14:textId="77777777" w:rsidR="008E027F" w:rsidRPr="008E027F" w:rsidRDefault="008E027F" w:rsidP="00382134">
      <w:pPr>
        <w:pStyle w:val="ListParagraph"/>
        <w:tabs>
          <w:tab w:val="left" w:pos="1418"/>
        </w:tabs>
        <w:spacing w:after="0" w:line="240" w:lineRule="auto"/>
        <w:ind w:left="0"/>
        <w:rPr>
          <w:rFonts w:ascii="Verdana" w:eastAsia="SimSun" w:hAnsi="Verdana" w:cs="Arial"/>
          <w:bCs/>
          <w:sz w:val="20"/>
          <w:szCs w:val="20"/>
          <w:lang w:eastAsia="zh-CN"/>
        </w:rPr>
      </w:pPr>
    </w:p>
    <w:p w14:paraId="74F31C02" w14:textId="1F0E4371" w:rsidR="008F5EB1" w:rsidRDefault="00DE3482" w:rsidP="00382134">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proofErr w:type="spellStart"/>
      <w:r>
        <w:rPr>
          <w:rFonts w:ascii="Verdana" w:eastAsia="SimSun" w:hAnsi="Verdana" w:cs="Arial"/>
          <w:bCs/>
          <w:sz w:val="20"/>
          <w:szCs w:val="20"/>
          <w:lang w:eastAsia="zh-CN"/>
        </w:rPr>
        <w:t>MetService</w:t>
      </w:r>
      <w:proofErr w:type="spellEnd"/>
      <w:r>
        <w:rPr>
          <w:rFonts w:ascii="Verdana" w:eastAsia="SimSun" w:hAnsi="Verdana" w:cs="Arial"/>
          <w:bCs/>
          <w:sz w:val="20"/>
          <w:szCs w:val="20"/>
          <w:lang w:eastAsia="zh-CN"/>
        </w:rPr>
        <w:t xml:space="preserve"> is currently s</w:t>
      </w:r>
      <w:r w:rsidR="008F5EB1" w:rsidRPr="001C484E">
        <w:rPr>
          <w:rFonts w:ascii="Verdana" w:eastAsia="SimSun" w:hAnsi="Verdana" w:cs="Arial"/>
          <w:bCs/>
          <w:sz w:val="20"/>
          <w:szCs w:val="20"/>
          <w:lang w:eastAsia="zh-CN"/>
        </w:rPr>
        <w:t>coping the</w:t>
      </w:r>
      <w:r w:rsidR="00666DEB">
        <w:rPr>
          <w:rFonts w:ascii="Verdana" w:eastAsia="SimSun" w:hAnsi="Verdana" w:cs="Arial"/>
          <w:bCs/>
          <w:sz w:val="20"/>
          <w:szCs w:val="20"/>
          <w:lang w:eastAsia="zh-CN"/>
        </w:rPr>
        <w:t xml:space="preserve"> needs to make </w:t>
      </w:r>
      <w:proofErr w:type="spellStart"/>
      <w:r w:rsidR="008E027F">
        <w:rPr>
          <w:rFonts w:ascii="Verdana" w:eastAsia="SimSun" w:hAnsi="Verdana" w:cs="Arial"/>
          <w:bCs/>
          <w:sz w:val="20"/>
          <w:szCs w:val="20"/>
          <w:lang w:eastAsia="zh-CN"/>
        </w:rPr>
        <w:t>MetConnect</w:t>
      </w:r>
      <w:proofErr w:type="spellEnd"/>
      <w:r w:rsidR="008E027F">
        <w:rPr>
          <w:rFonts w:ascii="Verdana" w:eastAsia="SimSun" w:hAnsi="Verdana" w:cs="Arial"/>
          <w:bCs/>
          <w:sz w:val="20"/>
          <w:szCs w:val="20"/>
          <w:lang w:eastAsia="zh-CN"/>
        </w:rPr>
        <w:t xml:space="preserve"> Pacific</w:t>
      </w:r>
      <w:r>
        <w:rPr>
          <w:rFonts w:ascii="Verdana" w:eastAsia="SimSun" w:hAnsi="Verdana" w:cs="Arial"/>
          <w:bCs/>
          <w:sz w:val="20"/>
          <w:szCs w:val="20"/>
          <w:lang w:eastAsia="zh-CN"/>
        </w:rPr>
        <w:t xml:space="preserve"> </w:t>
      </w:r>
      <w:r w:rsidR="00666DEB">
        <w:rPr>
          <w:rFonts w:ascii="Verdana" w:eastAsia="SimSun" w:hAnsi="Verdana" w:cs="Arial"/>
          <w:bCs/>
          <w:sz w:val="20"/>
          <w:szCs w:val="20"/>
          <w:lang w:eastAsia="zh-CN"/>
        </w:rPr>
        <w:t xml:space="preserve">more secure. </w:t>
      </w:r>
      <w:r w:rsidR="008E027F">
        <w:rPr>
          <w:rFonts w:ascii="Verdana" w:eastAsia="SimSun" w:hAnsi="Verdana" w:cs="Arial"/>
          <w:bCs/>
          <w:sz w:val="20"/>
          <w:szCs w:val="20"/>
          <w:lang w:eastAsia="zh-CN"/>
        </w:rPr>
        <w:t>Mr Noble</w:t>
      </w:r>
      <w:r w:rsidR="00527B4A" w:rsidRPr="001C484E">
        <w:rPr>
          <w:rFonts w:ascii="Verdana" w:eastAsia="SimSun" w:hAnsi="Verdana" w:cs="Arial"/>
          <w:bCs/>
          <w:sz w:val="20"/>
          <w:szCs w:val="20"/>
          <w:lang w:eastAsia="zh-CN"/>
        </w:rPr>
        <w:t xml:space="preserve"> noted that in </w:t>
      </w:r>
      <w:r w:rsidR="008F5EB1" w:rsidRPr="001C484E">
        <w:rPr>
          <w:rFonts w:ascii="Verdana" w:eastAsia="SimSun" w:hAnsi="Verdana" w:cs="Arial"/>
          <w:bCs/>
          <w:sz w:val="20"/>
          <w:szCs w:val="20"/>
          <w:lang w:eastAsia="zh-CN"/>
        </w:rPr>
        <w:t>April 2018</w:t>
      </w:r>
      <w:r w:rsidR="000D47A4" w:rsidRPr="001C484E">
        <w:rPr>
          <w:rFonts w:ascii="Verdana" w:eastAsia="SimSun" w:hAnsi="Verdana" w:cs="Arial"/>
          <w:bCs/>
          <w:sz w:val="20"/>
          <w:szCs w:val="20"/>
          <w:lang w:eastAsia="zh-CN"/>
        </w:rPr>
        <w:t xml:space="preserve"> t</w:t>
      </w:r>
      <w:r w:rsidR="003A39E1" w:rsidRPr="001C484E">
        <w:rPr>
          <w:rFonts w:ascii="Verdana" w:eastAsia="SimSun" w:hAnsi="Verdana" w:cs="Arial"/>
          <w:bCs/>
          <w:sz w:val="20"/>
          <w:szCs w:val="20"/>
          <w:lang w:eastAsia="zh-CN"/>
        </w:rPr>
        <w:t xml:space="preserve">here was </w:t>
      </w:r>
      <w:r>
        <w:rPr>
          <w:rFonts w:ascii="Verdana" w:eastAsia="SimSun" w:hAnsi="Verdana" w:cs="Arial"/>
          <w:bCs/>
          <w:sz w:val="20"/>
          <w:szCs w:val="20"/>
          <w:lang w:eastAsia="zh-CN"/>
        </w:rPr>
        <w:t>an</w:t>
      </w:r>
      <w:r w:rsidR="008F5EB1" w:rsidRPr="001C484E">
        <w:rPr>
          <w:rFonts w:ascii="Verdana" w:eastAsia="SimSun" w:hAnsi="Verdana" w:cs="Arial"/>
          <w:bCs/>
          <w:sz w:val="20"/>
          <w:szCs w:val="20"/>
          <w:lang w:eastAsia="zh-CN"/>
        </w:rPr>
        <w:t xml:space="preserve"> outage</w:t>
      </w:r>
      <w:r w:rsidR="005F46CE">
        <w:rPr>
          <w:rFonts w:ascii="Verdana" w:eastAsia="SimSun" w:hAnsi="Verdana" w:cs="Arial"/>
          <w:bCs/>
          <w:sz w:val="20"/>
          <w:szCs w:val="20"/>
          <w:lang w:eastAsia="zh-CN"/>
        </w:rPr>
        <w:t xml:space="preserve"> of </w:t>
      </w:r>
      <w:proofErr w:type="spellStart"/>
      <w:r w:rsidR="005F46CE">
        <w:rPr>
          <w:rFonts w:ascii="Verdana" w:eastAsia="SimSun" w:hAnsi="Verdana" w:cs="Arial"/>
          <w:bCs/>
          <w:sz w:val="20"/>
          <w:szCs w:val="20"/>
          <w:lang w:eastAsia="zh-CN"/>
        </w:rPr>
        <w:t>MetC</w:t>
      </w:r>
      <w:r w:rsidR="003A39E1" w:rsidRPr="001C484E">
        <w:rPr>
          <w:rFonts w:ascii="Verdana" w:eastAsia="SimSun" w:hAnsi="Verdana" w:cs="Arial"/>
          <w:bCs/>
          <w:sz w:val="20"/>
          <w:szCs w:val="20"/>
          <w:lang w:eastAsia="zh-CN"/>
        </w:rPr>
        <w:t>onnect</w:t>
      </w:r>
      <w:proofErr w:type="spellEnd"/>
      <w:r w:rsidR="005F46CE">
        <w:rPr>
          <w:rFonts w:ascii="Verdana" w:eastAsia="SimSun" w:hAnsi="Verdana" w:cs="Arial"/>
          <w:bCs/>
          <w:sz w:val="20"/>
          <w:szCs w:val="20"/>
          <w:lang w:eastAsia="zh-CN"/>
        </w:rPr>
        <w:t xml:space="preserve"> Pacific</w:t>
      </w:r>
      <w:r w:rsidR="000D47A4" w:rsidRPr="001C484E">
        <w:rPr>
          <w:rFonts w:ascii="Verdana" w:eastAsia="SimSun" w:hAnsi="Verdana" w:cs="Arial"/>
          <w:bCs/>
          <w:sz w:val="20"/>
          <w:szCs w:val="20"/>
          <w:lang w:eastAsia="zh-CN"/>
        </w:rPr>
        <w:t xml:space="preserve"> and requested par</w:t>
      </w:r>
      <w:r w:rsidR="00981732" w:rsidRPr="001C484E">
        <w:rPr>
          <w:rFonts w:ascii="Verdana" w:eastAsia="SimSun" w:hAnsi="Verdana" w:cs="Arial"/>
          <w:bCs/>
          <w:sz w:val="20"/>
          <w:szCs w:val="20"/>
          <w:lang w:eastAsia="zh-CN"/>
        </w:rPr>
        <w:t>ti</w:t>
      </w:r>
      <w:r w:rsidR="000D47A4" w:rsidRPr="001C484E">
        <w:rPr>
          <w:rFonts w:ascii="Verdana" w:eastAsia="SimSun" w:hAnsi="Verdana" w:cs="Arial"/>
          <w:bCs/>
          <w:sz w:val="20"/>
          <w:szCs w:val="20"/>
          <w:lang w:eastAsia="zh-CN"/>
        </w:rPr>
        <w:t xml:space="preserve">cipants </w:t>
      </w:r>
      <w:r w:rsidR="008F5EB1" w:rsidRPr="001C484E">
        <w:rPr>
          <w:rFonts w:ascii="Verdana" w:eastAsia="SimSun" w:hAnsi="Verdana" w:cs="Arial"/>
          <w:bCs/>
          <w:sz w:val="20"/>
          <w:szCs w:val="20"/>
          <w:lang w:eastAsia="zh-CN"/>
        </w:rPr>
        <w:t xml:space="preserve">to inform </w:t>
      </w:r>
      <w:r w:rsidR="005F46CE">
        <w:rPr>
          <w:rFonts w:ascii="Verdana" w:eastAsia="SimSun" w:hAnsi="Verdana" w:cs="Arial"/>
          <w:bCs/>
          <w:sz w:val="20"/>
          <w:szCs w:val="20"/>
          <w:lang w:eastAsia="zh-CN"/>
        </w:rPr>
        <w:t>RSMC Wellington of any issues</w:t>
      </w:r>
      <w:r>
        <w:rPr>
          <w:rFonts w:ascii="Verdana" w:eastAsia="SimSun" w:hAnsi="Verdana" w:cs="Arial"/>
          <w:bCs/>
          <w:sz w:val="20"/>
          <w:szCs w:val="20"/>
          <w:lang w:eastAsia="zh-CN"/>
        </w:rPr>
        <w:t xml:space="preserve"> with the web site</w:t>
      </w:r>
      <w:r w:rsidR="005F46CE">
        <w:rPr>
          <w:rFonts w:ascii="Verdana" w:eastAsia="SimSun" w:hAnsi="Verdana" w:cs="Arial"/>
          <w:bCs/>
          <w:sz w:val="20"/>
          <w:szCs w:val="20"/>
          <w:lang w:eastAsia="zh-CN"/>
        </w:rPr>
        <w:t>, when noticed</w:t>
      </w:r>
      <w:r w:rsidR="00666DEB">
        <w:rPr>
          <w:rFonts w:ascii="Verdana" w:eastAsia="SimSun" w:hAnsi="Verdana" w:cs="Arial"/>
          <w:bCs/>
          <w:sz w:val="20"/>
          <w:szCs w:val="20"/>
          <w:lang w:eastAsia="zh-CN"/>
        </w:rPr>
        <w:t>.</w:t>
      </w:r>
    </w:p>
    <w:p w14:paraId="1FB6ED3F" w14:textId="77777777" w:rsidR="00596759" w:rsidRPr="00596759" w:rsidRDefault="00596759" w:rsidP="00596759">
      <w:pPr>
        <w:pStyle w:val="ListParagraph"/>
        <w:rPr>
          <w:rFonts w:ascii="Verdana" w:eastAsia="SimSun" w:hAnsi="Verdana" w:cs="Arial"/>
          <w:b/>
          <w:sz w:val="20"/>
          <w:szCs w:val="20"/>
          <w:lang w:eastAsia="zh-CN"/>
        </w:rPr>
      </w:pPr>
    </w:p>
    <w:p w14:paraId="3737398A" w14:textId="786D0B27" w:rsidR="00FC5DF9" w:rsidRDefault="00710492" w:rsidP="00382134">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proofErr w:type="spellStart"/>
      <w:r w:rsidRPr="00596759">
        <w:rPr>
          <w:rFonts w:ascii="Verdana" w:eastAsia="SimSun" w:hAnsi="Verdana" w:cs="Arial"/>
          <w:b/>
          <w:sz w:val="20"/>
          <w:szCs w:val="20"/>
          <w:lang w:eastAsia="zh-CN"/>
        </w:rPr>
        <w:t>Meteo</w:t>
      </w:r>
      <w:proofErr w:type="spellEnd"/>
      <w:r w:rsidRPr="00596759">
        <w:rPr>
          <w:rFonts w:ascii="Verdana" w:eastAsia="SimSun" w:hAnsi="Verdana" w:cs="Arial"/>
          <w:b/>
          <w:sz w:val="20"/>
          <w:szCs w:val="20"/>
          <w:lang w:eastAsia="zh-CN"/>
        </w:rPr>
        <w:t>-France</w:t>
      </w:r>
      <w:r w:rsidRPr="00596759">
        <w:rPr>
          <w:rFonts w:ascii="Verdana" w:eastAsia="SimSun" w:hAnsi="Verdana" w:cs="Arial"/>
          <w:bCs/>
          <w:sz w:val="20"/>
          <w:szCs w:val="20"/>
          <w:lang w:eastAsia="zh-CN"/>
        </w:rPr>
        <w:t xml:space="preserve"> – </w:t>
      </w:r>
      <w:proofErr w:type="spellStart"/>
      <w:r w:rsidR="00FC5DF9" w:rsidRPr="00CB21F9">
        <w:rPr>
          <w:rFonts w:ascii="Verdana" w:eastAsia="SimSun" w:hAnsi="Verdana" w:cs="Arial"/>
          <w:sz w:val="20"/>
          <w:szCs w:val="20"/>
          <w:lang w:eastAsia="zh-CN"/>
        </w:rPr>
        <w:t>Mr</w:t>
      </w:r>
      <w:proofErr w:type="spellEnd"/>
      <w:r w:rsidR="00FC5DF9" w:rsidRPr="00CB21F9">
        <w:rPr>
          <w:rFonts w:ascii="Verdana" w:eastAsia="SimSun" w:hAnsi="Verdana" w:cs="Arial"/>
          <w:sz w:val="20"/>
          <w:szCs w:val="20"/>
          <w:lang w:eastAsia="zh-CN"/>
        </w:rPr>
        <w:t xml:space="preserve"> </w:t>
      </w:r>
      <w:r w:rsidRPr="00CB21F9">
        <w:rPr>
          <w:rFonts w:ascii="Verdana" w:eastAsia="SimSun" w:hAnsi="Verdana" w:cs="Arial"/>
          <w:sz w:val="20"/>
          <w:szCs w:val="20"/>
          <w:lang w:eastAsia="zh-CN"/>
        </w:rPr>
        <w:t xml:space="preserve">Patrice </w:t>
      </w:r>
      <w:proofErr w:type="spellStart"/>
      <w:r w:rsidRPr="00CB21F9">
        <w:rPr>
          <w:rFonts w:ascii="Verdana" w:eastAsia="SimSun" w:hAnsi="Verdana" w:cs="Arial"/>
          <w:sz w:val="20"/>
          <w:szCs w:val="20"/>
          <w:lang w:eastAsia="zh-CN"/>
        </w:rPr>
        <w:t>Lechanteur</w:t>
      </w:r>
      <w:proofErr w:type="spellEnd"/>
      <w:r w:rsidR="00FC5DF9" w:rsidRPr="00596759">
        <w:rPr>
          <w:rFonts w:ascii="Verdana" w:eastAsia="SimSun" w:hAnsi="Verdana" w:cs="Arial"/>
          <w:bCs/>
          <w:sz w:val="20"/>
          <w:szCs w:val="20"/>
          <w:lang w:eastAsia="zh-CN"/>
        </w:rPr>
        <w:t xml:space="preserve"> described various models used by </w:t>
      </w:r>
      <w:proofErr w:type="spellStart"/>
      <w:r w:rsidR="00FC5DF9" w:rsidRPr="00596759">
        <w:rPr>
          <w:rFonts w:ascii="Verdana" w:eastAsia="SimSun" w:hAnsi="Verdana" w:cs="Arial"/>
          <w:bCs/>
          <w:sz w:val="20"/>
          <w:szCs w:val="20"/>
          <w:lang w:eastAsia="zh-CN"/>
        </w:rPr>
        <w:t>Meteo</w:t>
      </w:r>
      <w:proofErr w:type="spellEnd"/>
      <w:r w:rsidR="00FC5DF9" w:rsidRPr="00596759">
        <w:rPr>
          <w:rFonts w:ascii="Verdana" w:eastAsia="SimSun" w:hAnsi="Verdana" w:cs="Arial"/>
          <w:bCs/>
          <w:sz w:val="20"/>
          <w:szCs w:val="20"/>
          <w:lang w:eastAsia="zh-CN"/>
        </w:rPr>
        <w:t>-France, New Caledonia</w:t>
      </w:r>
      <w:r w:rsidR="00994C6E">
        <w:rPr>
          <w:rFonts w:ascii="Verdana" w:eastAsia="SimSun" w:hAnsi="Verdana" w:cs="Arial"/>
          <w:bCs/>
          <w:sz w:val="20"/>
          <w:szCs w:val="20"/>
          <w:lang w:eastAsia="zh-CN"/>
        </w:rPr>
        <w:t>, including deterministic, ensemble and swell models</w:t>
      </w:r>
      <w:r w:rsidR="00FC5DF9" w:rsidRPr="00596759">
        <w:rPr>
          <w:rFonts w:ascii="Verdana" w:eastAsia="SimSun" w:hAnsi="Verdana" w:cs="Arial"/>
          <w:bCs/>
          <w:sz w:val="20"/>
          <w:szCs w:val="20"/>
          <w:lang w:eastAsia="zh-CN"/>
        </w:rPr>
        <w:t>. The global model ARPEGE has a grid resolution of .5</w:t>
      </w:r>
      <w:r w:rsidR="00FC5DF9" w:rsidRPr="00596759">
        <w:rPr>
          <w:rFonts w:ascii="Verdana" w:eastAsia="SimSun" w:hAnsi="Verdana" w:cs="Arial"/>
          <w:bCs/>
          <w:sz w:val="20"/>
          <w:szCs w:val="20"/>
          <w:vertAlign w:val="superscript"/>
          <w:lang w:eastAsia="zh-CN"/>
        </w:rPr>
        <w:t>0</w:t>
      </w:r>
      <w:r w:rsidR="00FC5DF9" w:rsidRPr="00596759">
        <w:rPr>
          <w:rFonts w:ascii="Verdana" w:eastAsia="SimSun" w:hAnsi="Verdana" w:cs="Arial"/>
          <w:bCs/>
          <w:sz w:val="20"/>
          <w:szCs w:val="20"/>
          <w:lang w:eastAsia="zh-CN"/>
        </w:rPr>
        <w:t>, run</w:t>
      </w:r>
      <w:r w:rsidR="00596759">
        <w:rPr>
          <w:rFonts w:ascii="Verdana" w:eastAsia="SimSun" w:hAnsi="Verdana" w:cs="Arial"/>
          <w:bCs/>
          <w:sz w:val="20"/>
          <w:szCs w:val="20"/>
          <w:lang w:eastAsia="zh-CN"/>
        </w:rPr>
        <w:t>s</w:t>
      </w:r>
      <w:r w:rsidR="00FC5DF9" w:rsidRPr="00596759">
        <w:rPr>
          <w:rFonts w:ascii="Verdana" w:eastAsia="SimSun" w:hAnsi="Verdana" w:cs="Arial"/>
          <w:bCs/>
          <w:sz w:val="20"/>
          <w:szCs w:val="20"/>
          <w:lang w:eastAsia="zh-CN"/>
        </w:rPr>
        <w:t xml:space="preserve"> 4 times a day and </w:t>
      </w:r>
      <w:r w:rsidR="00596759">
        <w:rPr>
          <w:rFonts w:ascii="Verdana" w:eastAsia="SimSun" w:hAnsi="Verdana" w:cs="Arial"/>
          <w:bCs/>
          <w:sz w:val="20"/>
          <w:szCs w:val="20"/>
          <w:lang w:eastAsia="zh-CN"/>
        </w:rPr>
        <w:t>provides outputs</w:t>
      </w:r>
      <w:r w:rsidR="00FC5DF9" w:rsidRPr="00596759">
        <w:rPr>
          <w:rFonts w:ascii="Verdana" w:eastAsia="SimSun" w:hAnsi="Verdana" w:cs="Arial"/>
          <w:bCs/>
          <w:sz w:val="20"/>
          <w:szCs w:val="20"/>
          <w:lang w:eastAsia="zh-CN"/>
        </w:rPr>
        <w:t xml:space="preserve"> every 3 hours up to 102 hours. Another deterministic forecast is the A</w:t>
      </w:r>
      <w:r w:rsidR="00994C6E">
        <w:rPr>
          <w:rFonts w:ascii="Verdana" w:eastAsia="SimSun" w:hAnsi="Verdana" w:cs="Arial"/>
          <w:bCs/>
          <w:sz w:val="20"/>
          <w:szCs w:val="20"/>
          <w:lang w:eastAsia="zh-CN"/>
        </w:rPr>
        <w:t>ROME-NC, a high-</w:t>
      </w:r>
      <w:r w:rsidR="00FC5DF9" w:rsidRPr="00596759">
        <w:rPr>
          <w:rFonts w:ascii="Verdana" w:eastAsia="SimSun" w:hAnsi="Verdana" w:cs="Arial"/>
          <w:bCs/>
          <w:sz w:val="20"/>
          <w:szCs w:val="20"/>
          <w:lang w:eastAsia="zh-CN"/>
        </w:rPr>
        <w:t xml:space="preserve">resolution </w:t>
      </w:r>
      <w:r w:rsidR="00994C6E">
        <w:rPr>
          <w:rFonts w:ascii="Verdana" w:eastAsia="SimSun" w:hAnsi="Verdana" w:cs="Arial"/>
          <w:bCs/>
          <w:sz w:val="20"/>
          <w:szCs w:val="20"/>
          <w:lang w:eastAsia="zh-CN"/>
        </w:rPr>
        <w:t xml:space="preserve">limited area </w:t>
      </w:r>
      <w:r w:rsidR="00FC5DF9" w:rsidRPr="00596759">
        <w:rPr>
          <w:rFonts w:ascii="Verdana" w:eastAsia="SimSun" w:hAnsi="Verdana" w:cs="Arial"/>
          <w:bCs/>
          <w:sz w:val="20"/>
          <w:szCs w:val="20"/>
          <w:lang w:eastAsia="zh-CN"/>
        </w:rPr>
        <w:t>model (resolution 0.025° over New Caledonia and south of Vanuatu</w:t>
      </w:r>
      <w:r w:rsidR="00994C6E">
        <w:rPr>
          <w:rFonts w:ascii="Verdana" w:eastAsia="SimSun" w:hAnsi="Verdana" w:cs="Arial"/>
          <w:bCs/>
          <w:sz w:val="20"/>
          <w:szCs w:val="20"/>
          <w:lang w:eastAsia="zh-CN"/>
        </w:rPr>
        <w:t>) running four</w:t>
      </w:r>
      <w:r w:rsidR="008F4707" w:rsidRPr="00596759">
        <w:rPr>
          <w:rFonts w:ascii="Verdana" w:eastAsia="SimSun" w:hAnsi="Verdana" w:cs="Arial"/>
          <w:bCs/>
          <w:sz w:val="20"/>
          <w:szCs w:val="20"/>
          <w:lang w:eastAsia="zh-CN"/>
        </w:rPr>
        <w:t xml:space="preserve"> times a day with outputs </w:t>
      </w:r>
      <w:r w:rsidR="00666DEB">
        <w:rPr>
          <w:rFonts w:ascii="Verdana" w:eastAsia="SimSun" w:hAnsi="Verdana" w:cs="Arial"/>
          <w:bCs/>
          <w:sz w:val="20"/>
          <w:szCs w:val="20"/>
          <w:lang w:eastAsia="zh-CN"/>
        </w:rPr>
        <w:t>available every hour</w:t>
      </w:r>
      <w:r w:rsidR="008F4707" w:rsidRPr="00596759">
        <w:rPr>
          <w:rFonts w:ascii="Verdana" w:eastAsia="SimSun" w:hAnsi="Verdana" w:cs="Arial"/>
          <w:bCs/>
          <w:sz w:val="20"/>
          <w:szCs w:val="20"/>
          <w:lang w:eastAsia="zh-CN"/>
        </w:rPr>
        <w:t xml:space="preserve"> up to 42</w:t>
      </w:r>
      <w:r w:rsidR="00666DEB">
        <w:rPr>
          <w:rFonts w:ascii="Verdana" w:eastAsia="SimSun" w:hAnsi="Verdana" w:cs="Arial"/>
          <w:bCs/>
          <w:sz w:val="20"/>
          <w:szCs w:val="20"/>
          <w:lang w:eastAsia="zh-CN"/>
        </w:rPr>
        <w:t xml:space="preserve"> </w:t>
      </w:r>
      <w:r w:rsidR="00994C6E">
        <w:rPr>
          <w:rFonts w:ascii="Verdana" w:eastAsia="SimSun" w:hAnsi="Verdana" w:cs="Arial"/>
          <w:bCs/>
          <w:sz w:val="20"/>
          <w:szCs w:val="20"/>
          <w:lang w:eastAsia="zh-CN"/>
        </w:rPr>
        <w:t>hours. The AROME-NC</w:t>
      </w:r>
      <w:r w:rsidR="008F4707" w:rsidRPr="00596759">
        <w:rPr>
          <w:rFonts w:ascii="Verdana" w:eastAsia="SimSun" w:hAnsi="Verdana" w:cs="Arial"/>
          <w:bCs/>
          <w:sz w:val="20"/>
          <w:szCs w:val="20"/>
          <w:lang w:eastAsia="zh-CN"/>
        </w:rPr>
        <w:t xml:space="preserve"> is </w:t>
      </w:r>
      <w:r w:rsidR="00FC5DF9" w:rsidRPr="00596759">
        <w:rPr>
          <w:rFonts w:ascii="Verdana" w:eastAsia="SimSun" w:hAnsi="Verdana" w:cs="Arial"/>
          <w:bCs/>
          <w:sz w:val="20"/>
          <w:szCs w:val="20"/>
          <w:lang w:eastAsia="zh-CN"/>
        </w:rPr>
        <w:t xml:space="preserve">available for Vanuatu on </w:t>
      </w:r>
      <w:r w:rsidR="008F4707" w:rsidRPr="00596759">
        <w:rPr>
          <w:rFonts w:ascii="Verdana" w:eastAsia="SimSun" w:hAnsi="Verdana" w:cs="Arial"/>
          <w:bCs/>
          <w:sz w:val="20"/>
          <w:szCs w:val="20"/>
          <w:lang w:eastAsia="zh-CN"/>
        </w:rPr>
        <w:t xml:space="preserve">the </w:t>
      </w:r>
      <w:proofErr w:type="spellStart"/>
      <w:r w:rsidR="00FC5DF9" w:rsidRPr="00596759">
        <w:rPr>
          <w:rFonts w:ascii="Verdana" w:eastAsia="SimSun" w:hAnsi="Verdana" w:cs="Arial"/>
          <w:bCs/>
          <w:sz w:val="20"/>
          <w:szCs w:val="20"/>
          <w:lang w:eastAsia="zh-CN"/>
        </w:rPr>
        <w:t>Synergie</w:t>
      </w:r>
      <w:proofErr w:type="spellEnd"/>
      <w:r w:rsidR="00FC5DF9" w:rsidRPr="00596759">
        <w:rPr>
          <w:rFonts w:ascii="Verdana" w:eastAsia="SimSun" w:hAnsi="Verdana" w:cs="Arial"/>
          <w:bCs/>
          <w:sz w:val="20"/>
          <w:szCs w:val="20"/>
          <w:lang w:eastAsia="zh-CN"/>
        </w:rPr>
        <w:t xml:space="preserve"> workstation</w:t>
      </w:r>
      <w:r w:rsidR="008F4707" w:rsidRPr="00596759">
        <w:rPr>
          <w:rFonts w:ascii="Verdana" w:eastAsia="SimSun" w:hAnsi="Verdana" w:cs="Arial"/>
          <w:bCs/>
          <w:sz w:val="20"/>
          <w:szCs w:val="20"/>
          <w:lang w:eastAsia="zh-CN"/>
        </w:rPr>
        <w:t xml:space="preserve">. Swell models, based on </w:t>
      </w:r>
      <w:proofErr w:type="spellStart"/>
      <w:r w:rsidR="008F4707" w:rsidRPr="00596759">
        <w:rPr>
          <w:rFonts w:ascii="Verdana" w:eastAsia="SimSun" w:hAnsi="Verdana" w:cs="Arial"/>
          <w:bCs/>
          <w:sz w:val="20"/>
          <w:szCs w:val="20"/>
          <w:lang w:eastAsia="zh-CN"/>
        </w:rPr>
        <w:t>Meteo</w:t>
      </w:r>
      <w:proofErr w:type="spellEnd"/>
      <w:r w:rsidR="008F4707" w:rsidRPr="00596759">
        <w:rPr>
          <w:rFonts w:ascii="Verdana" w:eastAsia="SimSun" w:hAnsi="Verdana" w:cs="Arial"/>
          <w:bCs/>
          <w:sz w:val="20"/>
          <w:szCs w:val="20"/>
          <w:lang w:eastAsia="zh-CN"/>
        </w:rPr>
        <w:t xml:space="preserve">-France Wave A Model, forced by IFS </w:t>
      </w:r>
      <w:r w:rsidR="00994C6E">
        <w:rPr>
          <w:rFonts w:ascii="Verdana" w:eastAsia="SimSun" w:hAnsi="Verdana" w:cs="Arial"/>
          <w:bCs/>
          <w:sz w:val="20"/>
          <w:szCs w:val="20"/>
          <w:lang w:eastAsia="zh-CN"/>
        </w:rPr>
        <w:t>(</w:t>
      </w:r>
      <w:r w:rsidR="008F4707" w:rsidRPr="00596759">
        <w:rPr>
          <w:rFonts w:ascii="Verdana" w:eastAsia="SimSun" w:hAnsi="Verdana" w:cs="Arial"/>
          <w:bCs/>
          <w:sz w:val="20"/>
          <w:szCs w:val="20"/>
          <w:lang w:eastAsia="zh-CN"/>
        </w:rPr>
        <w:t>or ARPEGE) has a resolution of 0.5</w:t>
      </w:r>
      <w:r w:rsidR="008F4707" w:rsidRPr="00596759">
        <w:rPr>
          <w:rFonts w:ascii="Verdana" w:eastAsia="SimSun" w:hAnsi="Verdana" w:cs="Arial"/>
          <w:bCs/>
          <w:sz w:val="20"/>
          <w:szCs w:val="20"/>
          <w:vertAlign w:val="superscript"/>
          <w:lang w:eastAsia="zh-CN"/>
        </w:rPr>
        <w:t>0</w:t>
      </w:r>
      <w:r w:rsidR="00994C6E">
        <w:rPr>
          <w:rFonts w:ascii="Verdana" w:eastAsia="SimSun" w:hAnsi="Verdana" w:cs="Arial"/>
          <w:bCs/>
          <w:sz w:val="20"/>
          <w:szCs w:val="20"/>
          <w:lang w:eastAsia="zh-CN"/>
        </w:rPr>
        <w:t>, runs four</w:t>
      </w:r>
      <w:r w:rsidR="008F4707" w:rsidRPr="00596759">
        <w:rPr>
          <w:rFonts w:ascii="Verdana" w:eastAsia="SimSun" w:hAnsi="Verdana" w:cs="Arial"/>
          <w:bCs/>
          <w:sz w:val="20"/>
          <w:szCs w:val="20"/>
          <w:lang w:eastAsia="zh-CN"/>
        </w:rPr>
        <w:t xml:space="preserve"> times a day and offer</w:t>
      </w:r>
      <w:r w:rsidR="00596759">
        <w:rPr>
          <w:rFonts w:ascii="Verdana" w:eastAsia="SimSun" w:hAnsi="Verdana" w:cs="Arial"/>
          <w:bCs/>
          <w:sz w:val="20"/>
          <w:szCs w:val="20"/>
          <w:lang w:eastAsia="zh-CN"/>
        </w:rPr>
        <w:t>s</w:t>
      </w:r>
      <w:r w:rsidR="008F4707" w:rsidRPr="00596759">
        <w:rPr>
          <w:rFonts w:ascii="Verdana" w:eastAsia="SimSun" w:hAnsi="Verdana" w:cs="Arial"/>
          <w:bCs/>
          <w:sz w:val="20"/>
          <w:szCs w:val="20"/>
          <w:lang w:eastAsia="zh-CN"/>
        </w:rPr>
        <w:t xml:space="preserve"> outputs </w:t>
      </w:r>
      <w:r w:rsidR="00994C6E">
        <w:rPr>
          <w:rFonts w:ascii="Verdana" w:eastAsia="SimSun" w:hAnsi="Verdana" w:cs="Arial"/>
          <w:bCs/>
          <w:sz w:val="20"/>
          <w:szCs w:val="20"/>
          <w:lang w:eastAsia="zh-CN"/>
        </w:rPr>
        <w:t>every three</w:t>
      </w:r>
      <w:r w:rsidR="00D73FF4">
        <w:rPr>
          <w:rFonts w:ascii="Verdana" w:eastAsia="SimSun" w:hAnsi="Verdana" w:cs="Arial"/>
          <w:bCs/>
          <w:sz w:val="20"/>
          <w:szCs w:val="20"/>
          <w:lang w:eastAsia="zh-CN"/>
        </w:rPr>
        <w:t xml:space="preserve"> hours up to 120 hours. </w:t>
      </w:r>
      <w:r w:rsidR="00994C6E">
        <w:rPr>
          <w:rFonts w:ascii="Verdana" w:eastAsia="SimSun" w:hAnsi="Verdana" w:cs="Arial"/>
          <w:bCs/>
          <w:sz w:val="20"/>
          <w:szCs w:val="20"/>
          <w:lang w:eastAsia="zh-CN"/>
        </w:rPr>
        <w:t>Finall</w:t>
      </w:r>
      <w:r w:rsidR="008F4707" w:rsidRPr="00596759">
        <w:rPr>
          <w:rFonts w:ascii="Verdana" w:eastAsia="SimSun" w:hAnsi="Verdana" w:cs="Arial"/>
          <w:bCs/>
          <w:sz w:val="20"/>
          <w:szCs w:val="20"/>
          <w:lang w:eastAsia="zh-CN"/>
        </w:rPr>
        <w:t>y</w:t>
      </w:r>
      <w:r w:rsidR="00994C6E">
        <w:rPr>
          <w:rFonts w:ascii="Verdana" w:eastAsia="SimSun" w:hAnsi="Verdana" w:cs="Arial"/>
          <w:bCs/>
          <w:sz w:val="20"/>
          <w:szCs w:val="20"/>
          <w:lang w:eastAsia="zh-CN"/>
        </w:rPr>
        <w:t>,</w:t>
      </w:r>
      <w:r w:rsidR="008F4707" w:rsidRPr="00596759">
        <w:rPr>
          <w:rFonts w:ascii="Verdana" w:eastAsia="SimSun" w:hAnsi="Verdana" w:cs="Arial"/>
          <w:bCs/>
          <w:sz w:val="20"/>
          <w:szCs w:val="20"/>
          <w:lang w:eastAsia="zh-CN"/>
        </w:rPr>
        <w:t xml:space="preserve"> the Ensemble Prediction Model (PE</w:t>
      </w:r>
      <w:r w:rsidR="00596759" w:rsidRPr="00596759">
        <w:rPr>
          <w:rFonts w:ascii="Verdana" w:eastAsia="SimSun" w:hAnsi="Verdana" w:cs="Arial"/>
          <w:bCs/>
          <w:sz w:val="20"/>
          <w:szCs w:val="20"/>
          <w:lang w:eastAsia="zh-CN"/>
        </w:rPr>
        <w:t xml:space="preserve">ARP) is based on </w:t>
      </w:r>
      <w:r w:rsidR="00994C6E">
        <w:rPr>
          <w:rFonts w:ascii="Verdana" w:eastAsia="SimSun" w:hAnsi="Verdana" w:cs="Arial"/>
          <w:bCs/>
          <w:sz w:val="20"/>
          <w:szCs w:val="20"/>
          <w:lang w:eastAsia="zh-CN"/>
        </w:rPr>
        <w:t xml:space="preserve">the </w:t>
      </w:r>
      <w:r w:rsidR="00596759" w:rsidRPr="00596759">
        <w:rPr>
          <w:rFonts w:ascii="Verdana" w:eastAsia="SimSun" w:hAnsi="Verdana" w:cs="Arial"/>
          <w:bCs/>
          <w:sz w:val="20"/>
          <w:szCs w:val="20"/>
          <w:lang w:eastAsia="zh-CN"/>
        </w:rPr>
        <w:t xml:space="preserve">ARPEGE model and </w:t>
      </w:r>
      <w:r w:rsidR="00596759" w:rsidRPr="00B90A9B">
        <w:rPr>
          <w:rFonts w:ascii="Verdana" w:eastAsia="SimSun" w:hAnsi="Verdana" w:cs="Arial"/>
          <w:bCs/>
          <w:sz w:val="20"/>
          <w:szCs w:val="20"/>
          <w:lang w:eastAsia="zh-CN"/>
        </w:rPr>
        <w:t>has a resolution of 0.5</w:t>
      </w:r>
      <w:r w:rsidR="00596759" w:rsidRPr="00B90A9B">
        <w:rPr>
          <w:rFonts w:ascii="Verdana" w:eastAsia="SimSun" w:hAnsi="Verdana" w:cs="Arial"/>
          <w:bCs/>
          <w:sz w:val="20"/>
          <w:szCs w:val="20"/>
          <w:vertAlign w:val="superscript"/>
          <w:lang w:eastAsia="zh-CN"/>
        </w:rPr>
        <w:t xml:space="preserve">0 </w:t>
      </w:r>
      <w:r w:rsidR="00994C6E">
        <w:rPr>
          <w:rFonts w:ascii="Verdana" w:eastAsia="SimSun" w:hAnsi="Verdana" w:cs="Arial"/>
          <w:bCs/>
          <w:sz w:val="20"/>
          <w:szCs w:val="20"/>
          <w:lang w:eastAsia="zh-CN"/>
        </w:rPr>
        <w:t xml:space="preserve">and run four times a day </w:t>
      </w:r>
      <w:r w:rsidR="00596759" w:rsidRPr="00B90A9B">
        <w:rPr>
          <w:rFonts w:ascii="Verdana" w:eastAsia="SimSun" w:hAnsi="Verdana" w:cs="Arial"/>
          <w:bCs/>
          <w:sz w:val="20"/>
          <w:szCs w:val="20"/>
          <w:lang w:eastAsia="zh-CN"/>
        </w:rPr>
        <w:t>and offers the follo</w:t>
      </w:r>
      <w:r w:rsidR="00994C6E">
        <w:rPr>
          <w:rFonts w:ascii="Verdana" w:eastAsia="SimSun" w:hAnsi="Verdana" w:cs="Arial"/>
          <w:bCs/>
          <w:sz w:val="20"/>
          <w:szCs w:val="20"/>
          <w:lang w:eastAsia="zh-CN"/>
        </w:rPr>
        <w:t xml:space="preserve">wing outputs: a) Cyclone data over New Caledonia </w:t>
      </w:r>
      <w:r w:rsidR="00596759" w:rsidRPr="00B90A9B">
        <w:rPr>
          <w:rFonts w:ascii="Verdana" w:eastAsia="SimSun" w:hAnsi="Verdana" w:cs="Arial"/>
          <w:bCs/>
          <w:sz w:val="20"/>
          <w:szCs w:val="20"/>
          <w:lang w:eastAsia="zh-CN"/>
        </w:rPr>
        <w:t>with individual trajectories, strike probabilities</w:t>
      </w:r>
      <w:r w:rsidR="00994C6E">
        <w:rPr>
          <w:rFonts w:ascii="Verdana" w:eastAsia="SimSun" w:hAnsi="Verdana" w:cs="Arial"/>
          <w:bCs/>
          <w:sz w:val="20"/>
          <w:szCs w:val="20"/>
          <w:lang w:eastAsia="zh-CN"/>
        </w:rPr>
        <w:t>;</w:t>
      </w:r>
      <w:r w:rsidR="00596759" w:rsidRPr="00B90A9B">
        <w:rPr>
          <w:rFonts w:ascii="Verdana" w:eastAsia="SimSun" w:hAnsi="Verdana" w:cs="Arial"/>
          <w:bCs/>
          <w:sz w:val="20"/>
          <w:szCs w:val="20"/>
          <w:lang w:eastAsia="zh-CN"/>
        </w:rPr>
        <w:t xml:space="preserve"> and b) MSLP iso-lines, heavy rainfall probabilities and quantiles, strong winds probabilities and quantiles.</w:t>
      </w:r>
    </w:p>
    <w:p w14:paraId="7ECE2346" w14:textId="77777777" w:rsidR="00252D33" w:rsidRDefault="00252D33" w:rsidP="00252D33">
      <w:pPr>
        <w:pStyle w:val="ListParagraph"/>
        <w:tabs>
          <w:tab w:val="left" w:pos="1134"/>
        </w:tabs>
        <w:spacing w:after="0" w:line="240" w:lineRule="auto"/>
        <w:ind w:left="862"/>
        <w:rPr>
          <w:rFonts w:ascii="Verdana" w:eastAsia="SimSun" w:hAnsi="Verdana" w:cs="Arial"/>
          <w:bCs/>
          <w:sz w:val="20"/>
          <w:szCs w:val="20"/>
          <w:lang w:eastAsia="zh-CN"/>
        </w:rPr>
      </w:pPr>
    </w:p>
    <w:p w14:paraId="6212C361" w14:textId="1DD106F5" w:rsidR="00EA2C97" w:rsidRPr="00B90A9B" w:rsidRDefault="00666DEB" w:rsidP="00382134">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Pr>
          <w:rFonts w:ascii="Verdana" w:eastAsia="SimSun" w:hAnsi="Verdana" w:cs="Arial"/>
          <w:bCs/>
          <w:sz w:val="20"/>
          <w:szCs w:val="20"/>
          <w:lang w:eastAsia="zh-CN"/>
        </w:rPr>
        <w:t>The meeting wa</w:t>
      </w:r>
      <w:r w:rsidR="00EA2C97" w:rsidRPr="00EA2C97">
        <w:rPr>
          <w:rFonts w:ascii="Verdana" w:eastAsia="SimSun" w:hAnsi="Verdana" w:cs="Arial"/>
          <w:bCs/>
          <w:sz w:val="20"/>
          <w:szCs w:val="20"/>
          <w:lang w:eastAsia="zh-CN"/>
        </w:rPr>
        <w:t xml:space="preserve">s </w:t>
      </w:r>
      <w:r w:rsidR="00EA2C97">
        <w:rPr>
          <w:rFonts w:ascii="Verdana" w:eastAsia="SimSun" w:hAnsi="Verdana" w:cs="Arial"/>
          <w:bCs/>
          <w:sz w:val="20"/>
          <w:szCs w:val="20"/>
          <w:lang w:eastAsia="zh-CN"/>
        </w:rPr>
        <w:t>informed that</w:t>
      </w:r>
      <w:r>
        <w:rPr>
          <w:rFonts w:ascii="Verdana" w:eastAsia="SimSun" w:hAnsi="Verdana" w:cs="Arial"/>
          <w:bCs/>
          <w:sz w:val="20"/>
          <w:szCs w:val="20"/>
          <w:lang w:eastAsia="zh-CN"/>
        </w:rPr>
        <w:t>,</w:t>
      </w:r>
      <w:r w:rsidR="00EA2C97">
        <w:rPr>
          <w:rFonts w:ascii="Verdana" w:eastAsia="SimSun" w:hAnsi="Verdana" w:cs="Arial"/>
          <w:bCs/>
          <w:sz w:val="20"/>
          <w:szCs w:val="20"/>
          <w:lang w:eastAsia="zh-CN"/>
        </w:rPr>
        <w:t xml:space="preserve"> if required, </w:t>
      </w:r>
      <w:proofErr w:type="spellStart"/>
      <w:r w:rsidR="00EA2C97">
        <w:rPr>
          <w:rFonts w:ascii="Verdana" w:eastAsia="SimSun" w:hAnsi="Verdana" w:cs="Arial"/>
          <w:bCs/>
          <w:sz w:val="20"/>
          <w:szCs w:val="20"/>
          <w:lang w:eastAsia="zh-CN"/>
        </w:rPr>
        <w:t>Meteo</w:t>
      </w:r>
      <w:proofErr w:type="spellEnd"/>
      <w:r w:rsidR="00EA2C97">
        <w:rPr>
          <w:rFonts w:ascii="Verdana" w:eastAsia="SimSun" w:hAnsi="Verdana" w:cs="Arial"/>
          <w:bCs/>
          <w:sz w:val="20"/>
          <w:szCs w:val="20"/>
          <w:lang w:eastAsia="zh-CN"/>
        </w:rPr>
        <w:t>-France can make a</w:t>
      </w:r>
      <w:r w:rsidR="00EA2C97" w:rsidRPr="00EA2C97">
        <w:rPr>
          <w:rFonts w:ascii="Verdana" w:eastAsia="SimSun" w:hAnsi="Verdana" w:cs="Arial"/>
          <w:bCs/>
          <w:sz w:val="20"/>
          <w:szCs w:val="20"/>
          <w:lang w:eastAsia="zh-CN"/>
        </w:rPr>
        <w:t>vailable data from</w:t>
      </w:r>
      <w:r w:rsidR="00994C6E">
        <w:rPr>
          <w:rFonts w:ascii="Verdana" w:eastAsia="SimSun" w:hAnsi="Verdana" w:cs="Arial"/>
          <w:bCs/>
          <w:sz w:val="20"/>
          <w:szCs w:val="20"/>
          <w:lang w:eastAsia="zh-CN"/>
        </w:rPr>
        <w:t xml:space="preserve"> the</w:t>
      </w:r>
      <w:r w:rsidR="00EA2C97" w:rsidRPr="00EA2C97">
        <w:rPr>
          <w:rFonts w:ascii="Verdana" w:eastAsia="SimSun" w:hAnsi="Verdana" w:cs="Arial"/>
          <w:bCs/>
          <w:sz w:val="20"/>
          <w:szCs w:val="20"/>
          <w:lang w:eastAsia="zh-CN"/>
        </w:rPr>
        <w:t xml:space="preserve"> </w:t>
      </w:r>
      <w:proofErr w:type="spellStart"/>
      <w:r w:rsidR="00EA2C97" w:rsidRPr="00EA2C97">
        <w:rPr>
          <w:rFonts w:ascii="Verdana" w:eastAsia="SimSun" w:hAnsi="Verdana" w:cs="Arial"/>
          <w:bCs/>
          <w:sz w:val="20"/>
          <w:szCs w:val="20"/>
          <w:lang w:eastAsia="zh-CN"/>
        </w:rPr>
        <w:t>Météo</w:t>
      </w:r>
      <w:proofErr w:type="spellEnd"/>
      <w:r w:rsidR="00EA2C97" w:rsidRPr="00EA2C97">
        <w:rPr>
          <w:rFonts w:ascii="Verdana" w:eastAsia="SimSun" w:hAnsi="Verdana" w:cs="Arial"/>
          <w:bCs/>
          <w:sz w:val="20"/>
          <w:szCs w:val="20"/>
          <w:lang w:eastAsia="zh-CN"/>
        </w:rPr>
        <w:t xml:space="preserve">-France models on the </w:t>
      </w:r>
      <w:proofErr w:type="spellStart"/>
      <w:r w:rsidR="00EA2C97" w:rsidRPr="00EA2C97">
        <w:rPr>
          <w:rFonts w:ascii="Verdana" w:eastAsia="SimSun" w:hAnsi="Verdana" w:cs="Arial"/>
          <w:bCs/>
          <w:sz w:val="20"/>
          <w:szCs w:val="20"/>
          <w:lang w:eastAsia="zh-CN"/>
        </w:rPr>
        <w:t>Metconnect</w:t>
      </w:r>
      <w:proofErr w:type="spellEnd"/>
      <w:r w:rsidR="00EA2C97" w:rsidRPr="00EA2C97">
        <w:rPr>
          <w:rFonts w:ascii="Verdana" w:eastAsia="SimSun" w:hAnsi="Verdana" w:cs="Arial"/>
          <w:bCs/>
          <w:sz w:val="20"/>
          <w:szCs w:val="20"/>
          <w:lang w:eastAsia="zh-CN"/>
        </w:rPr>
        <w:t xml:space="preserve"> Pacific website, through</w:t>
      </w:r>
      <w:r w:rsidR="00EA2C97">
        <w:rPr>
          <w:rFonts w:ascii="Verdana" w:eastAsia="SimSun" w:hAnsi="Verdana" w:cs="Arial"/>
          <w:bCs/>
          <w:sz w:val="20"/>
          <w:szCs w:val="20"/>
          <w:lang w:eastAsia="zh-CN"/>
        </w:rPr>
        <w:t xml:space="preserve"> a</w:t>
      </w:r>
      <w:r w:rsidR="00EA2C97" w:rsidRPr="00EA2C97">
        <w:rPr>
          <w:rFonts w:ascii="Verdana" w:eastAsia="SimSun" w:hAnsi="Verdana" w:cs="Arial"/>
          <w:bCs/>
          <w:sz w:val="20"/>
          <w:szCs w:val="20"/>
          <w:lang w:eastAsia="zh-CN"/>
        </w:rPr>
        <w:t xml:space="preserve"> FTP service</w:t>
      </w:r>
      <w:r>
        <w:rPr>
          <w:rFonts w:ascii="Verdana" w:eastAsia="SimSun" w:hAnsi="Verdana" w:cs="Arial"/>
          <w:bCs/>
          <w:sz w:val="20"/>
          <w:szCs w:val="20"/>
          <w:lang w:eastAsia="zh-CN"/>
        </w:rPr>
        <w:t xml:space="preserve">. RSMC Wellington and </w:t>
      </w:r>
      <w:proofErr w:type="spellStart"/>
      <w:r>
        <w:rPr>
          <w:rFonts w:ascii="Verdana" w:eastAsia="SimSun" w:hAnsi="Verdana" w:cs="Arial"/>
          <w:bCs/>
          <w:sz w:val="20"/>
          <w:szCs w:val="20"/>
          <w:lang w:eastAsia="zh-CN"/>
        </w:rPr>
        <w:t>Meteo</w:t>
      </w:r>
      <w:proofErr w:type="spellEnd"/>
      <w:r>
        <w:rPr>
          <w:rFonts w:ascii="Verdana" w:eastAsia="SimSun" w:hAnsi="Verdana" w:cs="Arial"/>
          <w:bCs/>
          <w:sz w:val="20"/>
          <w:szCs w:val="20"/>
          <w:lang w:eastAsia="zh-CN"/>
        </w:rPr>
        <w:t xml:space="preserve">-France New Caledonia are liaising on this matter. </w:t>
      </w:r>
    </w:p>
    <w:p w14:paraId="027385E5" w14:textId="77777777" w:rsidR="0062377A" w:rsidRPr="00235E95" w:rsidRDefault="0062377A" w:rsidP="00382134">
      <w:pPr>
        <w:pStyle w:val="ListParagraph"/>
        <w:tabs>
          <w:tab w:val="left" w:pos="1418"/>
        </w:tabs>
        <w:spacing w:after="0" w:line="240" w:lineRule="auto"/>
        <w:ind w:left="0"/>
        <w:rPr>
          <w:rFonts w:ascii="Verdana" w:eastAsia="SimSun" w:hAnsi="Verdana" w:cs="Arial"/>
          <w:bCs/>
          <w:sz w:val="20"/>
          <w:szCs w:val="20"/>
          <w:lang w:eastAsia="zh-CN"/>
        </w:rPr>
      </w:pPr>
    </w:p>
    <w:p w14:paraId="096016B4" w14:textId="0231843D" w:rsidR="005D1000" w:rsidRPr="00382134" w:rsidRDefault="00F60DDF" w:rsidP="00382134">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382134">
        <w:rPr>
          <w:rFonts w:ascii="Verdana" w:eastAsia="SimSun" w:hAnsi="Verdana" w:cs="Arial"/>
          <w:b/>
          <w:sz w:val="20"/>
          <w:szCs w:val="20"/>
          <w:lang w:eastAsia="zh-CN"/>
        </w:rPr>
        <w:t>BoM</w:t>
      </w:r>
      <w:r w:rsidR="00120A6D" w:rsidRPr="00382134">
        <w:rPr>
          <w:rFonts w:ascii="Verdana" w:eastAsia="SimSun" w:hAnsi="Verdana" w:cs="Arial"/>
          <w:bCs/>
          <w:sz w:val="20"/>
          <w:szCs w:val="20"/>
          <w:lang w:eastAsia="zh-CN"/>
        </w:rPr>
        <w:t xml:space="preserve"> </w:t>
      </w:r>
      <w:r w:rsidR="00120A6D" w:rsidRPr="005D1000">
        <w:rPr>
          <w:rFonts w:ascii="Verdana" w:eastAsia="SimSun" w:hAnsi="Verdana" w:cs="Arial"/>
          <w:bCs/>
          <w:sz w:val="20"/>
          <w:szCs w:val="20"/>
          <w:lang w:eastAsia="zh-CN"/>
        </w:rPr>
        <w:t>–</w:t>
      </w:r>
      <w:r w:rsidR="00252D33">
        <w:rPr>
          <w:rFonts w:ascii="Verdana" w:eastAsia="SimSun" w:hAnsi="Verdana" w:cs="Arial"/>
          <w:bCs/>
          <w:sz w:val="20"/>
          <w:szCs w:val="20"/>
          <w:lang w:eastAsia="zh-CN"/>
        </w:rPr>
        <w:t xml:space="preserve"> </w:t>
      </w:r>
      <w:r w:rsidR="00252D33" w:rsidRPr="00382134">
        <w:rPr>
          <w:rFonts w:ascii="Verdana" w:eastAsia="SimSun" w:hAnsi="Verdana" w:cs="Arial"/>
          <w:bCs/>
          <w:sz w:val="20"/>
          <w:szCs w:val="20"/>
          <w:lang w:eastAsia="zh-CN"/>
        </w:rPr>
        <w:t>Mr D</w:t>
      </w:r>
      <w:r w:rsidR="00120A6D" w:rsidRPr="00382134">
        <w:rPr>
          <w:rFonts w:ascii="Verdana" w:eastAsia="SimSun" w:hAnsi="Verdana" w:cs="Arial"/>
          <w:bCs/>
          <w:sz w:val="20"/>
          <w:szCs w:val="20"/>
          <w:lang w:eastAsia="zh-CN"/>
        </w:rPr>
        <w:t>avid Grant</w:t>
      </w:r>
      <w:r w:rsidR="003A39E1" w:rsidRPr="005D1000">
        <w:rPr>
          <w:rFonts w:ascii="Verdana" w:eastAsia="SimSun" w:hAnsi="Verdana" w:cs="Arial"/>
          <w:bCs/>
          <w:sz w:val="20"/>
          <w:szCs w:val="20"/>
          <w:lang w:eastAsia="zh-CN"/>
        </w:rPr>
        <w:t xml:space="preserve"> reported that </w:t>
      </w:r>
      <w:r w:rsidR="00440C1C" w:rsidRPr="005D1000">
        <w:rPr>
          <w:rFonts w:ascii="Verdana" w:eastAsia="SimSun" w:hAnsi="Verdana" w:cs="Arial"/>
          <w:bCs/>
          <w:sz w:val="20"/>
          <w:szCs w:val="20"/>
          <w:lang w:eastAsia="zh-CN"/>
        </w:rPr>
        <w:t xml:space="preserve">The Australian Bureau of Meteorology continues to support the SWFDDP through the provision of charts from the ACCESS-G global NWP model over two domains for the </w:t>
      </w:r>
      <w:proofErr w:type="spellStart"/>
      <w:r w:rsidR="00440C1C" w:rsidRPr="005D1000">
        <w:rPr>
          <w:rFonts w:ascii="Verdana" w:eastAsia="SimSun" w:hAnsi="Verdana" w:cs="Arial"/>
          <w:bCs/>
          <w:sz w:val="20"/>
          <w:szCs w:val="20"/>
          <w:lang w:eastAsia="zh-CN"/>
        </w:rPr>
        <w:t>MetConnect</w:t>
      </w:r>
      <w:proofErr w:type="spellEnd"/>
      <w:r w:rsidR="00440C1C" w:rsidRPr="005D1000">
        <w:rPr>
          <w:rFonts w:ascii="Verdana" w:eastAsia="SimSun" w:hAnsi="Verdana" w:cs="Arial"/>
          <w:bCs/>
          <w:sz w:val="20"/>
          <w:szCs w:val="20"/>
          <w:lang w:eastAsia="zh-CN"/>
        </w:rPr>
        <w:t xml:space="preserve"> Pacific web portal. High-resolution (12km) tropical cyclone products are also available on </w:t>
      </w:r>
      <w:proofErr w:type="spellStart"/>
      <w:r w:rsidR="00440C1C" w:rsidRPr="005D1000">
        <w:rPr>
          <w:rFonts w:ascii="Verdana" w:eastAsia="SimSun" w:hAnsi="Verdana" w:cs="Arial"/>
          <w:bCs/>
          <w:sz w:val="20"/>
          <w:szCs w:val="20"/>
          <w:lang w:eastAsia="zh-CN"/>
        </w:rPr>
        <w:t>MetConnect</w:t>
      </w:r>
      <w:proofErr w:type="spellEnd"/>
      <w:r w:rsidR="00440C1C" w:rsidRPr="005D1000">
        <w:rPr>
          <w:rFonts w:ascii="Verdana" w:eastAsia="SimSun" w:hAnsi="Verdana" w:cs="Arial"/>
          <w:bCs/>
          <w:sz w:val="20"/>
          <w:szCs w:val="20"/>
          <w:lang w:eastAsia="zh-CN"/>
        </w:rPr>
        <w:t xml:space="preserve"> Pacific from the tropical cyclone model, ACCESS-TC, when a tropical cyclone is active in the region.</w:t>
      </w:r>
      <w:r w:rsidR="003A39E1" w:rsidRPr="005D1000">
        <w:rPr>
          <w:rFonts w:ascii="Verdana" w:eastAsia="SimSun" w:hAnsi="Verdana" w:cs="Arial"/>
          <w:bCs/>
          <w:sz w:val="20"/>
          <w:szCs w:val="20"/>
          <w:lang w:eastAsia="zh-CN"/>
        </w:rPr>
        <w:t xml:space="preserve"> </w:t>
      </w:r>
      <w:r w:rsidR="00440C1C" w:rsidRPr="005D1000">
        <w:rPr>
          <w:rFonts w:ascii="Verdana" w:eastAsia="SimSun" w:hAnsi="Verdana" w:cs="Arial"/>
          <w:bCs/>
          <w:sz w:val="20"/>
          <w:szCs w:val="20"/>
          <w:lang w:eastAsia="zh-CN"/>
        </w:rPr>
        <w:t xml:space="preserve">In September 2017, the Bureau of Meteorology supported the 12th session of the WMO southern hemisphere tropical cyclone and public weather workshop in </w:t>
      </w:r>
      <w:proofErr w:type="spellStart"/>
      <w:r w:rsidR="00440C1C" w:rsidRPr="005D1000">
        <w:rPr>
          <w:rFonts w:ascii="Verdana" w:eastAsia="SimSun" w:hAnsi="Verdana" w:cs="Arial"/>
          <w:bCs/>
          <w:sz w:val="20"/>
          <w:szCs w:val="20"/>
          <w:lang w:eastAsia="zh-CN"/>
        </w:rPr>
        <w:t>Nadi</w:t>
      </w:r>
      <w:proofErr w:type="spellEnd"/>
      <w:r w:rsidR="00440C1C" w:rsidRPr="005D1000">
        <w:rPr>
          <w:rFonts w:ascii="Verdana" w:eastAsia="SimSun" w:hAnsi="Verdana" w:cs="Arial"/>
          <w:bCs/>
          <w:sz w:val="20"/>
          <w:szCs w:val="20"/>
          <w:lang w:eastAsia="zh-CN"/>
        </w:rPr>
        <w:t xml:space="preserve">, Fiji. Mr Joe Courtney (Western Australia) and Mr David Grant (Queensland) attended and </w:t>
      </w:r>
      <w:proofErr w:type="spellStart"/>
      <w:r w:rsidR="00440C1C" w:rsidRPr="005D1000">
        <w:rPr>
          <w:rFonts w:ascii="Verdana" w:eastAsia="SimSun" w:hAnsi="Verdana" w:cs="Arial"/>
          <w:bCs/>
          <w:sz w:val="20"/>
          <w:szCs w:val="20"/>
          <w:lang w:eastAsia="zh-CN"/>
        </w:rPr>
        <w:t>organised</w:t>
      </w:r>
      <w:proofErr w:type="spellEnd"/>
      <w:r w:rsidR="00440C1C" w:rsidRPr="005D1000">
        <w:rPr>
          <w:rFonts w:ascii="Verdana" w:eastAsia="SimSun" w:hAnsi="Verdana" w:cs="Arial"/>
          <w:bCs/>
          <w:sz w:val="20"/>
          <w:szCs w:val="20"/>
          <w:lang w:eastAsia="zh-CN"/>
        </w:rPr>
        <w:t xml:space="preserve"> the training that was provided at this workshop, which included use of the SWFDDP website for operational forecasting purposes.</w:t>
      </w:r>
    </w:p>
    <w:p w14:paraId="148F4426" w14:textId="77777777" w:rsidR="005D1000" w:rsidRPr="005D1000" w:rsidRDefault="005D1000" w:rsidP="005D1000">
      <w:pPr>
        <w:pStyle w:val="ListParagraph"/>
        <w:rPr>
          <w:rFonts w:ascii="Verdana" w:eastAsia="SimSun" w:hAnsi="Verdana" w:cs="Arial"/>
          <w:bCs/>
          <w:sz w:val="20"/>
          <w:szCs w:val="20"/>
          <w:lang w:eastAsia="zh-CN"/>
        </w:rPr>
      </w:pPr>
    </w:p>
    <w:p w14:paraId="48A9069A" w14:textId="4653B68E" w:rsidR="00440C1C" w:rsidRPr="005D1000" w:rsidRDefault="00440C1C" w:rsidP="00382134">
      <w:pPr>
        <w:pStyle w:val="ListParagraph"/>
        <w:numPr>
          <w:ilvl w:val="2"/>
          <w:numId w:val="3"/>
        </w:numPr>
        <w:tabs>
          <w:tab w:val="left" w:pos="1418"/>
        </w:tabs>
        <w:spacing w:after="0" w:line="240" w:lineRule="auto"/>
        <w:ind w:left="0" w:firstLine="0"/>
        <w:rPr>
          <w:rFonts w:eastAsia="SimSun"/>
          <w:lang w:eastAsia="zh-CN"/>
        </w:rPr>
      </w:pPr>
      <w:r w:rsidRPr="005D1000">
        <w:rPr>
          <w:rFonts w:ascii="Verdana" w:eastAsia="SimSun" w:hAnsi="Verdana" w:cs="Arial"/>
          <w:bCs/>
          <w:sz w:val="20"/>
          <w:szCs w:val="20"/>
          <w:lang w:eastAsia="zh-CN"/>
        </w:rPr>
        <w:t>Following the WMO southern hemisphere tropical cyclone and public weather workshop a recommendation was made by the Bureau of Meteorology for the inclusion of the following links on Met Connect Pacific:</w:t>
      </w:r>
    </w:p>
    <w:p w14:paraId="224F112F" w14:textId="4E530925" w:rsidR="004B0AF1" w:rsidRPr="004B0AF1" w:rsidRDefault="00F013C9" w:rsidP="004B0AF1">
      <w:pPr>
        <w:pStyle w:val="ListParagraph"/>
        <w:tabs>
          <w:tab w:val="left" w:pos="1134"/>
        </w:tabs>
        <w:spacing w:after="0" w:line="240" w:lineRule="auto"/>
        <w:ind w:left="0"/>
        <w:rPr>
          <w:rStyle w:val="Hyperlink"/>
          <w:rFonts w:ascii="Verdana" w:eastAsia="SimSun" w:hAnsi="Verdana" w:cs="Arial"/>
          <w:sz w:val="20"/>
          <w:szCs w:val="20"/>
          <w:lang w:eastAsia="zh-CN"/>
        </w:rPr>
      </w:pPr>
      <w:hyperlink r:id="rId15" w:tgtFrame="_blank" w:history="1">
        <w:r w:rsidR="005D1000" w:rsidRPr="004B0AF1">
          <w:rPr>
            <w:rStyle w:val="Hyperlink"/>
            <w:rFonts w:ascii="Verdana" w:eastAsia="SimSun" w:hAnsi="Verdana" w:cs="Arial"/>
            <w:sz w:val="20"/>
            <w:szCs w:val="20"/>
            <w:lang w:eastAsia="zh-CN"/>
          </w:rPr>
          <w:t>http://www.bom.gov.au/pacific/index.shtml</w:t>
        </w:r>
      </w:hyperlink>
    </w:p>
    <w:p w14:paraId="3B1D9D12" w14:textId="7A952D8E" w:rsidR="005D1000" w:rsidRPr="004B0AF1" w:rsidRDefault="00F013C9" w:rsidP="00382134">
      <w:pPr>
        <w:pStyle w:val="ListParagraph"/>
        <w:tabs>
          <w:tab w:val="left" w:pos="1134"/>
        </w:tabs>
        <w:spacing w:after="0" w:line="240" w:lineRule="auto"/>
        <w:ind w:left="0"/>
        <w:rPr>
          <w:rStyle w:val="Hyperlink"/>
          <w:rFonts w:ascii="Verdana" w:eastAsia="SimSun" w:hAnsi="Verdana" w:cs="Arial"/>
          <w:bCs/>
          <w:sz w:val="20"/>
          <w:szCs w:val="20"/>
          <w:lang w:eastAsia="zh-CN"/>
        </w:rPr>
      </w:pPr>
      <w:hyperlink r:id="rId16" w:tgtFrame="_blank" w:history="1">
        <w:r w:rsidR="005D1000" w:rsidRPr="004B0AF1">
          <w:rPr>
            <w:rStyle w:val="Hyperlink"/>
            <w:rFonts w:ascii="Verdana" w:eastAsia="SimSun" w:hAnsi="Verdana" w:cs="Arial"/>
            <w:sz w:val="20"/>
            <w:szCs w:val="20"/>
            <w:lang w:eastAsia="zh-CN"/>
          </w:rPr>
          <w:t>http://cosppac.bom.gov.au/</w:t>
        </w:r>
      </w:hyperlink>
    </w:p>
    <w:p w14:paraId="7A70575E" w14:textId="77777777" w:rsidR="005D1000" w:rsidRPr="005D1000" w:rsidRDefault="005D1000" w:rsidP="005D1000">
      <w:pPr>
        <w:pStyle w:val="ListParagraph"/>
        <w:ind w:left="1080"/>
        <w:rPr>
          <w:rFonts w:eastAsia="SimSun"/>
          <w:lang w:eastAsia="zh-CN"/>
        </w:rPr>
      </w:pPr>
    </w:p>
    <w:p w14:paraId="701688B3" w14:textId="015D0A68" w:rsidR="005D1000" w:rsidRPr="005D1000" w:rsidRDefault="00382134" w:rsidP="00382134">
      <w:pPr>
        <w:pStyle w:val="ListParagraph"/>
        <w:tabs>
          <w:tab w:val="left" w:pos="1418"/>
        </w:tabs>
        <w:spacing w:after="0" w:line="240" w:lineRule="auto"/>
        <w:ind w:left="0"/>
        <w:rPr>
          <w:rFonts w:eastAsia="SimSun"/>
          <w:lang w:eastAsia="zh-CN"/>
        </w:rPr>
      </w:pPr>
      <w:r>
        <w:rPr>
          <w:rFonts w:ascii="Verdana" w:eastAsia="SimSun" w:hAnsi="Verdana" w:cs="Arial"/>
          <w:bCs/>
          <w:sz w:val="20"/>
          <w:szCs w:val="20"/>
          <w:lang w:eastAsia="zh-CN"/>
        </w:rPr>
        <w:tab/>
      </w:r>
      <w:r w:rsidR="005D1000" w:rsidRPr="005D1000">
        <w:rPr>
          <w:rFonts w:ascii="Verdana" w:eastAsia="SimSun" w:hAnsi="Verdana" w:cs="Arial"/>
          <w:bCs/>
          <w:sz w:val="20"/>
          <w:szCs w:val="20"/>
          <w:lang w:eastAsia="zh-CN"/>
        </w:rPr>
        <w:t>It was felt that the addition of these links would be beneficial for operational forecasters in the South Pacific as it would provide them with a platform to monitor sea level anomalies and assess future wave m</w:t>
      </w:r>
      <w:r w:rsidR="00666DEB">
        <w:rPr>
          <w:rFonts w:ascii="Verdana" w:eastAsia="SimSun" w:hAnsi="Verdana" w:cs="Arial"/>
          <w:bCs/>
          <w:sz w:val="20"/>
          <w:szCs w:val="20"/>
          <w:lang w:eastAsia="zh-CN"/>
        </w:rPr>
        <w:t>odel guidance (from AUSWAVE-G).</w:t>
      </w:r>
    </w:p>
    <w:p w14:paraId="5F14950E" w14:textId="77777777" w:rsidR="005D1000" w:rsidRPr="005D1000" w:rsidRDefault="005D1000" w:rsidP="005D1000">
      <w:pPr>
        <w:pStyle w:val="ListParagraph"/>
        <w:tabs>
          <w:tab w:val="left" w:pos="1134"/>
        </w:tabs>
        <w:spacing w:after="0" w:line="240" w:lineRule="auto"/>
        <w:rPr>
          <w:rFonts w:eastAsia="SimSun"/>
          <w:lang w:eastAsia="zh-CN"/>
        </w:rPr>
      </w:pPr>
    </w:p>
    <w:p w14:paraId="0C52E08B" w14:textId="2B8739F5" w:rsidR="00440C1C" w:rsidRPr="005D1000" w:rsidRDefault="00440C1C" w:rsidP="00382134">
      <w:pPr>
        <w:pStyle w:val="ListParagraph"/>
        <w:numPr>
          <w:ilvl w:val="2"/>
          <w:numId w:val="3"/>
        </w:numPr>
        <w:tabs>
          <w:tab w:val="left" w:pos="1418"/>
        </w:tabs>
        <w:spacing w:after="0" w:line="240" w:lineRule="auto"/>
        <w:ind w:left="0" w:firstLine="0"/>
        <w:rPr>
          <w:rFonts w:eastAsia="SimSun"/>
          <w:lang w:eastAsia="zh-CN"/>
        </w:rPr>
      </w:pPr>
      <w:r w:rsidRPr="005D1000">
        <w:rPr>
          <w:rFonts w:ascii="Verdana" w:eastAsia="SimSun" w:hAnsi="Verdana" w:cs="Arial"/>
          <w:bCs/>
          <w:sz w:val="20"/>
          <w:szCs w:val="20"/>
          <w:lang w:eastAsia="zh-CN"/>
        </w:rPr>
        <w:t>Climate Outlooks from the Bureau of Meteorology will soon begin to use a new, higher resolution coupled climate model, known as ACCESS-S. ACCESS-S will replace the current climate mode, POAMA. Some of the benefits of ACCESS-S include:</w:t>
      </w:r>
    </w:p>
    <w:p w14:paraId="070AC43B" w14:textId="77777777" w:rsidR="005D1000" w:rsidRPr="005D1000" w:rsidRDefault="005D1000" w:rsidP="005D1000">
      <w:pPr>
        <w:tabs>
          <w:tab w:val="left" w:pos="1134"/>
        </w:tabs>
        <w:spacing w:after="0" w:line="240" w:lineRule="auto"/>
        <w:rPr>
          <w:rFonts w:eastAsia="SimSun"/>
          <w:lang w:eastAsia="zh-CN"/>
        </w:rPr>
      </w:pPr>
    </w:p>
    <w:p w14:paraId="7645A7C6" w14:textId="77777777" w:rsidR="005D1000" w:rsidRPr="005D1000" w:rsidRDefault="005D1000" w:rsidP="00382134">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5D1000">
        <w:rPr>
          <w:rFonts w:ascii="Verdana" w:eastAsia="SimSun" w:hAnsi="Verdana" w:cs="Arial"/>
          <w:bCs/>
          <w:sz w:val="20"/>
          <w:szCs w:val="20"/>
          <w:lang w:eastAsia="zh-CN"/>
        </w:rPr>
        <w:t>A resolution of 60km, compared to the current POAMA resolution of 250km.</w:t>
      </w:r>
    </w:p>
    <w:p w14:paraId="69424D64" w14:textId="77777777" w:rsidR="005D1000" w:rsidRPr="005D1000" w:rsidRDefault="005D1000" w:rsidP="00382134">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5D1000">
        <w:rPr>
          <w:rFonts w:ascii="Verdana" w:eastAsia="SimSun" w:hAnsi="Verdana" w:cs="Arial"/>
          <w:bCs/>
          <w:sz w:val="20"/>
          <w:szCs w:val="20"/>
          <w:lang w:eastAsia="zh-CN"/>
        </w:rPr>
        <w:t>Capability to produce a more accurate representation of atmospheric and oceanic processes, enabling it to better capture local climate features.</w:t>
      </w:r>
    </w:p>
    <w:p w14:paraId="20BCC83C" w14:textId="35F05D40" w:rsidR="005D1000" w:rsidRPr="005D1000" w:rsidRDefault="005D1000" w:rsidP="00382134">
      <w:pPr>
        <w:pStyle w:val="ListParagraph"/>
        <w:numPr>
          <w:ilvl w:val="0"/>
          <w:numId w:val="7"/>
        </w:numPr>
        <w:ind w:left="1701" w:hanging="283"/>
        <w:rPr>
          <w:rFonts w:eastAsia="SimSun"/>
          <w:lang w:eastAsia="zh-CN"/>
        </w:rPr>
      </w:pPr>
      <w:r w:rsidRPr="005D1000">
        <w:rPr>
          <w:rFonts w:ascii="Verdana" w:eastAsia="SimSun" w:hAnsi="Verdana" w:cs="Arial"/>
          <w:bCs/>
          <w:sz w:val="20"/>
          <w:szCs w:val="20"/>
          <w:lang w:eastAsia="zh-CN"/>
        </w:rPr>
        <w:t>Ability to account for changing greenhouse gases in the atmosphere, meaning climate change impacts are better simulated</w:t>
      </w:r>
      <w:r w:rsidR="0036169A">
        <w:rPr>
          <w:rFonts w:ascii="Verdana" w:eastAsia="SimSun" w:hAnsi="Verdana" w:cs="Arial"/>
          <w:bCs/>
          <w:sz w:val="20"/>
          <w:szCs w:val="20"/>
          <w:lang w:eastAsia="zh-CN"/>
        </w:rPr>
        <w:t>.</w:t>
      </w:r>
    </w:p>
    <w:p w14:paraId="34995C22" w14:textId="77777777" w:rsidR="005D1000" w:rsidRPr="005D1000" w:rsidRDefault="005D1000" w:rsidP="005D1000">
      <w:pPr>
        <w:pStyle w:val="ListParagraph"/>
        <w:ind w:left="1080"/>
        <w:rPr>
          <w:rFonts w:eastAsia="SimSun"/>
          <w:lang w:eastAsia="zh-CN"/>
        </w:rPr>
      </w:pPr>
    </w:p>
    <w:p w14:paraId="269608ED" w14:textId="00995BBF" w:rsidR="00E95342" w:rsidRPr="00E95342" w:rsidRDefault="00382134" w:rsidP="00382134">
      <w:pPr>
        <w:pStyle w:val="ListParagraph"/>
        <w:tabs>
          <w:tab w:val="left" w:pos="1418"/>
        </w:tabs>
        <w:spacing w:after="0" w:line="240" w:lineRule="auto"/>
        <w:ind w:left="0"/>
        <w:rPr>
          <w:rFonts w:eastAsia="SimSun"/>
          <w:lang w:eastAsia="zh-CN"/>
        </w:rPr>
      </w:pPr>
      <w:r>
        <w:rPr>
          <w:rFonts w:ascii="Verdana" w:eastAsia="SimSun" w:hAnsi="Verdana" w:cs="Arial"/>
          <w:bCs/>
          <w:sz w:val="20"/>
          <w:szCs w:val="20"/>
          <w:lang w:eastAsia="zh-CN"/>
        </w:rPr>
        <w:tab/>
      </w:r>
      <w:r w:rsidR="005D1000" w:rsidRPr="005D1000">
        <w:rPr>
          <w:rFonts w:ascii="Verdana" w:eastAsia="SimSun" w:hAnsi="Verdana" w:cs="Arial"/>
          <w:bCs/>
          <w:sz w:val="20"/>
          <w:szCs w:val="20"/>
          <w:lang w:eastAsia="zh-CN"/>
        </w:rPr>
        <w:t>SWFDDP members will benefit from the output of the new ACCESS-S climate model through future issues of the South Pacific Tropical Cyclone Outlook that is available at  </w:t>
      </w:r>
      <w:hyperlink r:id="rId17" w:tgtFrame="_blank" w:history="1">
        <w:r w:rsidR="005D1000" w:rsidRPr="005D1000">
          <w:rPr>
            <w:rFonts w:ascii="Verdana" w:eastAsia="SimSun" w:hAnsi="Verdana" w:cs="Arial"/>
            <w:bCs/>
            <w:color w:val="0070C0"/>
            <w:sz w:val="20"/>
            <w:szCs w:val="20"/>
            <w:lang w:eastAsia="zh-CN"/>
          </w:rPr>
          <w:t>http://www.bom.gov.au/climate/cyclones/south-pacific/</w:t>
        </w:r>
      </w:hyperlink>
    </w:p>
    <w:p w14:paraId="455EC737" w14:textId="77777777" w:rsidR="006E27E2" w:rsidRDefault="006E27E2" w:rsidP="006E27E2">
      <w:pPr>
        <w:pStyle w:val="ListParagraph"/>
        <w:tabs>
          <w:tab w:val="left" w:pos="1134"/>
        </w:tabs>
        <w:spacing w:after="0" w:line="240" w:lineRule="auto"/>
        <w:rPr>
          <w:rFonts w:ascii="Verdana" w:eastAsia="SimSun" w:hAnsi="Verdana" w:cs="Arial"/>
          <w:bCs/>
          <w:sz w:val="20"/>
          <w:szCs w:val="20"/>
          <w:lang w:eastAsia="zh-CN"/>
        </w:rPr>
      </w:pPr>
    </w:p>
    <w:p w14:paraId="7F54507B" w14:textId="42B0D8F7" w:rsidR="00E33FEC" w:rsidRDefault="00A1463D" w:rsidP="00382134">
      <w:pPr>
        <w:pStyle w:val="ListParagraph"/>
        <w:numPr>
          <w:ilvl w:val="1"/>
          <w:numId w:val="3"/>
        </w:numPr>
        <w:spacing w:after="0" w:line="240" w:lineRule="auto"/>
        <w:ind w:left="1418" w:hanging="1418"/>
        <w:rPr>
          <w:rFonts w:ascii="Verdana" w:eastAsia="SimSun" w:hAnsi="Verdana" w:cs="Arial"/>
          <w:b/>
          <w:sz w:val="20"/>
          <w:szCs w:val="20"/>
          <w:lang w:eastAsia="zh-CN"/>
        </w:rPr>
      </w:pPr>
      <w:r w:rsidRPr="00666DEB">
        <w:rPr>
          <w:rFonts w:ascii="Verdana" w:eastAsia="SimSun" w:hAnsi="Verdana" w:cs="Arial"/>
          <w:b/>
          <w:sz w:val="20"/>
          <w:szCs w:val="20"/>
          <w:lang w:eastAsia="zh-CN"/>
        </w:rPr>
        <w:t>National Centre Reports</w:t>
      </w:r>
    </w:p>
    <w:p w14:paraId="15805798" w14:textId="77777777" w:rsidR="00666DEB" w:rsidRPr="00666DEB" w:rsidRDefault="00666DEB" w:rsidP="00666DEB">
      <w:pPr>
        <w:pStyle w:val="ListParagraph"/>
        <w:tabs>
          <w:tab w:val="left" w:pos="1134"/>
        </w:tabs>
        <w:spacing w:after="0" w:line="240" w:lineRule="auto"/>
        <w:rPr>
          <w:rFonts w:ascii="Verdana" w:eastAsia="SimSun" w:hAnsi="Verdana" w:cs="Arial"/>
          <w:b/>
          <w:sz w:val="20"/>
          <w:szCs w:val="20"/>
          <w:lang w:eastAsia="zh-CN"/>
        </w:rPr>
      </w:pPr>
    </w:p>
    <w:p w14:paraId="42AE6694" w14:textId="71B5BEE8" w:rsidR="00666DEB" w:rsidRPr="00666DEB" w:rsidRDefault="00666DEB" w:rsidP="00382134">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666DEB">
        <w:rPr>
          <w:rFonts w:ascii="Verdana" w:eastAsia="SimSun" w:hAnsi="Verdana" w:cs="Arial"/>
          <w:bCs/>
          <w:sz w:val="20"/>
          <w:szCs w:val="20"/>
          <w:lang w:eastAsia="zh-CN"/>
        </w:rPr>
        <w:t xml:space="preserve">The Chair invited members to report on national involvement in the SWFDDP, and requested </w:t>
      </w:r>
      <w:r w:rsidR="002137C5">
        <w:rPr>
          <w:rFonts w:ascii="Verdana" w:eastAsia="SimSun" w:hAnsi="Verdana" w:cs="Arial"/>
          <w:bCs/>
          <w:sz w:val="20"/>
          <w:szCs w:val="20"/>
          <w:lang w:eastAsia="zh-CN"/>
        </w:rPr>
        <w:t>the focus to be</w:t>
      </w:r>
      <w:r w:rsidRPr="00666DEB">
        <w:rPr>
          <w:rFonts w:ascii="Verdana" w:eastAsia="SimSun" w:hAnsi="Verdana" w:cs="Arial"/>
          <w:bCs/>
          <w:sz w:val="20"/>
          <w:szCs w:val="20"/>
          <w:lang w:eastAsia="zh-CN"/>
        </w:rPr>
        <w:t xml:space="preserve"> on achi</w:t>
      </w:r>
      <w:r>
        <w:rPr>
          <w:rFonts w:ascii="Verdana" w:eastAsia="SimSun" w:hAnsi="Verdana" w:cs="Arial"/>
          <w:bCs/>
          <w:sz w:val="20"/>
          <w:szCs w:val="20"/>
          <w:lang w:eastAsia="zh-CN"/>
        </w:rPr>
        <w:t>e</w:t>
      </w:r>
      <w:r w:rsidRPr="00666DEB">
        <w:rPr>
          <w:rFonts w:ascii="Verdana" w:eastAsia="SimSun" w:hAnsi="Verdana" w:cs="Arial"/>
          <w:bCs/>
          <w:sz w:val="20"/>
          <w:szCs w:val="20"/>
          <w:lang w:eastAsia="zh-CN"/>
        </w:rPr>
        <w:t>vements, challenges and what can be done better.</w:t>
      </w:r>
    </w:p>
    <w:p w14:paraId="191E14D0" w14:textId="77777777" w:rsidR="00666DEB" w:rsidRDefault="00666DEB" w:rsidP="00666DEB">
      <w:pPr>
        <w:pStyle w:val="ListParagraph"/>
        <w:tabs>
          <w:tab w:val="left" w:pos="1134"/>
        </w:tabs>
        <w:spacing w:after="0" w:line="240" w:lineRule="auto"/>
        <w:ind w:left="862"/>
        <w:rPr>
          <w:rFonts w:ascii="Verdana" w:eastAsia="SimSun" w:hAnsi="Verdana" w:cs="Arial"/>
          <w:b/>
          <w:sz w:val="20"/>
          <w:szCs w:val="20"/>
          <w:lang w:eastAsia="zh-CN"/>
        </w:rPr>
      </w:pPr>
    </w:p>
    <w:p w14:paraId="7070B28D" w14:textId="2F59B609" w:rsidR="006817E8" w:rsidRPr="00382134" w:rsidRDefault="00C91C71" w:rsidP="00382134">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382134">
        <w:rPr>
          <w:rFonts w:ascii="Verdana" w:eastAsia="SimSun" w:hAnsi="Verdana" w:cs="Arial"/>
          <w:b/>
          <w:sz w:val="20"/>
          <w:szCs w:val="20"/>
          <w:lang w:eastAsia="zh-CN"/>
        </w:rPr>
        <w:t>Cook Island</w:t>
      </w:r>
      <w:r w:rsidRPr="00382134">
        <w:rPr>
          <w:rFonts w:ascii="Verdana" w:eastAsia="SimSun" w:hAnsi="Verdana" w:cs="Arial"/>
          <w:bCs/>
          <w:sz w:val="20"/>
          <w:szCs w:val="20"/>
          <w:lang w:eastAsia="zh-CN"/>
        </w:rPr>
        <w:t xml:space="preserve"> </w:t>
      </w:r>
      <w:r w:rsidR="000768C1">
        <w:rPr>
          <w:rFonts w:ascii="Verdana" w:eastAsia="SimSun" w:hAnsi="Verdana" w:cs="Arial"/>
          <w:bCs/>
          <w:sz w:val="20"/>
          <w:szCs w:val="20"/>
          <w:lang w:eastAsia="zh-CN"/>
        </w:rPr>
        <w:t xml:space="preserve">– </w:t>
      </w:r>
      <w:proofErr w:type="spellStart"/>
      <w:r w:rsidR="000768C1" w:rsidRPr="00382134">
        <w:rPr>
          <w:rFonts w:ascii="Verdana" w:eastAsia="SimSun" w:hAnsi="Verdana" w:cs="Arial"/>
          <w:bCs/>
          <w:sz w:val="20"/>
          <w:szCs w:val="20"/>
          <w:lang w:eastAsia="zh-CN"/>
        </w:rPr>
        <w:t>Mr</w:t>
      </w:r>
      <w:proofErr w:type="spellEnd"/>
      <w:r w:rsidR="000768C1" w:rsidRPr="00382134">
        <w:rPr>
          <w:rFonts w:ascii="Verdana" w:eastAsia="SimSun" w:hAnsi="Verdana" w:cs="Arial"/>
          <w:bCs/>
          <w:sz w:val="20"/>
          <w:szCs w:val="20"/>
          <w:lang w:eastAsia="zh-CN"/>
        </w:rPr>
        <w:t xml:space="preserve"> </w:t>
      </w:r>
      <w:proofErr w:type="spellStart"/>
      <w:r w:rsidR="000768C1" w:rsidRPr="00382134">
        <w:rPr>
          <w:rFonts w:ascii="Verdana" w:eastAsia="SimSun" w:hAnsi="Verdana" w:cs="Arial"/>
          <w:bCs/>
          <w:sz w:val="20"/>
          <w:szCs w:val="20"/>
          <w:lang w:eastAsia="zh-CN"/>
        </w:rPr>
        <w:t>Aro</w:t>
      </w:r>
      <w:r w:rsidRPr="00382134">
        <w:rPr>
          <w:rFonts w:ascii="Verdana" w:eastAsia="SimSun" w:hAnsi="Verdana" w:cs="Arial"/>
          <w:bCs/>
          <w:sz w:val="20"/>
          <w:szCs w:val="20"/>
          <w:lang w:eastAsia="zh-CN"/>
        </w:rPr>
        <w:t>na</w:t>
      </w:r>
      <w:proofErr w:type="spellEnd"/>
      <w:r w:rsidRPr="00382134">
        <w:rPr>
          <w:rFonts w:ascii="Verdana" w:eastAsia="SimSun" w:hAnsi="Verdana" w:cs="Arial"/>
          <w:bCs/>
          <w:sz w:val="20"/>
          <w:szCs w:val="20"/>
          <w:lang w:eastAsia="zh-CN"/>
        </w:rPr>
        <w:t xml:space="preserve"> </w:t>
      </w:r>
      <w:proofErr w:type="spellStart"/>
      <w:r w:rsidR="000768C1" w:rsidRPr="00382134">
        <w:rPr>
          <w:rFonts w:ascii="Verdana" w:eastAsia="SimSun" w:hAnsi="Verdana" w:cs="Arial"/>
          <w:bCs/>
          <w:sz w:val="20"/>
          <w:szCs w:val="20"/>
          <w:lang w:eastAsia="zh-CN"/>
        </w:rPr>
        <w:t>Ngari</w:t>
      </w:r>
      <w:proofErr w:type="spellEnd"/>
      <w:r w:rsidR="000768C1">
        <w:rPr>
          <w:rFonts w:ascii="Verdana" w:eastAsia="SimSun" w:hAnsi="Verdana" w:cs="Arial"/>
          <w:bCs/>
          <w:sz w:val="20"/>
          <w:szCs w:val="20"/>
          <w:lang w:eastAsia="zh-CN"/>
        </w:rPr>
        <w:t xml:space="preserve"> </w:t>
      </w:r>
      <w:r w:rsidR="002137C5">
        <w:rPr>
          <w:rFonts w:ascii="Verdana" w:eastAsia="SimSun" w:hAnsi="Verdana" w:cs="Arial"/>
          <w:bCs/>
          <w:sz w:val="20"/>
          <w:szCs w:val="20"/>
          <w:lang w:eastAsia="zh-CN"/>
        </w:rPr>
        <w:t>informed the meeting that information from Fi</w:t>
      </w:r>
      <w:r>
        <w:rPr>
          <w:rFonts w:ascii="Verdana" w:eastAsia="SimSun" w:hAnsi="Verdana" w:cs="Arial"/>
          <w:bCs/>
          <w:sz w:val="20"/>
          <w:szCs w:val="20"/>
          <w:lang w:eastAsia="zh-CN"/>
        </w:rPr>
        <w:t>ji</w:t>
      </w:r>
      <w:r w:rsidR="002137C5">
        <w:rPr>
          <w:rFonts w:ascii="Verdana" w:eastAsia="SimSun" w:hAnsi="Verdana" w:cs="Arial"/>
          <w:bCs/>
          <w:sz w:val="20"/>
          <w:szCs w:val="20"/>
          <w:lang w:eastAsia="zh-CN"/>
        </w:rPr>
        <w:t xml:space="preserve"> Meteorological Service</w:t>
      </w:r>
      <w:r>
        <w:rPr>
          <w:rFonts w:ascii="Verdana" w:eastAsia="SimSun" w:hAnsi="Verdana" w:cs="Arial"/>
          <w:bCs/>
          <w:sz w:val="20"/>
          <w:szCs w:val="20"/>
          <w:lang w:eastAsia="zh-CN"/>
        </w:rPr>
        <w:t xml:space="preserve"> was useful</w:t>
      </w:r>
      <w:r w:rsidR="002137C5">
        <w:rPr>
          <w:rFonts w:ascii="Verdana" w:eastAsia="SimSun" w:hAnsi="Verdana" w:cs="Arial"/>
          <w:bCs/>
          <w:sz w:val="20"/>
          <w:szCs w:val="20"/>
          <w:lang w:eastAsia="zh-CN"/>
        </w:rPr>
        <w:t xml:space="preserve"> and </w:t>
      </w:r>
      <w:proofErr w:type="spellStart"/>
      <w:r w:rsidR="002137C5">
        <w:rPr>
          <w:rFonts w:ascii="Verdana" w:eastAsia="SimSun" w:hAnsi="Verdana" w:cs="Arial"/>
          <w:bCs/>
          <w:sz w:val="20"/>
          <w:szCs w:val="20"/>
          <w:lang w:eastAsia="zh-CN"/>
        </w:rPr>
        <w:t>MetConnect</w:t>
      </w:r>
      <w:proofErr w:type="spellEnd"/>
      <w:r w:rsidR="002137C5">
        <w:rPr>
          <w:rFonts w:ascii="Verdana" w:eastAsia="SimSun" w:hAnsi="Verdana" w:cs="Arial"/>
          <w:bCs/>
          <w:sz w:val="20"/>
          <w:szCs w:val="20"/>
          <w:lang w:eastAsia="zh-CN"/>
        </w:rPr>
        <w:t xml:space="preserve"> Pacific continues to be a valuable tool</w:t>
      </w:r>
      <w:r>
        <w:rPr>
          <w:rFonts w:ascii="Verdana" w:eastAsia="SimSun" w:hAnsi="Verdana" w:cs="Arial"/>
          <w:bCs/>
          <w:sz w:val="20"/>
          <w:szCs w:val="20"/>
          <w:lang w:eastAsia="zh-CN"/>
        </w:rPr>
        <w:t xml:space="preserve">.  </w:t>
      </w:r>
      <w:r w:rsidR="002137C5">
        <w:rPr>
          <w:rFonts w:ascii="Verdana" w:eastAsia="SimSun" w:hAnsi="Verdana" w:cs="Arial"/>
          <w:bCs/>
          <w:sz w:val="20"/>
          <w:szCs w:val="20"/>
          <w:lang w:eastAsia="zh-CN"/>
        </w:rPr>
        <w:t>Staffing of CIMS is a major issue;</w:t>
      </w:r>
      <w:r w:rsidR="000768C1">
        <w:rPr>
          <w:rFonts w:ascii="Verdana" w:eastAsia="SimSun" w:hAnsi="Verdana" w:cs="Arial"/>
          <w:bCs/>
          <w:sz w:val="20"/>
          <w:szCs w:val="20"/>
          <w:lang w:eastAsia="zh-CN"/>
        </w:rPr>
        <w:t xml:space="preserve"> a request was submitted to government for an increase in manpower but </w:t>
      </w:r>
      <w:r w:rsidR="002137C5">
        <w:rPr>
          <w:rFonts w:ascii="Verdana" w:eastAsia="SimSun" w:hAnsi="Verdana" w:cs="Arial"/>
          <w:bCs/>
          <w:sz w:val="20"/>
          <w:szCs w:val="20"/>
          <w:lang w:eastAsia="zh-CN"/>
        </w:rPr>
        <w:t xml:space="preserve">there has been </w:t>
      </w:r>
      <w:r w:rsidR="000768C1">
        <w:rPr>
          <w:rFonts w:ascii="Verdana" w:eastAsia="SimSun" w:hAnsi="Verdana" w:cs="Arial"/>
          <w:bCs/>
          <w:sz w:val="20"/>
          <w:szCs w:val="20"/>
          <w:lang w:eastAsia="zh-CN"/>
        </w:rPr>
        <w:t>little progress so far</w:t>
      </w:r>
      <w:r>
        <w:rPr>
          <w:rFonts w:ascii="Verdana" w:eastAsia="SimSun" w:hAnsi="Verdana" w:cs="Arial"/>
          <w:bCs/>
          <w:sz w:val="20"/>
          <w:szCs w:val="20"/>
          <w:lang w:eastAsia="zh-CN"/>
        </w:rPr>
        <w:t>.</w:t>
      </w:r>
      <w:r w:rsidR="000768C1">
        <w:rPr>
          <w:rFonts w:ascii="Verdana" w:eastAsia="SimSun" w:hAnsi="Verdana" w:cs="Arial"/>
          <w:bCs/>
          <w:sz w:val="20"/>
          <w:szCs w:val="20"/>
          <w:lang w:eastAsia="zh-CN"/>
        </w:rPr>
        <w:t xml:space="preserve"> He highlighted the issue of silent upper air site</w:t>
      </w:r>
      <w:r w:rsidR="006817E8">
        <w:rPr>
          <w:rFonts w:ascii="Verdana" w:eastAsia="SimSun" w:hAnsi="Verdana" w:cs="Arial"/>
          <w:bCs/>
          <w:sz w:val="20"/>
          <w:szCs w:val="20"/>
          <w:lang w:eastAsia="zh-CN"/>
        </w:rPr>
        <w:t>s</w:t>
      </w:r>
      <w:r w:rsidR="000768C1">
        <w:rPr>
          <w:rFonts w:ascii="Verdana" w:eastAsia="SimSun" w:hAnsi="Verdana" w:cs="Arial"/>
          <w:bCs/>
          <w:sz w:val="20"/>
          <w:szCs w:val="20"/>
          <w:lang w:eastAsia="zh-CN"/>
        </w:rPr>
        <w:t xml:space="preserve"> </w:t>
      </w:r>
      <w:r w:rsidR="006817E8">
        <w:rPr>
          <w:rFonts w:ascii="Verdana" w:eastAsia="SimSun" w:hAnsi="Verdana" w:cs="Arial"/>
          <w:bCs/>
          <w:sz w:val="20"/>
          <w:szCs w:val="20"/>
          <w:lang w:eastAsia="zh-CN"/>
        </w:rPr>
        <w:t>and that he wrote to the</w:t>
      </w:r>
      <w:r>
        <w:rPr>
          <w:rFonts w:ascii="Verdana" w:eastAsia="SimSun" w:hAnsi="Verdana" w:cs="Arial"/>
          <w:bCs/>
          <w:sz w:val="20"/>
          <w:szCs w:val="20"/>
          <w:lang w:eastAsia="zh-CN"/>
        </w:rPr>
        <w:t xml:space="preserve"> WMO SG for help with respect </w:t>
      </w:r>
      <w:r>
        <w:rPr>
          <w:rFonts w:ascii="Verdana" w:eastAsia="SimSun" w:hAnsi="Verdana" w:cs="Arial"/>
          <w:bCs/>
          <w:sz w:val="20"/>
          <w:szCs w:val="20"/>
          <w:lang w:eastAsia="zh-CN"/>
        </w:rPr>
        <w:lastRenderedPageBreak/>
        <w:t xml:space="preserve">to the </w:t>
      </w:r>
      <w:r w:rsidR="00BD309A">
        <w:rPr>
          <w:rFonts w:ascii="Verdana" w:eastAsia="SimSun" w:hAnsi="Verdana" w:cs="Arial"/>
          <w:bCs/>
          <w:sz w:val="20"/>
          <w:szCs w:val="20"/>
          <w:lang w:eastAsia="zh-CN"/>
        </w:rPr>
        <w:t xml:space="preserve">resurrection of </w:t>
      </w:r>
      <w:r w:rsidR="006817E8">
        <w:rPr>
          <w:rFonts w:ascii="Verdana" w:eastAsia="SimSun" w:hAnsi="Verdana" w:cs="Arial"/>
          <w:bCs/>
          <w:sz w:val="20"/>
          <w:szCs w:val="20"/>
          <w:lang w:eastAsia="zh-CN"/>
        </w:rPr>
        <w:t xml:space="preserve">these </w:t>
      </w:r>
      <w:r w:rsidR="00993B65">
        <w:rPr>
          <w:rFonts w:ascii="Verdana" w:eastAsia="SimSun" w:hAnsi="Verdana" w:cs="Arial"/>
          <w:bCs/>
          <w:sz w:val="20"/>
          <w:szCs w:val="20"/>
          <w:lang w:eastAsia="zh-CN"/>
        </w:rPr>
        <w:t>sites</w:t>
      </w:r>
      <w:r w:rsidR="006817E8">
        <w:rPr>
          <w:rFonts w:ascii="Verdana" w:eastAsia="SimSun" w:hAnsi="Verdana" w:cs="Arial"/>
          <w:bCs/>
          <w:sz w:val="20"/>
          <w:szCs w:val="20"/>
          <w:lang w:eastAsia="zh-CN"/>
        </w:rPr>
        <w:t xml:space="preserve"> but </w:t>
      </w:r>
      <w:r w:rsidR="009B17F8">
        <w:rPr>
          <w:rFonts w:ascii="Verdana" w:eastAsia="SimSun" w:hAnsi="Verdana" w:cs="Arial"/>
          <w:bCs/>
          <w:sz w:val="20"/>
          <w:szCs w:val="20"/>
          <w:lang w:eastAsia="zh-CN"/>
        </w:rPr>
        <w:t xml:space="preserve">there has been </w:t>
      </w:r>
      <w:r w:rsidR="006817E8">
        <w:rPr>
          <w:rFonts w:ascii="Verdana" w:eastAsia="SimSun" w:hAnsi="Verdana" w:cs="Arial"/>
          <w:bCs/>
          <w:sz w:val="20"/>
          <w:szCs w:val="20"/>
          <w:lang w:eastAsia="zh-CN"/>
        </w:rPr>
        <w:t>no response</w:t>
      </w:r>
      <w:r w:rsidR="002137C5">
        <w:rPr>
          <w:rFonts w:ascii="Verdana" w:eastAsia="SimSun" w:hAnsi="Verdana" w:cs="Arial"/>
          <w:bCs/>
          <w:sz w:val="20"/>
          <w:szCs w:val="20"/>
          <w:lang w:eastAsia="zh-CN"/>
        </w:rPr>
        <w:t>,</w:t>
      </w:r>
      <w:r w:rsidR="006817E8">
        <w:rPr>
          <w:rFonts w:ascii="Verdana" w:eastAsia="SimSun" w:hAnsi="Verdana" w:cs="Arial"/>
          <w:bCs/>
          <w:sz w:val="20"/>
          <w:szCs w:val="20"/>
          <w:lang w:eastAsia="zh-CN"/>
        </w:rPr>
        <w:t xml:space="preserve"> as yet. </w:t>
      </w:r>
      <w:r w:rsidR="002137C5">
        <w:rPr>
          <w:rFonts w:ascii="Verdana" w:eastAsia="SimSun" w:hAnsi="Verdana" w:cs="Arial"/>
          <w:bCs/>
          <w:sz w:val="20"/>
          <w:szCs w:val="20"/>
          <w:lang w:eastAsia="zh-CN"/>
        </w:rPr>
        <w:t>The m</w:t>
      </w:r>
      <w:r w:rsidR="006817E8">
        <w:rPr>
          <w:rFonts w:ascii="Verdana" w:eastAsia="SimSun" w:hAnsi="Verdana" w:cs="Arial"/>
          <w:bCs/>
          <w:sz w:val="20"/>
          <w:szCs w:val="20"/>
          <w:lang w:eastAsia="zh-CN"/>
        </w:rPr>
        <w:t xml:space="preserve">ain requirement is </w:t>
      </w:r>
      <w:r w:rsidR="002137C5">
        <w:rPr>
          <w:rFonts w:ascii="Verdana" w:eastAsia="SimSun" w:hAnsi="Verdana" w:cs="Arial"/>
          <w:bCs/>
          <w:sz w:val="20"/>
          <w:szCs w:val="20"/>
          <w:lang w:eastAsia="zh-CN"/>
        </w:rPr>
        <w:t xml:space="preserve">for </w:t>
      </w:r>
      <w:r w:rsidR="006817E8">
        <w:rPr>
          <w:rFonts w:ascii="Verdana" w:eastAsia="SimSun" w:hAnsi="Verdana" w:cs="Arial"/>
          <w:bCs/>
          <w:sz w:val="20"/>
          <w:szCs w:val="20"/>
          <w:lang w:eastAsia="zh-CN"/>
        </w:rPr>
        <w:t xml:space="preserve">securing financial </w:t>
      </w:r>
      <w:r>
        <w:rPr>
          <w:rFonts w:ascii="Verdana" w:eastAsia="SimSun" w:hAnsi="Verdana" w:cs="Arial"/>
          <w:bCs/>
          <w:sz w:val="20"/>
          <w:szCs w:val="20"/>
          <w:lang w:eastAsia="zh-CN"/>
        </w:rPr>
        <w:t xml:space="preserve">resources for </w:t>
      </w:r>
      <w:r w:rsidR="006817E8">
        <w:rPr>
          <w:rFonts w:ascii="Verdana" w:eastAsia="SimSun" w:hAnsi="Verdana" w:cs="Arial"/>
          <w:bCs/>
          <w:sz w:val="20"/>
          <w:szCs w:val="20"/>
          <w:lang w:eastAsia="zh-CN"/>
        </w:rPr>
        <w:t xml:space="preserve">upper air </w:t>
      </w:r>
      <w:r w:rsidR="00BD309A">
        <w:rPr>
          <w:rFonts w:ascii="Verdana" w:eastAsia="SimSun" w:hAnsi="Verdana" w:cs="Arial"/>
          <w:bCs/>
          <w:sz w:val="20"/>
          <w:szCs w:val="20"/>
          <w:lang w:eastAsia="zh-CN"/>
        </w:rPr>
        <w:t>consumables</w:t>
      </w:r>
      <w:r w:rsidR="009B17F8">
        <w:rPr>
          <w:rFonts w:ascii="Verdana" w:eastAsia="SimSun" w:hAnsi="Verdana" w:cs="Arial"/>
          <w:bCs/>
          <w:sz w:val="20"/>
          <w:szCs w:val="20"/>
          <w:lang w:eastAsia="zh-CN"/>
        </w:rPr>
        <w:t>, as Rarotonga upper air station is capable of operations</w:t>
      </w:r>
      <w:r>
        <w:rPr>
          <w:rFonts w:ascii="Verdana" w:eastAsia="SimSun" w:hAnsi="Verdana" w:cs="Arial"/>
          <w:bCs/>
          <w:sz w:val="20"/>
          <w:szCs w:val="20"/>
          <w:lang w:eastAsia="zh-CN"/>
        </w:rPr>
        <w:t xml:space="preserve">. </w:t>
      </w:r>
    </w:p>
    <w:p w14:paraId="0D1CB089" w14:textId="77777777" w:rsidR="00234F1F" w:rsidRPr="00382134" w:rsidRDefault="00234F1F" w:rsidP="00401871">
      <w:pPr>
        <w:pStyle w:val="ListParagraph"/>
        <w:tabs>
          <w:tab w:val="left" w:pos="1418"/>
        </w:tabs>
        <w:spacing w:after="0" w:line="240" w:lineRule="auto"/>
        <w:ind w:left="0"/>
        <w:rPr>
          <w:rFonts w:ascii="Verdana" w:eastAsia="SimSun" w:hAnsi="Verdana" w:cs="Arial"/>
          <w:bCs/>
          <w:sz w:val="20"/>
          <w:szCs w:val="20"/>
          <w:lang w:eastAsia="zh-CN"/>
        </w:rPr>
      </w:pPr>
    </w:p>
    <w:p w14:paraId="4CEF1E4E" w14:textId="369A3EAE" w:rsidR="003E6B9B" w:rsidRPr="009B17F8" w:rsidRDefault="009B17F8" w:rsidP="00382134">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Pr>
          <w:rFonts w:ascii="Verdana" w:eastAsia="SimSun" w:hAnsi="Verdana" w:cs="Arial"/>
          <w:bCs/>
          <w:sz w:val="20"/>
          <w:szCs w:val="20"/>
          <w:lang w:eastAsia="zh-CN"/>
        </w:rPr>
        <w:t>The Chair</w:t>
      </w:r>
      <w:r w:rsidR="006817E8" w:rsidRPr="003E6B9B">
        <w:rPr>
          <w:rFonts w:ascii="Verdana" w:eastAsia="SimSun" w:hAnsi="Verdana" w:cs="Arial"/>
          <w:bCs/>
          <w:sz w:val="20"/>
          <w:szCs w:val="20"/>
          <w:lang w:eastAsia="zh-CN"/>
        </w:rPr>
        <w:t xml:space="preserve"> confirmed tha</w:t>
      </w:r>
      <w:r>
        <w:rPr>
          <w:rFonts w:ascii="Verdana" w:eastAsia="SimSun" w:hAnsi="Verdana" w:cs="Arial"/>
          <w:bCs/>
          <w:sz w:val="20"/>
          <w:szCs w:val="20"/>
          <w:lang w:eastAsia="zh-CN"/>
        </w:rPr>
        <w:t xml:space="preserve">t this upper air issue was </w:t>
      </w:r>
      <w:r w:rsidR="006817E8" w:rsidRPr="003E6B9B">
        <w:rPr>
          <w:rFonts w:ascii="Verdana" w:eastAsia="SimSun" w:hAnsi="Verdana" w:cs="Arial"/>
          <w:bCs/>
          <w:sz w:val="20"/>
          <w:szCs w:val="20"/>
          <w:lang w:eastAsia="zh-CN"/>
        </w:rPr>
        <w:t>highligh</w:t>
      </w:r>
      <w:r w:rsidR="00252D33">
        <w:rPr>
          <w:rFonts w:ascii="Verdana" w:eastAsia="SimSun" w:hAnsi="Verdana" w:cs="Arial"/>
          <w:bCs/>
          <w:sz w:val="20"/>
          <w:szCs w:val="20"/>
          <w:lang w:eastAsia="zh-CN"/>
        </w:rPr>
        <w:t xml:space="preserve">ted </w:t>
      </w:r>
      <w:r w:rsidRPr="009B17F8">
        <w:rPr>
          <w:rFonts w:ascii="Verdana" w:eastAsia="SimSun" w:hAnsi="Verdana" w:cs="Arial"/>
          <w:bCs/>
          <w:sz w:val="20"/>
          <w:szCs w:val="20"/>
          <w:lang w:eastAsia="zh-CN"/>
        </w:rPr>
        <w:t xml:space="preserve">as one of the major gaps in </w:t>
      </w:r>
      <w:r>
        <w:rPr>
          <w:rFonts w:ascii="Verdana" w:eastAsia="SimSun" w:hAnsi="Verdana" w:cs="Arial"/>
          <w:bCs/>
          <w:sz w:val="20"/>
          <w:szCs w:val="20"/>
          <w:lang w:eastAsia="zh-CN"/>
        </w:rPr>
        <w:t xml:space="preserve">the </w:t>
      </w:r>
      <w:r w:rsidRPr="009B17F8">
        <w:rPr>
          <w:rFonts w:ascii="Verdana" w:eastAsia="SimSun" w:hAnsi="Verdana" w:cs="Arial"/>
          <w:bCs/>
          <w:sz w:val="20"/>
          <w:szCs w:val="20"/>
          <w:lang w:eastAsia="zh-CN"/>
        </w:rPr>
        <w:t>Southwes</w:t>
      </w:r>
      <w:r>
        <w:rPr>
          <w:rFonts w:ascii="Verdana" w:eastAsia="SimSun" w:hAnsi="Verdana" w:cs="Arial"/>
          <w:bCs/>
          <w:sz w:val="20"/>
          <w:szCs w:val="20"/>
          <w:lang w:eastAsia="zh-CN"/>
        </w:rPr>
        <w:t>t Pacific observational network</w:t>
      </w:r>
      <w:r w:rsidRPr="009B17F8">
        <w:rPr>
          <w:rFonts w:ascii="Verdana" w:eastAsia="SimSun" w:hAnsi="Verdana" w:cs="Arial"/>
          <w:bCs/>
          <w:sz w:val="20"/>
          <w:szCs w:val="20"/>
          <w:lang w:eastAsia="zh-CN"/>
        </w:rPr>
        <w:t xml:space="preserve"> </w:t>
      </w:r>
      <w:r w:rsidR="00252D33">
        <w:rPr>
          <w:rFonts w:ascii="Verdana" w:eastAsia="SimSun" w:hAnsi="Verdana" w:cs="Arial"/>
          <w:bCs/>
          <w:sz w:val="20"/>
          <w:szCs w:val="20"/>
          <w:lang w:eastAsia="zh-CN"/>
        </w:rPr>
        <w:t xml:space="preserve">by </w:t>
      </w:r>
      <w:r>
        <w:rPr>
          <w:rFonts w:ascii="Verdana" w:eastAsia="SimSun" w:hAnsi="Verdana" w:cs="Arial"/>
          <w:bCs/>
          <w:sz w:val="20"/>
          <w:szCs w:val="20"/>
          <w:lang w:eastAsia="zh-CN"/>
        </w:rPr>
        <w:t xml:space="preserve">the </w:t>
      </w:r>
      <w:r w:rsidRPr="009B17F8">
        <w:rPr>
          <w:rFonts w:ascii="Verdana" w:eastAsia="SimSun" w:hAnsi="Verdana" w:cs="Arial"/>
          <w:bCs/>
          <w:sz w:val="20"/>
          <w:szCs w:val="20"/>
          <w:lang w:eastAsia="zh-CN"/>
        </w:rPr>
        <w:t>Joint GCOS-WIGOS Workshop for the Pacific Small Island Developing States (SIDS)</w:t>
      </w:r>
      <w:r>
        <w:rPr>
          <w:rFonts w:ascii="Verdana" w:eastAsia="SimSun" w:hAnsi="Verdana" w:cs="Arial"/>
          <w:bCs/>
          <w:sz w:val="20"/>
          <w:szCs w:val="20"/>
          <w:lang w:eastAsia="zh-CN"/>
        </w:rPr>
        <w:t xml:space="preserve">, </w:t>
      </w:r>
      <w:r w:rsidRPr="009B17F8">
        <w:rPr>
          <w:rFonts w:ascii="Verdana" w:eastAsia="SimSun" w:hAnsi="Verdana" w:cs="Arial"/>
          <w:bCs/>
          <w:sz w:val="20"/>
          <w:szCs w:val="20"/>
          <w:lang w:eastAsia="zh-CN"/>
        </w:rPr>
        <w:t xml:space="preserve">9-12 October 2017, </w:t>
      </w:r>
      <w:proofErr w:type="spellStart"/>
      <w:r w:rsidRPr="009B17F8">
        <w:rPr>
          <w:rFonts w:ascii="Verdana" w:eastAsia="SimSun" w:hAnsi="Verdana" w:cs="Arial"/>
          <w:bCs/>
          <w:sz w:val="20"/>
          <w:szCs w:val="20"/>
          <w:lang w:eastAsia="zh-CN"/>
        </w:rPr>
        <w:t>Nadi</w:t>
      </w:r>
      <w:proofErr w:type="spellEnd"/>
      <w:r w:rsidRPr="009B17F8">
        <w:rPr>
          <w:rFonts w:ascii="Verdana" w:eastAsia="SimSun" w:hAnsi="Verdana" w:cs="Arial"/>
          <w:bCs/>
          <w:sz w:val="20"/>
          <w:szCs w:val="20"/>
          <w:lang w:eastAsia="zh-CN"/>
        </w:rPr>
        <w:t>, Fiji</w:t>
      </w:r>
      <w:r>
        <w:rPr>
          <w:rFonts w:ascii="Verdana" w:eastAsia="SimSun" w:hAnsi="Verdana" w:cs="Arial"/>
          <w:bCs/>
          <w:sz w:val="20"/>
          <w:szCs w:val="20"/>
          <w:lang w:eastAsia="zh-CN"/>
        </w:rPr>
        <w:t>.</w:t>
      </w:r>
      <w:r w:rsidR="006817E8" w:rsidRPr="009B17F8">
        <w:rPr>
          <w:rFonts w:ascii="Verdana" w:eastAsia="SimSun" w:hAnsi="Verdana" w:cs="Arial"/>
          <w:bCs/>
          <w:sz w:val="20"/>
          <w:szCs w:val="20"/>
          <w:lang w:eastAsia="zh-CN"/>
        </w:rPr>
        <w:t xml:space="preserve"> The meetin</w:t>
      </w:r>
      <w:r>
        <w:rPr>
          <w:rFonts w:ascii="Verdana" w:eastAsia="SimSun" w:hAnsi="Verdana" w:cs="Arial"/>
          <w:bCs/>
          <w:sz w:val="20"/>
          <w:szCs w:val="20"/>
          <w:lang w:eastAsia="zh-CN"/>
        </w:rPr>
        <w:t xml:space="preserve">g was informed that </w:t>
      </w:r>
      <w:r w:rsidR="006817E8" w:rsidRPr="009B17F8">
        <w:rPr>
          <w:rFonts w:ascii="Verdana" w:eastAsia="SimSun" w:hAnsi="Verdana" w:cs="Arial"/>
          <w:bCs/>
          <w:sz w:val="20"/>
          <w:szCs w:val="20"/>
          <w:lang w:eastAsia="zh-CN"/>
        </w:rPr>
        <w:t xml:space="preserve">the </w:t>
      </w:r>
      <w:r>
        <w:rPr>
          <w:rFonts w:ascii="Verdana" w:eastAsia="SimSun" w:hAnsi="Verdana" w:cs="Arial"/>
          <w:bCs/>
          <w:sz w:val="20"/>
          <w:szCs w:val="20"/>
          <w:lang w:eastAsia="zh-CN"/>
        </w:rPr>
        <w:t>Meteorological Service of New Zealand is making the key messages from the Joint GCOS/WIGOS Workshop visible to potential donors.</w:t>
      </w:r>
      <w:r w:rsidR="003E6B9B" w:rsidRPr="009B17F8">
        <w:rPr>
          <w:rFonts w:ascii="Verdana" w:eastAsia="SimSun" w:hAnsi="Verdana" w:cs="Arial"/>
          <w:bCs/>
          <w:sz w:val="20"/>
          <w:szCs w:val="20"/>
          <w:lang w:eastAsia="zh-CN"/>
        </w:rPr>
        <w:t xml:space="preserve"> </w:t>
      </w:r>
    </w:p>
    <w:p w14:paraId="582E8816" w14:textId="77777777" w:rsidR="001C484E" w:rsidRDefault="001C484E" w:rsidP="003E6B9B">
      <w:pPr>
        <w:pStyle w:val="ListParagraph"/>
        <w:tabs>
          <w:tab w:val="left" w:pos="1134"/>
        </w:tabs>
        <w:spacing w:after="0" w:line="240" w:lineRule="auto"/>
        <w:ind w:left="1440"/>
        <w:rPr>
          <w:rFonts w:ascii="Verdana" w:eastAsia="SimSun" w:hAnsi="Verdana" w:cs="Arial"/>
          <w:b/>
          <w:i/>
          <w:iCs/>
          <w:sz w:val="20"/>
          <w:szCs w:val="20"/>
          <w:lang w:eastAsia="zh-CN"/>
        </w:rPr>
      </w:pPr>
    </w:p>
    <w:p w14:paraId="27437AF8" w14:textId="58AB94C3" w:rsidR="003E6B9B" w:rsidRPr="003E6B9B" w:rsidRDefault="003E6B9B" w:rsidP="003E6B9B">
      <w:pPr>
        <w:pStyle w:val="ListParagraph"/>
        <w:tabs>
          <w:tab w:val="left" w:pos="1134"/>
        </w:tabs>
        <w:spacing w:after="0" w:line="240" w:lineRule="auto"/>
        <w:ind w:left="1440"/>
        <w:rPr>
          <w:rFonts w:ascii="Verdana" w:eastAsia="SimSun" w:hAnsi="Verdana" w:cs="Arial"/>
          <w:b/>
          <w:i/>
          <w:iCs/>
          <w:sz w:val="20"/>
          <w:szCs w:val="20"/>
          <w:lang w:eastAsia="zh-CN"/>
        </w:rPr>
      </w:pPr>
      <w:r w:rsidRPr="003E6B9B">
        <w:rPr>
          <w:rFonts w:ascii="Verdana" w:eastAsia="SimSun" w:hAnsi="Verdana" w:cs="Arial"/>
          <w:b/>
          <w:i/>
          <w:iCs/>
          <w:sz w:val="20"/>
          <w:szCs w:val="20"/>
          <w:lang w:eastAsia="zh-CN"/>
        </w:rPr>
        <w:t>Action</w:t>
      </w:r>
      <w:r w:rsidR="009B17F8">
        <w:rPr>
          <w:rFonts w:ascii="Verdana" w:eastAsia="SimSun" w:hAnsi="Verdana" w:cs="Arial"/>
          <w:bCs/>
          <w:i/>
          <w:iCs/>
          <w:sz w:val="20"/>
          <w:szCs w:val="20"/>
          <w:lang w:eastAsia="zh-CN"/>
        </w:rPr>
        <w:t xml:space="preserve">: The Chair to further investigate </w:t>
      </w:r>
      <w:r w:rsidRPr="003E6B9B">
        <w:rPr>
          <w:rFonts w:ascii="Verdana" w:eastAsia="SimSun" w:hAnsi="Verdana" w:cs="Arial"/>
          <w:bCs/>
          <w:i/>
          <w:iCs/>
          <w:sz w:val="20"/>
          <w:szCs w:val="20"/>
          <w:lang w:eastAsia="zh-CN"/>
        </w:rPr>
        <w:t xml:space="preserve">the interest of the </w:t>
      </w:r>
      <w:r w:rsidR="00252D33" w:rsidRPr="003E6B9B">
        <w:rPr>
          <w:rFonts w:ascii="Verdana" w:eastAsia="SimSun" w:hAnsi="Verdana" w:cs="Arial"/>
          <w:bCs/>
          <w:i/>
          <w:iCs/>
          <w:sz w:val="20"/>
          <w:szCs w:val="20"/>
          <w:lang w:eastAsia="zh-CN"/>
        </w:rPr>
        <w:t>Government</w:t>
      </w:r>
      <w:r w:rsidRPr="003E6B9B">
        <w:rPr>
          <w:rFonts w:ascii="Verdana" w:eastAsia="SimSun" w:hAnsi="Verdana" w:cs="Arial"/>
          <w:bCs/>
          <w:i/>
          <w:iCs/>
          <w:sz w:val="20"/>
          <w:szCs w:val="20"/>
          <w:lang w:eastAsia="zh-CN"/>
        </w:rPr>
        <w:t xml:space="preserve"> of New Zealand to support upper air sites maintenance and consumables</w:t>
      </w:r>
      <w:r w:rsidR="009B17F8">
        <w:rPr>
          <w:rFonts w:ascii="Verdana" w:eastAsia="SimSun" w:hAnsi="Verdana" w:cs="Arial"/>
          <w:bCs/>
          <w:i/>
          <w:iCs/>
          <w:sz w:val="20"/>
          <w:szCs w:val="20"/>
          <w:lang w:eastAsia="zh-CN"/>
        </w:rPr>
        <w:t>, as well as other potential donors</w:t>
      </w:r>
      <w:r w:rsidRPr="003E6B9B">
        <w:rPr>
          <w:rFonts w:ascii="Verdana" w:eastAsia="SimSun" w:hAnsi="Verdana" w:cs="Arial"/>
          <w:bCs/>
          <w:i/>
          <w:iCs/>
          <w:sz w:val="20"/>
          <w:szCs w:val="20"/>
          <w:lang w:eastAsia="zh-CN"/>
        </w:rPr>
        <w:t>.</w:t>
      </w:r>
    </w:p>
    <w:p w14:paraId="2AE25994" w14:textId="5DFC41AC" w:rsidR="007D1261" w:rsidRPr="007D1261" w:rsidRDefault="007D1261" w:rsidP="003E6B9B">
      <w:pPr>
        <w:pStyle w:val="ListParagraph"/>
        <w:tabs>
          <w:tab w:val="left" w:pos="1134"/>
        </w:tabs>
        <w:spacing w:after="0" w:line="240" w:lineRule="auto"/>
        <w:ind w:left="862"/>
        <w:rPr>
          <w:rFonts w:ascii="Verdana" w:eastAsia="SimSun" w:hAnsi="Verdana" w:cs="Arial"/>
          <w:b/>
          <w:sz w:val="20"/>
          <w:szCs w:val="20"/>
          <w:lang w:eastAsia="zh-CN"/>
        </w:rPr>
      </w:pPr>
    </w:p>
    <w:p w14:paraId="53EB46E2" w14:textId="5AAEDD6F" w:rsidR="007D1261" w:rsidRDefault="003E6B9B"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Pr>
          <w:rFonts w:ascii="Verdana" w:eastAsia="SimSun" w:hAnsi="Verdana" w:cs="Arial"/>
          <w:bCs/>
          <w:sz w:val="20"/>
          <w:szCs w:val="20"/>
          <w:lang w:eastAsia="zh-CN"/>
        </w:rPr>
        <w:t>Considering t</w:t>
      </w:r>
      <w:r w:rsidR="007D1261" w:rsidRPr="003E6B9B">
        <w:rPr>
          <w:rFonts w:ascii="Verdana" w:eastAsia="SimSun" w:hAnsi="Verdana" w:cs="Arial"/>
          <w:bCs/>
          <w:sz w:val="20"/>
          <w:szCs w:val="20"/>
          <w:lang w:eastAsia="zh-CN"/>
        </w:rPr>
        <w:t xml:space="preserve">he number of upper air stations across the SW Pacific that are </w:t>
      </w:r>
      <w:r w:rsidR="00673715">
        <w:rPr>
          <w:rFonts w:ascii="Verdana" w:eastAsia="SimSun" w:hAnsi="Verdana" w:cs="Arial"/>
          <w:bCs/>
          <w:sz w:val="20"/>
          <w:szCs w:val="20"/>
          <w:lang w:eastAsia="zh-CN"/>
        </w:rPr>
        <w:t>currently not</w:t>
      </w:r>
      <w:r w:rsidR="007D1261" w:rsidRPr="003E6B9B">
        <w:rPr>
          <w:rFonts w:ascii="Verdana" w:eastAsia="SimSun" w:hAnsi="Verdana" w:cs="Arial"/>
          <w:bCs/>
          <w:sz w:val="20"/>
          <w:szCs w:val="20"/>
          <w:lang w:eastAsia="zh-CN"/>
        </w:rPr>
        <w:t xml:space="preserve"> producing upper </w:t>
      </w:r>
      <w:r w:rsidR="0058669F">
        <w:rPr>
          <w:rFonts w:ascii="Verdana" w:eastAsia="SimSun" w:hAnsi="Verdana" w:cs="Arial"/>
          <w:bCs/>
          <w:sz w:val="20"/>
          <w:szCs w:val="20"/>
          <w:lang w:eastAsia="zh-CN"/>
        </w:rPr>
        <w:t xml:space="preserve">air </w:t>
      </w:r>
      <w:r w:rsidR="007D1261" w:rsidRPr="003E6B9B">
        <w:rPr>
          <w:rFonts w:ascii="Verdana" w:eastAsia="SimSun" w:hAnsi="Verdana" w:cs="Arial"/>
          <w:bCs/>
          <w:sz w:val="20"/>
          <w:szCs w:val="20"/>
          <w:lang w:eastAsia="zh-CN"/>
        </w:rPr>
        <w:t xml:space="preserve">data </w:t>
      </w:r>
      <w:r w:rsidR="00673715">
        <w:rPr>
          <w:rFonts w:ascii="Verdana" w:eastAsia="SimSun" w:hAnsi="Verdana" w:cs="Arial"/>
          <w:bCs/>
          <w:sz w:val="20"/>
          <w:szCs w:val="20"/>
          <w:lang w:eastAsia="zh-CN"/>
        </w:rPr>
        <w:t xml:space="preserve">[Port Moresby, Honiara, </w:t>
      </w:r>
      <w:proofErr w:type="spellStart"/>
      <w:r w:rsidR="00673715">
        <w:rPr>
          <w:rFonts w:ascii="Verdana" w:eastAsia="SimSun" w:hAnsi="Verdana" w:cs="Arial"/>
          <w:bCs/>
          <w:sz w:val="20"/>
          <w:szCs w:val="20"/>
          <w:lang w:eastAsia="zh-CN"/>
        </w:rPr>
        <w:t>Bauerfield</w:t>
      </w:r>
      <w:proofErr w:type="spellEnd"/>
      <w:r w:rsidR="00673715">
        <w:rPr>
          <w:rFonts w:ascii="Verdana" w:eastAsia="SimSun" w:hAnsi="Verdana" w:cs="Arial"/>
          <w:bCs/>
          <w:sz w:val="20"/>
          <w:szCs w:val="20"/>
          <w:lang w:eastAsia="zh-CN"/>
        </w:rPr>
        <w:t xml:space="preserve"> and </w:t>
      </w:r>
      <w:proofErr w:type="spellStart"/>
      <w:r w:rsidR="00673715">
        <w:rPr>
          <w:rFonts w:ascii="Verdana" w:eastAsia="SimSun" w:hAnsi="Verdana" w:cs="Arial"/>
          <w:bCs/>
          <w:sz w:val="20"/>
          <w:szCs w:val="20"/>
          <w:lang w:eastAsia="zh-CN"/>
        </w:rPr>
        <w:t>Rarotonga</w:t>
      </w:r>
      <w:proofErr w:type="spellEnd"/>
      <w:r w:rsidR="00673715">
        <w:rPr>
          <w:rFonts w:ascii="Verdana" w:eastAsia="SimSun" w:hAnsi="Verdana" w:cs="Arial"/>
          <w:bCs/>
          <w:sz w:val="20"/>
          <w:szCs w:val="20"/>
          <w:lang w:eastAsia="zh-CN"/>
        </w:rPr>
        <w:t xml:space="preserve">] </w:t>
      </w:r>
      <w:r w:rsidR="007D1261" w:rsidRPr="003E6B9B">
        <w:rPr>
          <w:rFonts w:ascii="Verdana" w:eastAsia="SimSun" w:hAnsi="Verdana" w:cs="Arial"/>
          <w:bCs/>
          <w:sz w:val="20"/>
          <w:szCs w:val="20"/>
          <w:lang w:eastAsia="zh-CN"/>
        </w:rPr>
        <w:t>due to either equipment fail</w:t>
      </w:r>
      <w:r>
        <w:rPr>
          <w:rFonts w:ascii="Verdana" w:eastAsia="SimSun" w:hAnsi="Verdana" w:cs="Arial"/>
          <w:bCs/>
          <w:sz w:val="20"/>
          <w:szCs w:val="20"/>
          <w:lang w:eastAsia="zh-CN"/>
        </w:rPr>
        <w:t>ure or insufficient consumables and noting that t</w:t>
      </w:r>
      <w:r w:rsidR="007D1261" w:rsidRPr="003E6B9B">
        <w:rPr>
          <w:rFonts w:ascii="Verdana" w:eastAsia="SimSun" w:hAnsi="Verdana" w:cs="Arial"/>
          <w:bCs/>
          <w:sz w:val="20"/>
          <w:szCs w:val="20"/>
          <w:lang w:eastAsia="zh-CN"/>
        </w:rPr>
        <w:t>he SWFDDP relies on high quality NWP g</w:t>
      </w:r>
      <w:r w:rsidRPr="003E6B9B">
        <w:rPr>
          <w:rFonts w:ascii="Verdana" w:eastAsia="SimSun" w:hAnsi="Verdana" w:cs="Arial"/>
          <w:bCs/>
          <w:sz w:val="20"/>
          <w:szCs w:val="20"/>
          <w:lang w:eastAsia="zh-CN"/>
        </w:rPr>
        <w:t>uidance that would be enhanced w</w:t>
      </w:r>
      <w:r w:rsidR="007D1261" w:rsidRPr="003E6B9B">
        <w:rPr>
          <w:rFonts w:ascii="Verdana" w:eastAsia="SimSun" w:hAnsi="Verdana" w:cs="Arial"/>
          <w:bCs/>
          <w:sz w:val="20"/>
          <w:szCs w:val="20"/>
          <w:lang w:eastAsia="zh-CN"/>
        </w:rPr>
        <w:t>ith a fully operational upper-air program</w:t>
      </w:r>
      <w:r>
        <w:rPr>
          <w:rFonts w:ascii="Verdana" w:eastAsia="SimSun" w:hAnsi="Verdana" w:cs="Arial"/>
          <w:bCs/>
          <w:sz w:val="20"/>
          <w:szCs w:val="20"/>
          <w:lang w:eastAsia="zh-CN"/>
        </w:rPr>
        <w:t xml:space="preserve">, </w:t>
      </w:r>
      <w:r w:rsidRPr="003E6B9B">
        <w:rPr>
          <w:rFonts w:ascii="Verdana" w:eastAsia="SimSun" w:hAnsi="Verdana" w:cs="Arial"/>
          <w:b/>
          <w:sz w:val="20"/>
          <w:szCs w:val="20"/>
          <w:lang w:eastAsia="zh-CN"/>
        </w:rPr>
        <w:t>t</w:t>
      </w:r>
      <w:r w:rsidR="007D1261" w:rsidRPr="003E6B9B">
        <w:rPr>
          <w:rFonts w:ascii="Verdana" w:eastAsia="SimSun" w:hAnsi="Verdana" w:cs="Arial"/>
          <w:b/>
          <w:sz w:val="20"/>
          <w:szCs w:val="20"/>
          <w:lang w:eastAsia="zh-CN"/>
        </w:rPr>
        <w:t xml:space="preserve">he meeting </w:t>
      </w:r>
      <w:r w:rsidR="00673715">
        <w:rPr>
          <w:rFonts w:ascii="Verdana" w:eastAsia="SimSun" w:hAnsi="Verdana" w:cs="Arial"/>
          <w:b/>
          <w:sz w:val="20"/>
          <w:szCs w:val="20"/>
          <w:lang w:eastAsia="zh-CN"/>
        </w:rPr>
        <w:t xml:space="preserve">noted the ‘key messages’ from the Joint GCOS-WIGOS Workshop and encouraged </w:t>
      </w:r>
      <w:r w:rsidR="007D1261" w:rsidRPr="003E6B9B">
        <w:rPr>
          <w:rFonts w:ascii="Verdana" w:eastAsia="SimSun" w:hAnsi="Verdana" w:cs="Arial"/>
          <w:b/>
          <w:sz w:val="20"/>
          <w:szCs w:val="20"/>
          <w:lang w:eastAsia="zh-CN"/>
        </w:rPr>
        <w:t>WMO and other</w:t>
      </w:r>
      <w:r w:rsidR="00673715">
        <w:rPr>
          <w:rFonts w:ascii="Verdana" w:eastAsia="SimSun" w:hAnsi="Verdana" w:cs="Arial"/>
          <w:b/>
          <w:sz w:val="20"/>
          <w:szCs w:val="20"/>
          <w:lang w:eastAsia="zh-CN"/>
        </w:rPr>
        <w:t xml:space="preserve"> interested parties</w:t>
      </w:r>
      <w:r w:rsidR="007D1261" w:rsidRPr="003E6B9B">
        <w:rPr>
          <w:rFonts w:ascii="Verdana" w:eastAsia="SimSun" w:hAnsi="Verdana" w:cs="Arial"/>
          <w:b/>
          <w:sz w:val="20"/>
          <w:szCs w:val="20"/>
          <w:lang w:eastAsia="zh-CN"/>
        </w:rPr>
        <w:t xml:space="preserve"> </w:t>
      </w:r>
      <w:r w:rsidR="00673715">
        <w:rPr>
          <w:rFonts w:ascii="Verdana" w:eastAsia="SimSun" w:hAnsi="Verdana" w:cs="Arial"/>
          <w:b/>
          <w:sz w:val="20"/>
          <w:szCs w:val="20"/>
          <w:lang w:eastAsia="zh-CN"/>
        </w:rPr>
        <w:t xml:space="preserve">to </w:t>
      </w:r>
      <w:r w:rsidR="007D1261" w:rsidRPr="003E6B9B">
        <w:rPr>
          <w:rFonts w:ascii="Verdana" w:eastAsia="SimSun" w:hAnsi="Verdana" w:cs="Arial"/>
          <w:b/>
          <w:sz w:val="20"/>
          <w:szCs w:val="20"/>
          <w:lang w:eastAsia="zh-CN"/>
        </w:rPr>
        <w:t>seek funding sources to restore t</w:t>
      </w:r>
      <w:r w:rsidR="00673715">
        <w:rPr>
          <w:rFonts w:ascii="Verdana" w:eastAsia="SimSun" w:hAnsi="Verdana" w:cs="Arial"/>
          <w:b/>
          <w:sz w:val="20"/>
          <w:szCs w:val="20"/>
          <w:lang w:eastAsia="zh-CN"/>
        </w:rPr>
        <w:t>he full operation of the GUAN station(s)</w:t>
      </w:r>
      <w:r w:rsidR="007D1261" w:rsidRPr="003E6B9B">
        <w:rPr>
          <w:rFonts w:ascii="Verdana" w:eastAsia="SimSun" w:hAnsi="Verdana" w:cs="Arial"/>
          <w:bCs/>
          <w:sz w:val="20"/>
          <w:szCs w:val="20"/>
          <w:lang w:eastAsia="zh-CN"/>
        </w:rPr>
        <w:t>.</w:t>
      </w:r>
    </w:p>
    <w:p w14:paraId="0BCA7BB8" w14:textId="77777777" w:rsidR="00E228CD" w:rsidRDefault="00E228CD" w:rsidP="00E228CD">
      <w:pPr>
        <w:pStyle w:val="ListParagraph"/>
        <w:tabs>
          <w:tab w:val="left" w:pos="1134"/>
        </w:tabs>
        <w:spacing w:after="0" w:line="240" w:lineRule="auto"/>
        <w:ind w:left="862"/>
        <w:rPr>
          <w:rFonts w:ascii="Verdana" w:eastAsia="SimSun" w:hAnsi="Verdana" w:cs="Arial"/>
          <w:bCs/>
          <w:sz w:val="20"/>
          <w:szCs w:val="20"/>
          <w:lang w:eastAsia="zh-CN"/>
        </w:rPr>
      </w:pPr>
    </w:p>
    <w:p w14:paraId="49AA7D01" w14:textId="2624C6DF" w:rsidR="00E228CD" w:rsidRPr="00E228CD" w:rsidRDefault="00E86F11"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proofErr w:type="spellStart"/>
      <w:r>
        <w:rPr>
          <w:rFonts w:ascii="Verdana" w:eastAsia="SimSun" w:hAnsi="Verdana" w:cs="Arial"/>
          <w:bCs/>
          <w:sz w:val="20"/>
          <w:szCs w:val="20"/>
          <w:lang w:eastAsia="zh-CN"/>
        </w:rPr>
        <w:t>Mr</w:t>
      </w:r>
      <w:proofErr w:type="spellEnd"/>
      <w:r>
        <w:rPr>
          <w:rFonts w:ascii="Verdana" w:eastAsia="SimSun" w:hAnsi="Verdana" w:cs="Arial"/>
          <w:bCs/>
          <w:sz w:val="20"/>
          <w:szCs w:val="20"/>
          <w:lang w:eastAsia="zh-CN"/>
        </w:rPr>
        <w:t xml:space="preserve"> </w:t>
      </w:r>
      <w:proofErr w:type="spellStart"/>
      <w:r>
        <w:rPr>
          <w:rFonts w:ascii="Verdana" w:eastAsia="SimSun" w:hAnsi="Verdana" w:cs="Arial"/>
          <w:bCs/>
          <w:sz w:val="20"/>
          <w:szCs w:val="20"/>
          <w:lang w:eastAsia="zh-CN"/>
        </w:rPr>
        <w:t>Ngari</w:t>
      </w:r>
      <w:proofErr w:type="spellEnd"/>
      <w:r>
        <w:rPr>
          <w:rFonts w:ascii="Verdana" w:eastAsia="SimSun" w:hAnsi="Verdana" w:cs="Arial"/>
          <w:bCs/>
          <w:sz w:val="20"/>
          <w:szCs w:val="20"/>
          <w:lang w:eastAsia="zh-CN"/>
        </w:rPr>
        <w:t xml:space="preserve"> </w:t>
      </w:r>
      <w:r w:rsidR="00E228CD" w:rsidRPr="00E228CD">
        <w:rPr>
          <w:rFonts w:ascii="Verdana" w:eastAsia="SimSun" w:hAnsi="Verdana" w:cs="Arial"/>
          <w:bCs/>
          <w:sz w:val="20"/>
          <w:szCs w:val="20"/>
          <w:lang w:eastAsia="zh-CN"/>
        </w:rPr>
        <w:t>noted the usefulness of the South Pacific Guida</w:t>
      </w:r>
      <w:r w:rsidR="008F79E6">
        <w:rPr>
          <w:rFonts w:ascii="Verdana" w:eastAsia="SimSun" w:hAnsi="Verdana" w:cs="Arial"/>
          <w:bCs/>
          <w:sz w:val="20"/>
          <w:szCs w:val="20"/>
          <w:lang w:eastAsia="zh-CN"/>
        </w:rPr>
        <w:t xml:space="preserve">nce (SPG) and suggested that the severe weather thresholds should be reconsidered </w:t>
      </w:r>
      <w:r w:rsidR="00E228CD" w:rsidRPr="00E228CD">
        <w:rPr>
          <w:rFonts w:ascii="Verdana" w:eastAsia="SimSun" w:hAnsi="Verdana" w:cs="Arial"/>
          <w:bCs/>
          <w:sz w:val="20"/>
          <w:szCs w:val="20"/>
          <w:lang w:eastAsia="zh-CN"/>
        </w:rPr>
        <w:t>to include small scale events with high impacts. Mr Lunny clarified that the SPG is made for larger scale events rather than small scale ones, as per the guide on S</w:t>
      </w:r>
      <w:r w:rsidR="008F79E6">
        <w:rPr>
          <w:rFonts w:ascii="Verdana" w:eastAsia="SimSun" w:hAnsi="Verdana" w:cs="Arial"/>
          <w:bCs/>
          <w:sz w:val="20"/>
          <w:szCs w:val="20"/>
          <w:lang w:eastAsia="zh-CN"/>
        </w:rPr>
        <w:t>WFDP.  Inclusion of these small-</w:t>
      </w:r>
      <w:r w:rsidR="00E228CD" w:rsidRPr="00E228CD">
        <w:rPr>
          <w:rFonts w:ascii="Verdana" w:eastAsia="SimSun" w:hAnsi="Verdana" w:cs="Arial"/>
          <w:bCs/>
          <w:sz w:val="20"/>
          <w:szCs w:val="20"/>
          <w:lang w:eastAsia="zh-CN"/>
        </w:rPr>
        <w:t xml:space="preserve">scale events in the SPG would require a significant amount of resources from the regional </w:t>
      </w:r>
      <w:proofErr w:type="spellStart"/>
      <w:r w:rsidR="00E228CD" w:rsidRPr="00E228CD">
        <w:rPr>
          <w:rFonts w:ascii="Verdana" w:eastAsia="SimSun" w:hAnsi="Verdana" w:cs="Arial"/>
          <w:bCs/>
          <w:sz w:val="20"/>
          <w:szCs w:val="20"/>
          <w:lang w:eastAsia="zh-CN"/>
        </w:rPr>
        <w:t>centres</w:t>
      </w:r>
      <w:proofErr w:type="spellEnd"/>
      <w:r w:rsidR="00E228CD" w:rsidRPr="00E228CD">
        <w:rPr>
          <w:rFonts w:ascii="Verdana" w:eastAsia="SimSun" w:hAnsi="Verdana" w:cs="Arial"/>
          <w:bCs/>
          <w:sz w:val="20"/>
          <w:szCs w:val="20"/>
          <w:lang w:eastAsia="zh-CN"/>
        </w:rPr>
        <w:t xml:space="preserve"> and cannot be envisaged at this time. </w:t>
      </w:r>
    </w:p>
    <w:p w14:paraId="389CBB87" w14:textId="77777777" w:rsidR="00BD309A" w:rsidRDefault="00BD309A" w:rsidP="00BD309A">
      <w:pPr>
        <w:pStyle w:val="ListParagraph"/>
        <w:tabs>
          <w:tab w:val="left" w:pos="1134"/>
        </w:tabs>
        <w:spacing w:after="0" w:line="240" w:lineRule="auto"/>
        <w:rPr>
          <w:rFonts w:ascii="Verdana" w:eastAsia="SimSun" w:hAnsi="Verdana" w:cs="Arial"/>
          <w:b/>
          <w:sz w:val="20"/>
          <w:szCs w:val="20"/>
          <w:lang w:eastAsia="zh-CN"/>
        </w:rPr>
      </w:pPr>
    </w:p>
    <w:p w14:paraId="732F5C91" w14:textId="762ABD28" w:rsidR="008F1930" w:rsidRPr="008F1930" w:rsidRDefault="00E8042C"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930D76">
        <w:rPr>
          <w:rFonts w:ascii="Verdana" w:eastAsia="SimSun" w:hAnsi="Verdana" w:cs="Arial"/>
          <w:b/>
          <w:sz w:val="20"/>
          <w:szCs w:val="20"/>
          <w:lang w:eastAsia="zh-CN"/>
        </w:rPr>
        <w:t>Fiji –</w:t>
      </w:r>
      <w:r w:rsidR="007D077C" w:rsidRPr="007D077C">
        <w:t xml:space="preserve"> </w:t>
      </w:r>
      <w:proofErr w:type="spellStart"/>
      <w:r w:rsidR="00401871">
        <w:rPr>
          <w:rFonts w:ascii="Verdana" w:eastAsia="SimSun" w:hAnsi="Verdana" w:cs="Arial"/>
          <w:bCs/>
          <w:sz w:val="20"/>
          <w:szCs w:val="20"/>
          <w:lang w:eastAsia="zh-CN"/>
        </w:rPr>
        <w:t>Mr</w:t>
      </w:r>
      <w:proofErr w:type="spellEnd"/>
      <w:r w:rsidR="00401871">
        <w:rPr>
          <w:rFonts w:ascii="Verdana" w:eastAsia="SimSun" w:hAnsi="Verdana" w:cs="Arial"/>
          <w:bCs/>
          <w:sz w:val="20"/>
          <w:szCs w:val="20"/>
          <w:lang w:eastAsia="zh-CN"/>
        </w:rPr>
        <w:t xml:space="preserve"> Amit Singh</w:t>
      </w:r>
      <w:r w:rsidRPr="00930D76">
        <w:rPr>
          <w:rFonts w:ascii="Verdana" w:eastAsia="SimSun" w:hAnsi="Verdana" w:cs="Arial"/>
          <w:b/>
          <w:sz w:val="20"/>
          <w:szCs w:val="20"/>
          <w:lang w:eastAsia="zh-CN"/>
        </w:rPr>
        <w:t xml:space="preserve"> </w:t>
      </w:r>
      <w:r w:rsidR="00900331" w:rsidRPr="00900331">
        <w:rPr>
          <w:rFonts w:ascii="Verdana" w:eastAsia="SimSun" w:hAnsi="Verdana" w:cs="Arial"/>
          <w:sz w:val="20"/>
          <w:szCs w:val="20"/>
          <w:lang w:eastAsia="zh-CN"/>
        </w:rPr>
        <w:t xml:space="preserve">presented on behalf of FMS and RSMC </w:t>
      </w:r>
      <w:proofErr w:type="spellStart"/>
      <w:r w:rsidR="00900331" w:rsidRPr="00900331">
        <w:rPr>
          <w:rFonts w:ascii="Verdana" w:eastAsia="SimSun" w:hAnsi="Verdana" w:cs="Arial"/>
          <w:sz w:val="20"/>
          <w:szCs w:val="20"/>
          <w:lang w:eastAsia="zh-CN"/>
        </w:rPr>
        <w:t>Nadi</w:t>
      </w:r>
      <w:proofErr w:type="spellEnd"/>
      <w:r w:rsidR="00900331" w:rsidRPr="00900331">
        <w:rPr>
          <w:rFonts w:ascii="Verdana" w:eastAsia="SimSun" w:hAnsi="Verdana" w:cs="Arial"/>
          <w:sz w:val="20"/>
          <w:szCs w:val="20"/>
          <w:lang w:eastAsia="zh-CN"/>
        </w:rPr>
        <w:t xml:space="preserve">. </w:t>
      </w:r>
      <w:r w:rsidR="00900331">
        <w:rPr>
          <w:rFonts w:ascii="Verdana" w:eastAsia="SimSun" w:hAnsi="Verdana" w:cs="Arial"/>
          <w:bCs/>
          <w:sz w:val="20"/>
          <w:szCs w:val="20"/>
          <w:lang w:eastAsia="zh-CN"/>
        </w:rPr>
        <w:t xml:space="preserve">He </w:t>
      </w:r>
      <w:r w:rsidRPr="00930D76">
        <w:rPr>
          <w:rFonts w:ascii="Verdana" w:eastAsia="SimSun" w:hAnsi="Verdana" w:cs="Arial"/>
          <w:bCs/>
          <w:sz w:val="20"/>
          <w:szCs w:val="20"/>
          <w:lang w:eastAsia="zh-CN"/>
        </w:rPr>
        <w:t>thank</w:t>
      </w:r>
      <w:r w:rsidR="007D077C">
        <w:rPr>
          <w:rFonts w:ascii="Verdana" w:eastAsia="SimSun" w:hAnsi="Verdana" w:cs="Arial"/>
          <w:bCs/>
          <w:sz w:val="20"/>
          <w:szCs w:val="20"/>
          <w:lang w:eastAsia="zh-CN"/>
        </w:rPr>
        <w:t>ed</w:t>
      </w:r>
      <w:r w:rsidRPr="00930D76">
        <w:rPr>
          <w:rFonts w:ascii="Verdana" w:eastAsia="SimSun" w:hAnsi="Verdana" w:cs="Arial"/>
          <w:bCs/>
          <w:sz w:val="20"/>
          <w:szCs w:val="20"/>
          <w:lang w:eastAsia="zh-CN"/>
        </w:rPr>
        <w:t xml:space="preserve"> </w:t>
      </w:r>
      <w:proofErr w:type="spellStart"/>
      <w:r w:rsidR="001C484E">
        <w:rPr>
          <w:rFonts w:ascii="Verdana" w:eastAsia="SimSun" w:hAnsi="Verdana" w:cs="Arial"/>
          <w:bCs/>
          <w:sz w:val="20"/>
          <w:szCs w:val="20"/>
          <w:lang w:eastAsia="zh-CN"/>
        </w:rPr>
        <w:t>MetService</w:t>
      </w:r>
      <w:proofErr w:type="spellEnd"/>
      <w:r w:rsidRPr="00930D76">
        <w:rPr>
          <w:rFonts w:ascii="Verdana" w:eastAsia="SimSun" w:hAnsi="Verdana" w:cs="Arial"/>
          <w:bCs/>
          <w:sz w:val="20"/>
          <w:szCs w:val="20"/>
          <w:lang w:eastAsia="zh-CN"/>
        </w:rPr>
        <w:t xml:space="preserve"> </w:t>
      </w:r>
      <w:r w:rsidR="00900331">
        <w:rPr>
          <w:rFonts w:ascii="Verdana" w:eastAsia="SimSun" w:hAnsi="Verdana" w:cs="Arial"/>
          <w:bCs/>
          <w:sz w:val="20"/>
          <w:szCs w:val="20"/>
          <w:lang w:eastAsia="zh-CN"/>
        </w:rPr>
        <w:t>fo</w:t>
      </w:r>
      <w:r w:rsidR="000E7E82">
        <w:rPr>
          <w:rFonts w:ascii="Verdana" w:eastAsia="SimSun" w:hAnsi="Verdana" w:cs="Arial"/>
          <w:bCs/>
          <w:sz w:val="20"/>
          <w:szCs w:val="20"/>
          <w:lang w:eastAsia="zh-CN"/>
        </w:rPr>
        <w:t xml:space="preserve">r </w:t>
      </w:r>
      <w:r w:rsidR="00900331">
        <w:rPr>
          <w:rFonts w:ascii="Verdana" w:eastAsia="SimSun" w:hAnsi="Verdana" w:cs="Arial"/>
          <w:bCs/>
          <w:sz w:val="20"/>
          <w:szCs w:val="20"/>
          <w:lang w:eastAsia="zh-CN"/>
        </w:rPr>
        <w:t>close liaison, particularly during cyclone seasons and for the production of the SPG which is routinely used.</w:t>
      </w:r>
      <w:r w:rsidR="00D72452" w:rsidRPr="00930D76">
        <w:rPr>
          <w:rFonts w:ascii="Verdana" w:eastAsia="SimSun" w:hAnsi="Verdana" w:cs="Arial"/>
          <w:bCs/>
          <w:sz w:val="20"/>
          <w:szCs w:val="20"/>
          <w:lang w:eastAsia="zh-CN"/>
        </w:rPr>
        <w:t xml:space="preserve"> </w:t>
      </w:r>
      <w:r w:rsidR="00900331">
        <w:rPr>
          <w:rFonts w:ascii="Verdana" w:eastAsia="SimSun" w:hAnsi="Verdana" w:cs="Arial"/>
          <w:bCs/>
          <w:sz w:val="20"/>
          <w:szCs w:val="20"/>
          <w:lang w:eastAsia="zh-CN"/>
        </w:rPr>
        <w:t>Mr Singh i</w:t>
      </w:r>
      <w:r w:rsidR="007D077C">
        <w:rPr>
          <w:rFonts w:ascii="Verdana" w:eastAsia="SimSun" w:hAnsi="Verdana" w:cs="Arial"/>
          <w:bCs/>
          <w:sz w:val="20"/>
          <w:szCs w:val="20"/>
          <w:lang w:eastAsia="zh-CN"/>
        </w:rPr>
        <w:t>ndicated that</w:t>
      </w:r>
      <w:r w:rsidR="00B52A5D">
        <w:rPr>
          <w:rFonts w:ascii="Verdana" w:eastAsia="SimSun" w:hAnsi="Verdana" w:cs="Arial"/>
          <w:bCs/>
          <w:sz w:val="20"/>
          <w:szCs w:val="20"/>
          <w:lang w:eastAsia="zh-CN"/>
        </w:rPr>
        <w:t xml:space="preserve"> the</w:t>
      </w:r>
      <w:r w:rsidR="007D077C">
        <w:rPr>
          <w:rFonts w:ascii="Verdana" w:eastAsia="SimSun" w:hAnsi="Verdana" w:cs="Arial"/>
          <w:bCs/>
          <w:sz w:val="20"/>
          <w:szCs w:val="20"/>
          <w:lang w:eastAsia="zh-CN"/>
        </w:rPr>
        <w:t xml:space="preserve"> </w:t>
      </w:r>
      <w:r w:rsidR="008F3B9D" w:rsidRPr="00930D76">
        <w:rPr>
          <w:rFonts w:ascii="Verdana" w:eastAsia="SimSun" w:hAnsi="Verdana" w:cs="Arial"/>
          <w:bCs/>
          <w:sz w:val="20"/>
          <w:szCs w:val="20"/>
          <w:lang w:eastAsia="zh-CN"/>
        </w:rPr>
        <w:t>Lightning</w:t>
      </w:r>
      <w:r w:rsidR="00B52A5D">
        <w:rPr>
          <w:rFonts w:ascii="Verdana" w:eastAsia="SimSun" w:hAnsi="Verdana" w:cs="Arial"/>
          <w:bCs/>
          <w:sz w:val="20"/>
          <w:szCs w:val="20"/>
          <w:lang w:eastAsia="zh-CN"/>
        </w:rPr>
        <w:t xml:space="preserve"> Detection N</w:t>
      </w:r>
      <w:r w:rsidR="00900331">
        <w:rPr>
          <w:rFonts w:ascii="Verdana" w:eastAsia="SimSun" w:hAnsi="Verdana" w:cs="Arial"/>
          <w:bCs/>
          <w:sz w:val="20"/>
          <w:szCs w:val="20"/>
          <w:lang w:eastAsia="zh-CN"/>
        </w:rPr>
        <w:t xml:space="preserve">etwork display (now available through a link on </w:t>
      </w:r>
      <w:proofErr w:type="spellStart"/>
      <w:r w:rsidR="00900331">
        <w:rPr>
          <w:rFonts w:ascii="Verdana" w:eastAsia="SimSun" w:hAnsi="Verdana" w:cs="Arial"/>
          <w:bCs/>
          <w:sz w:val="20"/>
          <w:szCs w:val="20"/>
          <w:lang w:eastAsia="zh-CN"/>
        </w:rPr>
        <w:t>MetConnect</w:t>
      </w:r>
      <w:proofErr w:type="spellEnd"/>
      <w:r w:rsidR="00900331">
        <w:rPr>
          <w:rFonts w:ascii="Verdana" w:eastAsia="SimSun" w:hAnsi="Verdana" w:cs="Arial"/>
          <w:bCs/>
          <w:sz w:val="20"/>
          <w:szCs w:val="20"/>
          <w:lang w:eastAsia="zh-CN"/>
        </w:rPr>
        <w:t xml:space="preserve"> Pacific)</w:t>
      </w:r>
      <w:r w:rsidRPr="00930D76">
        <w:rPr>
          <w:rFonts w:ascii="Verdana" w:eastAsia="SimSun" w:hAnsi="Verdana" w:cs="Arial"/>
          <w:bCs/>
          <w:sz w:val="20"/>
          <w:szCs w:val="20"/>
          <w:lang w:eastAsia="zh-CN"/>
        </w:rPr>
        <w:t xml:space="preserve"> is </w:t>
      </w:r>
      <w:r w:rsidR="00900331">
        <w:rPr>
          <w:rFonts w:ascii="Verdana" w:eastAsia="SimSun" w:hAnsi="Verdana" w:cs="Arial"/>
          <w:bCs/>
          <w:sz w:val="20"/>
          <w:szCs w:val="20"/>
          <w:lang w:eastAsia="zh-CN"/>
        </w:rPr>
        <w:t xml:space="preserve">an </w:t>
      </w:r>
      <w:r w:rsidRPr="00930D76">
        <w:rPr>
          <w:rFonts w:ascii="Verdana" w:eastAsia="SimSun" w:hAnsi="Verdana" w:cs="Arial"/>
          <w:bCs/>
          <w:sz w:val="20"/>
          <w:szCs w:val="20"/>
          <w:lang w:eastAsia="zh-CN"/>
        </w:rPr>
        <w:t>important tool for aerodrome</w:t>
      </w:r>
      <w:r w:rsidR="00900331">
        <w:rPr>
          <w:rFonts w:ascii="Verdana" w:eastAsia="SimSun" w:hAnsi="Verdana" w:cs="Arial"/>
          <w:bCs/>
          <w:sz w:val="20"/>
          <w:szCs w:val="20"/>
          <w:lang w:eastAsia="zh-CN"/>
        </w:rPr>
        <w:t>s</w:t>
      </w:r>
      <w:r w:rsidR="007D077C">
        <w:rPr>
          <w:rFonts w:ascii="Verdana" w:eastAsia="SimSun" w:hAnsi="Verdana" w:cs="Arial"/>
          <w:bCs/>
          <w:sz w:val="20"/>
          <w:szCs w:val="20"/>
          <w:lang w:eastAsia="zh-CN"/>
        </w:rPr>
        <w:t xml:space="preserve"> and recommended </w:t>
      </w:r>
      <w:r w:rsidRPr="00930D76">
        <w:rPr>
          <w:rFonts w:ascii="Verdana" w:eastAsia="SimSun" w:hAnsi="Verdana" w:cs="Arial"/>
          <w:bCs/>
          <w:sz w:val="20"/>
          <w:szCs w:val="20"/>
          <w:lang w:eastAsia="zh-CN"/>
        </w:rPr>
        <w:t xml:space="preserve">that distance </w:t>
      </w:r>
      <w:r w:rsidR="00B52A5D">
        <w:rPr>
          <w:rFonts w:ascii="Verdana" w:eastAsia="SimSun" w:hAnsi="Verdana" w:cs="Arial"/>
          <w:bCs/>
          <w:sz w:val="20"/>
          <w:szCs w:val="20"/>
          <w:lang w:eastAsia="zh-CN"/>
        </w:rPr>
        <w:t xml:space="preserve">indication </w:t>
      </w:r>
      <w:r w:rsidRPr="00930D76">
        <w:rPr>
          <w:rFonts w:ascii="Verdana" w:eastAsia="SimSun" w:hAnsi="Verdana" w:cs="Arial"/>
          <w:bCs/>
          <w:sz w:val="20"/>
          <w:szCs w:val="20"/>
          <w:lang w:eastAsia="zh-CN"/>
        </w:rPr>
        <w:t>of the lightni</w:t>
      </w:r>
      <w:r w:rsidR="007D077C">
        <w:rPr>
          <w:rFonts w:ascii="Verdana" w:eastAsia="SimSun" w:hAnsi="Verdana" w:cs="Arial"/>
          <w:bCs/>
          <w:sz w:val="20"/>
          <w:szCs w:val="20"/>
          <w:lang w:eastAsia="zh-CN"/>
        </w:rPr>
        <w:t xml:space="preserve">ng from airport would be useful. </w:t>
      </w:r>
      <w:r w:rsidR="00900331">
        <w:rPr>
          <w:rFonts w:ascii="Verdana" w:eastAsia="SimSun" w:hAnsi="Verdana" w:cs="Arial"/>
          <w:bCs/>
          <w:sz w:val="20"/>
          <w:szCs w:val="20"/>
          <w:lang w:eastAsia="zh-CN"/>
        </w:rPr>
        <w:t>The Chair</w:t>
      </w:r>
      <w:r w:rsidRPr="00930D76">
        <w:rPr>
          <w:rFonts w:ascii="Verdana" w:eastAsia="SimSun" w:hAnsi="Verdana" w:cs="Arial"/>
          <w:bCs/>
          <w:sz w:val="20"/>
          <w:szCs w:val="20"/>
          <w:lang w:eastAsia="zh-CN"/>
        </w:rPr>
        <w:t xml:space="preserve"> </w:t>
      </w:r>
      <w:r w:rsidR="007D077C">
        <w:rPr>
          <w:rFonts w:ascii="Verdana" w:eastAsia="SimSun" w:hAnsi="Verdana" w:cs="Arial"/>
          <w:bCs/>
          <w:sz w:val="20"/>
          <w:szCs w:val="20"/>
          <w:lang w:eastAsia="zh-CN"/>
        </w:rPr>
        <w:t xml:space="preserve">clarified </w:t>
      </w:r>
      <w:r w:rsidRPr="00930D76">
        <w:rPr>
          <w:rFonts w:ascii="Verdana" w:eastAsia="SimSun" w:hAnsi="Verdana" w:cs="Arial"/>
          <w:bCs/>
          <w:sz w:val="20"/>
          <w:szCs w:val="20"/>
          <w:lang w:eastAsia="zh-CN"/>
        </w:rPr>
        <w:t xml:space="preserve">that </w:t>
      </w:r>
      <w:r w:rsidR="00B52A5D">
        <w:rPr>
          <w:rFonts w:ascii="Verdana" w:eastAsia="SimSun" w:hAnsi="Verdana" w:cs="Arial"/>
          <w:bCs/>
          <w:sz w:val="20"/>
          <w:szCs w:val="20"/>
          <w:lang w:eastAsia="zh-CN"/>
        </w:rPr>
        <w:t>the Lightning Detection N</w:t>
      </w:r>
      <w:r w:rsidR="00900331">
        <w:rPr>
          <w:rFonts w:ascii="Verdana" w:eastAsia="SimSun" w:hAnsi="Verdana" w:cs="Arial"/>
          <w:bCs/>
          <w:sz w:val="20"/>
          <w:szCs w:val="20"/>
          <w:lang w:eastAsia="zh-CN"/>
        </w:rPr>
        <w:t xml:space="preserve">etwork is </w:t>
      </w:r>
      <w:r w:rsidRPr="00930D76">
        <w:rPr>
          <w:rFonts w:ascii="Verdana" w:eastAsia="SimSun" w:hAnsi="Verdana" w:cs="Arial"/>
          <w:bCs/>
          <w:sz w:val="20"/>
          <w:szCs w:val="20"/>
          <w:lang w:eastAsia="zh-CN"/>
        </w:rPr>
        <w:t xml:space="preserve">not </w:t>
      </w:r>
      <w:r w:rsidR="00900331">
        <w:rPr>
          <w:rFonts w:ascii="Verdana" w:eastAsia="SimSun" w:hAnsi="Verdana" w:cs="Arial"/>
          <w:bCs/>
          <w:sz w:val="20"/>
          <w:szCs w:val="20"/>
          <w:lang w:eastAsia="zh-CN"/>
        </w:rPr>
        <w:t xml:space="preserve">directly </w:t>
      </w:r>
      <w:r w:rsidRPr="00930D76">
        <w:rPr>
          <w:rFonts w:ascii="Verdana" w:eastAsia="SimSun" w:hAnsi="Verdana" w:cs="Arial"/>
          <w:bCs/>
          <w:sz w:val="20"/>
          <w:szCs w:val="20"/>
          <w:lang w:eastAsia="zh-CN"/>
        </w:rPr>
        <w:t xml:space="preserve">related to </w:t>
      </w:r>
      <w:r w:rsidR="00900331">
        <w:rPr>
          <w:rFonts w:ascii="Verdana" w:eastAsia="SimSun" w:hAnsi="Verdana" w:cs="Arial"/>
          <w:bCs/>
          <w:sz w:val="20"/>
          <w:szCs w:val="20"/>
          <w:lang w:eastAsia="zh-CN"/>
        </w:rPr>
        <w:t xml:space="preserve">the </w:t>
      </w:r>
      <w:r w:rsidRPr="00930D76">
        <w:rPr>
          <w:rFonts w:ascii="Verdana" w:eastAsia="SimSun" w:hAnsi="Verdana" w:cs="Arial"/>
          <w:bCs/>
          <w:sz w:val="20"/>
          <w:szCs w:val="20"/>
          <w:lang w:eastAsia="zh-CN"/>
        </w:rPr>
        <w:t>SWFDDP</w:t>
      </w:r>
      <w:r w:rsidR="00900331">
        <w:rPr>
          <w:rFonts w:ascii="Verdana" w:eastAsia="SimSun" w:hAnsi="Verdana" w:cs="Arial"/>
          <w:bCs/>
          <w:sz w:val="20"/>
          <w:szCs w:val="20"/>
          <w:lang w:eastAsia="zh-CN"/>
        </w:rPr>
        <w:t>,</w:t>
      </w:r>
      <w:r w:rsidR="008F1930">
        <w:rPr>
          <w:rFonts w:ascii="Verdana" w:eastAsia="SimSun" w:hAnsi="Verdana" w:cs="Arial"/>
          <w:bCs/>
          <w:sz w:val="20"/>
          <w:szCs w:val="20"/>
          <w:lang w:eastAsia="zh-CN"/>
        </w:rPr>
        <w:t xml:space="preserve"> </w:t>
      </w:r>
      <w:r w:rsidR="00900331">
        <w:rPr>
          <w:rFonts w:ascii="Verdana" w:eastAsia="SimSun" w:hAnsi="Verdana" w:cs="Arial"/>
          <w:bCs/>
          <w:sz w:val="20"/>
          <w:szCs w:val="20"/>
          <w:lang w:eastAsia="zh-CN"/>
        </w:rPr>
        <w:t xml:space="preserve">and the request will be passed directly to TOA Systems and </w:t>
      </w:r>
      <w:proofErr w:type="spellStart"/>
      <w:r w:rsidR="00900331">
        <w:rPr>
          <w:rFonts w:ascii="Verdana" w:eastAsia="SimSun" w:hAnsi="Verdana" w:cs="Arial"/>
          <w:bCs/>
          <w:sz w:val="20"/>
          <w:szCs w:val="20"/>
          <w:lang w:eastAsia="zh-CN"/>
        </w:rPr>
        <w:t>MetService</w:t>
      </w:r>
      <w:proofErr w:type="spellEnd"/>
      <w:r w:rsidR="00900331">
        <w:rPr>
          <w:rFonts w:ascii="Verdana" w:eastAsia="SimSun" w:hAnsi="Verdana" w:cs="Arial"/>
          <w:bCs/>
          <w:sz w:val="20"/>
          <w:szCs w:val="20"/>
          <w:lang w:eastAsia="zh-CN"/>
        </w:rPr>
        <w:t>.</w:t>
      </w:r>
      <w:r w:rsidRPr="00930D76">
        <w:rPr>
          <w:rFonts w:ascii="Verdana" w:eastAsia="SimSun" w:hAnsi="Verdana" w:cs="Arial"/>
          <w:bCs/>
          <w:sz w:val="20"/>
          <w:szCs w:val="20"/>
          <w:lang w:eastAsia="zh-CN"/>
        </w:rPr>
        <w:t xml:space="preserve"> </w:t>
      </w:r>
      <w:r w:rsidR="008F1930">
        <w:rPr>
          <w:rFonts w:ascii="Verdana" w:eastAsia="SimSun" w:hAnsi="Verdana" w:cs="Arial"/>
          <w:bCs/>
          <w:sz w:val="20"/>
          <w:szCs w:val="20"/>
          <w:lang w:eastAsia="zh-CN"/>
        </w:rPr>
        <w:t>Mr Singh also repor</w:t>
      </w:r>
      <w:r w:rsidR="00900331">
        <w:rPr>
          <w:rFonts w:ascii="Verdana" w:eastAsia="SimSun" w:hAnsi="Verdana" w:cs="Arial"/>
          <w:bCs/>
          <w:sz w:val="20"/>
          <w:szCs w:val="20"/>
          <w:lang w:eastAsia="zh-CN"/>
        </w:rPr>
        <w:t>t</w:t>
      </w:r>
      <w:r w:rsidR="008F1930">
        <w:rPr>
          <w:rFonts w:ascii="Verdana" w:eastAsia="SimSun" w:hAnsi="Verdana" w:cs="Arial"/>
          <w:bCs/>
          <w:sz w:val="20"/>
          <w:szCs w:val="20"/>
          <w:lang w:eastAsia="zh-CN"/>
        </w:rPr>
        <w:t>ed that they were n</w:t>
      </w:r>
      <w:r w:rsidRPr="00930D76">
        <w:rPr>
          <w:rFonts w:ascii="Verdana" w:eastAsia="SimSun" w:hAnsi="Verdana" w:cs="Arial"/>
          <w:bCs/>
          <w:sz w:val="20"/>
          <w:szCs w:val="20"/>
          <w:lang w:eastAsia="zh-CN"/>
        </w:rPr>
        <w:t>ot able to provide ve</w:t>
      </w:r>
      <w:r w:rsidR="008F1930">
        <w:rPr>
          <w:rFonts w:ascii="Verdana" w:eastAsia="SimSun" w:hAnsi="Verdana" w:cs="Arial"/>
          <w:bCs/>
          <w:sz w:val="20"/>
          <w:szCs w:val="20"/>
          <w:lang w:eastAsia="zh-CN"/>
        </w:rPr>
        <w:t xml:space="preserve">rification and case studies </w:t>
      </w:r>
      <w:r w:rsidR="00900331">
        <w:rPr>
          <w:rFonts w:ascii="Verdana" w:eastAsia="SimSun" w:hAnsi="Verdana" w:cs="Arial"/>
          <w:bCs/>
          <w:sz w:val="20"/>
          <w:szCs w:val="20"/>
          <w:lang w:eastAsia="zh-CN"/>
        </w:rPr>
        <w:t xml:space="preserve">for recent reporting periods </w:t>
      </w:r>
      <w:r w:rsidR="008F1930">
        <w:rPr>
          <w:rFonts w:ascii="Verdana" w:eastAsia="SimSun" w:hAnsi="Verdana" w:cs="Arial"/>
          <w:bCs/>
          <w:sz w:val="20"/>
          <w:szCs w:val="20"/>
          <w:lang w:eastAsia="zh-CN"/>
        </w:rPr>
        <w:t xml:space="preserve">but ensured that they </w:t>
      </w:r>
      <w:r w:rsidR="00900331">
        <w:rPr>
          <w:rFonts w:ascii="Verdana" w:eastAsia="SimSun" w:hAnsi="Verdana" w:cs="Arial"/>
          <w:bCs/>
          <w:sz w:val="20"/>
          <w:szCs w:val="20"/>
          <w:lang w:eastAsia="zh-CN"/>
        </w:rPr>
        <w:t>will do so for the next report. FMS notified the meeting</w:t>
      </w:r>
      <w:r w:rsidR="008F1930">
        <w:rPr>
          <w:rFonts w:ascii="Verdana" w:eastAsia="SimSun" w:hAnsi="Verdana" w:cs="Arial"/>
          <w:bCs/>
          <w:sz w:val="20"/>
          <w:szCs w:val="20"/>
          <w:lang w:eastAsia="zh-CN"/>
        </w:rPr>
        <w:t xml:space="preserve"> that the </w:t>
      </w:r>
      <w:r w:rsidRPr="00930D76">
        <w:rPr>
          <w:rFonts w:ascii="Verdana" w:eastAsia="SimSun" w:hAnsi="Verdana" w:cs="Arial"/>
          <w:bCs/>
          <w:sz w:val="20"/>
          <w:szCs w:val="20"/>
          <w:lang w:eastAsia="zh-CN"/>
        </w:rPr>
        <w:t>WRF model</w:t>
      </w:r>
      <w:r w:rsidR="00B52A5D">
        <w:rPr>
          <w:rFonts w:ascii="Verdana" w:eastAsia="SimSun" w:hAnsi="Verdana" w:cs="Arial"/>
          <w:bCs/>
          <w:sz w:val="20"/>
          <w:szCs w:val="20"/>
          <w:lang w:eastAsia="zh-CN"/>
        </w:rPr>
        <w:t>, available through the NOAA NWS WSO Pago Pago page has been</w:t>
      </w:r>
      <w:r w:rsidRPr="00930D76">
        <w:rPr>
          <w:rFonts w:ascii="Verdana" w:eastAsia="SimSun" w:hAnsi="Verdana" w:cs="Arial"/>
          <w:bCs/>
          <w:sz w:val="20"/>
          <w:szCs w:val="20"/>
          <w:lang w:eastAsia="zh-CN"/>
        </w:rPr>
        <w:t xml:space="preserve"> </w:t>
      </w:r>
      <w:r w:rsidR="008F1930">
        <w:rPr>
          <w:rFonts w:ascii="Verdana" w:eastAsia="SimSun" w:hAnsi="Verdana" w:cs="Arial"/>
          <w:bCs/>
          <w:sz w:val="20"/>
          <w:szCs w:val="20"/>
          <w:lang w:eastAsia="zh-CN"/>
        </w:rPr>
        <w:t>unserviceable fo</w:t>
      </w:r>
      <w:r w:rsidRPr="00930D76">
        <w:rPr>
          <w:rFonts w:ascii="Verdana" w:eastAsia="SimSun" w:hAnsi="Verdana" w:cs="Arial"/>
          <w:bCs/>
          <w:sz w:val="20"/>
          <w:szCs w:val="20"/>
          <w:lang w:eastAsia="zh-CN"/>
        </w:rPr>
        <w:t xml:space="preserve">r a few months. </w:t>
      </w:r>
      <w:r w:rsidRPr="008F1930">
        <w:rPr>
          <w:rFonts w:ascii="Verdana" w:eastAsia="SimSun" w:hAnsi="Verdana" w:cs="Arial"/>
          <w:bCs/>
          <w:sz w:val="20"/>
          <w:szCs w:val="20"/>
          <w:lang w:eastAsia="zh-CN"/>
        </w:rPr>
        <w:t>Tom Evans</w:t>
      </w:r>
      <w:r w:rsidR="008F1930" w:rsidRPr="008F1930">
        <w:rPr>
          <w:rFonts w:ascii="Verdana" w:eastAsia="SimSun" w:hAnsi="Verdana" w:cs="Arial"/>
          <w:bCs/>
          <w:sz w:val="20"/>
          <w:szCs w:val="20"/>
          <w:lang w:eastAsia="zh-CN"/>
        </w:rPr>
        <w:t>, subsequently, confirmed that t</w:t>
      </w:r>
      <w:r w:rsidR="00930D76" w:rsidRPr="008F1930">
        <w:rPr>
          <w:rFonts w:ascii="Verdana" w:eastAsia="SimSun" w:hAnsi="Verdana" w:cs="Arial"/>
          <w:bCs/>
          <w:sz w:val="20"/>
          <w:szCs w:val="20"/>
          <w:lang w:eastAsia="zh-CN"/>
        </w:rPr>
        <w:t>he WRF</w:t>
      </w:r>
      <w:r w:rsidR="008F1930" w:rsidRPr="008F1930">
        <w:rPr>
          <w:rFonts w:ascii="Verdana" w:eastAsia="SimSun" w:hAnsi="Verdana" w:cs="Arial"/>
          <w:bCs/>
          <w:sz w:val="20"/>
          <w:szCs w:val="20"/>
          <w:lang w:eastAsia="zh-CN"/>
        </w:rPr>
        <w:t xml:space="preserve"> models </w:t>
      </w:r>
      <w:r w:rsidR="00930D76" w:rsidRPr="008F1930">
        <w:rPr>
          <w:rFonts w:ascii="Verdana" w:eastAsia="SimSun" w:hAnsi="Verdana" w:cs="Arial"/>
          <w:bCs/>
          <w:sz w:val="20"/>
          <w:szCs w:val="20"/>
          <w:lang w:eastAsia="zh-CN"/>
        </w:rPr>
        <w:t>for</w:t>
      </w:r>
      <w:r w:rsidR="00B52A5D">
        <w:rPr>
          <w:rFonts w:ascii="Verdana" w:eastAsia="SimSun" w:hAnsi="Verdana" w:cs="Arial"/>
          <w:bCs/>
          <w:sz w:val="20"/>
          <w:szCs w:val="20"/>
          <w:lang w:eastAsia="zh-CN"/>
        </w:rPr>
        <w:t xml:space="preserve"> Fiji, Samoa, Niue and Tonga have been down for several</w:t>
      </w:r>
      <w:r w:rsidR="00930D76" w:rsidRPr="008F1930">
        <w:rPr>
          <w:rFonts w:ascii="Verdana" w:eastAsia="SimSun" w:hAnsi="Verdana" w:cs="Arial"/>
          <w:bCs/>
          <w:sz w:val="20"/>
          <w:szCs w:val="20"/>
          <w:lang w:eastAsia="zh-CN"/>
        </w:rPr>
        <w:t xml:space="preserve"> months. </w:t>
      </w:r>
      <w:r w:rsidR="008F1930" w:rsidRPr="008F1930">
        <w:rPr>
          <w:rFonts w:ascii="Verdana" w:eastAsia="SimSun" w:hAnsi="Verdana" w:cs="Arial"/>
          <w:bCs/>
          <w:sz w:val="20"/>
          <w:szCs w:val="20"/>
          <w:lang w:eastAsia="zh-CN"/>
        </w:rPr>
        <w:t xml:space="preserve"> </w:t>
      </w:r>
    </w:p>
    <w:p w14:paraId="28A32193" w14:textId="77777777" w:rsidR="008F1930" w:rsidRPr="008F1930" w:rsidRDefault="008F1930" w:rsidP="008F1930">
      <w:pPr>
        <w:pStyle w:val="ListParagraph"/>
        <w:rPr>
          <w:rFonts w:ascii="Verdana" w:eastAsia="SimSun" w:hAnsi="Verdana" w:cs="Arial"/>
          <w:bCs/>
          <w:sz w:val="20"/>
          <w:szCs w:val="20"/>
          <w:lang w:eastAsia="zh-CN"/>
        </w:rPr>
      </w:pPr>
    </w:p>
    <w:p w14:paraId="4F7898BB" w14:textId="793BF244" w:rsidR="00930D76" w:rsidRPr="001C484E" w:rsidRDefault="008F1930" w:rsidP="00401871">
      <w:pPr>
        <w:pStyle w:val="ListParagraph"/>
        <w:tabs>
          <w:tab w:val="left" w:pos="1134"/>
        </w:tabs>
        <w:spacing w:after="0" w:line="240" w:lineRule="auto"/>
        <w:ind w:left="1440"/>
        <w:rPr>
          <w:rFonts w:ascii="Verdana" w:eastAsia="SimSun" w:hAnsi="Verdana" w:cs="Arial"/>
          <w:bCs/>
          <w:i/>
          <w:iCs/>
          <w:sz w:val="20"/>
          <w:szCs w:val="20"/>
          <w:lang w:eastAsia="zh-CN"/>
        </w:rPr>
      </w:pPr>
      <w:r w:rsidRPr="008F1930">
        <w:rPr>
          <w:rFonts w:ascii="Verdana" w:eastAsia="SimSun" w:hAnsi="Verdana" w:cs="Arial"/>
          <w:b/>
          <w:i/>
          <w:iCs/>
          <w:sz w:val="20"/>
          <w:szCs w:val="20"/>
          <w:lang w:eastAsia="zh-CN"/>
        </w:rPr>
        <w:t xml:space="preserve">Action: </w:t>
      </w:r>
      <w:r w:rsidRPr="001C484E">
        <w:rPr>
          <w:rFonts w:ascii="Verdana" w:eastAsia="SimSun" w:hAnsi="Verdana" w:cs="Arial"/>
          <w:bCs/>
          <w:i/>
          <w:iCs/>
          <w:sz w:val="20"/>
          <w:szCs w:val="20"/>
          <w:lang w:eastAsia="zh-CN"/>
        </w:rPr>
        <w:t xml:space="preserve">Mr James Lunny and </w:t>
      </w:r>
      <w:r w:rsidR="00D2495F">
        <w:rPr>
          <w:rFonts w:ascii="Verdana" w:eastAsia="SimSun" w:hAnsi="Verdana" w:cs="Arial"/>
          <w:bCs/>
          <w:i/>
          <w:iCs/>
          <w:sz w:val="20"/>
          <w:szCs w:val="20"/>
          <w:lang w:eastAsia="zh-CN"/>
        </w:rPr>
        <w:t xml:space="preserve">Mr </w:t>
      </w:r>
      <w:r w:rsidRPr="001C484E">
        <w:rPr>
          <w:rFonts w:ascii="Verdana" w:eastAsia="SimSun" w:hAnsi="Verdana" w:cs="Arial"/>
          <w:bCs/>
          <w:i/>
          <w:iCs/>
          <w:sz w:val="20"/>
          <w:szCs w:val="20"/>
          <w:lang w:eastAsia="zh-CN"/>
        </w:rPr>
        <w:t xml:space="preserve">Tom Evans to </w:t>
      </w:r>
      <w:r w:rsidR="00930D76" w:rsidRPr="001C484E">
        <w:rPr>
          <w:rFonts w:ascii="Verdana" w:eastAsia="SimSun" w:hAnsi="Verdana" w:cs="Arial"/>
          <w:bCs/>
          <w:i/>
          <w:iCs/>
          <w:sz w:val="20"/>
          <w:szCs w:val="20"/>
          <w:lang w:eastAsia="zh-CN"/>
        </w:rPr>
        <w:t>follow up</w:t>
      </w:r>
      <w:r w:rsidR="001C484E">
        <w:rPr>
          <w:rFonts w:ascii="Verdana" w:eastAsia="SimSun" w:hAnsi="Verdana" w:cs="Arial"/>
          <w:bCs/>
          <w:i/>
          <w:iCs/>
          <w:sz w:val="20"/>
          <w:szCs w:val="20"/>
          <w:lang w:eastAsia="zh-CN"/>
        </w:rPr>
        <w:t xml:space="preserve"> on the situa</w:t>
      </w:r>
      <w:r w:rsidR="00B52A5D">
        <w:rPr>
          <w:rFonts w:ascii="Verdana" w:eastAsia="SimSun" w:hAnsi="Verdana" w:cs="Arial"/>
          <w:bCs/>
          <w:i/>
          <w:iCs/>
          <w:sz w:val="20"/>
          <w:szCs w:val="20"/>
          <w:lang w:eastAsia="zh-CN"/>
        </w:rPr>
        <w:t>tion related the WRF being U/S</w:t>
      </w:r>
      <w:r w:rsidR="00930D76" w:rsidRPr="001C484E">
        <w:rPr>
          <w:rFonts w:ascii="Verdana" w:eastAsia="SimSun" w:hAnsi="Verdana" w:cs="Arial"/>
          <w:bCs/>
          <w:i/>
          <w:iCs/>
          <w:sz w:val="20"/>
          <w:szCs w:val="20"/>
          <w:lang w:eastAsia="zh-CN"/>
        </w:rPr>
        <w:t>.</w:t>
      </w:r>
    </w:p>
    <w:p w14:paraId="06BECE33" w14:textId="77777777" w:rsidR="007C7BA7" w:rsidRPr="001C484E" w:rsidRDefault="007C7BA7" w:rsidP="007C7BA7">
      <w:pPr>
        <w:pStyle w:val="ListParagraph"/>
        <w:tabs>
          <w:tab w:val="left" w:pos="1134"/>
        </w:tabs>
        <w:spacing w:after="0" w:line="240" w:lineRule="auto"/>
        <w:rPr>
          <w:rFonts w:ascii="Verdana" w:eastAsia="SimSun" w:hAnsi="Verdana" w:cs="Arial"/>
          <w:bCs/>
          <w:sz w:val="20"/>
          <w:szCs w:val="20"/>
          <w:lang w:eastAsia="zh-CN"/>
        </w:rPr>
      </w:pPr>
    </w:p>
    <w:p w14:paraId="6B705BC0" w14:textId="5C4D4BBE" w:rsidR="009F7C72" w:rsidRPr="00401871" w:rsidRDefault="00D72452"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401871">
        <w:rPr>
          <w:rFonts w:ascii="Verdana" w:eastAsia="SimSun" w:hAnsi="Verdana" w:cs="Arial"/>
          <w:b/>
          <w:sz w:val="20"/>
          <w:szCs w:val="20"/>
          <w:lang w:eastAsia="zh-CN"/>
        </w:rPr>
        <w:t>Kiribati</w:t>
      </w:r>
      <w:r w:rsidRPr="00401871">
        <w:rPr>
          <w:rFonts w:ascii="Verdana" w:eastAsia="SimSun" w:hAnsi="Verdana" w:cs="Arial"/>
          <w:bCs/>
          <w:sz w:val="20"/>
          <w:szCs w:val="20"/>
          <w:lang w:eastAsia="zh-CN"/>
        </w:rPr>
        <w:t xml:space="preserve"> – </w:t>
      </w:r>
      <w:proofErr w:type="spellStart"/>
      <w:r w:rsidR="008F1930" w:rsidRPr="00401871">
        <w:rPr>
          <w:rFonts w:ascii="Verdana" w:eastAsia="SimSun" w:hAnsi="Verdana" w:cs="Arial"/>
          <w:bCs/>
          <w:sz w:val="20"/>
          <w:szCs w:val="20"/>
          <w:lang w:eastAsia="zh-CN"/>
        </w:rPr>
        <w:t>Mr</w:t>
      </w:r>
      <w:proofErr w:type="spellEnd"/>
      <w:r w:rsidR="008F1930" w:rsidRPr="00401871">
        <w:rPr>
          <w:rFonts w:ascii="Verdana" w:eastAsia="SimSun" w:hAnsi="Verdana" w:cs="Arial"/>
          <w:bCs/>
          <w:sz w:val="20"/>
          <w:szCs w:val="20"/>
          <w:lang w:eastAsia="zh-CN"/>
        </w:rPr>
        <w:t xml:space="preserve"> </w:t>
      </w:r>
      <w:proofErr w:type="spellStart"/>
      <w:r w:rsidR="004150E4" w:rsidRPr="00401871">
        <w:rPr>
          <w:rFonts w:ascii="Verdana" w:eastAsia="SimSun" w:hAnsi="Verdana" w:cs="Arial"/>
          <w:bCs/>
          <w:sz w:val="20"/>
          <w:szCs w:val="20"/>
          <w:lang w:eastAsia="zh-CN"/>
        </w:rPr>
        <w:t>Ueneta</w:t>
      </w:r>
      <w:proofErr w:type="spellEnd"/>
      <w:r w:rsidR="004150E4" w:rsidRPr="00401871">
        <w:rPr>
          <w:rFonts w:ascii="Verdana" w:eastAsia="SimSun" w:hAnsi="Verdana" w:cs="Arial"/>
          <w:bCs/>
          <w:sz w:val="20"/>
          <w:szCs w:val="20"/>
          <w:lang w:eastAsia="zh-CN"/>
        </w:rPr>
        <w:t xml:space="preserve"> </w:t>
      </w:r>
      <w:proofErr w:type="spellStart"/>
      <w:r w:rsidR="004150E4" w:rsidRPr="00401871">
        <w:rPr>
          <w:rFonts w:ascii="Verdana" w:eastAsia="SimSun" w:hAnsi="Verdana" w:cs="Arial"/>
          <w:bCs/>
          <w:sz w:val="20"/>
          <w:szCs w:val="20"/>
          <w:lang w:eastAsia="zh-CN"/>
        </w:rPr>
        <w:t>Toorua</w:t>
      </w:r>
      <w:proofErr w:type="spellEnd"/>
      <w:r w:rsidR="008F1930" w:rsidRPr="00401871">
        <w:rPr>
          <w:rFonts w:ascii="Verdana" w:eastAsia="SimSun" w:hAnsi="Verdana" w:cs="Arial"/>
          <w:bCs/>
          <w:sz w:val="20"/>
          <w:szCs w:val="20"/>
          <w:lang w:eastAsia="zh-CN"/>
        </w:rPr>
        <w:t xml:space="preserve"> </w:t>
      </w:r>
      <w:r w:rsidRPr="00401871">
        <w:rPr>
          <w:rFonts w:ascii="Verdana" w:eastAsia="SimSun" w:hAnsi="Verdana" w:cs="Arial"/>
          <w:bCs/>
          <w:sz w:val="20"/>
          <w:szCs w:val="20"/>
          <w:lang w:eastAsia="zh-CN"/>
        </w:rPr>
        <w:t>Thank</w:t>
      </w:r>
      <w:r w:rsidR="008F1930" w:rsidRPr="00401871">
        <w:rPr>
          <w:rFonts w:ascii="Verdana" w:eastAsia="SimSun" w:hAnsi="Verdana" w:cs="Arial"/>
          <w:bCs/>
          <w:sz w:val="20"/>
          <w:szCs w:val="20"/>
          <w:lang w:eastAsia="zh-CN"/>
        </w:rPr>
        <w:t>ed</w:t>
      </w:r>
      <w:r w:rsidR="002A7810" w:rsidRPr="00401871">
        <w:rPr>
          <w:rFonts w:ascii="Verdana" w:eastAsia="SimSun" w:hAnsi="Verdana" w:cs="Arial"/>
          <w:bCs/>
          <w:sz w:val="20"/>
          <w:szCs w:val="20"/>
          <w:lang w:eastAsia="zh-CN"/>
        </w:rPr>
        <w:t xml:space="preserve"> WMO and </w:t>
      </w:r>
      <w:proofErr w:type="spellStart"/>
      <w:r w:rsidR="001C484E" w:rsidRPr="00401871">
        <w:rPr>
          <w:rFonts w:ascii="Verdana" w:eastAsia="SimSun" w:hAnsi="Verdana" w:cs="Arial"/>
          <w:bCs/>
          <w:sz w:val="20"/>
          <w:szCs w:val="20"/>
          <w:lang w:eastAsia="zh-CN"/>
        </w:rPr>
        <w:t>MetService</w:t>
      </w:r>
      <w:proofErr w:type="spellEnd"/>
      <w:r w:rsidRPr="00401871">
        <w:rPr>
          <w:rFonts w:ascii="Verdana" w:eastAsia="SimSun" w:hAnsi="Verdana" w:cs="Arial"/>
          <w:bCs/>
          <w:sz w:val="20"/>
          <w:szCs w:val="20"/>
          <w:lang w:eastAsia="zh-CN"/>
        </w:rPr>
        <w:t xml:space="preserve"> for </w:t>
      </w:r>
      <w:r w:rsidR="003D6F2D" w:rsidRPr="00401871">
        <w:rPr>
          <w:rFonts w:ascii="Verdana" w:eastAsia="SimSun" w:hAnsi="Verdana" w:cs="Arial"/>
          <w:bCs/>
          <w:sz w:val="20"/>
          <w:szCs w:val="20"/>
          <w:lang w:eastAsia="zh-CN"/>
        </w:rPr>
        <w:t>their continued support of the</w:t>
      </w:r>
      <w:r w:rsidRPr="00401871">
        <w:rPr>
          <w:rFonts w:ascii="Verdana" w:eastAsia="SimSun" w:hAnsi="Verdana" w:cs="Arial"/>
          <w:bCs/>
          <w:sz w:val="20"/>
          <w:szCs w:val="20"/>
          <w:lang w:eastAsia="zh-CN"/>
        </w:rPr>
        <w:t xml:space="preserve"> SWFDDP. </w:t>
      </w:r>
      <w:r w:rsidR="009F7C72" w:rsidRPr="00401871">
        <w:rPr>
          <w:rFonts w:ascii="Verdana" w:eastAsia="SimSun" w:hAnsi="Verdana" w:cs="Arial"/>
          <w:bCs/>
          <w:sz w:val="20"/>
          <w:szCs w:val="20"/>
          <w:lang w:eastAsia="zh-CN"/>
        </w:rPr>
        <w:t>The meeting noted that the Kiribati Meteorological Service (KMS) found SWFDDP useful and helpful in support</w:t>
      </w:r>
      <w:r w:rsidR="00CA1A68" w:rsidRPr="00401871">
        <w:rPr>
          <w:rFonts w:ascii="Verdana" w:eastAsia="SimSun" w:hAnsi="Verdana" w:cs="Arial"/>
          <w:bCs/>
          <w:sz w:val="20"/>
          <w:szCs w:val="20"/>
          <w:lang w:eastAsia="zh-CN"/>
        </w:rPr>
        <w:t>ing the</w:t>
      </w:r>
      <w:r w:rsidR="003D6F2D" w:rsidRPr="00401871">
        <w:rPr>
          <w:rFonts w:ascii="Verdana" w:eastAsia="SimSun" w:hAnsi="Verdana" w:cs="Arial"/>
          <w:bCs/>
          <w:sz w:val="20"/>
          <w:szCs w:val="20"/>
          <w:lang w:eastAsia="zh-CN"/>
        </w:rPr>
        <w:t>ir</w:t>
      </w:r>
      <w:r w:rsidR="00CA1A68" w:rsidRPr="00401871">
        <w:rPr>
          <w:rFonts w:ascii="Verdana" w:eastAsia="SimSun" w:hAnsi="Verdana" w:cs="Arial"/>
          <w:bCs/>
          <w:sz w:val="20"/>
          <w:szCs w:val="20"/>
          <w:lang w:eastAsia="zh-CN"/>
        </w:rPr>
        <w:t xml:space="preserve"> </w:t>
      </w:r>
      <w:r w:rsidR="009F7C72" w:rsidRPr="00401871">
        <w:rPr>
          <w:rFonts w:ascii="Verdana" w:eastAsia="SimSun" w:hAnsi="Verdana" w:cs="Arial"/>
          <w:bCs/>
          <w:sz w:val="20"/>
          <w:szCs w:val="20"/>
          <w:lang w:eastAsia="zh-CN"/>
        </w:rPr>
        <w:t>weather and marine forecasting</w:t>
      </w:r>
      <w:r w:rsidR="002A7810" w:rsidRPr="00401871">
        <w:rPr>
          <w:rFonts w:ascii="Verdana" w:eastAsia="SimSun" w:hAnsi="Verdana" w:cs="Arial"/>
          <w:bCs/>
          <w:sz w:val="20"/>
          <w:szCs w:val="20"/>
          <w:lang w:eastAsia="zh-CN"/>
        </w:rPr>
        <w:t xml:space="preserve"> services;</w:t>
      </w:r>
      <w:r w:rsidR="00CA1A68" w:rsidRPr="00401871">
        <w:rPr>
          <w:rFonts w:ascii="Verdana" w:eastAsia="SimSun" w:hAnsi="Verdana" w:cs="Arial"/>
          <w:bCs/>
          <w:sz w:val="20"/>
          <w:szCs w:val="20"/>
          <w:lang w:eastAsia="zh-CN"/>
        </w:rPr>
        <w:t xml:space="preserve"> </w:t>
      </w:r>
      <w:proofErr w:type="spellStart"/>
      <w:r w:rsidR="003D6F2D" w:rsidRPr="00401871">
        <w:rPr>
          <w:rFonts w:ascii="Verdana" w:eastAsia="SimSun" w:hAnsi="Verdana" w:cs="Arial"/>
          <w:bCs/>
          <w:sz w:val="20"/>
          <w:szCs w:val="20"/>
          <w:lang w:eastAsia="zh-CN"/>
        </w:rPr>
        <w:t>MetC</w:t>
      </w:r>
      <w:r w:rsidR="002A7810" w:rsidRPr="00401871">
        <w:rPr>
          <w:rFonts w:ascii="Verdana" w:eastAsia="SimSun" w:hAnsi="Verdana" w:cs="Arial"/>
          <w:bCs/>
          <w:sz w:val="20"/>
          <w:szCs w:val="20"/>
          <w:lang w:eastAsia="zh-CN"/>
        </w:rPr>
        <w:t>onnect</w:t>
      </w:r>
      <w:proofErr w:type="spellEnd"/>
      <w:r w:rsidR="002A7810" w:rsidRPr="00401871">
        <w:rPr>
          <w:rFonts w:ascii="Verdana" w:eastAsia="SimSun" w:hAnsi="Verdana" w:cs="Arial"/>
          <w:bCs/>
          <w:sz w:val="20"/>
          <w:szCs w:val="20"/>
          <w:lang w:eastAsia="zh-CN"/>
        </w:rPr>
        <w:t xml:space="preserve"> Pacific is seen as</w:t>
      </w:r>
      <w:r w:rsidR="00CA1A68" w:rsidRPr="00401871">
        <w:rPr>
          <w:rFonts w:ascii="Verdana" w:eastAsia="SimSun" w:hAnsi="Verdana" w:cs="Arial"/>
          <w:bCs/>
          <w:sz w:val="20"/>
          <w:szCs w:val="20"/>
          <w:lang w:eastAsia="zh-CN"/>
        </w:rPr>
        <w:t xml:space="preserve"> an excellent one-stop-shop for</w:t>
      </w:r>
      <w:r w:rsidR="003D6F2D" w:rsidRPr="00401871">
        <w:rPr>
          <w:rFonts w:ascii="Verdana" w:eastAsia="SimSun" w:hAnsi="Verdana" w:cs="Arial"/>
          <w:bCs/>
          <w:sz w:val="20"/>
          <w:szCs w:val="20"/>
          <w:lang w:eastAsia="zh-CN"/>
        </w:rPr>
        <w:t xml:space="preserve"> relevant information. </w:t>
      </w:r>
      <w:proofErr w:type="spellStart"/>
      <w:r w:rsidR="002A7810" w:rsidRPr="00401871">
        <w:rPr>
          <w:rFonts w:ascii="Verdana" w:eastAsia="SimSun" w:hAnsi="Verdana" w:cs="Arial"/>
          <w:bCs/>
          <w:sz w:val="20"/>
          <w:szCs w:val="20"/>
          <w:lang w:eastAsia="zh-CN"/>
        </w:rPr>
        <w:t>MetC</w:t>
      </w:r>
      <w:r w:rsidR="00CA1A68" w:rsidRPr="00401871">
        <w:rPr>
          <w:rFonts w:ascii="Verdana" w:eastAsia="SimSun" w:hAnsi="Verdana" w:cs="Arial"/>
          <w:bCs/>
          <w:sz w:val="20"/>
          <w:szCs w:val="20"/>
          <w:lang w:eastAsia="zh-CN"/>
        </w:rPr>
        <w:t>onnect</w:t>
      </w:r>
      <w:proofErr w:type="spellEnd"/>
      <w:r w:rsidR="003D6F2D" w:rsidRPr="00401871">
        <w:rPr>
          <w:rFonts w:ascii="Verdana" w:eastAsia="SimSun" w:hAnsi="Verdana" w:cs="Arial"/>
          <w:bCs/>
          <w:sz w:val="20"/>
          <w:szCs w:val="20"/>
          <w:lang w:eastAsia="zh-CN"/>
        </w:rPr>
        <w:t xml:space="preserve"> Pacific</w:t>
      </w:r>
      <w:r w:rsidR="00CA1A68" w:rsidRPr="00401871">
        <w:rPr>
          <w:rFonts w:ascii="Verdana" w:eastAsia="SimSun" w:hAnsi="Verdana" w:cs="Arial"/>
          <w:bCs/>
          <w:sz w:val="20"/>
          <w:szCs w:val="20"/>
          <w:lang w:eastAsia="zh-CN"/>
        </w:rPr>
        <w:t xml:space="preserve"> is</w:t>
      </w:r>
      <w:r w:rsidR="009F7C72" w:rsidRPr="00401871">
        <w:rPr>
          <w:rFonts w:ascii="Verdana" w:eastAsia="SimSun" w:hAnsi="Verdana" w:cs="Arial"/>
          <w:bCs/>
          <w:sz w:val="20"/>
          <w:szCs w:val="20"/>
          <w:lang w:eastAsia="zh-CN"/>
        </w:rPr>
        <w:t xml:space="preserve"> also used in monitoring and q</w:t>
      </w:r>
      <w:r w:rsidR="003D6F2D" w:rsidRPr="00401871">
        <w:rPr>
          <w:rFonts w:ascii="Verdana" w:eastAsia="SimSun" w:hAnsi="Verdana" w:cs="Arial"/>
          <w:bCs/>
          <w:sz w:val="20"/>
          <w:szCs w:val="20"/>
          <w:lang w:eastAsia="zh-CN"/>
        </w:rPr>
        <w:t>uality control of weather observation</w:t>
      </w:r>
      <w:r w:rsidR="009F7C72" w:rsidRPr="00401871">
        <w:rPr>
          <w:rFonts w:ascii="Verdana" w:eastAsia="SimSun" w:hAnsi="Verdana" w:cs="Arial"/>
          <w:bCs/>
          <w:sz w:val="20"/>
          <w:szCs w:val="20"/>
          <w:lang w:eastAsia="zh-CN"/>
        </w:rPr>
        <w:t xml:space="preserve">s </w:t>
      </w:r>
      <w:r w:rsidR="00CA1A68" w:rsidRPr="00401871">
        <w:rPr>
          <w:rFonts w:ascii="Verdana" w:eastAsia="SimSun" w:hAnsi="Verdana" w:cs="Arial"/>
          <w:bCs/>
          <w:sz w:val="20"/>
          <w:szCs w:val="20"/>
          <w:lang w:eastAsia="zh-CN"/>
        </w:rPr>
        <w:t>by comparing reports from neighboring stations.</w:t>
      </w:r>
      <w:r w:rsidR="009F7C72" w:rsidRPr="00401871">
        <w:rPr>
          <w:rFonts w:ascii="Verdana" w:eastAsia="SimSun" w:hAnsi="Verdana" w:cs="Arial"/>
          <w:bCs/>
          <w:sz w:val="20"/>
          <w:szCs w:val="20"/>
          <w:lang w:eastAsia="zh-CN"/>
        </w:rPr>
        <w:t xml:space="preserve"> </w:t>
      </w:r>
    </w:p>
    <w:p w14:paraId="1B0F6B9C" w14:textId="77777777" w:rsidR="009F7C72" w:rsidRPr="00401871" w:rsidRDefault="009F7C72" w:rsidP="00401871">
      <w:pPr>
        <w:pStyle w:val="ListParagraph"/>
        <w:tabs>
          <w:tab w:val="left" w:pos="1418"/>
        </w:tabs>
        <w:spacing w:after="0" w:line="240" w:lineRule="auto"/>
        <w:ind w:left="0"/>
        <w:rPr>
          <w:rFonts w:ascii="Verdana" w:eastAsia="SimSun" w:hAnsi="Verdana" w:cs="Arial"/>
          <w:bCs/>
          <w:sz w:val="20"/>
          <w:szCs w:val="20"/>
          <w:lang w:eastAsia="zh-CN"/>
        </w:rPr>
      </w:pPr>
    </w:p>
    <w:p w14:paraId="3347C0CB" w14:textId="7C9D3FFA" w:rsidR="00C91C71" w:rsidRPr="00401871" w:rsidRDefault="008F1930"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401871">
        <w:rPr>
          <w:rFonts w:ascii="Verdana" w:eastAsia="SimSun" w:hAnsi="Verdana" w:cs="Arial"/>
          <w:bCs/>
          <w:sz w:val="20"/>
          <w:szCs w:val="20"/>
          <w:lang w:eastAsia="zh-CN"/>
        </w:rPr>
        <w:lastRenderedPageBreak/>
        <w:t xml:space="preserve">He indicated that Public Weather </w:t>
      </w:r>
      <w:r w:rsidR="00D72452" w:rsidRPr="00401871">
        <w:rPr>
          <w:rFonts w:ascii="Verdana" w:eastAsia="SimSun" w:hAnsi="Verdana" w:cs="Arial"/>
          <w:bCs/>
          <w:sz w:val="20"/>
          <w:szCs w:val="20"/>
          <w:lang w:eastAsia="zh-CN"/>
        </w:rPr>
        <w:t xml:space="preserve">forecast services </w:t>
      </w:r>
      <w:r w:rsidRPr="00401871">
        <w:rPr>
          <w:rFonts w:ascii="Verdana" w:eastAsia="SimSun" w:hAnsi="Verdana" w:cs="Arial"/>
          <w:bCs/>
          <w:sz w:val="20"/>
          <w:szCs w:val="20"/>
          <w:lang w:eastAsia="zh-CN"/>
        </w:rPr>
        <w:t xml:space="preserve">are </w:t>
      </w:r>
      <w:r w:rsidR="00D72452" w:rsidRPr="00401871">
        <w:rPr>
          <w:rFonts w:ascii="Verdana" w:eastAsia="SimSun" w:hAnsi="Verdana" w:cs="Arial"/>
          <w:bCs/>
          <w:sz w:val="20"/>
          <w:szCs w:val="20"/>
          <w:lang w:eastAsia="zh-CN"/>
        </w:rPr>
        <w:t>produced at the national level and SWFD</w:t>
      </w:r>
      <w:r w:rsidR="003D6F2D" w:rsidRPr="00401871">
        <w:rPr>
          <w:rFonts w:ascii="Verdana" w:eastAsia="SimSun" w:hAnsi="Verdana" w:cs="Arial"/>
          <w:bCs/>
          <w:sz w:val="20"/>
          <w:szCs w:val="20"/>
          <w:lang w:eastAsia="zh-CN"/>
        </w:rPr>
        <w:t>D</w:t>
      </w:r>
      <w:r w:rsidR="00D72452" w:rsidRPr="00401871">
        <w:rPr>
          <w:rFonts w:ascii="Verdana" w:eastAsia="SimSun" w:hAnsi="Verdana" w:cs="Arial"/>
          <w:bCs/>
          <w:sz w:val="20"/>
          <w:szCs w:val="20"/>
          <w:lang w:eastAsia="zh-CN"/>
        </w:rPr>
        <w:t xml:space="preserve">P helps with the visibility of </w:t>
      </w:r>
      <w:r w:rsidR="003D6F2D" w:rsidRPr="00401871">
        <w:rPr>
          <w:rFonts w:ascii="Verdana" w:eastAsia="SimSun" w:hAnsi="Verdana" w:cs="Arial"/>
          <w:bCs/>
          <w:sz w:val="20"/>
          <w:szCs w:val="20"/>
          <w:lang w:eastAsia="zh-CN"/>
        </w:rPr>
        <w:t>KMS</w:t>
      </w:r>
      <w:r w:rsidR="00B36B2B" w:rsidRPr="00401871">
        <w:rPr>
          <w:rFonts w:ascii="Verdana" w:eastAsia="SimSun" w:hAnsi="Verdana" w:cs="Arial"/>
          <w:bCs/>
          <w:sz w:val="20"/>
          <w:szCs w:val="20"/>
          <w:lang w:eastAsia="zh-CN"/>
        </w:rPr>
        <w:t xml:space="preserve">. </w:t>
      </w:r>
      <w:proofErr w:type="spellStart"/>
      <w:r w:rsidR="00D72452" w:rsidRPr="00401871">
        <w:rPr>
          <w:rFonts w:ascii="Verdana" w:eastAsia="SimSun" w:hAnsi="Verdana" w:cs="Arial"/>
          <w:bCs/>
          <w:sz w:val="20"/>
          <w:szCs w:val="20"/>
          <w:lang w:eastAsia="zh-CN"/>
        </w:rPr>
        <w:t>MetConnect</w:t>
      </w:r>
      <w:proofErr w:type="spellEnd"/>
      <w:r w:rsidR="00D72452" w:rsidRPr="00401871">
        <w:rPr>
          <w:rFonts w:ascii="Verdana" w:eastAsia="SimSun" w:hAnsi="Verdana" w:cs="Arial"/>
          <w:bCs/>
          <w:sz w:val="20"/>
          <w:szCs w:val="20"/>
          <w:lang w:eastAsia="zh-CN"/>
        </w:rPr>
        <w:t xml:space="preserve"> </w:t>
      </w:r>
      <w:r w:rsidR="003D6F2D" w:rsidRPr="00401871">
        <w:rPr>
          <w:rFonts w:ascii="Verdana" w:eastAsia="SimSun" w:hAnsi="Verdana" w:cs="Arial"/>
          <w:bCs/>
          <w:sz w:val="20"/>
          <w:szCs w:val="20"/>
          <w:lang w:eastAsia="zh-CN"/>
        </w:rPr>
        <w:t xml:space="preserve">Pacific </w:t>
      </w:r>
      <w:r w:rsidRPr="00401871">
        <w:rPr>
          <w:rFonts w:ascii="Verdana" w:eastAsia="SimSun" w:hAnsi="Verdana" w:cs="Arial"/>
          <w:bCs/>
          <w:sz w:val="20"/>
          <w:szCs w:val="20"/>
          <w:lang w:eastAsia="zh-CN"/>
        </w:rPr>
        <w:t xml:space="preserve">is </w:t>
      </w:r>
      <w:r w:rsidR="00D72452" w:rsidRPr="00401871">
        <w:rPr>
          <w:rFonts w:ascii="Verdana" w:eastAsia="SimSun" w:hAnsi="Verdana" w:cs="Arial"/>
          <w:bCs/>
          <w:sz w:val="20"/>
          <w:szCs w:val="20"/>
          <w:lang w:eastAsia="zh-CN"/>
        </w:rPr>
        <w:t>very usefu</w:t>
      </w:r>
      <w:r w:rsidR="00B36B2B" w:rsidRPr="00401871">
        <w:rPr>
          <w:rFonts w:ascii="Verdana" w:eastAsia="SimSun" w:hAnsi="Verdana" w:cs="Arial"/>
          <w:bCs/>
          <w:sz w:val="20"/>
          <w:szCs w:val="20"/>
          <w:lang w:eastAsia="zh-CN"/>
        </w:rPr>
        <w:t>l especially with those who have gone</w:t>
      </w:r>
      <w:r w:rsidR="00D72452" w:rsidRPr="00401871">
        <w:rPr>
          <w:rFonts w:ascii="Verdana" w:eastAsia="SimSun" w:hAnsi="Verdana" w:cs="Arial"/>
          <w:bCs/>
          <w:sz w:val="20"/>
          <w:szCs w:val="20"/>
          <w:lang w:eastAsia="zh-CN"/>
        </w:rPr>
        <w:t xml:space="preserve"> to </w:t>
      </w:r>
      <w:r w:rsidR="00B36B2B" w:rsidRPr="00401871">
        <w:rPr>
          <w:rFonts w:ascii="Verdana" w:eastAsia="SimSun" w:hAnsi="Verdana" w:cs="Arial"/>
          <w:bCs/>
          <w:sz w:val="20"/>
          <w:szCs w:val="20"/>
          <w:lang w:eastAsia="zh-CN"/>
        </w:rPr>
        <w:t>the training desk in Honolulu.</w:t>
      </w:r>
      <w:r w:rsidR="00D72452" w:rsidRPr="00401871">
        <w:rPr>
          <w:rFonts w:ascii="Verdana" w:eastAsia="SimSun" w:hAnsi="Verdana" w:cs="Arial"/>
          <w:bCs/>
          <w:sz w:val="20"/>
          <w:szCs w:val="20"/>
          <w:lang w:eastAsia="zh-CN"/>
        </w:rPr>
        <w:t xml:space="preserve"> SPG was found </w:t>
      </w:r>
      <w:r w:rsidR="00B36B2B" w:rsidRPr="00401871">
        <w:rPr>
          <w:rFonts w:ascii="Verdana" w:eastAsia="SimSun" w:hAnsi="Verdana" w:cs="Arial"/>
          <w:bCs/>
          <w:sz w:val="20"/>
          <w:szCs w:val="20"/>
          <w:lang w:eastAsia="zh-CN"/>
        </w:rPr>
        <w:t xml:space="preserve">to be </w:t>
      </w:r>
      <w:r w:rsidR="00D72452" w:rsidRPr="00401871">
        <w:rPr>
          <w:rFonts w:ascii="Verdana" w:eastAsia="SimSun" w:hAnsi="Verdana" w:cs="Arial"/>
          <w:bCs/>
          <w:sz w:val="20"/>
          <w:szCs w:val="20"/>
          <w:lang w:eastAsia="zh-CN"/>
        </w:rPr>
        <w:t xml:space="preserve">very useful </w:t>
      </w:r>
      <w:r w:rsidR="00EE0EA9" w:rsidRPr="00401871">
        <w:rPr>
          <w:rFonts w:ascii="Verdana" w:eastAsia="SimSun" w:hAnsi="Verdana" w:cs="Arial"/>
          <w:bCs/>
          <w:sz w:val="20"/>
          <w:szCs w:val="20"/>
          <w:lang w:eastAsia="zh-CN"/>
        </w:rPr>
        <w:t>as well, as its provides</w:t>
      </w:r>
      <w:r w:rsidR="00D72452" w:rsidRPr="00401871">
        <w:rPr>
          <w:rFonts w:ascii="Verdana" w:eastAsia="SimSun" w:hAnsi="Verdana" w:cs="Arial"/>
          <w:bCs/>
          <w:sz w:val="20"/>
          <w:szCs w:val="20"/>
          <w:lang w:eastAsia="zh-CN"/>
        </w:rPr>
        <w:t xml:space="preserve"> forecaster</w:t>
      </w:r>
      <w:r w:rsidR="00EE0EA9" w:rsidRPr="00401871">
        <w:rPr>
          <w:rFonts w:ascii="Verdana" w:eastAsia="SimSun" w:hAnsi="Verdana" w:cs="Arial"/>
          <w:bCs/>
          <w:sz w:val="20"/>
          <w:szCs w:val="20"/>
          <w:lang w:eastAsia="zh-CN"/>
        </w:rPr>
        <w:t>s</w:t>
      </w:r>
      <w:r w:rsidR="00D72452" w:rsidRPr="00401871">
        <w:rPr>
          <w:rFonts w:ascii="Verdana" w:eastAsia="SimSun" w:hAnsi="Verdana" w:cs="Arial"/>
          <w:bCs/>
          <w:sz w:val="20"/>
          <w:szCs w:val="20"/>
          <w:lang w:eastAsia="zh-CN"/>
        </w:rPr>
        <w:t xml:space="preserve"> with confidence when providing </w:t>
      </w:r>
      <w:r w:rsidR="00B36B2B" w:rsidRPr="00401871">
        <w:rPr>
          <w:rFonts w:ascii="Verdana" w:eastAsia="SimSun" w:hAnsi="Verdana" w:cs="Arial"/>
          <w:bCs/>
          <w:sz w:val="20"/>
          <w:szCs w:val="20"/>
          <w:lang w:eastAsia="zh-CN"/>
        </w:rPr>
        <w:t xml:space="preserve">forecasts and warnings. </w:t>
      </w:r>
      <w:r w:rsidR="00D72452" w:rsidRPr="00401871">
        <w:rPr>
          <w:rFonts w:ascii="Verdana" w:eastAsia="SimSun" w:hAnsi="Verdana" w:cs="Arial"/>
          <w:bCs/>
          <w:sz w:val="20"/>
          <w:szCs w:val="20"/>
          <w:lang w:eastAsia="zh-CN"/>
        </w:rPr>
        <w:t>Warning and advisories</w:t>
      </w:r>
      <w:r w:rsidRPr="00401871">
        <w:rPr>
          <w:rFonts w:ascii="Verdana" w:eastAsia="SimSun" w:hAnsi="Verdana" w:cs="Arial"/>
          <w:bCs/>
          <w:sz w:val="20"/>
          <w:szCs w:val="20"/>
          <w:lang w:eastAsia="zh-CN"/>
        </w:rPr>
        <w:t xml:space="preserve"> are</w:t>
      </w:r>
      <w:r w:rsidR="00D72452" w:rsidRPr="00401871">
        <w:rPr>
          <w:rFonts w:ascii="Verdana" w:eastAsia="SimSun" w:hAnsi="Verdana" w:cs="Arial"/>
          <w:bCs/>
          <w:sz w:val="20"/>
          <w:szCs w:val="20"/>
          <w:lang w:eastAsia="zh-CN"/>
        </w:rPr>
        <w:t xml:space="preserve"> appreciated</w:t>
      </w:r>
      <w:r w:rsidRPr="00401871">
        <w:rPr>
          <w:rFonts w:ascii="Verdana" w:eastAsia="SimSun" w:hAnsi="Verdana" w:cs="Arial"/>
          <w:bCs/>
          <w:sz w:val="20"/>
          <w:szCs w:val="20"/>
          <w:lang w:eastAsia="zh-CN"/>
        </w:rPr>
        <w:t xml:space="preserve"> by users</w:t>
      </w:r>
      <w:r w:rsidR="003D6F2D" w:rsidRPr="00401871">
        <w:rPr>
          <w:rFonts w:ascii="Verdana" w:eastAsia="SimSun" w:hAnsi="Verdana" w:cs="Arial"/>
          <w:bCs/>
          <w:sz w:val="20"/>
          <w:szCs w:val="20"/>
          <w:lang w:eastAsia="zh-CN"/>
        </w:rPr>
        <w:t>, h</w:t>
      </w:r>
      <w:r w:rsidRPr="00401871">
        <w:rPr>
          <w:rFonts w:ascii="Verdana" w:eastAsia="SimSun" w:hAnsi="Verdana" w:cs="Arial"/>
          <w:bCs/>
          <w:sz w:val="20"/>
          <w:szCs w:val="20"/>
          <w:lang w:eastAsia="zh-CN"/>
        </w:rPr>
        <w:t>owever, a challenge</w:t>
      </w:r>
      <w:r w:rsidR="00B36B2B" w:rsidRPr="00401871">
        <w:rPr>
          <w:rFonts w:ascii="Verdana" w:eastAsia="SimSun" w:hAnsi="Verdana" w:cs="Arial"/>
          <w:bCs/>
          <w:sz w:val="20"/>
          <w:szCs w:val="20"/>
          <w:lang w:eastAsia="zh-CN"/>
        </w:rPr>
        <w:t xml:space="preserve"> has been</w:t>
      </w:r>
      <w:r w:rsidR="00D72452" w:rsidRPr="00401871">
        <w:rPr>
          <w:rFonts w:ascii="Verdana" w:eastAsia="SimSun" w:hAnsi="Verdana" w:cs="Arial"/>
          <w:bCs/>
          <w:sz w:val="20"/>
          <w:szCs w:val="20"/>
          <w:lang w:eastAsia="zh-CN"/>
        </w:rPr>
        <w:t xml:space="preserve"> the request from the public to include impacts with the forecast</w:t>
      </w:r>
      <w:r w:rsidR="003D6F2D" w:rsidRPr="00401871">
        <w:rPr>
          <w:rFonts w:ascii="Verdana" w:eastAsia="SimSun" w:hAnsi="Verdana" w:cs="Arial"/>
          <w:bCs/>
          <w:sz w:val="20"/>
          <w:szCs w:val="20"/>
          <w:lang w:eastAsia="zh-CN"/>
        </w:rPr>
        <w:t>s</w:t>
      </w:r>
      <w:r w:rsidR="00D72452" w:rsidRPr="00401871">
        <w:rPr>
          <w:rFonts w:ascii="Verdana" w:eastAsia="SimSun" w:hAnsi="Verdana" w:cs="Arial"/>
          <w:bCs/>
          <w:sz w:val="20"/>
          <w:szCs w:val="20"/>
          <w:lang w:eastAsia="zh-CN"/>
        </w:rPr>
        <w:t xml:space="preserve">/warnings. </w:t>
      </w:r>
      <w:r w:rsidR="003D6F2D" w:rsidRPr="00401871">
        <w:rPr>
          <w:rFonts w:ascii="Verdana" w:eastAsia="SimSun" w:hAnsi="Verdana" w:cs="Arial"/>
          <w:bCs/>
          <w:sz w:val="20"/>
          <w:szCs w:val="20"/>
          <w:lang w:eastAsia="zh-CN"/>
        </w:rPr>
        <w:t>KMS</w:t>
      </w:r>
      <w:r w:rsidRPr="00401871">
        <w:rPr>
          <w:rFonts w:ascii="Verdana" w:eastAsia="SimSun" w:hAnsi="Verdana" w:cs="Arial"/>
          <w:bCs/>
          <w:sz w:val="20"/>
          <w:szCs w:val="20"/>
          <w:lang w:eastAsia="zh-CN"/>
        </w:rPr>
        <w:t xml:space="preserve"> is therefore l</w:t>
      </w:r>
      <w:r w:rsidR="00D72452" w:rsidRPr="00401871">
        <w:rPr>
          <w:rFonts w:ascii="Verdana" w:eastAsia="SimSun" w:hAnsi="Verdana" w:cs="Arial"/>
          <w:bCs/>
          <w:sz w:val="20"/>
          <w:szCs w:val="20"/>
          <w:lang w:eastAsia="zh-CN"/>
        </w:rPr>
        <w:t xml:space="preserve">ooking </w:t>
      </w:r>
      <w:r w:rsidRPr="00401871">
        <w:rPr>
          <w:rFonts w:ascii="Verdana" w:eastAsia="SimSun" w:hAnsi="Verdana" w:cs="Arial"/>
          <w:bCs/>
          <w:sz w:val="20"/>
          <w:szCs w:val="20"/>
          <w:lang w:eastAsia="zh-CN"/>
        </w:rPr>
        <w:t>for</w:t>
      </w:r>
      <w:r w:rsidR="00D72452" w:rsidRPr="00401871">
        <w:rPr>
          <w:rFonts w:ascii="Verdana" w:eastAsia="SimSun" w:hAnsi="Verdana" w:cs="Arial"/>
          <w:bCs/>
          <w:sz w:val="20"/>
          <w:szCs w:val="20"/>
          <w:lang w:eastAsia="zh-CN"/>
        </w:rPr>
        <w:t xml:space="preserve"> support to </w:t>
      </w:r>
      <w:r w:rsidRPr="00401871">
        <w:rPr>
          <w:rFonts w:ascii="Verdana" w:eastAsia="SimSun" w:hAnsi="Verdana" w:cs="Arial"/>
          <w:bCs/>
          <w:sz w:val="20"/>
          <w:szCs w:val="20"/>
          <w:lang w:eastAsia="zh-CN"/>
        </w:rPr>
        <w:t xml:space="preserve">assist with the provision of </w:t>
      </w:r>
      <w:r w:rsidR="00D72452" w:rsidRPr="00401871">
        <w:rPr>
          <w:rFonts w:ascii="Verdana" w:eastAsia="SimSun" w:hAnsi="Verdana" w:cs="Arial"/>
          <w:bCs/>
          <w:sz w:val="20"/>
          <w:szCs w:val="20"/>
          <w:lang w:eastAsia="zh-CN"/>
        </w:rPr>
        <w:t xml:space="preserve">this additional information. </w:t>
      </w:r>
      <w:r w:rsidR="009F7C72" w:rsidRPr="00401871">
        <w:rPr>
          <w:rFonts w:ascii="Verdana" w:eastAsia="SimSun" w:hAnsi="Verdana" w:cs="Arial"/>
          <w:bCs/>
          <w:sz w:val="20"/>
          <w:szCs w:val="20"/>
          <w:lang w:eastAsia="zh-CN"/>
        </w:rPr>
        <w:t xml:space="preserve">It is recommended </w:t>
      </w:r>
      <w:r w:rsidR="00D72452" w:rsidRPr="00401871">
        <w:rPr>
          <w:rFonts w:ascii="Verdana" w:eastAsia="SimSun" w:hAnsi="Verdana" w:cs="Arial"/>
          <w:bCs/>
          <w:sz w:val="20"/>
          <w:szCs w:val="20"/>
          <w:lang w:eastAsia="zh-CN"/>
        </w:rPr>
        <w:t xml:space="preserve">the SWFDDP </w:t>
      </w:r>
      <w:r w:rsidR="00B36B2B" w:rsidRPr="00401871">
        <w:rPr>
          <w:rFonts w:ascii="Verdana" w:eastAsia="SimSun" w:hAnsi="Verdana" w:cs="Arial"/>
          <w:bCs/>
          <w:sz w:val="20"/>
          <w:szCs w:val="20"/>
          <w:lang w:eastAsia="zh-CN"/>
        </w:rPr>
        <w:t xml:space="preserve">continues </w:t>
      </w:r>
      <w:r w:rsidR="00D72452" w:rsidRPr="00401871">
        <w:rPr>
          <w:rFonts w:ascii="Verdana" w:eastAsia="SimSun" w:hAnsi="Verdana" w:cs="Arial"/>
          <w:bCs/>
          <w:sz w:val="20"/>
          <w:szCs w:val="20"/>
          <w:lang w:eastAsia="zh-CN"/>
        </w:rPr>
        <w:t xml:space="preserve">and </w:t>
      </w:r>
      <w:r w:rsidR="00B36B2B" w:rsidRPr="00401871">
        <w:rPr>
          <w:rFonts w:ascii="Verdana" w:eastAsia="SimSun" w:hAnsi="Verdana" w:cs="Arial"/>
          <w:bCs/>
          <w:sz w:val="20"/>
          <w:szCs w:val="20"/>
          <w:lang w:eastAsia="zh-CN"/>
        </w:rPr>
        <w:t>in-</w:t>
      </w:r>
      <w:r w:rsidR="00D72452" w:rsidRPr="00401871">
        <w:rPr>
          <w:rFonts w:ascii="Verdana" w:eastAsia="SimSun" w:hAnsi="Verdana" w:cs="Arial"/>
          <w:bCs/>
          <w:sz w:val="20"/>
          <w:szCs w:val="20"/>
          <w:lang w:eastAsia="zh-CN"/>
        </w:rPr>
        <w:t>country training</w:t>
      </w:r>
      <w:r w:rsidR="008F3B9D" w:rsidRPr="00401871">
        <w:rPr>
          <w:rFonts w:ascii="Verdana" w:eastAsia="SimSun" w:hAnsi="Verdana" w:cs="Arial"/>
          <w:bCs/>
          <w:sz w:val="20"/>
          <w:szCs w:val="20"/>
          <w:lang w:eastAsia="zh-CN"/>
        </w:rPr>
        <w:t xml:space="preserve"> </w:t>
      </w:r>
      <w:r w:rsidR="00B36B2B" w:rsidRPr="00401871">
        <w:rPr>
          <w:rFonts w:ascii="Verdana" w:eastAsia="SimSun" w:hAnsi="Verdana" w:cs="Arial"/>
          <w:bCs/>
          <w:sz w:val="20"/>
          <w:szCs w:val="20"/>
          <w:lang w:eastAsia="zh-CN"/>
        </w:rPr>
        <w:t xml:space="preserve">takes place </w:t>
      </w:r>
      <w:r w:rsidR="00D72452" w:rsidRPr="00401871">
        <w:rPr>
          <w:rFonts w:ascii="Verdana" w:eastAsia="SimSun" w:hAnsi="Verdana" w:cs="Arial"/>
          <w:bCs/>
          <w:sz w:val="20"/>
          <w:szCs w:val="20"/>
          <w:lang w:eastAsia="zh-CN"/>
        </w:rPr>
        <w:t xml:space="preserve">with </w:t>
      </w:r>
      <w:r w:rsidR="00B36B2B" w:rsidRPr="00401871">
        <w:rPr>
          <w:rFonts w:ascii="Verdana" w:eastAsia="SimSun" w:hAnsi="Verdana" w:cs="Arial"/>
          <w:bCs/>
          <w:sz w:val="20"/>
          <w:szCs w:val="20"/>
          <w:lang w:eastAsia="zh-CN"/>
        </w:rPr>
        <w:t xml:space="preserve">a </w:t>
      </w:r>
      <w:r w:rsidR="002E5836" w:rsidRPr="00401871">
        <w:rPr>
          <w:rFonts w:ascii="Verdana" w:eastAsia="SimSun" w:hAnsi="Verdana" w:cs="Arial"/>
          <w:bCs/>
          <w:sz w:val="20"/>
          <w:szCs w:val="20"/>
          <w:lang w:eastAsia="zh-CN"/>
        </w:rPr>
        <w:t>focus on impact-</w:t>
      </w:r>
      <w:r w:rsidR="00D72452" w:rsidRPr="00401871">
        <w:rPr>
          <w:rFonts w:ascii="Verdana" w:eastAsia="SimSun" w:hAnsi="Verdana" w:cs="Arial"/>
          <w:bCs/>
          <w:sz w:val="20"/>
          <w:szCs w:val="20"/>
          <w:lang w:eastAsia="zh-CN"/>
        </w:rPr>
        <w:t>base</w:t>
      </w:r>
      <w:r w:rsidR="00B36B2B" w:rsidRPr="00401871">
        <w:rPr>
          <w:rFonts w:ascii="Verdana" w:eastAsia="SimSun" w:hAnsi="Verdana" w:cs="Arial"/>
          <w:bCs/>
          <w:sz w:val="20"/>
          <w:szCs w:val="20"/>
          <w:lang w:eastAsia="zh-CN"/>
        </w:rPr>
        <w:t>d</w:t>
      </w:r>
      <w:r w:rsidR="00D72452" w:rsidRPr="00401871">
        <w:rPr>
          <w:rFonts w:ascii="Verdana" w:eastAsia="SimSun" w:hAnsi="Verdana" w:cs="Arial"/>
          <w:bCs/>
          <w:sz w:val="20"/>
          <w:szCs w:val="20"/>
          <w:lang w:eastAsia="zh-CN"/>
        </w:rPr>
        <w:t xml:space="preserve"> forecasting</w:t>
      </w:r>
      <w:r w:rsidR="009F7C72" w:rsidRPr="00401871">
        <w:rPr>
          <w:rFonts w:ascii="Verdana" w:eastAsia="SimSun" w:hAnsi="Verdana" w:cs="Arial"/>
          <w:bCs/>
          <w:sz w:val="20"/>
          <w:szCs w:val="20"/>
          <w:lang w:eastAsia="zh-CN"/>
        </w:rPr>
        <w:t>.</w:t>
      </w:r>
      <w:r w:rsidR="00D72452" w:rsidRPr="00401871">
        <w:rPr>
          <w:rFonts w:ascii="Verdana" w:eastAsia="SimSun" w:hAnsi="Verdana" w:cs="Arial"/>
          <w:bCs/>
          <w:sz w:val="20"/>
          <w:szCs w:val="20"/>
          <w:lang w:eastAsia="zh-CN"/>
        </w:rPr>
        <w:t xml:space="preserve"> </w:t>
      </w:r>
      <w:r w:rsidR="00B36B2B" w:rsidRPr="00401871">
        <w:rPr>
          <w:rFonts w:ascii="Verdana" w:eastAsia="SimSun" w:hAnsi="Verdana" w:cs="Arial"/>
          <w:bCs/>
          <w:sz w:val="20"/>
          <w:szCs w:val="20"/>
          <w:lang w:eastAsia="zh-CN"/>
        </w:rPr>
        <w:t>Internet speed continues to be a challenge for KMS.</w:t>
      </w:r>
    </w:p>
    <w:p w14:paraId="039E0B4D" w14:textId="1C5FB156" w:rsidR="00AD08D9" w:rsidRPr="00401871" w:rsidRDefault="00AD08D9" w:rsidP="00401871">
      <w:pPr>
        <w:pStyle w:val="ListParagraph"/>
        <w:tabs>
          <w:tab w:val="left" w:pos="1418"/>
        </w:tabs>
        <w:spacing w:after="0" w:line="240" w:lineRule="auto"/>
        <w:ind w:left="0"/>
        <w:rPr>
          <w:rFonts w:ascii="Verdana" w:eastAsia="SimSun" w:hAnsi="Verdana" w:cs="Arial"/>
          <w:bCs/>
          <w:sz w:val="20"/>
          <w:szCs w:val="20"/>
          <w:lang w:eastAsia="zh-CN"/>
        </w:rPr>
      </w:pPr>
    </w:p>
    <w:p w14:paraId="45E777D4" w14:textId="77777777" w:rsidR="00E23D64" w:rsidRPr="00401871" w:rsidRDefault="00666DEB"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401871">
        <w:rPr>
          <w:rFonts w:ascii="Verdana" w:eastAsia="SimSun" w:hAnsi="Verdana" w:cs="Arial"/>
          <w:b/>
          <w:sz w:val="20"/>
          <w:szCs w:val="20"/>
          <w:lang w:eastAsia="zh-CN"/>
        </w:rPr>
        <w:t>N</w:t>
      </w:r>
      <w:r w:rsidR="0051645A" w:rsidRPr="00401871">
        <w:rPr>
          <w:rFonts w:ascii="Verdana" w:eastAsia="SimSun" w:hAnsi="Verdana" w:cs="Arial"/>
          <w:b/>
          <w:sz w:val="20"/>
          <w:szCs w:val="20"/>
          <w:lang w:eastAsia="zh-CN"/>
        </w:rPr>
        <w:t>i</w:t>
      </w:r>
      <w:r w:rsidRPr="00401871">
        <w:rPr>
          <w:rFonts w:ascii="Verdana" w:eastAsia="SimSun" w:hAnsi="Verdana" w:cs="Arial"/>
          <w:b/>
          <w:sz w:val="20"/>
          <w:szCs w:val="20"/>
          <w:lang w:eastAsia="zh-CN"/>
        </w:rPr>
        <w:t>u</w:t>
      </w:r>
      <w:r w:rsidR="0051645A" w:rsidRPr="00401871">
        <w:rPr>
          <w:rFonts w:ascii="Verdana" w:eastAsia="SimSun" w:hAnsi="Verdana" w:cs="Arial"/>
          <w:b/>
          <w:sz w:val="20"/>
          <w:szCs w:val="20"/>
          <w:lang w:eastAsia="zh-CN"/>
        </w:rPr>
        <w:t>e</w:t>
      </w:r>
      <w:r w:rsidR="0051645A" w:rsidRPr="00401871">
        <w:rPr>
          <w:rFonts w:ascii="Verdana" w:eastAsia="SimSun" w:hAnsi="Verdana" w:cs="Arial"/>
          <w:bCs/>
          <w:sz w:val="20"/>
          <w:szCs w:val="20"/>
          <w:lang w:eastAsia="zh-CN"/>
        </w:rPr>
        <w:t xml:space="preserve"> –</w:t>
      </w:r>
      <w:r w:rsidR="00375706" w:rsidRPr="00401871">
        <w:rPr>
          <w:rFonts w:ascii="Verdana" w:eastAsia="SimSun" w:hAnsi="Verdana" w:cs="Arial"/>
          <w:bCs/>
          <w:sz w:val="20"/>
          <w:szCs w:val="20"/>
          <w:lang w:eastAsia="zh-CN"/>
        </w:rPr>
        <w:t xml:space="preserve"> </w:t>
      </w:r>
      <w:r w:rsidRPr="00401871">
        <w:rPr>
          <w:rFonts w:ascii="Verdana" w:eastAsia="SimSun" w:hAnsi="Verdana" w:cs="Arial"/>
          <w:bCs/>
          <w:sz w:val="20"/>
          <w:szCs w:val="20"/>
          <w:lang w:eastAsia="zh-CN"/>
        </w:rPr>
        <w:t>The Chair presented on behalf of the Niu</w:t>
      </w:r>
      <w:r w:rsidR="00940C72" w:rsidRPr="00401871">
        <w:rPr>
          <w:rFonts w:ascii="Verdana" w:eastAsia="SimSun" w:hAnsi="Verdana" w:cs="Arial"/>
          <w:bCs/>
          <w:sz w:val="20"/>
          <w:szCs w:val="20"/>
          <w:lang w:eastAsia="zh-CN"/>
        </w:rPr>
        <w:t>e</w:t>
      </w:r>
      <w:r w:rsidRPr="00401871">
        <w:rPr>
          <w:rFonts w:ascii="Verdana" w:eastAsia="SimSun" w:hAnsi="Verdana" w:cs="Arial"/>
          <w:bCs/>
          <w:sz w:val="20"/>
          <w:szCs w:val="20"/>
          <w:lang w:eastAsia="zh-CN"/>
        </w:rPr>
        <w:t xml:space="preserve"> Meteorological Service</w:t>
      </w:r>
      <w:r w:rsidR="00375706" w:rsidRPr="00401871">
        <w:rPr>
          <w:rFonts w:ascii="Verdana" w:eastAsia="SimSun" w:hAnsi="Verdana" w:cs="Arial"/>
          <w:bCs/>
          <w:sz w:val="20"/>
          <w:szCs w:val="20"/>
          <w:lang w:eastAsia="zh-CN"/>
        </w:rPr>
        <w:t xml:space="preserve">: </w:t>
      </w:r>
    </w:p>
    <w:p w14:paraId="5BECC938" w14:textId="77777777" w:rsidR="00E23D64" w:rsidRPr="00E23D64" w:rsidRDefault="00E23D64" w:rsidP="00E23D64">
      <w:pPr>
        <w:pStyle w:val="ListParagraph"/>
        <w:rPr>
          <w:rFonts w:ascii="Verdana" w:eastAsia="SimSun" w:hAnsi="Verdana" w:cs="Arial"/>
          <w:bCs/>
          <w:sz w:val="20"/>
          <w:szCs w:val="20"/>
          <w:lang w:eastAsia="zh-CN"/>
        </w:rPr>
      </w:pPr>
    </w:p>
    <w:p w14:paraId="7CEE400B" w14:textId="0C5A5215" w:rsidR="00C7532D" w:rsidRDefault="00401871" w:rsidP="00401871">
      <w:pPr>
        <w:pStyle w:val="ListParagraph"/>
        <w:tabs>
          <w:tab w:val="left" w:pos="1418"/>
        </w:tabs>
        <w:spacing w:after="0" w:line="240" w:lineRule="auto"/>
        <w:ind w:left="0"/>
        <w:rPr>
          <w:rFonts w:ascii="Verdana" w:eastAsia="SimSun" w:hAnsi="Verdana" w:cs="Arial"/>
          <w:bCs/>
          <w:sz w:val="20"/>
          <w:szCs w:val="20"/>
          <w:lang w:eastAsia="zh-CN"/>
        </w:rPr>
      </w:pPr>
      <w:r>
        <w:rPr>
          <w:rFonts w:ascii="Verdana" w:eastAsia="SimSun" w:hAnsi="Verdana" w:cs="Arial"/>
          <w:bCs/>
          <w:sz w:val="20"/>
          <w:szCs w:val="20"/>
          <w:lang w:eastAsia="zh-CN"/>
        </w:rPr>
        <w:tab/>
      </w:r>
      <w:r w:rsidR="00C7532D">
        <w:rPr>
          <w:rFonts w:ascii="Verdana" w:eastAsia="SimSun" w:hAnsi="Verdana" w:cs="Arial"/>
          <w:bCs/>
          <w:sz w:val="20"/>
          <w:szCs w:val="20"/>
          <w:lang w:eastAsia="zh-CN"/>
        </w:rPr>
        <w:t xml:space="preserve">The SWFDDP has helped Niue Meteorological Service warn the public ahead of time (at least 24 hours) for TC and non-TC related severe weather, through the provision of relevant products from RSMC </w:t>
      </w:r>
      <w:proofErr w:type="spellStart"/>
      <w:r w:rsidR="00C7532D">
        <w:rPr>
          <w:rFonts w:ascii="Verdana" w:eastAsia="SimSun" w:hAnsi="Verdana" w:cs="Arial"/>
          <w:bCs/>
          <w:sz w:val="20"/>
          <w:szCs w:val="20"/>
          <w:lang w:eastAsia="zh-CN"/>
        </w:rPr>
        <w:t>Nadi</w:t>
      </w:r>
      <w:proofErr w:type="spellEnd"/>
      <w:r w:rsidR="00C7532D">
        <w:rPr>
          <w:rFonts w:ascii="Verdana" w:eastAsia="SimSun" w:hAnsi="Verdana" w:cs="Arial"/>
          <w:bCs/>
          <w:sz w:val="20"/>
          <w:szCs w:val="20"/>
          <w:lang w:eastAsia="zh-CN"/>
        </w:rPr>
        <w:t xml:space="preserve">. This has helped the public have ample time for preparations. The challenges have included: submitting the progress reports on time; completion of the warnings verification; and presenting </w:t>
      </w:r>
      <w:r w:rsidR="00C7532D" w:rsidRPr="00C7532D">
        <w:rPr>
          <w:rFonts w:ascii="Verdana" w:eastAsia="SimSun" w:hAnsi="Verdana" w:cs="Arial"/>
          <w:bCs/>
          <w:sz w:val="20"/>
          <w:szCs w:val="20"/>
          <w:lang w:eastAsia="zh-CN"/>
        </w:rPr>
        <w:t xml:space="preserve">evidence of strong interactions between </w:t>
      </w:r>
      <w:r w:rsidR="00C7532D">
        <w:rPr>
          <w:rFonts w:ascii="Verdana" w:eastAsia="SimSun" w:hAnsi="Verdana" w:cs="Arial"/>
          <w:bCs/>
          <w:sz w:val="20"/>
          <w:szCs w:val="20"/>
          <w:lang w:eastAsia="zh-CN"/>
        </w:rPr>
        <w:t>the meteorological service</w:t>
      </w:r>
      <w:r w:rsidR="00C7532D" w:rsidRPr="00C7532D">
        <w:rPr>
          <w:rFonts w:ascii="Verdana" w:eastAsia="SimSun" w:hAnsi="Verdana" w:cs="Arial"/>
          <w:bCs/>
          <w:sz w:val="20"/>
          <w:szCs w:val="20"/>
          <w:lang w:eastAsia="zh-CN"/>
        </w:rPr>
        <w:t xml:space="preserve"> with th</w:t>
      </w:r>
      <w:r w:rsidR="00C7532D">
        <w:rPr>
          <w:rFonts w:ascii="Verdana" w:eastAsia="SimSun" w:hAnsi="Verdana" w:cs="Arial"/>
          <w:bCs/>
          <w:sz w:val="20"/>
          <w:szCs w:val="20"/>
          <w:lang w:eastAsia="zh-CN"/>
        </w:rPr>
        <w:t>e media and disaster management.</w:t>
      </w:r>
    </w:p>
    <w:p w14:paraId="6C259BCE" w14:textId="4CCEE214" w:rsidR="00001E3B" w:rsidRPr="00C7532D" w:rsidRDefault="00001E3B" w:rsidP="00C7532D">
      <w:pPr>
        <w:tabs>
          <w:tab w:val="left" w:pos="1134"/>
        </w:tabs>
        <w:spacing w:after="0" w:line="240" w:lineRule="auto"/>
        <w:rPr>
          <w:rFonts w:ascii="Verdana" w:eastAsia="SimSun" w:hAnsi="Verdana" w:cs="Arial"/>
          <w:b/>
          <w:sz w:val="20"/>
          <w:szCs w:val="20"/>
          <w:lang w:eastAsia="zh-CN"/>
        </w:rPr>
      </w:pPr>
    </w:p>
    <w:p w14:paraId="6247EEA0" w14:textId="0F6EAA2A" w:rsidR="00EE0EA9" w:rsidRDefault="0051645A"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401871">
        <w:rPr>
          <w:rFonts w:ascii="Verdana" w:eastAsia="SimSun" w:hAnsi="Verdana" w:cs="Arial"/>
          <w:b/>
          <w:sz w:val="20"/>
          <w:szCs w:val="20"/>
          <w:lang w:eastAsia="zh-CN"/>
        </w:rPr>
        <w:t>Samoa</w:t>
      </w:r>
      <w:r w:rsidRPr="00401871">
        <w:rPr>
          <w:rFonts w:ascii="Verdana" w:eastAsia="SimSun" w:hAnsi="Verdana" w:cs="Arial"/>
          <w:bCs/>
          <w:sz w:val="20"/>
          <w:szCs w:val="20"/>
          <w:lang w:eastAsia="zh-CN"/>
        </w:rPr>
        <w:t xml:space="preserve"> – </w:t>
      </w:r>
      <w:proofErr w:type="spellStart"/>
      <w:r w:rsidR="00401871">
        <w:rPr>
          <w:rFonts w:ascii="Verdana" w:eastAsia="SimSun" w:hAnsi="Verdana" w:cs="Arial"/>
          <w:bCs/>
          <w:sz w:val="20"/>
          <w:szCs w:val="20"/>
          <w:lang w:eastAsia="zh-CN"/>
        </w:rPr>
        <w:t>Mr</w:t>
      </w:r>
      <w:proofErr w:type="spellEnd"/>
      <w:r w:rsidR="00401871">
        <w:rPr>
          <w:rFonts w:ascii="Verdana" w:eastAsia="SimSun" w:hAnsi="Verdana" w:cs="Arial"/>
          <w:bCs/>
          <w:sz w:val="20"/>
          <w:szCs w:val="20"/>
          <w:lang w:eastAsia="zh-CN"/>
        </w:rPr>
        <w:t xml:space="preserve"> </w:t>
      </w:r>
      <w:proofErr w:type="spellStart"/>
      <w:r w:rsidR="00401871">
        <w:rPr>
          <w:rFonts w:ascii="Verdana" w:eastAsia="SimSun" w:hAnsi="Verdana" w:cs="Arial"/>
          <w:bCs/>
          <w:sz w:val="20"/>
          <w:szCs w:val="20"/>
          <w:lang w:eastAsia="zh-CN"/>
        </w:rPr>
        <w:t>Maccarios</w:t>
      </w:r>
      <w:proofErr w:type="spellEnd"/>
      <w:r w:rsidR="00401871">
        <w:rPr>
          <w:rFonts w:ascii="Verdana" w:eastAsia="SimSun" w:hAnsi="Verdana" w:cs="Arial"/>
          <w:bCs/>
          <w:sz w:val="20"/>
          <w:szCs w:val="20"/>
          <w:lang w:eastAsia="zh-CN"/>
        </w:rPr>
        <w:t xml:space="preserve"> </w:t>
      </w:r>
      <w:proofErr w:type="spellStart"/>
      <w:r w:rsidR="00401871">
        <w:rPr>
          <w:rFonts w:ascii="Verdana" w:eastAsia="SimSun" w:hAnsi="Verdana" w:cs="Arial"/>
          <w:bCs/>
          <w:sz w:val="20"/>
          <w:szCs w:val="20"/>
          <w:lang w:eastAsia="zh-CN"/>
        </w:rPr>
        <w:t>Auvae</w:t>
      </w:r>
      <w:proofErr w:type="spellEnd"/>
      <w:r w:rsidR="00666DEB" w:rsidRPr="00401871">
        <w:rPr>
          <w:rFonts w:ascii="Verdana" w:eastAsia="SimSun" w:hAnsi="Verdana" w:cs="Arial"/>
          <w:bCs/>
          <w:sz w:val="20"/>
          <w:szCs w:val="20"/>
          <w:lang w:eastAsia="zh-CN"/>
        </w:rPr>
        <w:t xml:space="preserve"> </w:t>
      </w:r>
      <w:r w:rsidR="00EE0EA9" w:rsidRPr="001C484E">
        <w:rPr>
          <w:rFonts w:ascii="Verdana" w:eastAsia="SimSun" w:hAnsi="Verdana" w:cs="Arial"/>
          <w:bCs/>
          <w:sz w:val="20"/>
          <w:szCs w:val="20"/>
          <w:lang w:eastAsia="zh-CN"/>
        </w:rPr>
        <w:t>thanked</w:t>
      </w:r>
      <w:r w:rsidRPr="001C484E">
        <w:rPr>
          <w:rFonts w:ascii="Verdana" w:eastAsia="SimSun" w:hAnsi="Verdana" w:cs="Arial"/>
          <w:bCs/>
          <w:sz w:val="20"/>
          <w:szCs w:val="20"/>
          <w:lang w:eastAsia="zh-CN"/>
        </w:rPr>
        <w:t xml:space="preserve"> </w:t>
      </w:r>
      <w:proofErr w:type="spellStart"/>
      <w:r w:rsidR="00001E3B" w:rsidRPr="001C484E">
        <w:rPr>
          <w:rFonts w:ascii="Verdana" w:eastAsia="SimSun" w:hAnsi="Verdana" w:cs="Arial"/>
          <w:bCs/>
          <w:sz w:val="20"/>
          <w:szCs w:val="20"/>
          <w:lang w:eastAsia="zh-CN"/>
        </w:rPr>
        <w:t>MetService</w:t>
      </w:r>
      <w:proofErr w:type="spellEnd"/>
      <w:r w:rsidR="00001E3B" w:rsidRPr="001C484E">
        <w:rPr>
          <w:rFonts w:ascii="Verdana" w:eastAsia="SimSun" w:hAnsi="Verdana" w:cs="Arial"/>
          <w:bCs/>
          <w:sz w:val="20"/>
          <w:szCs w:val="20"/>
          <w:lang w:eastAsia="zh-CN"/>
        </w:rPr>
        <w:t xml:space="preserve"> for the provision of</w:t>
      </w:r>
      <w:r w:rsidR="00830757">
        <w:rPr>
          <w:rFonts w:ascii="Verdana" w:eastAsia="SimSun" w:hAnsi="Verdana" w:cs="Arial"/>
          <w:bCs/>
          <w:sz w:val="20"/>
          <w:szCs w:val="20"/>
          <w:lang w:eastAsia="zh-CN"/>
        </w:rPr>
        <w:t xml:space="preserve"> products on </w:t>
      </w:r>
      <w:proofErr w:type="spellStart"/>
      <w:r w:rsidR="00830757">
        <w:rPr>
          <w:rFonts w:ascii="Verdana" w:eastAsia="SimSun" w:hAnsi="Verdana" w:cs="Arial"/>
          <w:bCs/>
          <w:sz w:val="20"/>
          <w:szCs w:val="20"/>
          <w:lang w:eastAsia="zh-CN"/>
        </w:rPr>
        <w:t>MetC</w:t>
      </w:r>
      <w:r w:rsidRPr="001C484E">
        <w:rPr>
          <w:rFonts w:ascii="Verdana" w:eastAsia="SimSun" w:hAnsi="Verdana" w:cs="Arial"/>
          <w:bCs/>
          <w:sz w:val="20"/>
          <w:szCs w:val="20"/>
          <w:lang w:eastAsia="zh-CN"/>
        </w:rPr>
        <w:t>onnect</w:t>
      </w:r>
      <w:proofErr w:type="spellEnd"/>
      <w:r w:rsidR="00484185">
        <w:rPr>
          <w:rFonts w:ascii="Verdana" w:eastAsia="SimSun" w:hAnsi="Verdana" w:cs="Arial"/>
          <w:bCs/>
          <w:sz w:val="20"/>
          <w:szCs w:val="20"/>
          <w:lang w:eastAsia="zh-CN"/>
        </w:rPr>
        <w:t xml:space="preserve"> Pacific</w:t>
      </w:r>
      <w:r w:rsidRPr="001C484E">
        <w:rPr>
          <w:rFonts w:ascii="Verdana" w:eastAsia="SimSun" w:hAnsi="Verdana" w:cs="Arial"/>
          <w:bCs/>
          <w:sz w:val="20"/>
          <w:szCs w:val="20"/>
          <w:lang w:eastAsia="zh-CN"/>
        </w:rPr>
        <w:t xml:space="preserve"> and WMO for support</w:t>
      </w:r>
      <w:r w:rsidR="00EE0EA9" w:rsidRPr="001C484E">
        <w:rPr>
          <w:rFonts w:ascii="Verdana" w:eastAsia="SimSun" w:hAnsi="Verdana" w:cs="Arial"/>
          <w:bCs/>
          <w:sz w:val="20"/>
          <w:szCs w:val="20"/>
          <w:lang w:eastAsia="zh-CN"/>
        </w:rPr>
        <w:t>ing</w:t>
      </w:r>
      <w:r w:rsidRPr="001C484E">
        <w:rPr>
          <w:rFonts w:ascii="Verdana" w:eastAsia="SimSun" w:hAnsi="Verdana" w:cs="Arial"/>
          <w:bCs/>
          <w:sz w:val="20"/>
          <w:szCs w:val="20"/>
          <w:lang w:eastAsia="zh-CN"/>
        </w:rPr>
        <w:t xml:space="preserve"> the project.</w:t>
      </w:r>
      <w:r w:rsidRPr="00401871">
        <w:rPr>
          <w:rFonts w:ascii="Verdana" w:eastAsia="SimSun" w:hAnsi="Verdana" w:cs="Arial"/>
          <w:bCs/>
          <w:sz w:val="20"/>
          <w:szCs w:val="20"/>
          <w:lang w:eastAsia="zh-CN"/>
        </w:rPr>
        <w:t xml:space="preserve"> </w:t>
      </w:r>
      <w:r w:rsidR="00EE0EA9" w:rsidRPr="001C484E">
        <w:rPr>
          <w:rFonts w:ascii="Verdana" w:eastAsia="SimSun" w:hAnsi="Verdana" w:cs="Arial"/>
          <w:bCs/>
          <w:sz w:val="20"/>
          <w:szCs w:val="20"/>
          <w:lang w:eastAsia="zh-CN"/>
        </w:rPr>
        <w:t>He indicated that</w:t>
      </w:r>
      <w:r w:rsidR="00EE0EA9" w:rsidRPr="00401871">
        <w:rPr>
          <w:rFonts w:ascii="Verdana" w:eastAsia="SimSun" w:hAnsi="Verdana" w:cs="Arial"/>
          <w:bCs/>
          <w:sz w:val="20"/>
          <w:szCs w:val="20"/>
          <w:lang w:eastAsia="zh-CN"/>
        </w:rPr>
        <w:t xml:space="preserve"> </w:t>
      </w:r>
      <w:r w:rsidR="00EE0EA9">
        <w:rPr>
          <w:rFonts w:ascii="Verdana" w:eastAsia="SimSun" w:hAnsi="Verdana" w:cs="Arial"/>
          <w:bCs/>
          <w:sz w:val="20"/>
          <w:szCs w:val="20"/>
          <w:lang w:eastAsia="zh-CN"/>
        </w:rPr>
        <w:t>SWFDDP</w:t>
      </w:r>
      <w:r w:rsidR="00EE0EA9" w:rsidRPr="00001E3B">
        <w:rPr>
          <w:rFonts w:ascii="Verdana" w:eastAsia="SimSun" w:hAnsi="Verdana" w:cs="Arial"/>
          <w:bCs/>
          <w:sz w:val="20"/>
          <w:szCs w:val="20"/>
          <w:lang w:eastAsia="zh-CN"/>
        </w:rPr>
        <w:t xml:space="preserve"> somewhat provides useful information for Samoa </w:t>
      </w:r>
      <w:r w:rsidR="00830757">
        <w:rPr>
          <w:rFonts w:ascii="Verdana" w:eastAsia="SimSun" w:hAnsi="Verdana" w:cs="Arial"/>
          <w:bCs/>
          <w:sz w:val="20"/>
          <w:szCs w:val="20"/>
          <w:lang w:eastAsia="zh-CN"/>
        </w:rPr>
        <w:t xml:space="preserve">Meteorology Office in terms of </w:t>
      </w:r>
      <w:r w:rsidR="00EE0EA9" w:rsidRPr="00001E3B">
        <w:rPr>
          <w:rFonts w:ascii="Verdana" w:eastAsia="SimSun" w:hAnsi="Verdana" w:cs="Arial"/>
          <w:bCs/>
          <w:sz w:val="20"/>
          <w:szCs w:val="20"/>
          <w:lang w:eastAsia="zh-CN"/>
        </w:rPr>
        <w:t>severe weather prediction which leads to minimiz</w:t>
      </w:r>
      <w:r w:rsidR="00EE0EA9">
        <w:rPr>
          <w:rFonts w:ascii="Verdana" w:eastAsia="SimSun" w:hAnsi="Verdana" w:cs="Arial"/>
          <w:bCs/>
          <w:sz w:val="20"/>
          <w:szCs w:val="20"/>
          <w:lang w:eastAsia="zh-CN"/>
        </w:rPr>
        <w:t>ing</w:t>
      </w:r>
      <w:r w:rsidR="00EE0EA9" w:rsidRPr="00001E3B">
        <w:rPr>
          <w:rFonts w:ascii="Verdana" w:eastAsia="SimSun" w:hAnsi="Verdana" w:cs="Arial"/>
          <w:bCs/>
          <w:sz w:val="20"/>
          <w:szCs w:val="20"/>
          <w:lang w:eastAsia="zh-CN"/>
        </w:rPr>
        <w:t xml:space="preserve"> disaster impacts and</w:t>
      </w:r>
      <w:r w:rsidR="00EE0EA9">
        <w:rPr>
          <w:rFonts w:ascii="Verdana" w:eastAsia="SimSun" w:hAnsi="Verdana" w:cs="Arial"/>
          <w:bCs/>
          <w:sz w:val="20"/>
          <w:szCs w:val="20"/>
          <w:lang w:eastAsia="zh-CN"/>
        </w:rPr>
        <w:t xml:space="preserve"> to</w:t>
      </w:r>
      <w:r w:rsidR="003A1C8A">
        <w:rPr>
          <w:rFonts w:ascii="Verdana" w:eastAsia="SimSun" w:hAnsi="Verdana" w:cs="Arial"/>
          <w:bCs/>
          <w:sz w:val="20"/>
          <w:szCs w:val="20"/>
          <w:lang w:eastAsia="zh-CN"/>
        </w:rPr>
        <w:t xml:space="preserve"> </w:t>
      </w:r>
      <w:r w:rsidR="00EE0EA9" w:rsidRPr="00001E3B">
        <w:rPr>
          <w:rFonts w:ascii="Verdana" w:eastAsia="SimSun" w:hAnsi="Verdana" w:cs="Arial"/>
          <w:bCs/>
          <w:sz w:val="20"/>
          <w:szCs w:val="20"/>
          <w:lang w:eastAsia="zh-CN"/>
        </w:rPr>
        <w:t>inf</w:t>
      </w:r>
      <w:r w:rsidR="003A1C8A">
        <w:rPr>
          <w:rFonts w:ascii="Verdana" w:eastAsia="SimSun" w:hAnsi="Verdana" w:cs="Arial"/>
          <w:bCs/>
          <w:sz w:val="20"/>
          <w:szCs w:val="20"/>
          <w:lang w:eastAsia="zh-CN"/>
        </w:rPr>
        <w:t>orm Samoan people well in advance.</w:t>
      </w:r>
    </w:p>
    <w:p w14:paraId="45D7FD1E" w14:textId="77777777" w:rsidR="00EE0EA9" w:rsidRPr="00EE0EA9" w:rsidRDefault="00EE0EA9" w:rsidP="00401871">
      <w:pPr>
        <w:pStyle w:val="ListParagraph"/>
        <w:tabs>
          <w:tab w:val="left" w:pos="1418"/>
        </w:tabs>
        <w:spacing w:after="0" w:line="240" w:lineRule="auto"/>
        <w:ind w:left="0"/>
        <w:rPr>
          <w:rFonts w:ascii="Verdana" w:eastAsia="SimSun" w:hAnsi="Verdana" w:cs="Arial"/>
          <w:bCs/>
          <w:sz w:val="20"/>
          <w:szCs w:val="20"/>
          <w:lang w:eastAsia="zh-CN"/>
        </w:rPr>
      </w:pPr>
    </w:p>
    <w:p w14:paraId="5AC07507" w14:textId="2434FA68" w:rsidR="00EE0EA9" w:rsidRDefault="00EE0EA9"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Pr>
          <w:rFonts w:ascii="Verdana" w:eastAsia="SimSun" w:hAnsi="Verdana" w:cs="Arial"/>
          <w:bCs/>
          <w:sz w:val="20"/>
          <w:szCs w:val="20"/>
          <w:lang w:eastAsia="zh-CN"/>
        </w:rPr>
        <w:t>The meeting was informed that a</w:t>
      </w:r>
      <w:r w:rsidR="00830757">
        <w:rPr>
          <w:rFonts w:ascii="Verdana" w:eastAsia="SimSun" w:hAnsi="Verdana" w:cs="Arial"/>
          <w:bCs/>
          <w:sz w:val="20"/>
          <w:szCs w:val="20"/>
          <w:lang w:eastAsia="zh-CN"/>
        </w:rPr>
        <w:t xml:space="preserve"> number of </w:t>
      </w:r>
      <w:r w:rsidRPr="00001E3B">
        <w:rPr>
          <w:rFonts w:ascii="Verdana" w:eastAsia="SimSun" w:hAnsi="Verdana" w:cs="Arial"/>
          <w:bCs/>
          <w:sz w:val="20"/>
          <w:szCs w:val="20"/>
          <w:lang w:eastAsia="zh-CN"/>
        </w:rPr>
        <w:t xml:space="preserve">severe weather events have occurred during the past two </w:t>
      </w:r>
      <w:r w:rsidR="008A3CD8">
        <w:rPr>
          <w:rFonts w:ascii="Verdana" w:eastAsia="SimSun" w:hAnsi="Verdana" w:cs="Arial"/>
          <w:bCs/>
          <w:sz w:val="20"/>
          <w:szCs w:val="20"/>
          <w:lang w:eastAsia="zh-CN"/>
        </w:rPr>
        <w:t>years</w:t>
      </w:r>
      <w:r w:rsidRPr="00001E3B">
        <w:rPr>
          <w:rFonts w:ascii="Verdana" w:eastAsia="SimSun" w:hAnsi="Verdana" w:cs="Arial"/>
          <w:bCs/>
          <w:sz w:val="20"/>
          <w:szCs w:val="20"/>
          <w:lang w:eastAsia="zh-CN"/>
        </w:rPr>
        <w:t xml:space="preserve"> </w:t>
      </w:r>
      <w:r>
        <w:rPr>
          <w:rFonts w:ascii="Verdana" w:eastAsia="SimSun" w:hAnsi="Verdana" w:cs="Arial"/>
          <w:bCs/>
          <w:sz w:val="20"/>
          <w:szCs w:val="20"/>
          <w:lang w:eastAsia="zh-CN"/>
        </w:rPr>
        <w:t>over the Samoa isla</w:t>
      </w:r>
      <w:r w:rsidRPr="00001E3B">
        <w:rPr>
          <w:rFonts w:ascii="Verdana" w:eastAsia="SimSun" w:hAnsi="Verdana" w:cs="Arial"/>
          <w:bCs/>
          <w:sz w:val="20"/>
          <w:szCs w:val="20"/>
          <w:lang w:eastAsia="zh-CN"/>
        </w:rPr>
        <w:t xml:space="preserve">nd chain. The major event was Tropical cyclone Gita </w:t>
      </w:r>
      <w:r w:rsidR="003A1C8A">
        <w:rPr>
          <w:rFonts w:ascii="Verdana" w:eastAsia="SimSun" w:hAnsi="Verdana" w:cs="Arial"/>
          <w:bCs/>
          <w:sz w:val="20"/>
          <w:szCs w:val="20"/>
          <w:lang w:eastAsia="zh-CN"/>
        </w:rPr>
        <w:t xml:space="preserve">(Feb 2018) </w:t>
      </w:r>
      <w:r w:rsidRPr="00001E3B">
        <w:rPr>
          <w:rFonts w:ascii="Verdana" w:eastAsia="SimSun" w:hAnsi="Verdana" w:cs="Arial"/>
          <w:bCs/>
          <w:sz w:val="20"/>
          <w:szCs w:val="20"/>
          <w:lang w:eastAsia="zh-CN"/>
        </w:rPr>
        <w:t>with associated heavy rain, strong winds and damaging storm surge. A considerable number of Tropical Depressions have crossed near and further south of the island. Deep synoptic an</w:t>
      </w:r>
      <w:r w:rsidR="003A1C8A">
        <w:rPr>
          <w:rFonts w:ascii="Verdana" w:eastAsia="SimSun" w:hAnsi="Verdana" w:cs="Arial"/>
          <w:bCs/>
          <w:sz w:val="20"/>
          <w:szCs w:val="20"/>
          <w:lang w:eastAsia="zh-CN"/>
        </w:rPr>
        <w:t xml:space="preserve">d local convective activities have occurred </w:t>
      </w:r>
      <w:r w:rsidRPr="00001E3B">
        <w:rPr>
          <w:rFonts w:ascii="Verdana" w:eastAsia="SimSun" w:hAnsi="Verdana" w:cs="Arial"/>
          <w:bCs/>
          <w:sz w:val="20"/>
          <w:szCs w:val="20"/>
          <w:lang w:eastAsia="zh-CN"/>
        </w:rPr>
        <w:t>and significantly contribute</w:t>
      </w:r>
      <w:r w:rsidR="003A1C8A">
        <w:rPr>
          <w:rFonts w:ascii="Verdana" w:eastAsia="SimSun" w:hAnsi="Verdana" w:cs="Arial"/>
          <w:bCs/>
          <w:sz w:val="20"/>
          <w:szCs w:val="20"/>
          <w:lang w:eastAsia="zh-CN"/>
        </w:rPr>
        <w:t>d</w:t>
      </w:r>
      <w:r w:rsidRPr="00001E3B">
        <w:rPr>
          <w:rFonts w:ascii="Verdana" w:eastAsia="SimSun" w:hAnsi="Verdana" w:cs="Arial"/>
          <w:bCs/>
          <w:sz w:val="20"/>
          <w:szCs w:val="20"/>
          <w:lang w:eastAsia="zh-CN"/>
        </w:rPr>
        <w:t xml:space="preserve"> to some of the severe flooding and gusty winds that took place at some part of both main islands (Savaii and Upolu)</w:t>
      </w:r>
    </w:p>
    <w:p w14:paraId="2407D269" w14:textId="77777777" w:rsidR="00EE0EA9" w:rsidRPr="00EE0EA9" w:rsidRDefault="00EE0EA9" w:rsidP="00401871">
      <w:pPr>
        <w:pStyle w:val="ListParagraph"/>
        <w:tabs>
          <w:tab w:val="left" w:pos="1418"/>
        </w:tabs>
        <w:spacing w:after="0" w:line="240" w:lineRule="auto"/>
        <w:ind w:left="0"/>
        <w:rPr>
          <w:rFonts w:ascii="Verdana" w:eastAsia="SimSun" w:hAnsi="Verdana" w:cs="Arial"/>
          <w:bCs/>
          <w:sz w:val="20"/>
          <w:szCs w:val="20"/>
          <w:lang w:eastAsia="zh-CN"/>
        </w:rPr>
      </w:pPr>
    </w:p>
    <w:p w14:paraId="2EA83CD0" w14:textId="63A1EB80" w:rsidR="00EE0EA9" w:rsidRDefault="00EE0EA9"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Pr>
          <w:rFonts w:ascii="Verdana" w:eastAsia="SimSun" w:hAnsi="Verdana" w:cs="Arial"/>
          <w:bCs/>
          <w:sz w:val="20"/>
          <w:szCs w:val="20"/>
          <w:lang w:eastAsia="zh-CN"/>
        </w:rPr>
        <w:t xml:space="preserve">The meeting noted </w:t>
      </w:r>
      <w:r w:rsidRPr="00001E3B">
        <w:rPr>
          <w:rFonts w:ascii="Verdana" w:eastAsia="SimSun" w:hAnsi="Verdana" w:cs="Arial"/>
          <w:bCs/>
          <w:sz w:val="20"/>
          <w:szCs w:val="20"/>
          <w:lang w:eastAsia="zh-CN"/>
        </w:rPr>
        <w:t>the following</w:t>
      </w:r>
      <w:r>
        <w:rPr>
          <w:rFonts w:ascii="Verdana" w:eastAsia="SimSun" w:hAnsi="Verdana" w:cs="Arial"/>
          <w:bCs/>
          <w:sz w:val="20"/>
          <w:szCs w:val="20"/>
          <w:lang w:eastAsia="zh-CN"/>
        </w:rPr>
        <w:t xml:space="preserve"> </w:t>
      </w:r>
      <w:r w:rsidRPr="00001E3B">
        <w:rPr>
          <w:rFonts w:ascii="Verdana" w:eastAsia="SimSun" w:hAnsi="Verdana" w:cs="Arial"/>
          <w:bCs/>
          <w:sz w:val="20"/>
          <w:szCs w:val="20"/>
          <w:lang w:eastAsia="zh-CN"/>
        </w:rPr>
        <w:t>s</w:t>
      </w:r>
      <w:r>
        <w:rPr>
          <w:rFonts w:ascii="Verdana" w:eastAsia="SimSun" w:hAnsi="Verdana" w:cs="Arial"/>
          <w:bCs/>
          <w:sz w:val="20"/>
          <w:szCs w:val="20"/>
          <w:lang w:eastAsia="zh-CN"/>
        </w:rPr>
        <w:t xml:space="preserve">uccesses and </w:t>
      </w:r>
      <w:r w:rsidRPr="00001E3B">
        <w:rPr>
          <w:rFonts w:ascii="Verdana" w:eastAsia="SimSun" w:hAnsi="Verdana" w:cs="Arial"/>
          <w:bCs/>
          <w:sz w:val="20"/>
          <w:szCs w:val="20"/>
          <w:lang w:eastAsia="zh-CN"/>
        </w:rPr>
        <w:t>Achievements</w:t>
      </w:r>
      <w:r>
        <w:rPr>
          <w:rFonts w:ascii="Verdana" w:eastAsia="SimSun" w:hAnsi="Verdana" w:cs="Arial"/>
          <w:bCs/>
          <w:sz w:val="20"/>
          <w:szCs w:val="20"/>
          <w:lang w:eastAsia="zh-CN"/>
        </w:rPr>
        <w:t>:</w:t>
      </w:r>
    </w:p>
    <w:p w14:paraId="0731B8E7" w14:textId="77777777" w:rsidR="00EE0EA9" w:rsidRPr="00001E3B" w:rsidRDefault="00EE0EA9" w:rsidP="00EE0EA9">
      <w:pPr>
        <w:pStyle w:val="ListParagraph"/>
        <w:tabs>
          <w:tab w:val="left" w:pos="1134"/>
        </w:tabs>
        <w:spacing w:after="0" w:line="240" w:lineRule="auto"/>
        <w:rPr>
          <w:rFonts w:ascii="Verdana" w:eastAsia="SimSun" w:hAnsi="Verdana" w:cs="Arial"/>
          <w:bCs/>
          <w:sz w:val="20"/>
          <w:szCs w:val="20"/>
          <w:lang w:eastAsia="zh-CN"/>
        </w:rPr>
      </w:pPr>
    </w:p>
    <w:p w14:paraId="198F3862" w14:textId="57EA4889" w:rsidR="00EE0EA9" w:rsidRPr="00914467" w:rsidRDefault="00EE0EA9"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001E3B">
        <w:rPr>
          <w:rFonts w:ascii="Verdana" w:eastAsia="SimSun" w:hAnsi="Verdana" w:cs="Arial"/>
          <w:bCs/>
          <w:sz w:val="20"/>
          <w:szCs w:val="20"/>
          <w:lang w:eastAsia="zh-CN"/>
        </w:rPr>
        <w:t>SWFDDP Product</w:t>
      </w:r>
      <w:r>
        <w:rPr>
          <w:rFonts w:ascii="Verdana" w:eastAsia="SimSun" w:hAnsi="Verdana" w:cs="Arial"/>
          <w:bCs/>
          <w:sz w:val="20"/>
          <w:szCs w:val="20"/>
          <w:lang w:eastAsia="zh-CN"/>
        </w:rPr>
        <w:t>s</w:t>
      </w:r>
      <w:r w:rsidRPr="00001E3B">
        <w:rPr>
          <w:rFonts w:ascii="Verdana" w:eastAsia="SimSun" w:hAnsi="Verdana" w:cs="Arial"/>
          <w:bCs/>
          <w:sz w:val="20"/>
          <w:szCs w:val="20"/>
          <w:lang w:eastAsia="zh-CN"/>
        </w:rPr>
        <w:t xml:space="preserve"> proved to be somewhat useful for </w:t>
      </w:r>
      <w:r>
        <w:rPr>
          <w:rFonts w:ascii="Verdana" w:eastAsia="SimSun" w:hAnsi="Verdana" w:cs="Arial"/>
          <w:bCs/>
          <w:sz w:val="20"/>
          <w:szCs w:val="20"/>
          <w:lang w:eastAsia="zh-CN"/>
        </w:rPr>
        <w:t>Samoa</w:t>
      </w:r>
      <w:r w:rsidRPr="00001E3B">
        <w:rPr>
          <w:rFonts w:ascii="Verdana" w:eastAsia="SimSun" w:hAnsi="Verdana" w:cs="Arial"/>
          <w:bCs/>
          <w:sz w:val="20"/>
          <w:szCs w:val="20"/>
          <w:lang w:eastAsia="zh-CN"/>
        </w:rPr>
        <w:t xml:space="preserve"> marine weather forecast advi</w:t>
      </w:r>
      <w:r w:rsidR="00BD3C52">
        <w:rPr>
          <w:rFonts w:ascii="Verdana" w:eastAsia="SimSun" w:hAnsi="Verdana" w:cs="Arial"/>
          <w:bCs/>
          <w:sz w:val="20"/>
          <w:szCs w:val="20"/>
          <w:lang w:eastAsia="zh-CN"/>
        </w:rPr>
        <w:t>sories in terms of high swells;</w:t>
      </w:r>
      <w:r w:rsidRPr="00001E3B">
        <w:rPr>
          <w:rFonts w:ascii="Verdana" w:eastAsia="SimSun" w:hAnsi="Verdana" w:cs="Arial"/>
          <w:bCs/>
          <w:sz w:val="20"/>
          <w:szCs w:val="20"/>
          <w:lang w:eastAsia="zh-CN"/>
        </w:rPr>
        <w:t xml:space="preserve">  </w:t>
      </w:r>
    </w:p>
    <w:p w14:paraId="2672BF80" w14:textId="33AA31C3" w:rsidR="00EE0EA9" w:rsidRPr="00914467" w:rsidRDefault="00EE0EA9"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001E3B">
        <w:rPr>
          <w:rFonts w:ascii="Verdana" w:eastAsia="SimSun" w:hAnsi="Verdana" w:cs="Arial"/>
          <w:bCs/>
          <w:sz w:val="20"/>
          <w:szCs w:val="20"/>
          <w:lang w:eastAsia="zh-CN"/>
        </w:rPr>
        <w:t>Tropical cyclone and other extreme weather events w</w:t>
      </w:r>
      <w:r>
        <w:rPr>
          <w:rFonts w:ascii="Verdana" w:eastAsia="SimSun" w:hAnsi="Verdana" w:cs="Arial"/>
          <w:bCs/>
          <w:sz w:val="20"/>
          <w:szCs w:val="20"/>
          <w:lang w:eastAsia="zh-CN"/>
        </w:rPr>
        <w:t>ere</w:t>
      </w:r>
      <w:r w:rsidRPr="00001E3B">
        <w:rPr>
          <w:rFonts w:ascii="Verdana" w:eastAsia="SimSun" w:hAnsi="Verdana" w:cs="Arial"/>
          <w:bCs/>
          <w:sz w:val="20"/>
          <w:szCs w:val="20"/>
          <w:lang w:eastAsia="zh-CN"/>
        </w:rPr>
        <w:t xml:space="preserve"> fairly detected by SWFDDP products which </w:t>
      </w:r>
      <w:r>
        <w:rPr>
          <w:rFonts w:ascii="Verdana" w:eastAsia="SimSun" w:hAnsi="Verdana" w:cs="Arial"/>
          <w:bCs/>
          <w:sz w:val="20"/>
          <w:szCs w:val="20"/>
          <w:lang w:eastAsia="zh-CN"/>
        </w:rPr>
        <w:t>also facilitated</w:t>
      </w:r>
      <w:r w:rsidRPr="00001E3B">
        <w:rPr>
          <w:rFonts w:ascii="Verdana" w:eastAsia="SimSun" w:hAnsi="Verdana" w:cs="Arial"/>
          <w:bCs/>
          <w:sz w:val="20"/>
          <w:szCs w:val="20"/>
          <w:lang w:eastAsia="zh-CN"/>
        </w:rPr>
        <w:t xml:space="preserve"> the issuance of warnings and advisorie</w:t>
      </w:r>
      <w:r w:rsidR="00BD3C52">
        <w:rPr>
          <w:rFonts w:ascii="Verdana" w:eastAsia="SimSun" w:hAnsi="Verdana" w:cs="Arial"/>
          <w:bCs/>
          <w:sz w:val="20"/>
          <w:szCs w:val="20"/>
          <w:lang w:eastAsia="zh-CN"/>
        </w:rPr>
        <w:t>s;</w:t>
      </w:r>
    </w:p>
    <w:p w14:paraId="1B29584F" w14:textId="20E7AB33" w:rsidR="00EE0EA9" w:rsidRPr="00914467" w:rsidRDefault="00EE0EA9"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001E3B">
        <w:rPr>
          <w:rFonts w:ascii="Verdana" w:eastAsia="SimSun" w:hAnsi="Verdana" w:cs="Arial"/>
          <w:bCs/>
          <w:sz w:val="20"/>
          <w:szCs w:val="20"/>
          <w:lang w:eastAsia="zh-CN"/>
        </w:rPr>
        <w:t>Case studies prov</w:t>
      </w:r>
      <w:r>
        <w:rPr>
          <w:rFonts w:ascii="Verdana" w:eastAsia="SimSun" w:hAnsi="Verdana" w:cs="Arial"/>
          <w:bCs/>
          <w:sz w:val="20"/>
          <w:szCs w:val="20"/>
          <w:lang w:eastAsia="zh-CN"/>
        </w:rPr>
        <w:t xml:space="preserve">ide a learning platform for </w:t>
      </w:r>
      <w:r w:rsidRPr="00001E3B">
        <w:rPr>
          <w:rFonts w:ascii="Verdana" w:eastAsia="SimSun" w:hAnsi="Verdana" w:cs="Arial"/>
          <w:bCs/>
          <w:sz w:val="20"/>
          <w:szCs w:val="20"/>
          <w:lang w:eastAsia="zh-CN"/>
        </w:rPr>
        <w:t>weather forecast team</w:t>
      </w:r>
      <w:r w:rsidR="00BD3C52">
        <w:rPr>
          <w:rFonts w:ascii="Verdana" w:eastAsia="SimSun" w:hAnsi="Verdana" w:cs="Arial"/>
          <w:bCs/>
          <w:sz w:val="20"/>
          <w:szCs w:val="20"/>
          <w:lang w:eastAsia="zh-CN"/>
        </w:rPr>
        <w:t>s</w:t>
      </w:r>
      <w:r w:rsidRPr="00001E3B">
        <w:rPr>
          <w:rFonts w:ascii="Verdana" w:eastAsia="SimSun" w:hAnsi="Verdana" w:cs="Arial"/>
          <w:bCs/>
          <w:sz w:val="20"/>
          <w:szCs w:val="20"/>
          <w:lang w:eastAsia="zh-CN"/>
        </w:rPr>
        <w:t xml:space="preserve"> to</w:t>
      </w:r>
      <w:r>
        <w:rPr>
          <w:rFonts w:ascii="Verdana" w:eastAsia="SimSun" w:hAnsi="Verdana" w:cs="Arial"/>
          <w:bCs/>
          <w:sz w:val="20"/>
          <w:szCs w:val="20"/>
          <w:lang w:eastAsia="zh-CN"/>
        </w:rPr>
        <w:t xml:space="preserve"> be able to improve their forecasting capability in view of </w:t>
      </w:r>
      <w:r w:rsidRPr="00001E3B">
        <w:rPr>
          <w:rFonts w:ascii="Verdana" w:eastAsia="SimSun" w:hAnsi="Verdana" w:cs="Arial"/>
          <w:bCs/>
          <w:sz w:val="20"/>
          <w:szCs w:val="20"/>
          <w:lang w:eastAsia="zh-CN"/>
        </w:rPr>
        <w:t>similar weather events t</w:t>
      </w:r>
      <w:r w:rsidR="008A3CD8">
        <w:rPr>
          <w:rFonts w:ascii="Verdana" w:eastAsia="SimSun" w:hAnsi="Verdana" w:cs="Arial"/>
          <w:bCs/>
          <w:sz w:val="20"/>
          <w:szCs w:val="20"/>
          <w:lang w:eastAsia="zh-CN"/>
        </w:rPr>
        <w:t>hat may occur</w:t>
      </w:r>
      <w:r w:rsidR="00BD3C52">
        <w:rPr>
          <w:rFonts w:ascii="Verdana" w:eastAsia="SimSun" w:hAnsi="Verdana" w:cs="Arial"/>
          <w:bCs/>
          <w:sz w:val="20"/>
          <w:szCs w:val="20"/>
          <w:lang w:eastAsia="zh-CN"/>
        </w:rPr>
        <w:t>;</w:t>
      </w:r>
    </w:p>
    <w:p w14:paraId="1C2D9B21" w14:textId="75F2DF00" w:rsidR="00EE0EA9" w:rsidRDefault="00EE0EA9"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001E3B">
        <w:rPr>
          <w:rFonts w:ascii="Verdana" w:eastAsia="SimSun" w:hAnsi="Verdana" w:cs="Arial"/>
          <w:bCs/>
          <w:sz w:val="20"/>
          <w:szCs w:val="20"/>
          <w:lang w:eastAsia="zh-CN"/>
        </w:rPr>
        <w:t xml:space="preserve">Collaboration with Disaster Management organization and other stakeholders has significantly improved due to the successful </w:t>
      </w:r>
      <w:r>
        <w:rPr>
          <w:rFonts w:ascii="Verdana" w:eastAsia="SimSun" w:hAnsi="Verdana" w:cs="Arial"/>
          <w:bCs/>
          <w:sz w:val="20"/>
          <w:szCs w:val="20"/>
          <w:lang w:eastAsia="zh-CN"/>
        </w:rPr>
        <w:t xml:space="preserve">implementation of </w:t>
      </w:r>
      <w:r w:rsidR="00BD3C52">
        <w:rPr>
          <w:rFonts w:ascii="Verdana" w:eastAsia="SimSun" w:hAnsi="Verdana" w:cs="Arial"/>
          <w:bCs/>
          <w:sz w:val="20"/>
          <w:szCs w:val="20"/>
          <w:lang w:eastAsia="zh-CN"/>
        </w:rPr>
        <w:t>e</w:t>
      </w:r>
      <w:r w:rsidRPr="00001E3B">
        <w:rPr>
          <w:rFonts w:ascii="Verdana" w:eastAsia="SimSun" w:hAnsi="Verdana" w:cs="Arial"/>
          <w:bCs/>
          <w:sz w:val="20"/>
          <w:szCs w:val="20"/>
          <w:lang w:eastAsia="zh-CN"/>
        </w:rPr>
        <w:t xml:space="preserve">arly warning system for different hazards. </w:t>
      </w:r>
    </w:p>
    <w:p w14:paraId="0A3EACEB" w14:textId="77777777" w:rsidR="00940C72" w:rsidRDefault="00940C72" w:rsidP="00940C72">
      <w:pPr>
        <w:pStyle w:val="ListParagraph"/>
        <w:tabs>
          <w:tab w:val="left" w:pos="1134"/>
        </w:tabs>
        <w:spacing w:after="0" w:line="240" w:lineRule="auto"/>
        <w:ind w:left="1582"/>
        <w:rPr>
          <w:rFonts w:ascii="Verdana" w:eastAsia="SimSun" w:hAnsi="Verdana" w:cs="Arial"/>
          <w:bCs/>
          <w:sz w:val="20"/>
          <w:szCs w:val="20"/>
          <w:lang w:eastAsia="zh-CN"/>
        </w:rPr>
      </w:pPr>
    </w:p>
    <w:p w14:paraId="159757BB" w14:textId="3534564B" w:rsidR="00940C72" w:rsidRPr="00940C72" w:rsidRDefault="00940C72"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Pr>
          <w:rFonts w:ascii="Verdana" w:eastAsia="SimSun" w:hAnsi="Verdana" w:cs="Arial"/>
          <w:bCs/>
          <w:sz w:val="20"/>
          <w:szCs w:val="20"/>
          <w:lang w:eastAsia="zh-CN"/>
        </w:rPr>
        <w:t>The following challenges were also noted</w:t>
      </w:r>
      <w:r w:rsidRPr="00940C72">
        <w:rPr>
          <w:rFonts w:ascii="Verdana" w:eastAsia="SimSun" w:hAnsi="Verdana" w:cs="Arial"/>
          <w:bCs/>
          <w:sz w:val="20"/>
          <w:szCs w:val="20"/>
          <w:lang w:eastAsia="zh-CN"/>
        </w:rPr>
        <w:t>:</w:t>
      </w:r>
    </w:p>
    <w:p w14:paraId="6A0D5B86" w14:textId="77777777" w:rsidR="00940C72" w:rsidRPr="00940C72" w:rsidRDefault="00940C72" w:rsidP="00940C72">
      <w:pPr>
        <w:pStyle w:val="ListParagraph"/>
        <w:tabs>
          <w:tab w:val="left" w:pos="1134"/>
        </w:tabs>
        <w:spacing w:after="0" w:line="240" w:lineRule="auto"/>
        <w:ind w:left="862"/>
        <w:rPr>
          <w:rFonts w:ascii="Verdana" w:eastAsia="SimSun" w:hAnsi="Verdana" w:cs="Arial"/>
          <w:bCs/>
          <w:sz w:val="20"/>
          <w:szCs w:val="20"/>
          <w:lang w:eastAsia="zh-CN"/>
        </w:rPr>
      </w:pPr>
    </w:p>
    <w:p w14:paraId="7E772551" w14:textId="77777777" w:rsidR="00BD3C52" w:rsidRDefault="00940C72"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940C72">
        <w:rPr>
          <w:rFonts w:ascii="Verdana" w:eastAsia="SimSun" w:hAnsi="Verdana" w:cs="Arial"/>
          <w:bCs/>
          <w:sz w:val="20"/>
          <w:szCs w:val="20"/>
          <w:lang w:eastAsia="zh-CN"/>
        </w:rPr>
        <w:t>Samoa weather forecast team still facing difficulty of predicting small scale system</w:t>
      </w:r>
      <w:r w:rsidR="00BD3C52">
        <w:rPr>
          <w:rFonts w:ascii="Verdana" w:eastAsia="SimSun" w:hAnsi="Verdana" w:cs="Arial"/>
          <w:bCs/>
          <w:sz w:val="20"/>
          <w:szCs w:val="20"/>
          <w:lang w:eastAsia="zh-CN"/>
        </w:rPr>
        <w:t>s</w:t>
      </w:r>
      <w:r w:rsidRPr="00940C72">
        <w:rPr>
          <w:rFonts w:ascii="Verdana" w:eastAsia="SimSun" w:hAnsi="Verdana" w:cs="Arial"/>
          <w:bCs/>
          <w:sz w:val="20"/>
          <w:szCs w:val="20"/>
          <w:lang w:eastAsia="zh-CN"/>
        </w:rPr>
        <w:t xml:space="preserve"> (localize</w:t>
      </w:r>
      <w:r w:rsidR="00541D52">
        <w:rPr>
          <w:rFonts w:ascii="Verdana" w:eastAsia="SimSun" w:hAnsi="Verdana" w:cs="Arial"/>
          <w:bCs/>
          <w:sz w:val="20"/>
          <w:szCs w:val="20"/>
          <w:lang w:eastAsia="zh-CN"/>
        </w:rPr>
        <w:t>d</w:t>
      </w:r>
      <w:r w:rsidR="00BD3C52">
        <w:rPr>
          <w:rFonts w:ascii="Verdana" w:eastAsia="SimSun" w:hAnsi="Verdana" w:cs="Arial"/>
          <w:bCs/>
          <w:sz w:val="20"/>
          <w:szCs w:val="20"/>
          <w:lang w:eastAsia="zh-CN"/>
        </w:rPr>
        <w:t>/</w:t>
      </w:r>
      <w:proofErr w:type="spellStart"/>
      <w:r w:rsidR="00BD3C52">
        <w:rPr>
          <w:rFonts w:ascii="Verdana" w:eastAsia="SimSun" w:hAnsi="Verdana" w:cs="Arial"/>
          <w:bCs/>
          <w:sz w:val="20"/>
          <w:szCs w:val="20"/>
          <w:lang w:eastAsia="zh-CN"/>
        </w:rPr>
        <w:t>mirco</w:t>
      </w:r>
      <w:proofErr w:type="spellEnd"/>
      <w:r w:rsidR="00BD3C52">
        <w:rPr>
          <w:rFonts w:ascii="Verdana" w:eastAsia="SimSun" w:hAnsi="Verdana" w:cs="Arial"/>
          <w:bCs/>
          <w:sz w:val="20"/>
          <w:szCs w:val="20"/>
          <w:lang w:eastAsia="zh-CN"/>
        </w:rPr>
        <w:t>-scale</w:t>
      </w:r>
      <w:r w:rsidRPr="00940C72">
        <w:rPr>
          <w:rFonts w:ascii="Verdana" w:eastAsia="SimSun" w:hAnsi="Verdana" w:cs="Arial"/>
          <w:bCs/>
          <w:sz w:val="20"/>
          <w:szCs w:val="20"/>
          <w:lang w:eastAsia="zh-CN"/>
        </w:rPr>
        <w:t>)</w:t>
      </w:r>
      <w:r w:rsidR="00BD3C52">
        <w:rPr>
          <w:rFonts w:ascii="Verdana" w:eastAsia="SimSun" w:hAnsi="Verdana" w:cs="Arial"/>
          <w:bCs/>
          <w:sz w:val="20"/>
          <w:szCs w:val="20"/>
          <w:lang w:eastAsia="zh-CN"/>
        </w:rPr>
        <w:t>;</w:t>
      </w:r>
    </w:p>
    <w:p w14:paraId="19522851" w14:textId="77777777" w:rsidR="00BD3C52" w:rsidRDefault="00541D52"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Pr>
          <w:rFonts w:ascii="Verdana" w:eastAsia="SimSun" w:hAnsi="Verdana" w:cs="Arial"/>
          <w:bCs/>
          <w:sz w:val="20"/>
          <w:szCs w:val="20"/>
          <w:lang w:eastAsia="zh-CN"/>
        </w:rPr>
        <w:t xml:space="preserve">the lack of </w:t>
      </w:r>
      <w:r w:rsidR="00940C72" w:rsidRPr="00940C72">
        <w:rPr>
          <w:rFonts w:ascii="Verdana" w:eastAsia="SimSun" w:hAnsi="Verdana" w:cs="Arial"/>
          <w:bCs/>
          <w:sz w:val="20"/>
          <w:szCs w:val="20"/>
          <w:lang w:eastAsia="zh-CN"/>
        </w:rPr>
        <w:t>marine observations</w:t>
      </w:r>
      <w:r w:rsidR="00BD3C52">
        <w:rPr>
          <w:rFonts w:ascii="Verdana" w:eastAsia="SimSun" w:hAnsi="Verdana" w:cs="Arial"/>
          <w:bCs/>
          <w:sz w:val="20"/>
          <w:szCs w:val="20"/>
          <w:lang w:eastAsia="zh-CN"/>
        </w:rPr>
        <w:t>;</w:t>
      </w:r>
    </w:p>
    <w:p w14:paraId="1D7D2588" w14:textId="361D339F" w:rsidR="00940C72" w:rsidRDefault="00940C72"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940C72">
        <w:rPr>
          <w:rFonts w:ascii="Verdana" w:eastAsia="SimSun" w:hAnsi="Verdana" w:cs="Arial"/>
          <w:bCs/>
          <w:sz w:val="20"/>
          <w:szCs w:val="20"/>
          <w:lang w:eastAsia="zh-CN"/>
        </w:rPr>
        <w:t>absence of a radar to accurately observe heavy rainfall &amp; thunderstorm events</w:t>
      </w:r>
      <w:r w:rsidR="00541D52">
        <w:rPr>
          <w:rFonts w:ascii="Verdana" w:eastAsia="SimSun" w:hAnsi="Verdana" w:cs="Arial"/>
          <w:bCs/>
          <w:sz w:val="20"/>
          <w:szCs w:val="20"/>
          <w:lang w:eastAsia="zh-CN"/>
        </w:rPr>
        <w:t>;</w:t>
      </w:r>
    </w:p>
    <w:p w14:paraId="6515A3ED" w14:textId="7FE15ED3" w:rsidR="00940C72" w:rsidRPr="00940C72" w:rsidRDefault="00940C72"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940C72">
        <w:rPr>
          <w:rFonts w:ascii="Verdana" w:eastAsia="SimSun" w:hAnsi="Verdana" w:cs="Arial"/>
          <w:bCs/>
          <w:sz w:val="20"/>
          <w:szCs w:val="20"/>
          <w:lang w:eastAsia="zh-CN"/>
        </w:rPr>
        <w:lastRenderedPageBreak/>
        <w:t>Inactive synoptic system</w:t>
      </w:r>
      <w:r w:rsidR="00BD3C52">
        <w:rPr>
          <w:rFonts w:ascii="Verdana" w:eastAsia="SimSun" w:hAnsi="Verdana" w:cs="Arial"/>
          <w:bCs/>
          <w:sz w:val="20"/>
          <w:szCs w:val="20"/>
          <w:lang w:eastAsia="zh-CN"/>
        </w:rPr>
        <w:t>s</w:t>
      </w:r>
      <w:r w:rsidRPr="00940C72">
        <w:rPr>
          <w:rFonts w:ascii="Verdana" w:eastAsia="SimSun" w:hAnsi="Verdana" w:cs="Arial"/>
          <w:bCs/>
          <w:sz w:val="20"/>
          <w:szCs w:val="20"/>
          <w:lang w:eastAsia="zh-CN"/>
        </w:rPr>
        <w:t xml:space="preserve"> and localize</w:t>
      </w:r>
      <w:r w:rsidR="00541D52">
        <w:rPr>
          <w:rFonts w:ascii="Verdana" w:eastAsia="SimSun" w:hAnsi="Verdana" w:cs="Arial"/>
          <w:bCs/>
          <w:sz w:val="20"/>
          <w:szCs w:val="20"/>
          <w:lang w:eastAsia="zh-CN"/>
        </w:rPr>
        <w:t>d</w:t>
      </w:r>
      <w:r w:rsidRPr="00940C72">
        <w:rPr>
          <w:rFonts w:ascii="Verdana" w:eastAsia="SimSun" w:hAnsi="Verdana" w:cs="Arial"/>
          <w:bCs/>
          <w:sz w:val="20"/>
          <w:szCs w:val="20"/>
          <w:lang w:eastAsia="zh-CN"/>
        </w:rPr>
        <w:t xml:space="preserve"> convection cannot be resolved in most models including the ones employed by SWFDDP. </w:t>
      </w:r>
    </w:p>
    <w:p w14:paraId="3F9942DA" w14:textId="74403EBC" w:rsidR="00001E3B" w:rsidRPr="00001E3B" w:rsidRDefault="00940C72" w:rsidP="00217CEF">
      <w:pPr>
        <w:pStyle w:val="ListParagraph"/>
        <w:tabs>
          <w:tab w:val="left" w:pos="1134"/>
        </w:tabs>
        <w:spacing w:after="0" w:line="240" w:lineRule="auto"/>
        <w:ind w:left="862"/>
        <w:rPr>
          <w:rFonts w:ascii="Verdana" w:eastAsia="SimSun" w:hAnsi="Verdana" w:cs="Arial"/>
          <w:b/>
          <w:sz w:val="20"/>
          <w:szCs w:val="20"/>
          <w:lang w:eastAsia="zh-CN"/>
        </w:rPr>
      </w:pPr>
      <w:r>
        <w:rPr>
          <w:rFonts w:ascii="Verdana" w:eastAsia="SimSun" w:hAnsi="Verdana" w:cs="Arial"/>
          <w:bCs/>
          <w:sz w:val="20"/>
          <w:szCs w:val="20"/>
          <w:lang w:eastAsia="zh-CN"/>
        </w:rPr>
        <w:t xml:space="preserve"> </w:t>
      </w:r>
    </w:p>
    <w:p w14:paraId="2C0F0965" w14:textId="73D5C598" w:rsidR="001C484E" w:rsidRDefault="00940C72"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proofErr w:type="spellStart"/>
      <w:r w:rsidRPr="00940C72">
        <w:rPr>
          <w:rFonts w:ascii="Verdana" w:eastAsia="SimSun" w:hAnsi="Verdana" w:cs="Arial"/>
          <w:bCs/>
          <w:sz w:val="20"/>
          <w:szCs w:val="20"/>
          <w:lang w:eastAsia="zh-CN"/>
        </w:rPr>
        <w:t>Mr</w:t>
      </w:r>
      <w:proofErr w:type="spellEnd"/>
      <w:r w:rsidRPr="00940C72">
        <w:rPr>
          <w:rFonts w:ascii="Verdana" w:eastAsia="SimSun" w:hAnsi="Verdana" w:cs="Arial"/>
          <w:bCs/>
          <w:sz w:val="20"/>
          <w:szCs w:val="20"/>
          <w:lang w:eastAsia="zh-CN"/>
        </w:rPr>
        <w:t xml:space="preserve"> </w:t>
      </w:r>
      <w:proofErr w:type="spellStart"/>
      <w:r w:rsidR="004B0AF1">
        <w:rPr>
          <w:rFonts w:ascii="Verdana" w:eastAsia="SimSun" w:hAnsi="Verdana" w:cs="Arial"/>
          <w:bCs/>
          <w:sz w:val="20"/>
          <w:szCs w:val="20"/>
          <w:lang w:eastAsia="zh-CN"/>
        </w:rPr>
        <w:t>Auvae</w:t>
      </w:r>
      <w:proofErr w:type="spellEnd"/>
      <w:r w:rsidR="00541D52">
        <w:rPr>
          <w:rFonts w:ascii="Verdana" w:eastAsia="SimSun" w:hAnsi="Verdana" w:cs="Arial"/>
          <w:bCs/>
          <w:sz w:val="20"/>
          <w:szCs w:val="20"/>
          <w:lang w:eastAsia="zh-CN"/>
        </w:rPr>
        <w:t xml:space="preserve"> </w:t>
      </w:r>
      <w:r w:rsidR="00217CEF" w:rsidRPr="002A070C">
        <w:rPr>
          <w:rFonts w:ascii="Verdana" w:eastAsia="SimSun" w:hAnsi="Verdana" w:cs="Arial"/>
          <w:bCs/>
          <w:sz w:val="20"/>
          <w:szCs w:val="20"/>
          <w:lang w:eastAsia="zh-CN"/>
        </w:rPr>
        <w:t>concluded with the following r</w:t>
      </w:r>
      <w:r w:rsidR="00001E3B" w:rsidRPr="002A070C">
        <w:rPr>
          <w:rFonts w:ascii="Verdana" w:eastAsia="SimSun" w:hAnsi="Verdana" w:cs="Arial"/>
          <w:bCs/>
          <w:sz w:val="20"/>
          <w:szCs w:val="20"/>
          <w:lang w:eastAsia="zh-CN"/>
        </w:rPr>
        <w:t>ecommendation</w:t>
      </w:r>
      <w:r w:rsidR="00217CEF" w:rsidRPr="002A070C">
        <w:rPr>
          <w:rFonts w:ascii="Verdana" w:eastAsia="SimSun" w:hAnsi="Verdana" w:cs="Arial"/>
          <w:bCs/>
          <w:sz w:val="20"/>
          <w:szCs w:val="20"/>
          <w:lang w:eastAsia="zh-CN"/>
        </w:rPr>
        <w:t>s in moving forward with the SWFDDP:</w:t>
      </w:r>
      <w:r w:rsidR="00D86547" w:rsidRPr="002A070C">
        <w:rPr>
          <w:rFonts w:ascii="Verdana" w:eastAsia="SimSun" w:hAnsi="Verdana" w:cs="Arial"/>
          <w:bCs/>
          <w:sz w:val="20"/>
          <w:szCs w:val="20"/>
          <w:lang w:eastAsia="zh-CN"/>
        </w:rPr>
        <w:t xml:space="preserve"> </w:t>
      </w:r>
      <w:r w:rsidR="00BB1F98" w:rsidRPr="002A070C">
        <w:rPr>
          <w:rFonts w:ascii="Verdana" w:eastAsia="SimSun" w:hAnsi="Verdana" w:cs="Arial"/>
          <w:bCs/>
          <w:sz w:val="20"/>
          <w:szCs w:val="20"/>
          <w:lang w:eastAsia="zh-CN"/>
        </w:rPr>
        <w:t xml:space="preserve">To </w:t>
      </w:r>
      <w:r w:rsidR="00D86547" w:rsidRPr="002A070C">
        <w:rPr>
          <w:rFonts w:ascii="Verdana" w:eastAsia="SimSun" w:hAnsi="Verdana" w:cs="Arial"/>
          <w:bCs/>
          <w:sz w:val="20"/>
          <w:szCs w:val="20"/>
          <w:lang w:eastAsia="zh-CN"/>
        </w:rPr>
        <w:t xml:space="preserve">encourage all SWFDDP members to </w:t>
      </w:r>
      <w:r w:rsidR="00541D52">
        <w:rPr>
          <w:rFonts w:ascii="Verdana" w:eastAsia="SimSun" w:hAnsi="Verdana" w:cs="Arial"/>
          <w:bCs/>
          <w:sz w:val="20"/>
          <w:szCs w:val="20"/>
          <w:lang w:eastAsia="zh-CN"/>
        </w:rPr>
        <w:t>provide c</w:t>
      </w:r>
      <w:r w:rsidR="00001E3B" w:rsidRPr="002A070C">
        <w:rPr>
          <w:rFonts w:ascii="Verdana" w:eastAsia="SimSun" w:hAnsi="Verdana" w:cs="Arial"/>
          <w:bCs/>
          <w:sz w:val="20"/>
          <w:szCs w:val="20"/>
          <w:lang w:eastAsia="zh-CN"/>
        </w:rPr>
        <w:t xml:space="preserve">ase studies for the benefits of </w:t>
      </w:r>
      <w:r w:rsidR="00D86547" w:rsidRPr="002A070C">
        <w:rPr>
          <w:rFonts w:ascii="Verdana" w:eastAsia="SimSun" w:hAnsi="Verdana" w:cs="Arial"/>
          <w:bCs/>
          <w:sz w:val="20"/>
          <w:szCs w:val="20"/>
          <w:lang w:eastAsia="zh-CN"/>
        </w:rPr>
        <w:t>neighboring</w:t>
      </w:r>
      <w:r w:rsidR="00001E3B" w:rsidRPr="002A070C">
        <w:rPr>
          <w:rFonts w:ascii="Verdana" w:eastAsia="SimSun" w:hAnsi="Verdana" w:cs="Arial"/>
          <w:bCs/>
          <w:sz w:val="20"/>
          <w:szCs w:val="20"/>
          <w:lang w:eastAsia="zh-CN"/>
        </w:rPr>
        <w:t xml:space="preserve"> members</w:t>
      </w:r>
      <w:r w:rsidR="00D86547" w:rsidRPr="002A070C">
        <w:rPr>
          <w:rFonts w:ascii="Verdana" w:eastAsia="SimSun" w:hAnsi="Verdana" w:cs="Arial"/>
          <w:bCs/>
          <w:sz w:val="20"/>
          <w:szCs w:val="20"/>
          <w:lang w:eastAsia="zh-CN"/>
        </w:rPr>
        <w:t xml:space="preserve"> and to nurture collaboration with NZ </w:t>
      </w:r>
      <w:proofErr w:type="spellStart"/>
      <w:r w:rsidR="001C484E">
        <w:rPr>
          <w:rFonts w:ascii="Verdana" w:eastAsia="SimSun" w:hAnsi="Verdana" w:cs="Arial"/>
          <w:bCs/>
          <w:sz w:val="20"/>
          <w:szCs w:val="20"/>
          <w:lang w:eastAsia="zh-CN"/>
        </w:rPr>
        <w:t>MetService</w:t>
      </w:r>
      <w:proofErr w:type="spellEnd"/>
      <w:r w:rsidR="00001E3B" w:rsidRPr="002A070C">
        <w:rPr>
          <w:rFonts w:ascii="Verdana" w:eastAsia="SimSun" w:hAnsi="Verdana" w:cs="Arial"/>
          <w:bCs/>
          <w:sz w:val="20"/>
          <w:szCs w:val="20"/>
          <w:lang w:eastAsia="zh-CN"/>
        </w:rPr>
        <w:t xml:space="preserve"> </w:t>
      </w:r>
      <w:r w:rsidR="00D86547" w:rsidRPr="002A070C">
        <w:rPr>
          <w:rFonts w:ascii="Verdana" w:eastAsia="SimSun" w:hAnsi="Verdana" w:cs="Arial"/>
          <w:bCs/>
          <w:sz w:val="20"/>
          <w:szCs w:val="20"/>
          <w:lang w:eastAsia="zh-CN"/>
        </w:rPr>
        <w:t xml:space="preserve">for the improvement of services. </w:t>
      </w:r>
      <w:r w:rsidR="002A070C" w:rsidRPr="00B833A2">
        <w:rPr>
          <w:rFonts w:ascii="Verdana" w:eastAsia="SimSun" w:hAnsi="Verdana" w:cs="Arial"/>
          <w:bCs/>
          <w:sz w:val="20"/>
          <w:szCs w:val="20"/>
          <w:lang w:eastAsia="zh-CN"/>
        </w:rPr>
        <w:t>Recommend also the inclusion of wave/swell forecast combination in the suite of products.</w:t>
      </w:r>
      <w:r w:rsidR="00FF3810">
        <w:rPr>
          <w:rFonts w:ascii="Verdana" w:eastAsia="SimSun" w:hAnsi="Verdana" w:cs="Arial"/>
          <w:bCs/>
          <w:sz w:val="20"/>
          <w:szCs w:val="20"/>
          <w:lang w:eastAsia="zh-CN"/>
        </w:rPr>
        <w:t xml:space="preserve"> [Chair’s note:</w:t>
      </w:r>
      <w:r w:rsidR="006140D0">
        <w:rPr>
          <w:rFonts w:ascii="Verdana" w:eastAsia="SimSun" w:hAnsi="Verdana" w:cs="Arial"/>
          <w:bCs/>
          <w:sz w:val="20"/>
          <w:szCs w:val="20"/>
          <w:lang w:eastAsia="zh-CN"/>
        </w:rPr>
        <w:t xml:space="preserve"> swell guidance exists already through the ECMWF login on </w:t>
      </w:r>
      <w:proofErr w:type="spellStart"/>
      <w:r w:rsidR="006140D0">
        <w:rPr>
          <w:rFonts w:ascii="Verdana" w:eastAsia="SimSun" w:hAnsi="Verdana" w:cs="Arial"/>
          <w:bCs/>
          <w:sz w:val="20"/>
          <w:szCs w:val="20"/>
          <w:lang w:eastAsia="zh-CN"/>
        </w:rPr>
        <w:t>MetConnect</w:t>
      </w:r>
      <w:proofErr w:type="spellEnd"/>
      <w:r w:rsidR="006140D0">
        <w:rPr>
          <w:rFonts w:ascii="Verdana" w:eastAsia="SimSun" w:hAnsi="Verdana" w:cs="Arial"/>
          <w:bCs/>
          <w:sz w:val="20"/>
          <w:szCs w:val="20"/>
          <w:lang w:eastAsia="zh-CN"/>
        </w:rPr>
        <w:t xml:space="preserve"> Pacific].</w:t>
      </w:r>
    </w:p>
    <w:p w14:paraId="6131CF99" w14:textId="77777777" w:rsidR="001C484E" w:rsidRDefault="001C484E" w:rsidP="001C484E">
      <w:pPr>
        <w:pStyle w:val="ListParagraph"/>
        <w:ind w:left="862"/>
        <w:rPr>
          <w:rFonts w:ascii="Verdana" w:eastAsia="SimSun" w:hAnsi="Verdana" w:cs="Arial"/>
          <w:bCs/>
          <w:sz w:val="20"/>
          <w:szCs w:val="20"/>
          <w:lang w:eastAsia="zh-CN"/>
        </w:rPr>
      </w:pPr>
    </w:p>
    <w:p w14:paraId="631E884E" w14:textId="320B93C5" w:rsidR="00B833A2" w:rsidRPr="001C484E" w:rsidRDefault="00B833A2"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1C484E">
        <w:rPr>
          <w:rFonts w:ascii="Verdana" w:eastAsia="SimSun" w:hAnsi="Verdana" w:cs="Arial"/>
          <w:bCs/>
          <w:sz w:val="20"/>
          <w:szCs w:val="20"/>
          <w:lang w:eastAsia="zh-CN"/>
        </w:rPr>
        <w:t>The above recommendation led to a discussion on storm surge forecasting. The me</w:t>
      </w:r>
      <w:r w:rsidR="000A7852">
        <w:rPr>
          <w:rFonts w:ascii="Verdana" w:eastAsia="SimSun" w:hAnsi="Verdana" w:cs="Arial"/>
          <w:bCs/>
          <w:sz w:val="20"/>
          <w:szCs w:val="20"/>
          <w:lang w:eastAsia="zh-CN"/>
        </w:rPr>
        <w:t>eting noted that, since the previous</w:t>
      </w:r>
      <w:r w:rsidRPr="001C484E">
        <w:rPr>
          <w:rFonts w:ascii="Verdana" w:eastAsia="SimSun" w:hAnsi="Verdana" w:cs="Arial"/>
          <w:bCs/>
          <w:sz w:val="20"/>
          <w:szCs w:val="20"/>
          <w:lang w:eastAsia="zh-CN"/>
        </w:rPr>
        <w:t xml:space="preserve"> RSMT meeting (Honiara, </w:t>
      </w:r>
      <w:r w:rsidR="000A7852">
        <w:rPr>
          <w:rFonts w:ascii="Verdana" w:eastAsia="SimSun" w:hAnsi="Verdana" w:cs="Arial"/>
          <w:bCs/>
          <w:sz w:val="20"/>
          <w:szCs w:val="20"/>
          <w:lang w:eastAsia="zh-CN"/>
        </w:rPr>
        <w:t xml:space="preserve">August </w:t>
      </w:r>
      <w:r w:rsidRPr="001C484E">
        <w:rPr>
          <w:rFonts w:ascii="Verdana" w:eastAsia="SimSun" w:hAnsi="Verdana" w:cs="Arial"/>
          <w:bCs/>
          <w:sz w:val="20"/>
          <w:szCs w:val="20"/>
          <w:lang w:eastAsia="zh-CN"/>
        </w:rPr>
        <w:t xml:space="preserve">2016), there has been considerable progress towards implementing a storm surge model for the Region.  Through JMA, a storm surge model has been installed in RSMC </w:t>
      </w:r>
      <w:proofErr w:type="spellStart"/>
      <w:r w:rsidRPr="001C484E">
        <w:rPr>
          <w:rFonts w:ascii="Verdana" w:eastAsia="SimSun" w:hAnsi="Verdana" w:cs="Arial"/>
          <w:bCs/>
          <w:sz w:val="20"/>
          <w:szCs w:val="20"/>
          <w:lang w:eastAsia="zh-CN"/>
        </w:rPr>
        <w:t>Nadi</w:t>
      </w:r>
      <w:proofErr w:type="spellEnd"/>
      <w:r w:rsidRPr="001C484E">
        <w:rPr>
          <w:rFonts w:ascii="Verdana" w:eastAsia="SimSun" w:hAnsi="Verdana" w:cs="Arial"/>
          <w:bCs/>
          <w:sz w:val="20"/>
          <w:szCs w:val="20"/>
          <w:lang w:eastAsia="zh-CN"/>
        </w:rPr>
        <w:t xml:space="preserve"> and is curr</w:t>
      </w:r>
      <w:r w:rsidR="000A7852">
        <w:rPr>
          <w:rFonts w:ascii="Verdana" w:eastAsia="SimSun" w:hAnsi="Verdana" w:cs="Arial"/>
          <w:bCs/>
          <w:sz w:val="20"/>
          <w:szCs w:val="20"/>
          <w:lang w:eastAsia="zh-CN"/>
        </w:rPr>
        <w:t>ently being evaluated.  JMA has</w:t>
      </w:r>
      <w:r w:rsidRPr="001C484E">
        <w:rPr>
          <w:rFonts w:ascii="Verdana" w:eastAsia="SimSun" w:hAnsi="Verdana" w:cs="Arial"/>
          <w:bCs/>
          <w:sz w:val="20"/>
          <w:szCs w:val="20"/>
          <w:lang w:eastAsia="zh-CN"/>
        </w:rPr>
        <w:t xml:space="preserve"> also provided training for </w:t>
      </w:r>
      <w:proofErr w:type="spellStart"/>
      <w:r w:rsidRPr="001C484E">
        <w:rPr>
          <w:rFonts w:ascii="Verdana" w:eastAsia="SimSun" w:hAnsi="Verdana" w:cs="Arial"/>
          <w:bCs/>
          <w:sz w:val="20"/>
          <w:szCs w:val="20"/>
          <w:lang w:eastAsia="zh-CN"/>
        </w:rPr>
        <w:t>Nadi</w:t>
      </w:r>
      <w:proofErr w:type="spellEnd"/>
      <w:r w:rsidRPr="001C484E">
        <w:rPr>
          <w:rFonts w:ascii="Verdana" w:eastAsia="SimSun" w:hAnsi="Verdana" w:cs="Arial"/>
          <w:bCs/>
          <w:sz w:val="20"/>
          <w:szCs w:val="20"/>
          <w:lang w:eastAsia="zh-CN"/>
        </w:rPr>
        <w:t xml:space="preserve"> tropical cyclone forecasters.  Domains have been established over many countries in the Region.  While there are issues around the resolution of the bathymetric data, the model will produce outputs that will provide information for disaster managers and the public.  Attention will now turn to developing suitable services for users based on the model data</w:t>
      </w:r>
      <w:r w:rsidR="000A7852">
        <w:rPr>
          <w:rFonts w:ascii="Verdana" w:eastAsia="SimSun" w:hAnsi="Verdana" w:cs="Arial"/>
          <w:bCs/>
          <w:sz w:val="20"/>
          <w:szCs w:val="20"/>
          <w:lang w:eastAsia="zh-CN"/>
        </w:rPr>
        <w:t>.</w:t>
      </w:r>
      <w:r w:rsidRPr="001C484E">
        <w:rPr>
          <w:rFonts w:ascii="Verdana" w:eastAsia="SimSun" w:hAnsi="Verdana" w:cs="Arial"/>
          <w:bCs/>
          <w:sz w:val="20"/>
          <w:szCs w:val="20"/>
          <w:lang w:eastAsia="zh-CN"/>
        </w:rPr>
        <w:t xml:space="preserve"> </w:t>
      </w:r>
    </w:p>
    <w:p w14:paraId="2695FD2E" w14:textId="77777777" w:rsidR="00B833A2" w:rsidRPr="00B833A2" w:rsidRDefault="00B833A2" w:rsidP="00B833A2">
      <w:pPr>
        <w:pStyle w:val="ListParagraph"/>
        <w:ind w:left="862"/>
        <w:rPr>
          <w:rFonts w:ascii="Verdana" w:eastAsia="SimSun" w:hAnsi="Verdana" w:cs="Arial"/>
          <w:bCs/>
          <w:sz w:val="20"/>
          <w:szCs w:val="20"/>
          <w:lang w:eastAsia="zh-CN"/>
        </w:rPr>
      </w:pPr>
    </w:p>
    <w:p w14:paraId="1E30814A" w14:textId="4CAC9EA7" w:rsidR="00001E3B" w:rsidRDefault="001C484E"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Pr>
          <w:rFonts w:ascii="Verdana" w:eastAsia="SimSun" w:hAnsi="Verdana" w:cs="Arial"/>
          <w:bCs/>
          <w:sz w:val="20"/>
          <w:szCs w:val="20"/>
          <w:lang w:eastAsia="zh-CN"/>
        </w:rPr>
        <w:t>The Samoa Met s</w:t>
      </w:r>
      <w:r w:rsidR="00B833A2">
        <w:rPr>
          <w:rFonts w:ascii="Verdana" w:eastAsia="SimSun" w:hAnsi="Verdana" w:cs="Arial"/>
          <w:bCs/>
          <w:sz w:val="20"/>
          <w:szCs w:val="20"/>
          <w:lang w:eastAsia="zh-CN"/>
        </w:rPr>
        <w:t xml:space="preserve">ervice has </w:t>
      </w:r>
      <w:r>
        <w:rPr>
          <w:rFonts w:ascii="Verdana" w:eastAsia="SimSun" w:hAnsi="Verdana" w:cs="Arial"/>
          <w:bCs/>
          <w:sz w:val="20"/>
          <w:szCs w:val="20"/>
          <w:lang w:eastAsia="zh-CN"/>
        </w:rPr>
        <w:t>e</w:t>
      </w:r>
      <w:r w:rsidR="00B833A2">
        <w:rPr>
          <w:rFonts w:ascii="Verdana" w:eastAsia="SimSun" w:hAnsi="Verdana" w:cs="Arial"/>
          <w:bCs/>
          <w:sz w:val="20"/>
          <w:szCs w:val="20"/>
          <w:lang w:eastAsia="zh-CN"/>
        </w:rPr>
        <w:t xml:space="preserve">xpressed the </w:t>
      </w:r>
      <w:r w:rsidR="00930D76" w:rsidRPr="00930D76">
        <w:rPr>
          <w:rFonts w:ascii="Verdana" w:eastAsia="SimSun" w:hAnsi="Verdana" w:cs="Arial"/>
          <w:bCs/>
          <w:sz w:val="20"/>
          <w:szCs w:val="20"/>
          <w:lang w:eastAsia="zh-CN"/>
        </w:rPr>
        <w:t xml:space="preserve">need for </w:t>
      </w:r>
      <w:proofErr w:type="spellStart"/>
      <w:r w:rsidR="00930D76" w:rsidRPr="00930D76">
        <w:rPr>
          <w:rFonts w:ascii="Verdana" w:eastAsia="SimSun" w:hAnsi="Verdana" w:cs="Arial"/>
          <w:bCs/>
          <w:sz w:val="20"/>
          <w:szCs w:val="20"/>
          <w:lang w:eastAsia="zh-CN"/>
        </w:rPr>
        <w:t>EPSgramme</w:t>
      </w:r>
      <w:proofErr w:type="spellEnd"/>
      <w:r w:rsidR="00930D76" w:rsidRPr="00930D76">
        <w:rPr>
          <w:rFonts w:ascii="Verdana" w:eastAsia="SimSun" w:hAnsi="Verdana" w:cs="Arial"/>
          <w:bCs/>
          <w:sz w:val="20"/>
          <w:szCs w:val="20"/>
          <w:lang w:eastAsia="zh-CN"/>
        </w:rPr>
        <w:t xml:space="preserve"> products for Samoa</w:t>
      </w:r>
      <w:r w:rsidR="000A7852">
        <w:rPr>
          <w:rFonts w:ascii="Verdana" w:eastAsia="SimSun" w:hAnsi="Verdana" w:cs="Arial"/>
          <w:bCs/>
          <w:sz w:val="20"/>
          <w:szCs w:val="20"/>
          <w:lang w:eastAsia="zh-CN"/>
        </w:rPr>
        <w:t>’s</w:t>
      </w:r>
      <w:r w:rsidR="00930D76" w:rsidRPr="00930D76">
        <w:rPr>
          <w:rFonts w:ascii="Verdana" w:eastAsia="SimSun" w:hAnsi="Verdana" w:cs="Arial"/>
          <w:bCs/>
          <w:sz w:val="20"/>
          <w:szCs w:val="20"/>
          <w:lang w:eastAsia="zh-CN"/>
        </w:rPr>
        <w:t xml:space="preserve"> main airport (</w:t>
      </w:r>
      <w:proofErr w:type="spellStart"/>
      <w:r w:rsidR="00930D76" w:rsidRPr="00930D76">
        <w:rPr>
          <w:rFonts w:ascii="Verdana" w:eastAsia="SimSun" w:hAnsi="Verdana" w:cs="Arial"/>
          <w:bCs/>
          <w:sz w:val="20"/>
          <w:szCs w:val="20"/>
          <w:lang w:eastAsia="zh-CN"/>
        </w:rPr>
        <w:t>Faleolo</w:t>
      </w:r>
      <w:proofErr w:type="spellEnd"/>
      <w:r w:rsidR="00930D76" w:rsidRPr="00930D76">
        <w:rPr>
          <w:rFonts w:ascii="Verdana" w:eastAsia="SimSun" w:hAnsi="Verdana" w:cs="Arial"/>
          <w:bCs/>
          <w:sz w:val="20"/>
          <w:szCs w:val="20"/>
          <w:lang w:eastAsia="zh-CN"/>
        </w:rPr>
        <w:t xml:space="preserve"> ai</w:t>
      </w:r>
      <w:r w:rsidR="000A7852">
        <w:rPr>
          <w:rFonts w:ascii="Verdana" w:eastAsia="SimSun" w:hAnsi="Verdana" w:cs="Arial"/>
          <w:bCs/>
          <w:sz w:val="20"/>
          <w:szCs w:val="20"/>
          <w:lang w:eastAsia="zh-CN"/>
        </w:rPr>
        <w:t>r</w:t>
      </w:r>
      <w:r w:rsidR="00930D76" w:rsidRPr="00930D76">
        <w:rPr>
          <w:rFonts w:ascii="Verdana" w:eastAsia="SimSun" w:hAnsi="Verdana" w:cs="Arial"/>
          <w:bCs/>
          <w:sz w:val="20"/>
          <w:szCs w:val="20"/>
          <w:lang w:eastAsia="zh-CN"/>
        </w:rPr>
        <w:t xml:space="preserve">port, -13.8S, 172.0 W) and </w:t>
      </w:r>
      <w:proofErr w:type="spellStart"/>
      <w:r w:rsidR="00930D76" w:rsidRPr="00930D76">
        <w:rPr>
          <w:rFonts w:ascii="Verdana" w:eastAsia="SimSun" w:hAnsi="Verdana" w:cs="Arial"/>
          <w:bCs/>
          <w:sz w:val="20"/>
          <w:szCs w:val="20"/>
          <w:lang w:eastAsia="zh-CN"/>
        </w:rPr>
        <w:t>Maota</w:t>
      </w:r>
      <w:proofErr w:type="spellEnd"/>
      <w:r w:rsidR="000A7852">
        <w:rPr>
          <w:rFonts w:ascii="Verdana" w:eastAsia="SimSun" w:hAnsi="Verdana" w:cs="Arial"/>
          <w:bCs/>
          <w:sz w:val="20"/>
          <w:szCs w:val="20"/>
          <w:lang w:eastAsia="zh-CN"/>
        </w:rPr>
        <w:t xml:space="preserve"> airport</w:t>
      </w:r>
      <w:r w:rsidR="00930D76" w:rsidRPr="00930D76">
        <w:rPr>
          <w:rFonts w:ascii="Verdana" w:eastAsia="SimSun" w:hAnsi="Verdana" w:cs="Arial"/>
          <w:bCs/>
          <w:sz w:val="20"/>
          <w:szCs w:val="20"/>
          <w:lang w:eastAsia="zh-CN"/>
        </w:rPr>
        <w:t xml:space="preserve"> 13.7S, 172.2 W </w:t>
      </w:r>
      <w:r w:rsidR="000A7852">
        <w:rPr>
          <w:rFonts w:ascii="Verdana" w:eastAsia="SimSun" w:hAnsi="Verdana" w:cs="Arial"/>
          <w:bCs/>
          <w:sz w:val="20"/>
          <w:szCs w:val="20"/>
          <w:lang w:eastAsia="zh-CN"/>
        </w:rPr>
        <w:t>(Savaii Is).</w:t>
      </w:r>
    </w:p>
    <w:p w14:paraId="37A66E1C" w14:textId="77777777" w:rsidR="00B833A2" w:rsidRPr="00B833A2" w:rsidRDefault="00B833A2" w:rsidP="00B833A2">
      <w:pPr>
        <w:pStyle w:val="ListParagraph"/>
        <w:ind w:left="862"/>
        <w:rPr>
          <w:rFonts w:ascii="Verdana" w:eastAsia="SimSun" w:hAnsi="Verdana" w:cs="Arial"/>
          <w:bCs/>
          <w:sz w:val="20"/>
          <w:szCs w:val="20"/>
          <w:lang w:eastAsia="zh-CN"/>
        </w:rPr>
      </w:pPr>
    </w:p>
    <w:p w14:paraId="3B21D21D" w14:textId="65E3AB8C" w:rsidR="00A0635D" w:rsidRDefault="00830757"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Pr>
          <w:rFonts w:ascii="Verdana" w:eastAsia="SimSun" w:hAnsi="Verdana" w:cs="Arial"/>
          <w:b/>
          <w:sz w:val="20"/>
          <w:szCs w:val="20"/>
          <w:lang w:eastAsia="zh-CN"/>
        </w:rPr>
        <w:t>So</w:t>
      </w:r>
      <w:r w:rsidR="0045117B" w:rsidRPr="00A0635D">
        <w:rPr>
          <w:rFonts w:ascii="Verdana" w:eastAsia="SimSun" w:hAnsi="Verdana" w:cs="Arial"/>
          <w:b/>
          <w:sz w:val="20"/>
          <w:szCs w:val="20"/>
          <w:lang w:eastAsia="zh-CN"/>
        </w:rPr>
        <w:t xml:space="preserve">lomon Islands </w:t>
      </w:r>
      <w:r w:rsidR="001C484E">
        <w:rPr>
          <w:rFonts w:ascii="Verdana" w:eastAsia="SimSun" w:hAnsi="Verdana" w:cs="Arial"/>
          <w:b/>
          <w:sz w:val="20"/>
          <w:szCs w:val="20"/>
          <w:lang w:eastAsia="zh-CN"/>
        </w:rPr>
        <w:t xml:space="preserve">- </w:t>
      </w:r>
      <w:proofErr w:type="spellStart"/>
      <w:r w:rsidR="00401871">
        <w:rPr>
          <w:rFonts w:ascii="Verdana" w:eastAsia="SimSun" w:hAnsi="Verdana" w:cs="Arial"/>
          <w:bCs/>
          <w:sz w:val="20"/>
          <w:szCs w:val="20"/>
          <w:lang w:eastAsia="zh-CN"/>
        </w:rPr>
        <w:t>Ms</w:t>
      </w:r>
      <w:proofErr w:type="spellEnd"/>
      <w:r w:rsidR="00401871">
        <w:rPr>
          <w:rFonts w:ascii="Verdana" w:eastAsia="SimSun" w:hAnsi="Verdana" w:cs="Arial"/>
          <w:bCs/>
          <w:sz w:val="20"/>
          <w:szCs w:val="20"/>
          <w:lang w:eastAsia="zh-CN"/>
        </w:rPr>
        <w:t xml:space="preserve"> Linda </w:t>
      </w:r>
      <w:proofErr w:type="spellStart"/>
      <w:r w:rsidR="00401871">
        <w:rPr>
          <w:rFonts w:ascii="Verdana" w:eastAsia="SimSun" w:hAnsi="Verdana" w:cs="Arial"/>
          <w:bCs/>
          <w:sz w:val="20"/>
          <w:szCs w:val="20"/>
          <w:lang w:eastAsia="zh-CN"/>
        </w:rPr>
        <w:t>Tonawane</w:t>
      </w:r>
      <w:proofErr w:type="spellEnd"/>
      <w:r w:rsidR="003F288E" w:rsidRPr="00401871">
        <w:rPr>
          <w:rFonts w:ascii="Verdana" w:eastAsia="SimSun" w:hAnsi="Verdana" w:cs="Arial"/>
          <w:bCs/>
          <w:sz w:val="20"/>
          <w:szCs w:val="20"/>
          <w:lang w:eastAsia="zh-CN"/>
        </w:rPr>
        <w:t xml:space="preserve"> </w:t>
      </w:r>
      <w:r w:rsidR="003F288E" w:rsidRPr="001C484E">
        <w:rPr>
          <w:rFonts w:ascii="Verdana" w:eastAsia="SimSun" w:hAnsi="Verdana" w:cs="Arial"/>
          <w:bCs/>
          <w:sz w:val="20"/>
          <w:szCs w:val="20"/>
          <w:lang w:eastAsia="zh-CN"/>
        </w:rPr>
        <w:t>thanked</w:t>
      </w:r>
      <w:r w:rsidR="0045117B" w:rsidRPr="001C484E">
        <w:rPr>
          <w:rFonts w:ascii="Verdana" w:eastAsia="SimSun" w:hAnsi="Verdana" w:cs="Arial"/>
          <w:bCs/>
          <w:sz w:val="20"/>
          <w:szCs w:val="20"/>
          <w:lang w:eastAsia="zh-CN"/>
        </w:rPr>
        <w:t xml:space="preserve"> WMO</w:t>
      </w:r>
      <w:r>
        <w:rPr>
          <w:rFonts w:ascii="Verdana" w:eastAsia="SimSun" w:hAnsi="Verdana" w:cs="Arial"/>
          <w:bCs/>
          <w:sz w:val="20"/>
          <w:szCs w:val="20"/>
          <w:lang w:eastAsia="zh-CN"/>
        </w:rPr>
        <w:t xml:space="preserve"> and </w:t>
      </w:r>
      <w:proofErr w:type="spellStart"/>
      <w:r>
        <w:rPr>
          <w:rFonts w:ascii="Verdana" w:eastAsia="SimSun" w:hAnsi="Verdana" w:cs="Arial"/>
          <w:bCs/>
          <w:sz w:val="20"/>
          <w:szCs w:val="20"/>
          <w:lang w:eastAsia="zh-CN"/>
        </w:rPr>
        <w:t>Met</w:t>
      </w:r>
      <w:r w:rsidR="0045117B" w:rsidRPr="001C484E">
        <w:rPr>
          <w:rFonts w:ascii="Verdana" w:eastAsia="SimSun" w:hAnsi="Verdana" w:cs="Arial"/>
          <w:bCs/>
          <w:sz w:val="20"/>
          <w:szCs w:val="20"/>
          <w:lang w:eastAsia="zh-CN"/>
        </w:rPr>
        <w:t>Service</w:t>
      </w:r>
      <w:proofErr w:type="spellEnd"/>
      <w:r w:rsidR="0045117B" w:rsidRPr="001C484E">
        <w:rPr>
          <w:rFonts w:ascii="Verdana" w:eastAsia="SimSun" w:hAnsi="Verdana" w:cs="Arial"/>
          <w:bCs/>
          <w:sz w:val="20"/>
          <w:szCs w:val="20"/>
          <w:lang w:eastAsia="zh-CN"/>
        </w:rPr>
        <w:t xml:space="preserve"> for </w:t>
      </w:r>
      <w:r w:rsidR="00980690">
        <w:rPr>
          <w:rFonts w:ascii="Verdana" w:eastAsia="SimSun" w:hAnsi="Verdana" w:cs="Arial"/>
          <w:bCs/>
          <w:sz w:val="20"/>
          <w:szCs w:val="20"/>
          <w:lang w:eastAsia="zh-CN"/>
        </w:rPr>
        <w:t xml:space="preserve">the implementation of the </w:t>
      </w:r>
      <w:r w:rsidR="0045117B" w:rsidRPr="001C484E">
        <w:rPr>
          <w:rFonts w:ascii="Verdana" w:eastAsia="SimSun" w:hAnsi="Verdana" w:cs="Arial"/>
          <w:bCs/>
          <w:sz w:val="20"/>
          <w:szCs w:val="20"/>
          <w:lang w:eastAsia="zh-CN"/>
        </w:rPr>
        <w:t>SWFDDP.</w:t>
      </w:r>
      <w:r w:rsidR="0045117B" w:rsidRPr="00A0635D">
        <w:rPr>
          <w:rFonts w:ascii="Verdana" w:eastAsia="SimSun" w:hAnsi="Verdana" w:cs="Arial"/>
          <w:bCs/>
          <w:sz w:val="20"/>
          <w:szCs w:val="20"/>
          <w:lang w:eastAsia="zh-CN"/>
        </w:rPr>
        <w:t xml:space="preserve"> </w:t>
      </w:r>
      <w:r w:rsidR="003F288E">
        <w:rPr>
          <w:rFonts w:ascii="Verdana" w:eastAsia="SimSun" w:hAnsi="Verdana" w:cs="Arial"/>
          <w:bCs/>
          <w:sz w:val="20"/>
          <w:szCs w:val="20"/>
          <w:lang w:eastAsia="zh-CN"/>
        </w:rPr>
        <w:t>She</w:t>
      </w:r>
      <w:r w:rsidR="00013C40" w:rsidRPr="00A0635D">
        <w:rPr>
          <w:rFonts w:ascii="Verdana" w:eastAsia="SimSun" w:hAnsi="Verdana" w:cs="Arial"/>
          <w:bCs/>
          <w:sz w:val="20"/>
          <w:szCs w:val="20"/>
          <w:lang w:eastAsia="zh-CN"/>
        </w:rPr>
        <w:t xml:space="preserve"> reported that the </w:t>
      </w:r>
      <w:r w:rsidR="0045117B" w:rsidRPr="00A0635D">
        <w:rPr>
          <w:rFonts w:ascii="Verdana" w:eastAsia="SimSun" w:hAnsi="Verdana" w:cs="Arial"/>
          <w:bCs/>
          <w:sz w:val="20"/>
          <w:szCs w:val="20"/>
          <w:lang w:eastAsia="zh-CN"/>
        </w:rPr>
        <w:t>Project help</w:t>
      </w:r>
      <w:r w:rsidR="00C56DAF" w:rsidRPr="00A0635D">
        <w:rPr>
          <w:rFonts w:ascii="Verdana" w:eastAsia="SimSun" w:hAnsi="Verdana" w:cs="Arial"/>
          <w:bCs/>
          <w:sz w:val="20"/>
          <w:szCs w:val="20"/>
          <w:lang w:eastAsia="zh-CN"/>
        </w:rPr>
        <w:t>s</w:t>
      </w:r>
      <w:r w:rsidR="0045117B" w:rsidRPr="00A0635D">
        <w:rPr>
          <w:rFonts w:ascii="Verdana" w:eastAsia="SimSun" w:hAnsi="Verdana" w:cs="Arial"/>
          <w:bCs/>
          <w:sz w:val="20"/>
          <w:szCs w:val="20"/>
          <w:lang w:eastAsia="zh-CN"/>
        </w:rPr>
        <w:t xml:space="preserve"> with timely issuance of </w:t>
      </w:r>
      <w:r w:rsidR="00C56DAF" w:rsidRPr="00A0635D">
        <w:rPr>
          <w:rFonts w:ascii="Verdana" w:eastAsia="SimSun" w:hAnsi="Verdana" w:cs="Arial"/>
          <w:bCs/>
          <w:sz w:val="20"/>
          <w:szCs w:val="20"/>
          <w:lang w:eastAsia="zh-CN"/>
        </w:rPr>
        <w:t xml:space="preserve">accurate forecasts and </w:t>
      </w:r>
      <w:r w:rsidR="0045117B" w:rsidRPr="00A0635D">
        <w:rPr>
          <w:rFonts w:ascii="Verdana" w:eastAsia="SimSun" w:hAnsi="Verdana" w:cs="Arial"/>
          <w:bCs/>
          <w:sz w:val="20"/>
          <w:szCs w:val="20"/>
          <w:lang w:eastAsia="zh-CN"/>
        </w:rPr>
        <w:t>warnings</w:t>
      </w:r>
      <w:r w:rsidR="00013C40" w:rsidRPr="00A0635D">
        <w:rPr>
          <w:rFonts w:ascii="Verdana" w:eastAsia="SimSun" w:hAnsi="Verdana" w:cs="Arial"/>
          <w:bCs/>
          <w:sz w:val="20"/>
          <w:szCs w:val="20"/>
          <w:lang w:eastAsia="zh-CN"/>
        </w:rPr>
        <w:t xml:space="preserve"> and that no</w:t>
      </w:r>
      <w:r w:rsidR="00980690">
        <w:rPr>
          <w:rFonts w:ascii="Verdana" w:eastAsia="SimSun" w:hAnsi="Verdana" w:cs="Arial"/>
          <w:bCs/>
          <w:sz w:val="20"/>
          <w:szCs w:val="20"/>
          <w:lang w:eastAsia="zh-CN"/>
        </w:rPr>
        <w:t xml:space="preserve"> complaint about the service has been recently</w:t>
      </w:r>
      <w:r w:rsidR="00013C40" w:rsidRPr="00A0635D">
        <w:rPr>
          <w:rFonts w:ascii="Verdana" w:eastAsia="SimSun" w:hAnsi="Verdana" w:cs="Arial"/>
          <w:bCs/>
          <w:sz w:val="20"/>
          <w:szCs w:val="20"/>
          <w:lang w:eastAsia="zh-CN"/>
        </w:rPr>
        <w:t xml:space="preserve"> registered</w:t>
      </w:r>
      <w:r w:rsidR="0045117B" w:rsidRPr="00A0635D">
        <w:rPr>
          <w:rFonts w:ascii="Verdana" w:eastAsia="SimSun" w:hAnsi="Verdana" w:cs="Arial"/>
          <w:bCs/>
          <w:sz w:val="20"/>
          <w:szCs w:val="20"/>
          <w:lang w:eastAsia="zh-CN"/>
        </w:rPr>
        <w:t>.</w:t>
      </w:r>
      <w:r w:rsidR="00013C40" w:rsidRPr="00A0635D">
        <w:rPr>
          <w:rFonts w:ascii="Verdana" w:eastAsia="SimSun" w:hAnsi="Verdana" w:cs="Arial"/>
          <w:bCs/>
          <w:sz w:val="20"/>
          <w:szCs w:val="20"/>
          <w:lang w:eastAsia="zh-CN"/>
        </w:rPr>
        <w:t xml:space="preserve"> The collaboration with </w:t>
      </w:r>
      <w:r w:rsidR="00980690">
        <w:rPr>
          <w:rFonts w:ascii="Verdana" w:eastAsia="SimSun" w:hAnsi="Verdana" w:cs="Arial"/>
          <w:bCs/>
          <w:sz w:val="20"/>
          <w:szCs w:val="20"/>
          <w:lang w:eastAsia="zh-CN"/>
        </w:rPr>
        <w:t xml:space="preserve">the </w:t>
      </w:r>
      <w:r w:rsidR="00A0635D" w:rsidRPr="00A0635D">
        <w:rPr>
          <w:rFonts w:ascii="Verdana" w:eastAsia="SimSun" w:hAnsi="Verdana" w:cs="Arial"/>
          <w:bCs/>
          <w:sz w:val="20"/>
          <w:szCs w:val="20"/>
          <w:lang w:eastAsia="zh-CN"/>
        </w:rPr>
        <w:t>Disaster Management team, Media, Police, Red Cross and other key stakeholders</w:t>
      </w:r>
      <w:r w:rsidR="0045117B" w:rsidRPr="00A0635D">
        <w:rPr>
          <w:rFonts w:ascii="Verdana" w:eastAsia="SimSun" w:hAnsi="Verdana" w:cs="Arial"/>
          <w:bCs/>
          <w:sz w:val="20"/>
          <w:szCs w:val="20"/>
          <w:lang w:eastAsia="zh-CN"/>
        </w:rPr>
        <w:t xml:space="preserve"> </w:t>
      </w:r>
      <w:r w:rsidR="00013C40" w:rsidRPr="00A0635D">
        <w:rPr>
          <w:rFonts w:ascii="Verdana" w:eastAsia="SimSun" w:hAnsi="Verdana" w:cs="Arial"/>
          <w:bCs/>
          <w:sz w:val="20"/>
          <w:szCs w:val="20"/>
          <w:lang w:eastAsia="zh-CN"/>
        </w:rPr>
        <w:t xml:space="preserve">was nurtured </w:t>
      </w:r>
      <w:r w:rsidR="0045117B" w:rsidRPr="00A0635D">
        <w:rPr>
          <w:rFonts w:ascii="Verdana" w:eastAsia="SimSun" w:hAnsi="Verdana" w:cs="Arial"/>
          <w:bCs/>
          <w:sz w:val="20"/>
          <w:szCs w:val="20"/>
          <w:lang w:eastAsia="zh-CN"/>
        </w:rPr>
        <w:t xml:space="preserve">through </w:t>
      </w:r>
      <w:r w:rsidR="00C56DAF" w:rsidRPr="00A0635D">
        <w:rPr>
          <w:rFonts w:ascii="Verdana" w:eastAsia="SimSun" w:hAnsi="Verdana" w:cs="Arial"/>
          <w:bCs/>
          <w:sz w:val="20"/>
          <w:szCs w:val="20"/>
          <w:lang w:eastAsia="zh-CN"/>
        </w:rPr>
        <w:t>workshops, conferences, interviews and through 24/7 availability to respond to any queries</w:t>
      </w:r>
      <w:r w:rsidR="00A0635D" w:rsidRPr="00A0635D">
        <w:rPr>
          <w:rFonts w:ascii="Verdana" w:eastAsia="SimSun" w:hAnsi="Verdana" w:cs="Arial"/>
          <w:bCs/>
          <w:sz w:val="20"/>
          <w:szCs w:val="20"/>
          <w:lang w:eastAsia="zh-CN"/>
        </w:rPr>
        <w:t xml:space="preserve"> and to provide weather briefings with key stakeholders before, during and after severe weather events. </w:t>
      </w:r>
      <w:r w:rsidR="00B31E7D">
        <w:rPr>
          <w:rFonts w:ascii="Verdana" w:eastAsia="SimSun" w:hAnsi="Verdana" w:cs="Arial"/>
          <w:bCs/>
          <w:sz w:val="20"/>
          <w:szCs w:val="20"/>
          <w:lang w:eastAsia="zh-CN"/>
        </w:rPr>
        <w:t xml:space="preserve"> C</w:t>
      </w:r>
      <w:r w:rsidR="00F829A2">
        <w:rPr>
          <w:rFonts w:ascii="Verdana" w:eastAsia="SimSun" w:hAnsi="Verdana" w:cs="Arial"/>
          <w:bCs/>
          <w:sz w:val="20"/>
          <w:szCs w:val="20"/>
          <w:lang w:eastAsia="zh-CN"/>
        </w:rPr>
        <w:t xml:space="preserve">ommunication with these stakeholders, including </w:t>
      </w:r>
      <w:r w:rsidR="004E78CC">
        <w:rPr>
          <w:rFonts w:ascii="Verdana" w:eastAsia="SimSun" w:hAnsi="Verdana" w:cs="Arial"/>
          <w:bCs/>
          <w:sz w:val="20"/>
          <w:szCs w:val="20"/>
          <w:lang w:eastAsia="zh-CN"/>
        </w:rPr>
        <w:t>the national broadcaster, Solomon Islands Broadcasting Corporation</w:t>
      </w:r>
      <w:r w:rsidR="00F829A2">
        <w:rPr>
          <w:rFonts w:ascii="Verdana" w:eastAsia="SimSun" w:hAnsi="Verdana" w:cs="Arial"/>
          <w:bCs/>
          <w:sz w:val="20"/>
          <w:szCs w:val="20"/>
          <w:lang w:eastAsia="zh-CN"/>
        </w:rPr>
        <w:t xml:space="preserve"> (SIBC)</w:t>
      </w:r>
      <w:r w:rsidR="00980690">
        <w:rPr>
          <w:rFonts w:ascii="Verdana" w:eastAsia="SimSun" w:hAnsi="Verdana" w:cs="Arial"/>
          <w:bCs/>
          <w:sz w:val="20"/>
          <w:szCs w:val="20"/>
          <w:lang w:eastAsia="zh-CN"/>
        </w:rPr>
        <w:t>,</w:t>
      </w:r>
      <w:r w:rsidR="00F829A2">
        <w:rPr>
          <w:rFonts w:ascii="Verdana" w:eastAsia="SimSun" w:hAnsi="Verdana" w:cs="Arial"/>
          <w:bCs/>
          <w:sz w:val="20"/>
          <w:szCs w:val="20"/>
          <w:lang w:eastAsia="zh-CN"/>
        </w:rPr>
        <w:t xml:space="preserve"> is also facilitated by a dedicated HF radio, used also to communicate with </w:t>
      </w:r>
      <w:r w:rsidR="00980690">
        <w:rPr>
          <w:rFonts w:ascii="Verdana" w:eastAsia="SimSun" w:hAnsi="Verdana" w:cs="Arial"/>
          <w:bCs/>
          <w:sz w:val="20"/>
          <w:szCs w:val="20"/>
          <w:lang w:eastAsia="zh-CN"/>
        </w:rPr>
        <w:t>other m</w:t>
      </w:r>
      <w:r w:rsidR="00BB1F98" w:rsidRPr="00BB1F98">
        <w:rPr>
          <w:rFonts w:ascii="Verdana" w:eastAsia="SimSun" w:hAnsi="Verdana" w:cs="Arial"/>
          <w:bCs/>
          <w:sz w:val="20"/>
          <w:szCs w:val="20"/>
          <w:lang w:eastAsia="zh-CN"/>
        </w:rPr>
        <w:t>eteorological stations in the provinces.</w:t>
      </w:r>
    </w:p>
    <w:p w14:paraId="5B8766F6" w14:textId="77777777" w:rsidR="00B31E7D" w:rsidRPr="00B833A2" w:rsidRDefault="00B31E7D" w:rsidP="00B833A2">
      <w:pPr>
        <w:tabs>
          <w:tab w:val="left" w:pos="1134"/>
        </w:tabs>
        <w:spacing w:after="0" w:line="240" w:lineRule="auto"/>
        <w:rPr>
          <w:rFonts w:ascii="Verdana" w:eastAsia="SimSun" w:hAnsi="Verdana" w:cs="Arial"/>
          <w:bCs/>
          <w:sz w:val="20"/>
          <w:szCs w:val="20"/>
          <w:lang w:eastAsia="zh-CN"/>
        </w:rPr>
      </w:pPr>
    </w:p>
    <w:p w14:paraId="559A0A6D" w14:textId="67D39D37" w:rsidR="00B31E7D" w:rsidRPr="00B31E7D" w:rsidRDefault="00A0635D" w:rsidP="00401871">
      <w:pPr>
        <w:pStyle w:val="ListParagraph"/>
        <w:numPr>
          <w:ilvl w:val="2"/>
          <w:numId w:val="3"/>
        </w:numPr>
        <w:tabs>
          <w:tab w:val="left" w:pos="1418"/>
        </w:tabs>
        <w:spacing w:after="0" w:line="240" w:lineRule="auto"/>
        <w:ind w:left="0" w:firstLine="0"/>
        <w:rPr>
          <w:rFonts w:ascii="Verdana" w:eastAsia="SimSun" w:hAnsi="Verdana" w:cs="Arial"/>
          <w:b/>
          <w:sz w:val="20"/>
          <w:szCs w:val="20"/>
          <w:lang w:eastAsia="zh-CN"/>
        </w:rPr>
      </w:pPr>
      <w:r>
        <w:rPr>
          <w:rFonts w:ascii="Verdana" w:eastAsia="SimSun" w:hAnsi="Verdana" w:cs="Arial"/>
          <w:bCs/>
          <w:sz w:val="20"/>
          <w:szCs w:val="20"/>
          <w:lang w:eastAsia="zh-CN"/>
        </w:rPr>
        <w:t>The meeting noted that th</w:t>
      </w:r>
      <w:r w:rsidR="00013C40">
        <w:rPr>
          <w:rFonts w:ascii="Verdana" w:eastAsia="SimSun" w:hAnsi="Verdana" w:cs="Arial"/>
          <w:bCs/>
          <w:sz w:val="20"/>
          <w:szCs w:val="20"/>
          <w:lang w:eastAsia="zh-CN"/>
        </w:rPr>
        <w:t xml:space="preserve">e interest of the </w:t>
      </w:r>
      <w:r w:rsidR="004E78CC">
        <w:rPr>
          <w:rFonts w:ascii="Verdana" w:eastAsia="SimSun" w:hAnsi="Verdana" w:cs="Arial"/>
          <w:bCs/>
          <w:sz w:val="20"/>
          <w:szCs w:val="20"/>
          <w:lang w:eastAsia="zh-CN"/>
        </w:rPr>
        <w:t>So</w:t>
      </w:r>
      <w:r w:rsidR="00BB1F98">
        <w:rPr>
          <w:rFonts w:ascii="Verdana" w:eastAsia="SimSun" w:hAnsi="Verdana" w:cs="Arial"/>
          <w:bCs/>
          <w:sz w:val="20"/>
          <w:szCs w:val="20"/>
          <w:lang w:eastAsia="zh-CN"/>
        </w:rPr>
        <w:t xml:space="preserve">lomon Islands </w:t>
      </w:r>
      <w:r w:rsidR="00E23EE5">
        <w:rPr>
          <w:rFonts w:ascii="Verdana" w:eastAsia="SimSun" w:hAnsi="Verdana" w:cs="Arial"/>
          <w:bCs/>
          <w:sz w:val="20"/>
          <w:szCs w:val="20"/>
          <w:lang w:eastAsia="zh-CN"/>
        </w:rPr>
        <w:t>p</w:t>
      </w:r>
      <w:r w:rsidR="00013C40">
        <w:rPr>
          <w:rFonts w:ascii="Verdana" w:eastAsia="SimSun" w:hAnsi="Verdana" w:cs="Arial"/>
          <w:bCs/>
          <w:sz w:val="20"/>
          <w:szCs w:val="20"/>
          <w:lang w:eastAsia="zh-CN"/>
        </w:rPr>
        <w:t xml:space="preserve">ublic for weather information is high considering the </w:t>
      </w:r>
      <w:r w:rsidR="00C56DAF">
        <w:rPr>
          <w:rFonts w:ascii="Verdana" w:eastAsia="SimSun" w:hAnsi="Verdana" w:cs="Arial"/>
          <w:bCs/>
          <w:sz w:val="20"/>
          <w:szCs w:val="20"/>
          <w:lang w:eastAsia="zh-CN"/>
        </w:rPr>
        <w:t xml:space="preserve">many </w:t>
      </w:r>
      <w:r w:rsidR="0045117B">
        <w:rPr>
          <w:rFonts w:ascii="Verdana" w:eastAsia="SimSun" w:hAnsi="Verdana" w:cs="Arial"/>
          <w:bCs/>
          <w:sz w:val="20"/>
          <w:szCs w:val="20"/>
          <w:lang w:eastAsia="zh-CN"/>
        </w:rPr>
        <w:t xml:space="preserve">calls </w:t>
      </w:r>
      <w:r w:rsidR="00C56DAF">
        <w:rPr>
          <w:rFonts w:ascii="Verdana" w:eastAsia="SimSun" w:hAnsi="Verdana" w:cs="Arial"/>
          <w:bCs/>
          <w:sz w:val="20"/>
          <w:szCs w:val="20"/>
          <w:lang w:eastAsia="zh-CN"/>
        </w:rPr>
        <w:t xml:space="preserve">received </w:t>
      </w:r>
      <w:r>
        <w:rPr>
          <w:rFonts w:ascii="Verdana" w:eastAsia="SimSun" w:hAnsi="Verdana" w:cs="Arial"/>
          <w:bCs/>
          <w:sz w:val="20"/>
          <w:szCs w:val="20"/>
          <w:lang w:eastAsia="zh-CN"/>
        </w:rPr>
        <w:t xml:space="preserve">by the weather office </w:t>
      </w:r>
      <w:r w:rsidR="0045117B">
        <w:rPr>
          <w:rFonts w:ascii="Verdana" w:eastAsia="SimSun" w:hAnsi="Verdana" w:cs="Arial"/>
          <w:bCs/>
          <w:sz w:val="20"/>
          <w:szCs w:val="20"/>
          <w:lang w:eastAsia="zh-CN"/>
        </w:rPr>
        <w:t>when weather conditions are deteriorating.</w:t>
      </w:r>
      <w:r w:rsidR="00C56DAF">
        <w:rPr>
          <w:rFonts w:ascii="Verdana" w:eastAsia="SimSun" w:hAnsi="Verdana" w:cs="Arial"/>
          <w:bCs/>
          <w:sz w:val="20"/>
          <w:szCs w:val="20"/>
          <w:lang w:eastAsia="zh-CN"/>
        </w:rPr>
        <w:t xml:space="preserve"> </w:t>
      </w:r>
      <w:r w:rsidR="00B31E7D">
        <w:rPr>
          <w:rFonts w:ascii="Verdana" w:eastAsia="SimSun" w:hAnsi="Verdana" w:cs="Arial"/>
          <w:bCs/>
          <w:sz w:val="20"/>
          <w:szCs w:val="20"/>
          <w:lang w:eastAsia="zh-CN"/>
        </w:rPr>
        <w:t>It also noted that</w:t>
      </w:r>
      <w:r w:rsidR="00C56DAF">
        <w:rPr>
          <w:rFonts w:ascii="Verdana" w:eastAsia="SimSun" w:hAnsi="Verdana" w:cs="Arial"/>
          <w:bCs/>
          <w:sz w:val="20"/>
          <w:szCs w:val="20"/>
          <w:lang w:eastAsia="zh-CN"/>
        </w:rPr>
        <w:t xml:space="preserve"> a </w:t>
      </w:r>
      <w:r>
        <w:rPr>
          <w:rFonts w:ascii="Verdana" w:eastAsia="SimSun" w:hAnsi="Verdana" w:cs="Arial"/>
          <w:bCs/>
          <w:sz w:val="20"/>
          <w:szCs w:val="20"/>
          <w:lang w:eastAsia="zh-CN"/>
        </w:rPr>
        <w:t xml:space="preserve">Non-TC </w:t>
      </w:r>
      <w:r w:rsidR="00E23EE5">
        <w:rPr>
          <w:rFonts w:ascii="Verdana" w:eastAsia="SimSun" w:hAnsi="Verdana" w:cs="Arial"/>
          <w:bCs/>
          <w:sz w:val="20"/>
          <w:szCs w:val="20"/>
          <w:lang w:eastAsia="zh-CN"/>
        </w:rPr>
        <w:t>SO</w:t>
      </w:r>
      <w:r w:rsidR="00C56DAF">
        <w:rPr>
          <w:rFonts w:ascii="Verdana" w:eastAsia="SimSun" w:hAnsi="Verdana" w:cs="Arial"/>
          <w:bCs/>
          <w:sz w:val="20"/>
          <w:szCs w:val="20"/>
          <w:lang w:eastAsia="zh-CN"/>
        </w:rPr>
        <w:t>P</w:t>
      </w:r>
      <w:r w:rsidR="00B31E7D">
        <w:rPr>
          <w:rFonts w:ascii="Verdana" w:eastAsia="SimSun" w:hAnsi="Verdana" w:cs="Arial"/>
          <w:bCs/>
          <w:sz w:val="20"/>
          <w:szCs w:val="20"/>
          <w:lang w:eastAsia="zh-CN"/>
        </w:rPr>
        <w:t>s</w:t>
      </w:r>
      <w:r>
        <w:rPr>
          <w:rFonts w:ascii="Verdana" w:eastAsia="SimSun" w:hAnsi="Verdana" w:cs="Arial"/>
          <w:bCs/>
          <w:sz w:val="20"/>
          <w:szCs w:val="20"/>
          <w:lang w:eastAsia="zh-CN"/>
        </w:rPr>
        <w:t xml:space="preserve"> </w:t>
      </w:r>
      <w:r w:rsidR="00B31E7D">
        <w:rPr>
          <w:rFonts w:ascii="Verdana" w:eastAsia="SimSun" w:hAnsi="Verdana" w:cs="Arial"/>
          <w:bCs/>
          <w:sz w:val="20"/>
          <w:szCs w:val="20"/>
          <w:lang w:eastAsia="zh-CN"/>
        </w:rPr>
        <w:t>was</w:t>
      </w:r>
      <w:r>
        <w:rPr>
          <w:rFonts w:ascii="Verdana" w:eastAsia="SimSun" w:hAnsi="Verdana" w:cs="Arial"/>
          <w:bCs/>
          <w:sz w:val="20"/>
          <w:szCs w:val="20"/>
          <w:lang w:eastAsia="zh-CN"/>
        </w:rPr>
        <w:t xml:space="preserve"> developed</w:t>
      </w:r>
      <w:r w:rsidR="00B31E7D">
        <w:rPr>
          <w:rFonts w:ascii="Verdana" w:eastAsia="SimSun" w:hAnsi="Verdana" w:cs="Arial"/>
          <w:bCs/>
          <w:sz w:val="20"/>
          <w:szCs w:val="20"/>
          <w:lang w:eastAsia="zh-CN"/>
        </w:rPr>
        <w:t xml:space="preserve"> and implemented.  There are however a few challenges to face:</w:t>
      </w:r>
    </w:p>
    <w:p w14:paraId="3E84A3B3" w14:textId="77777777" w:rsidR="00B31E7D" w:rsidRPr="00B31E7D" w:rsidRDefault="00B31E7D" w:rsidP="00B31E7D">
      <w:pPr>
        <w:pStyle w:val="ListParagraph"/>
        <w:tabs>
          <w:tab w:val="left" w:pos="1134"/>
        </w:tabs>
        <w:spacing w:after="0" w:line="240" w:lineRule="auto"/>
        <w:ind w:left="862"/>
        <w:rPr>
          <w:rFonts w:ascii="Verdana" w:eastAsia="SimSun" w:hAnsi="Verdana" w:cs="Arial"/>
          <w:b/>
          <w:sz w:val="20"/>
          <w:szCs w:val="20"/>
          <w:lang w:eastAsia="zh-CN"/>
        </w:rPr>
      </w:pPr>
    </w:p>
    <w:p w14:paraId="35D3FB9D" w14:textId="3C43454F" w:rsidR="00B31E7D" w:rsidRPr="00B31E7D" w:rsidRDefault="00983D31"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commentRangeStart w:id="0"/>
      <w:r>
        <w:rPr>
          <w:rFonts w:ascii="Verdana" w:eastAsia="SimSun" w:hAnsi="Verdana" w:cs="Arial"/>
          <w:bCs/>
          <w:sz w:val="20"/>
          <w:szCs w:val="20"/>
          <w:lang w:eastAsia="zh-CN"/>
        </w:rPr>
        <w:t>When a single guidance is drawn, mistakes are possible if the guidance is not followed</w:t>
      </w:r>
      <w:r w:rsidR="00E23EE5">
        <w:rPr>
          <w:rFonts w:ascii="Verdana" w:eastAsia="SimSun" w:hAnsi="Verdana" w:cs="Arial"/>
          <w:bCs/>
          <w:sz w:val="20"/>
          <w:szCs w:val="20"/>
          <w:lang w:eastAsia="zh-CN"/>
        </w:rPr>
        <w:t>.</w:t>
      </w:r>
      <w:r>
        <w:rPr>
          <w:rFonts w:ascii="Verdana" w:eastAsia="SimSun" w:hAnsi="Verdana" w:cs="Arial"/>
          <w:bCs/>
          <w:sz w:val="20"/>
          <w:szCs w:val="20"/>
          <w:lang w:eastAsia="zh-CN"/>
        </w:rPr>
        <w:t xml:space="preserve"> </w:t>
      </w:r>
      <w:r w:rsidR="00B31E7D" w:rsidRPr="00B31E7D">
        <w:rPr>
          <w:rFonts w:ascii="Verdana" w:eastAsia="SimSun" w:hAnsi="Verdana" w:cs="Arial"/>
          <w:bCs/>
          <w:sz w:val="20"/>
          <w:szCs w:val="20"/>
          <w:lang w:eastAsia="zh-CN"/>
        </w:rPr>
        <w:t xml:space="preserve">If we do not respect the SPG (Guidance), we may make mistakes at times, especially when a single guidance is drawn. </w:t>
      </w:r>
    </w:p>
    <w:p w14:paraId="206896EB" w14:textId="24BC97D3" w:rsidR="00B31E7D" w:rsidRPr="00B31E7D" w:rsidRDefault="00B31E7D"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B31E7D">
        <w:rPr>
          <w:rFonts w:ascii="Verdana" w:eastAsia="SimSun" w:hAnsi="Verdana" w:cs="Arial"/>
          <w:bCs/>
          <w:sz w:val="20"/>
          <w:szCs w:val="20"/>
          <w:lang w:eastAsia="zh-CN"/>
        </w:rPr>
        <w:t>skills of model</w:t>
      </w:r>
      <w:r w:rsidR="00983D31">
        <w:rPr>
          <w:rFonts w:ascii="Verdana" w:eastAsia="SimSun" w:hAnsi="Verdana" w:cs="Arial"/>
          <w:bCs/>
          <w:sz w:val="20"/>
          <w:szCs w:val="20"/>
          <w:lang w:eastAsia="zh-CN"/>
        </w:rPr>
        <w:t>s</w:t>
      </w:r>
      <w:r w:rsidR="004E78CC">
        <w:rPr>
          <w:rFonts w:ascii="Verdana" w:eastAsia="SimSun" w:hAnsi="Verdana" w:cs="Arial"/>
          <w:bCs/>
          <w:sz w:val="20"/>
          <w:szCs w:val="20"/>
          <w:lang w:eastAsia="zh-CN"/>
        </w:rPr>
        <w:t xml:space="preserve"> in </w:t>
      </w:r>
      <w:proofErr w:type="spellStart"/>
      <w:r w:rsidR="004E78CC">
        <w:rPr>
          <w:rFonts w:ascii="Verdana" w:eastAsia="SimSun" w:hAnsi="Verdana" w:cs="Arial"/>
          <w:bCs/>
          <w:sz w:val="20"/>
          <w:szCs w:val="20"/>
          <w:lang w:eastAsia="zh-CN"/>
        </w:rPr>
        <w:t>MetConnect</w:t>
      </w:r>
      <w:proofErr w:type="spellEnd"/>
      <w:r w:rsidR="004E78CC">
        <w:rPr>
          <w:rFonts w:ascii="Verdana" w:eastAsia="SimSun" w:hAnsi="Verdana" w:cs="Arial"/>
          <w:bCs/>
          <w:sz w:val="20"/>
          <w:szCs w:val="20"/>
          <w:lang w:eastAsia="zh-CN"/>
        </w:rPr>
        <w:t xml:space="preserve"> Pacific</w:t>
      </w:r>
      <w:r w:rsidR="00983D31">
        <w:rPr>
          <w:rFonts w:ascii="Verdana" w:eastAsia="SimSun" w:hAnsi="Verdana" w:cs="Arial"/>
          <w:bCs/>
          <w:sz w:val="20"/>
          <w:szCs w:val="20"/>
          <w:lang w:eastAsia="zh-CN"/>
        </w:rPr>
        <w:t xml:space="preserve"> need to be worked on</w:t>
      </w:r>
    </w:p>
    <w:p w14:paraId="3A091495" w14:textId="2B83D963" w:rsidR="00B31E7D" w:rsidRPr="00401871" w:rsidRDefault="00983D31"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Pr>
          <w:rFonts w:ascii="Verdana" w:eastAsia="SimSun" w:hAnsi="Verdana" w:cs="Arial"/>
          <w:bCs/>
          <w:sz w:val="20"/>
          <w:szCs w:val="20"/>
          <w:lang w:eastAsia="zh-CN"/>
        </w:rPr>
        <w:t xml:space="preserve">adequacy of </w:t>
      </w:r>
      <w:r w:rsidR="00B31E7D" w:rsidRPr="00B31E7D">
        <w:rPr>
          <w:rFonts w:ascii="Verdana" w:eastAsia="SimSun" w:hAnsi="Verdana" w:cs="Arial"/>
          <w:bCs/>
          <w:sz w:val="20"/>
          <w:szCs w:val="20"/>
          <w:lang w:eastAsia="zh-CN"/>
        </w:rPr>
        <w:t>resolution</w:t>
      </w:r>
      <w:r w:rsidR="00B31E7D" w:rsidRPr="00401871">
        <w:rPr>
          <w:rFonts w:ascii="Verdana" w:eastAsia="SimSun" w:hAnsi="Verdana" w:cs="Arial"/>
          <w:bCs/>
          <w:sz w:val="20"/>
          <w:szCs w:val="20"/>
          <w:lang w:eastAsia="zh-CN"/>
        </w:rPr>
        <w:t xml:space="preserve"> </w:t>
      </w:r>
      <w:r w:rsidR="00B31E7D" w:rsidRPr="00983D31">
        <w:rPr>
          <w:rFonts w:ascii="Verdana" w:eastAsia="SimSun" w:hAnsi="Verdana" w:cs="Arial"/>
          <w:bCs/>
          <w:sz w:val="20"/>
          <w:szCs w:val="20"/>
          <w:lang w:eastAsia="zh-CN"/>
        </w:rPr>
        <w:t xml:space="preserve">of the models on </w:t>
      </w:r>
      <w:proofErr w:type="spellStart"/>
      <w:r w:rsidR="00B31E7D" w:rsidRPr="00983D31">
        <w:rPr>
          <w:rFonts w:ascii="Verdana" w:eastAsia="SimSun" w:hAnsi="Verdana" w:cs="Arial"/>
          <w:bCs/>
          <w:sz w:val="20"/>
          <w:szCs w:val="20"/>
          <w:lang w:eastAsia="zh-CN"/>
        </w:rPr>
        <w:t>M</w:t>
      </w:r>
      <w:r w:rsidR="004E78CC">
        <w:rPr>
          <w:rFonts w:ascii="Verdana" w:eastAsia="SimSun" w:hAnsi="Verdana" w:cs="Arial"/>
          <w:bCs/>
          <w:sz w:val="20"/>
          <w:szCs w:val="20"/>
          <w:lang w:eastAsia="zh-CN"/>
        </w:rPr>
        <w:t>etConnect</w:t>
      </w:r>
      <w:proofErr w:type="spellEnd"/>
      <w:r w:rsidR="004E78CC">
        <w:rPr>
          <w:rFonts w:ascii="Verdana" w:eastAsia="SimSun" w:hAnsi="Verdana" w:cs="Arial"/>
          <w:bCs/>
          <w:sz w:val="20"/>
          <w:szCs w:val="20"/>
          <w:lang w:eastAsia="zh-CN"/>
        </w:rPr>
        <w:t xml:space="preserve"> Pacific</w:t>
      </w:r>
      <w:r w:rsidRPr="00983D31">
        <w:rPr>
          <w:rFonts w:ascii="Verdana" w:eastAsia="SimSun" w:hAnsi="Verdana" w:cs="Arial"/>
          <w:bCs/>
          <w:sz w:val="20"/>
          <w:szCs w:val="20"/>
          <w:lang w:eastAsia="zh-CN"/>
        </w:rPr>
        <w:t xml:space="preserve"> considering the small sizes of the S</w:t>
      </w:r>
      <w:r w:rsidR="004E78CC">
        <w:rPr>
          <w:rFonts w:ascii="Verdana" w:eastAsia="SimSun" w:hAnsi="Verdana" w:cs="Arial"/>
          <w:bCs/>
          <w:sz w:val="20"/>
          <w:szCs w:val="20"/>
          <w:lang w:eastAsia="zh-CN"/>
        </w:rPr>
        <w:t>olomon</w:t>
      </w:r>
      <w:r w:rsidRPr="00983D31">
        <w:rPr>
          <w:rFonts w:ascii="Verdana" w:eastAsia="SimSun" w:hAnsi="Verdana" w:cs="Arial"/>
          <w:bCs/>
          <w:sz w:val="20"/>
          <w:szCs w:val="20"/>
          <w:lang w:eastAsia="zh-CN"/>
        </w:rPr>
        <w:t xml:space="preserve"> Islands</w:t>
      </w:r>
      <w:r w:rsidR="00B31E7D" w:rsidRPr="00983D31">
        <w:rPr>
          <w:rFonts w:ascii="Verdana" w:eastAsia="SimSun" w:hAnsi="Verdana" w:cs="Arial"/>
          <w:bCs/>
          <w:sz w:val="20"/>
          <w:szCs w:val="20"/>
          <w:lang w:eastAsia="zh-CN"/>
        </w:rPr>
        <w:t>.</w:t>
      </w:r>
      <w:commentRangeEnd w:id="0"/>
      <w:r w:rsidR="00E23EE5" w:rsidRPr="00401871">
        <w:rPr>
          <w:rFonts w:ascii="Verdana" w:eastAsia="SimSun" w:hAnsi="Verdana" w:cs="Arial"/>
          <w:bCs/>
          <w:sz w:val="20"/>
          <w:szCs w:val="20"/>
          <w:lang w:eastAsia="zh-CN"/>
        </w:rPr>
        <w:commentReference w:id="0"/>
      </w:r>
    </w:p>
    <w:p w14:paraId="3027DA4C" w14:textId="77777777" w:rsidR="00B31E7D" w:rsidRPr="00B31E7D" w:rsidRDefault="00B31E7D" w:rsidP="00B31E7D">
      <w:pPr>
        <w:pStyle w:val="ListParagraph"/>
        <w:tabs>
          <w:tab w:val="left" w:pos="1134"/>
        </w:tabs>
        <w:spacing w:after="0" w:line="240" w:lineRule="auto"/>
        <w:ind w:left="862"/>
        <w:rPr>
          <w:rFonts w:ascii="Verdana" w:eastAsia="SimSun" w:hAnsi="Verdana" w:cs="Arial"/>
          <w:b/>
          <w:sz w:val="20"/>
          <w:szCs w:val="20"/>
          <w:lang w:eastAsia="zh-CN"/>
        </w:rPr>
      </w:pPr>
    </w:p>
    <w:p w14:paraId="28437340" w14:textId="527DC3D0" w:rsidR="0051645A" w:rsidRPr="00983D31" w:rsidRDefault="00983D31" w:rsidP="00401871">
      <w:pPr>
        <w:pStyle w:val="ListParagraph"/>
        <w:numPr>
          <w:ilvl w:val="2"/>
          <w:numId w:val="3"/>
        </w:numPr>
        <w:tabs>
          <w:tab w:val="left" w:pos="1418"/>
        </w:tabs>
        <w:spacing w:after="0" w:line="240" w:lineRule="auto"/>
        <w:ind w:left="0" w:firstLine="0"/>
        <w:rPr>
          <w:rFonts w:ascii="Verdana" w:eastAsia="SimSun" w:hAnsi="Verdana" w:cs="Arial"/>
          <w:b/>
          <w:sz w:val="20"/>
          <w:szCs w:val="20"/>
          <w:lang w:eastAsia="zh-CN"/>
        </w:rPr>
      </w:pPr>
      <w:proofErr w:type="spellStart"/>
      <w:r>
        <w:rPr>
          <w:rFonts w:ascii="Verdana" w:eastAsia="SimSun" w:hAnsi="Verdana" w:cs="Arial"/>
          <w:bCs/>
          <w:sz w:val="20"/>
          <w:szCs w:val="20"/>
          <w:lang w:eastAsia="zh-CN"/>
        </w:rPr>
        <w:t>Ms</w:t>
      </w:r>
      <w:proofErr w:type="spellEnd"/>
      <w:r w:rsidR="003F288E">
        <w:rPr>
          <w:rFonts w:ascii="Verdana" w:eastAsia="SimSun" w:hAnsi="Verdana" w:cs="Arial"/>
          <w:bCs/>
          <w:sz w:val="20"/>
          <w:szCs w:val="20"/>
          <w:lang w:eastAsia="zh-CN"/>
        </w:rPr>
        <w:t xml:space="preserve"> </w:t>
      </w:r>
      <w:proofErr w:type="spellStart"/>
      <w:r w:rsidR="003F288E" w:rsidRPr="003F288E">
        <w:rPr>
          <w:rFonts w:ascii="Verdana" w:eastAsia="SimSun" w:hAnsi="Verdana" w:cs="Arial"/>
          <w:bCs/>
          <w:sz w:val="20"/>
          <w:szCs w:val="20"/>
          <w:lang w:eastAsia="zh-CN"/>
        </w:rPr>
        <w:t>T</w:t>
      </w:r>
      <w:r w:rsidR="004B0AF1">
        <w:rPr>
          <w:rFonts w:ascii="Verdana" w:eastAsia="SimSun" w:hAnsi="Verdana" w:cs="Arial"/>
          <w:bCs/>
          <w:sz w:val="20"/>
          <w:szCs w:val="20"/>
          <w:lang w:eastAsia="zh-CN"/>
        </w:rPr>
        <w:t>onawane</w:t>
      </w:r>
      <w:proofErr w:type="spellEnd"/>
      <w:r>
        <w:rPr>
          <w:rFonts w:ascii="Verdana" w:eastAsia="SimSun" w:hAnsi="Verdana" w:cs="Arial"/>
          <w:bCs/>
          <w:sz w:val="20"/>
          <w:szCs w:val="20"/>
          <w:lang w:eastAsia="zh-CN"/>
        </w:rPr>
        <w:t xml:space="preserve"> offered the following recommendations:</w:t>
      </w:r>
    </w:p>
    <w:p w14:paraId="3581D0A2" w14:textId="77777777" w:rsidR="00983D31" w:rsidRPr="00983D31" w:rsidRDefault="00983D31" w:rsidP="00983D31">
      <w:pPr>
        <w:pStyle w:val="ListParagraph"/>
        <w:tabs>
          <w:tab w:val="left" w:pos="1134"/>
        </w:tabs>
        <w:spacing w:after="0" w:line="240" w:lineRule="auto"/>
        <w:ind w:left="862"/>
        <w:rPr>
          <w:rFonts w:ascii="Verdana" w:eastAsia="SimSun" w:hAnsi="Verdana" w:cs="Arial"/>
          <w:b/>
          <w:sz w:val="20"/>
          <w:szCs w:val="20"/>
          <w:lang w:eastAsia="zh-CN"/>
        </w:rPr>
      </w:pPr>
    </w:p>
    <w:p w14:paraId="32395D06" w14:textId="16297536" w:rsidR="00983D31" w:rsidRPr="00983D31" w:rsidRDefault="009A000B" w:rsidP="00596759">
      <w:pPr>
        <w:pStyle w:val="ListParagraph"/>
        <w:numPr>
          <w:ilvl w:val="0"/>
          <w:numId w:val="10"/>
        </w:numPr>
        <w:tabs>
          <w:tab w:val="left" w:pos="1134"/>
        </w:tabs>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Employing a few</w:t>
      </w:r>
      <w:r w:rsidR="00983D31">
        <w:rPr>
          <w:rFonts w:ascii="Verdana" w:eastAsia="SimSun" w:hAnsi="Verdana" w:cs="Arial"/>
          <w:bCs/>
          <w:sz w:val="20"/>
          <w:szCs w:val="20"/>
          <w:lang w:eastAsia="zh-CN"/>
        </w:rPr>
        <w:t xml:space="preserve"> new </w:t>
      </w:r>
      <w:r w:rsidR="00983D31" w:rsidRPr="00983D31">
        <w:rPr>
          <w:rFonts w:ascii="Verdana" w:eastAsia="SimSun" w:hAnsi="Verdana" w:cs="Arial"/>
          <w:bCs/>
          <w:sz w:val="20"/>
          <w:szCs w:val="20"/>
          <w:lang w:eastAsia="zh-CN"/>
        </w:rPr>
        <w:t xml:space="preserve">forecasters </w:t>
      </w:r>
      <w:r>
        <w:rPr>
          <w:rFonts w:ascii="Verdana" w:eastAsia="SimSun" w:hAnsi="Verdana" w:cs="Arial"/>
          <w:bCs/>
          <w:sz w:val="20"/>
          <w:szCs w:val="20"/>
          <w:lang w:eastAsia="zh-CN"/>
        </w:rPr>
        <w:t xml:space="preserve">has highlighted the need for on-going training with respect to the SWFDDP and </w:t>
      </w:r>
      <w:proofErr w:type="spellStart"/>
      <w:r>
        <w:rPr>
          <w:rFonts w:ascii="Verdana" w:eastAsia="SimSun" w:hAnsi="Verdana" w:cs="Arial"/>
          <w:bCs/>
          <w:sz w:val="20"/>
          <w:szCs w:val="20"/>
          <w:lang w:eastAsia="zh-CN"/>
        </w:rPr>
        <w:t>MetConnect</w:t>
      </w:r>
      <w:proofErr w:type="spellEnd"/>
      <w:r>
        <w:rPr>
          <w:rFonts w:ascii="Verdana" w:eastAsia="SimSun" w:hAnsi="Verdana" w:cs="Arial"/>
          <w:bCs/>
          <w:sz w:val="20"/>
          <w:szCs w:val="20"/>
          <w:lang w:eastAsia="zh-CN"/>
        </w:rPr>
        <w:t xml:space="preserve"> Pacific;</w:t>
      </w:r>
      <w:r w:rsidR="00983D31" w:rsidRPr="00983D31">
        <w:rPr>
          <w:rFonts w:ascii="Verdana" w:eastAsia="SimSun" w:hAnsi="Verdana" w:cs="Arial"/>
          <w:bCs/>
          <w:sz w:val="20"/>
          <w:szCs w:val="20"/>
          <w:lang w:eastAsia="zh-CN"/>
        </w:rPr>
        <w:t xml:space="preserve"> </w:t>
      </w:r>
    </w:p>
    <w:p w14:paraId="337558A0" w14:textId="2D07113B" w:rsidR="00983D31" w:rsidRPr="00983D31" w:rsidRDefault="00075E26" w:rsidP="00596759">
      <w:pPr>
        <w:pStyle w:val="ListParagraph"/>
        <w:numPr>
          <w:ilvl w:val="0"/>
          <w:numId w:val="9"/>
        </w:numPr>
        <w:tabs>
          <w:tab w:val="left" w:pos="1134"/>
        </w:tabs>
        <w:spacing w:after="0" w:line="240" w:lineRule="auto"/>
        <w:rPr>
          <w:rFonts w:ascii="Verdana" w:eastAsia="SimSun" w:hAnsi="Verdana" w:cs="Arial"/>
          <w:b/>
          <w:sz w:val="20"/>
          <w:szCs w:val="20"/>
          <w:lang w:eastAsia="zh-CN"/>
        </w:rPr>
      </w:pPr>
      <w:r>
        <w:rPr>
          <w:rFonts w:ascii="Verdana" w:eastAsia="SimSun" w:hAnsi="Verdana" w:cs="Arial"/>
          <w:bCs/>
          <w:sz w:val="20"/>
          <w:szCs w:val="20"/>
          <w:lang w:eastAsia="zh-CN"/>
        </w:rPr>
        <w:t xml:space="preserve">Request to be made </w:t>
      </w:r>
      <w:r w:rsidR="00983D31">
        <w:rPr>
          <w:rFonts w:ascii="Verdana" w:eastAsia="SimSun" w:hAnsi="Verdana" w:cs="Arial"/>
          <w:bCs/>
          <w:sz w:val="20"/>
          <w:szCs w:val="20"/>
          <w:lang w:eastAsia="zh-CN"/>
        </w:rPr>
        <w:t xml:space="preserve">available higher </w:t>
      </w:r>
      <w:r w:rsidR="00983D31" w:rsidRPr="00983D31">
        <w:rPr>
          <w:rFonts w:ascii="Verdana" w:eastAsia="SimSun" w:hAnsi="Verdana" w:cs="Arial"/>
          <w:bCs/>
          <w:sz w:val="20"/>
          <w:szCs w:val="20"/>
          <w:lang w:eastAsia="zh-CN"/>
        </w:rPr>
        <w:t>resolution models</w:t>
      </w:r>
      <w:r w:rsidR="00983D31">
        <w:rPr>
          <w:rFonts w:ascii="Verdana" w:eastAsia="SimSun" w:hAnsi="Verdana" w:cs="Arial"/>
          <w:bCs/>
          <w:sz w:val="20"/>
          <w:szCs w:val="20"/>
          <w:lang w:eastAsia="zh-CN"/>
        </w:rPr>
        <w:t xml:space="preserve"> on </w:t>
      </w:r>
      <w:proofErr w:type="spellStart"/>
      <w:r w:rsidR="00983D31">
        <w:rPr>
          <w:rFonts w:ascii="Verdana" w:eastAsia="SimSun" w:hAnsi="Verdana" w:cs="Arial"/>
          <w:bCs/>
          <w:sz w:val="20"/>
          <w:szCs w:val="20"/>
          <w:lang w:eastAsia="zh-CN"/>
        </w:rPr>
        <w:t>MetConnect</w:t>
      </w:r>
      <w:proofErr w:type="spellEnd"/>
      <w:r>
        <w:rPr>
          <w:rFonts w:ascii="Verdana" w:eastAsia="SimSun" w:hAnsi="Verdana" w:cs="Arial"/>
          <w:bCs/>
          <w:sz w:val="20"/>
          <w:szCs w:val="20"/>
          <w:lang w:eastAsia="zh-CN"/>
        </w:rPr>
        <w:t xml:space="preserve"> Pacific.</w:t>
      </w:r>
    </w:p>
    <w:p w14:paraId="21EC114B" w14:textId="77777777" w:rsidR="000B5127" w:rsidRPr="00131368" w:rsidRDefault="000B5127" w:rsidP="000B5127">
      <w:pPr>
        <w:pStyle w:val="ListParagraph"/>
        <w:tabs>
          <w:tab w:val="left" w:pos="1134"/>
        </w:tabs>
        <w:spacing w:after="0" w:line="240" w:lineRule="auto"/>
        <w:ind w:left="862"/>
        <w:rPr>
          <w:rFonts w:ascii="Verdana" w:eastAsia="SimSun" w:hAnsi="Verdana" w:cs="Arial"/>
          <w:b/>
          <w:sz w:val="20"/>
          <w:szCs w:val="20"/>
          <w:lang w:eastAsia="zh-CN"/>
        </w:rPr>
      </w:pPr>
    </w:p>
    <w:p w14:paraId="512606BF" w14:textId="13DDF112" w:rsidR="003C2361" w:rsidRPr="00D84B70" w:rsidRDefault="000B5127" w:rsidP="00401871">
      <w:pPr>
        <w:pStyle w:val="ListParagraph"/>
        <w:numPr>
          <w:ilvl w:val="2"/>
          <w:numId w:val="3"/>
        </w:numPr>
        <w:tabs>
          <w:tab w:val="left" w:pos="1418"/>
        </w:tabs>
        <w:spacing w:after="0" w:line="240" w:lineRule="auto"/>
        <w:ind w:left="0" w:firstLine="0"/>
        <w:rPr>
          <w:rFonts w:ascii="Verdana" w:eastAsia="SimSun" w:hAnsi="Verdana" w:cs="Arial"/>
          <w:b/>
          <w:sz w:val="20"/>
          <w:szCs w:val="20"/>
          <w:lang w:eastAsia="zh-CN"/>
        </w:rPr>
      </w:pPr>
      <w:r w:rsidRPr="00C74258">
        <w:rPr>
          <w:rFonts w:ascii="Verdana" w:eastAsia="SimSun" w:hAnsi="Verdana" w:cs="Arial"/>
          <w:b/>
          <w:sz w:val="20"/>
          <w:szCs w:val="20"/>
          <w:lang w:eastAsia="zh-CN"/>
        </w:rPr>
        <w:t xml:space="preserve">Tuvalu – </w:t>
      </w:r>
      <w:proofErr w:type="spellStart"/>
      <w:r w:rsidRPr="00401871">
        <w:rPr>
          <w:rFonts w:ascii="Verdana" w:eastAsia="SimSun" w:hAnsi="Verdana" w:cs="Arial"/>
          <w:bCs/>
          <w:sz w:val="20"/>
          <w:szCs w:val="20"/>
          <w:lang w:eastAsia="zh-CN"/>
        </w:rPr>
        <w:t>Mr</w:t>
      </w:r>
      <w:proofErr w:type="spellEnd"/>
      <w:r w:rsidRPr="00401871">
        <w:rPr>
          <w:rFonts w:ascii="Verdana" w:eastAsia="SimSun" w:hAnsi="Verdana" w:cs="Arial"/>
          <w:bCs/>
          <w:sz w:val="20"/>
          <w:szCs w:val="20"/>
          <w:lang w:eastAsia="zh-CN"/>
        </w:rPr>
        <w:t xml:space="preserve"> </w:t>
      </w:r>
      <w:proofErr w:type="spellStart"/>
      <w:r w:rsidRPr="00401871">
        <w:rPr>
          <w:rFonts w:ascii="Verdana" w:eastAsia="SimSun" w:hAnsi="Verdana" w:cs="Arial"/>
          <w:bCs/>
          <w:sz w:val="20"/>
          <w:szCs w:val="20"/>
          <w:lang w:eastAsia="zh-CN"/>
        </w:rPr>
        <w:t>Tau</w:t>
      </w:r>
      <w:r w:rsidR="00E2750B" w:rsidRPr="00401871">
        <w:rPr>
          <w:rFonts w:ascii="Verdana" w:eastAsia="SimSun" w:hAnsi="Verdana" w:cs="Arial"/>
          <w:bCs/>
          <w:sz w:val="20"/>
          <w:szCs w:val="20"/>
          <w:lang w:eastAsia="zh-CN"/>
        </w:rPr>
        <w:t>a</w:t>
      </w:r>
      <w:r w:rsidR="004B0AF1">
        <w:rPr>
          <w:rFonts w:ascii="Verdana" w:eastAsia="SimSun" w:hAnsi="Verdana" w:cs="Arial"/>
          <w:bCs/>
          <w:sz w:val="20"/>
          <w:szCs w:val="20"/>
          <w:lang w:eastAsia="zh-CN"/>
        </w:rPr>
        <w:t>la</w:t>
      </w:r>
      <w:proofErr w:type="spellEnd"/>
      <w:r w:rsidR="004B0AF1">
        <w:rPr>
          <w:rFonts w:ascii="Verdana" w:eastAsia="SimSun" w:hAnsi="Verdana" w:cs="Arial"/>
          <w:bCs/>
          <w:sz w:val="20"/>
          <w:szCs w:val="20"/>
          <w:lang w:eastAsia="zh-CN"/>
        </w:rPr>
        <w:t xml:space="preserve"> </w:t>
      </w:r>
      <w:proofErr w:type="spellStart"/>
      <w:r w:rsidR="004B0AF1">
        <w:rPr>
          <w:rFonts w:ascii="Verdana" w:eastAsia="SimSun" w:hAnsi="Verdana" w:cs="Arial"/>
          <w:bCs/>
          <w:sz w:val="20"/>
          <w:szCs w:val="20"/>
          <w:lang w:eastAsia="zh-CN"/>
        </w:rPr>
        <w:t>Katea</w:t>
      </w:r>
      <w:proofErr w:type="spellEnd"/>
      <w:r w:rsidRPr="00401871">
        <w:rPr>
          <w:rFonts w:ascii="Verdana" w:eastAsia="SimSun" w:hAnsi="Verdana" w:cs="Arial"/>
          <w:bCs/>
          <w:sz w:val="20"/>
          <w:szCs w:val="20"/>
          <w:lang w:eastAsia="zh-CN"/>
        </w:rPr>
        <w:t xml:space="preserve"> </w:t>
      </w:r>
      <w:r w:rsidRPr="00C74258">
        <w:rPr>
          <w:rFonts w:ascii="Verdana" w:eastAsia="SimSun" w:hAnsi="Verdana" w:cs="Arial"/>
          <w:bCs/>
          <w:sz w:val="20"/>
          <w:szCs w:val="20"/>
          <w:lang w:eastAsia="zh-CN"/>
        </w:rPr>
        <w:t xml:space="preserve">expressed </w:t>
      </w:r>
      <w:r w:rsidR="00C74258" w:rsidRPr="00C74258">
        <w:rPr>
          <w:rFonts w:ascii="Verdana" w:eastAsia="SimSun" w:hAnsi="Verdana" w:cs="Arial"/>
          <w:bCs/>
          <w:sz w:val="20"/>
          <w:szCs w:val="20"/>
          <w:lang w:eastAsia="zh-CN"/>
        </w:rPr>
        <w:t xml:space="preserve">his </w:t>
      </w:r>
      <w:r w:rsidRPr="00C74258">
        <w:rPr>
          <w:rFonts w:ascii="Verdana" w:eastAsia="SimSun" w:hAnsi="Verdana" w:cs="Arial"/>
          <w:bCs/>
          <w:sz w:val="20"/>
          <w:szCs w:val="20"/>
          <w:lang w:eastAsia="zh-CN"/>
        </w:rPr>
        <w:t xml:space="preserve">thanks to NZ </w:t>
      </w:r>
      <w:proofErr w:type="spellStart"/>
      <w:r w:rsidRPr="00C74258">
        <w:rPr>
          <w:rFonts w:ascii="Verdana" w:eastAsia="SimSun" w:hAnsi="Verdana" w:cs="Arial"/>
          <w:bCs/>
          <w:sz w:val="20"/>
          <w:szCs w:val="20"/>
          <w:lang w:eastAsia="zh-CN"/>
        </w:rPr>
        <w:t>MetService</w:t>
      </w:r>
      <w:proofErr w:type="spellEnd"/>
      <w:r w:rsidRPr="00C74258">
        <w:rPr>
          <w:rFonts w:ascii="Verdana" w:eastAsia="SimSun" w:hAnsi="Verdana" w:cs="Arial"/>
          <w:bCs/>
          <w:sz w:val="20"/>
          <w:szCs w:val="20"/>
          <w:lang w:eastAsia="zh-CN"/>
        </w:rPr>
        <w:t xml:space="preserve"> and WMO and partners </w:t>
      </w:r>
      <w:r w:rsidR="00C74258" w:rsidRPr="00C74258">
        <w:rPr>
          <w:rFonts w:ascii="Verdana" w:eastAsia="SimSun" w:hAnsi="Verdana" w:cs="Arial"/>
          <w:bCs/>
          <w:sz w:val="20"/>
          <w:szCs w:val="20"/>
          <w:lang w:eastAsia="zh-CN"/>
        </w:rPr>
        <w:t>for the provision of i</w:t>
      </w:r>
      <w:r w:rsidRPr="00C74258">
        <w:rPr>
          <w:rFonts w:ascii="Verdana" w:eastAsia="SimSun" w:hAnsi="Verdana" w:cs="Arial"/>
          <w:bCs/>
          <w:sz w:val="20"/>
          <w:szCs w:val="20"/>
          <w:lang w:eastAsia="zh-CN"/>
        </w:rPr>
        <w:t xml:space="preserve">nformation </w:t>
      </w:r>
      <w:r w:rsidR="003C2361">
        <w:rPr>
          <w:rFonts w:ascii="Verdana" w:eastAsia="SimSun" w:hAnsi="Verdana" w:cs="Arial"/>
          <w:bCs/>
          <w:sz w:val="20"/>
          <w:szCs w:val="20"/>
          <w:lang w:eastAsia="zh-CN"/>
        </w:rPr>
        <w:t xml:space="preserve">on </w:t>
      </w:r>
      <w:proofErr w:type="spellStart"/>
      <w:r w:rsidR="003C2361">
        <w:rPr>
          <w:rFonts w:ascii="Verdana" w:eastAsia="SimSun" w:hAnsi="Verdana" w:cs="Arial"/>
          <w:bCs/>
          <w:sz w:val="20"/>
          <w:szCs w:val="20"/>
          <w:lang w:eastAsia="zh-CN"/>
        </w:rPr>
        <w:t>MetConnect</w:t>
      </w:r>
      <w:proofErr w:type="spellEnd"/>
      <w:r w:rsidR="003C2361">
        <w:rPr>
          <w:rFonts w:ascii="Verdana" w:eastAsia="SimSun" w:hAnsi="Verdana" w:cs="Arial"/>
          <w:bCs/>
          <w:sz w:val="20"/>
          <w:szCs w:val="20"/>
          <w:lang w:eastAsia="zh-CN"/>
        </w:rPr>
        <w:t xml:space="preserve"> Pacific</w:t>
      </w:r>
      <w:r w:rsidR="00C74258" w:rsidRPr="00C74258">
        <w:rPr>
          <w:rFonts w:ascii="Verdana" w:eastAsia="SimSun" w:hAnsi="Verdana" w:cs="Arial"/>
          <w:bCs/>
          <w:sz w:val="20"/>
          <w:szCs w:val="20"/>
          <w:lang w:eastAsia="zh-CN"/>
        </w:rPr>
        <w:t>. H</w:t>
      </w:r>
      <w:r w:rsidRPr="00C74258">
        <w:rPr>
          <w:rFonts w:ascii="Verdana" w:eastAsia="SimSun" w:hAnsi="Verdana" w:cs="Arial"/>
          <w:bCs/>
          <w:sz w:val="20"/>
          <w:szCs w:val="20"/>
          <w:lang w:eastAsia="zh-CN"/>
        </w:rPr>
        <w:t>e reported that the SPG is used regularly for daily w</w:t>
      </w:r>
      <w:r w:rsidR="00C74258" w:rsidRPr="00C74258">
        <w:rPr>
          <w:rFonts w:ascii="Verdana" w:eastAsia="SimSun" w:hAnsi="Verdana" w:cs="Arial"/>
          <w:bCs/>
          <w:sz w:val="20"/>
          <w:szCs w:val="20"/>
          <w:lang w:eastAsia="zh-CN"/>
        </w:rPr>
        <w:t xml:space="preserve">eather </w:t>
      </w:r>
      <w:r w:rsidRPr="00C74258">
        <w:rPr>
          <w:rFonts w:ascii="Verdana" w:eastAsia="SimSun" w:hAnsi="Verdana" w:cs="Arial"/>
          <w:bCs/>
          <w:sz w:val="20"/>
          <w:szCs w:val="20"/>
          <w:lang w:eastAsia="zh-CN"/>
        </w:rPr>
        <w:t>briefing</w:t>
      </w:r>
      <w:r w:rsidR="003C2361">
        <w:rPr>
          <w:rFonts w:ascii="Verdana" w:eastAsia="SimSun" w:hAnsi="Verdana" w:cs="Arial"/>
          <w:bCs/>
          <w:sz w:val="20"/>
          <w:szCs w:val="20"/>
          <w:lang w:eastAsia="zh-CN"/>
        </w:rPr>
        <w:t>s</w:t>
      </w:r>
      <w:r w:rsidRPr="00C74258">
        <w:rPr>
          <w:rFonts w:ascii="Verdana" w:eastAsia="SimSun" w:hAnsi="Verdana" w:cs="Arial"/>
          <w:bCs/>
          <w:sz w:val="20"/>
          <w:szCs w:val="20"/>
          <w:lang w:eastAsia="zh-CN"/>
        </w:rPr>
        <w:t xml:space="preserve"> and forecast</w:t>
      </w:r>
      <w:r w:rsidR="003C2361">
        <w:rPr>
          <w:rFonts w:ascii="Verdana" w:eastAsia="SimSun" w:hAnsi="Verdana" w:cs="Arial"/>
          <w:bCs/>
          <w:sz w:val="20"/>
          <w:szCs w:val="20"/>
          <w:lang w:eastAsia="zh-CN"/>
        </w:rPr>
        <w:t>s for the next five</w:t>
      </w:r>
      <w:r w:rsidRPr="00C74258">
        <w:rPr>
          <w:rFonts w:ascii="Verdana" w:eastAsia="SimSun" w:hAnsi="Verdana" w:cs="Arial"/>
          <w:bCs/>
          <w:sz w:val="20"/>
          <w:szCs w:val="20"/>
          <w:lang w:eastAsia="zh-CN"/>
        </w:rPr>
        <w:t xml:space="preserve"> days. It is </w:t>
      </w:r>
      <w:r w:rsidR="00D84B70">
        <w:rPr>
          <w:rFonts w:ascii="Verdana" w:eastAsia="SimSun" w:hAnsi="Verdana" w:cs="Arial"/>
          <w:bCs/>
          <w:sz w:val="20"/>
          <w:szCs w:val="20"/>
          <w:lang w:eastAsia="zh-CN"/>
        </w:rPr>
        <w:t xml:space="preserve">regularly </w:t>
      </w:r>
      <w:r w:rsidRPr="00C74258">
        <w:rPr>
          <w:rFonts w:ascii="Verdana" w:eastAsia="SimSun" w:hAnsi="Verdana" w:cs="Arial"/>
          <w:bCs/>
          <w:sz w:val="20"/>
          <w:szCs w:val="20"/>
          <w:lang w:eastAsia="zh-CN"/>
        </w:rPr>
        <w:t xml:space="preserve">used for the wind probability </w:t>
      </w:r>
      <w:r w:rsidR="00D84B70">
        <w:rPr>
          <w:rFonts w:ascii="Verdana" w:eastAsia="SimSun" w:hAnsi="Verdana" w:cs="Arial"/>
          <w:bCs/>
          <w:sz w:val="20"/>
          <w:szCs w:val="20"/>
          <w:lang w:eastAsia="zh-CN"/>
        </w:rPr>
        <w:t xml:space="preserve">exceeding 20 </w:t>
      </w:r>
      <w:proofErr w:type="spellStart"/>
      <w:r w:rsidR="00D84B70">
        <w:rPr>
          <w:rFonts w:ascii="Verdana" w:eastAsia="SimSun" w:hAnsi="Verdana" w:cs="Arial"/>
          <w:bCs/>
          <w:sz w:val="20"/>
          <w:szCs w:val="20"/>
          <w:lang w:eastAsia="zh-CN"/>
        </w:rPr>
        <w:t>kt</w:t>
      </w:r>
      <w:proofErr w:type="spellEnd"/>
      <w:r w:rsidRPr="00C74258">
        <w:rPr>
          <w:rFonts w:ascii="Verdana" w:eastAsia="SimSun" w:hAnsi="Verdana" w:cs="Arial"/>
          <w:bCs/>
          <w:sz w:val="20"/>
          <w:szCs w:val="20"/>
          <w:lang w:eastAsia="zh-CN"/>
        </w:rPr>
        <w:t xml:space="preserve"> </w:t>
      </w:r>
      <w:r w:rsidR="00D84B70">
        <w:rPr>
          <w:rFonts w:ascii="Verdana" w:eastAsia="SimSun" w:hAnsi="Verdana" w:cs="Arial"/>
          <w:bCs/>
          <w:sz w:val="20"/>
          <w:szCs w:val="20"/>
          <w:lang w:eastAsia="zh-CN"/>
        </w:rPr>
        <w:t>(using Met Office UK products)</w:t>
      </w:r>
      <w:r w:rsidRPr="00C74258">
        <w:rPr>
          <w:rFonts w:ascii="Verdana" w:eastAsia="SimSun" w:hAnsi="Verdana" w:cs="Arial"/>
          <w:bCs/>
          <w:sz w:val="20"/>
          <w:szCs w:val="20"/>
          <w:lang w:eastAsia="zh-CN"/>
        </w:rPr>
        <w:t xml:space="preserve"> and wave model information from JMA for wave</w:t>
      </w:r>
      <w:r w:rsidR="00D84B70">
        <w:rPr>
          <w:rFonts w:ascii="Verdana" w:eastAsia="SimSun" w:hAnsi="Verdana" w:cs="Arial"/>
          <w:bCs/>
          <w:sz w:val="20"/>
          <w:szCs w:val="20"/>
          <w:lang w:eastAsia="zh-CN"/>
        </w:rPr>
        <w:t>s</w:t>
      </w:r>
      <w:r w:rsidRPr="00C74258">
        <w:rPr>
          <w:rFonts w:ascii="Verdana" w:eastAsia="SimSun" w:hAnsi="Verdana" w:cs="Arial"/>
          <w:bCs/>
          <w:sz w:val="20"/>
          <w:szCs w:val="20"/>
          <w:lang w:eastAsia="zh-CN"/>
        </w:rPr>
        <w:t xml:space="preserve"> ov</w:t>
      </w:r>
      <w:r w:rsidR="00D84B70">
        <w:rPr>
          <w:rFonts w:ascii="Verdana" w:eastAsia="SimSun" w:hAnsi="Verdana" w:cs="Arial"/>
          <w:bCs/>
          <w:sz w:val="20"/>
          <w:szCs w:val="20"/>
          <w:lang w:eastAsia="zh-CN"/>
        </w:rPr>
        <w:t>er 2m. The p</w:t>
      </w:r>
      <w:r w:rsidR="003C2361">
        <w:rPr>
          <w:rFonts w:ascii="Verdana" w:eastAsia="SimSun" w:hAnsi="Verdana" w:cs="Arial"/>
          <w:bCs/>
          <w:sz w:val="20"/>
          <w:szCs w:val="20"/>
          <w:lang w:eastAsia="zh-CN"/>
        </w:rPr>
        <w:t>ublic is aware of wind-</w:t>
      </w:r>
      <w:r w:rsidRPr="00C74258">
        <w:rPr>
          <w:rFonts w:ascii="Verdana" w:eastAsia="SimSun" w:hAnsi="Verdana" w:cs="Arial"/>
          <w:bCs/>
          <w:sz w:val="20"/>
          <w:szCs w:val="20"/>
          <w:lang w:eastAsia="zh-CN"/>
        </w:rPr>
        <w:t>wave</w:t>
      </w:r>
      <w:r w:rsidR="003C2361">
        <w:rPr>
          <w:rFonts w:ascii="Verdana" w:eastAsia="SimSun" w:hAnsi="Verdana" w:cs="Arial"/>
          <w:bCs/>
          <w:sz w:val="20"/>
          <w:szCs w:val="20"/>
          <w:lang w:eastAsia="zh-CN"/>
        </w:rPr>
        <w:t>s</w:t>
      </w:r>
      <w:r w:rsidRPr="00C74258">
        <w:rPr>
          <w:rFonts w:ascii="Verdana" w:eastAsia="SimSun" w:hAnsi="Verdana" w:cs="Arial"/>
          <w:bCs/>
          <w:sz w:val="20"/>
          <w:szCs w:val="20"/>
          <w:lang w:eastAsia="zh-CN"/>
        </w:rPr>
        <w:t xml:space="preserve"> but their understanding of swell is limited.</w:t>
      </w:r>
      <w:r w:rsidRPr="00C74258">
        <w:rPr>
          <w:rFonts w:ascii="Verdana" w:eastAsia="SimSun" w:hAnsi="Verdana" w:cs="Arial"/>
          <w:b/>
          <w:sz w:val="20"/>
          <w:szCs w:val="20"/>
          <w:lang w:eastAsia="zh-CN"/>
        </w:rPr>
        <w:t xml:space="preserve"> </w:t>
      </w:r>
      <w:r w:rsidR="00C74258" w:rsidRPr="00C74258">
        <w:rPr>
          <w:rFonts w:ascii="Verdana" w:eastAsia="SimSun" w:hAnsi="Verdana" w:cs="Arial"/>
          <w:bCs/>
          <w:sz w:val="20"/>
          <w:szCs w:val="20"/>
          <w:lang w:eastAsia="zh-CN"/>
        </w:rPr>
        <w:t xml:space="preserve"> </w:t>
      </w:r>
      <w:proofErr w:type="spellStart"/>
      <w:r w:rsidR="003C2361">
        <w:rPr>
          <w:rFonts w:ascii="Verdana" w:eastAsia="SimSun" w:hAnsi="Verdana" w:cs="Arial"/>
          <w:bCs/>
          <w:sz w:val="20"/>
          <w:szCs w:val="20"/>
          <w:lang w:eastAsia="zh-CN"/>
        </w:rPr>
        <w:t>Mr</w:t>
      </w:r>
      <w:proofErr w:type="spellEnd"/>
      <w:r w:rsidR="003C2361">
        <w:rPr>
          <w:rFonts w:ascii="Verdana" w:eastAsia="SimSun" w:hAnsi="Verdana" w:cs="Arial"/>
          <w:bCs/>
          <w:sz w:val="20"/>
          <w:szCs w:val="20"/>
          <w:lang w:eastAsia="zh-CN"/>
        </w:rPr>
        <w:t xml:space="preserve"> </w:t>
      </w:r>
      <w:proofErr w:type="spellStart"/>
      <w:r w:rsidR="003C2361">
        <w:rPr>
          <w:rFonts w:ascii="Verdana" w:eastAsia="SimSun" w:hAnsi="Verdana" w:cs="Arial"/>
          <w:bCs/>
          <w:sz w:val="20"/>
          <w:szCs w:val="20"/>
          <w:lang w:eastAsia="zh-CN"/>
        </w:rPr>
        <w:t>Katea</w:t>
      </w:r>
      <w:proofErr w:type="spellEnd"/>
      <w:r w:rsidR="00C74258" w:rsidRPr="00C74258">
        <w:rPr>
          <w:rFonts w:ascii="Verdana" w:eastAsia="SimSun" w:hAnsi="Verdana" w:cs="Arial"/>
          <w:bCs/>
          <w:sz w:val="20"/>
          <w:szCs w:val="20"/>
          <w:lang w:eastAsia="zh-CN"/>
        </w:rPr>
        <w:t xml:space="preserve"> requested</w:t>
      </w:r>
      <w:r w:rsidR="00C74258">
        <w:rPr>
          <w:rFonts w:ascii="Verdana" w:eastAsia="SimSun" w:hAnsi="Verdana" w:cs="Arial"/>
          <w:bCs/>
          <w:sz w:val="20"/>
          <w:szCs w:val="20"/>
          <w:lang w:eastAsia="zh-CN"/>
        </w:rPr>
        <w:t xml:space="preserve"> the following </w:t>
      </w:r>
      <w:r w:rsidR="00252DCA">
        <w:rPr>
          <w:rFonts w:ascii="Verdana" w:eastAsia="SimSun" w:hAnsi="Verdana" w:cs="Arial"/>
          <w:bCs/>
          <w:sz w:val="20"/>
          <w:szCs w:val="20"/>
          <w:lang w:eastAsia="zh-CN"/>
        </w:rPr>
        <w:t xml:space="preserve">to </w:t>
      </w:r>
      <w:r w:rsidR="00C74258">
        <w:rPr>
          <w:rFonts w:ascii="Verdana" w:eastAsia="SimSun" w:hAnsi="Verdana" w:cs="Arial"/>
          <w:bCs/>
          <w:sz w:val="20"/>
          <w:szCs w:val="20"/>
          <w:lang w:eastAsia="zh-CN"/>
        </w:rPr>
        <w:t>be considered:</w:t>
      </w:r>
    </w:p>
    <w:p w14:paraId="6E2B6332" w14:textId="77777777" w:rsidR="00D84B70" w:rsidRPr="003C2361" w:rsidRDefault="00D84B70" w:rsidP="00D84B70">
      <w:pPr>
        <w:pStyle w:val="ListParagraph"/>
        <w:tabs>
          <w:tab w:val="left" w:pos="1134"/>
        </w:tabs>
        <w:spacing w:after="0" w:line="240" w:lineRule="auto"/>
        <w:ind w:left="1224"/>
        <w:rPr>
          <w:rFonts w:ascii="Verdana" w:eastAsia="SimSun" w:hAnsi="Verdana" w:cs="Arial"/>
          <w:b/>
          <w:sz w:val="20"/>
          <w:szCs w:val="20"/>
          <w:lang w:eastAsia="zh-CN"/>
        </w:rPr>
      </w:pPr>
    </w:p>
    <w:p w14:paraId="10EA98EE" w14:textId="306FA5EE" w:rsidR="003C2361" w:rsidRPr="00401871" w:rsidRDefault="003C2361"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401871">
        <w:rPr>
          <w:rFonts w:ascii="Verdana" w:eastAsia="SimSun" w:hAnsi="Verdana" w:cs="Arial"/>
          <w:bCs/>
          <w:sz w:val="20"/>
          <w:szCs w:val="20"/>
          <w:lang w:eastAsia="zh-CN"/>
        </w:rPr>
        <w:t>that swell and wind-</w:t>
      </w:r>
      <w:r w:rsidR="00147F25" w:rsidRPr="00401871">
        <w:rPr>
          <w:rFonts w:ascii="Verdana" w:eastAsia="SimSun" w:hAnsi="Verdana" w:cs="Arial"/>
          <w:bCs/>
          <w:sz w:val="20"/>
          <w:szCs w:val="20"/>
          <w:lang w:eastAsia="zh-CN"/>
        </w:rPr>
        <w:t>wave</w:t>
      </w:r>
      <w:r w:rsidRPr="00401871">
        <w:rPr>
          <w:rFonts w:ascii="Verdana" w:eastAsia="SimSun" w:hAnsi="Verdana" w:cs="Arial"/>
          <w:bCs/>
          <w:sz w:val="20"/>
          <w:szCs w:val="20"/>
          <w:lang w:eastAsia="zh-CN"/>
        </w:rPr>
        <w:t>s</w:t>
      </w:r>
      <w:r w:rsidR="00147F25" w:rsidRPr="00401871">
        <w:rPr>
          <w:rFonts w:ascii="Verdana" w:eastAsia="SimSun" w:hAnsi="Verdana" w:cs="Arial"/>
          <w:bCs/>
          <w:sz w:val="20"/>
          <w:szCs w:val="20"/>
          <w:lang w:eastAsia="zh-CN"/>
        </w:rPr>
        <w:t xml:space="preserve"> be separated with confidence level</w:t>
      </w:r>
      <w:r w:rsidRPr="00401871">
        <w:rPr>
          <w:rFonts w:ascii="Verdana" w:eastAsia="SimSun" w:hAnsi="Verdana" w:cs="Arial"/>
          <w:bCs/>
          <w:sz w:val="20"/>
          <w:szCs w:val="20"/>
          <w:lang w:eastAsia="zh-CN"/>
        </w:rPr>
        <w:t>s</w:t>
      </w:r>
      <w:r w:rsidR="000B5127" w:rsidRPr="00401871">
        <w:rPr>
          <w:rFonts w:ascii="Verdana" w:eastAsia="SimSun" w:hAnsi="Verdana" w:cs="Arial"/>
          <w:bCs/>
          <w:sz w:val="20"/>
          <w:szCs w:val="20"/>
          <w:lang w:eastAsia="zh-CN"/>
        </w:rPr>
        <w:t xml:space="preserve"> in the SPG</w:t>
      </w:r>
      <w:r w:rsidR="00252DCA" w:rsidRPr="00401871">
        <w:rPr>
          <w:rFonts w:ascii="Verdana" w:eastAsia="SimSun" w:hAnsi="Verdana" w:cs="Arial"/>
          <w:bCs/>
          <w:sz w:val="20"/>
          <w:szCs w:val="20"/>
          <w:lang w:eastAsia="zh-CN"/>
        </w:rPr>
        <w:t>;</w:t>
      </w:r>
    </w:p>
    <w:p w14:paraId="4667F264" w14:textId="57912EFA" w:rsidR="003C2361" w:rsidRPr="00401871" w:rsidRDefault="00252DCA"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401871">
        <w:rPr>
          <w:rFonts w:ascii="Verdana" w:eastAsia="SimSun" w:hAnsi="Verdana" w:cs="Arial"/>
          <w:bCs/>
          <w:sz w:val="20"/>
          <w:szCs w:val="20"/>
          <w:lang w:eastAsia="zh-CN"/>
        </w:rPr>
        <w:t>that</w:t>
      </w:r>
      <w:r w:rsidR="00147F25" w:rsidRPr="00401871">
        <w:rPr>
          <w:rFonts w:ascii="Verdana" w:eastAsia="SimSun" w:hAnsi="Verdana" w:cs="Arial"/>
          <w:bCs/>
          <w:sz w:val="20"/>
          <w:szCs w:val="20"/>
          <w:lang w:eastAsia="zh-CN"/>
        </w:rPr>
        <w:t xml:space="preserve"> up</w:t>
      </w:r>
      <w:r w:rsidR="000B5127" w:rsidRPr="00401871">
        <w:rPr>
          <w:rFonts w:ascii="Verdana" w:eastAsia="SimSun" w:hAnsi="Verdana" w:cs="Arial"/>
          <w:bCs/>
          <w:sz w:val="20"/>
          <w:szCs w:val="20"/>
          <w:lang w:eastAsia="zh-CN"/>
        </w:rPr>
        <w:t>per</w:t>
      </w:r>
      <w:r w:rsidR="00147F25" w:rsidRPr="00401871">
        <w:rPr>
          <w:rFonts w:ascii="Verdana" w:eastAsia="SimSun" w:hAnsi="Verdana" w:cs="Arial"/>
          <w:bCs/>
          <w:sz w:val="20"/>
          <w:szCs w:val="20"/>
          <w:lang w:eastAsia="zh-CN"/>
        </w:rPr>
        <w:t xml:space="preserve"> </w:t>
      </w:r>
      <w:r w:rsidR="003C2361" w:rsidRPr="00401871">
        <w:rPr>
          <w:rFonts w:ascii="Verdana" w:eastAsia="SimSun" w:hAnsi="Verdana" w:cs="Arial"/>
          <w:bCs/>
          <w:sz w:val="20"/>
          <w:szCs w:val="20"/>
          <w:lang w:eastAsia="zh-CN"/>
        </w:rPr>
        <w:t xml:space="preserve">air </w:t>
      </w:r>
      <w:r w:rsidR="00147F25" w:rsidRPr="00401871">
        <w:rPr>
          <w:rFonts w:ascii="Verdana" w:eastAsia="SimSun" w:hAnsi="Verdana" w:cs="Arial"/>
          <w:bCs/>
          <w:sz w:val="20"/>
          <w:szCs w:val="20"/>
          <w:lang w:eastAsia="zh-CN"/>
        </w:rPr>
        <w:t>sounding</w:t>
      </w:r>
      <w:r w:rsidR="003C2361" w:rsidRPr="00401871">
        <w:rPr>
          <w:rFonts w:ascii="Verdana" w:eastAsia="SimSun" w:hAnsi="Verdana" w:cs="Arial"/>
          <w:bCs/>
          <w:sz w:val="20"/>
          <w:szCs w:val="20"/>
          <w:lang w:eastAsia="zh-CN"/>
        </w:rPr>
        <w:t>s</w:t>
      </w:r>
      <w:r w:rsidR="00147F25" w:rsidRPr="00401871">
        <w:rPr>
          <w:rFonts w:ascii="Verdana" w:eastAsia="SimSun" w:hAnsi="Verdana" w:cs="Arial"/>
          <w:bCs/>
          <w:sz w:val="20"/>
          <w:szCs w:val="20"/>
          <w:lang w:eastAsia="zh-CN"/>
        </w:rPr>
        <w:t xml:space="preserve"> </w:t>
      </w:r>
      <w:r w:rsidR="003C2361" w:rsidRPr="00401871">
        <w:rPr>
          <w:rFonts w:ascii="Verdana" w:eastAsia="SimSun" w:hAnsi="Verdana" w:cs="Arial"/>
          <w:bCs/>
          <w:sz w:val="20"/>
          <w:szCs w:val="20"/>
          <w:lang w:eastAsia="zh-CN"/>
        </w:rPr>
        <w:t>be included o</w:t>
      </w:r>
      <w:r w:rsidRPr="00401871">
        <w:rPr>
          <w:rFonts w:ascii="Verdana" w:eastAsia="SimSun" w:hAnsi="Verdana" w:cs="Arial"/>
          <w:bCs/>
          <w:sz w:val="20"/>
          <w:szCs w:val="20"/>
          <w:lang w:eastAsia="zh-CN"/>
        </w:rPr>
        <w:t xml:space="preserve">n </w:t>
      </w:r>
      <w:proofErr w:type="spellStart"/>
      <w:r w:rsidR="00147F25" w:rsidRPr="00401871">
        <w:rPr>
          <w:rFonts w:ascii="Verdana" w:eastAsia="SimSun" w:hAnsi="Verdana" w:cs="Arial"/>
          <w:bCs/>
          <w:sz w:val="20"/>
          <w:szCs w:val="20"/>
          <w:lang w:eastAsia="zh-CN"/>
        </w:rPr>
        <w:t>Met</w:t>
      </w:r>
      <w:r w:rsidRPr="00401871">
        <w:rPr>
          <w:rFonts w:ascii="Verdana" w:eastAsia="SimSun" w:hAnsi="Verdana" w:cs="Arial"/>
          <w:bCs/>
          <w:sz w:val="20"/>
          <w:szCs w:val="20"/>
          <w:lang w:eastAsia="zh-CN"/>
        </w:rPr>
        <w:t>C</w:t>
      </w:r>
      <w:r w:rsidR="00147F25" w:rsidRPr="00401871">
        <w:rPr>
          <w:rFonts w:ascii="Verdana" w:eastAsia="SimSun" w:hAnsi="Verdana" w:cs="Arial"/>
          <w:bCs/>
          <w:sz w:val="20"/>
          <w:szCs w:val="20"/>
          <w:lang w:eastAsia="zh-CN"/>
        </w:rPr>
        <w:t>onnect</w:t>
      </w:r>
      <w:proofErr w:type="spellEnd"/>
      <w:r w:rsidR="003C2361" w:rsidRPr="00401871">
        <w:rPr>
          <w:rFonts w:ascii="Verdana" w:eastAsia="SimSun" w:hAnsi="Verdana" w:cs="Arial"/>
          <w:bCs/>
          <w:sz w:val="20"/>
          <w:szCs w:val="20"/>
          <w:lang w:eastAsia="zh-CN"/>
        </w:rPr>
        <w:t xml:space="preserve"> Pacific; and</w:t>
      </w:r>
    </w:p>
    <w:p w14:paraId="2A49A30C" w14:textId="05F2298A" w:rsidR="000B5127" w:rsidRPr="00401871" w:rsidRDefault="00252DCA"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401871">
        <w:rPr>
          <w:rFonts w:ascii="Verdana" w:eastAsia="SimSun" w:hAnsi="Verdana" w:cs="Arial"/>
          <w:bCs/>
          <w:sz w:val="20"/>
          <w:szCs w:val="20"/>
          <w:lang w:eastAsia="zh-CN"/>
        </w:rPr>
        <w:t>that</w:t>
      </w:r>
      <w:r w:rsidR="003C2361" w:rsidRPr="00401871">
        <w:rPr>
          <w:rFonts w:ascii="Verdana" w:eastAsia="SimSun" w:hAnsi="Verdana" w:cs="Arial"/>
          <w:bCs/>
          <w:sz w:val="20"/>
          <w:szCs w:val="20"/>
          <w:lang w:eastAsia="zh-CN"/>
        </w:rPr>
        <w:t xml:space="preserve"> capacity training in</w:t>
      </w:r>
      <w:r w:rsidR="00147F25" w:rsidRPr="00401871">
        <w:rPr>
          <w:rFonts w:ascii="Verdana" w:eastAsia="SimSun" w:hAnsi="Verdana" w:cs="Arial"/>
          <w:bCs/>
          <w:sz w:val="20"/>
          <w:szCs w:val="20"/>
          <w:lang w:eastAsia="zh-CN"/>
        </w:rPr>
        <w:t xml:space="preserve"> upper air data analysis</w:t>
      </w:r>
      <w:r w:rsidRPr="00401871">
        <w:rPr>
          <w:rFonts w:ascii="Verdana" w:eastAsia="SimSun" w:hAnsi="Verdana" w:cs="Arial"/>
          <w:bCs/>
          <w:sz w:val="20"/>
          <w:szCs w:val="20"/>
          <w:lang w:eastAsia="zh-CN"/>
        </w:rPr>
        <w:t xml:space="preserve"> and in </w:t>
      </w:r>
      <w:r w:rsidR="003C2361" w:rsidRPr="00401871">
        <w:rPr>
          <w:rFonts w:ascii="Verdana" w:eastAsia="SimSun" w:hAnsi="Verdana" w:cs="Arial"/>
          <w:bCs/>
          <w:sz w:val="20"/>
          <w:szCs w:val="20"/>
          <w:lang w:eastAsia="zh-CN"/>
        </w:rPr>
        <w:t>v</w:t>
      </w:r>
      <w:r w:rsidR="00147F25" w:rsidRPr="00401871">
        <w:rPr>
          <w:rFonts w:ascii="Verdana" w:eastAsia="SimSun" w:hAnsi="Verdana" w:cs="Arial"/>
          <w:bCs/>
          <w:sz w:val="20"/>
          <w:szCs w:val="20"/>
          <w:lang w:eastAsia="zh-CN"/>
        </w:rPr>
        <w:t>erification o</w:t>
      </w:r>
      <w:r w:rsidRPr="00401871">
        <w:rPr>
          <w:rFonts w:ascii="Verdana" w:eastAsia="SimSun" w:hAnsi="Verdana" w:cs="Arial"/>
          <w:bCs/>
          <w:sz w:val="20"/>
          <w:szCs w:val="20"/>
          <w:lang w:eastAsia="zh-CN"/>
        </w:rPr>
        <w:t>f</w:t>
      </w:r>
      <w:r w:rsidR="00147F25" w:rsidRPr="00401871">
        <w:rPr>
          <w:rFonts w:ascii="Verdana" w:eastAsia="SimSun" w:hAnsi="Verdana" w:cs="Arial"/>
          <w:bCs/>
          <w:sz w:val="20"/>
          <w:szCs w:val="20"/>
          <w:lang w:eastAsia="zh-CN"/>
        </w:rPr>
        <w:t xml:space="preserve"> marine, swell, and daily weather fore</w:t>
      </w:r>
      <w:r w:rsidR="00131368" w:rsidRPr="00401871">
        <w:rPr>
          <w:rFonts w:ascii="Verdana" w:eastAsia="SimSun" w:hAnsi="Verdana" w:cs="Arial"/>
          <w:bCs/>
          <w:sz w:val="20"/>
          <w:szCs w:val="20"/>
          <w:lang w:eastAsia="zh-CN"/>
        </w:rPr>
        <w:t>c</w:t>
      </w:r>
      <w:r w:rsidR="00147F25" w:rsidRPr="00401871">
        <w:rPr>
          <w:rFonts w:ascii="Verdana" w:eastAsia="SimSun" w:hAnsi="Verdana" w:cs="Arial"/>
          <w:bCs/>
          <w:sz w:val="20"/>
          <w:szCs w:val="20"/>
          <w:lang w:eastAsia="zh-CN"/>
        </w:rPr>
        <w:t>ast</w:t>
      </w:r>
      <w:r w:rsidR="003C2361" w:rsidRPr="00401871">
        <w:rPr>
          <w:rFonts w:ascii="Verdana" w:eastAsia="SimSun" w:hAnsi="Verdana" w:cs="Arial"/>
          <w:bCs/>
          <w:sz w:val="20"/>
          <w:szCs w:val="20"/>
          <w:lang w:eastAsia="zh-CN"/>
        </w:rPr>
        <w:t>s</w:t>
      </w:r>
      <w:r w:rsidR="00147F25" w:rsidRPr="00401871">
        <w:rPr>
          <w:rFonts w:ascii="Verdana" w:eastAsia="SimSun" w:hAnsi="Verdana" w:cs="Arial"/>
          <w:bCs/>
          <w:sz w:val="20"/>
          <w:szCs w:val="20"/>
          <w:lang w:eastAsia="zh-CN"/>
        </w:rPr>
        <w:t xml:space="preserve"> </w:t>
      </w:r>
      <w:r w:rsidRPr="00401871">
        <w:rPr>
          <w:rFonts w:ascii="Verdana" w:eastAsia="SimSun" w:hAnsi="Verdana" w:cs="Arial"/>
          <w:bCs/>
          <w:sz w:val="20"/>
          <w:szCs w:val="20"/>
          <w:lang w:eastAsia="zh-CN"/>
        </w:rPr>
        <w:t xml:space="preserve">be </w:t>
      </w:r>
      <w:r w:rsidR="003C2361" w:rsidRPr="00401871">
        <w:rPr>
          <w:rFonts w:ascii="Verdana" w:eastAsia="SimSun" w:hAnsi="Verdana" w:cs="Arial"/>
          <w:bCs/>
          <w:sz w:val="20"/>
          <w:szCs w:val="20"/>
          <w:lang w:eastAsia="zh-CN"/>
        </w:rPr>
        <w:t>undertaken</w:t>
      </w:r>
      <w:r w:rsidR="00147F25" w:rsidRPr="00401871">
        <w:rPr>
          <w:rFonts w:ascii="Verdana" w:eastAsia="SimSun" w:hAnsi="Verdana" w:cs="Arial"/>
          <w:bCs/>
          <w:sz w:val="20"/>
          <w:szCs w:val="20"/>
          <w:lang w:eastAsia="zh-CN"/>
        </w:rPr>
        <w:t>.</w:t>
      </w:r>
      <w:r w:rsidR="00131368" w:rsidRPr="00401871">
        <w:rPr>
          <w:rFonts w:ascii="Verdana" w:eastAsia="SimSun" w:hAnsi="Verdana" w:cs="Arial"/>
          <w:bCs/>
          <w:sz w:val="20"/>
          <w:szCs w:val="20"/>
          <w:lang w:eastAsia="zh-CN"/>
        </w:rPr>
        <w:t xml:space="preserve"> </w:t>
      </w:r>
    </w:p>
    <w:p w14:paraId="64C294C9" w14:textId="77777777" w:rsidR="000B5127" w:rsidRDefault="000B5127" w:rsidP="000B5127">
      <w:pPr>
        <w:pStyle w:val="ListParagraph"/>
        <w:rPr>
          <w:rFonts w:ascii="Verdana" w:eastAsia="SimSun" w:hAnsi="Verdana" w:cs="Arial"/>
          <w:b/>
          <w:sz w:val="20"/>
          <w:szCs w:val="20"/>
          <w:lang w:eastAsia="zh-CN"/>
        </w:rPr>
      </w:pPr>
    </w:p>
    <w:p w14:paraId="208D38A3" w14:textId="77777777" w:rsidR="000B5127" w:rsidRPr="000B5127" w:rsidRDefault="000B5127" w:rsidP="000B5127">
      <w:pPr>
        <w:pStyle w:val="ListParagraph"/>
        <w:rPr>
          <w:rFonts w:ascii="Verdana" w:eastAsia="SimSun" w:hAnsi="Verdana" w:cs="Arial"/>
          <w:b/>
          <w:sz w:val="20"/>
          <w:szCs w:val="20"/>
          <w:lang w:eastAsia="zh-CN"/>
        </w:rPr>
      </w:pPr>
    </w:p>
    <w:p w14:paraId="0D4254C1" w14:textId="75832978" w:rsidR="00254B16" w:rsidRPr="000B5127" w:rsidRDefault="00131368" w:rsidP="00401871">
      <w:pPr>
        <w:pStyle w:val="ListParagraph"/>
        <w:numPr>
          <w:ilvl w:val="2"/>
          <w:numId w:val="3"/>
        </w:numPr>
        <w:tabs>
          <w:tab w:val="left" w:pos="1418"/>
        </w:tabs>
        <w:spacing w:after="0" w:line="240" w:lineRule="auto"/>
        <w:ind w:left="0" w:firstLine="0"/>
        <w:rPr>
          <w:rFonts w:ascii="Verdana" w:eastAsia="SimSun" w:hAnsi="Verdana" w:cs="Arial"/>
          <w:b/>
          <w:sz w:val="20"/>
          <w:szCs w:val="20"/>
          <w:lang w:eastAsia="zh-CN"/>
        </w:rPr>
      </w:pPr>
      <w:r w:rsidRPr="000B5127">
        <w:rPr>
          <w:rFonts w:ascii="Verdana" w:eastAsia="SimSun" w:hAnsi="Verdana" w:cs="Arial"/>
          <w:b/>
          <w:sz w:val="20"/>
          <w:szCs w:val="20"/>
          <w:lang w:eastAsia="zh-CN"/>
        </w:rPr>
        <w:t xml:space="preserve">Tonga – </w:t>
      </w:r>
      <w:proofErr w:type="spellStart"/>
      <w:r w:rsidR="004B0AF1">
        <w:rPr>
          <w:rFonts w:ascii="Verdana" w:eastAsia="SimSun" w:hAnsi="Verdana" w:cs="Arial"/>
          <w:bCs/>
          <w:sz w:val="20"/>
          <w:szCs w:val="20"/>
          <w:lang w:eastAsia="zh-CN"/>
        </w:rPr>
        <w:t>Mr</w:t>
      </w:r>
      <w:proofErr w:type="spellEnd"/>
      <w:r w:rsidR="004B0AF1">
        <w:rPr>
          <w:rFonts w:ascii="Verdana" w:eastAsia="SimSun" w:hAnsi="Verdana" w:cs="Arial"/>
          <w:bCs/>
          <w:sz w:val="20"/>
          <w:szCs w:val="20"/>
          <w:lang w:eastAsia="zh-CN"/>
        </w:rPr>
        <w:t xml:space="preserve"> </w:t>
      </w:r>
      <w:proofErr w:type="spellStart"/>
      <w:r w:rsidR="004B0AF1">
        <w:rPr>
          <w:rFonts w:ascii="Verdana" w:eastAsia="SimSun" w:hAnsi="Verdana" w:cs="Arial"/>
          <w:bCs/>
          <w:sz w:val="20"/>
          <w:szCs w:val="20"/>
          <w:lang w:eastAsia="zh-CN"/>
        </w:rPr>
        <w:t>Ofa</w:t>
      </w:r>
      <w:proofErr w:type="spellEnd"/>
      <w:r w:rsidR="004B0AF1">
        <w:rPr>
          <w:rFonts w:ascii="Verdana" w:eastAsia="SimSun" w:hAnsi="Verdana" w:cs="Arial"/>
          <w:bCs/>
          <w:sz w:val="20"/>
          <w:szCs w:val="20"/>
          <w:lang w:eastAsia="zh-CN"/>
        </w:rPr>
        <w:t xml:space="preserve"> </w:t>
      </w:r>
      <w:proofErr w:type="spellStart"/>
      <w:r w:rsidR="004B0AF1">
        <w:rPr>
          <w:rFonts w:ascii="Verdana" w:eastAsia="SimSun" w:hAnsi="Verdana" w:cs="Arial"/>
          <w:bCs/>
          <w:sz w:val="20"/>
          <w:szCs w:val="20"/>
          <w:lang w:eastAsia="zh-CN"/>
        </w:rPr>
        <w:t>FA’anunu</w:t>
      </w:r>
      <w:proofErr w:type="spellEnd"/>
      <w:r w:rsidR="000B5127" w:rsidRPr="00401871">
        <w:rPr>
          <w:rFonts w:ascii="Verdana" w:eastAsia="SimSun" w:hAnsi="Verdana" w:cs="Arial"/>
          <w:bCs/>
          <w:sz w:val="20"/>
          <w:szCs w:val="20"/>
          <w:lang w:eastAsia="zh-CN"/>
        </w:rPr>
        <w:t xml:space="preserve"> </w:t>
      </w:r>
      <w:r w:rsidR="00254B16" w:rsidRPr="000B5127">
        <w:rPr>
          <w:rFonts w:ascii="Verdana" w:eastAsia="SimSun" w:hAnsi="Verdana" w:cs="Arial"/>
          <w:bCs/>
          <w:sz w:val="20"/>
          <w:szCs w:val="20"/>
          <w:lang w:eastAsia="zh-CN"/>
        </w:rPr>
        <w:t xml:space="preserve">commented that the </w:t>
      </w:r>
      <w:r w:rsidRPr="000B5127">
        <w:rPr>
          <w:rFonts w:ascii="Verdana" w:eastAsia="SimSun" w:hAnsi="Verdana" w:cs="Arial"/>
          <w:bCs/>
          <w:sz w:val="20"/>
          <w:szCs w:val="20"/>
          <w:lang w:eastAsia="zh-CN"/>
        </w:rPr>
        <w:t xml:space="preserve">biggest </w:t>
      </w:r>
      <w:r w:rsidR="00254B16" w:rsidRPr="000B5127">
        <w:rPr>
          <w:rFonts w:ascii="Verdana" w:eastAsia="SimSun" w:hAnsi="Verdana" w:cs="Arial"/>
          <w:bCs/>
          <w:sz w:val="20"/>
          <w:szCs w:val="20"/>
          <w:lang w:eastAsia="zh-CN"/>
        </w:rPr>
        <w:t>strength</w:t>
      </w:r>
      <w:r w:rsidRPr="000B5127">
        <w:rPr>
          <w:rFonts w:ascii="Verdana" w:eastAsia="SimSun" w:hAnsi="Verdana" w:cs="Arial"/>
          <w:bCs/>
          <w:sz w:val="20"/>
          <w:szCs w:val="20"/>
          <w:lang w:eastAsia="zh-CN"/>
        </w:rPr>
        <w:t xml:space="preserve"> </w:t>
      </w:r>
      <w:r w:rsidR="00254B16" w:rsidRPr="000B5127">
        <w:rPr>
          <w:rFonts w:ascii="Verdana" w:eastAsia="SimSun" w:hAnsi="Verdana" w:cs="Arial"/>
          <w:bCs/>
          <w:sz w:val="20"/>
          <w:szCs w:val="20"/>
          <w:lang w:eastAsia="zh-CN"/>
        </w:rPr>
        <w:t xml:space="preserve">of the SWFFDP is </w:t>
      </w:r>
      <w:proofErr w:type="spellStart"/>
      <w:r w:rsidR="002E5B23">
        <w:rPr>
          <w:rFonts w:ascii="Verdana" w:eastAsia="SimSun" w:hAnsi="Verdana" w:cs="Arial"/>
          <w:bCs/>
          <w:sz w:val="20"/>
          <w:szCs w:val="20"/>
          <w:lang w:eastAsia="zh-CN"/>
        </w:rPr>
        <w:t>MetC</w:t>
      </w:r>
      <w:r w:rsidRPr="000B5127">
        <w:rPr>
          <w:rFonts w:ascii="Verdana" w:eastAsia="SimSun" w:hAnsi="Verdana" w:cs="Arial"/>
          <w:bCs/>
          <w:sz w:val="20"/>
          <w:szCs w:val="20"/>
          <w:lang w:eastAsia="zh-CN"/>
        </w:rPr>
        <w:t>onnect</w:t>
      </w:r>
      <w:proofErr w:type="spellEnd"/>
      <w:r w:rsidRPr="000B5127">
        <w:rPr>
          <w:rFonts w:ascii="Verdana" w:eastAsia="SimSun" w:hAnsi="Verdana" w:cs="Arial"/>
          <w:bCs/>
          <w:sz w:val="20"/>
          <w:szCs w:val="20"/>
          <w:lang w:eastAsia="zh-CN"/>
        </w:rPr>
        <w:t xml:space="preserve"> </w:t>
      </w:r>
      <w:r w:rsidR="002E5B23">
        <w:rPr>
          <w:rFonts w:ascii="Verdana" w:eastAsia="SimSun" w:hAnsi="Verdana" w:cs="Arial"/>
          <w:bCs/>
          <w:sz w:val="20"/>
          <w:szCs w:val="20"/>
          <w:lang w:eastAsia="zh-CN"/>
        </w:rPr>
        <w:t xml:space="preserve">Pacific </w:t>
      </w:r>
      <w:r w:rsidR="00254B16" w:rsidRPr="000B5127">
        <w:rPr>
          <w:rFonts w:ascii="Verdana" w:eastAsia="SimSun" w:hAnsi="Verdana" w:cs="Arial"/>
          <w:bCs/>
          <w:sz w:val="20"/>
          <w:szCs w:val="20"/>
          <w:lang w:eastAsia="zh-CN"/>
        </w:rPr>
        <w:t>which offers a</w:t>
      </w:r>
      <w:r w:rsidRPr="000B5127">
        <w:rPr>
          <w:rFonts w:ascii="Verdana" w:eastAsia="SimSun" w:hAnsi="Verdana" w:cs="Arial"/>
          <w:bCs/>
          <w:sz w:val="20"/>
          <w:szCs w:val="20"/>
          <w:lang w:eastAsia="zh-CN"/>
        </w:rPr>
        <w:t xml:space="preserve"> one window access to information. </w:t>
      </w:r>
      <w:r w:rsidR="002E5B23" w:rsidRPr="002E5B23">
        <w:rPr>
          <w:rFonts w:ascii="Verdana" w:eastAsia="SimSun" w:hAnsi="Verdana" w:cs="Arial"/>
          <w:bCs/>
          <w:sz w:val="20"/>
          <w:szCs w:val="20"/>
          <w:lang w:eastAsia="zh-CN"/>
        </w:rPr>
        <w:t>Wind and precipitation probability</w:t>
      </w:r>
      <w:r w:rsidR="002E5B23">
        <w:rPr>
          <w:rFonts w:ascii="Verdana" w:eastAsia="SimSun" w:hAnsi="Verdana" w:cs="Arial"/>
          <w:bCs/>
          <w:sz w:val="20"/>
          <w:szCs w:val="20"/>
          <w:lang w:eastAsia="zh-CN"/>
        </w:rPr>
        <w:t xml:space="preserve"> charts are very useful</w:t>
      </w:r>
      <w:r w:rsidR="002E5B23" w:rsidRPr="002E5B23">
        <w:rPr>
          <w:rFonts w:ascii="Verdana" w:eastAsia="SimSun" w:hAnsi="Verdana" w:cs="Arial"/>
          <w:bCs/>
          <w:sz w:val="20"/>
          <w:szCs w:val="20"/>
          <w:lang w:eastAsia="zh-CN"/>
        </w:rPr>
        <w:t xml:space="preserve">. </w:t>
      </w:r>
      <w:proofErr w:type="spellStart"/>
      <w:r w:rsidR="002E5B23">
        <w:rPr>
          <w:rFonts w:ascii="Verdana" w:eastAsia="SimSun" w:hAnsi="Verdana" w:cs="Arial"/>
          <w:bCs/>
          <w:sz w:val="20"/>
          <w:szCs w:val="20"/>
          <w:lang w:eastAsia="zh-CN"/>
        </w:rPr>
        <w:t>Mr</w:t>
      </w:r>
      <w:proofErr w:type="spellEnd"/>
      <w:r w:rsidR="002E5B23">
        <w:rPr>
          <w:rFonts w:ascii="Verdana" w:eastAsia="SimSun" w:hAnsi="Verdana" w:cs="Arial"/>
          <w:bCs/>
          <w:sz w:val="20"/>
          <w:szCs w:val="20"/>
          <w:lang w:eastAsia="zh-CN"/>
        </w:rPr>
        <w:t xml:space="preserve"> </w:t>
      </w:r>
      <w:proofErr w:type="spellStart"/>
      <w:r w:rsidR="002E5B23">
        <w:rPr>
          <w:rFonts w:ascii="Verdana" w:eastAsia="SimSun" w:hAnsi="Verdana" w:cs="Arial"/>
          <w:bCs/>
          <w:sz w:val="20"/>
          <w:szCs w:val="20"/>
          <w:lang w:eastAsia="zh-CN"/>
        </w:rPr>
        <w:t>Fa’anunu</w:t>
      </w:r>
      <w:proofErr w:type="spellEnd"/>
      <w:r w:rsidR="002E5B23">
        <w:rPr>
          <w:rFonts w:ascii="Verdana" w:eastAsia="SimSun" w:hAnsi="Verdana" w:cs="Arial"/>
          <w:bCs/>
          <w:sz w:val="20"/>
          <w:szCs w:val="20"/>
          <w:lang w:eastAsia="zh-CN"/>
        </w:rPr>
        <w:t xml:space="preserve"> </w:t>
      </w:r>
      <w:r w:rsidR="00254B16" w:rsidRPr="000B5127">
        <w:rPr>
          <w:rFonts w:ascii="Verdana" w:eastAsia="SimSun" w:hAnsi="Verdana" w:cs="Arial"/>
          <w:bCs/>
          <w:sz w:val="20"/>
          <w:szCs w:val="20"/>
          <w:lang w:eastAsia="zh-CN"/>
        </w:rPr>
        <w:t>reported that there was s</w:t>
      </w:r>
      <w:r w:rsidRPr="000B5127">
        <w:rPr>
          <w:rFonts w:ascii="Verdana" w:eastAsia="SimSun" w:hAnsi="Verdana" w:cs="Arial"/>
          <w:bCs/>
          <w:sz w:val="20"/>
          <w:szCs w:val="20"/>
          <w:lang w:eastAsia="zh-CN"/>
        </w:rPr>
        <w:t xml:space="preserve">ignificant improvement </w:t>
      </w:r>
      <w:r w:rsidR="00254B16" w:rsidRPr="000B5127">
        <w:rPr>
          <w:rFonts w:ascii="Verdana" w:eastAsia="SimSun" w:hAnsi="Verdana" w:cs="Arial"/>
          <w:bCs/>
          <w:sz w:val="20"/>
          <w:szCs w:val="20"/>
          <w:lang w:eastAsia="zh-CN"/>
        </w:rPr>
        <w:t xml:space="preserve">in </w:t>
      </w:r>
      <w:r w:rsidRPr="000B5127">
        <w:rPr>
          <w:rFonts w:ascii="Verdana" w:eastAsia="SimSun" w:hAnsi="Verdana" w:cs="Arial"/>
          <w:bCs/>
          <w:sz w:val="20"/>
          <w:szCs w:val="20"/>
          <w:lang w:eastAsia="zh-CN"/>
        </w:rPr>
        <w:t>forecasting severe weather, including heavy rain</w:t>
      </w:r>
      <w:r w:rsidR="00C01F74" w:rsidRPr="000B5127">
        <w:rPr>
          <w:rFonts w:ascii="Verdana" w:eastAsia="SimSun" w:hAnsi="Verdana" w:cs="Arial"/>
          <w:bCs/>
          <w:sz w:val="20"/>
          <w:szCs w:val="20"/>
          <w:lang w:eastAsia="zh-CN"/>
        </w:rPr>
        <w:t xml:space="preserve"> </w:t>
      </w:r>
      <w:r w:rsidR="00254B16" w:rsidRPr="000B5127">
        <w:rPr>
          <w:rFonts w:ascii="Verdana" w:eastAsia="SimSun" w:hAnsi="Verdana" w:cs="Arial"/>
          <w:bCs/>
          <w:sz w:val="20"/>
          <w:szCs w:val="20"/>
          <w:lang w:eastAsia="zh-CN"/>
        </w:rPr>
        <w:t>warnings</w:t>
      </w:r>
      <w:r w:rsidRPr="000B5127">
        <w:rPr>
          <w:rFonts w:ascii="Verdana" w:eastAsia="SimSun" w:hAnsi="Verdana" w:cs="Arial"/>
          <w:bCs/>
          <w:sz w:val="20"/>
          <w:szCs w:val="20"/>
          <w:lang w:eastAsia="zh-CN"/>
        </w:rPr>
        <w:t xml:space="preserve"> with positive feedback. </w:t>
      </w:r>
      <w:r w:rsidR="002E5B23">
        <w:rPr>
          <w:rFonts w:ascii="Verdana" w:eastAsia="SimSun" w:hAnsi="Verdana" w:cs="Arial"/>
          <w:bCs/>
          <w:sz w:val="20"/>
          <w:szCs w:val="20"/>
          <w:lang w:eastAsia="zh-CN"/>
        </w:rPr>
        <w:t>He</w:t>
      </w:r>
      <w:r w:rsidR="00254B16" w:rsidRPr="000B5127">
        <w:rPr>
          <w:rFonts w:ascii="Verdana" w:eastAsia="SimSun" w:hAnsi="Verdana" w:cs="Arial"/>
          <w:bCs/>
          <w:sz w:val="20"/>
          <w:szCs w:val="20"/>
          <w:lang w:eastAsia="zh-CN"/>
        </w:rPr>
        <w:t xml:space="preserve"> reported the following successes and achievements:</w:t>
      </w:r>
    </w:p>
    <w:p w14:paraId="1BCC06E5" w14:textId="77777777" w:rsidR="00254B16" w:rsidRPr="00254B16" w:rsidRDefault="00254B16" w:rsidP="00254B16">
      <w:pPr>
        <w:pStyle w:val="ListParagraph"/>
        <w:rPr>
          <w:rFonts w:ascii="Verdana" w:eastAsia="SimSun" w:hAnsi="Verdana" w:cs="Arial"/>
          <w:b/>
          <w:sz w:val="20"/>
          <w:szCs w:val="20"/>
          <w:highlight w:val="yellow"/>
          <w:lang w:eastAsia="zh-CN"/>
        </w:rPr>
      </w:pPr>
    </w:p>
    <w:p w14:paraId="2A8E79D0" w14:textId="27F3933B" w:rsidR="00254B16" w:rsidRPr="00254B16" w:rsidRDefault="00254B16"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254B16">
        <w:rPr>
          <w:rFonts w:ascii="Verdana" w:eastAsia="SimSun" w:hAnsi="Verdana" w:cs="Arial"/>
          <w:bCs/>
          <w:sz w:val="20"/>
          <w:szCs w:val="20"/>
          <w:lang w:eastAsia="zh-CN"/>
        </w:rPr>
        <w:t>Significant improvement in location and timing of severe weather events e.g. heavy rain through improved confidence and little chance of anything going undetected</w:t>
      </w:r>
      <w:r w:rsidR="002E5B23">
        <w:rPr>
          <w:rFonts w:ascii="Verdana" w:eastAsia="SimSun" w:hAnsi="Verdana" w:cs="Arial"/>
          <w:bCs/>
          <w:sz w:val="20"/>
          <w:szCs w:val="20"/>
          <w:lang w:eastAsia="zh-CN"/>
        </w:rPr>
        <w:t>;</w:t>
      </w:r>
    </w:p>
    <w:p w14:paraId="2F7D32D9" w14:textId="3BF15E7A" w:rsidR="00254B16" w:rsidRPr="00254B16" w:rsidRDefault="00254B16"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254B16">
        <w:rPr>
          <w:rFonts w:ascii="Verdana" w:eastAsia="SimSun" w:hAnsi="Verdana" w:cs="Arial"/>
          <w:bCs/>
          <w:sz w:val="20"/>
          <w:szCs w:val="20"/>
          <w:lang w:eastAsia="zh-CN"/>
        </w:rPr>
        <w:t xml:space="preserve">Identification of gaps and areas for improvements; </w:t>
      </w:r>
    </w:p>
    <w:p w14:paraId="34B4C0DD" w14:textId="5A2BC2A4" w:rsidR="00254B16" w:rsidRDefault="00254B16"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252D33">
        <w:rPr>
          <w:rFonts w:ascii="Verdana" w:eastAsia="SimSun" w:hAnsi="Verdana" w:cs="Arial"/>
          <w:bCs/>
          <w:sz w:val="20"/>
          <w:szCs w:val="20"/>
          <w:lang w:eastAsia="zh-CN"/>
        </w:rPr>
        <w:t>The wind and prec</w:t>
      </w:r>
      <w:r w:rsidR="002E5B23">
        <w:rPr>
          <w:rFonts w:ascii="Verdana" w:eastAsia="SimSun" w:hAnsi="Verdana" w:cs="Arial"/>
          <w:bCs/>
          <w:sz w:val="20"/>
          <w:szCs w:val="20"/>
          <w:lang w:eastAsia="zh-CN"/>
        </w:rPr>
        <w:t>ipitation probability charts have</w:t>
      </w:r>
      <w:r w:rsidRPr="00252D33">
        <w:rPr>
          <w:rFonts w:ascii="Verdana" w:eastAsia="SimSun" w:hAnsi="Verdana" w:cs="Arial"/>
          <w:bCs/>
          <w:sz w:val="20"/>
          <w:szCs w:val="20"/>
          <w:lang w:eastAsia="zh-CN"/>
        </w:rPr>
        <w:t xml:space="preserve"> been </w:t>
      </w:r>
      <w:r w:rsidR="002E5B23" w:rsidRPr="002E5B23">
        <w:rPr>
          <w:rFonts w:ascii="Verdana" w:eastAsia="SimSun" w:hAnsi="Verdana" w:cs="Arial"/>
          <w:bCs/>
          <w:sz w:val="20"/>
          <w:szCs w:val="20"/>
          <w:lang w:eastAsia="zh-CN"/>
        </w:rPr>
        <w:t xml:space="preserve">operationally </w:t>
      </w:r>
      <w:r w:rsidRPr="00252D33">
        <w:rPr>
          <w:rFonts w:ascii="Verdana" w:eastAsia="SimSun" w:hAnsi="Verdana" w:cs="Arial"/>
          <w:bCs/>
          <w:sz w:val="20"/>
          <w:szCs w:val="20"/>
          <w:lang w:eastAsia="zh-CN"/>
        </w:rPr>
        <w:t xml:space="preserve">very effective </w:t>
      </w:r>
      <w:commentRangeStart w:id="1"/>
      <w:r w:rsidRPr="00252D33">
        <w:rPr>
          <w:rFonts w:ascii="Verdana" w:eastAsia="SimSun" w:hAnsi="Verdana" w:cs="Arial"/>
          <w:bCs/>
          <w:sz w:val="20"/>
          <w:szCs w:val="20"/>
          <w:lang w:eastAsia="zh-CN"/>
        </w:rPr>
        <w:t xml:space="preserve">and for the new update of its </w:t>
      </w:r>
      <w:r w:rsidR="00252D33" w:rsidRPr="00252D33">
        <w:rPr>
          <w:rFonts w:ascii="Verdana" w:eastAsia="SimSun" w:hAnsi="Verdana" w:cs="Arial"/>
          <w:bCs/>
          <w:sz w:val="20"/>
          <w:szCs w:val="20"/>
          <w:lang w:eastAsia="zh-CN"/>
        </w:rPr>
        <w:t>color</w:t>
      </w:r>
      <w:r w:rsidRPr="00252D33">
        <w:rPr>
          <w:rFonts w:ascii="Verdana" w:eastAsia="SimSun" w:hAnsi="Verdana" w:cs="Arial"/>
          <w:bCs/>
          <w:sz w:val="20"/>
          <w:szCs w:val="20"/>
          <w:lang w:eastAsia="zh-CN"/>
        </w:rPr>
        <w:t xml:space="preserve"> bars really helps distinguish low and high probability values. </w:t>
      </w:r>
      <w:commentRangeEnd w:id="1"/>
      <w:r w:rsidR="002E5B23" w:rsidRPr="00401871">
        <w:rPr>
          <w:rFonts w:ascii="Verdana" w:eastAsia="SimSun" w:hAnsi="Verdana" w:cs="Arial"/>
          <w:bCs/>
          <w:sz w:val="20"/>
          <w:szCs w:val="20"/>
          <w:lang w:eastAsia="zh-CN"/>
        </w:rPr>
        <w:commentReference w:id="1"/>
      </w:r>
      <w:r w:rsidRPr="00252D33">
        <w:rPr>
          <w:rFonts w:ascii="Verdana" w:eastAsia="SimSun" w:hAnsi="Verdana" w:cs="Arial"/>
          <w:bCs/>
          <w:sz w:val="20"/>
          <w:szCs w:val="20"/>
          <w:lang w:eastAsia="zh-CN"/>
        </w:rPr>
        <w:t>This is one of th</w:t>
      </w:r>
      <w:r w:rsidR="002E5B23">
        <w:rPr>
          <w:rFonts w:ascii="Verdana" w:eastAsia="SimSun" w:hAnsi="Verdana" w:cs="Arial"/>
          <w:bCs/>
          <w:sz w:val="20"/>
          <w:szCs w:val="20"/>
          <w:lang w:eastAsia="zh-CN"/>
        </w:rPr>
        <w:t>e successes of the SWFDDP that ha</w:t>
      </w:r>
      <w:r w:rsidRPr="00252D33">
        <w:rPr>
          <w:rFonts w:ascii="Verdana" w:eastAsia="SimSun" w:hAnsi="Verdana" w:cs="Arial"/>
          <w:bCs/>
          <w:sz w:val="20"/>
          <w:szCs w:val="20"/>
          <w:lang w:eastAsia="zh-CN"/>
        </w:rPr>
        <w:t>s</w:t>
      </w:r>
      <w:r w:rsidR="002E5B23">
        <w:rPr>
          <w:rFonts w:ascii="Verdana" w:eastAsia="SimSun" w:hAnsi="Verdana" w:cs="Arial"/>
          <w:bCs/>
          <w:sz w:val="20"/>
          <w:szCs w:val="20"/>
          <w:lang w:eastAsia="zh-CN"/>
        </w:rPr>
        <w:t xml:space="preserve"> been</w:t>
      </w:r>
      <w:r w:rsidRPr="00252D33">
        <w:rPr>
          <w:rFonts w:ascii="Verdana" w:eastAsia="SimSun" w:hAnsi="Verdana" w:cs="Arial"/>
          <w:bCs/>
          <w:sz w:val="20"/>
          <w:szCs w:val="20"/>
          <w:lang w:eastAsia="zh-CN"/>
        </w:rPr>
        <w:t xml:space="preserve"> very helpful in </w:t>
      </w:r>
      <w:r w:rsidR="002E5B23">
        <w:rPr>
          <w:rFonts w:ascii="Verdana" w:eastAsia="SimSun" w:hAnsi="Verdana" w:cs="Arial"/>
          <w:bCs/>
          <w:sz w:val="20"/>
          <w:szCs w:val="20"/>
          <w:lang w:eastAsia="zh-CN"/>
        </w:rPr>
        <w:t>the forecasting of severe wind and</w:t>
      </w:r>
      <w:r w:rsidRPr="00252D33">
        <w:rPr>
          <w:rFonts w:ascii="Verdana" w:eastAsia="SimSun" w:hAnsi="Verdana" w:cs="Arial"/>
          <w:bCs/>
          <w:sz w:val="20"/>
          <w:szCs w:val="20"/>
          <w:lang w:eastAsia="zh-CN"/>
        </w:rPr>
        <w:t xml:space="preserve"> rain events.</w:t>
      </w:r>
    </w:p>
    <w:p w14:paraId="20A6012D" w14:textId="77777777" w:rsidR="00252D33" w:rsidRPr="00252D33" w:rsidRDefault="00252D33" w:rsidP="00252D33">
      <w:pPr>
        <w:pStyle w:val="ListParagraph"/>
        <w:tabs>
          <w:tab w:val="left" w:pos="1134"/>
        </w:tabs>
        <w:spacing w:after="0" w:line="240" w:lineRule="auto"/>
        <w:ind w:left="1582"/>
        <w:rPr>
          <w:rFonts w:ascii="Verdana" w:eastAsia="SimSun" w:hAnsi="Verdana" w:cs="Arial"/>
          <w:bCs/>
          <w:sz w:val="20"/>
          <w:szCs w:val="20"/>
          <w:lang w:eastAsia="zh-CN"/>
        </w:rPr>
      </w:pPr>
    </w:p>
    <w:p w14:paraId="0DCAF3A5" w14:textId="17016A03" w:rsidR="00254B16" w:rsidRPr="00401871" w:rsidRDefault="00000253"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401871">
        <w:rPr>
          <w:rFonts w:ascii="Verdana" w:eastAsia="SimSun" w:hAnsi="Verdana" w:cs="Arial"/>
          <w:bCs/>
          <w:sz w:val="20"/>
          <w:szCs w:val="20"/>
          <w:lang w:eastAsia="zh-CN"/>
        </w:rPr>
        <w:t>T</w:t>
      </w:r>
      <w:r w:rsidR="000B5127" w:rsidRPr="00401871">
        <w:rPr>
          <w:rFonts w:ascii="Verdana" w:eastAsia="SimSun" w:hAnsi="Verdana" w:cs="Arial"/>
          <w:bCs/>
          <w:sz w:val="20"/>
          <w:szCs w:val="20"/>
          <w:lang w:eastAsia="zh-CN"/>
        </w:rPr>
        <w:t xml:space="preserve">he meeting noted the </w:t>
      </w:r>
      <w:r w:rsidR="00254B16" w:rsidRPr="00401871">
        <w:rPr>
          <w:rFonts w:ascii="Verdana" w:eastAsia="SimSun" w:hAnsi="Verdana" w:cs="Arial"/>
          <w:bCs/>
          <w:sz w:val="20"/>
          <w:szCs w:val="20"/>
          <w:lang w:eastAsia="zh-CN"/>
        </w:rPr>
        <w:t>following</w:t>
      </w:r>
      <w:r w:rsidRPr="00401871">
        <w:rPr>
          <w:rFonts w:ascii="Verdana" w:eastAsia="SimSun" w:hAnsi="Verdana" w:cs="Arial"/>
          <w:bCs/>
          <w:sz w:val="20"/>
          <w:szCs w:val="20"/>
          <w:lang w:eastAsia="zh-CN"/>
        </w:rPr>
        <w:t xml:space="preserve"> challenges reported by Tonga</w:t>
      </w:r>
      <w:r w:rsidR="00254B16" w:rsidRPr="00401871">
        <w:rPr>
          <w:rFonts w:ascii="Verdana" w:eastAsia="SimSun" w:hAnsi="Verdana" w:cs="Arial"/>
          <w:bCs/>
          <w:sz w:val="20"/>
          <w:szCs w:val="20"/>
          <w:lang w:eastAsia="zh-CN"/>
        </w:rPr>
        <w:t>:</w:t>
      </w:r>
    </w:p>
    <w:p w14:paraId="65AB23D5" w14:textId="77777777" w:rsidR="00B93958" w:rsidRPr="00B93958" w:rsidRDefault="00B93958" w:rsidP="00B93958">
      <w:pPr>
        <w:tabs>
          <w:tab w:val="left" w:pos="1134"/>
        </w:tabs>
        <w:spacing w:after="0" w:line="240" w:lineRule="auto"/>
        <w:rPr>
          <w:rFonts w:ascii="Verdana" w:eastAsia="SimSun" w:hAnsi="Verdana" w:cs="Arial"/>
          <w:b/>
          <w:sz w:val="20"/>
          <w:szCs w:val="20"/>
          <w:lang w:eastAsia="zh-CN"/>
        </w:rPr>
      </w:pPr>
    </w:p>
    <w:p w14:paraId="6A6026C8" w14:textId="2B291EB1" w:rsidR="00B93958" w:rsidRPr="002A070C" w:rsidRDefault="00B93958"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2A070C">
        <w:rPr>
          <w:rFonts w:ascii="Verdana" w:eastAsia="SimSun" w:hAnsi="Verdana" w:cs="Arial"/>
          <w:bCs/>
          <w:sz w:val="20"/>
          <w:szCs w:val="20"/>
          <w:lang w:eastAsia="zh-CN"/>
        </w:rPr>
        <w:t>Difficult</w:t>
      </w:r>
      <w:r>
        <w:rPr>
          <w:rFonts w:ascii="Verdana" w:eastAsia="SimSun" w:hAnsi="Verdana" w:cs="Arial"/>
          <w:bCs/>
          <w:sz w:val="20"/>
          <w:szCs w:val="20"/>
          <w:lang w:eastAsia="zh-CN"/>
        </w:rPr>
        <w:t>y</w:t>
      </w:r>
      <w:r w:rsidRPr="002A070C">
        <w:rPr>
          <w:rFonts w:ascii="Verdana" w:eastAsia="SimSun" w:hAnsi="Verdana" w:cs="Arial"/>
          <w:bCs/>
          <w:sz w:val="20"/>
          <w:szCs w:val="20"/>
          <w:lang w:eastAsia="zh-CN"/>
        </w:rPr>
        <w:t xml:space="preserve"> to tailor some products to NMHS</w:t>
      </w:r>
      <w:r w:rsidR="00000253">
        <w:rPr>
          <w:rFonts w:ascii="Verdana" w:eastAsia="SimSun" w:hAnsi="Verdana" w:cs="Arial"/>
          <w:bCs/>
          <w:sz w:val="20"/>
          <w:szCs w:val="20"/>
          <w:lang w:eastAsia="zh-CN"/>
        </w:rPr>
        <w:t>’</w:t>
      </w:r>
      <w:r w:rsidRPr="002A070C">
        <w:rPr>
          <w:rFonts w:ascii="Verdana" w:eastAsia="SimSun" w:hAnsi="Verdana" w:cs="Arial"/>
          <w:bCs/>
          <w:sz w:val="20"/>
          <w:szCs w:val="20"/>
          <w:lang w:eastAsia="zh-CN"/>
        </w:rPr>
        <w:t xml:space="preserve">s needs e.g. </w:t>
      </w:r>
      <w:commentRangeStart w:id="2"/>
      <w:r w:rsidRPr="002A070C">
        <w:rPr>
          <w:rFonts w:ascii="Verdana" w:eastAsia="SimSun" w:hAnsi="Verdana" w:cs="Arial"/>
          <w:bCs/>
          <w:sz w:val="20"/>
          <w:szCs w:val="20"/>
          <w:lang w:eastAsia="zh-CN"/>
        </w:rPr>
        <w:t>expanding the Severe Weather Guidance further South</w:t>
      </w:r>
      <w:commentRangeEnd w:id="2"/>
      <w:r w:rsidR="00000253" w:rsidRPr="00401871">
        <w:rPr>
          <w:rFonts w:ascii="Verdana" w:eastAsia="SimSun" w:hAnsi="Verdana" w:cs="Arial"/>
          <w:bCs/>
          <w:sz w:val="20"/>
          <w:szCs w:val="20"/>
          <w:lang w:eastAsia="zh-CN"/>
        </w:rPr>
        <w:commentReference w:id="2"/>
      </w:r>
      <w:r w:rsidRPr="002A070C">
        <w:rPr>
          <w:rFonts w:ascii="Verdana" w:eastAsia="SimSun" w:hAnsi="Verdana" w:cs="Arial"/>
          <w:bCs/>
          <w:sz w:val="20"/>
          <w:szCs w:val="20"/>
          <w:lang w:eastAsia="zh-CN"/>
        </w:rPr>
        <w:t xml:space="preserve"> or plotting together the dew point and temp in </w:t>
      </w:r>
      <w:r w:rsidRPr="00252DCA">
        <w:rPr>
          <w:rFonts w:ascii="Verdana" w:eastAsia="SimSun" w:hAnsi="Verdana" w:cs="Arial"/>
          <w:bCs/>
          <w:sz w:val="20"/>
          <w:szCs w:val="20"/>
          <w:lang w:eastAsia="zh-CN"/>
        </w:rPr>
        <w:t xml:space="preserve">the WMO ensemble forecast </w:t>
      </w:r>
      <w:proofErr w:type="spellStart"/>
      <w:r w:rsidRPr="00252DCA">
        <w:rPr>
          <w:rFonts w:ascii="Verdana" w:eastAsia="SimSun" w:hAnsi="Verdana" w:cs="Arial"/>
          <w:bCs/>
          <w:sz w:val="20"/>
          <w:szCs w:val="20"/>
          <w:lang w:eastAsia="zh-CN"/>
        </w:rPr>
        <w:t>meteogram</w:t>
      </w:r>
      <w:proofErr w:type="spellEnd"/>
      <w:r w:rsidRPr="00252DCA">
        <w:rPr>
          <w:rFonts w:ascii="Verdana" w:eastAsia="SimSun" w:hAnsi="Verdana" w:cs="Arial"/>
          <w:bCs/>
          <w:sz w:val="20"/>
          <w:szCs w:val="20"/>
          <w:lang w:eastAsia="zh-CN"/>
        </w:rPr>
        <w:t xml:space="preserve"> products</w:t>
      </w:r>
      <w:r w:rsidR="00000253">
        <w:rPr>
          <w:rFonts w:ascii="Verdana" w:eastAsia="SimSun" w:hAnsi="Verdana" w:cs="Arial"/>
          <w:bCs/>
          <w:sz w:val="20"/>
          <w:szCs w:val="20"/>
          <w:lang w:eastAsia="zh-CN"/>
        </w:rPr>
        <w:t>;</w:t>
      </w:r>
    </w:p>
    <w:p w14:paraId="05BCC045" w14:textId="638B2EC3" w:rsidR="00B93958" w:rsidRPr="002A070C" w:rsidRDefault="00B93958"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Pr>
          <w:rFonts w:ascii="Verdana" w:eastAsia="SimSun" w:hAnsi="Verdana" w:cs="Arial"/>
          <w:bCs/>
          <w:sz w:val="20"/>
          <w:szCs w:val="20"/>
          <w:lang w:eastAsia="zh-CN"/>
        </w:rPr>
        <w:t xml:space="preserve">Development of </w:t>
      </w:r>
      <w:r w:rsidRPr="002A070C">
        <w:rPr>
          <w:rFonts w:ascii="Verdana" w:eastAsia="SimSun" w:hAnsi="Verdana" w:cs="Arial"/>
          <w:bCs/>
          <w:sz w:val="20"/>
          <w:szCs w:val="20"/>
          <w:lang w:eastAsia="zh-CN"/>
        </w:rPr>
        <w:t>DRR products still a challenge</w:t>
      </w:r>
      <w:r w:rsidR="00000253">
        <w:rPr>
          <w:rFonts w:ascii="Verdana" w:eastAsia="SimSun" w:hAnsi="Verdana" w:cs="Arial"/>
          <w:bCs/>
          <w:sz w:val="20"/>
          <w:szCs w:val="20"/>
          <w:lang w:eastAsia="zh-CN"/>
        </w:rPr>
        <w:t>;</w:t>
      </w:r>
    </w:p>
    <w:p w14:paraId="3528C2FA" w14:textId="7060263C" w:rsidR="00B93958" w:rsidRPr="002A070C" w:rsidRDefault="00B93958"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2A070C">
        <w:rPr>
          <w:rFonts w:ascii="Verdana" w:eastAsia="SimSun" w:hAnsi="Verdana" w:cs="Arial"/>
          <w:bCs/>
          <w:sz w:val="20"/>
          <w:szCs w:val="20"/>
          <w:lang w:eastAsia="zh-CN"/>
        </w:rPr>
        <w:t xml:space="preserve">Boundaries of severe weather drawn seems to be very large at times and cannot be specific, therefore leaves the forecaster with uncertainties to downscale those severe weather areas to a more </w:t>
      </w:r>
      <w:r w:rsidR="00252DCA" w:rsidRPr="002A070C">
        <w:rPr>
          <w:rFonts w:ascii="Verdana" w:eastAsia="SimSun" w:hAnsi="Verdana" w:cs="Arial"/>
          <w:bCs/>
          <w:sz w:val="20"/>
          <w:szCs w:val="20"/>
          <w:lang w:eastAsia="zh-CN"/>
        </w:rPr>
        <w:t>localized</w:t>
      </w:r>
      <w:r w:rsidRPr="002A070C">
        <w:rPr>
          <w:rFonts w:ascii="Verdana" w:eastAsia="SimSun" w:hAnsi="Verdana" w:cs="Arial"/>
          <w:bCs/>
          <w:sz w:val="20"/>
          <w:szCs w:val="20"/>
          <w:lang w:eastAsia="zh-CN"/>
        </w:rPr>
        <w:t xml:space="preserve"> scale</w:t>
      </w:r>
      <w:r w:rsidR="00000253">
        <w:rPr>
          <w:rFonts w:ascii="Verdana" w:eastAsia="SimSun" w:hAnsi="Verdana" w:cs="Arial"/>
          <w:bCs/>
          <w:sz w:val="20"/>
          <w:szCs w:val="20"/>
          <w:lang w:eastAsia="zh-CN"/>
        </w:rPr>
        <w:t>;</w:t>
      </w:r>
      <w:r w:rsidRPr="002A070C">
        <w:rPr>
          <w:rFonts w:ascii="Verdana" w:eastAsia="SimSun" w:hAnsi="Verdana" w:cs="Arial"/>
          <w:bCs/>
          <w:sz w:val="20"/>
          <w:szCs w:val="20"/>
          <w:lang w:eastAsia="zh-CN"/>
        </w:rPr>
        <w:t xml:space="preserve"> </w:t>
      </w:r>
    </w:p>
    <w:p w14:paraId="77CCB53A" w14:textId="63FB1CBD" w:rsidR="00B93958" w:rsidRPr="002A070C" w:rsidRDefault="00B93958"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2A070C">
        <w:rPr>
          <w:rFonts w:ascii="Verdana" w:eastAsia="SimSun" w:hAnsi="Verdana" w:cs="Arial"/>
          <w:bCs/>
          <w:sz w:val="20"/>
          <w:szCs w:val="20"/>
          <w:lang w:eastAsia="zh-CN"/>
        </w:rPr>
        <w:t>The cr</w:t>
      </w:r>
      <w:r w:rsidR="00252DCA">
        <w:rPr>
          <w:rFonts w:ascii="Verdana" w:eastAsia="SimSun" w:hAnsi="Verdana" w:cs="Arial"/>
          <w:bCs/>
          <w:sz w:val="20"/>
          <w:szCs w:val="20"/>
          <w:lang w:eastAsia="zh-CN"/>
        </w:rPr>
        <w:t>iteria for strong winds used (Not</w:t>
      </w:r>
      <w:r w:rsidRPr="002A070C">
        <w:rPr>
          <w:rFonts w:ascii="Verdana" w:eastAsia="SimSun" w:hAnsi="Verdana" w:cs="Arial"/>
          <w:bCs/>
          <w:sz w:val="20"/>
          <w:szCs w:val="20"/>
          <w:lang w:eastAsia="zh-CN"/>
        </w:rPr>
        <w:t xml:space="preserve"> associated with a TC) is ≥30</w:t>
      </w:r>
      <w:r w:rsidR="00000253">
        <w:rPr>
          <w:rFonts w:ascii="Verdana" w:eastAsia="SimSun" w:hAnsi="Verdana" w:cs="Arial"/>
          <w:bCs/>
          <w:sz w:val="20"/>
          <w:szCs w:val="20"/>
          <w:lang w:eastAsia="zh-CN"/>
        </w:rPr>
        <w:t>kt;</w:t>
      </w:r>
      <w:r w:rsidRPr="002A070C">
        <w:rPr>
          <w:rFonts w:ascii="Verdana" w:eastAsia="SimSun" w:hAnsi="Verdana" w:cs="Arial"/>
          <w:bCs/>
          <w:sz w:val="20"/>
          <w:szCs w:val="20"/>
          <w:lang w:eastAsia="zh-CN"/>
        </w:rPr>
        <w:t xml:space="preserve"> that is a bit high for Tonga’s threshold and for other several pacific countries. Perhaps putting </w:t>
      </w:r>
      <w:r w:rsidR="00000253">
        <w:rPr>
          <w:rFonts w:ascii="Verdana" w:eastAsia="SimSun" w:hAnsi="Verdana" w:cs="Arial"/>
          <w:bCs/>
          <w:sz w:val="20"/>
          <w:szCs w:val="20"/>
          <w:lang w:eastAsia="zh-CN"/>
        </w:rPr>
        <w:t>it down to 20 or 25kt</w:t>
      </w:r>
      <w:r w:rsidRPr="002A070C">
        <w:rPr>
          <w:rFonts w:ascii="Verdana" w:eastAsia="SimSun" w:hAnsi="Verdana" w:cs="Arial"/>
          <w:bCs/>
          <w:sz w:val="20"/>
          <w:szCs w:val="20"/>
          <w:lang w:eastAsia="zh-CN"/>
        </w:rPr>
        <w:t xml:space="preserve"> is a more realistic </w:t>
      </w:r>
      <w:r w:rsidR="00000253">
        <w:rPr>
          <w:rFonts w:ascii="Verdana" w:eastAsia="SimSun" w:hAnsi="Verdana" w:cs="Arial"/>
          <w:bCs/>
          <w:sz w:val="20"/>
          <w:szCs w:val="20"/>
          <w:lang w:eastAsia="zh-CN"/>
        </w:rPr>
        <w:t>strong wind criterium. (The</w:t>
      </w:r>
      <w:r w:rsidRPr="002A070C">
        <w:rPr>
          <w:rFonts w:ascii="Verdana" w:eastAsia="SimSun" w:hAnsi="Verdana" w:cs="Arial"/>
          <w:bCs/>
          <w:sz w:val="20"/>
          <w:szCs w:val="20"/>
          <w:lang w:eastAsia="zh-CN"/>
        </w:rPr>
        <w:t xml:space="preserve"> criteria are under the RSMC tab and under user help guidelines)</w:t>
      </w:r>
      <w:r w:rsidR="00000253">
        <w:rPr>
          <w:rFonts w:ascii="Verdana" w:eastAsia="SimSun" w:hAnsi="Verdana" w:cs="Arial"/>
          <w:bCs/>
          <w:sz w:val="20"/>
          <w:szCs w:val="20"/>
          <w:lang w:eastAsia="zh-CN"/>
        </w:rPr>
        <w:t>.</w:t>
      </w:r>
    </w:p>
    <w:p w14:paraId="03516C0F" w14:textId="011F7E4B" w:rsidR="00B93958" w:rsidRPr="00B93958" w:rsidRDefault="00B93958"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2A070C">
        <w:rPr>
          <w:rFonts w:ascii="Verdana" w:eastAsia="SimSun" w:hAnsi="Verdana" w:cs="Arial"/>
          <w:bCs/>
          <w:sz w:val="20"/>
          <w:szCs w:val="20"/>
          <w:lang w:eastAsia="zh-CN"/>
        </w:rPr>
        <w:t xml:space="preserve">Can the lightning feature </w:t>
      </w:r>
      <w:r w:rsidR="00000253">
        <w:rPr>
          <w:rFonts w:ascii="Verdana" w:eastAsia="SimSun" w:hAnsi="Verdana" w:cs="Arial"/>
          <w:bCs/>
          <w:sz w:val="20"/>
          <w:szCs w:val="20"/>
          <w:lang w:eastAsia="zh-CN"/>
        </w:rPr>
        <w:t xml:space="preserve">accessible through </w:t>
      </w:r>
      <w:proofErr w:type="spellStart"/>
      <w:r w:rsidR="00000253">
        <w:rPr>
          <w:rFonts w:ascii="Verdana" w:eastAsia="SimSun" w:hAnsi="Verdana" w:cs="Arial"/>
          <w:bCs/>
          <w:sz w:val="20"/>
          <w:szCs w:val="20"/>
          <w:lang w:eastAsia="zh-CN"/>
        </w:rPr>
        <w:t>MetConnect</w:t>
      </w:r>
      <w:proofErr w:type="spellEnd"/>
      <w:r w:rsidR="00000253">
        <w:rPr>
          <w:rFonts w:ascii="Verdana" w:eastAsia="SimSun" w:hAnsi="Verdana" w:cs="Arial"/>
          <w:bCs/>
          <w:sz w:val="20"/>
          <w:szCs w:val="20"/>
          <w:lang w:eastAsia="zh-CN"/>
        </w:rPr>
        <w:t xml:space="preserve"> Pacific</w:t>
      </w:r>
      <w:r w:rsidRPr="002A070C">
        <w:rPr>
          <w:rFonts w:ascii="Verdana" w:eastAsia="SimSun" w:hAnsi="Verdana" w:cs="Arial"/>
          <w:bCs/>
          <w:sz w:val="20"/>
          <w:szCs w:val="20"/>
          <w:lang w:eastAsia="zh-CN"/>
        </w:rPr>
        <w:t xml:space="preserve"> be accessed without initial </w:t>
      </w:r>
      <w:r w:rsidR="00000253">
        <w:rPr>
          <w:rFonts w:ascii="Verdana" w:eastAsia="SimSun" w:hAnsi="Verdana" w:cs="Arial"/>
          <w:bCs/>
          <w:sz w:val="20"/>
          <w:szCs w:val="20"/>
          <w:lang w:eastAsia="zh-CN"/>
        </w:rPr>
        <w:t>log in being requested</w:t>
      </w:r>
      <w:r w:rsidRPr="002A070C">
        <w:rPr>
          <w:rFonts w:ascii="Verdana" w:eastAsia="SimSun" w:hAnsi="Verdana" w:cs="Arial"/>
          <w:bCs/>
          <w:sz w:val="20"/>
          <w:szCs w:val="20"/>
          <w:lang w:eastAsia="zh-CN"/>
        </w:rPr>
        <w:t>? This is to save time and to overcome problems of</w:t>
      </w:r>
      <w:r w:rsidR="00000253">
        <w:rPr>
          <w:rFonts w:ascii="Verdana" w:eastAsia="SimSun" w:hAnsi="Verdana" w:cs="Arial"/>
          <w:bCs/>
          <w:sz w:val="20"/>
          <w:szCs w:val="20"/>
          <w:lang w:eastAsia="zh-CN"/>
        </w:rPr>
        <w:t xml:space="preserve"> forgetting log in details</w:t>
      </w:r>
      <w:r w:rsidRPr="002A070C">
        <w:rPr>
          <w:rFonts w:ascii="Verdana" w:eastAsia="SimSun" w:hAnsi="Verdana" w:cs="Arial"/>
          <w:bCs/>
          <w:sz w:val="20"/>
          <w:szCs w:val="20"/>
          <w:lang w:eastAsia="zh-CN"/>
        </w:rPr>
        <w:t>.</w:t>
      </w:r>
      <w:r w:rsidRPr="00401871">
        <w:rPr>
          <w:rFonts w:ascii="Verdana" w:eastAsia="SimSun" w:hAnsi="Verdana" w:cs="Arial"/>
          <w:bCs/>
          <w:sz w:val="20"/>
          <w:szCs w:val="20"/>
          <w:lang w:eastAsia="zh-CN"/>
        </w:rPr>
        <w:t xml:space="preserve"> </w:t>
      </w:r>
      <w:r w:rsidRPr="00252DCA">
        <w:rPr>
          <w:rFonts w:ascii="Verdana" w:eastAsia="SimSun" w:hAnsi="Verdana" w:cs="Arial"/>
          <w:bCs/>
          <w:sz w:val="20"/>
          <w:szCs w:val="20"/>
          <w:lang w:eastAsia="zh-CN"/>
        </w:rPr>
        <w:t xml:space="preserve">It was explained that the </w:t>
      </w:r>
      <w:r w:rsidR="00ED6854">
        <w:rPr>
          <w:rFonts w:ascii="Verdana" w:eastAsia="SimSun" w:hAnsi="Verdana" w:cs="Arial"/>
          <w:bCs/>
          <w:sz w:val="20"/>
          <w:szCs w:val="20"/>
          <w:lang w:eastAsia="zh-CN"/>
        </w:rPr>
        <w:t xml:space="preserve">South Pacific Lightning Detection Network (SPLDN) </w:t>
      </w:r>
      <w:r w:rsidRPr="00252DCA">
        <w:rPr>
          <w:rFonts w:ascii="Verdana" w:eastAsia="SimSun" w:hAnsi="Verdana" w:cs="Arial"/>
          <w:bCs/>
          <w:sz w:val="20"/>
          <w:szCs w:val="20"/>
          <w:lang w:eastAsia="zh-CN"/>
        </w:rPr>
        <w:t xml:space="preserve">is independent of </w:t>
      </w:r>
      <w:r w:rsidR="004E78CC">
        <w:rPr>
          <w:rFonts w:ascii="Verdana" w:eastAsia="SimSun" w:hAnsi="Verdana" w:cs="Arial"/>
          <w:bCs/>
          <w:sz w:val="20"/>
          <w:szCs w:val="20"/>
          <w:lang w:eastAsia="zh-CN"/>
        </w:rPr>
        <w:t xml:space="preserve">the SWFDDP and </w:t>
      </w:r>
      <w:r w:rsidR="00ED6854">
        <w:rPr>
          <w:rFonts w:ascii="Verdana" w:eastAsia="SimSun" w:hAnsi="Verdana" w:cs="Arial"/>
          <w:bCs/>
          <w:sz w:val="20"/>
          <w:szCs w:val="20"/>
          <w:lang w:eastAsia="zh-CN"/>
        </w:rPr>
        <w:t xml:space="preserve">access to the relevant TOA website is password protected. This request will be passed on to relevant </w:t>
      </w:r>
      <w:proofErr w:type="spellStart"/>
      <w:r w:rsidR="00ED6854">
        <w:rPr>
          <w:rFonts w:ascii="Verdana" w:eastAsia="SimSun" w:hAnsi="Verdana" w:cs="Arial"/>
          <w:bCs/>
          <w:sz w:val="20"/>
          <w:szCs w:val="20"/>
          <w:lang w:eastAsia="zh-CN"/>
        </w:rPr>
        <w:t>MetService</w:t>
      </w:r>
      <w:proofErr w:type="spellEnd"/>
      <w:r w:rsidR="00ED6854">
        <w:rPr>
          <w:rFonts w:ascii="Verdana" w:eastAsia="SimSun" w:hAnsi="Verdana" w:cs="Arial"/>
          <w:bCs/>
          <w:sz w:val="20"/>
          <w:szCs w:val="20"/>
          <w:lang w:eastAsia="zh-CN"/>
        </w:rPr>
        <w:t xml:space="preserve"> staff dealing with the TOA website.</w:t>
      </w:r>
    </w:p>
    <w:p w14:paraId="591A75CB" w14:textId="337349CC" w:rsidR="00B93958" w:rsidRPr="00B93958" w:rsidRDefault="00B93958" w:rsidP="00B93958">
      <w:pPr>
        <w:pStyle w:val="ListParagraph"/>
        <w:tabs>
          <w:tab w:val="left" w:pos="1134"/>
        </w:tabs>
        <w:spacing w:after="0" w:line="240" w:lineRule="auto"/>
        <w:ind w:left="862"/>
        <w:rPr>
          <w:rFonts w:ascii="Verdana" w:eastAsia="SimSun" w:hAnsi="Verdana" w:cs="Arial"/>
          <w:b/>
          <w:sz w:val="20"/>
          <w:szCs w:val="20"/>
          <w:lang w:eastAsia="zh-CN"/>
        </w:rPr>
      </w:pPr>
    </w:p>
    <w:p w14:paraId="6725E29B" w14:textId="671D54C0" w:rsidR="00B93958" w:rsidRPr="00B93958" w:rsidRDefault="00252D33" w:rsidP="00401871">
      <w:pPr>
        <w:pStyle w:val="ListParagraph"/>
        <w:numPr>
          <w:ilvl w:val="2"/>
          <w:numId w:val="3"/>
        </w:numPr>
        <w:tabs>
          <w:tab w:val="left" w:pos="1418"/>
        </w:tabs>
        <w:spacing w:after="0" w:line="240" w:lineRule="auto"/>
        <w:ind w:left="0" w:firstLine="0"/>
        <w:rPr>
          <w:rFonts w:ascii="Verdana" w:eastAsia="SimSun" w:hAnsi="Verdana" w:cs="Arial"/>
          <w:b/>
          <w:sz w:val="20"/>
          <w:szCs w:val="20"/>
          <w:lang w:eastAsia="zh-CN"/>
        </w:rPr>
      </w:pPr>
      <w:proofErr w:type="spellStart"/>
      <w:r>
        <w:rPr>
          <w:rFonts w:ascii="Verdana" w:eastAsia="SimSun" w:hAnsi="Verdana" w:cs="Arial"/>
          <w:bCs/>
          <w:sz w:val="20"/>
          <w:szCs w:val="20"/>
          <w:lang w:eastAsia="zh-CN"/>
        </w:rPr>
        <w:lastRenderedPageBreak/>
        <w:t>Mr</w:t>
      </w:r>
      <w:proofErr w:type="spellEnd"/>
      <w:r>
        <w:rPr>
          <w:rFonts w:ascii="Verdana" w:eastAsia="SimSun" w:hAnsi="Verdana" w:cs="Arial"/>
          <w:bCs/>
          <w:sz w:val="20"/>
          <w:szCs w:val="20"/>
          <w:lang w:eastAsia="zh-CN"/>
        </w:rPr>
        <w:t xml:space="preserve"> </w:t>
      </w:r>
      <w:proofErr w:type="spellStart"/>
      <w:r w:rsidR="004B0AF1">
        <w:rPr>
          <w:rFonts w:ascii="Verdana" w:eastAsia="SimSun" w:hAnsi="Verdana" w:cs="Arial"/>
          <w:bCs/>
          <w:sz w:val="20"/>
          <w:szCs w:val="20"/>
          <w:lang w:eastAsia="zh-CN"/>
        </w:rPr>
        <w:t>Fa’anunu</w:t>
      </w:r>
      <w:proofErr w:type="spellEnd"/>
      <w:r w:rsidR="00B93958" w:rsidRPr="00252DCA">
        <w:rPr>
          <w:rFonts w:ascii="Verdana" w:eastAsia="SimSun" w:hAnsi="Verdana" w:cs="Arial"/>
          <w:bCs/>
          <w:sz w:val="20"/>
          <w:szCs w:val="20"/>
          <w:lang w:eastAsia="zh-CN"/>
        </w:rPr>
        <w:t xml:space="preserve"> offered the following recommendations</w:t>
      </w:r>
      <w:r w:rsidR="008D1076">
        <w:rPr>
          <w:rFonts w:ascii="Verdana" w:eastAsia="SimSun" w:hAnsi="Verdana" w:cs="Arial"/>
          <w:b/>
          <w:sz w:val="20"/>
          <w:szCs w:val="20"/>
          <w:lang w:eastAsia="zh-CN"/>
        </w:rPr>
        <w:t>:</w:t>
      </w:r>
    </w:p>
    <w:p w14:paraId="7A12023E" w14:textId="77777777" w:rsidR="002A070C" w:rsidRDefault="002A070C" w:rsidP="002A070C">
      <w:pPr>
        <w:pStyle w:val="ListParagraph"/>
        <w:tabs>
          <w:tab w:val="left" w:pos="1134"/>
        </w:tabs>
        <w:spacing w:after="0" w:line="240" w:lineRule="auto"/>
        <w:ind w:left="862"/>
        <w:rPr>
          <w:rFonts w:ascii="Verdana" w:eastAsia="SimSun" w:hAnsi="Verdana" w:cs="Arial"/>
          <w:b/>
          <w:sz w:val="20"/>
          <w:szCs w:val="20"/>
          <w:highlight w:val="yellow"/>
          <w:lang w:eastAsia="zh-CN"/>
        </w:rPr>
      </w:pPr>
    </w:p>
    <w:p w14:paraId="03A1F29D" w14:textId="4A113C45" w:rsidR="008D1076" w:rsidRPr="008D1076" w:rsidRDefault="008D1076"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Pr>
          <w:rFonts w:ascii="Verdana" w:eastAsia="SimSun" w:hAnsi="Verdana" w:cs="Arial"/>
          <w:bCs/>
          <w:sz w:val="20"/>
          <w:szCs w:val="20"/>
          <w:lang w:eastAsia="zh-CN"/>
        </w:rPr>
        <w:t xml:space="preserve">To focus </w:t>
      </w:r>
      <w:r w:rsidR="00A1208C">
        <w:rPr>
          <w:rFonts w:ascii="Verdana" w:eastAsia="SimSun" w:hAnsi="Verdana" w:cs="Arial"/>
          <w:bCs/>
          <w:sz w:val="20"/>
          <w:szCs w:val="20"/>
          <w:lang w:eastAsia="zh-CN"/>
        </w:rPr>
        <w:t xml:space="preserve">future SWFDDP related work on </w:t>
      </w:r>
      <w:r w:rsidRPr="008D1076">
        <w:rPr>
          <w:rFonts w:ascii="Verdana" w:eastAsia="SimSun" w:hAnsi="Verdana" w:cs="Arial"/>
          <w:bCs/>
          <w:sz w:val="20"/>
          <w:szCs w:val="20"/>
          <w:lang w:eastAsia="zh-CN"/>
        </w:rPr>
        <w:t>impact</w:t>
      </w:r>
      <w:r w:rsidR="00252DCA">
        <w:rPr>
          <w:rFonts w:ascii="Verdana" w:eastAsia="SimSun" w:hAnsi="Verdana" w:cs="Arial"/>
          <w:bCs/>
          <w:sz w:val="20"/>
          <w:szCs w:val="20"/>
          <w:lang w:eastAsia="zh-CN"/>
        </w:rPr>
        <w:t>-base</w:t>
      </w:r>
      <w:r w:rsidR="00A1208C">
        <w:rPr>
          <w:rFonts w:ascii="Verdana" w:eastAsia="SimSun" w:hAnsi="Verdana" w:cs="Arial"/>
          <w:bCs/>
          <w:sz w:val="20"/>
          <w:szCs w:val="20"/>
          <w:lang w:eastAsia="zh-CN"/>
        </w:rPr>
        <w:t>d</w:t>
      </w:r>
      <w:r w:rsidR="00252DCA">
        <w:rPr>
          <w:rFonts w:ascii="Verdana" w:eastAsia="SimSun" w:hAnsi="Verdana" w:cs="Arial"/>
          <w:bCs/>
          <w:sz w:val="20"/>
          <w:szCs w:val="20"/>
          <w:lang w:eastAsia="zh-CN"/>
        </w:rPr>
        <w:t xml:space="preserve"> forecasting</w:t>
      </w:r>
      <w:r w:rsidR="005F7CA4">
        <w:rPr>
          <w:rFonts w:ascii="Verdana" w:eastAsia="SimSun" w:hAnsi="Verdana" w:cs="Arial"/>
          <w:bCs/>
          <w:sz w:val="20"/>
          <w:szCs w:val="20"/>
          <w:lang w:eastAsia="zh-CN"/>
        </w:rPr>
        <w:t xml:space="preserve"> (assistance is required for development, implementation and training)</w:t>
      </w:r>
      <w:r w:rsidR="00A1208C">
        <w:rPr>
          <w:rFonts w:ascii="Verdana" w:eastAsia="SimSun" w:hAnsi="Verdana" w:cs="Arial"/>
          <w:bCs/>
          <w:sz w:val="20"/>
          <w:szCs w:val="20"/>
          <w:lang w:eastAsia="zh-CN"/>
        </w:rPr>
        <w:t>;</w:t>
      </w:r>
      <w:r w:rsidRPr="008D1076">
        <w:rPr>
          <w:rFonts w:ascii="Verdana" w:eastAsia="SimSun" w:hAnsi="Verdana" w:cs="Arial"/>
          <w:bCs/>
          <w:sz w:val="20"/>
          <w:szCs w:val="20"/>
          <w:lang w:eastAsia="zh-CN"/>
        </w:rPr>
        <w:t xml:space="preserve"> </w:t>
      </w:r>
    </w:p>
    <w:p w14:paraId="76E5252F" w14:textId="431A99AD" w:rsidR="008D1076" w:rsidRPr="008D1076" w:rsidRDefault="008D1076"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8D1076">
        <w:rPr>
          <w:rFonts w:ascii="Verdana" w:eastAsia="SimSun" w:hAnsi="Verdana" w:cs="Arial"/>
          <w:bCs/>
          <w:sz w:val="20"/>
          <w:szCs w:val="20"/>
          <w:lang w:eastAsia="zh-CN"/>
        </w:rPr>
        <w:t xml:space="preserve">to include </w:t>
      </w:r>
      <w:r w:rsidR="00A1208C">
        <w:rPr>
          <w:rFonts w:ascii="Verdana" w:eastAsia="SimSun" w:hAnsi="Verdana" w:cs="Arial"/>
          <w:bCs/>
          <w:sz w:val="20"/>
          <w:szCs w:val="20"/>
          <w:lang w:eastAsia="zh-CN"/>
        </w:rPr>
        <w:t>in guidance products swell</w:t>
      </w:r>
      <w:r w:rsidRPr="008D1076">
        <w:rPr>
          <w:rFonts w:ascii="Verdana" w:eastAsia="SimSun" w:hAnsi="Verdana" w:cs="Arial"/>
          <w:bCs/>
          <w:sz w:val="20"/>
          <w:szCs w:val="20"/>
          <w:lang w:eastAsia="zh-CN"/>
        </w:rPr>
        <w:t xml:space="preserve"> height when expected to exceed 3.5m</w:t>
      </w:r>
      <w:r w:rsidR="00A1208C">
        <w:rPr>
          <w:rFonts w:ascii="Verdana" w:eastAsia="SimSun" w:hAnsi="Verdana" w:cs="Arial"/>
          <w:bCs/>
          <w:sz w:val="20"/>
          <w:szCs w:val="20"/>
          <w:lang w:eastAsia="zh-CN"/>
        </w:rPr>
        <w:t>;</w:t>
      </w:r>
    </w:p>
    <w:p w14:paraId="4FD06619" w14:textId="0064D9E1" w:rsidR="008D1076" w:rsidRPr="008D1076" w:rsidRDefault="008D1076"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Pr>
          <w:rFonts w:ascii="Verdana" w:eastAsia="SimSun" w:hAnsi="Verdana" w:cs="Arial"/>
          <w:bCs/>
          <w:sz w:val="20"/>
          <w:szCs w:val="20"/>
          <w:lang w:eastAsia="zh-CN"/>
        </w:rPr>
        <w:t xml:space="preserve">To </w:t>
      </w:r>
      <w:r w:rsidR="00252DCA">
        <w:rPr>
          <w:rFonts w:ascii="Verdana" w:eastAsia="SimSun" w:hAnsi="Verdana" w:cs="Arial"/>
          <w:bCs/>
          <w:sz w:val="20"/>
          <w:szCs w:val="20"/>
          <w:lang w:eastAsia="zh-CN"/>
        </w:rPr>
        <w:t>i</w:t>
      </w:r>
      <w:r w:rsidRPr="008D1076">
        <w:rPr>
          <w:rFonts w:ascii="Verdana" w:eastAsia="SimSun" w:hAnsi="Verdana" w:cs="Arial"/>
          <w:bCs/>
          <w:sz w:val="20"/>
          <w:szCs w:val="20"/>
          <w:lang w:eastAsia="zh-CN"/>
        </w:rPr>
        <w:t>nclude shear lines in the streamline analysis chart</w:t>
      </w:r>
      <w:r w:rsidR="00A27BDC">
        <w:rPr>
          <w:rFonts w:ascii="Verdana" w:eastAsia="SimSun" w:hAnsi="Verdana" w:cs="Arial"/>
          <w:bCs/>
          <w:sz w:val="20"/>
          <w:szCs w:val="20"/>
          <w:lang w:eastAsia="zh-CN"/>
        </w:rPr>
        <w:t>;</w:t>
      </w:r>
    </w:p>
    <w:p w14:paraId="08E9A7D3" w14:textId="70229D99" w:rsidR="008D1076" w:rsidRPr="008D1076" w:rsidRDefault="008D1076"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Pr>
          <w:rFonts w:ascii="Verdana" w:eastAsia="SimSun" w:hAnsi="Verdana" w:cs="Arial"/>
          <w:bCs/>
          <w:sz w:val="20"/>
          <w:szCs w:val="20"/>
          <w:lang w:eastAsia="zh-CN"/>
        </w:rPr>
        <w:t xml:space="preserve">To </w:t>
      </w:r>
      <w:r w:rsidR="00A27BDC">
        <w:rPr>
          <w:rFonts w:ascii="Verdana" w:eastAsia="SimSun" w:hAnsi="Verdana" w:cs="Arial"/>
          <w:bCs/>
          <w:sz w:val="20"/>
          <w:szCs w:val="20"/>
          <w:lang w:eastAsia="zh-CN"/>
        </w:rPr>
        <w:t>create</w:t>
      </w:r>
      <w:r>
        <w:rPr>
          <w:rFonts w:ascii="Verdana" w:eastAsia="SimSun" w:hAnsi="Verdana" w:cs="Arial"/>
          <w:bCs/>
          <w:sz w:val="20"/>
          <w:szCs w:val="20"/>
          <w:lang w:eastAsia="zh-CN"/>
        </w:rPr>
        <w:t xml:space="preserve"> </w:t>
      </w:r>
      <w:proofErr w:type="spellStart"/>
      <w:r w:rsidRPr="008D1076">
        <w:rPr>
          <w:rFonts w:ascii="Verdana" w:eastAsia="SimSun" w:hAnsi="Verdana" w:cs="Arial"/>
          <w:bCs/>
          <w:sz w:val="20"/>
          <w:szCs w:val="20"/>
          <w:lang w:eastAsia="zh-CN"/>
        </w:rPr>
        <w:t>EPS</w:t>
      </w:r>
      <w:r>
        <w:rPr>
          <w:rFonts w:ascii="Verdana" w:eastAsia="SimSun" w:hAnsi="Verdana" w:cs="Arial"/>
          <w:bCs/>
          <w:sz w:val="20"/>
          <w:szCs w:val="20"/>
          <w:lang w:eastAsia="zh-CN"/>
        </w:rPr>
        <w:t>gramme</w:t>
      </w:r>
      <w:proofErr w:type="spellEnd"/>
      <w:r w:rsidR="00A27BDC">
        <w:rPr>
          <w:rFonts w:ascii="Verdana" w:eastAsia="SimSun" w:hAnsi="Verdana" w:cs="Arial"/>
          <w:bCs/>
          <w:sz w:val="20"/>
          <w:szCs w:val="20"/>
          <w:lang w:eastAsia="zh-CN"/>
        </w:rPr>
        <w:t xml:space="preserve"> for</w:t>
      </w:r>
      <w:r w:rsidRPr="008D1076">
        <w:rPr>
          <w:rFonts w:ascii="Verdana" w:eastAsia="SimSun" w:hAnsi="Verdana" w:cs="Arial"/>
          <w:bCs/>
          <w:sz w:val="20"/>
          <w:szCs w:val="20"/>
          <w:lang w:eastAsia="zh-CN"/>
        </w:rPr>
        <w:t xml:space="preserve"> </w:t>
      </w:r>
      <w:proofErr w:type="spellStart"/>
      <w:r w:rsidRPr="008D1076">
        <w:rPr>
          <w:rFonts w:ascii="Verdana" w:eastAsia="SimSun" w:hAnsi="Verdana" w:cs="Arial"/>
          <w:bCs/>
          <w:sz w:val="20"/>
          <w:szCs w:val="20"/>
          <w:lang w:eastAsia="zh-CN"/>
        </w:rPr>
        <w:t>Vava’u</w:t>
      </w:r>
      <w:proofErr w:type="spellEnd"/>
      <w:r w:rsidRPr="008D1076">
        <w:rPr>
          <w:rFonts w:ascii="Verdana" w:eastAsia="SimSun" w:hAnsi="Verdana" w:cs="Arial"/>
          <w:bCs/>
          <w:sz w:val="20"/>
          <w:szCs w:val="20"/>
          <w:lang w:eastAsia="zh-CN"/>
        </w:rPr>
        <w:t xml:space="preserve"> as it is an international aerodrome and low cloud is an iss</w:t>
      </w:r>
      <w:r w:rsidR="00A27BDC">
        <w:rPr>
          <w:rFonts w:ascii="Verdana" w:eastAsia="SimSun" w:hAnsi="Verdana" w:cs="Arial"/>
          <w:bCs/>
          <w:sz w:val="20"/>
          <w:szCs w:val="20"/>
          <w:lang w:eastAsia="zh-CN"/>
        </w:rPr>
        <w:t>ue there. If this canno</w:t>
      </w:r>
      <w:r w:rsidRPr="008D1076">
        <w:rPr>
          <w:rFonts w:ascii="Verdana" w:eastAsia="SimSun" w:hAnsi="Verdana" w:cs="Arial"/>
          <w:bCs/>
          <w:sz w:val="20"/>
          <w:szCs w:val="20"/>
          <w:lang w:eastAsia="zh-CN"/>
        </w:rPr>
        <w:t xml:space="preserve">t be done then remove </w:t>
      </w:r>
      <w:proofErr w:type="spellStart"/>
      <w:r w:rsidRPr="008D1076">
        <w:rPr>
          <w:rFonts w:ascii="Verdana" w:eastAsia="SimSun" w:hAnsi="Verdana" w:cs="Arial"/>
          <w:bCs/>
          <w:sz w:val="20"/>
          <w:szCs w:val="20"/>
          <w:lang w:eastAsia="zh-CN"/>
        </w:rPr>
        <w:t>Fu</w:t>
      </w:r>
      <w:r w:rsidR="00A27BDC">
        <w:rPr>
          <w:rFonts w:ascii="Verdana" w:eastAsia="SimSun" w:hAnsi="Verdana" w:cs="Arial"/>
          <w:bCs/>
          <w:sz w:val="20"/>
          <w:szCs w:val="20"/>
          <w:lang w:eastAsia="zh-CN"/>
        </w:rPr>
        <w:t>a’amotu</w:t>
      </w:r>
      <w:proofErr w:type="spellEnd"/>
      <w:r w:rsidR="00A27BDC">
        <w:rPr>
          <w:rFonts w:ascii="Verdana" w:eastAsia="SimSun" w:hAnsi="Verdana" w:cs="Arial"/>
          <w:bCs/>
          <w:sz w:val="20"/>
          <w:szCs w:val="20"/>
          <w:lang w:eastAsia="zh-CN"/>
        </w:rPr>
        <w:t xml:space="preserve"> and replace with </w:t>
      </w:r>
      <w:proofErr w:type="spellStart"/>
      <w:r w:rsidR="00A27BDC">
        <w:rPr>
          <w:rFonts w:ascii="Verdana" w:eastAsia="SimSun" w:hAnsi="Verdana" w:cs="Arial"/>
          <w:bCs/>
          <w:sz w:val="20"/>
          <w:szCs w:val="20"/>
          <w:lang w:eastAsia="zh-CN"/>
        </w:rPr>
        <w:t>Vava’u</w:t>
      </w:r>
      <w:proofErr w:type="spellEnd"/>
      <w:r w:rsidR="00A27BDC">
        <w:rPr>
          <w:rFonts w:ascii="Verdana" w:eastAsia="SimSun" w:hAnsi="Verdana" w:cs="Arial"/>
          <w:bCs/>
          <w:sz w:val="20"/>
          <w:szCs w:val="20"/>
          <w:lang w:eastAsia="zh-CN"/>
        </w:rPr>
        <w:t>;</w:t>
      </w:r>
    </w:p>
    <w:p w14:paraId="06D7FBDC" w14:textId="4596B1D7" w:rsidR="008D1076" w:rsidRPr="0027706E" w:rsidRDefault="008D1076"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27706E">
        <w:rPr>
          <w:rFonts w:ascii="Verdana" w:eastAsia="SimSun" w:hAnsi="Verdana" w:cs="Arial"/>
          <w:bCs/>
          <w:sz w:val="20"/>
          <w:szCs w:val="20"/>
          <w:lang w:eastAsia="zh-CN"/>
        </w:rPr>
        <w:t xml:space="preserve">To Include </w:t>
      </w:r>
      <w:proofErr w:type="spellStart"/>
      <w:r w:rsidRPr="0027706E">
        <w:rPr>
          <w:rFonts w:ascii="Verdana" w:eastAsia="SimSun" w:hAnsi="Verdana" w:cs="Arial"/>
          <w:bCs/>
          <w:sz w:val="20"/>
          <w:szCs w:val="20"/>
          <w:lang w:eastAsia="zh-CN"/>
        </w:rPr>
        <w:t>Ha’apai</w:t>
      </w:r>
      <w:proofErr w:type="spellEnd"/>
      <w:r w:rsidRPr="0027706E">
        <w:rPr>
          <w:rFonts w:ascii="Verdana" w:eastAsia="SimSun" w:hAnsi="Verdana" w:cs="Arial"/>
          <w:bCs/>
          <w:sz w:val="20"/>
          <w:szCs w:val="20"/>
          <w:lang w:eastAsia="zh-CN"/>
        </w:rPr>
        <w:t xml:space="preserve"> and </w:t>
      </w:r>
      <w:proofErr w:type="spellStart"/>
      <w:r w:rsidRPr="0027706E">
        <w:rPr>
          <w:rFonts w:ascii="Verdana" w:eastAsia="SimSun" w:hAnsi="Verdana" w:cs="Arial"/>
          <w:bCs/>
          <w:sz w:val="20"/>
          <w:szCs w:val="20"/>
          <w:lang w:eastAsia="zh-CN"/>
        </w:rPr>
        <w:t>Vava’u</w:t>
      </w:r>
      <w:proofErr w:type="spellEnd"/>
      <w:r w:rsidRPr="0027706E">
        <w:rPr>
          <w:rFonts w:ascii="Verdana" w:eastAsia="SimSun" w:hAnsi="Verdana" w:cs="Arial"/>
          <w:bCs/>
          <w:sz w:val="20"/>
          <w:szCs w:val="20"/>
          <w:lang w:eastAsia="zh-CN"/>
        </w:rPr>
        <w:t xml:space="preserve"> in the satellite </w:t>
      </w:r>
      <w:r w:rsidR="00FD05DB" w:rsidRPr="0027706E">
        <w:rPr>
          <w:rFonts w:ascii="Verdana" w:eastAsia="SimSun" w:hAnsi="Verdana" w:cs="Arial"/>
          <w:bCs/>
          <w:sz w:val="20"/>
          <w:szCs w:val="20"/>
          <w:lang w:eastAsia="zh-CN"/>
        </w:rPr>
        <w:t xml:space="preserve">base </w:t>
      </w:r>
      <w:r w:rsidRPr="0027706E">
        <w:rPr>
          <w:rFonts w:ascii="Verdana" w:eastAsia="SimSun" w:hAnsi="Verdana" w:cs="Arial"/>
          <w:bCs/>
          <w:sz w:val="20"/>
          <w:szCs w:val="20"/>
          <w:lang w:eastAsia="zh-CN"/>
        </w:rPr>
        <w:t>maps</w:t>
      </w:r>
      <w:r w:rsidR="00FD05DB" w:rsidRPr="0027706E">
        <w:rPr>
          <w:rFonts w:ascii="Verdana" w:eastAsia="SimSun" w:hAnsi="Verdana" w:cs="Arial"/>
          <w:bCs/>
          <w:sz w:val="20"/>
          <w:szCs w:val="20"/>
          <w:lang w:eastAsia="zh-CN"/>
        </w:rPr>
        <w:t xml:space="preserve"> that appear under the ‘Satellite’ tab on </w:t>
      </w:r>
      <w:proofErr w:type="spellStart"/>
      <w:r w:rsidR="00FD05DB" w:rsidRPr="0027706E">
        <w:rPr>
          <w:rFonts w:ascii="Verdana" w:eastAsia="SimSun" w:hAnsi="Verdana" w:cs="Arial"/>
          <w:bCs/>
          <w:sz w:val="20"/>
          <w:szCs w:val="20"/>
          <w:lang w:eastAsia="zh-CN"/>
        </w:rPr>
        <w:t>MetConnect</w:t>
      </w:r>
      <w:proofErr w:type="spellEnd"/>
      <w:r w:rsidR="00FD05DB" w:rsidRPr="0027706E">
        <w:rPr>
          <w:rFonts w:ascii="Verdana" w:eastAsia="SimSun" w:hAnsi="Verdana" w:cs="Arial"/>
          <w:bCs/>
          <w:sz w:val="20"/>
          <w:szCs w:val="20"/>
          <w:lang w:eastAsia="zh-CN"/>
        </w:rPr>
        <w:t xml:space="preserve"> Pacific</w:t>
      </w:r>
      <w:r w:rsidR="0027706E" w:rsidRPr="0027706E">
        <w:rPr>
          <w:rFonts w:ascii="Verdana" w:eastAsia="SimSun" w:hAnsi="Verdana" w:cs="Arial"/>
          <w:bCs/>
          <w:sz w:val="20"/>
          <w:szCs w:val="20"/>
          <w:lang w:eastAsia="zh-CN"/>
        </w:rPr>
        <w:t xml:space="preserve"> (note: these island groups are included in the Himawari-8 options available through the JMA website</w:t>
      </w:r>
      <w:r w:rsidR="0027706E">
        <w:rPr>
          <w:rFonts w:ascii="Verdana" w:eastAsia="SimSun" w:hAnsi="Verdana" w:cs="Arial"/>
          <w:bCs/>
          <w:sz w:val="20"/>
          <w:szCs w:val="20"/>
          <w:lang w:eastAsia="zh-CN"/>
        </w:rPr>
        <w:t>)</w:t>
      </w:r>
      <w:r w:rsidR="00A27BDC" w:rsidRPr="0027706E">
        <w:rPr>
          <w:rFonts w:ascii="Verdana" w:eastAsia="SimSun" w:hAnsi="Verdana" w:cs="Arial"/>
          <w:bCs/>
          <w:sz w:val="20"/>
          <w:szCs w:val="20"/>
          <w:lang w:eastAsia="zh-CN"/>
        </w:rPr>
        <w:t>;</w:t>
      </w:r>
    </w:p>
    <w:p w14:paraId="26E5CEDC" w14:textId="71ADC33A" w:rsidR="008D1076" w:rsidRPr="008D1076" w:rsidRDefault="008D1076"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Pr>
          <w:rFonts w:ascii="Verdana" w:eastAsia="SimSun" w:hAnsi="Verdana" w:cs="Arial"/>
          <w:bCs/>
          <w:sz w:val="20"/>
          <w:szCs w:val="20"/>
          <w:lang w:eastAsia="zh-CN"/>
        </w:rPr>
        <w:t xml:space="preserve">To </w:t>
      </w:r>
      <w:r w:rsidRPr="008D1076">
        <w:rPr>
          <w:rFonts w:ascii="Verdana" w:eastAsia="SimSun" w:hAnsi="Verdana" w:cs="Arial"/>
          <w:bCs/>
          <w:sz w:val="20"/>
          <w:szCs w:val="20"/>
          <w:lang w:eastAsia="zh-CN"/>
        </w:rPr>
        <w:t>Introduc</w:t>
      </w:r>
      <w:r>
        <w:rPr>
          <w:rFonts w:ascii="Verdana" w:eastAsia="SimSun" w:hAnsi="Verdana" w:cs="Arial"/>
          <w:bCs/>
          <w:sz w:val="20"/>
          <w:szCs w:val="20"/>
          <w:lang w:eastAsia="zh-CN"/>
        </w:rPr>
        <w:t>e</w:t>
      </w:r>
      <w:r w:rsidR="006247CF">
        <w:rPr>
          <w:rFonts w:ascii="Verdana" w:eastAsia="SimSun" w:hAnsi="Verdana" w:cs="Arial"/>
          <w:bCs/>
          <w:sz w:val="20"/>
          <w:szCs w:val="20"/>
          <w:lang w:eastAsia="zh-CN"/>
        </w:rPr>
        <w:t xml:space="preserve"> DRR products/guidance, including </w:t>
      </w:r>
      <w:r w:rsidRPr="008D1076">
        <w:rPr>
          <w:rFonts w:ascii="Verdana" w:eastAsia="SimSun" w:hAnsi="Verdana" w:cs="Arial"/>
          <w:bCs/>
          <w:sz w:val="20"/>
          <w:szCs w:val="20"/>
          <w:lang w:eastAsia="zh-CN"/>
        </w:rPr>
        <w:t>impact</w:t>
      </w:r>
      <w:r w:rsidR="006247CF">
        <w:rPr>
          <w:rFonts w:ascii="Verdana" w:eastAsia="SimSun" w:hAnsi="Verdana" w:cs="Arial"/>
          <w:bCs/>
          <w:sz w:val="20"/>
          <w:szCs w:val="20"/>
          <w:lang w:eastAsia="zh-CN"/>
        </w:rPr>
        <w:t>-based</w:t>
      </w:r>
      <w:r w:rsidRPr="008D1076">
        <w:rPr>
          <w:rFonts w:ascii="Verdana" w:eastAsia="SimSun" w:hAnsi="Verdana" w:cs="Arial"/>
          <w:bCs/>
          <w:sz w:val="20"/>
          <w:szCs w:val="20"/>
          <w:lang w:eastAsia="zh-CN"/>
        </w:rPr>
        <w:t xml:space="preserve"> forecasting</w:t>
      </w:r>
      <w:r w:rsidR="006247CF">
        <w:rPr>
          <w:rFonts w:ascii="Verdana" w:eastAsia="SimSun" w:hAnsi="Verdana" w:cs="Arial"/>
          <w:bCs/>
          <w:sz w:val="20"/>
          <w:szCs w:val="20"/>
          <w:lang w:eastAsia="zh-CN"/>
        </w:rPr>
        <w:t>;</w:t>
      </w:r>
    </w:p>
    <w:p w14:paraId="499D5622" w14:textId="294A44DB" w:rsidR="00B93958" w:rsidRPr="008D1076" w:rsidRDefault="008D1076"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8D1076">
        <w:rPr>
          <w:rFonts w:ascii="Verdana" w:eastAsia="SimSun" w:hAnsi="Verdana" w:cs="Arial"/>
          <w:bCs/>
          <w:sz w:val="20"/>
          <w:szCs w:val="20"/>
          <w:lang w:eastAsia="zh-CN"/>
        </w:rPr>
        <w:t xml:space="preserve">To add </w:t>
      </w:r>
      <w:r w:rsidR="00B93958" w:rsidRPr="008D1076">
        <w:rPr>
          <w:rFonts w:ascii="Verdana" w:eastAsia="SimSun" w:hAnsi="Verdana" w:cs="Arial"/>
          <w:bCs/>
          <w:sz w:val="20"/>
          <w:szCs w:val="20"/>
          <w:lang w:eastAsia="zh-CN"/>
        </w:rPr>
        <w:t>Temp</w:t>
      </w:r>
      <w:r>
        <w:rPr>
          <w:rFonts w:ascii="Verdana" w:eastAsia="SimSun" w:hAnsi="Verdana" w:cs="Arial"/>
          <w:bCs/>
          <w:sz w:val="20"/>
          <w:szCs w:val="20"/>
          <w:lang w:eastAsia="zh-CN"/>
        </w:rPr>
        <w:t>erature</w:t>
      </w:r>
      <w:r w:rsidR="00B93958" w:rsidRPr="008D1076">
        <w:rPr>
          <w:rFonts w:ascii="Verdana" w:eastAsia="SimSun" w:hAnsi="Verdana" w:cs="Arial"/>
          <w:bCs/>
          <w:sz w:val="20"/>
          <w:szCs w:val="20"/>
          <w:lang w:eastAsia="zh-CN"/>
        </w:rPr>
        <w:t xml:space="preserve"> and Dew P</w:t>
      </w:r>
      <w:r w:rsidR="006247CF">
        <w:rPr>
          <w:rFonts w:ascii="Verdana" w:eastAsia="SimSun" w:hAnsi="Verdana" w:cs="Arial"/>
          <w:bCs/>
          <w:sz w:val="20"/>
          <w:szCs w:val="20"/>
          <w:lang w:eastAsia="zh-CN"/>
        </w:rPr>
        <w:t xml:space="preserve">oint representation on </w:t>
      </w:r>
      <w:proofErr w:type="spellStart"/>
      <w:r w:rsidR="006247CF">
        <w:rPr>
          <w:rFonts w:ascii="Verdana" w:eastAsia="SimSun" w:hAnsi="Verdana" w:cs="Arial"/>
          <w:bCs/>
          <w:sz w:val="20"/>
          <w:szCs w:val="20"/>
          <w:lang w:eastAsia="zh-CN"/>
        </w:rPr>
        <w:t>EPSgramme</w:t>
      </w:r>
      <w:r w:rsidR="00B93958" w:rsidRPr="008D1076">
        <w:rPr>
          <w:rFonts w:ascii="Verdana" w:eastAsia="SimSun" w:hAnsi="Verdana" w:cs="Arial"/>
          <w:bCs/>
          <w:sz w:val="20"/>
          <w:szCs w:val="20"/>
          <w:lang w:eastAsia="zh-CN"/>
        </w:rPr>
        <w:t>s</w:t>
      </w:r>
      <w:proofErr w:type="spellEnd"/>
      <w:r w:rsidR="006247CF">
        <w:rPr>
          <w:rFonts w:ascii="Verdana" w:eastAsia="SimSun" w:hAnsi="Verdana" w:cs="Arial"/>
          <w:bCs/>
          <w:sz w:val="20"/>
          <w:szCs w:val="20"/>
          <w:lang w:eastAsia="zh-CN"/>
        </w:rPr>
        <w:t>;</w:t>
      </w:r>
      <w:r w:rsidR="00B93958" w:rsidRPr="008D1076">
        <w:rPr>
          <w:rFonts w:ascii="Verdana" w:eastAsia="SimSun" w:hAnsi="Verdana" w:cs="Arial"/>
          <w:bCs/>
          <w:sz w:val="20"/>
          <w:szCs w:val="20"/>
          <w:lang w:eastAsia="zh-CN"/>
        </w:rPr>
        <w:t xml:space="preserve"> </w:t>
      </w:r>
    </w:p>
    <w:p w14:paraId="0ED487B5" w14:textId="77777777" w:rsidR="005F7CA4" w:rsidRDefault="008D1076"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Pr>
          <w:rFonts w:ascii="Verdana" w:eastAsia="SimSun" w:hAnsi="Verdana" w:cs="Arial"/>
          <w:bCs/>
          <w:sz w:val="20"/>
          <w:szCs w:val="20"/>
          <w:lang w:eastAsia="zh-CN"/>
        </w:rPr>
        <w:t xml:space="preserve">To provide </w:t>
      </w:r>
      <w:r w:rsidR="00B93958">
        <w:rPr>
          <w:rFonts w:ascii="Verdana" w:eastAsia="SimSun" w:hAnsi="Verdana" w:cs="Arial"/>
          <w:bCs/>
          <w:sz w:val="20"/>
          <w:szCs w:val="20"/>
          <w:lang w:eastAsia="zh-CN"/>
        </w:rPr>
        <w:t>more training on how to analyze and use SWFDDP products and to c</w:t>
      </w:r>
      <w:r w:rsidR="005F7CA4">
        <w:rPr>
          <w:rFonts w:ascii="Verdana" w:eastAsia="SimSun" w:hAnsi="Verdana" w:cs="Arial"/>
          <w:bCs/>
          <w:sz w:val="20"/>
          <w:szCs w:val="20"/>
          <w:lang w:eastAsia="zh-CN"/>
        </w:rPr>
        <w:t>reate products for the DRR community.</w:t>
      </w:r>
    </w:p>
    <w:p w14:paraId="6EA0FA7A" w14:textId="415C5924" w:rsidR="003528A9" w:rsidRPr="005F7CA4" w:rsidRDefault="00B93958" w:rsidP="005F7CA4">
      <w:pPr>
        <w:pStyle w:val="ListParagraph"/>
        <w:tabs>
          <w:tab w:val="left" w:pos="1134"/>
        </w:tabs>
        <w:spacing w:after="0" w:line="240" w:lineRule="auto"/>
        <w:ind w:left="1582"/>
        <w:rPr>
          <w:rFonts w:ascii="Verdana" w:eastAsia="SimSun" w:hAnsi="Verdana" w:cs="Arial"/>
          <w:bCs/>
          <w:sz w:val="20"/>
          <w:szCs w:val="20"/>
          <w:lang w:eastAsia="zh-CN"/>
        </w:rPr>
      </w:pPr>
      <w:r w:rsidRPr="005F7CA4">
        <w:rPr>
          <w:rFonts w:ascii="Verdana" w:eastAsia="SimSun" w:hAnsi="Verdana" w:cs="Arial"/>
          <w:bCs/>
          <w:sz w:val="20"/>
          <w:szCs w:val="20"/>
          <w:lang w:eastAsia="zh-CN"/>
        </w:rPr>
        <w:t xml:space="preserve">  </w:t>
      </w:r>
    </w:p>
    <w:p w14:paraId="6CFF00D5" w14:textId="0910E9C6" w:rsidR="004B5352" w:rsidRPr="007A7475" w:rsidRDefault="00EE4885"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4B5352">
        <w:rPr>
          <w:rFonts w:ascii="Verdana" w:eastAsia="SimSun" w:hAnsi="Verdana" w:cs="Arial"/>
          <w:b/>
          <w:sz w:val="20"/>
          <w:szCs w:val="20"/>
          <w:lang w:eastAsia="zh-CN"/>
        </w:rPr>
        <w:t xml:space="preserve">Vanuatu – </w:t>
      </w:r>
      <w:proofErr w:type="spellStart"/>
      <w:r w:rsidR="004B0AF1">
        <w:rPr>
          <w:rFonts w:ascii="Verdana" w:eastAsia="SimSun" w:hAnsi="Verdana" w:cs="Arial"/>
          <w:bCs/>
          <w:sz w:val="20"/>
          <w:szCs w:val="20"/>
          <w:lang w:eastAsia="zh-CN"/>
        </w:rPr>
        <w:t>Mr</w:t>
      </w:r>
      <w:proofErr w:type="spellEnd"/>
      <w:r w:rsidR="004B0AF1">
        <w:rPr>
          <w:rFonts w:ascii="Verdana" w:eastAsia="SimSun" w:hAnsi="Verdana" w:cs="Arial"/>
          <w:bCs/>
          <w:sz w:val="20"/>
          <w:szCs w:val="20"/>
          <w:lang w:eastAsia="zh-CN"/>
        </w:rPr>
        <w:t xml:space="preserve"> Fred </w:t>
      </w:r>
      <w:proofErr w:type="spellStart"/>
      <w:r w:rsidR="004B0AF1">
        <w:rPr>
          <w:rFonts w:ascii="Verdana" w:eastAsia="SimSun" w:hAnsi="Verdana" w:cs="Arial"/>
          <w:bCs/>
          <w:sz w:val="20"/>
          <w:szCs w:val="20"/>
          <w:lang w:eastAsia="zh-CN"/>
        </w:rPr>
        <w:t>Jockley</w:t>
      </w:r>
      <w:proofErr w:type="spellEnd"/>
      <w:r w:rsidR="00252DCA" w:rsidRPr="00401871">
        <w:rPr>
          <w:rFonts w:ascii="Verdana" w:eastAsia="SimSun" w:hAnsi="Verdana" w:cs="Arial"/>
          <w:bCs/>
          <w:sz w:val="20"/>
          <w:szCs w:val="20"/>
          <w:lang w:eastAsia="zh-CN"/>
        </w:rPr>
        <w:t xml:space="preserve"> </w:t>
      </w:r>
      <w:r w:rsidRPr="004B5352">
        <w:rPr>
          <w:rFonts w:ascii="Verdana" w:eastAsia="SimSun" w:hAnsi="Verdana" w:cs="Arial"/>
          <w:bCs/>
          <w:sz w:val="20"/>
          <w:szCs w:val="20"/>
          <w:lang w:eastAsia="zh-CN"/>
        </w:rPr>
        <w:t>tha</w:t>
      </w:r>
      <w:r w:rsidR="006F5C3C" w:rsidRPr="004B5352">
        <w:rPr>
          <w:rFonts w:ascii="Verdana" w:eastAsia="SimSun" w:hAnsi="Verdana" w:cs="Arial"/>
          <w:bCs/>
          <w:sz w:val="20"/>
          <w:szCs w:val="20"/>
          <w:lang w:eastAsia="zh-CN"/>
        </w:rPr>
        <w:t>nk</w:t>
      </w:r>
      <w:r w:rsidR="008D1076" w:rsidRPr="004B5352">
        <w:rPr>
          <w:rFonts w:ascii="Verdana" w:eastAsia="SimSun" w:hAnsi="Verdana" w:cs="Arial"/>
          <w:bCs/>
          <w:sz w:val="20"/>
          <w:szCs w:val="20"/>
          <w:lang w:eastAsia="zh-CN"/>
        </w:rPr>
        <w:t>ed</w:t>
      </w:r>
      <w:r w:rsidR="006F5C3C" w:rsidRPr="004B5352">
        <w:rPr>
          <w:rFonts w:ascii="Verdana" w:eastAsia="SimSun" w:hAnsi="Verdana" w:cs="Arial"/>
          <w:bCs/>
          <w:sz w:val="20"/>
          <w:szCs w:val="20"/>
          <w:lang w:eastAsia="zh-CN"/>
        </w:rPr>
        <w:t xml:space="preserve"> WMO for the meeting</w:t>
      </w:r>
      <w:r w:rsidR="008D1076" w:rsidRPr="004B5352">
        <w:rPr>
          <w:rFonts w:ascii="Verdana" w:eastAsia="SimSun" w:hAnsi="Verdana" w:cs="Arial"/>
          <w:bCs/>
          <w:sz w:val="20"/>
          <w:szCs w:val="20"/>
          <w:lang w:eastAsia="zh-CN"/>
        </w:rPr>
        <w:t xml:space="preserve"> and recognized the g</w:t>
      </w:r>
      <w:r w:rsidR="006F5C3C" w:rsidRPr="004B5352">
        <w:rPr>
          <w:rFonts w:ascii="Verdana" w:eastAsia="SimSun" w:hAnsi="Verdana" w:cs="Arial"/>
          <w:bCs/>
          <w:sz w:val="20"/>
          <w:szCs w:val="20"/>
          <w:lang w:eastAsia="zh-CN"/>
        </w:rPr>
        <w:t xml:space="preserve">ood progress </w:t>
      </w:r>
      <w:r w:rsidR="00252DCA" w:rsidRPr="004B5352">
        <w:rPr>
          <w:rFonts w:ascii="Verdana" w:eastAsia="SimSun" w:hAnsi="Verdana" w:cs="Arial"/>
          <w:bCs/>
          <w:sz w:val="20"/>
          <w:szCs w:val="20"/>
          <w:lang w:eastAsia="zh-CN"/>
        </w:rPr>
        <w:t xml:space="preserve">made </w:t>
      </w:r>
      <w:r w:rsidR="006F5C3C" w:rsidRPr="004B5352">
        <w:rPr>
          <w:rFonts w:ascii="Verdana" w:eastAsia="SimSun" w:hAnsi="Verdana" w:cs="Arial"/>
          <w:bCs/>
          <w:sz w:val="20"/>
          <w:szCs w:val="20"/>
          <w:lang w:eastAsia="zh-CN"/>
        </w:rPr>
        <w:t xml:space="preserve">with </w:t>
      </w:r>
      <w:r w:rsidR="007371DA">
        <w:rPr>
          <w:rFonts w:ascii="Verdana" w:eastAsia="SimSun" w:hAnsi="Verdana" w:cs="Arial"/>
          <w:bCs/>
          <w:sz w:val="20"/>
          <w:szCs w:val="20"/>
          <w:lang w:eastAsia="zh-CN"/>
        </w:rPr>
        <w:t xml:space="preserve">developing </w:t>
      </w:r>
      <w:proofErr w:type="spellStart"/>
      <w:r w:rsidR="006F5C3C" w:rsidRPr="004B5352">
        <w:rPr>
          <w:rFonts w:ascii="Verdana" w:eastAsia="SimSun" w:hAnsi="Verdana" w:cs="Arial"/>
          <w:bCs/>
          <w:sz w:val="20"/>
          <w:szCs w:val="20"/>
          <w:lang w:eastAsia="zh-CN"/>
        </w:rPr>
        <w:t>MetConnect</w:t>
      </w:r>
      <w:proofErr w:type="spellEnd"/>
      <w:r w:rsidR="007371DA">
        <w:rPr>
          <w:rFonts w:ascii="Verdana" w:eastAsia="SimSun" w:hAnsi="Verdana" w:cs="Arial"/>
          <w:bCs/>
          <w:sz w:val="20"/>
          <w:szCs w:val="20"/>
          <w:lang w:eastAsia="zh-CN"/>
        </w:rPr>
        <w:t xml:space="preserve"> Pacific</w:t>
      </w:r>
      <w:r w:rsidR="006F5C3C" w:rsidRPr="004B5352">
        <w:rPr>
          <w:rFonts w:ascii="Verdana" w:eastAsia="SimSun" w:hAnsi="Verdana" w:cs="Arial"/>
          <w:bCs/>
          <w:sz w:val="20"/>
          <w:szCs w:val="20"/>
          <w:lang w:eastAsia="zh-CN"/>
        </w:rPr>
        <w:t xml:space="preserve">. </w:t>
      </w:r>
      <w:r w:rsidR="006B260F" w:rsidRPr="004B5352">
        <w:rPr>
          <w:rFonts w:ascii="Verdana" w:eastAsia="SimSun" w:hAnsi="Verdana" w:cs="Arial"/>
          <w:bCs/>
          <w:sz w:val="20"/>
          <w:szCs w:val="20"/>
          <w:lang w:eastAsia="zh-CN"/>
        </w:rPr>
        <w:t xml:space="preserve">He indicated that </w:t>
      </w:r>
      <w:r w:rsidR="006F5C3C" w:rsidRPr="004B5352">
        <w:rPr>
          <w:rFonts w:ascii="Verdana" w:eastAsia="SimSun" w:hAnsi="Verdana" w:cs="Arial"/>
          <w:bCs/>
          <w:sz w:val="20"/>
          <w:szCs w:val="20"/>
          <w:lang w:eastAsia="zh-CN"/>
        </w:rPr>
        <w:t>products including</w:t>
      </w:r>
      <w:r w:rsidR="00FD3E8F">
        <w:rPr>
          <w:rFonts w:ascii="Verdana" w:eastAsia="SimSun" w:hAnsi="Verdana" w:cs="Arial"/>
          <w:bCs/>
          <w:sz w:val="20"/>
          <w:szCs w:val="20"/>
          <w:lang w:eastAsia="zh-CN"/>
        </w:rPr>
        <w:t xml:space="preserve"> the SPG and</w:t>
      </w:r>
      <w:r w:rsidR="006F5C3C" w:rsidRPr="004B5352">
        <w:rPr>
          <w:rFonts w:ascii="Verdana" w:eastAsia="SimSun" w:hAnsi="Verdana" w:cs="Arial"/>
          <w:bCs/>
          <w:sz w:val="20"/>
          <w:szCs w:val="20"/>
          <w:lang w:eastAsia="zh-CN"/>
        </w:rPr>
        <w:t xml:space="preserve"> </w:t>
      </w:r>
      <w:proofErr w:type="spellStart"/>
      <w:r w:rsidR="006F5C3C" w:rsidRPr="004B5352">
        <w:rPr>
          <w:rFonts w:ascii="Verdana" w:eastAsia="SimSun" w:hAnsi="Verdana" w:cs="Arial"/>
          <w:bCs/>
          <w:sz w:val="20"/>
          <w:szCs w:val="20"/>
          <w:lang w:eastAsia="zh-CN"/>
        </w:rPr>
        <w:t>Himawari</w:t>
      </w:r>
      <w:proofErr w:type="spellEnd"/>
      <w:r w:rsidR="006F5C3C" w:rsidRPr="004B5352">
        <w:rPr>
          <w:rFonts w:ascii="Verdana" w:eastAsia="SimSun" w:hAnsi="Verdana" w:cs="Arial"/>
          <w:bCs/>
          <w:sz w:val="20"/>
          <w:szCs w:val="20"/>
          <w:lang w:eastAsia="zh-CN"/>
        </w:rPr>
        <w:t xml:space="preserve"> </w:t>
      </w:r>
      <w:r w:rsidR="006B260F" w:rsidRPr="004B5352">
        <w:rPr>
          <w:rFonts w:ascii="Verdana" w:eastAsia="SimSun" w:hAnsi="Verdana" w:cs="Arial"/>
          <w:bCs/>
          <w:sz w:val="20"/>
          <w:szCs w:val="20"/>
          <w:lang w:eastAsia="zh-CN"/>
        </w:rPr>
        <w:t xml:space="preserve">(e.g. volcanic ash product) </w:t>
      </w:r>
      <w:r w:rsidR="00252DCA" w:rsidRPr="004B5352">
        <w:rPr>
          <w:rFonts w:ascii="Verdana" w:eastAsia="SimSun" w:hAnsi="Verdana" w:cs="Arial"/>
          <w:bCs/>
          <w:sz w:val="20"/>
          <w:szCs w:val="20"/>
          <w:lang w:eastAsia="zh-CN"/>
        </w:rPr>
        <w:t xml:space="preserve">are </w:t>
      </w:r>
      <w:r w:rsidR="006F5C3C" w:rsidRPr="004B5352">
        <w:rPr>
          <w:rFonts w:ascii="Verdana" w:eastAsia="SimSun" w:hAnsi="Verdana" w:cs="Arial"/>
          <w:bCs/>
          <w:sz w:val="20"/>
          <w:szCs w:val="20"/>
          <w:lang w:eastAsia="zh-CN"/>
        </w:rPr>
        <w:t>used operationally</w:t>
      </w:r>
      <w:r w:rsidR="00252DCA" w:rsidRPr="004B5352">
        <w:rPr>
          <w:rFonts w:ascii="Verdana" w:eastAsia="SimSun" w:hAnsi="Verdana" w:cs="Arial"/>
          <w:bCs/>
          <w:sz w:val="20"/>
          <w:szCs w:val="20"/>
          <w:lang w:eastAsia="zh-CN"/>
        </w:rPr>
        <w:t>,</w:t>
      </w:r>
      <w:r w:rsidR="006F5C3C" w:rsidRPr="004B5352">
        <w:rPr>
          <w:rFonts w:ascii="Verdana" w:eastAsia="SimSun" w:hAnsi="Verdana" w:cs="Arial"/>
          <w:bCs/>
          <w:sz w:val="20"/>
          <w:szCs w:val="20"/>
          <w:lang w:eastAsia="zh-CN"/>
        </w:rPr>
        <w:t xml:space="preserve"> mostly in marin</w:t>
      </w:r>
      <w:r w:rsidR="00FD3E8F">
        <w:rPr>
          <w:rFonts w:ascii="Verdana" w:eastAsia="SimSun" w:hAnsi="Verdana" w:cs="Arial"/>
          <w:bCs/>
          <w:sz w:val="20"/>
          <w:szCs w:val="20"/>
          <w:lang w:eastAsia="zh-CN"/>
        </w:rPr>
        <w:t>e forecasts including high seas forecasting.</w:t>
      </w:r>
      <w:r w:rsidR="006F5C3C" w:rsidRPr="004B5352">
        <w:rPr>
          <w:rFonts w:ascii="Verdana" w:eastAsia="SimSun" w:hAnsi="Verdana" w:cs="Arial"/>
          <w:bCs/>
          <w:sz w:val="20"/>
          <w:szCs w:val="20"/>
          <w:lang w:eastAsia="zh-CN"/>
        </w:rPr>
        <w:t xml:space="preserve"> </w:t>
      </w:r>
      <w:r w:rsidR="00252DCA" w:rsidRPr="004B5352">
        <w:rPr>
          <w:rFonts w:ascii="Verdana" w:eastAsia="SimSun" w:hAnsi="Verdana" w:cs="Arial"/>
          <w:bCs/>
          <w:sz w:val="20"/>
          <w:szCs w:val="20"/>
          <w:lang w:eastAsia="zh-CN"/>
        </w:rPr>
        <w:t>The Vanuatu Met service ca</w:t>
      </w:r>
      <w:r w:rsidR="006F5C3C" w:rsidRPr="004B5352">
        <w:rPr>
          <w:rFonts w:ascii="Verdana" w:eastAsia="SimSun" w:hAnsi="Verdana" w:cs="Arial"/>
          <w:bCs/>
          <w:sz w:val="20"/>
          <w:szCs w:val="20"/>
          <w:lang w:eastAsia="zh-CN"/>
        </w:rPr>
        <w:t>n issue F</w:t>
      </w:r>
      <w:r w:rsidR="00252DCA" w:rsidRPr="004B5352">
        <w:rPr>
          <w:rFonts w:ascii="Verdana" w:eastAsia="SimSun" w:hAnsi="Verdana" w:cs="Arial"/>
          <w:bCs/>
          <w:sz w:val="20"/>
          <w:szCs w:val="20"/>
          <w:lang w:eastAsia="zh-CN"/>
        </w:rPr>
        <w:t xml:space="preserve">lash Flood </w:t>
      </w:r>
      <w:r w:rsidR="006F5C3C" w:rsidRPr="004B5352">
        <w:rPr>
          <w:rFonts w:ascii="Verdana" w:eastAsia="SimSun" w:hAnsi="Verdana" w:cs="Arial"/>
          <w:bCs/>
          <w:sz w:val="20"/>
          <w:szCs w:val="20"/>
          <w:lang w:eastAsia="zh-CN"/>
        </w:rPr>
        <w:t xml:space="preserve">and severe weather </w:t>
      </w:r>
      <w:r w:rsidR="00252DCA" w:rsidRPr="004B5352">
        <w:rPr>
          <w:rFonts w:ascii="Verdana" w:eastAsia="SimSun" w:hAnsi="Verdana" w:cs="Arial"/>
          <w:bCs/>
          <w:sz w:val="20"/>
          <w:szCs w:val="20"/>
          <w:lang w:eastAsia="zh-CN"/>
        </w:rPr>
        <w:t xml:space="preserve">forecast </w:t>
      </w:r>
      <w:proofErr w:type="spellStart"/>
      <w:r w:rsidR="00FD3E8F">
        <w:rPr>
          <w:rFonts w:ascii="Verdana" w:eastAsia="SimSun" w:hAnsi="Verdana" w:cs="Arial"/>
          <w:bCs/>
          <w:sz w:val="20"/>
          <w:szCs w:val="20"/>
          <w:lang w:eastAsia="zh-CN"/>
        </w:rPr>
        <w:t>uisng</w:t>
      </w:r>
      <w:proofErr w:type="spellEnd"/>
      <w:r w:rsidR="006F5C3C" w:rsidRPr="004B5352">
        <w:rPr>
          <w:rFonts w:ascii="Verdana" w:eastAsia="SimSun" w:hAnsi="Verdana" w:cs="Arial"/>
          <w:bCs/>
          <w:sz w:val="20"/>
          <w:szCs w:val="20"/>
          <w:lang w:eastAsia="zh-CN"/>
        </w:rPr>
        <w:t xml:space="preserve"> the tools and products available.</w:t>
      </w:r>
      <w:r w:rsidR="006B260F" w:rsidRPr="004B5352">
        <w:rPr>
          <w:rFonts w:ascii="Verdana" w:eastAsia="SimSun" w:hAnsi="Verdana" w:cs="Arial"/>
          <w:bCs/>
          <w:sz w:val="20"/>
          <w:szCs w:val="20"/>
          <w:lang w:eastAsia="zh-CN"/>
        </w:rPr>
        <w:t xml:space="preserve"> The EC</w:t>
      </w:r>
      <w:r w:rsidR="004B5352" w:rsidRPr="004B5352">
        <w:rPr>
          <w:rFonts w:ascii="Verdana" w:eastAsia="SimSun" w:hAnsi="Verdana" w:cs="Arial"/>
          <w:bCs/>
          <w:sz w:val="20"/>
          <w:szCs w:val="20"/>
          <w:lang w:eastAsia="zh-CN"/>
        </w:rPr>
        <w:t xml:space="preserve">MWF </w:t>
      </w:r>
      <w:r w:rsidR="006F5C3C" w:rsidRPr="004B5352">
        <w:rPr>
          <w:rFonts w:ascii="Verdana" w:eastAsia="SimSun" w:hAnsi="Verdana" w:cs="Arial"/>
          <w:bCs/>
          <w:sz w:val="20"/>
          <w:szCs w:val="20"/>
          <w:lang w:eastAsia="zh-CN"/>
        </w:rPr>
        <w:t>EFI</w:t>
      </w:r>
      <w:r w:rsidR="006B260F" w:rsidRPr="004B5352">
        <w:rPr>
          <w:rFonts w:ascii="Verdana" w:eastAsia="SimSun" w:hAnsi="Verdana" w:cs="Arial"/>
          <w:bCs/>
          <w:sz w:val="20"/>
          <w:szCs w:val="20"/>
          <w:lang w:eastAsia="zh-CN"/>
        </w:rPr>
        <w:t xml:space="preserve"> </w:t>
      </w:r>
      <w:r w:rsidR="004B5352" w:rsidRPr="004B5352">
        <w:rPr>
          <w:rFonts w:ascii="Verdana" w:eastAsia="SimSun" w:hAnsi="Verdana" w:cs="Arial"/>
          <w:bCs/>
          <w:sz w:val="20"/>
          <w:szCs w:val="20"/>
          <w:lang w:eastAsia="zh-CN"/>
        </w:rPr>
        <w:t xml:space="preserve">product </w:t>
      </w:r>
      <w:r w:rsidR="00FD3E8F">
        <w:rPr>
          <w:rFonts w:ascii="Verdana" w:eastAsia="SimSun" w:hAnsi="Verdana" w:cs="Arial"/>
          <w:bCs/>
          <w:sz w:val="20"/>
          <w:szCs w:val="20"/>
          <w:lang w:eastAsia="zh-CN"/>
        </w:rPr>
        <w:t xml:space="preserve">has </w:t>
      </w:r>
      <w:r w:rsidR="006B260F" w:rsidRPr="004B5352">
        <w:rPr>
          <w:rFonts w:ascii="Verdana" w:eastAsia="SimSun" w:hAnsi="Verdana" w:cs="Arial"/>
          <w:bCs/>
          <w:sz w:val="20"/>
          <w:szCs w:val="20"/>
          <w:lang w:eastAsia="zh-CN"/>
        </w:rPr>
        <w:t>turned out to be very useful as well as products</w:t>
      </w:r>
      <w:r w:rsidR="00DE5132" w:rsidRPr="004B5352">
        <w:rPr>
          <w:rFonts w:ascii="Verdana" w:eastAsia="SimSun" w:hAnsi="Verdana" w:cs="Arial"/>
          <w:bCs/>
          <w:sz w:val="20"/>
          <w:szCs w:val="20"/>
          <w:lang w:eastAsia="zh-CN"/>
        </w:rPr>
        <w:t xml:space="preserve"> from </w:t>
      </w:r>
      <w:r w:rsidR="006B260F" w:rsidRPr="004B5352">
        <w:rPr>
          <w:rFonts w:ascii="Verdana" w:eastAsia="SimSun" w:hAnsi="Verdana" w:cs="Arial"/>
          <w:bCs/>
          <w:sz w:val="20"/>
          <w:szCs w:val="20"/>
          <w:lang w:eastAsia="zh-CN"/>
        </w:rPr>
        <w:t xml:space="preserve">other </w:t>
      </w:r>
      <w:r w:rsidR="00DE5132" w:rsidRPr="004B5352">
        <w:rPr>
          <w:rFonts w:ascii="Verdana" w:eastAsia="SimSun" w:hAnsi="Verdana" w:cs="Arial"/>
          <w:bCs/>
          <w:sz w:val="20"/>
          <w:szCs w:val="20"/>
          <w:lang w:eastAsia="zh-CN"/>
        </w:rPr>
        <w:t xml:space="preserve">global </w:t>
      </w:r>
      <w:proofErr w:type="spellStart"/>
      <w:r w:rsidR="00DE5132" w:rsidRPr="004B5352">
        <w:rPr>
          <w:rFonts w:ascii="Verdana" w:eastAsia="SimSun" w:hAnsi="Verdana" w:cs="Arial"/>
          <w:bCs/>
          <w:sz w:val="20"/>
          <w:szCs w:val="20"/>
          <w:lang w:eastAsia="zh-CN"/>
        </w:rPr>
        <w:t>centres</w:t>
      </w:r>
      <w:proofErr w:type="spellEnd"/>
      <w:r w:rsidR="006B260F" w:rsidRPr="004B5352">
        <w:rPr>
          <w:rFonts w:ascii="Verdana" w:eastAsia="SimSun" w:hAnsi="Verdana" w:cs="Arial"/>
          <w:bCs/>
          <w:sz w:val="20"/>
          <w:szCs w:val="20"/>
          <w:lang w:eastAsia="zh-CN"/>
        </w:rPr>
        <w:t>. The meeting noted that y</w:t>
      </w:r>
      <w:r w:rsidR="00DE5132" w:rsidRPr="004B5352">
        <w:rPr>
          <w:rFonts w:ascii="Verdana" w:eastAsia="SimSun" w:hAnsi="Verdana" w:cs="Arial"/>
          <w:bCs/>
          <w:sz w:val="20"/>
          <w:szCs w:val="20"/>
          <w:lang w:eastAsia="zh-CN"/>
        </w:rPr>
        <w:t>oung forecasters</w:t>
      </w:r>
      <w:r w:rsidR="006B260F" w:rsidRPr="004B5352">
        <w:rPr>
          <w:rFonts w:ascii="Verdana" w:eastAsia="SimSun" w:hAnsi="Verdana" w:cs="Arial"/>
          <w:bCs/>
          <w:sz w:val="20"/>
          <w:szCs w:val="20"/>
          <w:lang w:eastAsia="zh-CN"/>
        </w:rPr>
        <w:t xml:space="preserve"> were</w:t>
      </w:r>
      <w:r w:rsidR="00DE5132" w:rsidRPr="004B5352">
        <w:rPr>
          <w:rFonts w:ascii="Verdana" w:eastAsia="SimSun" w:hAnsi="Verdana" w:cs="Arial"/>
          <w:bCs/>
          <w:sz w:val="20"/>
          <w:szCs w:val="20"/>
          <w:lang w:eastAsia="zh-CN"/>
        </w:rPr>
        <w:t xml:space="preserve"> hired and require</w:t>
      </w:r>
      <w:r w:rsidR="00FD3E8F">
        <w:rPr>
          <w:rFonts w:ascii="Verdana" w:eastAsia="SimSun" w:hAnsi="Verdana" w:cs="Arial"/>
          <w:bCs/>
          <w:sz w:val="20"/>
          <w:szCs w:val="20"/>
          <w:lang w:eastAsia="zh-CN"/>
        </w:rPr>
        <w:t>d</w:t>
      </w:r>
      <w:r w:rsidR="00DE5132" w:rsidRPr="004B5352">
        <w:rPr>
          <w:rFonts w:ascii="Verdana" w:eastAsia="SimSun" w:hAnsi="Verdana" w:cs="Arial"/>
          <w:bCs/>
          <w:sz w:val="20"/>
          <w:szCs w:val="20"/>
          <w:lang w:eastAsia="zh-CN"/>
        </w:rPr>
        <w:t xml:space="preserve"> training on the use</w:t>
      </w:r>
      <w:r w:rsidR="007327B2" w:rsidRPr="004B5352">
        <w:rPr>
          <w:rFonts w:ascii="Verdana" w:eastAsia="SimSun" w:hAnsi="Verdana" w:cs="Arial"/>
          <w:bCs/>
          <w:sz w:val="20"/>
          <w:szCs w:val="20"/>
          <w:lang w:eastAsia="zh-CN"/>
        </w:rPr>
        <w:t xml:space="preserve"> of</w:t>
      </w:r>
      <w:r w:rsidR="00DE5132" w:rsidRPr="004B5352">
        <w:rPr>
          <w:rFonts w:ascii="Verdana" w:eastAsia="SimSun" w:hAnsi="Verdana" w:cs="Arial"/>
          <w:bCs/>
          <w:sz w:val="20"/>
          <w:szCs w:val="20"/>
          <w:lang w:eastAsia="zh-CN"/>
        </w:rPr>
        <w:t xml:space="preserve"> </w:t>
      </w:r>
      <w:r w:rsidR="00FD3E8F">
        <w:rPr>
          <w:rFonts w:ascii="Verdana" w:eastAsia="SimSun" w:hAnsi="Verdana" w:cs="Arial"/>
          <w:bCs/>
          <w:sz w:val="20"/>
          <w:szCs w:val="20"/>
          <w:lang w:eastAsia="zh-CN"/>
        </w:rPr>
        <w:t>products, including</w:t>
      </w:r>
      <w:r w:rsidR="00DE5132" w:rsidRPr="004B5352">
        <w:rPr>
          <w:rFonts w:ascii="Verdana" w:eastAsia="SimSun" w:hAnsi="Verdana" w:cs="Arial"/>
          <w:bCs/>
          <w:sz w:val="20"/>
          <w:szCs w:val="20"/>
          <w:lang w:eastAsia="zh-CN"/>
        </w:rPr>
        <w:t xml:space="preserve"> </w:t>
      </w:r>
      <w:proofErr w:type="spellStart"/>
      <w:r w:rsidR="00DE5132" w:rsidRPr="004B5352">
        <w:rPr>
          <w:rFonts w:ascii="Verdana" w:eastAsia="SimSun" w:hAnsi="Verdana" w:cs="Arial"/>
          <w:bCs/>
          <w:sz w:val="20"/>
          <w:szCs w:val="20"/>
          <w:lang w:eastAsia="zh-CN"/>
        </w:rPr>
        <w:t>EPSgramme</w:t>
      </w:r>
      <w:r w:rsidR="00FD3E8F">
        <w:rPr>
          <w:rFonts w:ascii="Verdana" w:eastAsia="SimSun" w:hAnsi="Verdana" w:cs="Arial"/>
          <w:bCs/>
          <w:sz w:val="20"/>
          <w:szCs w:val="20"/>
          <w:lang w:eastAsia="zh-CN"/>
        </w:rPr>
        <w:t>s</w:t>
      </w:r>
      <w:proofErr w:type="spellEnd"/>
      <w:r w:rsidR="00DE5132" w:rsidRPr="004B5352">
        <w:rPr>
          <w:rFonts w:ascii="Verdana" w:eastAsia="SimSun" w:hAnsi="Verdana" w:cs="Arial"/>
          <w:bCs/>
          <w:sz w:val="20"/>
          <w:szCs w:val="20"/>
          <w:lang w:eastAsia="zh-CN"/>
        </w:rPr>
        <w:t xml:space="preserve">. </w:t>
      </w:r>
      <w:r w:rsidR="004B5352" w:rsidRPr="004B5352">
        <w:rPr>
          <w:rFonts w:ascii="Verdana" w:eastAsia="SimSun" w:hAnsi="Verdana" w:cs="Arial"/>
          <w:bCs/>
          <w:sz w:val="20"/>
          <w:szCs w:val="20"/>
          <w:lang w:eastAsia="zh-CN"/>
        </w:rPr>
        <w:t>One of the challenges faced by Vanuatu Met</w:t>
      </w:r>
      <w:r w:rsidR="00FD3E8F">
        <w:rPr>
          <w:rFonts w:ascii="Verdana" w:eastAsia="SimSun" w:hAnsi="Verdana" w:cs="Arial"/>
          <w:bCs/>
          <w:sz w:val="20"/>
          <w:szCs w:val="20"/>
          <w:lang w:eastAsia="zh-CN"/>
        </w:rPr>
        <w:t>eorological Service ha</w:t>
      </w:r>
      <w:r w:rsidR="004B5352" w:rsidRPr="004B5352">
        <w:rPr>
          <w:rFonts w:ascii="Verdana" w:eastAsia="SimSun" w:hAnsi="Verdana" w:cs="Arial"/>
          <w:bCs/>
          <w:sz w:val="20"/>
          <w:szCs w:val="20"/>
          <w:lang w:eastAsia="zh-CN"/>
        </w:rPr>
        <w:t>s</w:t>
      </w:r>
      <w:r w:rsidR="00FD3E8F">
        <w:rPr>
          <w:rFonts w:ascii="Verdana" w:eastAsia="SimSun" w:hAnsi="Verdana" w:cs="Arial"/>
          <w:bCs/>
          <w:sz w:val="20"/>
          <w:szCs w:val="20"/>
          <w:lang w:eastAsia="zh-CN"/>
        </w:rPr>
        <w:t xml:space="preserve"> been the transfer of</w:t>
      </w:r>
      <w:r w:rsidR="004B5352" w:rsidRPr="004B5352">
        <w:rPr>
          <w:rFonts w:ascii="Verdana" w:eastAsia="SimSun" w:hAnsi="Verdana" w:cs="Arial"/>
          <w:bCs/>
          <w:sz w:val="20"/>
          <w:szCs w:val="20"/>
          <w:lang w:eastAsia="zh-CN"/>
        </w:rPr>
        <w:t xml:space="preserve"> t</w:t>
      </w:r>
      <w:r w:rsidR="00FD3E8F">
        <w:rPr>
          <w:rFonts w:ascii="Verdana" w:eastAsia="SimSun" w:hAnsi="Verdana" w:cs="Arial"/>
          <w:bCs/>
          <w:sz w:val="20"/>
          <w:szCs w:val="20"/>
          <w:lang w:eastAsia="zh-CN"/>
        </w:rPr>
        <w:t>wo forecasters and one observer</w:t>
      </w:r>
      <w:r w:rsidR="007327B2" w:rsidRPr="004B5352">
        <w:rPr>
          <w:rFonts w:ascii="Verdana" w:eastAsia="SimSun" w:hAnsi="Verdana" w:cs="Arial"/>
          <w:bCs/>
          <w:sz w:val="20"/>
          <w:szCs w:val="20"/>
          <w:lang w:eastAsia="zh-CN"/>
        </w:rPr>
        <w:t xml:space="preserve"> to </w:t>
      </w:r>
      <w:r w:rsidR="00FD3E8F">
        <w:rPr>
          <w:rFonts w:ascii="Verdana" w:eastAsia="SimSun" w:hAnsi="Verdana" w:cs="Arial"/>
          <w:bCs/>
          <w:sz w:val="20"/>
          <w:szCs w:val="20"/>
          <w:lang w:eastAsia="zh-CN"/>
        </w:rPr>
        <w:t xml:space="preserve">their </w:t>
      </w:r>
      <w:r w:rsidR="007327B2" w:rsidRPr="004B5352">
        <w:rPr>
          <w:rFonts w:ascii="Verdana" w:eastAsia="SimSun" w:hAnsi="Verdana" w:cs="Arial"/>
          <w:bCs/>
          <w:sz w:val="20"/>
          <w:szCs w:val="20"/>
          <w:lang w:eastAsia="zh-CN"/>
        </w:rPr>
        <w:t>climate division</w:t>
      </w:r>
      <w:r w:rsidR="004B5352" w:rsidRPr="004B5352">
        <w:rPr>
          <w:rFonts w:ascii="Verdana" w:eastAsia="SimSun" w:hAnsi="Verdana" w:cs="Arial"/>
          <w:bCs/>
          <w:sz w:val="20"/>
          <w:szCs w:val="20"/>
          <w:lang w:eastAsia="zh-CN"/>
        </w:rPr>
        <w:t xml:space="preserve"> resulting in more pressure on the operational </w:t>
      </w:r>
      <w:r w:rsidR="00FD3E8F">
        <w:rPr>
          <w:rFonts w:ascii="Verdana" w:eastAsia="SimSun" w:hAnsi="Verdana" w:cs="Arial"/>
          <w:bCs/>
          <w:sz w:val="20"/>
          <w:szCs w:val="20"/>
          <w:lang w:eastAsia="zh-CN"/>
        </w:rPr>
        <w:t xml:space="preserve">forecasting staff. </w:t>
      </w:r>
      <w:r w:rsidR="004B5352" w:rsidRPr="004B5352">
        <w:rPr>
          <w:rFonts w:ascii="Verdana" w:eastAsia="SimSun" w:hAnsi="Verdana" w:cs="Arial"/>
          <w:bCs/>
          <w:sz w:val="20"/>
          <w:szCs w:val="20"/>
          <w:lang w:eastAsia="zh-CN"/>
        </w:rPr>
        <w:t>The continuation of in</w:t>
      </w:r>
      <w:r w:rsidR="00DE5132" w:rsidRPr="004B5352">
        <w:rPr>
          <w:rFonts w:ascii="Verdana" w:eastAsia="SimSun" w:hAnsi="Verdana" w:cs="Arial"/>
          <w:bCs/>
          <w:sz w:val="20"/>
          <w:szCs w:val="20"/>
          <w:lang w:eastAsia="zh-CN"/>
        </w:rPr>
        <w:t xml:space="preserve">-country training </w:t>
      </w:r>
      <w:r w:rsidR="004B5352" w:rsidRPr="004B5352">
        <w:rPr>
          <w:rFonts w:ascii="Verdana" w:eastAsia="SimSun" w:hAnsi="Verdana" w:cs="Arial"/>
          <w:bCs/>
          <w:sz w:val="20"/>
          <w:szCs w:val="20"/>
          <w:lang w:eastAsia="zh-CN"/>
        </w:rPr>
        <w:t>was strongly recommended noting that the last in-country training occurred in 2015.</w:t>
      </w:r>
      <w:r w:rsidR="00DE5132" w:rsidRPr="004B5352">
        <w:rPr>
          <w:rFonts w:ascii="Verdana" w:eastAsia="SimSun" w:hAnsi="Verdana" w:cs="Arial"/>
          <w:bCs/>
          <w:sz w:val="20"/>
          <w:szCs w:val="20"/>
          <w:lang w:eastAsia="zh-CN"/>
        </w:rPr>
        <w:t xml:space="preserve"> Assistance </w:t>
      </w:r>
      <w:r w:rsidR="004B5352" w:rsidRPr="004B5352">
        <w:rPr>
          <w:rFonts w:ascii="Verdana" w:eastAsia="SimSun" w:hAnsi="Verdana" w:cs="Arial"/>
          <w:bCs/>
          <w:sz w:val="20"/>
          <w:szCs w:val="20"/>
          <w:lang w:eastAsia="zh-CN"/>
        </w:rPr>
        <w:t xml:space="preserve">is </w:t>
      </w:r>
      <w:r w:rsidR="00DE5132" w:rsidRPr="004B5352">
        <w:rPr>
          <w:rFonts w:ascii="Verdana" w:eastAsia="SimSun" w:hAnsi="Verdana" w:cs="Arial"/>
          <w:bCs/>
          <w:sz w:val="20"/>
          <w:szCs w:val="20"/>
          <w:lang w:eastAsia="zh-CN"/>
        </w:rPr>
        <w:t>needed to fully utilize the lightning data, especiall</w:t>
      </w:r>
      <w:r w:rsidR="007A7475">
        <w:rPr>
          <w:rFonts w:ascii="Verdana" w:eastAsia="SimSun" w:hAnsi="Verdana" w:cs="Arial"/>
          <w:bCs/>
          <w:sz w:val="20"/>
          <w:szCs w:val="20"/>
          <w:lang w:eastAsia="zh-CN"/>
        </w:rPr>
        <w:t>y for aviation and to restart</w:t>
      </w:r>
      <w:r w:rsidR="00DE5132" w:rsidRPr="004B5352">
        <w:rPr>
          <w:rFonts w:ascii="Verdana" w:eastAsia="SimSun" w:hAnsi="Verdana" w:cs="Arial"/>
          <w:bCs/>
          <w:sz w:val="20"/>
          <w:szCs w:val="20"/>
          <w:lang w:eastAsia="zh-CN"/>
        </w:rPr>
        <w:t xml:space="preserve"> </w:t>
      </w:r>
      <w:r w:rsidR="00FD3E8F">
        <w:rPr>
          <w:rFonts w:ascii="Verdana" w:eastAsia="SimSun" w:hAnsi="Verdana" w:cs="Arial"/>
          <w:bCs/>
          <w:sz w:val="20"/>
          <w:szCs w:val="20"/>
          <w:lang w:eastAsia="zh-CN"/>
        </w:rPr>
        <w:t xml:space="preserve">the </w:t>
      </w:r>
      <w:r w:rsidR="00DE5132" w:rsidRPr="004B5352">
        <w:rPr>
          <w:rFonts w:ascii="Verdana" w:eastAsia="SimSun" w:hAnsi="Verdana" w:cs="Arial"/>
          <w:bCs/>
          <w:sz w:val="20"/>
          <w:szCs w:val="20"/>
          <w:lang w:eastAsia="zh-CN"/>
        </w:rPr>
        <w:t>upper air</w:t>
      </w:r>
      <w:r w:rsidR="004B5352" w:rsidRPr="004B5352">
        <w:rPr>
          <w:rFonts w:ascii="Verdana" w:eastAsia="SimSun" w:hAnsi="Verdana" w:cs="Arial"/>
          <w:bCs/>
          <w:sz w:val="20"/>
          <w:szCs w:val="20"/>
          <w:lang w:eastAsia="zh-CN"/>
        </w:rPr>
        <w:t xml:space="preserve"> site</w:t>
      </w:r>
      <w:r w:rsidR="00FD3E8F">
        <w:rPr>
          <w:rFonts w:ascii="Verdana" w:eastAsia="SimSun" w:hAnsi="Verdana" w:cs="Arial"/>
          <w:bCs/>
          <w:sz w:val="20"/>
          <w:szCs w:val="20"/>
          <w:lang w:eastAsia="zh-CN"/>
        </w:rPr>
        <w:t xml:space="preserve"> at </w:t>
      </w:r>
      <w:proofErr w:type="spellStart"/>
      <w:r w:rsidR="00FD3E8F">
        <w:rPr>
          <w:rFonts w:ascii="Verdana" w:eastAsia="SimSun" w:hAnsi="Verdana" w:cs="Arial"/>
          <w:bCs/>
          <w:sz w:val="20"/>
          <w:szCs w:val="20"/>
          <w:lang w:eastAsia="zh-CN"/>
        </w:rPr>
        <w:t>Bauerfield</w:t>
      </w:r>
      <w:proofErr w:type="spellEnd"/>
      <w:r w:rsidR="00FD3E8F">
        <w:rPr>
          <w:rFonts w:ascii="Verdana" w:eastAsia="SimSun" w:hAnsi="Verdana" w:cs="Arial"/>
          <w:bCs/>
          <w:sz w:val="20"/>
          <w:szCs w:val="20"/>
          <w:lang w:eastAsia="zh-CN"/>
        </w:rPr>
        <w:t xml:space="preserve"> Airport</w:t>
      </w:r>
      <w:r w:rsidR="00DE5132" w:rsidRPr="004B5352">
        <w:rPr>
          <w:rFonts w:ascii="Verdana" w:eastAsia="SimSun" w:hAnsi="Verdana" w:cs="Arial"/>
          <w:bCs/>
          <w:sz w:val="20"/>
          <w:szCs w:val="20"/>
          <w:lang w:eastAsia="zh-CN"/>
        </w:rPr>
        <w:t>.</w:t>
      </w:r>
      <w:r w:rsidR="007A7475">
        <w:rPr>
          <w:rFonts w:ascii="Verdana" w:eastAsia="SimSun" w:hAnsi="Verdana" w:cs="Arial"/>
          <w:bCs/>
          <w:sz w:val="20"/>
          <w:szCs w:val="20"/>
          <w:lang w:eastAsia="zh-CN"/>
        </w:rPr>
        <w:t xml:space="preserve"> The Chair supported the request for assistance at the upper air site, citing the Key Messages from the </w:t>
      </w:r>
      <w:r w:rsidR="007A7475" w:rsidRPr="007A7475">
        <w:rPr>
          <w:rFonts w:ascii="Verdana" w:eastAsia="SimSun" w:hAnsi="Verdana" w:cs="Arial"/>
          <w:bCs/>
          <w:sz w:val="20"/>
          <w:szCs w:val="20"/>
          <w:lang w:eastAsia="zh-CN"/>
        </w:rPr>
        <w:t>Report of the</w:t>
      </w:r>
      <w:r w:rsidR="007A7475">
        <w:rPr>
          <w:rFonts w:ascii="Verdana" w:eastAsia="SimSun" w:hAnsi="Verdana" w:cs="Arial"/>
          <w:bCs/>
          <w:sz w:val="20"/>
          <w:szCs w:val="20"/>
          <w:lang w:eastAsia="zh-CN"/>
        </w:rPr>
        <w:t xml:space="preserve"> </w:t>
      </w:r>
      <w:r w:rsidR="007A7475" w:rsidRPr="007A7475">
        <w:rPr>
          <w:rFonts w:ascii="Verdana" w:eastAsia="SimSun" w:hAnsi="Verdana" w:cs="Arial"/>
          <w:bCs/>
          <w:sz w:val="20"/>
          <w:szCs w:val="20"/>
          <w:lang w:eastAsia="zh-CN"/>
        </w:rPr>
        <w:t>Joint GCOS-WIGOS Workshop for the Pacific Small Island Developing States (SIDS)</w:t>
      </w:r>
      <w:r w:rsidR="007A7475">
        <w:rPr>
          <w:rFonts w:ascii="Verdana" w:eastAsia="SimSun" w:hAnsi="Verdana" w:cs="Arial"/>
          <w:bCs/>
          <w:sz w:val="20"/>
          <w:szCs w:val="20"/>
          <w:lang w:eastAsia="zh-CN"/>
        </w:rPr>
        <w:t xml:space="preserve">, </w:t>
      </w:r>
      <w:r w:rsidR="007A7475" w:rsidRPr="007A7475">
        <w:rPr>
          <w:rFonts w:ascii="Verdana" w:eastAsia="SimSun" w:hAnsi="Verdana" w:cs="Arial"/>
          <w:bCs/>
          <w:sz w:val="20"/>
          <w:szCs w:val="20"/>
          <w:lang w:eastAsia="zh-CN"/>
        </w:rPr>
        <w:t xml:space="preserve">9-12 October 2017, </w:t>
      </w:r>
      <w:proofErr w:type="spellStart"/>
      <w:r w:rsidR="007A7475" w:rsidRPr="007A7475">
        <w:rPr>
          <w:rFonts w:ascii="Verdana" w:eastAsia="SimSun" w:hAnsi="Verdana" w:cs="Arial"/>
          <w:bCs/>
          <w:sz w:val="20"/>
          <w:szCs w:val="20"/>
          <w:lang w:eastAsia="zh-CN"/>
        </w:rPr>
        <w:t>Nadi</w:t>
      </w:r>
      <w:proofErr w:type="spellEnd"/>
      <w:r w:rsidR="007A7475" w:rsidRPr="007A7475">
        <w:rPr>
          <w:rFonts w:ascii="Verdana" w:eastAsia="SimSun" w:hAnsi="Verdana" w:cs="Arial"/>
          <w:bCs/>
          <w:sz w:val="20"/>
          <w:szCs w:val="20"/>
          <w:lang w:eastAsia="zh-CN"/>
        </w:rPr>
        <w:t>, Fiji</w:t>
      </w:r>
      <w:r w:rsidR="007A7475">
        <w:rPr>
          <w:rFonts w:ascii="Verdana" w:eastAsia="SimSun" w:hAnsi="Verdana" w:cs="Arial"/>
          <w:bCs/>
          <w:sz w:val="20"/>
          <w:szCs w:val="20"/>
          <w:lang w:eastAsia="zh-CN"/>
        </w:rPr>
        <w:t>.</w:t>
      </w:r>
    </w:p>
    <w:p w14:paraId="7B8DB04F" w14:textId="77777777" w:rsidR="004B5352" w:rsidRPr="004B5352" w:rsidRDefault="004B5352" w:rsidP="004B5352">
      <w:pPr>
        <w:pStyle w:val="ListParagraph"/>
        <w:tabs>
          <w:tab w:val="left" w:pos="1134"/>
        </w:tabs>
        <w:spacing w:after="0" w:line="240" w:lineRule="auto"/>
        <w:ind w:left="862"/>
        <w:rPr>
          <w:rFonts w:ascii="Verdana" w:eastAsia="SimSun" w:hAnsi="Verdana" w:cs="Arial"/>
          <w:b/>
          <w:sz w:val="20"/>
          <w:szCs w:val="20"/>
          <w:lang w:eastAsia="zh-CN"/>
        </w:rPr>
      </w:pPr>
    </w:p>
    <w:p w14:paraId="6FC67ADE" w14:textId="67617F09" w:rsidR="000A4637" w:rsidRPr="00252D33" w:rsidRDefault="000A4637" w:rsidP="00401871">
      <w:pPr>
        <w:pStyle w:val="ListParagraph"/>
        <w:numPr>
          <w:ilvl w:val="2"/>
          <w:numId w:val="3"/>
        </w:numPr>
        <w:tabs>
          <w:tab w:val="left" w:pos="1418"/>
        </w:tabs>
        <w:spacing w:after="0" w:line="240" w:lineRule="auto"/>
        <w:ind w:left="0" w:firstLine="0"/>
        <w:rPr>
          <w:rFonts w:ascii="Verdana" w:eastAsia="SimSun" w:hAnsi="Verdana" w:cs="Arial"/>
          <w:b/>
          <w:sz w:val="20"/>
          <w:szCs w:val="20"/>
          <w:lang w:eastAsia="zh-CN"/>
        </w:rPr>
      </w:pPr>
      <w:r w:rsidRPr="004B5352">
        <w:rPr>
          <w:rFonts w:ascii="Verdana" w:eastAsia="SimSun" w:hAnsi="Verdana" w:cs="Arial"/>
          <w:b/>
          <w:sz w:val="20"/>
          <w:szCs w:val="20"/>
          <w:lang w:eastAsia="zh-CN"/>
        </w:rPr>
        <w:t>PNG</w:t>
      </w:r>
      <w:r w:rsidR="00401871">
        <w:rPr>
          <w:rFonts w:ascii="Verdana" w:eastAsia="SimSun" w:hAnsi="Verdana" w:cs="Arial"/>
          <w:b/>
          <w:sz w:val="20"/>
          <w:szCs w:val="20"/>
          <w:lang w:eastAsia="zh-CN"/>
        </w:rPr>
        <w:t xml:space="preserve"> </w:t>
      </w:r>
      <w:r w:rsidR="00401871">
        <w:rPr>
          <w:rFonts w:ascii="Verdana" w:eastAsia="SimSun" w:hAnsi="Verdana" w:cs="Arial"/>
          <w:bCs/>
          <w:sz w:val="20"/>
          <w:szCs w:val="20"/>
          <w:lang w:eastAsia="zh-CN"/>
        </w:rPr>
        <w:t>-</w:t>
      </w:r>
      <w:r w:rsidRPr="004B5352">
        <w:rPr>
          <w:rFonts w:ascii="Verdana" w:eastAsia="SimSun" w:hAnsi="Verdana" w:cs="Arial"/>
          <w:b/>
          <w:sz w:val="20"/>
          <w:szCs w:val="20"/>
          <w:lang w:eastAsia="zh-CN"/>
        </w:rPr>
        <w:t xml:space="preserve"> </w:t>
      </w:r>
      <w:proofErr w:type="spellStart"/>
      <w:r w:rsidR="004B5352" w:rsidRPr="009B6FDA">
        <w:rPr>
          <w:rFonts w:ascii="Verdana" w:eastAsia="SimSun" w:hAnsi="Verdana" w:cs="Arial"/>
          <w:sz w:val="20"/>
          <w:szCs w:val="20"/>
          <w:lang w:eastAsia="zh-CN"/>
        </w:rPr>
        <w:t>Mr</w:t>
      </w:r>
      <w:proofErr w:type="spellEnd"/>
      <w:r w:rsidR="004B5352" w:rsidRPr="009B6FDA">
        <w:rPr>
          <w:rFonts w:ascii="Verdana" w:eastAsia="SimSun" w:hAnsi="Verdana" w:cs="Arial"/>
          <w:sz w:val="20"/>
          <w:szCs w:val="20"/>
          <w:lang w:eastAsia="zh-CN"/>
        </w:rPr>
        <w:t xml:space="preserve"> </w:t>
      </w:r>
      <w:r w:rsidR="0044138B" w:rsidRPr="009B6FDA">
        <w:rPr>
          <w:rFonts w:ascii="Verdana" w:eastAsia="SimSun" w:hAnsi="Verdana" w:cs="Arial"/>
          <w:sz w:val="20"/>
          <w:szCs w:val="20"/>
          <w:lang w:eastAsia="zh-CN"/>
        </w:rPr>
        <w:t xml:space="preserve">Jimmy </w:t>
      </w:r>
      <w:proofErr w:type="spellStart"/>
      <w:r w:rsidR="0044138B" w:rsidRPr="009B6FDA">
        <w:rPr>
          <w:rFonts w:ascii="Verdana" w:eastAsia="SimSun" w:hAnsi="Verdana" w:cs="Arial"/>
          <w:sz w:val="20"/>
          <w:szCs w:val="20"/>
          <w:lang w:eastAsia="zh-CN"/>
        </w:rPr>
        <w:t>Gomoga</w:t>
      </w:r>
      <w:proofErr w:type="spellEnd"/>
      <w:r w:rsidR="0044138B" w:rsidRPr="009B6FDA">
        <w:rPr>
          <w:rFonts w:ascii="Verdana" w:eastAsia="SimSun" w:hAnsi="Verdana" w:cs="Arial"/>
          <w:sz w:val="20"/>
          <w:szCs w:val="20"/>
          <w:lang w:eastAsia="zh-CN"/>
        </w:rPr>
        <w:t xml:space="preserve"> </w:t>
      </w:r>
      <w:r w:rsidR="009B6FDA" w:rsidRPr="009B6FDA">
        <w:rPr>
          <w:rFonts w:ascii="Verdana" w:eastAsia="SimSun" w:hAnsi="Verdana" w:cs="Arial"/>
          <w:sz w:val="20"/>
          <w:szCs w:val="20"/>
          <w:lang w:eastAsia="zh-CN"/>
        </w:rPr>
        <w:t xml:space="preserve">attended the RSMT meeting as an observer and </w:t>
      </w:r>
      <w:r w:rsidR="009B6FDA">
        <w:rPr>
          <w:rFonts w:ascii="Verdana" w:eastAsia="SimSun" w:hAnsi="Verdana" w:cs="Arial"/>
          <w:sz w:val="20"/>
          <w:szCs w:val="20"/>
          <w:lang w:eastAsia="zh-CN"/>
        </w:rPr>
        <w:t xml:space="preserve">reported on the status of </w:t>
      </w:r>
      <w:r w:rsidR="004B5352" w:rsidRPr="009B6FDA">
        <w:rPr>
          <w:rFonts w:ascii="Verdana" w:eastAsia="SimSun" w:hAnsi="Verdana" w:cs="Arial"/>
          <w:sz w:val="20"/>
          <w:szCs w:val="20"/>
          <w:lang w:eastAsia="zh-CN"/>
        </w:rPr>
        <w:t>two</w:t>
      </w:r>
      <w:r w:rsidR="009B6FDA">
        <w:rPr>
          <w:rFonts w:ascii="Verdana" w:eastAsia="SimSun" w:hAnsi="Verdana" w:cs="Arial"/>
          <w:sz w:val="20"/>
          <w:szCs w:val="20"/>
          <w:lang w:eastAsia="zh-CN"/>
        </w:rPr>
        <w:t xml:space="preserve"> of </w:t>
      </w:r>
      <w:r w:rsidRPr="009B6FDA">
        <w:rPr>
          <w:rFonts w:ascii="Verdana" w:eastAsia="SimSun" w:hAnsi="Verdana" w:cs="Arial"/>
          <w:bCs/>
          <w:iCs/>
          <w:sz w:val="20"/>
          <w:szCs w:val="20"/>
          <w:lang w:eastAsia="zh-CN"/>
        </w:rPr>
        <w:t xml:space="preserve">PNG's </w:t>
      </w:r>
      <w:r w:rsidR="009B6FDA">
        <w:rPr>
          <w:rFonts w:ascii="Verdana" w:eastAsia="SimSun" w:hAnsi="Verdana" w:cs="Arial"/>
          <w:bCs/>
          <w:iCs/>
          <w:sz w:val="20"/>
          <w:szCs w:val="20"/>
          <w:lang w:eastAsia="zh-CN"/>
        </w:rPr>
        <w:t>upper air observation sites: Port Moresby has a p</w:t>
      </w:r>
      <w:r w:rsidRPr="009B6FDA">
        <w:rPr>
          <w:rFonts w:ascii="Verdana" w:eastAsia="SimSun" w:hAnsi="Verdana" w:cs="Arial"/>
          <w:bCs/>
          <w:iCs/>
          <w:sz w:val="20"/>
          <w:szCs w:val="20"/>
          <w:lang w:eastAsia="zh-CN"/>
        </w:rPr>
        <w:t>roblem with acquisit</w:t>
      </w:r>
      <w:r w:rsidR="009B6FDA">
        <w:rPr>
          <w:rFonts w:ascii="Verdana" w:eastAsia="SimSun" w:hAnsi="Verdana" w:cs="Arial"/>
          <w:bCs/>
          <w:iCs/>
          <w:sz w:val="20"/>
          <w:szCs w:val="20"/>
          <w:lang w:eastAsia="zh-CN"/>
        </w:rPr>
        <w:t>ion of consumables (radiosondes and b</w:t>
      </w:r>
      <w:r w:rsidRPr="009B6FDA">
        <w:rPr>
          <w:rFonts w:ascii="Verdana" w:eastAsia="SimSun" w:hAnsi="Verdana" w:cs="Arial"/>
          <w:bCs/>
          <w:iCs/>
          <w:sz w:val="20"/>
          <w:szCs w:val="20"/>
          <w:lang w:eastAsia="zh-CN"/>
        </w:rPr>
        <w:t xml:space="preserve">alloons). Also, the </w:t>
      </w:r>
      <w:r w:rsidR="009B6FDA">
        <w:rPr>
          <w:rFonts w:ascii="Verdana" w:eastAsia="SimSun" w:hAnsi="Verdana" w:cs="Arial"/>
          <w:bCs/>
          <w:iCs/>
          <w:sz w:val="20"/>
          <w:szCs w:val="20"/>
          <w:lang w:eastAsia="zh-CN"/>
        </w:rPr>
        <w:t xml:space="preserve">Proton Hydrogen </w:t>
      </w:r>
      <w:r w:rsidR="009B6FDA" w:rsidRPr="00401871">
        <w:rPr>
          <w:rFonts w:ascii="Verdana" w:eastAsia="SimSun" w:hAnsi="Verdana" w:cs="Arial"/>
          <w:bCs/>
          <w:sz w:val="20"/>
          <w:szCs w:val="20"/>
          <w:lang w:eastAsia="zh-CN"/>
        </w:rPr>
        <w:t>Gas</w:t>
      </w:r>
      <w:r w:rsidR="009B6FDA">
        <w:rPr>
          <w:rFonts w:ascii="Verdana" w:eastAsia="SimSun" w:hAnsi="Verdana" w:cs="Arial"/>
          <w:bCs/>
          <w:iCs/>
          <w:sz w:val="20"/>
          <w:szCs w:val="20"/>
          <w:lang w:eastAsia="zh-CN"/>
        </w:rPr>
        <w:t xml:space="preserve"> Generator </w:t>
      </w:r>
      <w:r w:rsidRPr="009B6FDA">
        <w:rPr>
          <w:rFonts w:ascii="Verdana" w:eastAsia="SimSun" w:hAnsi="Verdana" w:cs="Arial"/>
          <w:bCs/>
          <w:iCs/>
          <w:sz w:val="20"/>
          <w:szCs w:val="20"/>
          <w:lang w:eastAsia="zh-CN"/>
        </w:rPr>
        <w:t>and Tank were moved and require</w:t>
      </w:r>
      <w:r w:rsidR="009B6FDA">
        <w:rPr>
          <w:rFonts w:ascii="Verdana" w:eastAsia="SimSun" w:hAnsi="Verdana" w:cs="Arial"/>
          <w:bCs/>
          <w:iCs/>
          <w:sz w:val="20"/>
          <w:szCs w:val="20"/>
          <w:lang w:eastAsia="zh-CN"/>
        </w:rPr>
        <w:t xml:space="preserve"> maintenance and reinstallation;</w:t>
      </w:r>
      <w:r w:rsidR="00653B17" w:rsidRPr="009B6FDA">
        <w:rPr>
          <w:rFonts w:ascii="Verdana" w:eastAsia="SimSun" w:hAnsi="Verdana" w:cs="Arial"/>
          <w:bCs/>
          <w:iCs/>
          <w:sz w:val="20"/>
          <w:szCs w:val="20"/>
          <w:lang w:eastAsia="zh-CN"/>
        </w:rPr>
        <w:t xml:space="preserve"> </w:t>
      </w:r>
      <w:proofErr w:type="spellStart"/>
      <w:r w:rsidR="009B6FDA">
        <w:rPr>
          <w:rFonts w:ascii="Verdana" w:eastAsia="SimSun" w:hAnsi="Verdana" w:cs="Arial"/>
          <w:bCs/>
          <w:iCs/>
          <w:sz w:val="20"/>
          <w:szCs w:val="20"/>
          <w:lang w:eastAsia="zh-CN"/>
        </w:rPr>
        <w:t>Momote</w:t>
      </w:r>
      <w:proofErr w:type="spellEnd"/>
      <w:r w:rsidR="009B6FDA">
        <w:rPr>
          <w:rFonts w:ascii="Verdana" w:eastAsia="SimSun" w:hAnsi="Verdana" w:cs="Arial"/>
          <w:bCs/>
          <w:iCs/>
          <w:sz w:val="20"/>
          <w:szCs w:val="20"/>
          <w:lang w:eastAsia="zh-CN"/>
        </w:rPr>
        <w:t xml:space="preserve"> also has a p</w:t>
      </w:r>
      <w:r w:rsidRPr="009B6FDA">
        <w:rPr>
          <w:rFonts w:ascii="Verdana" w:eastAsia="SimSun" w:hAnsi="Verdana" w:cs="Arial"/>
          <w:bCs/>
          <w:iCs/>
          <w:sz w:val="20"/>
          <w:szCs w:val="20"/>
          <w:lang w:eastAsia="zh-CN"/>
        </w:rPr>
        <w:t xml:space="preserve">roblem with </w:t>
      </w:r>
      <w:r w:rsidR="009B6FDA">
        <w:rPr>
          <w:rFonts w:ascii="Verdana" w:eastAsia="SimSun" w:hAnsi="Verdana" w:cs="Arial"/>
          <w:bCs/>
          <w:iCs/>
          <w:sz w:val="20"/>
          <w:szCs w:val="20"/>
          <w:lang w:eastAsia="zh-CN"/>
        </w:rPr>
        <w:t xml:space="preserve">the </w:t>
      </w:r>
      <w:r w:rsidRPr="009B6FDA">
        <w:rPr>
          <w:rFonts w:ascii="Verdana" w:eastAsia="SimSun" w:hAnsi="Verdana" w:cs="Arial"/>
          <w:bCs/>
          <w:iCs/>
          <w:sz w:val="20"/>
          <w:szCs w:val="20"/>
          <w:lang w:eastAsia="zh-CN"/>
        </w:rPr>
        <w:t>acquisition of con</w:t>
      </w:r>
      <w:r w:rsidR="009B6FDA">
        <w:rPr>
          <w:rFonts w:ascii="Verdana" w:eastAsia="SimSun" w:hAnsi="Verdana" w:cs="Arial"/>
          <w:bCs/>
          <w:iCs/>
          <w:sz w:val="20"/>
          <w:szCs w:val="20"/>
          <w:lang w:eastAsia="zh-CN"/>
        </w:rPr>
        <w:t>sumables</w:t>
      </w:r>
      <w:r w:rsidRPr="009B6FDA">
        <w:rPr>
          <w:rFonts w:ascii="Verdana" w:eastAsia="SimSun" w:hAnsi="Verdana" w:cs="Arial"/>
          <w:bCs/>
          <w:iCs/>
          <w:sz w:val="20"/>
          <w:szCs w:val="20"/>
          <w:lang w:eastAsia="zh-CN"/>
        </w:rPr>
        <w:t>.</w:t>
      </w:r>
      <w:r w:rsidR="00653B17" w:rsidRPr="009B6FDA">
        <w:rPr>
          <w:rFonts w:ascii="Verdana" w:eastAsia="SimSun" w:hAnsi="Verdana" w:cs="Arial"/>
          <w:bCs/>
          <w:iCs/>
          <w:sz w:val="20"/>
          <w:szCs w:val="20"/>
          <w:lang w:eastAsia="zh-CN"/>
        </w:rPr>
        <w:t xml:space="preserve"> </w:t>
      </w:r>
      <w:r w:rsidR="009B6FDA">
        <w:rPr>
          <w:rFonts w:ascii="Verdana" w:eastAsia="SimSun" w:hAnsi="Verdana" w:cs="Arial"/>
          <w:bCs/>
          <w:iCs/>
          <w:sz w:val="20"/>
          <w:szCs w:val="20"/>
          <w:lang w:eastAsia="zh-CN"/>
        </w:rPr>
        <w:t xml:space="preserve">In this regard, PNG </w:t>
      </w:r>
      <w:r w:rsidRPr="009B6FDA">
        <w:rPr>
          <w:rFonts w:ascii="Verdana" w:eastAsia="SimSun" w:hAnsi="Verdana" w:cs="Arial"/>
          <w:bCs/>
          <w:iCs/>
          <w:sz w:val="20"/>
          <w:szCs w:val="20"/>
          <w:lang w:eastAsia="zh-CN"/>
        </w:rPr>
        <w:t>request</w:t>
      </w:r>
      <w:r w:rsidR="009B6FDA">
        <w:rPr>
          <w:rFonts w:ascii="Verdana" w:eastAsia="SimSun" w:hAnsi="Verdana" w:cs="Arial"/>
          <w:bCs/>
          <w:iCs/>
          <w:sz w:val="20"/>
          <w:szCs w:val="20"/>
          <w:lang w:eastAsia="zh-CN"/>
        </w:rPr>
        <w:t>s</w:t>
      </w:r>
      <w:r w:rsidRPr="009B6FDA">
        <w:rPr>
          <w:rFonts w:ascii="Verdana" w:eastAsia="SimSun" w:hAnsi="Verdana" w:cs="Arial"/>
          <w:bCs/>
          <w:iCs/>
          <w:sz w:val="20"/>
          <w:szCs w:val="20"/>
          <w:lang w:eastAsia="zh-CN"/>
        </w:rPr>
        <w:t xml:space="preserve"> support for the maintenance and re-installation of the Hydrogen Generator and the Tank and the consumables for both upper air sites (Port Moresby &amp; </w:t>
      </w:r>
      <w:proofErr w:type="spellStart"/>
      <w:r w:rsidRPr="009B6FDA">
        <w:rPr>
          <w:rFonts w:ascii="Verdana" w:eastAsia="SimSun" w:hAnsi="Verdana" w:cs="Arial"/>
          <w:bCs/>
          <w:iCs/>
          <w:sz w:val="20"/>
          <w:szCs w:val="20"/>
          <w:lang w:eastAsia="zh-CN"/>
        </w:rPr>
        <w:t>Momote</w:t>
      </w:r>
      <w:proofErr w:type="spellEnd"/>
      <w:r w:rsidRPr="009B6FDA">
        <w:rPr>
          <w:rFonts w:ascii="Verdana" w:eastAsia="SimSun" w:hAnsi="Verdana" w:cs="Arial"/>
          <w:bCs/>
          <w:iCs/>
          <w:sz w:val="20"/>
          <w:szCs w:val="20"/>
          <w:lang w:eastAsia="zh-CN"/>
        </w:rPr>
        <w:t>).</w:t>
      </w:r>
    </w:p>
    <w:p w14:paraId="45EB49C0" w14:textId="77777777" w:rsidR="00252D33" w:rsidRPr="00252D33" w:rsidRDefault="00252D33" w:rsidP="00252D33">
      <w:pPr>
        <w:pStyle w:val="ListParagraph"/>
        <w:rPr>
          <w:rFonts w:ascii="Verdana" w:eastAsia="SimSun" w:hAnsi="Verdana" w:cs="Arial"/>
          <w:b/>
          <w:sz w:val="20"/>
          <w:szCs w:val="20"/>
          <w:lang w:eastAsia="zh-CN"/>
        </w:rPr>
      </w:pPr>
    </w:p>
    <w:p w14:paraId="31BA882F" w14:textId="7B6C9C7D" w:rsidR="00252D33" w:rsidRPr="00D45FE7" w:rsidRDefault="00EF0FAA"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Pr>
          <w:rFonts w:ascii="Verdana" w:eastAsia="SimSun" w:hAnsi="Verdana" w:cs="Arial"/>
          <w:b/>
          <w:sz w:val="20"/>
          <w:szCs w:val="20"/>
          <w:lang w:eastAsia="zh-CN"/>
        </w:rPr>
        <w:t>Pacific Community</w:t>
      </w:r>
      <w:r w:rsidR="00252D33">
        <w:rPr>
          <w:rFonts w:ascii="Verdana" w:eastAsia="SimSun" w:hAnsi="Verdana" w:cs="Arial"/>
          <w:b/>
          <w:sz w:val="20"/>
          <w:szCs w:val="20"/>
          <w:lang w:eastAsia="zh-CN"/>
        </w:rPr>
        <w:t xml:space="preserve"> (SPC) – </w:t>
      </w:r>
      <w:proofErr w:type="spellStart"/>
      <w:r w:rsidR="00252D33" w:rsidRPr="00A169C2">
        <w:rPr>
          <w:rFonts w:ascii="Verdana" w:eastAsia="SimSun" w:hAnsi="Verdana" w:cs="Arial"/>
          <w:sz w:val="20"/>
          <w:szCs w:val="20"/>
          <w:lang w:eastAsia="zh-CN"/>
        </w:rPr>
        <w:t>Mr</w:t>
      </w:r>
      <w:proofErr w:type="spellEnd"/>
      <w:r w:rsidR="00252D33" w:rsidRPr="00A169C2">
        <w:rPr>
          <w:rFonts w:ascii="Verdana" w:eastAsia="SimSun" w:hAnsi="Verdana" w:cs="Arial"/>
          <w:sz w:val="20"/>
          <w:szCs w:val="20"/>
          <w:lang w:eastAsia="zh-CN"/>
        </w:rPr>
        <w:t xml:space="preserve"> </w:t>
      </w:r>
      <w:proofErr w:type="spellStart"/>
      <w:r w:rsidR="00252D33" w:rsidRPr="00A169C2">
        <w:rPr>
          <w:rFonts w:ascii="Verdana" w:eastAsia="SimSun" w:hAnsi="Verdana" w:cs="Arial"/>
          <w:sz w:val="20"/>
          <w:szCs w:val="20"/>
          <w:lang w:eastAsia="zh-CN"/>
        </w:rPr>
        <w:t>Zulfikar</w:t>
      </w:r>
      <w:proofErr w:type="spellEnd"/>
      <w:r w:rsidR="00252D33" w:rsidRPr="00A169C2">
        <w:rPr>
          <w:rFonts w:ascii="Verdana" w:eastAsia="SimSun" w:hAnsi="Verdana" w:cs="Arial"/>
          <w:sz w:val="20"/>
          <w:szCs w:val="20"/>
          <w:lang w:eastAsia="zh-CN"/>
        </w:rPr>
        <w:t xml:space="preserve"> </w:t>
      </w:r>
      <w:proofErr w:type="spellStart"/>
      <w:r w:rsidR="00252D33" w:rsidRPr="00A169C2">
        <w:rPr>
          <w:rFonts w:ascii="Verdana" w:eastAsia="SimSun" w:hAnsi="Verdana" w:cs="Arial"/>
          <w:sz w:val="20"/>
          <w:szCs w:val="20"/>
          <w:lang w:eastAsia="zh-CN"/>
        </w:rPr>
        <w:t>Begg</w:t>
      </w:r>
      <w:proofErr w:type="spellEnd"/>
      <w:r w:rsidR="00A169C2" w:rsidRPr="00A169C2">
        <w:rPr>
          <w:rFonts w:ascii="Verdana" w:eastAsia="SimSun" w:hAnsi="Verdana" w:cs="Arial"/>
          <w:sz w:val="20"/>
          <w:szCs w:val="20"/>
          <w:lang w:eastAsia="zh-CN"/>
        </w:rPr>
        <w:t xml:space="preserve"> attended the RSMT as an observer.</w:t>
      </w:r>
      <w:r w:rsidR="00252D33" w:rsidRPr="00252D33">
        <w:rPr>
          <w:rFonts w:ascii="Verdana" w:eastAsia="SimSun" w:hAnsi="Verdana" w:cs="Arial"/>
          <w:b/>
          <w:sz w:val="20"/>
          <w:szCs w:val="20"/>
          <w:lang w:eastAsia="zh-CN"/>
        </w:rPr>
        <w:t xml:space="preserve"> </w:t>
      </w:r>
      <w:r w:rsidR="00D45FE7">
        <w:rPr>
          <w:rFonts w:ascii="Verdana" w:eastAsia="SimSun" w:hAnsi="Verdana" w:cs="Arial"/>
          <w:b/>
          <w:sz w:val="20"/>
          <w:szCs w:val="20"/>
          <w:lang w:eastAsia="zh-CN"/>
        </w:rPr>
        <w:t xml:space="preserve"> </w:t>
      </w:r>
      <w:proofErr w:type="spellStart"/>
      <w:r w:rsidR="00A169C2">
        <w:rPr>
          <w:rFonts w:ascii="Verdana" w:eastAsia="SimSun" w:hAnsi="Verdana" w:cs="Arial"/>
          <w:bCs/>
          <w:sz w:val="20"/>
          <w:szCs w:val="20"/>
          <w:lang w:eastAsia="zh-CN"/>
        </w:rPr>
        <w:t>Mr</w:t>
      </w:r>
      <w:proofErr w:type="spellEnd"/>
      <w:r w:rsidR="00A169C2">
        <w:rPr>
          <w:rFonts w:ascii="Verdana" w:eastAsia="SimSun" w:hAnsi="Verdana" w:cs="Arial"/>
          <w:bCs/>
          <w:sz w:val="20"/>
          <w:szCs w:val="20"/>
          <w:lang w:eastAsia="zh-CN"/>
        </w:rPr>
        <w:t xml:space="preserve"> </w:t>
      </w:r>
      <w:proofErr w:type="spellStart"/>
      <w:r w:rsidR="00A169C2">
        <w:rPr>
          <w:rFonts w:ascii="Verdana" w:eastAsia="SimSun" w:hAnsi="Verdana" w:cs="Arial"/>
          <w:bCs/>
          <w:sz w:val="20"/>
          <w:szCs w:val="20"/>
          <w:lang w:eastAsia="zh-CN"/>
        </w:rPr>
        <w:t>Begg</w:t>
      </w:r>
      <w:proofErr w:type="spellEnd"/>
      <w:r w:rsidR="00A169C2">
        <w:rPr>
          <w:rFonts w:ascii="Verdana" w:eastAsia="SimSun" w:hAnsi="Verdana" w:cs="Arial"/>
          <w:bCs/>
          <w:sz w:val="20"/>
          <w:szCs w:val="20"/>
          <w:lang w:eastAsia="zh-CN"/>
        </w:rPr>
        <w:t xml:space="preserve"> </w:t>
      </w:r>
      <w:r w:rsidR="00D45FE7" w:rsidRPr="00D45FE7">
        <w:rPr>
          <w:rFonts w:ascii="Verdana" w:eastAsia="SimSun" w:hAnsi="Verdana" w:cs="Arial"/>
          <w:bCs/>
          <w:sz w:val="20"/>
          <w:szCs w:val="20"/>
          <w:lang w:eastAsia="zh-CN"/>
        </w:rPr>
        <w:t>indicated that</w:t>
      </w:r>
      <w:r w:rsidR="00D45FE7">
        <w:rPr>
          <w:rFonts w:ascii="Verdana" w:eastAsia="SimSun" w:hAnsi="Verdana" w:cs="Arial"/>
          <w:bCs/>
          <w:sz w:val="20"/>
          <w:szCs w:val="20"/>
          <w:lang w:eastAsia="zh-CN"/>
        </w:rPr>
        <w:t xml:space="preserve"> there may be </w:t>
      </w:r>
      <w:r w:rsidR="00A169C2">
        <w:rPr>
          <w:rFonts w:ascii="Verdana" w:eastAsia="SimSun" w:hAnsi="Verdana" w:cs="Arial"/>
          <w:bCs/>
          <w:sz w:val="20"/>
          <w:szCs w:val="20"/>
          <w:lang w:eastAsia="zh-CN"/>
        </w:rPr>
        <w:t xml:space="preserve">an </w:t>
      </w:r>
      <w:r w:rsidR="00D45FE7">
        <w:rPr>
          <w:rFonts w:ascii="Verdana" w:eastAsia="SimSun" w:hAnsi="Verdana" w:cs="Arial"/>
          <w:bCs/>
          <w:sz w:val="20"/>
          <w:szCs w:val="20"/>
          <w:lang w:eastAsia="zh-CN"/>
        </w:rPr>
        <w:t xml:space="preserve">opportunity for the </w:t>
      </w:r>
      <w:r w:rsidR="00D30E48">
        <w:rPr>
          <w:rFonts w:ascii="Verdana" w:eastAsia="SimSun" w:hAnsi="Verdana" w:cs="Arial"/>
          <w:bCs/>
          <w:sz w:val="20"/>
          <w:szCs w:val="20"/>
          <w:lang w:eastAsia="zh-CN"/>
        </w:rPr>
        <w:t xml:space="preserve">SPC </w:t>
      </w:r>
      <w:r w:rsidR="00D45FE7">
        <w:rPr>
          <w:rFonts w:ascii="Verdana" w:eastAsia="SimSun" w:hAnsi="Verdana" w:cs="Arial"/>
          <w:bCs/>
          <w:sz w:val="20"/>
          <w:szCs w:val="20"/>
          <w:lang w:eastAsia="zh-CN"/>
        </w:rPr>
        <w:t xml:space="preserve">to </w:t>
      </w:r>
      <w:r w:rsidR="00252D33" w:rsidRPr="00D45FE7">
        <w:rPr>
          <w:rFonts w:ascii="Verdana" w:eastAsia="SimSun" w:hAnsi="Verdana" w:cs="Arial"/>
          <w:bCs/>
          <w:sz w:val="20"/>
          <w:szCs w:val="20"/>
          <w:lang w:eastAsia="zh-CN"/>
        </w:rPr>
        <w:t>collaborat</w:t>
      </w:r>
      <w:r w:rsidR="00D45FE7">
        <w:rPr>
          <w:rFonts w:ascii="Verdana" w:eastAsia="SimSun" w:hAnsi="Verdana" w:cs="Arial"/>
          <w:bCs/>
          <w:sz w:val="20"/>
          <w:szCs w:val="20"/>
          <w:lang w:eastAsia="zh-CN"/>
        </w:rPr>
        <w:t xml:space="preserve">e with </w:t>
      </w:r>
      <w:r w:rsidR="00D30E48">
        <w:rPr>
          <w:rFonts w:ascii="Verdana" w:eastAsia="SimSun" w:hAnsi="Verdana" w:cs="Arial"/>
          <w:bCs/>
          <w:sz w:val="20"/>
          <w:szCs w:val="20"/>
          <w:lang w:eastAsia="zh-CN"/>
        </w:rPr>
        <w:t>stakeholders of the SWFDDP</w:t>
      </w:r>
      <w:r w:rsidR="00D45FE7">
        <w:rPr>
          <w:rFonts w:ascii="Verdana" w:eastAsia="SimSun" w:hAnsi="Verdana" w:cs="Arial"/>
          <w:bCs/>
          <w:sz w:val="20"/>
          <w:szCs w:val="20"/>
          <w:lang w:eastAsia="zh-CN"/>
        </w:rPr>
        <w:t xml:space="preserve"> as </w:t>
      </w:r>
      <w:r w:rsidR="00D30E48">
        <w:rPr>
          <w:rFonts w:ascii="Verdana" w:eastAsia="SimSun" w:hAnsi="Verdana" w:cs="Arial"/>
          <w:bCs/>
          <w:sz w:val="20"/>
          <w:szCs w:val="20"/>
          <w:lang w:eastAsia="zh-CN"/>
        </w:rPr>
        <w:t>SPC</w:t>
      </w:r>
      <w:r w:rsidR="00D45FE7">
        <w:rPr>
          <w:rFonts w:ascii="Verdana" w:eastAsia="SimSun" w:hAnsi="Verdana" w:cs="Arial"/>
          <w:bCs/>
          <w:sz w:val="20"/>
          <w:szCs w:val="20"/>
          <w:lang w:eastAsia="zh-CN"/>
        </w:rPr>
        <w:t xml:space="preserve"> </w:t>
      </w:r>
      <w:r w:rsidR="00D30E48">
        <w:rPr>
          <w:rFonts w:ascii="Verdana" w:eastAsia="SimSun" w:hAnsi="Verdana" w:cs="Arial"/>
          <w:bCs/>
          <w:sz w:val="20"/>
          <w:szCs w:val="20"/>
          <w:lang w:eastAsia="zh-CN"/>
        </w:rPr>
        <w:t>has</w:t>
      </w:r>
      <w:r w:rsidR="00D45FE7" w:rsidRPr="00D45FE7">
        <w:rPr>
          <w:rFonts w:ascii="Verdana" w:eastAsia="SimSun" w:hAnsi="Verdana" w:cs="Arial"/>
          <w:bCs/>
          <w:sz w:val="20"/>
          <w:szCs w:val="20"/>
          <w:lang w:eastAsia="zh-CN"/>
        </w:rPr>
        <w:t xml:space="preserve"> </w:t>
      </w:r>
      <w:r w:rsidR="00252D33" w:rsidRPr="00D45FE7">
        <w:rPr>
          <w:rFonts w:ascii="Verdana" w:eastAsia="SimSun" w:hAnsi="Verdana" w:cs="Arial"/>
          <w:bCs/>
          <w:sz w:val="20"/>
          <w:szCs w:val="20"/>
          <w:lang w:eastAsia="zh-CN"/>
        </w:rPr>
        <w:t xml:space="preserve">a </w:t>
      </w:r>
      <w:r w:rsidR="00A169C2">
        <w:rPr>
          <w:rFonts w:ascii="Verdana" w:eastAsia="SimSun" w:hAnsi="Verdana" w:cs="Arial"/>
          <w:bCs/>
          <w:sz w:val="20"/>
          <w:szCs w:val="20"/>
          <w:lang w:eastAsia="zh-CN"/>
        </w:rPr>
        <w:t>DRR</w:t>
      </w:r>
      <w:r w:rsidR="00252D33" w:rsidRPr="00D45FE7">
        <w:rPr>
          <w:rFonts w:ascii="Verdana" w:eastAsia="SimSun" w:hAnsi="Verdana" w:cs="Arial"/>
          <w:bCs/>
          <w:sz w:val="20"/>
          <w:szCs w:val="20"/>
          <w:lang w:eastAsia="zh-CN"/>
        </w:rPr>
        <w:t xml:space="preserve"> program</w:t>
      </w:r>
      <w:r w:rsidR="000A4528">
        <w:rPr>
          <w:rFonts w:ascii="Verdana" w:eastAsia="SimSun" w:hAnsi="Verdana" w:cs="Arial"/>
          <w:bCs/>
          <w:sz w:val="20"/>
          <w:szCs w:val="20"/>
          <w:lang w:eastAsia="zh-CN"/>
        </w:rPr>
        <w:t xml:space="preserve"> which performs </w:t>
      </w:r>
      <w:r w:rsidR="00D30E48">
        <w:rPr>
          <w:rFonts w:ascii="Verdana" w:eastAsia="SimSun" w:hAnsi="Verdana" w:cs="Arial"/>
          <w:bCs/>
          <w:sz w:val="20"/>
          <w:szCs w:val="20"/>
          <w:lang w:eastAsia="zh-CN"/>
        </w:rPr>
        <w:t xml:space="preserve">DRR </w:t>
      </w:r>
      <w:r w:rsidR="00D30E48" w:rsidRPr="00401871">
        <w:rPr>
          <w:rFonts w:ascii="Verdana" w:eastAsia="SimSun" w:hAnsi="Verdana" w:cs="Arial"/>
          <w:bCs/>
          <w:iCs/>
          <w:sz w:val="20"/>
          <w:szCs w:val="20"/>
          <w:lang w:eastAsia="zh-CN"/>
        </w:rPr>
        <w:t>activities</w:t>
      </w:r>
      <w:r w:rsidR="00D30E48">
        <w:rPr>
          <w:rFonts w:ascii="Verdana" w:eastAsia="SimSun" w:hAnsi="Verdana" w:cs="Arial"/>
          <w:bCs/>
          <w:sz w:val="20"/>
          <w:szCs w:val="20"/>
          <w:lang w:eastAsia="zh-CN"/>
        </w:rPr>
        <w:t xml:space="preserve"> in the region.</w:t>
      </w:r>
    </w:p>
    <w:p w14:paraId="5C0742A6" w14:textId="77777777" w:rsidR="00252D33" w:rsidRPr="00252D33" w:rsidRDefault="00252D33" w:rsidP="000A4528">
      <w:pPr>
        <w:pStyle w:val="ListParagraph"/>
        <w:tabs>
          <w:tab w:val="left" w:pos="1134"/>
        </w:tabs>
        <w:spacing w:after="0" w:line="240" w:lineRule="auto"/>
        <w:ind w:left="862"/>
        <w:rPr>
          <w:rFonts w:ascii="Verdana" w:eastAsia="SimSun" w:hAnsi="Verdana" w:cs="Arial"/>
          <w:b/>
          <w:sz w:val="20"/>
          <w:szCs w:val="20"/>
          <w:lang w:eastAsia="zh-CN"/>
        </w:rPr>
      </w:pPr>
    </w:p>
    <w:p w14:paraId="6F6FA064" w14:textId="5CA3A8F9" w:rsidR="00252D33" w:rsidRPr="00FC4FB5" w:rsidRDefault="00401871" w:rsidP="00401871">
      <w:pPr>
        <w:pStyle w:val="ListParagraph"/>
        <w:tabs>
          <w:tab w:val="left" w:pos="1418"/>
        </w:tabs>
        <w:spacing w:after="0" w:line="240" w:lineRule="auto"/>
        <w:ind w:left="0"/>
        <w:rPr>
          <w:rFonts w:ascii="Verdana" w:eastAsia="SimSun" w:hAnsi="Verdana" w:cs="Arial"/>
          <w:bCs/>
          <w:sz w:val="20"/>
          <w:szCs w:val="20"/>
          <w:lang w:eastAsia="zh-CN"/>
        </w:rPr>
      </w:pPr>
      <w:r>
        <w:rPr>
          <w:rFonts w:ascii="Verdana" w:eastAsia="SimSun" w:hAnsi="Verdana" w:cs="Arial"/>
          <w:bCs/>
          <w:sz w:val="20"/>
          <w:szCs w:val="20"/>
          <w:lang w:eastAsia="zh-CN"/>
        </w:rPr>
        <w:tab/>
      </w:r>
      <w:r w:rsidR="000A4528" w:rsidRPr="00FC4FB5">
        <w:rPr>
          <w:rFonts w:ascii="Verdana" w:eastAsia="SimSun" w:hAnsi="Verdana" w:cs="Arial"/>
          <w:bCs/>
          <w:sz w:val="20"/>
          <w:szCs w:val="20"/>
          <w:lang w:eastAsia="zh-CN"/>
        </w:rPr>
        <w:t xml:space="preserve">The meeting noted that SPC has the capacity to conduct communication training in the region and that it assisted </w:t>
      </w:r>
      <w:r w:rsidR="00252D33" w:rsidRPr="00FC4FB5">
        <w:rPr>
          <w:rFonts w:ascii="Verdana" w:eastAsia="SimSun" w:hAnsi="Verdana" w:cs="Arial"/>
          <w:bCs/>
          <w:sz w:val="20"/>
          <w:szCs w:val="20"/>
          <w:lang w:eastAsia="zh-CN"/>
        </w:rPr>
        <w:t>some members in facilitati</w:t>
      </w:r>
      <w:r w:rsidR="000A4528" w:rsidRPr="00FC4FB5">
        <w:rPr>
          <w:rFonts w:ascii="Verdana" w:eastAsia="SimSun" w:hAnsi="Verdana" w:cs="Arial"/>
          <w:bCs/>
          <w:sz w:val="20"/>
          <w:szCs w:val="20"/>
          <w:lang w:eastAsia="zh-CN"/>
        </w:rPr>
        <w:t xml:space="preserve">ng </w:t>
      </w:r>
      <w:r w:rsidR="00252D33" w:rsidRPr="00FC4FB5">
        <w:rPr>
          <w:rFonts w:ascii="Verdana" w:eastAsia="SimSun" w:hAnsi="Verdana" w:cs="Arial"/>
          <w:bCs/>
          <w:sz w:val="20"/>
          <w:szCs w:val="20"/>
          <w:lang w:eastAsia="zh-CN"/>
        </w:rPr>
        <w:t>user</w:t>
      </w:r>
      <w:r w:rsidR="000A4528" w:rsidRPr="00FC4FB5">
        <w:rPr>
          <w:rFonts w:ascii="Verdana" w:eastAsia="SimSun" w:hAnsi="Verdana" w:cs="Arial"/>
          <w:bCs/>
          <w:sz w:val="20"/>
          <w:szCs w:val="20"/>
          <w:lang w:eastAsia="zh-CN"/>
        </w:rPr>
        <w:t>s</w:t>
      </w:r>
      <w:r w:rsidR="00252D33" w:rsidRPr="00FC4FB5">
        <w:rPr>
          <w:rFonts w:ascii="Verdana" w:eastAsia="SimSun" w:hAnsi="Verdana" w:cs="Arial"/>
          <w:bCs/>
          <w:sz w:val="20"/>
          <w:szCs w:val="20"/>
          <w:lang w:eastAsia="zh-CN"/>
        </w:rPr>
        <w:t xml:space="preserve"> </w:t>
      </w:r>
      <w:r w:rsidR="00FC4FB5" w:rsidRPr="00FC4FB5">
        <w:rPr>
          <w:rFonts w:ascii="Verdana" w:eastAsia="SimSun" w:hAnsi="Verdana" w:cs="Arial"/>
          <w:bCs/>
          <w:sz w:val="20"/>
          <w:szCs w:val="20"/>
          <w:lang w:eastAsia="zh-CN"/>
        </w:rPr>
        <w:t xml:space="preserve">mapping between Met services and </w:t>
      </w:r>
      <w:r w:rsidR="00252D33" w:rsidRPr="00401871">
        <w:rPr>
          <w:rFonts w:ascii="Verdana" w:eastAsia="SimSun" w:hAnsi="Verdana" w:cs="Arial"/>
          <w:bCs/>
          <w:iCs/>
          <w:sz w:val="20"/>
          <w:szCs w:val="20"/>
          <w:lang w:eastAsia="zh-CN"/>
        </w:rPr>
        <w:t>their</w:t>
      </w:r>
      <w:r w:rsidR="00252D33" w:rsidRPr="00FC4FB5">
        <w:rPr>
          <w:rFonts w:ascii="Verdana" w:eastAsia="SimSun" w:hAnsi="Verdana" w:cs="Arial"/>
          <w:bCs/>
          <w:sz w:val="20"/>
          <w:szCs w:val="20"/>
          <w:lang w:eastAsia="zh-CN"/>
        </w:rPr>
        <w:t xml:space="preserve"> stakeholders under the ocean science trainings </w:t>
      </w:r>
      <w:r w:rsidR="000A4528" w:rsidRPr="00FC4FB5">
        <w:rPr>
          <w:rFonts w:ascii="Verdana" w:eastAsia="SimSun" w:hAnsi="Verdana" w:cs="Arial"/>
          <w:bCs/>
          <w:sz w:val="20"/>
          <w:szCs w:val="20"/>
          <w:lang w:eastAsia="zh-CN"/>
        </w:rPr>
        <w:t>program. SPC is willing to assist other members if they are interested.</w:t>
      </w:r>
    </w:p>
    <w:p w14:paraId="1ABF07DA" w14:textId="5CBC214A" w:rsidR="000A4637" w:rsidRPr="000A4637" w:rsidRDefault="000A4637" w:rsidP="000A4637">
      <w:pPr>
        <w:tabs>
          <w:tab w:val="left" w:pos="1134"/>
        </w:tabs>
        <w:spacing w:after="0" w:line="240" w:lineRule="auto"/>
        <w:ind w:left="142"/>
        <w:rPr>
          <w:rFonts w:ascii="Verdana" w:eastAsia="SimSun" w:hAnsi="Verdana" w:cs="Arial"/>
          <w:b/>
          <w:sz w:val="20"/>
          <w:szCs w:val="20"/>
          <w:highlight w:val="yellow"/>
          <w:lang w:eastAsia="zh-CN"/>
        </w:rPr>
      </w:pPr>
    </w:p>
    <w:p w14:paraId="59C2C3CB" w14:textId="5253CB53" w:rsidR="00C175F8" w:rsidRDefault="00C957EF" w:rsidP="00382134">
      <w:pPr>
        <w:pStyle w:val="ListParagraph"/>
        <w:numPr>
          <w:ilvl w:val="1"/>
          <w:numId w:val="3"/>
        </w:numPr>
        <w:spacing w:after="0" w:line="240" w:lineRule="auto"/>
        <w:ind w:left="1418" w:hanging="1418"/>
        <w:rPr>
          <w:rFonts w:ascii="Verdana" w:eastAsia="SimSun" w:hAnsi="Verdana" w:cs="Arial"/>
          <w:b/>
          <w:sz w:val="20"/>
          <w:szCs w:val="20"/>
          <w:lang w:eastAsia="zh-CN"/>
        </w:rPr>
      </w:pPr>
      <w:r w:rsidRPr="000B5127">
        <w:rPr>
          <w:rFonts w:ascii="Verdana" w:eastAsia="SimSun" w:hAnsi="Verdana" w:cs="Arial"/>
          <w:b/>
          <w:sz w:val="20"/>
          <w:szCs w:val="20"/>
          <w:lang w:eastAsia="zh-CN"/>
        </w:rPr>
        <w:t xml:space="preserve">Review </w:t>
      </w:r>
      <w:r w:rsidR="004649D2" w:rsidRPr="000B5127">
        <w:rPr>
          <w:rFonts w:ascii="Verdana" w:eastAsia="SimSun" w:hAnsi="Verdana" w:cs="Arial"/>
          <w:b/>
          <w:sz w:val="20"/>
          <w:szCs w:val="20"/>
          <w:lang w:eastAsia="zh-CN"/>
        </w:rPr>
        <w:t>PWS component of the SWFDDP</w:t>
      </w:r>
      <w:r w:rsidR="00A167EB" w:rsidRPr="000B5127">
        <w:rPr>
          <w:rFonts w:ascii="Verdana" w:eastAsia="SimSun" w:hAnsi="Verdana" w:cs="Arial"/>
          <w:b/>
          <w:sz w:val="20"/>
          <w:szCs w:val="20"/>
          <w:lang w:eastAsia="zh-CN"/>
        </w:rPr>
        <w:t xml:space="preserve"> </w:t>
      </w:r>
    </w:p>
    <w:p w14:paraId="7178B88E" w14:textId="77777777" w:rsidR="000B5127" w:rsidRPr="000B5127" w:rsidRDefault="000B5127" w:rsidP="000B5127">
      <w:pPr>
        <w:pStyle w:val="ListParagraph"/>
        <w:tabs>
          <w:tab w:val="left" w:pos="1134"/>
        </w:tabs>
        <w:spacing w:after="0" w:line="240" w:lineRule="auto"/>
        <w:rPr>
          <w:rFonts w:ascii="Verdana" w:eastAsia="SimSun" w:hAnsi="Verdana" w:cs="Arial"/>
          <w:b/>
          <w:sz w:val="20"/>
          <w:szCs w:val="20"/>
          <w:lang w:eastAsia="zh-CN"/>
        </w:rPr>
      </w:pPr>
    </w:p>
    <w:p w14:paraId="3CF5D945" w14:textId="2BE9C50B" w:rsidR="00EF6A2E" w:rsidRDefault="00EF6A2E"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EF6A2E">
        <w:rPr>
          <w:rFonts w:ascii="Verdana" w:eastAsia="SimSun" w:hAnsi="Verdana" w:cs="Arial"/>
          <w:bCs/>
          <w:sz w:val="20"/>
          <w:szCs w:val="20"/>
          <w:lang w:eastAsia="zh-CN"/>
        </w:rPr>
        <w:t xml:space="preserve">Mr Gerald Fleming, Chair of the OPAG on Public Weather Service Delivery (PWSD) attended the meeting as an invited expert to brief those present on items relevant to the PWSD </w:t>
      </w:r>
      <w:proofErr w:type="spellStart"/>
      <w:r w:rsidRPr="00EF6A2E">
        <w:rPr>
          <w:rFonts w:ascii="Verdana" w:eastAsia="SimSun" w:hAnsi="Verdana" w:cs="Arial"/>
          <w:bCs/>
          <w:sz w:val="20"/>
          <w:szCs w:val="20"/>
          <w:lang w:eastAsia="zh-CN"/>
        </w:rPr>
        <w:t>programme</w:t>
      </w:r>
      <w:proofErr w:type="spellEnd"/>
      <w:r w:rsidRPr="00EF6A2E">
        <w:rPr>
          <w:rFonts w:ascii="Verdana" w:eastAsia="SimSun" w:hAnsi="Verdana" w:cs="Arial"/>
          <w:bCs/>
          <w:sz w:val="20"/>
          <w:szCs w:val="20"/>
          <w:lang w:eastAsia="zh-CN"/>
        </w:rPr>
        <w:t xml:space="preserve"> with particular emphasis on Impact-Based Forecast and Warnings Services (IBFWS).</w:t>
      </w:r>
    </w:p>
    <w:p w14:paraId="4239066C" w14:textId="77777777" w:rsidR="00EF6A2E" w:rsidRPr="00EF6A2E" w:rsidRDefault="00EF6A2E" w:rsidP="00401871">
      <w:pPr>
        <w:pStyle w:val="ListParagraph"/>
        <w:tabs>
          <w:tab w:val="left" w:pos="1418"/>
        </w:tabs>
        <w:spacing w:after="0" w:line="240" w:lineRule="auto"/>
        <w:ind w:left="0"/>
        <w:rPr>
          <w:rFonts w:ascii="Verdana" w:eastAsia="SimSun" w:hAnsi="Verdana" w:cs="Arial"/>
          <w:bCs/>
          <w:sz w:val="20"/>
          <w:szCs w:val="20"/>
          <w:lang w:eastAsia="zh-CN"/>
        </w:rPr>
      </w:pPr>
    </w:p>
    <w:p w14:paraId="3E9D1005" w14:textId="54643398" w:rsidR="00EF6A2E" w:rsidRDefault="00EF6A2E"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EF6A2E">
        <w:rPr>
          <w:rFonts w:ascii="Verdana" w:eastAsia="SimSun" w:hAnsi="Verdana" w:cs="Arial"/>
          <w:bCs/>
          <w:sz w:val="20"/>
          <w:szCs w:val="20"/>
          <w:lang w:eastAsia="zh-CN"/>
        </w:rPr>
        <w:t xml:space="preserve">In his presentation, Mr Fleming reviewed the “WMO Strategy for Service Delivery and its Implementation Plan” (WMO No. 1129) and outlined how the Guide was based around six steps to improved Service Delivery. For each of these six steps the Guide defines five different stages of development, from “Undeveloped” to “Advanced” and gives practical advice on how an NMHS or other meteorological service </w:t>
      </w:r>
      <w:proofErr w:type="spellStart"/>
      <w:r w:rsidRPr="00EF6A2E">
        <w:rPr>
          <w:rFonts w:ascii="Verdana" w:eastAsia="SimSun" w:hAnsi="Verdana" w:cs="Arial"/>
          <w:bCs/>
          <w:sz w:val="20"/>
          <w:szCs w:val="20"/>
          <w:lang w:eastAsia="zh-CN"/>
        </w:rPr>
        <w:t>organisation</w:t>
      </w:r>
      <w:proofErr w:type="spellEnd"/>
      <w:r w:rsidRPr="00EF6A2E">
        <w:rPr>
          <w:rFonts w:ascii="Verdana" w:eastAsia="SimSun" w:hAnsi="Verdana" w:cs="Arial"/>
          <w:bCs/>
          <w:sz w:val="20"/>
          <w:szCs w:val="20"/>
          <w:lang w:eastAsia="zh-CN"/>
        </w:rPr>
        <w:t xml:space="preserve"> might progress through these stages. </w:t>
      </w:r>
      <w:proofErr w:type="spellStart"/>
      <w:r w:rsidRPr="00EF6A2E">
        <w:rPr>
          <w:rFonts w:ascii="Verdana" w:eastAsia="SimSun" w:hAnsi="Verdana" w:cs="Arial"/>
          <w:bCs/>
          <w:sz w:val="20"/>
          <w:szCs w:val="20"/>
          <w:lang w:eastAsia="zh-CN"/>
        </w:rPr>
        <w:t>Mr</w:t>
      </w:r>
      <w:proofErr w:type="spellEnd"/>
      <w:r w:rsidRPr="00EF6A2E">
        <w:rPr>
          <w:rFonts w:ascii="Verdana" w:eastAsia="SimSun" w:hAnsi="Verdana" w:cs="Arial"/>
          <w:bCs/>
          <w:sz w:val="20"/>
          <w:szCs w:val="20"/>
          <w:lang w:eastAsia="zh-CN"/>
        </w:rPr>
        <w:t xml:space="preserve"> Fleming </w:t>
      </w:r>
      <w:proofErr w:type="spellStart"/>
      <w:r w:rsidRPr="00EF6A2E">
        <w:rPr>
          <w:rFonts w:ascii="Verdana" w:eastAsia="SimSun" w:hAnsi="Verdana" w:cs="Arial"/>
          <w:bCs/>
          <w:sz w:val="20"/>
          <w:szCs w:val="20"/>
          <w:lang w:eastAsia="zh-CN"/>
        </w:rPr>
        <w:t>emphasised</w:t>
      </w:r>
      <w:proofErr w:type="spellEnd"/>
      <w:r w:rsidRPr="00EF6A2E">
        <w:rPr>
          <w:rFonts w:ascii="Verdana" w:eastAsia="SimSun" w:hAnsi="Verdana" w:cs="Arial"/>
          <w:bCs/>
          <w:sz w:val="20"/>
          <w:szCs w:val="20"/>
          <w:lang w:eastAsia="zh-CN"/>
        </w:rPr>
        <w:t xml:space="preserve"> that, for an NMHS to get full value from the publication, it needed to be entirely honest with itself about its current stage o</w:t>
      </w:r>
      <w:r>
        <w:rPr>
          <w:rFonts w:ascii="Verdana" w:eastAsia="SimSun" w:hAnsi="Verdana" w:cs="Arial"/>
          <w:bCs/>
          <w:sz w:val="20"/>
          <w:szCs w:val="20"/>
          <w:lang w:eastAsia="zh-CN"/>
        </w:rPr>
        <w:t>f development.</w:t>
      </w:r>
    </w:p>
    <w:p w14:paraId="231C371F" w14:textId="4B049599" w:rsidR="00EF6A2E" w:rsidRPr="00EF6A2E" w:rsidRDefault="00EF6A2E" w:rsidP="00401871">
      <w:pPr>
        <w:pStyle w:val="ListParagraph"/>
        <w:tabs>
          <w:tab w:val="left" w:pos="1418"/>
        </w:tabs>
        <w:spacing w:after="0" w:line="240" w:lineRule="auto"/>
        <w:ind w:left="0"/>
        <w:rPr>
          <w:rFonts w:ascii="Verdana" w:eastAsia="SimSun" w:hAnsi="Verdana" w:cs="Arial"/>
          <w:bCs/>
          <w:sz w:val="20"/>
          <w:szCs w:val="20"/>
          <w:lang w:eastAsia="zh-CN"/>
        </w:rPr>
      </w:pPr>
    </w:p>
    <w:p w14:paraId="2A7C757F" w14:textId="6150B319" w:rsidR="00EF6A2E" w:rsidRDefault="00EF6A2E"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EF6A2E">
        <w:rPr>
          <w:rFonts w:ascii="Verdana" w:eastAsia="SimSun" w:hAnsi="Verdana" w:cs="Arial"/>
          <w:bCs/>
          <w:sz w:val="20"/>
          <w:szCs w:val="20"/>
          <w:lang w:eastAsia="zh-CN"/>
        </w:rPr>
        <w:t>The “WMO Guidelines on Multi-Hazard Impact-Based Forecast and Warning Services” (WMO No. 1150) was then introduced, along with a brief description of the paradigm shift which IBFWS represented for NMHSs. The linkages between the understanding and forecasting of geophysical hazards on the one hand and societal and economic impacts on the other were examined, and the need to account for the concepts of Vulnerabili</w:t>
      </w:r>
      <w:r>
        <w:rPr>
          <w:rFonts w:ascii="Verdana" w:eastAsia="SimSun" w:hAnsi="Verdana" w:cs="Arial"/>
          <w:bCs/>
          <w:sz w:val="20"/>
          <w:szCs w:val="20"/>
          <w:lang w:eastAsia="zh-CN"/>
        </w:rPr>
        <w:t xml:space="preserve">ty and Exposure was </w:t>
      </w:r>
      <w:proofErr w:type="spellStart"/>
      <w:r>
        <w:rPr>
          <w:rFonts w:ascii="Verdana" w:eastAsia="SimSun" w:hAnsi="Verdana" w:cs="Arial"/>
          <w:bCs/>
          <w:sz w:val="20"/>
          <w:szCs w:val="20"/>
          <w:lang w:eastAsia="zh-CN"/>
        </w:rPr>
        <w:t>emphasised</w:t>
      </w:r>
      <w:proofErr w:type="spellEnd"/>
      <w:r>
        <w:rPr>
          <w:rFonts w:ascii="Verdana" w:eastAsia="SimSun" w:hAnsi="Verdana" w:cs="Arial"/>
          <w:bCs/>
          <w:sz w:val="20"/>
          <w:szCs w:val="20"/>
          <w:lang w:eastAsia="zh-CN"/>
        </w:rPr>
        <w:t>.</w:t>
      </w:r>
    </w:p>
    <w:p w14:paraId="6FF3BDF7" w14:textId="38A35B66" w:rsidR="00EF6A2E" w:rsidRPr="00EF6A2E" w:rsidRDefault="00EF6A2E" w:rsidP="00401871">
      <w:pPr>
        <w:pStyle w:val="ListParagraph"/>
        <w:tabs>
          <w:tab w:val="left" w:pos="1418"/>
        </w:tabs>
        <w:spacing w:after="0" w:line="240" w:lineRule="auto"/>
        <w:ind w:left="0"/>
        <w:rPr>
          <w:rFonts w:ascii="Verdana" w:eastAsia="SimSun" w:hAnsi="Verdana" w:cs="Arial"/>
          <w:bCs/>
          <w:sz w:val="20"/>
          <w:szCs w:val="20"/>
          <w:lang w:eastAsia="zh-CN"/>
        </w:rPr>
      </w:pPr>
    </w:p>
    <w:p w14:paraId="03B44F46" w14:textId="6DF62B99" w:rsidR="00EF6A2E" w:rsidRDefault="00EF6A2E"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EF6A2E">
        <w:rPr>
          <w:rFonts w:ascii="Verdana" w:eastAsia="SimSun" w:hAnsi="Verdana" w:cs="Arial"/>
          <w:bCs/>
          <w:sz w:val="20"/>
          <w:szCs w:val="20"/>
          <w:lang w:eastAsia="zh-CN"/>
        </w:rPr>
        <w:t xml:space="preserve">Underlying this paradigm shift was an implication of significant changes to the role of the operational forecaster, and Mr. Fleming considered these along with the likely changes needed in forecaster training. WMO was in the process of agreeing an updated PWSD Forecaster Competency Framework and this framework </w:t>
      </w:r>
      <w:proofErr w:type="spellStart"/>
      <w:r w:rsidRPr="00EF6A2E">
        <w:rPr>
          <w:rFonts w:ascii="Verdana" w:eastAsia="SimSun" w:hAnsi="Verdana" w:cs="Arial"/>
          <w:bCs/>
          <w:sz w:val="20"/>
          <w:szCs w:val="20"/>
          <w:lang w:eastAsia="zh-CN"/>
        </w:rPr>
        <w:t>emphasised</w:t>
      </w:r>
      <w:proofErr w:type="spellEnd"/>
      <w:r w:rsidRPr="00EF6A2E">
        <w:rPr>
          <w:rFonts w:ascii="Verdana" w:eastAsia="SimSun" w:hAnsi="Verdana" w:cs="Arial"/>
          <w:bCs/>
          <w:sz w:val="20"/>
          <w:szCs w:val="20"/>
          <w:lang w:eastAsia="zh-CN"/>
        </w:rPr>
        <w:t xml:space="preserve"> the “soft skills” which the forecaster of the future would need, along with a rigorous training in the atmospheric sciences.</w:t>
      </w:r>
    </w:p>
    <w:p w14:paraId="17F37ABB" w14:textId="130A832B" w:rsidR="00EF6A2E" w:rsidRPr="00EF6A2E" w:rsidRDefault="00EF6A2E" w:rsidP="00401871">
      <w:pPr>
        <w:pStyle w:val="ListParagraph"/>
        <w:tabs>
          <w:tab w:val="left" w:pos="1418"/>
        </w:tabs>
        <w:spacing w:after="0" w:line="240" w:lineRule="auto"/>
        <w:ind w:left="0"/>
        <w:rPr>
          <w:rFonts w:ascii="Verdana" w:eastAsia="SimSun" w:hAnsi="Verdana" w:cs="Arial"/>
          <w:bCs/>
          <w:sz w:val="20"/>
          <w:szCs w:val="20"/>
          <w:lang w:eastAsia="zh-CN"/>
        </w:rPr>
      </w:pPr>
    </w:p>
    <w:p w14:paraId="3751E481" w14:textId="77D31602" w:rsidR="00EF6A2E" w:rsidRDefault="00F365BA"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Pr>
          <w:rFonts w:ascii="Verdana" w:eastAsia="SimSun" w:hAnsi="Verdana" w:cs="Arial"/>
          <w:bCs/>
          <w:sz w:val="20"/>
          <w:szCs w:val="20"/>
          <w:lang w:eastAsia="zh-CN"/>
        </w:rPr>
        <w:t>Finally, Mr</w:t>
      </w:r>
      <w:bookmarkStart w:id="3" w:name="_GoBack"/>
      <w:bookmarkEnd w:id="3"/>
      <w:r w:rsidR="00EF6A2E" w:rsidRPr="00EF6A2E">
        <w:rPr>
          <w:rFonts w:ascii="Verdana" w:eastAsia="SimSun" w:hAnsi="Verdana" w:cs="Arial"/>
          <w:bCs/>
          <w:sz w:val="20"/>
          <w:szCs w:val="20"/>
          <w:lang w:eastAsia="zh-CN"/>
        </w:rPr>
        <w:t xml:space="preserve"> Fleming outlined some specific PWSD-related issues of relevance to the community involved in the SWFDDP, including:</w:t>
      </w:r>
    </w:p>
    <w:p w14:paraId="2F5A52E0" w14:textId="77777777" w:rsidR="00401871" w:rsidRPr="00401871" w:rsidRDefault="00401871" w:rsidP="00401871">
      <w:pPr>
        <w:pStyle w:val="ListParagraph"/>
        <w:rPr>
          <w:rFonts w:ascii="Verdana" w:eastAsia="SimSun" w:hAnsi="Verdana" w:cs="Arial"/>
          <w:bCs/>
          <w:sz w:val="20"/>
          <w:szCs w:val="20"/>
          <w:lang w:eastAsia="zh-CN"/>
        </w:rPr>
      </w:pPr>
    </w:p>
    <w:p w14:paraId="5BB80BEB" w14:textId="77777777" w:rsidR="00EF6A2E" w:rsidRPr="00EF6A2E" w:rsidRDefault="00EF6A2E"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EF6A2E">
        <w:rPr>
          <w:rFonts w:ascii="Verdana" w:eastAsia="SimSun" w:hAnsi="Verdana" w:cs="Arial"/>
          <w:bCs/>
          <w:sz w:val="20"/>
          <w:szCs w:val="20"/>
          <w:lang w:eastAsia="zh-CN"/>
        </w:rPr>
        <w:t>Developing the competence to issue warnings in the Common Alerting Protocol (CAP) format;</w:t>
      </w:r>
    </w:p>
    <w:p w14:paraId="3EAE1528" w14:textId="77777777" w:rsidR="00EF6A2E" w:rsidRPr="00EF6A2E" w:rsidRDefault="00EF6A2E"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EF6A2E">
        <w:rPr>
          <w:rFonts w:ascii="Verdana" w:eastAsia="SimSun" w:hAnsi="Verdana" w:cs="Arial"/>
          <w:bCs/>
          <w:sz w:val="20"/>
          <w:szCs w:val="20"/>
          <w:lang w:eastAsia="zh-CN"/>
        </w:rPr>
        <w:t>Engaging fully and actively with the WMO Register of Alerting Authorities;</w:t>
      </w:r>
    </w:p>
    <w:p w14:paraId="376E70C1" w14:textId="1556CCA9" w:rsidR="00EF6A2E" w:rsidRDefault="00EF6A2E"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sidRPr="00EF6A2E">
        <w:rPr>
          <w:rFonts w:ascii="Verdana" w:eastAsia="SimSun" w:hAnsi="Verdana" w:cs="Arial"/>
          <w:bCs/>
          <w:sz w:val="20"/>
          <w:szCs w:val="20"/>
          <w:lang w:eastAsia="zh-CN"/>
        </w:rPr>
        <w:t>Contributing fully to the Severe Weather Information Centre and the World Weather Information System.</w:t>
      </w:r>
    </w:p>
    <w:p w14:paraId="3DF6202C" w14:textId="77777777" w:rsidR="00EF6A2E" w:rsidRPr="00EF6A2E" w:rsidRDefault="00EF6A2E" w:rsidP="00EF6A2E">
      <w:pPr>
        <w:tabs>
          <w:tab w:val="left" w:pos="1134"/>
        </w:tabs>
        <w:spacing w:after="0" w:line="240" w:lineRule="auto"/>
        <w:rPr>
          <w:rFonts w:ascii="Verdana" w:eastAsia="SimSun" w:hAnsi="Verdana" w:cs="Arial"/>
          <w:bCs/>
          <w:sz w:val="20"/>
          <w:szCs w:val="20"/>
          <w:lang w:eastAsia="zh-CN"/>
        </w:rPr>
      </w:pPr>
    </w:p>
    <w:p w14:paraId="6D533D97" w14:textId="77777777" w:rsidR="00950869" w:rsidRDefault="00EF6A2E"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EF6A2E">
        <w:rPr>
          <w:rFonts w:ascii="Verdana" w:eastAsia="SimSun" w:hAnsi="Verdana" w:cs="Arial"/>
          <w:bCs/>
          <w:sz w:val="20"/>
          <w:szCs w:val="20"/>
          <w:lang w:eastAsia="zh-CN"/>
        </w:rPr>
        <w:t xml:space="preserve">In the discussion that followed, Mr Dan Beardsley (U.S.A.) noted that it was increasingly easy to takes the first steps in IBFWS. The WMO publication was readable and short. Pilot projects were underway in Myanmar and there were already some papers published of relevance, including two by </w:t>
      </w:r>
      <w:proofErr w:type="spellStart"/>
      <w:r w:rsidRPr="00EF6A2E">
        <w:rPr>
          <w:rFonts w:ascii="Verdana" w:eastAsia="SimSun" w:hAnsi="Verdana" w:cs="Arial"/>
          <w:bCs/>
          <w:sz w:val="20"/>
          <w:szCs w:val="20"/>
          <w:lang w:eastAsia="zh-CN"/>
        </w:rPr>
        <w:t>Kootval</w:t>
      </w:r>
      <w:proofErr w:type="spellEnd"/>
      <w:r w:rsidRPr="00EF6A2E">
        <w:rPr>
          <w:rFonts w:ascii="Verdana" w:eastAsia="SimSun" w:hAnsi="Verdana" w:cs="Arial"/>
          <w:bCs/>
          <w:sz w:val="20"/>
          <w:szCs w:val="20"/>
          <w:lang w:eastAsia="zh-CN"/>
        </w:rPr>
        <w:t xml:space="preserve"> and Davies. The U.S.A. was facilitating pilot projects under the Weather Ready Nations project; six were now ongoing. Case studies will be written up and published.</w:t>
      </w:r>
    </w:p>
    <w:p w14:paraId="22E8720F" w14:textId="1F521D0B" w:rsidR="00EF6A2E" w:rsidRPr="00950869" w:rsidRDefault="00EF6A2E" w:rsidP="00401871">
      <w:pPr>
        <w:pStyle w:val="ListParagraph"/>
        <w:tabs>
          <w:tab w:val="left" w:pos="1418"/>
        </w:tabs>
        <w:spacing w:after="0" w:line="240" w:lineRule="auto"/>
        <w:ind w:left="0"/>
        <w:rPr>
          <w:rFonts w:ascii="Verdana" w:eastAsia="SimSun" w:hAnsi="Verdana" w:cs="Arial"/>
          <w:bCs/>
          <w:sz w:val="20"/>
          <w:szCs w:val="20"/>
          <w:lang w:eastAsia="zh-CN"/>
        </w:rPr>
      </w:pPr>
    </w:p>
    <w:p w14:paraId="4A6C6A09" w14:textId="7528D39C" w:rsidR="00EF6A2E" w:rsidRDefault="00EF6A2E"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proofErr w:type="spellStart"/>
      <w:r w:rsidRPr="00EF6A2E">
        <w:rPr>
          <w:rFonts w:ascii="Verdana" w:eastAsia="SimSun" w:hAnsi="Verdana" w:cs="Arial"/>
          <w:bCs/>
          <w:sz w:val="20"/>
          <w:szCs w:val="20"/>
          <w:lang w:eastAsia="zh-CN"/>
        </w:rPr>
        <w:t>Mr</w:t>
      </w:r>
      <w:proofErr w:type="spellEnd"/>
      <w:r w:rsidRPr="00EF6A2E">
        <w:rPr>
          <w:rFonts w:ascii="Verdana" w:eastAsia="SimSun" w:hAnsi="Verdana" w:cs="Arial"/>
          <w:bCs/>
          <w:sz w:val="20"/>
          <w:szCs w:val="20"/>
          <w:lang w:eastAsia="zh-CN"/>
        </w:rPr>
        <w:t xml:space="preserve"> </w:t>
      </w:r>
      <w:proofErr w:type="spellStart"/>
      <w:r w:rsidRPr="00EF6A2E">
        <w:rPr>
          <w:rFonts w:ascii="Verdana" w:eastAsia="SimSun" w:hAnsi="Verdana" w:cs="Arial"/>
          <w:bCs/>
          <w:sz w:val="20"/>
          <w:szCs w:val="20"/>
          <w:lang w:eastAsia="zh-CN"/>
        </w:rPr>
        <w:t>Ofa</w:t>
      </w:r>
      <w:proofErr w:type="spellEnd"/>
      <w:r w:rsidRPr="00EF6A2E">
        <w:rPr>
          <w:rFonts w:ascii="Verdana" w:eastAsia="SimSun" w:hAnsi="Verdana" w:cs="Arial"/>
          <w:bCs/>
          <w:sz w:val="20"/>
          <w:szCs w:val="20"/>
          <w:lang w:eastAsia="zh-CN"/>
        </w:rPr>
        <w:t xml:space="preserve"> </w:t>
      </w:r>
      <w:proofErr w:type="spellStart"/>
      <w:r w:rsidRPr="00EF6A2E">
        <w:rPr>
          <w:rFonts w:ascii="Verdana" w:eastAsia="SimSun" w:hAnsi="Verdana" w:cs="Arial"/>
          <w:bCs/>
          <w:sz w:val="20"/>
          <w:szCs w:val="20"/>
          <w:lang w:eastAsia="zh-CN"/>
        </w:rPr>
        <w:t>Fa’anunu</w:t>
      </w:r>
      <w:proofErr w:type="spellEnd"/>
      <w:r w:rsidRPr="00EF6A2E">
        <w:rPr>
          <w:rFonts w:ascii="Verdana" w:eastAsia="SimSun" w:hAnsi="Verdana" w:cs="Arial"/>
          <w:bCs/>
          <w:sz w:val="20"/>
          <w:szCs w:val="20"/>
          <w:lang w:eastAsia="zh-CN"/>
        </w:rPr>
        <w:t xml:space="preserve"> (Tonga) commented that they were making a start, and were looking at traditional knowledge as a complement to the science. Tonga was trying better to connect with the communications aspects, and traditional knowledge will be a route into this. A</w:t>
      </w:r>
      <w:r w:rsidR="00401871">
        <w:rPr>
          <w:rFonts w:ascii="Verdana" w:eastAsia="SimSun" w:hAnsi="Verdana" w:cs="Arial"/>
          <w:bCs/>
          <w:sz w:val="20"/>
          <w:szCs w:val="20"/>
          <w:lang w:eastAsia="zh-CN"/>
        </w:rPr>
        <w:t> </w:t>
      </w:r>
      <w:r w:rsidRPr="00EF6A2E">
        <w:rPr>
          <w:rFonts w:ascii="Verdana" w:eastAsia="SimSun" w:hAnsi="Verdana" w:cs="Arial"/>
          <w:bCs/>
          <w:sz w:val="20"/>
          <w:szCs w:val="20"/>
          <w:lang w:eastAsia="zh-CN"/>
        </w:rPr>
        <w:t>5</w:t>
      </w:r>
      <w:r w:rsidR="00401871">
        <w:rPr>
          <w:rFonts w:ascii="Verdana" w:eastAsia="SimSun" w:hAnsi="Verdana" w:cs="Arial"/>
          <w:bCs/>
          <w:sz w:val="20"/>
          <w:szCs w:val="20"/>
          <w:lang w:eastAsia="zh-CN"/>
        </w:rPr>
        <w:noBreakHyphen/>
      </w:r>
      <w:r w:rsidRPr="00EF6A2E">
        <w:rPr>
          <w:rFonts w:ascii="Verdana" w:eastAsia="SimSun" w:hAnsi="Verdana" w:cs="Arial"/>
          <w:bCs/>
          <w:sz w:val="20"/>
          <w:szCs w:val="20"/>
          <w:lang w:eastAsia="zh-CN"/>
        </w:rPr>
        <w:t>yr project was planned in conjunction with Samoa and with engagement from the Bureau of Meteorology of Australia. Dialogue with users was included.</w:t>
      </w:r>
    </w:p>
    <w:p w14:paraId="18BC9D92" w14:textId="1AAA7535" w:rsidR="00950869" w:rsidRPr="00950869" w:rsidRDefault="00950869" w:rsidP="00401871">
      <w:pPr>
        <w:pStyle w:val="ListParagraph"/>
        <w:tabs>
          <w:tab w:val="left" w:pos="1418"/>
        </w:tabs>
        <w:spacing w:after="0" w:line="240" w:lineRule="auto"/>
        <w:ind w:left="0"/>
        <w:rPr>
          <w:rFonts w:ascii="Verdana" w:eastAsia="SimSun" w:hAnsi="Verdana" w:cs="Arial"/>
          <w:bCs/>
          <w:sz w:val="20"/>
          <w:szCs w:val="20"/>
          <w:lang w:eastAsia="zh-CN"/>
        </w:rPr>
      </w:pPr>
    </w:p>
    <w:p w14:paraId="15C9E203" w14:textId="11769552" w:rsidR="00950869" w:rsidRDefault="00EF6A2E"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EF6A2E">
        <w:rPr>
          <w:rFonts w:ascii="Verdana" w:eastAsia="SimSun" w:hAnsi="Verdana" w:cs="Arial"/>
          <w:bCs/>
          <w:sz w:val="20"/>
          <w:szCs w:val="20"/>
          <w:lang w:eastAsia="zh-CN"/>
        </w:rPr>
        <w:t xml:space="preserve">Mr Beardsley noted that a good start was to get together the top 3 or 4 persons from the NMHS and those from the Disaster and Crisis Management Personnel. This would facilitate the development of hazard charts using the combined knowledge, and </w:t>
      </w:r>
      <w:r w:rsidRPr="00EF6A2E">
        <w:rPr>
          <w:rFonts w:ascii="Verdana" w:eastAsia="SimSun" w:hAnsi="Verdana" w:cs="Arial"/>
          <w:bCs/>
          <w:sz w:val="20"/>
          <w:szCs w:val="20"/>
          <w:lang w:eastAsia="zh-CN"/>
        </w:rPr>
        <w:lastRenderedPageBreak/>
        <w:t>lead to response planning where each agency could agree in advance the tasks they would address.</w:t>
      </w:r>
    </w:p>
    <w:p w14:paraId="0D4B2FCD" w14:textId="08A81244" w:rsidR="00950869" w:rsidRPr="00950869" w:rsidRDefault="00950869" w:rsidP="004E56CD">
      <w:pPr>
        <w:pStyle w:val="ListParagraph"/>
        <w:tabs>
          <w:tab w:val="left" w:pos="1418"/>
        </w:tabs>
        <w:spacing w:after="0" w:line="240" w:lineRule="auto"/>
        <w:ind w:left="0"/>
        <w:rPr>
          <w:rFonts w:ascii="Verdana" w:eastAsia="SimSun" w:hAnsi="Verdana" w:cs="Arial"/>
          <w:bCs/>
          <w:sz w:val="20"/>
          <w:szCs w:val="20"/>
          <w:lang w:eastAsia="zh-CN"/>
        </w:rPr>
      </w:pPr>
    </w:p>
    <w:p w14:paraId="1D79DED3" w14:textId="38594F8B" w:rsidR="00EF6A2E" w:rsidRDefault="00EF0FAA"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proofErr w:type="spellStart"/>
      <w:r>
        <w:rPr>
          <w:rFonts w:ascii="Verdana" w:eastAsia="SimSun" w:hAnsi="Verdana" w:cs="Arial"/>
          <w:bCs/>
          <w:sz w:val="20"/>
          <w:szCs w:val="20"/>
          <w:lang w:eastAsia="zh-CN"/>
        </w:rPr>
        <w:t>Mr</w:t>
      </w:r>
      <w:proofErr w:type="spellEnd"/>
      <w:r>
        <w:rPr>
          <w:rFonts w:ascii="Verdana" w:eastAsia="SimSun" w:hAnsi="Verdana" w:cs="Arial"/>
          <w:bCs/>
          <w:sz w:val="20"/>
          <w:szCs w:val="20"/>
          <w:lang w:eastAsia="zh-CN"/>
        </w:rPr>
        <w:t xml:space="preserve"> </w:t>
      </w:r>
      <w:proofErr w:type="spellStart"/>
      <w:r>
        <w:rPr>
          <w:rFonts w:ascii="Verdana" w:eastAsia="SimSun" w:hAnsi="Verdana" w:cs="Arial"/>
          <w:bCs/>
          <w:sz w:val="20"/>
          <w:szCs w:val="20"/>
          <w:lang w:eastAsia="zh-CN"/>
        </w:rPr>
        <w:t>Tauala</w:t>
      </w:r>
      <w:proofErr w:type="spellEnd"/>
      <w:r w:rsidR="00EF6A2E" w:rsidRPr="00EF6A2E">
        <w:rPr>
          <w:rFonts w:ascii="Verdana" w:eastAsia="SimSun" w:hAnsi="Verdana" w:cs="Arial"/>
          <w:bCs/>
          <w:sz w:val="20"/>
          <w:szCs w:val="20"/>
          <w:lang w:eastAsia="zh-CN"/>
        </w:rPr>
        <w:t xml:space="preserve"> </w:t>
      </w:r>
      <w:proofErr w:type="spellStart"/>
      <w:r w:rsidR="00EF6A2E" w:rsidRPr="00EF6A2E">
        <w:rPr>
          <w:rFonts w:ascii="Verdana" w:eastAsia="SimSun" w:hAnsi="Verdana" w:cs="Arial"/>
          <w:bCs/>
          <w:sz w:val="20"/>
          <w:szCs w:val="20"/>
          <w:lang w:eastAsia="zh-CN"/>
        </w:rPr>
        <w:t>Katea</w:t>
      </w:r>
      <w:proofErr w:type="spellEnd"/>
      <w:r w:rsidR="00EF6A2E" w:rsidRPr="00EF6A2E">
        <w:rPr>
          <w:rFonts w:ascii="Verdana" w:eastAsia="SimSun" w:hAnsi="Verdana" w:cs="Arial"/>
          <w:bCs/>
          <w:sz w:val="20"/>
          <w:szCs w:val="20"/>
          <w:lang w:eastAsia="zh-CN"/>
        </w:rPr>
        <w:t xml:space="preserve"> (Tuvalu) commented on the need for further studies and work on coastal hazard maps. Tuvalu was engaged in the establishment of HF radio stations on all the islands to improve communications capability. </w:t>
      </w:r>
      <w:proofErr w:type="spellStart"/>
      <w:r w:rsidR="00EF6A2E" w:rsidRPr="00EF6A2E">
        <w:rPr>
          <w:rFonts w:ascii="Verdana" w:eastAsia="SimSun" w:hAnsi="Verdana" w:cs="Arial"/>
          <w:bCs/>
          <w:sz w:val="20"/>
          <w:szCs w:val="20"/>
          <w:lang w:eastAsia="zh-CN"/>
        </w:rPr>
        <w:t>Ms</w:t>
      </w:r>
      <w:proofErr w:type="spellEnd"/>
      <w:r w:rsidR="00EF6A2E" w:rsidRPr="00EF6A2E">
        <w:rPr>
          <w:rFonts w:ascii="Verdana" w:eastAsia="SimSun" w:hAnsi="Verdana" w:cs="Arial"/>
          <w:bCs/>
          <w:sz w:val="20"/>
          <w:szCs w:val="20"/>
          <w:lang w:eastAsia="zh-CN"/>
        </w:rPr>
        <w:t xml:space="preserve"> Linda </w:t>
      </w:r>
      <w:proofErr w:type="spellStart"/>
      <w:r w:rsidR="00EF6A2E" w:rsidRPr="00EF6A2E">
        <w:rPr>
          <w:rFonts w:ascii="Verdana" w:eastAsia="SimSun" w:hAnsi="Verdana" w:cs="Arial"/>
          <w:bCs/>
          <w:sz w:val="20"/>
          <w:szCs w:val="20"/>
          <w:lang w:eastAsia="zh-CN"/>
        </w:rPr>
        <w:t>Tonawane</w:t>
      </w:r>
      <w:proofErr w:type="spellEnd"/>
      <w:r w:rsidR="00EF6A2E" w:rsidRPr="00EF6A2E">
        <w:rPr>
          <w:rFonts w:ascii="Verdana" w:eastAsia="SimSun" w:hAnsi="Verdana" w:cs="Arial"/>
          <w:bCs/>
          <w:sz w:val="20"/>
          <w:szCs w:val="20"/>
          <w:lang w:eastAsia="zh-CN"/>
        </w:rPr>
        <w:t xml:space="preserve"> (Solomon Islands) noted that they had completed a traditional knowledge project.</w:t>
      </w:r>
    </w:p>
    <w:p w14:paraId="29AA4F56" w14:textId="6D55F680" w:rsidR="00950869" w:rsidRPr="00950869" w:rsidRDefault="00950869" w:rsidP="004E56CD">
      <w:pPr>
        <w:pStyle w:val="ListParagraph"/>
        <w:tabs>
          <w:tab w:val="left" w:pos="1418"/>
        </w:tabs>
        <w:spacing w:after="0" w:line="240" w:lineRule="auto"/>
        <w:ind w:left="0"/>
        <w:rPr>
          <w:rFonts w:ascii="Verdana" w:eastAsia="SimSun" w:hAnsi="Verdana" w:cs="Arial"/>
          <w:bCs/>
          <w:sz w:val="20"/>
          <w:szCs w:val="20"/>
          <w:lang w:eastAsia="zh-CN"/>
        </w:rPr>
      </w:pPr>
    </w:p>
    <w:p w14:paraId="676607B6" w14:textId="15DE8F7A" w:rsidR="00EF6A2E" w:rsidRDefault="00EF6A2E"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proofErr w:type="spellStart"/>
      <w:r w:rsidRPr="00EF6A2E">
        <w:rPr>
          <w:rFonts w:ascii="Verdana" w:eastAsia="SimSun" w:hAnsi="Verdana" w:cs="Arial"/>
          <w:bCs/>
          <w:sz w:val="20"/>
          <w:szCs w:val="20"/>
          <w:lang w:eastAsia="zh-CN"/>
        </w:rPr>
        <w:t>Mr</w:t>
      </w:r>
      <w:proofErr w:type="spellEnd"/>
      <w:r w:rsidRPr="00EF6A2E">
        <w:rPr>
          <w:rFonts w:ascii="Verdana" w:eastAsia="SimSun" w:hAnsi="Verdana" w:cs="Arial"/>
          <w:bCs/>
          <w:sz w:val="20"/>
          <w:szCs w:val="20"/>
          <w:lang w:eastAsia="zh-CN"/>
        </w:rPr>
        <w:t xml:space="preserve"> Yoshi </w:t>
      </w:r>
      <w:proofErr w:type="spellStart"/>
      <w:r w:rsidRPr="00EF6A2E">
        <w:rPr>
          <w:rFonts w:ascii="Verdana" w:eastAsia="SimSun" w:hAnsi="Verdana" w:cs="Arial"/>
          <w:bCs/>
          <w:sz w:val="20"/>
          <w:szCs w:val="20"/>
          <w:lang w:eastAsia="zh-CN"/>
        </w:rPr>
        <w:t>Tahara</w:t>
      </w:r>
      <w:proofErr w:type="spellEnd"/>
      <w:r w:rsidRPr="00EF6A2E">
        <w:rPr>
          <w:rFonts w:ascii="Verdana" w:eastAsia="SimSun" w:hAnsi="Verdana" w:cs="Arial"/>
          <w:bCs/>
          <w:sz w:val="20"/>
          <w:szCs w:val="20"/>
          <w:lang w:eastAsia="zh-CN"/>
        </w:rPr>
        <w:t xml:space="preserve"> (Japan) gave an account of IBFWS-related activities in JMA. Looking back 20 years ago, JMA had just provided weather warnings. They have tried additional activities to better communicate with local government. It is difficult to save extra lives; better preparatory work was necessary and progress can be slow. JMA made some improvements in 2017 with the provision of supplementary information.</w:t>
      </w:r>
    </w:p>
    <w:p w14:paraId="16330248" w14:textId="4139FFE4" w:rsidR="00950869" w:rsidRPr="00950869" w:rsidRDefault="00950869" w:rsidP="004E56CD">
      <w:pPr>
        <w:pStyle w:val="ListParagraph"/>
        <w:tabs>
          <w:tab w:val="left" w:pos="1418"/>
        </w:tabs>
        <w:spacing w:after="0" w:line="240" w:lineRule="auto"/>
        <w:ind w:left="0"/>
        <w:rPr>
          <w:rFonts w:ascii="Verdana" w:eastAsia="SimSun" w:hAnsi="Verdana" w:cs="Arial"/>
          <w:bCs/>
          <w:sz w:val="20"/>
          <w:szCs w:val="20"/>
          <w:lang w:eastAsia="zh-CN"/>
        </w:rPr>
      </w:pPr>
    </w:p>
    <w:p w14:paraId="5042C0C2" w14:textId="5F9C9D6D" w:rsidR="00EF6A2E" w:rsidRPr="00EF6A2E" w:rsidRDefault="00EF6A2E" w:rsidP="00401871">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EF6A2E">
        <w:rPr>
          <w:rFonts w:ascii="Verdana" w:eastAsia="SimSun" w:hAnsi="Verdana" w:cs="Arial"/>
          <w:bCs/>
          <w:sz w:val="20"/>
          <w:szCs w:val="20"/>
          <w:lang w:eastAsia="zh-CN"/>
        </w:rPr>
        <w:t>Mr Mike Bergin (Australia) commented on the value of having good examples. He noted that the RA</w:t>
      </w:r>
      <w:r w:rsidR="0093433E">
        <w:rPr>
          <w:rFonts w:ascii="Verdana" w:eastAsia="SimSun" w:hAnsi="Verdana" w:cs="Arial"/>
          <w:bCs/>
          <w:sz w:val="20"/>
          <w:szCs w:val="20"/>
          <w:lang w:eastAsia="zh-CN"/>
        </w:rPr>
        <w:t xml:space="preserve"> </w:t>
      </w:r>
      <w:r w:rsidRPr="00EF6A2E">
        <w:rPr>
          <w:rFonts w:ascii="Verdana" w:eastAsia="SimSun" w:hAnsi="Verdana" w:cs="Arial"/>
          <w:bCs/>
          <w:sz w:val="20"/>
          <w:szCs w:val="20"/>
          <w:lang w:eastAsia="zh-CN"/>
        </w:rPr>
        <w:t xml:space="preserve">V sub-project had inserted an additional “D” into the title to reflect the focus on DRR. The question of what training should look like in the next phase of the sub-project required careful consideration. The RSMT might consider the value of inviting someone from the DRR community to these meetings. </w:t>
      </w:r>
      <w:r w:rsidR="00950869">
        <w:rPr>
          <w:rFonts w:ascii="Verdana" w:eastAsia="SimSun" w:hAnsi="Verdana" w:cs="Arial"/>
          <w:bCs/>
          <w:sz w:val="20"/>
          <w:szCs w:val="20"/>
          <w:lang w:eastAsia="zh-CN"/>
        </w:rPr>
        <w:t>The Chair noted that the RSMT has included the DRR community from the beginning (</w:t>
      </w:r>
      <w:r w:rsidR="004D0343">
        <w:rPr>
          <w:rFonts w:ascii="Verdana" w:eastAsia="SimSun" w:hAnsi="Verdana" w:cs="Arial"/>
          <w:bCs/>
          <w:sz w:val="20"/>
          <w:szCs w:val="20"/>
          <w:lang w:eastAsia="zh-CN"/>
        </w:rPr>
        <w:t>including Filomena Nelson (Samoa</w:t>
      </w:r>
      <w:r w:rsidR="00950869">
        <w:rPr>
          <w:rFonts w:ascii="Verdana" w:eastAsia="SimSun" w:hAnsi="Verdana" w:cs="Arial"/>
          <w:bCs/>
          <w:sz w:val="20"/>
          <w:szCs w:val="20"/>
          <w:lang w:eastAsia="zh-CN"/>
        </w:rPr>
        <w:t xml:space="preserve">) and Linda Anderson-Berry (Australia)), but representation has been missing from this </w:t>
      </w:r>
      <w:r w:rsidR="004D0343">
        <w:rPr>
          <w:rFonts w:ascii="Verdana" w:eastAsia="SimSun" w:hAnsi="Verdana" w:cs="Arial"/>
          <w:bCs/>
          <w:sz w:val="20"/>
          <w:szCs w:val="20"/>
          <w:lang w:eastAsia="zh-CN"/>
        </w:rPr>
        <w:t xml:space="preserve">meeting </w:t>
      </w:r>
      <w:r w:rsidR="00950869">
        <w:rPr>
          <w:rFonts w:ascii="Verdana" w:eastAsia="SimSun" w:hAnsi="Verdana" w:cs="Arial"/>
          <w:bCs/>
          <w:sz w:val="20"/>
          <w:szCs w:val="20"/>
          <w:lang w:eastAsia="zh-CN"/>
        </w:rPr>
        <w:t>and the previous RSMT meeting.</w:t>
      </w:r>
    </w:p>
    <w:p w14:paraId="28C1A3BB" w14:textId="28C17F8D" w:rsidR="00C175F8" w:rsidRDefault="00C175F8" w:rsidP="00950869">
      <w:pPr>
        <w:tabs>
          <w:tab w:val="left" w:pos="1134"/>
        </w:tabs>
        <w:spacing w:after="0" w:line="240" w:lineRule="auto"/>
        <w:ind w:left="720"/>
        <w:rPr>
          <w:rFonts w:ascii="Verdana" w:eastAsia="SimSun" w:hAnsi="Verdana" w:cs="Arial"/>
          <w:bCs/>
          <w:sz w:val="20"/>
          <w:szCs w:val="20"/>
          <w:lang w:eastAsia="zh-CN"/>
        </w:rPr>
      </w:pPr>
    </w:p>
    <w:p w14:paraId="2246FD3F" w14:textId="77777777" w:rsidR="00950869" w:rsidRPr="00950869" w:rsidRDefault="00950869" w:rsidP="00950869">
      <w:pPr>
        <w:tabs>
          <w:tab w:val="left" w:pos="1134"/>
        </w:tabs>
        <w:spacing w:after="0" w:line="240" w:lineRule="auto"/>
        <w:ind w:left="720"/>
        <w:rPr>
          <w:rFonts w:ascii="Verdana" w:eastAsia="SimSun" w:hAnsi="Verdana" w:cs="Arial"/>
          <w:bCs/>
          <w:sz w:val="20"/>
          <w:szCs w:val="20"/>
          <w:lang w:eastAsia="zh-CN"/>
        </w:rPr>
      </w:pPr>
    </w:p>
    <w:p w14:paraId="40C85D5B" w14:textId="77777777" w:rsidR="00C175F8" w:rsidRPr="00182B8D" w:rsidRDefault="00405424" w:rsidP="00F013C9">
      <w:pPr>
        <w:pStyle w:val="ListParagraph"/>
        <w:numPr>
          <w:ilvl w:val="0"/>
          <w:numId w:val="3"/>
        </w:numPr>
        <w:spacing w:after="0" w:line="240" w:lineRule="auto"/>
        <w:ind w:left="1418" w:hanging="1418"/>
        <w:rPr>
          <w:rFonts w:ascii="Verdana" w:eastAsia="SimSun" w:hAnsi="Verdana" w:cs="Arial"/>
          <w:bCs/>
          <w:sz w:val="20"/>
          <w:szCs w:val="20"/>
          <w:lang w:eastAsia="zh-CN"/>
        </w:rPr>
      </w:pPr>
      <w:r w:rsidRPr="00C175F8">
        <w:rPr>
          <w:rFonts w:ascii="Verdana" w:eastAsia="SimSun" w:hAnsi="Verdana" w:cs="Arial"/>
          <w:b/>
          <w:sz w:val="20"/>
          <w:szCs w:val="20"/>
          <w:lang w:eastAsia="zh-CN"/>
        </w:rPr>
        <w:t>TRANSITION OF SWFDDP TO THE NEXT PHASE</w:t>
      </w:r>
    </w:p>
    <w:p w14:paraId="2264D5FF" w14:textId="77777777" w:rsidR="00182B8D" w:rsidRPr="00C175F8" w:rsidRDefault="00182B8D" w:rsidP="00182B8D">
      <w:pPr>
        <w:pStyle w:val="ListParagraph"/>
        <w:tabs>
          <w:tab w:val="left" w:pos="1134"/>
        </w:tabs>
        <w:spacing w:after="0" w:line="240" w:lineRule="auto"/>
        <w:ind w:left="510"/>
        <w:rPr>
          <w:rFonts w:ascii="Verdana" w:eastAsia="SimSun" w:hAnsi="Verdana" w:cs="Arial"/>
          <w:bCs/>
          <w:sz w:val="20"/>
          <w:szCs w:val="20"/>
          <w:lang w:eastAsia="zh-CN"/>
        </w:rPr>
      </w:pPr>
    </w:p>
    <w:p w14:paraId="2836D852" w14:textId="3D51DEB4" w:rsidR="00C175F8" w:rsidRDefault="00B35A64" w:rsidP="00382134">
      <w:pPr>
        <w:pStyle w:val="ListParagraph"/>
        <w:numPr>
          <w:ilvl w:val="1"/>
          <w:numId w:val="3"/>
        </w:numPr>
        <w:spacing w:after="0" w:line="240" w:lineRule="auto"/>
        <w:ind w:left="1418" w:hanging="1418"/>
        <w:rPr>
          <w:rFonts w:ascii="Verdana" w:eastAsia="SimSun" w:hAnsi="Verdana" w:cs="Arial"/>
          <w:b/>
          <w:sz w:val="20"/>
          <w:szCs w:val="20"/>
          <w:lang w:eastAsia="zh-CN"/>
        </w:rPr>
      </w:pPr>
      <w:bookmarkStart w:id="4" w:name="_Hlk525125823"/>
      <w:r w:rsidRPr="00182B8D">
        <w:rPr>
          <w:rFonts w:ascii="Verdana" w:eastAsia="SimSun" w:hAnsi="Verdana" w:cs="Arial"/>
          <w:b/>
          <w:sz w:val="20"/>
          <w:szCs w:val="20"/>
          <w:lang w:eastAsia="zh-CN"/>
        </w:rPr>
        <w:t>Follow up Actions from last RSMT Meeting 2016</w:t>
      </w:r>
    </w:p>
    <w:p w14:paraId="6D141C92" w14:textId="77777777" w:rsidR="00182B8D" w:rsidRDefault="00182B8D" w:rsidP="00182B8D">
      <w:pPr>
        <w:pStyle w:val="ListParagraph"/>
        <w:tabs>
          <w:tab w:val="left" w:pos="1134"/>
        </w:tabs>
        <w:spacing w:after="0" w:line="240" w:lineRule="auto"/>
        <w:rPr>
          <w:rFonts w:ascii="Verdana" w:eastAsia="SimSun" w:hAnsi="Verdana" w:cs="Arial"/>
          <w:b/>
          <w:sz w:val="20"/>
          <w:szCs w:val="20"/>
          <w:lang w:eastAsia="zh-CN"/>
        </w:rPr>
      </w:pPr>
    </w:p>
    <w:p w14:paraId="2887A088" w14:textId="16505A9B" w:rsidR="00C92D9F" w:rsidRPr="004E56CD" w:rsidRDefault="00FC4FB5" w:rsidP="004E56CD">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C92D9F">
        <w:rPr>
          <w:rFonts w:ascii="Verdana" w:eastAsia="SimSun" w:hAnsi="Verdana" w:cs="Arial"/>
          <w:bCs/>
          <w:sz w:val="20"/>
          <w:szCs w:val="20"/>
          <w:lang w:eastAsia="zh-CN"/>
        </w:rPr>
        <w:t xml:space="preserve">The meeting discussed </w:t>
      </w:r>
      <w:r w:rsidR="00A10EE6" w:rsidRPr="00C92D9F">
        <w:rPr>
          <w:rFonts w:ascii="Verdana" w:eastAsia="SimSun" w:hAnsi="Verdana" w:cs="Arial"/>
          <w:bCs/>
          <w:sz w:val="20"/>
          <w:szCs w:val="20"/>
          <w:lang w:eastAsia="zh-CN"/>
        </w:rPr>
        <w:t>the conclusion</w:t>
      </w:r>
      <w:r w:rsidR="00C92D9F" w:rsidRPr="00C92D9F">
        <w:rPr>
          <w:rFonts w:ascii="Verdana" w:eastAsia="SimSun" w:hAnsi="Verdana" w:cs="Arial"/>
          <w:bCs/>
          <w:sz w:val="20"/>
          <w:szCs w:val="20"/>
          <w:lang w:eastAsia="zh-CN"/>
        </w:rPr>
        <w:t>s</w:t>
      </w:r>
      <w:r w:rsidR="00A10EE6" w:rsidRPr="00C92D9F">
        <w:rPr>
          <w:rFonts w:ascii="Verdana" w:eastAsia="SimSun" w:hAnsi="Verdana" w:cs="Arial"/>
          <w:bCs/>
          <w:sz w:val="20"/>
          <w:szCs w:val="20"/>
          <w:lang w:eastAsia="zh-CN"/>
        </w:rPr>
        <w:t xml:space="preserve"> a</w:t>
      </w:r>
      <w:r w:rsidR="00C92D9F" w:rsidRPr="00C92D9F">
        <w:rPr>
          <w:rFonts w:ascii="Verdana" w:eastAsia="SimSun" w:hAnsi="Verdana" w:cs="Arial"/>
          <w:bCs/>
          <w:sz w:val="20"/>
          <w:szCs w:val="20"/>
          <w:lang w:eastAsia="zh-CN"/>
        </w:rPr>
        <w:t>nd recommendations from the previous</w:t>
      </w:r>
      <w:r w:rsidR="00A10EE6" w:rsidRPr="00C92D9F">
        <w:rPr>
          <w:rFonts w:ascii="Verdana" w:eastAsia="SimSun" w:hAnsi="Verdana" w:cs="Arial"/>
          <w:bCs/>
          <w:sz w:val="20"/>
          <w:szCs w:val="20"/>
          <w:lang w:eastAsia="zh-CN"/>
        </w:rPr>
        <w:t xml:space="preserve"> meeting</w:t>
      </w:r>
      <w:r w:rsidR="00C92D9F" w:rsidRPr="00C92D9F">
        <w:rPr>
          <w:rFonts w:ascii="Verdana" w:eastAsia="SimSun" w:hAnsi="Verdana" w:cs="Arial"/>
          <w:bCs/>
          <w:sz w:val="20"/>
          <w:szCs w:val="20"/>
          <w:lang w:eastAsia="zh-CN"/>
        </w:rPr>
        <w:t xml:space="preserve"> of the RSMT in Honiara, August</w:t>
      </w:r>
      <w:r w:rsidR="00A10EE6" w:rsidRPr="00C92D9F">
        <w:rPr>
          <w:rFonts w:ascii="Verdana" w:eastAsia="SimSun" w:hAnsi="Verdana" w:cs="Arial"/>
          <w:bCs/>
          <w:sz w:val="20"/>
          <w:szCs w:val="20"/>
          <w:lang w:eastAsia="zh-CN"/>
        </w:rPr>
        <w:t xml:space="preserve"> 2016</w:t>
      </w:r>
      <w:r w:rsidR="00C92D9F" w:rsidRPr="00C92D9F">
        <w:rPr>
          <w:rFonts w:ascii="Verdana" w:eastAsia="SimSun" w:hAnsi="Verdana" w:cs="Arial"/>
          <w:bCs/>
          <w:sz w:val="20"/>
          <w:szCs w:val="20"/>
          <w:lang w:eastAsia="zh-CN"/>
        </w:rPr>
        <w:t xml:space="preserve"> (see Annex 4)</w:t>
      </w:r>
      <w:r w:rsidR="00A10EE6" w:rsidRPr="00C92D9F">
        <w:rPr>
          <w:rFonts w:ascii="Verdana" w:eastAsia="SimSun" w:hAnsi="Verdana" w:cs="Arial"/>
          <w:bCs/>
          <w:sz w:val="20"/>
          <w:szCs w:val="20"/>
          <w:lang w:eastAsia="zh-CN"/>
        </w:rPr>
        <w:t>.</w:t>
      </w:r>
      <w:bookmarkEnd w:id="4"/>
    </w:p>
    <w:p w14:paraId="23B0B764" w14:textId="77777777" w:rsidR="004D0343" w:rsidRPr="004E56CD" w:rsidRDefault="004D0343" w:rsidP="004E56CD">
      <w:pPr>
        <w:pStyle w:val="ListParagraph"/>
        <w:tabs>
          <w:tab w:val="left" w:pos="1418"/>
        </w:tabs>
        <w:spacing w:after="0" w:line="240" w:lineRule="auto"/>
        <w:ind w:left="0"/>
        <w:rPr>
          <w:rFonts w:ascii="Verdana" w:eastAsia="SimSun" w:hAnsi="Verdana" w:cs="Arial"/>
          <w:bCs/>
          <w:sz w:val="20"/>
          <w:szCs w:val="20"/>
          <w:lang w:eastAsia="zh-CN"/>
        </w:rPr>
      </w:pPr>
    </w:p>
    <w:p w14:paraId="49424E81" w14:textId="67435063" w:rsidR="00C92D9F" w:rsidRPr="004E56CD" w:rsidRDefault="00C92D9F" w:rsidP="004E56CD">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bookmarkStart w:id="5" w:name="_Hlk525128462"/>
      <w:r w:rsidRPr="004E56CD">
        <w:rPr>
          <w:rFonts w:ascii="Verdana" w:eastAsia="SimSun" w:hAnsi="Verdana" w:cs="Arial"/>
          <w:bCs/>
          <w:sz w:val="20"/>
          <w:szCs w:val="20"/>
          <w:lang w:eastAsia="zh-CN"/>
        </w:rPr>
        <w:t xml:space="preserve">The meeting felt that paragraph 6.1 of Annex 4 still applies with universal agreement and support for the benefits the </w:t>
      </w:r>
      <w:r w:rsidR="004D0343" w:rsidRPr="004E56CD">
        <w:rPr>
          <w:rFonts w:ascii="Verdana" w:eastAsia="SimSun" w:hAnsi="Verdana" w:cs="Arial"/>
          <w:bCs/>
          <w:sz w:val="20"/>
          <w:szCs w:val="20"/>
          <w:lang w:eastAsia="zh-CN"/>
        </w:rPr>
        <w:t>SWFDDP has had</w:t>
      </w:r>
      <w:r w:rsidRPr="004E56CD">
        <w:rPr>
          <w:rFonts w:ascii="Verdana" w:eastAsia="SimSun" w:hAnsi="Verdana" w:cs="Arial"/>
          <w:bCs/>
          <w:sz w:val="20"/>
          <w:szCs w:val="20"/>
          <w:lang w:eastAsia="zh-CN"/>
        </w:rPr>
        <w:t xml:space="preserve"> and is making for the region.</w:t>
      </w:r>
    </w:p>
    <w:p w14:paraId="1614B241" w14:textId="0C5E0453" w:rsidR="004D0343" w:rsidRPr="004E56CD" w:rsidRDefault="004D0343" w:rsidP="004E56CD">
      <w:pPr>
        <w:pStyle w:val="ListParagraph"/>
        <w:tabs>
          <w:tab w:val="left" w:pos="1418"/>
        </w:tabs>
        <w:spacing w:after="0" w:line="240" w:lineRule="auto"/>
        <w:ind w:left="0"/>
        <w:rPr>
          <w:rFonts w:ascii="Verdana" w:eastAsia="SimSun" w:hAnsi="Verdana" w:cs="Arial"/>
          <w:bCs/>
          <w:sz w:val="20"/>
          <w:szCs w:val="20"/>
          <w:lang w:eastAsia="zh-CN"/>
        </w:rPr>
      </w:pPr>
    </w:p>
    <w:bookmarkEnd w:id="5"/>
    <w:p w14:paraId="0C0C1146" w14:textId="118428AB" w:rsidR="00C92D9F" w:rsidRPr="004E56CD" w:rsidRDefault="007A21AE" w:rsidP="004E56CD">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4E56CD">
        <w:rPr>
          <w:rFonts w:ascii="Verdana" w:eastAsia="SimSun" w:hAnsi="Verdana" w:cs="Arial"/>
          <w:bCs/>
          <w:sz w:val="20"/>
          <w:szCs w:val="20"/>
          <w:lang w:eastAsia="zh-CN"/>
        </w:rPr>
        <w:t>Recommendation</w:t>
      </w:r>
      <w:r w:rsidR="00C92D9F" w:rsidRPr="004E56CD">
        <w:rPr>
          <w:rFonts w:ascii="Verdana" w:eastAsia="SimSun" w:hAnsi="Verdana" w:cs="Arial"/>
          <w:bCs/>
          <w:sz w:val="20"/>
          <w:szCs w:val="20"/>
          <w:lang w:eastAsia="zh-CN"/>
        </w:rPr>
        <w:t xml:space="preserve"> 6.2 of Annex 4: It was reported that no action was taken to implement a system for a frequent exchange between participating NMHSs</w:t>
      </w:r>
      <w:r w:rsidR="00C23164" w:rsidRPr="004E56CD">
        <w:rPr>
          <w:rFonts w:ascii="Verdana" w:eastAsia="SimSun" w:hAnsi="Verdana" w:cs="Arial"/>
          <w:bCs/>
          <w:sz w:val="20"/>
          <w:szCs w:val="20"/>
          <w:lang w:eastAsia="zh-CN"/>
        </w:rPr>
        <w:t xml:space="preserve">, principally due to the lack of resources; Dan Beardsley (NOAA NWS) offered to cover the fees for utilizing a video-conference system, such as ZOOM (US$50/month). Participants were further reminded that securing engagement </w:t>
      </w:r>
      <w:r w:rsidR="004D0343" w:rsidRPr="004E56CD">
        <w:rPr>
          <w:rFonts w:ascii="Verdana" w:eastAsia="SimSun" w:hAnsi="Verdana" w:cs="Arial"/>
          <w:bCs/>
          <w:sz w:val="20"/>
          <w:szCs w:val="20"/>
          <w:lang w:eastAsia="zh-CN"/>
        </w:rPr>
        <w:t xml:space="preserve">for monthly conferences </w:t>
      </w:r>
      <w:r w:rsidR="00C23164" w:rsidRPr="004E56CD">
        <w:rPr>
          <w:rFonts w:ascii="Verdana" w:eastAsia="SimSun" w:hAnsi="Verdana" w:cs="Arial"/>
          <w:bCs/>
          <w:sz w:val="20"/>
          <w:szCs w:val="20"/>
          <w:lang w:eastAsia="zh-CN"/>
        </w:rPr>
        <w:t xml:space="preserve">from the Lead forecasters in Wellington would remain a resource issue. It was also noted that internet connectivity within the region remains a major challenge. Examples of social media use and their advantages were discussed. For example, Tonga has a Facebook group that has proven successful with communicating with personnel and the Chair highlighted the successful use of </w:t>
      </w:r>
      <w:proofErr w:type="spellStart"/>
      <w:r w:rsidR="00C23164" w:rsidRPr="004E56CD">
        <w:rPr>
          <w:rFonts w:ascii="Verdana" w:eastAsia="SimSun" w:hAnsi="Verdana" w:cs="Arial"/>
          <w:bCs/>
          <w:sz w:val="20"/>
          <w:szCs w:val="20"/>
          <w:lang w:eastAsia="zh-CN"/>
        </w:rPr>
        <w:t>Whatsapp</w:t>
      </w:r>
      <w:proofErr w:type="spellEnd"/>
      <w:r w:rsidR="00C23164" w:rsidRPr="004E56CD">
        <w:rPr>
          <w:rFonts w:ascii="Verdana" w:eastAsia="SimSun" w:hAnsi="Verdana" w:cs="Arial"/>
          <w:bCs/>
          <w:sz w:val="20"/>
          <w:szCs w:val="20"/>
          <w:lang w:eastAsia="zh-CN"/>
        </w:rPr>
        <w:t xml:space="preserve"> between VAAC Darwin and VAAC Wellington. </w:t>
      </w:r>
    </w:p>
    <w:p w14:paraId="451EA726" w14:textId="35F5D392" w:rsidR="00C92D9F" w:rsidRDefault="00C92D9F" w:rsidP="004E56CD">
      <w:pPr>
        <w:pStyle w:val="ListParagraph"/>
        <w:tabs>
          <w:tab w:val="left" w:pos="1418"/>
        </w:tabs>
        <w:spacing w:after="0" w:line="240" w:lineRule="auto"/>
        <w:ind w:left="0"/>
        <w:rPr>
          <w:rFonts w:ascii="Verdana" w:eastAsia="SimSun" w:hAnsi="Verdana" w:cs="Arial"/>
          <w:bCs/>
          <w:sz w:val="20"/>
          <w:szCs w:val="20"/>
          <w:lang w:eastAsia="zh-CN"/>
        </w:rPr>
      </w:pPr>
    </w:p>
    <w:p w14:paraId="32C255E4" w14:textId="0DD8AEDC" w:rsidR="00C92D9F" w:rsidRDefault="00C23164" w:rsidP="004E56CD">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Pr>
          <w:rFonts w:ascii="Verdana" w:eastAsia="SimSun" w:hAnsi="Verdana" w:cs="Arial"/>
          <w:bCs/>
          <w:sz w:val="20"/>
          <w:szCs w:val="20"/>
          <w:lang w:eastAsia="zh-CN"/>
        </w:rPr>
        <w:t xml:space="preserve">Decision: The Chair to set up a closed Facebook group for interested parties with regards the SWFDDP. It was noted that as people are on shift then queries may not be answered immediately. For more pressing or urgent operational matters, members were reminded that phoning the Lead forecasters in Wellington remains the preferred method of communication [Secretariat note: </w:t>
      </w:r>
      <w:r w:rsidR="004F7F6A">
        <w:rPr>
          <w:rFonts w:ascii="Verdana" w:eastAsia="SimSun" w:hAnsi="Verdana" w:cs="Arial"/>
          <w:bCs/>
          <w:sz w:val="20"/>
          <w:szCs w:val="20"/>
          <w:lang w:eastAsia="zh-CN"/>
        </w:rPr>
        <w:t>The Chair</w:t>
      </w:r>
      <w:r w:rsidR="004F7F6A" w:rsidRPr="004F7F6A">
        <w:rPr>
          <w:rFonts w:ascii="Verdana" w:eastAsia="SimSun" w:hAnsi="Verdana" w:cs="Arial"/>
          <w:bCs/>
          <w:sz w:val="20"/>
          <w:szCs w:val="20"/>
          <w:lang w:eastAsia="zh-CN"/>
        </w:rPr>
        <w:t xml:space="preserve"> has</w:t>
      </w:r>
      <w:r w:rsidR="004F7F6A">
        <w:rPr>
          <w:rFonts w:ascii="Verdana" w:eastAsia="SimSun" w:hAnsi="Verdana" w:cs="Arial"/>
          <w:bCs/>
          <w:sz w:val="20"/>
          <w:szCs w:val="20"/>
          <w:lang w:eastAsia="zh-CN"/>
        </w:rPr>
        <w:t xml:space="preserve"> subsequently</w:t>
      </w:r>
      <w:r w:rsidR="004F7F6A" w:rsidRPr="004F7F6A">
        <w:rPr>
          <w:rFonts w:ascii="Verdana" w:eastAsia="SimSun" w:hAnsi="Verdana" w:cs="Arial"/>
          <w:bCs/>
          <w:sz w:val="20"/>
          <w:szCs w:val="20"/>
          <w:lang w:eastAsia="zh-CN"/>
        </w:rPr>
        <w:t xml:space="preserve"> established the Facebook group at the following link and invited participants to </w:t>
      </w:r>
      <w:r w:rsidR="004F7F6A">
        <w:rPr>
          <w:rFonts w:ascii="Verdana" w:eastAsia="SimSun" w:hAnsi="Verdana" w:cs="Arial"/>
          <w:bCs/>
          <w:sz w:val="20"/>
          <w:szCs w:val="20"/>
          <w:lang w:eastAsia="zh-CN"/>
        </w:rPr>
        <w:t>join</w:t>
      </w:r>
      <w:r w:rsidR="004F7F6A" w:rsidRPr="004F7F6A">
        <w:rPr>
          <w:rFonts w:ascii="Verdana" w:eastAsia="SimSun" w:hAnsi="Verdana" w:cs="Arial"/>
          <w:bCs/>
          <w:sz w:val="20"/>
          <w:szCs w:val="20"/>
          <w:lang w:eastAsia="zh-CN"/>
        </w:rPr>
        <w:t xml:space="preserve">:  </w:t>
      </w:r>
      <w:hyperlink r:id="rId19" w:history="1">
        <w:r w:rsidR="004F7F6A" w:rsidRPr="004E56CD">
          <w:rPr>
            <w:rFonts w:eastAsia="SimSun"/>
          </w:rPr>
          <w:t>https://www.facebook.com/groups/2234985623196166</w:t>
        </w:r>
      </w:hyperlink>
      <w:r w:rsidR="004F7F6A">
        <w:rPr>
          <w:rFonts w:ascii="Verdana" w:eastAsia="SimSun" w:hAnsi="Verdana" w:cs="Arial"/>
          <w:bCs/>
          <w:sz w:val="20"/>
          <w:szCs w:val="20"/>
          <w:lang w:eastAsia="zh-CN"/>
        </w:rPr>
        <w:t>].</w:t>
      </w:r>
    </w:p>
    <w:p w14:paraId="4CB8E512" w14:textId="77777777" w:rsidR="004D0343" w:rsidRPr="004D0343" w:rsidRDefault="004D0343" w:rsidP="004E56CD">
      <w:pPr>
        <w:pStyle w:val="ListParagraph"/>
        <w:tabs>
          <w:tab w:val="left" w:pos="1418"/>
        </w:tabs>
        <w:spacing w:after="0" w:line="240" w:lineRule="auto"/>
        <w:ind w:left="0"/>
        <w:rPr>
          <w:rFonts w:ascii="Verdana" w:eastAsia="SimSun" w:hAnsi="Verdana" w:cs="Arial"/>
          <w:bCs/>
          <w:sz w:val="20"/>
          <w:szCs w:val="20"/>
          <w:lang w:eastAsia="zh-CN"/>
        </w:rPr>
      </w:pPr>
    </w:p>
    <w:p w14:paraId="2FFD3AD4" w14:textId="66046EC4" w:rsidR="00C30F4A" w:rsidRPr="004E56CD" w:rsidRDefault="007A21AE" w:rsidP="004E56CD">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Pr>
          <w:rFonts w:ascii="Verdana" w:eastAsia="SimSun" w:hAnsi="Verdana" w:cs="Arial"/>
          <w:bCs/>
          <w:sz w:val="20"/>
          <w:szCs w:val="20"/>
          <w:lang w:eastAsia="zh-CN"/>
        </w:rPr>
        <w:t>Recommendation</w:t>
      </w:r>
      <w:r w:rsidR="00EF4719" w:rsidRPr="00B7489E">
        <w:rPr>
          <w:rFonts w:ascii="Verdana" w:eastAsia="SimSun" w:hAnsi="Verdana" w:cs="Arial"/>
          <w:bCs/>
          <w:sz w:val="20"/>
          <w:szCs w:val="20"/>
          <w:lang w:eastAsia="zh-CN"/>
        </w:rPr>
        <w:t xml:space="preserve"> 6.3 of Annex 4: </w:t>
      </w:r>
      <w:r w:rsidR="00A3129C" w:rsidRPr="00B7489E">
        <w:rPr>
          <w:rFonts w:ascii="Verdana" w:eastAsia="SimSun" w:hAnsi="Verdana" w:cs="Arial"/>
          <w:bCs/>
          <w:sz w:val="20"/>
          <w:szCs w:val="20"/>
          <w:lang w:eastAsia="zh-CN"/>
        </w:rPr>
        <w:t xml:space="preserve">Mr Dan Beardsley noted that SPREP was interested in taking on the responsibility as the regional entity for coordinating the activities of the SWFDDP. He informed the meeting that NOAA NWS tried to find 50% of costs for the coordination role, but budget could not be secured and could not be committed to long-term. Funding was also an issue from a WMO perspective. Mr Beardsley appealed to others, including to JMA and the Bureau of Meteorology to join NOAA NWS in the quest for securing resources to support the coordination of activities by funding a position in SPREP. </w:t>
      </w:r>
      <w:r w:rsidR="00A3129C" w:rsidRPr="004D0343">
        <w:rPr>
          <w:rFonts w:ascii="Verdana" w:eastAsia="SimSun" w:hAnsi="Verdana" w:cs="Arial"/>
          <w:bCs/>
          <w:sz w:val="20"/>
          <w:szCs w:val="20"/>
          <w:lang w:eastAsia="zh-CN"/>
        </w:rPr>
        <w:t>The meeting recommended that this issue be reported to RA V (via the TCC)</w:t>
      </w:r>
      <w:r w:rsidR="00ED4382" w:rsidRPr="004D0343">
        <w:rPr>
          <w:rFonts w:ascii="Verdana" w:eastAsia="SimSun" w:hAnsi="Verdana" w:cs="Arial"/>
          <w:bCs/>
          <w:sz w:val="20"/>
          <w:szCs w:val="20"/>
          <w:lang w:eastAsia="zh-CN"/>
        </w:rPr>
        <w:t xml:space="preserve"> for discussion.</w:t>
      </w:r>
    </w:p>
    <w:p w14:paraId="531A4585" w14:textId="77777777" w:rsidR="004D0343" w:rsidRPr="004E56CD" w:rsidRDefault="004D0343" w:rsidP="004E56CD">
      <w:pPr>
        <w:pStyle w:val="ListParagraph"/>
        <w:tabs>
          <w:tab w:val="left" w:pos="1418"/>
        </w:tabs>
        <w:spacing w:after="0" w:line="240" w:lineRule="auto"/>
        <w:ind w:left="0"/>
        <w:rPr>
          <w:rFonts w:ascii="Verdana" w:eastAsia="SimSun" w:hAnsi="Verdana" w:cs="Arial"/>
          <w:bCs/>
          <w:sz w:val="20"/>
          <w:szCs w:val="20"/>
          <w:lang w:eastAsia="zh-CN"/>
        </w:rPr>
      </w:pPr>
    </w:p>
    <w:p w14:paraId="0D404015" w14:textId="74D3B8C5" w:rsidR="00FC059E" w:rsidRPr="004E56CD" w:rsidRDefault="00377DC6" w:rsidP="004E56CD">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4E56CD">
        <w:rPr>
          <w:rFonts w:ascii="Verdana" w:eastAsia="SimSun" w:hAnsi="Verdana" w:cs="Arial"/>
          <w:bCs/>
          <w:sz w:val="20"/>
          <w:szCs w:val="20"/>
          <w:lang w:eastAsia="zh-CN"/>
        </w:rPr>
        <w:t>Part of the</w:t>
      </w:r>
      <w:r w:rsidR="00FC059E" w:rsidRPr="004E56CD">
        <w:rPr>
          <w:rFonts w:ascii="Verdana" w:eastAsia="SimSun" w:hAnsi="Verdana" w:cs="Arial"/>
          <w:bCs/>
          <w:sz w:val="20"/>
          <w:szCs w:val="20"/>
          <w:lang w:eastAsia="zh-CN"/>
        </w:rPr>
        <w:t xml:space="preserve"> responsibility </w:t>
      </w:r>
      <w:r w:rsidRPr="004E56CD">
        <w:rPr>
          <w:rFonts w:ascii="Verdana" w:eastAsia="SimSun" w:hAnsi="Verdana" w:cs="Arial"/>
          <w:bCs/>
          <w:sz w:val="20"/>
          <w:szCs w:val="20"/>
          <w:lang w:eastAsia="zh-CN"/>
        </w:rPr>
        <w:t xml:space="preserve">of a regional entity </w:t>
      </w:r>
      <w:r w:rsidR="00FC059E" w:rsidRPr="004E56CD">
        <w:rPr>
          <w:rFonts w:ascii="Verdana" w:eastAsia="SimSun" w:hAnsi="Verdana" w:cs="Arial"/>
          <w:bCs/>
          <w:sz w:val="20"/>
          <w:szCs w:val="20"/>
          <w:lang w:eastAsia="zh-CN"/>
        </w:rPr>
        <w:t xml:space="preserve">will be to coordinate relevant SWFDDP training activities. The meeting was informed that Russia is funding a feasibility study on whether a Regional Training Centre (RTC) can/should be established in Fiji. Further, </w:t>
      </w:r>
      <w:proofErr w:type="spellStart"/>
      <w:r w:rsidR="00FC059E" w:rsidRPr="004E56CD">
        <w:rPr>
          <w:rFonts w:ascii="Verdana" w:eastAsia="SimSun" w:hAnsi="Verdana" w:cs="Arial"/>
          <w:bCs/>
          <w:sz w:val="20"/>
          <w:szCs w:val="20"/>
          <w:lang w:eastAsia="zh-CN"/>
        </w:rPr>
        <w:t>Mr</w:t>
      </w:r>
      <w:proofErr w:type="spellEnd"/>
      <w:r w:rsidR="00FC059E" w:rsidRPr="004E56CD">
        <w:rPr>
          <w:rFonts w:ascii="Verdana" w:eastAsia="SimSun" w:hAnsi="Verdana" w:cs="Arial"/>
          <w:bCs/>
          <w:sz w:val="20"/>
          <w:szCs w:val="20"/>
          <w:lang w:eastAsia="zh-CN"/>
        </w:rPr>
        <w:t xml:space="preserve"> </w:t>
      </w:r>
      <w:proofErr w:type="spellStart"/>
      <w:r w:rsidR="00FC059E" w:rsidRPr="004E56CD">
        <w:rPr>
          <w:rFonts w:ascii="Verdana" w:eastAsia="SimSun" w:hAnsi="Verdana" w:cs="Arial"/>
          <w:bCs/>
          <w:sz w:val="20"/>
          <w:szCs w:val="20"/>
          <w:lang w:eastAsia="zh-CN"/>
        </w:rPr>
        <w:t>Arona</w:t>
      </w:r>
      <w:proofErr w:type="spellEnd"/>
      <w:r w:rsidR="00FC059E" w:rsidRPr="004E56CD">
        <w:rPr>
          <w:rFonts w:ascii="Verdana" w:eastAsia="SimSun" w:hAnsi="Verdana" w:cs="Arial"/>
          <w:bCs/>
          <w:sz w:val="20"/>
          <w:szCs w:val="20"/>
          <w:lang w:eastAsia="zh-CN"/>
        </w:rPr>
        <w:t xml:space="preserve"> </w:t>
      </w:r>
      <w:proofErr w:type="spellStart"/>
      <w:r w:rsidR="00FC059E" w:rsidRPr="004E56CD">
        <w:rPr>
          <w:rFonts w:ascii="Verdana" w:eastAsia="SimSun" w:hAnsi="Verdana" w:cs="Arial"/>
          <w:bCs/>
          <w:sz w:val="20"/>
          <w:szCs w:val="20"/>
          <w:lang w:eastAsia="zh-CN"/>
        </w:rPr>
        <w:t>Ngari</w:t>
      </w:r>
      <w:proofErr w:type="spellEnd"/>
      <w:r w:rsidR="00FC059E" w:rsidRPr="004E56CD">
        <w:rPr>
          <w:rFonts w:ascii="Verdana" w:eastAsia="SimSun" w:hAnsi="Verdana" w:cs="Arial"/>
          <w:bCs/>
          <w:sz w:val="20"/>
          <w:szCs w:val="20"/>
          <w:lang w:eastAsia="zh-CN"/>
        </w:rPr>
        <w:t xml:space="preserve"> (Cook Islands) informed the meeting that a report on the status of training needs in the Pacific, commissioned by UNDP will be released soon. Owing to the importance identified by members for ongoing SWFDDP training, it was highlighted that the RSMT should keep abreast of the afore-mentioned studies.</w:t>
      </w:r>
    </w:p>
    <w:p w14:paraId="74D7B2B5" w14:textId="7D76051F" w:rsidR="004D0343" w:rsidRPr="004E56CD" w:rsidRDefault="004D0343" w:rsidP="004E56CD">
      <w:pPr>
        <w:pStyle w:val="ListParagraph"/>
        <w:tabs>
          <w:tab w:val="left" w:pos="1418"/>
        </w:tabs>
        <w:spacing w:after="0" w:line="240" w:lineRule="auto"/>
        <w:ind w:left="0"/>
        <w:rPr>
          <w:rFonts w:ascii="Verdana" w:eastAsia="SimSun" w:hAnsi="Verdana" w:cs="Arial"/>
          <w:bCs/>
          <w:sz w:val="20"/>
          <w:szCs w:val="20"/>
          <w:lang w:eastAsia="zh-CN"/>
        </w:rPr>
      </w:pPr>
    </w:p>
    <w:p w14:paraId="4BDCADD1" w14:textId="33AF75A4" w:rsidR="00B7489E" w:rsidRPr="004E56CD" w:rsidRDefault="007A21AE" w:rsidP="004E56CD">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4E56CD">
        <w:rPr>
          <w:rFonts w:ascii="Verdana" w:eastAsia="SimSun" w:hAnsi="Verdana" w:cs="Arial"/>
          <w:bCs/>
          <w:sz w:val="20"/>
          <w:szCs w:val="20"/>
          <w:lang w:eastAsia="zh-CN"/>
        </w:rPr>
        <w:t>Recommendation</w:t>
      </w:r>
      <w:r w:rsidR="00FC059E" w:rsidRPr="004E56CD">
        <w:rPr>
          <w:rFonts w:ascii="Verdana" w:eastAsia="SimSun" w:hAnsi="Verdana" w:cs="Arial"/>
          <w:bCs/>
          <w:sz w:val="20"/>
          <w:szCs w:val="20"/>
          <w:lang w:eastAsia="zh-CN"/>
        </w:rPr>
        <w:t xml:space="preserve"> 6.4 of Annex 4: </w:t>
      </w:r>
      <w:r w:rsidR="0002409D" w:rsidRPr="004E56CD">
        <w:rPr>
          <w:rFonts w:ascii="Verdana" w:eastAsia="SimSun" w:hAnsi="Verdana" w:cs="Arial"/>
          <w:bCs/>
          <w:sz w:val="20"/>
          <w:szCs w:val="20"/>
          <w:lang w:eastAsia="zh-CN"/>
        </w:rPr>
        <w:t>This recommendation was also made by the EC WG on DRR and action is being taken to proceed with the independent review of the SWFDP, CIFDP and FFGS.</w:t>
      </w:r>
    </w:p>
    <w:p w14:paraId="6D40E653" w14:textId="11BB3F64" w:rsidR="004D0343" w:rsidRPr="004E56CD" w:rsidRDefault="004D0343" w:rsidP="004E56CD">
      <w:pPr>
        <w:pStyle w:val="ListParagraph"/>
        <w:tabs>
          <w:tab w:val="left" w:pos="1418"/>
        </w:tabs>
        <w:spacing w:after="0" w:line="240" w:lineRule="auto"/>
        <w:ind w:left="0"/>
        <w:rPr>
          <w:rFonts w:ascii="Verdana" w:eastAsia="SimSun" w:hAnsi="Verdana" w:cs="Arial"/>
          <w:bCs/>
          <w:sz w:val="20"/>
          <w:szCs w:val="20"/>
          <w:lang w:eastAsia="zh-CN"/>
        </w:rPr>
      </w:pPr>
    </w:p>
    <w:p w14:paraId="679D7AEB" w14:textId="577B9055" w:rsidR="00F71562" w:rsidRPr="004E56CD" w:rsidRDefault="007A21AE" w:rsidP="004E56CD">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4E56CD">
        <w:rPr>
          <w:rFonts w:ascii="Verdana" w:eastAsia="SimSun" w:hAnsi="Verdana" w:cs="Arial"/>
          <w:bCs/>
          <w:sz w:val="20"/>
          <w:szCs w:val="20"/>
          <w:lang w:eastAsia="zh-CN"/>
        </w:rPr>
        <w:t>Recommendation</w:t>
      </w:r>
      <w:r w:rsidR="00F71562" w:rsidRPr="004E56CD">
        <w:rPr>
          <w:rFonts w:ascii="Verdana" w:eastAsia="SimSun" w:hAnsi="Verdana" w:cs="Arial"/>
          <w:bCs/>
          <w:sz w:val="20"/>
          <w:szCs w:val="20"/>
          <w:lang w:eastAsia="zh-CN"/>
        </w:rPr>
        <w:t xml:space="preserve"> 6.5 of Annex 4: The meeting discussed the phase of which the SWFDDP exists and decided the project is to remain in the Demonstration Phase (Phase 3).</w:t>
      </w:r>
    </w:p>
    <w:p w14:paraId="3A5CDEC7" w14:textId="38DF0487" w:rsidR="004D0343" w:rsidRPr="004E56CD" w:rsidRDefault="004D0343" w:rsidP="004E56CD">
      <w:pPr>
        <w:pStyle w:val="ListParagraph"/>
        <w:tabs>
          <w:tab w:val="left" w:pos="1418"/>
        </w:tabs>
        <w:spacing w:after="0" w:line="240" w:lineRule="auto"/>
        <w:ind w:left="0"/>
        <w:rPr>
          <w:rFonts w:ascii="Verdana" w:eastAsia="SimSun" w:hAnsi="Verdana" w:cs="Arial"/>
          <w:bCs/>
          <w:sz w:val="20"/>
          <w:szCs w:val="20"/>
          <w:lang w:eastAsia="zh-CN"/>
        </w:rPr>
      </w:pPr>
    </w:p>
    <w:p w14:paraId="52766D11" w14:textId="5EBD8B21" w:rsidR="00F71562" w:rsidRPr="004E56CD" w:rsidRDefault="007A21AE" w:rsidP="004E56CD">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4E56CD">
        <w:rPr>
          <w:rFonts w:ascii="Verdana" w:eastAsia="SimSun" w:hAnsi="Verdana" w:cs="Arial"/>
          <w:bCs/>
          <w:sz w:val="20"/>
          <w:szCs w:val="20"/>
          <w:lang w:eastAsia="zh-CN"/>
        </w:rPr>
        <w:t xml:space="preserve">Recommendation </w:t>
      </w:r>
      <w:r w:rsidR="00F71562" w:rsidRPr="004E56CD">
        <w:rPr>
          <w:rFonts w:ascii="Verdana" w:eastAsia="SimSun" w:hAnsi="Verdana" w:cs="Arial"/>
          <w:bCs/>
          <w:sz w:val="20"/>
          <w:szCs w:val="20"/>
          <w:lang w:eastAsia="zh-CN"/>
        </w:rPr>
        <w:t xml:space="preserve">6.6 of Annex 4: The Chair has recently received input from members </w:t>
      </w:r>
      <w:r w:rsidR="00DE6311" w:rsidRPr="004E56CD">
        <w:rPr>
          <w:rFonts w:ascii="Verdana" w:eastAsia="SimSun" w:hAnsi="Verdana" w:cs="Arial"/>
          <w:bCs/>
          <w:sz w:val="20"/>
          <w:szCs w:val="20"/>
          <w:lang w:eastAsia="zh-CN"/>
        </w:rPr>
        <w:t xml:space="preserve">to update the Regional Subproject Implementation Plan (RSIP) </w:t>
      </w:r>
      <w:r w:rsidR="00F71562" w:rsidRPr="004E56CD">
        <w:rPr>
          <w:rFonts w:ascii="Verdana" w:eastAsia="SimSun" w:hAnsi="Verdana" w:cs="Arial"/>
          <w:bCs/>
          <w:sz w:val="20"/>
          <w:szCs w:val="20"/>
          <w:lang w:eastAsia="zh-CN"/>
        </w:rPr>
        <w:t>and requests further</w:t>
      </w:r>
      <w:r w:rsidR="00DE6311" w:rsidRPr="004E56CD">
        <w:rPr>
          <w:rFonts w:ascii="Verdana" w:eastAsia="SimSun" w:hAnsi="Verdana" w:cs="Arial"/>
          <w:bCs/>
          <w:sz w:val="20"/>
          <w:szCs w:val="20"/>
          <w:lang w:eastAsia="zh-CN"/>
        </w:rPr>
        <w:t xml:space="preserve"> input from all RSMT members.</w:t>
      </w:r>
    </w:p>
    <w:p w14:paraId="288F53E5" w14:textId="2E4AA870" w:rsidR="004D0343" w:rsidRPr="004E56CD" w:rsidRDefault="004D0343" w:rsidP="004E56CD">
      <w:pPr>
        <w:pStyle w:val="ListParagraph"/>
        <w:tabs>
          <w:tab w:val="left" w:pos="1418"/>
        </w:tabs>
        <w:spacing w:after="0" w:line="240" w:lineRule="auto"/>
        <w:ind w:left="0"/>
        <w:rPr>
          <w:rFonts w:ascii="Verdana" w:eastAsia="SimSun" w:hAnsi="Verdana" w:cs="Arial"/>
          <w:bCs/>
          <w:sz w:val="20"/>
          <w:szCs w:val="20"/>
          <w:lang w:eastAsia="zh-CN"/>
        </w:rPr>
      </w:pPr>
    </w:p>
    <w:p w14:paraId="748FC242" w14:textId="582DE70E" w:rsidR="007A21AE" w:rsidRPr="004E56CD" w:rsidRDefault="007A21AE" w:rsidP="004E56CD">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4E56CD">
        <w:rPr>
          <w:rFonts w:ascii="Verdana" w:eastAsia="SimSun" w:hAnsi="Verdana" w:cs="Arial"/>
          <w:bCs/>
          <w:sz w:val="20"/>
          <w:szCs w:val="20"/>
          <w:lang w:eastAsia="zh-CN"/>
        </w:rPr>
        <w:t>Recommendation 6.7 of Annex 4: The meeting discussed the advancements in storm-surge modelling, noting that similar discussions were made during the preceding Tropical Cyclone Committee meeting earlier in the week. The meeting was informed the Bureau of Meteorology storm surge model is available for a large number of locations in the Pacific and evaluation of the model is currentl</w:t>
      </w:r>
      <w:r w:rsidR="00377DC6" w:rsidRPr="004E56CD">
        <w:rPr>
          <w:rFonts w:ascii="Verdana" w:eastAsia="SimSun" w:hAnsi="Verdana" w:cs="Arial"/>
          <w:bCs/>
          <w:sz w:val="20"/>
          <w:szCs w:val="20"/>
          <w:lang w:eastAsia="zh-CN"/>
        </w:rPr>
        <w:t>y taking place</w:t>
      </w:r>
      <w:r w:rsidRPr="004E56CD">
        <w:rPr>
          <w:rFonts w:ascii="Verdana" w:eastAsia="SimSun" w:hAnsi="Verdana" w:cs="Arial"/>
          <w:bCs/>
          <w:sz w:val="20"/>
          <w:szCs w:val="20"/>
          <w:lang w:eastAsia="zh-CN"/>
        </w:rPr>
        <w:t>.</w:t>
      </w:r>
    </w:p>
    <w:p w14:paraId="25807DCB" w14:textId="606D0EFB" w:rsidR="004D0343" w:rsidRPr="004E56CD" w:rsidRDefault="004D0343" w:rsidP="004E56CD">
      <w:pPr>
        <w:pStyle w:val="ListParagraph"/>
        <w:tabs>
          <w:tab w:val="left" w:pos="1418"/>
        </w:tabs>
        <w:spacing w:after="0" w:line="240" w:lineRule="auto"/>
        <w:ind w:left="0"/>
        <w:rPr>
          <w:rFonts w:ascii="Verdana" w:eastAsia="SimSun" w:hAnsi="Verdana" w:cs="Arial"/>
          <w:bCs/>
          <w:sz w:val="20"/>
          <w:szCs w:val="20"/>
          <w:lang w:eastAsia="zh-CN"/>
        </w:rPr>
      </w:pPr>
    </w:p>
    <w:p w14:paraId="1BC105A5" w14:textId="7405DE26" w:rsidR="007A21AE" w:rsidRPr="004E56CD" w:rsidRDefault="007A21AE" w:rsidP="004E56CD">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sidRPr="004E56CD">
        <w:rPr>
          <w:rFonts w:ascii="Verdana" w:eastAsia="SimSun" w:hAnsi="Verdana" w:cs="Arial"/>
          <w:bCs/>
          <w:sz w:val="20"/>
          <w:szCs w:val="20"/>
          <w:lang w:eastAsia="zh-CN"/>
        </w:rPr>
        <w:t xml:space="preserve">As per recommendation 6.8 of the RSMT meeting in Honiara (August 2016), this meeting has been run back-to-back with the TCC in </w:t>
      </w:r>
      <w:proofErr w:type="spellStart"/>
      <w:r w:rsidRPr="004E56CD">
        <w:rPr>
          <w:rFonts w:ascii="Verdana" w:eastAsia="SimSun" w:hAnsi="Verdana" w:cs="Arial"/>
          <w:bCs/>
          <w:sz w:val="20"/>
          <w:szCs w:val="20"/>
          <w:lang w:eastAsia="zh-CN"/>
        </w:rPr>
        <w:t>Noumea</w:t>
      </w:r>
      <w:proofErr w:type="spellEnd"/>
      <w:r w:rsidR="00377DC6" w:rsidRPr="004E56CD">
        <w:rPr>
          <w:rFonts w:ascii="Verdana" w:eastAsia="SimSun" w:hAnsi="Verdana" w:cs="Arial"/>
          <w:bCs/>
          <w:sz w:val="20"/>
          <w:szCs w:val="20"/>
          <w:lang w:eastAsia="zh-CN"/>
        </w:rPr>
        <w:t>,</w:t>
      </w:r>
      <w:r w:rsidRPr="004E56CD">
        <w:rPr>
          <w:rFonts w:ascii="Verdana" w:eastAsia="SimSun" w:hAnsi="Verdana" w:cs="Arial"/>
          <w:bCs/>
          <w:sz w:val="20"/>
          <w:szCs w:val="20"/>
          <w:lang w:eastAsia="zh-CN"/>
        </w:rPr>
        <w:t xml:space="preserve"> New Caledonia. Further meetings of the RSMT was discussed</w:t>
      </w:r>
      <w:r w:rsidR="001476C0" w:rsidRPr="004E56CD">
        <w:rPr>
          <w:rFonts w:ascii="Verdana" w:eastAsia="SimSun" w:hAnsi="Verdana" w:cs="Arial"/>
          <w:bCs/>
          <w:sz w:val="20"/>
          <w:szCs w:val="20"/>
          <w:lang w:eastAsia="zh-CN"/>
        </w:rPr>
        <w:t xml:space="preserve">. It was recommended that if this was to happen again, then there is more benefit for the RSMT to precede the TCC, as the RSMT reports to regional association V through the TCC. It was also discussed whether the RSMT should have a standing agenda item on the TCC meeting, rather than a distinct meeting. No decision was reached. </w:t>
      </w:r>
      <w:r w:rsidRPr="004E56CD">
        <w:rPr>
          <w:rFonts w:ascii="Verdana" w:eastAsia="SimSun" w:hAnsi="Verdana" w:cs="Arial"/>
          <w:bCs/>
          <w:sz w:val="20"/>
          <w:szCs w:val="20"/>
          <w:lang w:eastAsia="zh-CN"/>
        </w:rPr>
        <w:t xml:space="preserve"> </w:t>
      </w:r>
    </w:p>
    <w:p w14:paraId="32935507" w14:textId="56F8A8F4" w:rsidR="00C92D9F" w:rsidRDefault="00C92D9F" w:rsidP="00C92D9F">
      <w:pPr>
        <w:pStyle w:val="ListParagraph"/>
        <w:tabs>
          <w:tab w:val="left" w:pos="1134"/>
        </w:tabs>
        <w:spacing w:after="0" w:line="240" w:lineRule="auto"/>
        <w:ind w:left="1224"/>
        <w:rPr>
          <w:rFonts w:ascii="Verdana" w:eastAsia="SimSun" w:hAnsi="Verdana" w:cs="Arial"/>
          <w:bCs/>
          <w:sz w:val="20"/>
          <w:szCs w:val="20"/>
          <w:lang w:eastAsia="zh-CN"/>
        </w:rPr>
      </w:pPr>
    </w:p>
    <w:p w14:paraId="48254728" w14:textId="5E4E9EAB" w:rsidR="00CD1514" w:rsidRDefault="00DF16BC" w:rsidP="00382134">
      <w:pPr>
        <w:pStyle w:val="ListParagraph"/>
        <w:numPr>
          <w:ilvl w:val="1"/>
          <w:numId w:val="3"/>
        </w:numPr>
        <w:spacing w:after="0" w:line="240" w:lineRule="auto"/>
        <w:ind w:left="1418" w:hanging="1418"/>
        <w:rPr>
          <w:rFonts w:ascii="Verdana" w:eastAsia="SimSun" w:hAnsi="Verdana" w:cs="Arial"/>
          <w:b/>
          <w:sz w:val="20"/>
          <w:szCs w:val="20"/>
          <w:lang w:eastAsia="zh-CN"/>
        </w:rPr>
      </w:pPr>
      <w:r w:rsidRPr="00CD1514">
        <w:rPr>
          <w:rFonts w:ascii="Verdana" w:eastAsia="SimSun" w:hAnsi="Verdana" w:cs="Arial"/>
          <w:b/>
          <w:sz w:val="20"/>
          <w:szCs w:val="20"/>
          <w:lang w:eastAsia="zh-CN"/>
        </w:rPr>
        <w:t>R</w:t>
      </w:r>
      <w:r w:rsidR="004649D2" w:rsidRPr="00CD1514">
        <w:rPr>
          <w:rFonts w:ascii="Verdana" w:eastAsia="SimSun" w:hAnsi="Verdana" w:cs="Arial"/>
          <w:b/>
          <w:sz w:val="20"/>
          <w:szCs w:val="20"/>
          <w:lang w:eastAsia="zh-CN"/>
        </w:rPr>
        <w:t>eporting</w:t>
      </w:r>
      <w:r w:rsidR="00783A06" w:rsidRPr="00CD1514">
        <w:rPr>
          <w:rFonts w:ascii="Verdana" w:eastAsia="SimSun" w:hAnsi="Verdana" w:cs="Arial"/>
          <w:b/>
          <w:sz w:val="20"/>
          <w:szCs w:val="20"/>
          <w:lang w:eastAsia="zh-CN"/>
        </w:rPr>
        <w:t xml:space="preserve"> through </w:t>
      </w:r>
      <w:r w:rsidR="00AC03EE">
        <w:rPr>
          <w:rFonts w:ascii="Verdana" w:eastAsia="SimSun" w:hAnsi="Verdana" w:cs="Arial"/>
          <w:b/>
          <w:sz w:val="20"/>
          <w:szCs w:val="20"/>
          <w:lang w:eastAsia="zh-CN"/>
        </w:rPr>
        <w:t xml:space="preserve">the </w:t>
      </w:r>
      <w:r w:rsidR="00783A06" w:rsidRPr="00CD1514">
        <w:rPr>
          <w:rFonts w:ascii="Verdana" w:eastAsia="SimSun" w:hAnsi="Verdana" w:cs="Arial"/>
          <w:b/>
          <w:sz w:val="20"/>
          <w:szCs w:val="20"/>
          <w:lang w:eastAsia="zh-CN"/>
        </w:rPr>
        <w:t>SWFDP database</w:t>
      </w:r>
      <w:r w:rsidR="00C175F8" w:rsidRPr="00CD1514">
        <w:rPr>
          <w:rFonts w:ascii="Verdana" w:eastAsia="SimSun" w:hAnsi="Verdana" w:cs="Arial"/>
          <w:b/>
          <w:sz w:val="20"/>
          <w:szCs w:val="20"/>
          <w:lang w:eastAsia="zh-CN"/>
        </w:rPr>
        <w:t xml:space="preserve"> </w:t>
      </w:r>
    </w:p>
    <w:p w14:paraId="5E2F6227" w14:textId="77777777" w:rsidR="00CD1514" w:rsidRPr="00CD1514" w:rsidRDefault="00CD1514" w:rsidP="00CD1514">
      <w:pPr>
        <w:pStyle w:val="ListParagraph"/>
        <w:tabs>
          <w:tab w:val="left" w:pos="1134"/>
        </w:tabs>
        <w:spacing w:after="0" w:line="240" w:lineRule="auto"/>
        <w:rPr>
          <w:rFonts w:ascii="Verdana" w:eastAsia="SimSun" w:hAnsi="Verdana" w:cs="Arial"/>
          <w:b/>
          <w:sz w:val="20"/>
          <w:szCs w:val="20"/>
          <w:lang w:eastAsia="zh-CN"/>
        </w:rPr>
      </w:pPr>
    </w:p>
    <w:p w14:paraId="79DAEA3F" w14:textId="73672616" w:rsidR="005632F4" w:rsidRDefault="00CD1514" w:rsidP="004E56CD">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proofErr w:type="spellStart"/>
      <w:r w:rsidRPr="00CD1514">
        <w:rPr>
          <w:rFonts w:ascii="Verdana" w:eastAsia="SimSun" w:hAnsi="Verdana" w:cs="Arial"/>
          <w:bCs/>
          <w:sz w:val="20"/>
          <w:szCs w:val="20"/>
          <w:lang w:eastAsia="zh-CN"/>
        </w:rPr>
        <w:t>Mr</w:t>
      </w:r>
      <w:proofErr w:type="spellEnd"/>
      <w:r w:rsidRPr="00CD1514">
        <w:rPr>
          <w:rFonts w:ascii="Verdana" w:eastAsia="SimSun" w:hAnsi="Verdana" w:cs="Arial"/>
          <w:bCs/>
          <w:sz w:val="20"/>
          <w:szCs w:val="20"/>
          <w:lang w:eastAsia="zh-CN"/>
        </w:rPr>
        <w:t xml:space="preserve"> </w:t>
      </w:r>
      <w:proofErr w:type="spellStart"/>
      <w:r w:rsidRPr="00CD1514">
        <w:rPr>
          <w:rFonts w:ascii="Verdana" w:eastAsia="SimSun" w:hAnsi="Verdana" w:cs="Arial"/>
          <w:bCs/>
          <w:sz w:val="20"/>
          <w:szCs w:val="20"/>
          <w:lang w:eastAsia="zh-CN"/>
        </w:rPr>
        <w:t>Harou</w:t>
      </w:r>
      <w:proofErr w:type="spellEnd"/>
      <w:r w:rsidRPr="00CD1514">
        <w:rPr>
          <w:rFonts w:ascii="Verdana" w:eastAsia="SimSun" w:hAnsi="Verdana" w:cs="Arial"/>
          <w:bCs/>
          <w:sz w:val="20"/>
          <w:szCs w:val="20"/>
          <w:lang w:eastAsia="zh-CN"/>
        </w:rPr>
        <w:t xml:space="preserve"> demonstrated </w:t>
      </w:r>
      <w:r w:rsidR="005632F4" w:rsidRPr="00CD1514">
        <w:rPr>
          <w:rFonts w:ascii="Verdana" w:eastAsia="SimSun" w:hAnsi="Verdana" w:cs="Arial"/>
          <w:bCs/>
          <w:sz w:val="20"/>
          <w:szCs w:val="20"/>
          <w:lang w:eastAsia="zh-CN"/>
        </w:rPr>
        <w:t xml:space="preserve">the use of </w:t>
      </w:r>
      <w:r w:rsidR="00374A3A">
        <w:rPr>
          <w:rFonts w:ascii="Verdana" w:eastAsia="SimSun" w:hAnsi="Verdana" w:cs="Arial"/>
          <w:bCs/>
          <w:sz w:val="20"/>
          <w:szCs w:val="20"/>
          <w:lang w:eastAsia="zh-CN"/>
        </w:rPr>
        <w:t xml:space="preserve">the </w:t>
      </w:r>
      <w:r w:rsidR="005632F4" w:rsidRPr="00CD1514">
        <w:rPr>
          <w:rFonts w:ascii="Verdana" w:eastAsia="SimSun" w:hAnsi="Verdana" w:cs="Arial"/>
          <w:bCs/>
          <w:sz w:val="20"/>
          <w:szCs w:val="20"/>
          <w:lang w:eastAsia="zh-CN"/>
        </w:rPr>
        <w:t>SWFDP database</w:t>
      </w:r>
      <w:r w:rsidR="00374A3A">
        <w:rPr>
          <w:rFonts w:ascii="Verdana" w:eastAsia="SimSun" w:hAnsi="Verdana" w:cs="Arial"/>
          <w:bCs/>
          <w:sz w:val="20"/>
          <w:szCs w:val="20"/>
          <w:lang w:eastAsia="zh-CN"/>
        </w:rPr>
        <w:t>,</w:t>
      </w:r>
      <w:r>
        <w:rPr>
          <w:rFonts w:ascii="Verdana" w:eastAsia="SimSun" w:hAnsi="Verdana" w:cs="Arial"/>
          <w:bCs/>
          <w:sz w:val="20"/>
          <w:szCs w:val="20"/>
          <w:lang w:eastAsia="zh-CN"/>
        </w:rPr>
        <w:t xml:space="preserve"> which was constructed </w:t>
      </w:r>
      <w:r w:rsidR="00374A3A">
        <w:rPr>
          <w:rFonts w:ascii="Verdana" w:eastAsia="SimSun" w:hAnsi="Verdana" w:cs="Arial"/>
          <w:bCs/>
          <w:sz w:val="20"/>
          <w:szCs w:val="20"/>
          <w:lang w:eastAsia="zh-CN"/>
        </w:rPr>
        <w:t>in line with</w:t>
      </w:r>
      <w:r>
        <w:rPr>
          <w:rFonts w:ascii="Verdana" w:eastAsia="SimSun" w:hAnsi="Verdana" w:cs="Arial"/>
          <w:bCs/>
          <w:sz w:val="20"/>
          <w:szCs w:val="20"/>
          <w:lang w:eastAsia="zh-CN"/>
        </w:rPr>
        <w:t xml:space="preserve"> the WMO </w:t>
      </w:r>
      <w:r w:rsidR="00FC4FB5">
        <w:rPr>
          <w:rFonts w:ascii="Verdana" w:eastAsia="SimSun" w:hAnsi="Verdana" w:cs="Arial"/>
          <w:bCs/>
          <w:sz w:val="20"/>
          <w:szCs w:val="20"/>
          <w:lang w:eastAsia="zh-CN"/>
        </w:rPr>
        <w:t>C</w:t>
      </w:r>
      <w:r>
        <w:rPr>
          <w:rFonts w:ascii="Verdana" w:eastAsia="SimSun" w:hAnsi="Verdana" w:cs="Arial"/>
          <w:bCs/>
          <w:sz w:val="20"/>
          <w:szCs w:val="20"/>
          <w:lang w:eastAsia="zh-CN"/>
        </w:rPr>
        <w:t>ountry Profile Database (CPDB)</w:t>
      </w:r>
      <w:r w:rsidR="00374A3A">
        <w:rPr>
          <w:rFonts w:ascii="Verdana" w:eastAsia="SimSun" w:hAnsi="Verdana" w:cs="Arial"/>
          <w:bCs/>
          <w:sz w:val="20"/>
          <w:szCs w:val="20"/>
          <w:lang w:eastAsia="zh-CN"/>
        </w:rPr>
        <w:t>,</w:t>
      </w:r>
      <w:r>
        <w:rPr>
          <w:rFonts w:ascii="Verdana" w:eastAsia="SimSun" w:hAnsi="Verdana" w:cs="Arial"/>
          <w:bCs/>
          <w:sz w:val="20"/>
          <w:szCs w:val="20"/>
          <w:lang w:eastAsia="zh-CN"/>
        </w:rPr>
        <w:t xml:space="preserve"> to facilitate the production of progress report</w:t>
      </w:r>
      <w:r w:rsidR="00374A3A">
        <w:rPr>
          <w:rFonts w:ascii="Verdana" w:eastAsia="SimSun" w:hAnsi="Verdana" w:cs="Arial"/>
          <w:bCs/>
          <w:sz w:val="20"/>
          <w:szCs w:val="20"/>
          <w:lang w:eastAsia="zh-CN"/>
        </w:rPr>
        <w:t>s by participating M</w:t>
      </w:r>
      <w:r>
        <w:rPr>
          <w:rFonts w:ascii="Verdana" w:eastAsia="SimSun" w:hAnsi="Verdana" w:cs="Arial"/>
          <w:bCs/>
          <w:sz w:val="20"/>
          <w:szCs w:val="20"/>
          <w:lang w:eastAsia="zh-CN"/>
        </w:rPr>
        <w:t>embers</w:t>
      </w:r>
      <w:r w:rsidR="005632F4" w:rsidRPr="00CD1514">
        <w:rPr>
          <w:rFonts w:ascii="Verdana" w:eastAsia="SimSun" w:hAnsi="Verdana" w:cs="Arial"/>
          <w:bCs/>
          <w:sz w:val="20"/>
          <w:szCs w:val="20"/>
          <w:lang w:eastAsia="zh-CN"/>
        </w:rPr>
        <w:t>.</w:t>
      </w:r>
      <w:r>
        <w:rPr>
          <w:rFonts w:ascii="Verdana" w:eastAsia="SimSun" w:hAnsi="Verdana" w:cs="Arial"/>
          <w:bCs/>
          <w:sz w:val="20"/>
          <w:szCs w:val="20"/>
          <w:lang w:eastAsia="zh-CN"/>
        </w:rPr>
        <w:t xml:space="preserve">  The meeting </w:t>
      </w:r>
      <w:r w:rsidR="00374A3A">
        <w:rPr>
          <w:rFonts w:ascii="Verdana" w:eastAsia="SimSun" w:hAnsi="Verdana" w:cs="Arial"/>
          <w:bCs/>
          <w:sz w:val="20"/>
          <w:szCs w:val="20"/>
          <w:lang w:eastAsia="zh-CN"/>
        </w:rPr>
        <w:t>was informed</w:t>
      </w:r>
      <w:r>
        <w:rPr>
          <w:rFonts w:ascii="Verdana" w:eastAsia="SimSun" w:hAnsi="Verdana" w:cs="Arial"/>
          <w:bCs/>
          <w:sz w:val="20"/>
          <w:szCs w:val="20"/>
          <w:lang w:eastAsia="zh-CN"/>
        </w:rPr>
        <w:t xml:space="preserve"> that </w:t>
      </w:r>
      <w:r w:rsidR="00374A3A">
        <w:rPr>
          <w:rFonts w:ascii="Verdana" w:eastAsia="SimSun" w:hAnsi="Verdana" w:cs="Arial"/>
          <w:bCs/>
          <w:sz w:val="20"/>
          <w:szCs w:val="20"/>
          <w:lang w:eastAsia="zh-CN"/>
        </w:rPr>
        <w:t xml:space="preserve">Members of the </w:t>
      </w:r>
      <w:r>
        <w:rPr>
          <w:rFonts w:ascii="Verdana" w:eastAsia="SimSun" w:hAnsi="Verdana" w:cs="Arial"/>
          <w:bCs/>
          <w:sz w:val="20"/>
          <w:szCs w:val="20"/>
          <w:lang w:eastAsia="zh-CN"/>
        </w:rPr>
        <w:t xml:space="preserve">SWFDP </w:t>
      </w:r>
      <w:r w:rsidR="00374A3A">
        <w:rPr>
          <w:rFonts w:ascii="Verdana" w:eastAsia="SimSun" w:hAnsi="Verdana" w:cs="Arial"/>
          <w:bCs/>
          <w:sz w:val="20"/>
          <w:szCs w:val="20"/>
          <w:lang w:eastAsia="zh-CN"/>
        </w:rPr>
        <w:t xml:space="preserve">in </w:t>
      </w:r>
      <w:r>
        <w:rPr>
          <w:rFonts w:ascii="Verdana" w:eastAsia="SimSun" w:hAnsi="Verdana" w:cs="Arial"/>
          <w:bCs/>
          <w:sz w:val="20"/>
          <w:szCs w:val="20"/>
          <w:lang w:eastAsia="zh-CN"/>
        </w:rPr>
        <w:t>South</w:t>
      </w:r>
      <w:r w:rsidR="00374A3A">
        <w:rPr>
          <w:rFonts w:ascii="Verdana" w:eastAsia="SimSun" w:hAnsi="Verdana" w:cs="Arial"/>
          <w:bCs/>
          <w:sz w:val="20"/>
          <w:szCs w:val="20"/>
          <w:lang w:eastAsia="zh-CN"/>
        </w:rPr>
        <w:t xml:space="preserve">ern Africa </w:t>
      </w:r>
      <w:r>
        <w:rPr>
          <w:rFonts w:ascii="Verdana" w:eastAsia="SimSun" w:hAnsi="Verdana" w:cs="Arial"/>
          <w:bCs/>
          <w:sz w:val="20"/>
          <w:szCs w:val="20"/>
          <w:lang w:eastAsia="zh-CN"/>
        </w:rPr>
        <w:t xml:space="preserve">are producing their reports </w:t>
      </w:r>
      <w:r w:rsidR="00374A3A">
        <w:rPr>
          <w:rFonts w:ascii="Verdana" w:eastAsia="SimSun" w:hAnsi="Verdana" w:cs="Arial"/>
          <w:bCs/>
          <w:sz w:val="20"/>
          <w:szCs w:val="20"/>
          <w:lang w:eastAsia="zh-CN"/>
        </w:rPr>
        <w:t xml:space="preserve">online and this is helping </w:t>
      </w:r>
      <w:r>
        <w:rPr>
          <w:rFonts w:ascii="Verdana" w:eastAsia="SimSun" w:hAnsi="Verdana" w:cs="Arial"/>
          <w:bCs/>
          <w:sz w:val="20"/>
          <w:szCs w:val="20"/>
          <w:lang w:eastAsia="zh-CN"/>
        </w:rPr>
        <w:t>with identification of bugs and</w:t>
      </w:r>
      <w:r w:rsidR="00FC4FB5">
        <w:rPr>
          <w:rFonts w:ascii="Verdana" w:eastAsia="SimSun" w:hAnsi="Verdana" w:cs="Arial"/>
          <w:bCs/>
          <w:sz w:val="20"/>
          <w:szCs w:val="20"/>
          <w:lang w:eastAsia="zh-CN"/>
        </w:rPr>
        <w:t xml:space="preserve"> </w:t>
      </w:r>
      <w:r w:rsidR="00374A3A">
        <w:rPr>
          <w:rFonts w:ascii="Verdana" w:eastAsia="SimSun" w:hAnsi="Verdana" w:cs="Arial"/>
          <w:bCs/>
          <w:sz w:val="20"/>
          <w:szCs w:val="20"/>
          <w:lang w:eastAsia="zh-CN"/>
        </w:rPr>
        <w:t xml:space="preserve">possible </w:t>
      </w:r>
      <w:r w:rsidR="00FC4FB5" w:rsidRPr="00FC4FB5">
        <w:rPr>
          <w:rFonts w:ascii="Verdana" w:eastAsia="SimSun" w:hAnsi="Verdana" w:cs="Arial"/>
          <w:bCs/>
          <w:sz w:val="20"/>
          <w:szCs w:val="20"/>
          <w:lang w:eastAsia="zh-CN"/>
        </w:rPr>
        <w:t>improvement</w:t>
      </w:r>
      <w:r w:rsidR="00374A3A">
        <w:rPr>
          <w:rFonts w:ascii="Verdana" w:eastAsia="SimSun" w:hAnsi="Verdana" w:cs="Arial"/>
          <w:bCs/>
          <w:sz w:val="20"/>
          <w:szCs w:val="20"/>
          <w:lang w:eastAsia="zh-CN"/>
        </w:rPr>
        <w:t>s to this online reporting process</w:t>
      </w:r>
      <w:r w:rsidRPr="00FC4FB5">
        <w:rPr>
          <w:rFonts w:ascii="Verdana" w:eastAsia="SimSun" w:hAnsi="Verdana" w:cs="Arial"/>
          <w:bCs/>
          <w:sz w:val="20"/>
          <w:szCs w:val="20"/>
          <w:lang w:eastAsia="zh-CN"/>
        </w:rPr>
        <w:t xml:space="preserve">.  </w:t>
      </w:r>
      <w:proofErr w:type="spellStart"/>
      <w:r w:rsidRPr="00FC4FB5">
        <w:rPr>
          <w:rFonts w:ascii="Verdana" w:eastAsia="SimSun" w:hAnsi="Verdana" w:cs="Arial"/>
          <w:bCs/>
          <w:sz w:val="20"/>
          <w:szCs w:val="20"/>
          <w:lang w:eastAsia="zh-CN"/>
        </w:rPr>
        <w:t>Mr</w:t>
      </w:r>
      <w:proofErr w:type="spellEnd"/>
      <w:r w:rsidRPr="00FC4FB5">
        <w:rPr>
          <w:rFonts w:ascii="Verdana" w:eastAsia="SimSun" w:hAnsi="Verdana" w:cs="Arial"/>
          <w:bCs/>
          <w:sz w:val="20"/>
          <w:szCs w:val="20"/>
          <w:lang w:eastAsia="zh-CN"/>
        </w:rPr>
        <w:t xml:space="preserve"> </w:t>
      </w:r>
      <w:proofErr w:type="spellStart"/>
      <w:r w:rsidRPr="00FC4FB5">
        <w:rPr>
          <w:rFonts w:ascii="Verdana" w:eastAsia="SimSun" w:hAnsi="Verdana" w:cs="Arial"/>
          <w:bCs/>
          <w:sz w:val="20"/>
          <w:szCs w:val="20"/>
          <w:lang w:eastAsia="zh-CN"/>
        </w:rPr>
        <w:t>Harou</w:t>
      </w:r>
      <w:proofErr w:type="spellEnd"/>
      <w:r w:rsidRPr="00FC4FB5">
        <w:rPr>
          <w:rFonts w:ascii="Verdana" w:eastAsia="SimSun" w:hAnsi="Verdana" w:cs="Arial"/>
          <w:bCs/>
          <w:sz w:val="20"/>
          <w:szCs w:val="20"/>
          <w:lang w:eastAsia="zh-CN"/>
        </w:rPr>
        <w:t xml:space="preserve"> asked that each Member identify a focal point for the use of the database so </w:t>
      </w:r>
      <w:r w:rsidRPr="00FC4FB5">
        <w:rPr>
          <w:rFonts w:ascii="Verdana" w:eastAsia="SimSun" w:hAnsi="Verdana" w:cs="Arial"/>
          <w:bCs/>
          <w:sz w:val="20"/>
          <w:szCs w:val="20"/>
          <w:lang w:eastAsia="zh-CN"/>
        </w:rPr>
        <w:lastRenderedPageBreak/>
        <w:t>that access can be granted to them</w:t>
      </w:r>
      <w:r>
        <w:rPr>
          <w:rFonts w:ascii="Verdana" w:eastAsia="SimSun" w:hAnsi="Verdana" w:cs="Arial"/>
          <w:bCs/>
          <w:sz w:val="20"/>
          <w:szCs w:val="20"/>
          <w:lang w:eastAsia="zh-CN"/>
        </w:rPr>
        <w:t xml:space="preserve"> by Mr Ata Hussain</w:t>
      </w:r>
      <w:r w:rsidR="00FC4FB5">
        <w:rPr>
          <w:rFonts w:ascii="Verdana" w:eastAsia="SimSun" w:hAnsi="Verdana" w:cs="Arial"/>
          <w:bCs/>
          <w:sz w:val="20"/>
          <w:szCs w:val="20"/>
          <w:lang w:eastAsia="zh-CN"/>
        </w:rPr>
        <w:t>,</w:t>
      </w:r>
      <w:r>
        <w:rPr>
          <w:rFonts w:ascii="Verdana" w:eastAsia="SimSun" w:hAnsi="Verdana" w:cs="Arial"/>
          <w:bCs/>
          <w:sz w:val="20"/>
          <w:szCs w:val="20"/>
          <w:lang w:eastAsia="zh-CN"/>
        </w:rPr>
        <w:t xml:space="preserve"> the WMO SWFDP Coordinator. </w:t>
      </w:r>
      <w:r w:rsidR="00182B8D">
        <w:rPr>
          <w:rFonts w:ascii="Verdana" w:eastAsia="SimSun" w:hAnsi="Verdana" w:cs="Arial"/>
          <w:bCs/>
          <w:sz w:val="20"/>
          <w:szCs w:val="20"/>
          <w:lang w:eastAsia="zh-CN"/>
        </w:rPr>
        <w:t xml:space="preserve"> The meeting agreed to trial the database for the next progress report.  Instruction on how to populate the database </w:t>
      </w:r>
      <w:r w:rsidR="00043C94">
        <w:rPr>
          <w:rFonts w:ascii="Verdana" w:eastAsia="SimSun" w:hAnsi="Verdana" w:cs="Arial"/>
          <w:bCs/>
          <w:sz w:val="20"/>
          <w:szCs w:val="20"/>
          <w:lang w:eastAsia="zh-CN"/>
        </w:rPr>
        <w:t>is available in the meeting Doc 4.2.</w:t>
      </w:r>
      <w:r w:rsidR="00182B8D">
        <w:rPr>
          <w:rFonts w:ascii="Verdana" w:eastAsia="SimSun" w:hAnsi="Verdana" w:cs="Arial"/>
          <w:bCs/>
          <w:sz w:val="20"/>
          <w:szCs w:val="20"/>
          <w:lang w:eastAsia="zh-CN"/>
        </w:rPr>
        <w:t xml:space="preserve"> </w:t>
      </w:r>
      <w:r w:rsidR="005632F4" w:rsidRPr="00CD1514">
        <w:rPr>
          <w:rFonts w:ascii="Verdana" w:eastAsia="SimSun" w:hAnsi="Verdana" w:cs="Arial"/>
          <w:bCs/>
          <w:sz w:val="20"/>
          <w:szCs w:val="20"/>
          <w:lang w:eastAsia="zh-CN"/>
        </w:rPr>
        <w:t xml:space="preserve"> </w:t>
      </w:r>
      <w:r w:rsidR="00182B8D">
        <w:rPr>
          <w:rFonts w:ascii="Verdana" w:eastAsia="SimSun" w:hAnsi="Verdana" w:cs="Arial"/>
          <w:bCs/>
          <w:sz w:val="20"/>
          <w:szCs w:val="20"/>
          <w:lang w:eastAsia="zh-CN"/>
        </w:rPr>
        <w:t xml:space="preserve"> </w:t>
      </w:r>
    </w:p>
    <w:p w14:paraId="59F9952F" w14:textId="77777777" w:rsidR="00182B8D" w:rsidRPr="00CD1514" w:rsidRDefault="00182B8D" w:rsidP="007614A6">
      <w:pPr>
        <w:pStyle w:val="ListParagraph"/>
        <w:tabs>
          <w:tab w:val="left" w:pos="1134"/>
        </w:tabs>
        <w:spacing w:after="0" w:line="240" w:lineRule="auto"/>
        <w:ind w:left="862"/>
        <w:rPr>
          <w:rFonts w:ascii="Verdana" w:eastAsia="SimSun" w:hAnsi="Verdana" w:cs="Arial"/>
          <w:bCs/>
          <w:sz w:val="20"/>
          <w:szCs w:val="20"/>
          <w:lang w:eastAsia="zh-CN"/>
        </w:rPr>
      </w:pPr>
    </w:p>
    <w:p w14:paraId="68002382" w14:textId="2ECC77DE" w:rsidR="00C175F8" w:rsidRDefault="00B35A64" w:rsidP="004E56CD">
      <w:pPr>
        <w:pStyle w:val="ListParagraph"/>
        <w:keepNext/>
        <w:keepLines/>
        <w:numPr>
          <w:ilvl w:val="1"/>
          <w:numId w:val="3"/>
        </w:numPr>
        <w:spacing w:after="0" w:line="240" w:lineRule="auto"/>
        <w:ind w:left="1418" w:hanging="1418"/>
        <w:rPr>
          <w:rFonts w:ascii="Verdana" w:eastAsia="SimSun" w:hAnsi="Verdana" w:cs="Arial"/>
          <w:b/>
          <w:sz w:val="20"/>
          <w:szCs w:val="20"/>
          <w:lang w:eastAsia="zh-CN"/>
        </w:rPr>
      </w:pPr>
      <w:r w:rsidRPr="00E33FEC">
        <w:rPr>
          <w:rFonts w:ascii="Verdana" w:eastAsia="SimSun" w:hAnsi="Verdana" w:cs="Arial"/>
          <w:b/>
          <w:sz w:val="20"/>
          <w:szCs w:val="20"/>
          <w:lang w:eastAsia="zh-CN"/>
        </w:rPr>
        <w:t>Fu</w:t>
      </w:r>
      <w:r w:rsidR="00A1463D" w:rsidRPr="00E33FEC">
        <w:rPr>
          <w:rFonts w:ascii="Verdana" w:eastAsia="SimSun" w:hAnsi="Verdana" w:cs="Arial"/>
          <w:b/>
          <w:sz w:val="20"/>
          <w:szCs w:val="20"/>
          <w:lang w:eastAsia="zh-CN"/>
        </w:rPr>
        <w:t>ture of the RSMT</w:t>
      </w:r>
      <w:r w:rsidR="0082556F" w:rsidRPr="00E33FEC">
        <w:rPr>
          <w:rFonts w:ascii="Verdana" w:eastAsia="SimSun" w:hAnsi="Verdana" w:cs="Arial"/>
          <w:b/>
          <w:sz w:val="20"/>
          <w:szCs w:val="20"/>
          <w:lang w:eastAsia="zh-CN"/>
        </w:rPr>
        <w:t xml:space="preserve"> </w:t>
      </w:r>
      <w:r w:rsidR="007B0955">
        <w:rPr>
          <w:rFonts w:ascii="Verdana" w:eastAsia="SimSun" w:hAnsi="Verdana" w:cs="Arial"/>
          <w:b/>
          <w:sz w:val="20"/>
          <w:szCs w:val="20"/>
          <w:lang w:eastAsia="zh-CN"/>
        </w:rPr>
        <w:t>and updating of the Implementation Plan</w:t>
      </w:r>
    </w:p>
    <w:p w14:paraId="751F4674" w14:textId="77777777" w:rsidR="00D11CA9" w:rsidRPr="00D11CA9" w:rsidRDefault="00D11CA9" w:rsidP="004E56CD">
      <w:pPr>
        <w:keepNext/>
        <w:keepLines/>
        <w:tabs>
          <w:tab w:val="left" w:pos="1134"/>
        </w:tabs>
        <w:spacing w:after="0" w:line="240" w:lineRule="auto"/>
        <w:rPr>
          <w:rFonts w:ascii="Verdana" w:eastAsia="SimSun" w:hAnsi="Verdana" w:cs="Arial"/>
          <w:b/>
          <w:sz w:val="20"/>
          <w:szCs w:val="20"/>
          <w:lang w:eastAsia="zh-CN"/>
        </w:rPr>
      </w:pPr>
    </w:p>
    <w:p w14:paraId="049EBB0A" w14:textId="11EE1074" w:rsidR="007A6621" w:rsidRDefault="006C0598" w:rsidP="004E56CD">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Pr>
          <w:rFonts w:ascii="Verdana" w:eastAsia="SimSun" w:hAnsi="Verdana" w:cs="Arial"/>
          <w:bCs/>
          <w:sz w:val="20"/>
          <w:szCs w:val="20"/>
          <w:lang w:eastAsia="zh-CN"/>
        </w:rPr>
        <w:t xml:space="preserve">Agenda items 4.3 (Future of the RSMT) and 4.4 (Updating the Implementation Plan) </w:t>
      </w:r>
      <w:r w:rsidR="007A6621">
        <w:rPr>
          <w:rFonts w:ascii="Verdana" w:eastAsia="SimSun" w:hAnsi="Verdana" w:cs="Arial"/>
          <w:bCs/>
          <w:sz w:val="20"/>
          <w:szCs w:val="20"/>
          <w:lang w:eastAsia="zh-CN"/>
        </w:rPr>
        <w:t>were</w:t>
      </w:r>
      <w:r w:rsidR="004E7242">
        <w:rPr>
          <w:rFonts w:ascii="Verdana" w:eastAsia="SimSun" w:hAnsi="Verdana" w:cs="Arial"/>
          <w:bCs/>
          <w:sz w:val="20"/>
          <w:szCs w:val="20"/>
          <w:lang w:eastAsia="zh-CN"/>
        </w:rPr>
        <w:t xml:space="preserve"> discussed simultaneously with the salient points already addressed in section 4.1 of this meeting report. </w:t>
      </w:r>
      <w:r w:rsidR="007B0955">
        <w:rPr>
          <w:rFonts w:ascii="Verdana" w:eastAsia="SimSun" w:hAnsi="Verdana" w:cs="Arial"/>
          <w:bCs/>
          <w:sz w:val="20"/>
          <w:szCs w:val="20"/>
          <w:lang w:eastAsia="zh-CN"/>
        </w:rPr>
        <w:t xml:space="preserve">  </w:t>
      </w:r>
    </w:p>
    <w:p w14:paraId="243222B5" w14:textId="77777777" w:rsidR="004E7242" w:rsidRDefault="004E7242" w:rsidP="004E56CD">
      <w:pPr>
        <w:pStyle w:val="ListParagraph"/>
        <w:tabs>
          <w:tab w:val="left" w:pos="1418"/>
        </w:tabs>
        <w:spacing w:after="0" w:line="240" w:lineRule="auto"/>
        <w:ind w:left="0"/>
        <w:rPr>
          <w:rFonts w:ascii="Verdana" w:eastAsia="SimSun" w:hAnsi="Verdana" w:cs="Arial"/>
          <w:bCs/>
          <w:sz w:val="20"/>
          <w:szCs w:val="20"/>
          <w:lang w:eastAsia="zh-CN"/>
        </w:rPr>
      </w:pPr>
    </w:p>
    <w:p w14:paraId="5E937E84" w14:textId="45AE8923" w:rsidR="00993E69" w:rsidRDefault="004E7242" w:rsidP="004E56CD">
      <w:pPr>
        <w:pStyle w:val="ListParagraph"/>
        <w:numPr>
          <w:ilvl w:val="2"/>
          <w:numId w:val="3"/>
        </w:numPr>
        <w:tabs>
          <w:tab w:val="left" w:pos="1418"/>
        </w:tabs>
        <w:spacing w:after="0" w:line="240" w:lineRule="auto"/>
        <w:ind w:left="0" w:firstLine="0"/>
        <w:rPr>
          <w:rFonts w:ascii="Verdana" w:eastAsia="SimSun" w:hAnsi="Verdana" w:cs="Arial"/>
          <w:bCs/>
          <w:sz w:val="20"/>
          <w:szCs w:val="20"/>
          <w:lang w:eastAsia="zh-CN"/>
        </w:rPr>
      </w:pPr>
      <w:r>
        <w:rPr>
          <w:rFonts w:ascii="Verdana" w:eastAsia="SimSun" w:hAnsi="Verdana" w:cs="Arial"/>
          <w:bCs/>
          <w:sz w:val="20"/>
          <w:szCs w:val="20"/>
          <w:lang w:eastAsia="zh-CN"/>
        </w:rPr>
        <w:t>The Chair invited the</w:t>
      </w:r>
      <w:r w:rsidR="00632118">
        <w:rPr>
          <w:rFonts w:ascii="Verdana" w:eastAsia="SimSun" w:hAnsi="Verdana" w:cs="Arial"/>
          <w:bCs/>
          <w:sz w:val="20"/>
          <w:szCs w:val="20"/>
          <w:lang w:eastAsia="zh-CN"/>
        </w:rPr>
        <w:t xml:space="preserve"> meeting to consider the make-up </w:t>
      </w:r>
      <w:r>
        <w:rPr>
          <w:rFonts w:ascii="Verdana" w:eastAsia="SimSun" w:hAnsi="Verdana" w:cs="Arial"/>
          <w:bCs/>
          <w:sz w:val="20"/>
          <w:szCs w:val="20"/>
          <w:lang w:eastAsia="zh-CN"/>
        </w:rPr>
        <w:t>of the</w:t>
      </w:r>
      <w:r w:rsidR="00632118">
        <w:rPr>
          <w:rFonts w:ascii="Verdana" w:eastAsia="SimSun" w:hAnsi="Verdana" w:cs="Arial"/>
          <w:bCs/>
          <w:sz w:val="20"/>
          <w:szCs w:val="20"/>
          <w:lang w:eastAsia="zh-CN"/>
        </w:rPr>
        <w:t xml:space="preserve"> RSMT. Specifically, whether the number of members of the RSMT could be reduced</w:t>
      </w:r>
      <w:r>
        <w:rPr>
          <w:rFonts w:ascii="Verdana" w:eastAsia="SimSun" w:hAnsi="Verdana" w:cs="Arial"/>
          <w:bCs/>
          <w:sz w:val="20"/>
          <w:szCs w:val="20"/>
          <w:lang w:eastAsia="zh-CN"/>
        </w:rPr>
        <w:t xml:space="preserve"> </w:t>
      </w:r>
      <w:r w:rsidR="00632118">
        <w:rPr>
          <w:rFonts w:ascii="Verdana" w:eastAsia="SimSun" w:hAnsi="Verdana" w:cs="Arial"/>
          <w:bCs/>
          <w:sz w:val="20"/>
          <w:szCs w:val="20"/>
          <w:lang w:eastAsia="zh-CN"/>
        </w:rPr>
        <w:t xml:space="preserve">to approximately seven or eight members with management oversight of the SWFDDP (this smaller group to consist of the Chair of the RSMT, representation from RSMC Wellington, RSMC </w:t>
      </w:r>
      <w:proofErr w:type="spellStart"/>
      <w:r w:rsidR="00632118">
        <w:rPr>
          <w:rFonts w:ascii="Verdana" w:eastAsia="SimSun" w:hAnsi="Verdana" w:cs="Arial"/>
          <w:bCs/>
          <w:sz w:val="20"/>
          <w:szCs w:val="20"/>
          <w:lang w:eastAsia="zh-CN"/>
        </w:rPr>
        <w:t>Nadi</w:t>
      </w:r>
      <w:proofErr w:type="spellEnd"/>
      <w:r w:rsidR="00632118">
        <w:rPr>
          <w:rFonts w:ascii="Verdana" w:eastAsia="SimSun" w:hAnsi="Verdana" w:cs="Arial"/>
          <w:bCs/>
          <w:sz w:val="20"/>
          <w:szCs w:val="20"/>
          <w:lang w:eastAsia="zh-CN"/>
        </w:rPr>
        <w:t>, Bureau of Meteorology</w:t>
      </w:r>
      <w:r w:rsidR="00907220">
        <w:rPr>
          <w:rFonts w:ascii="Verdana" w:eastAsia="SimSun" w:hAnsi="Verdana" w:cs="Arial"/>
          <w:bCs/>
          <w:sz w:val="20"/>
          <w:szCs w:val="20"/>
          <w:lang w:eastAsia="zh-CN"/>
        </w:rPr>
        <w:t xml:space="preserve">, DRR and global producing </w:t>
      </w:r>
      <w:proofErr w:type="spellStart"/>
      <w:r w:rsidR="00907220">
        <w:rPr>
          <w:rFonts w:ascii="Verdana" w:eastAsia="SimSun" w:hAnsi="Verdana" w:cs="Arial"/>
          <w:bCs/>
          <w:sz w:val="20"/>
          <w:szCs w:val="20"/>
          <w:lang w:eastAsia="zh-CN"/>
        </w:rPr>
        <w:t>centre</w:t>
      </w:r>
      <w:proofErr w:type="spellEnd"/>
      <w:r w:rsidR="00907220">
        <w:rPr>
          <w:rFonts w:ascii="Verdana" w:eastAsia="SimSun" w:hAnsi="Verdana" w:cs="Arial"/>
          <w:bCs/>
          <w:sz w:val="20"/>
          <w:szCs w:val="20"/>
          <w:lang w:eastAsia="zh-CN"/>
        </w:rPr>
        <w:t>(s))</w:t>
      </w:r>
      <w:r w:rsidR="00632118">
        <w:rPr>
          <w:rFonts w:ascii="Verdana" w:eastAsia="SimSun" w:hAnsi="Verdana" w:cs="Arial"/>
          <w:bCs/>
          <w:sz w:val="20"/>
          <w:szCs w:val="20"/>
          <w:lang w:eastAsia="zh-CN"/>
        </w:rPr>
        <w:t>.</w:t>
      </w:r>
      <w:r w:rsidR="007A6621" w:rsidRPr="007A6621">
        <w:rPr>
          <w:rFonts w:ascii="Verdana" w:eastAsia="SimSun" w:hAnsi="Verdana" w:cs="Arial"/>
          <w:bCs/>
          <w:sz w:val="20"/>
          <w:szCs w:val="20"/>
          <w:lang w:eastAsia="zh-CN"/>
        </w:rPr>
        <w:t xml:space="preserve"> </w:t>
      </w:r>
      <w:r w:rsidR="00632118">
        <w:rPr>
          <w:rFonts w:ascii="Verdana" w:eastAsia="SimSun" w:hAnsi="Verdana" w:cs="Arial"/>
          <w:bCs/>
          <w:sz w:val="20"/>
          <w:szCs w:val="20"/>
          <w:lang w:eastAsia="zh-CN"/>
        </w:rPr>
        <w:t xml:space="preserve">It was discussed whether this </w:t>
      </w:r>
      <w:r w:rsidR="00907220">
        <w:rPr>
          <w:rFonts w:ascii="Verdana" w:eastAsia="SimSun" w:hAnsi="Verdana" w:cs="Arial"/>
          <w:bCs/>
          <w:sz w:val="20"/>
          <w:szCs w:val="20"/>
          <w:lang w:eastAsia="zh-CN"/>
        </w:rPr>
        <w:t xml:space="preserve">smaller team </w:t>
      </w:r>
      <w:r w:rsidR="00632118">
        <w:rPr>
          <w:rFonts w:ascii="Verdana" w:eastAsia="SimSun" w:hAnsi="Verdana" w:cs="Arial"/>
          <w:bCs/>
          <w:sz w:val="20"/>
          <w:szCs w:val="20"/>
          <w:lang w:eastAsia="zh-CN"/>
        </w:rPr>
        <w:t>could be more effective. If necessary, additional exper</w:t>
      </w:r>
      <w:r w:rsidR="00907220">
        <w:rPr>
          <w:rFonts w:ascii="Verdana" w:eastAsia="SimSun" w:hAnsi="Verdana" w:cs="Arial"/>
          <w:bCs/>
          <w:sz w:val="20"/>
          <w:szCs w:val="20"/>
          <w:lang w:eastAsia="zh-CN"/>
        </w:rPr>
        <w:t>ts w</w:t>
      </w:r>
      <w:r w:rsidR="00632118">
        <w:rPr>
          <w:rFonts w:ascii="Verdana" w:eastAsia="SimSun" w:hAnsi="Verdana" w:cs="Arial"/>
          <w:bCs/>
          <w:sz w:val="20"/>
          <w:szCs w:val="20"/>
          <w:lang w:eastAsia="zh-CN"/>
        </w:rPr>
        <w:t>ould be invited to address specific issues. The majority of the meeting thought that although the idea had merit, it was important that SWFDDP stak</w:t>
      </w:r>
      <w:r w:rsidR="00377DC6">
        <w:rPr>
          <w:rFonts w:ascii="Verdana" w:eastAsia="SimSun" w:hAnsi="Verdana" w:cs="Arial"/>
          <w:bCs/>
          <w:sz w:val="20"/>
          <w:szCs w:val="20"/>
          <w:lang w:eastAsia="zh-CN"/>
        </w:rPr>
        <w:t>eholders remain part of the RSMT</w:t>
      </w:r>
      <w:r w:rsidR="00907220">
        <w:rPr>
          <w:rFonts w:ascii="Verdana" w:eastAsia="SimSun" w:hAnsi="Verdana" w:cs="Arial"/>
          <w:bCs/>
          <w:sz w:val="20"/>
          <w:szCs w:val="20"/>
          <w:lang w:eastAsia="zh-CN"/>
        </w:rPr>
        <w:t>, including representation from each of the nine Pacific Island Members,</w:t>
      </w:r>
      <w:r w:rsidR="00632118">
        <w:rPr>
          <w:rFonts w:ascii="Verdana" w:eastAsia="SimSun" w:hAnsi="Verdana" w:cs="Arial"/>
          <w:bCs/>
          <w:sz w:val="20"/>
          <w:szCs w:val="20"/>
          <w:lang w:eastAsia="zh-CN"/>
        </w:rPr>
        <w:t xml:space="preserve"> and it was decided the status quo would be </w:t>
      </w:r>
      <w:r w:rsidR="007A6621" w:rsidRPr="007A6621">
        <w:rPr>
          <w:rFonts w:ascii="Verdana" w:eastAsia="SimSun" w:hAnsi="Verdana" w:cs="Arial"/>
          <w:bCs/>
          <w:sz w:val="20"/>
          <w:szCs w:val="20"/>
          <w:lang w:eastAsia="zh-CN"/>
        </w:rPr>
        <w:t xml:space="preserve">maintained pending the result of the independent review of </w:t>
      </w:r>
      <w:r w:rsidR="00632118">
        <w:rPr>
          <w:rFonts w:ascii="Verdana" w:eastAsia="SimSun" w:hAnsi="Verdana" w:cs="Arial"/>
          <w:bCs/>
          <w:sz w:val="20"/>
          <w:szCs w:val="20"/>
          <w:lang w:eastAsia="zh-CN"/>
        </w:rPr>
        <w:t xml:space="preserve">the </w:t>
      </w:r>
      <w:r w:rsidR="007A6621" w:rsidRPr="007A6621">
        <w:rPr>
          <w:rFonts w:ascii="Verdana" w:eastAsia="SimSun" w:hAnsi="Verdana" w:cs="Arial"/>
          <w:bCs/>
          <w:sz w:val="20"/>
          <w:szCs w:val="20"/>
          <w:lang w:eastAsia="zh-CN"/>
        </w:rPr>
        <w:t xml:space="preserve">SWFDP.  </w:t>
      </w:r>
    </w:p>
    <w:p w14:paraId="30B658B4" w14:textId="7D667A9F" w:rsidR="00632118" w:rsidRDefault="00632118" w:rsidP="00632118">
      <w:pPr>
        <w:tabs>
          <w:tab w:val="left" w:pos="1134"/>
        </w:tabs>
        <w:spacing w:after="0" w:line="240" w:lineRule="auto"/>
        <w:rPr>
          <w:rFonts w:ascii="Verdana" w:eastAsia="SimSun" w:hAnsi="Verdana" w:cs="Arial"/>
          <w:bCs/>
          <w:sz w:val="20"/>
          <w:szCs w:val="20"/>
          <w:lang w:eastAsia="zh-CN"/>
        </w:rPr>
      </w:pPr>
    </w:p>
    <w:p w14:paraId="4E39A605" w14:textId="77777777" w:rsidR="004E56CD" w:rsidRPr="00632118" w:rsidRDefault="004E56CD" w:rsidP="00632118">
      <w:pPr>
        <w:tabs>
          <w:tab w:val="left" w:pos="1134"/>
        </w:tabs>
        <w:spacing w:after="0" w:line="240" w:lineRule="auto"/>
        <w:rPr>
          <w:rFonts w:ascii="Verdana" w:eastAsia="SimSun" w:hAnsi="Verdana" w:cs="Arial"/>
          <w:bCs/>
          <w:sz w:val="20"/>
          <w:szCs w:val="20"/>
          <w:lang w:eastAsia="zh-CN"/>
        </w:rPr>
      </w:pPr>
    </w:p>
    <w:p w14:paraId="0CB09A91" w14:textId="1DFBB95A" w:rsidR="007614A6" w:rsidRDefault="00405424" w:rsidP="00F013C9">
      <w:pPr>
        <w:pStyle w:val="ListParagraph"/>
        <w:numPr>
          <w:ilvl w:val="0"/>
          <w:numId w:val="3"/>
        </w:numPr>
        <w:spacing w:after="0" w:line="240" w:lineRule="auto"/>
        <w:ind w:left="1418" w:hanging="1418"/>
        <w:rPr>
          <w:rFonts w:ascii="Verdana" w:eastAsia="SimSun" w:hAnsi="Verdana" w:cs="Arial"/>
          <w:b/>
          <w:sz w:val="20"/>
          <w:szCs w:val="20"/>
          <w:lang w:eastAsia="zh-CN"/>
        </w:rPr>
      </w:pPr>
      <w:r w:rsidRPr="002D7C40">
        <w:rPr>
          <w:rFonts w:ascii="Verdana" w:eastAsia="SimSun" w:hAnsi="Verdana" w:cs="Arial"/>
          <w:b/>
          <w:sz w:val="20"/>
          <w:szCs w:val="20"/>
          <w:lang w:eastAsia="zh-CN"/>
        </w:rPr>
        <w:t>ANY OTHER BUSINESS</w:t>
      </w:r>
    </w:p>
    <w:p w14:paraId="5D026D1D" w14:textId="77777777" w:rsidR="00913203" w:rsidRDefault="00913203" w:rsidP="00913203">
      <w:pPr>
        <w:spacing w:after="0" w:line="240" w:lineRule="auto"/>
        <w:ind w:left="720"/>
        <w:rPr>
          <w:rFonts w:ascii="Verdana" w:eastAsia="SimSun" w:hAnsi="Verdana" w:cs="Arial"/>
          <w:b/>
          <w:sz w:val="20"/>
          <w:szCs w:val="20"/>
          <w:lang w:eastAsia="zh-CN"/>
        </w:rPr>
      </w:pPr>
    </w:p>
    <w:p w14:paraId="288D185E" w14:textId="2FDAA8E3" w:rsidR="00F95802" w:rsidRDefault="007614A6" w:rsidP="004E56CD">
      <w:pPr>
        <w:numPr>
          <w:ilvl w:val="1"/>
          <w:numId w:val="3"/>
        </w:numPr>
        <w:tabs>
          <w:tab w:val="left" w:pos="1418"/>
        </w:tabs>
        <w:spacing w:after="0" w:line="240" w:lineRule="auto"/>
        <w:ind w:left="0" w:firstLine="0"/>
        <w:rPr>
          <w:rFonts w:ascii="Verdana" w:eastAsia="SimSun" w:hAnsi="Verdana" w:cs="Arial"/>
          <w:bCs/>
          <w:sz w:val="20"/>
          <w:szCs w:val="20"/>
          <w:lang w:eastAsia="zh-CN"/>
        </w:rPr>
      </w:pPr>
      <w:r w:rsidRPr="00F95802">
        <w:rPr>
          <w:rFonts w:ascii="Verdana" w:eastAsia="SimSun" w:hAnsi="Verdana" w:cs="Arial"/>
          <w:bCs/>
          <w:sz w:val="20"/>
          <w:szCs w:val="20"/>
          <w:lang w:eastAsia="zh-CN"/>
        </w:rPr>
        <w:t xml:space="preserve">The meeting </w:t>
      </w:r>
      <w:r w:rsidR="00121A75">
        <w:rPr>
          <w:rFonts w:ascii="Verdana" w:eastAsia="SimSun" w:hAnsi="Verdana" w:cs="Arial"/>
          <w:bCs/>
          <w:sz w:val="20"/>
          <w:szCs w:val="20"/>
          <w:lang w:eastAsia="zh-CN"/>
        </w:rPr>
        <w:t xml:space="preserve">further discussed and stressed the requirement for on-going training and </w:t>
      </w:r>
      <w:r w:rsidRPr="00F95802">
        <w:rPr>
          <w:rFonts w:ascii="Verdana" w:eastAsia="SimSun" w:hAnsi="Verdana" w:cs="Arial"/>
          <w:bCs/>
          <w:sz w:val="20"/>
          <w:szCs w:val="20"/>
          <w:lang w:eastAsia="zh-CN"/>
        </w:rPr>
        <w:t xml:space="preserve">noted </w:t>
      </w:r>
      <w:r w:rsidR="009311D7" w:rsidRPr="00F95802">
        <w:rPr>
          <w:rFonts w:ascii="Verdana" w:eastAsia="SimSun" w:hAnsi="Verdana" w:cs="Arial"/>
          <w:bCs/>
          <w:sz w:val="20"/>
          <w:szCs w:val="20"/>
          <w:lang w:eastAsia="zh-CN"/>
        </w:rPr>
        <w:t>th</w:t>
      </w:r>
      <w:r w:rsidR="00F95802" w:rsidRPr="00F95802">
        <w:rPr>
          <w:rFonts w:ascii="Verdana" w:eastAsia="SimSun" w:hAnsi="Verdana" w:cs="Arial"/>
          <w:bCs/>
          <w:sz w:val="20"/>
          <w:szCs w:val="20"/>
          <w:lang w:eastAsia="zh-CN"/>
        </w:rPr>
        <w:t xml:space="preserve">e following additional </w:t>
      </w:r>
      <w:r w:rsidR="00121A75">
        <w:rPr>
          <w:rFonts w:ascii="Verdana" w:eastAsia="SimSun" w:hAnsi="Verdana" w:cs="Arial"/>
          <w:bCs/>
          <w:sz w:val="20"/>
          <w:szCs w:val="20"/>
          <w:lang w:eastAsia="zh-CN"/>
        </w:rPr>
        <w:t>suggestions:</w:t>
      </w:r>
    </w:p>
    <w:p w14:paraId="728DD1B2" w14:textId="77777777" w:rsidR="004E56CD" w:rsidRPr="00F95802" w:rsidRDefault="004E56CD" w:rsidP="004E56CD">
      <w:pPr>
        <w:tabs>
          <w:tab w:val="left" w:pos="1418"/>
        </w:tabs>
        <w:spacing w:after="0" w:line="240" w:lineRule="auto"/>
        <w:rPr>
          <w:rFonts w:ascii="Verdana" w:eastAsia="SimSun" w:hAnsi="Verdana" w:cs="Arial"/>
          <w:bCs/>
          <w:sz w:val="20"/>
          <w:szCs w:val="20"/>
          <w:lang w:eastAsia="zh-CN"/>
        </w:rPr>
      </w:pPr>
    </w:p>
    <w:p w14:paraId="6E6B3B90" w14:textId="349B2DFE" w:rsidR="00405424" w:rsidRPr="00F95802" w:rsidRDefault="00043467"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Pr>
          <w:rFonts w:ascii="Verdana" w:eastAsia="SimSun" w:hAnsi="Verdana" w:cs="Arial"/>
          <w:bCs/>
          <w:sz w:val="20"/>
          <w:szCs w:val="20"/>
          <w:lang w:eastAsia="zh-CN"/>
        </w:rPr>
        <w:t>To consider an</w:t>
      </w:r>
      <w:r w:rsidR="00121A75">
        <w:rPr>
          <w:rFonts w:ascii="Verdana" w:eastAsia="SimSun" w:hAnsi="Verdana" w:cs="Arial"/>
          <w:bCs/>
          <w:sz w:val="20"/>
          <w:szCs w:val="20"/>
          <w:lang w:eastAsia="zh-CN"/>
        </w:rPr>
        <w:t xml:space="preserve"> additional half-day workshop on SWFDDP matters when the RSMT meets; and</w:t>
      </w:r>
      <w:r w:rsidR="00F95802" w:rsidRPr="00F95802">
        <w:rPr>
          <w:rFonts w:ascii="Verdana" w:eastAsia="SimSun" w:hAnsi="Verdana" w:cs="Arial"/>
          <w:bCs/>
          <w:sz w:val="20"/>
          <w:szCs w:val="20"/>
          <w:lang w:eastAsia="zh-CN"/>
        </w:rPr>
        <w:t xml:space="preserve"> </w:t>
      </w:r>
    </w:p>
    <w:p w14:paraId="6C9CB59C" w14:textId="580FF01E" w:rsidR="00F95802" w:rsidRDefault="00913203" w:rsidP="00401871">
      <w:pPr>
        <w:pStyle w:val="ListParagraph"/>
        <w:numPr>
          <w:ilvl w:val="0"/>
          <w:numId w:val="7"/>
        </w:numPr>
        <w:shd w:val="clear" w:color="auto" w:fill="FFFFFF"/>
        <w:spacing w:after="0" w:line="240" w:lineRule="auto"/>
        <w:ind w:left="1701" w:hanging="283"/>
        <w:rPr>
          <w:rFonts w:ascii="Verdana" w:eastAsia="SimSun" w:hAnsi="Verdana" w:cs="Arial"/>
          <w:bCs/>
          <w:sz w:val="20"/>
          <w:szCs w:val="20"/>
          <w:lang w:eastAsia="zh-CN"/>
        </w:rPr>
      </w:pPr>
      <w:r>
        <w:rPr>
          <w:rFonts w:ascii="Verdana" w:eastAsia="SimSun" w:hAnsi="Verdana" w:cs="Arial"/>
          <w:bCs/>
          <w:sz w:val="20"/>
          <w:szCs w:val="20"/>
          <w:lang w:eastAsia="zh-CN"/>
        </w:rPr>
        <w:t>T</w:t>
      </w:r>
      <w:r w:rsidR="00F95802" w:rsidRPr="00F95802">
        <w:rPr>
          <w:rFonts w:ascii="Verdana" w:eastAsia="SimSun" w:hAnsi="Verdana" w:cs="Arial"/>
          <w:bCs/>
          <w:sz w:val="20"/>
          <w:szCs w:val="20"/>
          <w:lang w:eastAsia="zh-CN"/>
        </w:rPr>
        <w:t xml:space="preserve">o compare the </w:t>
      </w:r>
      <w:r>
        <w:rPr>
          <w:rFonts w:ascii="Verdana" w:eastAsia="SimSun" w:hAnsi="Verdana" w:cs="Arial"/>
          <w:bCs/>
          <w:sz w:val="20"/>
          <w:szCs w:val="20"/>
          <w:lang w:eastAsia="zh-CN"/>
        </w:rPr>
        <w:t xml:space="preserve">Honolulu </w:t>
      </w:r>
      <w:r w:rsidR="00F95802" w:rsidRPr="00F95802">
        <w:rPr>
          <w:rFonts w:ascii="Verdana" w:eastAsia="SimSun" w:hAnsi="Verdana" w:cs="Arial"/>
          <w:bCs/>
          <w:sz w:val="20"/>
          <w:szCs w:val="20"/>
          <w:lang w:eastAsia="zh-CN"/>
        </w:rPr>
        <w:t xml:space="preserve">Pacific training desk activities with the list of training topics </w:t>
      </w:r>
      <w:r>
        <w:rPr>
          <w:rFonts w:ascii="Verdana" w:eastAsia="SimSun" w:hAnsi="Verdana" w:cs="Arial"/>
          <w:bCs/>
          <w:sz w:val="20"/>
          <w:szCs w:val="20"/>
          <w:lang w:eastAsia="zh-CN"/>
        </w:rPr>
        <w:t>suggested</w:t>
      </w:r>
      <w:r w:rsidR="00F95802" w:rsidRPr="00F95802">
        <w:rPr>
          <w:rFonts w:ascii="Verdana" w:eastAsia="SimSun" w:hAnsi="Verdana" w:cs="Arial"/>
          <w:bCs/>
          <w:sz w:val="20"/>
          <w:szCs w:val="20"/>
          <w:lang w:eastAsia="zh-CN"/>
        </w:rPr>
        <w:t xml:space="preserve"> in the </w:t>
      </w:r>
      <w:r>
        <w:rPr>
          <w:rFonts w:ascii="Verdana" w:eastAsia="SimSun" w:hAnsi="Verdana" w:cs="Arial"/>
          <w:bCs/>
          <w:sz w:val="20"/>
          <w:szCs w:val="20"/>
          <w:lang w:eastAsia="zh-CN"/>
        </w:rPr>
        <w:t xml:space="preserve">SWFDDP </w:t>
      </w:r>
      <w:r w:rsidR="00F95802" w:rsidRPr="00F95802">
        <w:rPr>
          <w:rFonts w:ascii="Verdana" w:eastAsia="SimSun" w:hAnsi="Verdana" w:cs="Arial"/>
          <w:bCs/>
          <w:sz w:val="20"/>
          <w:szCs w:val="20"/>
          <w:lang w:eastAsia="zh-CN"/>
        </w:rPr>
        <w:t xml:space="preserve">RSIP. </w:t>
      </w:r>
    </w:p>
    <w:p w14:paraId="59CCFCBC" w14:textId="77777777" w:rsidR="00F95802" w:rsidRPr="00F95802" w:rsidRDefault="00F95802" w:rsidP="00F95802">
      <w:pPr>
        <w:pStyle w:val="ListParagraph"/>
        <w:spacing w:after="0" w:line="240" w:lineRule="auto"/>
        <w:ind w:left="1515"/>
        <w:rPr>
          <w:rFonts w:ascii="Verdana" w:eastAsia="SimSun" w:hAnsi="Verdana" w:cs="Arial"/>
          <w:bCs/>
          <w:sz w:val="20"/>
          <w:szCs w:val="20"/>
          <w:lang w:eastAsia="zh-CN"/>
        </w:rPr>
      </w:pPr>
    </w:p>
    <w:p w14:paraId="4ECB1FE9" w14:textId="250A7A1F" w:rsidR="00F95802" w:rsidRDefault="00F95802" w:rsidP="009B6371">
      <w:pPr>
        <w:spacing w:after="0" w:line="240" w:lineRule="auto"/>
        <w:ind w:left="795"/>
        <w:rPr>
          <w:rFonts w:ascii="Verdana" w:eastAsia="SimSun" w:hAnsi="Verdana" w:cs="Arial"/>
          <w:bCs/>
          <w:sz w:val="20"/>
          <w:szCs w:val="20"/>
          <w:lang w:eastAsia="zh-CN"/>
        </w:rPr>
      </w:pPr>
      <w:r w:rsidRPr="00F95802">
        <w:rPr>
          <w:rFonts w:ascii="Verdana" w:eastAsia="SimSun" w:hAnsi="Verdana" w:cs="Arial"/>
          <w:b/>
          <w:sz w:val="20"/>
          <w:szCs w:val="20"/>
          <w:lang w:eastAsia="zh-CN"/>
        </w:rPr>
        <w:t>Action:</w:t>
      </w:r>
      <w:r w:rsidRPr="00F95802">
        <w:rPr>
          <w:rFonts w:ascii="Verdana" w:eastAsia="SimSun" w:hAnsi="Verdana" w:cs="Arial"/>
          <w:bCs/>
          <w:sz w:val="20"/>
          <w:szCs w:val="20"/>
          <w:lang w:eastAsia="zh-CN"/>
        </w:rPr>
        <w:t xml:space="preserve"> James Lunny to provide the list of training topics in the RSIP</w:t>
      </w:r>
      <w:r w:rsidR="00121A75">
        <w:rPr>
          <w:rFonts w:ascii="Verdana" w:eastAsia="SimSun" w:hAnsi="Verdana" w:cs="Arial"/>
          <w:bCs/>
          <w:sz w:val="20"/>
          <w:szCs w:val="20"/>
          <w:lang w:eastAsia="zh-CN"/>
        </w:rPr>
        <w:t xml:space="preserve"> (Annex G)</w:t>
      </w:r>
      <w:r w:rsidR="00913203">
        <w:rPr>
          <w:rFonts w:ascii="Verdana" w:eastAsia="SimSun" w:hAnsi="Verdana" w:cs="Arial"/>
          <w:bCs/>
          <w:sz w:val="20"/>
          <w:szCs w:val="20"/>
          <w:lang w:eastAsia="zh-CN"/>
        </w:rPr>
        <w:t xml:space="preserve"> to Dan Beardsley</w:t>
      </w:r>
      <w:r w:rsidRPr="00F95802">
        <w:rPr>
          <w:rFonts w:ascii="Verdana" w:eastAsia="SimSun" w:hAnsi="Verdana" w:cs="Arial"/>
          <w:bCs/>
          <w:sz w:val="20"/>
          <w:szCs w:val="20"/>
          <w:lang w:eastAsia="zh-CN"/>
        </w:rPr>
        <w:t>.</w:t>
      </w:r>
    </w:p>
    <w:p w14:paraId="6E2EBAF3" w14:textId="72489EEE" w:rsidR="00777467" w:rsidRDefault="00777467" w:rsidP="007A6621">
      <w:pPr>
        <w:pStyle w:val="ListParagraph"/>
        <w:spacing w:after="0" w:line="240" w:lineRule="auto"/>
        <w:ind w:left="863"/>
        <w:rPr>
          <w:rFonts w:ascii="Verdana" w:eastAsia="SimSun" w:hAnsi="Verdana" w:cs="Arial"/>
          <w:bCs/>
          <w:sz w:val="20"/>
          <w:szCs w:val="20"/>
          <w:lang w:eastAsia="zh-CN"/>
        </w:rPr>
      </w:pPr>
    </w:p>
    <w:p w14:paraId="45B29393" w14:textId="77777777" w:rsidR="004E56CD" w:rsidRPr="00F13155" w:rsidRDefault="004E56CD" w:rsidP="007A6621">
      <w:pPr>
        <w:pStyle w:val="ListParagraph"/>
        <w:spacing w:after="0" w:line="240" w:lineRule="auto"/>
        <w:ind w:left="863"/>
        <w:rPr>
          <w:rFonts w:ascii="Verdana" w:eastAsia="SimSun" w:hAnsi="Verdana" w:cs="Arial"/>
          <w:bCs/>
          <w:sz w:val="20"/>
          <w:szCs w:val="20"/>
          <w:lang w:eastAsia="zh-CN"/>
        </w:rPr>
      </w:pPr>
    </w:p>
    <w:p w14:paraId="7ACA6C4D" w14:textId="4209E514" w:rsidR="00F321A1" w:rsidRDefault="00405424" w:rsidP="00F013C9">
      <w:pPr>
        <w:pStyle w:val="ListParagraph"/>
        <w:numPr>
          <w:ilvl w:val="0"/>
          <w:numId w:val="3"/>
        </w:numPr>
        <w:spacing w:after="0" w:line="240" w:lineRule="auto"/>
        <w:ind w:left="1418" w:hanging="1418"/>
        <w:rPr>
          <w:rFonts w:ascii="Verdana" w:eastAsia="SimSun" w:hAnsi="Verdana" w:cs="Arial"/>
          <w:b/>
          <w:sz w:val="20"/>
          <w:szCs w:val="20"/>
          <w:lang w:eastAsia="zh-CN"/>
        </w:rPr>
      </w:pPr>
      <w:r w:rsidRPr="002D7C40">
        <w:rPr>
          <w:rFonts w:ascii="Verdana" w:eastAsia="SimSun" w:hAnsi="Verdana" w:cs="Arial"/>
          <w:b/>
          <w:sz w:val="20"/>
          <w:szCs w:val="20"/>
          <w:lang w:eastAsia="zh-CN"/>
        </w:rPr>
        <w:t>CONCLUSION</w:t>
      </w:r>
      <w:r w:rsidR="00EA7FB0">
        <w:rPr>
          <w:rFonts w:ascii="Verdana" w:eastAsia="SimSun" w:hAnsi="Verdana" w:cs="Arial"/>
          <w:b/>
          <w:sz w:val="20"/>
          <w:szCs w:val="20"/>
          <w:lang w:eastAsia="zh-CN"/>
        </w:rPr>
        <w:t>S</w:t>
      </w:r>
      <w:r w:rsidRPr="002D7C40">
        <w:rPr>
          <w:rFonts w:ascii="Verdana" w:eastAsia="SimSun" w:hAnsi="Verdana" w:cs="Arial"/>
          <w:b/>
          <w:sz w:val="20"/>
          <w:szCs w:val="20"/>
          <w:lang w:eastAsia="zh-CN"/>
        </w:rPr>
        <w:t xml:space="preserve"> AND RECOMMENDATION</w:t>
      </w:r>
      <w:r w:rsidR="00EA7FB0">
        <w:rPr>
          <w:rFonts w:ascii="Verdana" w:eastAsia="SimSun" w:hAnsi="Verdana" w:cs="Arial"/>
          <w:b/>
          <w:sz w:val="20"/>
          <w:szCs w:val="20"/>
          <w:lang w:eastAsia="zh-CN"/>
        </w:rPr>
        <w:t>S</w:t>
      </w:r>
    </w:p>
    <w:p w14:paraId="10A60550" w14:textId="77777777" w:rsidR="00202016" w:rsidRDefault="00202016" w:rsidP="00202016">
      <w:pPr>
        <w:spacing w:after="0" w:line="240" w:lineRule="auto"/>
        <w:ind w:left="720"/>
        <w:rPr>
          <w:rFonts w:ascii="Verdana" w:eastAsia="SimSun" w:hAnsi="Verdana" w:cs="Arial"/>
          <w:b/>
          <w:sz w:val="20"/>
          <w:szCs w:val="20"/>
          <w:lang w:eastAsia="zh-CN"/>
        </w:rPr>
      </w:pPr>
    </w:p>
    <w:p w14:paraId="2CD934A9" w14:textId="53CFE545" w:rsidR="00F11619" w:rsidRPr="00382134" w:rsidRDefault="00044DCD" w:rsidP="00382134">
      <w:pPr>
        <w:pStyle w:val="ListParagraph"/>
        <w:numPr>
          <w:ilvl w:val="1"/>
          <w:numId w:val="3"/>
        </w:numPr>
        <w:spacing w:after="0" w:line="240" w:lineRule="auto"/>
        <w:ind w:left="1418" w:hanging="1418"/>
        <w:rPr>
          <w:rFonts w:ascii="Verdana" w:eastAsia="SimSun" w:hAnsi="Verdana" w:cs="Arial"/>
          <w:b/>
          <w:sz w:val="20"/>
          <w:szCs w:val="20"/>
          <w:lang w:eastAsia="zh-CN"/>
        </w:rPr>
      </w:pPr>
      <w:r w:rsidRPr="00382134">
        <w:rPr>
          <w:rFonts w:ascii="Verdana" w:eastAsia="SimSun" w:hAnsi="Verdana" w:cs="Arial"/>
          <w:b/>
          <w:sz w:val="20"/>
          <w:szCs w:val="20"/>
          <w:lang w:eastAsia="zh-CN"/>
        </w:rPr>
        <w:t xml:space="preserve">The following </w:t>
      </w:r>
      <w:r w:rsidR="00252372" w:rsidRPr="00382134">
        <w:rPr>
          <w:rFonts w:ascii="Verdana" w:eastAsia="SimSun" w:hAnsi="Verdana" w:cs="Arial"/>
          <w:b/>
          <w:sz w:val="20"/>
          <w:szCs w:val="20"/>
          <w:lang w:eastAsia="zh-CN"/>
        </w:rPr>
        <w:t>recommendations were made by the RSMT:</w:t>
      </w:r>
    </w:p>
    <w:p w14:paraId="699B74EF" w14:textId="77777777" w:rsidR="00377DC6" w:rsidRDefault="00377DC6" w:rsidP="00377DC6">
      <w:pPr>
        <w:spacing w:after="0" w:line="240" w:lineRule="auto"/>
        <w:ind w:left="792"/>
        <w:rPr>
          <w:rFonts w:ascii="Verdana" w:eastAsia="SimSun" w:hAnsi="Verdana" w:cs="Arial"/>
          <w:bCs/>
          <w:sz w:val="20"/>
          <w:szCs w:val="20"/>
          <w:lang w:eastAsia="zh-CN"/>
        </w:rPr>
      </w:pPr>
    </w:p>
    <w:tbl>
      <w:tblPr>
        <w:tblStyle w:val="TableGrid"/>
        <w:tblW w:w="0" w:type="auto"/>
        <w:tblInd w:w="1224" w:type="dxa"/>
        <w:tblLook w:val="04A0" w:firstRow="1" w:lastRow="0" w:firstColumn="1" w:lastColumn="0" w:noHBand="0" w:noVBand="1"/>
      </w:tblPr>
      <w:tblGrid>
        <w:gridCol w:w="871"/>
        <w:gridCol w:w="5297"/>
        <w:gridCol w:w="2570"/>
      </w:tblGrid>
      <w:tr w:rsidR="00252372" w14:paraId="786FDA0D" w14:textId="77777777" w:rsidTr="007F5E24">
        <w:tc>
          <w:tcPr>
            <w:tcW w:w="871" w:type="dxa"/>
          </w:tcPr>
          <w:p w14:paraId="4A24ED30" w14:textId="77777777" w:rsidR="00252372" w:rsidRDefault="00252372" w:rsidP="00252372">
            <w:pPr>
              <w:spacing w:after="0" w:line="240" w:lineRule="auto"/>
              <w:rPr>
                <w:rFonts w:ascii="Verdana" w:eastAsia="SimSun" w:hAnsi="Verdana" w:cs="Arial"/>
                <w:bCs/>
                <w:sz w:val="20"/>
                <w:szCs w:val="20"/>
                <w:lang w:eastAsia="zh-CN"/>
              </w:rPr>
            </w:pPr>
          </w:p>
        </w:tc>
        <w:tc>
          <w:tcPr>
            <w:tcW w:w="5297" w:type="dxa"/>
          </w:tcPr>
          <w:p w14:paraId="05AC1A64" w14:textId="05DF800B" w:rsidR="00252372" w:rsidRDefault="00252372"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Recommendation</w:t>
            </w:r>
          </w:p>
        </w:tc>
        <w:tc>
          <w:tcPr>
            <w:tcW w:w="2570" w:type="dxa"/>
          </w:tcPr>
          <w:p w14:paraId="367D1A89" w14:textId="1C9ACD6F" w:rsidR="00252372" w:rsidRDefault="00252372"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Responsibility</w:t>
            </w:r>
          </w:p>
        </w:tc>
      </w:tr>
      <w:tr w:rsidR="00252372" w14:paraId="0D4F0EBD" w14:textId="77777777" w:rsidTr="007F5E24">
        <w:tc>
          <w:tcPr>
            <w:tcW w:w="871" w:type="dxa"/>
          </w:tcPr>
          <w:p w14:paraId="760D0E38" w14:textId="41B13F47" w:rsidR="00252372" w:rsidRDefault="00252372"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6.2.1</w:t>
            </w:r>
          </w:p>
        </w:tc>
        <w:tc>
          <w:tcPr>
            <w:tcW w:w="5297" w:type="dxa"/>
          </w:tcPr>
          <w:p w14:paraId="6DE770F4" w14:textId="4E74C6B7" w:rsidR="00252372" w:rsidRDefault="00082D4F"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 xml:space="preserve">The SWFDDP </w:t>
            </w:r>
            <w:r w:rsidR="00B93172">
              <w:rPr>
                <w:rFonts w:ascii="Verdana" w:eastAsia="SimSun" w:hAnsi="Verdana" w:cs="Arial"/>
                <w:bCs/>
                <w:sz w:val="20"/>
                <w:szCs w:val="20"/>
                <w:lang w:eastAsia="zh-CN"/>
              </w:rPr>
              <w:t xml:space="preserve">to remain in the Demonstration phase </w:t>
            </w:r>
            <w:r>
              <w:rPr>
                <w:rFonts w:ascii="Verdana" w:eastAsia="SimSun" w:hAnsi="Verdana" w:cs="Arial"/>
                <w:bCs/>
                <w:sz w:val="20"/>
                <w:szCs w:val="20"/>
                <w:lang w:eastAsia="zh-CN"/>
              </w:rPr>
              <w:t xml:space="preserve">until: a regional entity is identified to undertake management responsibilities; completion of an independent review of the SWFDDP; and for </w:t>
            </w:r>
            <w:r w:rsidRPr="00082D4F">
              <w:rPr>
                <w:rFonts w:ascii="Verdana" w:eastAsia="SimSun" w:hAnsi="Verdana" w:cs="Arial"/>
                <w:bCs/>
                <w:sz w:val="20"/>
                <w:szCs w:val="20"/>
                <w:lang w:eastAsia="zh-CN"/>
              </w:rPr>
              <w:t>th</w:t>
            </w:r>
            <w:r>
              <w:rPr>
                <w:rFonts w:ascii="Verdana" w:eastAsia="SimSun" w:hAnsi="Verdana" w:cs="Arial"/>
                <w:bCs/>
                <w:sz w:val="20"/>
                <w:szCs w:val="20"/>
                <w:lang w:eastAsia="zh-CN"/>
              </w:rPr>
              <w:t>e participating NMHSs to fulfil</w:t>
            </w:r>
            <w:r w:rsidRPr="00082D4F">
              <w:rPr>
                <w:rFonts w:ascii="Verdana" w:eastAsia="SimSun" w:hAnsi="Verdana" w:cs="Arial"/>
                <w:bCs/>
                <w:sz w:val="20"/>
                <w:szCs w:val="20"/>
                <w:lang w:eastAsia="zh-CN"/>
              </w:rPr>
              <w:t xml:space="preserve"> the criteria set at the RSMT</w:t>
            </w:r>
            <w:r w:rsidR="00377DC6">
              <w:rPr>
                <w:rFonts w:ascii="Verdana" w:eastAsia="SimSun" w:hAnsi="Verdana" w:cs="Arial"/>
                <w:bCs/>
                <w:sz w:val="20"/>
                <w:szCs w:val="20"/>
                <w:lang w:eastAsia="zh-CN"/>
              </w:rPr>
              <w:t xml:space="preserve"> meeting</w:t>
            </w:r>
            <w:r w:rsidRPr="00082D4F">
              <w:rPr>
                <w:rFonts w:ascii="Verdana" w:eastAsia="SimSun" w:hAnsi="Verdana" w:cs="Arial"/>
                <w:bCs/>
                <w:sz w:val="20"/>
                <w:szCs w:val="20"/>
                <w:lang w:eastAsia="zh-CN"/>
              </w:rPr>
              <w:t xml:space="preserve"> in </w:t>
            </w:r>
            <w:proofErr w:type="spellStart"/>
            <w:r w:rsidRPr="00082D4F">
              <w:rPr>
                <w:rFonts w:ascii="Verdana" w:eastAsia="SimSun" w:hAnsi="Verdana" w:cs="Arial"/>
                <w:bCs/>
                <w:sz w:val="20"/>
                <w:szCs w:val="20"/>
                <w:lang w:eastAsia="zh-CN"/>
              </w:rPr>
              <w:t>Nadi</w:t>
            </w:r>
            <w:proofErr w:type="spellEnd"/>
            <w:r w:rsidRPr="00082D4F">
              <w:rPr>
                <w:rFonts w:ascii="Verdana" w:eastAsia="SimSun" w:hAnsi="Verdana" w:cs="Arial"/>
                <w:bCs/>
                <w:sz w:val="20"/>
                <w:szCs w:val="20"/>
                <w:lang w:eastAsia="zh-CN"/>
              </w:rPr>
              <w:t>, August 2013</w:t>
            </w:r>
            <w:r>
              <w:rPr>
                <w:rFonts w:ascii="Verdana" w:eastAsia="SimSun" w:hAnsi="Verdana" w:cs="Arial"/>
                <w:bCs/>
                <w:sz w:val="20"/>
                <w:szCs w:val="20"/>
                <w:lang w:eastAsia="zh-CN"/>
              </w:rPr>
              <w:t xml:space="preserve">. </w:t>
            </w:r>
          </w:p>
        </w:tc>
        <w:tc>
          <w:tcPr>
            <w:tcW w:w="2570" w:type="dxa"/>
          </w:tcPr>
          <w:p w14:paraId="62E52F28" w14:textId="342E0791" w:rsidR="00252372" w:rsidRDefault="00082D4F"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WMO; NMHSs</w:t>
            </w:r>
          </w:p>
        </w:tc>
      </w:tr>
      <w:tr w:rsidR="00252372" w14:paraId="7A62C66B" w14:textId="77777777" w:rsidTr="007F5E24">
        <w:tc>
          <w:tcPr>
            <w:tcW w:w="871" w:type="dxa"/>
          </w:tcPr>
          <w:p w14:paraId="2CF53025" w14:textId="59ED9DC7" w:rsidR="00252372" w:rsidRDefault="00252372"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6.2.2</w:t>
            </w:r>
          </w:p>
        </w:tc>
        <w:tc>
          <w:tcPr>
            <w:tcW w:w="5297" w:type="dxa"/>
          </w:tcPr>
          <w:p w14:paraId="5544B9DB" w14:textId="687AD01D" w:rsidR="00252372" w:rsidRDefault="00082D4F"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 xml:space="preserve">The TCC to include in its paper to the RA V Session (Oct 2018) consideration of the issue around identifying and funding a regional entity for </w:t>
            </w:r>
            <w:r w:rsidR="00377DC6">
              <w:rPr>
                <w:rFonts w:ascii="Verdana" w:eastAsia="SimSun" w:hAnsi="Verdana" w:cs="Arial"/>
                <w:bCs/>
                <w:sz w:val="20"/>
                <w:szCs w:val="20"/>
                <w:lang w:eastAsia="zh-CN"/>
              </w:rPr>
              <w:t>coordinating activities</w:t>
            </w:r>
            <w:r>
              <w:rPr>
                <w:rFonts w:ascii="Verdana" w:eastAsia="SimSun" w:hAnsi="Verdana" w:cs="Arial"/>
                <w:bCs/>
                <w:sz w:val="20"/>
                <w:szCs w:val="20"/>
                <w:lang w:eastAsia="zh-CN"/>
              </w:rPr>
              <w:t xml:space="preserve"> of the SWFDDP.</w:t>
            </w:r>
          </w:p>
        </w:tc>
        <w:tc>
          <w:tcPr>
            <w:tcW w:w="2570" w:type="dxa"/>
          </w:tcPr>
          <w:p w14:paraId="489AEC29" w14:textId="3B438738" w:rsidR="00252372" w:rsidRDefault="00082D4F"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Chair of the TCC</w:t>
            </w:r>
          </w:p>
        </w:tc>
      </w:tr>
      <w:tr w:rsidR="00252372" w14:paraId="00207789" w14:textId="77777777" w:rsidTr="007F5E24">
        <w:tc>
          <w:tcPr>
            <w:tcW w:w="871" w:type="dxa"/>
          </w:tcPr>
          <w:p w14:paraId="3A62FBCB" w14:textId="05D237F7" w:rsidR="00252372" w:rsidRDefault="00252372"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6.2.3</w:t>
            </w:r>
          </w:p>
        </w:tc>
        <w:tc>
          <w:tcPr>
            <w:tcW w:w="5297" w:type="dxa"/>
          </w:tcPr>
          <w:p w14:paraId="02627D95" w14:textId="6CCA4B76" w:rsidR="00252372" w:rsidRDefault="00082D4F"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The TCC to consider disestablishing the regional TT SWFD/DPFS and maintaining the RSMT.</w:t>
            </w:r>
          </w:p>
        </w:tc>
        <w:tc>
          <w:tcPr>
            <w:tcW w:w="2570" w:type="dxa"/>
          </w:tcPr>
          <w:p w14:paraId="177860A6" w14:textId="476AEC24" w:rsidR="00252372" w:rsidRDefault="00082D4F"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TCC</w:t>
            </w:r>
          </w:p>
        </w:tc>
      </w:tr>
      <w:tr w:rsidR="00252372" w14:paraId="287E72D9" w14:textId="77777777" w:rsidTr="007F5E24">
        <w:tc>
          <w:tcPr>
            <w:tcW w:w="871" w:type="dxa"/>
          </w:tcPr>
          <w:p w14:paraId="789661DD" w14:textId="08624703" w:rsidR="00252372" w:rsidRDefault="00252372"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6.2.4</w:t>
            </w:r>
          </w:p>
        </w:tc>
        <w:tc>
          <w:tcPr>
            <w:tcW w:w="5297" w:type="dxa"/>
          </w:tcPr>
          <w:p w14:paraId="3C3543BD" w14:textId="7BB9B400" w:rsidR="00252372" w:rsidRDefault="00724CF0"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 xml:space="preserve">WMO to ensure that the SWFDDP management </w:t>
            </w:r>
            <w:r w:rsidR="00377DC6">
              <w:rPr>
                <w:rFonts w:ascii="Verdana" w:eastAsia="SimSun" w:hAnsi="Verdana" w:cs="Arial"/>
                <w:bCs/>
                <w:sz w:val="20"/>
                <w:szCs w:val="20"/>
                <w:lang w:eastAsia="zh-CN"/>
              </w:rPr>
              <w:t xml:space="preserve">team </w:t>
            </w:r>
            <w:r>
              <w:rPr>
                <w:rFonts w:ascii="Verdana" w:eastAsia="SimSun" w:hAnsi="Verdana" w:cs="Arial"/>
                <w:bCs/>
                <w:sz w:val="20"/>
                <w:szCs w:val="20"/>
                <w:lang w:eastAsia="zh-CN"/>
              </w:rPr>
              <w:t xml:space="preserve">structure, and roles and responsibilities of </w:t>
            </w:r>
            <w:r>
              <w:rPr>
                <w:rFonts w:ascii="Verdana" w:eastAsia="SimSun" w:hAnsi="Verdana" w:cs="Arial"/>
                <w:bCs/>
                <w:sz w:val="20"/>
                <w:szCs w:val="20"/>
                <w:lang w:eastAsia="zh-CN"/>
              </w:rPr>
              <w:lastRenderedPageBreak/>
              <w:t>the management structure, are considered within the independent review of the SWFDP.</w:t>
            </w:r>
          </w:p>
        </w:tc>
        <w:tc>
          <w:tcPr>
            <w:tcW w:w="2570" w:type="dxa"/>
          </w:tcPr>
          <w:p w14:paraId="62747376" w14:textId="41568EFA" w:rsidR="00252372" w:rsidRDefault="00724CF0"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lastRenderedPageBreak/>
              <w:t>WMO</w:t>
            </w:r>
          </w:p>
        </w:tc>
      </w:tr>
      <w:tr w:rsidR="00252372" w14:paraId="6F4FC486" w14:textId="77777777" w:rsidTr="007F5E24">
        <w:tc>
          <w:tcPr>
            <w:tcW w:w="871" w:type="dxa"/>
          </w:tcPr>
          <w:p w14:paraId="1608C7C6" w14:textId="1250C3F0" w:rsidR="00252372" w:rsidRDefault="00252372"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lastRenderedPageBreak/>
              <w:t>6.2.5</w:t>
            </w:r>
          </w:p>
        </w:tc>
        <w:tc>
          <w:tcPr>
            <w:tcW w:w="5297" w:type="dxa"/>
          </w:tcPr>
          <w:p w14:paraId="69E4C1B5" w14:textId="35F8F209" w:rsidR="00252372" w:rsidRDefault="00C7462D"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Set up a closed Facebook group to facilitate frequent exchange between NMHSs, RSMCs and GPCs.</w:t>
            </w:r>
          </w:p>
        </w:tc>
        <w:tc>
          <w:tcPr>
            <w:tcW w:w="2570" w:type="dxa"/>
          </w:tcPr>
          <w:p w14:paraId="07E8213D" w14:textId="5F56CDF6" w:rsidR="00252372" w:rsidRDefault="00C7462D"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Chair of the RSMT</w:t>
            </w:r>
          </w:p>
        </w:tc>
      </w:tr>
      <w:tr w:rsidR="00124557" w14:paraId="2B671306" w14:textId="77777777" w:rsidTr="007F5E24">
        <w:tc>
          <w:tcPr>
            <w:tcW w:w="871" w:type="dxa"/>
          </w:tcPr>
          <w:p w14:paraId="7F5C9A6E" w14:textId="2784E59E" w:rsidR="00124557" w:rsidRDefault="00124557"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6.2.6</w:t>
            </w:r>
          </w:p>
        </w:tc>
        <w:tc>
          <w:tcPr>
            <w:tcW w:w="5297" w:type="dxa"/>
          </w:tcPr>
          <w:p w14:paraId="1E9D5A16" w14:textId="23C12BDB" w:rsidR="00124557" w:rsidRDefault="00124557"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P</w:t>
            </w:r>
            <w:r w:rsidRPr="00124557">
              <w:rPr>
                <w:rFonts w:ascii="Verdana" w:eastAsia="SimSun" w:hAnsi="Verdana" w:cs="Arial"/>
                <w:bCs/>
                <w:sz w:val="20"/>
                <w:szCs w:val="20"/>
                <w:lang w:eastAsia="zh-CN"/>
              </w:rPr>
              <w:t>roactively provide feedback on the performan</w:t>
            </w:r>
            <w:r>
              <w:rPr>
                <w:rFonts w:ascii="Verdana" w:eastAsia="SimSun" w:hAnsi="Verdana" w:cs="Arial"/>
                <w:bCs/>
                <w:sz w:val="20"/>
                <w:szCs w:val="20"/>
                <w:lang w:eastAsia="zh-CN"/>
              </w:rPr>
              <w:t>ce of the participating global and regional models and undertake</w:t>
            </w:r>
            <w:r w:rsidRPr="00124557">
              <w:rPr>
                <w:rFonts w:ascii="Verdana" w:eastAsia="SimSun" w:hAnsi="Verdana" w:cs="Arial"/>
                <w:bCs/>
                <w:sz w:val="20"/>
                <w:szCs w:val="20"/>
                <w:lang w:eastAsia="zh-CN"/>
              </w:rPr>
              <w:t xml:space="preserve"> the writing and publication of case-studies for the purposes of model verification and future training activities.</w:t>
            </w:r>
          </w:p>
        </w:tc>
        <w:tc>
          <w:tcPr>
            <w:tcW w:w="2570" w:type="dxa"/>
          </w:tcPr>
          <w:p w14:paraId="1595B5AB" w14:textId="618E4FB6" w:rsidR="00124557" w:rsidRDefault="00124557"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NMHS and RSMCs</w:t>
            </w:r>
          </w:p>
        </w:tc>
      </w:tr>
      <w:tr w:rsidR="00252372" w14:paraId="2A200655" w14:textId="77777777" w:rsidTr="007F5E24">
        <w:tc>
          <w:tcPr>
            <w:tcW w:w="871" w:type="dxa"/>
          </w:tcPr>
          <w:p w14:paraId="62333EB1" w14:textId="35B474BF" w:rsidR="00252372" w:rsidRDefault="00124557"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6.2.7</w:t>
            </w:r>
          </w:p>
        </w:tc>
        <w:tc>
          <w:tcPr>
            <w:tcW w:w="5297" w:type="dxa"/>
          </w:tcPr>
          <w:p w14:paraId="62F8E96F" w14:textId="2DEC04C6" w:rsidR="00252372" w:rsidRDefault="000B3933"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 xml:space="preserve">On-going training should be planned and executed with focus on: impact-based forecasting and warnings; </w:t>
            </w:r>
            <w:proofErr w:type="spellStart"/>
            <w:r>
              <w:rPr>
                <w:rFonts w:ascii="Verdana" w:eastAsia="SimSun" w:hAnsi="Verdana" w:cs="Arial"/>
                <w:bCs/>
                <w:sz w:val="20"/>
                <w:szCs w:val="20"/>
                <w:lang w:eastAsia="zh-CN"/>
              </w:rPr>
              <w:t>MetConnect</w:t>
            </w:r>
            <w:proofErr w:type="spellEnd"/>
            <w:r>
              <w:rPr>
                <w:rFonts w:ascii="Verdana" w:eastAsia="SimSun" w:hAnsi="Verdana" w:cs="Arial"/>
                <w:bCs/>
                <w:sz w:val="20"/>
                <w:szCs w:val="20"/>
                <w:lang w:eastAsia="zh-CN"/>
              </w:rPr>
              <w:t xml:space="preserve"> Pacific; verification; and interaction with the DRR community. </w:t>
            </w:r>
          </w:p>
        </w:tc>
        <w:tc>
          <w:tcPr>
            <w:tcW w:w="2570" w:type="dxa"/>
          </w:tcPr>
          <w:p w14:paraId="02203F10" w14:textId="145821CD" w:rsidR="00252372" w:rsidRDefault="000B3933"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All</w:t>
            </w:r>
          </w:p>
        </w:tc>
      </w:tr>
      <w:tr w:rsidR="000B3933" w14:paraId="427A00D3" w14:textId="77777777" w:rsidTr="007F5E24">
        <w:tc>
          <w:tcPr>
            <w:tcW w:w="871" w:type="dxa"/>
          </w:tcPr>
          <w:p w14:paraId="0EF67724" w14:textId="5DA773A4" w:rsidR="000B3933" w:rsidRDefault="00124557"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6.2.8</w:t>
            </w:r>
          </w:p>
        </w:tc>
        <w:tc>
          <w:tcPr>
            <w:tcW w:w="5297" w:type="dxa"/>
          </w:tcPr>
          <w:p w14:paraId="20455D86" w14:textId="6A4DC37E" w:rsidR="000B3933" w:rsidRDefault="000B3933"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 xml:space="preserve">Training topics listed in the RSIP (Annex G) to be compared with training undertaken by the Pacific Desk at NOAA NWS Honolulu, in order to identify gaps and </w:t>
            </w:r>
            <w:proofErr w:type="spellStart"/>
            <w:r>
              <w:rPr>
                <w:rFonts w:ascii="Verdana" w:eastAsia="SimSun" w:hAnsi="Verdana" w:cs="Arial"/>
                <w:bCs/>
                <w:sz w:val="20"/>
                <w:szCs w:val="20"/>
                <w:lang w:eastAsia="zh-CN"/>
              </w:rPr>
              <w:t>maximise</w:t>
            </w:r>
            <w:proofErr w:type="spellEnd"/>
            <w:r>
              <w:rPr>
                <w:rFonts w:ascii="Verdana" w:eastAsia="SimSun" w:hAnsi="Verdana" w:cs="Arial"/>
                <w:bCs/>
                <w:sz w:val="20"/>
                <w:szCs w:val="20"/>
                <w:lang w:eastAsia="zh-CN"/>
              </w:rPr>
              <w:t xml:space="preserve"> the curriculum offered by the Pacific Desk.</w:t>
            </w:r>
          </w:p>
        </w:tc>
        <w:tc>
          <w:tcPr>
            <w:tcW w:w="2570" w:type="dxa"/>
          </w:tcPr>
          <w:p w14:paraId="20218F0F" w14:textId="26A16C22" w:rsidR="000B3933" w:rsidRDefault="000B3933"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Chair of the RSMT and NOAA NWS</w:t>
            </w:r>
          </w:p>
        </w:tc>
      </w:tr>
      <w:tr w:rsidR="000B3933" w14:paraId="2ED81BFB" w14:textId="77777777" w:rsidTr="007F5E24">
        <w:tc>
          <w:tcPr>
            <w:tcW w:w="871" w:type="dxa"/>
          </w:tcPr>
          <w:p w14:paraId="628D4693" w14:textId="4972857A" w:rsidR="000B3933" w:rsidRDefault="00124557"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6.2.9</w:t>
            </w:r>
          </w:p>
        </w:tc>
        <w:tc>
          <w:tcPr>
            <w:tcW w:w="5297" w:type="dxa"/>
          </w:tcPr>
          <w:p w14:paraId="60D957DB" w14:textId="4724AFA2" w:rsidR="000B3933" w:rsidRDefault="00BD1B67"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Identify national focal points for reporting through the online SWFDP database, and trial the database for the next progress report (due October 2018).</w:t>
            </w:r>
          </w:p>
        </w:tc>
        <w:tc>
          <w:tcPr>
            <w:tcW w:w="2570" w:type="dxa"/>
          </w:tcPr>
          <w:p w14:paraId="0D0C6054" w14:textId="7BEBE5FA" w:rsidR="000B3933" w:rsidRDefault="00BD1B67"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NMHSs and RSMCs</w:t>
            </w:r>
          </w:p>
        </w:tc>
      </w:tr>
      <w:tr w:rsidR="000B3933" w14:paraId="7E635283" w14:textId="77777777" w:rsidTr="007F5E24">
        <w:tc>
          <w:tcPr>
            <w:tcW w:w="871" w:type="dxa"/>
          </w:tcPr>
          <w:p w14:paraId="18392ABA" w14:textId="1C9D1EE8" w:rsidR="000B3933" w:rsidRDefault="00124557"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6.2.10</w:t>
            </w:r>
          </w:p>
        </w:tc>
        <w:tc>
          <w:tcPr>
            <w:tcW w:w="5297" w:type="dxa"/>
          </w:tcPr>
          <w:p w14:paraId="6428D540" w14:textId="01D27605" w:rsidR="000B3933" w:rsidRDefault="00BF7D06"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Silent upper air stations</w:t>
            </w:r>
            <w:r w:rsidRPr="00BF7D06">
              <w:rPr>
                <w:rFonts w:ascii="Verdana" w:eastAsia="SimSun" w:hAnsi="Verdana" w:cs="Arial"/>
                <w:bCs/>
                <w:sz w:val="20"/>
                <w:szCs w:val="20"/>
                <w:lang w:eastAsia="zh-CN"/>
              </w:rPr>
              <w:t xml:space="preserve"> </w:t>
            </w:r>
            <w:r>
              <w:rPr>
                <w:rFonts w:ascii="Verdana" w:eastAsia="SimSun" w:hAnsi="Verdana" w:cs="Arial"/>
                <w:bCs/>
                <w:sz w:val="20"/>
                <w:szCs w:val="20"/>
                <w:lang w:eastAsia="zh-CN"/>
              </w:rPr>
              <w:t>were</w:t>
            </w:r>
            <w:r w:rsidRPr="00BF7D06">
              <w:rPr>
                <w:rFonts w:ascii="Verdana" w:eastAsia="SimSun" w:hAnsi="Verdana" w:cs="Arial"/>
                <w:bCs/>
                <w:sz w:val="20"/>
                <w:szCs w:val="20"/>
                <w:lang w:eastAsia="zh-CN"/>
              </w:rPr>
              <w:t xml:space="preserve"> highlighted as one of the major gaps in the Southwest Pacific observational network by the Joint GCOS-WIGOS Workshop for the Pacific Small Island Developing States (SIDS), 9-1</w:t>
            </w:r>
            <w:r>
              <w:rPr>
                <w:rFonts w:ascii="Verdana" w:eastAsia="SimSun" w:hAnsi="Verdana" w:cs="Arial"/>
                <w:bCs/>
                <w:sz w:val="20"/>
                <w:szCs w:val="20"/>
                <w:lang w:eastAsia="zh-CN"/>
              </w:rPr>
              <w:t xml:space="preserve">2 October 2017, </w:t>
            </w:r>
            <w:proofErr w:type="spellStart"/>
            <w:r>
              <w:rPr>
                <w:rFonts w:ascii="Verdana" w:eastAsia="SimSun" w:hAnsi="Verdana" w:cs="Arial"/>
                <w:bCs/>
                <w:sz w:val="20"/>
                <w:szCs w:val="20"/>
                <w:lang w:eastAsia="zh-CN"/>
              </w:rPr>
              <w:t>Nadi</w:t>
            </w:r>
            <w:proofErr w:type="spellEnd"/>
            <w:r>
              <w:rPr>
                <w:rFonts w:ascii="Verdana" w:eastAsia="SimSun" w:hAnsi="Verdana" w:cs="Arial"/>
                <w:bCs/>
                <w:sz w:val="20"/>
                <w:szCs w:val="20"/>
                <w:lang w:eastAsia="zh-CN"/>
              </w:rPr>
              <w:t>, Fiji. The key messages from this</w:t>
            </w:r>
            <w:r w:rsidRPr="00BF7D06">
              <w:rPr>
                <w:rFonts w:ascii="Verdana" w:eastAsia="SimSun" w:hAnsi="Verdana" w:cs="Arial"/>
                <w:bCs/>
                <w:sz w:val="20"/>
                <w:szCs w:val="20"/>
                <w:lang w:eastAsia="zh-CN"/>
              </w:rPr>
              <w:t xml:space="preserve"> Joint GCOS/WIGOS Workshop </w:t>
            </w:r>
            <w:r>
              <w:rPr>
                <w:rFonts w:ascii="Verdana" w:eastAsia="SimSun" w:hAnsi="Verdana" w:cs="Arial"/>
                <w:bCs/>
                <w:sz w:val="20"/>
                <w:szCs w:val="20"/>
                <w:lang w:eastAsia="zh-CN"/>
              </w:rPr>
              <w:t xml:space="preserve">should be made </w:t>
            </w:r>
            <w:r w:rsidRPr="00BF7D06">
              <w:rPr>
                <w:rFonts w:ascii="Verdana" w:eastAsia="SimSun" w:hAnsi="Verdana" w:cs="Arial"/>
                <w:bCs/>
                <w:sz w:val="20"/>
                <w:szCs w:val="20"/>
                <w:lang w:eastAsia="zh-CN"/>
              </w:rPr>
              <w:t>visible to potential donors.</w:t>
            </w:r>
          </w:p>
        </w:tc>
        <w:tc>
          <w:tcPr>
            <w:tcW w:w="2570" w:type="dxa"/>
          </w:tcPr>
          <w:p w14:paraId="0D89E6AE" w14:textId="486450EF" w:rsidR="000B3933" w:rsidRDefault="00BF7D06"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All</w:t>
            </w:r>
          </w:p>
        </w:tc>
      </w:tr>
      <w:tr w:rsidR="001E2A0E" w14:paraId="7582E04F" w14:textId="77777777" w:rsidTr="007F5E24">
        <w:tc>
          <w:tcPr>
            <w:tcW w:w="871" w:type="dxa"/>
          </w:tcPr>
          <w:p w14:paraId="48E79D95" w14:textId="7906B5D0" w:rsidR="001E2A0E" w:rsidRDefault="001E2A0E"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6.2.11</w:t>
            </w:r>
          </w:p>
        </w:tc>
        <w:tc>
          <w:tcPr>
            <w:tcW w:w="5297" w:type="dxa"/>
          </w:tcPr>
          <w:p w14:paraId="789545A7" w14:textId="24A1D0FA" w:rsidR="001E2A0E" w:rsidRDefault="001E2A0E"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 xml:space="preserve">Requests for extra </w:t>
            </w:r>
            <w:proofErr w:type="spellStart"/>
            <w:r>
              <w:rPr>
                <w:rFonts w:ascii="Verdana" w:eastAsia="SimSun" w:hAnsi="Verdana" w:cs="Arial"/>
                <w:bCs/>
                <w:sz w:val="20"/>
                <w:szCs w:val="20"/>
                <w:lang w:eastAsia="zh-CN"/>
              </w:rPr>
              <w:t>meteograms</w:t>
            </w:r>
            <w:proofErr w:type="spellEnd"/>
            <w:r>
              <w:rPr>
                <w:rFonts w:ascii="Verdana" w:eastAsia="SimSun" w:hAnsi="Verdana" w:cs="Arial"/>
                <w:bCs/>
                <w:sz w:val="20"/>
                <w:szCs w:val="20"/>
                <w:lang w:eastAsia="zh-CN"/>
              </w:rPr>
              <w:t xml:space="preserve"> were made from a number of members</w:t>
            </w:r>
            <w:r w:rsidR="006140D0">
              <w:rPr>
                <w:rFonts w:ascii="Verdana" w:eastAsia="SimSun" w:hAnsi="Verdana" w:cs="Arial"/>
                <w:bCs/>
                <w:sz w:val="20"/>
                <w:szCs w:val="20"/>
                <w:lang w:eastAsia="zh-CN"/>
              </w:rPr>
              <w:t xml:space="preserve"> of the SWFDDP</w:t>
            </w:r>
            <w:r>
              <w:rPr>
                <w:rFonts w:ascii="Verdana" w:eastAsia="SimSun" w:hAnsi="Verdana" w:cs="Arial"/>
                <w:bCs/>
                <w:sz w:val="20"/>
                <w:szCs w:val="20"/>
                <w:lang w:eastAsia="zh-CN"/>
              </w:rPr>
              <w:t xml:space="preserve">. The Chair to liaise with relevant global </w:t>
            </w:r>
            <w:proofErr w:type="spellStart"/>
            <w:r>
              <w:rPr>
                <w:rFonts w:ascii="Verdana" w:eastAsia="SimSun" w:hAnsi="Verdana" w:cs="Arial"/>
                <w:bCs/>
                <w:sz w:val="20"/>
                <w:szCs w:val="20"/>
                <w:lang w:eastAsia="zh-CN"/>
              </w:rPr>
              <w:t>centres</w:t>
            </w:r>
            <w:proofErr w:type="spellEnd"/>
            <w:r>
              <w:rPr>
                <w:rFonts w:ascii="Verdana" w:eastAsia="SimSun" w:hAnsi="Verdana" w:cs="Arial"/>
                <w:bCs/>
                <w:sz w:val="20"/>
                <w:szCs w:val="20"/>
                <w:lang w:eastAsia="zh-CN"/>
              </w:rPr>
              <w:t xml:space="preserve"> to check on feasibility.</w:t>
            </w:r>
            <w:r w:rsidR="006140D0">
              <w:rPr>
                <w:rFonts w:ascii="Verdana" w:eastAsia="SimSun" w:hAnsi="Verdana" w:cs="Arial"/>
                <w:bCs/>
                <w:sz w:val="20"/>
                <w:szCs w:val="20"/>
                <w:lang w:eastAsia="zh-CN"/>
              </w:rPr>
              <w:t xml:space="preserve"> Requests for such additions to </w:t>
            </w:r>
            <w:proofErr w:type="spellStart"/>
            <w:r w:rsidR="006140D0">
              <w:rPr>
                <w:rFonts w:ascii="Verdana" w:eastAsia="SimSun" w:hAnsi="Verdana" w:cs="Arial"/>
                <w:bCs/>
                <w:sz w:val="20"/>
                <w:szCs w:val="20"/>
                <w:lang w:eastAsia="zh-CN"/>
              </w:rPr>
              <w:t>MetConnect</w:t>
            </w:r>
            <w:proofErr w:type="spellEnd"/>
            <w:r w:rsidR="006140D0">
              <w:rPr>
                <w:rFonts w:ascii="Verdana" w:eastAsia="SimSun" w:hAnsi="Verdana" w:cs="Arial"/>
                <w:bCs/>
                <w:sz w:val="20"/>
                <w:szCs w:val="20"/>
                <w:lang w:eastAsia="zh-CN"/>
              </w:rPr>
              <w:t xml:space="preserve"> Pacific need to be collated and go to the project’s management entity, or </w:t>
            </w:r>
            <w:proofErr w:type="spellStart"/>
            <w:r w:rsidR="006140D0">
              <w:rPr>
                <w:rFonts w:ascii="Verdana" w:eastAsia="SimSun" w:hAnsi="Verdana" w:cs="Arial"/>
                <w:bCs/>
                <w:sz w:val="20"/>
                <w:szCs w:val="20"/>
                <w:lang w:eastAsia="zh-CN"/>
              </w:rPr>
              <w:t>MetService</w:t>
            </w:r>
            <w:proofErr w:type="spellEnd"/>
            <w:r w:rsidR="006140D0">
              <w:rPr>
                <w:rFonts w:ascii="Verdana" w:eastAsia="SimSun" w:hAnsi="Verdana" w:cs="Arial"/>
                <w:bCs/>
                <w:sz w:val="20"/>
                <w:szCs w:val="20"/>
                <w:lang w:eastAsia="zh-CN"/>
              </w:rPr>
              <w:t>, for consideration and funding.</w:t>
            </w:r>
          </w:p>
        </w:tc>
        <w:tc>
          <w:tcPr>
            <w:tcW w:w="2570" w:type="dxa"/>
          </w:tcPr>
          <w:p w14:paraId="119E006C" w14:textId="51103394" w:rsidR="001E2A0E" w:rsidRPr="007F5E24" w:rsidRDefault="001E2A0E"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Chair of the RSMT</w:t>
            </w:r>
          </w:p>
        </w:tc>
      </w:tr>
      <w:tr w:rsidR="007F5E24" w14:paraId="3E40A451" w14:textId="77777777" w:rsidTr="007F5E24">
        <w:tc>
          <w:tcPr>
            <w:tcW w:w="871" w:type="dxa"/>
          </w:tcPr>
          <w:p w14:paraId="1DC0D3F7" w14:textId="4F73FD09" w:rsidR="007F5E24" w:rsidRDefault="001E2A0E"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6.2.12</w:t>
            </w:r>
          </w:p>
        </w:tc>
        <w:tc>
          <w:tcPr>
            <w:tcW w:w="5297" w:type="dxa"/>
          </w:tcPr>
          <w:p w14:paraId="09906062" w14:textId="66F0FD3D" w:rsidR="007F5E24" w:rsidRDefault="00124557"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To investigate m</w:t>
            </w:r>
            <w:r w:rsidR="00415872">
              <w:rPr>
                <w:rFonts w:ascii="Verdana" w:eastAsia="SimSun" w:hAnsi="Verdana" w:cs="Arial"/>
                <w:bCs/>
                <w:sz w:val="20"/>
                <w:szCs w:val="20"/>
                <w:lang w:eastAsia="zh-CN"/>
              </w:rPr>
              <w:t>aking</w:t>
            </w:r>
            <w:r w:rsidR="007F5E24" w:rsidRPr="007F5E24">
              <w:rPr>
                <w:rFonts w:ascii="Verdana" w:eastAsia="SimSun" w:hAnsi="Verdana" w:cs="Arial"/>
                <w:bCs/>
                <w:sz w:val="20"/>
                <w:szCs w:val="20"/>
                <w:lang w:eastAsia="zh-CN"/>
              </w:rPr>
              <w:t xml:space="preserve"> upper air sounding data available on </w:t>
            </w:r>
            <w:proofErr w:type="spellStart"/>
            <w:r w:rsidR="007F5E24" w:rsidRPr="007F5E24">
              <w:rPr>
                <w:rFonts w:ascii="Verdana" w:eastAsia="SimSun" w:hAnsi="Verdana" w:cs="Arial"/>
                <w:bCs/>
                <w:sz w:val="20"/>
                <w:szCs w:val="20"/>
                <w:lang w:eastAsia="zh-CN"/>
              </w:rPr>
              <w:t>MetConnect</w:t>
            </w:r>
            <w:proofErr w:type="spellEnd"/>
            <w:r w:rsidR="007F5E24" w:rsidRPr="007F5E24">
              <w:rPr>
                <w:rFonts w:ascii="Verdana" w:eastAsia="SimSun" w:hAnsi="Verdana" w:cs="Arial"/>
                <w:bCs/>
                <w:sz w:val="20"/>
                <w:szCs w:val="20"/>
                <w:lang w:eastAsia="zh-CN"/>
              </w:rPr>
              <w:t xml:space="preserve"> Pacific.</w:t>
            </w:r>
            <w:r w:rsidR="006140D0">
              <w:rPr>
                <w:rFonts w:ascii="Verdana" w:eastAsia="SimSun" w:hAnsi="Verdana" w:cs="Arial"/>
                <w:bCs/>
                <w:sz w:val="20"/>
                <w:szCs w:val="20"/>
                <w:lang w:eastAsia="zh-CN"/>
              </w:rPr>
              <w:t xml:space="preserve"> Again, requests </w:t>
            </w:r>
            <w:r w:rsidR="006140D0" w:rsidRPr="006140D0">
              <w:rPr>
                <w:rFonts w:ascii="Verdana" w:eastAsia="SimSun" w:hAnsi="Verdana" w:cs="Arial"/>
                <w:bCs/>
                <w:sz w:val="20"/>
                <w:szCs w:val="20"/>
                <w:lang w:eastAsia="zh-CN"/>
              </w:rPr>
              <w:t xml:space="preserve">for such additions to </w:t>
            </w:r>
            <w:proofErr w:type="spellStart"/>
            <w:r w:rsidR="006140D0" w:rsidRPr="006140D0">
              <w:rPr>
                <w:rFonts w:ascii="Verdana" w:eastAsia="SimSun" w:hAnsi="Verdana" w:cs="Arial"/>
                <w:bCs/>
                <w:sz w:val="20"/>
                <w:szCs w:val="20"/>
                <w:lang w:eastAsia="zh-CN"/>
              </w:rPr>
              <w:t>MetConnect</w:t>
            </w:r>
            <w:proofErr w:type="spellEnd"/>
            <w:r w:rsidR="006140D0" w:rsidRPr="006140D0">
              <w:rPr>
                <w:rFonts w:ascii="Verdana" w:eastAsia="SimSun" w:hAnsi="Verdana" w:cs="Arial"/>
                <w:bCs/>
                <w:sz w:val="20"/>
                <w:szCs w:val="20"/>
                <w:lang w:eastAsia="zh-CN"/>
              </w:rPr>
              <w:t xml:space="preserve"> Pacific need to be collated and go to the project’s management entity, or </w:t>
            </w:r>
            <w:proofErr w:type="spellStart"/>
            <w:r w:rsidR="006140D0" w:rsidRPr="006140D0">
              <w:rPr>
                <w:rFonts w:ascii="Verdana" w:eastAsia="SimSun" w:hAnsi="Verdana" w:cs="Arial"/>
                <w:bCs/>
                <w:sz w:val="20"/>
                <w:szCs w:val="20"/>
                <w:lang w:eastAsia="zh-CN"/>
              </w:rPr>
              <w:t>MetService</w:t>
            </w:r>
            <w:proofErr w:type="spellEnd"/>
            <w:r w:rsidR="006140D0" w:rsidRPr="006140D0">
              <w:rPr>
                <w:rFonts w:ascii="Verdana" w:eastAsia="SimSun" w:hAnsi="Verdana" w:cs="Arial"/>
                <w:bCs/>
                <w:sz w:val="20"/>
                <w:szCs w:val="20"/>
                <w:lang w:eastAsia="zh-CN"/>
              </w:rPr>
              <w:t>, for consideration and funding.</w:t>
            </w:r>
          </w:p>
        </w:tc>
        <w:tc>
          <w:tcPr>
            <w:tcW w:w="2570" w:type="dxa"/>
          </w:tcPr>
          <w:p w14:paraId="02CE452E" w14:textId="4141212B" w:rsidR="007F5E24" w:rsidRDefault="007F5E24" w:rsidP="00252372">
            <w:pPr>
              <w:spacing w:after="0" w:line="240" w:lineRule="auto"/>
              <w:rPr>
                <w:rFonts w:ascii="Verdana" w:eastAsia="SimSun" w:hAnsi="Verdana" w:cs="Arial"/>
                <w:bCs/>
                <w:sz w:val="20"/>
                <w:szCs w:val="20"/>
                <w:lang w:eastAsia="zh-CN"/>
              </w:rPr>
            </w:pPr>
            <w:r w:rsidRPr="007F5E24">
              <w:rPr>
                <w:rFonts w:ascii="Verdana" w:eastAsia="SimSun" w:hAnsi="Verdana" w:cs="Arial"/>
                <w:bCs/>
                <w:sz w:val="20"/>
                <w:szCs w:val="20"/>
                <w:lang w:eastAsia="zh-CN"/>
              </w:rPr>
              <w:t>Chair of the RSMT</w:t>
            </w:r>
          </w:p>
        </w:tc>
      </w:tr>
      <w:tr w:rsidR="00EE0260" w14:paraId="58754E8C" w14:textId="77777777" w:rsidTr="007F5E24">
        <w:tc>
          <w:tcPr>
            <w:tcW w:w="871" w:type="dxa"/>
          </w:tcPr>
          <w:p w14:paraId="680E742F" w14:textId="718C4C07" w:rsidR="00EE0260" w:rsidRDefault="00EE2CD7"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6</w:t>
            </w:r>
            <w:r w:rsidR="001E2A0E">
              <w:rPr>
                <w:rFonts w:ascii="Verdana" w:eastAsia="SimSun" w:hAnsi="Verdana" w:cs="Arial"/>
                <w:bCs/>
                <w:sz w:val="20"/>
                <w:szCs w:val="20"/>
                <w:lang w:eastAsia="zh-CN"/>
              </w:rPr>
              <w:t>.2.13</w:t>
            </w:r>
          </w:p>
        </w:tc>
        <w:tc>
          <w:tcPr>
            <w:tcW w:w="5297" w:type="dxa"/>
          </w:tcPr>
          <w:p w14:paraId="0D8C1967" w14:textId="68BBB028" w:rsidR="00EE0260" w:rsidRDefault="00EE2CD7"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Members of the SWFDDP are</w:t>
            </w:r>
            <w:r w:rsidR="00EE0260" w:rsidRPr="00EE0260">
              <w:rPr>
                <w:rFonts w:ascii="Verdana" w:eastAsia="SimSun" w:hAnsi="Verdana" w:cs="Arial"/>
                <w:bCs/>
                <w:sz w:val="20"/>
                <w:szCs w:val="20"/>
                <w:lang w:eastAsia="zh-CN"/>
              </w:rPr>
              <w:t xml:space="preserve"> encouraged to register for </w:t>
            </w:r>
            <w:r>
              <w:rPr>
                <w:rFonts w:ascii="Verdana" w:eastAsia="SimSun" w:hAnsi="Verdana" w:cs="Arial"/>
                <w:bCs/>
                <w:sz w:val="20"/>
                <w:szCs w:val="20"/>
                <w:lang w:eastAsia="zh-CN"/>
              </w:rPr>
              <w:t xml:space="preserve">the JMA </w:t>
            </w:r>
            <w:proofErr w:type="spellStart"/>
            <w:r>
              <w:rPr>
                <w:rFonts w:ascii="Verdana" w:eastAsia="SimSun" w:hAnsi="Verdana" w:cs="Arial"/>
                <w:bCs/>
                <w:sz w:val="20"/>
                <w:szCs w:val="20"/>
                <w:lang w:eastAsia="zh-CN"/>
              </w:rPr>
              <w:t>HimawariRequest</w:t>
            </w:r>
            <w:proofErr w:type="spellEnd"/>
            <w:r>
              <w:rPr>
                <w:rFonts w:ascii="Verdana" w:eastAsia="SimSun" w:hAnsi="Verdana" w:cs="Arial"/>
                <w:bCs/>
                <w:sz w:val="20"/>
                <w:szCs w:val="20"/>
                <w:lang w:eastAsia="zh-CN"/>
              </w:rPr>
              <w:t xml:space="preserve"> </w:t>
            </w:r>
            <w:r w:rsidR="00EE0260" w:rsidRPr="00EE0260">
              <w:rPr>
                <w:rFonts w:ascii="Verdana" w:eastAsia="SimSun" w:hAnsi="Verdana" w:cs="Arial"/>
                <w:bCs/>
                <w:sz w:val="20"/>
                <w:szCs w:val="20"/>
                <w:lang w:eastAsia="zh-CN"/>
              </w:rPr>
              <w:t>service, if their respective NMHS has not already done so.</w:t>
            </w:r>
          </w:p>
        </w:tc>
        <w:tc>
          <w:tcPr>
            <w:tcW w:w="2570" w:type="dxa"/>
          </w:tcPr>
          <w:p w14:paraId="52B72E3A" w14:textId="0A0E7C1A" w:rsidR="00EE0260" w:rsidRDefault="00EE2CD7"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NMHSs</w:t>
            </w:r>
          </w:p>
        </w:tc>
      </w:tr>
      <w:tr w:rsidR="000B3933" w14:paraId="288B3CBF" w14:textId="77777777" w:rsidTr="007F5E24">
        <w:tc>
          <w:tcPr>
            <w:tcW w:w="871" w:type="dxa"/>
          </w:tcPr>
          <w:p w14:paraId="652C22B9" w14:textId="6D62D682" w:rsidR="000B3933" w:rsidRDefault="001E2A0E"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6.2.14</w:t>
            </w:r>
          </w:p>
        </w:tc>
        <w:tc>
          <w:tcPr>
            <w:tcW w:w="5297" w:type="dxa"/>
          </w:tcPr>
          <w:p w14:paraId="693D04B9" w14:textId="5BFE33DE" w:rsidR="000B3933" w:rsidRDefault="003C1F6B"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 xml:space="preserve">NMHSs to continue close liaison with RSMC Wellington, particularly when issues have been identified with </w:t>
            </w:r>
            <w:proofErr w:type="spellStart"/>
            <w:r>
              <w:rPr>
                <w:rFonts w:ascii="Verdana" w:eastAsia="SimSun" w:hAnsi="Verdana" w:cs="Arial"/>
                <w:bCs/>
                <w:sz w:val="20"/>
                <w:szCs w:val="20"/>
                <w:lang w:eastAsia="zh-CN"/>
              </w:rPr>
              <w:t>MetConnect</w:t>
            </w:r>
            <w:proofErr w:type="spellEnd"/>
            <w:r>
              <w:rPr>
                <w:rFonts w:ascii="Verdana" w:eastAsia="SimSun" w:hAnsi="Verdana" w:cs="Arial"/>
                <w:bCs/>
                <w:sz w:val="20"/>
                <w:szCs w:val="20"/>
                <w:lang w:eastAsia="zh-CN"/>
              </w:rPr>
              <w:t xml:space="preserve"> Pacific.</w:t>
            </w:r>
          </w:p>
        </w:tc>
        <w:tc>
          <w:tcPr>
            <w:tcW w:w="2570" w:type="dxa"/>
          </w:tcPr>
          <w:p w14:paraId="64EB0E2A" w14:textId="2B6CC88C" w:rsidR="000B3933" w:rsidRDefault="003C1F6B"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NMHSs</w:t>
            </w:r>
          </w:p>
        </w:tc>
      </w:tr>
      <w:tr w:rsidR="000B3933" w14:paraId="1EF064C5" w14:textId="77777777" w:rsidTr="007F5E24">
        <w:tc>
          <w:tcPr>
            <w:tcW w:w="871" w:type="dxa"/>
          </w:tcPr>
          <w:p w14:paraId="1551FB27" w14:textId="7F5994EA" w:rsidR="000B3933" w:rsidRDefault="001E2A0E"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6.2.15</w:t>
            </w:r>
          </w:p>
        </w:tc>
        <w:tc>
          <w:tcPr>
            <w:tcW w:w="5297" w:type="dxa"/>
          </w:tcPr>
          <w:p w14:paraId="051CBB19" w14:textId="22B2D1BA" w:rsidR="000B3933" w:rsidRDefault="003C14FE"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 xml:space="preserve">US WRF links on </w:t>
            </w:r>
            <w:proofErr w:type="spellStart"/>
            <w:r>
              <w:rPr>
                <w:rFonts w:ascii="Verdana" w:eastAsia="SimSun" w:hAnsi="Verdana" w:cs="Arial"/>
                <w:bCs/>
                <w:sz w:val="20"/>
                <w:szCs w:val="20"/>
                <w:lang w:eastAsia="zh-CN"/>
              </w:rPr>
              <w:t>MetConnect</w:t>
            </w:r>
            <w:proofErr w:type="spellEnd"/>
            <w:r>
              <w:rPr>
                <w:rFonts w:ascii="Verdana" w:eastAsia="SimSun" w:hAnsi="Verdana" w:cs="Arial"/>
                <w:bCs/>
                <w:sz w:val="20"/>
                <w:szCs w:val="20"/>
                <w:lang w:eastAsia="zh-CN"/>
              </w:rPr>
              <w:t xml:space="preserve"> Pacific are currently not working; follow up on previous correspondence between </w:t>
            </w:r>
            <w:proofErr w:type="spellStart"/>
            <w:r>
              <w:rPr>
                <w:rFonts w:ascii="Verdana" w:eastAsia="SimSun" w:hAnsi="Verdana" w:cs="Arial"/>
                <w:bCs/>
                <w:sz w:val="20"/>
                <w:szCs w:val="20"/>
                <w:lang w:eastAsia="zh-CN"/>
              </w:rPr>
              <w:t>MetService</w:t>
            </w:r>
            <w:proofErr w:type="spellEnd"/>
            <w:r>
              <w:rPr>
                <w:rFonts w:ascii="Verdana" w:eastAsia="SimSun" w:hAnsi="Verdana" w:cs="Arial"/>
                <w:bCs/>
                <w:sz w:val="20"/>
                <w:szCs w:val="20"/>
                <w:lang w:eastAsia="zh-CN"/>
              </w:rPr>
              <w:t xml:space="preserve"> and NOAA NWS.</w:t>
            </w:r>
          </w:p>
        </w:tc>
        <w:tc>
          <w:tcPr>
            <w:tcW w:w="2570" w:type="dxa"/>
          </w:tcPr>
          <w:p w14:paraId="3A425CD7" w14:textId="5D3A0DEC" w:rsidR="000B3933" w:rsidRDefault="003C14FE"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Chair of the RSMT and NOAA NWS</w:t>
            </w:r>
          </w:p>
        </w:tc>
      </w:tr>
      <w:tr w:rsidR="00252372" w14:paraId="37D4C511" w14:textId="77777777" w:rsidTr="007F5E24">
        <w:tc>
          <w:tcPr>
            <w:tcW w:w="871" w:type="dxa"/>
          </w:tcPr>
          <w:p w14:paraId="299FA33B" w14:textId="344CAB2C" w:rsidR="00252372" w:rsidRDefault="001E2A0E"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6.2.16</w:t>
            </w:r>
          </w:p>
        </w:tc>
        <w:tc>
          <w:tcPr>
            <w:tcW w:w="5297" w:type="dxa"/>
          </w:tcPr>
          <w:p w14:paraId="6C45C953" w14:textId="6FC4B399" w:rsidR="00252372" w:rsidRDefault="00C7462D"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t xml:space="preserve">Ensure the recommendations from this meeting of </w:t>
            </w:r>
            <w:r>
              <w:rPr>
                <w:rFonts w:ascii="Verdana" w:eastAsia="SimSun" w:hAnsi="Verdana" w:cs="Arial"/>
                <w:bCs/>
                <w:sz w:val="20"/>
                <w:szCs w:val="20"/>
                <w:lang w:eastAsia="zh-CN"/>
              </w:rPr>
              <w:lastRenderedPageBreak/>
              <w:t>the RSMT are reflected in the meeting report of the TCC that ran immediately before this meeting.</w:t>
            </w:r>
          </w:p>
        </w:tc>
        <w:tc>
          <w:tcPr>
            <w:tcW w:w="2570" w:type="dxa"/>
          </w:tcPr>
          <w:p w14:paraId="4C496C83" w14:textId="44B0C62E" w:rsidR="00252372" w:rsidRDefault="00C7462D" w:rsidP="00252372">
            <w:pPr>
              <w:spacing w:after="0" w:line="240" w:lineRule="auto"/>
              <w:rPr>
                <w:rFonts w:ascii="Verdana" w:eastAsia="SimSun" w:hAnsi="Verdana" w:cs="Arial"/>
                <w:bCs/>
                <w:sz w:val="20"/>
                <w:szCs w:val="20"/>
                <w:lang w:eastAsia="zh-CN"/>
              </w:rPr>
            </w:pPr>
            <w:r>
              <w:rPr>
                <w:rFonts w:ascii="Verdana" w:eastAsia="SimSun" w:hAnsi="Verdana" w:cs="Arial"/>
                <w:bCs/>
                <w:sz w:val="20"/>
                <w:szCs w:val="20"/>
                <w:lang w:eastAsia="zh-CN"/>
              </w:rPr>
              <w:lastRenderedPageBreak/>
              <w:t xml:space="preserve">Chair of the TCC and </w:t>
            </w:r>
            <w:r>
              <w:rPr>
                <w:rFonts w:ascii="Verdana" w:eastAsia="SimSun" w:hAnsi="Verdana" w:cs="Arial"/>
                <w:bCs/>
                <w:sz w:val="20"/>
                <w:szCs w:val="20"/>
                <w:lang w:eastAsia="zh-CN"/>
              </w:rPr>
              <w:lastRenderedPageBreak/>
              <w:t xml:space="preserve">Chair of the RSMT </w:t>
            </w:r>
          </w:p>
        </w:tc>
      </w:tr>
    </w:tbl>
    <w:p w14:paraId="035E7DF8" w14:textId="2D80BD8E" w:rsidR="00405424" w:rsidRDefault="00BB64C2" w:rsidP="00F013C9">
      <w:pPr>
        <w:pStyle w:val="ListParagraph"/>
        <w:numPr>
          <w:ilvl w:val="0"/>
          <w:numId w:val="3"/>
        </w:numPr>
        <w:spacing w:after="0" w:line="240" w:lineRule="auto"/>
        <w:ind w:left="1418" w:hanging="1418"/>
        <w:rPr>
          <w:rFonts w:ascii="Verdana" w:eastAsia="SimSun" w:hAnsi="Verdana" w:cs="Arial"/>
          <w:b/>
          <w:sz w:val="20"/>
          <w:szCs w:val="20"/>
          <w:lang w:eastAsia="zh-CN"/>
        </w:rPr>
      </w:pPr>
      <w:r>
        <w:rPr>
          <w:rFonts w:ascii="Verdana" w:eastAsia="SimSun" w:hAnsi="Verdana" w:cs="Arial"/>
          <w:b/>
          <w:sz w:val="20"/>
          <w:szCs w:val="20"/>
          <w:lang w:eastAsia="zh-CN"/>
        </w:rPr>
        <w:lastRenderedPageBreak/>
        <w:t xml:space="preserve">REVIEW OF </w:t>
      </w:r>
      <w:r w:rsidR="00F321A1">
        <w:rPr>
          <w:rFonts w:ascii="Verdana" w:eastAsia="SimSun" w:hAnsi="Verdana" w:cs="Arial"/>
          <w:b/>
          <w:sz w:val="20"/>
          <w:szCs w:val="20"/>
          <w:lang w:eastAsia="zh-CN"/>
        </w:rPr>
        <w:t>MEETING REPORT</w:t>
      </w:r>
    </w:p>
    <w:p w14:paraId="0C3108ED" w14:textId="77777777" w:rsidR="00F95802" w:rsidRDefault="00F95802" w:rsidP="00F95802">
      <w:pPr>
        <w:spacing w:after="0" w:line="240" w:lineRule="auto"/>
        <w:ind w:left="720"/>
        <w:rPr>
          <w:rFonts w:ascii="Verdana" w:eastAsia="SimSun" w:hAnsi="Verdana" w:cs="Arial"/>
          <w:b/>
          <w:sz w:val="20"/>
          <w:szCs w:val="20"/>
          <w:lang w:eastAsia="zh-CN"/>
        </w:rPr>
      </w:pPr>
    </w:p>
    <w:p w14:paraId="6705FD08" w14:textId="66995D52" w:rsidR="00F95802" w:rsidRPr="00F95802" w:rsidRDefault="00F95802" w:rsidP="004E56CD">
      <w:pPr>
        <w:numPr>
          <w:ilvl w:val="1"/>
          <w:numId w:val="3"/>
        </w:numPr>
        <w:tabs>
          <w:tab w:val="left" w:pos="1418"/>
        </w:tabs>
        <w:spacing w:after="0" w:line="240" w:lineRule="auto"/>
        <w:ind w:left="0" w:firstLine="0"/>
        <w:rPr>
          <w:rFonts w:ascii="Verdana" w:eastAsia="SimSun" w:hAnsi="Verdana" w:cs="Arial"/>
          <w:bCs/>
          <w:sz w:val="20"/>
          <w:szCs w:val="20"/>
          <w:lang w:eastAsia="zh-CN"/>
        </w:rPr>
      </w:pPr>
      <w:r w:rsidRPr="00F95802">
        <w:rPr>
          <w:rFonts w:ascii="Verdana" w:eastAsia="SimSun" w:hAnsi="Verdana" w:cs="Arial"/>
          <w:bCs/>
          <w:sz w:val="20"/>
          <w:szCs w:val="20"/>
          <w:lang w:eastAsia="zh-CN"/>
        </w:rPr>
        <w:t>The meeting reviewed</w:t>
      </w:r>
      <w:r w:rsidR="00252372">
        <w:rPr>
          <w:rFonts w:ascii="Verdana" w:eastAsia="SimSun" w:hAnsi="Verdana" w:cs="Arial"/>
          <w:bCs/>
          <w:sz w:val="20"/>
          <w:szCs w:val="20"/>
          <w:lang w:eastAsia="zh-CN"/>
        </w:rPr>
        <w:t xml:space="preserve"> the list of recommendations</w:t>
      </w:r>
      <w:r w:rsidR="00202016">
        <w:rPr>
          <w:rFonts w:ascii="Verdana" w:eastAsia="SimSun" w:hAnsi="Verdana" w:cs="Arial"/>
          <w:bCs/>
          <w:sz w:val="20"/>
          <w:szCs w:val="20"/>
          <w:lang w:eastAsia="zh-CN"/>
        </w:rPr>
        <w:t xml:space="preserve">, with the understanding the meeting report will be completed by the Secretariat after the meeting had ended. </w:t>
      </w:r>
      <w:proofErr w:type="spellStart"/>
      <w:r w:rsidRPr="00F95802">
        <w:rPr>
          <w:rFonts w:ascii="Verdana" w:eastAsia="SimSun" w:hAnsi="Verdana" w:cs="Arial"/>
          <w:bCs/>
          <w:sz w:val="20"/>
          <w:szCs w:val="20"/>
          <w:lang w:eastAsia="zh-CN"/>
        </w:rPr>
        <w:t>Abdoulaye</w:t>
      </w:r>
      <w:proofErr w:type="spellEnd"/>
      <w:r w:rsidRPr="00F95802">
        <w:rPr>
          <w:rFonts w:ascii="Verdana" w:eastAsia="SimSun" w:hAnsi="Verdana" w:cs="Arial"/>
          <w:bCs/>
          <w:sz w:val="20"/>
          <w:szCs w:val="20"/>
          <w:lang w:eastAsia="zh-CN"/>
        </w:rPr>
        <w:t xml:space="preserve"> </w:t>
      </w:r>
      <w:proofErr w:type="spellStart"/>
      <w:r w:rsidRPr="00F95802">
        <w:rPr>
          <w:rFonts w:ascii="Verdana" w:eastAsia="SimSun" w:hAnsi="Verdana" w:cs="Arial"/>
          <w:bCs/>
          <w:sz w:val="20"/>
          <w:szCs w:val="20"/>
          <w:lang w:eastAsia="zh-CN"/>
        </w:rPr>
        <w:t>Harou</w:t>
      </w:r>
      <w:proofErr w:type="spellEnd"/>
      <w:r w:rsidRPr="00F95802">
        <w:rPr>
          <w:rFonts w:ascii="Verdana" w:eastAsia="SimSun" w:hAnsi="Verdana" w:cs="Arial"/>
          <w:bCs/>
          <w:sz w:val="20"/>
          <w:szCs w:val="20"/>
          <w:lang w:eastAsia="zh-CN"/>
        </w:rPr>
        <w:t xml:space="preserve"> will develop the first draft </w:t>
      </w:r>
      <w:r w:rsidR="00202016">
        <w:rPr>
          <w:rFonts w:ascii="Verdana" w:eastAsia="SimSun" w:hAnsi="Verdana" w:cs="Arial"/>
          <w:bCs/>
          <w:sz w:val="20"/>
          <w:szCs w:val="20"/>
          <w:lang w:eastAsia="zh-CN"/>
        </w:rPr>
        <w:t xml:space="preserve">of the meeting report </w:t>
      </w:r>
      <w:r w:rsidRPr="00F95802">
        <w:rPr>
          <w:rFonts w:ascii="Verdana" w:eastAsia="SimSun" w:hAnsi="Verdana" w:cs="Arial"/>
          <w:bCs/>
          <w:sz w:val="20"/>
          <w:szCs w:val="20"/>
          <w:lang w:eastAsia="zh-CN"/>
        </w:rPr>
        <w:t>and will share it with the Chair before it is sent to partic</w:t>
      </w:r>
      <w:r>
        <w:rPr>
          <w:rFonts w:ascii="Verdana" w:eastAsia="SimSun" w:hAnsi="Verdana" w:cs="Arial"/>
          <w:bCs/>
          <w:sz w:val="20"/>
          <w:szCs w:val="20"/>
          <w:lang w:eastAsia="zh-CN"/>
        </w:rPr>
        <w:t>i</w:t>
      </w:r>
      <w:r w:rsidRPr="00F95802">
        <w:rPr>
          <w:rFonts w:ascii="Verdana" w:eastAsia="SimSun" w:hAnsi="Verdana" w:cs="Arial"/>
          <w:bCs/>
          <w:sz w:val="20"/>
          <w:szCs w:val="20"/>
          <w:lang w:eastAsia="zh-CN"/>
        </w:rPr>
        <w:t>pants for their review.</w:t>
      </w:r>
    </w:p>
    <w:p w14:paraId="5B133436" w14:textId="77777777" w:rsidR="00405424" w:rsidRPr="002D7C40" w:rsidRDefault="00405424" w:rsidP="00C175F8">
      <w:pPr>
        <w:spacing w:after="0" w:line="240" w:lineRule="auto"/>
        <w:rPr>
          <w:rFonts w:ascii="Verdana" w:eastAsia="SimSun" w:hAnsi="Verdana" w:cs="Arial"/>
          <w:sz w:val="20"/>
          <w:szCs w:val="20"/>
          <w:lang w:eastAsia="zh-CN"/>
        </w:rPr>
      </w:pPr>
    </w:p>
    <w:p w14:paraId="0AC6E066" w14:textId="7609DD22" w:rsidR="00405424" w:rsidRDefault="00653AD6" w:rsidP="00F013C9">
      <w:pPr>
        <w:pStyle w:val="ListParagraph"/>
        <w:numPr>
          <w:ilvl w:val="0"/>
          <w:numId w:val="3"/>
        </w:numPr>
        <w:spacing w:after="0" w:line="240" w:lineRule="auto"/>
        <w:ind w:left="1418" w:hanging="1418"/>
        <w:rPr>
          <w:rFonts w:ascii="Verdana" w:eastAsia="SimSun" w:hAnsi="Verdana" w:cs="Arial"/>
          <w:b/>
          <w:sz w:val="20"/>
          <w:szCs w:val="20"/>
          <w:lang w:eastAsia="zh-CN"/>
        </w:rPr>
      </w:pPr>
      <w:r>
        <w:rPr>
          <w:rFonts w:ascii="Verdana" w:eastAsia="SimSun" w:hAnsi="Verdana" w:cs="Arial"/>
          <w:b/>
          <w:sz w:val="20"/>
          <w:szCs w:val="20"/>
          <w:lang w:eastAsia="zh-CN"/>
        </w:rPr>
        <w:t>CLOSING</w:t>
      </w:r>
    </w:p>
    <w:p w14:paraId="0F54198F" w14:textId="4E81154A" w:rsidR="00475C1A" w:rsidRPr="00475C1A" w:rsidRDefault="00475C1A" w:rsidP="00475C1A">
      <w:pPr>
        <w:spacing w:after="0" w:line="240" w:lineRule="auto"/>
        <w:ind w:left="720"/>
        <w:rPr>
          <w:rFonts w:ascii="Verdana" w:hAnsi="Verdana" w:cs="Arial"/>
          <w:bCs/>
          <w:sz w:val="20"/>
          <w:szCs w:val="20"/>
        </w:rPr>
      </w:pPr>
    </w:p>
    <w:p w14:paraId="0A9B684C" w14:textId="55966FA9" w:rsidR="00F93E97" w:rsidRDefault="00F95802" w:rsidP="004E56CD">
      <w:pPr>
        <w:numPr>
          <w:ilvl w:val="1"/>
          <w:numId w:val="3"/>
        </w:numPr>
        <w:tabs>
          <w:tab w:val="left" w:pos="1418"/>
        </w:tabs>
        <w:spacing w:after="0" w:line="240" w:lineRule="auto"/>
        <w:ind w:left="0" w:firstLine="0"/>
        <w:rPr>
          <w:rFonts w:ascii="Verdana" w:hAnsi="Verdana" w:cs="Arial"/>
          <w:bCs/>
          <w:sz w:val="20"/>
          <w:szCs w:val="20"/>
        </w:rPr>
      </w:pPr>
      <w:proofErr w:type="spellStart"/>
      <w:r w:rsidRPr="00475C1A">
        <w:rPr>
          <w:rFonts w:ascii="Verdana" w:hAnsi="Verdana" w:cs="Arial"/>
          <w:bCs/>
          <w:sz w:val="20"/>
          <w:szCs w:val="20"/>
        </w:rPr>
        <w:t>Mr</w:t>
      </w:r>
      <w:proofErr w:type="spellEnd"/>
      <w:r w:rsidRPr="00475C1A">
        <w:rPr>
          <w:rFonts w:ascii="Verdana" w:hAnsi="Verdana" w:cs="Arial"/>
          <w:bCs/>
          <w:sz w:val="20"/>
          <w:szCs w:val="20"/>
        </w:rPr>
        <w:t xml:space="preserve"> </w:t>
      </w:r>
      <w:proofErr w:type="spellStart"/>
      <w:r w:rsidR="003A1B26" w:rsidRPr="00475C1A">
        <w:rPr>
          <w:rFonts w:ascii="Verdana" w:hAnsi="Verdana" w:cs="Arial"/>
          <w:bCs/>
          <w:sz w:val="20"/>
          <w:szCs w:val="20"/>
        </w:rPr>
        <w:t>Hug</w:t>
      </w:r>
      <w:r w:rsidR="00202016">
        <w:rPr>
          <w:rFonts w:ascii="Verdana" w:hAnsi="Verdana" w:cs="Arial"/>
          <w:bCs/>
          <w:sz w:val="20"/>
          <w:szCs w:val="20"/>
        </w:rPr>
        <w:t>u</w:t>
      </w:r>
      <w:r w:rsidR="003A1B26" w:rsidRPr="00475C1A">
        <w:rPr>
          <w:rFonts w:ascii="Verdana" w:hAnsi="Verdana" w:cs="Arial"/>
          <w:bCs/>
          <w:sz w:val="20"/>
          <w:szCs w:val="20"/>
        </w:rPr>
        <w:t>e</w:t>
      </w:r>
      <w:r w:rsidRPr="00475C1A">
        <w:rPr>
          <w:rFonts w:ascii="Verdana" w:hAnsi="Verdana" w:cs="Arial"/>
          <w:bCs/>
          <w:sz w:val="20"/>
          <w:szCs w:val="20"/>
        </w:rPr>
        <w:t>s</w:t>
      </w:r>
      <w:proofErr w:type="spellEnd"/>
      <w:r w:rsidR="003A1B26" w:rsidRPr="00475C1A">
        <w:rPr>
          <w:rFonts w:ascii="Verdana" w:hAnsi="Verdana" w:cs="Arial"/>
          <w:bCs/>
          <w:sz w:val="20"/>
          <w:szCs w:val="20"/>
        </w:rPr>
        <w:t xml:space="preserve"> </w:t>
      </w:r>
      <w:proofErr w:type="spellStart"/>
      <w:r w:rsidR="003A1B26" w:rsidRPr="00475C1A">
        <w:rPr>
          <w:rFonts w:ascii="Verdana" w:hAnsi="Verdana" w:cs="Arial"/>
          <w:bCs/>
          <w:sz w:val="20"/>
          <w:szCs w:val="20"/>
        </w:rPr>
        <w:t>Rave</w:t>
      </w:r>
      <w:r w:rsidRPr="00475C1A">
        <w:rPr>
          <w:rFonts w:ascii="Verdana" w:hAnsi="Verdana" w:cs="Arial"/>
          <w:bCs/>
          <w:sz w:val="20"/>
          <w:szCs w:val="20"/>
        </w:rPr>
        <w:t>nel</w:t>
      </w:r>
      <w:proofErr w:type="spellEnd"/>
      <w:r w:rsidR="004E78CC">
        <w:rPr>
          <w:rFonts w:ascii="Verdana" w:hAnsi="Verdana" w:cs="Arial"/>
          <w:bCs/>
          <w:sz w:val="20"/>
          <w:szCs w:val="20"/>
        </w:rPr>
        <w:t xml:space="preserve"> expressed his</w:t>
      </w:r>
      <w:r w:rsidR="003A1B26" w:rsidRPr="00475C1A">
        <w:rPr>
          <w:rFonts w:ascii="Verdana" w:hAnsi="Verdana" w:cs="Arial"/>
          <w:bCs/>
          <w:sz w:val="20"/>
          <w:szCs w:val="20"/>
        </w:rPr>
        <w:t xml:space="preserve"> thanks to </w:t>
      </w:r>
      <w:proofErr w:type="spellStart"/>
      <w:r w:rsidR="00202016">
        <w:rPr>
          <w:rFonts w:ascii="Verdana" w:hAnsi="Verdana" w:cs="Arial"/>
          <w:bCs/>
          <w:sz w:val="20"/>
          <w:szCs w:val="20"/>
        </w:rPr>
        <w:t>Mr</w:t>
      </w:r>
      <w:proofErr w:type="spellEnd"/>
      <w:r w:rsidR="00202016">
        <w:rPr>
          <w:rFonts w:ascii="Verdana" w:hAnsi="Verdana" w:cs="Arial"/>
          <w:bCs/>
          <w:sz w:val="20"/>
          <w:szCs w:val="20"/>
        </w:rPr>
        <w:t xml:space="preserve"> </w:t>
      </w:r>
      <w:r w:rsidR="003A1B26" w:rsidRPr="00475C1A">
        <w:rPr>
          <w:rFonts w:ascii="Verdana" w:hAnsi="Verdana" w:cs="Arial"/>
          <w:bCs/>
          <w:sz w:val="20"/>
          <w:szCs w:val="20"/>
        </w:rPr>
        <w:t>Patrice</w:t>
      </w:r>
      <w:r w:rsidRPr="00475C1A">
        <w:rPr>
          <w:rFonts w:ascii="Verdana" w:hAnsi="Verdana" w:cs="Arial"/>
          <w:bCs/>
          <w:sz w:val="20"/>
          <w:szCs w:val="20"/>
        </w:rPr>
        <w:t xml:space="preserve"> </w:t>
      </w:r>
      <w:proofErr w:type="spellStart"/>
      <w:r w:rsidRPr="00475C1A">
        <w:rPr>
          <w:rFonts w:ascii="Verdana" w:hAnsi="Verdana" w:cs="Arial"/>
          <w:bCs/>
          <w:sz w:val="20"/>
          <w:szCs w:val="20"/>
        </w:rPr>
        <w:t>Lechanteur</w:t>
      </w:r>
      <w:proofErr w:type="spellEnd"/>
      <w:r w:rsidRPr="00475C1A">
        <w:rPr>
          <w:rFonts w:ascii="Verdana" w:hAnsi="Verdana" w:cs="Arial"/>
          <w:bCs/>
          <w:sz w:val="20"/>
          <w:szCs w:val="20"/>
        </w:rPr>
        <w:t xml:space="preserve"> who</w:t>
      </w:r>
      <w:r w:rsidR="003A1B26" w:rsidRPr="00475C1A">
        <w:rPr>
          <w:rFonts w:ascii="Verdana" w:hAnsi="Verdana" w:cs="Arial"/>
          <w:bCs/>
          <w:sz w:val="20"/>
          <w:szCs w:val="20"/>
        </w:rPr>
        <w:t xml:space="preserve"> work</w:t>
      </w:r>
      <w:r w:rsidR="00202016">
        <w:rPr>
          <w:rFonts w:ascii="Verdana" w:hAnsi="Verdana" w:cs="Arial"/>
          <w:bCs/>
          <w:sz w:val="20"/>
          <w:szCs w:val="20"/>
        </w:rPr>
        <w:t>ed</w:t>
      </w:r>
      <w:r w:rsidR="003A1B26" w:rsidRPr="00475C1A">
        <w:rPr>
          <w:rFonts w:ascii="Verdana" w:hAnsi="Verdana" w:cs="Arial"/>
          <w:bCs/>
          <w:sz w:val="20"/>
          <w:szCs w:val="20"/>
        </w:rPr>
        <w:t xml:space="preserve"> hard </w:t>
      </w:r>
      <w:r w:rsidRPr="00475C1A">
        <w:rPr>
          <w:rFonts w:ascii="Verdana" w:hAnsi="Verdana" w:cs="Arial"/>
          <w:bCs/>
          <w:sz w:val="20"/>
          <w:szCs w:val="20"/>
        </w:rPr>
        <w:t>to make this meeting a success for hosting the meeting. He wished</w:t>
      </w:r>
      <w:r w:rsidR="00202016">
        <w:rPr>
          <w:rFonts w:ascii="Verdana" w:hAnsi="Verdana" w:cs="Arial"/>
          <w:bCs/>
          <w:sz w:val="20"/>
          <w:szCs w:val="20"/>
        </w:rPr>
        <w:t xml:space="preserve"> </w:t>
      </w:r>
      <w:r w:rsidR="00475C1A" w:rsidRPr="00475C1A">
        <w:rPr>
          <w:rFonts w:ascii="Verdana" w:hAnsi="Verdana" w:cs="Arial"/>
          <w:bCs/>
          <w:sz w:val="20"/>
          <w:szCs w:val="20"/>
        </w:rPr>
        <w:t>everybody a</w:t>
      </w:r>
      <w:r w:rsidR="00124557">
        <w:rPr>
          <w:rFonts w:ascii="Verdana" w:hAnsi="Verdana" w:cs="Arial"/>
          <w:bCs/>
          <w:sz w:val="20"/>
          <w:szCs w:val="20"/>
        </w:rPr>
        <w:t xml:space="preserve"> safe trip</w:t>
      </w:r>
      <w:r w:rsidR="003A1B26" w:rsidRPr="00475C1A">
        <w:rPr>
          <w:rFonts w:ascii="Verdana" w:hAnsi="Verdana" w:cs="Arial"/>
          <w:bCs/>
          <w:sz w:val="20"/>
          <w:szCs w:val="20"/>
        </w:rPr>
        <w:t xml:space="preserve"> home </w:t>
      </w:r>
      <w:r w:rsidR="003A1B26" w:rsidRPr="004E56CD">
        <w:rPr>
          <w:rFonts w:ascii="Verdana" w:eastAsia="SimSun" w:hAnsi="Verdana" w:cs="Arial"/>
          <w:bCs/>
          <w:sz w:val="20"/>
          <w:szCs w:val="20"/>
          <w:lang w:eastAsia="zh-CN"/>
        </w:rPr>
        <w:t>and</w:t>
      </w:r>
      <w:r w:rsidR="003A1B26" w:rsidRPr="00475C1A">
        <w:rPr>
          <w:rFonts w:ascii="Verdana" w:hAnsi="Verdana" w:cs="Arial"/>
          <w:bCs/>
          <w:sz w:val="20"/>
          <w:szCs w:val="20"/>
        </w:rPr>
        <w:t xml:space="preserve"> hope</w:t>
      </w:r>
      <w:r w:rsidR="00475C1A" w:rsidRPr="00475C1A">
        <w:rPr>
          <w:rFonts w:ascii="Verdana" w:hAnsi="Verdana" w:cs="Arial"/>
          <w:bCs/>
          <w:sz w:val="20"/>
          <w:szCs w:val="20"/>
        </w:rPr>
        <w:t>d</w:t>
      </w:r>
      <w:r w:rsidR="003A1B26" w:rsidRPr="00475C1A">
        <w:rPr>
          <w:rFonts w:ascii="Verdana" w:hAnsi="Verdana" w:cs="Arial"/>
          <w:bCs/>
          <w:sz w:val="20"/>
          <w:szCs w:val="20"/>
        </w:rPr>
        <w:t xml:space="preserve"> to meet some of the </w:t>
      </w:r>
      <w:r w:rsidR="00475C1A" w:rsidRPr="00475C1A">
        <w:rPr>
          <w:rFonts w:ascii="Verdana" w:hAnsi="Verdana" w:cs="Arial"/>
          <w:bCs/>
          <w:sz w:val="20"/>
          <w:szCs w:val="20"/>
        </w:rPr>
        <w:t xml:space="preserve">participants at the </w:t>
      </w:r>
      <w:r w:rsidR="00124557">
        <w:rPr>
          <w:rFonts w:ascii="Verdana" w:hAnsi="Verdana" w:cs="Arial"/>
          <w:bCs/>
          <w:sz w:val="20"/>
          <w:szCs w:val="20"/>
        </w:rPr>
        <w:t>RA V S</w:t>
      </w:r>
      <w:r w:rsidR="00202016">
        <w:rPr>
          <w:rFonts w:ascii="Verdana" w:hAnsi="Verdana" w:cs="Arial"/>
          <w:bCs/>
          <w:sz w:val="20"/>
          <w:szCs w:val="20"/>
        </w:rPr>
        <w:t xml:space="preserve">ession in </w:t>
      </w:r>
      <w:r w:rsidR="00475C1A" w:rsidRPr="00475C1A">
        <w:rPr>
          <w:rFonts w:ascii="Verdana" w:hAnsi="Verdana" w:cs="Arial"/>
          <w:bCs/>
          <w:sz w:val="20"/>
          <w:szCs w:val="20"/>
        </w:rPr>
        <w:t>in Tonga</w:t>
      </w:r>
      <w:r w:rsidR="00202016">
        <w:rPr>
          <w:rFonts w:ascii="Verdana" w:hAnsi="Verdana" w:cs="Arial"/>
          <w:bCs/>
          <w:sz w:val="20"/>
          <w:szCs w:val="20"/>
        </w:rPr>
        <w:t xml:space="preserve"> (October 2018)</w:t>
      </w:r>
      <w:r w:rsidR="003A1B26" w:rsidRPr="00475C1A">
        <w:rPr>
          <w:rFonts w:ascii="Verdana" w:hAnsi="Verdana" w:cs="Arial"/>
          <w:bCs/>
          <w:sz w:val="20"/>
          <w:szCs w:val="20"/>
        </w:rPr>
        <w:t xml:space="preserve">.  </w:t>
      </w:r>
      <w:r w:rsidR="00475C1A" w:rsidRPr="00475C1A">
        <w:rPr>
          <w:rFonts w:ascii="Verdana" w:hAnsi="Verdana" w:cs="Arial"/>
          <w:bCs/>
          <w:sz w:val="20"/>
          <w:szCs w:val="20"/>
        </w:rPr>
        <w:t>He h</w:t>
      </w:r>
      <w:r w:rsidR="003A1B26" w:rsidRPr="00475C1A">
        <w:rPr>
          <w:rFonts w:ascii="Verdana" w:hAnsi="Verdana" w:cs="Arial"/>
          <w:bCs/>
          <w:sz w:val="20"/>
          <w:szCs w:val="20"/>
        </w:rPr>
        <w:t>ope</w:t>
      </w:r>
      <w:r w:rsidR="00475C1A" w:rsidRPr="00475C1A">
        <w:rPr>
          <w:rFonts w:ascii="Verdana" w:hAnsi="Verdana" w:cs="Arial"/>
          <w:bCs/>
          <w:sz w:val="20"/>
          <w:szCs w:val="20"/>
        </w:rPr>
        <w:t>d</w:t>
      </w:r>
      <w:r w:rsidR="003A1B26" w:rsidRPr="00475C1A">
        <w:rPr>
          <w:rFonts w:ascii="Verdana" w:hAnsi="Verdana" w:cs="Arial"/>
          <w:bCs/>
          <w:sz w:val="20"/>
          <w:szCs w:val="20"/>
        </w:rPr>
        <w:t xml:space="preserve"> that the</w:t>
      </w:r>
      <w:r w:rsidR="00475C1A" w:rsidRPr="00475C1A">
        <w:rPr>
          <w:rFonts w:ascii="Verdana" w:hAnsi="Verdana" w:cs="Arial"/>
          <w:bCs/>
          <w:sz w:val="20"/>
          <w:szCs w:val="20"/>
        </w:rPr>
        <w:t xml:space="preserve"> </w:t>
      </w:r>
      <w:r w:rsidR="003A1B26" w:rsidRPr="00475C1A">
        <w:rPr>
          <w:rFonts w:ascii="Verdana" w:hAnsi="Verdana" w:cs="Arial"/>
          <w:bCs/>
          <w:sz w:val="20"/>
          <w:szCs w:val="20"/>
        </w:rPr>
        <w:t xml:space="preserve">good collaboration </w:t>
      </w:r>
      <w:r w:rsidR="00202016">
        <w:rPr>
          <w:rFonts w:ascii="Verdana" w:hAnsi="Verdana" w:cs="Arial"/>
          <w:bCs/>
          <w:sz w:val="20"/>
          <w:szCs w:val="20"/>
        </w:rPr>
        <w:t xml:space="preserve">demonstrated during the meeting </w:t>
      </w:r>
      <w:r w:rsidR="003A1B26" w:rsidRPr="00475C1A">
        <w:rPr>
          <w:rFonts w:ascii="Verdana" w:hAnsi="Verdana" w:cs="Arial"/>
          <w:bCs/>
          <w:sz w:val="20"/>
          <w:szCs w:val="20"/>
        </w:rPr>
        <w:t>will continue.</w:t>
      </w:r>
    </w:p>
    <w:p w14:paraId="4B17002E" w14:textId="77777777" w:rsidR="00475C1A" w:rsidRDefault="00475C1A" w:rsidP="00475C1A">
      <w:pPr>
        <w:spacing w:after="0" w:line="240" w:lineRule="auto"/>
        <w:ind w:left="720"/>
        <w:rPr>
          <w:rFonts w:ascii="Verdana" w:hAnsi="Verdana" w:cs="Arial"/>
          <w:bCs/>
          <w:sz w:val="20"/>
          <w:szCs w:val="20"/>
        </w:rPr>
      </w:pPr>
      <w:r w:rsidRPr="00475C1A">
        <w:rPr>
          <w:rFonts w:ascii="Verdana" w:hAnsi="Verdana" w:cs="Arial"/>
          <w:bCs/>
          <w:sz w:val="20"/>
          <w:szCs w:val="20"/>
        </w:rPr>
        <w:t xml:space="preserve"> </w:t>
      </w:r>
    </w:p>
    <w:p w14:paraId="276B36F3" w14:textId="5536C241" w:rsidR="00475C1A" w:rsidRDefault="00475C1A" w:rsidP="004E56CD">
      <w:pPr>
        <w:numPr>
          <w:ilvl w:val="1"/>
          <w:numId w:val="3"/>
        </w:numPr>
        <w:tabs>
          <w:tab w:val="left" w:pos="1418"/>
        </w:tabs>
        <w:spacing w:after="0" w:line="240" w:lineRule="auto"/>
        <w:ind w:left="0" w:firstLine="0"/>
        <w:rPr>
          <w:rFonts w:ascii="Verdana" w:hAnsi="Verdana" w:cs="Arial"/>
          <w:bCs/>
          <w:sz w:val="20"/>
          <w:szCs w:val="20"/>
        </w:rPr>
      </w:pPr>
      <w:r w:rsidRPr="00475C1A">
        <w:rPr>
          <w:rFonts w:ascii="Verdana" w:hAnsi="Verdana" w:cs="Arial"/>
          <w:bCs/>
          <w:sz w:val="20"/>
          <w:szCs w:val="20"/>
        </w:rPr>
        <w:t xml:space="preserve">Mr </w:t>
      </w:r>
      <w:r w:rsidR="003A1B26" w:rsidRPr="00475C1A">
        <w:rPr>
          <w:rFonts w:ascii="Verdana" w:hAnsi="Verdana" w:cs="Arial"/>
          <w:bCs/>
          <w:sz w:val="20"/>
          <w:szCs w:val="20"/>
        </w:rPr>
        <w:t>James</w:t>
      </w:r>
      <w:r w:rsidR="00202016">
        <w:rPr>
          <w:rFonts w:ascii="Verdana" w:hAnsi="Verdana" w:cs="Arial"/>
          <w:bCs/>
          <w:sz w:val="20"/>
          <w:szCs w:val="20"/>
        </w:rPr>
        <w:t xml:space="preserve"> L</w:t>
      </w:r>
      <w:r w:rsidRPr="00475C1A">
        <w:rPr>
          <w:rFonts w:ascii="Verdana" w:hAnsi="Verdana" w:cs="Arial"/>
          <w:bCs/>
          <w:sz w:val="20"/>
          <w:szCs w:val="20"/>
        </w:rPr>
        <w:t>unny</w:t>
      </w:r>
      <w:r w:rsidR="003A1B26" w:rsidRPr="00475C1A">
        <w:rPr>
          <w:rFonts w:ascii="Verdana" w:hAnsi="Verdana" w:cs="Arial"/>
          <w:bCs/>
          <w:sz w:val="20"/>
          <w:szCs w:val="20"/>
        </w:rPr>
        <w:t xml:space="preserve"> thank</w:t>
      </w:r>
      <w:r w:rsidRPr="00475C1A">
        <w:rPr>
          <w:rFonts w:ascii="Verdana" w:hAnsi="Verdana" w:cs="Arial"/>
          <w:bCs/>
          <w:sz w:val="20"/>
          <w:szCs w:val="20"/>
        </w:rPr>
        <w:t>ed</w:t>
      </w:r>
      <w:r w:rsidR="003A1B26" w:rsidRPr="00475C1A">
        <w:rPr>
          <w:rFonts w:ascii="Verdana" w:hAnsi="Verdana" w:cs="Arial"/>
          <w:bCs/>
          <w:sz w:val="20"/>
          <w:szCs w:val="20"/>
        </w:rPr>
        <w:t xml:space="preserve"> the French </w:t>
      </w:r>
      <w:r w:rsidRPr="00475C1A">
        <w:rPr>
          <w:rFonts w:ascii="Verdana" w:hAnsi="Verdana" w:cs="Arial"/>
          <w:bCs/>
          <w:sz w:val="20"/>
          <w:szCs w:val="20"/>
        </w:rPr>
        <w:t xml:space="preserve">government </w:t>
      </w:r>
      <w:r w:rsidR="003A1B26" w:rsidRPr="00475C1A">
        <w:rPr>
          <w:rFonts w:ascii="Verdana" w:hAnsi="Verdana" w:cs="Arial"/>
          <w:bCs/>
          <w:sz w:val="20"/>
          <w:szCs w:val="20"/>
        </w:rPr>
        <w:t xml:space="preserve">and </w:t>
      </w:r>
      <w:proofErr w:type="spellStart"/>
      <w:r w:rsidR="003A1B26" w:rsidRPr="00475C1A">
        <w:rPr>
          <w:rFonts w:ascii="Verdana" w:hAnsi="Verdana" w:cs="Arial"/>
          <w:bCs/>
          <w:sz w:val="20"/>
          <w:szCs w:val="20"/>
        </w:rPr>
        <w:t>Meteo</w:t>
      </w:r>
      <w:proofErr w:type="spellEnd"/>
      <w:r w:rsidR="003A1B26" w:rsidRPr="00475C1A">
        <w:rPr>
          <w:rFonts w:ascii="Verdana" w:hAnsi="Verdana" w:cs="Arial"/>
          <w:bCs/>
          <w:sz w:val="20"/>
          <w:szCs w:val="20"/>
        </w:rPr>
        <w:t>-France</w:t>
      </w:r>
      <w:r w:rsidRPr="00475C1A">
        <w:rPr>
          <w:rFonts w:ascii="Verdana" w:hAnsi="Verdana" w:cs="Arial"/>
          <w:bCs/>
          <w:sz w:val="20"/>
          <w:szCs w:val="20"/>
        </w:rPr>
        <w:t xml:space="preserve"> for hosting and SPC </w:t>
      </w:r>
      <w:r w:rsidR="003A1B26" w:rsidRPr="00475C1A">
        <w:rPr>
          <w:rFonts w:ascii="Verdana" w:hAnsi="Verdana" w:cs="Arial"/>
          <w:bCs/>
          <w:sz w:val="20"/>
          <w:szCs w:val="20"/>
        </w:rPr>
        <w:t xml:space="preserve">for the </w:t>
      </w:r>
      <w:r w:rsidRPr="00475C1A">
        <w:rPr>
          <w:rFonts w:ascii="Verdana" w:hAnsi="Verdana" w:cs="Arial"/>
          <w:bCs/>
          <w:sz w:val="20"/>
          <w:szCs w:val="20"/>
        </w:rPr>
        <w:t xml:space="preserve">excellent </w:t>
      </w:r>
      <w:r w:rsidR="003A1B26" w:rsidRPr="00475C1A">
        <w:rPr>
          <w:rFonts w:ascii="Verdana" w:hAnsi="Verdana" w:cs="Arial"/>
          <w:bCs/>
          <w:sz w:val="20"/>
          <w:szCs w:val="20"/>
        </w:rPr>
        <w:t xml:space="preserve">venue and to WMO for organizing the meeting. </w:t>
      </w:r>
      <w:r w:rsidRPr="00475C1A">
        <w:rPr>
          <w:rFonts w:ascii="Verdana" w:hAnsi="Verdana" w:cs="Arial"/>
          <w:bCs/>
          <w:sz w:val="20"/>
          <w:szCs w:val="20"/>
        </w:rPr>
        <w:t xml:space="preserve">He thanked </w:t>
      </w:r>
      <w:r w:rsidR="003A1B26" w:rsidRPr="00475C1A">
        <w:rPr>
          <w:rFonts w:ascii="Verdana" w:hAnsi="Verdana" w:cs="Arial"/>
          <w:bCs/>
          <w:sz w:val="20"/>
          <w:szCs w:val="20"/>
        </w:rPr>
        <w:t xml:space="preserve">everyone for their </w:t>
      </w:r>
      <w:r w:rsidR="003A1B26" w:rsidRPr="004E56CD">
        <w:rPr>
          <w:rFonts w:ascii="Verdana" w:eastAsia="SimSun" w:hAnsi="Verdana" w:cs="Arial"/>
          <w:bCs/>
          <w:sz w:val="20"/>
          <w:szCs w:val="20"/>
          <w:lang w:eastAsia="zh-CN"/>
        </w:rPr>
        <w:t>participation</w:t>
      </w:r>
      <w:r w:rsidR="003A1B26" w:rsidRPr="00475C1A">
        <w:rPr>
          <w:rFonts w:ascii="Verdana" w:hAnsi="Verdana" w:cs="Arial"/>
          <w:bCs/>
          <w:sz w:val="20"/>
          <w:szCs w:val="20"/>
        </w:rPr>
        <w:t xml:space="preserve">, </w:t>
      </w:r>
      <w:r w:rsidR="00202016">
        <w:rPr>
          <w:rFonts w:ascii="Verdana" w:hAnsi="Verdana" w:cs="Arial"/>
          <w:bCs/>
          <w:sz w:val="20"/>
          <w:szCs w:val="20"/>
        </w:rPr>
        <w:t>particularly as many had attended the TCC prior to the RSMT, making this their sixth day of meetings in the same venue</w:t>
      </w:r>
      <w:r w:rsidRPr="00475C1A">
        <w:rPr>
          <w:rFonts w:ascii="Verdana" w:hAnsi="Verdana" w:cs="Arial"/>
          <w:bCs/>
          <w:sz w:val="20"/>
          <w:szCs w:val="20"/>
        </w:rPr>
        <w:t>.</w:t>
      </w:r>
      <w:r w:rsidR="00202016">
        <w:rPr>
          <w:rFonts w:ascii="Verdana" w:hAnsi="Verdana" w:cs="Arial"/>
          <w:bCs/>
          <w:sz w:val="20"/>
          <w:szCs w:val="20"/>
        </w:rPr>
        <w:t xml:space="preserve"> Mr Lunny wished everyone a pleasant and safe journey home.</w:t>
      </w:r>
    </w:p>
    <w:p w14:paraId="726C56E1" w14:textId="77777777" w:rsidR="00475C1A" w:rsidRPr="00475C1A" w:rsidRDefault="00475C1A" w:rsidP="00475C1A">
      <w:pPr>
        <w:spacing w:after="0" w:line="240" w:lineRule="auto"/>
        <w:rPr>
          <w:rFonts w:ascii="Verdana" w:hAnsi="Verdana" w:cs="Arial"/>
          <w:bCs/>
          <w:sz w:val="20"/>
          <w:szCs w:val="20"/>
        </w:rPr>
      </w:pPr>
    </w:p>
    <w:p w14:paraId="2F173544" w14:textId="06F713F1" w:rsidR="003A1B26" w:rsidRPr="00475C1A" w:rsidRDefault="00475C1A" w:rsidP="004E56CD">
      <w:pPr>
        <w:numPr>
          <w:ilvl w:val="1"/>
          <w:numId w:val="3"/>
        </w:numPr>
        <w:tabs>
          <w:tab w:val="left" w:pos="1418"/>
        </w:tabs>
        <w:spacing w:after="0" w:line="240" w:lineRule="auto"/>
        <w:ind w:left="0" w:firstLine="0"/>
        <w:rPr>
          <w:rFonts w:ascii="Verdana" w:hAnsi="Verdana" w:cs="Arial"/>
          <w:bCs/>
          <w:sz w:val="20"/>
          <w:szCs w:val="20"/>
        </w:rPr>
      </w:pPr>
      <w:r>
        <w:rPr>
          <w:rFonts w:ascii="Verdana" w:hAnsi="Verdana" w:cs="Arial"/>
          <w:bCs/>
          <w:sz w:val="20"/>
          <w:szCs w:val="20"/>
        </w:rPr>
        <w:t>M</w:t>
      </w:r>
      <w:r w:rsidR="003A1B26" w:rsidRPr="00475C1A">
        <w:rPr>
          <w:rFonts w:ascii="Verdana" w:hAnsi="Verdana" w:cs="Arial"/>
          <w:bCs/>
          <w:sz w:val="20"/>
          <w:szCs w:val="20"/>
        </w:rPr>
        <w:t xml:space="preserve">eeting adjourned at </w:t>
      </w:r>
      <w:r w:rsidR="003A1B26" w:rsidRPr="004E56CD">
        <w:rPr>
          <w:rFonts w:ascii="Verdana" w:eastAsia="SimSun" w:hAnsi="Verdana" w:cs="Arial"/>
          <w:bCs/>
          <w:sz w:val="20"/>
          <w:szCs w:val="20"/>
          <w:lang w:eastAsia="zh-CN"/>
        </w:rPr>
        <w:t>15</w:t>
      </w:r>
      <w:r w:rsidR="003A1B26" w:rsidRPr="00475C1A">
        <w:rPr>
          <w:rFonts w:ascii="Verdana" w:hAnsi="Verdana" w:cs="Arial"/>
          <w:bCs/>
          <w:sz w:val="20"/>
          <w:szCs w:val="20"/>
        </w:rPr>
        <w:t>:46 min, 28 July 2018</w:t>
      </w:r>
      <w:r w:rsidR="00202016">
        <w:rPr>
          <w:rFonts w:ascii="Verdana" w:hAnsi="Verdana" w:cs="Arial"/>
          <w:bCs/>
          <w:sz w:val="20"/>
          <w:szCs w:val="20"/>
        </w:rPr>
        <w:t>.</w:t>
      </w:r>
    </w:p>
    <w:p w14:paraId="305D2F39" w14:textId="77777777" w:rsidR="001D78AC" w:rsidRDefault="001D78AC" w:rsidP="003A1B26">
      <w:pPr>
        <w:pStyle w:val="ListParagraph"/>
        <w:spacing w:after="0" w:line="240" w:lineRule="auto"/>
        <w:rPr>
          <w:rFonts w:ascii="Verdana" w:hAnsi="Verdana" w:cs="Arial"/>
          <w:bCs/>
          <w:sz w:val="20"/>
          <w:szCs w:val="20"/>
        </w:rPr>
      </w:pPr>
    </w:p>
    <w:p w14:paraId="01E97980" w14:textId="74E6C42A" w:rsidR="001D78AC" w:rsidRDefault="001D78AC">
      <w:pPr>
        <w:spacing w:after="0" w:line="240" w:lineRule="auto"/>
        <w:rPr>
          <w:rFonts w:ascii="Verdana" w:hAnsi="Verdana" w:cs="Arial"/>
          <w:bCs/>
          <w:sz w:val="20"/>
          <w:szCs w:val="20"/>
        </w:rPr>
      </w:pPr>
      <w:r>
        <w:rPr>
          <w:rFonts w:ascii="Verdana" w:hAnsi="Verdana" w:cs="Arial"/>
          <w:bCs/>
          <w:sz w:val="20"/>
          <w:szCs w:val="20"/>
        </w:rPr>
        <w:br w:type="page"/>
      </w:r>
    </w:p>
    <w:p w14:paraId="540086F4" w14:textId="572CFE2C" w:rsidR="001D78AC" w:rsidRDefault="001D78AC" w:rsidP="00043C94">
      <w:pPr>
        <w:pStyle w:val="ListParagraph"/>
        <w:spacing w:after="0" w:line="240" w:lineRule="auto"/>
        <w:jc w:val="right"/>
        <w:rPr>
          <w:rFonts w:ascii="Verdana" w:hAnsi="Verdana" w:cs="Arial"/>
          <w:b/>
          <w:sz w:val="20"/>
          <w:szCs w:val="20"/>
        </w:rPr>
      </w:pPr>
      <w:r w:rsidRPr="001D78AC">
        <w:rPr>
          <w:rFonts w:ascii="Verdana" w:hAnsi="Verdana" w:cs="Arial"/>
          <w:b/>
          <w:sz w:val="20"/>
          <w:szCs w:val="20"/>
        </w:rPr>
        <w:lastRenderedPageBreak/>
        <w:t xml:space="preserve">Annex </w:t>
      </w:r>
      <w:r w:rsidR="00043C94">
        <w:rPr>
          <w:rFonts w:ascii="Verdana" w:hAnsi="Verdana" w:cs="Arial"/>
          <w:b/>
          <w:sz w:val="20"/>
          <w:szCs w:val="20"/>
        </w:rPr>
        <w:t>1</w:t>
      </w:r>
    </w:p>
    <w:p w14:paraId="7375489A" w14:textId="77777777" w:rsidR="00653AD6" w:rsidRDefault="00653AD6" w:rsidP="001D78AC">
      <w:pPr>
        <w:jc w:val="center"/>
        <w:rPr>
          <w:rFonts w:ascii="Verdana" w:hAnsi="Verdana" w:cs="Arial"/>
          <w:b/>
          <w:sz w:val="24"/>
          <w:szCs w:val="24"/>
          <w:lang w:val="en-CA"/>
        </w:rPr>
      </w:pPr>
    </w:p>
    <w:p w14:paraId="1D83F574" w14:textId="77777777" w:rsidR="001D78AC" w:rsidRPr="00A7773A" w:rsidRDefault="001D78AC" w:rsidP="001D78AC">
      <w:pPr>
        <w:jc w:val="center"/>
        <w:rPr>
          <w:rFonts w:ascii="Verdana" w:hAnsi="Verdana" w:cs="Arial"/>
          <w:b/>
          <w:sz w:val="24"/>
          <w:szCs w:val="24"/>
          <w:lang w:val="en-CA"/>
        </w:rPr>
      </w:pPr>
      <w:r w:rsidRPr="00A7773A">
        <w:rPr>
          <w:rFonts w:ascii="Verdana" w:hAnsi="Verdana" w:cs="Arial"/>
          <w:b/>
          <w:sz w:val="24"/>
          <w:szCs w:val="24"/>
          <w:lang w:val="en-CA"/>
        </w:rPr>
        <w:t>PROVISIONAL AGENDA</w:t>
      </w:r>
    </w:p>
    <w:p w14:paraId="6A6C16B0" w14:textId="77777777" w:rsidR="001D78AC" w:rsidRDefault="001D78AC" w:rsidP="001D78AC">
      <w:pPr>
        <w:jc w:val="center"/>
        <w:rPr>
          <w:rFonts w:ascii="Verdana" w:hAnsi="Verdana" w:cs="Arial"/>
          <w:b/>
          <w:sz w:val="20"/>
          <w:szCs w:val="20"/>
          <w:lang w:val="en-CA"/>
        </w:rPr>
      </w:pPr>
    </w:p>
    <w:p w14:paraId="4FAF5CF1" w14:textId="77777777" w:rsidR="001D78AC" w:rsidRPr="002D7C40" w:rsidRDefault="001D78AC" w:rsidP="00596759">
      <w:pPr>
        <w:pStyle w:val="ListParagraph"/>
        <w:numPr>
          <w:ilvl w:val="0"/>
          <w:numId w:val="1"/>
        </w:numPr>
        <w:spacing w:after="0" w:line="240" w:lineRule="auto"/>
        <w:ind w:left="720"/>
        <w:rPr>
          <w:rFonts w:ascii="Verdana" w:hAnsi="Verdana" w:cs="Arial"/>
          <w:b/>
          <w:sz w:val="20"/>
          <w:szCs w:val="20"/>
        </w:rPr>
      </w:pPr>
      <w:r w:rsidRPr="002D7C40">
        <w:rPr>
          <w:rFonts w:ascii="Verdana" w:hAnsi="Verdana" w:cs="Arial"/>
          <w:b/>
          <w:sz w:val="20"/>
          <w:szCs w:val="20"/>
        </w:rPr>
        <w:t>OPENING</w:t>
      </w:r>
    </w:p>
    <w:p w14:paraId="158D5ED2" w14:textId="77777777" w:rsidR="001D78AC" w:rsidRPr="002D7C40" w:rsidRDefault="001D78AC" w:rsidP="001D78AC">
      <w:pPr>
        <w:spacing w:after="0" w:line="240" w:lineRule="auto"/>
        <w:contextualSpacing/>
        <w:rPr>
          <w:rFonts w:ascii="Verdana" w:eastAsia="SimSun" w:hAnsi="Verdana" w:cs="Arial"/>
          <w:sz w:val="20"/>
          <w:szCs w:val="20"/>
          <w:lang w:eastAsia="zh-CN"/>
        </w:rPr>
      </w:pPr>
    </w:p>
    <w:p w14:paraId="6B7B6CE3" w14:textId="77777777" w:rsidR="001D78AC" w:rsidRDefault="001D78AC" w:rsidP="00596759">
      <w:pPr>
        <w:numPr>
          <w:ilvl w:val="0"/>
          <w:numId w:val="1"/>
        </w:numPr>
        <w:spacing w:after="0" w:line="240" w:lineRule="auto"/>
        <w:ind w:left="720"/>
        <w:contextualSpacing/>
        <w:rPr>
          <w:rFonts w:ascii="Verdana" w:eastAsia="SimSun" w:hAnsi="Verdana" w:cs="Arial"/>
          <w:b/>
          <w:sz w:val="20"/>
          <w:szCs w:val="20"/>
          <w:lang w:eastAsia="zh-CN"/>
        </w:rPr>
      </w:pPr>
      <w:r w:rsidRPr="002D7C40">
        <w:rPr>
          <w:rFonts w:ascii="Verdana" w:eastAsia="SimSun" w:hAnsi="Verdana" w:cs="Arial"/>
          <w:b/>
          <w:sz w:val="20"/>
          <w:szCs w:val="20"/>
          <w:lang w:eastAsia="zh-CN"/>
        </w:rPr>
        <w:t>ORGANIZATION OF THE MEETING</w:t>
      </w:r>
    </w:p>
    <w:p w14:paraId="790D2F0E" w14:textId="77777777" w:rsidR="001D78AC" w:rsidRPr="002D7C40" w:rsidRDefault="001D78AC" w:rsidP="001D78AC">
      <w:pPr>
        <w:spacing w:after="0" w:line="240" w:lineRule="auto"/>
        <w:contextualSpacing/>
        <w:rPr>
          <w:rFonts w:ascii="Verdana" w:eastAsia="SimSun" w:hAnsi="Verdana" w:cs="Arial"/>
          <w:b/>
          <w:sz w:val="20"/>
          <w:szCs w:val="20"/>
          <w:lang w:eastAsia="zh-CN"/>
        </w:rPr>
      </w:pPr>
    </w:p>
    <w:p w14:paraId="09D33030" w14:textId="77777777" w:rsidR="001D78AC" w:rsidRPr="002D7C40" w:rsidRDefault="001D78AC" w:rsidP="00596759">
      <w:pPr>
        <w:pStyle w:val="ListParagraph"/>
        <w:numPr>
          <w:ilvl w:val="1"/>
          <w:numId w:val="2"/>
        </w:numPr>
        <w:spacing w:after="0" w:line="240" w:lineRule="auto"/>
        <w:ind w:left="1134" w:hanging="425"/>
        <w:rPr>
          <w:rFonts w:ascii="Verdana" w:eastAsia="SimSun" w:hAnsi="Verdana" w:cs="Arial"/>
          <w:bCs/>
          <w:sz w:val="20"/>
          <w:szCs w:val="20"/>
          <w:lang w:eastAsia="zh-CN"/>
        </w:rPr>
      </w:pPr>
      <w:r w:rsidRPr="002D7C40">
        <w:rPr>
          <w:rFonts w:ascii="Verdana" w:eastAsia="SimSun" w:hAnsi="Verdana" w:cs="Arial"/>
          <w:bCs/>
          <w:sz w:val="20"/>
          <w:szCs w:val="20"/>
          <w:lang w:eastAsia="zh-CN"/>
        </w:rPr>
        <w:t>Adoption of the Agenda</w:t>
      </w:r>
    </w:p>
    <w:p w14:paraId="05EC5DE9" w14:textId="77777777" w:rsidR="001D78AC" w:rsidRPr="002D7C40" w:rsidRDefault="001D78AC" w:rsidP="00596759">
      <w:pPr>
        <w:pStyle w:val="ListParagraph"/>
        <w:numPr>
          <w:ilvl w:val="1"/>
          <w:numId w:val="2"/>
        </w:numPr>
        <w:spacing w:after="0" w:line="240" w:lineRule="auto"/>
        <w:ind w:left="1134" w:hanging="425"/>
        <w:rPr>
          <w:rFonts w:ascii="Verdana" w:eastAsia="SimSun" w:hAnsi="Verdana" w:cs="Arial"/>
          <w:bCs/>
          <w:sz w:val="20"/>
          <w:szCs w:val="20"/>
          <w:lang w:eastAsia="zh-CN"/>
        </w:rPr>
      </w:pPr>
      <w:r w:rsidRPr="002D7C40">
        <w:rPr>
          <w:rFonts w:ascii="Verdana" w:eastAsia="SimSun" w:hAnsi="Verdana" w:cs="Arial"/>
          <w:bCs/>
          <w:sz w:val="20"/>
          <w:szCs w:val="20"/>
          <w:lang w:eastAsia="zh-CN"/>
        </w:rPr>
        <w:t>Working arrangements</w:t>
      </w:r>
    </w:p>
    <w:p w14:paraId="57DB5729" w14:textId="77777777" w:rsidR="001D78AC" w:rsidRPr="002D7C40" w:rsidRDefault="001D78AC" w:rsidP="001D78AC">
      <w:pPr>
        <w:spacing w:after="0" w:line="240" w:lineRule="auto"/>
        <w:contextualSpacing/>
        <w:rPr>
          <w:rFonts w:ascii="Verdana" w:eastAsia="SimSun" w:hAnsi="Verdana" w:cs="Arial"/>
          <w:sz w:val="20"/>
          <w:szCs w:val="20"/>
          <w:lang w:eastAsia="zh-CN"/>
        </w:rPr>
      </w:pPr>
    </w:p>
    <w:p w14:paraId="14AB9D7C" w14:textId="5F590D70" w:rsidR="001D78AC" w:rsidRDefault="00F11619" w:rsidP="00596759">
      <w:pPr>
        <w:numPr>
          <w:ilvl w:val="0"/>
          <w:numId w:val="1"/>
        </w:numPr>
        <w:spacing w:after="0" w:line="240" w:lineRule="auto"/>
        <w:ind w:left="720"/>
        <w:rPr>
          <w:rFonts w:ascii="Verdana" w:eastAsia="SimSun" w:hAnsi="Verdana" w:cs="Arial"/>
          <w:b/>
          <w:sz w:val="20"/>
          <w:szCs w:val="20"/>
          <w:lang w:eastAsia="zh-CN"/>
        </w:rPr>
      </w:pPr>
      <w:r>
        <w:rPr>
          <w:rFonts w:ascii="Verdana" w:eastAsia="SimSun" w:hAnsi="Verdana" w:cs="Arial"/>
          <w:b/>
          <w:sz w:val="20"/>
          <w:szCs w:val="20"/>
          <w:lang w:eastAsia="zh-CN"/>
        </w:rPr>
        <w:t xml:space="preserve">EVALUATION </w:t>
      </w:r>
      <w:r w:rsidR="001D78AC" w:rsidRPr="002D7C40">
        <w:rPr>
          <w:rFonts w:ascii="Verdana" w:eastAsia="SimSun" w:hAnsi="Verdana" w:cs="Arial"/>
          <w:b/>
          <w:sz w:val="20"/>
          <w:szCs w:val="20"/>
          <w:lang w:eastAsia="zh-CN"/>
        </w:rPr>
        <w:t>AND REVIEW OF SWFDDP INCLUDING ACHIEVEMENTS AND GAPS</w:t>
      </w:r>
    </w:p>
    <w:p w14:paraId="16C54C81" w14:textId="77777777" w:rsidR="001D78AC" w:rsidRPr="00664B07" w:rsidRDefault="001D78AC" w:rsidP="001D78AC">
      <w:pPr>
        <w:spacing w:after="0" w:line="240" w:lineRule="auto"/>
        <w:rPr>
          <w:rFonts w:ascii="Verdana" w:eastAsia="SimSun" w:hAnsi="Verdana" w:cs="Arial"/>
          <w:b/>
          <w:sz w:val="20"/>
          <w:szCs w:val="20"/>
          <w:lang w:eastAsia="zh-CN"/>
        </w:rPr>
      </w:pPr>
      <w:r w:rsidRPr="00664B07">
        <w:rPr>
          <w:rFonts w:ascii="Verdana" w:eastAsia="SimSun" w:hAnsi="Verdana" w:cs="Arial"/>
          <w:b/>
          <w:sz w:val="20"/>
          <w:szCs w:val="20"/>
          <w:lang w:eastAsia="zh-CN"/>
        </w:rPr>
        <w:t xml:space="preserve"> </w:t>
      </w:r>
    </w:p>
    <w:p w14:paraId="2A14BC05" w14:textId="77777777" w:rsidR="001D78AC" w:rsidRPr="00B35A64" w:rsidRDefault="001D78AC" w:rsidP="001D78AC">
      <w:pPr>
        <w:tabs>
          <w:tab w:val="left" w:pos="1134"/>
        </w:tabs>
        <w:spacing w:after="0" w:line="240" w:lineRule="auto"/>
        <w:ind w:left="1134" w:hanging="425"/>
        <w:rPr>
          <w:rFonts w:ascii="Verdana" w:eastAsia="SimSun" w:hAnsi="Verdana" w:cs="Arial"/>
          <w:bCs/>
          <w:sz w:val="20"/>
          <w:szCs w:val="20"/>
          <w:lang w:eastAsia="zh-CN"/>
        </w:rPr>
      </w:pPr>
      <w:r>
        <w:rPr>
          <w:rFonts w:ascii="Verdana" w:eastAsia="SimSun" w:hAnsi="Verdana" w:cs="Arial"/>
          <w:bCs/>
          <w:sz w:val="20"/>
          <w:szCs w:val="20"/>
          <w:lang w:eastAsia="zh-CN"/>
        </w:rPr>
        <w:t xml:space="preserve">3.1 </w:t>
      </w:r>
      <w:r w:rsidRPr="00B35A64">
        <w:rPr>
          <w:rFonts w:ascii="Verdana" w:eastAsia="SimSun" w:hAnsi="Verdana" w:cs="Arial"/>
          <w:bCs/>
          <w:sz w:val="20"/>
          <w:szCs w:val="20"/>
          <w:lang w:eastAsia="zh-CN"/>
        </w:rPr>
        <w:t>Summary from the progress reports including verification of forecasts and warnings, service delivery aspects, case studies etc.</w:t>
      </w:r>
    </w:p>
    <w:p w14:paraId="787DC668" w14:textId="77777777" w:rsidR="001D78AC" w:rsidRPr="00B35A64" w:rsidRDefault="001D78AC" w:rsidP="001D78AC">
      <w:pPr>
        <w:tabs>
          <w:tab w:val="left" w:pos="1134"/>
        </w:tabs>
        <w:spacing w:after="0" w:line="240" w:lineRule="auto"/>
        <w:ind w:left="1134" w:hanging="425"/>
        <w:rPr>
          <w:rFonts w:ascii="Verdana" w:eastAsia="SimSun" w:hAnsi="Verdana" w:cs="Arial"/>
          <w:bCs/>
          <w:sz w:val="20"/>
          <w:szCs w:val="20"/>
          <w:lang w:eastAsia="zh-CN"/>
        </w:rPr>
      </w:pPr>
      <w:r>
        <w:rPr>
          <w:rFonts w:ascii="Verdana" w:eastAsia="SimSun" w:hAnsi="Verdana" w:cs="Arial"/>
          <w:bCs/>
          <w:sz w:val="20"/>
          <w:szCs w:val="20"/>
          <w:lang w:eastAsia="zh-CN"/>
        </w:rPr>
        <w:t xml:space="preserve">3.2 </w:t>
      </w:r>
      <w:r w:rsidRPr="00B35A64">
        <w:rPr>
          <w:rFonts w:ascii="Verdana" w:eastAsia="SimSun" w:hAnsi="Verdana" w:cs="Arial"/>
          <w:bCs/>
          <w:sz w:val="20"/>
          <w:szCs w:val="20"/>
          <w:lang w:eastAsia="zh-CN"/>
        </w:rPr>
        <w:t>Global and Regional Centre reports</w:t>
      </w:r>
    </w:p>
    <w:p w14:paraId="0C3185A3" w14:textId="77777777" w:rsidR="001D78AC" w:rsidRPr="00B35A64" w:rsidRDefault="001D78AC" w:rsidP="001D78AC">
      <w:pPr>
        <w:tabs>
          <w:tab w:val="left" w:pos="1134"/>
        </w:tabs>
        <w:spacing w:after="0" w:line="240" w:lineRule="auto"/>
        <w:ind w:left="1134" w:hanging="425"/>
        <w:rPr>
          <w:rFonts w:ascii="Verdana" w:eastAsia="SimSun" w:hAnsi="Verdana" w:cs="Arial"/>
          <w:bCs/>
          <w:sz w:val="20"/>
          <w:szCs w:val="20"/>
          <w:lang w:eastAsia="zh-CN"/>
        </w:rPr>
      </w:pPr>
      <w:r>
        <w:rPr>
          <w:rFonts w:ascii="Verdana" w:eastAsia="SimSun" w:hAnsi="Verdana" w:cs="Arial"/>
          <w:bCs/>
          <w:sz w:val="20"/>
          <w:szCs w:val="20"/>
          <w:lang w:eastAsia="zh-CN"/>
        </w:rPr>
        <w:t xml:space="preserve">3.3 </w:t>
      </w:r>
      <w:r w:rsidRPr="00B35A64">
        <w:rPr>
          <w:rFonts w:ascii="Verdana" w:eastAsia="SimSun" w:hAnsi="Verdana" w:cs="Arial"/>
          <w:bCs/>
          <w:sz w:val="20"/>
          <w:szCs w:val="20"/>
          <w:lang w:eastAsia="zh-CN"/>
        </w:rPr>
        <w:t>National Centre Reports</w:t>
      </w:r>
    </w:p>
    <w:p w14:paraId="62E06972" w14:textId="77777777" w:rsidR="001D78AC" w:rsidRPr="00B35A64" w:rsidRDefault="001D78AC" w:rsidP="001D78AC">
      <w:pPr>
        <w:tabs>
          <w:tab w:val="left" w:pos="1134"/>
        </w:tabs>
        <w:spacing w:after="0" w:line="240" w:lineRule="auto"/>
        <w:ind w:left="1134" w:hanging="425"/>
        <w:rPr>
          <w:rFonts w:ascii="Verdana" w:eastAsia="SimSun" w:hAnsi="Verdana" w:cs="Arial"/>
          <w:bCs/>
          <w:sz w:val="20"/>
          <w:szCs w:val="20"/>
          <w:lang w:eastAsia="zh-CN"/>
        </w:rPr>
      </w:pPr>
      <w:r>
        <w:rPr>
          <w:rFonts w:ascii="Verdana" w:eastAsia="SimSun" w:hAnsi="Verdana" w:cs="Arial"/>
          <w:bCs/>
          <w:sz w:val="20"/>
          <w:szCs w:val="20"/>
          <w:lang w:eastAsia="zh-CN"/>
        </w:rPr>
        <w:t xml:space="preserve">3.4 </w:t>
      </w:r>
      <w:r w:rsidRPr="00B35A64">
        <w:rPr>
          <w:rFonts w:ascii="Verdana" w:eastAsia="SimSun" w:hAnsi="Verdana" w:cs="Arial"/>
          <w:bCs/>
          <w:sz w:val="20"/>
          <w:szCs w:val="20"/>
          <w:lang w:eastAsia="zh-CN"/>
        </w:rPr>
        <w:t>Review PWS component of the SWFDDP</w:t>
      </w:r>
    </w:p>
    <w:p w14:paraId="563A3333" w14:textId="77777777" w:rsidR="001D78AC" w:rsidRPr="002D7C40" w:rsidRDefault="001D78AC" w:rsidP="001D78AC">
      <w:pPr>
        <w:spacing w:after="0" w:line="240" w:lineRule="auto"/>
        <w:contextualSpacing/>
        <w:rPr>
          <w:rFonts w:ascii="Verdana" w:eastAsia="SimSun" w:hAnsi="Verdana" w:cs="Arial"/>
          <w:bCs/>
          <w:sz w:val="20"/>
          <w:szCs w:val="20"/>
          <w:lang w:eastAsia="zh-CN"/>
        </w:rPr>
      </w:pPr>
    </w:p>
    <w:p w14:paraId="11CAFDE0" w14:textId="77777777" w:rsidR="001D78AC" w:rsidRPr="002D7C40" w:rsidRDefault="001D78AC" w:rsidP="00596759">
      <w:pPr>
        <w:numPr>
          <w:ilvl w:val="0"/>
          <w:numId w:val="1"/>
        </w:numPr>
        <w:spacing w:after="0" w:line="240" w:lineRule="auto"/>
        <w:ind w:left="720"/>
        <w:rPr>
          <w:rFonts w:ascii="Verdana" w:eastAsia="SimSun" w:hAnsi="Verdana" w:cs="Arial"/>
          <w:b/>
          <w:sz w:val="20"/>
          <w:szCs w:val="20"/>
          <w:lang w:eastAsia="zh-CN"/>
        </w:rPr>
      </w:pPr>
      <w:r w:rsidRPr="002D7C40">
        <w:rPr>
          <w:rFonts w:ascii="Verdana" w:eastAsia="SimSun" w:hAnsi="Verdana" w:cs="Arial"/>
          <w:b/>
          <w:sz w:val="20"/>
          <w:szCs w:val="20"/>
          <w:lang w:eastAsia="zh-CN"/>
        </w:rPr>
        <w:t>TRANSITION OF SWFDDP TO THE NEXT PHASE</w:t>
      </w:r>
    </w:p>
    <w:p w14:paraId="337A45C1" w14:textId="77777777" w:rsidR="001D78AC" w:rsidRPr="00781F35" w:rsidRDefault="001D78AC" w:rsidP="001D78AC">
      <w:pPr>
        <w:spacing w:after="0" w:line="240" w:lineRule="auto"/>
        <w:rPr>
          <w:rFonts w:ascii="Verdana" w:eastAsia="SimSun" w:hAnsi="Verdana" w:cs="Arial"/>
          <w:bCs/>
          <w:sz w:val="20"/>
          <w:szCs w:val="20"/>
          <w:lang w:eastAsia="zh-CN"/>
        </w:rPr>
      </w:pPr>
    </w:p>
    <w:p w14:paraId="74D2CC9C" w14:textId="77777777" w:rsidR="001D78AC" w:rsidRPr="00B35A64" w:rsidRDefault="001D78AC" w:rsidP="001D78AC">
      <w:pPr>
        <w:spacing w:after="0" w:line="240" w:lineRule="auto"/>
        <w:ind w:left="1134" w:hanging="425"/>
        <w:rPr>
          <w:rFonts w:ascii="Verdana" w:eastAsia="SimSun" w:hAnsi="Verdana" w:cs="Arial"/>
          <w:bCs/>
          <w:sz w:val="20"/>
          <w:szCs w:val="20"/>
          <w:lang w:eastAsia="zh-CN"/>
        </w:rPr>
      </w:pPr>
      <w:r>
        <w:rPr>
          <w:rFonts w:ascii="Verdana" w:eastAsia="SimSun" w:hAnsi="Verdana" w:cs="Arial"/>
          <w:bCs/>
          <w:sz w:val="20"/>
          <w:szCs w:val="20"/>
          <w:lang w:eastAsia="zh-CN"/>
        </w:rPr>
        <w:t xml:space="preserve">4.1 </w:t>
      </w:r>
      <w:r w:rsidRPr="00B35A64">
        <w:rPr>
          <w:rFonts w:ascii="Verdana" w:eastAsia="SimSun" w:hAnsi="Verdana" w:cs="Arial"/>
          <w:bCs/>
          <w:sz w:val="20"/>
          <w:szCs w:val="20"/>
          <w:lang w:eastAsia="zh-CN"/>
        </w:rPr>
        <w:t>Follow up Actions from last RSMT Meeting 2016</w:t>
      </w:r>
    </w:p>
    <w:p w14:paraId="56007229" w14:textId="77777777" w:rsidR="001D78AC" w:rsidRPr="00B35A64" w:rsidRDefault="001D78AC" w:rsidP="001D78AC">
      <w:pPr>
        <w:spacing w:after="0" w:line="240" w:lineRule="auto"/>
        <w:ind w:left="1134" w:hanging="425"/>
        <w:rPr>
          <w:rFonts w:ascii="Verdana" w:eastAsia="SimSun" w:hAnsi="Verdana" w:cs="Arial"/>
          <w:bCs/>
          <w:sz w:val="20"/>
          <w:szCs w:val="20"/>
          <w:lang w:eastAsia="zh-CN"/>
        </w:rPr>
      </w:pPr>
      <w:r>
        <w:rPr>
          <w:rFonts w:ascii="Verdana" w:eastAsia="SimSun" w:hAnsi="Verdana" w:cs="Arial"/>
          <w:bCs/>
          <w:sz w:val="20"/>
          <w:szCs w:val="20"/>
          <w:lang w:eastAsia="zh-CN"/>
        </w:rPr>
        <w:t>4.2 R</w:t>
      </w:r>
      <w:r w:rsidRPr="00B35A64">
        <w:rPr>
          <w:rFonts w:ascii="Verdana" w:eastAsia="SimSun" w:hAnsi="Verdana" w:cs="Arial"/>
          <w:bCs/>
          <w:sz w:val="20"/>
          <w:szCs w:val="20"/>
          <w:lang w:eastAsia="zh-CN"/>
        </w:rPr>
        <w:t>eporting through SWFDP database</w:t>
      </w:r>
    </w:p>
    <w:p w14:paraId="6A28618A" w14:textId="77777777" w:rsidR="001D78AC" w:rsidRPr="00B35A64" w:rsidRDefault="001D78AC" w:rsidP="001D78AC">
      <w:pPr>
        <w:spacing w:after="0" w:line="240" w:lineRule="auto"/>
        <w:ind w:left="1134" w:hanging="425"/>
        <w:rPr>
          <w:rFonts w:ascii="Verdana" w:eastAsia="SimSun" w:hAnsi="Verdana" w:cs="Arial"/>
          <w:bCs/>
          <w:sz w:val="20"/>
          <w:szCs w:val="20"/>
          <w:lang w:eastAsia="zh-CN"/>
        </w:rPr>
      </w:pPr>
      <w:r>
        <w:rPr>
          <w:rFonts w:ascii="Verdana" w:eastAsia="SimSun" w:hAnsi="Verdana" w:cs="Arial"/>
          <w:bCs/>
          <w:sz w:val="20"/>
          <w:szCs w:val="20"/>
          <w:lang w:eastAsia="zh-CN"/>
        </w:rPr>
        <w:t>4.4</w:t>
      </w:r>
      <w:r>
        <w:rPr>
          <w:rFonts w:ascii="Verdana" w:eastAsia="SimSun" w:hAnsi="Verdana" w:cs="Arial"/>
          <w:bCs/>
          <w:sz w:val="20"/>
          <w:szCs w:val="20"/>
          <w:lang w:eastAsia="zh-CN"/>
        </w:rPr>
        <w:tab/>
      </w:r>
      <w:r w:rsidRPr="00B35A64">
        <w:rPr>
          <w:rFonts w:ascii="Verdana" w:eastAsia="SimSun" w:hAnsi="Verdana" w:cs="Arial"/>
          <w:bCs/>
          <w:sz w:val="20"/>
          <w:szCs w:val="20"/>
          <w:lang w:eastAsia="zh-CN"/>
        </w:rPr>
        <w:t>Future of the RSMT</w:t>
      </w:r>
    </w:p>
    <w:p w14:paraId="2A32D263" w14:textId="77777777" w:rsidR="001D78AC" w:rsidRPr="00B35A64" w:rsidRDefault="001D78AC" w:rsidP="001D78AC">
      <w:pPr>
        <w:spacing w:after="0" w:line="240" w:lineRule="auto"/>
        <w:ind w:left="1134" w:hanging="425"/>
        <w:rPr>
          <w:rFonts w:ascii="Verdana" w:eastAsia="SimSun" w:hAnsi="Verdana" w:cs="Arial"/>
          <w:bCs/>
          <w:sz w:val="20"/>
          <w:szCs w:val="20"/>
          <w:lang w:eastAsia="zh-CN"/>
        </w:rPr>
      </w:pPr>
      <w:r>
        <w:rPr>
          <w:rFonts w:ascii="Verdana" w:eastAsia="SimSun" w:hAnsi="Verdana" w:cs="Arial"/>
          <w:bCs/>
          <w:sz w:val="20"/>
          <w:szCs w:val="20"/>
          <w:lang w:eastAsia="zh-CN"/>
        </w:rPr>
        <w:t xml:space="preserve">4.5 </w:t>
      </w:r>
      <w:r w:rsidRPr="00B35A64">
        <w:rPr>
          <w:rFonts w:ascii="Verdana" w:eastAsia="SimSun" w:hAnsi="Verdana" w:cs="Arial"/>
          <w:bCs/>
          <w:sz w:val="20"/>
          <w:szCs w:val="20"/>
          <w:lang w:eastAsia="zh-CN"/>
        </w:rPr>
        <w:t>Updating of Implementation Plan</w:t>
      </w:r>
    </w:p>
    <w:p w14:paraId="7ABDDEFA" w14:textId="77777777" w:rsidR="001D78AC" w:rsidRPr="002D7C40" w:rsidRDefault="001D78AC" w:rsidP="001D78AC">
      <w:pPr>
        <w:spacing w:after="0" w:line="240" w:lineRule="auto"/>
        <w:rPr>
          <w:rFonts w:ascii="Verdana" w:eastAsia="SimSun" w:hAnsi="Verdana" w:cs="Arial"/>
          <w:bCs/>
          <w:sz w:val="20"/>
          <w:szCs w:val="20"/>
          <w:lang w:eastAsia="zh-CN"/>
        </w:rPr>
      </w:pPr>
    </w:p>
    <w:p w14:paraId="612013CE" w14:textId="77777777" w:rsidR="001D78AC" w:rsidRPr="002D7C40" w:rsidRDefault="001D78AC" w:rsidP="00596759">
      <w:pPr>
        <w:numPr>
          <w:ilvl w:val="0"/>
          <w:numId w:val="1"/>
        </w:numPr>
        <w:spacing w:after="0" w:line="240" w:lineRule="auto"/>
        <w:ind w:left="720"/>
        <w:rPr>
          <w:rFonts w:ascii="Verdana" w:eastAsia="SimSun" w:hAnsi="Verdana" w:cs="Arial"/>
          <w:b/>
          <w:sz w:val="20"/>
          <w:szCs w:val="20"/>
          <w:lang w:eastAsia="zh-CN"/>
        </w:rPr>
      </w:pPr>
      <w:r w:rsidRPr="002D7C40">
        <w:rPr>
          <w:rFonts w:ascii="Verdana" w:eastAsia="SimSun" w:hAnsi="Verdana" w:cs="Arial"/>
          <w:b/>
          <w:sz w:val="20"/>
          <w:szCs w:val="20"/>
          <w:lang w:eastAsia="zh-CN"/>
        </w:rPr>
        <w:t xml:space="preserve">ANY OTHER BUSINESS </w:t>
      </w:r>
    </w:p>
    <w:p w14:paraId="26A4B0C3" w14:textId="77777777" w:rsidR="001D78AC" w:rsidRPr="002D7C40" w:rsidRDefault="001D78AC" w:rsidP="001D78AC">
      <w:pPr>
        <w:spacing w:after="0" w:line="240" w:lineRule="auto"/>
        <w:contextualSpacing/>
        <w:rPr>
          <w:rFonts w:ascii="Verdana" w:eastAsia="SimSun" w:hAnsi="Verdana" w:cs="Arial"/>
          <w:bCs/>
          <w:sz w:val="20"/>
          <w:szCs w:val="20"/>
          <w:lang w:eastAsia="zh-CN"/>
        </w:rPr>
      </w:pPr>
    </w:p>
    <w:p w14:paraId="171DE409" w14:textId="77777777" w:rsidR="001D78AC" w:rsidRDefault="001D78AC" w:rsidP="00596759">
      <w:pPr>
        <w:numPr>
          <w:ilvl w:val="0"/>
          <w:numId w:val="1"/>
        </w:numPr>
        <w:spacing w:after="0" w:line="240" w:lineRule="auto"/>
        <w:ind w:left="720"/>
        <w:rPr>
          <w:rFonts w:ascii="Verdana" w:eastAsia="SimSun" w:hAnsi="Verdana" w:cs="Arial"/>
          <w:b/>
          <w:sz w:val="20"/>
          <w:szCs w:val="20"/>
          <w:lang w:eastAsia="zh-CN"/>
        </w:rPr>
      </w:pPr>
      <w:r w:rsidRPr="002D7C40">
        <w:rPr>
          <w:rFonts w:ascii="Verdana" w:eastAsia="SimSun" w:hAnsi="Verdana" w:cs="Arial"/>
          <w:b/>
          <w:sz w:val="20"/>
          <w:szCs w:val="20"/>
          <w:lang w:eastAsia="zh-CN"/>
        </w:rPr>
        <w:t>CONCLUSION</w:t>
      </w:r>
      <w:r>
        <w:rPr>
          <w:rFonts w:ascii="Verdana" w:eastAsia="SimSun" w:hAnsi="Verdana" w:cs="Arial"/>
          <w:b/>
          <w:sz w:val="20"/>
          <w:szCs w:val="20"/>
          <w:lang w:eastAsia="zh-CN"/>
        </w:rPr>
        <w:t>S</w:t>
      </w:r>
      <w:r w:rsidRPr="002D7C40">
        <w:rPr>
          <w:rFonts w:ascii="Verdana" w:eastAsia="SimSun" w:hAnsi="Verdana" w:cs="Arial"/>
          <w:b/>
          <w:sz w:val="20"/>
          <w:szCs w:val="20"/>
          <w:lang w:eastAsia="zh-CN"/>
        </w:rPr>
        <w:t xml:space="preserve"> AND RECOMMENDATION</w:t>
      </w:r>
      <w:r>
        <w:rPr>
          <w:rFonts w:ascii="Verdana" w:eastAsia="SimSun" w:hAnsi="Verdana" w:cs="Arial"/>
          <w:b/>
          <w:sz w:val="20"/>
          <w:szCs w:val="20"/>
          <w:lang w:eastAsia="zh-CN"/>
        </w:rPr>
        <w:t>S</w:t>
      </w:r>
    </w:p>
    <w:p w14:paraId="70C1F3C6" w14:textId="77777777" w:rsidR="001D78AC" w:rsidRDefault="001D78AC" w:rsidP="001D78AC">
      <w:pPr>
        <w:pStyle w:val="ListParagraph"/>
        <w:spacing w:after="0"/>
        <w:rPr>
          <w:rFonts w:ascii="Verdana" w:eastAsia="SimSun" w:hAnsi="Verdana" w:cs="Arial"/>
          <w:b/>
          <w:sz w:val="20"/>
          <w:szCs w:val="20"/>
          <w:lang w:eastAsia="zh-CN"/>
        </w:rPr>
      </w:pPr>
    </w:p>
    <w:p w14:paraId="5BB1F035" w14:textId="77777777" w:rsidR="001D78AC" w:rsidRPr="002D7C40" w:rsidRDefault="001D78AC" w:rsidP="00596759">
      <w:pPr>
        <w:numPr>
          <w:ilvl w:val="0"/>
          <w:numId w:val="1"/>
        </w:numPr>
        <w:spacing w:after="0" w:line="240" w:lineRule="auto"/>
        <w:ind w:left="720"/>
        <w:rPr>
          <w:rFonts w:ascii="Verdana" w:eastAsia="SimSun" w:hAnsi="Verdana" w:cs="Arial"/>
          <w:b/>
          <w:sz w:val="20"/>
          <w:szCs w:val="20"/>
          <w:lang w:eastAsia="zh-CN"/>
        </w:rPr>
      </w:pPr>
      <w:r>
        <w:rPr>
          <w:rFonts w:ascii="Verdana" w:eastAsia="SimSun" w:hAnsi="Verdana" w:cs="Arial"/>
          <w:b/>
          <w:sz w:val="20"/>
          <w:szCs w:val="20"/>
          <w:lang w:eastAsia="zh-CN"/>
        </w:rPr>
        <w:t>REVIEW OF MEETING REPORT</w:t>
      </w:r>
    </w:p>
    <w:p w14:paraId="54591611" w14:textId="77777777" w:rsidR="001D78AC" w:rsidRPr="002D7C40" w:rsidRDefault="001D78AC" w:rsidP="001D78AC">
      <w:pPr>
        <w:spacing w:after="0" w:line="240" w:lineRule="auto"/>
        <w:rPr>
          <w:rFonts w:ascii="Verdana" w:eastAsia="SimSun" w:hAnsi="Verdana" w:cs="Arial"/>
          <w:sz w:val="20"/>
          <w:szCs w:val="20"/>
          <w:lang w:eastAsia="zh-CN"/>
        </w:rPr>
      </w:pPr>
    </w:p>
    <w:p w14:paraId="78B06AD5" w14:textId="77777777" w:rsidR="001D78AC" w:rsidRPr="002D7C40" w:rsidRDefault="001D78AC" w:rsidP="00596759">
      <w:pPr>
        <w:numPr>
          <w:ilvl w:val="0"/>
          <w:numId w:val="1"/>
        </w:numPr>
        <w:spacing w:after="0" w:line="240" w:lineRule="auto"/>
        <w:ind w:left="720"/>
        <w:rPr>
          <w:rFonts w:ascii="Verdana" w:eastAsia="SimSun" w:hAnsi="Verdana" w:cs="Arial"/>
          <w:b/>
          <w:sz w:val="20"/>
          <w:szCs w:val="20"/>
          <w:lang w:eastAsia="zh-CN"/>
        </w:rPr>
      </w:pPr>
      <w:r w:rsidRPr="002D7C40">
        <w:rPr>
          <w:rFonts w:ascii="Verdana" w:eastAsia="SimSun" w:hAnsi="Verdana" w:cs="Arial"/>
          <w:b/>
          <w:sz w:val="20"/>
          <w:szCs w:val="20"/>
          <w:lang w:eastAsia="zh-CN"/>
        </w:rPr>
        <w:t xml:space="preserve">CLOSING  </w:t>
      </w:r>
    </w:p>
    <w:p w14:paraId="265093E3" w14:textId="77777777" w:rsidR="001D78AC" w:rsidRDefault="001D78AC" w:rsidP="001D78AC">
      <w:pPr>
        <w:pStyle w:val="ListParagraph"/>
        <w:spacing w:after="0" w:line="240" w:lineRule="auto"/>
        <w:rPr>
          <w:rFonts w:ascii="Verdana" w:hAnsi="Verdana" w:cs="Arial"/>
          <w:bCs/>
          <w:sz w:val="20"/>
          <w:szCs w:val="20"/>
        </w:rPr>
      </w:pPr>
    </w:p>
    <w:p w14:paraId="22FF535C" w14:textId="382DAC24" w:rsidR="001D78AC" w:rsidRDefault="001D78AC">
      <w:pPr>
        <w:spacing w:after="0" w:line="240" w:lineRule="auto"/>
        <w:rPr>
          <w:rFonts w:ascii="Verdana" w:hAnsi="Verdana" w:cs="Arial"/>
          <w:bCs/>
          <w:sz w:val="20"/>
          <w:szCs w:val="20"/>
        </w:rPr>
      </w:pPr>
      <w:r>
        <w:rPr>
          <w:rFonts w:ascii="Verdana" w:hAnsi="Verdana" w:cs="Arial"/>
          <w:bCs/>
          <w:sz w:val="20"/>
          <w:szCs w:val="20"/>
        </w:rPr>
        <w:br w:type="page"/>
      </w:r>
    </w:p>
    <w:p w14:paraId="4B31B200" w14:textId="741FB247" w:rsidR="001D78AC" w:rsidRDefault="001D78AC" w:rsidP="008A2D13">
      <w:pPr>
        <w:pStyle w:val="ListParagraph"/>
        <w:spacing w:after="0" w:line="240" w:lineRule="auto"/>
        <w:jc w:val="right"/>
        <w:rPr>
          <w:rFonts w:ascii="Verdana" w:hAnsi="Verdana" w:cs="Arial"/>
          <w:b/>
          <w:sz w:val="20"/>
          <w:szCs w:val="20"/>
        </w:rPr>
      </w:pPr>
      <w:r w:rsidRPr="001D78AC">
        <w:rPr>
          <w:rFonts w:ascii="Verdana" w:hAnsi="Verdana" w:cs="Arial"/>
          <w:b/>
          <w:sz w:val="20"/>
          <w:szCs w:val="20"/>
        </w:rPr>
        <w:lastRenderedPageBreak/>
        <w:t xml:space="preserve">Annex </w:t>
      </w:r>
      <w:r w:rsidR="008A2D13">
        <w:rPr>
          <w:rFonts w:ascii="Verdana" w:hAnsi="Verdana" w:cs="Arial"/>
          <w:b/>
          <w:sz w:val="20"/>
          <w:szCs w:val="20"/>
        </w:rPr>
        <w:t>2</w:t>
      </w:r>
    </w:p>
    <w:p w14:paraId="60799565" w14:textId="77777777" w:rsidR="001D78AC" w:rsidRDefault="001D78AC" w:rsidP="001D78AC">
      <w:pPr>
        <w:pStyle w:val="ListParagraph"/>
        <w:spacing w:after="0" w:line="240" w:lineRule="auto"/>
        <w:rPr>
          <w:rFonts w:ascii="Verdana" w:hAnsi="Verdana" w:cs="Arial"/>
          <w:b/>
          <w:sz w:val="20"/>
          <w:szCs w:val="20"/>
        </w:rPr>
      </w:pPr>
    </w:p>
    <w:p w14:paraId="6D83FBEF" w14:textId="77777777" w:rsidR="0049688A" w:rsidRDefault="0049688A" w:rsidP="0049688A">
      <w:pPr>
        <w:spacing w:after="0" w:line="240" w:lineRule="auto"/>
        <w:ind w:left="567" w:right="396"/>
        <w:jc w:val="center"/>
        <w:rPr>
          <w:rFonts w:ascii="Tahoma" w:hAnsi="Tahoma" w:cs="Tahoma"/>
          <w:b/>
          <w:bCs/>
          <w:sz w:val="24"/>
          <w:szCs w:val="24"/>
          <w:lang w:val="en-GB"/>
        </w:rPr>
      </w:pPr>
      <w:r w:rsidRPr="0049688A">
        <w:rPr>
          <w:rFonts w:ascii="Tahoma" w:hAnsi="Tahoma" w:cs="Tahoma"/>
          <w:b/>
          <w:bCs/>
          <w:sz w:val="24"/>
          <w:szCs w:val="24"/>
          <w:lang w:val="en-GB"/>
        </w:rPr>
        <w:t xml:space="preserve">List of Participants </w:t>
      </w:r>
    </w:p>
    <w:p w14:paraId="435E3DDA" w14:textId="77777777" w:rsidR="00653AD6" w:rsidRPr="0049688A" w:rsidRDefault="00653AD6" w:rsidP="0049688A">
      <w:pPr>
        <w:spacing w:after="0" w:line="240" w:lineRule="auto"/>
        <w:ind w:left="567" w:right="396"/>
        <w:jc w:val="center"/>
        <w:rPr>
          <w:rFonts w:ascii="Tahoma" w:hAnsi="Tahoma" w:cs="Tahoma"/>
          <w:b/>
          <w:bCs/>
          <w:sz w:val="24"/>
          <w:szCs w:val="24"/>
          <w:lang w:val="en-GB"/>
        </w:rPr>
      </w:pPr>
    </w:p>
    <w:p w14:paraId="7B64EFB0" w14:textId="77777777" w:rsidR="0049688A" w:rsidRPr="0049688A" w:rsidRDefault="0049688A" w:rsidP="0049688A">
      <w:pPr>
        <w:spacing w:after="0" w:line="240" w:lineRule="auto"/>
        <w:ind w:left="567" w:right="396"/>
        <w:jc w:val="center"/>
        <w:rPr>
          <w:rFonts w:ascii="Tahoma" w:hAnsi="Tahoma" w:cs="Tahoma"/>
          <w:i/>
          <w:sz w:val="16"/>
          <w:szCs w:val="16"/>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21"/>
        <w:gridCol w:w="2575"/>
        <w:gridCol w:w="4588"/>
      </w:tblGrid>
      <w:tr w:rsidR="0044138B" w:rsidRPr="0049688A" w14:paraId="747C4D73" w14:textId="77777777" w:rsidTr="00653AD6">
        <w:trPr>
          <w:cantSplit/>
          <w:trHeight w:val="1346"/>
          <w:jc w:val="center"/>
        </w:trPr>
        <w:tc>
          <w:tcPr>
            <w:tcW w:w="1448" w:type="pct"/>
            <w:tcBorders>
              <w:top w:val="double" w:sz="4" w:space="0" w:color="0000FF"/>
              <w:left w:val="double" w:sz="4" w:space="0" w:color="0000FF"/>
              <w:bottom w:val="double" w:sz="4" w:space="0" w:color="0000FF"/>
              <w:right w:val="single" w:sz="4" w:space="0" w:color="0000FF"/>
            </w:tcBorders>
            <w:vAlign w:val="center"/>
          </w:tcPr>
          <w:p w14:paraId="096C7128" w14:textId="77777777" w:rsidR="0044138B" w:rsidRPr="0049688A" w:rsidRDefault="0044138B" w:rsidP="0049688A">
            <w:pPr>
              <w:tabs>
                <w:tab w:val="left" w:pos="426"/>
                <w:tab w:val="left" w:pos="851"/>
                <w:tab w:val="left" w:pos="1985"/>
                <w:tab w:val="decimal" w:pos="4820"/>
                <w:tab w:val="decimal" w:pos="5954"/>
                <w:tab w:val="decimal" w:pos="6946"/>
                <w:tab w:val="decimal" w:pos="8080"/>
                <w:tab w:val="decimal" w:pos="9356"/>
              </w:tabs>
              <w:spacing w:before="600" w:after="40" w:line="240" w:lineRule="auto"/>
              <w:jc w:val="center"/>
              <w:rPr>
                <w:rFonts w:ascii="Tahoma" w:hAnsi="Tahoma" w:cs="Tahoma"/>
                <w:b/>
                <w:sz w:val="16"/>
                <w:szCs w:val="16"/>
                <w:lang w:val="en-GB"/>
              </w:rPr>
            </w:pPr>
            <w:r w:rsidRPr="0049688A">
              <w:rPr>
                <w:rFonts w:ascii="Tahoma" w:hAnsi="Tahoma" w:cs="Tahoma"/>
                <w:b/>
                <w:sz w:val="16"/>
                <w:szCs w:val="16"/>
                <w:lang w:val="en-GB"/>
              </w:rPr>
              <w:t>Name</w:t>
            </w:r>
          </w:p>
        </w:tc>
        <w:tc>
          <w:tcPr>
            <w:tcW w:w="1277" w:type="pct"/>
            <w:tcBorders>
              <w:top w:val="double" w:sz="4" w:space="0" w:color="0000FF"/>
              <w:left w:val="single" w:sz="4" w:space="0" w:color="0000FF"/>
              <w:bottom w:val="double" w:sz="4" w:space="0" w:color="0000FF"/>
              <w:right w:val="single" w:sz="4" w:space="0" w:color="0000FF"/>
            </w:tcBorders>
            <w:vAlign w:val="center"/>
          </w:tcPr>
          <w:p w14:paraId="203DB14C" w14:textId="77777777" w:rsidR="0044138B" w:rsidRPr="0049688A" w:rsidRDefault="0044138B" w:rsidP="0049688A">
            <w:pPr>
              <w:tabs>
                <w:tab w:val="left" w:pos="426"/>
                <w:tab w:val="left" w:pos="851"/>
                <w:tab w:val="left" w:pos="1985"/>
                <w:tab w:val="decimal" w:pos="4820"/>
                <w:tab w:val="decimal" w:pos="5954"/>
                <w:tab w:val="decimal" w:pos="6946"/>
                <w:tab w:val="decimal" w:pos="8080"/>
                <w:tab w:val="decimal" w:pos="9356"/>
              </w:tabs>
              <w:spacing w:before="600" w:after="40" w:line="240" w:lineRule="auto"/>
              <w:jc w:val="center"/>
              <w:rPr>
                <w:rFonts w:ascii="Tahoma" w:hAnsi="Tahoma" w:cs="Tahoma"/>
                <w:b/>
                <w:sz w:val="16"/>
                <w:szCs w:val="16"/>
                <w:lang w:val="en-GB"/>
              </w:rPr>
            </w:pPr>
            <w:r w:rsidRPr="0049688A">
              <w:rPr>
                <w:rFonts w:ascii="Tahoma" w:hAnsi="Tahoma" w:cs="Tahoma"/>
                <w:b/>
                <w:sz w:val="16"/>
                <w:szCs w:val="16"/>
                <w:lang w:val="en-GB"/>
              </w:rPr>
              <w:t xml:space="preserve"> </w:t>
            </w:r>
          </w:p>
        </w:tc>
        <w:tc>
          <w:tcPr>
            <w:tcW w:w="2275" w:type="pct"/>
            <w:tcBorders>
              <w:top w:val="double" w:sz="4" w:space="0" w:color="0000FF"/>
              <w:left w:val="single" w:sz="4" w:space="0" w:color="0000FF"/>
              <w:bottom w:val="double" w:sz="4" w:space="0" w:color="0000FF"/>
              <w:right w:val="double" w:sz="4" w:space="0" w:color="0000FF"/>
            </w:tcBorders>
            <w:vAlign w:val="center"/>
          </w:tcPr>
          <w:p w14:paraId="79C77910" w14:textId="77777777" w:rsidR="0044138B" w:rsidRPr="0049688A" w:rsidRDefault="0044138B" w:rsidP="00C17709">
            <w:pPr>
              <w:tabs>
                <w:tab w:val="left" w:pos="426"/>
                <w:tab w:val="left" w:pos="851"/>
                <w:tab w:val="left" w:pos="1985"/>
                <w:tab w:val="decimal" w:pos="4820"/>
                <w:tab w:val="decimal" w:pos="5954"/>
                <w:tab w:val="decimal" w:pos="6946"/>
                <w:tab w:val="decimal" w:pos="8080"/>
                <w:tab w:val="decimal" w:pos="9356"/>
              </w:tabs>
              <w:spacing w:before="360" w:after="40" w:line="240" w:lineRule="auto"/>
              <w:jc w:val="center"/>
              <w:rPr>
                <w:rFonts w:ascii="Tahoma" w:hAnsi="Tahoma" w:cs="Tahoma"/>
                <w:b/>
                <w:sz w:val="16"/>
                <w:szCs w:val="16"/>
                <w:lang w:val="en-GB"/>
              </w:rPr>
            </w:pPr>
            <w:r w:rsidRPr="0049688A">
              <w:rPr>
                <w:rFonts w:ascii="Tahoma" w:hAnsi="Tahoma" w:cs="Tahoma"/>
                <w:b/>
                <w:sz w:val="16"/>
                <w:szCs w:val="16"/>
                <w:lang w:val="en-GB"/>
              </w:rPr>
              <w:t>E-mail address</w:t>
            </w:r>
          </w:p>
        </w:tc>
      </w:tr>
      <w:tr w:rsidR="0044138B" w:rsidRPr="0049688A" w14:paraId="3B0A29D8" w14:textId="77777777" w:rsidTr="00653AD6">
        <w:trPr>
          <w:cantSplit/>
          <w:jc w:val="center"/>
        </w:trPr>
        <w:tc>
          <w:tcPr>
            <w:tcW w:w="1448" w:type="pct"/>
            <w:tcBorders>
              <w:top w:val="double" w:sz="4" w:space="0" w:color="0000FF"/>
              <w:left w:val="double" w:sz="4" w:space="0" w:color="0000FF"/>
              <w:bottom w:val="double" w:sz="4" w:space="0" w:color="0000FF"/>
              <w:right w:val="single" w:sz="4" w:space="0" w:color="0000FF"/>
            </w:tcBorders>
            <w:shd w:val="clear" w:color="auto" w:fill="E0E0E0"/>
            <w:vAlign w:val="center"/>
          </w:tcPr>
          <w:p w14:paraId="1EDD18E2" w14:textId="77777777" w:rsidR="0044138B" w:rsidRPr="0049688A" w:rsidRDefault="0044138B" w:rsidP="0049688A">
            <w:pPr>
              <w:tabs>
                <w:tab w:val="left" w:pos="426"/>
                <w:tab w:val="left" w:pos="851"/>
                <w:tab w:val="left" w:pos="1985"/>
                <w:tab w:val="decimal" w:pos="4820"/>
                <w:tab w:val="decimal" w:pos="5954"/>
                <w:tab w:val="decimal" w:pos="6946"/>
                <w:tab w:val="decimal" w:pos="8080"/>
                <w:tab w:val="decimal" w:pos="9356"/>
              </w:tabs>
              <w:spacing w:before="40" w:after="40" w:line="240" w:lineRule="auto"/>
              <w:rPr>
                <w:rFonts w:ascii="Tahoma" w:hAnsi="Tahoma" w:cs="Tahoma"/>
                <w:b/>
                <w:bCs/>
                <w:i/>
                <w:sz w:val="16"/>
                <w:szCs w:val="16"/>
                <w:lang w:val="en-GB"/>
              </w:rPr>
            </w:pPr>
            <w:r w:rsidRPr="0049688A">
              <w:rPr>
                <w:rFonts w:ascii="Tahoma" w:hAnsi="Tahoma" w:cs="Tahoma"/>
                <w:b/>
                <w:bCs/>
                <w:i/>
                <w:sz w:val="16"/>
                <w:szCs w:val="16"/>
                <w:lang w:val="en-GB"/>
              </w:rPr>
              <w:t>PARTICIPANTS</w:t>
            </w:r>
          </w:p>
        </w:tc>
        <w:tc>
          <w:tcPr>
            <w:tcW w:w="1277" w:type="pct"/>
            <w:tcBorders>
              <w:top w:val="double" w:sz="4" w:space="0" w:color="0000FF"/>
              <w:left w:val="single" w:sz="4" w:space="0" w:color="0000FF"/>
              <w:bottom w:val="double" w:sz="4" w:space="0" w:color="0000FF"/>
              <w:right w:val="single" w:sz="4" w:space="0" w:color="0000FF"/>
            </w:tcBorders>
            <w:shd w:val="clear" w:color="auto" w:fill="E0E0E0"/>
          </w:tcPr>
          <w:p w14:paraId="23104DDA" w14:textId="77777777" w:rsidR="0044138B" w:rsidRPr="0049688A" w:rsidRDefault="0044138B" w:rsidP="0049688A">
            <w:pPr>
              <w:tabs>
                <w:tab w:val="left" w:pos="426"/>
                <w:tab w:val="left" w:pos="851"/>
                <w:tab w:val="left" w:pos="1985"/>
                <w:tab w:val="decimal" w:pos="4820"/>
                <w:tab w:val="decimal" w:pos="5954"/>
                <w:tab w:val="decimal" w:pos="6946"/>
                <w:tab w:val="decimal" w:pos="8080"/>
                <w:tab w:val="decimal" w:pos="9356"/>
              </w:tabs>
              <w:spacing w:before="40" w:after="40" w:line="240" w:lineRule="auto"/>
              <w:rPr>
                <w:rFonts w:ascii="Tahoma" w:hAnsi="Tahoma" w:cs="Tahoma"/>
                <w:sz w:val="16"/>
                <w:szCs w:val="16"/>
                <w:lang w:val="en-GB"/>
              </w:rPr>
            </w:pPr>
          </w:p>
        </w:tc>
        <w:tc>
          <w:tcPr>
            <w:tcW w:w="2275" w:type="pct"/>
            <w:tcBorders>
              <w:top w:val="double" w:sz="4" w:space="0" w:color="0000FF"/>
              <w:left w:val="single" w:sz="4" w:space="0" w:color="0000FF"/>
              <w:bottom w:val="double" w:sz="4" w:space="0" w:color="0000FF"/>
              <w:right w:val="double" w:sz="4" w:space="0" w:color="0000FF"/>
            </w:tcBorders>
            <w:shd w:val="clear" w:color="auto" w:fill="E0E0E0"/>
          </w:tcPr>
          <w:p w14:paraId="43875D11" w14:textId="77777777" w:rsidR="0044138B" w:rsidRPr="0049688A" w:rsidRDefault="0044138B"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FF0000"/>
                <w:sz w:val="16"/>
                <w:szCs w:val="16"/>
                <w:lang w:val="en-GB"/>
              </w:rPr>
            </w:pPr>
          </w:p>
        </w:tc>
      </w:tr>
      <w:tr w:rsidR="0044138B" w:rsidRPr="0049688A" w14:paraId="75786329"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248AE090" w14:textId="77777777" w:rsidR="0044138B" w:rsidRPr="0049688A" w:rsidRDefault="0044138B" w:rsidP="0049688A">
            <w:pPr>
              <w:spacing w:after="0" w:line="240" w:lineRule="auto"/>
              <w:rPr>
                <w:rFonts w:ascii="Tahoma" w:hAnsi="Tahoma" w:cs="Tahoma"/>
                <w:sz w:val="16"/>
                <w:szCs w:val="16"/>
                <w:lang w:val="en-GB"/>
              </w:rPr>
            </w:pPr>
            <w:r w:rsidRPr="0049688A">
              <w:rPr>
                <w:rFonts w:ascii="Tahoma" w:hAnsi="Tahoma" w:cs="Tahoma"/>
                <w:sz w:val="16"/>
                <w:szCs w:val="16"/>
                <w:lang w:val="en-GB"/>
              </w:rPr>
              <w:t xml:space="preserve">Mr Yoshihiko </w:t>
            </w:r>
            <w:r w:rsidRPr="0049688A">
              <w:rPr>
                <w:rFonts w:ascii="Tahoma" w:hAnsi="Tahoma" w:cs="Tahoma"/>
                <w:b/>
                <w:bCs/>
                <w:sz w:val="16"/>
                <w:szCs w:val="16"/>
                <w:lang w:val="en-GB"/>
              </w:rPr>
              <w:t>TAHARA</w:t>
            </w:r>
          </w:p>
        </w:tc>
        <w:tc>
          <w:tcPr>
            <w:tcW w:w="1277" w:type="pct"/>
            <w:tcBorders>
              <w:top w:val="single" w:sz="4" w:space="0" w:color="0000FF"/>
              <w:left w:val="single" w:sz="4" w:space="0" w:color="0000FF"/>
              <w:bottom w:val="single" w:sz="4" w:space="0" w:color="0000FF"/>
              <w:right w:val="single" w:sz="4" w:space="0" w:color="0000FF"/>
            </w:tcBorders>
            <w:vAlign w:val="center"/>
          </w:tcPr>
          <w:p w14:paraId="7ED5A8AF" w14:textId="77777777" w:rsidR="0044138B" w:rsidRPr="0049688A" w:rsidRDefault="0044138B" w:rsidP="0049688A">
            <w:pPr>
              <w:tabs>
                <w:tab w:val="left" w:pos="851"/>
              </w:tabs>
              <w:spacing w:after="0" w:line="240" w:lineRule="auto"/>
              <w:rPr>
                <w:rFonts w:ascii="Tahoma" w:hAnsi="Tahoma" w:cs="Tahoma"/>
                <w:sz w:val="16"/>
                <w:szCs w:val="16"/>
                <w:lang w:val="en-GB"/>
              </w:rPr>
            </w:pPr>
            <w:r w:rsidRPr="0049688A">
              <w:rPr>
                <w:rFonts w:ascii="Tahoma" w:hAnsi="Tahoma" w:cs="Tahoma"/>
                <w:sz w:val="16"/>
                <w:szCs w:val="16"/>
                <w:lang w:val="en-GB"/>
              </w:rPr>
              <w:t>Tokyo, Japan</w:t>
            </w:r>
          </w:p>
        </w:tc>
        <w:tc>
          <w:tcPr>
            <w:tcW w:w="2275" w:type="pct"/>
            <w:tcBorders>
              <w:top w:val="single" w:sz="4" w:space="0" w:color="0000FF"/>
              <w:left w:val="single" w:sz="4" w:space="0" w:color="0000FF"/>
              <w:bottom w:val="single" w:sz="4" w:space="0" w:color="0000FF"/>
              <w:right w:val="double" w:sz="4" w:space="0" w:color="0000FF"/>
            </w:tcBorders>
          </w:tcPr>
          <w:p w14:paraId="65B54080" w14:textId="77777777" w:rsidR="0044138B" w:rsidRPr="0049688A" w:rsidRDefault="00F013C9"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000080"/>
                <w:sz w:val="16"/>
                <w:szCs w:val="16"/>
              </w:rPr>
            </w:pPr>
            <w:hyperlink r:id="rId20" w:tgtFrame="_blank" w:history="1">
              <w:r w:rsidR="0044138B" w:rsidRPr="0049688A">
                <w:rPr>
                  <w:rFonts w:ascii="Tahoma" w:hAnsi="Tahoma" w:cs="Tahoma"/>
                  <w:color w:val="1155CC"/>
                  <w:sz w:val="16"/>
                  <w:szCs w:val="16"/>
                  <w:u w:val="single"/>
                  <w:shd w:val="clear" w:color="auto" w:fill="FFFFFF"/>
                  <w:lang w:val="en-GB"/>
                </w:rPr>
                <w:t>y-tahara@met.kishou.go.jp</w:t>
              </w:r>
            </w:hyperlink>
          </w:p>
        </w:tc>
      </w:tr>
      <w:tr w:rsidR="0044138B" w:rsidRPr="0049688A" w14:paraId="73FA620D"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410EA90A" w14:textId="77777777" w:rsidR="0044138B" w:rsidRPr="0049688A" w:rsidRDefault="0044138B" w:rsidP="0049688A">
            <w:pPr>
              <w:spacing w:after="0" w:line="240" w:lineRule="auto"/>
              <w:rPr>
                <w:rFonts w:ascii="Tahoma" w:hAnsi="Tahoma" w:cs="Tahoma"/>
                <w:sz w:val="16"/>
                <w:szCs w:val="16"/>
                <w:lang w:val="en-GB"/>
              </w:rPr>
            </w:pPr>
            <w:r w:rsidRPr="0049688A">
              <w:rPr>
                <w:rFonts w:ascii="Tahoma" w:hAnsi="Tahoma" w:cs="Tahoma"/>
                <w:sz w:val="16"/>
                <w:szCs w:val="16"/>
                <w:lang w:val="en-GB"/>
              </w:rPr>
              <w:t xml:space="preserve">Mr </w:t>
            </w:r>
            <w:proofErr w:type="spellStart"/>
            <w:r w:rsidRPr="0049688A">
              <w:rPr>
                <w:rFonts w:ascii="Tahoma" w:hAnsi="Tahoma" w:cs="Tahoma"/>
                <w:sz w:val="16"/>
                <w:szCs w:val="16"/>
                <w:lang w:val="en-GB"/>
              </w:rPr>
              <w:t>Maccarios</w:t>
            </w:r>
            <w:proofErr w:type="spellEnd"/>
            <w:r w:rsidRPr="0049688A">
              <w:rPr>
                <w:rFonts w:ascii="Tahoma" w:hAnsi="Tahoma" w:cs="Tahoma"/>
                <w:sz w:val="16"/>
                <w:szCs w:val="16"/>
                <w:lang w:val="en-GB"/>
              </w:rPr>
              <w:t xml:space="preserve"> </w:t>
            </w:r>
            <w:r w:rsidRPr="0049688A">
              <w:rPr>
                <w:rFonts w:ascii="Tahoma" w:hAnsi="Tahoma" w:cs="Tahoma"/>
                <w:b/>
                <w:bCs/>
                <w:sz w:val="16"/>
                <w:szCs w:val="16"/>
                <w:lang w:val="en-GB"/>
              </w:rPr>
              <w:t>AUVAE</w:t>
            </w:r>
          </w:p>
        </w:tc>
        <w:tc>
          <w:tcPr>
            <w:tcW w:w="1277" w:type="pct"/>
            <w:tcBorders>
              <w:top w:val="single" w:sz="4" w:space="0" w:color="0000FF"/>
              <w:left w:val="single" w:sz="4" w:space="0" w:color="0000FF"/>
              <w:bottom w:val="single" w:sz="4" w:space="0" w:color="0000FF"/>
              <w:right w:val="single" w:sz="4" w:space="0" w:color="0000FF"/>
            </w:tcBorders>
            <w:vAlign w:val="center"/>
          </w:tcPr>
          <w:p w14:paraId="6A77C5E3" w14:textId="77777777" w:rsidR="0044138B" w:rsidRPr="0049688A" w:rsidRDefault="0044138B" w:rsidP="0049688A">
            <w:pPr>
              <w:tabs>
                <w:tab w:val="left" w:pos="851"/>
              </w:tabs>
              <w:spacing w:after="0" w:line="240" w:lineRule="auto"/>
              <w:rPr>
                <w:rFonts w:ascii="Tahoma" w:hAnsi="Tahoma" w:cs="Tahoma"/>
                <w:sz w:val="16"/>
                <w:szCs w:val="16"/>
                <w:lang w:val="en-GB"/>
              </w:rPr>
            </w:pPr>
            <w:r w:rsidRPr="0049688A">
              <w:rPr>
                <w:rFonts w:ascii="Tahoma" w:hAnsi="Tahoma" w:cs="Tahoma"/>
                <w:sz w:val="16"/>
                <w:szCs w:val="16"/>
                <w:lang w:val="en-GB"/>
              </w:rPr>
              <w:t>Apia, Samoa</w:t>
            </w:r>
          </w:p>
        </w:tc>
        <w:tc>
          <w:tcPr>
            <w:tcW w:w="2275" w:type="pct"/>
            <w:tcBorders>
              <w:top w:val="single" w:sz="4" w:space="0" w:color="0000FF"/>
              <w:left w:val="single" w:sz="4" w:space="0" w:color="0000FF"/>
              <w:bottom w:val="single" w:sz="4" w:space="0" w:color="0000FF"/>
              <w:right w:val="double" w:sz="4" w:space="0" w:color="0000FF"/>
            </w:tcBorders>
          </w:tcPr>
          <w:p w14:paraId="0FEF8CD4" w14:textId="068296D7" w:rsidR="0044138B" w:rsidRPr="0049688A" w:rsidRDefault="00F013C9" w:rsidP="00C17709">
            <w:pPr>
              <w:tabs>
                <w:tab w:val="decimal" w:pos="4820"/>
                <w:tab w:val="decimal" w:pos="5954"/>
                <w:tab w:val="decimal" w:pos="6946"/>
                <w:tab w:val="decimal" w:pos="8080"/>
                <w:tab w:val="decimal" w:pos="9356"/>
              </w:tabs>
              <w:spacing w:before="40" w:after="40" w:line="240" w:lineRule="auto"/>
              <w:jc w:val="center"/>
              <w:rPr>
                <w:rFonts w:ascii="Tahoma" w:hAnsi="Tahoma" w:cs="Tahoma"/>
                <w:color w:val="000080"/>
                <w:sz w:val="16"/>
                <w:szCs w:val="16"/>
              </w:rPr>
            </w:pPr>
            <w:hyperlink r:id="rId21" w:tgtFrame="_blank" w:history="1">
              <w:r w:rsidR="0044138B" w:rsidRPr="0049688A">
                <w:rPr>
                  <w:rFonts w:ascii="Tahoma" w:hAnsi="Tahoma" w:cs="Tahoma"/>
                  <w:color w:val="1155CC"/>
                  <w:sz w:val="16"/>
                  <w:szCs w:val="16"/>
                  <w:u w:val="single"/>
                  <w:shd w:val="clear" w:color="auto" w:fill="FFFFFF"/>
                  <w:lang w:val="en-GB"/>
                </w:rPr>
                <w:t>maccarios.auvae@mnre.gov.ws</w:t>
              </w:r>
            </w:hyperlink>
            <w:r w:rsidR="00C17709" w:rsidRPr="0049688A">
              <w:rPr>
                <w:rFonts w:ascii="Tahoma" w:hAnsi="Tahoma" w:cs="Tahoma"/>
                <w:color w:val="000080"/>
                <w:sz w:val="16"/>
                <w:szCs w:val="16"/>
              </w:rPr>
              <w:t xml:space="preserve"> </w:t>
            </w:r>
          </w:p>
        </w:tc>
      </w:tr>
      <w:tr w:rsidR="0044138B" w:rsidRPr="0049688A" w14:paraId="316653EC"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2D8CC817" w14:textId="77777777" w:rsidR="0044138B" w:rsidRPr="0049688A" w:rsidRDefault="0044138B" w:rsidP="0049688A">
            <w:pPr>
              <w:spacing w:after="0" w:line="240" w:lineRule="auto"/>
              <w:rPr>
                <w:rFonts w:ascii="Tahoma" w:hAnsi="Tahoma" w:cs="Tahoma"/>
                <w:sz w:val="16"/>
                <w:szCs w:val="16"/>
                <w:lang w:val="en-GB"/>
              </w:rPr>
            </w:pPr>
            <w:r w:rsidRPr="0049688A">
              <w:rPr>
                <w:rFonts w:ascii="Tahoma" w:hAnsi="Tahoma" w:cs="Tahoma"/>
                <w:sz w:val="16"/>
                <w:szCs w:val="16"/>
                <w:lang w:val="en-GB"/>
              </w:rPr>
              <w:t xml:space="preserve">Mr Mike </w:t>
            </w:r>
            <w:r w:rsidRPr="0049688A">
              <w:rPr>
                <w:rFonts w:ascii="Tahoma" w:hAnsi="Tahoma" w:cs="Tahoma"/>
                <w:b/>
                <w:bCs/>
                <w:sz w:val="16"/>
                <w:szCs w:val="16"/>
                <w:lang w:val="en-GB"/>
              </w:rPr>
              <w:t>BERGIN</w:t>
            </w:r>
          </w:p>
        </w:tc>
        <w:tc>
          <w:tcPr>
            <w:tcW w:w="1277" w:type="pct"/>
            <w:tcBorders>
              <w:top w:val="single" w:sz="4" w:space="0" w:color="0000FF"/>
              <w:left w:val="single" w:sz="4" w:space="0" w:color="0000FF"/>
              <w:bottom w:val="single" w:sz="4" w:space="0" w:color="0000FF"/>
              <w:right w:val="single" w:sz="4" w:space="0" w:color="0000FF"/>
            </w:tcBorders>
            <w:vAlign w:val="center"/>
          </w:tcPr>
          <w:p w14:paraId="0CE4E6A3" w14:textId="77777777" w:rsidR="0044138B" w:rsidRPr="0049688A" w:rsidRDefault="0044138B" w:rsidP="0049688A">
            <w:pPr>
              <w:tabs>
                <w:tab w:val="left" w:pos="851"/>
              </w:tabs>
              <w:spacing w:after="0" w:line="240" w:lineRule="auto"/>
              <w:rPr>
                <w:rFonts w:ascii="Tahoma" w:hAnsi="Tahoma" w:cs="Tahoma"/>
                <w:sz w:val="16"/>
                <w:szCs w:val="16"/>
                <w:lang w:val="en-GB"/>
              </w:rPr>
            </w:pPr>
            <w:r w:rsidRPr="0049688A">
              <w:rPr>
                <w:rFonts w:ascii="Tahoma" w:hAnsi="Tahoma" w:cs="Tahoma"/>
                <w:sz w:val="16"/>
                <w:szCs w:val="16"/>
                <w:lang w:val="en-GB"/>
              </w:rPr>
              <w:t>Perth, Australia</w:t>
            </w:r>
          </w:p>
        </w:tc>
        <w:tc>
          <w:tcPr>
            <w:tcW w:w="2275" w:type="pct"/>
            <w:tcBorders>
              <w:top w:val="single" w:sz="4" w:space="0" w:color="0000FF"/>
              <w:left w:val="single" w:sz="4" w:space="0" w:color="0000FF"/>
              <w:bottom w:val="single" w:sz="4" w:space="0" w:color="0000FF"/>
              <w:right w:val="double" w:sz="4" w:space="0" w:color="0000FF"/>
            </w:tcBorders>
          </w:tcPr>
          <w:p w14:paraId="4470AB3E" w14:textId="7603F348" w:rsidR="0044138B" w:rsidRPr="00500EBD" w:rsidRDefault="00F013C9"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1155CC"/>
                <w:sz w:val="16"/>
                <w:szCs w:val="16"/>
                <w:u w:val="single"/>
                <w:shd w:val="clear" w:color="auto" w:fill="FFFFFF"/>
                <w:lang w:val="en-GB"/>
              </w:rPr>
            </w:pPr>
            <w:hyperlink r:id="rId22" w:history="1">
              <w:r w:rsidR="0044138B" w:rsidRPr="00500EBD">
                <w:rPr>
                  <w:rFonts w:ascii="Tahoma" w:hAnsi="Tahoma" w:cs="Tahoma"/>
                  <w:color w:val="1155CC"/>
                  <w:sz w:val="16"/>
                  <w:szCs w:val="16"/>
                  <w:u w:val="single"/>
                  <w:shd w:val="clear" w:color="auto" w:fill="FFFFFF"/>
                  <w:lang w:val="en-GB"/>
                </w:rPr>
                <w:t>m.bergin@bom.gov.au</w:t>
              </w:r>
            </w:hyperlink>
          </w:p>
        </w:tc>
      </w:tr>
      <w:tr w:rsidR="0044138B" w:rsidRPr="0049688A" w14:paraId="18FE606E"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650783BA" w14:textId="77777777" w:rsidR="0044138B" w:rsidRPr="0049688A" w:rsidRDefault="0044138B" w:rsidP="0049688A">
            <w:pPr>
              <w:spacing w:after="0" w:line="240" w:lineRule="auto"/>
              <w:rPr>
                <w:rFonts w:ascii="Tahoma" w:hAnsi="Tahoma" w:cs="Tahoma"/>
                <w:sz w:val="16"/>
                <w:szCs w:val="16"/>
                <w:lang w:val="en-GB"/>
              </w:rPr>
            </w:pPr>
            <w:r w:rsidRPr="0049688A">
              <w:rPr>
                <w:rFonts w:ascii="Tahoma" w:hAnsi="Tahoma" w:cs="Tahoma"/>
                <w:sz w:val="16"/>
                <w:szCs w:val="16"/>
                <w:lang w:val="en-GB"/>
              </w:rPr>
              <w:t xml:space="preserve">Mr David </w:t>
            </w:r>
            <w:r w:rsidRPr="0049688A">
              <w:rPr>
                <w:rFonts w:ascii="Tahoma" w:hAnsi="Tahoma" w:cs="Tahoma"/>
                <w:b/>
                <w:bCs/>
                <w:sz w:val="16"/>
                <w:szCs w:val="16"/>
                <w:lang w:val="en-GB"/>
              </w:rPr>
              <w:t>GRANT</w:t>
            </w:r>
          </w:p>
        </w:tc>
        <w:tc>
          <w:tcPr>
            <w:tcW w:w="1277" w:type="pct"/>
            <w:tcBorders>
              <w:top w:val="single" w:sz="4" w:space="0" w:color="0000FF"/>
              <w:left w:val="single" w:sz="4" w:space="0" w:color="0000FF"/>
              <w:bottom w:val="single" w:sz="4" w:space="0" w:color="0000FF"/>
              <w:right w:val="single" w:sz="4" w:space="0" w:color="0000FF"/>
            </w:tcBorders>
            <w:vAlign w:val="center"/>
          </w:tcPr>
          <w:p w14:paraId="6C55713A" w14:textId="77777777" w:rsidR="0044138B" w:rsidRPr="0049688A" w:rsidRDefault="0044138B" w:rsidP="0049688A">
            <w:pPr>
              <w:tabs>
                <w:tab w:val="left" w:pos="851"/>
              </w:tabs>
              <w:spacing w:after="0" w:line="240" w:lineRule="auto"/>
              <w:rPr>
                <w:rFonts w:ascii="Tahoma" w:hAnsi="Tahoma" w:cs="Tahoma"/>
                <w:sz w:val="16"/>
                <w:szCs w:val="16"/>
                <w:lang w:val="en-GB"/>
              </w:rPr>
            </w:pPr>
            <w:r w:rsidRPr="0049688A">
              <w:rPr>
                <w:rFonts w:ascii="Tahoma" w:hAnsi="Tahoma" w:cs="Tahoma"/>
                <w:sz w:val="16"/>
                <w:szCs w:val="16"/>
                <w:lang w:val="en-GB"/>
              </w:rPr>
              <w:t>Brisbane, Australia</w:t>
            </w:r>
          </w:p>
        </w:tc>
        <w:tc>
          <w:tcPr>
            <w:tcW w:w="2275" w:type="pct"/>
            <w:tcBorders>
              <w:top w:val="single" w:sz="4" w:space="0" w:color="0000FF"/>
              <w:left w:val="single" w:sz="4" w:space="0" w:color="0000FF"/>
              <w:bottom w:val="single" w:sz="4" w:space="0" w:color="0000FF"/>
              <w:right w:val="double" w:sz="4" w:space="0" w:color="0000FF"/>
            </w:tcBorders>
          </w:tcPr>
          <w:p w14:paraId="24E5A52C" w14:textId="109901ED" w:rsidR="0044138B" w:rsidRPr="00500EBD" w:rsidRDefault="00F013C9"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1155CC"/>
                <w:sz w:val="16"/>
                <w:szCs w:val="16"/>
                <w:u w:val="single"/>
                <w:shd w:val="clear" w:color="auto" w:fill="FFFFFF"/>
                <w:lang w:val="en-GB"/>
              </w:rPr>
            </w:pPr>
            <w:hyperlink r:id="rId23" w:history="1">
              <w:r w:rsidR="0044138B" w:rsidRPr="00500EBD">
                <w:rPr>
                  <w:rFonts w:ascii="Tahoma" w:hAnsi="Tahoma" w:cs="Tahoma"/>
                  <w:color w:val="1155CC"/>
                  <w:sz w:val="16"/>
                  <w:szCs w:val="16"/>
                  <w:u w:val="single"/>
                  <w:shd w:val="clear" w:color="auto" w:fill="FFFFFF"/>
                  <w:lang w:val="en-GB"/>
                </w:rPr>
                <w:t>david.grant@bom.gov.au</w:t>
              </w:r>
            </w:hyperlink>
          </w:p>
        </w:tc>
      </w:tr>
      <w:tr w:rsidR="0044138B" w:rsidRPr="0049688A" w14:paraId="7158733A"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5625AF0A" w14:textId="77777777" w:rsidR="0044138B" w:rsidRPr="0049688A" w:rsidRDefault="0044138B" w:rsidP="0049688A">
            <w:pPr>
              <w:spacing w:after="0" w:line="240" w:lineRule="auto"/>
              <w:rPr>
                <w:rFonts w:ascii="Tahoma" w:hAnsi="Tahoma" w:cs="Tahoma"/>
                <w:sz w:val="16"/>
                <w:szCs w:val="16"/>
                <w:lang w:val="en-GB"/>
              </w:rPr>
            </w:pPr>
            <w:r w:rsidRPr="0049688A">
              <w:rPr>
                <w:rFonts w:ascii="Tahoma" w:hAnsi="Tahoma" w:cs="Tahoma"/>
                <w:sz w:val="16"/>
                <w:szCs w:val="16"/>
                <w:lang w:val="en-GB"/>
              </w:rPr>
              <w:t xml:space="preserve">Mr </w:t>
            </w:r>
            <w:proofErr w:type="spellStart"/>
            <w:r w:rsidRPr="0049688A">
              <w:rPr>
                <w:rFonts w:ascii="Tahoma" w:hAnsi="Tahoma" w:cs="Tahoma"/>
                <w:sz w:val="16"/>
                <w:szCs w:val="16"/>
                <w:lang w:val="en-GB"/>
              </w:rPr>
              <w:t>Arona</w:t>
            </w:r>
            <w:proofErr w:type="spellEnd"/>
            <w:r w:rsidRPr="0049688A">
              <w:rPr>
                <w:rFonts w:ascii="Tahoma" w:hAnsi="Tahoma" w:cs="Tahoma"/>
                <w:sz w:val="16"/>
                <w:szCs w:val="16"/>
                <w:lang w:val="en-GB"/>
              </w:rPr>
              <w:t xml:space="preserve"> </w:t>
            </w:r>
            <w:r w:rsidRPr="0049688A">
              <w:rPr>
                <w:rFonts w:ascii="Tahoma" w:hAnsi="Tahoma" w:cs="Tahoma"/>
                <w:b/>
                <w:bCs/>
                <w:sz w:val="16"/>
                <w:szCs w:val="16"/>
                <w:lang w:val="en-GB"/>
              </w:rPr>
              <w:t>NGARI</w:t>
            </w:r>
          </w:p>
        </w:tc>
        <w:tc>
          <w:tcPr>
            <w:tcW w:w="1277" w:type="pct"/>
            <w:tcBorders>
              <w:top w:val="single" w:sz="4" w:space="0" w:color="0000FF"/>
              <w:left w:val="single" w:sz="4" w:space="0" w:color="0000FF"/>
              <w:bottom w:val="single" w:sz="4" w:space="0" w:color="0000FF"/>
              <w:right w:val="single" w:sz="4" w:space="0" w:color="0000FF"/>
            </w:tcBorders>
            <w:vAlign w:val="center"/>
          </w:tcPr>
          <w:p w14:paraId="7EB8FB4E" w14:textId="77777777" w:rsidR="0044138B" w:rsidRPr="0049688A" w:rsidRDefault="0044138B" w:rsidP="0049688A">
            <w:pPr>
              <w:tabs>
                <w:tab w:val="left" w:pos="851"/>
              </w:tabs>
              <w:spacing w:after="0" w:line="240" w:lineRule="auto"/>
              <w:rPr>
                <w:rFonts w:ascii="Tahoma" w:hAnsi="Tahoma" w:cs="Tahoma"/>
                <w:sz w:val="16"/>
                <w:szCs w:val="16"/>
                <w:lang w:val="en-GB"/>
              </w:rPr>
            </w:pPr>
            <w:r w:rsidRPr="0049688A">
              <w:rPr>
                <w:rFonts w:ascii="Tahoma" w:hAnsi="Tahoma" w:cs="Tahoma"/>
                <w:sz w:val="16"/>
                <w:szCs w:val="16"/>
                <w:lang w:val="en-GB"/>
              </w:rPr>
              <w:t>Rarotonga, Cook Islands</w:t>
            </w:r>
          </w:p>
        </w:tc>
        <w:tc>
          <w:tcPr>
            <w:tcW w:w="2275" w:type="pct"/>
            <w:tcBorders>
              <w:top w:val="single" w:sz="4" w:space="0" w:color="0000FF"/>
              <w:left w:val="single" w:sz="4" w:space="0" w:color="0000FF"/>
              <w:bottom w:val="single" w:sz="4" w:space="0" w:color="0000FF"/>
              <w:right w:val="double" w:sz="4" w:space="0" w:color="0000FF"/>
            </w:tcBorders>
          </w:tcPr>
          <w:p w14:paraId="198DD606" w14:textId="58EBA2CF" w:rsidR="0044138B" w:rsidRPr="00500EBD" w:rsidRDefault="00F013C9"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1155CC"/>
                <w:sz w:val="16"/>
                <w:szCs w:val="16"/>
                <w:u w:val="single"/>
                <w:shd w:val="clear" w:color="auto" w:fill="FFFFFF"/>
                <w:lang w:val="en-GB"/>
              </w:rPr>
            </w:pPr>
            <w:hyperlink r:id="rId24" w:history="1">
              <w:r w:rsidR="0044138B" w:rsidRPr="00500EBD">
                <w:rPr>
                  <w:rFonts w:ascii="Tahoma" w:hAnsi="Tahoma" w:cs="Tahoma"/>
                  <w:color w:val="1155CC"/>
                  <w:sz w:val="16"/>
                  <w:szCs w:val="16"/>
                  <w:u w:val="single"/>
                  <w:shd w:val="clear" w:color="auto" w:fill="FFFFFF"/>
                  <w:lang w:val="en-GB"/>
                </w:rPr>
                <w:t>arona.ngari@cookislands.gov.ck</w:t>
              </w:r>
            </w:hyperlink>
          </w:p>
        </w:tc>
      </w:tr>
      <w:tr w:rsidR="0044138B" w:rsidRPr="0049688A" w14:paraId="7BB4A92D"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40789F8B" w14:textId="77777777" w:rsidR="0044138B" w:rsidRPr="0049688A" w:rsidRDefault="0044138B" w:rsidP="0049688A">
            <w:pPr>
              <w:spacing w:after="0" w:line="240" w:lineRule="auto"/>
              <w:rPr>
                <w:rFonts w:ascii="Tahoma" w:hAnsi="Tahoma" w:cs="Tahoma"/>
                <w:sz w:val="16"/>
                <w:szCs w:val="16"/>
                <w:lang w:val="en-GB"/>
              </w:rPr>
            </w:pPr>
            <w:r w:rsidRPr="0049688A">
              <w:rPr>
                <w:rFonts w:ascii="Tahoma" w:hAnsi="Tahoma" w:cs="Tahoma"/>
                <w:sz w:val="16"/>
                <w:szCs w:val="16"/>
                <w:lang w:val="en-GB"/>
              </w:rPr>
              <w:t xml:space="preserve">Mr Amit </w:t>
            </w:r>
            <w:r w:rsidRPr="0049688A">
              <w:rPr>
                <w:rFonts w:ascii="Tahoma" w:hAnsi="Tahoma" w:cs="Tahoma"/>
                <w:b/>
                <w:bCs/>
                <w:sz w:val="16"/>
                <w:szCs w:val="16"/>
                <w:lang w:val="en-GB"/>
              </w:rPr>
              <w:t>SINGH</w:t>
            </w:r>
          </w:p>
        </w:tc>
        <w:tc>
          <w:tcPr>
            <w:tcW w:w="1277" w:type="pct"/>
            <w:tcBorders>
              <w:top w:val="single" w:sz="4" w:space="0" w:color="0000FF"/>
              <w:left w:val="single" w:sz="4" w:space="0" w:color="0000FF"/>
              <w:bottom w:val="single" w:sz="4" w:space="0" w:color="0000FF"/>
              <w:right w:val="single" w:sz="4" w:space="0" w:color="0000FF"/>
            </w:tcBorders>
            <w:vAlign w:val="center"/>
          </w:tcPr>
          <w:p w14:paraId="6E8D7C7F" w14:textId="77777777" w:rsidR="0044138B" w:rsidRPr="0049688A" w:rsidRDefault="0044138B" w:rsidP="0049688A">
            <w:pPr>
              <w:tabs>
                <w:tab w:val="left" w:pos="851"/>
              </w:tabs>
              <w:spacing w:after="0" w:line="240" w:lineRule="auto"/>
              <w:rPr>
                <w:rFonts w:ascii="Tahoma" w:hAnsi="Tahoma" w:cs="Tahoma"/>
                <w:sz w:val="16"/>
                <w:szCs w:val="16"/>
                <w:lang w:val="en-GB"/>
              </w:rPr>
            </w:pPr>
            <w:proofErr w:type="spellStart"/>
            <w:r w:rsidRPr="0049688A">
              <w:rPr>
                <w:rFonts w:ascii="Tahoma" w:hAnsi="Tahoma" w:cs="Tahoma"/>
                <w:sz w:val="16"/>
                <w:szCs w:val="16"/>
                <w:lang w:val="en-GB"/>
              </w:rPr>
              <w:t>Nadi</w:t>
            </w:r>
            <w:proofErr w:type="spellEnd"/>
            <w:r w:rsidRPr="0049688A">
              <w:rPr>
                <w:rFonts w:ascii="Tahoma" w:hAnsi="Tahoma" w:cs="Tahoma"/>
                <w:sz w:val="16"/>
                <w:szCs w:val="16"/>
                <w:lang w:val="en-GB"/>
              </w:rPr>
              <w:t>, Fiji</w:t>
            </w:r>
          </w:p>
        </w:tc>
        <w:tc>
          <w:tcPr>
            <w:tcW w:w="2275" w:type="pct"/>
            <w:tcBorders>
              <w:top w:val="single" w:sz="4" w:space="0" w:color="0000FF"/>
              <w:left w:val="single" w:sz="4" w:space="0" w:color="0000FF"/>
              <w:bottom w:val="single" w:sz="4" w:space="0" w:color="0000FF"/>
              <w:right w:val="double" w:sz="4" w:space="0" w:color="0000FF"/>
            </w:tcBorders>
          </w:tcPr>
          <w:p w14:paraId="44EE0EA5" w14:textId="62D1C480" w:rsidR="0044138B" w:rsidRPr="00500EBD" w:rsidRDefault="00F013C9"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1155CC"/>
                <w:sz w:val="16"/>
                <w:szCs w:val="16"/>
                <w:u w:val="single"/>
                <w:shd w:val="clear" w:color="auto" w:fill="FFFFFF"/>
                <w:lang w:val="en-GB"/>
              </w:rPr>
            </w:pPr>
            <w:hyperlink r:id="rId25" w:history="1">
              <w:r w:rsidR="0044138B" w:rsidRPr="00500EBD">
                <w:rPr>
                  <w:rFonts w:ascii="Tahoma" w:hAnsi="Tahoma" w:cs="Tahoma"/>
                  <w:color w:val="1155CC"/>
                  <w:sz w:val="16"/>
                  <w:szCs w:val="16"/>
                  <w:u w:val="single"/>
                  <w:shd w:val="clear" w:color="auto" w:fill="FFFFFF"/>
                  <w:lang w:val="en-GB"/>
                </w:rPr>
                <w:t>avising8h@yahoo.com</w:t>
              </w:r>
            </w:hyperlink>
          </w:p>
        </w:tc>
      </w:tr>
      <w:tr w:rsidR="0044138B" w:rsidRPr="0049688A" w14:paraId="7B09EBE8"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7A0B33C7" w14:textId="77777777" w:rsidR="0044138B" w:rsidRPr="0049688A" w:rsidRDefault="0044138B" w:rsidP="0049688A">
            <w:pPr>
              <w:spacing w:after="0" w:line="240" w:lineRule="auto"/>
              <w:rPr>
                <w:rFonts w:ascii="Tahoma" w:hAnsi="Tahoma" w:cs="Tahoma"/>
                <w:sz w:val="16"/>
                <w:szCs w:val="16"/>
                <w:lang w:val="en-GB"/>
              </w:rPr>
            </w:pPr>
            <w:r w:rsidRPr="0049688A">
              <w:rPr>
                <w:rFonts w:ascii="Tahoma" w:hAnsi="Tahoma" w:cs="Tahoma"/>
                <w:sz w:val="16"/>
                <w:szCs w:val="16"/>
                <w:lang w:val="en-GB"/>
              </w:rPr>
              <w:t xml:space="preserve">Mr Ueneta </w:t>
            </w:r>
            <w:r w:rsidRPr="0049688A">
              <w:rPr>
                <w:rFonts w:ascii="Tahoma" w:hAnsi="Tahoma" w:cs="Tahoma"/>
                <w:b/>
                <w:bCs/>
                <w:sz w:val="16"/>
                <w:szCs w:val="16"/>
                <w:lang w:val="en-GB"/>
              </w:rPr>
              <w:t>TOORUA</w:t>
            </w:r>
          </w:p>
        </w:tc>
        <w:tc>
          <w:tcPr>
            <w:tcW w:w="1277" w:type="pct"/>
            <w:tcBorders>
              <w:top w:val="single" w:sz="4" w:space="0" w:color="0000FF"/>
              <w:left w:val="single" w:sz="4" w:space="0" w:color="0000FF"/>
              <w:bottom w:val="single" w:sz="4" w:space="0" w:color="0000FF"/>
              <w:right w:val="single" w:sz="4" w:space="0" w:color="0000FF"/>
            </w:tcBorders>
            <w:vAlign w:val="center"/>
          </w:tcPr>
          <w:p w14:paraId="1ACE4AE3" w14:textId="77777777" w:rsidR="0044138B" w:rsidRPr="0049688A" w:rsidRDefault="0044138B" w:rsidP="0049688A">
            <w:pPr>
              <w:tabs>
                <w:tab w:val="left" w:pos="851"/>
              </w:tabs>
              <w:spacing w:after="0" w:line="240" w:lineRule="auto"/>
              <w:rPr>
                <w:rFonts w:ascii="Tahoma" w:hAnsi="Tahoma" w:cs="Tahoma"/>
                <w:sz w:val="16"/>
                <w:szCs w:val="16"/>
                <w:lang w:val="en-GB"/>
              </w:rPr>
            </w:pPr>
            <w:r w:rsidRPr="0049688A">
              <w:rPr>
                <w:rFonts w:ascii="Tahoma" w:hAnsi="Tahoma" w:cs="Tahoma"/>
                <w:sz w:val="16"/>
                <w:szCs w:val="16"/>
                <w:lang w:val="en-GB"/>
              </w:rPr>
              <w:t>Tarawa, Kiribati</w:t>
            </w:r>
          </w:p>
        </w:tc>
        <w:tc>
          <w:tcPr>
            <w:tcW w:w="2275" w:type="pct"/>
            <w:tcBorders>
              <w:top w:val="single" w:sz="4" w:space="0" w:color="0000FF"/>
              <w:left w:val="single" w:sz="4" w:space="0" w:color="0000FF"/>
              <w:bottom w:val="single" w:sz="4" w:space="0" w:color="0000FF"/>
              <w:right w:val="double" w:sz="4" w:space="0" w:color="0000FF"/>
            </w:tcBorders>
          </w:tcPr>
          <w:p w14:paraId="771BA806" w14:textId="246C5285" w:rsidR="0044138B" w:rsidRPr="00500EBD" w:rsidRDefault="00F013C9"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1155CC"/>
                <w:sz w:val="16"/>
                <w:szCs w:val="16"/>
                <w:u w:val="single"/>
                <w:shd w:val="clear" w:color="auto" w:fill="FFFFFF"/>
                <w:lang w:val="en-GB"/>
              </w:rPr>
            </w:pPr>
            <w:hyperlink r:id="rId26" w:history="1">
              <w:r w:rsidR="0044138B" w:rsidRPr="00500EBD">
                <w:rPr>
                  <w:rFonts w:ascii="Tahoma" w:hAnsi="Tahoma" w:cs="Tahoma"/>
                  <w:color w:val="1155CC"/>
                  <w:sz w:val="16"/>
                  <w:szCs w:val="16"/>
                  <w:u w:val="single"/>
                  <w:shd w:val="clear" w:color="auto" w:fill="FFFFFF"/>
                  <w:lang w:val="en-GB"/>
                </w:rPr>
                <w:t>uenetat@gmail.com</w:t>
              </w:r>
            </w:hyperlink>
          </w:p>
        </w:tc>
      </w:tr>
      <w:tr w:rsidR="0044138B" w:rsidRPr="0049688A" w14:paraId="27574E06"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53A96B80" w14:textId="77777777" w:rsidR="0044138B" w:rsidRPr="0049688A" w:rsidRDefault="0044138B" w:rsidP="0049688A">
            <w:pPr>
              <w:spacing w:after="0" w:line="240" w:lineRule="auto"/>
              <w:rPr>
                <w:rFonts w:ascii="Tahoma" w:hAnsi="Tahoma" w:cs="Tahoma"/>
                <w:sz w:val="16"/>
                <w:szCs w:val="16"/>
                <w:lang w:val="en-GB"/>
              </w:rPr>
            </w:pPr>
            <w:r w:rsidRPr="0049688A">
              <w:rPr>
                <w:rFonts w:ascii="Tahoma" w:hAnsi="Tahoma" w:cs="Tahoma"/>
                <w:sz w:val="16"/>
                <w:szCs w:val="16"/>
                <w:lang w:val="en-GB"/>
              </w:rPr>
              <w:t xml:space="preserve">Mr Patrice </w:t>
            </w:r>
            <w:r w:rsidRPr="0049688A">
              <w:rPr>
                <w:rFonts w:ascii="Tahoma" w:hAnsi="Tahoma" w:cs="Tahoma"/>
                <w:b/>
                <w:bCs/>
                <w:sz w:val="16"/>
                <w:szCs w:val="16"/>
                <w:lang w:val="en-GB"/>
              </w:rPr>
              <w:t>LECHANTEUR</w:t>
            </w:r>
          </w:p>
        </w:tc>
        <w:tc>
          <w:tcPr>
            <w:tcW w:w="1277" w:type="pct"/>
            <w:tcBorders>
              <w:top w:val="single" w:sz="4" w:space="0" w:color="0000FF"/>
              <w:left w:val="single" w:sz="4" w:space="0" w:color="0000FF"/>
              <w:bottom w:val="single" w:sz="4" w:space="0" w:color="0000FF"/>
              <w:right w:val="single" w:sz="4" w:space="0" w:color="0000FF"/>
            </w:tcBorders>
            <w:vAlign w:val="center"/>
          </w:tcPr>
          <w:p w14:paraId="258DFCB2" w14:textId="77777777" w:rsidR="0044138B" w:rsidRPr="0049688A" w:rsidRDefault="0044138B" w:rsidP="0049688A">
            <w:pPr>
              <w:tabs>
                <w:tab w:val="left" w:pos="851"/>
              </w:tabs>
              <w:spacing w:after="0" w:line="240" w:lineRule="auto"/>
              <w:rPr>
                <w:rFonts w:ascii="Tahoma" w:hAnsi="Tahoma" w:cs="Tahoma"/>
                <w:sz w:val="16"/>
                <w:szCs w:val="16"/>
                <w:lang w:val="en-GB"/>
              </w:rPr>
            </w:pPr>
            <w:proofErr w:type="spellStart"/>
            <w:r w:rsidRPr="0049688A">
              <w:rPr>
                <w:rFonts w:ascii="Tahoma" w:hAnsi="Tahoma" w:cs="Tahoma"/>
                <w:sz w:val="16"/>
                <w:szCs w:val="16"/>
                <w:lang w:val="en-GB"/>
              </w:rPr>
              <w:t>Nouméa</w:t>
            </w:r>
            <w:proofErr w:type="spellEnd"/>
            <w:r w:rsidRPr="0049688A">
              <w:rPr>
                <w:rFonts w:ascii="Tahoma" w:hAnsi="Tahoma" w:cs="Tahoma"/>
                <w:sz w:val="16"/>
                <w:szCs w:val="16"/>
                <w:lang w:val="en-GB"/>
              </w:rPr>
              <w:t>, New Caledonia</w:t>
            </w:r>
          </w:p>
        </w:tc>
        <w:tc>
          <w:tcPr>
            <w:tcW w:w="2275" w:type="pct"/>
            <w:tcBorders>
              <w:top w:val="single" w:sz="4" w:space="0" w:color="0000FF"/>
              <w:left w:val="single" w:sz="4" w:space="0" w:color="0000FF"/>
              <w:bottom w:val="single" w:sz="4" w:space="0" w:color="0000FF"/>
              <w:right w:val="double" w:sz="4" w:space="0" w:color="0000FF"/>
            </w:tcBorders>
          </w:tcPr>
          <w:p w14:paraId="5324016B" w14:textId="6AA680FF" w:rsidR="0044138B" w:rsidRPr="00500EBD" w:rsidRDefault="00F013C9"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1155CC"/>
                <w:sz w:val="16"/>
                <w:szCs w:val="16"/>
                <w:u w:val="single"/>
                <w:shd w:val="clear" w:color="auto" w:fill="FFFFFF"/>
                <w:lang w:val="en-GB"/>
              </w:rPr>
            </w:pPr>
            <w:hyperlink r:id="rId27" w:history="1">
              <w:r w:rsidR="0044138B" w:rsidRPr="00500EBD">
                <w:rPr>
                  <w:rFonts w:ascii="Tahoma" w:hAnsi="Tahoma" w:cs="Tahoma"/>
                  <w:color w:val="1155CC"/>
                  <w:sz w:val="16"/>
                  <w:szCs w:val="16"/>
                  <w:u w:val="single"/>
                  <w:shd w:val="clear" w:color="auto" w:fill="FFFFFF"/>
                  <w:lang w:val="en-GB"/>
                </w:rPr>
                <w:t>patrice.lechanteur@meteo.fr</w:t>
              </w:r>
            </w:hyperlink>
          </w:p>
        </w:tc>
      </w:tr>
      <w:tr w:rsidR="0044138B" w:rsidRPr="0049688A" w14:paraId="138A1D63"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06C06D4E" w14:textId="2E7F003B" w:rsidR="0044138B" w:rsidRPr="0049688A" w:rsidRDefault="0044138B" w:rsidP="0049688A">
            <w:pPr>
              <w:spacing w:after="0" w:line="240" w:lineRule="auto"/>
              <w:rPr>
                <w:rFonts w:ascii="Tahoma" w:hAnsi="Tahoma" w:cs="Tahoma"/>
                <w:sz w:val="16"/>
                <w:szCs w:val="16"/>
                <w:lang w:val="en-GB"/>
              </w:rPr>
            </w:pPr>
            <w:r>
              <w:rPr>
                <w:rFonts w:ascii="Tahoma" w:hAnsi="Tahoma" w:cs="Tahoma"/>
                <w:sz w:val="16"/>
                <w:szCs w:val="16"/>
                <w:lang w:val="en-GB"/>
              </w:rPr>
              <w:t>Mr Chris</w:t>
            </w:r>
            <w:r w:rsidRPr="0044138B">
              <w:rPr>
                <w:rFonts w:ascii="Tahoma" w:hAnsi="Tahoma" w:cs="Tahoma"/>
                <w:b/>
                <w:bCs/>
                <w:sz w:val="16"/>
                <w:szCs w:val="16"/>
                <w:lang w:val="en-GB"/>
              </w:rPr>
              <w:t xml:space="preserve"> NOBLE</w:t>
            </w:r>
          </w:p>
        </w:tc>
        <w:tc>
          <w:tcPr>
            <w:tcW w:w="1277" w:type="pct"/>
            <w:tcBorders>
              <w:top w:val="single" w:sz="4" w:space="0" w:color="0000FF"/>
              <w:left w:val="single" w:sz="4" w:space="0" w:color="0000FF"/>
              <w:bottom w:val="single" w:sz="4" w:space="0" w:color="0000FF"/>
              <w:right w:val="single" w:sz="4" w:space="0" w:color="0000FF"/>
            </w:tcBorders>
            <w:vAlign w:val="center"/>
          </w:tcPr>
          <w:p w14:paraId="1F2DF266" w14:textId="0BC04A2E" w:rsidR="0044138B" w:rsidRPr="0049688A" w:rsidRDefault="0044138B" w:rsidP="0049688A">
            <w:pPr>
              <w:tabs>
                <w:tab w:val="left" w:pos="851"/>
              </w:tabs>
              <w:spacing w:after="0" w:line="240" w:lineRule="auto"/>
              <w:rPr>
                <w:rFonts w:ascii="Tahoma" w:hAnsi="Tahoma" w:cs="Tahoma"/>
                <w:sz w:val="16"/>
                <w:szCs w:val="16"/>
                <w:lang w:val="en-GB"/>
              </w:rPr>
            </w:pPr>
            <w:r w:rsidRPr="008A1AAB">
              <w:rPr>
                <w:rFonts w:ascii="Tahoma" w:hAnsi="Tahoma" w:cs="Tahoma"/>
                <w:sz w:val="16"/>
                <w:szCs w:val="16"/>
                <w:lang w:val="en-GB"/>
              </w:rPr>
              <w:t>Wellington, New Zealand</w:t>
            </w:r>
          </w:p>
        </w:tc>
        <w:tc>
          <w:tcPr>
            <w:tcW w:w="2275" w:type="pct"/>
            <w:tcBorders>
              <w:top w:val="single" w:sz="4" w:space="0" w:color="0000FF"/>
              <w:left w:val="single" w:sz="4" w:space="0" w:color="0000FF"/>
              <w:bottom w:val="single" w:sz="4" w:space="0" w:color="0000FF"/>
              <w:right w:val="double" w:sz="4" w:space="0" w:color="0000FF"/>
            </w:tcBorders>
          </w:tcPr>
          <w:p w14:paraId="40B8FB36" w14:textId="3CE0C1A3" w:rsidR="0044138B" w:rsidRPr="00500EBD" w:rsidRDefault="0044138B"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1155CC"/>
                <w:sz w:val="16"/>
                <w:szCs w:val="16"/>
                <w:u w:val="single"/>
                <w:shd w:val="clear" w:color="auto" w:fill="FFFFFF"/>
                <w:lang w:val="en-GB"/>
              </w:rPr>
            </w:pPr>
            <w:r w:rsidRPr="00500EBD">
              <w:rPr>
                <w:rFonts w:ascii="Tahoma" w:hAnsi="Tahoma" w:cs="Tahoma"/>
                <w:color w:val="1155CC"/>
                <w:sz w:val="16"/>
                <w:szCs w:val="16"/>
                <w:u w:val="single"/>
                <w:shd w:val="clear" w:color="auto" w:fill="FFFFFF"/>
                <w:lang w:val="en-GB"/>
              </w:rPr>
              <w:t>Chris.noble@metservice.com</w:t>
            </w:r>
          </w:p>
        </w:tc>
      </w:tr>
      <w:tr w:rsidR="0044138B" w:rsidRPr="0049688A" w14:paraId="63EB8F17"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00B1F1E5" w14:textId="77777777" w:rsidR="0044138B" w:rsidRPr="0049688A" w:rsidRDefault="0044138B" w:rsidP="0049688A">
            <w:pPr>
              <w:spacing w:after="0" w:line="240" w:lineRule="auto"/>
              <w:rPr>
                <w:rFonts w:ascii="Tahoma" w:hAnsi="Tahoma" w:cs="Tahoma"/>
                <w:sz w:val="16"/>
                <w:szCs w:val="16"/>
                <w:lang w:val="en-GB"/>
              </w:rPr>
            </w:pPr>
            <w:r w:rsidRPr="0049688A">
              <w:rPr>
                <w:rFonts w:ascii="Tahoma" w:hAnsi="Tahoma" w:cs="Tahoma"/>
                <w:sz w:val="16"/>
                <w:szCs w:val="16"/>
                <w:lang w:val="en-GB"/>
              </w:rPr>
              <w:t xml:space="preserve">Mr James </w:t>
            </w:r>
            <w:r w:rsidRPr="0049688A">
              <w:rPr>
                <w:rFonts w:ascii="Tahoma" w:hAnsi="Tahoma" w:cs="Tahoma"/>
                <w:b/>
                <w:bCs/>
                <w:sz w:val="16"/>
                <w:szCs w:val="16"/>
                <w:lang w:val="en-GB"/>
              </w:rPr>
              <w:t>LUNNY</w:t>
            </w:r>
          </w:p>
        </w:tc>
        <w:tc>
          <w:tcPr>
            <w:tcW w:w="1277" w:type="pct"/>
            <w:tcBorders>
              <w:top w:val="single" w:sz="4" w:space="0" w:color="0000FF"/>
              <w:left w:val="single" w:sz="4" w:space="0" w:color="0000FF"/>
              <w:bottom w:val="single" w:sz="4" w:space="0" w:color="0000FF"/>
              <w:right w:val="single" w:sz="4" w:space="0" w:color="0000FF"/>
            </w:tcBorders>
            <w:vAlign w:val="center"/>
          </w:tcPr>
          <w:p w14:paraId="459980E2" w14:textId="77777777" w:rsidR="0044138B" w:rsidRPr="0049688A" w:rsidRDefault="0044138B" w:rsidP="0049688A">
            <w:pPr>
              <w:tabs>
                <w:tab w:val="left" w:pos="851"/>
              </w:tabs>
              <w:spacing w:after="0" w:line="240" w:lineRule="auto"/>
              <w:rPr>
                <w:rFonts w:ascii="Tahoma" w:hAnsi="Tahoma" w:cs="Tahoma"/>
                <w:sz w:val="16"/>
                <w:szCs w:val="16"/>
                <w:lang w:val="en-GB"/>
              </w:rPr>
            </w:pPr>
            <w:r w:rsidRPr="0049688A">
              <w:rPr>
                <w:rFonts w:ascii="Tahoma" w:hAnsi="Tahoma" w:cs="Tahoma"/>
                <w:sz w:val="16"/>
                <w:szCs w:val="16"/>
                <w:lang w:val="en-GB"/>
              </w:rPr>
              <w:t>Wellington, New Zealand</w:t>
            </w:r>
          </w:p>
        </w:tc>
        <w:tc>
          <w:tcPr>
            <w:tcW w:w="2275" w:type="pct"/>
            <w:tcBorders>
              <w:top w:val="single" w:sz="4" w:space="0" w:color="0000FF"/>
              <w:left w:val="single" w:sz="4" w:space="0" w:color="0000FF"/>
              <w:bottom w:val="single" w:sz="4" w:space="0" w:color="0000FF"/>
              <w:right w:val="double" w:sz="4" w:space="0" w:color="0000FF"/>
            </w:tcBorders>
          </w:tcPr>
          <w:p w14:paraId="2CF23BC4" w14:textId="10AF97D2" w:rsidR="0044138B" w:rsidRPr="00500EBD" w:rsidRDefault="00F013C9"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1155CC"/>
                <w:sz w:val="16"/>
                <w:szCs w:val="16"/>
                <w:u w:val="single"/>
                <w:shd w:val="clear" w:color="auto" w:fill="FFFFFF"/>
                <w:lang w:val="en-GB"/>
              </w:rPr>
            </w:pPr>
            <w:hyperlink r:id="rId28" w:history="1">
              <w:r w:rsidR="0044138B" w:rsidRPr="00500EBD">
                <w:rPr>
                  <w:rFonts w:ascii="Tahoma" w:hAnsi="Tahoma" w:cs="Tahoma"/>
                  <w:color w:val="1155CC"/>
                  <w:sz w:val="16"/>
                  <w:szCs w:val="16"/>
                  <w:u w:val="single"/>
                  <w:shd w:val="clear" w:color="auto" w:fill="FFFFFF"/>
                  <w:lang w:val="en-GB"/>
                </w:rPr>
                <w:t>james.lunny@metservice.com</w:t>
              </w:r>
            </w:hyperlink>
          </w:p>
        </w:tc>
      </w:tr>
      <w:tr w:rsidR="0044138B" w:rsidRPr="0049688A" w14:paraId="352BB8AC"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6A3F4BC8" w14:textId="77777777" w:rsidR="0044138B" w:rsidRPr="0049688A" w:rsidRDefault="0044138B" w:rsidP="0049688A">
            <w:pPr>
              <w:spacing w:after="0" w:line="240" w:lineRule="auto"/>
              <w:rPr>
                <w:rFonts w:ascii="Tahoma" w:hAnsi="Tahoma" w:cs="Tahoma"/>
                <w:sz w:val="16"/>
                <w:szCs w:val="16"/>
                <w:lang w:val="en-GB"/>
              </w:rPr>
            </w:pPr>
            <w:r w:rsidRPr="0049688A">
              <w:rPr>
                <w:rFonts w:ascii="Tahoma" w:hAnsi="Tahoma" w:cs="Tahoma"/>
                <w:sz w:val="16"/>
                <w:szCs w:val="16"/>
                <w:lang w:val="en-GB"/>
              </w:rPr>
              <w:t xml:space="preserve">Ms Linda </w:t>
            </w:r>
            <w:r w:rsidRPr="0049688A">
              <w:rPr>
                <w:rFonts w:ascii="Tahoma" w:hAnsi="Tahoma" w:cs="Tahoma"/>
                <w:b/>
                <w:bCs/>
                <w:sz w:val="16"/>
                <w:szCs w:val="16"/>
                <w:lang w:val="en-GB"/>
              </w:rPr>
              <w:t>TONAWANE</w:t>
            </w:r>
          </w:p>
        </w:tc>
        <w:tc>
          <w:tcPr>
            <w:tcW w:w="1277" w:type="pct"/>
            <w:tcBorders>
              <w:top w:val="single" w:sz="4" w:space="0" w:color="0000FF"/>
              <w:left w:val="single" w:sz="4" w:space="0" w:color="0000FF"/>
              <w:bottom w:val="single" w:sz="4" w:space="0" w:color="0000FF"/>
              <w:right w:val="single" w:sz="4" w:space="0" w:color="0000FF"/>
            </w:tcBorders>
            <w:vAlign w:val="center"/>
          </w:tcPr>
          <w:p w14:paraId="194B3A8F" w14:textId="77777777" w:rsidR="0044138B" w:rsidRPr="0049688A" w:rsidRDefault="0044138B" w:rsidP="0049688A">
            <w:pPr>
              <w:tabs>
                <w:tab w:val="left" w:pos="851"/>
              </w:tabs>
              <w:spacing w:after="0" w:line="240" w:lineRule="auto"/>
              <w:rPr>
                <w:rFonts w:ascii="Tahoma" w:hAnsi="Tahoma" w:cs="Tahoma"/>
                <w:sz w:val="16"/>
                <w:szCs w:val="16"/>
                <w:lang w:val="en-GB"/>
              </w:rPr>
            </w:pPr>
            <w:r w:rsidRPr="0049688A">
              <w:rPr>
                <w:rFonts w:ascii="Tahoma" w:hAnsi="Tahoma" w:cs="Tahoma"/>
                <w:sz w:val="16"/>
                <w:szCs w:val="16"/>
                <w:lang w:val="en-GB"/>
              </w:rPr>
              <w:t>Honiara, Solomon Islands</w:t>
            </w:r>
          </w:p>
        </w:tc>
        <w:tc>
          <w:tcPr>
            <w:tcW w:w="2275" w:type="pct"/>
            <w:tcBorders>
              <w:top w:val="single" w:sz="4" w:space="0" w:color="0000FF"/>
              <w:left w:val="single" w:sz="4" w:space="0" w:color="0000FF"/>
              <w:bottom w:val="single" w:sz="4" w:space="0" w:color="0000FF"/>
              <w:right w:val="double" w:sz="4" w:space="0" w:color="0000FF"/>
            </w:tcBorders>
          </w:tcPr>
          <w:p w14:paraId="76123FEF" w14:textId="3B601D52" w:rsidR="0044138B" w:rsidRPr="00500EBD" w:rsidRDefault="00F013C9"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1155CC"/>
                <w:sz w:val="16"/>
                <w:szCs w:val="16"/>
                <w:u w:val="single"/>
                <w:shd w:val="clear" w:color="auto" w:fill="FFFFFF"/>
                <w:lang w:val="en-GB"/>
              </w:rPr>
            </w:pPr>
            <w:hyperlink r:id="rId29" w:history="1">
              <w:r w:rsidR="0044138B" w:rsidRPr="00500EBD">
                <w:rPr>
                  <w:rFonts w:ascii="Tahoma" w:hAnsi="Tahoma" w:cs="Tahoma"/>
                  <w:color w:val="1155CC"/>
                  <w:sz w:val="16"/>
                  <w:szCs w:val="16"/>
                  <w:u w:val="single"/>
                  <w:shd w:val="clear" w:color="auto" w:fill="FFFFFF"/>
                  <w:lang w:val="en-GB"/>
                </w:rPr>
                <w:t>linda.tonawane@gmail.com</w:t>
              </w:r>
            </w:hyperlink>
          </w:p>
        </w:tc>
      </w:tr>
      <w:tr w:rsidR="0044138B" w:rsidRPr="0049688A" w14:paraId="622DE5FB"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02579677" w14:textId="77777777" w:rsidR="0044138B" w:rsidRPr="0049688A" w:rsidRDefault="0044138B" w:rsidP="0049688A">
            <w:pPr>
              <w:spacing w:after="0" w:line="240" w:lineRule="auto"/>
              <w:rPr>
                <w:rFonts w:ascii="Tahoma" w:hAnsi="Tahoma" w:cs="Tahoma"/>
                <w:sz w:val="16"/>
                <w:szCs w:val="16"/>
                <w:lang w:val="en-GB"/>
              </w:rPr>
            </w:pPr>
            <w:r w:rsidRPr="0049688A">
              <w:rPr>
                <w:rFonts w:ascii="Tahoma" w:hAnsi="Tahoma" w:cs="Tahoma"/>
                <w:sz w:val="16"/>
                <w:szCs w:val="16"/>
                <w:lang w:val="en-GB"/>
              </w:rPr>
              <w:t xml:space="preserve">Mr Ofa </w:t>
            </w:r>
            <w:r w:rsidRPr="0049688A">
              <w:rPr>
                <w:rFonts w:ascii="Tahoma" w:hAnsi="Tahoma" w:cs="Tahoma"/>
                <w:b/>
                <w:bCs/>
                <w:sz w:val="16"/>
                <w:szCs w:val="16"/>
                <w:lang w:val="en-GB"/>
              </w:rPr>
              <w:t>FA’ANUNU</w:t>
            </w:r>
          </w:p>
        </w:tc>
        <w:tc>
          <w:tcPr>
            <w:tcW w:w="1277" w:type="pct"/>
            <w:tcBorders>
              <w:top w:val="single" w:sz="4" w:space="0" w:color="0000FF"/>
              <w:left w:val="single" w:sz="4" w:space="0" w:color="0000FF"/>
              <w:bottom w:val="single" w:sz="4" w:space="0" w:color="0000FF"/>
              <w:right w:val="single" w:sz="4" w:space="0" w:color="0000FF"/>
            </w:tcBorders>
            <w:vAlign w:val="center"/>
          </w:tcPr>
          <w:p w14:paraId="75340E32" w14:textId="77777777" w:rsidR="0044138B" w:rsidRPr="0049688A" w:rsidRDefault="0044138B" w:rsidP="0049688A">
            <w:pPr>
              <w:tabs>
                <w:tab w:val="left" w:pos="851"/>
              </w:tabs>
              <w:spacing w:after="0" w:line="240" w:lineRule="auto"/>
              <w:rPr>
                <w:rFonts w:ascii="Tahoma" w:hAnsi="Tahoma" w:cs="Tahoma"/>
                <w:sz w:val="16"/>
                <w:szCs w:val="16"/>
                <w:lang w:val="en-GB"/>
              </w:rPr>
            </w:pPr>
            <w:proofErr w:type="spellStart"/>
            <w:r w:rsidRPr="0049688A">
              <w:rPr>
                <w:rFonts w:ascii="Tahoma" w:hAnsi="Tahoma" w:cs="Tahoma"/>
                <w:sz w:val="16"/>
                <w:szCs w:val="16"/>
                <w:lang w:val="en-GB"/>
              </w:rPr>
              <w:t>Fua’amotu</w:t>
            </w:r>
            <w:proofErr w:type="spellEnd"/>
            <w:r w:rsidRPr="0049688A">
              <w:rPr>
                <w:rFonts w:ascii="Tahoma" w:hAnsi="Tahoma" w:cs="Tahoma"/>
                <w:sz w:val="16"/>
                <w:szCs w:val="16"/>
                <w:lang w:val="en-GB"/>
              </w:rPr>
              <w:t>, Tonga</w:t>
            </w:r>
          </w:p>
        </w:tc>
        <w:tc>
          <w:tcPr>
            <w:tcW w:w="2275" w:type="pct"/>
            <w:tcBorders>
              <w:top w:val="single" w:sz="4" w:space="0" w:color="0000FF"/>
              <w:left w:val="single" w:sz="4" w:space="0" w:color="0000FF"/>
              <w:bottom w:val="single" w:sz="4" w:space="0" w:color="0000FF"/>
              <w:right w:val="double" w:sz="4" w:space="0" w:color="0000FF"/>
            </w:tcBorders>
            <w:vAlign w:val="center"/>
          </w:tcPr>
          <w:p w14:paraId="6911927E" w14:textId="77777777" w:rsidR="0044138B" w:rsidRPr="00500EBD" w:rsidRDefault="00F013C9" w:rsidP="00C17709">
            <w:pPr>
              <w:tabs>
                <w:tab w:val="left" w:pos="426"/>
                <w:tab w:val="left" w:pos="849"/>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1155CC"/>
                <w:sz w:val="16"/>
                <w:szCs w:val="16"/>
                <w:u w:val="single"/>
                <w:shd w:val="clear" w:color="auto" w:fill="FFFFFF"/>
                <w:lang w:val="en-GB"/>
              </w:rPr>
            </w:pPr>
            <w:hyperlink r:id="rId30" w:history="1">
              <w:r w:rsidR="0044138B" w:rsidRPr="00500EBD">
                <w:rPr>
                  <w:rFonts w:ascii="Tahoma" w:hAnsi="Tahoma" w:cs="Tahoma"/>
                  <w:color w:val="1155CC"/>
                  <w:sz w:val="16"/>
                  <w:szCs w:val="16"/>
                  <w:u w:val="single"/>
                  <w:shd w:val="clear" w:color="auto" w:fill="FFFFFF"/>
                  <w:lang w:val="en-GB"/>
                </w:rPr>
                <w:t>ofaf@met.gov.to</w:t>
              </w:r>
            </w:hyperlink>
          </w:p>
        </w:tc>
      </w:tr>
      <w:tr w:rsidR="0044138B" w:rsidRPr="0049688A" w14:paraId="39221AEF"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4E9F4EE9" w14:textId="77777777" w:rsidR="0044138B" w:rsidRPr="0049688A" w:rsidRDefault="0044138B" w:rsidP="0049688A">
            <w:pPr>
              <w:spacing w:after="0" w:line="240" w:lineRule="auto"/>
              <w:rPr>
                <w:rFonts w:ascii="Tahoma" w:hAnsi="Tahoma" w:cs="Tahoma"/>
                <w:sz w:val="16"/>
                <w:szCs w:val="16"/>
                <w:lang w:val="en-GB"/>
              </w:rPr>
            </w:pPr>
            <w:r w:rsidRPr="0049688A">
              <w:rPr>
                <w:rFonts w:ascii="Tahoma" w:hAnsi="Tahoma" w:cs="Tahoma"/>
                <w:sz w:val="16"/>
                <w:szCs w:val="16"/>
                <w:lang w:val="en-GB"/>
              </w:rPr>
              <w:t xml:space="preserve">Mr </w:t>
            </w:r>
            <w:proofErr w:type="spellStart"/>
            <w:r w:rsidRPr="0049688A">
              <w:rPr>
                <w:rFonts w:ascii="Tahoma" w:hAnsi="Tahoma" w:cs="Tahoma"/>
                <w:sz w:val="16"/>
                <w:szCs w:val="16"/>
                <w:lang w:val="en-GB"/>
              </w:rPr>
              <w:t>Taula</w:t>
            </w:r>
            <w:proofErr w:type="spellEnd"/>
            <w:r w:rsidRPr="0049688A">
              <w:rPr>
                <w:rFonts w:ascii="Tahoma" w:hAnsi="Tahoma" w:cs="Tahoma"/>
                <w:sz w:val="16"/>
                <w:szCs w:val="16"/>
                <w:lang w:val="en-GB"/>
              </w:rPr>
              <w:t xml:space="preserve"> </w:t>
            </w:r>
            <w:r w:rsidRPr="0049688A">
              <w:rPr>
                <w:rFonts w:ascii="Tahoma" w:hAnsi="Tahoma" w:cs="Tahoma"/>
                <w:b/>
                <w:bCs/>
                <w:sz w:val="16"/>
                <w:szCs w:val="16"/>
                <w:lang w:val="en-GB"/>
              </w:rPr>
              <w:t>KATEA</w:t>
            </w:r>
          </w:p>
        </w:tc>
        <w:tc>
          <w:tcPr>
            <w:tcW w:w="1277" w:type="pct"/>
            <w:tcBorders>
              <w:top w:val="single" w:sz="4" w:space="0" w:color="0000FF"/>
              <w:left w:val="single" w:sz="4" w:space="0" w:color="0000FF"/>
              <w:bottom w:val="single" w:sz="4" w:space="0" w:color="0000FF"/>
              <w:right w:val="single" w:sz="4" w:space="0" w:color="0000FF"/>
            </w:tcBorders>
            <w:vAlign w:val="center"/>
          </w:tcPr>
          <w:p w14:paraId="50A31743" w14:textId="77777777" w:rsidR="0044138B" w:rsidRPr="0049688A" w:rsidRDefault="0044138B" w:rsidP="0049688A">
            <w:pPr>
              <w:tabs>
                <w:tab w:val="left" w:pos="851"/>
              </w:tabs>
              <w:spacing w:after="0" w:line="240" w:lineRule="auto"/>
              <w:rPr>
                <w:rFonts w:ascii="Tahoma" w:hAnsi="Tahoma" w:cs="Tahoma"/>
                <w:sz w:val="16"/>
                <w:szCs w:val="16"/>
                <w:lang w:val="en-GB"/>
              </w:rPr>
            </w:pPr>
            <w:r w:rsidRPr="0049688A">
              <w:rPr>
                <w:rFonts w:ascii="Tahoma" w:hAnsi="Tahoma" w:cs="Tahoma"/>
                <w:sz w:val="16"/>
                <w:szCs w:val="16"/>
                <w:lang w:val="en-GB"/>
              </w:rPr>
              <w:t>Funafuti, Tuvalu</w:t>
            </w:r>
          </w:p>
        </w:tc>
        <w:tc>
          <w:tcPr>
            <w:tcW w:w="2275" w:type="pct"/>
            <w:tcBorders>
              <w:top w:val="single" w:sz="4" w:space="0" w:color="0000FF"/>
              <w:left w:val="single" w:sz="4" w:space="0" w:color="0000FF"/>
              <w:bottom w:val="single" w:sz="4" w:space="0" w:color="0000FF"/>
              <w:right w:val="double" w:sz="4" w:space="0" w:color="0000FF"/>
            </w:tcBorders>
          </w:tcPr>
          <w:p w14:paraId="1BC03E48" w14:textId="715197F2" w:rsidR="0044138B" w:rsidRPr="00500EBD" w:rsidRDefault="00F013C9"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1155CC"/>
                <w:sz w:val="16"/>
                <w:szCs w:val="16"/>
                <w:u w:val="single"/>
                <w:shd w:val="clear" w:color="auto" w:fill="FFFFFF"/>
                <w:lang w:val="en-GB"/>
              </w:rPr>
            </w:pPr>
            <w:hyperlink r:id="rId31" w:history="1">
              <w:r w:rsidR="0044138B" w:rsidRPr="00500EBD">
                <w:rPr>
                  <w:rFonts w:ascii="Tahoma" w:hAnsi="Tahoma" w:cs="Tahoma"/>
                  <w:color w:val="1155CC"/>
                  <w:sz w:val="16"/>
                  <w:szCs w:val="16"/>
                  <w:u w:val="single"/>
                  <w:shd w:val="clear" w:color="auto" w:fill="FFFFFF"/>
                  <w:lang w:val="en-GB"/>
                </w:rPr>
                <w:t>tauala.k@gmail.com</w:t>
              </w:r>
            </w:hyperlink>
          </w:p>
        </w:tc>
      </w:tr>
      <w:tr w:rsidR="0044138B" w:rsidRPr="0049688A" w14:paraId="4ADB91E2"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25A0A511" w14:textId="77777777" w:rsidR="0044138B" w:rsidRPr="0049688A" w:rsidRDefault="0044138B" w:rsidP="0049688A">
            <w:pPr>
              <w:spacing w:after="0" w:line="240" w:lineRule="auto"/>
              <w:rPr>
                <w:rFonts w:ascii="Tahoma" w:hAnsi="Tahoma" w:cs="Tahoma"/>
                <w:sz w:val="16"/>
                <w:szCs w:val="16"/>
                <w:lang w:val="en-GB"/>
              </w:rPr>
            </w:pPr>
            <w:r w:rsidRPr="0049688A">
              <w:rPr>
                <w:rFonts w:ascii="Tahoma" w:hAnsi="Tahoma" w:cs="Tahoma"/>
                <w:sz w:val="16"/>
                <w:szCs w:val="16"/>
                <w:lang w:val="en-GB"/>
              </w:rPr>
              <w:t xml:space="preserve">Mr Fred </w:t>
            </w:r>
            <w:r w:rsidRPr="0049688A">
              <w:rPr>
                <w:rFonts w:ascii="Tahoma" w:hAnsi="Tahoma" w:cs="Tahoma"/>
                <w:b/>
                <w:bCs/>
                <w:sz w:val="16"/>
                <w:szCs w:val="16"/>
                <w:lang w:val="en-GB"/>
              </w:rPr>
              <w:t>JOCKLEY</w:t>
            </w:r>
          </w:p>
        </w:tc>
        <w:tc>
          <w:tcPr>
            <w:tcW w:w="1277" w:type="pct"/>
            <w:tcBorders>
              <w:top w:val="single" w:sz="4" w:space="0" w:color="0000FF"/>
              <w:left w:val="single" w:sz="4" w:space="0" w:color="0000FF"/>
              <w:bottom w:val="single" w:sz="4" w:space="0" w:color="0000FF"/>
              <w:right w:val="single" w:sz="4" w:space="0" w:color="0000FF"/>
            </w:tcBorders>
            <w:vAlign w:val="center"/>
          </w:tcPr>
          <w:p w14:paraId="1EE94CD4" w14:textId="77777777" w:rsidR="0044138B" w:rsidRPr="0049688A" w:rsidRDefault="0044138B" w:rsidP="0049688A">
            <w:pPr>
              <w:tabs>
                <w:tab w:val="left" w:pos="851"/>
              </w:tabs>
              <w:spacing w:after="0" w:line="240" w:lineRule="auto"/>
              <w:rPr>
                <w:rFonts w:ascii="Tahoma" w:hAnsi="Tahoma" w:cs="Tahoma"/>
                <w:sz w:val="16"/>
                <w:szCs w:val="16"/>
                <w:lang w:val="en-GB"/>
              </w:rPr>
            </w:pPr>
            <w:r w:rsidRPr="0049688A">
              <w:rPr>
                <w:rFonts w:ascii="Tahoma" w:hAnsi="Tahoma" w:cs="Tahoma"/>
                <w:sz w:val="16"/>
                <w:szCs w:val="16"/>
                <w:lang w:val="en-GB"/>
              </w:rPr>
              <w:t>Port Vila, Vanuatu</w:t>
            </w:r>
          </w:p>
        </w:tc>
        <w:tc>
          <w:tcPr>
            <w:tcW w:w="2275" w:type="pct"/>
            <w:tcBorders>
              <w:top w:val="single" w:sz="4" w:space="0" w:color="0000FF"/>
              <w:left w:val="single" w:sz="4" w:space="0" w:color="0000FF"/>
              <w:bottom w:val="single" w:sz="4" w:space="0" w:color="0000FF"/>
              <w:right w:val="double" w:sz="4" w:space="0" w:color="0000FF"/>
            </w:tcBorders>
          </w:tcPr>
          <w:p w14:paraId="773517B6" w14:textId="623F11DA" w:rsidR="0044138B" w:rsidRPr="00500EBD" w:rsidRDefault="00F013C9"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1155CC"/>
                <w:sz w:val="16"/>
                <w:szCs w:val="16"/>
                <w:u w:val="single"/>
                <w:shd w:val="clear" w:color="auto" w:fill="FFFFFF"/>
                <w:lang w:val="en-GB"/>
              </w:rPr>
            </w:pPr>
            <w:hyperlink r:id="rId32" w:history="1">
              <w:r w:rsidR="0044138B" w:rsidRPr="00500EBD">
                <w:rPr>
                  <w:rFonts w:ascii="Tahoma" w:hAnsi="Tahoma" w:cs="Tahoma"/>
                  <w:color w:val="1155CC"/>
                  <w:sz w:val="16"/>
                  <w:szCs w:val="16"/>
                  <w:u w:val="single"/>
                  <w:shd w:val="clear" w:color="auto" w:fill="FFFFFF"/>
                  <w:lang w:val="en-GB"/>
                </w:rPr>
                <w:t>fjockley@meteo.gov.vu</w:t>
              </w:r>
            </w:hyperlink>
          </w:p>
        </w:tc>
      </w:tr>
      <w:tr w:rsidR="0044138B" w:rsidRPr="0049688A" w14:paraId="313E6682"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7BE76AA6" w14:textId="77777777" w:rsidR="0044138B" w:rsidRPr="0049688A" w:rsidRDefault="0044138B" w:rsidP="0049688A">
            <w:pPr>
              <w:spacing w:after="0" w:line="240" w:lineRule="auto"/>
              <w:rPr>
                <w:rFonts w:ascii="Tahoma" w:hAnsi="Tahoma" w:cs="Tahoma"/>
                <w:sz w:val="16"/>
                <w:szCs w:val="16"/>
                <w:lang w:val="en-GB"/>
              </w:rPr>
            </w:pPr>
            <w:r w:rsidRPr="0049688A">
              <w:rPr>
                <w:rFonts w:ascii="Tahoma" w:hAnsi="Tahoma" w:cs="Tahoma"/>
                <w:sz w:val="16"/>
                <w:szCs w:val="16"/>
                <w:lang w:val="en-GB"/>
              </w:rPr>
              <w:t xml:space="preserve">Mr Joe </w:t>
            </w:r>
            <w:r w:rsidRPr="0049688A">
              <w:rPr>
                <w:rFonts w:ascii="Tahoma" w:hAnsi="Tahoma" w:cs="Tahoma"/>
                <w:b/>
                <w:bCs/>
                <w:sz w:val="16"/>
                <w:szCs w:val="16"/>
                <w:lang w:val="en-GB"/>
              </w:rPr>
              <w:t>MALA</w:t>
            </w:r>
          </w:p>
        </w:tc>
        <w:tc>
          <w:tcPr>
            <w:tcW w:w="1277" w:type="pct"/>
            <w:tcBorders>
              <w:top w:val="single" w:sz="4" w:space="0" w:color="0000FF"/>
              <w:left w:val="single" w:sz="4" w:space="0" w:color="0000FF"/>
              <w:bottom w:val="single" w:sz="4" w:space="0" w:color="0000FF"/>
              <w:right w:val="single" w:sz="4" w:space="0" w:color="0000FF"/>
            </w:tcBorders>
            <w:vAlign w:val="center"/>
          </w:tcPr>
          <w:p w14:paraId="77F35252" w14:textId="77777777" w:rsidR="0044138B" w:rsidRPr="0049688A" w:rsidRDefault="0044138B" w:rsidP="0049688A">
            <w:pPr>
              <w:tabs>
                <w:tab w:val="left" w:pos="851"/>
              </w:tabs>
              <w:spacing w:after="0" w:line="240" w:lineRule="auto"/>
              <w:rPr>
                <w:rFonts w:ascii="Tahoma" w:hAnsi="Tahoma" w:cs="Tahoma"/>
                <w:sz w:val="16"/>
                <w:szCs w:val="16"/>
                <w:lang w:val="en-GB"/>
              </w:rPr>
            </w:pPr>
            <w:r w:rsidRPr="0049688A">
              <w:rPr>
                <w:rFonts w:ascii="Tahoma" w:hAnsi="Tahoma" w:cs="Tahoma"/>
                <w:sz w:val="16"/>
                <w:szCs w:val="16"/>
                <w:lang w:val="en-GB"/>
              </w:rPr>
              <w:t>Port Vila, Vanuatu</w:t>
            </w:r>
          </w:p>
        </w:tc>
        <w:tc>
          <w:tcPr>
            <w:tcW w:w="2275" w:type="pct"/>
            <w:tcBorders>
              <w:top w:val="single" w:sz="4" w:space="0" w:color="0000FF"/>
              <w:left w:val="single" w:sz="4" w:space="0" w:color="0000FF"/>
              <w:bottom w:val="single" w:sz="4" w:space="0" w:color="0000FF"/>
              <w:right w:val="double" w:sz="4" w:space="0" w:color="0000FF"/>
            </w:tcBorders>
          </w:tcPr>
          <w:p w14:paraId="4CAA02E8" w14:textId="78F02D42" w:rsidR="0044138B" w:rsidRPr="00500EBD" w:rsidRDefault="00500EBD" w:rsidP="00C17709">
            <w:pPr>
              <w:tabs>
                <w:tab w:val="left" w:pos="426"/>
                <w:tab w:val="left" w:pos="849"/>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1155CC"/>
                <w:sz w:val="16"/>
                <w:szCs w:val="16"/>
                <w:u w:val="single"/>
                <w:shd w:val="clear" w:color="auto" w:fill="FFFFFF"/>
                <w:lang w:val="en-GB"/>
              </w:rPr>
            </w:pPr>
            <w:r w:rsidRPr="00500EBD">
              <w:rPr>
                <w:rFonts w:ascii="Tahoma" w:hAnsi="Tahoma" w:cs="Tahoma"/>
                <w:color w:val="1155CC"/>
                <w:sz w:val="16"/>
                <w:szCs w:val="16"/>
                <w:u w:val="single"/>
                <w:shd w:val="clear" w:color="auto" w:fill="FFFFFF"/>
                <w:lang w:val="en-GB"/>
              </w:rPr>
              <w:t>jsmala@meteo.gv.vu</w:t>
            </w:r>
          </w:p>
        </w:tc>
      </w:tr>
      <w:tr w:rsidR="0044138B" w:rsidRPr="0049688A" w14:paraId="4D8E7BBD"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15C70B39" w14:textId="77777777" w:rsidR="0044138B" w:rsidRPr="0049688A" w:rsidRDefault="0044138B" w:rsidP="0049688A">
            <w:pPr>
              <w:spacing w:after="0" w:line="240" w:lineRule="auto"/>
              <w:rPr>
                <w:rFonts w:ascii="Tahoma" w:hAnsi="Tahoma" w:cs="Tahoma"/>
                <w:sz w:val="16"/>
                <w:szCs w:val="16"/>
                <w:lang w:val="en-GB"/>
              </w:rPr>
            </w:pPr>
            <w:r w:rsidRPr="0049688A">
              <w:rPr>
                <w:rFonts w:ascii="Tahoma" w:hAnsi="Tahoma" w:cs="Tahoma"/>
                <w:sz w:val="16"/>
                <w:szCs w:val="16"/>
                <w:lang w:val="en-GB"/>
              </w:rPr>
              <w:t xml:space="preserve">Mr Dan </w:t>
            </w:r>
            <w:r w:rsidRPr="0049688A">
              <w:rPr>
                <w:rFonts w:ascii="Tahoma" w:hAnsi="Tahoma" w:cs="Tahoma"/>
                <w:b/>
                <w:bCs/>
                <w:sz w:val="16"/>
                <w:szCs w:val="16"/>
                <w:lang w:val="en-GB"/>
              </w:rPr>
              <w:t>BEARDSLEY</w:t>
            </w:r>
          </w:p>
        </w:tc>
        <w:tc>
          <w:tcPr>
            <w:tcW w:w="1277" w:type="pct"/>
            <w:tcBorders>
              <w:top w:val="single" w:sz="4" w:space="0" w:color="0000FF"/>
              <w:left w:val="single" w:sz="4" w:space="0" w:color="0000FF"/>
              <w:bottom w:val="single" w:sz="4" w:space="0" w:color="0000FF"/>
              <w:right w:val="single" w:sz="4" w:space="0" w:color="0000FF"/>
            </w:tcBorders>
            <w:vAlign w:val="center"/>
          </w:tcPr>
          <w:p w14:paraId="10065324" w14:textId="77777777" w:rsidR="0044138B" w:rsidRPr="0049688A" w:rsidRDefault="0044138B" w:rsidP="0049688A">
            <w:pPr>
              <w:tabs>
                <w:tab w:val="left" w:pos="851"/>
              </w:tabs>
              <w:spacing w:after="0" w:line="240" w:lineRule="auto"/>
              <w:rPr>
                <w:rFonts w:ascii="Tahoma" w:hAnsi="Tahoma" w:cs="Tahoma"/>
                <w:sz w:val="16"/>
                <w:szCs w:val="16"/>
                <w:lang w:val="en-GB"/>
              </w:rPr>
            </w:pPr>
            <w:r w:rsidRPr="0049688A">
              <w:rPr>
                <w:rFonts w:ascii="Tahoma" w:hAnsi="Tahoma" w:cs="Tahoma"/>
                <w:sz w:val="16"/>
                <w:szCs w:val="16"/>
                <w:lang w:val="en-GB"/>
              </w:rPr>
              <w:t>USA</w:t>
            </w:r>
          </w:p>
        </w:tc>
        <w:tc>
          <w:tcPr>
            <w:tcW w:w="2275" w:type="pct"/>
            <w:tcBorders>
              <w:top w:val="single" w:sz="4" w:space="0" w:color="0000FF"/>
              <w:left w:val="single" w:sz="4" w:space="0" w:color="0000FF"/>
              <w:bottom w:val="single" w:sz="4" w:space="0" w:color="0000FF"/>
              <w:right w:val="double" w:sz="4" w:space="0" w:color="0000FF"/>
            </w:tcBorders>
          </w:tcPr>
          <w:p w14:paraId="5DB03FDA" w14:textId="289CCA76" w:rsidR="0044138B" w:rsidRPr="00500EBD" w:rsidRDefault="00F013C9"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1155CC"/>
                <w:sz w:val="16"/>
                <w:szCs w:val="16"/>
                <w:u w:val="single"/>
                <w:shd w:val="clear" w:color="auto" w:fill="FFFFFF"/>
                <w:lang w:val="en-GB"/>
              </w:rPr>
            </w:pPr>
            <w:hyperlink r:id="rId33" w:history="1">
              <w:r w:rsidR="0044138B" w:rsidRPr="00500EBD">
                <w:rPr>
                  <w:rFonts w:ascii="Tahoma" w:hAnsi="Tahoma" w:cs="Tahoma"/>
                  <w:color w:val="1155CC"/>
                  <w:sz w:val="16"/>
                  <w:szCs w:val="16"/>
                  <w:u w:val="single"/>
                  <w:shd w:val="clear" w:color="auto" w:fill="FFFFFF"/>
                  <w:lang w:val="en-GB"/>
                </w:rPr>
                <w:t>dan.beardsley@noaa.gov</w:t>
              </w:r>
            </w:hyperlink>
          </w:p>
        </w:tc>
      </w:tr>
      <w:tr w:rsidR="0044138B" w:rsidRPr="0049688A" w14:paraId="1EC87D9B"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7380AA2F" w14:textId="77777777" w:rsidR="0044138B" w:rsidRPr="0049688A" w:rsidRDefault="0044138B" w:rsidP="0049688A">
            <w:pPr>
              <w:spacing w:after="0" w:line="240" w:lineRule="auto"/>
              <w:rPr>
                <w:rFonts w:ascii="Tahoma" w:hAnsi="Tahoma" w:cs="Tahoma"/>
                <w:sz w:val="16"/>
                <w:szCs w:val="16"/>
                <w:lang w:val="en-GB"/>
              </w:rPr>
            </w:pPr>
            <w:r w:rsidRPr="0049688A">
              <w:rPr>
                <w:rFonts w:ascii="Tahoma" w:hAnsi="Tahoma" w:cs="Tahoma"/>
                <w:sz w:val="16"/>
                <w:szCs w:val="16"/>
                <w:lang w:val="en-GB"/>
              </w:rPr>
              <w:t xml:space="preserve">Mr Tom </w:t>
            </w:r>
            <w:r w:rsidRPr="0049688A">
              <w:rPr>
                <w:rFonts w:ascii="Tahoma" w:hAnsi="Tahoma" w:cs="Tahoma"/>
                <w:b/>
                <w:bCs/>
                <w:sz w:val="16"/>
                <w:szCs w:val="16"/>
                <w:lang w:val="en-GB"/>
              </w:rPr>
              <w:t>EVANS</w:t>
            </w:r>
          </w:p>
        </w:tc>
        <w:tc>
          <w:tcPr>
            <w:tcW w:w="1277" w:type="pct"/>
            <w:tcBorders>
              <w:top w:val="single" w:sz="4" w:space="0" w:color="0000FF"/>
              <w:left w:val="single" w:sz="4" w:space="0" w:color="0000FF"/>
              <w:bottom w:val="single" w:sz="4" w:space="0" w:color="0000FF"/>
              <w:right w:val="single" w:sz="4" w:space="0" w:color="0000FF"/>
            </w:tcBorders>
            <w:vAlign w:val="center"/>
          </w:tcPr>
          <w:p w14:paraId="2A0DB11B" w14:textId="77777777" w:rsidR="0044138B" w:rsidRPr="0049688A" w:rsidRDefault="0044138B" w:rsidP="0049688A">
            <w:pPr>
              <w:tabs>
                <w:tab w:val="left" w:pos="851"/>
              </w:tabs>
              <w:spacing w:after="0" w:line="240" w:lineRule="auto"/>
              <w:rPr>
                <w:rFonts w:ascii="Tahoma" w:hAnsi="Tahoma" w:cs="Tahoma"/>
                <w:sz w:val="16"/>
                <w:szCs w:val="16"/>
                <w:lang w:val="en-GB"/>
              </w:rPr>
            </w:pPr>
            <w:r w:rsidRPr="0049688A">
              <w:rPr>
                <w:rFonts w:ascii="Tahoma" w:hAnsi="Tahoma" w:cs="Tahoma"/>
                <w:sz w:val="16"/>
                <w:szCs w:val="16"/>
                <w:lang w:val="en-GB"/>
              </w:rPr>
              <w:t>Honolulu, USA</w:t>
            </w:r>
          </w:p>
        </w:tc>
        <w:tc>
          <w:tcPr>
            <w:tcW w:w="2275" w:type="pct"/>
            <w:tcBorders>
              <w:top w:val="single" w:sz="4" w:space="0" w:color="0000FF"/>
              <w:left w:val="single" w:sz="4" w:space="0" w:color="0000FF"/>
              <w:bottom w:val="single" w:sz="4" w:space="0" w:color="0000FF"/>
              <w:right w:val="double" w:sz="4" w:space="0" w:color="0000FF"/>
            </w:tcBorders>
          </w:tcPr>
          <w:p w14:paraId="6A501F2A" w14:textId="220FEAC9" w:rsidR="0044138B" w:rsidRPr="00500EBD" w:rsidRDefault="00F013C9"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1155CC"/>
                <w:sz w:val="16"/>
                <w:szCs w:val="16"/>
                <w:u w:val="single"/>
                <w:shd w:val="clear" w:color="auto" w:fill="FFFFFF"/>
                <w:lang w:val="en-GB"/>
              </w:rPr>
            </w:pPr>
            <w:hyperlink r:id="rId34" w:tgtFrame="_blank" w:history="1">
              <w:r w:rsidR="0044138B" w:rsidRPr="0049688A">
                <w:rPr>
                  <w:rFonts w:ascii="Tahoma" w:hAnsi="Tahoma" w:cs="Tahoma"/>
                  <w:color w:val="1155CC"/>
                  <w:sz w:val="16"/>
                  <w:szCs w:val="16"/>
                  <w:u w:val="single"/>
                  <w:shd w:val="clear" w:color="auto" w:fill="FFFFFF"/>
                  <w:lang w:val="en-GB"/>
                </w:rPr>
                <w:t>tom.evans@noaa.gov</w:t>
              </w:r>
            </w:hyperlink>
          </w:p>
        </w:tc>
      </w:tr>
      <w:tr w:rsidR="0044138B" w:rsidRPr="0049688A" w14:paraId="1089C44E"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2FA51577" w14:textId="4C692516" w:rsidR="0044138B" w:rsidRDefault="0044138B" w:rsidP="0044138B">
            <w:pPr>
              <w:spacing w:after="0" w:line="240" w:lineRule="auto"/>
              <w:rPr>
                <w:rFonts w:ascii="Tahoma" w:hAnsi="Tahoma" w:cs="Tahoma"/>
                <w:sz w:val="16"/>
                <w:szCs w:val="16"/>
                <w:lang w:val="en-GB"/>
              </w:rPr>
            </w:pPr>
            <w:r>
              <w:rPr>
                <w:rFonts w:ascii="Tahoma" w:hAnsi="Tahoma" w:cs="Tahoma"/>
                <w:sz w:val="16"/>
                <w:szCs w:val="16"/>
                <w:lang w:val="en-GB"/>
              </w:rPr>
              <w:t xml:space="preserve">Mr Gerald </w:t>
            </w:r>
            <w:r w:rsidRPr="002F328E">
              <w:rPr>
                <w:rFonts w:ascii="Tahoma" w:hAnsi="Tahoma" w:cs="Tahoma"/>
                <w:b/>
                <w:sz w:val="16"/>
                <w:szCs w:val="16"/>
                <w:lang w:val="en-GB"/>
              </w:rPr>
              <w:t xml:space="preserve">FLEMMING </w:t>
            </w:r>
          </w:p>
        </w:tc>
        <w:tc>
          <w:tcPr>
            <w:tcW w:w="1277" w:type="pct"/>
            <w:tcBorders>
              <w:top w:val="single" w:sz="4" w:space="0" w:color="0000FF"/>
              <w:left w:val="single" w:sz="4" w:space="0" w:color="0000FF"/>
              <w:bottom w:val="single" w:sz="4" w:space="0" w:color="0000FF"/>
              <w:right w:val="single" w:sz="4" w:space="0" w:color="0000FF"/>
            </w:tcBorders>
            <w:vAlign w:val="center"/>
          </w:tcPr>
          <w:p w14:paraId="6B3533D2" w14:textId="78C0AC7B" w:rsidR="0044138B" w:rsidRDefault="0044138B" w:rsidP="0049688A">
            <w:pPr>
              <w:tabs>
                <w:tab w:val="left" w:pos="851"/>
              </w:tabs>
              <w:spacing w:after="0" w:line="240" w:lineRule="auto"/>
              <w:rPr>
                <w:rFonts w:ascii="Tahoma" w:hAnsi="Tahoma" w:cs="Tahoma"/>
                <w:sz w:val="16"/>
                <w:szCs w:val="16"/>
                <w:lang w:val="en-GB"/>
              </w:rPr>
            </w:pPr>
            <w:r>
              <w:rPr>
                <w:rFonts w:ascii="Tahoma" w:hAnsi="Tahoma" w:cs="Tahoma"/>
                <w:sz w:val="16"/>
                <w:szCs w:val="16"/>
                <w:lang w:val="en-GB"/>
              </w:rPr>
              <w:t>Dublin, Ireland</w:t>
            </w:r>
          </w:p>
        </w:tc>
        <w:tc>
          <w:tcPr>
            <w:tcW w:w="2275" w:type="pct"/>
            <w:tcBorders>
              <w:top w:val="single" w:sz="4" w:space="0" w:color="0000FF"/>
              <w:left w:val="single" w:sz="4" w:space="0" w:color="0000FF"/>
              <w:bottom w:val="single" w:sz="4" w:space="0" w:color="0000FF"/>
              <w:right w:val="double" w:sz="4" w:space="0" w:color="0000FF"/>
            </w:tcBorders>
          </w:tcPr>
          <w:p w14:paraId="7311E4F7" w14:textId="03CEC598" w:rsidR="0044138B" w:rsidRPr="00500EBD" w:rsidRDefault="0044138B"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1155CC"/>
                <w:sz w:val="16"/>
                <w:szCs w:val="16"/>
                <w:u w:val="single"/>
                <w:shd w:val="clear" w:color="auto" w:fill="FFFFFF"/>
                <w:lang w:val="en-GB"/>
              </w:rPr>
            </w:pPr>
            <w:r w:rsidRPr="00500EBD">
              <w:rPr>
                <w:rFonts w:ascii="Tahoma" w:hAnsi="Tahoma" w:cs="Tahoma"/>
                <w:color w:val="1155CC"/>
                <w:sz w:val="16"/>
                <w:szCs w:val="16"/>
                <w:u w:val="single"/>
                <w:shd w:val="clear" w:color="auto" w:fill="FFFFFF"/>
                <w:lang w:val="en-GB"/>
              </w:rPr>
              <w:t>gflemming@eircom.net</w:t>
            </w:r>
          </w:p>
        </w:tc>
      </w:tr>
      <w:tr w:rsidR="0044138B" w:rsidRPr="0049688A" w14:paraId="01DEBF86"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0DD17B87" w14:textId="6AC265B4" w:rsidR="0044138B" w:rsidRDefault="0044138B" w:rsidP="0044138B">
            <w:pPr>
              <w:spacing w:after="0" w:line="240" w:lineRule="auto"/>
              <w:rPr>
                <w:rFonts w:ascii="Tahoma" w:hAnsi="Tahoma" w:cs="Tahoma"/>
                <w:sz w:val="16"/>
                <w:szCs w:val="16"/>
                <w:lang w:val="en-GB"/>
              </w:rPr>
            </w:pPr>
            <w:r>
              <w:rPr>
                <w:rFonts w:ascii="Tahoma" w:hAnsi="Tahoma" w:cs="Tahoma"/>
                <w:sz w:val="16"/>
                <w:szCs w:val="16"/>
                <w:lang w:val="en-GB"/>
              </w:rPr>
              <w:t xml:space="preserve">Mr Dan </w:t>
            </w:r>
            <w:r w:rsidRPr="002F328E">
              <w:rPr>
                <w:rFonts w:ascii="Tahoma" w:hAnsi="Tahoma" w:cs="Tahoma"/>
                <w:b/>
                <w:sz w:val="16"/>
                <w:szCs w:val="16"/>
                <w:lang w:val="en-GB"/>
              </w:rPr>
              <w:t>BEARDSLEY</w:t>
            </w:r>
          </w:p>
        </w:tc>
        <w:tc>
          <w:tcPr>
            <w:tcW w:w="1277" w:type="pct"/>
            <w:tcBorders>
              <w:top w:val="single" w:sz="4" w:space="0" w:color="0000FF"/>
              <w:left w:val="single" w:sz="4" w:space="0" w:color="0000FF"/>
              <w:bottom w:val="single" w:sz="4" w:space="0" w:color="0000FF"/>
              <w:right w:val="single" w:sz="4" w:space="0" w:color="0000FF"/>
            </w:tcBorders>
            <w:vAlign w:val="center"/>
          </w:tcPr>
          <w:p w14:paraId="387C9EF2" w14:textId="1AADC0AA" w:rsidR="0044138B" w:rsidRDefault="00500EBD" w:rsidP="0049688A">
            <w:pPr>
              <w:tabs>
                <w:tab w:val="left" w:pos="851"/>
              </w:tabs>
              <w:spacing w:after="0" w:line="240" w:lineRule="auto"/>
              <w:rPr>
                <w:rFonts w:ascii="Tahoma" w:hAnsi="Tahoma" w:cs="Tahoma"/>
                <w:sz w:val="16"/>
                <w:szCs w:val="16"/>
                <w:lang w:val="en-GB"/>
              </w:rPr>
            </w:pPr>
            <w:r>
              <w:rPr>
                <w:rFonts w:ascii="Tahoma" w:hAnsi="Tahoma" w:cs="Tahoma"/>
                <w:sz w:val="16"/>
                <w:szCs w:val="16"/>
                <w:lang w:val="en-GB"/>
              </w:rPr>
              <w:t>USA</w:t>
            </w:r>
          </w:p>
        </w:tc>
        <w:tc>
          <w:tcPr>
            <w:tcW w:w="2275" w:type="pct"/>
            <w:tcBorders>
              <w:top w:val="single" w:sz="4" w:space="0" w:color="0000FF"/>
              <w:left w:val="single" w:sz="4" w:space="0" w:color="0000FF"/>
              <w:bottom w:val="single" w:sz="4" w:space="0" w:color="0000FF"/>
              <w:right w:val="double" w:sz="4" w:space="0" w:color="0000FF"/>
            </w:tcBorders>
          </w:tcPr>
          <w:p w14:paraId="1FEA7D89" w14:textId="4D4C4156" w:rsidR="0044138B" w:rsidRPr="00500EBD" w:rsidRDefault="00500EBD"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1155CC"/>
                <w:sz w:val="16"/>
                <w:szCs w:val="16"/>
                <w:u w:val="single"/>
                <w:shd w:val="clear" w:color="auto" w:fill="FFFFFF"/>
                <w:lang w:val="en-GB"/>
              </w:rPr>
            </w:pPr>
            <w:r w:rsidRPr="00500EBD">
              <w:rPr>
                <w:rFonts w:ascii="Tahoma" w:hAnsi="Tahoma" w:cs="Tahoma"/>
                <w:color w:val="1155CC"/>
                <w:sz w:val="16"/>
                <w:szCs w:val="16"/>
                <w:u w:val="single"/>
                <w:shd w:val="clear" w:color="auto" w:fill="FFFFFF"/>
                <w:lang w:val="en-GB"/>
              </w:rPr>
              <w:t>Dan.beardsley@noaa.gov</w:t>
            </w:r>
          </w:p>
        </w:tc>
      </w:tr>
      <w:tr w:rsidR="00500EBD" w:rsidRPr="0049688A" w14:paraId="5912C0C9" w14:textId="77777777" w:rsidTr="00653AD6">
        <w:trPr>
          <w:cantSplit/>
          <w:jc w:val="center"/>
        </w:trPr>
        <w:tc>
          <w:tcPr>
            <w:tcW w:w="1448" w:type="pct"/>
            <w:tcBorders>
              <w:top w:val="single" w:sz="4" w:space="0" w:color="0000FF"/>
              <w:left w:val="double" w:sz="4" w:space="0" w:color="0000FF"/>
              <w:bottom w:val="single" w:sz="4" w:space="0" w:color="0000FF"/>
              <w:right w:val="single" w:sz="4" w:space="0" w:color="0000FF"/>
            </w:tcBorders>
            <w:vAlign w:val="center"/>
          </w:tcPr>
          <w:p w14:paraId="2B57D925" w14:textId="3F7AB4D0" w:rsidR="00500EBD" w:rsidRDefault="00500EBD" w:rsidP="0044138B">
            <w:pPr>
              <w:spacing w:after="0" w:line="240" w:lineRule="auto"/>
              <w:rPr>
                <w:rFonts w:ascii="Tahoma" w:hAnsi="Tahoma" w:cs="Tahoma"/>
                <w:sz w:val="16"/>
                <w:szCs w:val="16"/>
                <w:lang w:val="en-GB"/>
              </w:rPr>
            </w:pPr>
            <w:r>
              <w:rPr>
                <w:rFonts w:ascii="Tahoma" w:hAnsi="Tahoma" w:cs="Tahoma"/>
                <w:sz w:val="16"/>
                <w:szCs w:val="16"/>
                <w:lang w:val="en-GB"/>
              </w:rPr>
              <w:t xml:space="preserve">Mr Tom </w:t>
            </w:r>
            <w:r w:rsidRPr="002F328E">
              <w:rPr>
                <w:rFonts w:ascii="Tahoma" w:hAnsi="Tahoma" w:cs="Tahoma"/>
                <w:b/>
                <w:sz w:val="16"/>
                <w:szCs w:val="16"/>
                <w:lang w:val="en-GB"/>
              </w:rPr>
              <w:t>EVANS</w:t>
            </w:r>
          </w:p>
        </w:tc>
        <w:tc>
          <w:tcPr>
            <w:tcW w:w="1277" w:type="pct"/>
            <w:tcBorders>
              <w:top w:val="single" w:sz="4" w:space="0" w:color="0000FF"/>
              <w:left w:val="single" w:sz="4" w:space="0" w:color="0000FF"/>
              <w:bottom w:val="single" w:sz="4" w:space="0" w:color="0000FF"/>
              <w:right w:val="single" w:sz="4" w:space="0" w:color="0000FF"/>
            </w:tcBorders>
            <w:vAlign w:val="center"/>
          </w:tcPr>
          <w:p w14:paraId="643224C6" w14:textId="61776893" w:rsidR="00500EBD" w:rsidRDefault="00500EBD" w:rsidP="0049688A">
            <w:pPr>
              <w:tabs>
                <w:tab w:val="left" w:pos="851"/>
              </w:tabs>
              <w:spacing w:after="0" w:line="240" w:lineRule="auto"/>
              <w:rPr>
                <w:rFonts w:ascii="Tahoma" w:hAnsi="Tahoma" w:cs="Tahoma"/>
                <w:sz w:val="16"/>
                <w:szCs w:val="16"/>
                <w:lang w:val="en-GB"/>
              </w:rPr>
            </w:pPr>
            <w:r>
              <w:rPr>
                <w:rFonts w:ascii="Tahoma" w:hAnsi="Tahoma" w:cs="Tahoma"/>
                <w:sz w:val="16"/>
                <w:szCs w:val="16"/>
                <w:lang w:val="en-GB"/>
              </w:rPr>
              <w:t>USA</w:t>
            </w:r>
          </w:p>
        </w:tc>
        <w:tc>
          <w:tcPr>
            <w:tcW w:w="2275" w:type="pct"/>
            <w:tcBorders>
              <w:top w:val="single" w:sz="4" w:space="0" w:color="0000FF"/>
              <w:left w:val="single" w:sz="4" w:space="0" w:color="0000FF"/>
              <w:bottom w:val="single" w:sz="4" w:space="0" w:color="0000FF"/>
              <w:right w:val="double" w:sz="4" w:space="0" w:color="0000FF"/>
            </w:tcBorders>
          </w:tcPr>
          <w:p w14:paraId="72B9B2F1" w14:textId="7DB08BCD" w:rsidR="00500EBD" w:rsidRPr="00500EBD" w:rsidRDefault="00500EBD"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1155CC"/>
                <w:sz w:val="16"/>
                <w:szCs w:val="16"/>
                <w:u w:val="single"/>
                <w:shd w:val="clear" w:color="auto" w:fill="FFFFFF"/>
                <w:lang w:val="en-GB"/>
              </w:rPr>
            </w:pPr>
            <w:r w:rsidRPr="00500EBD">
              <w:rPr>
                <w:rFonts w:ascii="Tahoma" w:hAnsi="Tahoma" w:cs="Tahoma"/>
                <w:color w:val="1155CC"/>
                <w:sz w:val="16"/>
                <w:szCs w:val="16"/>
                <w:u w:val="single"/>
                <w:shd w:val="clear" w:color="auto" w:fill="FFFFFF"/>
                <w:lang w:val="en-GB"/>
              </w:rPr>
              <w:t>Tom.evans@noaa.gov</w:t>
            </w:r>
          </w:p>
        </w:tc>
      </w:tr>
      <w:tr w:rsidR="0044138B" w:rsidRPr="0049688A" w14:paraId="4657CA9D" w14:textId="77777777" w:rsidTr="00653AD6">
        <w:trPr>
          <w:cantSplit/>
          <w:jc w:val="center"/>
        </w:trPr>
        <w:tc>
          <w:tcPr>
            <w:tcW w:w="1448" w:type="pct"/>
            <w:tcBorders>
              <w:top w:val="double" w:sz="4" w:space="0" w:color="0000FF"/>
              <w:left w:val="double" w:sz="4" w:space="0" w:color="0000FF"/>
              <w:bottom w:val="double" w:sz="4" w:space="0" w:color="0000FF"/>
              <w:right w:val="single" w:sz="4" w:space="0" w:color="0000FF"/>
            </w:tcBorders>
            <w:shd w:val="clear" w:color="auto" w:fill="D9D9D9"/>
            <w:vAlign w:val="center"/>
          </w:tcPr>
          <w:p w14:paraId="6C934B63" w14:textId="77777777" w:rsidR="0044138B" w:rsidRPr="0049688A" w:rsidRDefault="0044138B" w:rsidP="0049688A">
            <w:pPr>
              <w:tabs>
                <w:tab w:val="left" w:pos="426"/>
                <w:tab w:val="left" w:pos="851"/>
                <w:tab w:val="left" w:pos="1985"/>
                <w:tab w:val="decimal" w:pos="4820"/>
                <w:tab w:val="decimal" w:pos="5954"/>
                <w:tab w:val="decimal" w:pos="6946"/>
                <w:tab w:val="decimal" w:pos="8080"/>
                <w:tab w:val="decimal" w:pos="9356"/>
              </w:tabs>
              <w:spacing w:before="40" w:after="40" w:line="240" w:lineRule="auto"/>
              <w:rPr>
                <w:rFonts w:ascii="Tahoma" w:hAnsi="Tahoma" w:cs="Tahoma"/>
                <w:b/>
                <w:i/>
                <w:sz w:val="16"/>
                <w:szCs w:val="16"/>
              </w:rPr>
            </w:pPr>
            <w:r w:rsidRPr="0049688A">
              <w:rPr>
                <w:rFonts w:ascii="Tahoma" w:hAnsi="Tahoma" w:cs="Tahoma"/>
                <w:b/>
                <w:i/>
                <w:sz w:val="16"/>
                <w:szCs w:val="16"/>
              </w:rPr>
              <w:t>STAFF</w:t>
            </w:r>
          </w:p>
        </w:tc>
        <w:tc>
          <w:tcPr>
            <w:tcW w:w="1277" w:type="pct"/>
            <w:tcBorders>
              <w:top w:val="double" w:sz="4" w:space="0" w:color="0000FF"/>
              <w:left w:val="single" w:sz="4" w:space="0" w:color="0000FF"/>
              <w:bottom w:val="double" w:sz="4" w:space="0" w:color="0000FF"/>
              <w:right w:val="single" w:sz="4" w:space="0" w:color="0000FF"/>
            </w:tcBorders>
            <w:shd w:val="clear" w:color="auto" w:fill="D9D9D9"/>
            <w:vAlign w:val="center"/>
          </w:tcPr>
          <w:p w14:paraId="69BFF432" w14:textId="77777777" w:rsidR="0044138B" w:rsidRPr="0049688A" w:rsidRDefault="0044138B" w:rsidP="0049688A">
            <w:pPr>
              <w:tabs>
                <w:tab w:val="left" w:pos="426"/>
                <w:tab w:val="left" w:pos="851"/>
                <w:tab w:val="left" w:pos="1985"/>
                <w:tab w:val="decimal" w:pos="4820"/>
                <w:tab w:val="decimal" w:pos="5954"/>
                <w:tab w:val="decimal" w:pos="6946"/>
                <w:tab w:val="decimal" w:pos="8080"/>
                <w:tab w:val="decimal" w:pos="9356"/>
              </w:tabs>
              <w:spacing w:before="40" w:after="40" w:line="240" w:lineRule="auto"/>
              <w:rPr>
                <w:rFonts w:ascii="Tahoma" w:hAnsi="Tahoma" w:cs="Tahoma"/>
                <w:sz w:val="16"/>
                <w:szCs w:val="16"/>
              </w:rPr>
            </w:pPr>
          </w:p>
        </w:tc>
        <w:tc>
          <w:tcPr>
            <w:tcW w:w="2275" w:type="pct"/>
            <w:tcBorders>
              <w:top w:val="double" w:sz="4" w:space="0" w:color="0000FF"/>
              <w:left w:val="single" w:sz="4" w:space="0" w:color="0000FF"/>
              <w:bottom w:val="double" w:sz="4" w:space="0" w:color="0000FF"/>
              <w:right w:val="double" w:sz="4" w:space="0" w:color="0000FF"/>
            </w:tcBorders>
            <w:shd w:val="clear" w:color="auto" w:fill="D9D9D9"/>
          </w:tcPr>
          <w:p w14:paraId="04081D46" w14:textId="77777777" w:rsidR="0044138B" w:rsidRPr="0049688A" w:rsidRDefault="0044138B"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FF0000"/>
                <w:sz w:val="16"/>
                <w:szCs w:val="16"/>
              </w:rPr>
            </w:pPr>
          </w:p>
        </w:tc>
      </w:tr>
      <w:tr w:rsidR="0044138B" w:rsidRPr="0049688A" w14:paraId="3DDDB8EC" w14:textId="77777777" w:rsidTr="00653AD6">
        <w:trPr>
          <w:cantSplit/>
          <w:trHeight w:val="365"/>
          <w:jc w:val="center"/>
        </w:trPr>
        <w:tc>
          <w:tcPr>
            <w:tcW w:w="1448" w:type="pct"/>
            <w:tcBorders>
              <w:left w:val="double" w:sz="4" w:space="0" w:color="0000FF"/>
              <w:bottom w:val="double" w:sz="4" w:space="0" w:color="4F81BD" w:themeColor="accent1"/>
              <w:right w:val="single" w:sz="4" w:space="0" w:color="0000FF"/>
            </w:tcBorders>
            <w:vAlign w:val="center"/>
          </w:tcPr>
          <w:p w14:paraId="206409A6" w14:textId="77777777" w:rsidR="0044138B" w:rsidRPr="0049688A" w:rsidRDefault="0044138B" w:rsidP="0049688A">
            <w:pPr>
              <w:tabs>
                <w:tab w:val="left" w:pos="426"/>
                <w:tab w:val="left" w:pos="851"/>
                <w:tab w:val="left" w:pos="1985"/>
                <w:tab w:val="decimal" w:pos="4820"/>
                <w:tab w:val="decimal" w:pos="5954"/>
                <w:tab w:val="decimal" w:pos="6946"/>
                <w:tab w:val="decimal" w:pos="8080"/>
                <w:tab w:val="decimal" w:pos="9356"/>
              </w:tabs>
              <w:spacing w:before="40" w:after="40" w:line="240" w:lineRule="auto"/>
              <w:rPr>
                <w:rFonts w:ascii="Tahoma" w:hAnsi="Tahoma" w:cs="Tahoma"/>
                <w:sz w:val="16"/>
                <w:szCs w:val="16"/>
                <w:lang w:val="fr-FR"/>
              </w:rPr>
            </w:pPr>
            <w:r w:rsidRPr="0049688A">
              <w:rPr>
                <w:rFonts w:ascii="Tahoma" w:hAnsi="Tahoma" w:cs="Tahoma"/>
                <w:sz w:val="16"/>
                <w:szCs w:val="16"/>
                <w:lang w:val="fr-FR"/>
              </w:rPr>
              <w:t xml:space="preserve">Mr Abdoulaye </w:t>
            </w:r>
            <w:r w:rsidRPr="0049688A">
              <w:rPr>
                <w:rFonts w:ascii="Tahoma" w:hAnsi="Tahoma" w:cs="Tahoma"/>
                <w:b/>
                <w:sz w:val="16"/>
                <w:szCs w:val="16"/>
                <w:lang w:val="fr-FR"/>
              </w:rPr>
              <w:t>HAROU</w:t>
            </w:r>
          </w:p>
        </w:tc>
        <w:tc>
          <w:tcPr>
            <w:tcW w:w="1277" w:type="pct"/>
            <w:tcBorders>
              <w:left w:val="single" w:sz="4" w:space="0" w:color="0000FF"/>
              <w:bottom w:val="double" w:sz="4" w:space="0" w:color="4F81BD" w:themeColor="accent1"/>
              <w:right w:val="single" w:sz="4" w:space="0" w:color="0000FF"/>
            </w:tcBorders>
            <w:vAlign w:val="center"/>
          </w:tcPr>
          <w:p w14:paraId="38D2FA59" w14:textId="77777777" w:rsidR="0044138B" w:rsidRPr="0049688A" w:rsidRDefault="0044138B" w:rsidP="0049688A">
            <w:pPr>
              <w:tabs>
                <w:tab w:val="left" w:pos="426"/>
                <w:tab w:val="left" w:pos="851"/>
                <w:tab w:val="left" w:pos="1985"/>
                <w:tab w:val="decimal" w:pos="4820"/>
                <w:tab w:val="decimal" w:pos="5954"/>
                <w:tab w:val="decimal" w:pos="6946"/>
                <w:tab w:val="decimal" w:pos="8080"/>
                <w:tab w:val="decimal" w:pos="9356"/>
              </w:tabs>
              <w:spacing w:before="40" w:after="40" w:line="240" w:lineRule="auto"/>
              <w:rPr>
                <w:rFonts w:ascii="Tahoma" w:hAnsi="Tahoma" w:cs="Tahoma"/>
                <w:sz w:val="16"/>
                <w:szCs w:val="16"/>
                <w:lang w:val="fr-FR"/>
              </w:rPr>
            </w:pPr>
            <w:r w:rsidRPr="0049688A">
              <w:rPr>
                <w:rFonts w:ascii="Tahoma" w:hAnsi="Tahoma" w:cs="Tahoma"/>
                <w:sz w:val="16"/>
                <w:szCs w:val="16"/>
                <w:lang w:val="fr-FR"/>
              </w:rPr>
              <w:t xml:space="preserve">Geneva, </w:t>
            </w:r>
            <w:proofErr w:type="spellStart"/>
            <w:r w:rsidRPr="0049688A">
              <w:rPr>
                <w:rFonts w:ascii="Tahoma" w:hAnsi="Tahoma" w:cs="Tahoma"/>
                <w:sz w:val="16"/>
                <w:szCs w:val="16"/>
                <w:lang w:val="fr-FR"/>
              </w:rPr>
              <w:t>Switzerland</w:t>
            </w:r>
            <w:proofErr w:type="spellEnd"/>
          </w:p>
        </w:tc>
        <w:tc>
          <w:tcPr>
            <w:tcW w:w="2275" w:type="pct"/>
            <w:tcBorders>
              <w:left w:val="single" w:sz="4" w:space="0" w:color="0000FF"/>
              <w:bottom w:val="double" w:sz="4" w:space="0" w:color="4F81BD" w:themeColor="accent1"/>
              <w:right w:val="double" w:sz="4" w:space="0" w:color="0000FF"/>
            </w:tcBorders>
          </w:tcPr>
          <w:p w14:paraId="10DB0865" w14:textId="2C71C219" w:rsidR="0044138B" w:rsidRPr="004E78CC" w:rsidRDefault="00653AD6" w:rsidP="00653AD6">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FF0000"/>
                <w:sz w:val="16"/>
                <w:szCs w:val="16"/>
                <w:highlight w:val="blue"/>
                <w:lang w:val="fr-FR"/>
              </w:rPr>
            </w:pPr>
            <w:hyperlink r:id="rId35" w:history="1">
              <w:r w:rsidRPr="003915BD">
                <w:rPr>
                  <w:rStyle w:val="Hyperlink"/>
                  <w:rFonts w:ascii="Tahoma" w:hAnsi="Tahoma" w:cs="Tahoma"/>
                  <w:sz w:val="16"/>
                  <w:szCs w:val="16"/>
                  <w:lang w:val="fr-FR"/>
                </w:rPr>
                <w:t>aharou@wmo.int</w:t>
              </w:r>
            </w:hyperlink>
            <w:r>
              <w:rPr>
                <w:rFonts w:ascii="Tahoma" w:hAnsi="Tahoma" w:cs="Tahoma"/>
                <w:sz w:val="16"/>
                <w:szCs w:val="16"/>
                <w:lang w:val="fr-FR"/>
              </w:rPr>
              <w:t xml:space="preserve"> </w:t>
            </w:r>
          </w:p>
        </w:tc>
      </w:tr>
      <w:tr w:rsidR="004E78CC" w:rsidRPr="0049688A" w14:paraId="55DD2612" w14:textId="77777777" w:rsidTr="00653AD6">
        <w:trPr>
          <w:cantSplit/>
          <w:jc w:val="center"/>
        </w:trPr>
        <w:tc>
          <w:tcPr>
            <w:tcW w:w="5000" w:type="pct"/>
            <w:gridSpan w:val="3"/>
            <w:tcBorders>
              <w:left w:val="double" w:sz="4" w:space="0" w:color="0000FF"/>
              <w:right w:val="double" w:sz="4" w:space="0" w:color="0000FF"/>
            </w:tcBorders>
            <w:shd w:val="clear" w:color="auto" w:fill="D9D9D9" w:themeFill="background1" w:themeFillShade="D9"/>
            <w:vAlign w:val="center"/>
          </w:tcPr>
          <w:p w14:paraId="61E2D39D" w14:textId="68CC5D84" w:rsidR="004E78CC" w:rsidRPr="004E78CC" w:rsidRDefault="004E78CC" w:rsidP="00653AD6">
            <w:pPr>
              <w:tabs>
                <w:tab w:val="left" w:pos="426"/>
                <w:tab w:val="left" w:pos="851"/>
                <w:tab w:val="left" w:pos="1985"/>
                <w:tab w:val="decimal" w:pos="4820"/>
                <w:tab w:val="decimal" w:pos="5954"/>
                <w:tab w:val="decimal" w:pos="6946"/>
                <w:tab w:val="decimal" w:pos="8080"/>
                <w:tab w:val="decimal" w:pos="9356"/>
              </w:tabs>
              <w:spacing w:before="40" w:after="40" w:line="240" w:lineRule="auto"/>
              <w:rPr>
                <w:rFonts w:ascii="Tahoma" w:hAnsi="Tahoma" w:cs="Tahoma"/>
                <w:color w:val="FF0000"/>
                <w:sz w:val="16"/>
                <w:szCs w:val="16"/>
                <w:lang w:val="fr-FR"/>
              </w:rPr>
            </w:pPr>
            <w:r>
              <w:rPr>
                <w:rFonts w:ascii="Tahoma" w:hAnsi="Tahoma" w:cs="Tahoma"/>
                <w:b/>
                <w:i/>
                <w:sz w:val="16"/>
                <w:szCs w:val="16"/>
              </w:rPr>
              <w:t>OBSERVERS</w:t>
            </w:r>
          </w:p>
        </w:tc>
      </w:tr>
      <w:tr w:rsidR="004E78CC" w:rsidRPr="0049688A" w14:paraId="49D6B541" w14:textId="77777777" w:rsidTr="00653AD6">
        <w:trPr>
          <w:cantSplit/>
          <w:jc w:val="center"/>
        </w:trPr>
        <w:tc>
          <w:tcPr>
            <w:tcW w:w="1448" w:type="pct"/>
            <w:tcBorders>
              <w:top w:val="double" w:sz="4" w:space="0" w:color="4F81BD" w:themeColor="accent1"/>
              <w:left w:val="double" w:sz="4" w:space="0" w:color="0000FF"/>
              <w:right w:val="single" w:sz="4" w:space="0" w:color="0000FF"/>
            </w:tcBorders>
            <w:vAlign w:val="center"/>
          </w:tcPr>
          <w:p w14:paraId="3028A74A" w14:textId="3D68E98D" w:rsidR="004E78CC" w:rsidRPr="0049688A" w:rsidRDefault="004E78CC" w:rsidP="004E78CC">
            <w:pPr>
              <w:tabs>
                <w:tab w:val="left" w:pos="426"/>
                <w:tab w:val="left" w:pos="851"/>
                <w:tab w:val="left" w:pos="1985"/>
                <w:tab w:val="decimal" w:pos="4820"/>
                <w:tab w:val="decimal" w:pos="5954"/>
                <w:tab w:val="decimal" w:pos="6946"/>
                <w:tab w:val="decimal" w:pos="8080"/>
                <w:tab w:val="decimal" w:pos="9356"/>
              </w:tabs>
              <w:spacing w:before="40" w:after="40" w:line="240" w:lineRule="auto"/>
              <w:rPr>
                <w:rFonts w:ascii="Tahoma" w:hAnsi="Tahoma" w:cs="Tahoma"/>
                <w:sz w:val="16"/>
                <w:szCs w:val="16"/>
                <w:lang w:val="fr-FR"/>
              </w:rPr>
            </w:pPr>
            <w:r>
              <w:rPr>
                <w:rFonts w:ascii="Tahoma" w:hAnsi="Tahoma" w:cs="Tahoma"/>
                <w:sz w:val="16"/>
                <w:szCs w:val="16"/>
                <w:lang w:val="en-GB"/>
              </w:rPr>
              <w:t xml:space="preserve">Mr Jimmy </w:t>
            </w:r>
            <w:r w:rsidRPr="0044138B">
              <w:rPr>
                <w:rFonts w:ascii="Tahoma" w:hAnsi="Tahoma" w:cs="Tahoma"/>
                <w:b/>
                <w:bCs/>
                <w:sz w:val="16"/>
                <w:szCs w:val="16"/>
                <w:lang w:val="en-GB"/>
              </w:rPr>
              <w:t>GOMOGA</w:t>
            </w:r>
          </w:p>
        </w:tc>
        <w:tc>
          <w:tcPr>
            <w:tcW w:w="1277" w:type="pct"/>
            <w:tcBorders>
              <w:top w:val="double" w:sz="4" w:space="0" w:color="4F81BD" w:themeColor="accent1"/>
              <w:left w:val="single" w:sz="4" w:space="0" w:color="0000FF"/>
              <w:right w:val="single" w:sz="4" w:space="0" w:color="0000FF"/>
            </w:tcBorders>
            <w:vAlign w:val="center"/>
          </w:tcPr>
          <w:p w14:paraId="22A69C53" w14:textId="7CD49F89" w:rsidR="004E78CC" w:rsidRPr="0049688A" w:rsidRDefault="004E78CC" w:rsidP="004E78CC">
            <w:pPr>
              <w:tabs>
                <w:tab w:val="left" w:pos="426"/>
                <w:tab w:val="left" w:pos="851"/>
                <w:tab w:val="left" w:pos="1985"/>
                <w:tab w:val="decimal" w:pos="4820"/>
                <w:tab w:val="decimal" w:pos="5954"/>
                <w:tab w:val="decimal" w:pos="6946"/>
                <w:tab w:val="decimal" w:pos="8080"/>
                <w:tab w:val="decimal" w:pos="9356"/>
              </w:tabs>
              <w:spacing w:before="40" w:after="40" w:line="240" w:lineRule="auto"/>
              <w:rPr>
                <w:rFonts w:ascii="Tahoma" w:hAnsi="Tahoma" w:cs="Tahoma"/>
                <w:sz w:val="16"/>
                <w:szCs w:val="16"/>
                <w:lang w:val="fr-FR"/>
              </w:rPr>
            </w:pPr>
            <w:r>
              <w:rPr>
                <w:rFonts w:ascii="Tahoma" w:hAnsi="Tahoma" w:cs="Tahoma"/>
                <w:sz w:val="16"/>
                <w:szCs w:val="16"/>
                <w:lang w:val="en-GB"/>
              </w:rPr>
              <w:t>PNG</w:t>
            </w:r>
          </w:p>
        </w:tc>
        <w:tc>
          <w:tcPr>
            <w:tcW w:w="2275" w:type="pct"/>
            <w:tcBorders>
              <w:top w:val="double" w:sz="4" w:space="0" w:color="4F81BD" w:themeColor="accent1"/>
              <w:left w:val="single" w:sz="4" w:space="0" w:color="0000FF"/>
              <w:right w:val="double" w:sz="4" w:space="0" w:color="0000FF"/>
            </w:tcBorders>
          </w:tcPr>
          <w:p w14:paraId="6CC7D8D8" w14:textId="03F93865" w:rsidR="004E78CC" w:rsidRPr="0049688A" w:rsidRDefault="004E78CC"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FF0000"/>
                <w:sz w:val="16"/>
                <w:szCs w:val="16"/>
                <w:lang w:val="fr-FR"/>
              </w:rPr>
            </w:pPr>
            <w:r w:rsidRPr="00500EBD">
              <w:rPr>
                <w:rFonts w:ascii="Tahoma" w:hAnsi="Tahoma" w:cs="Tahoma"/>
                <w:color w:val="1155CC"/>
                <w:sz w:val="16"/>
                <w:szCs w:val="16"/>
                <w:u w:val="single"/>
                <w:shd w:val="clear" w:color="auto" w:fill="FFFFFF"/>
                <w:lang w:val="en-GB"/>
              </w:rPr>
              <w:t>jgomoga@gmail.com</w:t>
            </w:r>
          </w:p>
        </w:tc>
      </w:tr>
      <w:tr w:rsidR="004E78CC" w:rsidRPr="0049688A" w14:paraId="78474955" w14:textId="77777777" w:rsidTr="00653AD6">
        <w:trPr>
          <w:cantSplit/>
          <w:jc w:val="center"/>
        </w:trPr>
        <w:tc>
          <w:tcPr>
            <w:tcW w:w="1448" w:type="pct"/>
            <w:tcBorders>
              <w:left w:val="double" w:sz="4" w:space="0" w:color="0000FF"/>
              <w:bottom w:val="double" w:sz="4" w:space="0" w:color="0000FF"/>
              <w:right w:val="single" w:sz="4" w:space="0" w:color="0000FF"/>
            </w:tcBorders>
            <w:vAlign w:val="center"/>
          </w:tcPr>
          <w:p w14:paraId="53AA7A8E" w14:textId="0AF52448" w:rsidR="004E78CC" w:rsidRPr="0049688A" w:rsidRDefault="004E78CC" w:rsidP="004E78CC">
            <w:pPr>
              <w:tabs>
                <w:tab w:val="left" w:pos="426"/>
                <w:tab w:val="left" w:pos="851"/>
                <w:tab w:val="left" w:pos="1985"/>
                <w:tab w:val="decimal" w:pos="4820"/>
                <w:tab w:val="decimal" w:pos="5954"/>
                <w:tab w:val="decimal" w:pos="6946"/>
                <w:tab w:val="decimal" w:pos="8080"/>
                <w:tab w:val="decimal" w:pos="9356"/>
              </w:tabs>
              <w:spacing w:before="40" w:after="40" w:line="240" w:lineRule="auto"/>
              <w:rPr>
                <w:rFonts w:ascii="Tahoma" w:hAnsi="Tahoma" w:cs="Tahoma"/>
                <w:sz w:val="16"/>
                <w:szCs w:val="16"/>
                <w:lang w:val="fr-FR"/>
              </w:rPr>
            </w:pPr>
            <w:r>
              <w:rPr>
                <w:rFonts w:ascii="Tahoma" w:hAnsi="Tahoma" w:cs="Tahoma"/>
                <w:sz w:val="16"/>
                <w:szCs w:val="16"/>
                <w:lang w:val="en-GB"/>
              </w:rPr>
              <w:t xml:space="preserve">Mr Zulfikar </w:t>
            </w:r>
            <w:r w:rsidRPr="00D11CA9">
              <w:rPr>
                <w:rFonts w:ascii="Tahoma" w:hAnsi="Tahoma" w:cs="Tahoma"/>
                <w:b/>
                <w:sz w:val="16"/>
                <w:szCs w:val="16"/>
                <w:lang w:val="en-GB"/>
              </w:rPr>
              <w:t>BEGG</w:t>
            </w:r>
          </w:p>
        </w:tc>
        <w:tc>
          <w:tcPr>
            <w:tcW w:w="1277" w:type="pct"/>
            <w:tcBorders>
              <w:left w:val="single" w:sz="4" w:space="0" w:color="0000FF"/>
              <w:bottom w:val="double" w:sz="4" w:space="0" w:color="0000FF"/>
              <w:right w:val="single" w:sz="4" w:space="0" w:color="0000FF"/>
            </w:tcBorders>
            <w:vAlign w:val="center"/>
          </w:tcPr>
          <w:p w14:paraId="4E2C7C6A" w14:textId="38BC57B0" w:rsidR="004E78CC" w:rsidRPr="0049688A" w:rsidRDefault="002F328E" w:rsidP="004E78CC">
            <w:pPr>
              <w:tabs>
                <w:tab w:val="left" w:pos="426"/>
                <w:tab w:val="left" w:pos="851"/>
                <w:tab w:val="left" w:pos="1985"/>
                <w:tab w:val="decimal" w:pos="4820"/>
                <w:tab w:val="decimal" w:pos="5954"/>
                <w:tab w:val="decimal" w:pos="6946"/>
                <w:tab w:val="decimal" w:pos="8080"/>
                <w:tab w:val="decimal" w:pos="9356"/>
              </w:tabs>
              <w:spacing w:before="40" w:after="40" w:line="240" w:lineRule="auto"/>
              <w:rPr>
                <w:rFonts w:ascii="Tahoma" w:hAnsi="Tahoma" w:cs="Tahoma"/>
                <w:sz w:val="16"/>
                <w:szCs w:val="16"/>
                <w:lang w:val="fr-FR"/>
              </w:rPr>
            </w:pPr>
            <w:r>
              <w:rPr>
                <w:rFonts w:ascii="Tahoma" w:hAnsi="Tahoma" w:cs="Tahoma"/>
                <w:sz w:val="16"/>
                <w:szCs w:val="16"/>
                <w:lang w:val="en-GB"/>
              </w:rPr>
              <w:t xml:space="preserve">SPC, </w:t>
            </w:r>
            <w:r w:rsidR="004E78CC">
              <w:rPr>
                <w:rFonts w:ascii="Tahoma" w:hAnsi="Tahoma" w:cs="Tahoma"/>
                <w:sz w:val="16"/>
                <w:szCs w:val="16"/>
                <w:lang w:val="en-GB"/>
              </w:rPr>
              <w:t>Suva, Fiji</w:t>
            </w:r>
          </w:p>
        </w:tc>
        <w:tc>
          <w:tcPr>
            <w:tcW w:w="2275" w:type="pct"/>
            <w:tcBorders>
              <w:left w:val="single" w:sz="4" w:space="0" w:color="0000FF"/>
              <w:bottom w:val="double" w:sz="4" w:space="0" w:color="0000FF"/>
              <w:right w:val="double" w:sz="4" w:space="0" w:color="0000FF"/>
            </w:tcBorders>
          </w:tcPr>
          <w:p w14:paraId="1BADDEC1" w14:textId="6031F211" w:rsidR="004E78CC" w:rsidRPr="0049688A" w:rsidRDefault="004E78CC" w:rsidP="00C17709">
            <w:pPr>
              <w:tabs>
                <w:tab w:val="left" w:pos="426"/>
                <w:tab w:val="left" w:pos="851"/>
                <w:tab w:val="left" w:pos="1985"/>
                <w:tab w:val="decimal" w:pos="4820"/>
                <w:tab w:val="decimal" w:pos="5954"/>
                <w:tab w:val="decimal" w:pos="6946"/>
                <w:tab w:val="decimal" w:pos="8080"/>
                <w:tab w:val="decimal" w:pos="9356"/>
              </w:tabs>
              <w:spacing w:before="40" w:after="40" w:line="240" w:lineRule="auto"/>
              <w:jc w:val="center"/>
              <w:rPr>
                <w:rFonts w:ascii="Tahoma" w:hAnsi="Tahoma" w:cs="Tahoma"/>
                <w:color w:val="FF0000"/>
                <w:sz w:val="16"/>
                <w:szCs w:val="16"/>
                <w:lang w:val="fr-FR"/>
              </w:rPr>
            </w:pPr>
            <w:r w:rsidRPr="00500EBD">
              <w:rPr>
                <w:rFonts w:ascii="Tahoma" w:hAnsi="Tahoma" w:cs="Tahoma"/>
                <w:color w:val="1155CC"/>
                <w:sz w:val="16"/>
                <w:szCs w:val="16"/>
                <w:u w:val="single"/>
                <w:shd w:val="clear" w:color="auto" w:fill="FFFFFF"/>
                <w:lang w:val="en-GB"/>
              </w:rPr>
              <w:t>zulfikarb@spc.int</w:t>
            </w:r>
          </w:p>
        </w:tc>
      </w:tr>
    </w:tbl>
    <w:p w14:paraId="61D53D0F" w14:textId="77777777" w:rsidR="0049688A" w:rsidRPr="0049688A" w:rsidRDefault="0049688A" w:rsidP="0049688A">
      <w:pPr>
        <w:shd w:val="clear" w:color="auto" w:fill="FFFFFF"/>
        <w:tabs>
          <w:tab w:val="left" w:pos="851"/>
        </w:tabs>
        <w:spacing w:after="0" w:line="240" w:lineRule="auto"/>
        <w:rPr>
          <w:rFonts w:ascii="Tahoma" w:hAnsi="Tahoma" w:cs="Tahoma"/>
          <w:color w:val="6600CC"/>
          <w:sz w:val="20"/>
          <w:szCs w:val="20"/>
          <w:lang w:val="en-GB"/>
        </w:rPr>
      </w:pPr>
    </w:p>
    <w:p w14:paraId="33653210" w14:textId="58D6EBA9" w:rsidR="004D560C" w:rsidRDefault="004D560C">
      <w:pPr>
        <w:spacing w:after="0" w:line="240" w:lineRule="auto"/>
        <w:rPr>
          <w:rFonts w:ascii="Verdana" w:hAnsi="Verdana" w:cs="Arial"/>
          <w:b/>
          <w:sz w:val="20"/>
          <w:szCs w:val="20"/>
        </w:rPr>
      </w:pPr>
      <w:r>
        <w:rPr>
          <w:rFonts w:ascii="Verdana" w:hAnsi="Verdana" w:cs="Arial"/>
          <w:b/>
          <w:sz w:val="20"/>
          <w:szCs w:val="20"/>
        </w:rPr>
        <w:br w:type="page"/>
      </w:r>
    </w:p>
    <w:p w14:paraId="481B8BB5" w14:textId="12D50EC0" w:rsidR="001D78AC" w:rsidRDefault="004D560C" w:rsidP="004D560C">
      <w:pPr>
        <w:pStyle w:val="ListParagraph"/>
        <w:spacing w:after="0" w:line="240" w:lineRule="auto"/>
        <w:jc w:val="right"/>
        <w:rPr>
          <w:rFonts w:ascii="Verdana" w:hAnsi="Verdana" w:cs="Arial"/>
          <w:b/>
          <w:sz w:val="20"/>
          <w:szCs w:val="20"/>
        </w:rPr>
      </w:pPr>
      <w:r>
        <w:rPr>
          <w:rFonts w:ascii="Verdana" w:hAnsi="Verdana" w:cs="Arial"/>
          <w:b/>
          <w:sz w:val="20"/>
          <w:szCs w:val="20"/>
        </w:rPr>
        <w:lastRenderedPageBreak/>
        <w:t>Annex 3</w:t>
      </w:r>
    </w:p>
    <w:p w14:paraId="63CB8C5F" w14:textId="77777777" w:rsidR="004D560C" w:rsidRDefault="004D560C" w:rsidP="004D560C">
      <w:pPr>
        <w:pStyle w:val="ListParagraph"/>
        <w:spacing w:after="0" w:line="240" w:lineRule="auto"/>
        <w:jc w:val="right"/>
        <w:rPr>
          <w:rFonts w:ascii="Verdana" w:hAnsi="Verdana" w:cs="Arial"/>
          <w:b/>
          <w:sz w:val="20"/>
          <w:szCs w:val="20"/>
        </w:rPr>
      </w:pPr>
    </w:p>
    <w:p w14:paraId="30062825" w14:textId="77777777" w:rsidR="004D560C" w:rsidRDefault="004D560C" w:rsidP="004D560C">
      <w:pPr>
        <w:spacing w:after="0" w:line="240" w:lineRule="auto"/>
        <w:ind w:left="360"/>
        <w:contextualSpacing/>
        <w:jc w:val="center"/>
        <w:rPr>
          <w:rFonts w:ascii="Arial" w:hAnsi="Arial" w:cs="Arial"/>
          <w:b/>
          <w:bCs/>
        </w:rPr>
      </w:pPr>
    </w:p>
    <w:p w14:paraId="232FFCBF" w14:textId="77777777" w:rsidR="00653AD6" w:rsidRPr="00653AD6" w:rsidRDefault="00653AD6" w:rsidP="004D560C">
      <w:pPr>
        <w:spacing w:after="0" w:line="240" w:lineRule="auto"/>
        <w:ind w:left="360"/>
        <w:contextualSpacing/>
        <w:jc w:val="center"/>
        <w:rPr>
          <w:rFonts w:ascii="Verdana" w:hAnsi="Verdana" w:cs="Arial"/>
          <w:b/>
          <w:bCs/>
          <w:sz w:val="20"/>
          <w:szCs w:val="20"/>
        </w:rPr>
      </w:pPr>
    </w:p>
    <w:p w14:paraId="773EEC3A" w14:textId="1F9BA2BB" w:rsidR="004D560C" w:rsidRPr="00653AD6" w:rsidRDefault="004D560C" w:rsidP="004D560C">
      <w:pPr>
        <w:spacing w:after="0" w:line="240" w:lineRule="auto"/>
        <w:ind w:left="360"/>
        <w:contextualSpacing/>
        <w:jc w:val="center"/>
        <w:rPr>
          <w:rFonts w:ascii="Verdana" w:hAnsi="Verdana" w:cs="Arial"/>
          <w:b/>
          <w:bCs/>
        </w:rPr>
      </w:pPr>
      <w:r w:rsidRPr="00653AD6">
        <w:rPr>
          <w:rFonts w:ascii="Verdana" w:hAnsi="Verdana" w:cs="Arial"/>
          <w:b/>
          <w:bCs/>
        </w:rPr>
        <w:t xml:space="preserve">Criteria for the move to </w:t>
      </w:r>
      <w:r w:rsidR="00412DA8" w:rsidRPr="00653AD6">
        <w:rPr>
          <w:rFonts w:ascii="Verdana" w:hAnsi="Verdana" w:cs="Arial"/>
          <w:b/>
          <w:bCs/>
        </w:rPr>
        <w:t>the Continuing Development</w:t>
      </w:r>
      <w:r w:rsidRPr="00653AD6">
        <w:rPr>
          <w:rFonts w:ascii="Verdana" w:hAnsi="Verdana" w:cs="Arial"/>
          <w:b/>
          <w:bCs/>
        </w:rPr>
        <w:t xml:space="preserve"> phase</w:t>
      </w:r>
    </w:p>
    <w:p w14:paraId="02FFDFB1" w14:textId="77777777" w:rsidR="00653AD6" w:rsidRPr="00653AD6" w:rsidRDefault="00653AD6" w:rsidP="004D560C">
      <w:pPr>
        <w:spacing w:after="0" w:line="240" w:lineRule="auto"/>
        <w:ind w:left="360"/>
        <w:contextualSpacing/>
        <w:jc w:val="center"/>
        <w:rPr>
          <w:rFonts w:ascii="Verdana" w:hAnsi="Verdana" w:cs="Arial"/>
          <w:b/>
          <w:bCs/>
          <w:sz w:val="20"/>
          <w:szCs w:val="20"/>
        </w:rPr>
      </w:pPr>
    </w:p>
    <w:p w14:paraId="43F976A4" w14:textId="77777777" w:rsidR="004D560C" w:rsidRPr="00653AD6" w:rsidRDefault="004D560C" w:rsidP="004D560C">
      <w:pPr>
        <w:spacing w:after="0" w:line="240" w:lineRule="auto"/>
        <w:ind w:left="360"/>
        <w:contextualSpacing/>
        <w:jc w:val="both"/>
        <w:rPr>
          <w:rFonts w:ascii="Verdana" w:hAnsi="Verdana" w:cs="Arial"/>
          <w:sz w:val="20"/>
          <w:szCs w:val="20"/>
        </w:rPr>
      </w:pPr>
    </w:p>
    <w:p w14:paraId="71D40541" w14:textId="51C0AEAE" w:rsidR="00412DA8" w:rsidRPr="00653AD6" w:rsidRDefault="00412DA8" w:rsidP="00412DA8">
      <w:pPr>
        <w:rPr>
          <w:rFonts w:ascii="Verdana" w:eastAsiaTheme="minorEastAsia" w:hAnsi="Verdana" w:cstheme="minorBidi"/>
          <w:sz w:val="20"/>
          <w:szCs w:val="20"/>
          <w:lang w:eastAsia="zh-TW"/>
        </w:rPr>
      </w:pPr>
      <w:r w:rsidRPr="00653AD6">
        <w:rPr>
          <w:rFonts w:ascii="Verdana" w:eastAsiaTheme="minorEastAsia" w:hAnsi="Verdana" w:cstheme="minorBidi"/>
          <w:sz w:val="20"/>
          <w:szCs w:val="20"/>
          <w:lang w:eastAsia="zh-TW"/>
        </w:rPr>
        <w:t xml:space="preserve">The following is recommendation 6.7 made at the meeting of the RSMT for the SWFDDP for the South Pacific, </w:t>
      </w:r>
      <w:proofErr w:type="spellStart"/>
      <w:r w:rsidRPr="00653AD6">
        <w:rPr>
          <w:rFonts w:ascii="Verdana" w:eastAsiaTheme="minorEastAsia" w:hAnsi="Verdana" w:cstheme="minorBidi"/>
          <w:sz w:val="20"/>
          <w:szCs w:val="20"/>
          <w:lang w:eastAsia="zh-TW"/>
        </w:rPr>
        <w:t>Nadi</w:t>
      </w:r>
      <w:proofErr w:type="spellEnd"/>
      <w:r w:rsidRPr="00653AD6">
        <w:rPr>
          <w:rFonts w:ascii="Verdana" w:eastAsiaTheme="minorEastAsia" w:hAnsi="Verdana" w:cstheme="minorBidi"/>
          <w:sz w:val="20"/>
          <w:szCs w:val="20"/>
          <w:lang w:eastAsia="zh-TW"/>
        </w:rPr>
        <w:t>, Fiji, 26-29 August 2013 [criteria maintained by the RSMT meeting in Honiara, Solomon Islands, August 2016]:</w:t>
      </w:r>
    </w:p>
    <w:p w14:paraId="6DDA8393" w14:textId="77777777" w:rsidR="00412DA8" w:rsidRPr="00653AD6" w:rsidRDefault="00412DA8" w:rsidP="00412DA8">
      <w:pPr>
        <w:rPr>
          <w:rFonts w:ascii="Verdana" w:eastAsiaTheme="minorEastAsia" w:hAnsi="Verdana" w:cstheme="minorBidi"/>
          <w:sz w:val="20"/>
          <w:szCs w:val="20"/>
          <w:lang w:eastAsia="zh-TW"/>
        </w:rPr>
      </w:pPr>
    </w:p>
    <w:p w14:paraId="72F68D12" w14:textId="228C59B0" w:rsidR="00412DA8" w:rsidRPr="00653AD6" w:rsidRDefault="00412DA8" w:rsidP="00412DA8">
      <w:pPr>
        <w:rPr>
          <w:rFonts w:ascii="Verdana" w:eastAsiaTheme="minorEastAsia" w:hAnsi="Verdana" w:cstheme="minorBidi"/>
          <w:sz w:val="20"/>
          <w:szCs w:val="20"/>
          <w:lang w:eastAsia="zh-TW"/>
        </w:rPr>
      </w:pPr>
      <w:r w:rsidRPr="00653AD6">
        <w:rPr>
          <w:rFonts w:ascii="Verdana" w:eastAsiaTheme="minorEastAsia" w:hAnsi="Verdana" w:cstheme="minorBidi"/>
          <w:sz w:val="20"/>
          <w:szCs w:val="20"/>
          <w:lang w:eastAsia="zh-TW"/>
        </w:rPr>
        <w:t>“6.7 The RSMT agreed on a set of criteria must be followed before the SWFDDP can be</w:t>
      </w:r>
    </w:p>
    <w:p w14:paraId="778ED051" w14:textId="77777777" w:rsidR="00412DA8" w:rsidRPr="00653AD6" w:rsidRDefault="00412DA8" w:rsidP="00412DA8">
      <w:pPr>
        <w:rPr>
          <w:rFonts w:ascii="Verdana" w:eastAsiaTheme="minorEastAsia" w:hAnsi="Verdana" w:cstheme="minorBidi"/>
          <w:sz w:val="20"/>
          <w:szCs w:val="20"/>
          <w:lang w:eastAsia="zh-TW"/>
        </w:rPr>
      </w:pPr>
      <w:r w:rsidRPr="00653AD6">
        <w:rPr>
          <w:rFonts w:ascii="Verdana" w:eastAsiaTheme="minorEastAsia" w:hAnsi="Verdana" w:cstheme="minorBidi"/>
          <w:sz w:val="20"/>
          <w:szCs w:val="20"/>
          <w:lang w:eastAsia="zh-TW"/>
        </w:rPr>
        <w:t>considered in Phase IV (refer to section 4). These criteria are: </w:t>
      </w:r>
    </w:p>
    <w:p w14:paraId="3CDA991B" w14:textId="77777777" w:rsidR="00412DA8" w:rsidRPr="00653AD6" w:rsidRDefault="00412DA8" w:rsidP="00412DA8">
      <w:pPr>
        <w:numPr>
          <w:ilvl w:val="0"/>
          <w:numId w:val="28"/>
        </w:numPr>
        <w:contextualSpacing/>
        <w:rPr>
          <w:rFonts w:ascii="Verdana" w:eastAsiaTheme="minorEastAsia" w:hAnsi="Verdana" w:cstheme="minorBidi"/>
          <w:sz w:val="20"/>
          <w:szCs w:val="20"/>
          <w:lang w:eastAsia="zh-TW"/>
        </w:rPr>
      </w:pPr>
      <w:r w:rsidRPr="00653AD6">
        <w:rPr>
          <w:rFonts w:ascii="Verdana" w:eastAsiaTheme="minorEastAsia" w:hAnsi="Verdana" w:cstheme="minorBidi"/>
          <w:sz w:val="20"/>
          <w:szCs w:val="20"/>
          <w:lang w:eastAsia="zh-TW"/>
        </w:rPr>
        <w:t>An appropriate </w:t>
      </w:r>
      <w:proofErr w:type="spellStart"/>
      <w:r w:rsidRPr="00653AD6">
        <w:rPr>
          <w:rFonts w:ascii="Verdana" w:eastAsiaTheme="minorEastAsia" w:hAnsi="Verdana" w:cstheme="minorBidi"/>
          <w:sz w:val="20"/>
          <w:szCs w:val="20"/>
          <w:lang w:eastAsia="zh-TW"/>
        </w:rPr>
        <w:t>non­TC</w:t>
      </w:r>
      <w:proofErr w:type="spellEnd"/>
      <w:r w:rsidRPr="00653AD6">
        <w:rPr>
          <w:rFonts w:ascii="Verdana" w:eastAsiaTheme="minorEastAsia" w:hAnsi="Verdana" w:cstheme="minorBidi"/>
          <w:sz w:val="20"/>
          <w:szCs w:val="20"/>
          <w:lang w:eastAsia="zh-TW"/>
        </w:rPr>
        <w:t xml:space="preserve"> warning system has been implemented in all participating countries and is operating smoothly.</w:t>
      </w:r>
    </w:p>
    <w:p w14:paraId="29306705" w14:textId="294D39C3" w:rsidR="00412DA8" w:rsidRPr="00653AD6" w:rsidRDefault="00412DA8" w:rsidP="00412DA8">
      <w:pPr>
        <w:numPr>
          <w:ilvl w:val="0"/>
          <w:numId w:val="28"/>
        </w:numPr>
        <w:contextualSpacing/>
        <w:rPr>
          <w:rFonts w:ascii="Verdana" w:eastAsiaTheme="minorEastAsia" w:hAnsi="Verdana" w:cstheme="minorBidi"/>
          <w:sz w:val="20"/>
          <w:szCs w:val="20"/>
          <w:lang w:eastAsia="zh-TW"/>
        </w:rPr>
      </w:pPr>
      <w:r w:rsidRPr="00653AD6">
        <w:rPr>
          <w:rFonts w:ascii="Verdana" w:eastAsiaTheme="minorEastAsia" w:hAnsi="Verdana" w:cstheme="minorBidi"/>
          <w:sz w:val="20"/>
          <w:szCs w:val="20"/>
          <w:lang w:eastAsia="zh-TW"/>
        </w:rPr>
        <w:t>All participating countries are verifying severe weather and wave forecasts &amp; warnings using the tool provided during the </w:t>
      </w:r>
      <w:proofErr w:type="spellStart"/>
      <w:r w:rsidRPr="00653AD6">
        <w:rPr>
          <w:rFonts w:ascii="Verdana" w:eastAsiaTheme="minorEastAsia" w:hAnsi="Verdana" w:cstheme="minorBidi"/>
          <w:sz w:val="20"/>
          <w:szCs w:val="20"/>
          <w:lang w:eastAsia="zh-TW"/>
        </w:rPr>
        <w:t>in­country</w:t>
      </w:r>
      <w:proofErr w:type="spellEnd"/>
      <w:r w:rsidRPr="00653AD6">
        <w:rPr>
          <w:rFonts w:ascii="Verdana" w:eastAsiaTheme="minorEastAsia" w:hAnsi="Verdana" w:cstheme="minorBidi"/>
          <w:sz w:val="20"/>
          <w:szCs w:val="20"/>
          <w:lang w:eastAsia="zh-TW"/>
        </w:rPr>
        <w:t> training or an equivalent tool.</w:t>
      </w:r>
    </w:p>
    <w:p w14:paraId="40ECE5DC" w14:textId="77777777" w:rsidR="00412DA8" w:rsidRPr="00653AD6" w:rsidRDefault="00412DA8" w:rsidP="00412DA8">
      <w:pPr>
        <w:numPr>
          <w:ilvl w:val="0"/>
          <w:numId w:val="28"/>
        </w:numPr>
        <w:contextualSpacing/>
        <w:rPr>
          <w:rFonts w:ascii="Verdana" w:eastAsiaTheme="minorEastAsia" w:hAnsi="Verdana" w:cstheme="minorBidi"/>
          <w:sz w:val="20"/>
          <w:szCs w:val="20"/>
          <w:lang w:eastAsia="zh-TW"/>
        </w:rPr>
      </w:pPr>
      <w:r w:rsidRPr="00653AD6">
        <w:rPr>
          <w:rFonts w:ascii="Verdana" w:eastAsiaTheme="minorEastAsia" w:hAnsi="Verdana" w:cstheme="minorBidi"/>
          <w:sz w:val="20"/>
          <w:szCs w:val="20"/>
          <w:lang w:eastAsia="zh-TW"/>
        </w:rPr>
        <w:t>All participating countries, in collaboration with their DMCPAs, produce at least one case study per year, using the SWFDDP template or an equivalent template (first one due by 30 June 2014). </w:t>
      </w:r>
    </w:p>
    <w:p w14:paraId="5B3B07DB" w14:textId="0F887E82" w:rsidR="00412DA8" w:rsidRPr="00653AD6" w:rsidRDefault="00412DA8" w:rsidP="00412DA8">
      <w:pPr>
        <w:numPr>
          <w:ilvl w:val="0"/>
          <w:numId w:val="28"/>
        </w:numPr>
        <w:contextualSpacing/>
        <w:rPr>
          <w:rFonts w:ascii="Verdana" w:eastAsiaTheme="minorEastAsia" w:hAnsi="Verdana" w:cstheme="minorBidi"/>
          <w:sz w:val="20"/>
          <w:szCs w:val="20"/>
          <w:lang w:eastAsia="zh-TW"/>
        </w:rPr>
      </w:pPr>
      <w:r w:rsidRPr="00653AD6">
        <w:rPr>
          <w:rFonts w:ascii="Verdana" w:eastAsiaTheme="minorEastAsia" w:hAnsi="Verdana" w:cstheme="minorBidi"/>
          <w:sz w:val="20"/>
          <w:szCs w:val="20"/>
          <w:lang w:eastAsia="zh-TW"/>
        </w:rPr>
        <w:t>Demonstrate on a continual basis that the relationships between NMHSs and other Disaster Management and Civil Protection Authorities (DMCPAs), the media and the public are strong and healthy, with regular communications before, during and after severe weather events.</w:t>
      </w:r>
    </w:p>
    <w:p w14:paraId="02A93BB9" w14:textId="6B705C23" w:rsidR="00412DA8" w:rsidRPr="00653AD6" w:rsidRDefault="00412DA8" w:rsidP="00412DA8">
      <w:pPr>
        <w:numPr>
          <w:ilvl w:val="0"/>
          <w:numId w:val="28"/>
        </w:numPr>
        <w:contextualSpacing/>
        <w:rPr>
          <w:rFonts w:ascii="Verdana" w:eastAsiaTheme="minorEastAsia" w:hAnsi="Verdana" w:cstheme="minorBidi"/>
          <w:sz w:val="20"/>
          <w:szCs w:val="20"/>
          <w:lang w:eastAsia="zh-TW"/>
        </w:rPr>
      </w:pPr>
      <w:r w:rsidRPr="00653AD6">
        <w:rPr>
          <w:rFonts w:ascii="Verdana" w:eastAsiaTheme="minorEastAsia" w:hAnsi="Verdana" w:cstheme="minorBidi"/>
          <w:sz w:val="20"/>
          <w:szCs w:val="20"/>
          <w:lang w:eastAsia="zh-TW"/>
        </w:rPr>
        <w:t>All participating countries to complete all SWFDDP progress reports in full before the deadlines prescribed.”</w:t>
      </w:r>
    </w:p>
    <w:p w14:paraId="744FAF54" w14:textId="77777777" w:rsidR="004D560C" w:rsidRPr="004D560C" w:rsidRDefault="004D560C" w:rsidP="004D560C">
      <w:pPr>
        <w:spacing w:after="0" w:line="240" w:lineRule="auto"/>
        <w:jc w:val="both"/>
        <w:rPr>
          <w:rFonts w:ascii="Arial" w:eastAsia="SimSun" w:hAnsi="Arial" w:cs="Arial"/>
          <w:lang w:eastAsia="zh-CN"/>
        </w:rPr>
      </w:pPr>
    </w:p>
    <w:p w14:paraId="12A3A75B" w14:textId="4D07F5FE" w:rsidR="002C0674" w:rsidRDefault="002C0674">
      <w:pPr>
        <w:spacing w:after="0" w:line="240" w:lineRule="auto"/>
        <w:rPr>
          <w:rFonts w:ascii="Verdana" w:hAnsi="Verdana" w:cs="Arial"/>
          <w:b/>
          <w:sz w:val="20"/>
          <w:szCs w:val="20"/>
        </w:rPr>
      </w:pPr>
      <w:r>
        <w:rPr>
          <w:rFonts w:ascii="Verdana" w:hAnsi="Verdana" w:cs="Arial"/>
          <w:b/>
          <w:sz w:val="20"/>
          <w:szCs w:val="20"/>
        </w:rPr>
        <w:br w:type="page"/>
      </w:r>
    </w:p>
    <w:p w14:paraId="4C411409" w14:textId="77777777" w:rsidR="002C0674" w:rsidRDefault="002C0674" w:rsidP="002C0674">
      <w:pPr>
        <w:pStyle w:val="ListParagraph"/>
        <w:spacing w:after="0" w:line="240" w:lineRule="auto"/>
        <w:jc w:val="right"/>
        <w:rPr>
          <w:rFonts w:ascii="Verdana" w:hAnsi="Verdana" w:cs="Arial"/>
          <w:b/>
          <w:sz w:val="20"/>
          <w:szCs w:val="20"/>
        </w:rPr>
      </w:pPr>
      <w:r>
        <w:rPr>
          <w:rFonts w:ascii="Verdana" w:hAnsi="Verdana" w:cs="Arial"/>
          <w:b/>
          <w:sz w:val="20"/>
          <w:szCs w:val="20"/>
        </w:rPr>
        <w:lastRenderedPageBreak/>
        <w:t>Annex 4</w:t>
      </w:r>
    </w:p>
    <w:p w14:paraId="1E3352CD" w14:textId="77777777" w:rsidR="002C0674" w:rsidRDefault="002C0674" w:rsidP="002C0674">
      <w:pPr>
        <w:pStyle w:val="ListParagraph"/>
        <w:spacing w:after="0" w:line="240" w:lineRule="auto"/>
        <w:jc w:val="center"/>
        <w:rPr>
          <w:rFonts w:ascii="Verdana" w:hAnsi="Verdana" w:cs="Arial"/>
          <w:b/>
          <w:sz w:val="20"/>
          <w:szCs w:val="20"/>
        </w:rPr>
      </w:pPr>
    </w:p>
    <w:p w14:paraId="2D353489" w14:textId="77777777" w:rsidR="00653AD6" w:rsidRDefault="00653AD6" w:rsidP="002C0674">
      <w:pPr>
        <w:pStyle w:val="ListParagraph"/>
        <w:spacing w:after="0" w:line="240" w:lineRule="auto"/>
        <w:jc w:val="center"/>
        <w:rPr>
          <w:rFonts w:ascii="Verdana" w:hAnsi="Verdana" w:cs="Arial"/>
          <w:b/>
          <w:sz w:val="20"/>
          <w:szCs w:val="20"/>
        </w:rPr>
      </w:pPr>
    </w:p>
    <w:p w14:paraId="5F5A0298" w14:textId="77777777" w:rsidR="00180A8A" w:rsidRDefault="002C0674" w:rsidP="002C0674">
      <w:pPr>
        <w:pStyle w:val="ListParagraph"/>
        <w:spacing w:after="0" w:line="240" w:lineRule="auto"/>
        <w:jc w:val="center"/>
        <w:rPr>
          <w:rFonts w:ascii="Verdana" w:eastAsia="SimSun" w:hAnsi="Verdana" w:cs="Arial"/>
          <w:b/>
          <w:lang w:val="en-GB" w:eastAsia="zh-CN"/>
        </w:rPr>
      </w:pPr>
      <w:r w:rsidRPr="00653AD6">
        <w:rPr>
          <w:rFonts w:ascii="Verdana" w:eastAsia="SimSun" w:hAnsi="Verdana" w:cs="Arial"/>
          <w:b/>
          <w:lang w:val="en-GB" w:eastAsia="zh-CN"/>
        </w:rPr>
        <w:t>Conclusions and Recom</w:t>
      </w:r>
      <w:r w:rsidR="00180A8A" w:rsidRPr="00653AD6">
        <w:rPr>
          <w:rFonts w:ascii="Verdana" w:eastAsia="SimSun" w:hAnsi="Verdana" w:cs="Arial"/>
          <w:b/>
          <w:lang w:val="en-GB" w:eastAsia="zh-CN"/>
        </w:rPr>
        <w:t>mendations of the RSMT meeting,</w:t>
      </w:r>
    </w:p>
    <w:p w14:paraId="7B04F288" w14:textId="77777777" w:rsidR="00653AD6" w:rsidRPr="00653AD6" w:rsidRDefault="00653AD6" w:rsidP="002C0674">
      <w:pPr>
        <w:pStyle w:val="ListParagraph"/>
        <w:spacing w:after="0" w:line="240" w:lineRule="auto"/>
        <w:jc w:val="center"/>
        <w:rPr>
          <w:rFonts w:ascii="Verdana" w:eastAsia="SimSun" w:hAnsi="Verdana" w:cs="Arial"/>
          <w:b/>
          <w:lang w:val="en-GB" w:eastAsia="zh-CN"/>
        </w:rPr>
      </w:pPr>
    </w:p>
    <w:p w14:paraId="637F0DC4" w14:textId="77DFCA1F" w:rsidR="002C0674" w:rsidRPr="00653AD6" w:rsidRDefault="002C0674" w:rsidP="002C0674">
      <w:pPr>
        <w:pStyle w:val="ListParagraph"/>
        <w:spacing w:after="0" w:line="240" w:lineRule="auto"/>
        <w:jc w:val="center"/>
        <w:rPr>
          <w:rFonts w:ascii="Verdana" w:eastAsia="SimSun" w:hAnsi="Verdana"/>
          <w:b/>
          <w:lang w:eastAsia="zh-CN"/>
        </w:rPr>
      </w:pPr>
      <w:r w:rsidRPr="00653AD6">
        <w:rPr>
          <w:rFonts w:ascii="Verdana" w:eastAsia="SimSun" w:hAnsi="Verdana" w:cs="Arial"/>
          <w:b/>
          <w:lang w:val="en-GB" w:eastAsia="zh-CN"/>
        </w:rPr>
        <w:t>Honiara, Solomon Islands, 25 to 27 August 2016</w:t>
      </w:r>
    </w:p>
    <w:p w14:paraId="0564808E" w14:textId="77777777" w:rsidR="002C0674" w:rsidRPr="00653AD6" w:rsidRDefault="002C0674" w:rsidP="002C0674">
      <w:pPr>
        <w:spacing w:after="0" w:line="240" w:lineRule="auto"/>
        <w:rPr>
          <w:rFonts w:ascii="Verdana" w:eastAsia="SimSun" w:hAnsi="Verdana"/>
          <w:b/>
          <w:sz w:val="20"/>
          <w:szCs w:val="20"/>
          <w:lang w:eastAsia="zh-CN"/>
        </w:rPr>
      </w:pPr>
    </w:p>
    <w:p w14:paraId="6D2D3E31" w14:textId="77777777" w:rsidR="00653AD6" w:rsidRPr="00653AD6" w:rsidRDefault="00653AD6" w:rsidP="002C0674">
      <w:pPr>
        <w:spacing w:after="0" w:line="240" w:lineRule="auto"/>
        <w:rPr>
          <w:rFonts w:ascii="Verdana" w:eastAsia="SimSun" w:hAnsi="Verdana"/>
          <w:b/>
          <w:sz w:val="20"/>
          <w:szCs w:val="20"/>
          <w:lang w:eastAsia="zh-CN"/>
        </w:rPr>
      </w:pPr>
    </w:p>
    <w:p w14:paraId="186C1269" w14:textId="6E517AA8" w:rsidR="002C0674" w:rsidRPr="00653AD6" w:rsidRDefault="002C0674" w:rsidP="002C0674">
      <w:pPr>
        <w:spacing w:after="0" w:line="240" w:lineRule="auto"/>
        <w:rPr>
          <w:rFonts w:ascii="Verdana" w:eastAsia="SimSun" w:hAnsi="Verdana"/>
          <w:b/>
          <w:sz w:val="20"/>
          <w:szCs w:val="20"/>
          <w:lang w:eastAsia="zh-CN"/>
        </w:rPr>
      </w:pPr>
      <w:r w:rsidRPr="00653AD6">
        <w:rPr>
          <w:rFonts w:ascii="Verdana" w:eastAsia="SimSun" w:hAnsi="Verdana"/>
          <w:b/>
          <w:sz w:val="20"/>
          <w:szCs w:val="20"/>
          <w:lang w:eastAsia="zh-CN"/>
        </w:rPr>
        <w:t xml:space="preserve">6.  CONCLUSION AND RECOMMENDATIONS </w:t>
      </w:r>
    </w:p>
    <w:p w14:paraId="050AF7FA" w14:textId="77777777" w:rsidR="002C0674" w:rsidRPr="00653AD6" w:rsidRDefault="002C0674" w:rsidP="002C0674">
      <w:pPr>
        <w:spacing w:after="0" w:line="240" w:lineRule="auto"/>
        <w:rPr>
          <w:rFonts w:ascii="Verdana" w:eastAsia="SimSun" w:hAnsi="Verdana"/>
          <w:sz w:val="20"/>
          <w:szCs w:val="20"/>
          <w:lang w:eastAsia="zh-CN"/>
        </w:rPr>
      </w:pPr>
    </w:p>
    <w:p w14:paraId="10D7DD48" w14:textId="5B06D58A" w:rsidR="002C0674" w:rsidRPr="00653AD6" w:rsidRDefault="002C0674" w:rsidP="00653AD6">
      <w:pPr>
        <w:tabs>
          <w:tab w:val="left" w:pos="851"/>
        </w:tabs>
        <w:spacing w:after="0" w:line="240" w:lineRule="auto"/>
        <w:rPr>
          <w:rFonts w:ascii="Verdana" w:eastAsia="SimSun" w:hAnsi="Verdana"/>
          <w:sz w:val="20"/>
          <w:szCs w:val="20"/>
          <w:lang w:eastAsia="zh-CN"/>
        </w:rPr>
      </w:pPr>
      <w:r w:rsidRPr="00653AD6">
        <w:rPr>
          <w:rFonts w:ascii="Verdana" w:eastAsia="SimSun" w:hAnsi="Verdana"/>
          <w:sz w:val="20"/>
          <w:szCs w:val="20"/>
          <w:lang w:eastAsia="zh-CN"/>
        </w:rPr>
        <w:t xml:space="preserve">6.1 </w:t>
      </w:r>
      <w:r w:rsidR="00653AD6">
        <w:rPr>
          <w:rFonts w:ascii="Verdana" w:eastAsia="SimSun" w:hAnsi="Verdana"/>
          <w:sz w:val="20"/>
          <w:szCs w:val="20"/>
          <w:lang w:eastAsia="zh-CN"/>
        </w:rPr>
        <w:tab/>
      </w:r>
      <w:r w:rsidRPr="00653AD6">
        <w:rPr>
          <w:rFonts w:ascii="Verdana" w:eastAsia="SimSun" w:hAnsi="Verdana"/>
          <w:sz w:val="20"/>
          <w:szCs w:val="20"/>
          <w:lang w:eastAsia="zh-CN"/>
        </w:rPr>
        <w:t xml:space="preserve">The meeting unanimously agreed that the SWFDDP is making a difference in the region and that the website </w:t>
      </w:r>
      <w:proofErr w:type="spellStart"/>
      <w:r w:rsidRPr="00653AD6">
        <w:rPr>
          <w:rFonts w:ascii="Verdana" w:eastAsia="SimSun" w:hAnsi="Verdana"/>
          <w:sz w:val="20"/>
          <w:szCs w:val="20"/>
          <w:lang w:eastAsia="zh-CN"/>
        </w:rPr>
        <w:t>MetConnect</w:t>
      </w:r>
      <w:proofErr w:type="spellEnd"/>
      <w:r w:rsidRPr="00653AD6">
        <w:rPr>
          <w:rFonts w:ascii="Verdana" w:eastAsia="SimSun" w:hAnsi="Verdana"/>
          <w:sz w:val="20"/>
          <w:szCs w:val="20"/>
          <w:lang w:eastAsia="zh-CN"/>
        </w:rPr>
        <w:t xml:space="preserve"> Pacific is an excellent tool for the forecasters in providing severe weather forecasts and warnings. In terms of the project evaluation criteria (see Annex 3 above), established by the RSMT in August 2013, the current progress reporting did not convey the true picture of countries activities.</w:t>
      </w:r>
    </w:p>
    <w:p w14:paraId="1ED24948" w14:textId="768C5557" w:rsidR="002C0674" w:rsidRPr="00653AD6" w:rsidRDefault="002C0674" w:rsidP="009D7B54">
      <w:pPr>
        <w:spacing w:after="0" w:line="240" w:lineRule="auto"/>
        <w:rPr>
          <w:rFonts w:ascii="Verdana" w:eastAsia="SimSun" w:hAnsi="Verdana"/>
          <w:sz w:val="20"/>
          <w:szCs w:val="20"/>
          <w:lang w:eastAsia="zh-CN"/>
        </w:rPr>
      </w:pPr>
    </w:p>
    <w:p w14:paraId="02469065" w14:textId="365CC1ED" w:rsidR="002C0674" w:rsidRPr="00653AD6" w:rsidRDefault="00653AD6" w:rsidP="00653AD6">
      <w:pPr>
        <w:tabs>
          <w:tab w:val="left" w:pos="851"/>
        </w:tabs>
        <w:spacing w:after="0" w:line="240" w:lineRule="auto"/>
        <w:rPr>
          <w:rFonts w:ascii="Verdana" w:eastAsia="SimSun" w:hAnsi="Verdana"/>
          <w:sz w:val="20"/>
          <w:szCs w:val="20"/>
          <w:lang w:eastAsia="zh-CN"/>
        </w:rPr>
      </w:pPr>
      <w:r>
        <w:rPr>
          <w:rFonts w:ascii="Verdana" w:eastAsia="SimSun" w:hAnsi="Verdana"/>
          <w:sz w:val="20"/>
          <w:szCs w:val="20"/>
          <w:lang w:eastAsia="zh-CN"/>
        </w:rPr>
        <w:t>6.2</w:t>
      </w:r>
      <w:r>
        <w:rPr>
          <w:rFonts w:ascii="Verdana" w:eastAsia="SimSun" w:hAnsi="Verdana"/>
          <w:sz w:val="20"/>
          <w:szCs w:val="20"/>
          <w:lang w:eastAsia="zh-CN"/>
        </w:rPr>
        <w:tab/>
      </w:r>
      <w:r w:rsidR="002C0674" w:rsidRPr="00653AD6">
        <w:rPr>
          <w:rFonts w:ascii="Verdana" w:eastAsia="SimSun" w:hAnsi="Verdana"/>
          <w:sz w:val="20"/>
          <w:szCs w:val="20"/>
          <w:lang w:eastAsia="zh-CN"/>
        </w:rPr>
        <w:t>Recognizing the need for a better way to capture the on-going work of participating NMHSs, it was recommended that there be a more frequent exchange between the participating NMHSs and RSMC Wellington. The RSMT recommended trialing a monthly exchange (this may be in the form of tele/video-conference) and requested WMO/US NOAA NWS to facilitate its implementation. This would be supplementary to the current six-monthly reporting. The chair reminded participants that Pacific Island forecasters are encouraged to phone the Lead Forecaster at RSMC Wellington if he/she has a query. The chair stressed that RSMC Wellington’s involvement in a monthly timetabled engagement would need to be agreed to by RSMC Wellington, bearing in mind that operational involvement is already at capacity.</w:t>
      </w:r>
    </w:p>
    <w:p w14:paraId="38784DCA" w14:textId="083611E5" w:rsidR="002C0674" w:rsidRPr="00653AD6" w:rsidRDefault="002C0674" w:rsidP="00653AD6">
      <w:pPr>
        <w:tabs>
          <w:tab w:val="left" w:pos="851"/>
        </w:tabs>
        <w:spacing w:after="0" w:line="240" w:lineRule="auto"/>
        <w:rPr>
          <w:rFonts w:ascii="Verdana" w:eastAsia="SimSun" w:hAnsi="Verdana"/>
          <w:sz w:val="20"/>
          <w:szCs w:val="20"/>
          <w:lang w:eastAsia="zh-CN"/>
        </w:rPr>
      </w:pPr>
    </w:p>
    <w:p w14:paraId="74D16F1E" w14:textId="74F1034B" w:rsidR="002C0674" w:rsidRPr="00653AD6" w:rsidRDefault="00653AD6" w:rsidP="00653AD6">
      <w:pPr>
        <w:tabs>
          <w:tab w:val="left" w:pos="851"/>
        </w:tabs>
        <w:spacing w:after="0" w:line="240" w:lineRule="auto"/>
        <w:rPr>
          <w:rFonts w:ascii="Verdana" w:eastAsia="SimSun" w:hAnsi="Verdana"/>
          <w:sz w:val="20"/>
          <w:szCs w:val="20"/>
          <w:lang w:eastAsia="zh-CN"/>
        </w:rPr>
      </w:pPr>
      <w:r>
        <w:rPr>
          <w:rFonts w:ascii="Verdana" w:eastAsia="SimSun" w:hAnsi="Verdana"/>
          <w:sz w:val="20"/>
          <w:szCs w:val="20"/>
          <w:lang w:eastAsia="zh-CN"/>
        </w:rPr>
        <w:t>6.3</w:t>
      </w:r>
      <w:r>
        <w:rPr>
          <w:rFonts w:ascii="Verdana" w:eastAsia="SimSun" w:hAnsi="Verdana"/>
          <w:sz w:val="20"/>
          <w:szCs w:val="20"/>
          <w:lang w:eastAsia="zh-CN"/>
        </w:rPr>
        <w:tab/>
      </w:r>
      <w:r w:rsidR="002C0674" w:rsidRPr="00653AD6">
        <w:rPr>
          <w:rFonts w:ascii="Verdana" w:eastAsia="SimSun" w:hAnsi="Verdana"/>
          <w:sz w:val="20"/>
          <w:szCs w:val="20"/>
          <w:lang w:eastAsia="zh-CN"/>
        </w:rPr>
        <w:t xml:space="preserve">Acknowledging the need to identify a regional entity to take on the responsibility to coordinate activities of the SWFDDP in Phase 4, the meeting recommended </w:t>
      </w:r>
      <w:proofErr w:type="spellStart"/>
      <w:r w:rsidR="002C0674" w:rsidRPr="00653AD6">
        <w:rPr>
          <w:rFonts w:ascii="Verdana" w:eastAsia="SimSun" w:hAnsi="Verdana"/>
          <w:sz w:val="20"/>
          <w:szCs w:val="20"/>
          <w:lang w:eastAsia="zh-CN"/>
        </w:rPr>
        <w:t>that:SPREP</w:t>
      </w:r>
      <w:proofErr w:type="spellEnd"/>
      <w:r w:rsidR="002C0674" w:rsidRPr="00653AD6">
        <w:rPr>
          <w:rFonts w:ascii="Verdana" w:eastAsia="SimSun" w:hAnsi="Verdana"/>
          <w:sz w:val="20"/>
          <w:szCs w:val="20"/>
          <w:lang w:eastAsia="zh-CN"/>
        </w:rPr>
        <w:t xml:space="preserve"> be the regional entity responsible for the Management of the project and that the Secretary-General of WMO and SPREP explore funding a position within SPREP to assist with this Management responsibility.</w:t>
      </w:r>
    </w:p>
    <w:p w14:paraId="21A0D2C7" w14:textId="77777777" w:rsidR="002C0674" w:rsidRPr="00653AD6" w:rsidRDefault="002C0674" w:rsidP="00653AD6">
      <w:pPr>
        <w:tabs>
          <w:tab w:val="left" w:pos="851"/>
        </w:tabs>
        <w:spacing w:after="0" w:line="240" w:lineRule="auto"/>
        <w:rPr>
          <w:rFonts w:ascii="Verdana" w:eastAsia="SimSun" w:hAnsi="Verdana"/>
          <w:sz w:val="20"/>
          <w:szCs w:val="20"/>
          <w:lang w:eastAsia="zh-CN"/>
        </w:rPr>
      </w:pPr>
    </w:p>
    <w:p w14:paraId="239277EF" w14:textId="561944EB" w:rsidR="002C0674" w:rsidRPr="00653AD6" w:rsidRDefault="00653AD6" w:rsidP="00653AD6">
      <w:pPr>
        <w:tabs>
          <w:tab w:val="left" w:pos="851"/>
        </w:tabs>
        <w:spacing w:after="0" w:line="240" w:lineRule="auto"/>
        <w:rPr>
          <w:rFonts w:ascii="Verdana" w:eastAsia="SimSun" w:hAnsi="Verdana"/>
          <w:sz w:val="20"/>
          <w:szCs w:val="20"/>
          <w:lang w:eastAsia="zh-CN"/>
        </w:rPr>
      </w:pPr>
      <w:r>
        <w:rPr>
          <w:rFonts w:ascii="Verdana" w:eastAsia="SimSun" w:hAnsi="Verdana"/>
          <w:sz w:val="20"/>
          <w:szCs w:val="20"/>
          <w:lang w:eastAsia="zh-CN"/>
        </w:rPr>
        <w:t>6.4</w:t>
      </w:r>
      <w:r>
        <w:rPr>
          <w:rFonts w:ascii="Verdana" w:eastAsia="SimSun" w:hAnsi="Verdana"/>
          <w:sz w:val="20"/>
          <w:szCs w:val="20"/>
          <w:lang w:eastAsia="zh-CN"/>
        </w:rPr>
        <w:tab/>
      </w:r>
      <w:r w:rsidR="002C0674" w:rsidRPr="00653AD6">
        <w:rPr>
          <w:rFonts w:ascii="Verdana" w:eastAsia="SimSun" w:hAnsi="Verdana"/>
          <w:sz w:val="20"/>
          <w:szCs w:val="20"/>
          <w:lang w:eastAsia="zh-CN"/>
        </w:rPr>
        <w:t>The meeting recommended that WMO undertake a full and independent review of the SWFDDP in the South Pacific in order to truly evaluate the progress of the Project.</w:t>
      </w:r>
    </w:p>
    <w:p w14:paraId="450FDE3F" w14:textId="77777777" w:rsidR="002C0674" w:rsidRPr="00653AD6" w:rsidRDefault="002C0674" w:rsidP="00653AD6">
      <w:pPr>
        <w:tabs>
          <w:tab w:val="left" w:pos="851"/>
        </w:tabs>
        <w:spacing w:after="0" w:line="240" w:lineRule="auto"/>
        <w:rPr>
          <w:rFonts w:ascii="Verdana" w:eastAsia="SimSun" w:hAnsi="Verdana"/>
          <w:sz w:val="20"/>
          <w:szCs w:val="20"/>
          <w:lang w:eastAsia="zh-CN"/>
        </w:rPr>
      </w:pPr>
    </w:p>
    <w:p w14:paraId="178483D9" w14:textId="7AA0CB9C" w:rsidR="002C0674" w:rsidRPr="00653AD6" w:rsidRDefault="00653AD6" w:rsidP="00653AD6">
      <w:pPr>
        <w:tabs>
          <w:tab w:val="left" w:pos="851"/>
        </w:tabs>
        <w:spacing w:after="0" w:line="240" w:lineRule="auto"/>
        <w:rPr>
          <w:rFonts w:ascii="Verdana" w:eastAsia="SimSun" w:hAnsi="Verdana"/>
          <w:sz w:val="20"/>
          <w:szCs w:val="20"/>
          <w:lang w:eastAsia="zh-CN"/>
        </w:rPr>
      </w:pPr>
      <w:r>
        <w:rPr>
          <w:rFonts w:ascii="Verdana" w:eastAsia="SimSun" w:hAnsi="Verdana"/>
          <w:sz w:val="20"/>
          <w:szCs w:val="20"/>
          <w:lang w:eastAsia="zh-CN"/>
        </w:rPr>
        <w:t>6.5</w:t>
      </w:r>
      <w:r>
        <w:rPr>
          <w:rFonts w:ascii="Verdana" w:eastAsia="SimSun" w:hAnsi="Verdana"/>
          <w:sz w:val="20"/>
          <w:szCs w:val="20"/>
          <w:lang w:eastAsia="zh-CN"/>
        </w:rPr>
        <w:tab/>
      </w:r>
      <w:r w:rsidR="002C0674" w:rsidRPr="00653AD6">
        <w:rPr>
          <w:rFonts w:ascii="Verdana" w:eastAsia="SimSun" w:hAnsi="Verdana"/>
          <w:sz w:val="20"/>
          <w:szCs w:val="20"/>
          <w:lang w:eastAsia="zh-CN"/>
        </w:rPr>
        <w:t xml:space="preserve">The meeting decided that, pending the implementation of Recommendation 6.3 and 6.4 above, and for the participating NMHSs fulfilling the criteria set at the RSMT in </w:t>
      </w:r>
      <w:proofErr w:type="spellStart"/>
      <w:r w:rsidR="002C0674" w:rsidRPr="00653AD6">
        <w:rPr>
          <w:rFonts w:ascii="Verdana" w:eastAsia="SimSun" w:hAnsi="Verdana"/>
          <w:sz w:val="20"/>
          <w:szCs w:val="20"/>
          <w:lang w:eastAsia="zh-CN"/>
        </w:rPr>
        <w:t>Nadi</w:t>
      </w:r>
      <w:proofErr w:type="spellEnd"/>
      <w:r w:rsidR="002C0674" w:rsidRPr="00653AD6">
        <w:rPr>
          <w:rFonts w:ascii="Verdana" w:eastAsia="SimSun" w:hAnsi="Verdana"/>
          <w:sz w:val="20"/>
          <w:szCs w:val="20"/>
          <w:lang w:eastAsia="zh-CN"/>
        </w:rPr>
        <w:t>, August 2013, the SWFDDP will maintain in the status quo and continue with the</w:t>
      </w:r>
      <w:r w:rsidR="00EB448F" w:rsidRPr="00653AD6">
        <w:rPr>
          <w:rFonts w:ascii="Verdana" w:eastAsia="SimSun" w:hAnsi="Verdana"/>
          <w:sz w:val="20"/>
          <w:szCs w:val="20"/>
          <w:lang w:eastAsia="zh-CN"/>
        </w:rPr>
        <w:t xml:space="preserve"> Demonstration Phase (Phase 3).</w:t>
      </w:r>
    </w:p>
    <w:p w14:paraId="51C2EAF5" w14:textId="77777777" w:rsidR="002C0674" w:rsidRPr="00653AD6" w:rsidRDefault="002C0674" w:rsidP="00653AD6">
      <w:pPr>
        <w:tabs>
          <w:tab w:val="left" w:pos="851"/>
        </w:tabs>
        <w:spacing w:after="0" w:line="240" w:lineRule="auto"/>
        <w:rPr>
          <w:rFonts w:ascii="Verdana" w:eastAsia="SimSun" w:hAnsi="Verdana"/>
          <w:sz w:val="20"/>
          <w:szCs w:val="20"/>
          <w:lang w:eastAsia="zh-CN"/>
        </w:rPr>
      </w:pPr>
    </w:p>
    <w:p w14:paraId="48FEC65A" w14:textId="012F4D6A" w:rsidR="002C0674" w:rsidRPr="00653AD6" w:rsidRDefault="00653AD6" w:rsidP="00653AD6">
      <w:pPr>
        <w:tabs>
          <w:tab w:val="left" w:pos="851"/>
        </w:tabs>
        <w:spacing w:after="0" w:line="240" w:lineRule="auto"/>
        <w:rPr>
          <w:rFonts w:ascii="Verdana" w:eastAsia="SimSun" w:hAnsi="Verdana"/>
          <w:sz w:val="20"/>
          <w:szCs w:val="20"/>
          <w:lang w:eastAsia="zh-CN"/>
        </w:rPr>
      </w:pPr>
      <w:r>
        <w:rPr>
          <w:rFonts w:ascii="Verdana" w:eastAsia="SimSun" w:hAnsi="Verdana"/>
          <w:sz w:val="20"/>
          <w:szCs w:val="20"/>
          <w:lang w:eastAsia="zh-CN"/>
        </w:rPr>
        <w:t>6.6</w:t>
      </w:r>
      <w:r>
        <w:rPr>
          <w:rFonts w:ascii="Verdana" w:eastAsia="SimSun" w:hAnsi="Verdana"/>
          <w:sz w:val="20"/>
          <w:szCs w:val="20"/>
          <w:lang w:eastAsia="zh-CN"/>
        </w:rPr>
        <w:tab/>
      </w:r>
      <w:r w:rsidR="002C0674" w:rsidRPr="00653AD6">
        <w:rPr>
          <w:rFonts w:ascii="Verdana" w:eastAsia="SimSun" w:hAnsi="Verdana"/>
          <w:sz w:val="20"/>
          <w:szCs w:val="20"/>
          <w:lang w:eastAsia="zh-CN"/>
        </w:rPr>
        <w:t>The Regional Subproject Implementation Plan (RSIP) will be reviewed by the chair (deadline suggested: 30 September 2016), with subsequent dissemination</w:t>
      </w:r>
      <w:r w:rsidR="00EB448F" w:rsidRPr="00653AD6">
        <w:rPr>
          <w:rFonts w:ascii="Verdana" w:eastAsia="SimSun" w:hAnsi="Verdana"/>
          <w:sz w:val="20"/>
          <w:szCs w:val="20"/>
          <w:lang w:eastAsia="zh-CN"/>
        </w:rPr>
        <w:t xml:space="preserve"> for further review thereafter.</w:t>
      </w:r>
    </w:p>
    <w:p w14:paraId="710C559E" w14:textId="77777777" w:rsidR="002C0674" w:rsidRPr="00653AD6" w:rsidRDefault="002C0674" w:rsidP="00653AD6">
      <w:pPr>
        <w:tabs>
          <w:tab w:val="left" w:pos="851"/>
        </w:tabs>
        <w:spacing w:after="0" w:line="240" w:lineRule="auto"/>
        <w:rPr>
          <w:rFonts w:ascii="Verdana" w:eastAsia="SimSun" w:hAnsi="Verdana"/>
          <w:sz w:val="20"/>
          <w:szCs w:val="20"/>
          <w:lang w:eastAsia="zh-CN"/>
        </w:rPr>
      </w:pPr>
    </w:p>
    <w:p w14:paraId="013D6FF6" w14:textId="7601E38C" w:rsidR="002C0674" w:rsidRPr="00653AD6" w:rsidRDefault="00653AD6" w:rsidP="00653AD6">
      <w:pPr>
        <w:tabs>
          <w:tab w:val="left" w:pos="851"/>
        </w:tabs>
        <w:spacing w:after="0" w:line="240" w:lineRule="auto"/>
        <w:rPr>
          <w:rFonts w:ascii="Verdana" w:eastAsia="SimSun" w:hAnsi="Verdana"/>
          <w:sz w:val="20"/>
          <w:szCs w:val="20"/>
          <w:lang w:eastAsia="zh-CN"/>
        </w:rPr>
      </w:pPr>
      <w:r>
        <w:rPr>
          <w:rFonts w:ascii="Verdana" w:eastAsia="SimSun" w:hAnsi="Verdana"/>
          <w:sz w:val="20"/>
          <w:szCs w:val="20"/>
          <w:lang w:eastAsia="zh-CN"/>
        </w:rPr>
        <w:t>6.7</w:t>
      </w:r>
      <w:r>
        <w:rPr>
          <w:rFonts w:ascii="Verdana" w:eastAsia="SimSun" w:hAnsi="Verdana"/>
          <w:sz w:val="20"/>
          <w:szCs w:val="20"/>
          <w:lang w:eastAsia="zh-CN"/>
        </w:rPr>
        <w:tab/>
      </w:r>
      <w:r w:rsidR="002C0674" w:rsidRPr="00653AD6">
        <w:rPr>
          <w:rFonts w:ascii="Verdana" w:eastAsia="SimSun" w:hAnsi="Verdana"/>
          <w:sz w:val="20"/>
          <w:szCs w:val="20"/>
          <w:lang w:eastAsia="zh-CN"/>
        </w:rPr>
        <w:t>Recognizing the threat posed by storm surge and sea inundation to countries in the Region, the meeting recommended actions be taken to enhance storm surge forecasting capability and to address sea inundation issues through research and enhanced modelling (including swell, wave period, storm surge, tide and bathymetry across the region).</w:t>
      </w:r>
    </w:p>
    <w:p w14:paraId="62F6D69D" w14:textId="67063C94" w:rsidR="002C0674" w:rsidRPr="00653AD6" w:rsidRDefault="002C0674" w:rsidP="00653AD6">
      <w:pPr>
        <w:tabs>
          <w:tab w:val="left" w:pos="851"/>
        </w:tabs>
        <w:spacing w:after="0" w:line="240" w:lineRule="auto"/>
        <w:rPr>
          <w:rFonts w:ascii="Verdana" w:eastAsia="SimSun" w:hAnsi="Verdana"/>
          <w:sz w:val="20"/>
          <w:szCs w:val="20"/>
          <w:lang w:eastAsia="zh-CN"/>
        </w:rPr>
      </w:pPr>
    </w:p>
    <w:p w14:paraId="46FBB011" w14:textId="79BD28D9" w:rsidR="00C7231C" w:rsidRPr="00653AD6" w:rsidRDefault="00653AD6" w:rsidP="00653AD6">
      <w:pPr>
        <w:tabs>
          <w:tab w:val="left" w:pos="851"/>
        </w:tabs>
        <w:spacing w:after="0" w:line="240" w:lineRule="auto"/>
        <w:rPr>
          <w:rFonts w:ascii="Verdana" w:eastAsia="SimSun" w:hAnsi="Verdana"/>
          <w:sz w:val="20"/>
          <w:szCs w:val="20"/>
          <w:lang w:eastAsia="zh-CN"/>
        </w:rPr>
      </w:pPr>
      <w:r>
        <w:rPr>
          <w:rFonts w:ascii="Verdana" w:eastAsia="SimSun" w:hAnsi="Verdana"/>
          <w:sz w:val="20"/>
          <w:szCs w:val="20"/>
          <w:lang w:eastAsia="zh-CN"/>
        </w:rPr>
        <w:t>6.8</w:t>
      </w:r>
      <w:r>
        <w:rPr>
          <w:rFonts w:ascii="Verdana" w:eastAsia="SimSun" w:hAnsi="Verdana"/>
          <w:sz w:val="20"/>
          <w:szCs w:val="20"/>
          <w:lang w:eastAsia="zh-CN"/>
        </w:rPr>
        <w:tab/>
      </w:r>
      <w:r w:rsidR="002C0674" w:rsidRPr="00653AD6">
        <w:rPr>
          <w:rFonts w:ascii="Verdana" w:eastAsia="SimSun" w:hAnsi="Verdana"/>
          <w:sz w:val="20"/>
          <w:szCs w:val="20"/>
          <w:lang w:eastAsia="zh-CN"/>
        </w:rPr>
        <w:t>The meeting agreed that the next RSMT meeting should be run back-to-back with the TCC at a location to be determined. Potentially the meeting could be held in Tonga in 2018. This has to be confirmed.</w:t>
      </w:r>
    </w:p>
    <w:p w14:paraId="409E4BD3" w14:textId="77777777" w:rsidR="00C7231C" w:rsidRDefault="00C7231C" w:rsidP="00C7231C">
      <w:pPr>
        <w:pStyle w:val="ListParagraph"/>
        <w:spacing w:after="0" w:line="240" w:lineRule="auto"/>
        <w:rPr>
          <w:rFonts w:ascii="Verdana" w:hAnsi="Verdana" w:cs="Arial"/>
          <w:bCs/>
          <w:i/>
          <w:iCs/>
          <w:sz w:val="20"/>
          <w:szCs w:val="20"/>
          <w:lang w:val="en-GB"/>
        </w:rPr>
      </w:pPr>
    </w:p>
    <w:sectPr w:rsidR="00C7231C" w:rsidSect="00E60030">
      <w:pgSz w:w="12240" w:h="15840"/>
      <w:pgMar w:top="1134" w:right="1134" w:bottom="1134" w:left="113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mes Lunny" w:date="2018-09-18T09:16:00Z" w:initials="JL">
    <w:p w14:paraId="7BC6CAFA" w14:textId="4BE4A5E3" w:rsidR="00F013C9" w:rsidRDefault="00F013C9">
      <w:pPr>
        <w:pStyle w:val="CommentText"/>
      </w:pPr>
      <w:r>
        <w:rPr>
          <w:rStyle w:val="CommentReference"/>
        </w:rPr>
        <w:annotationRef/>
      </w:r>
      <w:r>
        <w:t>Requires further clarification/explanation.</w:t>
      </w:r>
    </w:p>
  </w:comment>
  <w:comment w:id="1" w:author="James Lunny" w:date="2018-09-18T09:52:00Z" w:initials="JL">
    <w:p w14:paraId="1B32B0EC" w14:textId="144D4849" w:rsidR="00F013C9" w:rsidRDefault="00F013C9">
      <w:pPr>
        <w:pStyle w:val="CommentText"/>
      </w:pPr>
      <w:r>
        <w:rPr>
          <w:rStyle w:val="CommentReference"/>
        </w:rPr>
        <w:annotationRef/>
      </w:r>
      <w:r>
        <w:t>Which NWP/charts does this refer to?</w:t>
      </w:r>
    </w:p>
  </w:comment>
  <w:comment w:id="2" w:author="James Lunny" w:date="2018-09-18T09:54:00Z" w:initials="JL">
    <w:p w14:paraId="6D8DCD19" w14:textId="4B21F27B" w:rsidR="00F013C9" w:rsidRDefault="00F013C9">
      <w:pPr>
        <w:pStyle w:val="CommentText"/>
      </w:pPr>
      <w:r>
        <w:rPr>
          <w:rStyle w:val="CommentReference"/>
        </w:rPr>
        <w:annotationRef/>
      </w:r>
      <w:r>
        <w:t>Is this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C6CAFA" w15:done="0"/>
  <w15:commentEx w15:paraId="1B32B0EC" w15:done="0"/>
  <w15:commentEx w15:paraId="6D8DCD19" w15:done="0"/>
  <w15:commentEx w15:paraId="2EF34526" w15:done="0"/>
  <w15:commentEx w15:paraId="167EB5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C6CAFA" w16cid:durableId="1F4B4108"/>
  <w16cid:commentId w16cid:paraId="1B32B0EC" w16cid:durableId="1F4B4961"/>
  <w16cid:commentId w16cid:paraId="6D8DCD19" w16cid:durableId="1F4B49C6"/>
  <w16cid:commentId w16cid:paraId="2EF34526" w16cid:durableId="1F4DE8F2"/>
  <w16cid:commentId w16cid:paraId="167EB5BF" w16cid:durableId="2003F7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BF9ED" w14:textId="77777777" w:rsidR="00F013C9" w:rsidRDefault="00F013C9" w:rsidP="002C42BE">
      <w:pPr>
        <w:spacing w:after="0" w:line="240" w:lineRule="auto"/>
      </w:pPr>
      <w:r>
        <w:separator/>
      </w:r>
    </w:p>
  </w:endnote>
  <w:endnote w:type="continuationSeparator" w:id="0">
    <w:p w14:paraId="1CDD2CBA" w14:textId="77777777" w:rsidR="00F013C9" w:rsidRDefault="00F013C9" w:rsidP="002C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B873A" w14:textId="77777777" w:rsidR="00F013C9" w:rsidRDefault="00F013C9" w:rsidP="002C42BE">
      <w:pPr>
        <w:spacing w:after="0" w:line="240" w:lineRule="auto"/>
      </w:pPr>
      <w:r>
        <w:separator/>
      </w:r>
    </w:p>
  </w:footnote>
  <w:footnote w:type="continuationSeparator" w:id="0">
    <w:p w14:paraId="3EDCA95C" w14:textId="77777777" w:rsidR="00F013C9" w:rsidRDefault="00F013C9" w:rsidP="002C4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85D"/>
    <w:multiLevelType w:val="hybridMultilevel"/>
    <w:tmpl w:val="C8DAF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F33E8E"/>
    <w:multiLevelType w:val="hybridMultilevel"/>
    <w:tmpl w:val="0706BD66"/>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2">
    <w:nsid w:val="12CC40BF"/>
    <w:multiLevelType w:val="hybridMultilevel"/>
    <w:tmpl w:val="7036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B1136"/>
    <w:multiLevelType w:val="hybridMultilevel"/>
    <w:tmpl w:val="F358169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215C7EB9"/>
    <w:multiLevelType w:val="hybridMultilevel"/>
    <w:tmpl w:val="32A2EB32"/>
    <w:lvl w:ilvl="0" w:tplc="04090001">
      <w:start w:val="1"/>
      <w:numFmt w:val="bullet"/>
      <w:lvlText w:val=""/>
      <w:lvlJc w:val="left"/>
      <w:pPr>
        <w:ind w:left="1582" w:hanging="360"/>
      </w:pPr>
      <w:rPr>
        <w:rFonts w:ascii="Symbol" w:hAnsi="Symbol" w:hint="default"/>
      </w:rPr>
    </w:lvl>
    <w:lvl w:ilvl="1" w:tplc="04090003">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5">
    <w:nsid w:val="21DD6316"/>
    <w:multiLevelType w:val="hybridMultilevel"/>
    <w:tmpl w:val="16D44B24"/>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352A4D70"/>
    <w:multiLevelType w:val="hybridMultilevel"/>
    <w:tmpl w:val="EF2851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370B51DF"/>
    <w:multiLevelType w:val="hybridMultilevel"/>
    <w:tmpl w:val="38DCDB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A807E52"/>
    <w:multiLevelType w:val="hybridMultilevel"/>
    <w:tmpl w:val="D3062D0A"/>
    <w:lvl w:ilvl="0" w:tplc="0840C36A">
      <w:start w:val="4"/>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ADD681E"/>
    <w:multiLevelType w:val="hybridMultilevel"/>
    <w:tmpl w:val="37D2F5D6"/>
    <w:lvl w:ilvl="0" w:tplc="14090001">
      <w:start w:val="1"/>
      <w:numFmt w:val="bullet"/>
      <w:lvlText w:val=""/>
      <w:lvlJc w:val="left"/>
      <w:pPr>
        <w:ind w:left="2010" w:hanging="360"/>
      </w:pPr>
      <w:rPr>
        <w:rFonts w:ascii="Symbol" w:hAnsi="Symbol" w:hint="default"/>
      </w:rPr>
    </w:lvl>
    <w:lvl w:ilvl="1" w:tplc="14090003" w:tentative="1">
      <w:start w:val="1"/>
      <w:numFmt w:val="bullet"/>
      <w:lvlText w:val="o"/>
      <w:lvlJc w:val="left"/>
      <w:pPr>
        <w:ind w:left="2730" w:hanging="360"/>
      </w:pPr>
      <w:rPr>
        <w:rFonts w:ascii="Courier New" w:hAnsi="Courier New" w:cs="Courier New" w:hint="default"/>
      </w:rPr>
    </w:lvl>
    <w:lvl w:ilvl="2" w:tplc="14090005" w:tentative="1">
      <w:start w:val="1"/>
      <w:numFmt w:val="bullet"/>
      <w:lvlText w:val=""/>
      <w:lvlJc w:val="left"/>
      <w:pPr>
        <w:ind w:left="3450" w:hanging="360"/>
      </w:pPr>
      <w:rPr>
        <w:rFonts w:ascii="Wingdings" w:hAnsi="Wingdings" w:hint="default"/>
      </w:rPr>
    </w:lvl>
    <w:lvl w:ilvl="3" w:tplc="14090001" w:tentative="1">
      <w:start w:val="1"/>
      <w:numFmt w:val="bullet"/>
      <w:lvlText w:val=""/>
      <w:lvlJc w:val="left"/>
      <w:pPr>
        <w:ind w:left="4170" w:hanging="360"/>
      </w:pPr>
      <w:rPr>
        <w:rFonts w:ascii="Symbol" w:hAnsi="Symbol" w:hint="default"/>
      </w:rPr>
    </w:lvl>
    <w:lvl w:ilvl="4" w:tplc="14090003" w:tentative="1">
      <w:start w:val="1"/>
      <w:numFmt w:val="bullet"/>
      <w:lvlText w:val="o"/>
      <w:lvlJc w:val="left"/>
      <w:pPr>
        <w:ind w:left="4890" w:hanging="360"/>
      </w:pPr>
      <w:rPr>
        <w:rFonts w:ascii="Courier New" w:hAnsi="Courier New" w:cs="Courier New" w:hint="default"/>
      </w:rPr>
    </w:lvl>
    <w:lvl w:ilvl="5" w:tplc="14090005" w:tentative="1">
      <w:start w:val="1"/>
      <w:numFmt w:val="bullet"/>
      <w:lvlText w:val=""/>
      <w:lvlJc w:val="left"/>
      <w:pPr>
        <w:ind w:left="5610" w:hanging="360"/>
      </w:pPr>
      <w:rPr>
        <w:rFonts w:ascii="Wingdings" w:hAnsi="Wingdings" w:hint="default"/>
      </w:rPr>
    </w:lvl>
    <w:lvl w:ilvl="6" w:tplc="14090001" w:tentative="1">
      <w:start w:val="1"/>
      <w:numFmt w:val="bullet"/>
      <w:lvlText w:val=""/>
      <w:lvlJc w:val="left"/>
      <w:pPr>
        <w:ind w:left="6330" w:hanging="360"/>
      </w:pPr>
      <w:rPr>
        <w:rFonts w:ascii="Symbol" w:hAnsi="Symbol" w:hint="default"/>
      </w:rPr>
    </w:lvl>
    <w:lvl w:ilvl="7" w:tplc="14090003" w:tentative="1">
      <w:start w:val="1"/>
      <w:numFmt w:val="bullet"/>
      <w:lvlText w:val="o"/>
      <w:lvlJc w:val="left"/>
      <w:pPr>
        <w:ind w:left="7050" w:hanging="360"/>
      </w:pPr>
      <w:rPr>
        <w:rFonts w:ascii="Courier New" w:hAnsi="Courier New" w:cs="Courier New" w:hint="default"/>
      </w:rPr>
    </w:lvl>
    <w:lvl w:ilvl="8" w:tplc="14090005" w:tentative="1">
      <w:start w:val="1"/>
      <w:numFmt w:val="bullet"/>
      <w:lvlText w:val=""/>
      <w:lvlJc w:val="left"/>
      <w:pPr>
        <w:ind w:left="7770" w:hanging="360"/>
      </w:pPr>
      <w:rPr>
        <w:rFonts w:ascii="Wingdings" w:hAnsi="Wingdings" w:hint="default"/>
      </w:rPr>
    </w:lvl>
  </w:abstractNum>
  <w:abstractNum w:abstractNumId="10">
    <w:nsid w:val="3B654253"/>
    <w:multiLevelType w:val="hybridMultilevel"/>
    <w:tmpl w:val="D3A26D3E"/>
    <w:lvl w:ilvl="0" w:tplc="9A9CE8F6">
      <w:start w:val="1"/>
      <w:numFmt w:val="lowerLetter"/>
      <w:lvlText w:val="%1)"/>
      <w:lvlJc w:val="left"/>
      <w:pPr>
        <w:ind w:left="1659" w:hanging="360"/>
      </w:pPr>
      <w:rPr>
        <w:rFonts w:hint="default"/>
        <w:b w:val="0"/>
      </w:rPr>
    </w:lvl>
    <w:lvl w:ilvl="1" w:tplc="14090019" w:tentative="1">
      <w:start w:val="1"/>
      <w:numFmt w:val="lowerLetter"/>
      <w:lvlText w:val="%2."/>
      <w:lvlJc w:val="left"/>
      <w:pPr>
        <w:ind w:left="2379" w:hanging="360"/>
      </w:pPr>
    </w:lvl>
    <w:lvl w:ilvl="2" w:tplc="1409001B" w:tentative="1">
      <w:start w:val="1"/>
      <w:numFmt w:val="lowerRoman"/>
      <w:lvlText w:val="%3."/>
      <w:lvlJc w:val="right"/>
      <w:pPr>
        <w:ind w:left="3099" w:hanging="180"/>
      </w:pPr>
    </w:lvl>
    <w:lvl w:ilvl="3" w:tplc="1409000F" w:tentative="1">
      <w:start w:val="1"/>
      <w:numFmt w:val="decimal"/>
      <w:lvlText w:val="%4."/>
      <w:lvlJc w:val="left"/>
      <w:pPr>
        <w:ind w:left="3819" w:hanging="360"/>
      </w:pPr>
    </w:lvl>
    <w:lvl w:ilvl="4" w:tplc="14090019" w:tentative="1">
      <w:start w:val="1"/>
      <w:numFmt w:val="lowerLetter"/>
      <w:lvlText w:val="%5."/>
      <w:lvlJc w:val="left"/>
      <w:pPr>
        <w:ind w:left="4539" w:hanging="360"/>
      </w:pPr>
    </w:lvl>
    <w:lvl w:ilvl="5" w:tplc="1409001B" w:tentative="1">
      <w:start w:val="1"/>
      <w:numFmt w:val="lowerRoman"/>
      <w:lvlText w:val="%6."/>
      <w:lvlJc w:val="right"/>
      <w:pPr>
        <w:ind w:left="5259" w:hanging="180"/>
      </w:pPr>
    </w:lvl>
    <w:lvl w:ilvl="6" w:tplc="1409000F" w:tentative="1">
      <w:start w:val="1"/>
      <w:numFmt w:val="decimal"/>
      <w:lvlText w:val="%7."/>
      <w:lvlJc w:val="left"/>
      <w:pPr>
        <w:ind w:left="5979" w:hanging="360"/>
      </w:pPr>
    </w:lvl>
    <w:lvl w:ilvl="7" w:tplc="14090019" w:tentative="1">
      <w:start w:val="1"/>
      <w:numFmt w:val="lowerLetter"/>
      <w:lvlText w:val="%8."/>
      <w:lvlJc w:val="left"/>
      <w:pPr>
        <w:ind w:left="6699" w:hanging="360"/>
      </w:pPr>
    </w:lvl>
    <w:lvl w:ilvl="8" w:tplc="1409001B" w:tentative="1">
      <w:start w:val="1"/>
      <w:numFmt w:val="lowerRoman"/>
      <w:lvlText w:val="%9."/>
      <w:lvlJc w:val="right"/>
      <w:pPr>
        <w:ind w:left="7419" w:hanging="180"/>
      </w:pPr>
    </w:lvl>
  </w:abstractNum>
  <w:abstractNum w:abstractNumId="11">
    <w:nsid w:val="44733323"/>
    <w:multiLevelType w:val="hybridMultilevel"/>
    <w:tmpl w:val="FC5A9E38"/>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2">
    <w:nsid w:val="47C22DE6"/>
    <w:multiLevelType w:val="hybridMultilevel"/>
    <w:tmpl w:val="F3DCD0A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nsid w:val="488026D7"/>
    <w:multiLevelType w:val="hybridMultilevel"/>
    <w:tmpl w:val="8FF416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FCA3AF9"/>
    <w:multiLevelType w:val="hybridMultilevel"/>
    <w:tmpl w:val="44EA388C"/>
    <w:lvl w:ilvl="0" w:tplc="04090001">
      <w:start w:val="1"/>
      <w:numFmt w:val="bullet"/>
      <w:lvlText w:val=""/>
      <w:lvlJc w:val="left"/>
      <w:pPr>
        <w:ind w:left="863" w:hanging="360"/>
      </w:pPr>
      <w:rPr>
        <w:rFonts w:ascii="Symbol" w:hAnsi="Symbol" w:hint="default"/>
      </w:rPr>
    </w:lvl>
    <w:lvl w:ilvl="1" w:tplc="04090003">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5">
    <w:nsid w:val="55987D25"/>
    <w:multiLevelType w:val="multilevel"/>
    <w:tmpl w:val="A3D494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bCs/>
        <w:i w:val="0"/>
        <w:iCs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9C22B80"/>
    <w:multiLevelType w:val="hybridMultilevel"/>
    <w:tmpl w:val="C5D2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000CA9"/>
    <w:multiLevelType w:val="hybridMultilevel"/>
    <w:tmpl w:val="BD12EFB4"/>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8">
    <w:nsid w:val="5D600806"/>
    <w:multiLevelType w:val="hybridMultilevel"/>
    <w:tmpl w:val="F746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8036C1"/>
    <w:multiLevelType w:val="hybridMultilevel"/>
    <w:tmpl w:val="8DE2B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DF6665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2F6459D"/>
    <w:multiLevelType w:val="hybridMultilevel"/>
    <w:tmpl w:val="A884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2863E4"/>
    <w:multiLevelType w:val="multilevel"/>
    <w:tmpl w:val="CD6078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3F64EC"/>
    <w:multiLevelType w:val="hybridMultilevel"/>
    <w:tmpl w:val="4E9E673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nsid w:val="6C4F72B0"/>
    <w:multiLevelType w:val="multilevel"/>
    <w:tmpl w:val="57C0F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Verdana" w:hAnsi="Verdana" w:hint="default"/>
        <w:b w:val="0"/>
        <w:bCs/>
        <w:i w:val="0"/>
        <w:i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34501EA"/>
    <w:multiLevelType w:val="hybridMultilevel"/>
    <w:tmpl w:val="D29C5B4E"/>
    <w:lvl w:ilvl="0" w:tplc="0409000F">
      <w:start w:val="1"/>
      <w:numFmt w:val="decimal"/>
      <w:lvlText w:val="%1."/>
      <w:lvlJc w:val="left"/>
      <w:pPr>
        <w:ind w:left="540" w:hanging="360"/>
      </w:pPr>
      <w:rPr>
        <w:rFonts w:cs="Times New Roman" w:hint="default"/>
      </w:rPr>
    </w:lvl>
    <w:lvl w:ilvl="1" w:tplc="1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80236F3"/>
    <w:multiLevelType w:val="hybridMultilevel"/>
    <w:tmpl w:val="6A90B3C8"/>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num w:numId="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4"/>
  </w:num>
  <w:num w:numId="4">
    <w:abstractNumId w:val="14"/>
  </w:num>
  <w:num w:numId="5">
    <w:abstractNumId w:val="0"/>
  </w:num>
  <w:num w:numId="6">
    <w:abstractNumId w:val="26"/>
  </w:num>
  <w:num w:numId="7">
    <w:abstractNumId w:val="5"/>
  </w:num>
  <w:num w:numId="8">
    <w:abstractNumId w:val="1"/>
  </w:num>
  <w:num w:numId="9">
    <w:abstractNumId w:val="4"/>
  </w:num>
  <w:num w:numId="10">
    <w:abstractNumId w:val="11"/>
  </w:num>
  <w:num w:numId="11">
    <w:abstractNumId w:val="17"/>
  </w:num>
  <w:num w:numId="12">
    <w:abstractNumId w:val="6"/>
  </w:num>
  <w:num w:numId="13">
    <w:abstractNumId w:val="23"/>
  </w:num>
  <w:num w:numId="14">
    <w:abstractNumId w:val="21"/>
  </w:num>
  <w:num w:numId="15">
    <w:abstractNumId w:val="2"/>
  </w:num>
  <w:num w:numId="16">
    <w:abstractNumId w:val="16"/>
  </w:num>
  <w:num w:numId="17">
    <w:abstractNumId w:val="25"/>
  </w:num>
  <w:num w:numId="18">
    <w:abstractNumId w:val="18"/>
  </w:num>
  <w:num w:numId="19">
    <w:abstractNumId w:val="12"/>
  </w:num>
  <w:num w:numId="20">
    <w:abstractNumId w:val="8"/>
  </w:num>
  <w:num w:numId="21">
    <w:abstractNumId w:val="3"/>
  </w:num>
  <w:num w:numId="22">
    <w:abstractNumId w:val="9"/>
  </w:num>
  <w:num w:numId="23">
    <w:abstractNumId w:val="10"/>
  </w:num>
  <w:num w:numId="24">
    <w:abstractNumId w:val="15"/>
  </w:num>
  <w:num w:numId="25">
    <w:abstractNumId w:val="20"/>
  </w:num>
  <w:num w:numId="26">
    <w:abstractNumId w:val="13"/>
  </w:num>
  <w:num w:numId="27">
    <w:abstractNumId w:val="19"/>
  </w:num>
  <w:num w:numId="28">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Lunny">
    <w15:presenceInfo w15:providerId="AD" w15:userId="S-1-5-21-2034644920-2131642971-181542594-7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B4"/>
    <w:rsid w:val="00000253"/>
    <w:rsid w:val="00001E3B"/>
    <w:rsid w:val="00007AF6"/>
    <w:rsid w:val="00013C40"/>
    <w:rsid w:val="0002409D"/>
    <w:rsid w:val="000334A4"/>
    <w:rsid w:val="00040FDE"/>
    <w:rsid w:val="00043467"/>
    <w:rsid w:val="00043C94"/>
    <w:rsid w:val="00044DCD"/>
    <w:rsid w:val="00060E1A"/>
    <w:rsid w:val="00066ADD"/>
    <w:rsid w:val="00075E26"/>
    <w:rsid w:val="000768C1"/>
    <w:rsid w:val="00082D4F"/>
    <w:rsid w:val="00083ED0"/>
    <w:rsid w:val="000A015F"/>
    <w:rsid w:val="000A4528"/>
    <w:rsid w:val="000A4637"/>
    <w:rsid w:val="000A7852"/>
    <w:rsid w:val="000B3933"/>
    <w:rsid w:val="000B5127"/>
    <w:rsid w:val="000B637B"/>
    <w:rsid w:val="000B7D9B"/>
    <w:rsid w:val="000C2F96"/>
    <w:rsid w:val="000C40DB"/>
    <w:rsid w:val="000C5D7F"/>
    <w:rsid w:val="000C6A5B"/>
    <w:rsid w:val="000D4454"/>
    <w:rsid w:val="000D47A4"/>
    <w:rsid w:val="000D7169"/>
    <w:rsid w:val="000D7B99"/>
    <w:rsid w:val="000E1997"/>
    <w:rsid w:val="000E67BB"/>
    <w:rsid w:val="000E7E82"/>
    <w:rsid w:val="000E7E86"/>
    <w:rsid w:val="000F30FF"/>
    <w:rsid w:val="000F784A"/>
    <w:rsid w:val="0010078A"/>
    <w:rsid w:val="00120A6D"/>
    <w:rsid w:val="00121A75"/>
    <w:rsid w:val="00123078"/>
    <w:rsid w:val="00124557"/>
    <w:rsid w:val="00131368"/>
    <w:rsid w:val="0013343F"/>
    <w:rsid w:val="00137C28"/>
    <w:rsid w:val="00140C45"/>
    <w:rsid w:val="00141110"/>
    <w:rsid w:val="001434DC"/>
    <w:rsid w:val="00144897"/>
    <w:rsid w:val="001476C0"/>
    <w:rsid w:val="00147F25"/>
    <w:rsid w:val="001630DD"/>
    <w:rsid w:val="00180A8A"/>
    <w:rsid w:val="00181A0E"/>
    <w:rsid w:val="00182B8D"/>
    <w:rsid w:val="00196563"/>
    <w:rsid w:val="001B038C"/>
    <w:rsid w:val="001B4E15"/>
    <w:rsid w:val="001C484E"/>
    <w:rsid w:val="001D32CC"/>
    <w:rsid w:val="001D78AC"/>
    <w:rsid w:val="001E03D0"/>
    <w:rsid w:val="001E157B"/>
    <w:rsid w:val="001E2A0E"/>
    <w:rsid w:val="00202016"/>
    <w:rsid w:val="002027E3"/>
    <w:rsid w:val="002137C5"/>
    <w:rsid w:val="00214CFB"/>
    <w:rsid w:val="00217CEF"/>
    <w:rsid w:val="00223FCF"/>
    <w:rsid w:val="00224534"/>
    <w:rsid w:val="00234F1F"/>
    <w:rsid w:val="00235E95"/>
    <w:rsid w:val="00236B5C"/>
    <w:rsid w:val="002420FE"/>
    <w:rsid w:val="00247A59"/>
    <w:rsid w:val="00252372"/>
    <w:rsid w:val="00252D33"/>
    <w:rsid w:val="00252DCA"/>
    <w:rsid w:val="00254B16"/>
    <w:rsid w:val="00256F61"/>
    <w:rsid w:val="0027066A"/>
    <w:rsid w:val="00275BDE"/>
    <w:rsid w:val="0027706E"/>
    <w:rsid w:val="00292861"/>
    <w:rsid w:val="002A070C"/>
    <w:rsid w:val="002A5C1D"/>
    <w:rsid w:val="002A7810"/>
    <w:rsid w:val="002C0674"/>
    <w:rsid w:val="002C42BE"/>
    <w:rsid w:val="002C59BE"/>
    <w:rsid w:val="002C68B4"/>
    <w:rsid w:val="002D0781"/>
    <w:rsid w:val="002D5A51"/>
    <w:rsid w:val="002D7C40"/>
    <w:rsid w:val="002E4680"/>
    <w:rsid w:val="002E5836"/>
    <w:rsid w:val="002E5B23"/>
    <w:rsid w:val="002F154E"/>
    <w:rsid w:val="002F328E"/>
    <w:rsid w:val="002F5BAE"/>
    <w:rsid w:val="002F6A6C"/>
    <w:rsid w:val="003005A9"/>
    <w:rsid w:val="00301691"/>
    <w:rsid w:val="0031102D"/>
    <w:rsid w:val="0031218E"/>
    <w:rsid w:val="00316EEE"/>
    <w:rsid w:val="003260DC"/>
    <w:rsid w:val="0033100C"/>
    <w:rsid w:val="00340C16"/>
    <w:rsid w:val="00343F27"/>
    <w:rsid w:val="00343F31"/>
    <w:rsid w:val="00346F80"/>
    <w:rsid w:val="003528A9"/>
    <w:rsid w:val="00353155"/>
    <w:rsid w:val="0036169A"/>
    <w:rsid w:val="00367A43"/>
    <w:rsid w:val="00370513"/>
    <w:rsid w:val="00370954"/>
    <w:rsid w:val="00374A3A"/>
    <w:rsid w:val="00375706"/>
    <w:rsid w:val="00377DC6"/>
    <w:rsid w:val="00382134"/>
    <w:rsid w:val="0038425B"/>
    <w:rsid w:val="003940C4"/>
    <w:rsid w:val="003A1B26"/>
    <w:rsid w:val="003A1C8A"/>
    <w:rsid w:val="003A39E1"/>
    <w:rsid w:val="003C082B"/>
    <w:rsid w:val="003C14FE"/>
    <w:rsid w:val="003C1849"/>
    <w:rsid w:val="003C1F6B"/>
    <w:rsid w:val="003C2361"/>
    <w:rsid w:val="003C2927"/>
    <w:rsid w:val="003C4A0C"/>
    <w:rsid w:val="003C5DC4"/>
    <w:rsid w:val="003D18D2"/>
    <w:rsid w:val="003D6F2D"/>
    <w:rsid w:val="003E6B9B"/>
    <w:rsid w:val="003F288E"/>
    <w:rsid w:val="00401871"/>
    <w:rsid w:val="00405424"/>
    <w:rsid w:val="00412DA8"/>
    <w:rsid w:val="004150E4"/>
    <w:rsid w:val="00415872"/>
    <w:rsid w:val="00417EAB"/>
    <w:rsid w:val="00437CEB"/>
    <w:rsid w:val="00440C1C"/>
    <w:rsid w:val="0044138B"/>
    <w:rsid w:val="0045117B"/>
    <w:rsid w:val="0045226B"/>
    <w:rsid w:val="00452CA6"/>
    <w:rsid w:val="004554E1"/>
    <w:rsid w:val="004649D2"/>
    <w:rsid w:val="00466301"/>
    <w:rsid w:val="00475C1A"/>
    <w:rsid w:val="00477FEE"/>
    <w:rsid w:val="00484185"/>
    <w:rsid w:val="00490A70"/>
    <w:rsid w:val="0049688A"/>
    <w:rsid w:val="004A72D4"/>
    <w:rsid w:val="004B0AF1"/>
    <w:rsid w:val="004B5352"/>
    <w:rsid w:val="004D0343"/>
    <w:rsid w:val="004D093E"/>
    <w:rsid w:val="004D1343"/>
    <w:rsid w:val="004D560C"/>
    <w:rsid w:val="004E07AA"/>
    <w:rsid w:val="004E3301"/>
    <w:rsid w:val="004E4EF9"/>
    <w:rsid w:val="004E56CD"/>
    <w:rsid w:val="004E7242"/>
    <w:rsid w:val="004E78CC"/>
    <w:rsid w:val="004F7F6A"/>
    <w:rsid w:val="00500EBD"/>
    <w:rsid w:val="0051645A"/>
    <w:rsid w:val="00527B4A"/>
    <w:rsid w:val="00541D52"/>
    <w:rsid w:val="00544584"/>
    <w:rsid w:val="005632F4"/>
    <w:rsid w:val="00582519"/>
    <w:rsid w:val="0058669F"/>
    <w:rsid w:val="00596052"/>
    <w:rsid w:val="00596759"/>
    <w:rsid w:val="005A489A"/>
    <w:rsid w:val="005A48FA"/>
    <w:rsid w:val="005B3A6F"/>
    <w:rsid w:val="005B5B2D"/>
    <w:rsid w:val="005C107A"/>
    <w:rsid w:val="005D1000"/>
    <w:rsid w:val="005D444A"/>
    <w:rsid w:val="005D4CE2"/>
    <w:rsid w:val="005F46CE"/>
    <w:rsid w:val="005F7CA4"/>
    <w:rsid w:val="006140D0"/>
    <w:rsid w:val="006205F8"/>
    <w:rsid w:val="0062377A"/>
    <w:rsid w:val="006247CF"/>
    <w:rsid w:val="006305D1"/>
    <w:rsid w:val="00632118"/>
    <w:rsid w:val="00653AD6"/>
    <w:rsid w:val="00653B17"/>
    <w:rsid w:val="00664B07"/>
    <w:rsid w:val="00666309"/>
    <w:rsid w:val="00666DEB"/>
    <w:rsid w:val="00673715"/>
    <w:rsid w:val="00673798"/>
    <w:rsid w:val="0068018A"/>
    <w:rsid w:val="006817E8"/>
    <w:rsid w:val="006B260F"/>
    <w:rsid w:val="006C0598"/>
    <w:rsid w:val="006C51D8"/>
    <w:rsid w:val="006C694B"/>
    <w:rsid w:val="006D0114"/>
    <w:rsid w:val="006D02C7"/>
    <w:rsid w:val="006E27E2"/>
    <w:rsid w:val="006F00A0"/>
    <w:rsid w:val="006F5C3C"/>
    <w:rsid w:val="00700F58"/>
    <w:rsid w:val="00705AC1"/>
    <w:rsid w:val="007067E0"/>
    <w:rsid w:val="00706AF2"/>
    <w:rsid w:val="00710492"/>
    <w:rsid w:val="007170A6"/>
    <w:rsid w:val="007243D6"/>
    <w:rsid w:val="00724CF0"/>
    <w:rsid w:val="007327B2"/>
    <w:rsid w:val="007371DA"/>
    <w:rsid w:val="007407C7"/>
    <w:rsid w:val="007614A6"/>
    <w:rsid w:val="00767EC7"/>
    <w:rsid w:val="00770AB9"/>
    <w:rsid w:val="00775F38"/>
    <w:rsid w:val="00777467"/>
    <w:rsid w:val="00781025"/>
    <w:rsid w:val="0078131D"/>
    <w:rsid w:val="00781F35"/>
    <w:rsid w:val="00783A06"/>
    <w:rsid w:val="00784BA2"/>
    <w:rsid w:val="007946B8"/>
    <w:rsid w:val="007A21AE"/>
    <w:rsid w:val="007A4F8F"/>
    <w:rsid w:val="007A6621"/>
    <w:rsid w:val="007A7475"/>
    <w:rsid w:val="007B0955"/>
    <w:rsid w:val="007B10C6"/>
    <w:rsid w:val="007B6003"/>
    <w:rsid w:val="007C409D"/>
    <w:rsid w:val="007C7BA7"/>
    <w:rsid w:val="007D077C"/>
    <w:rsid w:val="007D1261"/>
    <w:rsid w:val="007D231C"/>
    <w:rsid w:val="007F5E24"/>
    <w:rsid w:val="00803C8E"/>
    <w:rsid w:val="0082556F"/>
    <w:rsid w:val="008276FC"/>
    <w:rsid w:val="00830757"/>
    <w:rsid w:val="0083544D"/>
    <w:rsid w:val="0084111E"/>
    <w:rsid w:val="0084354D"/>
    <w:rsid w:val="00864657"/>
    <w:rsid w:val="008874DF"/>
    <w:rsid w:val="0089275F"/>
    <w:rsid w:val="00893541"/>
    <w:rsid w:val="0089678B"/>
    <w:rsid w:val="008A0DFA"/>
    <w:rsid w:val="008A1AAB"/>
    <w:rsid w:val="008A2D13"/>
    <w:rsid w:val="008A3CD8"/>
    <w:rsid w:val="008C3A12"/>
    <w:rsid w:val="008C3E8B"/>
    <w:rsid w:val="008D1076"/>
    <w:rsid w:val="008E027F"/>
    <w:rsid w:val="008E271C"/>
    <w:rsid w:val="008E6853"/>
    <w:rsid w:val="008F1930"/>
    <w:rsid w:val="008F3024"/>
    <w:rsid w:val="008F37AE"/>
    <w:rsid w:val="008F3B9D"/>
    <w:rsid w:val="008F4707"/>
    <w:rsid w:val="008F5EB1"/>
    <w:rsid w:val="008F79E6"/>
    <w:rsid w:val="00900331"/>
    <w:rsid w:val="00904567"/>
    <w:rsid w:val="00907220"/>
    <w:rsid w:val="00913203"/>
    <w:rsid w:val="00914467"/>
    <w:rsid w:val="0092288C"/>
    <w:rsid w:val="00926391"/>
    <w:rsid w:val="009269B4"/>
    <w:rsid w:val="00930D76"/>
    <w:rsid w:val="009311D7"/>
    <w:rsid w:val="0093433E"/>
    <w:rsid w:val="00940C72"/>
    <w:rsid w:val="00950869"/>
    <w:rsid w:val="009563D3"/>
    <w:rsid w:val="00964E81"/>
    <w:rsid w:val="00976AE0"/>
    <w:rsid w:val="00980690"/>
    <w:rsid w:val="00981732"/>
    <w:rsid w:val="00983D31"/>
    <w:rsid w:val="00983E4E"/>
    <w:rsid w:val="00993B65"/>
    <w:rsid w:val="00993E69"/>
    <w:rsid w:val="00994C6E"/>
    <w:rsid w:val="009A000B"/>
    <w:rsid w:val="009A651F"/>
    <w:rsid w:val="009B17F8"/>
    <w:rsid w:val="009B6371"/>
    <w:rsid w:val="009B6FDA"/>
    <w:rsid w:val="009C3AE4"/>
    <w:rsid w:val="009C5D54"/>
    <w:rsid w:val="009D03E8"/>
    <w:rsid w:val="009D3FCD"/>
    <w:rsid w:val="009D7B54"/>
    <w:rsid w:val="009D7D3F"/>
    <w:rsid w:val="009E226B"/>
    <w:rsid w:val="009E2282"/>
    <w:rsid w:val="009E49A6"/>
    <w:rsid w:val="009F0EDC"/>
    <w:rsid w:val="009F1246"/>
    <w:rsid w:val="009F7C72"/>
    <w:rsid w:val="00A0019F"/>
    <w:rsid w:val="00A00BA9"/>
    <w:rsid w:val="00A0635D"/>
    <w:rsid w:val="00A10EE6"/>
    <w:rsid w:val="00A11F4A"/>
    <w:rsid w:val="00A1208C"/>
    <w:rsid w:val="00A1463D"/>
    <w:rsid w:val="00A167EB"/>
    <w:rsid w:val="00A169C2"/>
    <w:rsid w:val="00A23592"/>
    <w:rsid w:val="00A24263"/>
    <w:rsid w:val="00A27BDC"/>
    <w:rsid w:val="00A3129C"/>
    <w:rsid w:val="00A35E20"/>
    <w:rsid w:val="00A50C49"/>
    <w:rsid w:val="00A51211"/>
    <w:rsid w:val="00A56DFA"/>
    <w:rsid w:val="00A7773A"/>
    <w:rsid w:val="00A814FD"/>
    <w:rsid w:val="00A8770C"/>
    <w:rsid w:val="00A92F0A"/>
    <w:rsid w:val="00A9434E"/>
    <w:rsid w:val="00A954D5"/>
    <w:rsid w:val="00AA25D6"/>
    <w:rsid w:val="00AB514C"/>
    <w:rsid w:val="00AC0219"/>
    <w:rsid w:val="00AC03EE"/>
    <w:rsid w:val="00AC4731"/>
    <w:rsid w:val="00AC7BE4"/>
    <w:rsid w:val="00AD08D9"/>
    <w:rsid w:val="00B20F60"/>
    <w:rsid w:val="00B31E7D"/>
    <w:rsid w:val="00B33FF4"/>
    <w:rsid w:val="00B35A64"/>
    <w:rsid w:val="00B36B2B"/>
    <w:rsid w:val="00B37C26"/>
    <w:rsid w:val="00B40B19"/>
    <w:rsid w:val="00B42D23"/>
    <w:rsid w:val="00B45F3E"/>
    <w:rsid w:val="00B52A5D"/>
    <w:rsid w:val="00B65162"/>
    <w:rsid w:val="00B66693"/>
    <w:rsid w:val="00B70F56"/>
    <w:rsid w:val="00B72E95"/>
    <w:rsid w:val="00B7489E"/>
    <w:rsid w:val="00B771FF"/>
    <w:rsid w:val="00B833A2"/>
    <w:rsid w:val="00B90A9B"/>
    <w:rsid w:val="00B93172"/>
    <w:rsid w:val="00B93958"/>
    <w:rsid w:val="00B9522F"/>
    <w:rsid w:val="00B97312"/>
    <w:rsid w:val="00BA2739"/>
    <w:rsid w:val="00BA4451"/>
    <w:rsid w:val="00BB0091"/>
    <w:rsid w:val="00BB1F98"/>
    <w:rsid w:val="00BB64C2"/>
    <w:rsid w:val="00BD1B67"/>
    <w:rsid w:val="00BD309A"/>
    <w:rsid w:val="00BD3C52"/>
    <w:rsid w:val="00BD42F3"/>
    <w:rsid w:val="00BF7D06"/>
    <w:rsid w:val="00C01A5C"/>
    <w:rsid w:val="00C01F74"/>
    <w:rsid w:val="00C077CE"/>
    <w:rsid w:val="00C175F8"/>
    <w:rsid w:val="00C17709"/>
    <w:rsid w:val="00C20265"/>
    <w:rsid w:val="00C23164"/>
    <w:rsid w:val="00C252D1"/>
    <w:rsid w:val="00C27742"/>
    <w:rsid w:val="00C30F4A"/>
    <w:rsid w:val="00C360CB"/>
    <w:rsid w:val="00C56DAF"/>
    <w:rsid w:val="00C63622"/>
    <w:rsid w:val="00C65F56"/>
    <w:rsid w:val="00C66FB4"/>
    <w:rsid w:val="00C70693"/>
    <w:rsid w:val="00C7231C"/>
    <w:rsid w:val="00C74258"/>
    <w:rsid w:val="00C7462D"/>
    <w:rsid w:val="00C7532D"/>
    <w:rsid w:val="00C76C7B"/>
    <w:rsid w:val="00C775EB"/>
    <w:rsid w:val="00C84D76"/>
    <w:rsid w:val="00C91C71"/>
    <w:rsid w:val="00C92B6E"/>
    <w:rsid w:val="00C92D9F"/>
    <w:rsid w:val="00C957EF"/>
    <w:rsid w:val="00CA1A68"/>
    <w:rsid w:val="00CA6100"/>
    <w:rsid w:val="00CB1C0B"/>
    <w:rsid w:val="00CB21F9"/>
    <w:rsid w:val="00CC49DF"/>
    <w:rsid w:val="00CC4FD5"/>
    <w:rsid w:val="00CD1514"/>
    <w:rsid w:val="00CE3775"/>
    <w:rsid w:val="00D11CA9"/>
    <w:rsid w:val="00D21088"/>
    <w:rsid w:val="00D2495F"/>
    <w:rsid w:val="00D266AB"/>
    <w:rsid w:val="00D27FC4"/>
    <w:rsid w:val="00D30E48"/>
    <w:rsid w:val="00D40757"/>
    <w:rsid w:val="00D43260"/>
    <w:rsid w:val="00D45FE7"/>
    <w:rsid w:val="00D469BA"/>
    <w:rsid w:val="00D47F62"/>
    <w:rsid w:val="00D5231C"/>
    <w:rsid w:val="00D67EB4"/>
    <w:rsid w:val="00D70181"/>
    <w:rsid w:val="00D72452"/>
    <w:rsid w:val="00D73FF4"/>
    <w:rsid w:val="00D84B70"/>
    <w:rsid w:val="00D86547"/>
    <w:rsid w:val="00D975FE"/>
    <w:rsid w:val="00DD070A"/>
    <w:rsid w:val="00DD2EAC"/>
    <w:rsid w:val="00DE312F"/>
    <w:rsid w:val="00DE3482"/>
    <w:rsid w:val="00DE5132"/>
    <w:rsid w:val="00DE6311"/>
    <w:rsid w:val="00DF16BC"/>
    <w:rsid w:val="00DF2FD2"/>
    <w:rsid w:val="00E00B9F"/>
    <w:rsid w:val="00E01531"/>
    <w:rsid w:val="00E07552"/>
    <w:rsid w:val="00E11B65"/>
    <w:rsid w:val="00E11D9E"/>
    <w:rsid w:val="00E123AE"/>
    <w:rsid w:val="00E14C60"/>
    <w:rsid w:val="00E228CD"/>
    <w:rsid w:val="00E23D64"/>
    <w:rsid w:val="00E23EE5"/>
    <w:rsid w:val="00E2750B"/>
    <w:rsid w:val="00E33FEC"/>
    <w:rsid w:val="00E36BF6"/>
    <w:rsid w:val="00E36DCB"/>
    <w:rsid w:val="00E45388"/>
    <w:rsid w:val="00E541B9"/>
    <w:rsid w:val="00E60030"/>
    <w:rsid w:val="00E62C75"/>
    <w:rsid w:val="00E8008A"/>
    <w:rsid w:val="00E8042C"/>
    <w:rsid w:val="00E81124"/>
    <w:rsid w:val="00E86F11"/>
    <w:rsid w:val="00E95342"/>
    <w:rsid w:val="00E973D3"/>
    <w:rsid w:val="00EA1390"/>
    <w:rsid w:val="00EA20E1"/>
    <w:rsid w:val="00EA2C97"/>
    <w:rsid w:val="00EA3CFE"/>
    <w:rsid w:val="00EA7FB0"/>
    <w:rsid w:val="00EB07B3"/>
    <w:rsid w:val="00EB307A"/>
    <w:rsid w:val="00EB448F"/>
    <w:rsid w:val="00ED4382"/>
    <w:rsid w:val="00ED6854"/>
    <w:rsid w:val="00EE0260"/>
    <w:rsid w:val="00EE0EA9"/>
    <w:rsid w:val="00EE2CD7"/>
    <w:rsid w:val="00EE4885"/>
    <w:rsid w:val="00EF0675"/>
    <w:rsid w:val="00EF0FAA"/>
    <w:rsid w:val="00EF4719"/>
    <w:rsid w:val="00EF543A"/>
    <w:rsid w:val="00EF6A2E"/>
    <w:rsid w:val="00EF7EAA"/>
    <w:rsid w:val="00F013C9"/>
    <w:rsid w:val="00F06551"/>
    <w:rsid w:val="00F076B0"/>
    <w:rsid w:val="00F11619"/>
    <w:rsid w:val="00F13155"/>
    <w:rsid w:val="00F16010"/>
    <w:rsid w:val="00F321A1"/>
    <w:rsid w:val="00F365BA"/>
    <w:rsid w:val="00F403D7"/>
    <w:rsid w:val="00F506D8"/>
    <w:rsid w:val="00F52445"/>
    <w:rsid w:val="00F5518F"/>
    <w:rsid w:val="00F569A4"/>
    <w:rsid w:val="00F6042F"/>
    <w:rsid w:val="00F60DDF"/>
    <w:rsid w:val="00F70ECA"/>
    <w:rsid w:val="00F71562"/>
    <w:rsid w:val="00F74C22"/>
    <w:rsid w:val="00F8112D"/>
    <w:rsid w:val="00F829A2"/>
    <w:rsid w:val="00F8387C"/>
    <w:rsid w:val="00F83A3E"/>
    <w:rsid w:val="00F903EF"/>
    <w:rsid w:val="00F93E97"/>
    <w:rsid w:val="00F95802"/>
    <w:rsid w:val="00F95926"/>
    <w:rsid w:val="00F97206"/>
    <w:rsid w:val="00FA2E33"/>
    <w:rsid w:val="00FB6BF5"/>
    <w:rsid w:val="00FB7BBB"/>
    <w:rsid w:val="00FC059E"/>
    <w:rsid w:val="00FC4FB5"/>
    <w:rsid w:val="00FC5D67"/>
    <w:rsid w:val="00FC5DF9"/>
    <w:rsid w:val="00FC6539"/>
    <w:rsid w:val="00FC6807"/>
    <w:rsid w:val="00FD05DB"/>
    <w:rsid w:val="00FD3386"/>
    <w:rsid w:val="00FD3E8F"/>
    <w:rsid w:val="00FE1070"/>
    <w:rsid w:val="00FE11E9"/>
    <w:rsid w:val="00FE4C40"/>
    <w:rsid w:val="00FF3810"/>
    <w:rsid w:val="00FF639D"/>
    <w:rsid w:val="00FF79E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F26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70"/>
    <w:pPr>
      <w:spacing w:after="200" w:line="276" w:lineRule="auto"/>
    </w:pPr>
    <w:rPr>
      <w:rFonts w:eastAsia="Times New Roman"/>
      <w:sz w:val="22"/>
      <w:szCs w:val="22"/>
      <w:lang w:eastAsia="en-US"/>
    </w:rPr>
  </w:style>
  <w:style w:type="paragraph" w:styleId="Heading1">
    <w:name w:val="heading 1"/>
    <w:basedOn w:val="Normal"/>
    <w:next w:val="Normal"/>
    <w:qFormat/>
    <w:locked/>
    <w:rsid w:val="00E60030"/>
    <w:pPr>
      <w:keepNext/>
      <w:tabs>
        <w:tab w:val="left" w:pos="1134"/>
      </w:tabs>
      <w:spacing w:after="0" w:line="240" w:lineRule="auto"/>
      <w:jc w:val="center"/>
      <w:outlineLvl w:val="0"/>
    </w:pPr>
    <w:rPr>
      <w:rFonts w:ascii="Arial" w:eastAsia="SimSun" w:hAnsi="Arial"/>
      <w:b/>
      <w:bCs/>
      <w:lang w:val="en-GB" w:eastAsia="zh-CN"/>
    </w:rPr>
  </w:style>
  <w:style w:type="paragraph" w:styleId="Heading3">
    <w:name w:val="heading 3"/>
    <w:basedOn w:val="Normal"/>
    <w:next w:val="Normal"/>
    <w:link w:val="Heading3Char"/>
    <w:semiHidden/>
    <w:unhideWhenUsed/>
    <w:qFormat/>
    <w:locked/>
    <w:rsid w:val="004968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C4FD5"/>
    <w:pPr>
      <w:ind w:left="720"/>
      <w:contextualSpacing/>
    </w:pPr>
  </w:style>
  <w:style w:type="paragraph" w:styleId="BalloonText">
    <w:name w:val="Balloon Text"/>
    <w:basedOn w:val="Normal"/>
    <w:link w:val="BalloonTextChar"/>
    <w:semiHidden/>
    <w:rsid w:val="003C1849"/>
    <w:pPr>
      <w:spacing w:after="0" w:line="240" w:lineRule="auto"/>
    </w:pPr>
    <w:rPr>
      <w:rFonts w:ascii="Tahoma" w:hAnsi="Tahoma" w:cs="Tahoma"/>
      <w:sz w:val="16"/>
      <w:szCs w:val="16"/>
    </w:rPr>
  </w:style>
  <w:style w:type="character" w:customStyle="1" w:styleId="BalloonTextChar">
    <w:name w:val="Balloon Text Char"/>
    <w:link w:val="BalloonText"/>
    <w:semiHidden/>
    <w:locked/>
    <w:rsid w:val="003C1849"/>
    <w:rPr>
      <w:rFonts w:ascii="Tahoma" w:hAnsi="Tahoma" w:cs="Tahoma"/>
      <w:sz w:val="16"/>
      <w:szCs w:val="16"/>
    </w:rPr>
  </w:style>
  <w:style w:type="paragraph" w:customStyle="1" w:styleId="Char1CharCharCarCar">
    <w:name w:val="Char1 Char Char Car Car"/>
    <w:basedOn w:val="Normal"/>
    <w:rsid w:val="00AA25D6"/>
    <w:pPr>
      <w:spacing w:after="0" w:line="240" w:lineRule="auto"/>
    </w:pPr>
    <w:rPr>
      <w:rFonts w:ascii="Times New Roman" w:hAnsi="Times New Roman"/>
      <w:sz w:val="24"/>
      <w:szCs w:val="24"/>
      <w:lang w:val="pl-PL" w:eastAsia="pl-PL"/>
    </w:rPr>
  </w:style>
  <w:style w:type="paragraph" w:styleId="BodyText">
    <w:name w:val="Body Text"/>
    <w:basedOn w:val="Normal"/>
    <w:link w:val="BodyTextChar"/>
    <w:rsid w:val="00AA25D6"/>
    <w:pPr>
      <w:spacing w:after="0" w:line="240" w:lineRule="auto"/>
      <w:jc w:val="both"/>
    </w:pPr>
    <w:rPr>
      <w:rFonts w:ascii="Times New Roman" w:hAnsi="Times New Roman" w:cs="Arial"/>
      <w:lang w:val="en-GB"/>
    </w:rPr>
  </w:style>
  <w:style w:type="character" w:customStyle="1" w:styleId="BodyTextChar">
    <w:name w:val="Body Text Char"/>
    <w:link w:val="BodyText"/>
    <w:semiHidden/>
    <w:locked/>
    <w:rsid w:val="00343F27"/>
    <w:rPr>
      <w:rFonts w:cs="Times New Roman"/>
      <w:lang w:val="x-none" w:eastAsia="en-US"/>
    </w:rPr>
  </w:style>
  <w:style w:type="character" w:styleId="Hyperlink">
    <w:name w:val="Hyperlink"/>
    <w:rsid w:val="00AA25D6"/>
    <w:rPr>
      <w:rFonts w:cs="Times New Roman"/>
      <w:color w:val="0000FF"/>
      <w:u w:val="single"/>
    </w:rPr>
  </w:style>
  <w:style w:type="table" w:styleId="TableGrid">
    <w:name w:val="Table Grid"/>
    <w:basedOn w:val="TableNormal"/>
    <w:locked/>
    <w:rsid w:val="00E6003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E60030"/>
    <w:pPr>
      <w:spacing w:after="120"/>
    </w:pPr>
    <w:rPr>
      <w:sz w:val="16"/>
      <w:szCs w:val="16"/>
    </w:rPr>
  </w:style>
  <w:style w:type="paragraph" w:styleId="Header">
    <w:name w:val="header"/>
    <w:basedOn w:val="Normal"/>
    <w:link w:val="HeaderChar"/>
    <w:rsid w:val="002C42BE"/>
    <w:pPr>
      <w:tabs>
        <w:tab w:val="center" w:pos="4680"/>
        <w:tab w:val="right" w:pos="9360"/>
      </w:tabs>
      <w:spacing w:after="0" w:line="240" w:lineRule="auto"/>
    </w:pPr>
  </w:style>
  <w:style w:type="character" w:customStyle="1" w:styleId="HeaderChar">
    <w:name w:val="Header Char"/>
    <w:basedOn w:val="DefaultParagraphFont"/>
    <w:link w:val="Header"/>
    <w:rsid w:val="002C42BE"/>
    <w:rPr>
      <w:rFonts w:eastAsia="Times New Roman"/>
      <w:sz w:val="22"/>
      <w:szCs w:val="22"/>
      <w:lang w:eastAsia="en-US"/>
    </w:rPr>
  </w:style>
  <w:style w:type="paragraph" w:styleId="Footer">
    <w:name w:val="footer"/>
    <w:basedOn w:val="Normal"/>
    <w:link w:val="FooterChar"/>
    <w:rsid w:val="002C42BE"/>
    <w:pPr>
      <w:tabs>
        <w:tab w:val="center" w:pos="4680"/>
        <w:tab w:val="right" w:pos="9360"/>
      </w:tabs>
      <w:spacing w:after="0" w:line="240" w:lineRule="auto"/>
    </w:pPr>
  </w:style>
  <w:style w:type="character" w:customStyle="1" w:styleId="FooterChar">
    <w:name w:val="Footer Char"/>
    <w:basedOn w:val="DefaultParagraphFont"/>
    <w:link w:val="Footer"/>
    <w:rsid w:val="002C42BE"/>
    <w:rPr>
      <w:rFonts w:eastAsia="Times New Roman"/>
      <w:sz w:val="22"/>
      <w:szCs w:val="22"/>
      <w:lang w:eastAsia="en-US"/>
    </w:rPr>
  </w:style>
  <w:style w:type="paragraph" w:customStyle="1" w:styleId="CharCharCharChar">
    <w:name w:val="Char Char Char Char"/>
    <w:basedOn w:val="Normal"/>
    <w:rsid w:val="002D7C40"/>
    <w:pPr>
      <w:spacing w:after="0" w:line="240" w:lineRule="auto"/>
    </w:pPr>
    <w:rPr>
      <w:rFonts w:ascii="Times New Roman" w:hAnsi="Times New Roman"/>
      <w:sz w:val="24"/>
      <w:szCs w:val="24"/>
      <w:lang w:val="pl-PL" w:eastAsia="pl-PL"/>
    </w:rPr>
  </w:style>
  <w:style w:type="character" w:styleId="CommentReference">
    <w:name w:val="annotation reference"/>
    <w:basedOn w:val="DefaultParagraphFont"/>
    <w:semiHidden/>
    <w:unhideWhenUsed/>
    <w:rsid w:val="00EA7FB0"/>
    <w:rPr>
      <w:sz w:val="16"/>
      <w:szCs w:val="16"/>
    </w:rPr>
  </w:style>
  <w:style w:type="paragraph" w:styleId="CommentText">
    <w:name w:val="annotation text"/>
    <w:basedOn w:val="Normal"/>
    <w:link w:val="CommentTextChar"/>
    <w:semiHidden/>
    <w:unhideWhenUsed/>
    <w:rsid w:val="00EA7FB0"/>
    <w:pPr>
      <w:spacing w:line="240" w:lineRule="auto"/>
    </w:pPr>
    <w:rPr>
      <w:sz w:val="20"/>
      <w:szCs w:val="20"/>
    </w:rPr>
  </w:style>
  <w:style w:type="character" w:customStyle="1" w:styleId="CommentTextChar">
    <w:name w:val="Comment Text Char"/>
    <w:basedOn w:val="DefaultParagraphFont"/>
    <w:link w:val="CommentText"/>
    <w:semiHidden/>
    <w:rsid w:val="00EA7FB0"/>
    <w:rPr>
      <w:rFonts w:eastAsia="Times New Roman"/>
      <w:lang w:eastAsia="en-US"/>
    </w:rPr>
  </w:style>
  <w:style w:type="paragraph" w:styleId="CommentSubject">
    <w:name w:val="annotation subject"/>
    <w:basedOn w:val="CommentText"/>
    <w:next w:val="CommentText"/>
    <w:link w:val="CommentSubjectChar"/>
    <w:semiHidden/>
    <w:unhideWhenUsed/>
    <w:rsid w:val="00EA7FB0"/>
    <w:rPr>
      <w:b/>
      <w:bCs/>
    </w:rPr>
  </w:style>
  <w:style w:type="character" w:customStyle="1" w:styleId="CommentSubjectChar">
    <w:name w:val="Comment Subject Char"/>
    <w:basedOn w:val="CommentTextChar"/>
    <w:link w:val="CommentSubject"/>
    <w:semiHidden/>
    <w:rsid w:val="00EA7FB0"/>
    <w:rPr>
      <w:rFonts w:eastAsia="Times New Roman"/>
      <w:b/>
      <w:bCs/>
      <w:lang w:eastAsia="en-US"/>
    </w:rPr>
  </w:style>
  <w:style w:type="character" w:customStyle="1" w:styleId="Heading3Char">
    <w:name w:val="Heading 3 Char"/>
    <w:basedOn w:val="DefaultParagraphFont"/>
    <w:link w:val="Heading3"/>
    <w:semiHidden/>
    <w:rsid w:val="0049688A"/>
    <w:rPr>
      <w:rFonts w:asciiTheme="majorHAnsi" w:eastAsiaTheme="majorEastAsia" w:hAnsiTheme="majorHAnsi" w:cstheme="majorBidi"/>
      <w:b/>
      <w:bCs/>
      <w:color w:val="4F81BD" w:themeColor="accent1"/>
      <w:sz w:val="22"/>
      <w:szCs w:val="22"/>
      <w:lang w:eastAsia="en-US"/>
    </w:rPr>
  </w:style>
  <w:style w:type="table" w:customStyle="1" w:styleId="TableGrid1">
    <w:name w:val="Table Grid1"/>
    <w:basedOn w:val="TableNormal"/>
    <w:next w:val="TableGrid"/>
    <w:uiPriority w:val="59"/>
    <w:rsid w:val="008F37A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7F6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70"/>
    <w:pPr>
      <w:spacing w:after="200" w:line="276" w:lineRule="auto"/>
    </w:pPr>
    <w:rPr>
      <w:rFonts w:eastAsia="Times New Roman"/>
      <w:sz w:val="22"/>
      <w:szCs w:val="22"/>
      <w:lang w:eastAsia="en-US"/>
    </w:rPr>
  </w:style>
  <w:style w:type="paragraph" w:styleId="Heading1">
    <w:name w:val="heading 1"/>
    <w:basedOn w:val="Normal"/>
    <w:next w:val="Normal"/>
    <w:qFormat/>
    <w:locked/>
    <w:rsid w:val="00E60030"/>
    <w:pPr>
      <w:keepNext/>
      <w:tabs>
        <w:tab w:val="left" w:pos="1134"/>
      </w:tabs>
      <w:spacing w:after="0" w:line="240" w:lineRule="auto"/>
      <w:jc w:val="center"/>
      <w:outlineLvl w:val="0"/>
    </w:pPr>
    <w:rPr>
      <w:rFonts w:ascii="Arial" w:eastAsia="SimSun" w:hAnsi="Arial"/>
      <w:b/>
      <w:bCs/>
      <w:lang w:val="en-GB" w:eastAsia="zh-CN"/>
    </w:rPr>
  </w:style>
  <w:style w:type="paragraph" w:styleId="Heading3">
    <w:name w:val="heading 3"/>
    <w:basedOn w:val="Normal"/>
    <w:next w:val="Normal"/>
    <w:link w:val="Heading3Char"/>
    <w:semiHidden/>
    <w:unhideWhenUsed/>
    <w:qFormat/>
    <w:locked/>
    <w:rsid w:val="004968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C4FD5"/>
    <w:pPr>
      <w:ind w:left="720"/>
      <w:contextualSpacing/>
    </w:pPr>
  </w:style>
  <w:style w:type="paragraph" w:styleId="BalloonText">
    <w:name w:val="Balloon Text"/>
    <w:basedOn w:val="Normal"/>
    <w:link w:val="BalloonTextChar"/>
    <w:semiHidden/>
    <w:rsid w:val="003C1849"/>
    <w:pPr>
      <w:spacing w:after="0" w:line="240" w:lineRule="auto"/>
    </w:pPr>
    <w:rPr>
      <w:rFonts w:ascii="Tahoma" w:hAnsi="Tahoma" w:cs="Tahoma"/>
      <w:sz w:val="16"/>
      <w:szCs w:val="16"/>
    </w:rPr>
  </w:style>
  <w:style w:type="character" w:customStyle="1" w:styleId="BalloonTextChar">
    <w:name w:val="Balloon Text Char"/>
    <w:link w:val="BalloonText"/>
    <w:semiHidden/>
    <w:locked/>
    <w:rsid w:val="003C1849"/>
    <w:rPr>
      <w:rFonts w:ascii="Tahoma" w:hAnsi="Tahoma" w:cs="Tahoma"/>
      <w:sz w:val="16"/>
      <w:szCs w:val="16"/>
    </w:rPr>
  </w:style>
  <w:style w:type="paragraph" w:customStyle="1" w:styleId="Char1CharCharCarCar">
    <w:name w:val="Char1 Char Char Car Car"/>
    <w:basedOn w:val="Normal"/>
    <w:rsid w:val="00AA25D6"/>
    <w:pPr>
      <w:spacing w:after="0" w:line="240" w:lineRule="auto"/>
    </w:pPr>
    <w:rPr>
      <w:rFonts w:ascii="Times New Roman" w:hAnsi="Times New Roman"/>
      <w:sz w:val="24"/>
      <w:szCs w:val="24"/>
      <w:lang w:val="pl-PL" w:eastAsia="pl-PL"/>
    </w:rPr>
  </w:style>
  <w:style w:type="paragraph" w:styleId="BodyText">
    <w:name w:val="Body Text"/>
    <w:basedOn w:val="Normal"/>
    <w:link w:val="BodyTextChar"/>
    <w:rsid w:val="00AA25D6"/>
    <w:pPr>
      <w:spacing w:after="0" w:line="240" w:lineRule="auto"/>
      <w:jc w:val="both"/>
    </w:pPr>
    <w:rPr>
      <w:rFonts w:ascii="Times New Roman" w:hAnsi="Times New Roman" w:cs="Arial"/>
      <w:lang w:val="en-GB"/>
    </w:rPr>
  </w:style>
  <w:style w:type="character" w:customStyle="1" w:styleId="BodyTextChar">
    <w:name w:val="Body Text Char"/>
    <w:link w:val="BodyText"/>
    <w:semiHidden/>
    <w:locked/>
    <w:rsid w:val="00343F27"/>
    <w:rPr>
      <w:rFonts w:cs="Times New Roman"/>
      <w:lang w:val="x-none" w:eastAsia="en-US"/>
    </w:rPr>
  </w:style>
  <w:style w:type="character" w:styleId="Hyperlink">
    <w:name w:val="Hyperlink"/>
    <w:rsid w:val="00AA25D6"/>
    <w:rPr>
      <w:rFonts w:cs="Times New Roman"/>
      <w:color w:val="0000FF"/>
      <w:u w:val="single"/>
    </w:rPr>
  </w:style>
  <w:style w:type="table" w:styleId="TableGrid">
    <w:name w:val="Table Grid"/>
    <w:basedOn w:val="TableNormal"/>
    <w:locked/>
    <w:rsid w:val="00E6003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E60030"/>
    <w:pPr>
      <w:spacing w:after="120"/>
    </w:pPr>
    <w:rPr>
      <w:sz w:val="16"/>
      <w:szCs w:val="16"/>
    </w:rPr>
  </w:style>
  <w:style w:type="paragraph" w:styleId="Header">
    <w:name w:val="header"/>
    <w:basedOn w:val="Normal"/>
    <w:link w:val="HeaderChar"/>
    <w:rsid w:val="002C42BE"/>
    <w:pPr>
      <w:tabs>
        <w:tab w:val="center" w:pos="4680"/>
        <w:tab w:val="right" w:pos="9360"/>
      </w:tabs>
      <w:spacing w:after="0" w:line="240" w:lineRule="auto"/>
    </w:pPr>
  </w:style>
  <w:style w:type="character" w:customStyle="1" w:styleId="HeaderChar">
    <w:name w:val="Header Char"/>
    <w:basedOn w:val="DefaultParagraphFont"/>
    <w:link w:val="Header"/>
    <w:rsid w:val="002C42BE"/>
    <w:rPr>
      <w:rFonts w:eastAsia="Times New Roman"/>
      <w:sz w:val="22"/>
      <w:szCs w:val="22"/>
      <w:lang w:eastAsia="en-US"/>
    </w:rPr>
  </w:style>
  <w:style w:type="paragraph" w:styleId="Footer">
    <w:name w:val="footer"/>
    <w:basedOn w:val="Normal"/>
    <w:link w:val="FooterChar"/>
    <w:rsid w:val="002C42BE"/>
    <w:pPr>
      <w:tabs>
        <w:tab w:val="center" w:pos="4680"/>
        <w:tab w:val="right" w:pos="9360"/>
      </w:tabs>
      <w:spacing w:after="0" w:line="240" w:lineRule="auto"/>
    </w:pPr>
  </w:style>
  <w:style w:type="character" w:customStyle="1" w:styleId="FooterChar">
    <w:name w:val="Footer Char"/>
    <w:basedOn w:val="DefaultParagraphFont"/>
    <w:link w:val="Footer"/>
    <w:rsid w:val="002C42BE"/>
    <w:rPr>
      <w:rFonts w:eastAsia="Times New Roman"/>
      <w:sz w:val="22"/>
      <w:szCs w:val="22"/>
      <w:lang w:eastAsia="en-US"/>
    </w:rPr>
  </w:style>
  <w:style w:type="paragraph" w:customStyle="1" w:styleId="CharCharCharChar">
    <w:name w:val="Char Char Char Char"/>
    <w:basedOn w:val="Normal"/>
    <w:rsid w:val="002D7C40"/>
    <w:pPr>
      <w:spacing w:after="0" w:line="240" w:lineRule="auto"/>
    </w:pPr>
    <w:rPr>
      <w:rFonts w:ascii="Times New Roman" w:hAnsi="Times New Roman"/>
      <w:sz w:val="24"/>
      <w:szCs w:val="24"/>
      <w:lang w:val="pl-PL" w:eastAsia="pl-PL"/>
    </w:rPr>
  </w:style>
  <w:style w:type="character" w:styleId="CommentReference">
    <w:name w:val="annotation reference"/>
    <w:basedOn w:val="DefaultParagraphFont"/>
    <w:semiHidden/>
    <w:unhideWhenUsed/>
    <w:rsid w:val="00EA7FB0"/>
    <w:rPr>
      <w:sz w:val="16"/>
      <w:szCs w:val="16"/>
    </w:rPr>
  </w:style>
  <w:style w:type="paragraph" w:styleId="CommentText">
    <w:name w:val="annotation text"/>
    <w:basedOn w:val="Normal"/>
    <w:link w:val="CommentTextChar"/>
    <w:semiHidden/>
    <w:unhideWhenUsed/>
    <w:rsid w:val="00EA7FB0"/>
    <w:pPr>
      <w:spacing w:line="240" w:lineRule="auto"/>
    </w:pPr>
    <w:rPr>
      <w:sz w:val="20"/>
      <w:szCs w:val="20"/>
    </w:rPr>
  </w:style>
  <w:style w:type="character" w:customStyle="1" w:styleId="CommentTextChar">
    <w:name w:val="Comment Text Char"/>
    <w:basedOn w:val="DefaultParagraphFont"/>
    <w:link w:val="CommentText"/>
    <w:semiHidden/>
    <w:rsid w:val="00EA7FB0"/>
    <w:rPr>
      <w:rFonts w:eastAsia="Times New Roman"/>
      <w:lang w:eastAsia="en-US"/>
    </w:rPr>
  </w:style>
  <w:style w:type="paragraph" w:styleId="CommentSubject">
    <w:name w:val="annotation subject"/>
    <w:basedOn w:val="CommentText"/>
    <w:next w:val="CommentText"/>
    <w:link w:val="CommentSubjectChar"/>
    <w:semiHidden/>
    <w:unhideWhenUsed/>
    <w:rsid w:val="00EA7FB0"/>
    <w:rPr>
      <w:b/>
      <w:bCs/>
    </w:rPr>
  </w:style>
  <w:style w:type="character" w:customStyle="1" w:styleId="CommentSubjectChar">
    <w:name w:val="Comment Subject Char"/>
    <w:basedOn w:val="CommentTextChar"/>
    <w:link w:val="CommentSubject"/>
    <w:semiHidden/>
    <w:rsid w:val="00EA7FB0"/>
    <w:rPr>
      <w:rFonts w:eastAsia="Times New Roman"/>
      <w:b/>
      <w:bCs/>
      <w:lang w:eastAsia="en-US"/>
    </w:rPr>
  </w:style>
  <w:style w:type="character" w:customStyle="1" w:styleId="Heading3Char">
    <w:name w:val="Heading 3 Char"/>
    <w:basedOn w:val="DefaultParagraphFont"/>
    <w:link w:val="Heading3"/>
    <w:semiHidden/>
    <w:rsid w:val="0049688A"/>
    <w:rPr>
      <w:rFonts w:asciiTheme="majorHAnsi" w:eastAsiaTheme="majorEastAsia" w:hAnsiTheme="majorHAnsi" w:cstheme="majorBidi"/>
      <w:b/>
      <w:bCs/>
      <w:color w:val="4F81BD" w:themeColor="accent1"/>
      <w:sz w:val="22"/>
      <w:szCs w:val="22"/>
      <w:lang w:eastAsia="en-US"/>
    </w:rPr>
  </w:style>
  <w:style w:type="table" w:customStyle="1" w:styleId="TableGrid1">
    <w:name w:val="Table Grid1"/>
    <w:basedOn w:val="TableNormal"/>
    <w:next w:val="TableGrid"/>
    <w:uiPriority w:val="59"/>
    <w:rsid w:val="008F37A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7F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05630705">
      <w:bodyDiv w:val="1"/>
      <w:marLeft w:val="0"/>
      <w:marRight w:val="0"/>
      <w:marTop w:val="0"/>
      <w:marBottom w:val="0"/>
      <w:divBdr>
        <w:top w:val="none" w:sz="0" w:space="0" w:color="auto"/>
        <w:left w:val="none" w:sz="0" w:space="0" w:color="auto"/>
        <w:bottom w:val="none" w:sz="0" w:space="0" w:color="auto"/>
        <w:right w:val="none" w:sz="0" w:space="0" w:color="auto"/>
      </w:divBdr>
      <w:divsChild>
        <w:div w:id="19239488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1629294">
              <w:marLeft w:val="0"/>
              <w:marRight w:val="0"/>
              <w:marTop w:val="0"/>
              <w:marBottom w:val="0"/>
              <w:divBdr>
                <w:top w:val="none" w:sz="0" w:space="0" w:color="auto"/>
                <w:left w:val="none" w:sz="0" w:space="0" w:color="auto"/>
                <w:bottom w:val="none" w:sz="0" w:space="0" w:color="auto"/>
                <w:right w:val="none" w:sz="0" w:space="0" w:color="auto"/>
              </w:divBdr>
              <w:divsChild>
                <w:div w:id="8568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6714">
          <w:marLeft w:val="0"/>
          <w:marRight w:val="0"/>
          <w:marTop w:val="0"/>
          <w:marBottom w:val="0"/>
          <w:divBdr>
            <w:top w:val="none" w:sz="0" w:space="0" w:color="auto"/>
            <w:left w:val="none" w:sz="0" w:space="0" w:color="auto"/>
            <w:bottom w:val="none" w:sz="0" w:space="0" w:color="auto"/>
            <w:right w:val="none" w:sz="0" w:space="0" w:color="auto"/>
          </w:divBdr>
        </w:div>
      </w:divsChild>
    </w:div>
    <w:div w:id="903611767">
      <w:bodyDiv w:val="1"/>
      <w:marLeft w:val="0"/>
      <w:marRight w:val="0"/>
      <w:marTop w:val="0"/>
      <w:marBottom w:val="0"/>
      <w:divBdr>
        <w:top w:val="none" w:sz="0" w:space="0" w:color="auto"/>
        <w:left w:val="none" w:sz="0" w:space="0" w:color="auto"/>
        <w:bottom w:val="none" w:sz="0" w:space="0" w:color="auto"/>
        <w:right w:val="none" w:sz="0" w:space="0" w:color="auto"/>
      </w:divBdr>
    </w:div>
    <w:div w:id="2081706653">
      <w:bodyDiv w:val="1"/>
      <w:marLeft w:val="0"/>
      <w:marRight w:val="0"/>
      <w:marTop w:val="0"/>
      <w:marBottom w:val="0"/>
      <w:divBdr>
        <w:top w:val="none" w:sz="0" w:space="0" w:color="auto"/>
        <w:left w:val="none" w:sz="0" w:space="0" w:color="auto"/>
        <w:bottom w:val="none" w:sz="0" w:space="0" w:color="auto"/>
        <w:right w:val="none" w:sz="0" w:space="0" w:color="auto"/>
      </w:divBdr>
    </w:div>
    <w:div w:id="2138521202">
      <w:bodyDiv w:val="1"/>
      <w:marLeft w:val="0"/>
      <w:marRight w:val="0"/>
      <w:marTop w:val="0"/>
      <w:marBottom w:val="0"/>
      <w:divBdr>
        <w:top w:val="none" w:sz="0" w:space="0" w:color="auto"/>
        <w:left w:val="none" w:sz="0" w:space="0" w:color="auto"/>
        <w:bottom w:val="none" w:sz="0" w:space="0" w:color="auto"/>
        <w:right w:val="none" w:sz="0" w:space="0" w:color="auto"/>
      </w:divBdr>
      <w:divsChild>
        <w:div w:id="2294625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9976439">
              <w:marLeft w:val="0"/>
              <w:marRight w:val="0"/>
              <w:marTop w:val="0"/>
              <w:marBottom w:val="0"/>
              <w:divBdr>
                <w:top w:val="none" w:sz="0" w:space="0" w:color="auto"/>
                <w:left w:val="none" w:sz="0" w:space="0" w:color="auto"/>
                <w:bottom w:val="none" w:sz="0" w:space="0" w:color="auto"/>
                <w:right w:val="none" w:sz="0" w:space="0" w:color="auto"/>
              </w:divBdr>
              <w:divsChild>
                <w:div w:id="4527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7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mo.int/pages/prog/www/DPFS/Meetings/RAV-SWFDDP-RSMT_New%20Caledonia2018/DocPlan.html" TargetMode="External"/><Relationship Id="rId18" Type="http://schemas.openxmlformats.org/officeDocument/2006/relationships/comments" Target="comments.xml"/><Relationship Id="rId26" Type="http://schemas.openxmlformats.org/officeDocument/2006/relationships/hyperlink" Target="mailto:uenetat@gmail.com"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maccarios.auvae@mnre.gov.ws" TargetMode="External"/><Relationship Id="rId34" Type="http://schemas.openxmlformats.org/officeDocument/2006/relationships/hyperlink" Target="mailto:tom.evans@noaa.gov" TargetMode="External"/><Relationship Id="rId7" Type="http://schemas.openxmlformats.org/officeDocument/2006/relationships/footnotes" Target="footnotes.xml"/><Relationship Id="rId12" Type="http://schemas.openxmlformats.org/officeDocument/2006/relationships/hyperlink" Target="https://www.crews-initiative.org/en/projects/pacific-strengthening-hydro-meteorological-and-early-warning-services" TargetMode="External"/><Relationship Id="rId17" Type="http://schemas.openxmlformats.org/officeDocument/2006/relationships/hyperlink" Target="http://www.bom.gov.au/climate/cyclones/south-pacific/" TargetMode="External"/><Relationship Id="rId25" Type="http://schemas.openxmlformats.org/officeDocument/2006/relationships/hyperlink" Target="mailto:avising8h@yahoo.com" TargetMode="External"/><Relationship Id="rId33" Type="http://schemas.openxmlformats.org/officeDocument/2006/relationships/hyperlink" Target="mailto:dan.beardsley@noaa.gov"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cosppac.bom.gov.au/" TargetMode="External"/><Relationship Id="rId20" Type="http://schemas.openxmlformats.org/officeDocument/2006/relationships/hyperlink" Target="mailto:y-tahara@met.kishou.go.jp" TargetMode="External"/><Relationship Id="rId29" Type="http://schemas.openxmlformats.org/officeDocument/2006/relationships/hyperlink" Target="mailto:linda.tonawan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rews-initiative.org/en/about-us" TargetMode="External"/><Relationship Id="rId24" Type="http://schemas.openxmlformats.org/officeDocument/2006/relationships/hyperlink" Target="mailto:arona.ngari@cookislands.gov.ck" TargetMode="External"/><Relationship Id="rId32" Type="http://schemas.openxmlformats.org/officeDocument/2006/relationships/hyperlink" Target="mailto:fjockley@meteo.gov.vu" TargetMode="External"/><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m.gov.au/pacific/index.shtml" TargetMode="External"/><Relationship Id="rId23" Type="http://schemas.openxmlformats.org/officeDocument/2006/relationships/hyperlink" Target="mailto:david.grant@bom.gov.au" TargetMode="External"/><Relationship Id="rId28" Type="http://schemas.openxmlformats.org/officeDocument/2006/relationships/hyperlink" Target="mailto:james.lunny@metservice.com"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facebook.com/groups/2234985623196166" TargetMode="External"/><Relationship Id="rId31" Type="http://schemas.openxmlformats.org/officeDocument/2006/relationships/hyperlink" Target="mailto:tauala.k@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cmwf.int/en/forecasts/datasets/wmo-and-acmad-datasets" TargetMode="External"/><Relationship Id="rId22" Type="http://schemas.openxmlformats.org/officeDocument/2006/relationships/hyperlink" Target="mailto:m.bergin@bom.gov.au" TargetMode="External"/><Relationship Id="rId27" Type="http://schemas.openxmlformats.org/officeDocument/2006/relationships/hyperlink" Target="mailto:patrice.lechanteur@meteo.fr" TargetMode="External"/><Relationship Id="rId30" Type="http://schemas.openxmlformats.org/officeDocument/2006/relationships/hyperlink" Target="mailto:ofaf@met.gov.to" TargetMode="External"/><Relationship Id="rId35" Type="http://schemas.openxmlformats.org/officeDocument/2006/relationships/hyperlink" Target="mailto:aharou@wm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D814-C597-4B44-98EF-EC768F15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22</Pages>
  <Words>9243</Words>
  <Characters>51546</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MetService</Company>
  <LinksUpToDate>false</LinksUpToDate>
  <CharactersWithSpaces>60668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Steve Ready</dc:creator>
  <cp:lastModifiedBy>Pascale Gomez</cp:lastModifiedBy>
  <cp:revision>5</cp:revision>
  <cp:lastPrinted>2018-06-14T14:35:00Z</cp:lastPrinted>
  <dcterms:created xsi:type="dcterms:W3CDTF">2019-02-19T08:15:00Z</dcterms:created>
  <dcterms:modified xsi:type="dcterms:W3CDTF">2019-05-24T09:18:00Z</dcterms:modified>
</cp:coreProperties>
</file>