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21" w:rsidRPr="008D75F4" w:rsidRDefault="00EB3A21" w:rsidP="00EB3A21">
      <w:pPr>
        <w:pStyle w:val="Title"/>
        <w:spacing w:line="360" w:lineRule="auto"/>
        <w:rPr>
          <w:rFonts w:ascii="Verdana" w:hAnsi="Verdana" w:cs="Arial"/>
          <w:sz w:val="20"/>
          <w:szCs w:val="20"/>
          <w:lang w:val="en-US"/>
        </w:rPr>
      </w:pPr>
    </w:p>
    <w:tbl>
      <w:tblPr>
        <w:tblW w:w="10200" w:type="dxa"/>
        <w:jc w:val="center"/>
        <w:tblInd w:w="-132" w:type="dxa"/>
        <w:tblLayout w:type="fixed"/>
        <w:tblLook w:val="0000" w:firstRow="0" w:lastRow="0" w:firstColumn="0" w:lastColumn="0" w:noHBand="0" w:noVBand="0"/>
      </w:tblPr>
      <w:tblGrid>
        <w:gridCol w:w="5101"/>
        <w:gridCol w:w="283"/>
        <w:gridCol w:w="4816"/>
      </w:tblGrid>
      <w:tr w:rsidR="00033655" w:rsidRPr="00033655" w:rsidTr="00210154">
        <w:trPr>
          <w:jc w:val="center"/>
        </w:trPr>
        <w:tc>
          <w:tcPr>
            <w:tcW w:w="5101" w:type="dxa"/>
          </w:tcPr>
          <w:p w:rsidR="00033655" w:rsidRPr="00033655" w:rsidRDefault="00033655" w:rsidP="00033655">
            <w:pPr>
              <w:keepNext/>
              <w:tabs>
                <w:tab w:val="left" w:pos="1134"/>
              </w:tabs>
              <w:jc w:val="center"/>
              <w:outlineLvl w:val="0"/>
              <w:rPr>
                <w:rFonts w:ascii="Verdana" w:hAnsi="Verdana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r w:rsidRPr="00033655">
              <w:rPr>
                <w:rFonts w:ascii="Verdana" w:hAnsi="Verdana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  <w:t>WORLD METEOROLOGICAL ORGANIZATION</w:t>
            </w:r>
          </w:p>
          <w:p w:rsidR="00033655" w:rsidRPr="00033655" w:rsidRDefault="00033655" w:rsidP="00033655">
            <w:pPr>
              <w:keepNext/>
              <w:tabs>
                <w:tab w:val="left" w:pos="1134"/>
              </w:tabs>
              <w:jc w:val="center"/>
              <w:outlineLvl w:val="0"/>
              <w:rPr>
                <w:rFonts w:ascii="Verdana" w:hAnsi="Verdana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keepNext/>
              <w:tabs>
                <w:tab w:val="left" w:pos="1134"/>
              </w:tabs>
              <w:jc w:val="center"/>
              <w:outlineLvl w:val="0"/>
              <w:rPr>
                <w:rFonts w:ascii="Verdana" w:hAnsi="Verdana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keepNext/>
              <w:tabs>
                <w:tab w:val="left" w:pos="1134"/>
              </w:tabs>
              <w:jc w:val="center"/>
              <w:outlineLvl w:val="0"/>
              <w:rPr>
                <w:rFonts w:ascii="Verdana" w:hAnsi="Verdana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r w:rsidRPr="00033655">
              <w:rPr>
                <w:rFonts w:ascii="Verdana" w:hAnsi="Verdana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  <w:t>COMMISSION FOR BASIC SYSTEMS</w:t>
            </w:r>
            <w:r w:rsidRPr="00033655">
              <w:rPr>
                <w:rFonts w:ascii="Verdana" w:hAnsi="Verdana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  <w:br/>
              <w:t>OPAG on DPFS</w:t>
            </w:r>
          </w:p>
          <w:p w:rsidR="00033655" w:rsidRPr="00033655" w:rsidRDefault="00033655" w:rsidP="00033655">
            <w:pPr>
              <w:keepNext/>
              <w:tabs>
                <w:tab w:val="left" w:pos="1134"/>
              </w:tabs>
              <w:jc w:val="center"/>
              <w:outlineLvl w:val="0"/>
              <w:rPr>
                <w:rFonts w:ascii="Verdana" w:hAnsi="Verdana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keepNext/>
              <w:tabs>
                <w:tab w:val="left" w:pos="1134"/>
              </w:tabs>
              <w:jc w:val="center"/>
              <w:outlineLvl w:val="0"/>
              <w:rPr>
                <w:rFonts w:ascii="Verdana" w:hAnsi="Verdana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r w:rsidRPr="00033655">
              <w:rPr>
                <w:rFonts w:ascii="Verdana" w:hAnsi="Verdana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  <w:t>MEETING THE REGIONAL SUBPROJECT MANAGEMENT TEAM (RSMT) OF THE SEVERE WEATHER FORECASTING DEMONSTRATION PROJECT (SWFDP) IN BAY OF BENGAL</w:t>
            </w:r>
          </w:p>
          <w:p w:rsidR="00033655" w:rsidRPr="00033655" w:rsidRDefault="00033655" w:rsidP="00033655">
            <w:pPr>
              <w:ind w:left="283"/>
              <w:jc w:val="center"/>
              <w:rPr>
                <w:rFonts w:ascii="Verdana" w:hAnsi="Verdana" w:cs="Arial"/>
                <w:snapToGrid w:val="0"/>
                <w:color w:val="000000"/>
                <w:sz w:val="20"/>
                <w:szCs w:val="20"/>
              </w:rPr>
            </w:pPr>
          </w:p>
          <w:p w:rsidR="00033655" w:rsidRPr="00033655" w:rsidRDefault="00033655" w:rsidP="00033655">
            <w:pPr>
              <w:ind w:left="283"/>
              <w:jc w:val="center"/>
              <w:rPr>
                <w:rFonts w:ascii="Verdana" w:hAnsi="Verdana" w:cs="Arial"/>
                <w:snapToGrid w:val="0"/>
                <w:color w:val="000000"/>
                <w:sz w:val="20"/>
                <w:szCs w:val="20"/>
              </w:rPr>
            </w:pPr>
            <w:r w:rsidRPr="00033655">
              <w:rPr>
                <w:rFonts w:ascii="Verdana" w:hAnsi="Verdana" w:cs="Arial"/>
                <w:snapToGrid w:val="0"/>
                <w:color w:val="000000"/>
                <w:sz w:val="20"/>
                <w:szCs w:val="20"/>
              </w:rPr>
              <w:t xml:space="preserve">Colombo, Sri Lanka </w:t>
            </w:r>
          </w:p>
          <w:p w:rsidR="00033655" w:rsidRPr="00033655" w:rsidRDefault="00033655" w:rsidP="00033655">
            <w:pPr>
              <w:ind w:left="283"/>
              <w:jc w:val="center"/>
              <w:rPr>
                <w:rFonts w:ascii="Verdana" w:hAnsi="Verdana" w:cs="Arial"/>
                <w:snapToGrid w:val="0"/>
                <w:color w:val="000000"/>
                <w:sz w:val="20"/>
                <w:szCs w:val="20"/>
              </w:rPr>
            </w:pPr>
            <w:r w:rsidRPr="00033655">
              <w:rPr>
                <w:rFonts w:ascii="Verdana" w:hAnsi="Verdana" w:cs="Arial"/>
                <w:snapToGrid w:val="0"/>
                <w:color w:val="000000"/>
                <w:sz w:val="20"/>
                <w:szCs w:val="20"/>
              </w:rPr>
              <w:t>28 November – 1 December 2018</w:t>
            </w:r>
          </w:p>
          <w:p w:rsidR="00033655" w:rsidRPr="00033655" w:rsidRDefault="00033655" w:rsidP="0003365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033655" w:rsidRPr="00033655" w:rsidRDefault="00033655" w:rsidP="0003365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</w:tcPr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033655">
              <w:t>WDS-DPFS/RAII-SWFDP-BoB-RSMT/</w:t>
            </w: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Doc.8</w:t>
            </w:r>
          </w:p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033655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(20.XI.2018)</w:t>
            </w:r>
          </w:p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033655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_______</w:t>
            </w:r>
          </w:p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033655" w:rsidRPr="00033655" w:rsidRDefault="00033655" w:rsidP="00033655">
            <w:pPr>
              <w:ind w:right="-81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033655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ENGLISH ONLY</w:t>
            </w:r>
          </w:p>
        </w:tc>
      </w:tr>
    </w:tbl>
    <w:p w:rsidR="008A62BA" w:rsidRPr="008D75F4" w:rsidRDefault="008A62BA" w:rsidP="008A62BA">
      <w:pPr>
        <w:pStyle w:val="Title"/>
        <w:spacing w:line="360" w:lineRule="auto"/>
        <w:rPr>
          <w:rFonts w:ascii="Verdana" w:hAnsi="Verdana" w:cs="Arial"/>
          <w:sz w:val="20"/>
          <w:szCs w:val="20"/>
          <w:lang w:val="en-US"/>
        </w:rPr>
      </w:pPr>
    </w:p>
    <w:p w:rsidR="00F6727B" w:rsidRPr="00F6727B" w:rsidRDefault="00F6727B" w:rsidP="00F6727B">
      <w:pPr>
        <w:pStyle w:val="BodyText3"/>
        <w:ind w:left="851" w:right="849"/>
        <w:rPr>
          <w:rFonts w:ascii="Verdana" w:eastAsia="Times New Roman" w:hAnsi="Verdana" w:cs="Arial"/>
          <w:b/>
          <w:bCs/>
          <w:sz w:val="20"/>
          <w:szCs w:val="20"/>
        </w:rPr>
      </w:pPr>
      <w:r w:rsidRPr="00F6727B">
        <w:rPr>
          <w:rFonts w:ascii="Verdana" w:eastAsia="Times New Roman" w:hAnsi="Verdana" w:cs="Arial"/>
          <w:b/>
          <w:bCs/>
          <w:sz w:val="20"/>
          <w:szCs w:val="20"/>
        </w:rPr>
        <w:tab/>
      </w:r>
    </w:p>
    <w:p w:rsidR="00F6727B" w:rsidRDefault="00F6727B" w:rsidP="00F6727B">
      <w:pPr>
        <w:pStyle w:val="BodyText3"/>
        <w:ind w:left="851" w:right="849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F6727B">
        <w:rPr>
          <w:rFonts w:ascii="Verdana" w:eastAsia="Times New Roman" w:hAnsi="Verdana" w:cs="Arial"/>
          <w:b/>
          <w:bCs/>
          <w:sz w:val="20"/>
          <w:szCs w:val="20"/>
        </w:rPr>
        <w:t xml:space="preserve">Review of SWFDP database mechanism </w:t>
      </w:r>
    </w:p>
    <w:p w:rsidR="008A62BA" w:rsidRPr="008D75F4" w:rsidRDefault="008C250C" w:rsidP="00F6727B">
      <w:pPr>
        <w:pStyle w:val="BodyText3"/>
        <w:ind w:left="851" w:right="849"/>
        <w:jc w:val="center"/>
        <w:rPr>
          <w:rFonts w:ascii="Verdana" w:hAnsi="Verdana" w:cs="Arial"/>
          <w:b/>
          <w:bCs/>
          <w:sz w:val="20"/>
          <w:szCs w:val="20"/>
        </w:rPr>
      </w:pPr>
      <w:r w:rsidRPr="008D75F4">
        <w:rPr>
          <w:rFonts w:ascii="Verdana" w:eastAsia="Times New Roman" w:hAnsi="Verdana" w:cs="Arial"/>
          <w:b/>
          <w:bCs/>
          <w:sz w:val="20"/>
          <w:szCs w:val="20"/>
        </w:rPr>
        <w:t>(</w:t>
      </w:r>
      <w:r w:rsidR="00F6727B">
        <w:rPr>
          <w:rFonts w:ascii="Verdana" w:eastAsia="Times New Roman" w:hAnsi="Verdana" w:cs="Arial"/>
          <w:b/>
          <w:bCs/>
          <w:sz w:val="20"/>
          <w:szCs w:val="20"/>
        </w:rPr>
        <w:t>for submission of progress report</w:t>
      </w:r>
      <w:r w:rsidR="00846426">
        <w:rPr>
          <w:rFonts w:ascii="Verdana" w:eastAsia="Times New Roman" w:hAnsi="Verdana" w:cs="Arial"/>
          <w:b/>
          <w:bCs/>
          <w:sz w:val="20"/>
          <w:szCs w:val="20"/>
        </w:rPr>
        <w:t>s</w:t>
      </w:r>
      <w:r w:rsidR="00F6727B">
        <w:rPr>
          <w:rFonts w:ascii="Verdana" w:eastAsia="Times New Roman" w:hAnsi="Verdana" w:cs="Arial"/>
          <w:b/>
          <w:bCs/>
          <w:sz w:val="20"/>
          <w:szCs w:val="20"/>
        </w:rPr>
        <w:t xml:space="preserve"> by NMHSs</w:t>
      </w:r>
      <w:r w:rsidRPr="008D75F4">
        <w:rPr>
          <w:rFonts w:ascii="Verdana" w:eastAsia="Times New Roman" w:hAnsi="Verdana" w:cs="Arial"/>
          <w:b/>
          <w:bCs/>
          <w:sz w:val="20"/>
          <w:szCs w:val="20"/>
        </w:rPr>
        <w:t>)</w:t>
      </w:r>
    </w:p>
    <w:p w:rsidR="008A62BA" w:rsidRPr="008D75F4" w:rsidRDefault="008A62BA" w:rsidP="008A62BA">
      <w:pPr>
        <w:pStyle w:val="BodyText3"/>
        <w:ind w:left="851" w:right="849"/>
        <w:jc w:val="center"/>
        <w:rPr>
          <w:rFonts w:ascii="Verdana" w:hAnsi="Verdana" w:cs="Arial"/>
          <w:b/>
          <w:sz w:val="20"/>
          <w:szCs w:val="20"/>
        </w:rPr>
      </w:pPr>
    </w:p>
    <w:p w:rsidR="008A62BA" w:rsidRPr="008D75F4" w:rsidRDefault="008A62BA" w:rsidP="008A62BA">
      <w:pPr>
        <w:pStyle w:val="Title"/>
        <w:spacing w:line="360" w:lineRule="auto"/>
        <w:ind w:left="851" w:right="849"/>
        <w:rPr>
          <w:rFonts w:ascii="Verdana" w:hAnsi="Verdana" w:cs="Arial"/>
          <w:b w:val="0"/>
          <w:i/>
          <w:sz w:val="20"/>
          <w:szCs w:val="20"/>
          <w:lang w:val="en-US"/>
        </w:rPr>
      </w:pPr>
      <w:r w:rsidRPr="008D75F4">
        <w:rPr>
          <w:rFonts w:ascii="Verdana" w:hAnsi="Verdana" w:cs="Arial"/>
          <w:b w:val="0"/>
          <w:i/>
          <w:sz w:val="20"/>
          <w:szCs w:val="20"/>
          <w:lang w:val="en-US"/>
        </w:rPr>
        <w:t>(Submitted by the Secretariat)</w:t>
      </w:r>
    </w:p>
    <w:p w:rsidR="008A62BA" w:rsidRPr="008D75F4" w:rsidRDefault="008A62BA" w:rsidP="008A62BA">
      <w:pPr>
        <w:ind w:right="-1"/>
        <w:rPr>
          <w:rFonts w:ascii="Verdana" w:hAnsi="Verdana" w:cs="Arial"/>
          <w:sz w:val="20"/>
          <w:szCs w:val="20"/>
        </w:rPr>
      </w:pPr>
    </w:p>
    <w:p w:rsidR="008A62BA" w:rsidRPr="008D75F4" w:rsidRDefault="008A62BA" w:rsidP="008A62BA">
      <w:pPr>
        <w:ind w:right="-1"/>
        <w:rPr>
          <w:rFonts w:ascii="Verdana" w:hAnsi="Verdana" w:cs="Arial"/>
          <w:sz w:val="20"/>
          <w:szCs w:val="20"/>
        </w:rPr>
      </w:pPr>
    </w:p>
    <w:p w:rsidR="008A62BA" w:rsidRPr="008D75F4" w:rsidRDefault="008A62BA" w:rsidP="008A62BA">
      <w:pPr>
        <w:pStyle w:val="Heading5"/>
        <w:jc w:val="center"/>
        <w:rPr>
          <w:rFonts w:ascii="Verdana" w:hAnsi="Verdana" w:cs="Arial"/>
          <w:i w:val="0"/>
          <w:sz w:val="20"/>
          <w:szCs w:val="20"/>
          <w:lang w:val="en-US"/>
        </w:rPr>
      </w:pPr>
      <w:r w:rsidRPr="008D75F4">
        <w:rPr>
          <w:rFonts w:ascii="Verdana" w:hAnsi="Verdana" w:cs="Arial"/>
          <w:i w:val="0"/>
          <w:sz w:val="20"/>
          <w:szCs w:val="20"/>
          <w:lang w:val="en-US"/>
        </w:rPr>
        <w:t>Summary and purpose of document</w:t>
      </w:r>
    </w:p>
    <w:p w:rsidR="008A62BA" w:rsidRPr="008D75F4" w:rsidRDefault="008A62BA" w:rsidP="008A62BA">
      <w:pPr>
        <w:rPr>
          <w:rFonts w:ascii="Verdana" w:hAnsi="Verdana" w:cs="Arial"/>
          <w:sz w:val="20"/>
          <w:szCs w:val="20"/>
        </w:rPr>
      </w:pPr>
    </w:p>
    <w:p w:rsidR="008A62BA" w:rsidRPr="008D75F4" w:rsidRDefault="008A62BA" w:rsidP="008A62BA">
      <w:pPr>
        <w:rPr>
          <w:rFonts w:ascii="Verdana" w:hAnsi="Verdana" w:cs="Arial"/>
          <w:sz w:val="20"/>
          <w:szCs w:val="20"/>
        </w:rPr>
      </w:pPr>
    </w:p>
    <w:p w:rsidR="008A62BA" w:rsidRPr="008D75F4" w:rsidRDefault="008A62BA" w:rsidP="008A62BA">
      <w:pPr>
        <w:pBdr>
          <w:top w:val="single" w:sz="4" w:space="1" w:color="auto"/>
        </w:pBdr>
        <w:ind w:left="1418" w:right="1416"/>
        <w:jc w:val="both"/>
        <w:rPr>
          <w:rFonts w:ascii="Verdana" w:hAnsi="Verdana" w:cs="Arial"/>
          <w:b/>
          <w:sz w:val="20"/>
          <w:szCs w:val="20"/>
        </w:rPr>
      </w:pPr>
    </w:p>
    <w:p w:rsidR="008A62BA" w:rsidRPr="008D75F4" w:rsidRDefault="008A62BA" w:rsidP="008A62BA">
      <w:pPr>
        <w:pStyle w:val="BodyText3"/>
        <w:tabs>
          <w:tab w:val="left" w:pos="9214"/>
        </w:tabs>
        <w:spacing w:after="0"/>
        <w:ind w:left="1418" w:right="1418" w:firstLine="425"/>
        <w:jc w:val="both"/>
        <w:rPr>
          <w:rFonts w:ascii="Verdana" w:hAnsi="Verdana" w:cs="Arial"/>
          <w:sz w:val="20"/>
          <w:szCs w:val="20"/>
        </w:rPr>
      </w:pPr>
      <w:r w:rsidRPr="008D75F4">
        <w:rPr>
          <w:rFonts w:ascii="Verdana" w:hAnsi="Verdana" w:cs="Arial"/>
          <w:sz w:val="20"/>
          <w:szCs w:val="20"/>
        </w:rPr>
        <w:t xml:space="preserve">This document provides </w:t>
      </w:r>
      <w:r w:rsidR="00DF682F" w:rsidRPr="008D75F4">
        <w:rPr>
          <w:rFonts w:ascii="Verdana" w:hAnsi="Verdana" w:cs="Arial"/>
          <w:sz w:val="20"/>
          <w:szCs w:val="20"/>
        </w:rPr>
        <w:t xml:space="preserve">information about SWFDP database development </w:t>
      </w:r>
      <w:r w:rsidR="00467C66" w:rsidRPr="008D75F4">
        <w:rPr>
          <w:rFonts w:ascii="Verdana" w:hAnsi="Verdana" w:cs="Arial"/>
          <w:sz w:val="20"/>
          <w:szCs w:val="20"/>
        </w:rPr>
        <w:t xml:space="preserve">including </w:t>
      </w:r>
      <w:r w:rsidRPr="008D75F4">
        <w:rPr>
          <w:rFonts w:ascii="Verdana" w:hAnsi="Verdana" w:cs="Arial"/>
          <w:sz w:val="20"/>
          <w:szCs w:val="20"/>
        </w:rPr>
        <w:t>a template</w:t>
      </w:r>
      <w:r w:rsidR="00420345" w:rsidRPr="008D75F4">
        <w:rPr>
          <w:rFonts w:ascii="Verdana" w:hAnsi="Verdana" w:cs="Arial"/>
          <w:sz w:val="20"/>
          <w:szCs w:val="20"/>
        </w:rPr>
        <w:t xml:space="preserve"> and key elements</w:t>
      </w:r>
      <w:r w:rsidR="00DF682F" w:rsidRPr="008D75F4">
        <w:rPr>
          <w:rFonts w:ascii="Verdana" w:hAnsi="Verdana" w:cs="Arial"/>
          <w:sz w:val="20"/>
          <w:szCs w:val="20"/>
        </w:rPr>
        <w:t xml:space="preserve"> of</w:t>
      </w:r>
      <w:r w:rsidRPr="008D75F4">
        <w:rPr>
          <w:rFonts w:ascii="Verdana" w:hAnsi="Verdana" w:cs="Arial"/>
          <w:sz w:val="20"/>
          <w:szCs w:val="20"/>
        </w:rPr>
        <w:t xml:space="preserve"> a Quarterly </w:t>
      </w:r>
      <w:r w:rsidR="00420345" w:rsidRPr="008D75F4">
        <w:rPr>
          <w:rFonts w:ascii="Verdana" w:hAnsi="Verdana" w:cs="Arial"/>
          <w:sz w:val="20"/>
          <w:szCs w:val="20"/>
        </w:rPr>
        <w:t xml:space="preserve">Progress </w:t>
      </w:r>
      <w:r w:rsidRPr="008D75F4">
        <w:rPr>
          <w:rFonts w:ascii="Verdana" w:hAnsi="Verdana" w:cs="Arial"/>
          <w:sz w:val="20"/>
          <w:szCs w:val="20"/>
        </w:rPr>
        <w:t>Report</w:t>
      </w:r>
      <w:r w:rsidR="00420345" w:rsidRPr="008D75F4">
        <w:rPr>
          <w:rFonts w:ascii="Verdana" w:hAnsi="Verdana" w:cs="Arial"/>
          <w:sz w:val="20"/>
          <w:szCs w:val="20"/>
        </w:rPr>
        <w:t xml:space="preserve"> to be submitted on-line through SWFDP database by the benefitting countries</w:t>
      </w:r>
      <w:r w:rsidR="00DF682F" w:rsidRPr="008D75F4">
        <w:rPr>
          <w:rFonts w:ascii="Verdana" w:hAnsi="Verdana" w:cs="Arial"/>
          <w:sz w:val="20"/>
          <w:szCs w:val="20"/>
        </w:rPr>
        <w:t xml:space="preserve"> of SWFDP</w:t>
      </w:r>
    </w:p>
    <w:p w:rsidR="008A62BA" w:rsidRPr="008D75F4" w:rsidRDefault="008A62BA" w:rsidP="008A62BA">
      <w:pPr>
        <w:pBdr>
          <w:bottom w:val="single" w:sz="4" w:space="1" w:color="auto"/>
        </w:pBdr>
        <w:ind w:left="1418" w:right="1416"/>
        <w:jc w:val="both"/>
        <w:rPr>
          <w:rFonts w:ascii="Verdana" w:hAnsi="Verdana" w:cs="Arial"/>
          <w:sz w:val="20"/>
          <w:szCs w:val="20"/>
        </w:rPr>
      </w:pPr>
    </w:p>
    <w:p w:rsidR="008A62BA" w:rsidRPr="008D75F4" w:rsidRDefault="008A62BA" w:rsidP="008A62BA">
      <w:pPr>
        <w:pStyle w:val="BodyText3"/>
        <w:tabs>
          <w:tab w:val="left" w:pos="9214"/>
        </w:tabs>
        <w:ind w:left="1418" w:right="1416"/>
        <w:rPr>
          <w:rFonts w:ascii="Verdana" w:hAnsi="Verdana" w:cs="Arial"/>
          <w:b/>
          <w:sz w:val="20"/>
          <w:szCs w:val="20"/>
        </w:rPr>
      </w:pPr>
    </w:p>
    <w:p w:rsidR="008A62BA" w:rsidRPr="008D75F4" w:rsidRDefault="008A62BA" w:rsidP="008A62BA">
      <w:pPr>
        <w:pStyle w:val="BodyText3"/>
        <w:tabs>
          <w:tab w:val="left" w:pos="9214"/>
        </w:tabs>
        <w:ind w:left="1418" w:right="1416"/>
        <w:rPr>
          <w:rFonts w:ascii="Verdana" w:hAnsi="Verdana" w:cs="Arial"/>
          <w:b/>
          <w:sz w:val="20"/>
          <w:szCs w:val="20"/>
        </w:rPr>
      </w:pPr>
    </w:p>
    <w:p w:rsidR="00203FFD" w:rsidRPr="008D75F4" w:rsidRDefault="00203FFD" w:rsidP="008A62BA">
      <w:pPr>
        <w:pStyle w:val="BodyText3"/>
        <w:tabs>
          <w:tab w:val="left" w:pos="9214"/>
        </w:tabs>
        <w:ind w:left="1418" w:right="1416"/>
        <w:rPr>
          <w:rFonts w:ascii="Verdana" w:hAnsi="Verdana" w:cs="Arial"/>
          <w:b/>
          <w:sz w:val="20"/>
          <w:szCs w:val="20"/>
        </w:rPr>
      </w:pPr>
    </w:p>
    <w:p w:rsidR="00203FFD" w:rsidRPr="008D75F4" w:rsidRDefault="00203FFD" w:rsidP="008A62BA">
      <w:pPr>
        <w:pStyle w:val="BodyText3"/>
        <w:tabs>
          <w:tab w:val="left" w:pos="9214"/>
        </w:tabs>
        <w:ind w:left="1418" w:right="1416"/>
        <w:rPr>
          <w:rFonts w:ascii="Verdana" w:hAnsi="Verdana" w:cs="Arial"/>
          <w:b/>
          <w:sz w:val="20"/>
          <w:szCs w:val="20"/>
        </w:rPr>
      </w:pPr>
    </w:p>
    <w:p w:rsidR="00203FFD" w:rsidRPr="008D75F4" w:rsidRDefault="00203FFD" w:rsidP="008A62BA">
      <w:pPr>
        <w:pStyle w:val="BodyText3"/>
        <w:tabs>
          <w:tab w:val="left" w:pos="9214"/>
        </w:tabs>
        <w:ind w:left="1418" w:right="1416"/>
        <w:rPr>
          <w:rFonts w:ascii="Verdana" w:hAnsi="Verdana" w:cs="Arial"/>
          <w:b/>
          <w:sz w:val="20"/>
          <w:szCs w:val="20"/>
        </w:rPr>
      </w:pPr>
    </w:p>
    <w:p w:rsidR="008A62BA" w:rsidRPr="008D75F4" w:rsidRDefault="008A62BA" w:rsidP="008A62BA">
      <w:pPr>
        <w:pStyle w:val="Heading5"/>
        <w:jc w:val="center"/>
        <w:rPr>
          <w:rFonts w:ascii="Verdana" w:hAnsi="Verdana" w:cs="Arial"/>
          <w:i w:val="0"/>
          <w:sz w:val="20"/>
          <w:szCs w:val="20"/>
          <w:lang w:val="en-US"/>
        </w:rPr>
      </w:pPr>
      <w:r w:rsidRPr="008D75F4">
        <w:rPr>
          <w:rFonts w:ascii="Verdana" w:hAnsi="Verdana" w:cs="Arial"/>
          <w:i w:val="0"/>
          <w:sz w:val="20"/>
          <w:szCs w:val="20"/>
          <w:lang w:val="en-US"/>
        </w:rPr>
        <w:t xml:space="preserve">Action Proposed  </w:t>
      </w:r>
    </w:p>
    <w:p w:rsidR="008A62BA" w:rsidRPr="008D75F4" w:rsidRDefault="008A62BA" w:rsidP="008A62BA">
      <w:pPr>
        <w:rPr>
          <w:rFonts w:ascii="Verdana" w:hAnsi="Verdana" w:cs="Arial"/>
          <w:sz w:val="20"/>
          <w:szCs w:val="20"/>
        </w:rPr>
      </w:pPr>
    </w:p>
    <w:p w:rsidR="008A62BA" w:rsidRPr="008D75F4" w:rsidRDefault="008A62BA" w:rsidP="00033655">
      <w:pPr>
        <w:jc w:val="both"/>
        <w:rPr>
          <w:rFonts w:ascii="Verdana" w:hAnsi="Verdana" w:cs="Arial"/>
          <w:sz w:val="20"/>
          <w:szCs w:val="20"/>
        </w:rPr>
      </w:pPr>
      <w:r w:rsidRPr="008D75F4">
        <w:rPr>
          <w:rFonts w:ascii="Verdana" w:hAnsi="Verdana" w:cs="Arial"/>
          <w:sz w:val="20"/>
          <w:szCs w:val="20"/>
        </w:rPr>
        <w:t xml:space="preserve">The meeting is invited to review </w:t>
      </w:r>
      <w:r w:rsidR="001E14F4" w:rsidRPr="008D75F4">
        <w:rPr>
          <w:rFonts w:ascii="Verdana" w:hAnsi="Verdana" w:cs="Arial"/>
          <w:sz w:val="20"/>
          <w:szCs w:val="20"/>
        </w:rPr>
        <w:t xml:space="preserve">and consider the information in </w:t>
      </w:r>
      <w:r w:rsidR="00F6727B">
        <w:rPr>
          <w:rFonts w:ascii="Verdana" w:hAnsi="Verdana" w:cs="Arial"/>
          <w:sz w:val="20"/>
          <w:szCs w:val="20"/>
        </w:rPr>
        <w:t>updating</w:t>
      </w:r>
      <w:r w:rsidR="001E14F4" w:rsidRPr="008D75F4">
        <w:rPr>
          <w:rFonts w:ascii="Verdana" w:hAnsi="Verdana" w:cs="Arial"/>
          <w:sz w:val="20"/>
          <w:szCs w:val="20"/>
        </w:rPr>
        <w:t xml:space="preserve"> R</w:t>
      </w:r>
      <w:r w:rsidR="00D17035">
        <w:rPr>
          <w:rFonts w:ascii="Verdana" w:hAnsi="Verdana" w:cs="Arial"/>
          <w:sz w:val="20"/>
          <w:szCs w:val="20"/>
        </w:rPr>
        <w:t>egional Subproject Implementation Plan (R</w:t>
      </w:r>
      <w:r w:rsidR="001E14F4" w:rsidRPr="008D75F4">
        <w:rPr>
          <w:rFonts w:ascii="Verdana" w:hAnsi="Verdana" w:cs="Arial"/>
          <w:sz w:val="20"/>
          <w:szCs w:val="20"/>
        </w:rPr>
        <w:t>SIP</w:t>
      </w:r>
      <w:r w:rsidR="00D17035">
        <w:rPr>
          <w:rFonts w:ascii="Verdana" w:hAnsi="Verdana" w:cs="Arial"/>
          <w:sz w:val="20"/>
          <w:szCs w:val="20"/>
        </w:rPr>
        <w:t>)</w:t>
      </w:r>
      <w:r w:rsidR="001E14F4" w:rsidRPr="008D75F4">
        <w:rPr>
          <w:rFonts w:ascii="Verdana" w:hAnsi="Verdana" w:cs="Arial"/>
          <w:sz w:val="20"/>
          <w:szCs w:val="20"/>
        </w:rPr>
        <w:t xml:space="preserve"> for SWFDP-</w:t>
      </w:r>
      <w:r w:rsidR="00033655">
        <w:rPr>
          <w:rFonts w:ascii="Verdana" w:hAnsi="Verdana" w:cs="Arial"/>
          <w:sz w:val="20"/>
          <w:szCs w:val="20"/>
        </w:rPr>
        <w:t>Bay of Bengal</w:t>
      </w:r>
      <w:r w:rsidRPr="008D75F4">
        <w:rPr>
          <w:rFonts w:ascii="Verdana" w:hAnsi="Verdana" w:cs="Arial"/>
          <w:bCs/>
          <w:sz w:val="20"/>
          <w:szCs w:val="20"/>
        </w:rPr>
        <w:t>.</w:t>
      </w:r>
    </w:p>
    <w:p w:rsidR="008A62BA" w:rsidRPr="008D75F4" w:rsidRDefault="008A62BA" w:rsidP="008A62BA">
      <w:pPr>
        <w:jc w:val="center"/>
        <w:rPr>
          <w:rFonts w:ascii="Verdana" w:hAnsi="Verdana" w:cs="Arial"/>
          <w:sz w:val="20"/>
          <w:szCs w:val="20"/>
        </w:rPr>
      </w:pPr>
    </w:p>
    <w:p w:rsidR="008A62BA" w:rsidRPr="008D75F4" w:rsidRDefault="008A62BA" w:rsidP="008A62BA">
      <w:pPr>
        <w:rPr>
          <w:rFonts w:ascii="Verdana" w:hAnsi="Verdana" w:cs="Arial"/>
          <w:sz w:val="20"/>
          <w:szCs w:val="20"/>
        </w:rPr>
      </w:pPr>
    </w:p>
    <w:p w:rsidR="005635F9" w:rsidRPr="008D75F4" w:rsidRDefault="005635F9" w:rsidP="00EB3A21">
      <w:pPr>
        <w:jc w:val="center"/>
        <w:rPr>
          <w:rFonts w:ascii="Verdana" w:hAnsi="Verdana" w:cs="Arial"/>
          <w:sz w:val="20"/>
          <w:szCs w:val="20"/>
        </w:rPr>
      </w:pPr>
    </w:p>
    <w:p w:rsidR="00EB3A21" w:rsidRPr="008D75F4" w:rsidRDefault="00EB3A21" w:rsidP="00EB3A21">
      <w:pPr>
        <w:tabs>
          <w:tab w:val="left" w:pos="1440"/>
        </w:tabs>
        <w:rPr>
          <w:rFonts w:ascii="Verdana" w:hAnsi="Verdana" w:cs="Arial"/>
          <w:sz w:val="20"/>
          <w:szCs w:val="20"/>
        </w:rPr>
        <w:sectPr w:rsidR="00EB3A21" w:rsidRPr="008D75F4" w:rsidSect="00F735E1">
          <w:headerReference w:type="default" r:id="rId8"/>
          <w:headerReference w:type="first" r:id="rId9"/>
          <w:pgSz w:w="11907" w:h="16840" w:code="9"/>
          <w:pgMar w:top="1134" w:right="1134" w:bottom="1134" w:left="1134" w:header="567" w:footer="1134" w:gutter="0"/>
          <w:pgNumType w:start="1"/>
          <w:cols w:space="720"/>
          <w:titlePg/>
          <w:docGrid w:linePitch="326"/>
        </w:sectPr>
      </w:pPr>
    </w:p>
    <w:p w:rsidR="00B03FEC" w:rsidRDefault="00B03FEC" w:rsidP="00B03FEC">
      <w:pPr>
        <w:pStyle w:val="BodyText3"/>
        <w:ind w:left="851" w:right="849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F6727B">
        <w:rPr>
          <w:rFonts w:ascii="Verdana" w:eastAsia="Times New Roman" w:hAnsi="Verdana" w:cs="Arial"/>
          <w:b/>
          <w:bCs/>
          <w:sz w:val="20"/>
          <w:szCs w:val="20"/>
        </w:rPr>
        <w:lastRenderedPageBreak/>
        <w:t xml:space="preserve">Review of SWFDP database mechanism </w:t>
      </w:r>
    </w:p>
    <w:p w:rsidR="00B03FEC" w:rsidRDefault="00B03FEC" w:rsidP="00B03FEC">
      <w:pPr>
        <w:pStyle w:val="BodyText3"/>
        <w:ind w:left="851" w:right="849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bookmarkStart w:id="0" w:name="_GoBack"/>
      <w:bookmarkEnd w:id="0"/>
    </w:p>
    <w:p w:rsidR="00E62F37" w:rsidRPr="00E62F37" w:rsidRDefault="00E62F37" w:rsidP="006F5BDB">
      <w:pPr>
        <w:spacing w:before="120" w:after="120" w:line="276" w:lineRule="auto"/>
        <w:jc w:val="both"/>
        <w:rPr>
          <w:rFonts w:ascii="Verdana" w:eastAsia="PMingLiU" w:hAnsi="Verdana" w:cs="Arial"/>
          <w:b/>
          <w:bCs/>
          <w:sz w:val="20"/>
          <w:szCs w:val="20"/>
          <w:lang w:eastAsia="zh-TW"/>
        </w:rPr>
      </w:pPr>
      <w:r>
        <w:rPr>
          <w:rFonts w:ascii="Verdana" w:eastAsia="PMingLiU" w:hAnsi="Verdana" w:cs="Arial"/>
          <w:b/>
          <w:bCs/>
          <w:sz w:val="20"/>
          <w:szCs w:val="20"/>
          <w:lang w:eastAsia="zh-TW"/>
        </w:rPr>
        <w:t>1.</w:t>
      </w:r>
      <w:r>
        <w:rPr>
          <w:rFonts w:ascii="Verdana" w:eastAsia="PMingLiU" w:hAnsi="Verdana" w:cs="Arial"/>
          <w:b/>
          <w:bCs/>
          <w:sz w:val="20"/>
          <w:szCs w:val="20"/>
          <w:lang w:eastAsia="zh-TW"/>
        </w:rPr>
        <w:tab/>
      </w:r>
      <w:r w:rsidRPr="00E62F37">
        <w:rPr>
          <w:rFonts w:ascii="Verdana" w:eastAsia="PMingLiU" w:hAnsi="Verdana" w:cs="Arial"/>
          <w:b/>
          <w:bCs/>
          <w:sz w:val="20"/>
          <w:szCs w:val="20"/>
          <w:lang w:eastAsia="zh-TW"/>
        </w:rPr>
        <w:t>SWFDP database</w:t>
      </w:r>
      <w:r>
        <w:rPr>
          <w:rFonts w:ascii="Verdana" w:eastAsia="PMingLiU" w:hAnsi="Verdana" w:cs="Arial"/>
          <w:b/>
          <w:bCs/>
          <w:sz w:val="20"/>
          <w:szCs w:val="20"/>
          <w:lang w:eastAsia="zh-TW"/>
        </w:rPr>
        <w:t xml:space="preserve"> for submission of progress reports by NMHSs</w:t>
      </w:r>
    </w:p>
    <w:p w:rsidR="00467C66" w:rsidRPr="008D75F4" w:rsidRDefault="00467C66" w:rsidP="00655818">
      <w:pPr>
        <w:spacing w:after="180" w:line="276" w:lineRule="auto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8D75F4">
        <w:rPr>
          <w:rFonts w:ascii="Verdana" w:eastAsia="PMingLiU" w:hAnsi="Verdana" w:cs="Arial"/>
          <w:sz w:val="20"/>
          <w:szCs w:val="20"/>
          <w:lang w:eastAsia="zh-TW"/>
        </w:rPr>
        <w:t>WMO Secretariat has developed a SWFDP database using WMO's Country Profile Database (CPDB) platform</w:t>
      </w:r>
      <w:r w:rsidR="00F245B3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(</w:t>
      </w:r>
      <w:r w:rsidR="00F245B3" w:rsidRPr="008D75F4">
        <w:rPr>
          <w:rFonts w:ascii="Verdana" w:eastAsia="PMingLiU" w:hAnsi="Verdana" w:cs="Arial"/>
          <w:color w:val="0000FF"/>
          <w:sz w:val="20"/>
          <w:szCs w:val="20"/>
          <w:lang w:eastAsia="zh-TW"/>
        </w:rPr>
        <w:t>https://www.wmo.int/cpdb/</w:t>
      </w:r>
      <w:r w:rsidR="00F245B3" w:rsidRPr="008D75F4">
        <w:rPr>
          <w:rFonts w:ascii="Verdana" w:eastAsia="PMingLiU" w:hAnsi="Verdana" w:cs="Arial"/>
          <w:sz w:val="20"/>
          <w:szCs w:val="20"/>
          <w:lang w:eastAsia="zh-TW"/>
        </w:rPr>
        <w:t>)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>. The main objective of the SWFDP database is to facilitate the SWFDP participating countries in each region to on-line submit their progress reports in an efficient and convenient (paper-free) way and to improve monitoring and tracking of the progress of eac</w:t>
      </w:r>
      <w:r w:rsidR="00600132" w:rsidRPr="008D75F4">
        <w:rPr>
          <w:rFonts w:ascii="Verdana" w:eastAsia="PMingLiU" w:hAnsi="Verdana" w:cs="Arial"/>
          <w:sz w:val="20"/>
          <w:szCs w:val="20"/>
          <w:lang w:eastAsia="zh-TW"/>
        </w:rPr>
        <w:t>h SWFDP regional subproject</w:t>
      </w:r>
      <w:r w:rsidR="00655818">
        <w:rPr>
          <w:rFonts w:ascii="Verdana" w:eastAsia="PMingLiU" w:hAnsi="Verdana" w:cs="Arial"/>
          <w:sz w:val="20"/>
          <w:szCs w:val="20"/>
          <w:lang w:eastAsia="zh-TW"/>
        </w:rPr>
        <w:t xml:space="preserve"> and improve the overall forecasting and warning system. 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655818">
        <w:rPr>
          <w:rFonts w:ascii="Verdana" w:eastAsia="PMingLiU" w:hAnsi="Verdana" w:cs="Arial"/>
          <w:sz w:val="20"/>
          <w:szCs w:val="20"/>
          <w:lang w:eastAsia="zh-TW"/>
        </w:rPr>
        <w:t>The information obtained will also be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helpful in preparing feedback for the donors to secure necessary funds for the </w:t>
      </w:r>
      <w:r w:rsidR="00891F40">
        <w:rPr>
          <w:rFonts w:ascii="Verdana" w:eastAsia="PMingLiU" w:hAnsi="Verdana" w:cs="Arial"/>
          <w:sz w:val="20"/>
          <w:szCs w:val="20"/>
          <w:lang w:eastAsia="zh-TW"/>
        </w:rPr>
        <w:t xml:space="preserve">continuity and 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sustainability of </w:t>
      </w:r>
      <w:r w:rsidR="00655818">
        <w:rPr>
          <w:rFonts w:ascii="Verdana" w:eastAsia="PMingLiU" w:hAnsi="Verdana" w:cs="Arial"/>
          <w:sz w:val="20"/>
          <w:szCs w:val="20"/>
          <w:lang w:eastAsia="zh-TW"/>
        </w:rPr>
        <w:t>SWFDP which is mainly supported through extra-budgetary resources.</w:t>
      </w:r>
    </w:p>
    <w:p w:rsidR="002677E3" w:rsidRPr="008D75F4" w:rsidRDefault="00467C66" w:rsidP="00A5064D">
      <w:pPr>
        <w:spacing w:after="200" w:line="276" w:lineRule="auto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8D75F4">
        <w:rPr>
          <w:rFonts w:ascii="Verdana" w:eastAsia="PMingLiU" w:hAnsi="Verdana" w:cs="Arial"/>
          <w:sz w:val="20"/>
          <w:szCs w:val="20"/>
          <w:lang w:eastAsia="zh-TW"/>
        </w:rPr>
        <w:t>The SWFDP database was developed during 2013-2014</w:t>
      </w:r>
      <w:r w:rsidR="001E14F4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. </w:t>
      </w:r>
      <w:r w:rsidR="002677E3" w:rsidRPr="008D75F4">
        <w:rPr>
          <w:rFonts w:ascii="Verdana" w:eastAsia="PMingLiU" w:hAnsi="Verdana" w:cs="Arial"/>
          <w:sz w:val="20"/>
          <w:szCs w:val="20"/>
          <w:lang w:eastAsia="zh-TW"/>
        </w:rPr>
        <w:t>T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he database </w:t>
      </w:r>
      <w:r w:rsidR="002677E3" w:rsidRPr="008D75F4">
        <w:rPr>
          <w:rFonts w:ascii="Verdana" w:eastAsia="PMingLiU" w:hAnsi="Verdana" w:cs="Arial"/>
          <w:sz w:val="20"/>
          <w:szCs w:val="20"/>
          <w:lang w:eastAsia="zh-TW"/>
        </w:rPr>
        <w:t>has been f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ully functional for submission of progress reports by </w:t>
      </w:r>
      <w:r w:rsidR="00E62F37">
        <w:rPr>
          <w:rFonts w:ascii="Verdana" w:eastAsia="PMingLiU" w:hAnsi="Verdana" w:cs="Arial"/>
          <w:sz w:val="20"/>
          <w:szCs w:val="20"/>
          <w:lang w:eastAsia="zh-TW"/>
        </w:rPr>
        <w:t>NMHSs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2677E3" w:rsidRPr="008D75F4">
        <w:rPr>
          <w:rFonts w:ascii="Verdana" w:eastAsia="PMingLiU" w:hAnsi="Verdana" w:cs="Arial"/>
          <w:sz w:val="20"/>
          <w:szCs w:val="20"/>
          <w:lang w:eastAsia="zh-TW"/>
        </w:rPr>
        <w:t>since January 2015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>.</w:t>
      </w:r>
      <w:r w:rsidR="002677E3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The </w:t>
      </w:r>
      <w:r w:rsidR="00E62F37">
        <w:rPr>
          <w:rFonts w:ascii="Verdana" w:eastAsia="PMingLiU" w:hAnsi="Verdana" w:cs="Arial"/>
          <w:sz w:val="20"/>
          <w:szCs w:val="20"/>
          <w:lang w:eastAsia="zh-TW"/>
        </w:rPr>
        <w:t>NMHSs</w:t>
      </w:r>
      <w:r w:rsidR="002677E3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in Eastern Africa and South-East Asia have been submitting their progress reports on-line through SWFDP database since January 2015 and </w:t>
      </w:r>
      <w:r w:rsidR="00891F40">
        <w:rPr>
          <w:rFonts w:ascii="Verdana" w:eastAsia="PMingLiU" w:hAnsi="Verdana" w:cs="Arial"/>
          <w:sz w:val="20"/>
          <w:szCs w:val="20"/>
          <w:lang w:eastAsia="zh-TW"/>
        </w:rPr>
        <w:t xml:space="preserve">January </w:t>
      </w:r>
      <w:r w:rsidR="002677E3" w:rsidRPr="008D75F4">
        <w:rPr>
          <w:rFonts w:ascii="Verdana" w:eastAsia="PMingLiU" w:hAnsi="Verdana" w:cs="Arial"/>
          <w:sz w:val="20"/>
          <w:szCs w:val="20"/>
          <w:lang w:eastAsia="zh-TW"/>
        </w:rPr>
        <w:t>2016 respectively.</w:t>
      </w:r>
    </w:p>
    <w:p w:rsidR="002677E3" w:rsidRPr="008D75F4" w:rsidRDefault="002677E3" w:rsidP="00891F40">
      <w:pPr>
        <w:spacing w:before="120" w:after="120" w:line="276" w:lineRule="auto"/>
        <w:jc w:val="both"/>
        <w:rPr>
          <w:rFonts w:ascii="Verdana" w:eastAsia="PMingLiU" w:hAnsi="Verdana" w:cs="Arial"/>
          <w:i/>
          <w:iCs/>
          <w:sz w:val="20"/>
          <w:szCs w:val="20"/>
          <w:lang w:eastAsia="zh-TW"/>
        </w:rPr>
      </w:pPr>
      <w:r w:rsidRPr="008D75F4">
        <w:rPr>
          <w:rFonts w:ascii="Verdana" w:eastAsia="PMingLiU" w:hAnsi="Verdana" w:cs="Arial"/>
          <w:i/>
          <w:iCs/>
          <w:sz w:val="20"/>
          <w:szCs w:val="20"/>
          <w:lang w:eastAsia="zh-TW"/>
        </w:rPr>
        <w:t>T</w:t>
      </w:r>
      <w:r w:rsidR="00467C66" w:rsidRPr="008D75F4">
        <w:rPr>
          <w:rFonts w:ascii="Verdana" w:eastAsia="PMingLiU" w:hAnsi="Verdana" w:cs="Arial"/>
          <w:i/>
          <w:iCs/>
          <w:sz w:val="20"/>
          <w:szCs w:val="20"/>
          <w:lang w:eastAsia="zh-TW"/>
        </w:rPr>
        <w:t xml:space="preserve">he </w:t>
      </w:r>
      <w:r w:rsidRPr="008D75F4">
        <w:rPr>
          <w:rFonts w:ascii="Verdana" w:eastAsia="PMingLiU" w:hAnsi="Verdana" w:cs="Arial"/>
          <w:i/>
          <w:iCs/>
          <w:sz w:val="20"/>
          <w:szCs w:val="20"/>
          <w:lang w:eastAsia="zh-TW"/>
        </w:rPr>
        <w:t xml:space="preserve">SWFDP </w:t>
      </w:r>
      <w:r w:rsidR="00467C66" w:rsidRPr="008D75F4">
        <w:rPr>
          <w:rFonts w:ascii="Verdana" w:eastAsia="PMingLiU" w:hAnsi="Verdana" w:cs="Arial"/>
          <w:i/>
          <w:iCs/>
          <w:sz w:val="20"/>
          <w:szCs w:val="20"/>
          <w:lang w:eastAsia="zh-TW"/>
        </w:rPr>
        <w:t xml:space="preserve">database is password protected and can be accessed by the designated focal points for SWFDP in </w:t>
      </w:r>
      <w:r w:rsidR="00891F40">
        <w:rPr>
          <w:rFonts w:ascii="Verdana" w:eastAsia="PMingLiU" w:hAnsi="Verdana" w:cs="Arial"/>
          <w:i/>
          <w:iCs/>
          <w:sz w:val="20"/>
          <w:szCs w:val="20"/>
          <w:lang w:eastAsia="zh-TW"/>
        </w:rPr>
        <w:t>each NMHS by using his/her email address</w:t>
      </w:r>
      <w:r w:rsidR="00467C66" w:rsidRPr="008D75F4">
        <w:rPr>
          <w:rFonts w:ascii="Verdana" w:eastAsia="PMingLiU" w:hAnsi="Verdana" w:cs="Arial"/>
          <w:i/>
          <w:iCs/>
          <w:sz w:val="20"/>
          <w:szCs w:val="20"/>
          <w:lang w:eastAsia="zh-TW"/>
        </w:rPr>
        <w:t xml:space="preserve"> as u</w:t>
      </w:r>
      <w:r w:rsidR="00904E26" w:rsidRPr="008D75F4">
        <w:rPr>
          <w:rFonts w:ascii="Verdana" w:eastAsia="PMingLiU" w:hAnsi="Verdana" w:cs="Arial"/>
          <w:i/>
          <w:iCs/>
          <w:sz w:val="20"/>
          <w:szCs w:val="20"/>
          <w:lang w:eastAsia="zh-TW"/>
        </w:rPr>
        <w:t>sername</w:t>
      </w:r>
      <w:r w:rsidRPr="008D75F4">
        <w:rPr>
          <w:rFonts w:ascii="Verdana" w:eastAsia="PMingLiU" w:hAnsi="Verdana" w:cs="Arial"/>
          <w:i/>
          <w:iCs/>
          <w:sz w:val="20"/>
          <w:szCs w:val="20"/>
          <w:lang w:eastAsia="zh-TW"/>
        </w:rPr>
        <w:t xml:space="preserve"> and after resetting </w:t>
      </w:r>
      <w:r w:rsidR="00891F40">
        <w:rPr>
          <w:rFonts w:ascii="Verdana" w:eastAsia="PMingLiU" w:hAnsi="Verdana" w:cs="Arial"/>
          <w:i/>
          <w:iCs/>
          <w:sz w:val="20"/>
          <w:szCs w:val="20"/>
          <w:lang w:eastAsia="zh-TW"/>
        </w:rPr>
        <w:t>his/her password</w:t>
      </w:r>
      <w:r w:rsidR="00904E26" w:rsidRPr="008D75F4">
        <w:rPr>
          <w:rFonts w:ascii="Verdana" w:eastAsia="PMingLiU" w:hAnsi="Verdana" w:cs="Arial"/>
          <w:i/>
          <w:iCs/>
          <w:sz w:val="20"/>
          <w:szCs w:val="20"/>
          <w:lang w:eastAsia="zh-TW"/>
        </w:rPr>
        <w:t>.</w:t>
      </w:r>
      <w:r w:rsidRPr="008D75F4">
        <w:rPr>
          <w:rFonts w:ascii="Verdana" w:eastAsia="PMingLiU" w:hAnsi="Verdana" w:cs="Arial"/>
          <w:i/>
          <w:iCs/>
          <w:sz w:val="20"/>
          <w:szCs w:val="20"/>
          <w:lang w:eastAsia="zh-TW"/>
        </w:rPr>
        <w:t xml:space="preserve"> </w:t>
      </w:r>
    </w:p>
    <w:p w:rsidR="00E62F37" w:rsidRPr="00E62F37" w:rsidRDefault="00E62F37" w:rsidP="006F5BDB">
      <w:pPr>
        <w:spacing w:before="120" w:after="120" w:line="276" w:lineRule="auto"/>
        <w:jc w:val="both"/>
        <w:rPr>
          <w:rFonts w:ascii="Verdana" w:eastAsia="PMingLiU" w:hAnsi="Verdana" w:cs="Arial"/>
          <w:b/>
          <w:bCs/>
          <w:sz w:val="20"/>
          <w:szCs w:val="20"/>
          <w:lang w:eastAsia="zh-TW"/>
        </w:rPr>
      </w:pPr>
      <w:r>
        <w:rPr>
          <w:rFonts w:ascii="Verdana" w:eastAsia="PMingLiU" w:hAnsi="Verdana" w:cs="Arial"/>
          <w:b/>
          <w:bCs/>
          <w:sz w:val="20"/>
          <w:szCs w:val="20"/>
          <w:lang w:eastAsia="zh-TW"/>
        </w:rPr>
        <w:t>2.</w:t>
      </w:r>
      <w:r>
        <w:rPr>
          <w:rFonts w:ascii="Verdana" w:eastAsia="PMingLiU" w:hAnsi="Verdana" w:cs="Arial"/>
          <w:b/>
          <w:bCs/>
          <w:sz w:val="20"/>
          <w:szCs w:val="20"/>
          <w:lang w:eastAsia="zh-TW"/>
        </w:rPr>
        <w:tab/>
      </w:r>
      <w:r w:rsidRPr="00E62F37">
        <w:rPr>
          <w:rFonts w:ascii="Verdana" w:eastAsia="PMingLiU" w:hAnsi="Verdana" w:cs="Arial"/>
          <w:b/>
          <w:bCs/>
          <w:sz w:val="20"/>
          <w:szCs w:val="20"/>
          <w:lang w:eastAsia="zh-TW"/>
        </w:rPr>
        <w:t>Progress Reports</w:t>
      </w:r>
      <w:r>
        <w:rPr>
          <w:rFonts w:ascii="Verdana" w:eastAsia="PMingLiU" w:hAnsi="Verdana" w:cs="Arial"/>
          <w:b/>
          <w:bCs/>
          <w:sz w:val="20"/>
          <w:szCs w:val="20"/>
          <w:lang w:eastAsia="zh-TW"/>
        </w:rPr>
        <w:t xml:space="preserve"> and case studies</w:t>
      </w:r>
    </w:p>
    <w:p w:rsidR="00904E26" w:rsidRPr="008D75F4" w:rsidRDefault="003552D8" w:rsidP="003552D8">
      <w:pPr>
        <w:spacing w:before="120" w:after="120" w:line="276" w:lineRule="auto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>
        <w:rPr>
          <w:rFonts w:ascii="Verdana" w:eastAsia="PMingLiU" w:hAnsi="Verdana" w:cs="Arial"/>
          <w:sz w:val="20"/>
          <w:szCs w:val="20"/>
          <w:lang w:eastAsia="zh-TW"/>
        </w:rPr>
        <w:t>The NMHSs involved in a SWFDP regional subproject are required to provide quarterly progress report</w:t>
      </w:r>
      <w:r w:rsidR="00AE2197">
        <w:rPr>
          <w:rFonts w:ascii="Verdana" w:eastAsia="PMingLiU" w:hAnsi="Verdana" w:cs="Arial"/>
          <w:sz w:val="20"/>
          <w:szCs w:val="20"/>
          <w:lang w:eastAsia="zh-TW"/>
        </w:rPr>
        <w:t>s</w:t>
      </w:r>
      <w:r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AE2197">
        <w:rPr>
          <w:rFonts w:ascii="Verdana" w:eastAsia="PMingLiU" w:hAnsi="Verdana" w:cs="Arial"/>
          <w:sz w:val="20"/>
          <w:szCs w:val="20"/>
          <w:lang w:eastAsia="zh-TW"/>
        </w:rPr>
        <w:t xml:space="preserve">and perform case studies </w:t>
      </w:r>
      <w:r>
        <w:rPr>
          <w:rFonts w:ascii="Verdana" w:eastAsia="PMingLiU" w:hAnsi="Verdana" w:cs="Arial"/>
          <w:sz w:val="20"/>
          <w:szCs w:val="20"/>
          <w:lang w:eastAsia="zh-TW"/>
        </w:rPr>
        <w:t>after start of demonstration phase</w:t>
      </w:r>
      <w:r w:rsidR="00BD73B7">
        <w:rPr>
          <w:rFonts w:ascii="Verdana" w:eastAsia="PMingLiU" w:hAnsi="Verdana" w:cs="Arial"/>
          <w:sz w:val="20"/>
          <w:szCs w:val="20"/>
          <w:lang w:eastAsia="zh-TW"/>
        </w:rPr>
        <w:t xml:space="preserve"> of the subproject</w:t>
      </w:r>
      <w:r>
        <w:rPr>
          <w:rFonts w:ascii="Verdana" w:eastAsia="PMingLiU" w:hAnsi="Verdana" w:cs="Arial"/>
          <w:sz w:val="20"/>
          <w:szCs w:val="20"/>
          <w:lang w:eastAsia="zh-TW"/>
        </w:rPr>
        <w:t xml:space="preserve">. 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A progress report should contain information about </w:t>
      </w:r>
      <w:r w:rsidR="00FD3E57" w:rsidRPr="008D75F4">
        <w:rPr>
          <w:rFonts w:ascii="Verdana" w:eastAsia="PMingLiU" w:hAnsi="Verdana" w:cs="Arial"/>
          <w:sz w:val="20"/>
          <w:szCs w:val="20"/>
          <w:lang w:eastAsia="zh-TW"/>
        </w:rPr>
        <w:t>severe weather events observed</w:t>
      </w:r>
      <w:r w:rsidR="00FD3E57">
        <w:rPr>
          <w:rFonts w:ascii="Verdana" w:eastAsia="PMingLiU" w:hAnsi="Verdana" w:cs="Arial"/>
          <w:sz w:val="20"/>
          <w:szCs w:val="20"/>
          <w:lang w:eastAsia="zh-TW"/>
        </w:rPr>
        <w:t>,</w:t>
      </w:r>
      <w:r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>number of warnings issued during the reporting period,</w:t>
      </w:r>
      <w:r>
        <w:rPr>
          <w:rFonts w:ascii="Verdana" w:eastAsia="PMingLiU" w:hAnsi="Verdana" w:cs="Arial"/>
          <w:sz w:val="20"/>
          <w:szCs w:val="20"/>
          <w:lang w:eastAsia="zh-TW"/>
        </w:rPr>
        <w:t xml:space="preserve"> verification of forecasts/warnings including</w:t>
      </w:r>
      <w:r w:rsidR="00FD3E57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Pr="003552D8">
        <w:rPr>
          <w:rFonts w:ascii="Verdana" w:eastAsia="PMingLiU" w:hAnsi="Verdana" w:cs="Arial"/>
          <w:sz w:val="20"/>
          <w:szCs w:val="20"/>
          <w:lang w:eastAsia="zh-TW"/>
        </w:rPr>
        <w:t>probability of detection and false alarms</w:t>
      </w:r>
      <w:r>
        <w:rPr>
          <w:rFonts w:ascii="Verdana" w:eastAsia="PMingLiU" w:hAnsi="Verdana" w:cs="Arial"/>
          <w:sz w:val="20"/>
          <w:szCs w:val="20"/>
          <w:lang w:eastAsia="zh-TW"/>
        </w:rPr>
        <w:t>,</w:t>
      </w:r>
      <w:r w:rsidRPr="003552D8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>products</w:t>
      </w:r>
      <w:r w:rsidR="00FD3E57">
        <w:rPr>
          <w:rFonts w:ascii="Verdana" w:eastAsia="PMingLiU" w:hAnsi="Verdana" w:cs="Arial"/>
          <w:sz w:val="20"/>
          <w:szCs w:val="20"/>
          <w:lang w:eastAsia="zh-TW"/>
        </w:rPr>
        <w:t xml:space="preserve"> used </w:t>
      </w:r>
      <w:r w:rsidR="00FD3E57" w:rsidRPr="008D75F4">
        <w:rPr>
          <w:rFonts w:ascii="Verdana" w:eastAsia="PMingLiU" w:hAnsi="Verdana" w:cs="Arial"/>
          <w:sz w:val="20"/>
          <w:szCs w:val="20"/>
          <w:lang w:eastAsia="zh-TW"/>
        </w:rPr>
        <w:t>in preparing severe</w:t>
      </w:r>
      <w:r w:rsidR="00FD3E57">
        <w:rPr>
          <w:rFonts w:ascii="Verdana" w:eastAsia="PMingLiU" w:hAnsi="Verdana" w:cs="Arial"/>
          <w:sz w:val="20"/>
          <w:szCs w:val="20"/>
          <w:lang w:eastAsia="zh-TW"/>
        </w:rPr>
        <w:t xml:space="preserve"> weather forecasts and warnings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FD3E57">
        <w:rPr>
          <w:rFonts w:ascii="Verdana" w:eastAsia="PMingLiU" w:hAnsi="Verdana" w:cs="Arial"/>
          <w:sz w:val="20"/>
          <w:szCs w:val="20"/>
          <w:lang w:eastAsia="zh-TW"/>
        </w:rPr>
        <w:t xml:space="preserve">(e.g. various </w:t>
      </w:r>
      <w:r w:rsidR="00FD3E57" w:rsidRPr="008D75F4">
        <w:rPr>
          <w:rFonts w:ascii="Verdana" w:eastAsia="PMingLiU" w:hAnsi="Verdana" w:cs="Arial"/>
          <w:sz w:val="20"/>
          <w:szCs w:val="20"/>
          <w:lang w:eastAsia="zh-TW"/>
        </w:rPr>
        <w:t>NWP</w:t>
      </w:r>
      <w:r w:rsidR="00FD3E57">
        <w:rPr>
          <w:rFonts w:ascii="Verdana" w:eastAsia="PMingLiU" w:hAnsi="Verdana" w:cs="Arial"/>
          <w:sz w:val="20"/>
          <w:szCs w:val="20"/>
          <w:lang w:eastAsia="zh-TW"/>
        </w:rPr>
        <w:t>/EPS products,</w:t>
      </w:r>
      <w:r w:rsidR="00FD3E57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>Daily Guidance</w:t>
      </w:r>
      <w:r w:rsidR="002677E3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product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FD3E57">
        <w:rPr>
          <w:rFonts w:ascii="Verdana" w:eastAsia="PMingLiU" w:hAnsi="Verdana" w:cs="Arial"/>
          <w:sz w:val="20"/>
          <w:szCs w:val="20"/>
          <w:lang w:eastAsia="zh-TW"/>
        </w:rPr>
        <w:t xml:space="preserve">issued 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by </w:t>
      </w:r>
      <w:r w:rsidR="002677E3" w:rsidRPr="008D75F4">
        <w:rPr>
          <w:rFonts w:ascii="Verdana" w:eastAsia="PMingLiU" w:hAnsi="Verdana" w:cs="Arial"/>
          <w:sz w:val="20"/>
          <w:szCs w:val="20"/>
          <w:lang w:eastAsia="zh-TW"/>
        </w:rPr>
        <w:t>the lead Regional Centre</w:t>
      </w:r>
      <w:r w:rsidR="00FD3E57">
        <w:rPr>
          <w:rFonts w:ascii="Verdana" w:eastAsia="PMingLiU" w:hAnsi="Verdana" w:cs="Arial"/>
          <w:sz w:val="20"/>
          <w:szCs w:val="20"/>
          <w:lang w:eastAsia="zh-TW"/>
        </w:rPr>
        <w:t xml:space="preserve">, </w:t>
      </w:r>
      <w:r w:rsidR="004D1273" w:rsidRPr="008D75F4">
        <w:rPr>
          <w:rFonts w:ascii="Verdana" w:eastAsia="PMingLiU" w:hAnsi="Verdana" w:cs="Arial"/>
          <w:sz w:val="20"/>
          <w:szCs w:val="20"/>
          <w:lang w:eastAsia="zh-TW"/>
        </w:rPr>
        <w:t>N</w:t>
      </w:r>
      <w:r w:rsidR="00FD3E57">
        <w:rPr>
          <w:rFonts w:ascii="Verdana" w:eastAsia="PMingLiU" w:hAnsi="Verdana" w:cs="Arial"/>
          <w:sz w:val="20"/>
          <w:szCs w:val="20"/>
          <w:lang w:eastAsia="zh-TW"/>
        </w:rPr>
        <w:t>owcasting products etc.),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dissemination channels,  clients/users’ feedback</w:t>
      </w:r>
      <w:r w:rsidR="007467A9" w:rsidRPr="008D75F4">
        <w:rPr>
          <w:rFonts w:ascii="Verdana" w:eastAsia="PMingLiU" w:hAnsi="Verdana" w:cs="Arial"/>
          <w:sz w:val="20"/>
          <w:szCs w:val="20"/>
          <w:lang w:eastAsia="zh-TW"/>
        </w:rPr>
        <w:t>, outcomes of case studies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etc. The </w:t>
      </w:r>
      <w:r w:rsidR="004D1273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quarterly progress reports 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shall be prepared and submitted immediately in the following month of each quarter as per schedule </w:t>
      </w:r>
      <w:r w:rsidR="00E62F37">
        <w:rPr>
          <w:rFonts w:ascii="Verdana" w:eastAsia="PMingLiU" w:hAnsi="Verdana" w:cs="Arial"/>
          <w:sz w:val="20"/>
          <w:szCs w:val="20"/>
          <w:lang w:eastAsia="zh-TW"/>
        </w:rPr>
        <w:t xml:space="preserve">as agreed by the region and as 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>mentioned in the</w:t>
      </w:r>
      <w:r w:rsidR="00E62F37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Regional </w:t>
      </w:r>
      <w:r w:rsidR="004D1273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Subproject </w:t>
      </w:r>
      <w:r w:rsidR="00904E26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Implementation Plan (RSIP). </w:t>
      </w:r>
    </w:p>
    <w:p w:rsidR="00467C66" w:rsidRPr="008D75F4" w:rsidRDefault="00904E26" w:rsidP="00846426">
      <w:pPr>
        <w:spacing w:after="200" w:line="276" w:lineRule="auto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8D75F4">
        <w:rPr>
          <w:rFonts w:ascii="Verdana" w:eastAsia="PMingLiU" w:hAnsi="Verdana" w:cs="Arial"/>
          <w:sz w:val="20"/>
          <w:szCs w:val="20"/>
          <w:lang w:eastAsia="zh-TW"/>
        </w:rPr>
        <w:t>To ensure that the needed information is reliably completed it is proposed that the information for the evaluation</w:t>
      </w:r>
      <w:r w:rsidR="00FD3E57">
        <w:rPr>
          <w:rFonts w:ascii="Verdana" w:eastAsia="PMingLiU" w:hAnsi="Verdana" w:cs="Arial"/>
          <w:sz w:val="20"/>
          <w:szCs w:val="20"/>
          <w:lang w:eastAsia="zh-TW"/>
        </w:rPr>
        <w:t xml:space="preserve"> of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severe events be collected by using an “evaluation form”</w:t>
      </w:r>
      <w:r w:rsidR="007467A9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(e.g. MS Excel file)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. A template of evaluation form is </w:t>
      </w:r>
      <w:r w:rsidR="007467A9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available </w:t>
      </w:r>
      <w:r w:rsidR="00830BC6" w:rsidRPr="008D75F4">
        <w:rPr>
          <w:rFonts w:ascii="Verdana" w:eastAsia="PMingLiU" w:hAnsi="Verdana" w:cs="Arial"/>
          <w:sz w:val="20"/>
          <w:szCs w:val="20"/>
          <w:lang w:eastAsia="zh-TW"/>
        </w:rPr>
        <w:t>in</w:t>
      </w:r>
      <w:r w:rsidR="00015D50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015D50" w:rsidRPr="008D75F4">
        <w:rPr>
          <w:rFonts w:ascii="Verdana" w:eastAsia="PMingLiU" w:hAnsi="Verdana" w:cs="Arial"/>
          <w:b/>
          <w:bCs/>
          <w:sz w:val="20"/>
          <w:szCs w:val="20"/>
          <w:lang w:eastAsia="zh-TW"/>
        </w:rPr>
        <w:t>Annex-I</w:t>
      </w:r>
      <w:r w:rsidRPr="008D75F4">
        <w:rPr>
          <w:rFonts w:ascii="Verdana" w:eastAsia="PMingLiU" w:hAnsi="Verdana" w:cs="Arial"/>
          <w:b/>
          <w:bCs/>
          <w:sz w:val="20"/>
          <w:szCs w:val="20"/>
          <w:lang w:eastAsia="zh-TW"/>
        </w:rPr>
        <w:t>.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E76F2F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The evaluation form </w:t>
      </w:r>
      <w:r w:rsidR="00FD3E57">
        <w:rPr>
          <w:rFonts w:ascii="Verdana" w:eastAsia="PMingLiU" w:hAnsi="Verdana" w:cs="Arial"/>
          <w:sz w:val="20"/>
          <w:szCs w:val="20"/>
          <w:lang w:eastAsia="zh-TW"/>
        </w:rPr>
        <w:t>should</w:t>
      </w:r>
      <w:r w:rsidR="00E76F2F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be formatted in a convenient way in order to simplify the processing and archiving of the data. </w:t>
      </w:r>
      <w:r w:rsidR="00FD3E57">
        <w:rPr>
          <w:rFonts w:ascii="Verdana" w:eastAsia="PMingLiU" w:hAnsi="Verdana" w:cs="Arial"/>
          <w:sz w:val="20"/>
          <w:szCs w:val="20"/>
          <w:lang w:eastAsia="zh-TW"/>
        </w:rPr>
        <w:t>The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evaluation form has to be completed by the NMHS when a severe weather event has been observed or when a severe weather event has been forecast.</w:t>
      </w:r>
      <w:r w:rsidR="007467A9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The products that have been used in the </w:t>
      </w:r>
      <w:r w:rsidR="00ED06CA">
        <w:rPr>
          <w:rFonts w:ascii="Verdana" w:eastAsia="PMingLiU" w:hAnsi="Verdana" w:cs="Arial"/>
          <w:sz w:val="20"/>
          <w:szCs w:val="20"/>
          <w:lang w:eastAsia="zh-TW"/>
        </w:rPr>
        <w:t>development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of severe weather forecasts</w:t>
      </w:r>
      <w:r w:rsidR="00ED06CA">
        <w:rPr>
          <w:rFonts w:ascii="Verdana" w:eastAsia="PMingLiU" w:hAnsi="Verdana" w:cs="Arial"/>
          <w:sz w:val="20"/>
          <w:szCs w:val="20"/>
          <w:lang w:eastAsia="zh-TW"/>
        </w:rPr>
        <w:t xml:space="preserve"> and warnings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must also be archived for </w:t>
      </w:r>
      <w:r w:rsidR="00ED06CA">
        <w:rPr>
          <w:rFonts w:ascii="Verdana" w:eastAsia="PMingLiU" w:hAnsi="Verdana" w:cs="Arial"/>
          <w:sz w:val="20"/>
          <w:szCs w:val="20"/>
          <w:lang w:eastAsia="zh-TW"/>
        </w:rPr>
        <w:t>reference and</w:t>
      </w:r>
      <w:r w:rsidR="008C250C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use in case studies. </w:t>
      </w:r>
      <w:r w:rsidR="00015D50" w:rsidRPr="008D75F4">
        <w:rPr>
          <w:rFonts w:ascii="Verdana" w:eastAsia="PMingLiU" w:hAnsi="Verdana" w:cs="Arial"/>
          <w:sz w:val="20"/>
          <w:szCs w:val="20"/>
          <w:lang w:eastAsia="zh-TW"/>
        </w:rPr>
        <w:t>The outcomes of the case studies should be reported as part of quarterly progress reports</w:t>
      </w:r>
      <w:r w:rsidR="00A63259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through SWFDP database and full electronic versions of the case studies </w:t>
      </w:r>
      <w:r w:rsidR="008C250C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should be sent to the </w:t>
      </w:r>
      <w:r w:rsidR="00846426">
        <w:rPr>
          <w:rFonts w:ascii="Verdana" w:eastAsia="PMingLiU" w:hAnsi="Verdana" w:cs="Arial"/>
          <w:sz w:val="20"/>
          <w:szCs w:val="20"/>
          <w:lang w:eastAsia="zh-TW"/>
        </w:rPr>
        <w:t xml:space="preserve">RFSC Ha </w:t>
      </w:r>
      <w:proofErr w:type="spellStart"/>
      <w:r w:rsidR="00846426">
        <w:rPr>
          <w:rFonts w:ascii="Verdana" w:eastAsia="PMingLiU" w:hAnsi="Verdana" w:cs="Arial"/>
          <w:sz w:val="20"/>
          <w:szCs w:val="20"/>
          <w:lang w:eastAsia="zh-TW"/>
        </w:rPr>
        <w:t>Noi</w:t>
      </w:r>
      <w:proofErr w:type="spellEnd"/>
      <w:r w:rsidR="008C250C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with cc to WMO Secretariat </w:t>
      </w:r>
      <w:r w:rsidR="00A63259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via </w:t>
      </w:r>
      <w:proofErr w:type="spellStart"/>
      <w:r w:rsidR="00A63259" w:rsidRPr="008D75F4">
        <w:rPr>
          <w:rFonts w:ascii="Verdana" w:eastAsia="PMingLiU" w:hAnsi="Verdana" w:cs="Arial"/>
          <w:sz w:val="20"/>
          <w:szCs w:val="20"/>
          <w:lang w:eastAsia="zh-TW"/>
        </w:rPr>
        <w:t>eMail</w:t>
      </w:r>
      <w:proofErr w:type="spellEnd"/>
      <w:r w:rsidR="00A63259" w:rsidRPr="008D75F4">
        <w:rPr>
          <w:rFonts w:ascii="Verdana" w:eastAsia="PMingLiU" w:hAnsi="Verdana" w:cs="Arial"/>
          <w:sz w:val="20"/>
          <w:szCs w:val="20"/>
          <w:lang w:eastAsia="zh-TW"/>
        </w:rPr>
        <w:t>.</w:t>
      </w:r>
      <w:r w:rsidR="00015D50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8C250C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The </w:t>
      </w:r>
      <w:r w:rsidR="00846426">
        <w:rPr>
          <w:rFonts w:ascii="Verdana" w:eastAsia="PMingLiU" w:hAnsi="Verdana" w:cs="Arial"/>
          <w:sz w:val="20"/>
          <w:szCs w:val="20"/>
          <w:lang w:eastAsia="zh-TW"/>
        </w:rPr>
        <w:t xml:space="preserve">RFSC Ha </w:t>
      </w:r>
      <w:proofErr w:type="spellStart"/>
      <w:r w:rsidR="00846426">
        <w:rPr>
          <w:rFonts w:ascii="Verdana" w:eastAsia="PMingLiU" w:hAnsi="Verdana" w:cs="Arial"/>
          <w:sz w:val="20"/>
          <w:szCs w:val="20"/>
          <w:lang w:eastAsia="zh-TW"/>
        </w:rPr>
        <w:t>Noi</w:t>
      </w:r>
      <w:proofErr w:type="spellEnd"/>
      <w:r w:rsidR="008C250C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shall analyze and evaluate the case studies received from NMHSs. Such analyses </w:t>
      </w:r>
      <w:r w:rsidR="00ED06CA">
        <w:rPr>
          <w:rFonts w:ascii="Verdana" w:eastAsia="PMingLiU" w:hAnsi="Verdana" w:cs="Arial"/>
          <w:sz w:val="20"/>
          <w:szCs w:val="20"/>
          <w:lang w:eastAsia="zh-TW"/>
        </w:rPr>
        <w:t>is expected to</w:t>
      </w:r>
      <w:r w:rsidR="008C250C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help the </w:t>
      </w:r>
      <w:r w:rsidR="00846426">
        <w:rPr>
          <w:rFonts w:ascii="Verdana" w:eastAsia="PMingLiU" w:hAnsi="Verdana" w:cs="Arial"/>
          <w:sz w:val="20"/>
          <w:szCs w:val="20"/>
          <w:lang w:eastAsia="zh-TW"/>
        </w:rPr>
        <w:t xml:space="preserve">RFSC Ha </w:t>
      </w:r>
      <w:proofErr w:type="spellStart"/>
      <w:r w:rsidR="00846426">
        <w:rPr>
          <w:rFonts w:ascii="Verdana" w:eastAsia="PMingLiU" w:hAnsi="Verdana" w:cs="Arial"/>
          <w:sz w:val="20"/>
          <w:szCs w:val="20"/>
          <w:lang w:eastAsia="zh-TW"/>
        </w:rPr>
        <w:t>Noi</w:t>
      </w:r>
      <w:proofErr w:type="spellEnd"/>
      <w:r w:rsidR="008C250C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ED06CA">
        <w:rPr>
          <w:rFonts w:ascii="Verdana" w:eastAsia="PMingLiU" w:hAnsi="Verdana" w:cs="Arial"/>
          <w:sz w:val="20"/>
          <w:szCs w:val="20"/>
          <w:lang w:eastAsia="zh-TW"/>
        </w:rPr>
        <w:t>in improving</w:t>
      </w:r>
      <w:r w:rsidR="008C250C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Daily Guidance product  </w:t>
      </w:r>
      <w:r w:rsidR="00C1658E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towards the NMHSs. </w:t>
      </w:r>
      <w:r w:rsidR="00ED06CA">
        <w:rPr>
          <w:rFonts w:ascii="Verdana" w:eastAsia="PMingLiU" w:hAnsi="Verdana" w:cs="Arial"/>
          <w:sz w:val="20"/>
          <w:szCs w:val="20"/>
          <w:lang w:eastAsia="zh-TW"/>
        </w:rPr>
        <w:t>T</w:t>
      </w:r>
      <w:r w:rsidR="00C1658E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he analyses and key findings of the case studies </w:t>
      </w:r>
      <w:r w:rsidR="00ED06CA">
        <w:rPr>
          <w:rFonts w:ascii="Verdana" w:eastAsia="PMingLiU" w:hAnsi="Verdana" w:cs="Arial"/>
          <w:sz w:val="20"/>
          <w:szCs w:val="20"/>
          <w:lang w:eastAsia="zh-TW"/>
        </w:rPr>
        <w:t>shall also</w:t>
      </w:r>
      <w:r w:rsidR="00C1658E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be shared with contributing Global Centres for overall </w:t>
      </w:r>
      <w:r w:rsidR="008C250C" w:rsidRPr="008D75F4">
        <w:rPr>
          <w:rFonts w:ascii="Verdana" w:eastAsia="PMingLiU" w:hAnsi="Verdana" w:cs="Arial"/>
          <w:sz w:val="20"/>
          <w:szCs w:val="20"/>
          <w:lang w:eastAsia="zh-TW"/>
        </w:rPr>
        <w:t>improve</w:t>
      </w:r>
      <w:r w:rsidR="00C1658E" w:rsidRPr="008D75F4">
        <w:rPr>
          <w:rFonts w:ascii="Verdana" w:eastAsia="PMingLiU" w:hAnsi="Verdana" w:cs="Arial"/>
          <w:sz w:val="20"/>
          <w:szCs w:val="20"/>
          <w:lang w:eastAsia="zh-TW"/>
        </w:rPr>
        <w:t>ment of ‘cascading forecasting process’</w:t>
      </w:r>
      <w:r w:rsidR="008C250C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C1658E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with improved high value </w:t>
      </w:r>
      <w:r w:rsidR="00ED06CA">
        <w:rPr>
          <w:rFonts w:ascii="Verdana" w:eastAsia="PMingLiU" w:hAnsi="Verdana" w:cs="Arial"/>
          <w:sz w:val="20"/>
          <w:szCs w:val="20"/>
          <w:lang w:eastAsia="zh-TW"/>
        </w:rPr>
        <w:t xml:space="preserve">global </w:t>
      </w:r>
      <w:r w:rsidR="00C1658E" w:rsidRPr="008D75F4">
        <w:rPr>
          <w:rFonts w:ascii="Verdana" w:eastAsia="PMingLiU" w:hAnsi="Verdana" w:cs="Arial"/>
          <w:sz w:val="20"/>
          <w:szCs w:val="20"/>
          <w:lang w:eastAsia="zh-TW"/>
        </w:rPr>
        <w:t>NWP information.</w:t>
      </w:r>
    </w:p>
    <w:p w:rsidR="007467A9" w:rsidRPr="008D75F4" w:rsidRDefault="007467A9" w:rsidP="00ED06CA">
      <w:pPr>
        <w:spacing w:after="200" w:line="276" w:lineRule="auto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Further, </w:t>
      </w:r>
      <w:r w:rsidR="00925A17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it will be particularly important for participating NMHSs to keep regular contacts with 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users i.e. public, </w:t>
      </w:r>
      <w:r w:rsidR="00925A17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disaster management </w:t>
      </w:r>
      <w:r w:rsidR="002677E3" w:rsidRPr="008D75F4">
        <w:rPr>
          <w:rFonts w:ascii="Verdana" w:eastAsia="PMingLiU" w:hAnsi="Verdana" w:cs="Arial"/>
          <w:sz w:val="20"/>
          <w:szCs w:val="20"/>
          <w:lang w:eastAsia="zh-TW"/>
        </w:rPr>
        <w:t>and civil protection authorities (DCMPAs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) </w:t>
      </w:r>
      <w:r w:rsidR="00925A17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and the media to ensure smooth flow of information with a view to measuring the level of user </w:t>
      </w:r>
      <w:r w:rsidR="00925A17" w:rsidRPr="008D75F4">
        <w:rPr>
          <w:rFonts w:ascii="Verdana" w:eastAsia="PMingLiU" w:hAnsi="Verdana" w:cs="Arial"/>
          <w:sz w:val="20"/>
          <w:szCs w:val="20"/>
          <w:lang w:eastAsia="zh-TW"/>
        </w:rPr>
        <w:lastRenderedPageBreak/>
        <w:t>satisfaction. The feedbacks from users are quite useful to improve the severe weather</w:t>
      </w:r>
      <w:r w:rsidR="00ED06CA">
        <w:rPr>
          <w:rFonts w:ascii="Verdana" w:eastAsia="PMingLiU" w:hAnsi="Verdana" w:cs="Arial"/>
          <w:sz w:val="20"/>
          <w:szCs w:val="20"/>
          <w:lang w:eastAsia="zh-TW"/>
        </w:rPr>
        <w:t xml:space="preserve"> forecasting and delivery of warning services. The </w:t>
      </w:r>
      <w:r w:rsidR="00925A17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NMHSs </w:t>
      </w:r>
      <w:r w:rsidR="004D1273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should </w:t>
      </w:r>
      <w:r w:rsidR="00925A17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regularly obtain feedbacks using the </w:t>
      </w:r>
      <w:r w:rsidR="00015D50" w:rsidRPr="008D75F4">
        <w:rPr>
          <w:rFonts w:ascii="Verdana" w:eastAsia="PMingLiU" w:hAnsi="Verdana" w:cs="Arial"/>
          <w:sz w:val="20"/>
          <w:szCs w:val="20"/>
          <w:lang w:eastAsia="zh-TW"/>
        </w:rPr>
        <w:t>‘</w:t>
      </w:r>
      <w:r w:rsidR="00925A17" w:rsidRPr="008D75F4">
        <w:rPr>
          <w:rFonts w:ascii="Verdana" w:eastAsia="PMingLiU" w:hAnsi="Verdana" w:cs="Arial"/>
          <w:sz w:val="20"/>
          <w:szCs w:val="20"/>
          <w:lang w:eastAsia="zh-TW"/>
        </w:rPr>
        <w:t>user assessment questionnaire</w:t>
      </w:r>
      <w:r w:rsidR="00ED06CA">
        <w:rPr>
          <w:rFonts w:ascii="Verdana" w:eastAsia="PMingLiU" w:hAnsi="Verdana" w:cs="Arial"/>
          <w:sz w:val="20"/>
          <w:szCs w:val="20"/>
          <w:lang w:eastAsia="zh-TW"/>
        </w:rPr>
        <w:t>s</w:t>
      </w:r>
      <w:r w:rsidR="00015D50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’. The samples of </w:t>
      </w:r>
      <w:r w:rsidR="00925A17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015D50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‘user assessment questionnaire’ </w:t>
      </w:r>
      <w:r w:rsidR="00ED06CA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for the public, DMCPAs and the media </w:t>
      </w:r>
      <w:r w:rsidR="00015D50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are available in </w:t>
      </w:r>
      <w:r w:rsidR="00015D50" w:rsidRPr="008D75F4">
        <w:rPr>
          <w:rFonts w:ascii="Verdana" w:eastAsia="PMingLiU" w:hAnsi="Verdana" w:cs="Arial"/>
          <w:b/>
          <w:bCs/>
          <w:sz w:val="20"/>
          <w:szCs w:val="20"/>
          <w:lang w:eastAsia="zh-TW"/>
        </w:rPr>
        <w:t>Annex II</w:t>
      </w:r>
      <w:r w:rsidR="00925A17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. </w:t>
      </w:r>
    </w:p>
    <w:p w:rsidR="00E62F37" w:rsidRPr="00E62F37" w:rsidRDefault="00E62F37" w:rsidP="00925A17">
      <w:pPr>
        <w:spacing w:after="200" w:line="276" w:lineRule="auto"/>
        <w:jc w:val="both"/>
        <w:rPr>
          <w:rFonts w:ascii="Verdana" w:eastAsia="PMingLiU" w:hAnsi="Verdana" w:cs="Arial"/>
          <w:b/>
          <w:bCs/>
          <w:sz w:val="20"/>
          <w:szCs w:val="20"/>
          <w:lang w:eastAsia="zh-TW"/>
        </w:rPr>
      </w:pPr>
      <w:r w:rsidRPr="00E62F37">
        <w:rPr>
          <w:rFonts w:ascii="Verdana" w:eastAsia="PMingLiU" w:hAnsi="Verdana" w:cs="Arial"/>
          <w:b/>
          <w:bCs/>
          <w:sz w:val="20"/>
          <w:szCs w:val="20"/>
          <w:lang w:eastAsia="zh-TW"/>
        </w:rPr>
        <w:t>3.</w:t>
      </w:r>
      <w:r w:rsidRPr="00E62F37">
        <w:rPr>
          <w:rFonts w:ascii="Verdana" w:eastAsia="PMingLiU" w:hAnsi="Verdana" w:cs="Arial"/>
          <w:b/>
          <w:bCs/>
          <w:sz w:val="20"/>
          <w:szCs w:val="20"/>
          <w:lang w:eastAsia="zh-TW"/>
        </w:rPr>
        <w:tab/>
        <w:t xml:space="preserve">Key elements of progress report </w:t>
      </w:r>
    </w:p>
    <w:p w:rsidR="00925A17" w:rsidRPr="008D75F4" w:rsidRDefault="007467A9" w:rsidP="00925A17">
      <w:pPr>
        <w:spacing w:after="200" w:line="276" w:lineRule="auto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The </w:t>
      </w:r>
      <w:r w:rsidR="00F245B3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following is the 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list of key elements and information that need to be reported in </w:t>
      </w:r>
      <w:r w:rsidR="00F245B3"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quarterly 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 xml:space="preserve">progress reports </w:t>
      </w:r>
      <w:r w:rsidR="00F245B3" w:rsidRPr="008D75F4">
        <w:rPr>
          <w:rFonts w:ascii="Verdana" w:eastAsia="PMingLiU" w:hAnsi="Verdana" w:cs="Arial"/>
          <w:sz w:val="20"/>
          <w:szCs w:val="20"/>
          <w:lang w:eastAsia="zh-TW"/>
        </w:rPr>
        <w:t>for on-line submission through SWFDP database</w:t>
      </w:r>
      <w:r w:rsidRPr="008D75F4">
        <w:rPr>
          <w:rFonts w:ascii="Verdana" w:eastAsia="PMingLiU" w:hAnsi="Verdana" w:cs="Arial"/>
          <w:sz w:val="20"/>
          <w:szCs w:val="20"/>
          <w:lang w:eastAsia="zh-TW"/>
        </w:rPr>
        <w:t>: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Reporting Period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(Start date to end date) 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Severe events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(e.g. heavy rainfall, strong winds, high waves, flooding etc.)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Reporting period highlights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(e.g. duration and amount of rainfall, impact of rainfall and/or strong wind and high waves, affected areas, damages (if any), coordination with disaster management offices etc.)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Clients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(e.g. Disaster Management Offices, media, humanitarian organizations etc. New clients can also be added)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Client feedback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(e.g. adequacy and effectiveness of the warning and how it was used etc.)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Desired products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(e.g. NMHS may propose a demand for additional product(s) from global and/or regional centres if already not available etc.)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Forecast Period and Area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(to provide information about area of responsibility of an NMHS and the period for which NMHS issues forecast etc.)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Dissemination channels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</w:t>
      </w:r>
      <w:proofErr w:type="spellStart"/>
      <w:r w:rsidR="004D1273"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>e.g</w:t>
      </w:r>
      <w:proofErr w:type="spellEnd"/>
      <w:r w:rsidR="004D1273"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TV, radio, mobile SMS etc. New channel can </w:t>
      </w:r>
      <w:r w:rsidR="00533426"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>be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added)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Observing Systems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(e.g. basic synoptic network, AWS network, radar and satellite information receiving stations etc.)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Workshop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(to provide title, duration and summary outcome of the training workshops arranged for the forecasters, emergency managers, media, school officials, general public etc. during the reporting period)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Product usage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(to select various products which are available from participating global and regional centres and are used in making forecasts at national level etc.)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Local forecasting tools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(to provide information about the existing forecasting tools used at the NMHS and any new forecasting tool implemented at the NMHS etc.)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Resources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(to provide information about the budget of NMHS and the number of forecasters and observers working in NMHS etc.) 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Case Studies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(to provide title and description of case studies related to the severe event(s) observed during the reporting period, key findings of the study etc.)</w:t>
      </w:r>
    </w:p>
    <w:p w:rsidR="00F245B3" w:rsidRPr="00FD3E57" w:rsidRDefault="00F245B3" w:rsidP="00FD3E57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284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 w:rsidRPr="00FD3E57">
        <w:rPr>
          <w:rFonts w:ascii="Verdana" w:eastAsia="Times New Roman" w:hAnsi="Verdana" w:cs="Arial"/>
          <w:bCs/>
          <w:color w:val="0000FF"/>
          <w:sz w:val="20"/>
          <w:szCs w:val="20"/>
          <w:lang w:eastAsia="fr-FR"/>
        </w:rPr>
        <w:t>Related projects</w:t>
      </w:r>
      <w:r w:rsidRPr="00FD3E57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(to provide information about the on-going and new related projects etc.)</w:t>
      </w:r>
    </w:p>
    <w:p w:rsidR="00FB710F" w:rsidRPr="008D75F4" w:rsidRDefault="00FB710F" w:rsidP="008E0E75">
      <w:pPr>
        <w:spacing w:before="60"/>
        <w:jc w:val="both"/>
        <w:rPr>
          <w:rFonts w:ascii="Verdana" w:hAnsi="Verdana"/>
          <w:sz w:val="20"/>
          <w:szCs w:val="20"/>
        </w:rPr>
        <w:sectPr w:rsidR="00FB710F" w:rsidRPr="008D75F4" w:rsidSect="00F245B3">
          <w:headerReference w:type="default" r:id="rId10"/>
          <w:pgSz w:w="11907" w:h="16840" w:code="9"/>
          <w:pgMar w:top="1138" w:right="1138" w:bottom="1138" w:left="1138" w:header="706" w:footer="706" w:gutter="0"/>
          <w:cols w:space="708"/>
          <w:docGrid w:linePitch="360"/>
        </w:sectPr>
      </w:pPr>
    </w:p>
    <w:p w:rsidR="00FB710F" w:rsidRPr="008D75F4" w:rsidRDefault="00FB710F" w:rsidP="00830BC6">
      <w:pPr>
        <w:spacing w:before="60"/>
        <w:jc w:val="right"/>
        <w:rPr>
          <w:rFonts w:ascii="Verdana" w:hAnsi="Verdana"/>
          <w:b/>
          <w:bCs/>
          <w:sz w:val="20"/>
          <w:szCs w:val="20"/>
        </w:rPr>
      </w:pPr>
    </w:p>
    <w:p w:rsidR="00830BC6" w:rsidRPr="008D75F4" w:rsidRDefault="008D75F4" w:rsidP="00830BC6">
      <w:pPr>
        <w:spacing w:before="60"/>
        <w:jc w:val="center"/>
        <w:rPr>
          <w:rFonts w:ascii="Verdana" w:hAnsi="Verdana"/>
          <w:b/>
          <w:bCs/>
          <w:sz w:val="20"/>
          <w:szCs w:val="20"/>
        </w:rPr>
      </w:pPr>
      <w:r w:rsidRPr="008D75F4">
        <w:rPr>
          <w:rFonts w:ascii="Verdana" w:hAnsi="Verdana"/>
          <w:b/>
          <w:bCs/>
          <w:sz w:val="20"/>
          <w:szCs w:val="20"/>
        </w:rPr>
        <w:t>Annex I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 w:rsidRPr="008D75F4">
        <w:rPr>
          <w:rFonts w:ascii="Verdana" w:hAnsi="Verdana"/>
          <w:b/>
          <w:bCs/>
          <w:sz w:val="20"/>
          <w:szCs w:val="20"/>
        </w:rPr>
        <w:t xml:space="preserve"> </w:t>
      </w:r>
      <w:r w:rsidR="00830BC6" w:rsidRPr="008D75F4">
        <w:rPr>
          <w:rFonts w:ascii="Verdana" w:hAnsi="Verdana"/>
          <w:b/>
          <w:bCs/>
          <w:sz w:val="20"/>
          <w:szCs w:val="20"/>
        </w:rPr>
        <w:t>Template of Evaluation Form</w:t>
      </w: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p w:rsidR="00830BC6" w:rsidRPr="008D75F4" w:rsidRDefault="008D1687" w:rsidP="00830BC6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9243060" cy="3122295"/>
            <wp:effectExtent l="0" t="0" r="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  <w:sectPr w:rsidR="00830BC6" w:rsidRPr="008D75F4" w:rsidSect="00830BC6">
          <w:pgSz w:w="16840" w:h="11907" w:orient="landscape" w:code="9"/>
          <w:pgMar w:top="1140" w:right="1140" w:bottom="1140" w:left="1140" w:header="709" w:footer="709" w:gutter="0"/>
          <w:cols w:space="708"/>
          <w:docGrid w:linePitch="360"/>
        </w:sectPr>
      </w:pP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p w:rsidR="00830BC6" w:rsidRPr="008D75F4" w:rsidRDefault="00830BC6" w:rsidP="00830BC6">
      <w:pPr>
        <w:tabs>
          <w:tab w:val="left" w:pos="900"/>
        </w:tabs>
        <w:jc w:val="center"/>
        <w:rPr>
          <w:rFonts w:ascii="Verdana" w:eastAsia="MS Mincho" w:hAnsi="Verdana"/>
          <w:b/>
          <w:bCs/>
          <w:sz w:val="20"/>
          <w:szCs w:val="20"/>
          <w:lang w:eastAsia="ja-JP"/>
        </w:rPr>
      </w:pPr>
      <w:r w:rsidRPr="008D75F4">
        <w:rPr>
          <w:rFonts w:ascii="Verdana" w:hAnsi="Verdana"/>
          <w:b/>
          <w:sz w:val="20"/>
          <w:szCs w:val="20"/>
        </w:rPr>
        <w:t xml:space="preserve">ANNEX 2 : </w:t>
      </w:r>
      <w:r w:rsidRPr="008D75F4">
        <w:rPr>
          <w:rFonts w:ascii="Verdana" w:hAnsi="Verdana"/>
          <w:b/>
          <w:bCs/>
          <w:sz w:val="20"/>
          <w:szCs w:val="20"/>
        </w:rPr>
        <w:t>USER ASSESSMENT QUESTIONNAIRE (Samples)</w:t>
      </w:r>
    </w:p>
    <w:p w:rsidR="00830BC6" w:rsidRPr="008D75F4" w:rsidRDefault="00830BC6" w:rsidP="00830BC6">
      <w:pPr>
        <w:rPr>
          <w:rFonts w:ascii="Verdana" w:eastAsia="MS Mincho" w:hAnsi="Verdana"/>
          <w:sz w:val="20"/>
          <w:szCs w:val="20"/>
          <w:lang w:eastAsia="ja-JP"/>
        </w:rPr>
      </w:pPr>
    </w:p>
    <w:p w:rsidR="00830BC6" w:rsidRPr="008D75F4" w:rsidRDefault="00830BC6" w:rsidP="00830BC6">
      <w:pPr>
        <w:keepNext/>
        <w:widowControl w:val="0"/>
        <w:jc w:val="center"/>
        <w:outlineLvl w:val="1"/>
        <w:rPr>
          <w:rFonts w:ascii="Verdana" w:eastAsia="MS Gothic" w:hAnsi="Verdana"/>
          <w:b/>
          <w:kern w:val="2"/>
          <w:sz w:val="20"/>
          <w:szCs w:val="20"/>
        </w:rPr>
      </w:pPr>
      <w:bookmarkStart w:id="1" w:name="_Toc314151755"/>
      <w:bookmarkStart w:id="2" w:name="_Toc427319327"/>
      <w:r w:rsidRPr="008D75F4">
        <w:rPr>
          <w:rFonts w:ascii="Verdana" w:eastAsia="MS Gothic" w:hAnsi="Verdana"/>
          <w:b/>
          <w:kern w:val="2"/>
          <w:sz w:val="20"/>
          <w:szCs w:val="20"/>
          <w:lang w:eastAsia="ja-JP"/>
        </w:rPr>
        <w:t>2.1 E</w:t>
      </w:r>
      <w:r w:rsidRPr="008D75F4">
        <w:rPr>
          <w:rFonts w:ascii="Verdana" w:eastAsia="MS Gothic" w:hAnsi="Verdana"/>
          <w:b/>
          <w:kern w:val="2"/>
          <w:sz w:val="20"/>
          <w:szCs w:val="20"/>
        </w:rPr>
        <w:t>valuation Questionnaire for the Public</w:t>
      </w:r>
      <w:bookmarkEnd w:id="1"/>
      <w:bookmarkEnd w:id="2"/>
    </w:p>
    <w:p w:rsidR="00830BC6" w:rsidRPr="008D75F4" w:rsidRDefault="00830BC6" w:rsidP="00830BC6">
      <w:pPr>
        <w:tabs>
          <w:tab w:val="left" w:pos="8820"/>
        </w:tabs>
        <w:rPr>
          <w:rFonts w:ascii="Verdana" w:eastAsia="MS Mincho" w:hAnsi="Verdana"/>
          <w:sz w:val="20"/>
          <w:szCs w:val="20"/>
          <w:u w:val="single"/>
          <w:lang w:eastAsia="ja-JP"/>
        </w:rPr>
      </w:pP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Q1.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Do you get the warnings and forecasts issued by the National Meteorological Service?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Q2.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 xml:space="preserve">Do the warnings and forecasts arrive early enough for you to take any actions? 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Q3.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How Do you get the forecasts and warnings? (Can choose more than one)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</w:r>
    </w:p>
    <w:tbl>
      <w:tblPr>
        <w:tblW w:w="8033" w:type="dxa"/>
        <w:tblInd w:w="648" w:type="dxa"/>
        <w:tblLook w:val="01E0" w:firstRow="1" w:lastRow="1" w:firstColumn="1" w:lastColumn="1" w:noHBand="0" w:noVBand="0"/>
      </w:tblPr>
      <w:tblGrid>
        <w:gridCol w:w="1017"/>
        <w:gridCol w:w="623"/>
        <w:gridCol w:w="291"/>
        <w:gridCol w:w="1355"/>
        <w:gridCol w:w="1638"/>
        <w:gridCol w:w="1708"/>
        <w:gridCol w:w="1401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Radio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TV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Internet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Telephone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Local radio</w:t>
            </w:r>
          </w:p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network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Other(s)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</w:r>
    </w:p>
    <w:p w:rsidR="00830BC6" w:rsidRPr="008D75F4" w:rsidRDefault="00830BC6" w:rsidP="00830BC6">
      <w:pPr>
        <w:tabs>
          <w:tab w:val="left" w:pos="54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  <w:t xml:space="preserve">If other(s), please specify: 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Q4.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Do you understand the warnings and forecasts?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Q5.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Do you take any action in response to the warnings and forecasts?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tabs>
          <w:tab w:val="left" w:pos="54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  <w:t xml:space="preserve">If yes, what did you do? 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Q6.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The warning was useful to protect your (Can choose more than one)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30"/>
        <w:gridCol w:w="778"/>
        <w:gridCol w:w="661"/>
        <w:gridCol w:w="687"/>
        <w:gridCol w:w="992"/>
        <w:gridCol w:w="1034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family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home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boat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farm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animals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other(s)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tabs>
          <w:tab w:val="left" w:pos="54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  <w:t xml:space="preserve">If other(s), please specify: 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Q7.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Are warnings issued by the National Meteorological Service correct?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  <w:gridCol w:w="1441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More or less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Q8.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Are forecasts issued by the National Meteorological Service correct?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  <w:gridCol w:w="1441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More or less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D75F4" w:rsidRDefault="008D75F4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C1173F" w:rsidRDefault="00C1173F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C1173F" w:rsidRPr="008D75F4" w:rsidRDefault="00C1173F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tabs>
          <w:tab w:val="left" w:pos="486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 xml:space="preserve">Name: 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  <w:r w:rsidRPr="008D75F4">
        <w:rPr>
          <w:rFonts w:ascii="Verdana" w:eastAsia="PMingLiU" w:hAnsi="Verdana"/>
          <w:sz w:val="20"/>
          <w:szCs w:val="20"/>
          <w:lang w:eastAsia="zh-HK"/>
        </w:rPr>
        <w:t xml:space="preserve">   Date: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keepNext/>
        <w:widowControl w:val="0"/>
        <w:jc w:val="center"/>
        <w:outlineLvl w:val="1"/>
        <w:rPr>
          <w:rFonts w:ascii="Verdana" w:eastAsia="MS Gothic" w:hAnsi="Verdana"/>
          <w:b/>
          <w:kern w:val="2"/>
          <w:sz w:val="20"/>
          <w:szCs w:val="20"/>
          <w:lang w:eastAsia="ja-JP"/>
        </w:rPr>
      </w:pPr>
      <w:bookmarkStart w:id="3" w:name="_Toc314151756"/>
    </w:p>
    <w:p w:rsidR="008D75F4" w:rsidRPr="008D75F4" w:rsidRDefault="008D75F4" w:rsidP="00830BC6">
      <w:pPr>
        <w:keepNext/>
        <w:widowControl w:val="0"/>
        <w:jc w:val="center"/>
        <w:outlineLvl w:val="1"/>
        <w:rPr>
          <w:rFonts w:ascii="Verdana" w:eastAsia="MS Gothic" w:hAnsi="Verdana"/>
          <w:b/>
          <w:kern w:val="2"/>
          <w:sz w:val="20"/>
          <w:szCs w:val="20"/>
          <w:lang w:eastAsia="ja-JP"/>
        </w:rPr>
      </w:pPr>
      <w:bookmarkStart w:id="4" w:name="_Toc427319328"/>
    </w:p>
    <w:p w:rsidR="00830BC6" w:rsidRPr="008D75F4" w:rsidRDefault="008D75F4" w:rsidP="00830BC6">
      <w:pPr>
        <w:keepNext/>
        <w:widowControl w:val="0"/>
        <w:jc w:val="center"/>
        <w:outlineLvl w:val="1"/>
        <w:rPr>
          <w:rFonts w:ascii="Verdana" w:eastAsia="MS Gothic" w:hAnsi="Verdana"/>
          <w:b/>
          <w:kern w:val="2"/>
          <w:sz w:val="20"/>
          <w:szCs w:val="20"/>
        </w:rPr>
      </w:pPr>
      <w:r w:rsidRPr="008D75F4">
        <w:rPr>
          <w:rFonts w:ascii="Verdana" w:eastAsia="MS Gothic" w:hAnsi="Verdana"/>
          <w:b/>
          <w:kern w:val="2"/>
          <w:sz w:val="20"/>
          <w:szCs w:val="20"/>
          <w:lang w:eastAsia="ja-JP"/>
        </w:rPr>
        <w:t>2</w:t>
      </w:r>
      <w:r w:rsidR="00830BC6" w:rsidRPr="008D75F4">
        <w:rPr>
          <w:rFonts w:ascii="Verdana" w:eastAsia="MS Gothic" w:hAnsi="Verdana"/>
          <w:b/>
          <w:kern w:val="2"/>
          <w:sz w:val="20"/>
          <w:szCs w:val="20"/>
          <w:lang w:eastAsia="ja-JP"/>
        </w:rPr>
        <w:t xml:space="preserve">.2 </w:t>
      </w:r>
      <w:r w:rsidR="00830BC6" w:rsidRPr="008D75F4">
        <w:rPr>
          <w:rFonts w:ascii="Verdana" w:eastAsia="MS Gothic" w:hAnsi="Verdana"/>
          <w:b/>
          <w:kern w:val="2"/>
          <w:sz w:val="20"/>
          <w:szCs w:val="20"/>
        </w:rPr>
        <w:t>Evaluation Questionnaire for Disaster Management</w:t>
      </w:r>
      <w:bookmarkEnd w:id="3"/>
      <w:bookmarkEnd w:id="4"/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u w:val="single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Q1.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Did you get the warnings for the severe weather events in the period…to….? (Specify)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Q2.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Did the warnings arrive early enough for you to take the necessary actions according to your specified responsibilities?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Q3.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How did you get the warnings? (Can choose more than one)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</w:r>
    </w:p>
    <w:tbl>
      <w:tblPr>
        <w:tblW w:w="8033" w:type="dxa"/>
        <w:tblInd w:w="648" w:type="dxa"/>
        <w:tblLook w:val="01E0" w:firstRow="1" w:lastRow="1" w:firstColumn="1" w:lastColumn="1" w:noHBand="0" w:noVBand="0"/>
      </w:tblPr>
      <w:tblGrid>
        <w:gridCol w:w="962"/>
        <w:gridCol w:w="590"/>
        <w:gridCol w:w="706"/>
        <w:gridCol w:w="1282"/>
        <w:gridCol w:w="1550"/>
        <w:gridCol w:w="1617"/>
        <w:gridCol w:w="1326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Radio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TV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Fax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Internet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Telephone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Local radio</w:t>
            </w:r>
          </w:p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network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Other(s)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</w:r>
    </w:p>
    <w:p w:rsidR="00830BC6" w:rsidRPr="008D75F4" w:rsidRDefault="00830BC6" w:rsidP="00830BC6">
      <w:pPr>
        <w:tabs>
          <w:tab w:val="left" w:pos="54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  <w:t xml:space="preserve">If other(s), please specify: 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Q4.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Did you understand the warnings?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Q5.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Did you take any action in response to the warnings?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tabs>
          <w:tab w:val="left" w:pos="54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  <w:t xml:space="preserve">If yes, what did you do? 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tabs>
          <w:tab w:val="left" w:pos="54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Q6.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In your opinion were the warnings correct?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  <w:gridCol w:w="1441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More or less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Q7.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 xml:space="preserve">Do you have any suggestions on how to improve the warning process, including dissemination methods, format, language etc. 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C1173F" w:rsidRDefault="00C1173F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C1173F" w:rsidRPr="008D75F4" w:rsidRDefault="00C1173F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tabs>
          <w:tab w:val="left" w:pos="486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 xml:space="preserve">Post and name: 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  <w:r w:rsidRPr="008D75F4">
        <w:rPr>
          <w:rFonts w:ascii="Verdana" w:eastAsia="PMingLiU" w:hAnsi="Verdana"/>
          <w:sz w:val="20"/>
          <w:szCs w:val="20"/>
          <w:lang w:eastAsia="zh-HK"/>
        </w:rPr>
        <w:t xml:space="preserve">   Date: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jc w:val="center"/>
        <w:rPr>
          <w:rFonts w:ascii="Verdana" w:eastAsia="MS Mincho" w:hAnsi="Verdana"/>
          <w:sz w:val="20"/>
          <w:szCs w:val="20"/>
          <w:lang w:eastAsia="ja-JP"/>
        </w:rPr>
      </w:pPr>
    </w:p>
    <w:p w:rsidR="00830BC6" w:rsidRPr="008D75F4" w:rsidRDefault="00830BC6" w:rsidP="00830BC6">
      <w:pPr>
        <w:keepNext/>
        <w:tabs>
          <w:tab w:val="left" w:pos="1134"/>
        </w:tabs>
        <w:jc w:val="center"/>
        <w:outlineLvl w:val="0"/>
        <w:rPr>
          <w:rFonts w:ascii="Verdana" w:eastAsia="MS Mincho" w:hAnsi="Verdana"/>
          <w:b/>
          <w:bCs/>
          <w:sz w:val="20"/>
          <w:szCs w:val="20"/>
          <w:lang w:eastAsia="ja-JP"/>
        </w:rPr>
      </w:pPr>
      <w:r w:rsidRPr="008D75F4">
        <w:rPr>
          <w:rFonts w:ascii="Verdana" w:hAnsi="Verdana"/>
          <w:b/>
          <w:bCs/>
          <w:sz w:val="20"/>
          <w:szCs w:val="20"/>
        </w:rPr>
        <w:br w:type="page"/>
      </w:r>
    </w:p>
    <w:p w:rsidR="00830BC6" w:rsidRPr="008D75F4" w:rsidRDefault="00A7516E" w:rsidP="00830BC6">
      <w:pPr>
        <w:keepNext/>
        <w:widowControl w:val="0"/>
        <w:jc w:val="center"/>
        <w:outlineLvl w:val="1"/>
        <w:rPr>
          <w:rFonts w:ascii="Verdana" w:eastAsia="MS Mincho" w:hAnsi="Verdana"/>
          <w:b/>
          <w:kern w:val="2"/>
          <w:sz w:val="20"/>
          <w:szCs w:val="20"/>
          <w:lang w:eastAsia="ja-JP"/>
        </w:rPr>
      </w:pPr>
      <w:bookmarkStart w:id="5" w:name="_Toc314151757"/>
      <w:bookmarkStart w:id="6" w:name="_Toc427319329"/>
      <w:r>
        <w:rPr>
          <w:rFonts w:ascii="Verdana" w:eastAsia="MS Gothic" w:hAnsi="Verdana"/>
          <w:b/>
          <w:kern w:val="2"/>
          <w:sz w:val="20"/>
          <w:szCs w:val="20"/>
          <w:lang w:eastAsia="ja-JP"/>
        </w:rPr>
        <w:lastRenderedPageBreak/>
        <w:t>2</w:t>
      </w:r>
      <w:r w:rsidR="00830BC6" w:rsidRPr="008D75F4">
        <w:rPr>
          <w:rFonts w:ascii="Verdana" w:eastAsia="MS Gothic" w:hAnsi="Verdana"/>
          <w:b/>
          <w:kern w:val="2"/>
          <w:sz w:val="20"/>
          <w:szCs w:val="20"/>
          <w:lang w:eastAsia="ja-JP"/>
        </w:rPr>
        <w:t xml:space="preserve">.3 </w:t>
      </w:r>
      <w:r w:rsidR="00830BC6" w:rsidRPr="008D75F4">
        <w:rPr>
          <w:rFonts w:ascii="Verdana" w:eastAsia="MS Gothic" w:hAnsi="Verdana"/>
          <w:b/>
          <w:kern w:val="2"/>
          <w:sz w:val="20"/>
          <w:szCs w:val="20"/>
        </w:rPr>
        <w:t xml:space="preserve">Evaluation Questionnaire for </w:t>
      </w:r>
      <w:bookmarkEnd w:id="5"/>
      <w:r w:rsidR="00830BC6" w:rsidRPr="008D75F4">
        <w:rPr>
          <w:rFonts w:ascii="Verdana" w:eastAsia="MS Gothic" w:hAnsi="Verdana"/>
          <w:b/>
          <w:kern w:val="2"/>
          <w:sz w:val="20"/>
          <w:szCs w:val="20"/>
        </w:rPr>
        <w:t>Media</w:t>
      </w:r>
      <w:bookmarkEnd w:id="6"/>
    </w:p>
    <w:p w:rsidR="00830BC6" w:rsidRPr="008D75F4" w:rsidRDefault="00830BC6" w:rsidP="00830BC6">
      <w:pPr>
        <w:rPr>
          <w:rFonts w:ascii="Verdana" w:hAnsi="Verdana"/>
          <w:b/>
          <w:bCs/>
          <w:sz w:val="20"/>
          <w:szCs w:val="20"/>
          <w:u w:val="single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Q1.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Do you get the warnings for the severe weather events and forecasts from the National Meteorological Service?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Q2.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Do the warnings and forecasts arrive early enough for you to take the necessary actions according to your specified responsibilities?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Q3.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How do you get the warnings and forecasts? (Can choose more than one)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</w:r>
    </w:p>
    <w:tbl>
      <w:tblPr>
        <w:tblW w:w="8033" w:type="dxa"/>
        <w:tblInd w:w="648" w:type="dxa"/>
        <w:tblLook w:val="01E0" w:firstRow="1" w:lastRow="1" w:firstColumn="1" w:lastColumn="1" w:noHBand="0" w:noVBand="0"/>
      </w:tblPr>
      <w:tblGrid>
        <w:gridCol w:w="962"/>
        <w:gridCol w:w="590"/>
        <w:gridCol w:w="706"/>
        <w:gridCol w:w="1282"/>
        <w:gridCol w:w="1550"/>
        <w:gridCol w:w="1617"/>
        <w:gridCol w:w="1326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Radio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TV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Fax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Internet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Telephone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Local radio</w:t>
            </w:r>
          </w:p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network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Other(s)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</w:r>
    </w:p>
    <w:p w:rsidR="00830BC6" w:rsidRPr="008D75F4" w:rsidRDefault="00830BC6" w:rsidP="00830BC6">
      <w:pPr>
        <w:tabs>
          <w:tab w:val="left" w:pos="54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  <w:t xml:space="preserve">If other(s), please specify: 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Q4.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Do you understand the warnings and forecasts?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Q5.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 xml:space="preserve"> Are the language and format clear enough for you?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Q6.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Do you take any action in response to the warnings and forecast you receive?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tabs>
          <w:tab w:val="left" w:pos="54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ab/>
        <w:t xml:space="preserve">If yes, what do you do? 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tabs>
          <w:tab w:val="left" w:pos="54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tabs>
          <w:tab w:val="left" w:pos="54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Q7.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>In your opinion are the warnings and forecasts accurate?</w:t>
      </w: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63"/>
        <w:gridCol w:w="487"/>
        <w:gridCol w:w="1441"/>
      </w:tblGrid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No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More or less</w:t>
            </w:r>
          </w:p>
        </w:tc>
      </w:tr>
      <w:tr w:rsidR="00830BC6" w:rsidRPr="008D75F4" w:rsidTr="00C66AC1"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0" w:type="auto"/>
          </w:tcPr>
          <w:p w:rsidR="00830BC6" w:rsidRPr="008D75F4" w:rsidRDefault="00830BC6" w:rsidP="00C66AC1">
            <w:pPr>
              <w:jc w:val="center"/>
              <w:rPr>
                <w:rFonts w:ascii="Verdana" w:eastAsia="PMingLiU" w:hAnsi="Verdana"/>
                <w:sz w:val="20"/>
                <w:szCs w:val="20"/>
                <w:lang w:eastAsia="zh-HK"/>
              </w:rPr>
            </w:pPr>
            <w:r w:rsidRPr="008D75F4">
              <w:rPr>
                <w:rFonts w:ascii="Verdana" w:eastAsia="PMingLiU" w:hAnsi="Verdana"/>
                <w:sz w:val="20"/>
                <w:szCs w:val="20"/>
                <w:lang w:eastAsia="zh-HK"/>
              </w:rPr>
              <w:t>□</w:t>
            </w:r>
          </w:p>
        </w:tc>
      </w:tr>
    </w:tbl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>Q8.</w:t>
      </w:r>
      <w:r w:rsidRPr="008D75F4">
        <w:rPr>
          <w:rFonts w:ascii="Verdana" w:eastAsia="PMingLiU" w:hAnsi="Verdana"/>
          <w:sz w:val="20"/>
          <w:szCs w:val="20"/>
          <w:lang w:eastAsia="zh-HK"/>
        </w:rPr>
        <w:tab/>
        <w:t xml:space="preserve">Do you have any suggestions on how to improve the warning and forecast process, including dissemination methods, format, language etc. </w:t>
      </w:r>
    </w:p>
    <w:p w:rsidR="00830BC6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D75F4" w:rsidRPr="008D75F4" w:rsidRDefault="008D75F4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Default="00830BC6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C1173F" w:rsidRDefault="00C1173F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C1173F" w:rsidRPr="008D75F4" w:rsidRDefault="00C1173F" w:rsidP="00830BC6">
      <w:pPr>
        <w:rPr>
          <w:rFonts w:ascii="Verdana" w:eastAsia="PMingLiU" w:hAnsi="Verdana"/>
          <w:sz w:val="20"/>
          <w:szCs w:val="20"/>
          <w:lang w:eastAsia="zh-HK"/>
        </w:rPr>
      </w:pPr>
    </w:p>
    <w:p w:rsidR="00830BC6" w:rsidRPr="008D75F4" w:rsidRDefault="00830BC6" w:rsidP="00830BC6">
      <w:pPr>
        <w:tabs>
          <w:tab w:val="left" w:pos="4860"/>
          <w:tab w:val="left" w:pos="8460"/>
        </w:tabs>
        <w:rPr>
          <w:rFonts w:ascii="Verdana" w:eastAsia="PMingLiU" w:hAnsi="Verdana"/>
          <w:sz w:val="20"/>
          <w:szCs w:val="20"/>
          <w:lang w:eastAsia="zh-HK"/>
        </w:rPr>
      </w:pPr>
      <w:r w:rsidRPr="008D75F4">
        <w:rPr>
          <w:rFonts w:ascii="Verdana" w:eastAsia="PMingLiU" w:hAnsi="Verdana"/>
          <w:sz w:val="20"/>
          <w:szCs w:val="20"/>
          <w:lang w:eastAsia="zh-HK"/>
        </w:rPr>
        <w:t xml:space="preserve">Post and name: 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  <w:r w:rsidRPr="008D75F4">
        <w:rPr>
          <w:rFonts w:ascii="Verdana" w:eastAsia="PMingLiU" w:hAnsi="Verdana"/>
          <w:sz w:val="20"/>
          <w:szCs w:val="20"/>
          <w:lang w:eastAsia="zh-HK"/>
        </w:rPr>
        <w:t xml:space="preserve">   Date:</w:t>
      </w:r>
      <w:r w:rsidRPr="008D75F4">
        <w:rPr>
          <w:rFonts w:ascii="Verdana" w:eastAsia="PMingLiU" w:hAnsi="Verdana"/>
          <w:sz w:val="20"/>
          <w:szCs w:val="20"/>
          <w:u w:val="single"/>
          <w:lang w:eastAsia="zh-HK"/>
        </w:rPr>
        <w:tab/>
      </w:r>
    </w:p>
    <w:p w:rsidR="00830BC6" w:rsidRPr="008D75F4" w:rsidRDefault="00830BC6" w:rsidP="00830BC6">
      <w:pPr>
        <w:rPr>
          <w:rFonts w:ascii="Verdana" w:hAnsi="Verdana"/>
          <w:sz w:val="20"/>
          <w:szCs w:val="20"/>
        </w:rPr>
      </w:pPr>
    </w:p>
    <w:sectPr w:rsidR="00830BC6" w:rsidRPr="008D75F4" w:rsidSect="00830BC6">
      <w:pgSz w:w="11907" w:h="16840" w:code="9"/>
      <w:pgMar w:top="1140" w:right="1140" w:bottom="1140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FF" w:rsidRDefault="005537FF">
      <w:r>
        <w:separator/>
      </w:r>
    </w:p>
  </w:endnote>
  <w:endnote w:type="continuationSeparator" w:id="0">
    <w:p w:rsidR="005537FF" w:rsidRDefault="0055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FF" w:rsidRDefault="005537FF">
      <w:r>
        <w:separator/>
      </w:r>
    </w:p>
  </w:footnote>
  <w:footnote w:type="continuationSeparator" w:id="0">
    <w:p w:rsidR="005537FF" w:rsidRDefault="0055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E7" w:rsidRPr="000E33FF" w:rsidRDefault="005563E7" w:rsidP="00F735E1">
    <w:pPr>
      <w:pStyle w:val="Header"/>
      <w:jc w:val="right"/>
      <w:rPr>
        <w:rStyle w:val="PageNumber"/>
      </w:rPr>
    </w:pPr>
    <w:r w:rsidRPr="000E33FF">
      <w:rPr>
        <w:rFonts w:cs="Arial"/>
        <w:lang w:val="pt-PT"/>
      </w:rPr>
      <w:t xml:space="preserve">SG-SWFDP /Doc. n(m), p. </w:t>
    </w:r>
    <w:r w:rsidRPr="000E33FF">
      <w:rPr>
        <w:rStyle w:val="PageNumber"/>
      </w:rPr>
      <w:fldChar w:fldCharType="begin"/>
    </w:r>
    <w:r w:rsidRPr="000E33FF">
      <w:rPr>
        <w:rStyle w:val="PageNumber"/>
        <w:lang w:val="pt-PT"/>
      </w:rPr>
      <w:instrText xml:space="preserve"> PAGE </w:instrText>
    </w:r>
    <w:r w:rsidRPr="000E33FF">
      <w:rPr>
        <w:rStyle w:val="PageNumber"/>
      </w:rPr>
      <w:fldChar w:fldCharType="separate"/>
    </w:r>
    <w:r>
      <w:rPr>
        <w:rStyle w:val="PageNumber"/>
        <w:noProof/>
        <w:lang w:val="pt-PT"/>
      </w:rPr>
      <w:t>5</w:t>
    </w:r>
    <w:r w:rsidRPr="000E33FF">
      <w:rPr>
        <w:rStyle w:val="PageNumber"/>
      </w:rPr>
      <w:fldChar w:fldCharType="end"/>
    </w:r>
  </w:p>
  <w:p w:rsidR="005563E7" w:rsidRPr="000E33FF" w:rsidRDefault="005563E7" w:rsidP="00F735E1">
    <w:pPr>
      <w:pStyle w:val="Header"/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E7" w:rsidRDefault="008D168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-184785</wp:posOffset>
          </wp:positionV>
          <wp:extent cx="1647825" cy="551815"/>
          <wp:effectExtent l="0" t="0" r="9525" b="635"/>
          <wp:wrapSquare wrapText="bothSides"/>
          <wp:docPr id="2" name="Picture 1" descr="\\INTERNAL.WMO.INT\UserData\Redirected\AHussain\Desktop\WMO-logos-gif\2016-logo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esktop\WMO-logos-gif\2016-logo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3E7" w:rsidRDefault="00556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30" w:rsidRPr="00033655" w:rsidRDefault="00E80330" w:rsidP="00E80330">
    <w:pPr>
      <w:pStyle w:val="Header"/>
      <w:jc w:val="right"/>
      <w:rPr>
        <w:rStyle w:val="PageNumber"/>
        <w:rFonts w:ascii="Verdana" w:hAnsi="Verdana"/>
        <w:sz w:val="20"/>
        <w:szCs w:val="20"/>
      </w:rPr>
    </w:pPr>
    <w:r w:rsidRPr="00033655">
      <w:rPr>
        <w:rFonts w:ascii="Verdana" w:hAnsi="Verdana"/>
        <w:sz w:val="20"/>
        <w:szCs w:val="20"/>
      </w:rPr>
      <w:t>WDS-DPFS/RAII-SWFDP-BoB-RSMT/</w:t>
    </w:r>
    <w:r w:rsidRPr="00033655">
      <w:rPr>
        <w:rFonts w:ascii="Verdana" w:hAnsi="Verdana"/>
        <w:color w:val="000000"/>
        <w:sz w:val="20"/>
        <w:szCs w:val="20"/>
      </w:rPr>
      <w:t>Doc 8, p.</w:t>
    </w:r>
    <w:r>
      <w:rPr>
        <w:rFonts w:ascii="Verdana" w:hAnsi="Verdana"/>
        <w:color w:val="000000"/>
        <w:sz w:val="20"/>
        <w:szCs w:val="20"/>
      </w:rPr>
      <w:t xml:space="preserve"> </w:t>
    </w:r>
    <w:r>
      <w:rPr>
        <w:rFonts w:ascii="Verdana" w:hAnsi="Verdana"/>
        <w:color w:val="000000"/>
        <w:sz w:val="20"/>
        <w:szCs w:val="20"/>
      </w:rPr>
      <w:t>2</w:t>
    </w:r>
    <w:r>
      <w:rPr>
        <w:rFonts w:ascii="Verdana" w:hAnsi="Verdana"/>
        <w:color w:val="000000"/>
        <w:sz w:val="20"/>
        <w:szCs w:val="20"/>
      </w:rPr>
      <w:ptab w:relativeTo="margin" w:alignment="center" w:leader="dot"/>
    </w:r>
  </w:p>
  <w:p w:rsidR="005563E7" w:rsidRPr="000E33FF" w:rsidRDefault="005563E7" w:rsidP="00F735E1">
    <w:pPr>
      <w:pStyle w:val="Header"/>
      <w:jc w:val="right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58C"/>
    <w:multiLevelType w:val="hybridMultilevel"/>
    <w:tmpl w:val="D5ACD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56C86"/>
    <w:multiLevelType w:val="hybridMultilevel"/>
    <w:tmpl w:val="54F0E0E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18B411C"/>
    <w:multiLevelType w:val="hybridMultilevel"/>
    <w:tmpl w:val="E40AFEFA"/>
    <w:lvl w:ilvl="0" w:tplc="AEDCABF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5C55F72"/>
    <w:multiLevelType w:val="hybridMultilevel"/>
    <w:tmpl w:val="A08816C6"/>
    <w:lvl w:ilvl="0" w:tplc="1652A9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D23B7F"/>
    <w:multiLevelType w:val="hybridMultilevel"/>
    <w:tmpl w:val="EF4CC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C1389"/>
    <w:multiLevelType w:val="hybridMultilevel"/>
    <w:tmpl w:val="12C8F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C2D6D"/>
    <w:multiLevelType w:val="hybridMultilevel"/>
    <w:tmpl w:val="1C868812"/>
    <w:lvl w:ilvl="0" w:tplc="E8FA687E">
      <w:start w:val="1"/>
      <w:numFmt w:val="upp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0245737"/>
    <w:multiLevelType w:val="hybridMultilevel"/>
    <w:tmpl w:val="25D49974"/>
    <w:lvl w:ilvl="0" w:tplc="1652A9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B40072"/>
    <w:multiLevelType w:val="hybridMultilevel"/>
    <w:tmpl w:val="44B8C9D4"/>
    <w:lvl w:ilvl="0" w:tplc="5EC2B886">
      <w:start w:val="1"/>
      <w:numFmt w:val="lowerRoman"/>
      <w:lvlText w:val="%1."/>
      <w:lvlJc w:val="right"/>
      <w:pPr>
        <w:tabs>
          <w:tab w:val="num" w:pos="1080"/>
        </w:tabs>
        <w:ind w:left="1080" w:hanging="720"/>
      </w:pPr>
      <w:rPr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51C1D"/>
    <w:multiLevelType w:val="hybridMultilevel"/>
    <w:tmpl w:val="622CA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E48AC"/>
    <w:multiLevelType w:val="hybridMultilevel"/>
    <w:tmpl w:val="27C06C72"/>
    <w:lvl w:ilvl="0" w:tplc="1652A95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20EF2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FE52D0"/>
    <w:multiLevelType w:val="hybridMultilevel"/>
    <w:tmpl w:val="E3584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D21EB9"/>
    <w:multiLevelType w:val="hybridMultilevel"/>
    <w:tmpl w:val="4F9A3910"/>
    <w:lvl w:ilvl="0" w:tplc="A55EA8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90452"/>
    <w:multiLevelType w:val="hybridMultilevel"/>
    <w:tmpl w:val="F6E659F8"/>
    <w:lvl w:ilvl="0" w:tplc="1652A9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3A60F6"/>
    <w:multiLevelType w:val="hybridMultilevel"/>
    <w:tmpl w:val="33941DF8"/>
    <w:lvl w:ilvl="0" w:tplc="1652A9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122908"/>
    <w:multiLevelType w:val="hybridMultilevel"/>
    <w:tmpl w:val="DA28E94E"/>
    <w:lvl w:ilvl="0" w:tplc="7020E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7109A0"/>
    <w:multiLevelType w:val="hybridMultilevel"/>
    <w:tmpl w:val="4EB01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E6"/>
    <w:rsid w:val="00002918"/>
    <w:rsid w:val="0000455F"/>
    <w:rsid w:val="00015D50"/>
    <w:rsid w:val="00033655"/>
    <w:rsid w:val="00053EBB"/>
    <w:rsid w:val="000548D8"/>
    <w:rsid w:val="00093201"/>
    <w:rsid w:val="00093896"/>
    <w:rsid w:val="000A25B0"/>
    <w:rsid w:val="000A446A"/>
    <w:rsid w:val="000D154E"/>
    <w:rsid w:val="001062D5"/>
    <w:rsid w:val="001268EA"/>
    <w:rsid w:val="00135B02"/>
    <w:rsid w:val="001427E6"/>
    <w:rsid w:val="00151095"/>
    <w:rsid w:val="0017316F"/>
    <w:rsid w:val="00176153"/>
    <w:rsid w:val="001A739D"/>
    <w:rsid w:val="001B15B6"/>
    <w:rsid w:val="001B4E4E"/>
    <w:rsid w:val="001D1EEC"/>
    <w:rsid w:val="001D5B40"/>
    <w:rsid w:val="001E0122"/>
    <w:rsid w:val="001E14F4"/>
    <w:rsid w:val="001F1423"/>
    <w:rsid w:val="001F3825"/>
    <w:rsid w:val="00203FFD"/>
    <w:rsid w:val="002044B1"/>
    <w:rsid w:val="00233451"/>
    <w:rsid w:val="00243E30"/>
    <w:rsid w:val="00255162"/>
    <w:rsid w:val="002677E3"/>
    <w:rsid w:val="00287036"/>
    <w:rsid w:val="00292C2C"/>
    <w:rsid w:val="002D24EE"/>
    <w:rsid w:val="002D754A"/>
    <w:rsid w:val="00320A0D"/>
    <w:rsid w:val="00333B14"/>
    <w:rsid w:val="00335BE0"/>
    <w:rsid w:val="00341FE4"/>
    <w:rsid w:val="003512E1"/>
    <w:rsid w:val="003552D8"/>
    <w:rsid w:val="00360FC4"/>
    <w:rsid w:val="0038699A"/>
    <w:rsid w:val="003C3A3F"/>
    <w:rsid w:val="003D3764"/>
    <w:rsid w:val="003F7F26"/>
    <w:rsid w:val="00414567"/>
    <w:rsid w:val="00420345"/>
    <w:rsid w:val="0044713B"/>
    <w:rsid w:val="0046012E"/>
    <w:rsid w:val="00467C66"/>
    <w:rsid w:val="00491FB5"/>
    <w:rsid w:val="004A73D4"/>
    <w:rsid w:val="004B2C98"/>
    <w:rsid w:val="004B5A77"/>
    <w:rsid w:val="004D1273"/>
    <w:rsid w:val="00523512"/>
    <w:rsid w:val="0053013A"/>
    <w:rsid w:val="00533426"/>
    <w:rsid w:val="00540480"/>
    <w:rsid w:val="0055084E"/>
    <w:rsid w:val="005537FF"/>
    <w:rsid w:val="005563E7"/>
    <w:rsid w:val="005635F9"/>
    <w:rsid w:val="005A400E"/>
    <w:rsid w:val="005C318C"/>
    <w:rsid w:val="005C6D74"/>
    <w:rsid w:val="005E39CD"/>
    <w:rsid w:val="005E4529"/>
    <w:rsid w:val="005F2484"/>
    <w:rsid w:val="005F3660"/>
    <w:rsid w:val="00600132"/>
    <w:rsid w:val="00600EC6"/>
    <w:rsid w:val="006473D2"/>
    <w:rsid w:val="00651501"/>
    <w:rsid w:val="00651790"/>
    <w:rsid w:val="00654676"/>
    <w:rsid w:val="00655818"/>
    <w:rsid w:val="0065618B"/>
    <w:rsid w:val="0067384D"/>
    <w:rsid w:val="006F5BDB"/>
    <w:rsid w:val="0071372A"/>
    <w:rsid w:val="007242E7"/>
    <w:rsid w:val="007467A9"/>
    <w:rsid w:val="00756728"/>
    <w:rsid w:val="00760051"/>
    <w:rsid w:val="007634B4"/>
    <w:rsid w:val="00777217"/>
    <w:rsid w:val="007A0776"/>
    <w:rsid w:val="007A5BDF"/>
    <w:rsid w:val="007B3D87"/>
    <w:rsid w:val="007D272B"/>
    <w:rsid w:val="007F34F2"/>
    <w:rsid w:val="007F78CA"/>
    <w:rsid w:val="008034B8"/>
    <w:rsid w:val="00815F1A"/>
    <w:rsid w:val="00822ED4"/>
    <w:rsid w:val="00830BC6"/>
    <w:rsid w:val="00846426"/>
    <w:rsid w:val="00854BF7"/>
    <w:rsid w:val="008653FF"/>
    <w:rsid w:val="00891F40"/>
    <w:rsid w:val="008A62BA"/>
    <w:rsid w:val="008B6864"/>
    <w:rsid w:val="008C250C"/>
    <w:rsid w:val="008C6C55"/>
    <w:rsid w:val="008D1687"/>
    <w:rsid w:val="008D75F4"/>
    <w:rsid w:val="008E0E75"/>
    <w:rsid w:val="008F559B"/>
    <w:rsid w:val="00904E26"/>
    <w:rsid w:val="00925A17"/>
    <w:rsid w:val="0094364B"/>
    <w:rsid w:val="009767FB"/>
    <w:rsid w:val="00994CBD"/>
    <w:rsid w:val="009D6676"/>
    <w:rsid w:val="009F05FB"/>
    <w:rsid w:val="00A5064D"/>
    <w:rsid w:val="00A63259"/>
    <w:rsid w:val="00A73232"/>
    <w:rsid w:val="00A7516E"/>
    <w:rsid w:val="00A9228D"/>
    <w:rsid w:val="00AB6FEC"/>
    <w:rsid w:val="00AB790A"/>
    <w:rsid w:val="00AC7D11"/>
    <w:rsid w:val="00AE2197"/>
    <w:rsid w:val="00B00550"/>
    <w:rsid w:val="00B019FF"/>
    <w:rsid w:val="00B03FEC"/>
    <w:rsid w:val="00B10D5D"/>
    <w:rsid w:val="00B460A3"/>
    <w:rsid w:val="00B8561B"/>
    <w:rsid w:val="00B86B45"/>
    <w:rsid w:val="00BB2F83"/>
    <w:rsid w:val="00BC1F63"/>
    <w:rsid w:val="00BD73B7"/>
    <w:rsid w:val="00BE627B"/>
    <w:rsid w:val="00BE75BA"/>
    <w:rsid w:val="00C0103D"/>
    <w:rsid w:val="00C010E8"/>
    <w:rsid w:val="00C07750"/>
    <w:rsid w:val="00C1173F"/>
    <w:rsid w:val="00C1658E"/>
    <w:rsid w:val="00C24171"/>
    <w:rsid w:val="00C33912"/>
    <w:rsid w:val="00C47D5C"/>
    <w:rsid w:val="00C66AC1"/>
    <w:rsid w:val="00C70984"/>
    <w:rsid w:val="00CB4F09"/>
    <w:rsid w:val="00CB5C33"/>
    <w:rsid w:val="00CF72AF"/>
    <w:rsid w:val="00D02E41"/>
    <w:rsid w:val="00D14678"/>
    <w:rsid w:val="00D17035"/>
    <w:rsid w:val="00D257DA"/>
    <w:rsid w:val="00D55D03"/>
    <w:rsid w:val="00DD23D6"/>
    <w:rsid w:val="00DF2EBB"/>
    <w:rsid w:val="00DF682F"/>
    <w:rsid w:val="00E26952"/>
    <w:rsid w:val="00E31173"/>
    <w:rsid w:val="00E312A0"/>
    <w:rsid w:val="00E50577"/>
    <w:rsid w:val="00E62F37"/>
    <w:rsid w:val="00E70EBB"/>
    <w:rsid w:val="00E74DB6"/>
    <w:rsid w:val="00E76F2F"/>
    <w:rsid w:val="00E80330"/>
    <w:rsid w:val="00E86C8B"/>
    <w:rsid w:val="00E93A79"/>
    <w:rsid w:val="00EB3A21"/>
    <w:rsid w:val="00EB6CC9"/>
    <w:rsid w:val="00EC6CCA"/>
    <w:rsid w:val="00ED06CA"/>
    <w:rsid w:val="00EE4E81"/>
    <w:rsid w:val="00EE67A0"/>
    <w:rsid w:val="00F03B77"/>
    <w:rsid w:val="00F245B3"/>
    <w:rsid w:val="00F47B10"/>
    <w:rsid w:val="00F6727B"/>
    <w:rsid w:val="00F718D5"/>
    <w:rsid w:val="00F735E1"/>
    <w:rsid w:val="00FB710F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FE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1427E6"/>
    <w:pPr>
      <w:keepNext/>
      <w:tabs>
        <w:tab w:val="left" w:pos="1134"/>
      </w:tabs>
      <w:jc w:val="center"/>
      <w:outlineLvl w:val="0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EB3A21"/>
    <w:p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default="1" w:styleId="DefaultParagraphFont">
    <w:name w:val="Default Paragraph Font"/>
    <w:link w:val="Char1CharCharCar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1CharCharCarCar">
    <w:name w:val="Char1 Char Char Car Car"/>
    <w:basedOn w:val="Normal"/>
    <w:link w:val="DefaultParagraphFont"/>
    <w:rsid w:val="001427E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CB5C33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eastAsia="Times New Roman" w:cs="Arial"/>
      <w:szCs w:val="20"/>
      <w:lang w:val="en-GB" w:eastAsia="en-US"/>
    </w:rPr>
  </w:style>
  <w:style w:type="paragraph" w:customStyle="1" w:styleId="CharCharCharChar">
    <w:name w:val=" Char Char Char Char"/>
    <w:basedOn w:val="Normal"/>
    <w:rsid w:val="004B5A77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rsid w:val="00815F1A"/>
    <w:pPr>
      <w:spacing w:after="120"/>
    </w:pPr>
  </w:style>
  <w:style w:type="character" w:styleId="Hyperlink">
    <w:name w:val="Hyperlink"/>
    <w:rsid w:val="00815F1A"/>
    <w:rPr>
      <w:color w:val="0000FF"/>
      <w:u w:val="single"/>
    </w:rPr>
  </w:style>
  <w:style w:type="paragraph" w:customStyle="1" w:styleId="CharCharCharChar0">
    <w:name w:val="Char Char Char Char"/>
    <w:basedOn w:val="Normal"/>
    <w:rsid w:val="005E4529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Char">
    <w:name w:val=" Char Char Char Char Char Char Char"/>
    <w:basedOn w:val="Normal"/>
    <w:rsid w:val="005E4529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EB3A2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EB3A21"/>
    <w:pPr>
      <w:tabs>
        <w:tab w:val="center" w:pos="4320"/>
        <w:tab w:val="right" w:pos="8640"/>
      </w:tabs>
    </w:pPr>
    <w:rPr>
      <w:lang w:val="fr-CH"/>
    </w:rPr>
  </w:style>
  <w:style w:type="paragraph" w:styleId="Title">
    <w:name w:val="Title"/>
    <w:basedOn w:val="Normal"/>
    <w:qFormat/>
    <w:rsid w:val="00EB3A21"/>
    <w:pPr>
      <w:jc w:val="center"/>
    </w:pPr>
    <w:rPr>
      <w:rFonts w:eastAsia="Times New Roman"/>
      <w:b/>
      <w:bCs/>
      <w:lang w:val="en-GB" w:eastAsia="en-US"/>
    </w:rPr>
  </w:style>
  <w:style w:type="character" w:styleId="PageNumber">
    <w:name w:val="page number"/>
    <w:basedOn w:val="DefaultParagraphFont"/>
    <w:rsid w:val="00EB3A21"/>
  </w:style>
  <w:style w:type="paragraph" w:styleId="Footer">
    <w:name w:val="footer"/>
    <w:basedOn w:val="Normal"/>
    <w:rsid w:val="00EB3A21"/>
    <w:pPr>
      <w:tabs>
        <w:tab w:val="center" w:pos="4320"/>
        <w:tab w:val="right" w:pos="8640"/>
      </w:tabs>
    </w:pPr>
  </w:style>
  <w:style w:type="table" w:styleId="TableColorful1">
    <w:name w:val="Table Colorful 1"/>
    <w:basedOn w:val="TableNormal"/>
    <w:rsid w:val="006473D2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8A62BA"/>
    <w:pPr>
      <w:ind w:left="720"/>
    </w:pPr>
  </w:style>
  <w:style w:type="paragraph" w:customStyle="1" w:styleId="Titre1">
    <w:name w:val="Titre 1"/>
    <w:basedOn w:val="Normal"/>
    <w:next w:val="Normal"/>
    <w:link w:val="Heading1Char"/>
    <w:qFormat/>
    <w:rsid w:val="001E14F4"/>
    <w:pPr>
      <w:keepNext/>
      <w:tabs>
        <w:tab w:val="left" w:pos="1134"/>
      </w:tabs>
      <w:jc w:val="center"/>
      <w:outlineLvl w:val="0"/>
    </w:pPr>
    <w:rPr>
      <w:b/>
      <w:bCs/>
    </w:rPr>
  </w:style>
  <w:style w:type="character" w:customStyle="1" w:styleId="Heading1Char">
    <w:name w:val="Heading 1 Char"/>
    <w:link w:val="Titre1"/>
    <w:qFormat/>
    <w:rsid w:val="001E14F4"/>
    <w:rPr>
      <w:rFonts w:ascii="Arial" w:hAnsi="Arial"/>
      <w:b/>
      <w:bCs/>
      <w:sz w:val="22"/>
      <w:szCs w:val="22"/>
    </w:rPr>
  </w:style>
  <w:style w:type="character" w:customStyle="1" w:styleId="BodyText3Char">
    <w:name w:val="Body Text 3 Char"/>
    <w:link w:val="BodyText3"/>
    <w:rsid w:val="00B03FEC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rsid w:val="008D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FE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1427E6"/>
    <w:pPr>
      <w:keepNext/>
      <w:tabs>
        <w:tab w:val="left" w:pos="1134"/>
      </w:tabs>
      <w:jc w:val="center"/>
      <w:outlineLvl w:val="0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EB3A21"/>
    <w:p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default="1" w:styleId="DefaultParagraphFont">
    <w:name w:val="Default Paragraph Font"/>
    <w:link w:val="Char1CharCharCar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1CharCharCarCar">
    <w:name w:val="Char1 Char Char Car Car"/>
    <w:basedOn w:val="Normal"/>
    <w:link w:val="DefaultParagraphFont"/>
    <w:rsid w:val="001427E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CB5C33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eastAsia="Times New Roman" w:cs="Arial"/>
      <w:szCs w:val="20"/>
      <w:lang w:val="en-GB" w:eastAsia="en-US"/>
    </w:rPr>
  </w:style>
  <w:style w:type="paragraph" w:customStyle="1" w:styleId="CharCharCharChar">
    <w:name w:val=" Char Char Char Char"/>
    <w:basedOn w:val="Normal"/>
    <w:rsid w:val="004B5A77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rsid w:val="00815F1A"/>
    <w:pPr>
      <w:spacing w:after="120"/>
    </w:pPr>
  </w:style>
  <w:style w:type="character" w:styleId="Hyperlink">
    <w:name w:val="Hyperlink"/>
    <w:rsid w:val="00815F1A"/>
    <w:rPr>
      <w:color w:val="0000FF"/>
      <w:u w:val="single"/>
    </w:rPr>
  </w:style>
  <w:style w:type="paragraph" w:customStyle="1" w:styleId="CharCharCharChar0">
    <w:name w:val="Char Char Char Char"/>
    <w:basedOn w:val="Normal"/>
    <w:rsid w:val="005E4529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Char">
    <w:name w:val=" Char Char Char Char Char Char Char"/>
    <w:basedOn w:val="Normal"/>
    <w:rsid w:val="005E4529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EB3A2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EB3A21"/>
    <w:pPr>
      <w:tabs>
        <w:tab w:val="center" w:pos="4320"/>
        <w:tab w:val="right" w:pos="8640"/>
      </w:tabs>
    </w:pPr>
    <w:rPr>
      <w:lang w:val="fr-CH"/>
    </w:rPr>
  </w:style>
  <w:style w:type="paragraph" w:styleId="Title">
    <w:name w:val="Title"/>
    <w:basedOn w:val="Normal"/>
    <w:qFormat/>
    <w:rsid w:val="00EB3A21"/>
    <w:pPr>
      <w:jc w:val="center"/>
    </w:pPr>
    <w:rPr>
      <w:rFonts w:eastAsia="Times New Roman"/>
      <w:b/>
      <w:bCs/>
      <w:lang w:val="en-GB" w:eastAsia="en-US"/>
    </w:rPr>
  </w:style>
  <w:style w:type="character" w:styleId="PageNumber">
    <w:name w:val="page number"/>
    <w:basedOn w:val="DefaultParagraphFont"/>
    <w:rsid w:val="00EB3A21"/>
  </w:style>
  <w:style w:type="paragraph" w:styleId="Footer">
    <w:name w:val="footer"/>
    <w:basedOn w:val="Normal"/>
    <w:rsid w:val="00EB3A21"/>
    <w:pPr>
      <w:tabs>
        <w:tab w:val="center" w:pos="4320"/>
        <w:tab w:val="right" w:pos="8640"/>
      </w:tabs>
    </w:pPr>
  </w:style>
  <w:style w:type="table" w:styleId="TableColorful1">
    <w:name w:val="Table Colorful 1"/>
    <w:basedOn w:val="TableNormal"/>
    <w:rsid w:val="006473D2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8A62BA"/>
    <w:pPr>
      <w:ind w:left="720"/>
    </w:pPr>
  </w:style>
  <w:style w:type="paragraph" w:customStyle="1" w:styleId="Titre1">
    <w:name w:val="Titre 1"/>
    <w:basedOn w:val="Normal"/>
    <w:next w:val="Normal"/>
    <w:link w:val="Heading1Char"/>
    <w:qFormat/>
    <w:rsid w:val="001E14F4"/>
    <w:pPr>
      <w:keepNext/>
      <w:tabs>
        <w:tab w:val="left" w:pos="1134"/>
      </w:tabs>
      <w:jc w:val="center"/>
      <w:outlineLvl w:val="0"/>
    </w:pPr>
    <w:rPr>
      <w:b/>
      <w:bCs/>
    </w:rPr>
  </w:style>
  <w:style w:type="character" w:customStyle="1" w:styleId="Heading1Char">
    <w:name w:val="Heading 1 Char"/>
    <w:link w:val="Titre1"/>
    <w:qFormat/>
    <w:rsid w:val="001E14F4"/>
    <w:rPr>
      <w:rFonts w:ascii="Arial" w:hAnsi="Arial"/>
      <w:b/>
      <w:bCs/>
      <w:sz w:val="22"/>
      <w:szCs w:val="22"/>
    </w:rPr>
  </w:style>
  <w:style w:type="character" w:customStyle="1" w:styleId="BodyText3Char">
    <w:name w:val="Body Text 3 Char"/>
    <w:link w:val="BodyText3"/>
    <w:rsid w:val="00B03FEC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rsid w:val="008D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version 7 June 2010</vt:lpstr>
    </vt:vector>
  </TitlesOfParts>
  <Company>wmo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version 7 June 2010</dc:title>
  <dc:creator>Soares A</dc:creator>
  <cp:lastModifiedBy>Ata Hussain</cp:lastModifiedBy>
  <cp:revision>3</cp:revision>
  <cp:lastPrinted>2010-06-08T11:39:00Z</cp:lastPrinted>
  <dcterms:created xsi:type="dcterms:W3CDTF">2018-11-20T18:03:00Z</dcterms:created>
  <dcterms:modified xsi:type="dcterms:W3CDTF">2018-11-20T18:04:00Z</dcterms:modified>
</cp:coreProperties>
</file>