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1F" w:rsidRPr="00C51E1F" w:rsidRDefault="007832BC" w:rsidP="002B5ADE">
      <w:pPr>
        <w:ind w:left="1418" w:hanging="1418"/>
        <w:rPr>
          <w:rFonts w:ascii="Verdana" w:eastAsia="Times New Roman" w:hAnsi="Verdana" w:cs="Arial"/>
          <w:b/>
          <w:i/>
          <w:sz w:val="20"/>
          <w:szCs w:val="20"/>
          <w:lang w:val="en-GB" w:eastAsia="en-US"/>
        </w:rPr>
      </w:pPr>
      <w:r w:rsidRPr="00C51E1F">
        <w:rPr>
          <w:rFonts w:ascii="Verdana" w:eastAsia="Times New Roman" w:hAnsi="Verdana" w:cs="Arial"/>
          <w:b/>
          <w:sz w:val="20"/>
          <w:szCs w:val="20"/>
          <w:lang w:val="en-GB" w:eastAsia="en-US"/>
        </w:rPr>
        <w:t xml:space="preserve">WORKPLAN: </w:t>
      </w:r>
      <w:r w:rsidR="002B5ADE" w:rsidRPr="002B5ADE">
        <w:rPr>
          <w:rFonts w:ascii="Verdana" w:eastAsia="Times New Roman" w:hAnsi="Verdana" w:cs="Arial"/>
          <w:b/>
          <w:i/>
          <w:sz w:val="20"/>
          <w:szCs w:val="20"/>
          <w:lang w:val="en-GB" w:eastAsia="en-US"/>
        </w:rPr>
        <w:t>Activities to be supported by the Secretariat, with support of experts from the OPACHE, without direct involvement of AWG members</w:t>
      </w:r>
    </w:p>
    <w:p w:rsidR="002D60D8" w:rsidRPr="00C51E1F" w:rsidRDefault="002D60D8" w:rsidP="000F0A7D">
      <w:pPr>
        <w:rPr>
          <w:rFonts w:ascii="Verdana" w:eastAsia="Times New Roman" w:hAnsi="Verdana" w:cs="Arial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943"/>
        <w:gridCol w:w="1808"/>
        <w:gridCol w:w="1953"/>
        <w:gridCol w:w="2204"/>
        <w:gridCol w:w="2508"/>
        <w:gridCol w:w="2275"/>
      </w:tblGrid>
      <w:tr w:rsidR="00B67776" w:rsidRPr="00C51E1F" w:rsidTr="00B67776">
        <w:trPr>
          <w:tblHeader/>
        </w:trPr>
        <w:tc>
          <w:tcPr>
            <w:tcW w:w="2493" w:type="dxa"/>
          </w:tcPr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  <w:r w:rsidRPr="00C51E1F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Activities</w:t>
            </w: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</w:tcPr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  <w:r w:rsidRPr="00C51E1F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Actions</w:t>
            </w:r>
          </w:p>
        </w:tc>
        <w:tc>
          <w:tcPr>
            <w:tcW w:w="1808" w:type="dxa"/>
          </w:tcPr>
          <w:p w:rsidR="002D60D8" w:rsidRPr="00C51E1F" w:rsidRDefault="002D60D8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  <w:r w:rsidRPr="00C51E1F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AWG Member</w:t>
            </w:r>
          </w:p>
        </w:tc>
        <w:tc>
          <w:tcPr>
            <w:tcW w:w="1953" w:type="dxa"/>
          </w:tcPr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  <w:r w:rsidRPr="00C51E1F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Outputs</w:t>
            </w:r>
          </w:p>
        </w:tc>
        <w:tc>
          <w:tcPr>
            <w:tcW w:w="2204" w:type="dxa"/>
          </w:tcPr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  <w:r w:rsidRPr="00C51E1F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Resources</w:t>
            </w:r>
          </w:p>
        </w:tc>
        <w:tc>
          <w:tcPr>
            <w:tcW w:w="2508" w:type="dxa"/>
          </w:tcPr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  <w:r w:rsidRPr="00C51E1F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Milestones</w:t>
            </w:r>
          </w:p>
        </w:tc>
        <w:tc>
          <w:tcPr>
            <w:tcW w:w="2275" w:type="dxa"/>
          </w:tcPr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  <w:r w:rsidRPr="00C51E1F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Linkages</w:t>
            </w:r>
          </w:p>
        </w:tc>
      </w:tr>
      <w:tr w:rsidR="00B67776" w:rsidRPr="00C51E1F" w:rsidTr="00B67776">
        <w:tc>
          <w:tcPr>
            <w:tcW w:w="2493" w:type="dxa"/>
          </w:tcPr>
          <w:p w:rsidR="00B67776" w:rsidRPr="00C51E1F" w:rsidRDefault="002B5ADE" w:rsidP="002B5ADE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 w:rsidRPr="002B5ADE"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APFM: implement activities identified as priority by the Advisory Committee/ Management Committee (AC/MC);</w:t>
            </w:r>
          </w:p>
        </w:tc>
        <w:tc>
          <w:tcPr>
            <w:tcW w:w="1943" w:type="dxa"/>
          </w:tcPr>
          <w:p w:rsidR="003277C7" w:rsidRPr="003277C7" w:rsidRDefault="006B1081" w:rsidP="002B5ADE">
            <w:pPr>
              <w:pStyle w:val="ListParagraph"/>
              <w:numPr>
                <w:ilvl w:val="0"/>
                <w:numId w:val="8"/>
              </w:numPr>
              <w:tabs>
                <w:tab w:val="clear" w:pos="900"/>
              </w:tabs>
              <w:ind w:left="201" w:hanging="201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Covered under WP 3</w:t>
            </w:r>
          </w:p>
        </w:tc>
        <w:tc>
          <w:tcPr>
            <w:tcW w:w="1808" w:type="dxa"/>
          </w:tcPr>
          <w:p w:rsidR="00B67776" w:rsidRPr="00C51E1F" w:rsidRDefault="00B67776" w:rsidP="001D15D5">
            <w:pPr>
              <w:numPr>
                <w:ilvl w:val="0"/>
                <w:numId w:val="8"/>
              </w:numPr>
              <w:tabs>
                <w:tab w:val="clear" w:pos="900"/>
                <w:tab w:val="num" w:pos="250"/>
              </w:tabs>
              <w:ind w:left="250" w:hanging="294"/>
              <w:rPr>
                <w:rFonts w:ascii="Verdana" w:eastAsia="Times New Roman" w:hAnsi="Verdan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53" w:type="dxa"/>
          </w:tcPr>
          <w:p w:rsidR="00B67776" w:rsidRPr="00C51E1F" w:rsidRDefault="00B67776" w:rsidP="001D15D5">
            <w:pPr>
              <w:numPr>
                <w:ilvl w:val="0"/>
                <w:numId w:val="8"/>
              </w:numPr>
              <w:tabs>
                <w:tab w:val="clear" w:pos="900"/>
                <w:tab w:val="num" w:pos="250"/>
              </w:tabs>
              <w:ind w:left="250" w:hanging="294"/>
              <w:rPr>
                <w:rFonts w:ascii="Verdana" w:eastAsia="Times New Roman" w:hAnsi="Verdan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04" w:type="dxa"/>
          </w:tcPr>
          <w:p w:rsidR="00B67776" w:rsidRPr="00C51E1F" w:rsidRDefault="00B67776" w:rsidP="001D15D5">
            <w:pPr>
              <w:numPr>
                <w:ilvl w:val="0"/>
                <w:numId w:val="8"/>
              </w:numPr>
              <w:tabs>
                <w:tab w:val="clear" w:pos="900"/>
                <w:tab w:val="num" w:pos="173"/>
              </w:tabs>
              <w:ind w:left="158" w:hanging="202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508" w:type="dxa"/>
          </w:tcPr>
          <w:p w:rsidR="00B67776" w:rsidRPr="00C51E1F" w:rsidRDefault="00B67776" w:rsidP="000F0A7D">
            <w:pPr>
              <w:widowControl w:val="0"/>
              <w:numPr>
                <w:ilvl w:val="0"/>
                <w:numId w:val="9"/>
              </w:numPr>
              <w:tabs>
                <w:tab w:val="clear" w:pos="612"/>
              </w:tabs>
              <w:ind w:left="205" w:hanging="22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B67776" w:rsidRPr="00C51E1F" w:rsidRDefault="00B67776" w:rsidP="001D15D5">
            <w:pPr>
              <w:numPr>
                <w:ilvl w:val="0"/>
                <w:numId w:val="9"/>
              </w:numPr>
              <w:tabs>
                <w:tab w:val="clear" w:pos="612"/>
                <w:tab w:val="num" w:pos="212"/>
              </w:tabs>
              <w:ind w:left="205" w:hanging="227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</w:tr>
      <w:tr w:rsidR="00B67776" w:rsidRPr="00C51E1F" w:rsidTr="00B67776">
        <w:tc>
          <w:tcPr>
            <w:tcW w:w="2493" w:type="dxa"/>
          </w:tcPr>
          <w:p w:rsidR="00B67776" w:rsidRPr="00C51E1F" w:rsidRDefault="002B5ADE" w:rsidP="002B5ADE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 w:rsidRPr="002B5ADE"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 xml:space="preserve">IDMP: liaise with </w:t>
            </w:r>
            <w:proofErr w:type="spellStart"/>
            <w:r w:rsidRPr="002B5ADE"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AgMP</w:t>
            </w:r>
            <w:proofErr w:type="spellEnd"/>
            <w:r w:rsidRPr="002B5ADE"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 xml:space="preserve"> to ensure hydrological input to the Programme, assisting in the implementation of activities to bring them in line with APFM;</w:t>
            </w:r>
          </w:p>
        </w:tc>
        <w:tc>
          <w:tcPr>
            <w:tcW w:w="1943" w:type="dxa"/>
          </w:tcPr>
          <w:p w:rsidR="00B67776" w:rsidRPr="00C51E1F" w:rsidRDefault="006B1081" w:rsidP="002B5ADE">
            <w:pPr>
              <w:pStyle w:val="BodyTextIndent2"/>
              <w:numPr>
                <w:ilvl w:val="0"/>
                <w:numId w:val="6"/>
              </w:numPr>
              <w:tabs>
                <w:tab w:val="clear" w:pos="720"/>
              </w:tabs>
              <w:ind w:left="201" w:hanging="201"/>
              <w:rPr>
                <w:rFonts w:ascii="Verdana" w:hAnsi="Verdana"/>
                <w:kern w:val="0"/>
                <w:szCs w:val="20"/>
                <w:lang w:val="en-AU"/>
              </w:rPr>
            </w:pPr>
            <w:r>
              <w:rPr>
                <w:rFonts w:ascii="Verdana" w:eastAsia="Times New Roman" w:hAnsi="Verdana"/>
                <w:szCs w:val="20"/>
                <w:lang w:val="en-GB" w:eastAsia="en-US"/>
              </w:rPr>
              <w:t>Covered under WP 3</w:t>
            </w:r>
          </w:p>
        </w:tc>
        <w:tc>
          <w:tcPr>
            <w:tcW w:w="1808" w:type="dxa"/>
          </w:tcPr>
          <w:p w:rsidR="00B67776" w:rsidRPr="00C51E1F" w:rsidRDefault="00B67776" w:rsidP="000F0A7D">
            <w:pPr>
              <w:widowControl w:val="0"/>
              <w:ind w:left="15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B67776" w:rsidRPr="00C51E1F" w:rsidRDefault="00B67776" w:rsidP="000F0A7D">
            <w:pPr>
              <w:widowControl w:val="0"/>
              <w:ind w:left="15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B67776" w:rsidRPr="00C51E1F" w:rsidRDefault="00B67776" w:rsidP="001D15D5">
            <w:pPr>
              <w:numPr>
                <w:ilvl w:val="0"/>
                <w:numId w:val="8"/>
              </w:numPr>
              <w:tabs>
                <w:tab w:val="clear" w:pos="900"/>
                <w:tab w:val="num" w:pos="173"/>
              </w:tabs>
              <w:ind w:left="175" w:hanging="185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508" w:type="dxa"/>
          </w:tcPr>
          <w:p w:rsidR="00B67776" w:rsidRPr="00C51E1F" w:rsidRDefault="00B67776" w:rsidP="000F0A7D">
            <w:pPr>
              <w:widowControl w:val="0"/>
              <w:numPr>
                <w:ilvl w:val="0"/>
                <w:numId w:val="10"/>
              </w:numPr>
              <w:tabs>
                <w:tab w:val="clear" w:pos="612"/>
              </w:tabs>
              <w:ind w:left="205" w:hanging="22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B67776" w:rsidRPr="00C51E1F" w:rsidRDefault="00B67776" w:rsidP="001D15D5">
            <w:pPr>
              <w:numPr>
                <w:ilvl w:val="0"/>
                <w:numId w:val="10"/>
              </w:numPr>
              <w:tabs>
                <w:tab w:val="clear" w:pos="612"/>
                <w:tab w:val="num" w:pos="212"/>
              </w:tabs>
              <w:ind w:left="205" w:hanging="227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</w:tr>
      <w:tr w:rsidR="00B67776" w:rsidRPr="00C51E1F" w:rsidTr="00B67776">
        <w:tc>
          <w:tcPr>
            <w:tcW w:w="2493" w:type="dxa"/>
          </w:tcPr>
          <w:p w:rsidR="00B67776" w:rsidRPr="00C51E1F" w:rsidRDefault="002B5ADE" w:rsidP="002B5ADE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 w:rsidRPr="002B5ADE"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 xml:space="preserve">Develop a statement on the definition of hydrological </w:t>
            </w:r>
            <w:proofErr w:type="spellStart"/>
            <w:r w:rsidRPr="002B5ADE"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normals</w:t>
            </w:r>
            <w:proofErr w:type="spellEnd"/>
            <w:r w:rsidRPr="002B5ADE"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;</w:t>
            </w:r>
          </w:p>
        </w:tc>
        <w:tc>
          <w:tcPr>
            <w:tcW w:w="1943" w:type="dxa"/>
          </w:tcPr>
          <w:p w:rsidR="00B67776" w:rsidRPr="002B5ADE" w:rsidRDefault="006B1081" w:rsidP="002B5ADE">
            <w:pPr>
              <w:pStyle w:val="ListParagraph"/>
              <w:numPr>
                <w:ilvl w:val="0"/>
                <w:numId w:val="10"/>
              </w:numPr>
              <w:ind w:left="201" w:hanging="201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Draft the statement</w:t>
            </w:r>
          </w:p>
        </w:tc>
        <w:tc>
          <w:tcPr>
            <w:tcW w:w="1808" w:type="dxa"/>
          </w:tcPr>
          <w:p w:rsidR="00B67776" w:rsidRPr="00C51E1F" w:rsidRDefault="006B1081" w:rsidP="001D15D5">
            <w:pPr>
              <w:widowControl w:val="0"/>
              <w:numPr>
                <w:ilvl w:val="0"/>
                <w:numId w:val="8"/>
              </w:numPr>
              <w:tabs>
                <w:tab w:val="clear" w:pos="900"/>
              </w:tabs>
              <w:ind w:left="248" w:hanging="274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President</w:t>
            </w:r>
          </w:p>
        </w:tc>
        <w:tc>
          <w:tcPr>
            <w:tcW w:w="1953" w:type="dxa"/>
          </w:tcPr>
          <w:p w:rsidR="00B67776" w:rsidRPr="00C51E1F" w:rsidRDefault="00B67776" w:rsidP="001D15D5">
            <w:pPr>
              <w:widowControl w:val="0"/>
              <w:numPr>
                <w:ilvl w:val="0"/>
                <w:numId w:val="8"/>
              </w:numPr>
              <w:tabs>
                <w:tab w:val="clear" w:pos="900"/>
              </w:tabs>
              <w:ind w:left="248" w:hanging="274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</w:tcPr>
          <w:p w:rsidR="00B67776" w:rsidRPr="00C51E1F" w:rsidRDefault="00B67776" w:rsidP="001D15D5">
            <w:pPr>
              <w:numPr>
                <w:ilvl w:val="0"/>
                <w:numId w:val="8"/>
              </w:numPr>
              <w:tabs>
                <w:tab w:val="clear" w:pos="900"/>
              </w:tabs>
              <w:ind w:left="175" w:hanging="201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508" w:type="dxa"/>
          </w:tcPr>
          <w:p w:rsidR="00B67776" w:rsidRPr="00C51E1F" w:rsidRDefault="00B67776" w:rsidP="001D15D5">
            <w:pPr>
              <w:numPr>
                <w:ilvl w:val="0"/>
                <w:numId w:val="11"/>
              </w:numPr>
              <w:tabs>
                <w:tab w:val="clear" w:pos="720"/>
                <w:tab w:val="num" w:pos="205"/>
              </w:tabs>
              <w:ind w:left="205" w:hanging="205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B67776" w:rsidRPr="00C51E1F" w:rsidRDefault="00B67776" w:rsidP="001D15D5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05" w:hanging="205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</w:tr>
      <w:tr w:rsidR="00B67776" w:rsidRPr="00C51E1F" w:rsidTr="00B67776">
        <w:trPr>
          <w:trHeight w:val="268"/>
        </w:trPr>
        <w:tc>
          <w:tcPr>
            <w:tcW w:w="2493" w:type="dxa"/>
          </w:tcPr>
          <w:p w:rsidR="00B67776" w:rsidRPr="00C51E1F" w:rsidRDefault="002B5ADE" w:rsidP="002B5ADE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 w:rsidRPr="002B5ADE"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Develop a manual on  sediment transport measurements (suspended and bedload) and prepare related training material;</w:t>
            </w:r>
          </w:p>
        </w:tc>
        <w:tc>
          <w:tcPr>
            <w:tcW w:w="1943" w:type="dxa"/>
          </w:tcPr>
          <w:p w:rsidR="006B1081" w:rsidRDefault="006B1081" w:rsidP="00510571">
            <w:pPr>
              <w:numPr>
                <w:ilvl w:val="0"/>
                <w:numId w:val="17"/>
              </w:numPr>
              <w:ind w:left="178" w:hanging="124"/>
              <w:rPr>
                <w:rFonts w:ascii="Arial" w:eastAsia="Times New Roman" w:hAnsi="Arial" w:cs="Arial"/>
                <w:color w:val="1F497D"/>
                <w:sz w:val="18"/>
                <w:szCs w:val="18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1F497D"/>
                <w:sz w:val="18"/>
                <w:szCs w:val="18"/>
                <w:lang w:val="en-GB" w:eastAsia="en-US"/>
              </w:rPr>
              <w:t>Review existing material of WMO and other</w:t>
            </w:r>
            <w:r w:rsidR="00746F16">
              <w:rPr>
                <w:rFonts w:ascii="Arial" w:eastAsia="Times New Roman" w:hAnsi="Arial" w:cs="Arial"/>
                <w:color w:val="1F497D"/>
                <w:sz w:val="18"/>
                <w:szCs w:val="18"/>
                <w:lang w:val="en-GB" w:eastAsia="en-US"/>
              </w:rPr>
              <w:t>, and propose a way forward</w:t>
            </w:r>
          </w:p>
          <w:p w:rsidR="006B1081" w:rsidRPr="006B1081" w:rsidRDefault="006B1081" w:rsidP="006B1081">
            <w:pPr>
              <w:ind w:left="178"/>
              <w:rPr>
                <w:rFonts w:ascii="Arial" w:eastAsia="Times New Roman" w:hAnsi="Arial" w:cs="Arial"/>
                <w:color w:val="1F497D"/>
                <w:sz w:val="18"/>
                <w:szCs w:val="18"/>
                <w:lang w:val="en-GB" w:eastAsia="en-US"/>
              </w:rPr>
            </w:pPr>
          </w:p>
          <w:p w:rsidR="00B67776" w:rsidRPr="00C51E1F" w:rsidRDefault="00B67776" w:rsidP="00746F16">
            <w:pPr>
              <w:numPr>
                <w:ilvl w:val="0"/>
                <w:numId w:val="17"/>
              </w:numPr>
              <w:ind w:left="178" w:hanging="124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808" w:type="dxa"/>
          </w:tcPr>
          <w:p w:rsidR="00B67776" w:rsidRPr="00C51E1F" w:rsidRDefault="00746F16" w:rsidP="001D15D5">
            <w:pPr>
              <w:numPr>
                <w:ilvl w:val="0"/>
                <w:numId w:val="13"/>
              </w:numPr>
              <w:tabs>
                <w:tab w:val="clear" w:pos="720"/>
              </w:tabs>
              <w:ind w:left="137" w:hanging="180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S.Pecora</w:t>
            </w:r>
            <w:proofErr w:type="spellEnd"/>
          </w:p>
        </w:tc>
        <w:tc>
          <w:tcPr>
            <w:tcW w:w="1953" w:type="dxa"/>
          </w:tcPr>
          <w:p w:rsidR="00B67776" w:rsidRPr="00C51E1F" w:rsidRDefault="00B67776" w:rsidP="00746F16">
            <w:pPr>
              <w:widowControl w:val="0"/>
              <w:numPr>
                <w:ilvl w:val="0"/>
                <w:numId w:val="8"/>
              </w:numPr>
              <w:tabs>
                <w:tab w:val="clear" w:pos="900"/>
              </w:tabs>
              <w:ind w:left="248" w:hanging="274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bookmarkStart w:id="0" w:name="_GoBack"/>
            <w:bookmarkEnd w:id="0"/>
          </w:p>
        </w:tc>
        <w:tc>
          <w:tcPr>
            <w:tcW w:w="2204" w:type="dxa"/>
          </w:tcPr>
          <w:p w:rsidR="00B67776" w:rsidRPr="004C7602" w:rsidRDefault="00746F16" w:rsidP="001D15D5">
            <w:pPr>
              <w:numPr>
                <w:ilvl w:val="0"/>
                <w:numId w:val="13"/>
              </w:numPr>
              <w:tabs>
                <w:tab w:val="clear" w:pos="720"/>
              </w:tabs>
              <w:ind w:left="137" w:hanging="180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u w:val="double"/>
                <w:lang w:val="en-GB" w:eastAsia="en-US"/>
              </w:rPr>
              <w:t>D.Berod</w:t>
            </w:r>
            <w:proofErr w:type="spellEnd"/>
          </w:p>
          <w:p w:rsidR="004C7602" w:rsidRPr="00C51E1F" w:rsidRDefault="004C7602" w:rsidP="001D15D5">
            <w:pPr>
              <w:numPr>
                <w:ilvl w:val="0"/>
                <w:numId w:val="13"/>
              </w:numPr>
              <w:tabs>
                <w:tab w:val="clear" w:pos="720"/>
              </w:tabs>
              <w:ind w:left="137" w:hanging="180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u w:val="double"/>
                <w:lang w:val="en-GB" w:eastAsia="en-US"/>
              </w:rPr>
              <w:t>M.Busettini</w:t>
            </w:r>
            <w:proofErr w:type="spellEnd"/>
          </w:p>
        </w:tc>
        <w:tc>
          <w:tcPr>
            <w:tcW w:w="2508" w:type="dxa"/>
          </w:tcPr>
          <w:p w:rsidR="00B67776" w:rsidRPr="00C51E1F" w:rsidRDefault="00B67776" w:rsidP="001D15D5">
            <w:pPr>
              <w:tabs>
                <w:tab w:val="num" w:pos="205"/>
              </w:tabs>
              <w:ind w:hanging="695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75" w:type="dxa"/>
          </w:tcPr>
          <w:p w:rsidR="00B67776" w:rsidRPr="00C51E1F" w:rsidRDefault="00B67776" w:rsidP="001D15D5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</w:tabs>
              <w:ind w:left="213" w:hanging="180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</w:tr>
      <w:tr w:rsidR="00B67776" w:rsidRPr="00C51E1F" w:rsidTr="00B67776">
        <w:tc>
          <w:tcPr>
            <w:tcW w:w="2493" w:type="dxa"/>
          </w:tcPr>
          <w:p w:rsidR="00B67776" w:rsidRPr="00C51E1F" w:rsidRDefault="002B5ADE" w:rsidP="002B5ADE">
            <w:pPr>
              <w:rPr>
                <w:rFonts w:ascii="Verdana" w:hAnsi="Verdana" w:cs="Arial"/>
                <w:sz w:val="20"/>
                <w:szCs w:val="20"/>
              </w:rPr>
            </w:pPr>
            <w:r w:rsidRPr="002B5ADE">
              <w:rPr>
                <w:rFonts w:ascii="Verdana" w:hAnsi="Verdana" w:cs="Arial"/>
                <w:sz w:val="20"/>
                <w:szCs w:val="20"/>
              </w:rPr>
              <w:t>Prepare guidance on conveying probabilistic forecasting to different users of the water community;</w:t>
            </w:r>
          </w:p>
        </w:tc>
        <w:tc>
          <w:tcPr>
            <w:tcW w:w="1943" w:type="dxa"/>
          </w:tcPr>
          <w:p w:rsidR="00B67776" w:rsidRPr="00C51E1F" w:rsidRDefault="002B5ADE" w:rsidP="002B5ADE">
            <w:pPr>
              <w:numPr>
                <w:ilvl w:val="0"/>
                <w:numId w:val="12"/>
              </w:numPr>
              <w:ind w:left="201" w:hanging="201"/>
              <w:rPr>
                <w:rFonts w:ascii="Verdana" w:eastAsia="Times New Roman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en-US"/>
              </w:rPr>
              <w:t>..</w:t>
            </w:r>
          </w:p>
        </w:tc>
        <w:tc>
          <w:tcPr>
            <w:tcW w:w="1808" w:type="dxa"/>
          </w:tcPr>
          <w:p w:rsidR="00B67776" w:rsidRPr="00C51E1F" w:rsidRDefault="00746F16" w:rsidP="000F0A7D">
            <w:pPr>
              <w:numPr>
                <w:ilvl w:val="0"/>
                <w:numId w:val="12"/>
              </w:numPr>
              <w:ind w:left="137" w:hanging="205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N.Tuteja</w:t>
            </w:r>
            <w:proofErr w:type="spellEnd"/>
          </w:p>
        </w:tc>
        <w:tc>
          <w:tcPr>
            <w:tcW w:w="1953" w:type="dxa"/>
          </w:tcPr>
          <w:p w:rsidR="00B67776" w:rsidRPr="00C51E1F" w:rsidRDefault="00B67776" w:rsidP="000F0A7D">
            <w:pPr>
              <w:numPr>
                <w:ilvl w:val="0"/>
                <w:numId w:val="12"/>
              </w:numPr>
              <w:ind w:left="137" w:hanging="205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</w:tcPr>
          <w:p w:rsidR="00B67776" w:rsidRPr="00C51E1F" w:rsidRDefault="00B67776" w:rsidP="000F0A7D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508" w:type="dxa"/>
          </w:tcPr>
          <w:p w:rsidR="00B67776" w:rsidRPr="00C51E1F" w:rsidRDefault="00B67776" w:rsidP="001D15D5">
            <w:pPr>
              <w:numPr>
                <w:ilvl w:val="0"/>
                <w:numId w:val="11"/>
              </w:numPr>
              <w:tabs>
                <w:tab w:val="clear" w:pos="720"/>
                <w:tab w:val="num" w:pos="205"/>
              </w:tabs>
              <w:ind w:left="205" w:hanging="227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75" w:type="dxa"/>
          </w:tcPr>
          <w:p w:rsidR="00B67776" w:rsidRPr="00C51E1F" w:rsidRDefault="00B67776" w:rsidP="001D15D5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05" w:hanging="227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</w:tr>
      <w:tr w:rsidR="00B67776" w:rsidRPr="00C51E1F" w:rsidTr="00B67776">
        <w:tc>
          <w:tcPr>
            <w:tcW w:w="2493" w:type="dxa"/>
          </w:tcPr>
          <w:p w:rsidR="00B67776" w:rsidRPr="00C51E1F" w:rsidRDefault="002B5ADE" w:rsidP="002B5ADE">
            <w:pPr>
              <w:rPr>
                <w:rFonts w:ascii="Verdana" w:hAnsi="Verdana" w:cs="Arial"/>
                <w:sz w:val="20"/>
                <w:szCs w:val="20"/>
              </w:rPr>
            </w:pPr>
            <w:r w:rsidRPr="002B5ADE">
              <w:rPr>
                <w:rFonts w:ascii="Verdana" w:hAnsi="Verdana" w:cs="Arial"/>
                <w:sz w:val="20"/>
                <w:szCs w:val="20"/>
              </w:rPr>
              <w:t xml:space="preserve">Review of </w:t>
            </w:r>
            <w:proofErr w:type="spellStart"/>
            <w:r w:rsidRPr="002B5ADE">
              <w:rPr>
                <w:rFonts w:ascii="Verdana" w:hAnsi="Verdana" w:cs="Arial"/>
                <w:sz w:val="20"/>
                <w:szCs w:val="20"/>
              </w:rPr>
              <w:t>CHy</w:t>
            </w:r>
            <w:proofErr w:type="spellEnd"/>
            <w:r w:rsidRPr="002B5ADE">
              <w:rPr>
                <w:rFonts w:ascii="Verdana" w:hAnsi="Verdana" w:cs="Arial"/>
                <w:sz w:val="20"/>
                <w:szCs w:val="20"/>
              </w:rPr>
              <w:t xml:space="preserve"> regulatory material hierarchy and style of documents, including reallocation of contents to different categories, in the </w:t>
            </w:r>
            <w:r w:rsidRPr="002B5ADE">
              <w:rPr>
                <w:rFonts w:ascii="Verdana" w:hAnsi="Verdana" w:cs="Arial"/>
                <w:sz w:val="20"/>
                <w:szCs w:val="20"/>
              </w:rPr>
              <w:lastRenderedPageBreak/>
              <w:t>context of WMO effort toward improved consistency and liaise with the AWG as required;</w:t>
            </w:r>
          </w:p>
        </w:tc>
        <w:tc>
          <w:tcPr>
            <w:tcW w:w="1943" w:type="dxa"/>
          </w:tcPr>
          <w:p w:rsidR="00B67776" w:rsidRPr="002B5ADE" w:rsidRDefault="00746F16" w:rsidP="002B5ADE">
            <w:pPr>
              <w:pStyle w:val="ListParagraph"/>
              <w:numPr>
                <w:ilvl w:val="0"/>
                <w:numId w:val="11"/>
              </w:numPr>
              <w:ind w:left="201" w:hanging="20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Prepare one-page proposal for a way forward</w:t>
            </w:r>
          </w:p>
        </w:tc>
        <w:tc>
          <w:tcPr>
            <w:tcW w:w="1808" w:type="dxa"/>
          </w:tcPr>
          <w:p w:rsidR="00B67776" w:rsidRDefault="00746F16" w:rsidP="001D15D5">
            <w:pPr>
              <w:numPr>
                <w:ilvl w:val="0"/>
                <w:numId w:val="14"/>
              </w:numPr>
              <w:tabs>
                <w:tab w:val="clear" w:pos="792"/>
              </w:tabs>
              <w:ind w:left="248" w:hanging="248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H.Dixon</w:t>
            </w:r>
            <w:proofErr w:type="spellEnd"/>
          </w:p>
          <w:p w:rsidR="00746F16" w:rsidRPr="00C51E1F" w:rsidRDefault="00746F16" w:rsidP="001D15D5">
            <w:pPr>
              <w:numPr>
                <w:ilvl w:val="0"/>
                <w:numId w:val="14"/>
              </w:numPr>
              <w:tabs>
                <w:tab w:val="clear" w:pos="792"/>
              </w:tabs>
              <w:ind w:left="248" w:hanging="248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J.Danhelka</w:t>
            </w:r>
            <w:proofErr w:type="spellEnd"/>
          </w:p>
        </w:tc>
        <w:tc>
          <w:tcPr>
            <w:tcW w:w="1953" w:type="dxa"/>
          </w:tcPr>
          <w:p w:rsidR="00B67776" w:rsidRPr="00C51E1F" w:rsidRDefault="00B67776" w:rsidP="001D15D5">
            <w:pPr>
              <w:numPr>
                <w:ilvl w:val="0"/>
                <w:numId w:val="14"/>
              </w:numPr>
              <w:tabs>
                <w:tab w:val="clear" w:pos="792"/>
              </w:tabs>
              <w:ind w:left="248" w:hanging="248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</w:tcPr>
          <w:p w:rsidR="00B67776" w:rsidRPr="00C51E1F" w:rsidRDefault="004C7602" w:rsidP="007832BC">
            <w:pPr>
              <w:numPr>
                <w:ilvl w:val="0"/>
                <w:numId w:val="14"/>
              </w:numPr>
              <w:tabs>
                <w:tab w:val="clear" w:pos="792"/>
              </w:tabs>
              <w:ind w:left="248" w:hanging="248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T.Abrate</w:t>
            </w:r>
            <w:proofErr w:type="spellEnd"/>
          </w:p>
        </w:tc>
        <w:tc>
          <w:tcPr>
            <w:tcW w:w="2508" w:type="dxa"/>
          </w:tcPr>
          <w:p w:rsidR="00B67776" w:rsidRPr="00C51E1F" w:rsidRDefault="00B67776" w:rsidP="000F0A7D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75" w:type="dxa"/>
          </w:tcPr>
          <w:p w:rsidR="00B67776" w:rsidRPr="00C51E1F" w:rsidRDefault="00B67776" w:rsidP="007832BC">
            <w:pPr>
              <w:numPr>
                <w:ilvl w:val="0"/>
                <w:numId w:val="14"/>
              </w:numPr>
              <w:tabs>
                <w:tab w:val="clear" w:pos="792"/>
                <w:tab w:val="num" w:pos="213"/>
              </w:tabs>
              <w:ind w:hanging="792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</w:tr>
      <w:tr w:rsidR="00B67776" w:rsidRPr="00C51E1F" w:rsidTr="00B67776">
        <w:tc>
          <w:tcPr>
            <w:tcW w:w="2493" w:type="dxa"/>
          </w:tcPr>
          <w:p w:rsidR="00B67776" w:rsidRPr="00C51E1F" w:rsidRDefault="002B5ADE" w:rsidP="000F0A7D">
            <w:pPr>
              <w:rPr>
                <w:rFonts w:ascii="Verdana" w:hAnsi="Verdana" w:cs="Arial"/>
                <w:sz w:val="20"/>
                <w:szCs w:val="20"/>
              </w:rPr>
            </w:pPr>
            <w:r w:rsidRPr="002B5ADE">
              <w:rPr>
                <w:rFonts w:ascii="Verdana" w:hAnsi="Verdana" w:cs="Arial"/>
                <w:sz w:val="20"/>
                <w:szCs w:val="20"/>
              </w:rPr>
              <w:lastRenderedPageBreak/>
              <w:t>Public Private Partnership: Respond to request of Resolution 67 (Cg-17) and liaise with the AWG as required;</w:t>
            </w:r>
          </w:p>
        </w:tc>
        <w:tc>
          <w:tcPr>
            <w:tcW w:w="1943" w:type="dxa"/>
          </w:tcPr>
          <w:p w:rsidR="00B67776" w:rsidRPr="002B5ADE" w:rsidRDefault="002B5ADE" w:rsidP="002B5ADE">
            <w:pPr>
              <w:pStyle w:val="ListParagraph"/>
              <w:numPr>
                <w:ilvl w:val="0"/>
                <w:numId w:val="14"/>
              </w:numPr>
              <w:ind w:left="201" w:hanging="201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..</w:t>
            </w:r>
          </w:p>
        </w:tc>
        <w:tc>
          <w:tcPr>
            <w:tcW w:w="1808" w:type="dxa"/>
          </w:tcPr>
          <w:p w:rsidR="00B67776" w:rsidRPr="00C51E1F" w:rsidRDefault="00B67776" w:rsidP="000F0A7D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53" w:type="dxa"/>
          </w:tcPr>
          <w:p w:rsidR="00B67776" w:rsidRPr="00C51E1F" w:rsidRDefault="00B67776" w:rsidP="000F0A7D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</w:tcPr>
          <w:p w:rsidR="00B67776" w:rsidRPr="00C51E1F" w:rsidRDefault="00B67776" w:rsidP="000F0A7D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508" w:type="dxa"/>
          </w:tcPr>
          <w:p w:rsidR="00B67776" w:rsidRPr="00C51E1F" w:rsidRDefault="00B67776" w:rsidP="007832BC">
            <w:pPr>
              <w:numPr>
                <w:ilvl w:val="0"/>
                <w:numId w:val="14"/>
              </w:numPr>
              <w:tabs>
                <w:tab w:val="clear" w:pos="792"/>
              </w:tabs>
              <w:ind w:left="205" w:hanging="205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B67776" w:rsidRPr="00C51E1F" w:rsidRDefault="00B67776" w:rsidP="000F0A7D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</w:tr>
      <w:tr w:rsidR="002B5ADE" w:rsidRPr="00C51E1F" w:rsidTr="00B67776">
        <w:tc>
          <w:tcPr>
            <w:tcW w:w="2493" w:type="dxa"/>
          </w:tcPr>
          <w:p w:rsidR="002B5ADE" w:rsidRPr="002B5ADE" w:rsidRDefault="002B5ADE" w:rsidP="000F0A7D">
            <w:pPr>
              <w:rPr>
                <w:rFonts w:ascii="Verdana" w:hAnsi="Verdana" w:cs="Arial"/>
                <w:sz w:val="20"/>
                <w:szCs w:val="20"/>
              </w:rPr>
            </w:pPr>
            <w:r w:rsidRPr="002B5ADE">
              <w:rPr>
                <w:rFonts w:ascii="Verdana" w:hAnsi="Verdana" w:cs="Arial"/>
                <w:sz w:val="20"/>
                <w:szCs w:val="20"/>
              </w:rPr>
              <w:t>Complete the guidelines on environmental flows: hydrological processes, management and ecological response.</w:t>
            </w:r>
          </w:p>
        </w:tc>
        <w:tc>
          <w:tcPr>
            <w:tcW w:w="1943" w:type="dxa"/>
          </w:tcPr>
          <w:p w:rsidR="002B5ADE" w:rsidRDefault="002B5ADE" w:rsidP="002B5ADE">
            <w:pPr>
              <w:pStyle w:val="ListParagraph"/>
              <w:numPr>
                <w:ilvl w:val="0"/>
                <w:numId w:val="14"/>
              </w:numPr>
              <w:ind w:left="201" w:hanging="201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808" w:type="dxa"/>
          </w:tcPr>
          <w:p w:rsidR="002B5ADE" w:rsidRPr="00C51E1F" w:rsidRDefault="002B5ADE" w:rsidP="000F0A7D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53" w:type="dxa"/>
          </w:tcPr>
          <w:p w:rsidR="002B5ADE" w:rsidRPr="00C51E1F" w:rsidRDefault="002B5ADE" w:rsidP="000F0A7D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</w:tcPr>
          <w:p w:rsidR="002B5ADE" w:rsidRPr="00C51E1F" w:rsidRDefault="002B5ADE" w:rsidP="000F0A7D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508" w:type="dxa"/>
          </w:tcPr>
          <w:p w:rsidR="002B5ADE" w:rsidRPr="00C51E1F" w:rsidRDefault="002B5ADE" w:rsidP="007832BC">
            <w:pPr>
              <w:numPr>
                <w:ilvl w:val="0"/>
                <w:numId w:val="14"/>
              </w:numPr>
              <w:tabs>
                <w:tab w:val="clear" w:pos="792"/>
              </w:tabs>
              <w:ind w:left="205" w:hanging="205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2B5ADE" w:rsidRPr="00C51E1F" w:rsidRDefault="002B5ADE" w:rsidP="000F0A7D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</w:tr>
    </w:tbl>
    <w:p w:rsidR="000F0A7D" w:rsidRPr="00C51E1F" w:rsidRDefault="000F0A7D" w:rsidP="000F0A7D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Verdana" w:hAnsi="Verdana" w:cs="Arial"/>
          <w:sz w:val="20"/>
          <w:szCs w:val="20"/>
          <w:lang w:val="en-US" w:eastAsia="zh-CN"/>
        </w:rPr>
      </w:pPr>
    </w:p>
    <w:sectPr w:rsidR="000F0A7D" w:rsidRPr="00C51E1F" w:rsidSect="000F0A7D">
      <w:pgSz w:w="16670" w:h="12883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60" w:rsidRDefault="00EA4E60" w:rsidP="00B67776">
      <w:r>
        <w:separator/>
      </w:r>
    </w:p>
  </w:endnote>
  <w:endnote w:type="continuationSeparator" w:id="0">
    <w:p w:rsidR="00EA4E60" w:rsidRDefault="00EA4E60" w:rsidP="00B6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60" w:rsidRDefault="00EA4E60" w:rsidP="00B67776">
      <w:r>
        <w:separator/>
      </w:r>
    </w:p>
  </w:footnote>
  <w:footnote w:type="continuationSeparator" w:id="0">
    <w:p w:rsidR="00EA4E60" w:rsidRDefault="00EA4E60" w:rsidP="00B6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3A8"/>
    <w:multiLevelType w:val="hybridMultilevel"/>
    <w:tmpl w:val="DFCE69DE"/>
    <w:lvl w:ilvl="0" w:tplc="AC48E7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71F42"/>
    <w:multiLevelType w:val="hybridMultilevel"/>
    <w:tmpl w:val="6EDA131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2A2110A"/>
    <w:multiLevelType w:val="hybridMultilevel"/>
    <w:tmpl w:val="869471BA"/>
    <w:lvl w:ilvl="0" w:tplc="7598EA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C0457"/>
    <w:multiLevelType w:val="hybridMultilevel"/>
    <w:tmpl w:val="7F2E661C"/>
    <w:lvl w:ilvl="0" w:tplc="CD8E5C4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100AE"/>
    <w:multiLevelType w:val="hybridMultilevel"/>
    <w:tmpl w:val="18CA7386"/>
    <w:lvl w:ilvl="0" w:tplc="746CB2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PMingLiU" w:hAnsi="Arial" w:cs="PMingLi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A6884"/>
    <w:multiLevelType w:val="hybridMultilevel"/>
    <w:tmpl w:val="8990E15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25769EA"/>
    <w:multiLevelType w:val="hybridMultilevel"/>
    <w:tmpl w:val="2F8EE942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>
    <w:nsid w:val="33F7563B"/>
    <w:multiLevelType w:val="hybridMultilevel"/>
    <w:tmpl w:val="CF14C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E016E"/>
    <w:multiLevelType w:val="hybridMultilevel"/>
    <w:tmpl w:val="E0A84F7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>
    <w:nsid w:val="37004390"/>
    <w:multiLevelType w:val="hybridMultilevel"/>
    <w:tmpl w:val="F6C44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C5E3B"/>
    <w:multiLevelType w:val="hybridMultilevel"/>
    <w:tmpl w:val="AFA267DE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3B8517D9"/>
    <w:multiLevelType w:val="hybridMultilevel"/>
    <w:tmpl w:val="12B29FD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50367DBF"/>
    <w:multiLevelType w:val="hybridMultilevel"/>
    <w:tmpl w:val="1D522F46"/>
    <w:lvl w:ilvl="0" w:tplc="4E58F0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B46E9D"/>
    <w:multiLevelType w:val="hybridMultilevel"/>
    <w:tmpl w:val="BD60B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04C3E"/>
    <w:multiLevelType w:val="hybridMultilevel"/>
    <w:tmpl w:val="596C0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85451"/>
    <w:multiLevelType w:val="hybridMultilevel"/>
    <w:tmpl w:val="D63E86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774EF5"/>
    <w:multiLevelType w:val="hybridMultilevel"/>
    <w:tmpl w:val="8392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3"/>
  </w:num>
  <w:num w:numId="14">
    <w:abstractNumId w:val="1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6"/>
    <w:rsid w:val="000B0381"/>
    <w:rsid w:val="000F0A7D"/>
    <w:rsid w:val="001D15D5"/>
    <w:rsid w:val="002B5ADE"/>
    <w:rsid w:val="002D2816"/>
    <w:rsid w:val="002D60D8"/>
    <w:rsid w:val="003277C7"/>
    <w:rsid w:val="00427D45"/>
    <w:rsid w:val="004C7602"/>
    <w:rsid w:val="00510571"/>
    <w:rsid w:val="006B1081"/>
    <w:rsid w:val="00746F16"/>
    <w:rsid w:val="007832BC"/>
    <w:rsid w:val="007E22A4"/>
    <w:rsid w:val="00B67776"/>
    <w:rsid w:val="00C51E1F"/>
    <w:rsid w:val="00DB7D35"/>
    <w:rsid w:val="00DC217E"/>
    <w:rsid w:val="00EA4E60"/>
    <w:rsid w:val="00F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816"/>
    <w:rPr>
      <w:sz w:val="24"/>
      <w:szCs w:val="24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">
    <w:name w:val="Car Car"/>
    <w:basedOn w:val="Normal"/>
    <w:rsid w:val="0038273B"/>
    <w:pPr>
      <w:spacing w:after="160" w:line="240" w:lineRule="exact"/>
    </w:pPr>
    <w:rPr>
      <w:rFonts w:ascii="Book Antiqua" w:eastAsia="Times New Roman" w:hAnsi="Book Antiqu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A162F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1">
    <w:name w:val="Body 1"/>
    <w:rsid w:val="00F119E2"/>
    <w:rPr>
      <w:rFonts w:ascii="Helvetica" w:eastAsia="ヒラギノ角ゴ Pro W3" w:hAnsi="Helvetica"/>
      <w:color w:val="000000"/>
      <w:sz w:val="24"/>
    </w:rPr>
  </w:style>
  <w:style w:type="paragraph" w:styleId="BodyTextIndent2">
    <w:name w:val="Body Text Indent 2"/>
    <w:basedOn w:val="Normal"/>
    <w:link w:val="BodyTextIndent2Char"/>
    <w:rsid w:val="000F4510"/>
    <w:pPr>
      <w:widowControl w:val="0"/>
      <w:ind w:left="72"/>
    </w:pPr>
    <w:rPr>
      <w:rFonts w:ascii="Arial" w:eastAsia="SimSun" w:hAnsi="Arial" w:cs="Arial"/>
      <w:kern w:val="2"/>
      <w:sz w:val="20"/>
      <w:lang w:val="en-US" w:eastAsia="zh-CN"/>
    </w:rPr>
  </w:style>
  <w:style w:type="character" w:customStyle="1" w:styleId="BodyTextIndent2Char">
    <w:name w:val="Body Text Indent 2 Char"/>
    <w:link w:val="BodyTextIndent2"/>
    <w:rsid w:val="000F4510"/>
    <w:rPr>
      <w:rFonts w:ascii="Arial" w:eastAsia="SimSun" w:hAnsi="Arial" w:cs="Arial"/>
      <w:kern w:val="2"/>
      <w:szCs w:val="24"/>
      <w:lang w:eastAsia="zh-CN"/>
    </w:rPr>
  </w:style>
  <w:style w:type="paragraph" w:styleId="Header">
    <w:name w:val="header"/>
    <w:basedOn w:val="Normal"/>
    <w:link w:val="HeaderChar"/>
    <w:rsid w:val="00B677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7776"/>
    <w:rPr>
      <w:sz w:val="24"/>
      <w:szCs w:val="24"/>
      <w:lang w:val="en-AU" w:eastAsia="ko-KR"/>
    </w:rPr>
  </w:style>
  <w:style w:type="paragraph" w:styleId="Footer">
    <w:name w:val="footer"/>
    <w:basedOn w:val="Normal"/>
    <w:link w:val="FooterChar"/>
    <w:rsid w:val="00B677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7776"/>
    <w:rPr>
      <w:sz w:val="24"/>
      <w:szCs w:val="24"/>
      <w:lang w:val="en-AU" w:eastAsia="ko-KR"/>
    </w:rPr>
  </w:style>
  <w:style w:type="paragraph" w:styleId="ListParagraph">
    <w:name w:val="List Paragraph"/>
    <w:basedOn w:val="Normal"/>
    <w:uiPriority w:val="34"/>
    <w:qFormat/>
    <w:rsid w:val="00327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816"/>
    <w:rPr>
      <w:sz w:val="24"/>
      <w:szCs w:val="24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">
    <w:name w:val="Car Car"/>
    <w:basedOn w:val="Normal"/>
    <w:rsid w:val="0038273B"/>
    <w:pPr>
      <w:spacing w:after="160" w:line="240" w:lineRule="exact"/>
    </w:pPr>
    <w:rPr>
      <w:rFonts w:ascii="Book Antiqua" w:eastAsia="Times New Roman" w:hAnsi="Book Antiqu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A162F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1">
    <w:name w:val="Body 1"/>
    <w:rsid w:val="00F119E2"/>
    <w:rPr>
      <w:rFonts w:ascii="Helvetica" w:eastAsia="ヒラギノ角ゴ Pro W3" w:hAnsi="Helvetica"/>
      <w:color w:val="000000"/>
      <w:sz w:val="24"/>
    </w:rPr>
  </w:style>
  <w:style w:type="paragraph" w:styleId="BodyTextIndent2">
    <w:name w:val="Body Text Indent 2"/>
    <w:basedOn w:val="Normal"/>
    <w:link w:val="BodyTextIndent2Char"/>
    <w:rsid w:val="000F4510"/>
    <w:pPr>
      <w:widowControl w:val="0"/>
      <w:ind w:left="72"/>
    </w:pPr>
    <w:rPr>
      <w:rFonts w:ascii="Arial" w:eastAsia="SimSun" w:hAnsi="Arial" w:cs="Arial"/>
      <w:kern w:val="2"/>
      <w:sz w:val="20"/>
      <w:lang w:val="en-US" w:eastAsia="zh-CN"/>
    </w:rPr>
  </w:style>
  <w:style w:type="character" w:customStyle="1" w:styleId="BodyTextIndent2Char">
    <w:name w:val="Body Text Indent 2 Char"/>
    <w:link w:val="BodyTextIndent2"/>
    <w:rsid w:val="000F4510"/>
    <w:rPr>
      <w:rFonts w:ascii="Arial" w:eastAsia="SimSun" w:hAnsi="Arial" w:cs="Arial"/>
      <w:kern w:val="2"/>
      <w:szCs w:val="24"/>
      <w:lang w:eastAsia="zh-CN"/>
    </w:rPr>
  </w:style>
  <w:style w:type="paragraph" w:styleId="Header">
    <w:name w:val="header"/>
    <w:basedOn w:val="Normal"/>
    <w:link w:val="HeaderChar"/>
    <w:rsid w:val="00B677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7776"/>
    <w:rPr>
      <w:sz w:val="24"/>
      <w:szCs w:val="24"/>
      <w:lang w:val="en-AU" w:eastAsia="ko-KR"/>
    </w:rPr>
  </w:style>
  <w:style w:type="paragraph" w:styleId="Footer">
    <w:name w:val="footer"/>
    <w:basedOn w:val="Normal"/>
    <w:link w:val="FooterChar"/>
    <w:rsid w:val="00B677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7776"/>
    <w:rPr>
      <w:sz w:val="24"/>
      <w:szCs w:val="24"/>
      <w:lang w:val="en-AU" w:eastAsia="ko-KR"/>
    </w:rPr>
  </w:style>
  <w:style w:type="paragraph" w:styleId="ListParagraph">
    <w:name w:val="List Paragraph"/>
    <w:basedOn w:val="Normal"/>
    <w:uiPriority w:val="34"/>
    <w:qFormat/>
    <w:rsid w:val="0032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WORKPLAN:  Leader of activities associated with Water, Climate and Risk Management</vt:lpstr>
    </vt:vector>
  </TitlesOfParts>
  <Company>Bureau of Meteorology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WORKPLAN:  Leader of activities associated with Water, Climate and Risk Management</dc:title>
  <dc:creator>Stewart</dc:creator>
  <cp:lastModifiedBy>Meeting 12</cp:lastModifiedBy>
  <cp:revision>2</cp:revision>
  <cp:lastPrinted>2010-10-11T11:04:00Z</cp:lastPrinted>
  <dcterms:created xsi:type="dcterms:W3CDTF">2017-03-02T16:05:00Z</dcterms:created>
  <dcterms:modified xsi:type="dcterms:W3CDTF">2017-03-02T16:05:00Z</dcterms:modified>
</cp:coreProperties>
</file>