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DBE3A" w14:textId="77777777" w:rsidR="00A33FA4" w:rsidRPr="00F9029A" w:rsidRDefault="000C0627" w:rsidP="0099380B">
      <w:pPr>
        <w:pStyle w:val="Title"/>
        <w:spacing w:after="0"/>
        <w:rPr>
          <w:rFonts w:ascii="Verdana" w:eastAsia="Verdana" w:hAnsi="Verdana" w:cs="Verdana"/>
          <w:spacing w:val="4"/>
          <w:sz w:val="32"/>
          <w:szCs w:val="32"/>
        </w:rPr>
      </w:pPr>
      <w:bookmarkStart w:id="0" w:name="_GoBack"/>
      <w:bookmarkEnd w:id="0"/>
      <w:r w:rsidRPr="00F9029A">
        <w:rPr>
          <w:rFonts w:ascii="Verdana" w:hAnsi="Verdana"/>
          <w:spacing w:val="4"/>
          <w:sz w:val="32"/>
          <w:szCs w:val="32"/>
        </w:rPr>
        <w:t>WORLD METEOROLOGICAL ORGANIZATION</w:t>
      </w:r>
    </w:p>
    <w:p w14:paraId="66778033" w14:textId="77777777" w:rsidR="00A33FA4" w:rsidRPr="00F9029A" w:rsidRDefault="00A33FA4" w:rsidP="0099380B">
      <w:pPr>
        <w:pStyle w:val="BodyA"/>
        <w:spacing w:after="0"/>
        <w:jc w:val="center"/>
        <w:rPr>
          <w:rFonts w:ascii="Verdana" w:eastAsia="Verdana" w:hAnsi="Verdana" w:cs="Verdana"/>
          <w:sz w:val="20"/>
          <w:szCs w:val="20"/>
        </w:rPr>
      </w:pPr>
    </w:p>
    <w:p w14:paraId="117E0929" w14:textId="77777777" w:rsidR="00A33FA4" w:rsidRDefault="00A33FA4" w:rsidP="0099380B">
      <w:pPr>
        <w:pStyle w:val="BodyA"/>
        <w:spacing w:after="0"/>
        <w:jc w:val="center"/>
        <w:rPr>
          <w:rFonts w:ascii="Verdana" w:eastAsia="Verdana" w:hAnsi="Verdana" w:cs="Verdana"/>
          <w:sz w:val="20"/>
          <w:szCs w:val="20"/>
        </w:rPr>
      </w:pPr>
    </w:p>
    <w:p w14:paraId="2B321B33" w14:textId="77777777" w:rsidR="00F9029A" w:rsidRPr="00F9029A" w:rsidRDefault="00F9029A" w:rsidP="0099380B">
      <w:pPr>
        <w:pStyle w:val="BodyA"/>
        <w:spacing w:after="0"/>
        <w:jc w:val="center"/>
        <w:rPr>
          <w:rFonts w:ascii="Verdana" w:eastAsia="Verdana" w:hAnsi="Verdana" w:cs="Verdana"/>
          <w:sz w:val="20"/>
          <w:szCs w:val="20"/>
        </w:rPr>
      </w:pPr>
    </w:p>
    <w:p w14:paraId="3C4A3AEF" w14:textId="77777777" w:rsidR="00A33FA4" w:rsidRPr="00F9029A" w:rsidRDefault="00A33FA4" w:rsidP="0099380B">
      <w:pPr>
        <w:pStyle w:val="BodyA"/>
        <w:spacing w:after="0"/>
        <w:jc w:val="center"/>
        <w:rPr>
          <w:rFonts w:ascii="Verdana" w:eastAsia="Verdana" w:hAnsi="Verdana" w:cs="Verdana"/>
          <w:sz w:val="20"/>
          <w:szCs w:val="20"/>
        </w:rPr>
      </w:pPr>
    </w:p>
    <w:p w14:paraId="06C3C0A3" w14:textId="77777777" w:rsidR="00A33FA4" w:rsidRPr="00F9029A" w:rsidRDefault="000C0627" w:rsidP="0099380B">
      <w:pPr>
        <w:pStyle w:val="Subtitle"/>
        <w:spacing w:after="0"/>
        <w:rPr>
          <w:rFonts w:ascii="Verdana" w:eastAsia="Verdana" w:hAnsi="Verdana" w:cs="Verdana"/>
          <w:sz w:val="24"/>
          <w:szCs w:val="24"/>
        </w:rPr>
      </w:pPr>
      <w:r w:rsidRPr="00F9029A">
        <w:rPr>
          <w:rFonts w:ascii="Verdana" w:hAnsi="Verdana"/>
          <w:caps/>
          <w:sz w:val="24"/>
          <w:szCs w:val="24"/>
        </w:rPr>
        <w:t>meeting of the cbs/opag-pws expert team on services and producs innovation and improvement</w:t>
      </w:r>
    </w:p>
    <w:p w14:paraId="1EC1F094" w14:textId="77777777" w:rsidR="00A33FA4" w:rsidRDefault="00A33FA4" w:rsidP="0099380B">
      <w:pPr>
        <w:pStyle w:val="Subtitle"/>
        <w:spacing w:after="0"/>
        <w:jc w:val="left"/>
        <w:rPr>
          <w:rFonts w:ascii="Verdana" w:eastAsia="Verdana" w:hAnsi="Verdana" w:cs="Verdana"/>
          <w:sz w:val="24"/>
          <w:szCs w:val="24"/>
        </w:rPr>
      </w:pPr>
    </w:p>
    <w:p w14:paraId="11371C8F" w14:textId="77777777" w:rsidR="00F9029A" w:rsidRPr="00F9029A" w:rsidRDefault="00F9029A" w:rsidP="0099380B">
      <w:pPr>
        <w:pStyle w:val="Subtitle"/>
        <w:spacing w:after="0"/>
        <w:jc w:val="left"/>
        <w:rPr>
          <w:rFonts w:ascii="Verdana" w:eastAsia="Verdana" w:hAnsi="Verdana" w:cs="Verdana"/>
          <w:sz w:val="24"/>
          <w:szCs w:val="24"/>
        </w:rPr>
      </w:pPr>
    </w:p>
    <w:p w14:paraId="0A4F55AC" w14:textId="77777777" w:rsidR="00A33FA4" w:rsidRPr="00F9029A" w:rsidRDefault="000C0627" w:rsidP="0099380B">
      <w:pPr>
        <w:pStyle w:val="Subtitle"/>
        <w:spacing w:after="0"/>
        <w:rPr>
          <w:rFonts w:ascii="Verdana" w:eastAsia="Verdana" w:hAnsi="Verdana" w:cs="Verdana"/>
          <w:sz w:val="24"/>
          <w:szCs w:val="24"/>
        </w:rPr>
      </w:pPr>
      <w:r w:rsidRPr="00F9029A">
        <w:rPr>
          <w:rFonts w:ascii="Verdana" w:hAnsi="Verdana"/>
          <w:sz w:val="24"/>
          <w:szCs w:val="24"/>
        </w:rPr>
        <w:t>EXETER, UNITED KINGDOM, 11-15 JULY 2016</w:t>
      </w:r>
    </w:p>
    <w:p w14:paraId="2096520C" w14:textId="77777777" w:rsidR="00A33FA4" w:rsidRDefault="00A33FA4" w:rsidP="0099380B">
      <w:pPr>
        <w:pStyle w:val="Subtitle"/>
        <w:spacing w:after="0"/>
        <w:jc w:val="left"/>
        <w:rPr>
          <w:rFonts w:ascii="Verdana" w:eastAsia="Verdana" w:hAnsi="Verdana" w:cs="Verdana"/>
          <w:sz w:val="24"/>
          <w:szCs w:val="24"/>
        </w:rPr>
      </w:pPr>
    </w:p>
    <w:p w14:paraId="41D6506E" w14:textId="77777777" w:rsidR="00F9029A" w:rsidRPr="00F9029A" w:rsidRDefault="00F9029A" w:rsidP="0099380B">
      <w:pPr>
        <w:pStyle w:val="Subtitle"/>
        <w:spacing w:after="0"/>
        <w:jc w:val="left"/>
        <w:rPr>
          <w:rFonts w:ascii="Verdana" w:eastAsia="Verdana" w:hAnsi="Verdana" w:cs="Verdana"/>
          <w:sz w:val="24"/>
          <w:szCs w:val="24"/>
        </w:rPr>
      </w:pPr>
    </w:p>
    <w:p w14:paraId="55D85D08" w14:textId="77777777" w:rsidR="00F9029A" w:rsidRPr="00F9029A" w:rsidRDefault="00F9029A" w:rsidP="0099380B">
      <w:pPr>
        <w:pStyle w:val="Subtitle"/>
        <w:spacing w:after="0"/>
        <w:jc w:val="left"/>
        <w:rPr>
          <w:rFonts w:ascii="Verdana" w:eastAsia="Verdana" w:hAnsi="Verdana" w:cs="Verdana"/>
          <w:sz w:val="20"/>
          <w:szCs w:val="20"/>
        </w:rPr>
      </w:pPr>
    </w:p>
    <w:p w14:paraId="6875EA46" w14:textId="77777777" w:rsidR="00A33FA4" w:rsidRPr="00F9029A" w:rsidRDefault="00A33FA4" w:rsidP="0099380B">
      <w:pPr>
        <w:pStyle w:val="Subtitle"/>
        <w:spacing w:after="0"/>
        <w:jc w:val="left"/>
        <w:rPr>
          <w:rFonts w:ascii="Verdana" w:eastAsia="Verdana" w:hAnsi="Verdana" w:cs="Verdana"/>
          <w:sz w:val="20"/>
          <w:szCs w:val="20"/>
        </w:rPr>
      </w:pPr>
    </w:p>
    <w:p w14:paraId="0EA96EA0" w14:textId="77777777" w:rsidR="00A33FA4" w:rsidRPr="00F9029A" w:rsidRDefault="00F9029A" w:rsidP="0099380B">
      <w:pPr>
        <w:pStyle w:val="Subtitle"/>
        <w:spacing w:after="0"/>
        <w:rPr>
          <w:rFonts w:ascii="Verdana" w:eastAsia="Verdana" w:hAnsi="Verdana" w:cs="Verdana"/>
          <w:sz w:val="20"/>
          <w:szCs w:val="20"/>
        </w:rPr>
      </w:pPr>
      <w:r w:rsidRPr="00F9029A">
        <w:rPr>
          <w:rFonts w:ascii="Verdana" w:eastAsia="Verdana" w:hAnsi="Verdana" w:cs="Verdana"/>
          <w:noProof/>
          <w:sz w:val="20"/>
          <w:szCs w:val="20"/>
          <w:lang w:eastAsia="zh-CN"/>
        </w:rPr>
        <w:drawing>
          <wp:inline distT="0" distB="0" distL="0" distR="0" wp14:anchorId="6C2075E9" wp14:editId="34584DE0">
            <wp:extent cx="5581650" cy="4186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5960" cy="4189470"/>
                    </a:xfrm>
                    <a:prstGeom prst="rect">
                      <a:avLst/>
                    </a:prstGeom>
                  </pic:spPr>
                </pic:pic>
              </a:graphicData>
            </a:graphic>
          </wp:inline>
        </w:drawing>
      </w:r>
    </w:p>
    <w:p w14:paraId="1505B8E2" w14:textId="77777777" w:rsidR="00A33FA4" w:rsidRPr="00F9029A" w:rsidRDefault="00A33FA4" w:rsidP="0099380B">
      <w:pPr>
        <w:pStyle w:val="Subtitle"/>
        <w:spacing w:after="0"/>
        <w:rPr>
          <w:rFonts w:ascii="Verdana" w:eastAsia="Verdana" w:hAnsi="Verdana" w:cs="Verdana"/>
          <w:sz w:val="20"/>
          <w:szCs w:val="20"/>
        </w:rPr>
      </w:pPr>
    </w:p>
    <w:p w14:paraId="179277E4" w14:textId="77777777" w:rsidR="00A33FA4" w:rsidRPr="00F9029A" w:rsidRDefault="00A33FA4" w:rsidP="0099380B">
      <w:pPr>
        <w:pStyle w:val="Subtitle"/>
        <w:spacing w:after="0"/>
        <w:rPr>
          <w:rFonts w:ascii="Verdana" w:eastAsia="Verdana" w:hAnsi="Verdana" w:cs="Verdana"/>
          <w:sz w:val="20"/>
          <w:szCs w:val="20"/>
        </w:rPr>
      </w:pPr>
    </w:p>
    <w:p w14:paraId="690E2BBC" w14:textId="77777777" w:rsidR="00A33FA4" w:rsidRPr="00F9029A" w:rsidRDefault="000C0627" w:rsidP="0099380B">
      <w:pPr>
        <w:pStyle w:val="BodyA"/>
        <w:spacing w:after="0"/>
        <w:jc w:val="center"/>
        <w:rPr>
          <w:rFonts w:ascii="Verdana" w:eastAsia="Verdana" w:hAnsi="Verdana" w:cs="Verdana"/>
          <w:b/>
          <w:bCs/>
          <w:sz w:val="20"/>
          <w:szCs w:val="20"/>
        </w:rPr>
      </w:pPr>
      <w:r w:rsidRPr="00F9029A">
        <w:rPr>
          <w:rFonts w:ascii="Verdana" w:eastAsia="Verdana" w:hAnsi="Verdana" w:cs="Verdana"/>
          <w:noProof/>
          <w:sz w:val="20"/>
          <w:szCs w:val="20"/>
          <w:lang w:eastAsia="zh-CN"/>
        </w:rPr>
        <w:drawing>
          <wp:inline distT="0" distB="0" distL="0" distR="0" wp14:anchorId="3AB0694F" wp14:editId="1CC4DADC">
            <wp:extent cx="976108" cy="10907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tretch>
                      <a:fillRect/>
                    </a:stretch>
                  </pic:blipFill>
                  <pic:spPr>
                    <a:xfrm>
                      <a:off x="0" y="0"/>
                      <a:ext cx="976108" cy="1090781"/>
                    </a:xfrm>
                    <a:prstGeom prst="rect">
                      <a:avLst/>
                    </a:prstGeom>
                    <a:ln w="12700" cap="flat">
                      <a:noFill/>
                      <a:miter lim="400000"/>
                    </a:ln>
                    <a:effectLst/>
                  </pic:spPr>
                </pic:pic>
              </a:graphicData>
            </a:graphic>
          </wp:inline>
        </w:drawing>
      </w:r>
    </w:p>
    <w:p w14:paraId="5FB0B731" w14:textId="77777777" w:rsidR="00A33FA4" w:rsidRPr="00F9029A" w:rsidRDefault="00A33FA4" w:rsidP="0099380B">
      <w:pPr>
        <w:pStyle w:val="BodyA"/>
        <w:spacing w:after="0"/>
        <w:jc w:val="center"/>
        <w:rPr>
          <w:rFonts w:ascii="Verdana" w:eastAsia="Verdana" w:hAnsi="Verdana" w:cs="Verdana"/>
          <w:sz w:val="20"/>
          <w:szCs w:val="20"/>
        </w:rPr>
      </w:pPr>
    </w:p>
    <w:p w14:paraId="1970C239" w14:textId="77777777" w:rsidR="00A33FA4" w:rsidRPr="00F9029A" w:rsidRDefault="000C0627" w:rsidP="0099380B">
      <w:pPr>
        <w:pStyle w:val="Heading2"/>
        <w:widowControl/>
        <w:tabs>
          <w:tab w:val="clear" w:pos="851"/>
        </w:tabs>
        <w:spacing w:after="0"/>
        <w:jc w:val="center"/>
        <w:rPr>
          <w:rFonts w:ascii="Verdana" w:eastAsia="Verdana" w:hAnsi="Verdana" w:cs="Verdana"/>
          <w:sz w:val="28"/>
          <w:szCs w:val="28"/>
        </w:rPr>
      </w:pPr>
      <w:r w:rsidRPr="00F9029A">
        <w:rPr>
          <w:rFonts w:ascii="Verdana" w:hAnsi="Verdana"/>
          <w:sz w:val="28"/>
          <w:szCs w:val="28"/>
        </w:rPr>
        <w:t>FINAL REPORT</w:t>
      </w:r>
    </w:p>
    <w:p w14:paraId="15D7BC02" w14:textId="77777777" w:rsidR="00A33FA4" w:rsidRPr="00F9029A" w:rsidRDefault="00A33FA4" w:rsidP="0099380B">
      <w:pPr>
        <w:pStyle w:val="Caption"/>
        <w:spacing w:after="0"/>
        <w:rPr>
          <w:rFonts w:ascii="Verdana" w:hAnsi="Verdana"/>
          <w:sz w:val="28"/>
          <w:szCs w:val="28"/>
        </w:rPr>
        <w:sectPr w:rsidR="00A33FA4" w:rsidRPr="00F9029A">
          <w:pgSz w:w="11900" w:h="16840"/>
          <w:pgMar w:top="1440" w:right="1440" w:bottom="1440" w:left="1440" w:header="720" w:footer="720" w:gutter="0"/>
          <w:cols w:space="720"/>
        </w:sectPr>
      </w:pPr>
    </w:p>
    <w:p w14:paraId="10544E27" w14:textId="77777777" w:rsidR="00A33FA4" w:rsidRPr="0099380B" w:rsidRDefault="000C0627" w:rsidP="0099380B">
      <w:pPr>
        <w:pStyle w:val="Caption"/>
        <w:spacing w:after="0"/>
        <w:rPr>
          <w:rFonts w:ascii="Verdana" w:eastAsia="Verdana" w:hAnsi="Verdana" w:cs="Verdana"/>
          <w:sz w:val="20"/>
          <w:szCs w:val="20"/>
        </w:rPr>
      </w:pPr>
      <w:r w:rsidRPr="0099380B">
        <w:rPr>
          <w:rFonts w:ascii="Verdana" w:hAnsi="Verdana"/>
          <w:sz w:val="20"/>
          <w:szCs w:val="20"/>
        </w:rPr>
        <w:lastRenderedPageBreak/>
        <w:t>EXECUTIVE SUMMARY</w:t>
      </w:r>
    </w:p>
    <w:p w14:paraId="0D46F534" w14:textId="77777777" w:rsidR="00A33FA4" w:rsidRPr="0099380B" w:rsidRDefault="00A33FA4" w:rsidP="0099380B">
      <w:pPr>
        <w:pStyle w:val="BodyA"/>
        <w:spacing w:after="0"/>
        <w:rPr>
          <w:rFonts w:ascii="Verdana" w:eastAsia="Verdana" w:hAnsi="Verdana" w:cs="Verdana"/>
          <w:sz w:val="20"/>
          <w:szCs w:val="20"/>
        </w:rPr>
      </w:pPr>
    </w:p>
    <w:p w14:paraId="763986DB" w14:textId="77777777" w:rsidR="00A33FA4" w:rsidRPr="0099380B" w:rsidRDefault="00A33FA4" w:rsidP="0099380B">
      <w:pPr>
        <w:pStyle w:val="BodyA"/>
        <w:spacing w:after="0"/>
        <w:rPr>
          <w:rFonts w:ascii="Verdana" w:eastAsia="Verdana" w:hAnsi="Verdana" w:cs="Verdana"/>
          <w:sz w:val="20"/>
          <w:szCs w:val="20"/>
        </w:rPr>
      </w:pPr>
    </w:p>
    <w:p w14:paraId="17F77DE4" w14:textId="77777777" w:rsidR="00A33FA4" w:rsidRPr="0099380B" w:rsidRDefault="000C0627" w:rsidP="0099380B">
      <w:pPr>
        <w:pStyle w:val="BodyA"/>
        <w:spacing w:after="0"/>
        <w:jc w:val="both"/>
        <w:rPr>
          <w:rFonts w:ascii="Verdana" w:hAnsi="Verdana" w:cstheme="minorHAnsi"/>
          <w:sz w:val="20"/>
          <w:szCs w:val="20"/>
        </w:rPr>
      </w:pPr>
      <w:r w:rsidRPr="0099380B">
        <w:rPr>
          <w:rFonts w:ascii="Verdana" w:hAnsi="Verdana" w:cstheme="minorHAnsi"/>
          <w:sz w:val="20"/>
          <w:szCs w:val="20"/>
        </w:rPr>
        <w:t>The “Meeting of the Commission for Basic Systems (CBS) Open Programme Area Group (OPAG) on Public Weather Services (PWS) Expert Team on Services and Products Improv</w:t>
      </w:r>
      <w:r w:rsidRPr="0099380B">
        <w:rPr>
          <w:rFonts w:ascii="Verdana" w:hAnsi="Verdana" w:cstheme="minorHAnsi"/>
          <w:sz w:val="20"/>
          <w:szCs w:val="20"/>
        </w:rPr>
        <w:t>e</w:t>
      </w:r>
      <w:r w:rsidRPr="0099380B">
        <w:rPr>
          <w:rFonts w:ascii="Verdana" w:hAnsi="Verdana" w:cstheme="minorHAnsi"/>
          <w:sz w:val="20"/>
          <w:szCs w:val="20"/>
        </w:rPr>
        <w:t>ment and Innovation (CBS/OPAG-PWS ET/SPII)” was held in Exeter, United Kingdom from 11 to 15 July 2016. The meeting was chaired by Mr John L. Guiney (United States of America (USA)). Under its Terms of Reference (TORs) and associated deliverables, the Expert Team (ET) had to work on several areas</w:t>
      </w:r>
      <w:r w:rsidR="000C1FA9">
        <w:rPr>
          <w:rFonts w:ascii="Verdana" w:hAnsi="Verdana" w:cstheme="minorHAnsi"/>
          <w:sz w:val="20"/>
          <w:szCs w:val="20"/>
        </w:rPr>
        <w:t>,</w:t>
      </w:r>
      <w:r w:rsidRPr="0099380B">
        <w:rPr>
          <w:rFonts w:ascii="Verdana" w:hAnsi="Verdana" w:cstheme="minorHAnsi"/>
          <w:sz w:val="20"/>
          <w:szCs w:val="20"/>
        </w:rPr>
        <w:t xml:space="preserve"> which were associated with improved service delivery in accordance </w:t>
      </w:r>
      <w:r w:rsidR="000C1FA9">
        <w:rPr>
          <w:rFonts w:ascii="Verdana" w:hAnsi="Verdana" w:cstheme="minorHAnsi"/>
          <w:sz w:val="20"/>
          <w:szCs w:val="20"/>
        </w:rPr>
        <w:t xml:space="preserve">with </w:t>
      </w:r>
      <w:r w:rsidRPr="0099380B">
        <w:rPr>
          <w:rFonts w:ascii="Verdana" w:hAnsi="Verdana" w:cstheme="minorHAnsi"/>
          <w:sz w:val="20"/>
          <w:szCs w:val="20"/>
        </w:rPr>
        <w:t>“The WMO Strategy for Service Delivery”.</w:t>
      </w:r>
    </w:p>
    <w:p w14:paraId="0CA550E6" w14:textId="77777777" w:rsidR="006D61FF" w:rsidRPr="0099380B" w:rsidRDefault="006D61FF" w:rsidP="0099380B">
      <w:pPr>
        <w:pStyle w:val="BodyA"/>
        <w:spacing w:after="0"/>
        <w:jc w:val="both"/>
        <w:rPr>
          <w:rFonts w:ascii="Verdana" w:hAnsi="Verdana" w:cstheme="minorHAnsi"/>
          <w:sz w:val="20"/>
          <w:szCs w:val="20"/>
        </w:rPr>
      </w:pPr>
    </w:p>
    <w:p w14:paraId="3D1D3C74" w14:textId="2611BBF6" w:rsidR="00A33FA4" w:rsidRPr="0099380B" w:rsidRDefault="000C0627" w:rsidP="0099380B">
      <w:pPr>
        <w:pStyle w:val="BodyText2"/>
        <w:spacing w:after="0"/>
        <w:ind w:firstLine="851"/>
        <w:rPr>
          <w:rFonts w:ascii="Verdana" w:eastAsia="Verdana" w:hAnsi="Verdana" w:cstheme="minorHAnsi"/>
          <w:sz w:val="20"/>
          <w:szCs w:val="20"/>
        </w:rPr>
      </w:pPr>
      <w:r w:rsidRPr="0099380B">
        <w:rPr>
          <w:rFonts w:ascii="Verdana" w:hAnsi="Verdana" w:cstheme="minorHAnsi"/>
          <w:sz w:val="20"/>
          <w:szCs w:val="20"/>
        </w:rPr>
        <w:t xml:space="preserve">The </w:t>
      </w:r>
      <w:r w:rsidR="005B560C">
        <w:rPr>
          <w:rFonts w:ascii="Verdana" w:hAnsi="Verdana" w:cstheme="minorHAnsi"/>
          <w:sz w:val="20"/>
          <w:szCs w:val="20"/>
        </w:rPr>
        <w:t>key conclusions arising from the various reports, presentations and discussions are summarized below.</w:t>
      </w:r>
    </w:p>
    <w:p w14:paraId="25A5111F" w14:textId="77777777" w:rsidR="00A33FA4" w:rsidRPr="0099380B" w:rsidRDefault="00A33FA4" w:rsidP="0099380B">
      <w:pPr>
        <w:pStyle w:val="BodyText2"/>
        <w:tabs>
          <w:tab w:val="left" w:pos="880"/>
        </w:tabs>
        <w:spacing w:after="0"/>
        <w:rPr>
          <w:rFonts w:ascii="Verdana" w:eastAsia="Verdana" w:hAnsi="Verdana" w:cs="Verdana"/>
          <w:sz w:val="20"/>
          <w:szCs w:val="20"/>
        </w:rPr>
      </w:pPr>
    </w:p>
    <w:p w14:paraId="488EAA14" w14:textId="4516CBDA" w:rsidR="00A33FA4" w:rsidRDefault="005B560C" w:rsidP="005B560C">
      <w:pPr>
        <w:pStyle w:val="BodyText2"/>
        <w:numPr>
          <w:ilvl w:val="0"/>
          <w:numId w:val="34"/>
        </w:numPr>
        <w:tabs>
          <w:tab w:val="left" w:pos="880"/>
        </w:tabs>
        <w:spacing w:after="0"/>
        <w:rPr>
          <w:rFonts w:ascii="Verdana" w:eastAsia="Verdana" w:hAnsi="Verdana" w:cs="Verdana"/>
          <w:b/>
          <w:sz w:val="20"/>
          <w:szCs w:val="20"/>
        </w:rPr>
      </w:pPr>
      <w:r>
        <w:rPr>
          <w:rFonts w:ascii="Verdana" w:eastAsia="Verdana" w:hAnsi="Verdana" w:cs="Verdana"/>
          <w:b/>
          <w:sz w:val="20"/>
          <w:szCs w:val="20"/>
        </w:rPr>
        <w:t>Nowcasting services</w:t>
      </w:r>
    </w:p>
    <w:p w14:paraId="5119AD17" w14:textId="77777777" w:rsidR="00107FA9" w:rsidRDefault="005B560C" w:rsidP="005B560C">
      <w:pPr>
        <w:pStyle w:val="BodyText2"/>
        <w:tabs>
          <w:tab w:val="left" w:pos="880"/>
        </w:tabs>
        <w:spacing w:after="0"/>
        <w:ind w:left="360"/>
        <w:rPr>
          <w:rFonts w:ascii="Verdana" w:eastAsia="Verdana" w:hAnsi="Verdana" w:cs="Verdana"/>
          <w:sz w:val="20"/>
          <w:szCs w:val="20"/>
        </w:rPr>
      </w:pPr>
      <w:r>
        <w:rPr>
          <w:rFonts w:ascii="Verdana" w:eastAsia="Verdana" w:hAnsi="Verdana" w:cs="Verdana"/>
          <w:sz w:val="20"/>
          <w:szCs w:val="20"/>
        </w:rPr>
        <w:t>The Team discussed the outstanding work from its last session on preparation of guidance material for Members on applying a service-driven approach to the development of no</w:t>
      </w:r>
      <w:r>
        <w:rPr>
          <w:rFonts w:ascii="Verdana" w:eastAsia="Verdana" w:hAnsi="Verdana" w:cs="Verdana"/>
          <w:sz w:val="20"/>
          <w:szCs w:val="20"/>
        </w:rPr>
        <w:t>w</w:t>
      </w:r>
      <w:r>
        <w:rPr>
          <w:rFonts w:ascii="Verdana" w:eastAsia="Verdana" w:hAnsi="Verdana" w:cs="Verdana"/>
          <w:sz w:val="20"/>
          <w:szCs w:val="20"/>
        </w:rPr>
        <w:t xml:space="preserve">casting systems, and decided that this work should continue and be concluded before the end of 2016. </w:t>
      </w:r>
    </w:p>
    <w:p w14:paraId="377D8E60" w14:textId="61121A41" w:rsidR="005B560C" w:rsidRPr="005B560C" w:rsidRDefault="005B560C" w:rsidP="005B560C">
      <w:pPr>
        <w:pStyle w:val="BodyText2"/>
        <w:tabs>
          <w:tab w:val="left" w:pos="880"/>
        </w:tabs>
        <w:spacing w:after="0"/>
        <w:ind w:left="360"/>
        <w:rPr>
          <w:rFonts w:ascii="Verdana" w:eastAsia="Verdana" w:hAnsi="Verdana" w:cs="Verdana"/>
          <w:sz w:val="20"/>
          <w:szCs w:val="20"/>
        </w:rPr>
      </w:pPr>
      <w:r>
        <w:rPr>
          <w:rFonts w:ascii="Verdana" w:eastAsia="Verdana" w:hAnsi="Verdana" w:cs="Verdana"/>
          <w:sz w:val="20"/>
          <w:szCs w:val="20"/>
        </w:rPr>
        <w:t xml:space="preserve"> </w:t>
      </w:r>
    </w:p>
    <w:p w14:paraId="587AC847" w14:textId="48AF4718" w:rsidR="005B560C" w:rsidRDefault="00107FA9" w:rsidP="005B560C">
      <w:pPr>
        <w:pStyle w:val="BodyText2"/>
        <w:numPr>
          <w:ilvl w:val="0"/>
          <w:numId w:val="34"/>
        </w:numPr>
        <w:tabs>
          <w:tab w:val="left" w:pos="880"/>
        </w:tabs>
        <w:spacing w:after="0"/>
        <w:rPr>
          <w:rFonts w:ascii="Verdana" w:eastAsia="Verdana" w:hAnsi="Verdana" w:cs="Verdana"/>
          <w:b/>
          <w:sz w:val="20"/>
          <w:szCs w:val="20"/>
        </w:rPr>
      </w:pPr>
      <w:r>
        <w:rPr>
          <w:rFonts w:ascii="Verdana" w:eastAsia="Verdana" w:hAnsi="Verdana" w:cs="Verdana"/>
          <w:b/>
          <w:sz w:val="20"/>
          <w:szCs w:val="20"/>
        </w:rPr>
        <w:t>Big Data</w:t>
      </w:r>
    </w:p>
    <w:p w14:paraId="074747FA" w14:textId="075B90AF" w:rsidR="00107FA9" w:rsidRDefault="00107FA9" w:rsidP="00107FA9">
      <w:pPr>
        <w:pStyle w:val="BodyText2"/>
        <w:tabs>
          <w:tab w:val="left" w:pos="880"/>
        </w:tabs>
        <w:spacing w:after="0"/>
        <w:ind w:left="360"/>
        <w:rPr>
          <w:rFonts w:ascii="Verdana" w:eastAsia="Verdana" w:hAnsi="Verdana" w:cs="Verdana"/>
          <w:sz w:val="20"/>
          <w:szCs w:val="20"/>
        </w:rPr>
      </w:pPr>
      <w:r>
        <w:rPr>
          <w:rFonts w:ascii="Verdana" w:eastAsia="Verdana" w:hAnsi="Verdana" w:cs="Verdana"/>
          <w:sz w:val="20"/>
          <w:szCs w:val="20"/>
        </w:rPr>
        <w:t>The Team agreed that although the Big Data issue dealt with many different kinds of data, of particular interest to PWS was the crowdsourced data. It decided to establish a Task Team on Big Data (TT-BD) to investigate the utilization of Big Data for monitoring, impact assessment, and forecasting and to collect and share examples of different approaches to crowdsourced data.</w:t>
      </w:r>
    </w:p>
    <w:p w14:paraId="613D4A63" w14:textId="77777777" w:rsidR="00107FA9" w:rsidRPr="00107FA9" w:rsidRDefault="00107FA9" w:rsidP="00107FA9">
      <w:pPr>
        <w:pStyle w:val="BodyText2"/>
        <w:tabs>
          <w:tab w:val="left" w:pos="880"/>
        </w:tabs>
        <w:spacing w:after="0"/>
        <w:ind w:left="360"/>
        <w:rPr>
          <w:rFonts w:ascii="Verdana" w:eastAsia="Verdana" w:hAnsi="Verdana" w:cs="Verdana"/>
          <w:sz w:val="20"/>
          <w:szCs w:val="20"/>
        </w:rPr>
      </w:pPr>
    </w:p>
    <w:p w14:paraId="0E8613B9" w14:textId="0FF0E942" w:rsidR="00107FA9" w:rsidRDefault="00107FA9" w:rsidP="005B560C">
      <w:pPr>
        <w:pStyle w:val="BodyText2"/>
        <w:numPr>
          <w:ilvl w:val="0"/>
          <w:numId w:val="34"/>
        </w:numPr>
        <w:tabs>
          <w:tab w:val="left" w:pos="880"/>
        </w:tabs>
        <w:spacing w:after="0"/>
        <w:rPr>
          <w:rFonts w:ascii="Verdana" w:eastAsia="Verdana" w:hAnsi="Verdana" w:cs="Verdana"/>
          <w:b/>
          <w:sz w:val="20"/>
          <w:szCs w:val="20"/>
        </w:rPr>
      </w:pPr>
      <w:r>
        <w:rPr>
          <w:rFonts w:ascii="Verdana" w:eastAsia="Verdana" w:hAnsi="Verdana" w:cs="Verdana"/>
          <w:b/>
          <w:sz w:val="20"/>
          <w:szCs w:val="20"/>
        </w:rPr>
        <w:t>Application of new and emerging technologies</w:t>
      </w:r>
    </w:p>
    <w:p w14:paraId="3947D443" w14:textId="13A6D0E1" w:rsidR="00093586" w:rsidRDefault="00107FA9" w:rsidP="00093586">
      <w:pPr>
        <w:pStyle w:val="BodyText2"/>
        <w:tabs>
          <w:tab w:val="left" w:pos="880"/>
        </w:tabs>
        <w:spacing w:after="0"/>
        <w:ind w:left="360"/>
        <w:rPr>
          <w:rFonts w:ascii="Verdana" w:eastAsia="Verdana" w:hAnsi="Verdana" w:cs="Verdana"/>
          <w:sz w:val="20"/>
          <w:szCs w:val="20"/>
        </w:rPr>
      </w:pPr>
      <w:r w:rsidRPr="00093586">
        <w:rPr>
          <w:rFonts w:ascii="Verdana" w:eastAsia="Verdana" w:hAnsi="Verdana" w:cs="Verdana"/>
          <w:sz w:val="20"/>
          <w:szCs w:val="20"/>
        </w:rPr>
        <w:t>The Team d</w:t>
      </w:r>
      <w:r w:rsidR="00093586">
        <w:rPr>
          <w:rFonts w:ascii="Verdana" w:eastAsia="Verdana" w:hAnsi="Verdana" w:cs="Verdana"/>
          <w:sz w:val="20"/>
          <w:szCs w:val="20"/>
        </w:rPr>
        <w:t>iscussed the challenges of emerging science and technologies and the their i</w:t>
      </w:r>
      <w:r w:rsidR="00093586">
        <w:rPr>
          <w:rFonts w:ascii="Verdana" w:eastAsia="Verdana" w:hAnsi="Verdana" w:cs="Verdana"/>
          <w:sz w:val="20"/>
          <w:szCs w:val="20"/>
        </w:rPr>
        <w:t>m</w:t>
      </w:r>
      <w:r w:rsidR="00093586">
        <w:rPr>
          <w:rFonts w:ascii="Verdana" w:eastAsia="Verdana" w:hAnsi="Verdana" w:cs="Verdana"/>
          <w:sz w:val="20"/>
          <w:szCs w:val="20"/>
        </w:rPr>
        <w:t>plications for service delivery. Among these are mobile apps, web-based services, applic</w:t>
      </w:r>
      <w:r w:rsidR="00093586">
        <w:rPr>
          <w:rFonts w:ascii="Verdana" w:eastAsia="Verdana" w:hAnsi="Verdana" w:cs="Verdana"/>
          <w:sz w:val="20"/>
          <w:szCs w:val="20"/>
        </w:rPr>
        <w:t>a</w:t>
      </w:r>
      <w:r w:rsidR="00093586">
        <w:rPr>
          <w:rFonts w:ascii="Verdana" w:eastAsia="Verdana" w:hAnsi="Verdana" w:cs="Verdana"/>
          <w:sz w:val="20"/>
          <w:szCs w:val="20"/>
        </w:rPr>
        <w:t>tion of GIS-compatible formats by NMHSs users and partners, and Common Alerting Prot</w:t>
      </w:r>
      <w:r w:rsidR="00093586">
        <w:rPr>
          <w:rFonts w:ascii="Verdana" w:eastAsia="Verdana" w:hAnsi="Verdana" w:cs="Verdana"/>
          <w:sz w:val="20"/>
          <w:szCs w:val="20"/>
        </w:rPr>
        <w:t>o</w:t>
      </w:r>
      <w:r w:rsidR="00093586">
        <w:rPr>
          <w:rFonts w:ascii="Verdana" w:eastAsia="Verdana" w:hAnsi="Verdana" w:cs="Verdana"/>
          <w:sz w:val="20"/>
          <w:szCs w:val="20"/>
        </w:rPr>
        <w:t>col (CAP) and its integration into the WWIS and SWIC websites. The Team developed d</w:t>
      </w:r>
      <w:r w:rsidR="00093586">
        <w:rPr>
          <w:rFonts w:ascii="Verdana" w:eastAsia="Verdana" w:hAnsi="Verdana" w:cs="Verdana"/>
          <w:sz w:val="20"/>
          <w:szCs w:val="20"/>
        </w:rPr>
        <w:t>e</w:t>
      </w:r>
      <w:r w:rsidR="00093586">
        <w:rPr>
          <w:rFonts w:ascii="Verdana" w:eastAsia="Verdana" w:hAnsi="Verdana" w:cs="Verdana"/>
          <w:sz w:val="20"/>
          <w:szCs w:val="20"/>
        </w:rPr>
        <w:t>liverables to address specific issues around some of these items.</w:t>
      </w:r>
    </w:p>
    <w:p w14:paraId="1E494918" w14:textId="77777777" w:rsidR="00093586" w:rsidRPr="00093586" w:rsidRDefault="00093586" w:rsidP="00107FA9">
      <w:pPr>
        <w:pStyle w:val="BodyText2"/>
        <w:tabs>
          <w:tab w:val="left" w:pos="880"/>
        </w:tabs>
        <w:spacing w:after="0"/>
        <w:ind w:left="360"/>
        <w:rPr>
          <w:rFonts w:ascii="Verdana" w:eastAsia="Verdana" w:hAnsi="Verdana" w:cs="Verdana"/>
          <w:sz w:val="20"/>
          <w:szCs w:val="20"/>
        </w:rPr>
      </w:pPr>
    </w:p>
    <w:p w14:paraId="28315195" w14:textId="14AE22EC" w:rsidR="00107FA9" w:rsidRPr="00093586" w:rsidRDefault="00093586" w:rsidP="005B560C">
      <w:pPr>
        <w:pStyle w:val="BodyText2"/>
        <w:numPr>
          <w:ilvl w:val="0"/>
          <w:numId w:val="34"/>
        </w:numPr>
        <w:tabs>
          <w:tab w:val="left" w:pos="880"/>
        </w:tabs>
        <w:spacing w:after="0"/>
        <w:rPr>
          <w:rFonts w:ascii="Verdana" w:eastAsia="Verdana" w:hAnsi="Verdana" w:cs="Verdana"/>
          <w:sz w:val="20"/>
          <w:szCs w:val="20"/>
        </w:rPr>
      </w:pPr>
      <w:r>
        <w:rPr>
          <w:rFonts w:ascii="Verdana" w:eastAsia="Verdana" w:hAnsi="Verdana" w:cs="Verdana"/>
          <w:b/>
          <w:sz w:val="20"/>
          <w:szCs w:val="20"/>
        </w:rPr>
        <w:t>Formalization of collaboration with OPAG/DPFS</w:t>
      </w:r>
    </w:p>
    <w:p w14:paraId="777E6F37" w14:textId="01804D3C" w:rsidR="00093586" w:rsidRDefault="00093586" w:rsidP="00093586">
      <w:pPr>
        <w:pStyle w:val="BodyText2"/>
        <w:tabs>
          <w:tab w:val="left" w:pos="880"/>
        </w:tabs>
        <w:spacing w:after="0"/>
        <w:ind w:left="360"/>
        <w:rPr>
          <w:rFonts w:ascii="Verdana" w:eastAsia="Verdana" w:hAnsi="Verdana" w:cs="Verdana"/>
          <w:sz w:val="20"/>
          <w:szCs w:val="20"/>
        </w:rPr>
      </w:pPr>
      <w:r>
        <w:rPr>
          <w:rFonts w:ascii="Verdana" w:eastAsia="Verdana" w:hAnsi="Verdana" w:cs="Verdana"/>
          <w:sz w:val="20"/>
          <w:szCs w:val="20"/>
        </w:rPr>
        <w:t xml:space="preserve">The Team agreed that in order for ET/SPII to </w:t>
      </w:r>
      <w:r w:rsidR="003E455D">
        <w:rPr>
          <w:rFonts w:ascii="Verdana" w:eastAsia="Verdana" w:hAnsi="Verdana" w:cs="Verdana"/>
          <w:sz w:val="20"/>
          <w:szCs w:val="20"/>
        </w:rPr>
        <w:t xml:space="preserve">act as an interface between the CBS OPAGs to articulate user requirements for PWS to be passed to other technical groups within WMO, and to facilitate rapid “pull through” of new technical capabilities to PWS services, as envisioned by ICT/PWS, it would be necessary to establish close collaboration with OPAG/DPFS. This would facilitate the rapid and efficient application of new and emerging science and technology to improved service delivery. </w:t>
      </w:r>
    </w:p>
    <w:p w14:paraId="55DC5A48" w14:textId="77777777" w:rsidR="003E455D" w:rsidRPr="00093586" w:rsidRDefault="003E455D" w:rsidP="00093586">
      <w:pPr>
        <w:pStyle w:val="BodyText2"/>
        <w:tabs>
          <w:tab w:val="left" w:pos="880"/>
        </w:tabs>
        <w:spacing w:after="0"/>
        <w:ind w:left="360"/>
        <w:rPr>
          <w:rFonts w:ascii="Verdana" w:eastAsia="Verdana" w:hAnsi="Verdana" w:cs="Verdana"/>
          <w:sz w:val="20"/>
          <w:szCs w:val="20"/>
        </w:rPr>
      </w:pPr>
    </w:p>
    <w:p w14:paraId="2C24A3D6" w14:textId="321F9871" w:rsidR="00093586" w:rsidRDefault="003E455D" w:rsidP="005B560C">
      <w:pPr>
        <w:pStyle w:val="BodyText2"/>
        <w:numPr>
          <w:ilvl w:val="0"/>
          <w:numId w:val="34"/>
        </w:numPr>
        <w:tabs>
          <w:tab w:val="left" w:pos="880"/>
        </w:tabs>
        <w:spacing w:after="0"/>
        <w:rPr>
          <w:rFonts w:ascii="Verdana" w:eastAsia="Verdana" w:hAnsi="Verdana" w:cs="Verdana"/>
          <w:b/>
          <w:sz w:val="20"/>
          <w:szCs w:val="20"/>
        </w:rPr>
      </w:pPr>
      <w:r w:rsidRPr="003E455D">
        <w:rPr>
          <w:rFonts w:ascii="Verdana" w:eastAsia="Verdana" w:hAnsi="Verdana" w:cs="Verdana"/>
          <w:b/>
          <w:sz w:val="20"/>
          <w:szCs w:val="20"/>
        </w:rPr>
        <w:t>Future of WWIS and SWIC</w:t>
      </w:r>
    </w:p>
    <w:p w14:paraId="742A855B" w14:textId="68D796EF" w:rsidR="003E455D" w:rsidRDefault="003E455D" w:rsidP="003E455D">
      <w:pPr>
        <w:pStyle w:val="BodyText2"/>
        <w:tabs>
          <w:tab w:val="left" w:pos="880"/>
        </w:tabs>
        <w:spacing w:after="0"/>
        <w:ind w:left="360"/>
        <w:rPr>
          <w:rFonts w:ascii="Verdana" w:eastAsia="Verdana" w:hAnsi="Verdana" w:cs="Verdana"/>
          <w:sz w:val="20"/>
          <w:szCs w:val="20"/>
        </w:rPr>
      </w:pPr>
      <w:r>
        <w:rPr>
          <w:rFonts w:ascii="Verdana" w:eastAsia="Verdana" w:hAnsi="Verdana" w:cs="Verdana"/>
          <w:sz w:val="20"/>
          <w:szCs w:val="20"/>
        </w:rPr>
        <w:t>The Meeting noted with concern the slowness in progress as regards the participation of Members in WWIS desp</w:t>
      </w:r>
      <w:r w:rsidR="00372346">
        <w:rPr>
          <w:rFonts w:ascii="Verdana" w:eastAsia="Verdana" w:hAnsi="Verdana" w:cs="Verdana"/>
          <w:sz w:val="20"/>
          <w:szCs w:val="20"/>
        </w:rPr>
        <w:t>ite regular letters of reminder and request being sent out from the Secretariat. It agreed to make proposals to Members on augmenting the number of for</w:t>
      </w:r>
      <w:r w:rsidR="00372346">
        <w:rPr>
          <w:rFonts w:ascii="Verdana" w:eastAsia="Verdana" w:hAnsi="Verdana" w:cs="Verdana"/>
          <w:sz w:val="20"/>
          <w:szCs w:val="20"/>
        </w:rPr>
        <w:t>e</w:t>
      </w:r>
      <w:r w:rsidR="00372346">
        <w:rPr>
          <w:rFonts w:ascii="Verdana" w:eastAsia="Verdana" w:hAnsi="Verdana" w:cs="Verdana"/>
          <w:sz w:val="20"/>
          <w:szCs w:val="20"/>
        </w:rPr>
        <w:t xml:space="preserve">cast days and cities that submit forecasts through adding the official 10 EPS products that are produced by ECMWF for all Members at the request of WMO. The Meeting also </w:t>
      </w:r>
      <w:r w:rsidR="00C129C1">
        <w:rPr>
          <w:rFonts w:ascii="Verdana" w:eastAsia="Verdana" w:hAnsi="Verdana" w:cs="Verdana"/>
          <w:sz w:val="20"/>
          <w:szCs w:val="20"/>
        </w:rPr>
        <w:t>agreed that it would be possible to use CAP data available on public domain for use in the e</w:t>
      </w:r>
      <w:r w:rsidR="00C129C1">
        <w:rPr>
          <w:rFonts w:ascii="Verdana" w:eastAsia="Verdana" w:hAnsi="Verdana" w:cs="Verdana"/>
          <w:sz w:val="20"/>
          <w:szCs w:val="20"/>
        </w:rPr>
        <w:t>n</w:t>
      </w:r>
      <w:r w:rsidR="00C129C1">
        <w:rPr>
          <w:rFonts w:ascii="Verdana" w:eastAsia="Verdana" w:hAnsi="Verdana" w:cs="Verdana"/>
          <w:sz w:val="20"/>
          <w:szCs w:val="20"/>
        </w:rPr>
        <w:t>hancement of WWIS/SWIC websites.</w:t>
      </w:r>
    </w:p>
    <w:p w14:paraId="5E1BBABC" w14:textId="77777777" w:rsidR="00C129C1" w:rsidRPr="003E455D" w:rsidRDefault="00C129C1" w:rsidP="003E455D">
      <w:pPr>
        <w:pStyle w:val="BodyText2"/>
        <w:tabs>
          <w:tab w:val="left" w:pos="880"/>
        </w:tabs>
        <w:spacing w:after="0"/>
        <w:ind w:left="360"/>
        <w:rPr>
          <w:rFonts w:ascii="Verdana" w:eastAsia="Verdana" w:hAnsi="Verdana" w:cs="Verdana"/>
          <w:sz w:val="20"/>
          <w:szCs w:val="20"/>
        </w:rPr>
      </w:pPr>
    </w:p>
    <w:p w14:paraId="0127EFE3" w14:textId="2552890B" w:rsidR="003E455D" w:rsidRDefault="00C129C1" w:rsidP="005B560C">
      <w:pPr>
        <w:pStyle w:val="BodyText2"/>
        <w:numPr>
          <w:ilvl w:val="0"/>
          <w:numId w:val="34"/>
        </w:numPr>
        <w:tabs>
          <w:tab w:val="left" w:pos="880"/>
        </w:tabs>
        <w:spacing w:after="0"/>
        <w:rPr>
          <w:rFonts w:ascii="Verdana" w:eastAsia="Verdana" w:hAnsi="Verdana" w:cs="Verdana"/>
          <w:b/>
          <w:sz w:val="20"/>
          <w:szCs w:val="20"/>
        </w:rPr>
      </w:pPr>
      <w:r>
        <w:rPr>
          <w:rFonts w:ascii="Verdana" w:eastAsia="Verdana" w:hAnsi="Verdana" w:cs="Verdana"/>
          <w:b/>
          <w:sz w:val="20"/>
          <w:szCs w:val="20"/>
        </w:rPr>
        <w:t>Public-private partnerships</w:t>
      </w:r>
    </w:p>
    <w:p w14:paraId="31C64A75" w14:textId="7A12D6DE" w:rsidR="00C129C1" w:rsidRDefault="00C129C1" w:rsidP="00C129C1">
      <w:pPr>
        <w:pStyle w:val="BodyText2"/>
        <w:tabs>
          <w:tab w:val="left" w:pos="880"/>
        </w:tabs>
        <w:spacing w:after="0"/>
        <w:ind w:left="360"/>
        <w:rPr>
          <w:rFonts w:ascii="Verdana" w:eastAsia="Verdana" w:hAnsi="Verdana" w:cs="Verdana"/>
          <w:sz w:val="20"/>
          <w:szCs w:val="20"/>
        </w:rPr>
      </w:pPr>
      <w:r w:rsidRPr="00C129C1">
        <w:rPr>
          <w:rFonts w:ascii="Verdana" w:eastAsia="Verdana" w:hAnsi="Verdana" w:cs="Verdana"/>
          <w:sz w:val="20"/>
          <w:szCs w:val="20"/>
        </w:rPr>
        <w:t xml:space="preserve">In discussing </w:t>
      </w:r>
      <w:r>
        <w:rPr>
          <w:rFonts w:ascii="Verdana" w:eastAsia="Verdana" w:hAnsi="Verdana" w:cs="Verdana"/>
          <w:sz w:val="20"/>
          <w:szCs w:val="20"/>
        </w:rPr>
        <w:t xml:space="preserve">public-private partnerships </w:t>
      </w:r>
      <w:r w:rsidR="002F236F">
        <w:rPr>
          <w:rFonts w:ascii="Verdana" w:eastAsia="Verdana" w:hAnsi="Verdana" w:cs="Verdana"/>
          <w:sz w:val="20"/>
          <w:szCs w:val="20"/>
        </w:rPr>
        <w:t xml:space="preserve">(PPP) </w:t>
      </w:r>
      <w:r>
        <w:rPr>
          <w:rFonts w:ascii="Verdana" w:eastAsia="Verdana" w:hAnsi="Verdana" w:cs="Verdana"/>
          <w:sz w:val="20"/>
          <w:szCs w:val="20"/>
        </w:rPr>
        <w:t xml:space="preserve">in the context of PWS and service delivery, the Team noted that EC-68 had proposed that WMO pursue the development of </w:t>
      </w:r>
      <w:r w:rsidR="002F236F">
        <w:rPr>
          <w:rFonts w:ascii="Verdana" w:eastAsia="Verdana" w:hAnsi="Verdana" w:cs="Verdana"/>
          <w:sz w:val="20"/>
          <w:szCs w:val="20"/>
        </w:rPr>
        <w:t xml:space="preserve">a PPP strategy. One of the guiding principles of the strategy </w:t>
      </w:r>
      <w:r w:rsidR="00E220FE">
        <w:rPr>
          <w:rFonts w:ascii="Verdana" w:eastAsia="Verdana" w:hAnsi="Verdana" w:cs="Verdana"/>
          <w:sz w:val="20"/>
          <w:szCs w:val="20"/>
        </w:rPr>
        <w:t>is the preservation of NMHSs as the unambiguous and authoritative voice for warnings and official weather information, which has a potential implication for PWS and service delivery. The Team agreed that it would be useful to develop strategies for PWS exploitation of PPP and proposed the establishment of a Task Team on PPP and PWS.</w:t>
      </w:r>
    </w:p>
    <w:p w14:paraId="63B32B9A" w14:textId="6FEE8B65" w:rsidR="00DD6FD9" w:rsidRPr="00DD6FD9" w:rsidRDefault="00DD6FD9" w:rsidP="00DD6FD9">
      <w:pPr>
        <w:pStyle w:val="BodyText2"/>
        <w:numPr>
          <w:ilvl w:val="0"/>
          <w:numId w:val="34"/>
        </w:numPr>
        <w:tabs>
          <w:tab w:val="left" w:pos="880"/>
        </w:tabs>
        <w:spacing w:after="0"/>
        <w:rPr>
          <w:b/>
        </w:rPr>
      </w:pPr>
      <w:r w:rsidRPr="00DD6FD9">
        <w:rPr>
          <w:b/>
        </w:rPr>
        <w:lastRenderedPageBreak/>
        <w:t xml:space="preserve">Terms of Reference </w:t>
      </w:r>
    </w:p>
    <w:p w14:paraId="359AAB1F" w14:textId="73343EB8" w:rsidR="00DD6FD9" w:rsidRDefault="00DD6FD9" w:rsidP="00DD6FD9">
      <w:pPr>
        <w:pStyle w:val="BodyText2"/>
        <w:tabs>
          <w:tab w:val="left" w:pos="880"/>
        </w:tabs>
        <w:spacing w:after="0"/>
        <w:ind w:left="360"/>
      </w:pPr>
      <w:r>
        <w:t>The Team reviewed, and made modifications to the T</w:t>
      </w:r>
      <w:r w:rsidRPr="00C61E9F">
        <w:t xml:space="preserve">erms of </w:t>
      </w:r>
      <w:r>
        <w:t>R</w:t>
      </w:r>
      <w:r w:rsidRPr="00C61E9F">
        <w:t xml:space="preserve">eference </w:t>
      </w:r>
      <w:r>
        <w:t xml:space="preserve">(TORs) proposed by the ICT for ET/SPII, which will guide/inform the work plan of the Team during 2016-2020 </w:t>
      </w:r>
      <w:r w:rsidRPr="00C4020B">
        <w:t>qua</w:t>
      </w:r>
      <w:r w:rsidRPr="00C4020B">
        <w:t>d</w:t>
      </w:r>
      <w:r w:rsidRPr="00C4020B">
        <w:t xml:space="preserve">rennial </w:t>
      </w:r>
      <w:r>
        <w:t>period, for approval by CBS-16.</w:t>
      </w:r>
    </w:p>
    <w:p w14:paraId="0FB3675C" w14:textId="77777777" w:rsidR="00DD6FD9" w:rsidRDefault="00DD6FD9" w:rsidP="00DD6FD9">
      <w:pPr>
        <w:pStyle w:val="BodyText2"/>
        <w:tabs>
          <w:tab w:val="left" w:pos="880"/>
        </w:tabs>
        <w:spacing w:after="0"/>
        <w:ind w:left="360"/>
        <w:rPr>
          <w:rFonts w:ascii="Verdana" w:eastAsia="Verdana" w:hAnsi="Verdana" w:cs="Verdana"/>
          <w:sz w:val="20"/>
          <w:szCs w:val="20"/>
        </w:rPr>
      </w:pPr>
    </w:p>
    <w:p w14:paraId="637BBFB8" w14:textId="54DF25A1" w:rsidR="00B3553C" w:rsidRPr="00B3553C" w:rsidRDefault="00DD6FD9" w:rsidP="0056462E">
      <w:pPr>
        <w:ind w:firstLine="284"/>
        <w:jc w:val="both"/>
        <w:rPr>
          <w:rFonts w:ascii="Verdana" w:hAnsi="Verdana"/>
          <w:sz w:val="20"/>
          <w:szCs w:val="20"/>
          <w:lang w:val="en-GB"/>
        </w:rPr>
      </w:pPr>
      <w:r>
        <w:t>8.</w:t>
      </w:r>
      <w:r>
        <w:tab/>
      </w:r>
      <w:r w:rsidR="00B3553C" w:rsidRPr="00B3553C">
        <w:rPr>
          <w:rFonts w:ascii="Verdana" w:hAnsi="Verdana"/>
          <w:b/>
          <w:sz w:val="20"/>
          <w:szCs w:val="20"/>
          <w:lang w:val="en-GB"/>
        </w:rPr>
        <w:t>Future Deliveralbes</w:t>
      </w:r>
    </w:p>
    <w:p w14:paraId="219FA628" w14:textId="3DD6B782" w:rsidR="00B3553C" w:rsidRPr="00B3553C" w:rsidRDefault="00B3553C" w:rsidP="0056462E">
      <w:pPr>
        <w:ind w:left="284"/>
        <w:jc w:val="both"/>
        <w:rPr>
          <w:rFonts w:ascii="Verdana" w:hAnsi="Verdana"/>
          <w:sz w:val="20"/>
          <w:szCs w:val="20"/>
        </w:rPr>
      </w:pPr>
      <w:r w:rsidRPr="00B3553C">
        <w:rPr>
          <w:rFonts w:ascii="Verdana" w:hAnsi="Verdana"/>
          <w:sz w:val="20"/>
          <w:szCs w:val="20"/>
          <w:lang w:val="en-GB"/>
        </w:rPr>
        <w:t>Six deliverables as part of the ET work plan for the 2014-2016 inter-sessional period were identified as follows:</w:t>
      </w:r>
    </w:p>
    <w:p w14:paraId="04B61F1B" w14:textId="77777777" w:rsidR="00B3553C" w:rsidRPr="00B3553C" w:rsidRDefault="00B3553C" w:rsidP="00B3553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Verdana" w:hAnsi="Verdana"/>
          <w:sz w:val="20"/>
          <w:szCs w:val="20"/>
        </w:rPr>
      </w:pPr>
      <w:r w:rsidRPr="00B3553C">
        <w:rPr>
          <w:rFonts w:ascii="Verdana" w:hAnsi="Verdana"/>
          <w:sz w:val="20"/>
          <w:szCs w:val="20"/>
        </w:rPr>
        <w:t>Publish guidance on the adoption of a service-driven approach to development of No</w:t>
      </w:r>
      <w:r w:rsidRPr="00B3553C">
        <w:rPr>
          <w:rFonts w:ascii="Verdana" w:hAnsi="Verdana"/>
          <w:sz w:val="20"/>
          <w:szCs w:val="20"/>
        </w:rPr>
        <w:t>w</w:t>
      </w:r>
      <w:r w:rsidRPr="00B3553C">
        <w:rPr>
          <w:rFonts w:ascii="Verdana" w:hAnsi="Verdana"/>
          <w:sz w:val="20"/>
          <w:szCs w:val="20"/>
        </w:rPr>
        <w:t>cast systems;</w:t>
      </w:r>
    </w:p>
    <w:p w14:paraId="59D4143A" w14:textId="77777777" w:rsidR="00B3553C" w:rsidRPr="00B3553C" w:rsidRDefault="00B3553C" w:rsidP="00B3553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Verdana" w:hAnsi="Verdana"/>
          <w:sz w:val="20"/>
          <w:szCs w:val="20"/>
        </w:rPr>
      </w:pPr>
      <w:r w:rsidRPr="00B3553C">
        <w:rPr>
          <w:rFonts w:ascii="Verdana" w:hAnsi="Verdana"/>
          <w:sz w:val="20"/>
          <w:szCs w:val="20"/>
        </w:rPr>
        <w:t>Coordinate with ET-IMPACT to develop guidance on using and communicating unce</w:t>
      </w:r>
      <w:r w:rsidRPr="00B3553C">
        <w:rPr>
          <w:rFonts w:ascii="Verdana" w:hAnsi="Verdana"/>
          <w:sz w:val="20"/>
          <w:szCs w:val="20"/>
        </w:rPr>
        <w:t>r</w:t>
      </w:r>
      <w:r w:rsidRPr="00B3553C">
        <w:rPr>
          <w:rFonts w:ascii="Verdana" w:hAnsi="Verdana"/>
          <w:sz w:val="20"/>
          <w:szCs w:val="20"/>
        </w:rPr>
        <w:t>tainty in impact-based forecasting;</w:t>
      </w:r>
    </w:p>
    <w:p w14:paraId="3818ED38" w14:textId="77777777" w:rsidR="00B3553C" w:rsidRPr="00B3553C" w:rsidRDefault="00B3553C" w:rsidP="00B3553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Verdana" w:hAnsi="Verdana"/>
          <w:sz w:val="20"/>
          <w:szCs w:val="20"/>
        </w:rPr>
      </w:pPr>
      <w:r w:rsidRPr="00B3553C">
        <w:rPr>
          <w:rFonts w:ascii="Verdana" w:hAnsi="Verdana"/>
          <w:sz w:val="20"/>
          <w:szCs w:val="20"/>
        </w:rPr>
        <w:t>Enhancement of WWIS and SWIC websites;</w:t>
      </w:r>
    </w:p>
    <w:p w14:paraId="2F514DF8" w14:textId="77777777" w:rsidR="00B3553C" w:rsidRPr="00B3553C" w:rsidRDefault="00B3553C" w:rsidP="00B3553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Verdana" w:hAnsi="Verdana"/>
          <w:sz w:val="20"/>
          <w:szCs w:val="20"/>
        </w:rPr>
      </w:pPr>
      <w:r w:rsidRPr="00B3553C">
        <w:rPr>
          <w:rFonts w:ascii="Verdana" w:hAnsi="Verdana"/>
          <w:sz w:val="20"/>
          <w:szCs w:val="20"/>
        </w:rPr>
        <w:t>Utilisation of ‘big data’ for monitoring, impact assessment and decision-making in PWS delivery;</w:t>
      </w:r>
    </w:p>
    <w:p w14:paraId="5D28E7A7" w14:textId="77777777" w:rsidR="00B3553C" w:rsidRPr="00B3553C" w:rsidRDefault="00B3553C" w:rsidP="00B3553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Verdana" w:hAnsi="Verdana"/>
          <w:sz w:val="20"/>
          <w:szCs w:val="20"/>
        </w:rPr>
      </w:pPr>
      <w:r w:rsidRPr="00B3553C">
        <w:rPr>
          <w:rFonts w:ascii="Verdana" w:hAnsi="Verdana"/>
          <w:sz w:val="20"/>
          <w:szCs w:val="20"/>
        </w:rPr>
        <w:t>Exploiting public/private partnerships for public weather service delivery;</w:t>
      </w:r>
    </w:p>
    <w:p w14:paraId="054BD33A" w14:textId="77777777" w:rsidR="00B3553C" w:rsidRPr="00B3553C" w:rsidRDefault="00B3553C" w:rsidP="00B3553C">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Verdana" w:hAnsi="Verdana"/>
          <w:sz w:val="20"/>
          <w:szCs w:val="20"/>
        </w:rPr>
      </w:pPr>
      <w:r w:rsidRPr="00B3553C">
        <w:rPr>
          <w:rFonts w:ascii="Verdana" w:hAnsi="Verdana"/>
          <w:sz w:val="20"/>
          <w:szCs w:val="20"/>
        </w:rPr>
        <w:t>Improving PWS delivery through linking with OPAG-DPFS.</w:t>
      </w:r>
    </w:p>
    <w:p w14:paraId="1E2B5FD2" w14:textId="48F31E94" w:rsidR="00B3553C" w:rsidRPr="00B3553C" w:rsidRDefault="00B3553C">
      <w:pPr>
        <w:spacing w:after="0" w:line="240" w:lineRule="auto"/>
        <w:rPr>
          <w:rFonts w:ascii="Verdana" w:eastAsia="Verdana" w:hAnsi="Verdana" w:cs="Verdana"/>
          <w:sz w:val="20"/>
          <w:szCs w:val="20"/>
          <w:lang w:val="en-US"/>
        </w:rPr>
      </w:pPr>
      <w:r w:rsidRPr="00B3553C">
        <w:rPr>
          <w:rFonts w:ascii="Verdana" w:eastAsia="Verdana" w:hAnsi="Verdana" w:cs="Verdana"/>
          <w:sz w:val="20"/>
          <w:szCs w:val="20"/>
        </w:rPr>
        <w:br w:type="page"/>
      </w:r>
    </w:p>
    <w:p w14:paraId="31E8EAAF" w14:textId="77777777" w:rsidR="00B3553C" w:rsidRPr="00C129C1" w:rsidRDefault="00B3553C" w:rsidP="00C129C1">
      <w:pPr>
        <w:pStyle w:val="BodyText2"/>
        <w:tabs>
          <w:tab w:val="left" w:pos="880"/>
        </w:tabs>
        <w:spacing w:after="0"/>
        <w:ind w:left="360"/>
        <w:rPr>
          <w:rFonts w:ascii="Verdana" w:eastAsia="Verdana" w:hAnsi="Verdana" w:cs="Verdana"/>
          <w:sz w:val="20"/>
          <w:szCs w:val="20"/>
        </w:rPr>
      </w:pPr>
    </w:p>
    <w:p w14:paraId="4231FC60" w14:textId="77777777" w:rsidR="00A33FA4" w:rsidRPr="0099380B" w:rsidRDefault="000C0627" w:rsidP="0099380B">
      <w:pPr>
        <w:pStyle w:val="Heading1"/>
        <w:tabs>
          <w:tab w:val="clear" w:pos="454"/>
        </w:tabs>
        <w:spacing w:after="0"/>
        <w:ind w:left="0" w:firstLine="0"/>
        <w:jc w:val="both"/>
        <w:rPr>
          <w:rFonts w:ascii="Verdana" w:eastAsia="Verdana" w:hAnsi="Verdana" w:cs="Verdana"/>
          <w:sz w:val="20"/>
          <w:szCs w:val="20"/>
        </w:rPr>
      </w:pPr>
      <w:r w:rsidRPr="0099380B">
        <w:rPr>
          <w:rFonts w:ascii="Verdana" w:hAnsi="Verdana"/>
          <w:sz w:val="20"/>
          <w:szCs w:val="20"/>
        </w:rPr>
        <w:t>1.</w:t>
      </w:r>
      <w:r w:rsidRPr="0099380B">
        <w:rPr>
          <w:rFonts w:ascii="Verdana" w:hAnsi="Verdana"/>
          <w:sz w:val="20"/>
          <w:szCs w:val="20"/>
        </w:rPr>
        <w:tab/>
        <w:t>INTRODUCTION</w:t>
      </w:r>
    </w:p>
    <w:p w14:paraId="12ABCEB6" w14:textId="77777777" w:rsidR="00A33FA4" w:rsidRPr="0099380B" w:rsidRDefault="00A33FA4" w:rsidP="0099380B">
      <w:pPr>
        <w:pStyle w:val="BodyTextFirstIndent"/>
        <w:spacing w:after="0"/>
        <w:ind w:firstLine="0"/>
        <w:rPr>
          <w:rFonts w:ascii="Verdana" w:eastAsia="Verdana" w:hAnsi="Verdana" w:cs="Verdana"/>
        </w:rPr>
      </w:pPr>
    </w:p>
    <w:p w14:paraId="6425DBCE" w14:textId="2FB43082" w:rsidR="00A33FA4" w:rsidRPr="0099380B" w:rsidRDefault="000C0627" w:rsidP="0099380B">
      <w:pPr>
        <w:pStyle w:val="BodyA"/>
        <w:spacing w:after="0"/>
        <w:jc w:val="both"/>
        <w:rPr>
          <w:rFonts w:ascii="Verdana" w:hAnsi="Verdana" w:cstheme="minorHAnsi"/>
          <w:sz w:val="20"/>
          <w:szCs w:val="20"/>
        </w:rPr>
      </w:pPr>
      <w:r w:rsidRPr="0099380B">
        <w:rPr>
          <w:rFonts w:ascii="Verdana" w:hAnsi="Verdana" w:cstheme="minorHAnsi"/>
          <w:sz w:val="20"/>
          <w:szCs w:val="20"/>
        </w:rPr>
        <w:t>1.1</w:t>
      </w:r>
      <w:r w:rsidRPr="0099380B">
        <w:rPr>
          <w:rFonts w:ascii="Verdana" w:hAnsi="Verdana" w:cstheme="minorHAnsi"/>
          <w:sz w:val="20"/>
          <w:szCs w:val="20"/>
        </w:rPr>
        <w:tab/>
        <w:t>At the kind invitation of the Government of Unite</w:t>
      </w:r>
      <w:r w:rsidR="00F9029A" w:rsidRPr="0099380B">
        <w:rPr>
          <w:rFonts w:ascii="Verdana" w:hAnsi="Verdana" w:cstheme="minorHAnsi"/>
          <w:sz w:val="20"/>
          <w:szCs w:val="20"/>
        </w:rPr>
        <w:t>d</w:t>
      </w:r>
      <w:r w:rsidRPr="0099380B">
        <w:rPr>
          <w:rFonts w:ascii="Verdana" w:hAnsi="Verdana" w:cstheme="minorHAnsi"/>
          <w:sz w:val="20"/>
          <w:szCs w:val="20"/>
        </w:rPr>
        <w:t xml:space="preserve"> Kingdom</w:t>
      </w:r>
      <w:r w:rsidR="00F9029A" w:rsidRPr="0099380B">
        <w:rPr>
          <w:rFonts w:ascii="Verdana" w:hAnsi="Verdana" w:cstheme="minorHAnsi"/>
          <w:sz w:val="20"/>
          <w:szCs w:val="20"/>
        </w:rPr>
        <w:t xml:space="preserve"> of Great Britain and Nort</w:t>
      </w:r>
      <w:r w:rsidR="00F9029A" w:rsidRPr="0099380B">
        <w:rPr>
          <w:rFonts w:ascii="Verdana" w:hAnsi="Verdana" w:cstheme="minorHAnsi"/>
          <w:sz w:val="20"/>
          <w:szCs w:val="20"/>
        </w:rPr>
        <w:t>h</w:t>
      </w:r>
      <w:r w:rsidR="00F9029A" w:rsidRPr="0099380B">
        <w:rPr>
          <w:rFonts w:ascii="Verdana" w:hAnsi="Verdana" w:cstheme="minorHAnsi"/>
          <w:sz w:val="20"/>
          <w:szCs w:val="20"/>
        </w:rPr>
        <w:t>ern Ireland</w:t>
      </w:r>
      <w:r w:rsidRPr="0099380B">
        <w:rPr>
          <w:rFonts w:ascii="Verdana" w:hAnsi="Verdana" w:cstheme="minorHAnsi"/>
          <w:sz w:val="20"/>
          <w:szCs w:val="20"/>
        </w:rPr>
        <w:t>, the “Meeting of the Commission for Basic Systems (CBS) Open Programme Area Group (OPAG) on Public Weather Services (PWS) Expert Team on Services and Products I</w:t>
      </w:r>
      <w:r w:rsidRPr="0099380B">
        <w:rPr>
          <w:rFonts w:ascii="Verdana" w:hAnsi="Verdana" w:cstheme="minorHAnsi"/>
          <w:sz w:val="20"/>
          <w:szCs w:val="20"/>
        </w:rPr>
        <w:t>m</w:t>
      </w:r>
      <w:r w:rsidRPr="0099380B">
        <w:rPr>
          <w:rFonts w:ascii="Verdana" w:hAnsi="Verdana" w:cstheme="minorHAnsi"/>
          <w:sz w:val="20"/>
          <w:szCs w:val="20"/>
        </w:rPr>
        <w:t>provement and Innovation (CBS/OPAG-PWS ET/SPII)”, was held at</w:t>
      </w:r>
      <w:r w:rsidR="00F9029A" w:rsidRPr="0099380B">
        <w:rPr>
          <w:rFonts w:ascii="Verdana" w:hAnsi="Verdana" w:cstheme="minorHAnsi"/>
          <w:sz w:val="20"/>
          <w:szCs w:val="20"/>
        </w:rPr>
        <w:t xml:space="preserve"> the</w:t>
      </w:r>
      <w:r w:rsidRPr="0099380B">
        <w:rPr>
          <w:rFonts w:ascii="Verdana" w:hAnsi="Verdana" w:cstheme="minorHAnsi"/>
          <w:sz w:val="20"/>
          <w:szCs w:val="20"/>
        </w:rPr>
        <w:t xml:space="preserve"> Meteorological Office (MO)</w:t>
      </w:r>
      <w:r w:rsidR="00B21B11">
        <w:rPr>
          <w:rFonts w:ascii="Verdana" w:hAnsi="Verdana" w:cstheme="minorHAnsi"/>
          <w:sz w:val="20"/>
          <w:szCs w:val="20"/>
        </w:rPr>
        <w:t xml:space="preserve"> United Kingdom</w:t>
      </w:r>
      <w:r w:rsidR="00F9029A" w:rsidRPr="0099380B">
        <w:rPr>
          <w:rFonts w:ascii="Verdana" w:hAnsi="Verdana" w:cstheme="minorHAnsi"/>
          <w:sz w:val="20"/>
          <w:szCs w:val="20"/>
        </w:rPr>
        <w:t>, Exeter,</w:t>
      </w:r>
      <w:r w:rsidRPr="0099380B">
        <w:rPr>
          <w:rFonts w:ascii="Verdana" w:hAnsi="Verdana" w:cstheme="minorHAnsi"/>
          <w:sz w:val="20"/>
          <w:szCs w:val="20"/>
        </w:rPr>
        <w:t xml:space="preserve"> from</w:t>
      </w:r>
      <w:r w:rsidR="00F9029A" w:rsidRPr="0099380B">
        <w:rPr>
          <w:rFonts w:ascii="Verdana" w:hAnsi="Verdana" w:cstheme="minorHAnsi"/>
          <w:sz w:val="20"/>
          <w:szCs w:val="20"/>
        </w:rPr>
        <w:t xml:space="preserve"> </w:t>
      </w:r>
      <w:r w:rsidRPr="0099380B">
        <w:rPr>
          <w:rFonts w:ascii="Verdana" w:hAnsi="Verdana" w:cstheme="minorHAnsi"/>
          <w:sz w:val="20"/>
          <w:szCs w:val="20"/>
        </w:rPr>
        <w:t>11 to 15 July 2016.</w:t>
      </w:r>
    </w:p>
    <w:p w14:paraId="1B6E56D0" w14:textId="77777777" w:rsidR="00A33FA4" w:rsidRPr="0099380B" w:rsidRDefault="00A33FA4" w:rsidP="0099380B">
      <w:pPr>
        <w:pStyle w:val="BodyA"/>
        <w:spacing w:after="0"/>
        <w:jc w:val="both"/>
        <w:rPr>
          <w:rFonts w:ascii="Verdana" w:hAnsi="Verdana" w:cstheme="minorHAnsi"/>
          <w:sz w:val="20"/>
          <w:szCs w:val="20"/>
        </w:rPr>
      </w:pPr>
    </w:p>
    <w:p w14:paraId="73052F65" w14:textId="01B9A07F" w:rsidR="00A33FA4" w:rsidRPr="0099380B" w:rsidRDefault="000C0627" w:rsidP="0099380B">
      <w:pPr>
        <w:pStyle w:val="BodyA"/>
        <w:spacing w:after="0"/>
        <w:jc w:val="both"/>
        <w:rPr>
          <w:rFonts w:ascii="Verdana" w:hAnsi="Verdana" w:cstheme="minorHAnsi"/>
          <w:sz w:val="20"/>
          <w:szCs w:val="20"/>
        </w:rPr>
      </w:pPr>
      <w:r w:rsidRPr="0099380B">
        <w:rPr>
          <w:rFonts w:ascii="Verdana" w:hAnsi="Verdana" w:cstheme="minorHAnsi"/>
          <w:sz w:val="20"/>
          <w:szCs w:val="20"/>
        </w:rPr>
        <w:t>1.2</w:t>
      </w:r>
      <w:r w:rsidRPr="0099380B">
        <w:rPr>
          <w:rFonts w:ascii="Verdana" w:hAnsi="Verdana" w:cstheme="minorHAnsi"/>
          <w:sz w:val="20"/>
          <w:szCs w:val="20"/>
        </w:rPr>
        <w:tab/>
        <w:t>The meeting was chaired by Mr John L. Guiney (National Oceanic and Atmospheric A</w:t>
      </w:r>
      <w:r w:rsidRPr="0099380B">
        <w:rPr>
          <w:rFonts w:ascii="Verdana" w:hAnsi="Verdana" w:cstheme="minorHAnsi"/>
          <w:sz w:val="20"/>
          <w:szCs w:val="20"/>
        </w:rPr>
        <w:t>d</w:t>
      </w:r>
      <w:r w:rsidRPr="0099380B">
        <w:rPr>
          <w:rFonts w:ascii="Verdana" w:hAnsi="Verdana" w:cstheme="minorHAnsi"/>
          <w:sz w:val="20"/>
          <w:szCs w:val="20"/>
        </w:rPr>
        <w:t xml:space="preserve">ministration/National Weather Service (NOAA/NWS), USA), who welcomed the Team Members to the meeting. Ms Haleh Kootval, the WMO Secretariat representative, thanked </w:t>
      </w:r>
      <w:r w:rsidR="00B21B11">
        <w:rPr>
          <w:rFonts w:ascii="Verdana" w:hAnsi="Verdana" w:cstheme="minorHAnsi"/>
          <w:sz w:val="20"/>
          <w:szCs w:val="20"/>
        </w:rPr>
        <w:t xml:space="preserve">the </w:t>
      </w:r>
      <w:r w:rsidRPr="0099380B">
        <w:rPr>
          <w:rFonts w:ascii="Verdana" w:hAnsi="Verdana" w:cstheme="minorHAnsi"/>
          <w:sz w:val="20"/>
          <w:szCs w:val="20"/>
        </w:rPr>
        <w:t>MO on b</w:t>
      </w:r>
      <w:r w:rsidRPr="0099380B">
        <w:rPr>
          <w:rFonts w:ascii="Verdana" w:hAnsi="Verdana" w:cstheme="minorHAnsi"/>
          <w:sz w:val="20"/>
          <w:szCs w:val="20"/>
        </w:rPr>
        <w:t>e</w:t>
      </w:r>
      <w:r w:rsidR="00B21B11">
        <w:rPr>
          <w:rFonts w:ascii="Verdana" w:hAnsi="Verdana" w:cstheme="minorHAnsi"/>
          <w:sz w:val="20"/>
          <w:szCs w:val="20"/>
        </w:rPr>
        <w:t>half of the Secretary-General</w:t>
      </w:r>
      <w:r w:rsidRPr="0099380B">
        <w:rPr>
          <w:rFonts w:ascii="Verdana" w:hAnsi="Verdana" w:cstheme="minorHAnsi"/>
          <w:sz w:val="20"/>
          <w:szCs w:val="20"/>
        </w:rPr>
        <w:t xml:space="preserve"> </w:t>
      </w:r>
      <w:r w:rsidR="00B21B11">
        <w:rPr>
          <w:rFonts w:ascii="Verdana" w:hAnsi="Verdana" w:cstheme="minorHAnsi"/>
          <w:sz w:val="20"/>
          <w:szCs w:val="20"/>
        </w:rPr>
        <w:t xml:space="preserve">Prof. Taalas, </w:t>
      </w:r>
      <w:r w:rsidRPr="0099380B">
        <w:rPr>
          <w:rFonts w:ascii="Verdana" w:hAnsi="Verdana" w:cstheme="minorHAnsi"/>
          <w:sz w:val="20"/>
          <w:szCs w:val="20"/>
        </w:rPr>
        <w:t>and provided information on the objectives and e</w:t>
      </w:r>
      <w:r w:rsidRPr="0099380B">
        <w:rPr>
          <w:rFonts w:ascii="Verdana" w:hAnsi="Verdana" w:cstheme="minorHAnsi"/>
          <w:sz w:val="20"/>
          <w:szCs w:val="20"/>
        </w:rPr>
        <w:t>x</w:t>
      </w:r>
      <w:r w:rsidRPr="0099380B">
        <w:rPr>
          <w:rFonts w:ascii="Verdana" w:hAnsi="Verdana" w:cstheme="minorHAnsi"/>
          <w:sz w:val="20"/>
          <w:szCs w:val="20"/>
        </w:rPr>
        <w:t xml:space="preserve">pected outcome of the meeting of the ET/SPII. </w:t>
      </w:r>
      <w:r w:rsidR="006073A4">
        <w:rPr>
          <w:rFonts w:ascii="Verdana" w:hAnsi="Verdana" w:cstheme="minorHAnsi"/>
          <w:sz w:val="20"/>
          <w:szCs w:val="20"/>
        </w:rPr>
        <w:t>The Team was reminded that its principal role was to keep abreast of the new developments and innovations related to the delivery of PWS in order to advise the rest of the OPAG/PWS and provide the relevant input to the PWS Pr</w:t>
      </w:r>
      <w:r w:rsidR="006073A4">
        <w:rPr>
          <w:rFonts w:ascii="Verdana" w:hAnsi="Verdana" w:cstheme="minorHAnsi"/>
          <w:sz w:val="20"/>
          <w:szCs w:val="20"/>
        </w:rPr>
        <w:t>o</w:t>
      </w:r>
      <w:r w:rsidR="006073A4">
        <w:rPr>
          <w:rFonts w:ascii="Verdana" w:hAnsi="Verdana" w:cstheme="minorHAnsi"/>
          <w:sz w:val="20"/>
          <w:szCs w:val="20"/>
        </w:rPr>
        <w:t xml:space="preserve">gramme. </w:t>
      </w:r>
      <w:r w:rsidRPr="0099380B">
        <w:rPr>
          <w:rStyle w:val="PageNumber"/>
          <w:rFonts w:ascii="Verdana" w:hAnsi="Verdana" w:cstheme="minorHAnsi"/>
          <w:sz w:val="20"/>
          <w:szCs w:val="20"/>
        </w:rPr>
        <w:t>The Team members introduced themselves and gave a brief description of their n</w:t>
      </w:r>
      <w:r w:rsidRPr="0099380B">
        <w:rPr>
          <w:rStyle w:val="PageNumber"/>
          <w:rFonts w:ascii="Verdana" w:hAnsi="Verdana" w:cstheme="minorHAnsi"/>
          <w:sz w:val="20"/>
          <w:szCs w:val="20"/>
        </w:rPr>
        <w:t>a</w:t>
      </w:r>
      <w:r w:rsidRPr="0099380B">
        <w:rPr>
          <w:rStyle w:val="PageNumber"/>
          <w:rFonts w:ascii="Verdana" w:hAnsi="Verdana" w:cstheme="minorHAnsi"/>
          <w:sz w:val="20"/>
          <w:szCs w:val="20"/>
        </w:rPr>
        <w:t xml:space="preserve">tional responsibilities and the main issues that were the subject of their focus in their </w:t>
      </w:r>
      <w:r w:rsidR="006073A4">
        <w:rPr>
          <w:rStyle w:val="PageNumber"/>
          <w:rFonts w:ascii="Verdana" w:hAnsi="Verdana" w:cstheme="minorHAnsi"/>
          <w:sz w:val="20"/>
          <w:szCs w:val="20"/>
        </w:rPr>
        <w:t xml:space="preserve">national </w:t>
      </w:r>
      <w:r w:rsidRPr="0099380B">
        <w:rPr>
          <w:rStyle w:val="PageNumber"/>
          <w:rFonts w:ascii="Verdana" w:hAnsi="Verdana" w:cstheme="minorHAnsi"/>
          <w:sz w:val="20"/>
          <w:szCs w:val="20"/>
        </w:rPr>
        <w:t xml:space="preserve">duties and responsibilities. </w:t>
      </w:r>
      <w:r w:rsidRPr="0099380B">
        <w:rPr>
          <w:rFonts w:ascii="Verdana" w:hAnsi="Verdana" w:cstheme="minorHAnsi"/>
          <w:sz w:val="20"/>
          <w:szCs w:val="20"/>
        </w:rPr>
        <w:t>The Chair drew attention to the Team’s Terms of Reference (TORs) as approved by the Fifteenth session of the Commis</w:t>
      </w:r>
      <w:r w:rsidR="00C04E4E" w:rsidRPr="0099380B">
        <w:rPr>
          <w:rFonts w:ascii="Verdana" w:hAnsi="Verdana" w:cstheme="minorHAnsi"/>
          <w:sz w:val="20"/>
          <w:szCs w:val="20"/>
        </w:rPr>
        <w:t xml:space="preserve">sion for Basic Systems (CBS-15, </w:t>
      </w:r>
      <w:r w:rsidRPr="0099380B">
        <w:rPr>
          <w:rFonts w:ascii="Verdana" w:hAnsi="Verdana" w:cstheme="minorHAnsi"/>
          <w:sz w:val="20"/>
          <w:szCs w:val="20"/>
        </w:rPr>
        <w:t>Jakarta,</w:t>
      </w:r>
      <w:r w:rsidR="00C04E4E" w:rsidRPr="0099380B">
        <w:rPr>
          <w:rFonts w:ascii="Verdana" w:hAnsi="Verdana" w:cstheme="minorHAnsi"/>
          <w:sz w:val="20"/>
          <w:szCs w:val="20"/>
        </w:rPr>
        <w:t xml:space="preserve"> </w:t>
      </w:r>
      <w:r w:rsidRPr="0099380B">
        <w:rPr>
          <w:rFonts w:ascii="Verdana" w:hAnsi="Verdana" w:cstheme="minorHAnsi"/>
          <w:sz w:val="20"/>
          <w:szCs w:val="20"/>
        </w:rPr>
        <w:t>Indonesia, Se</w:t>
      </w:r>
      <w:r w:rsidR="006073A4">
        <w:rPr>
          <w:rFonts w:ascii="Verdana" w:hAnsi="Verdana" w:cstheme="minorHAnsi"/>
          <w:sz w:val="20"/>
          <w:szCs w:val="20"/>
        </w:rPr>
        <w:t>p</w:t>
      </w:r>
      <w:r w:rsidRPr="0099380B">
        <w:rPr>
          <w:rFonts w:ascii="Verdana" w:hAnsi="Verdana" w:cstheme="minorHAnsi"/>
          <w:sz w:val="20"/>
          <w:szCs w:val="20"/>
        </w:rPr>
        <w:t>tember 2012). The TORs are shown below:</w:t>
      </w:r>
    </w:p>
    <w:p w14:paraId="28F81A9F" w14:textId="77777777" w:rsidR="00A33FA4" w:rsidRPr="0099380B" w:rsidRDefault="00A33FA4" w:rsidP="0099380B">
      <w:pPr>
        <w:pStyle w:val="BodyA"/>
        <w:spacing w:after="0"/>
        <w:jc w:val="both"/>
        <w:rPr>
          <w:rFonts w:ascii="Verdana" w:hAnsi="Verdana" w:cstheme="minorHAnsi"/>
          <w:sz w:val="20"/>
          <w:szCs w:val="20"/>
        </w:rPr>
      </w:pPr>
    </w:p>
    <w:p w14:paraId="51221303" w14:textId="77777777" w:rsidR="00A33FA4" w:rsidRPr="0099380B" w:rsidRDefault="000C0627" w:rsidP="0099380B">
      <w:pPr>
        <w:pStyle w:val="ListParagraph"/>
        <w:numPr>
          <w:ilvl w:val="0"/>
          <w:numId w:val="2"/>
        </w:numPr>
        <w:spacing w:after="0"/>
        <w:rPr>
          <w:rFonts w:ascii="Verdana" w:hAnsi="Verdana" w:cstheme="minorHAnsi"/>
          <w:sz w:val="20"/>
          <w:szCs w:val="20"/>
        </w:rPr>
      </w:pPr>
      <w:r w:rsidRPr="0099380B">
        <w:rPr>
          <w:rFonts w:ascii="Verdana" w:hAnsi="Verdana" w:cstheme="minorHAnsi"/>
          <w:sz w:val="20"/>
          <w:szCs w:val="20"/>
        </w:rPr>
        <w:t>Monitor and report on the progress of recent ET/SPII initiatives;</w:t>
      </w:r>
    </w:p>
    <w:p w14:paraId="23403E59" w14:textId="77777777" w:rsidR="00A33FA4" w:rsidRPr="0099380B" w:rsidRDefault="00A33FA4" w:rsidP="0099380B">
      <w:pPr>
        <w:pStyle w:val="ListParagraph"/>
        <w:spacing w:after="0"/>
        <w:ind w:left="0"/>
        <w:rPr>
          <w:rFonts w:ascii="Verdana" w:hAnsi="Verdana" w:cstheme="minorHAnsi"/>
          <w:sz w:val="20"/>
          <w:szCs w:val="20"/>
        </w:rPr>
      </w:pPr>
    </w:p>
    <w:p w14:paraId="72A49127" w14:textId="49A125DD" w:rsidR="00A33FA4" w:rsidRPr="0099380B" w:rsidRDefault="000C0627" w:rsidP="0099380B">
      <w:pPr>
        <w:pStyle w:val="ListParagraph"/>
        <w:numPr>
          <w:ilvl w:val="0"/>
          <w:numId w:val="3"/>
        </w:numPr>
        <w:spacing w:after="0"/>
        <w:rPr>
          <w:rFonts w:ascii="Verdana" w:hAnsi="Verdana" w:cstheme="minorHAnsi"/>
          <w:sz w:val="20"/>
          <w:szCs w:val="20"/>
        </w:rPr>
      </w:pPr>
      <w:r w:rsidRPr="0099380B">
        <w:rPr>
          <w:rFonts w:ascii="Verdana" w:hAnsi="Verdana" w:cstheme="minorHAnsi"/>
          <w:sz w:val="20"/>
          <w:szCs w:val="20"/>
        </w:rPr>
        <w:t>In collaboration with other CBS OPAGs and othe</w:t>
      </w:r>
      <w:r w:rsidR="00EE77D7">
        <w:rPr>
          <w:rFonts w:ascii="Verdana" w:hAnsi="Verdana" w:cstheme="minorHAnsi"/>
          <w:sz w:val="20"/>
          <w:szCs w:val="20"/>
        </w:rPr>
        <w:t>r WMO t</w:t>
      </w:r>
      <w:r w:rsidRPr="0099380B">
        <w:rPr>
          <w:rFonts w:ascii="Verdana" w:hAnsi="Verdana" w:cstheme="minorHAnsi"/>
          <w:sz w:val="20"/>
          <w:szCs w:val="20"/>
        </w:rPr>
        <w:t>echnical commissions (TCs),</w:t>
      </w:r>
      <w:r w:rsidR="00F9029A" w:rsidRPr="0099380B">
        <w:rPr>
          <w:rFonts w:ascii="Verdana" w:hAnsi="Verdana" w:cstheme="minorHAnsi"/>
          <w:sz w:val="20"/>
          <w:szCs w:val="20"/>
        </w:rPr>
        <w:t xml:space="preserve"> </w:t>
      </w:r>
      <w:r w:rsidRPr="0099380B">
        <w:rPr>
          <w:rFonts w:ascii="Verdana" w:hAnsi="Verdana" w:cstheme="minorHAnsi"/>
          <w:sz w:val="20"/>
          <w:szCs w:val="20"/>
        </w:rPr>
        <w:t>contribute to the implementation of “The WMO Strategy for Service Delivery” through:</w:t>
      </w:r>
    </w:p>
    <w:p w14:paraId="2E61878B" w14:textId="77777777" w:rsidR="00A33FA4" w:rsidRPr="0099380B" w:rsidRDefault="00A33FA4" w:rsidP="0099380B">
      <w:pPr>
        <w:pStyle w:val="BodyA"/>
        <w:spacing w:after="0"/>
        <w:jc w:val="both"/>
        <w:rPr>
          <w:rFonts w:ascii="Verdana" w:hAnsi="Verdana" w:cstheme="minorHAnsi"/>
          <w:sz w:val="20"/>
          <w:szCs w:val="20"/>
        </w:rPr>
      </w:pPr>
    </w:p>
    <w:p w14:paraId="6E99BB6E" w14:textId="77777777" w:rsidR="00A33FA4" w:rsidRPr="0099380B" w:rsidRDefault="000C0627" w:rsidP="0099380B">
      <w:pPr>
        <w:pStyle w:val="BodyA"/>
        <w:spacing w:after="0"/>
        <w:ind w:left="1440" w:hanging="720"/>
        <w:jc w:val="both"/>
        <w:rPr>
          <w:rFonts w:ascii="Verdana" w:hAnsi="Verdana" w:cstheme="minorHAnsi"/>
          <w:sz w:val="20"/>
          <w:szCs w:val="20"/>
        </w:rPr>
      </w:pPr>
      <w:r w:rsidRPr="0099380B">
        <w:rPr>
          <w:rFonts w:ascii="Verdana" w:hAnsi="Verdana" w:cstheme="minorHAnsi"/>
          <w:sz w:val="20"/>
          <w:szCs w:val="20"/>
        </w:rPr>
        <w:t xml:space="preserve">(i) </w:t>
      </w:r>
      <w:r w:rsidRPr="0099380B">
        <w:rPr>
          <w:rFonts w:ascii="Verdana" w:hAnsi="Verdana" w:cstheme="minorHAnsi"/>
          <w:sz w:val="20"/>
          <w:szCs w:val="20"/>
        </w:rPr>
        <w:tab/>
        <w:t>Reporting and advising on how to best assist Members, e</w:t>
      </w:r>
      <w:r w:rsidR="00D0433C" w:rsidRPr="0099380B">
        <w:rPr>
          <w:rFonts w:ascii="Verdana" w:hAnsi="Verdana" w:cstheme="minorHAnsi"/>
          <w:sz w:val="20"/>
          <w:szCs w:val="20"/>
        </w:rPr>
        <w:t xml:space="preserve">specially developing countries, </w:t>
      </w:r>
      <w:r w:rsidRPr="0099380B">
        <w:rPr>
          <w:rFonts w:ascii="Verdana" w:hAnsi="Verdana" w:cstheme="minorHAnsi"/>
          <w:sz w:val="20"/>
          <w:szCs w:val="20"/>
        </w:rPr>
        <w:t>with building an integrated approach to PWS products and services to improve their service delivery;</w:t>
      </w:r>
    </w:p>
    <w:p w14:paraId="1AB8664C" w14:textId="77777777" w:rsidR="00A33FA4" w:rsidRPr="0099380B" w:rsidRDefault="00A33FA4" w:rsidP="0099380B">
      <w:pPr>
        <w:pStyle w:val="BodyA"/>
        <w:spacing w:after="0"/>
        <w:ind w:left="1440" w:hanging="720"/>
        <w:jc w:val="both"/>
        <w:rPr>
          <w:rFonts w:ascii="Verdana" w:hAnsi="Verdana" w:cstheme="minorHAnsi"/>
          <w:sz w:val="20"/>
          <w:szCs w:val="20"/>
        </w:rPr>
      </w:pPr>
    </w:p>
    <w:p w14:paraId="2F39247D" w14:textId="77777777" w:rsidR="00A33FA4" w:rsidRPr="0099380B" w:rsidRDefault="000C0627" w:rsidP="0099380B">
      <w:pPr>
        <w:pStyle w:val="BodyA"/>
        <w:spacing w:after="0"/>
        <w:ind w:left="1440" w:hanging="720"/>
        <w:jc w:val="both"/>
        <w:rPr>
          <w:rFonts w:ascii="Verdana" w:hAnsi="Verdana" w:cstheme="minorHAnsi"/>
          <w:sz w:val="20"/>
          <w:szCs w:val="20"/>
        </w:rPr>
      </w:pPr>
      <w:r w:rsidRPr="0099380B">
        <w:rPr>
          <w:rFonts w:ascii="Verdana" w:hAnsi="Verdana" w:cstheme="minorHAnsi"/>
          <w:sz w:val="20"/>
          <w:szCs w:val="20"/>
        </w:rPr>
        <w:t xml:space="preserve">(ii) </w:t>
      </w:r>
      <w:r w:rsidRPr="0099380B">
        <w:rPr>
          <w:rFonts w:ascii="Verdana" w:hAnsi="Verdana" w:cstheme="minorHAnsi"/>
          <w:sz w:val="20"/>
          <w:szCs w:val="20"/>
        </w:rPr>
        <w:tab/>
        <w:t>Keep under review the needs for new and improved products</w:t>
      </w:r>
      <w:r w:rsidR="00F9029A" w:rsidRPr="0099380B">
        <w:rPr>
          <w:rFonts w:ascii="Verdana" w:hAnsi="Verdana" w:cstheme="minorHAnsi"/>
          <w:sz w:val="20"/>
          <w:szCs w:val="20"/>
        </w:rPr>
        <w:t xml:space="preserve"> and services with emphasis on </w:t>
      </w:r>
      <w:r w:rsidRPr="0099380B">
        <w:rPr>
          <w:rFonts w:ascii="Verdana" w:hAnsi="Verdana" w:cstheme="minorHAnsi"/>
          <w:sz w:val="20"/>
          <w:szCs w:val="20"/>
        </w:rPr>
        <w:t>key PWS user groups;</w:t>
      </w:r>
    </w:p>
    <w:p w14:paraId="3E398FB3" w14:textId="77777777" w:rsidR="00A33FA4" w:rsidRPr="0099380B" w:rsidRDefault="00A33FA4" w:rsidP="0099380B">
      <w:pPr>
        <w:pStyle w:val="BodyA"/>
        <w:spacing w:after="0"/>
        <w:ind w:left="1440" w:hanging="720"/>
        <w:jc w:val="both"/>
        <w:rPr>
          <w:rFonts w:ascii="Verdana" w:hAnsi="Verdana" w:cstheme="minorHAnsi"/>
          <w:sz w:val="20"/>
          <w:szCs w:val="20"/>
        </w:rPr>
      </w:pPr>
    </w:p>
    <w:p w14:paraId="414A9A06" w14:textId="77777777" w:rsidR="00A33FA4" w:rsidRPr="0099380B" w:rsidRDefault="000C0627" w:rsidP="0099380B">
      <w:pPr>
        <w:pStyle w:val="BodyA"/>
        <w:spacing w:after="0"/>
        <w:ind w:left="1440" w:hanging="720"/>
        <w:jc w:val="both"/>
        <w:rPr>
          <w:rFonts w:ascii="Verdana" w:hAnsi="Verdana" w:cstheme="minorHAnsi"/>
          <w:sz w:val="20"/>
          <w:szCs w:val="20"/>
        </w:rPr>
      </w:pPr>
      <w:r w:rsidRPr="0099380B">
        <w:rPr>
          <w:rFonts w:ascii="Verdana" w:hAnsi="Verdana" w:cstheme="minorHAnsi"/>
          <w:sz w:val="20"/>
          <w:szCs w:val="20"/>
        </w:rPr>
        <w:t xml:space="preserve">(iii) </w:t>
      </w:r>
      <w:r w:rsidRPr="0099380B">
        <w:rPr>
          <w:rFonts w:ascii="Verdana" w:hAnsi="Verdana" w:cstheme="minorHAnsi"/>
          <w:sz w:val="20"/>
          <w:szCs w:val="20"/>
        </w:rPr>
        <w:tab/>
        <w:t>Advise on the development, application and communication of probabilistic for</w:t>
      </w:r>
      <w:r w:rsidRPr="0099380B">
        <w:rPr>
          <w:rFonts w:ascii="Verdana" w:hAnsi="Verdana" w:cstheme="minorHAnsi"/>
          <w:sz w:val="20"/>
          <w:szCs w:val="20"/>
        </w:rPr>
        <w:t>e</w:t>
      </w:r>
      <w:r w:rsidRPr="0099380B">
        <w:rPr>
          <w:rFonts w:ascii="Verdana" w:hAnsi="Verdana" w:cstheme="minorHAnsi"/>
          <w:sz w:val="20"/>
          <w:szCs w:val="20"/>
        </w:rPr>
        <w:t>casts;</w:t>
      </w:r>
    </w:p>
    <w:p w14:paraId="6603A368" w14:textId="77777777" w:rsidR="00A33FA4" w:rsidRPr="0099380B" w:rsidRDefault="00A33FA4" w:rsidP="0099380B">
      <w:pPr>
        <w:pStyle w:val="BodyA"/>
        <w:spacing w:after="0"/>
        <w:ind w:left="1440" w:hanging="720"/>
        <w:jc w:val="both"/>
        <w:rPr>
          <w:rFonts w:ascii="Verdana" w:hAnsi="Verdana" w:cstheme="minorHAnsi"/>
          <w:sz w:val="20"/>
          <w:szCs w:val="20"/>
        </w:rPr>
      </w:pPr>
    </w:p>
    <w:p w14:paraId="34A0B4B5" w14:textId="77777777" w:rsidR="00A33FA4" w:rsidRPr="0099380B" w:rsidRDefault="000C0627" w:rsidP="0099380B">
      <w:pPr>
        <w:pStyle w:val="BodyA"/>
        <w:spacing w:after="0"/>
        <w:ind w:left="1440" w:hanging="720"/>
        <w:jc w:val="both"/>
        <w:rPr>
          <w:rFonts w:ascii="Verdana" w:hAnsi="Verdana" w:cstheme="minorHAnsi"/>
          <w:sz w:val="20"/>
          <w:szCs w:val="20"/>
        </w:rPr>
      </w:pPr>
      <w:r w:rsidRPr="0099380B">
        <w:rPr>
          <w:rFonts w:ascii="Verdana" w:hAnsi="Verdana" w:cstheme="minorHAnsi"/>
          <w:sz w:val="20"/>
          <w:szCs w:val="20"/>
        </w:rPr>
        <w:t>(iv)</w:t>
      </w:r>
      <w:r w:rsidRPr="0099380B">
        <w:rPr>
          <w:rFonts w:ascii="Verdana" w:hAnsi="Verdana" w:cstheme="minorHAnsi"/>
          <w:sz w:val="20"/>
          <w:szCs w:val="20"/>
        </w:rPr>
        <w:tab/>
        <w:t>Continue to encourage the use of verification for PWS with</w:t>
      </w:r>
      <w:r w:rsidR="00F9029A" w:rsidRPr="0099380B">
        <w:rPr>
          <w:rFonts w:ascii="Verdana" w:hAnsi="Verdana" w:cstheme="minorHAnsi"/>
          <w:sz w:val="20"/>
          <w:szCs w:val="20"/>
        </w:rPr>
        <w:t xml:space="preserve"> an emphasis on user oriented </w:t>
      </w:r>
      <w:r w:rsidRPr="0099380B">
        <w:rPr>
          <w:rFonts w:ascii="Verdana" w:hAnsi="Verdana" w:cstheme="minorHAnsi"/>
          <w:sz w:val="20"/>
          <w:szCs w:val="20"/>
        </w:rPr>
        <w:t>methods;</w:t>
      </w:r>
    </w:p>
    <w:p w14:paraId="14415B20" w14:textId="77777777" w:rsidR="00A33FA4" w:rsidRPr="0099380B" w:rsidRDefault="00A33FA4" w:rsidP="0099380B">
      <w:pPr>
        <w:pStyle w:val="BodyA"/>
        <w:spacing w:after="0"/>
        <w:jc w:val="both"/>
        <w:rPr>
          <w:rFonts w:ascii="Verdana" w:hAnsi="Verdana" w:cstheme="minorHAnsi"/>
          <w:sz w:val="20"/>
          <w:szCs w:val="20"/>
        </w:rPr>
      </w:pPr>
    </w:p>
    <w:p w14:paraId="2A518629" w14:textId="77777777" w:rsidR="00A33FA4" w:rsidRPr="0099380B" w:rsidRDefault="000C0627" w:rsidP="0099380B">
      <w:pPr>
        <w:pStyle w:val="ListParagraph"/>
        <w:numPr>
          <w:ilvl w:val="0"/>
          <w:numId w:val="3"/>
        </w:numPr>
        <w:spacing w:after="0"/>
        <w:rPr>
          <w:rFonts w:ascii="Verdana" w:hAnsi="Verdana" w:cstheme="minorHAnsi"/>
          <w:sz w:val="20"/>
          <w:szCs w:val="20"/>
        </w:rPr>
      </w:pPr>
      <w:r w:rsidRPr="0099380B">
        <w:rPr>
          <w:rFonts w:ascii="Verdana" w:hAnsi="Verdana" w:cstheme="minorHAnsi"/>
          <w:sz w:val="20"/>
          <w:szCs w:val="20"/>
        </w:rPr>
        <w:t>Review and advise on the implications of the service delivery strategy for the future role</w:t>
      </w:r>
      <w:r w:rsidR="00F9029A" w:rsidRPr="0099380B">
        <w:rPr>
          <w:rFonts w:ascii="Verdana" w:hAnsi="Verdana" w:cstheme="minorHAnsi"/>
          <w:sz w:val="20"/>
          <w:szCs w:val="20"/>
        </w:rPr>
        <w:t xml:space="preserve"> </w:t>
      </w:r>
      <w:r w:rsidRPr="0099380B">
        <w:rPr>
          <w:rFonts w:ascii="Verdana" w:hAnsi="Verdana" w:cstheme="minorHAnsi"/>
          <w:sz w:val="20"/>
          <w:szCs w:val="20"/>
        </w:rPr>
        <w:t>of the forecaster; and</w:t>
      </w:r>
    </w:p>
    <w:p w14:paraId="14949AD4" w14:textId="77777777" w:rsidR="00A33FA4" w:rsidRPr="0099380B" w:rsidRDefault="00A33FA4" w:rsidP="0099380B">
      <w:pPr>
        <w:pStyle w:val="BodyA"/>
        <w:spacing w:after="0"/>
        <w:jc w:val="both"/>
        <w:rPr>
          <w:rStyle w:val="PageNumber"/>
          <w:rFonts w:ascii="Verdana" w:hAnsi="Verdana" w:cstheme="minorHAnsi"/>
          <w:sz w:val="20"/>
          <w:szCs w:val="20"/>
        </w:rPr>
      </w:pPr>
    </w:p>
    <w:p w14:paraId="240478E1" w14:textId="77777777" w:rsidR="00A33FA4" w:rsidRPr="0099380B" w:rsidRDefault="000C0627" w:rsidP="0099380B">
      <w:pPr>
        <w:pStyle w:val="ListParagraph"/>
        <w:numPr>
          <w:ilvl w:val="0"/>
          <w:numId w:val="3"/>
        </w:numPr>
        <w:spacing w:after="0"/>
        <w:rPr>
          <w:rFonts w:ascii="Verdana" w:hAnsi="Verdana" w:cstheme="minorHAnsi"/>
          <w:sz w:val="20"/>
          <w:szCs w:val="20"/>
        </w:rPr>
      </w:pPr>
      <w:r w:rsidRPr="0099380B">
        <w:rPr>
          <w:rFonts w:ascii="Verdana" w:hAnsi="Verdana" w:cstheme="minorHAnsi"/>
          <w:sz w:val="20"/>
          <w:szCs w:val="20"/>
        </w:rPr>
        <w:t>Advise on and keep under review the development of World Weather Information Se</w:t>
      </w:r>
      <w:r w:rsidRPr="0099380B">
        <w:rPr>
          <w:rFonts w:ascii="Verdana" w:hAnsi="Verdana" w:cstheme="minorHAnsi"/>
          <w:sz w:val="20"/>
          <w:szCs w:val="20"/>
        </w:rPr>
        <w:t>r</w:t>
      </w:r>
      <w:r w:rsidRPr="0099380B">
        <w:rPr>
          <w:rFonts w:ascii="Verdana" w:hAnsi="Verdana" w:cstheme="minorHAnsi"/>
          <w:sz w:val="20"/>
          <w:szCs w:val="20"/>
        </w:rPr>
        <w:t>vice (WWIS) and Severe Weather Information Centre (SWIC) Websites.</w:t>
      </w:r>
    </w:p>
    <w:p w14:paraId="5A9E1C9D" w14:textId="77777777" w:rsidR="00A33FA4" w:rsidRPr="0099380B" w:rsidRDefault="00A33FA4" w:rsidP="0099380B">
      <w:pPr>
        <w:pStyle w:val="BodyA"/>
        <w:spacing w:after="0"/>
        <w:rPr>
          <w:rFonts w:ascii="Verdana" w:hAnsi="Verdana" w:cstheme="minorHAnsi"/>
          <w:sz w:val="20"/>
          <w:szCs w:val="20"/>
        </w:rPr>
      </w:pPr>
    </w:p>
    <w:p w14:paraId="7EBC9ACF" w14:textId="77777777" w:rsidR="00A33FA4" w:rsidRPr="0099380B" w:rsidRDefault="000C0627" w:rsidP="0099380B">
      <w:pPr>
        <w:pStyle w:val="BodyTextIndent2"/>
        <w:spacing w:after="0"/>
        <w:ind w:left="0"/>
        <w:rPr>
          <w:rFonts w:ascii="Verdana" w:eastAsia="Verdana" w:hAnsi="Verdana" w:cstheme="minorHAnsi"/>
          <w:sz w:val="20"/>
          <w:szCs w:val="20"/>
        </w:rPr>
      </w:pPr>
      <w:r w:rsidRPr="0099380B">
        <w:rPr>
          <w:rFonts w:ascii="Verdana" w:hAnsi="Verdana" w:cstheme="minorHAnsi"/>
          <w:sz w:val="20"/>
          <w:szCs w:val="20"/>
        </w:rPr>
        <w:t>The list of participants is contained in Appendix I to the report.</w:t>
      </w:r>
    </w:p>
    <w:p w14:paraId="248BE6FF" w14:textId="77777777" w:rsidR="00A33FA4" w:rsidRPr="0099380B" w:rsidRDefault="00A33FA4" w:rsidP="0099380B">
      <w:pPr>
        <w:pStyle w:val="BodyTextIndent2"/>
        <w:spacing w:after="0"/>
        <w:ind w:left="0"/>
        <w:rPr>
          <w:rFonts w:ascii="Verdana" w:eastAsia="Verdana" w:hAnsi="Verdana" w:cstheme="minorHAnsi"/>
          <w:sz w:val="20"/>
          <w:szCs w:val="20"/>
        </w:rPr>
      </w:pPr>
    </w:p>
    <w:p w14:paraId="2629786A" w14:textId="77777777" w:rsidR="00F9029A" w:rsidRPr="0099380B" w:rsidRDefault="00F9029A" w:rsidP="0099380B">
      <w:pPr>
        <w:pStyle w:val="BodyTextIndent2"/>
        <w:spacing w:after="0"/>
        <w:ind w:left="0"/>
        <w:rPr>
          <w:rFonts w:ascii="Verdana" w:eastAsia="Verdana" w:hAnsi="Verdana" w:cstheme="minorHAnsi"/>
          <w:sz w:val="20"/>
          <w:szCs w:val="20"/>
        </w:rPr>
      </w:pPr>
    </w:p>
    <w:p w14:paraId="1FFD41B1" w14:textId="77777777" w:rsidR="00A33FA4" w:rsidRPr="0099380B" w:rsidRDefault="000C0627" w:rsidP="0099380B">
      <w:pPr>
        <w:pStyle w:val="BodyA"/>
        <w:tabs>
          <w:tab w:val="left" w:pos="840"/>
        </w:tabs>
        <w:spacing w:after="0"/>
        <w:jc w:val="both"/>
        <w:rPr>
          <w:rFonts w:ascii="Verdana" w:hAnsi="Verdana" w:cstheme="minorHAnsi"/>
          <w:b/>
          <w:bCs/>
          <w:sz w:val="20"/>
          <w:szCs w:val="20"/>
        </w:rPr>
      </w:pPr>
      <w:r w:rsidRPr="0099380B">
        <w:rPr>
          <w:rFonts w:ascii="Verdana" w:hAnsi="Verdana" w:cstheme="minorHAnsi"/>
          <w:b/>
          <w:bCs/>
          <w:sz w:val="20"/>
          <w:szCs w:val="20"/>
        </w:rPr>
        <w:t>2.</w:t>
      </w:r>
      <w:r w:rsidRPr="0099380B">
        <w:rPr>
          <w:rFonts w:ascii="Verdana" w:hAnsi="Verdana" w:cstheme="minorHAnsi"/>
          <w:b/>
          <w:bCs/>
          <w:sz w:val="20"/>
          <w:szCs w:val="20"/>
        </w:rPr>
        <w:tab/>
        <w:t>ORGANIZATION OF THE MEETING</w:t>
      </w:r>
    </w:p>
    <w:p w14:paraId="51CDEC35" w14:textId="77777777" w:rsidR="006D61FF" w:rsidRPr="0099380B" w:rsidRDefault="000C0627" w:rsidP="0099380B">
      <w:pPr>
        <w:pStyle w:val="BodyA"/>
        <w:tabs>
          <w:tab w:val="left" w:pos="840"/>
        </w:tabs>
        <w:spacing w:after="0"/>
        <w:jc w:val="both"/>
        <w:rPr>
          <w:rStyle w:val="PageNumber"/>
          <w:rFonts w:ascii="Verdana" w:hAnsi="Verdana" w:cstheme="minorHAnsi"/>
          <w:sz w:val="20"/>
          <w:szCs w:val="20"/>
        </w:rPr>
      </w:pPr>
      <w:r w:rsidRPr="0099380B">
        <w:rPr>
          <w:rStyle w:val="PageNumber"/>
          <w:rFonts w:ascii="Verdana" w:hAnsi="Verdana" w:cstheme="minorHAnsi"/>
          <w:sz w:val="20"/>
          <w:szCs w:val="20"/>
        </w:rPr>
        <w:tab/>
      </w:r>
    </w:p>
    <w:p w14:paraId="63EB7CFA" w14:textId="77777777" w:rsidR="00A33FA4" w:rsidRPr="0099380B" w:rsidRDefault="000C0627" w:rsidP="0099380B">
      <w:pPr>
        <w:pStyle w:val="BodyA"/>
        <w:tabs>
          <w:tab w:val="left" w:pos="840"/>
        </w:tabs>
        <w:spacing w:after="0"/>
        <w:jc w:val="both"/>
        <w:rPr>
          <w:rFonts w:ascii="Verdana" w:hAnsi="Verdana" w:cstheme="minorHAnsi"/>
          <w:sz w:val="20"/>
          <w:szCs w:val="20"/>
        </w:rPr>
      </w:pPr>
      <w:r w:rsidRPr="0099380B">
        <w:rPr>
          <w:rStyle w:val="PageNumber"/>
          <w:rFonts w:ascii="Verdana" w:hAnsi="Verdana" w:cstheme="minorHAnsi"/>
          <w:sz w:val="20"/>
          <w:szCs w:val="20"/>
        </w:rPr>
        <w:t>2.1</w:t>
      </w:r>
      <w:r w:rsidRPr="0099380B">
        <w:rPr>
          <w:rStyle w:val="PageNumber"/>
          <w:rFonts w:ascii="Verdana" w:hAnsi="Verdana" w:cstheme="minorHAnsi"/>
          <w:sz w:val="20"/>
          <w:szCs w:val="20"/>
        </w:rPr>
        <w:tab/>
        <w:t>Adoption of the agenda</w:t>
      </w:r>
    </w:p>
    <w:p w14:paraId="5C2666D9" w14:textId="77777777" w:rsidR="006D61FF" w:rsidRPr="0099380B" w:rsidRDefault="006D61FF" w:rsidP="0099380B">
      <w:pPr>
        <w:pStyle w:val="BodyA"/>
        <w:tabs>
          <w:tab w:val="left" w:pos="840"/>
        </w:tabs>
        <w:spacing w:after="0"/>
        <w:jc w:val="both"/>
        <w:rPr>
          <w:rStyle w:val="PageNumber"/>
          <w:rFonts w:ascii="Verdana" w:hAnsi="Verdana" w:cstheme="minorHAnsi"/>
          <w:sz w:val="20"/>
          <w:szCs w:val="20"/>
        </w:rPr>
      </w:pPr>
    </w:p>
    <w:p w14:paraId="48447F7A" w14:textId="77777777" w:rsidR="00A33FA4" w:rsidRPr="0099380B" w:rsidRDefault="00F9029A" w:rsidP="0099380B">
      <w:pPr>
        <w:pStyle w:val="BodyA"/>
        <w:tabs>
          <w:tab w:val="left" w:pos="840"/>
        </w:tabs>
        <w:spacing w:after="0"/>
        <w:jc w:val="both"/>
        <w:rPr>
          <w:rFonts w:ascii="Verdana" w:hAnsi="Verdana" w:cstheme="minorHAnsi"/>
          <w:sz w:val="20"/>
          <w:szCs w:val="20"/>
        </w:rPr>
      </w:pPr>
      <w:r w:rsidRPr="0099380B">
        <w:rPr>
          <w:rStyle w:val="PageNumber"/>
          <w:rFonts w:ascii="Verdana" w:hAnsi="Verdana" w:cstheme="minorHAnsi"/>
          <w:sz w:val="20"/>
          <w:szCs w:val="20"/>
        </w:rPr>
        <w:tab/>
      </w:r>
      <w:r w:rsidR="000C0627" w:rsidRPr="0099380B">
        <w:rPr>
          <w:rStyle w:val="PageNumber"/>
          <w:rFonts w:ascii="Verdana" w:hAnsi="Verdana" w:cstheme="minorHAnsi"/>
          <w:sz w:val="20"/>
          <w:szCs w:val="20"/>
        </w:rPr>
        <w:t xml:space="preserve">The Meeting adopted the provisional agenda with no amendment. </w:t>
      </w:r>
    </w:p>
    <w:p w14:paraId="06DB53B3" w14:textId="77777777" w:rsidR="006D61FF" w:rsidRPr="0099380B" w:rsidRDefault="006D61FF" w:rsidP="0099380B">
      <w:pPr>
        <w:pStyle w:val="BodyA"/>
        <w:tabs>
          <w:tab w:val="left" w:pos="840"/>
          <w:tab w:val="left" w:pos="1440"/>
        </w:tabs>
        <w:spacing w:after="0"/>
        <w:jc w:val="both"/>
        <w:rPr>
          <w:rStyle w:val="PageNumber"/>
          <w:rFonts w:ascii="Verdana" w:hAnsi="Verdana" w:cstheme="minorHAnsi"/>
          <w:sz w:val="20"/>
          <w:szCs w:val="20"/>
        </w:rPr>
      </w:pPr>
    </w:p>
    <w:p w14:paraId="2726AE7B" w14:textId="77777777" w:rsidR="00A33FA4" w:rsidRPr="0099380B" w:rsidRDefault="000C0627" w:rsidP="0099380B">
      <w:pPr>
        <w:pStyle w:val="BodyA"/>
        <w:tabs>
          <w:tab w:val="left" w:pos="840"/>
          <w:tab w:val="left" w:pos="1440"/>
        </w:tabs>
        <w:spacing w:after="0"/>
        <w:jc w:val="both"/>
        <w:rPr>
          <w:rStyle w:val="PageNumber"/>
          <w:rFonts w:ascii="Verdana" w:hAnsi="Verdana" w:cstheme="minorHAnsi"/>
          <w:sz w:val="20"/>
          <w:szCs w:val="20"/>
        </w:rPr>
      </w:pPr>
      <w:r w:rsidRPr="0099380B">
        <w:rPr>
          <w:rStyle w:val="PageNumber"/>
          <w:rFonts w:ascii="Verdana" w:hAnsi="Verdana" w:cstheme="minorHAnsi"/>
          <w:sz w:val="20"/>
          <w:szCs w:val="20"/>
        </w:rPr>
        <w:t>2.2</w:t>
      </w:r>
      <w:r w:rsidRPr="0099380B">
        <w:rPr>
          <w:rStyle w:val="PageNumber"/>
          <w:rFonts w:ascii="Verdana" w:hAnsi="Verdana" w:cstheme="minorHAnsi"/>
          <w:sz w:val="20"/>
          <w:szCs w:val="20"/>
        </w:rPr>
        <w:tab/>
        <w:t>Working arrangements</w:t>
      </w:r>
    </w:p>
    <w:p w14:paraId="12005DDB" w14:textId="77777777" w:rsidR="00F9029A" w:rsidRPr="0099380B" w:rsidRDefault="00F9029A" w:rsidP="0099380B">
      <w:pPr>
        <w:pStyle w:val="BodyA"/>
        <w:tabs>
          <w:tab w:val="left" w:pos="840"/>
          <w:tab w:val="left" w:pos="1440"/>
        </w:tabs>
        <w:spacing w:after="0"/>
        <w:jc w:val="both"/>
        <w:rPr>
          <w:rFonts w:ascii="Verdana" w:hAnsi="Verdana" w:cstheme="minorHAnsi"/>
          <w:sz w:val="20"/>
          <w:szCs w:val="20"/>
        </w:rPr>
      </w:pPr>
    </w:p>
    <w:p w14:paraId="331D64BD" w14:textId="74DFA2CA" w:rsidR="006D61FF" w:rsidRPr="0099380B" w:rsidRDefault="000C0627" w:rsidP="0099380B">
      <w:pPr>
        <w:pStyle w:val="BodyA"/>
        <w:tabs>
          <w:tab w:val="left" w:pos="3870"/>
        </w:tabs>
        <w:spacing w:after="0"/>
        <w:ind w:firstLine="810"/>
        <w:jc w:val="both"/>
        <w:rPr>
          <w:rStyle w:val="PageNumber"/>
          <w:rFonts w:ascii="Verdana" w:hAnsi="Verdana" w:cstheme="minorHAnsi"/>
          <w:sz w:val="20"/>
          <w:szCs w:val="20"/>
        </w:rPr>
      </w:pPr>
      <w:r w:rsidRPr="0099380B">
        <w:rPr>
          <w:rStyle w:val="PageNumber"/>
          <w:rFonts w:ascii="Verdana" w:hAnsi="Verdana" w:cstheme="minorHAnsi"/>
          <w:sz w:val="20"/>
          <w:szCs w:val="20"/>
        </w:rPr>
        <w:t xml:space="preserve">The Meeting agreed on its working hours as </w:t>
      </w:r>
      <w:r w:rsidR="00FB0E29">
        <w:rPr>
          <w:rStyle w:val="PageNumber"/>
          <w:rFonts w:ascii="Verdana" w:hAnsi="Verdana" w:cstheme="minorHAnsi"/>
          <w:sz w:val="20"/>
          <w:szCs w:val="20"/>
        </w:rPr>
        <w:t xml:space="preserve">from </w:t>
      </w:r>
      <w:r w:rsidRPr="0099380B">
        <w:rPr>
          <w:rStyle w:val="PageNumber"/>
          <w:rFonts w:ascii="Verdana" w:hAnsi="Verdana" w:cstheme="minorHAnsi"/>
          <w:sz w:val="20"/>
          <w:szCs w:val="20"/>
        </w:rPr>
        <w:t>0900 to 1700 hrs with appropriate breaks for coffee and lunch.</w:t>
      </w:r>
      <w:r w:rsidR="00F9029A" w:rsidRPr="0099380B">
        <w:rPr>
          <w:rStyle w:val="PageNumber"/>
          <w:rFonts w:ascii="Verdana" w:hAnsi="Verdana" w:cstheme="minorHAnsi"/>
          <w:sz w:val="20"/>
          <w:szCs w:val="20"/>
        </w:rPr>
        <w:t xml:space="preserve">  The programme of the meeting </w:t>
      </w:r>
      <w:r w:rsidR="00FB0E29">
        <w:rPr>
          <w:rStyle w:val="PageNumber"/>
          <w:rFonts w:ascii="Verdana" w:hAnsi="Verdana" w:cstheme="minorHAnsi"/>
          <w:sz w:val="20"/>
          <w:szCs w:val="20"/>
        </w:rPr>
        <w:t xml:space="preserve">is attached </w:t>
      </w:r>
      <w:r w:rsidR="00F9029A" w:rsidRPr="0099380B">
        <w:rPr>
          <w:rStyle w:val="PageNumber"/>
          <w:rFonts w:ascii="Verdana" w:hAnsi="Verdana" w:cstheme="minorHAnsi"/>
          <w:sz w:val="20"/>
          <w:szCs w:val="20"/>
        </w:rPr>
        <w:t>as Appendix II</w:t>
      </w:r>
      <w:r w:rsidR="00FB0E29">
        <w:rPr>
          <w:rStyle w:val="PageNumber"/>
          <w:rFonts w:ascii="Verdana" w:hAnsi="Verdana" w:cstheme="minorHAnsi"/>
          <w:sz w:val="20"/>
          <w:szCs w:val="20"/>
        </w:rPr>
        <w:t xml:space="preserve"> to this report</w:t>
      </w:r>
      <w:r w:rsidR="00F9029A" w:rsidRPr="0099380B">
        <w:rPr>
          <w:rStyle w:val="PageNumber"/>
          <w:rFonts w:ascii="Verdana" w:hAnsi="Verdana" w:cstheme="minorHAnsi"/>
          <w:sz w:val="20"/>
          <w:szCs w:val="20"/>
        </w:rPr>
        <w:t>.</w:t>
      </w:r>
    </w:p>
    <w:p w14:paraId="09AE79C2" w14:textId="77777777" w:rsidR="00A33FA4" w:rsidRPr="0099380B" w:rsidRDefault="00A33FA4" w:rsidP="0099380B">
      <w:pPr>
        <w:pStyle w:val="BodyA"/>
        <w:tabs>
          <w:tab w:val="left" w:pos="3870"/>
        </w:tabs>
        <w:spacing w:after="0"/>
        <w:jc w:val="both"/>
        <w:rPr>
          <w:rStyle w:val="PageNumber"/>
          <w:rFonts w:ascii="Verdana" w:hAnsi="Verdana" w:cstheme="minorHAnsi"/>
          <w:sz w:val="20"/>
          <w:szCs w:val="20"/>
        </w:rPr>
      </w:pPr>
    </w:p>
    <w:p w14:paraId="0581CBD1" w14:textId="77777777" w:rsidR="00F9029A" w:rsidRPr="0099380B" w:rsidRDefault="00F9029A" w:rsidP="0099380B">
      <w:pPr>
        <w:pStyle w:val="BodyA"/>
        <w:tabs>
          <w:tab w:val="left" w:pos="3870"/>
        </w:tabs>
        <w:spacing w:after="0"/>
        <w:jc w:val="both"/>
        <w:rPr>
          <w:rFonts w:ascii="Verdana" w:hAnsi="Verdana" w:cstheme="minorHAnsi"/>
          <w:sz w:val="20"/>
          <w:szCs w:val="20"/>
        </w:rPr>
      </w:pPr>
    </w:p>
    <w:p w14:paraId="5F74B736" w14:textId="77777777" w:rsidR="00A33FA4" w:rsidRPr="0099380B" w:rsidRDefault="000C0627" w:rsidP="0099380B">
      <w:pPr>
        <w:pStyle w:val="BodyA"/>
        <w:tabs>
          <w:tab w:val="left" w:pos="840"/>
        </w:tabs>
        <w:spacing w:after="0"/>
        <w:ind w:left="840" w:hanging="840"/>
        <w:jc w:val="both"/>
        <w:rPr>
          <w:rFonts w:ascii="Verdana" w:hAnsi="Verdana" w:cstheme="minorHAnsi"/>
          <w:b/>
          <w:bCs/>
          <w:sz w:val="20"/>
          <w:szCs w:val="20"/>
        </w:rPr>
      </w:pPr>
      <w:r w:rsidRPr="0099380B">
        <w:rPr>
          <w:rFonts w:ascii="Verdana" w:hAnsi="Verdana" w:cstheme="minorHAnsi"/>
          <w:b/>
          <w:bCs/>
          <w:sz w:val="20"/>
          <w:szCs w:val="20"/>
        </w:rPr>
        <w:t>3.</w:t>
      </w:r>
      <w:r w:rsidRPr="0099380B">
        <w:rPr>
          <w:rFonts w:ascii="Verdana" w:hAnsi="Verdana" w:cstheme="minorHAnsi"/>
          <w:b/>
          <w:bCs/>
          <w:sz w:val="20"/>
          <w:szCs w:val="20"/>
        </w:rPr>
        <w:tab/>
        <w:t>REVIEW OF THE RELEVANT DECISIONS OF CBS-MG16, AND EC-68</w:t>
      </w:r>
    </w:p>
    <w:p w14:paraId="1BA58BDB" w14:textId="77777777" w:rsidR="00D62057" w:rsidRPr="0099380B" w:rsidRDefault="000C0627" w:rsidP="0099380B">
      <w:pPr>
        <w:pStyle w:val="BodyA"/>
        <w:spacing w:after="0"/>
        <w:jc w:val="both"/>
        <w:rPr>
          <w:rFonts w:ascii="Verdana" w:eastAsia="Calibri" w:hAnsi="Verdana" w:cstheme="minorHAnsi"/>
          <w:b/>
          <w:bCs/>
          <w:sz w:val="20"/>
          <w:szCs w:val="20"/>
        </w:rPr>
      </w:pPr>
      <w:r w:rsidRPr="0099380B">
        <w:rPr>
          <w:rFonts w:ascii="Verdana" w:eastAsia="Calibri" w:hAnsi="Verdana" w:cstheme="minorHAnsi"/>
          <w:b/>
          <w:bCs/>
          <w:sz w:val="20"/>
          <w:szCs w:val="20"/>
        </w:rPr>
        <w:tab/>
      </w:r>
    </w:p>
    <w:p w14:paraId="38F2FFFD" w14:textId="77777777" w:rsidR="00A33FA4" w:rsidRPr="0099380B" w:rsidRDefault="00D62057" w:rsidP="0099380B">
      <w:pPr>
        <w:pStyle w:val="BodyA"/>
        <w:spacing w:after="0"/>
        <w:jc w:val="both"/>
        <w:rPr>
          <w:rFonts w:ascii="Verdana" w:hAnsi="Verdana" w:cstheme="minorHAnsi"/>
          <w:sz w:val="20"/>
          <w:szCs w:val="20"/>
        </w:rPr>
      </w:pPr>
      <w:r w:rsidRPr="0099380B">
        <w:rPr>
          <w:rFonts w:ascii="Verdana" w:eastAsia="Calibri" w:hAnsi="Verdana" w:cstheme="minorHAnsi"/>
          <w:bCs/>
          <w:sz w:val="20"/>
          <w:szCs w:val="20"/>
        </w:rPr>
        <w:t>3.1</w:t>
      </w:r>
      <w:r w:rsidRPr="0099380B">
        <w:rPr>
          <w:rFonts w:ascii="Verdana" w:eastAsia="Calibri" w:hAnsi="Verdana" w:cstheme="minorHAnsi"/>
          <w:b/>
          <w:bCs/>
          <w:sz w:val="20"/>
          <w:szCs w:val="20"/>
        </w:rPr>
        <w:tab/>
      </w:r>
      <w:r w:rsidR="000C0627" w:rsidRPr="0099380B">
        <w:rPr>
          <w:rStyle w:val="PageNumber"/>
          <w:rFonts w:ascii="Verdana" w:hAnsi="Verdana" w:cstheme="minorHAnsi"/>
          <w:sz w:val="20"/>
          <w:szCs w:val="20"/>
        </w:rPr>
        <w:t>Ms Kootval briefed the participants on the most important events that had taken place since the last meeting of the ET in Hong Kong, China in 2014. These included the 2016 CBS Management Group (Geneva, Switzerland, February 2016), and Sixty-eighth Session of the WMO Executive Council (EC-68, Geneva, Switzerland, June 2016).</w:t>
      </w:r>
      <w:r w:rsidR="000C0627" w:rsidRPr="0099380B">
        <w:rPr>
          <w:rFonts w:ascii="Verdana" w:hAnsi="Verdana" w:cstheme="minorHAnsi"/>
          <w:sz w:val="20"/>
          <w:szCs w:val="20"/>
        </w:rPr>
        <w:t xml:space="preserve">  </w:t>
      </w:r>
    </w:p>
    <w:p w14:paraId="5D5365EC" w14:textId="77777777" w:rsidR="00A33FA4" w:rsidRPr="0099380B" w:rsidRDefault="00A33FA4" w:rsidP="0099380B">
      <w:pPr>
        <w:pStyle w:val="BodyA"/>
        <w:spacing w:after="0"/>
        <w:jc w:val="both"/>
        <w:rPr>
          <w:rFonts w:ascii="Verdana" w:hAnsi="Verdana" w:cstheme="minorHAnsi"/>
          <w:sz w:val="20"/>
          <w:szCs w:val="20"/>
        </w:rPr>
      </w:pPr>
    </w:p>
    <w:p w14:paraId="637A06D8" w14:textId="43DAD124" w:rsidR="00A33FA4" w:rsidRPr="0099380B" w:rsidRDefault="000C0627" w:rsidP="0099380B">
      <w:pPr>
        <w:pStyle w:val="BodyA"/>
        <w:spacing w:after="0"/>
        <w:jc w:val="both"/>
        <w:rPr>
          <w:rFonts w:ascii="Verdana" w:hAnsi="Verdana" w:cstheme="minorHAnsi"/>
          <w:sz w:val="20"/>
          <w:szCs w:val="20"/>
        </w:rPr>
      </w:pPr>
      <w:r w:rsidRPr="0099380B">
        <w:rPr>
          <w:rFonts w:ascii="Verdana" w:hAnsi="Verdana" w:cstheme="minorHAnsi"/>
          <w:sz w:val="20"/>
          <w:szCs w:val="20"/>
        </w:rPr>
        <w:t>3.</w:t>
      </w:r>
      <w:r w:rsidR="00D62057" w:rsidRPr="0099380B">
        <w:rPr>
          <w:rFonts w:ascii="Verdana" w:hAnsi="Verdana" w:cstheme="minorHAnsi"/>
          <w:sz w:val="20"/>
          <w:szCs w:val="20"/>
        </w:rPr>
        <w:t>2</w:t>
      </w:r>
      <w:r w:rsidRPr="0099380B">
        <w:rPr>
          <w:rFonts w:ascii="Verdana" w:hAnsi="Verdana" w:cstheme="minorHAnsi"/>
          <w:sz w:val="20"/>
          <w:szCs w:val="20"/>
        </w:rPr>
        <w:tab/>
      </w:r>
      <w:r w:rsidRPr="0099380B">
        <w:rPr>
          <w:rStyle w:val="PageNumber"/>
          <w:rFonts w:ascii="Verdana" w:hAnsi="Verdana" w:cstheme="minorHAnsi"/>
          <w:sz w:val="20"/>
          <w:szCs w:val="20"/>
        </w:rPr>
        <w:t>The following reflects the decisions of the 2016 CBS Management Group (CBS-MG-16) of relevance to the work of ET/SPII. The Management Group considered the proposed stru</w:t>
      </w:r>
      <w:r w:rsidRPr="0099380B">
        <w:rPr>
          <w:rStyle w:val="PageNumber"/>
          <w:rFonts w:ascii="Verdana" w:hAnsi="Verdana" w:cstheme="minorHAnsi"/>
          <w:sz w:val="20"/>
          <w:szCs w:val="20"/>
        </w:rPr>
        <w:t>c</w:t>
      </w:r>
      <w:r w:rsidRPr="0099380B">
        <w:rPr>
          <w:rStyle w:val="PageNumber"/>
          <w:rFonts w:ascii="Verdana" w:hAnsi="Verdana" w:cstheme="minorHAnsi"/>
          <w:sz w:val="20"/>
          <w:szCs w:val="20"/>
        </w:rPr>
        <w:t>ture for OPAG PWS t</w:t>
      </w:r>
      <w:r w:rsidR="00F9029A" w:rsidRPr="0099380B">
        <w:rPr>
          <w:rStyle w:val="PageNumber"/>
          <w:rFonts w:ascii="Verdana" w:hAnsi="Verdana" w:cstheme="minorHAnsi"/>
          <w:sz w:val="20"/>
          <w:szCs w:val="20"/>
        </w:rPr>
        <w:t>hat had been recommended by Implementation Coordination Te</w:t>
      </w:r>
      <w:r w:rsidR="0080536E" w:rsidRPr="0099380B">
        <w:rPr>
          <w:rStyle w:val="PageNumber"/>
          <w:rFonts w:ascii="Verdana" w:hAnsi="Verdana" w:cstheme="minorHAnsi"/>
          <w:sz w:val="20"/>
          <w:szCs w:val="20"/>
        </w:rPr>
        <w:t>a</w:t>
      </w:r>
      <w:r w:rsidR="00F9029A" w:rsidRPr="0099380B">
        <w:rPr>
          <w:rStyle w:val="PageNumber"/>
          <w:rFonts w:ascii="Verdana" w:hAnsi="Verdana" w:cstheme="minorHAnsi"/>
          <w:sz w:val="20"/>
          <w:szCs w:val="20"/>
        </w:rPr>
        <w:t>m</w:t>
      </w:r>
      <w:r w:rsidR="0080536E" w:rsidRPr="0099380B">
        <w:rPr>
          <w:rStyle w:val="PageNumber"/>
          <w:rFonts w:ascii="Verdana" w:hAnsi="Verdana" w:cstheme="minorHAnsi"/>
          <w:sz w:val="20"/>
          <w:szCs w:val="20"/>
        </w:rPr>
        <w:t xml:space="preserve"> on Public Weather Services (</w:t>
      </w:r>
      <w:r w:rsidR="00F9029A" w:rsidRPr="0099380B">
        <w:rPr>
          <w:rStyle w:val="PageNumber"/>
          <w:rFonts w:ascii="Verdana" w:hAnsi="Verdana" w:cstheme="minorHAnsi"/>
          <w:sz w:val="20"/>
          <w:szCs w:val="20"/>
        </w:rPr>
        <w:t>ICT/</w:t>
      </w:r>
      <w:r w:rsidRPr="0099380B">
        <w:rPr>
          <w:rStyle w:val="PageNumber"/>
          <w:rFonts w:ascii="Verdana" w:hAnsi="Verdana" w:cstheme="minorHAnsi"/>
          <w:sz w:val="20"/>
          <w:szCs w:val="20"/>
        </w:rPr>
        <w:t>PWS</w:t>
      </w:r>
      <w:r w:rsidR="0080536E" w:rsidRPr="0099380B">
        <w:rPr>
          <w:rStyle w:val="PageNumber"/>
          <w:rFonts w:ascii="Verdana" w:hAnsi="Verdana" w:cstheme="minorHAnsi"/>
          <w:sz w:val="20"/>
          <w:szCs w:val="20"/>
        </w:rPr>
        <w:t>)</w:t>
      </w:r>
      <w:r w:rsidRPr="0099380B">
        <w:rPr>
          <w:rStyle w:val="PageNumber"/>
          <w:rFonts w:ascii="Verdana" w:hAnsi="Verdana" w:cstheme="minorHAnsi"/>
          <w:sz w:val="20"/>
          <w:szCs w:val="20"/>
        </w:rPr>
        <w:t>.</w:t>
      </w:r>
      <w:r w:rsidR="0080536E" w:rsidRPr="0099380B">
        <w:rPr>
          <w:rStyle w:val="PageNumber"/>
          <w:rFonts w:ascii="Verdana" w:hAnsi="Verdana" w:cstheme="minorHAnsi"/>
          <w:sz w:val="20"/>
          <w:szCs w:val="20"/>
        </w:rPr>
        <w:t xml:space="preserve"> </w:t>
      </w:r>
      <w:r w:rsidRPr="0099380B">
        <w:rPr>
          <w:rStyle w:val="PageNumber"/>
          <w:rFonts w:ascii="Verdana" w:hAnsi="Verdana" w:cstheme="minorHAnsi"/>
          <w:sz w:val="20"/>
          <w:szCs w:val="20"/>
        </w:rPr>
        <w:t xml:space="preserve"> It decided to recommend to </w:t>
      </w:r>
      <w:r w:rsidR="00F9029A" w:rsidRPr="0099380B">
        <w:rPr>
          <w:rStyle w:val="PageNumber"/>
          <w:rFonts w:ascii="Verdana" w:hAnsi="Verdana" w:cstheme="minorHAnsi"/>
          <w:sz w:val="20"/>
          <w:szCs w:val="20"/>
        </w:rPr>
        <w:t>the sixteenth session of the Commission of Basic Systems (</w:t>
      </w:r>
      <w:r w:rsidRPr="0099380B">
        <w:rPr>
          <w:rStyle w:val="PageNumber"/>
          <w:rFonts w:ascii="Verdana" w:hAnsi="Verdana" w:cstheme="minorHAnsi"/>
          <w:sz w:val="20"/>
          <w:szCs w:val="20"/>
        </w:rPr>
        <w:t>CBS-16</w:t>
      </w:r>
      <w:r w:rsidR="00F9029A" w:rsidRPr="0099380B">
        <w:rPr>
          <w:rStyle w:val="PageNumber"/>
          <w:rFonts w:ascii="Verdana" w:hAnsi="Verdana" w:cstheme="minorHAnsi"/>
          <w:sz w:val="20"/>
          <w:szCs w:val="20"/>
        </w:rPr>
        <w:t>)</w:t>
      </w:r>
      <w:r w:rsidR="009D51CF">
        <w:rPr>
          <w:rStyle w:val="PageNumber"/>
          <w:rFonts w:ascii="Verdana" w:hAnsi="Verdana" w:cstheme="minorHAnsi"/>
          <w:sz w:val="20"/>
          <w:szCs w:val="20"/>
        </w:rPr>
        <w:t xml:space="preserve"> that</w:t>
      </w:r>
      <w:r w:rsidRPr="0099380B">
        <w:rPr>
          <w:rStyle w:val="PageNumber"/>
          <w:rFonts w:ascii="Verdana" w:hAnsi="Verdana" w:cstheme="minorHAnsi"/>
          <w:sz w:val="20"/>
          <w:szCs w:val="20"/>
        </w:rPr>
        <w:t>:</w:t>
      </w:r>
    </w:p>
    <w:p w14:paraId="5B656CD3" w14:textId="77777777" w:rsidR="00A33FA4" w:rsidRPr="0099380B" w:rsidRDefault="00A33FA4" w:rsidP="0099380B">
      <w:pPr>
        <w:pStyle w:val="BodyA"/>
        <w:spacing w:after="0"/>
        <w:ind w:firstLine="709"/>
        <w:jc w:val="both"/>
        <w:rPr>
          <w:rFonts w:ascii="Verdana" w:eastAsia="Calibri" w:hAnsi="Verdana" w:cstheme="minorHAnsi"/>
          <w:sz w:val="20"/>
          <w:szCs w:val="20"/>
        </w:rPr>
      </w:pPr>
    </w:p>
    <w:p w14:paraId="5D0CCB1E" w14:textId="77777777" w:rsidR="00067E87" w:rsidRPr="0099380B" w:rsidRDefault="006D61FF" w:rsidP="0093681C">
      <w:pPr>
        <w:pStyle w:val="ListParagraph"/>
        <w:numPr>
          <w:ilvl w:val="0"/>
          <w:numId w:val="21"/>
        </w:numPr>
        <w:spacing w:after="0"/>
        <w:ind w:hanging="720"/>
        <w:rPr>
          <w:rFonts w:ascii="Verdana" w:hAnsi="Verdana" w:cstheme="minorHAnsi"/>
          <w:sz w:val="20"/>
          <w:szCs w:val="20"/>
        </w:rPr>
      </w:pPr>
      <w:r w:rsidRPr="0099380B">
        <w:rPr>
          <w:rFonts w:ascii="Verdana" w:hAnsi="Verdana" w:cstheme="minorHAnsi"/>
          <w:sz w:val="20"/>
          <w:szCs w:val="20"/>
        </w:rPr>
        <w:t xml:space="preserve">The name of the OPAG on Public Weather Services should be changed to the “OPAG on Public </w:t>
      </w:r>
      <w:r w:rsidR="00F9029A" w:rsidRPr="0099380B">
        <w:rPr>
          <w:rFonts w:ascii="Verdana" w:hAnsi="Verdana" w:cstheme="minorHAnsi"/>
          <w:sz w:val="20"/>
          <w:szCs w:val="20"/>
        </w:rPr>
        <w:t>Weather Services Delivery (OPAG/</w:t>
      </w:r>
      <w:r w:rsidRPr="0099380B">
        <w:rPr>
          <w:rFonts w:ascii="Verdana" w:hAnsi="Verdana" w:cstheme="minorHAnsi"/>
          <w:sz w:val="20"/>
          <w:szCs w:val="20"/>
        </w:rPr>
        <w:t xml:space="preserve">PWSD)”. </w:t>
      </w:r>
    </w:p>
    <w:p w14:paraId="4ED93063" w14:textId="77777777" w:rsidR="00067E87" w:rsidRPr="0099380B" w:rsidRDefault="00067E87" w:rsidP="0099380B">
      <w:pPr>
        <w:pStyle w:val="ListParagraph"/>
        <w:spacing w:after="0"/>
        <w:ind w:hanging="720"/>
        <w:rPr>
          <w:rFonts w:ascii="Verdana" w:hAnsi="Verdana" w:cstheme="minorHAnsi"/>
          <w:sz w:val="20"/>
          <w:szCs w:val="20"/>
        </w:rPr>
      </w:pPr>
    </w:p>
    <w:p w14:paraId="7D2234C8" w14:textId="56F60B72" w:rsidR="00180638" w:rsidRPr="0099380B" w:rsidRDefault="009D51CF" w:rsidP="0093681C">
      <w:pPr>
        <w:pStyle w:val="ListParagraph"/>
        <w:numPr>
          <w:ilvl w:val="0"/>
          <w:numId w:val="21"/>
        </w:numPr>
        <w:spacing w:after="0"/>
        <w:ind w:hanging="720"/>
        <w:rPr>
          <w:rFonts w:ascii="Verdana" w:hAnsi="Verdana" w:cstheme="minorHAnsi"/>
          <w:sz w:val="20"/>
          <w:szCs w:val="20"/>
        </w:rPr>
      </w:pPr>
      <w:r>
        <w:rPr>
          <w:rFonts w:ascii="Verdana" w:hAnsi="Verdana" w:cstheme="minorHAnsi"/>
          <w:sz w:val="20"/>
          <w:szCs w:val="20"/>
        </w:rPr>
        <w:t>T</w:t>
      </w:r>
      <w:r w:rsidR="00180638" w:rsidRPr="0099380B">
        <w:rPr>
          <w:rFonts w:ascii="Verdana" w:hAnsi="Verdana" w:cstheme="minorHAnsi"/>
          <w:sz w:val="20"/>
          <w:szCs w:val="20"/>
        </w:rPr>
        <w:t xml:space="preserve">he Expert Team on Communication, Outreach and Public Education (ET/COPE) </w:t>
      </w:r>
      <w:r>
        <w:rPr>
          <w:rFonts w:ascii="Verdana" w:hAnsi="Verdana" w:cstheme="minorHAnsi"/>
          <w:sz w:val="20"/>
          <w:szCs w:val="20"/>
        </w:rPr>
        <w:t xml:space="preserve">should be dissolved </w:t>
      </w:r>
      <w:r w:rsidR="00180638" w:rsidRPr="0099380B">
        <w:rPr>
          <w:rFonts w:ascii="Verdana" w:hAnsi="Verdana" w:cstheme="minorHAnsi"/>
          <w:sz w:val="20"/>
          <w:szCs w:val="20"/>
        </w:rPr>
        <w:t xml:space="preserve">and </w:t>
      </w:r>
      <w:r>
        <w:rPr>
          <w:rFonts w:ascii="Verdana" w:hAnsi="Verdana" w:cstheme="minorHAnsi"/>
          <w:sz w:val="20"/>
          <w:szCs w:val="20"/>
        </w:rPr>
        <w:t>its responsibilities be transferred to the ICT.</w:t>
      </w:r>
    </w:p>
    <w:p w14:paraId="244FCF4C" w14:textId="77777777" w:rsidR="00180638" w:rsidRPr="0099380B" w:rsidRDefault="00180638" w:rsidP="0099380B">
      <w:pPr>
        <w:pStyle w:val="ListParagraph"/>
        <w:spacing w:after="0"/>
        <w:ind w:hanging="720"/>
        <w:rPr>
          <w:rFonts w:ascii="Verdana" w:hAnsi="Verdana" w:cstheme="minorHAnsi"/>
          <w:sz w:val="20"/>
          <w:szCs w:val="20"/>
        </w:rPr>
      </w:pPr>
    </w:p>
    <w:p w14:paraId="24D06D27" w14:textId="51248B40" w:rsidR="00180638" w:rsidRPr="0099380B" w:rsidRDefault="009D51CF" w:rsidP="0093681C">
      <w:pPr>
        <w:pStyle w:val="ListParagraph"/>
        <w:numPr>
          <w:ilvl w:val="0"/>
          <w:numId w:val="21"/>
        </w:numPr>
        <w:spacing w:after="0"/>
        <w:ind w:hanging="720"/>
        <w:rPr>
          <w:rFonts w:ascii="Verdana" w:hAnsi="Verdana" w:cstheme="minorHAnsi"/>
          <w:sz w:val="20"/>
          <w:szCs w:val="20"/>
        </w:rPr>
      </w:pPr>
      <w:r>
        <w:rPr>
          <w:rFonts w:ascii="Verdana" w:hAnsi="Verdana" w:cstheme="minorHAnsi"/>
          <w:sz w:val="20"/>
          <w:szCs w:val="20"/>
        </w:rPr>
        <w:t>T</w:t>
      </w:r>
      <w:r w:rsidR="00180638" w:rsidRPr="0099380B">
        <w:rPr>
          <w:rFonts w:ascii="Verdana" w:hAnsi="Verdana" w:cstheme="minorHAnsi"/>
          <w:sz w:val="20"/>
          <w:szCs w:val="20"/>
        </w:rPr>
        <w:t xml:space="preserve">he </w:t>
      </w:r>
      <w:r>
        <w:rPr>
          <w:rFonts w:ascii="Verdana" w:hAnsi="Verdana" w:cstheme="minorHAnsi"/>
          <w:sz w:val="20"/>
          <w:szCs w:val="20"/>
        </w:rPr>
        <w:t xml:space="preserve">name of the </w:t>
      </w:r>
      <w:r w:rsidR="00180638" w:rsidRPr="0099380B">
        <w:rPr>
          <w:rFonts w:ascii="Verdana" w:hAnsi="Verdana" w:cstheme="minorHAnsi"/>
          <w:sz w:val="20"/>
          <w:szCs w:val="20"/>
        </w:rPr>
        <w:t xml:space="preserve">Expert Team on Meeting User Needs in Reducing the Impact of Hydro-Meteorological Hazards (ET/DPM) </w:t>
      </w:r>
      <w:r>
        <w:rPr>
          <w:rFonts w:ascii="Verdana" w:hAnsi="Verdana" w:cstheme="minorHAnsi"/>
          <w:sz w:val="20"/>
          <w:szCs w:val="20"/>
        </w:rPr>
        <w:t xml:space="preserve">should be changed </w:t>
      </w:r>
      <w:r w:rsidR="00180638" w:rsidRPr="0099380B">
        <w:rPr>
          <w:rFonts w:ascii="Verdana" w:hAnsi="Verdana" w:cstheme="minorHAnsi"/>
          <w:sz w:val="20"/>
          <w:szCs w:val="20"/>
        </w:rPr>
        <w:t>to ET</w:t>
      </w:r>
      <w:r w:rsidR="00F9029A" w:rsidRPr="0099380B">
        <w:rPr>
          <w:rFonts w:ascii="Verdana" w:hAnsi="Verdana" w:cstheme="minorHAnsi"/>
          <w:sz w:val="20"/>
          <w:szCs w:val="20"/>
        </w:rPr>
        <w:t>/</w:t>
      </w:r>
      <w:r w:rsidR="00180638" w:rsidRPr="0099380B">
        <w:rPr>
          <w:rFonts w:ascii="Verdana" w:hAnsi="Verdana" w:cstheme="minorHAnsi"/>
          <w:sz w:val="20"/>
          <w:szCs w:val="20"/>
        </w:rPr>
        <w:t xml:space="preserve">IMPACT and </w:t>
      </w:r>
      <w:r>
        <w:rPr>
          <w:rFonts w:ascii="Verdana" w:hAnsi="Verdana" w:cstheme="minorHAnsi"/>
          <w:sz w:val="20"/>
          <w:szCs w:val="20"/>
        </w:rPr>
        <w:t xml:space="preserve">it should </w:t>
      </w:r>
      <w:r w:rsidR="00180638" w:rsidRPr="0099380B">
        <w:rPr>
          <w:rFonts w:ascii="Verdana" w:hAnsi="Verdana" w:cstheme="minorHAnsi"/>
          <w:sz w:val="20"/>
          <w:szCs w:val="20"/>
        </w:rPr>
        <w:t>a</w:t>
      </w:r>
      <w:r w:rsidR="00180638" w:rsidRPr="0099380B">
        <w:rPr>
          <w:rFonts w:ascii="Verdana" w:hAnsi="Verdana" w:cstheme="minorHAnsi"/>
          <w:sz w:val="20"/>
          <w:szCs w:val="20"/>
        </w:rPr>
        <w:t>s</w:t>
      </w:r>
      <w:r w:rsidR="00180638" w:rsidRPr="0099380B">
        <w:rPr>
          <w:rFonts w:ascii="Verdana" w:hAnsi="Verdana" w:cstheme="minorHAnsi"/>
          <w:sz w:val="20"/>
          <w:szCs w:val="20"/>
        </w:rPr>
        <w:t>sume responsibilities of the “Impact Advisory Group” of the Task Team IMPACT (T</w:t>
      </w:r>
      <w:r w:rsidR="00F9029A" w:rsidRPr="0099380B">
        <w:rPr>
          <w:rFonts w:ascii="Verdana" w:hAnsi="Verdana" w:cstheme="minorHAnsi"/>
          <w:sz w:val="20"/>
          <w:szCs w:val="20"/>
        </w:rPr>
        <w:t>T/</w:t>
      </w:r>
      <w:r w:rsidR="00180638" w:rsidRPr="0099380B">
        <w:rPr>
          <w:rFonts w:ascii="Verdana" w:hAnsi="Verdana" w:cstheme="minorHAnsi"/>
          <w:sz w:val="20"/>
          <w:szCs w:val="20"/>
        </w:rPr>
        <w:t>IMPACT), established by CBS-Ext.(2014).</w:t>
      </w:r>
    </w:p>
    <w:p w14:paraId="6AF84323" w14:textId="77777777" w:rsidR="00180638" w:rsidRPr="0099380B" w:rsidRDefault="00180638" w:rsidP="0099380B">
      <w:pPr>
        <w:pStyle w:val="ListParagraph"/>
        <w:spacing w:after="0"/>
        <w:ind w:hanging="720"/>
        <w:rPr>
          <w:rFonts w:ascii="Verdana" w:hAnsi="Verdana" w:cstheme="minorHAnsi"/>
          <w:sz w:val="20"/>
          <w:szCs w:val="20"/>
        </w:rPr>
      </w:pPr>
    </w:p>
    <w:p w14:paraId="51348AFA" w14:textId="2C6752DD" w:rsidR="006D61FF" w:rsidRPr="0099380B" w:rsidRDefault="009D51CF" w:rsidP="0093681C">
      <w:pPr>
        <w:pStyle w:val="ListParagraph"/>
        <w:numPr>
          <w:ilvl w:val="0"/>
          <w:numId w:val="21"/>
        </w:numPr>
        <w:spacing w:after="0"/>
        <w:ind w:hanging="720"/>
        <w:rPr>
          <w:rFonts w:ascii="Verdana" w:hAnsi="Verdana" w:cstheme="minorHAnsi"/>
          <w:sz w:val="20"/>
          <w:szCs w:val="20"/>
        </w:rPr>
      </w:pPr>
      <w:r>
        <w:rPr>
          <w:rFonts w:ascii="Verdana" w:hAnsi="Verdana" w:cstheme="minorHAnsi"/>
          <w:sz w:val="20"/>
          <w:szCs w:val="20"/>
        </w:rPr>
        <w:t>The s</w:t>
      </w:r>
      <w:r w:rsidR="006D61FF" w:rsidRPr="0099380B">
        <w:rPr>
          <w:rFonts w:ascii="Verdana" w:hAnsi="Verdana" w:cstheme="minorHAnsi"/>
          <w:sz w:val="20"/>
          <w:szCs w:val="20"/>
        </w:rPr>
        <w:t xml:space="preserve">tructure of the OPAG should move towards the establishment of transient Task Teams (TTs) that would be focused on specific, time-bound, objectives. </w:t>
      </w:r>
    </w:p>
    <w:p w14:paraId="67C47CFF" w14:textId="77777777" w:rsidR="00067E87" w:rsidRPr="0099380B" w:rsidRDefault="00067E87" w:rsidP="0099380B">
      <w:pPr>
        <w:pStyle w:val="ListParagraph"/>
        <w:spacing w:after="0"/>
        <w:ind w:hanging="720"/>
        <w:rPr>
          <w:rFonts w:ascii="Verdana" w:hAnsi="Verdana" w:cstheme="minorHAnsi"/>
          <w:sz w:val="20"/>
          <w:szCs w:val="20"/>
        </w:rPr>
      </w:pPr>
    </w:p>
    <w:p w14:paraId="77FC3D37" w14:textId="205DCCE1" w:rsidR="00067E87" w:rsidRPr="0099380B" w:rsidRDefault="009D51CF" w:rsidP="0093681C">
      <w:pPr>
        <w:pStyle w:val="ListParagraph"/>
        <w:numPr>
          <w:ilvl w:val="0"/>
          <w:numId w:val="21"/>
        </w:numPr>
        <w:spacing w:after="0"/>
        <w:ind w:hanging="720"/>
        <w:rPr>
          <w:rFonts w:ascii="Verdana" w:hAnsi="Verdana" w:cstheme="minorHAnsi"/>
          <w:sz w:val="20"/>
          <w:szCs w:val="20"/>
        </w:rPr>
      </w:pPr>
      <w:r>
        <w:rPr>
          <w:rFonts w:ascii="Verdana" w:hAnsi="Verdana" w:cstheme="minorHAnsi"/>
          <w:sz w:val="20"/>
          <w:szCs w:val="20"/>
        </w:rPr>
        <w:t>That t</w:t>
      </w:r>
      <w:r w:rsidR="006D61FF" w:rsidRPr="0099380B">
        <w:rPr>
          <w:rFonts w:ascii="Verdana" w:hAnsi="Verdana" w:cstheme="minorHAnsi"/>
          <w:sz w:val="20"/>
          <w:szCs w:val="20"/>
        </w:rPr>
        <w:t xml:space="preserve">he previous Expert Team on Services and Products Innovation </w:t>
      </w:r>
      <w:r w:rsidR="00067E87" w:rsidRPr="0099380B">
        <w:rPr>
          <w:rFonts w:ascii="Verdana" w:hAnsi="Verdana" w:cstheme="minorHAnsi"/>
          <w:sz w:val="20"/>
          <w:szCs w:val="20"/>
        </w:rPr>
        <w:t>a</w:t>
      </w:r>
      <w:r w:rsidR="00F9029A" w:rsidRPr="0099380B">
        <w:rPr>
          <w:rFonts w:ascii="Verdana" w:hAnsi="Verdana" w:cstheme="minorHAnsi"/>
          <w:sz w:val="20"/>
          <w:szCs w:val="20"/>
        </w:rPr>
        <w:t>nd Improvement (ET/</w:t>
      </w:r>
      <w:r w:rsidR="00067E87" w:rsidRPr="0099380B">
        <w:rPr>
          <w:rFonts w:ascii="Verdana" w:hAnsi="Verdana" w:cstheme="minorHAnsi"/>
          <w:sz w:val="20"/>
          <w:szCs w:val="20"/>
        </w:rPr>
        <w:t xml:space="preserve">SPII) would </w:t>
      </w:r>
      <w:r w:rsidR="006D61FF" w:rsidRPr="0099380B">
        <w:rPr>
          <w:rFonts w:ascii="Verdana" w:hAnsi="Verdana" w:cstheme="minorHAnsi"/>
          <w:sz w:val="20"/>
          <w:szCs w:val="20"/>
        </w:rPr>
        <w:t>be retained to assist Members with the application of technological d</w:t>
      </w:r>
      <w:r w:rsidR="006D61FF" w:rsidRPr="0099380B">
        <w:rPr>
          <w:rFonts w:ascii="Verdana" w:hAnsi="Verdana" w:cstheme="minorHAnsi"/>
          <w:sz w:val="20"/>
          <w:szCs w:val="20"/>
        </w:rPr>
        <w:t>e</w:t>
      </w:r>
      <w:r w:rsidR="006D61FF" w:rsidRPr="0099380B">
        <w:rPr>
          <w:rFonts w:ascii="Verdana" w:hAnsi="Verdana" w:cstheme="minorHAnsi"/>
          <w:sz w:val="20"/>
          <w:szCs w:val="20"/>
        </w:rPr>
        <w:t xml:space="preserve">velopments to the effective delivery of public weather services. </w:t>
      </w:r>
    </w:p>
    <w:p w14:paraId="22C56D7B" w14:textId="77777777" w:rsidR="00067E87" w:rsidRPr="0099380B" w:rsidRDefault="00067E87" w:rsidP="0099380B">
      <w:pPr>
        <w:pStyle w:val="ListParagraph"/>
        <w:spacing w:after="0"/>
        <w:ind w:hanging="720"/>
        <w:rPr>
          <w:rFonts w:ascii="Verdana" w:hAnsi="Verdana" w:cstheme="minorHAnsi"/>
          <w:sz w:val="20"/>
          <w:szCs w:val="20"/>
        </w:rPr>
      </w:pPr>
    </w:p>
    <w:p w14:paraId="0B05BCF6" w14:textId="3F5C74E4" w:rsidR="00067E87" w:rsidRPr="0099380B" w:rsidRDefault="009D51CF" w:rsidP="0093681C">
      <w:pPr>
        <w:pStyle w:val="ListParagraph"/>
        <w:numPr>
          <w:ilvl w:val="0"/>
          <w:numId w:val="21"/>
        </w:numPr>
        <w:spacing w:after="0"/>
        <w:ind w:hanging="720"/>
        <w:rPr>
          <w:rFonts w:ascii="Verdana" w:hAnsi="Verdana" w:cstheme="minorHAnsi"/>
          <w:sz w:val="20"/>
          <w:szCs w:val="20"/>
        </w:rPr>
      </w:pPr>
      <w:r>
        <w:rPr>
          <w:rFonts w:ascii="Verdana" w:hAnsi="Verdana" w:cstheme="minorHAnsi"/>
          <w:sz w:val="20"/>
          <w:szCs w:val="20"/>
        </w:rPr>
        <w:t>That p</w:t>
      </w:r>
      <w:r w:rsidR="006D61FF" w:rsidRPr="0099380B">
        <w:rPr>
          <w:rFonts w:ascii="Verdana" w:hAnsi="Verdana" w:cstheme="minorHAnsi"/>
          <w:sz w:val="20"/>
          <w:szCs w:val="20"/>
        </w:rPr>
        <w:t xml:space="preserve">ossible focus areas for Task Teams to be established under </w:t>
      </w:r>
      <w:r w:rsidR="00F9029A" w:rsidRPr="0099380B">
        <w:rPr>
          <w:rFonts w:ascii="Verdana" w:hAnsi="Verdana" w:cstheme="minorHAnsi"/>
          <w:sz w:val="20"/>
          <w:szCs w:val="20"/>
        </w:rPr>
        <w:t>ET/</w:t>
      </w:r>
      <w:r w:rsidR="00067E87" w:rsidRPr="0099380B">
        <w:rPr>
          <w:rFonts w:ascii="Verdana" w:hAnsi="Verdana" w:cstheme="minorHAnsi"/>
          <w:sz w:val="20"/>
          <w:szCs w:val="20"/>
        </w:rPr>
        <w:t xml:space="preserve">SPII might include Big Data, </w:t>
      </w:r>
      <w:r w:rsidR="006D61FF" w:rsidRPr="0099380B">
        <w:rPr>
          <w:rFonts w:ascii="Verdana" w:hAnsi="Verdana" w:cstheme="minorHAnsi"/>
          <w:sz w:val="20"/>
          <w:szCs w:val="20"/>
        </w:rPr>
        <w:t>Nowcasting, application of the Common Alerting Protocol (CAP), further d</w:t>
      </w:r>
      <w:r w:rsidR="006D61FF" w:rsidRPr="0099380B">
        <w:rPr>
          <w:rFonts w:ascii="Verdana" w:hAnsi="Verdana" w:cstheme="minorHAnsi"/>
          <w:sz w:val="20"/>
          <w:szCs w:val="20"/>
        </w:rPr>
        <w:t>e</w:t>
      </w:r>
      <w:r w:rsidR="006D61FF" w:rsidRPr="0099380B">
        <w:rPr>
          <w:rFonts w:ascii="Verdana" w:hAnsi="Verdana" w:cstheme="minorHAnsi"/>
          <w:sz w:val="20"/>
          <w:szCs w:val="20"/>
        </w:rPr>
        <w:t>velopment of World Weather Information Service/Severe Weather Information Centre (WWIS/SWIC), GIS compatibility of meteorological information, and the optimum e</w:t>
      </w:r>
      <w:r w:rsidR="006D61FF" w:rsidRPr="0099380B">
        <w:rPr>
          <w:rFonts w:ascii="Verdana" w:hAnsi="Verdana" w:cstheme="minorHAnsi"/>
          <w:sz w:val="20"/>
          <w:szCs w:val="20"/>
        </w:rPr>
        <w:t>x</w:t>
      </w:r>
      <w:r w:rsidR="006D61FF" w:rsidRPr="0099380B">
        <w:rPr>
          <w:rFonts w:ascii="Verdana" w:hAnsi="Verdana" w:cstheme="minorHAnsi"/>
          <w:sz w:val="20"/>
          <w:szCs w:val="20"/>
        </w:rPr>
        <w:t>ploitation of smartphone technology.</w:t>
      </w:r>
    </w:p>
    <w:p w14:paraId="762EE276" w14:textId="77777777" w:rsidR="00067E87" w:rsidRPr="0099380B" w:rsidRDefault="00067E87" w:rsidP="0099380B">
      <w:pPr>
        <w:pStyle w:val="ListParagraph"/>
        <w:spacing w:after="0"/>
        <w:ind w:hanging="720"/>
        <w:rPr>
          <w:rFonts w:ascii="Verdana" w:hAnsi="Verdana" w:cstheme="minorHAnsi"/>
          <w:sz w:val="20"/>
          <w:szCs w:val="20"/>
        </w:rPr>
      </w:pPr>
    </w:p>
    <w:p w14:paraId="7FB2B270" w14:textId="0F5C252F" w:rsidR="006D61FF" w:rsidRPr="0099380B" w:rsidRDefault="009D51CF" w:rsidP="0093681C">
      <w:pPr>
        <w:pStyle w:val="ListParagraph"/>
        <w:numPr>
          <w:ilvl w:val="0"/>
          <w:numId w:val="21"/>
        </w:numPr>
        <w:spacing w:after="0"/>
        <w:ind w:hanging="720"/>
        <w:rPr>
          <w:rFonts w:ascii="Verdana" w:hAnsi="Verdana" w:cstheme="minorHAnsi"/>
          <w:sz w:val="20"/>
          <w:szCs w:val="20"/>
        </w:rPr>
      </w:pPr>
      <w:r>
        <w:rPr>
          <w:rFonts w:ascii="Verdana" w:hAnsi="Verdana" w:cstheme="minorHAnsi"/>
          <w:sz w:val="20"/>
          <w:szCs w:val="20"/>
        </w:rPr>
        <w:t xml:space="preserve">That </w:t>
      </w:r>
      <w:r w:rsidR="006D61FF" w:rsidRPr="0099380B">
        <w:rPr>
          <w:rFonts w:ascii="Verdana" w:hAnsi="Verdana" w:cstheme="minorHAnsi"/>
          <w:sz w:val="20"/>
          <w:szCs w:val="20"/>
        </w:rPr>
        <w:t>ET /SPII should work in cl</w:t>
      </w:r>
      <w:r w:rsidR="00F9029A" w:rsidRPr="0099380B">
        <w:rPr>
          <w:rFonts w:ascii="Verdana" w:hAnsi="Verdana" w:cstheme="minorHAnsi"/>
          <w:sz w:val="20"/>
          <w:szCs w:val="20"/>
        </w:rPr>
        <w:t>ose collaboration with the OPAG/</w:t>
      </w:r>
      <w:r w:rsidR="006D61FF" w:rsidRPr="0099380B">
        <w:rPr>
          <w:rFonts w:ascii="Verdana" w:hAnsi="Verdana" w:cstheme="minorHAnsi"/>
          <w:sz w:val="20"/>
          <w:szCs w:val="20"/>
        </w:rPr>
        <w:t>DPFS to facilitate the rapid and efficient application of new and emerging science and technology to improved service delivery.</w:t>
      </w:r>
    </w:p>
    <w:p w14:paraId="05747059" w14:textId="77777777" w:rsidR="00F9029A" w:rsidRPr="0099380B" w:rsidRDefault="00F9029A" w:rsidP="0099380B">
      <w:pPr>
        <w:tabs>
          <w:tab w:val="left" w:pos="2041"/>
          <w:tab w:val="left" w:pos="2722"/>
          <w:tab w:val="left" w:pos="3402"/>
        </w:tabs>
        <w:spacing w:after="0" w:line="240" w:lineRule="auto"/>
        <w:rPr>
          <w:rFonts w:ascii="Verdana" w:hAnsi="Verdana" w:cstheme="minorHAnsi"/>
          <w:sz w:val="20"/>
          <w:szCs w:val="20"/>
          <w:lang w:val="en-US"/>
        </w:rPr>
      </w:pPr>
    </w:p>
    <w:p w14:paraId="5F06AAF8" w14:textId="77777777" w:rsidR="00A33FA4" w:rsidRPr="0099380B" w:rsidRDefault="00180638" w:rsidP="0099380B">
      <w:pPr>
        <w:pStyle w:val="Footer"/>
        <w:tabs>
          <w:tab w:val="clear" w:pos="4320"/>
          <w:tab w:val="clear" w:pos="8640"/>
        </w:tabs>
        <w:spacing w:after="0"/>
        <w:jc w:val="both"/>
        <w:rPr>
          <w:rFonts w:ascii="Verdana" w:hAnsi="Verdana" w:cstheme="minorHAnsi"/>
          <w:sz w:val="20"/>
          <w:szCs w:val="20"/>
        </w:rPr>
      </w:pPr>
      <w:r w:rsidRPr="0099380B">
        <w:rPr>
          <w:rFonts w:ascii="Verdana" w:hAnsi="Verdana" w:cstheme="minorHAnsi"/>
          <w:sz w:val="20"/>
          <w:szCs w:val="20"/>
        </w:rPr>
        <w:t>3.3</w:t>
      </w:r>
      <w:r w:rsidR="000C0627" w:rsidRPr="0099380B">
        <w:rPr>
          <w:rFonts w:ascii="Verdana" w:hAnsi="Verdana" w:cstheme="minorHAnsi"/>
          <w:sz w:val="20"/>
          <w:szCs w:val="20"/>
        </w:rPr>
        <w:t>.</w:t>
      </w:r>
      <w:r w:rsidR="000C0627" w:rsidRPr="0099380B">
        <w:rPr>
          <w:rFonts w:ascii="Verdana" w:hAnsi="Verdana" w:cstheme="minorHAnsi"/>
          <w:sz w:val="20"/>
          <w:szCs w:val="20"/>
        </w:rPr>
        <w:tab/>
        <w:t>The decisions of EC-68 of relevance to ET/SPII are noted below.</w:t>
      </w:r>
    </w:p>
    <w:p w14:paraId="1DD9E57B" w14:textId="77777777" w:rsidR="00A33FA4" w:rsidRPr="0099380B" w:rsidRDefault="00A33FA4" w:rsidP="0099380B">
      <w:pPr>
        <w:pStyle w:val="Footer"/>
        <w:tabs>
          <w:tab w:val="clear" w:pos="4320"/>
          <w:tab w:val="clear" w:pos="8640"/>
        </w:tabs>
        <w:spacing w:after="0"/>
        <w:jc w:val="both"/>
        <w:rPr>
          <w:rFonts w:ascii="Verdana" w:hAnsi="Verdana" w:cstheme="minorHAnsi"/>
          <w:sz w:val="20"/>
          <w:szCs w:val="20"/>
        </w:rPr>
      </w:pPr>
    </w:p>
    <w:p w14:paraId="4B455D0D" w14:textId="14C99C41" w:rsidR="00A33FA4" w:rsidRPr="0099380B" w:rsidRDefault="000C0627" w:rsidP="0093681C">
      <w:pPr>
        <w:pStyle w:val="WMOBodyText"/>
        <w:numPr>
          <w:ilvl w:val="0"/>
          <w:numId w:val="25"/>
        </w:numPr>
        <w:tabs>
          <w:tab w:val="clear" w:pos="1134"/>
          <w:tab w:val="left" w:pos="709"/>
        </w:tabs>
        <w:spacing w:before="0"/>
        <w:ind w:hanging="720"/>
        <w:jc w:val="both"/>
        <w:rPr>
          <w:rFonts w:ascii="Verdana" w:hAnsi="Verdana" w:cstheme="minorHAnsi"/>
          <w:sz w:val="20"/>
          <w:szCs w:val="20"/>
        </w:rPr>
      </w:pPr>
      <w:r w:rsidRPr="0099380B">
        <w:rPr>
          <w:rFonts w:ascii="Verdana" w:hAnsi="Verdana" w:cstheme="minorHAnsi"/>
          <w:sz w:val="20"/>
          <w:szCs w:val="20"/>
        </w:rPr>
        <w:t xml:space="preserve">The Secretary-General </w:t>
      </w:r>
      <w:r w:rsidR="009D51CF">
        <w:rPr>
          <w:rFonts w:ascii="Verdana" w:hAnsi="Verdana" w:cstheme="minorHAnsi"/>
          <w:sz w:val="20"/>
          <w:szCs w:val="20"/>
        </w:rPr>
        <w:t xml:space="preserve">was </w:t>
      </w:r>
      <w:r w:rsidRPr="0099380B">
        <w:rPr>
          <w:rFonts w:ascii="Verdana" w:hAnsi="Verdana" w:cstheme="minorHAnsi"/>
          <w:sz w:val="20"/>
          <w:szCs w:val="20"/>
        </w:rPr>
        <w:t>requested to take a variety of new measures to accelerate the implementation of CAP especially by developing and least developed Members, and to specifically adopt a more assertive role in advocacy for CAP, such as establishing target dates and numbers of NMHSs for CAP implementation in each WMO region; to encourage more active collaboration with the private sector to intensify training in add</w:t>
      </w:r>
      <w:r w:rsidRPr="0099380B">
        <w:rPr>
          <w:rFonts w:ascii="Verdana" w:hAnsi="Verdana" w:cstheme="minorHAnsi"/>
          <w:sz w:val="20"/>
          <w:szCs w:val="20"/>
        </w:rPr>
        <w:t>i</w:t>
      </w:r>
      <w:r w:rsidRPr="0099380B">
        <w:rPr>
          <w:rFonts w:ascii="Verdana" w:hAnsi="Verdana" w:cstheme="minorHAnsi"/>
          <w:sz w:val="20"/>
          <w:szCs w:val="20"/>
        </w:rPr>
        <w:t>tion to what is currently offered through CAP Jump Starts; to encourage vendor-specific training especially among vendors of products widely used in NMHSs; to initiate prov</w:t>
      </w:r>
      <w:r w:rsidRPr="0099380B">
        <w:rPr>
          <w:rFonts w:ascii="Verdana" w:hAnsi="Verdana" w:cstheme="minorHAnsi"/>
          <w:sz w:val="20"/>
          <w:szCs w:val="20"/>
        </w:rPr>
        <w:t>i</w:t>
      </w:r>
      <w:r w:rsidRPr="0099380B">
        <w:rPr>
          <w:rFonts w:ascii="Verdana" w:hAnsi="Verdana" w:cstheme="minorHAnsi"/>
          <w:sz w:val="20"/>
          <w:szCs w:val="20"/>
        </w:rPr>
        <w:t>sions for collaborative technical support mechanisms such as “ask-an-expert” discu</w:t>
      </w:r>
      <w:r w:rsidRPr="0099380B">
        <w:rPr>
          <w:rFonts w:ascii="Verdana" w:hAnsi="Verdana" w:cstheme="minorHAnsi"/>
          <w:sz w:val="20"/>
          <w:szCs w:val="20"/>
        </w:rPr>
        <w:t>s</w:t>
      </w:r>
      <w:r w:rsidRPr="0099380B">
        <w:rPr>
          <w:rFonts w:ascii="Verdana" w:hAnsi="Verdana" w:cstheme="minorHAnsi"/>
          <w:sz w:val="20"/>
          <w:szCs w:val="20"/>
        </w:rPr>
        <w:t>sions lists, and formalized support for freeware such as that used in the CAP Jump start sessions; to engage with the United States of America National Weather Service to f</w:t>
      </w:r>
      <w:r w:rsidRPr="0099380B">
        <w:rPr>
          <w:rFonts w:ascii="Verdana" w:hAnsi="Verdana" w:cstheme="minorHAnsi"/>
          <w:sz w:val="20"/>
          <w:szCs w:val="20"/>
        </w:rPr>
        <w:t>a</w:t>
      </w:r>
      <w:r w:rsidRPr="0099380B">
        <w:rPr>
          <w:rFonts w:ascii="Verdana" w:hAnsi="Verdana" w:cstheme="minorHAnsi"/>
          <w:sz w:val="20"/>
          <w:szCs w:val="20"/>
        </w:rPr>
        <w:t xml:space="preserve">cilitate its offer to provide a new “WMO Alert Hub” as a free service for the use of all Members, which will enhance the dissemination of official alerts in CAP format; </w:t>
      </w:r>
    </w:p>
    <w:p w14:paraId="3F0F8C7F" w14:textId="77777777" w:rsidR="006D61FF" w:rsidRPr="0099380B" w:rsidRDefault="006D61FF" w:rsidP="0099380B">
      <w:pPr>
        <w:pStyle w:val="WMOBodyText"/>
        <w:tabs>
          <w:tab w:val="clear" w:pos="1134"/>
          <w:tab w:val="left" w:pos="709"/>
        </w:tabs>
        <w:spacing w:before="0"/>
        <w:ind w:left="720" w:hanging="720"/>
        <w:jc w:val="both"/>
        <w:rPr>
          <w:rFonts w:ascii="Verdana" w:hAnsi="Verdana" w:cstheme="minorHAnsi"/>
          <w:sz w:val="20"/>
          <w:szCs w:val="20"/>
        </w:rPr>
      </w:pPr>
    </w:p>
    <w:p w14:paraId="528DB6A2" w14:textId="61996328" w:rsidR="00A33FA4" w:rsidRPr="0099380B" w:rsidRDefault="000C0627" w:rsidP="0093681C">
      <w:pPr>
        <w:pStyle w:val="WMOBodyText"/>
        <w:numPr>
          <w:ilvl w:val="0"/>
          <w:numId w:val="25"/>
        </w:numPr>
        <w:tabs>
          <w:tab w:val="clear" w:pos="1134"/>
          <w:tab w:val="left" w:pos="709"/>
        </w:tabs>
        <w:spacing w:before="0"/>
        <w:ind w:hanging="720"/>
        <w:jc w:val="both"/>
        <w:rPr>
          <w:rFonts w:ascii="Verdana" w:hAnsi="Verdana" w:cstheme="minorHAnsi"/>
          <w:sz w:val="20"/>
          <w:szCs w:val="20"/>
        </w:rPr>
      </w:pPr>
      <w:r w:rsidRPr="0099380B">
        <w:rPr>
          <w:rFonts w:ascii="Verdana" w:hAnsi="Verdana" w:cstheme="minorHAnsi"/>
          <w:sz w:val="20"/>
          <w:szCs w:val="20"/>
        </w:rPr>
        <w:t xml:space="preserve">The </w:t>
      </w:r>
      <w:r w:rsidR="00F9029A" w:rsidRPr="0099380B">
        <w:rPr>
          <w:rFonts w:ascii="Verdana" w:hAnsi="Verdana" w:cstheme="minorHAnsi"/>
          <w:sz w:val="20"/>
          <w:szCs w:val="20"/>
        </w:rPr>
        <w:t>Commission for Basic Systems</w:t>
      </w:r>
      <w:r w:rsidR="007C57BE">
        <w:rPr>
          <w:rFonts w:ascii="Verdana" w:hAnsi="Verdana" w:cstheme="minorHAnsi"/>
          <w:sz w:val="20"/>
          <w:szCs w:val="20"/>
        </w:rPr>
        <w:t xml:space="preserve"> was requested</w:t>
      </w:r>
      <w:r w:rsidR="00F9029A" w:rsidRPr="0099380B">
        <w:rPr>
          <w:rFonts w:ascii="Verdana" w:hAnsi="Verdana" w:cstheme="minorHAnsi"/>
          <w:sz w:val="20"/>
          <w:szCs w:val="20"/>
        </w:rPr>
        <w:t>: (i</w:t>
      </w:r>
      <w:r w:rsidRPr="0099380B">
        <w:rPr>
          <w:rFonts w:ascii="Verdana" w:hAnsi="Verdana" w:cstheme="minorHAnsi"/>
          <w:sz w:val="20"/>
          <w:szCs w:val="20"/>
        </w:rPr>
        <w:t>) To develop provisions</w:t>
      </w:r>
      <w:r w:rsidR="00EB0B02" w:rsidRPr="0099380B">
        <w:rPr>
          <w:rFonts w:ascii="Verdana" w:hAnsi="Verdana" w:cstheme="minorHAnsi"/>
          <w:sz w:val="20"/>
          <w:szCs w:val="20"/>
        </w:rPr>
        <w:t xml:space="preserve"> on CAP ut</w:t>
      </w:r>
      <w:r w:rsidR="00EB0B02" w:rsidRPr="0099380B">
        <w:rPr>
          <w:rFonts w:ascii="Verdana" w:hAnsi="Verdana" w:cstheme="minorHAnsi"/>
          <w:sz w:val="20"/>
          <w:szCs w:val="20"/>
        </w:rPr>
        <w:t>i</w:t>
      </w:r>
      <w:r w:rsidR="00EB0B02" w:rsidRPr="0099380B">
        <w:rPr>
          <w:rFonts w:ascii="Verdana" w:hAnsi="Verdana" w:cstheme="minorHAnsi"/>
          <w:sz w:val="20"/>
          <w:szCs w:val="20"/>
        </w:rPr>
        <w:t>liza</w:t>
      </w:r>
      <w:r w:rsidR="007C57BE">
        <w:rPr>
          <w:rFonts w:ascii="Verdana" w:hAnsi="Verdana" w:cstheme="minorHAnsi"/>
          <w:sz w:val="20"/>
          <w:szCs w:val="20"/>
        </w:rPr>
        <w:t>tion</w:t>
      </w:r>
      <w:r w:rsidR="00EB0B02" w:rsidRPr="0099380B">
        <w:rPr>
          <w:rFonts w:ascii="Verdana" w:hAnsi="Verdana" w:cstheme="minorHAnsi"/>
          <w:sz w:val="20"/>
          <w:szCs w:val="20"/>
        </w:rPr>
        <w:t xml:space="preserve"> in the </w:t>
      </w:r>
      <w:r w:rsidR="0097005D" w:rsidRPr="0099380B">
        <w:rPr>
          <w:rFonts w:ascii="Verdana" w:hAnsi="Verdana" w:cstheme="minorHAnsi"/>
          <w:sz w:val="20"/>
          <w:szCs w:val="20"/>
        </w:rPr>
        <w:t xml:space="preserve">WMO </w:t>
      </w:r>
      <w:r w:rsidRPr="0099380B">
        <w:rPr>
          <w:rFonts w:ascii="Verdana" w:hAnsi="Verdana" w:cstheme="minorHAnsi"/>
          <w:sz w:val="20"/>
          <w:szCs w:val="20"/>
        </w:rPr>
        <w:t>T</w:t>
      </w:r>
      <w:r w:rsidR="0097005D" w:rsidRPr="0099380B">
        <w:rPr>
          <w:rFonts w:ascii="Verdana" w:hAnsi="Verdana" w:cstheme="minorHAnsi"/>
          <w:sz w:val="20"/>
          <w:szCs w:val="20"/>
        </w:rPr>
        <w:t>e</w:t>
      </w:r>
      <w:r w:rsidRPr="0099380B">
        <w:rPr>
          <w:rFonts w:ascii="Verdana" w:hAnsi="Verdana" w:cstheme="minorHAnsi"/>
          <w:sz w:val="20"/>
          <w:szCs w:val="20"/>
        </w:rPr>
        <w:t>chnical Regulations to assure harmonization of CAP-enabled alerting systems operated by Members; (</w:t>
      </w:r>
      <w:r w:rsidR="00F9029A" w:rsidRPr="0099380B">
        <w:rPr>
          <w:rFonts w:ascii="Verdana" w:hAnsi="Verdana" w:cstheme="minorHAnsi"/>
          <w:sz w:val="20"/>
          <w:szCs w:val="20"/>
        </w:rPr>
        <w:t>ii</w:t>
      </w:r>
      <w:r w:rsidR="007C57BE">
        <w:rPr>
          <w:rFonts w:ascii="Verdana" w:hAnsi="Verdana" w:cstheme="minorHAnsi"/>
          <w:sz w:val="20"/>
          <w:szCs w:val="20"/>
        </w:rPr>
        <w:t xml:space="preserve">) </w:t>
      </w:r>
      <w:r w:rsidRPr="0099380B">
        <w:rPr>
          <w:rFonts w:ascii="Verdana" w:hAnsi="Verdana" w:cstheme="minorHAnsi"/>
          <w:sz w:val="20"/>
          <w:szCs w:val="20"/>
        </w:rPr>
        <w:t>To coordinate through the OPAG</w:t>
      </w:r>
      <w:r w:rsidR="007C57BE">
        <w:rPr>
          <w:rFonts w:ascii="Verdana" w:hAnsi="Verdana" w:cstheme="minorHAnsi"/>
          <w:sz w:val="20"/>
          <w:szCs w:val="20"/>
        </w:rPr>
        <w:t>/</w:t>
      </w:r>
      <w:r w:rsidRPr="0099380B">
        <w:rPr>
          <w:rFonts w:ascii="Verdana" w:hAnsi="Verdana" w:cstheme="minorHAnsi"/>
          <w:sz w:val="20"/>
          <w:szCs w:val="20"/>
        </w:rPr>
        <w:t>PWS, i</w:t>
      </w:r>
      <w:r w:rsidRPr="0099380B">
        <w:rPr>
          <w:rFonts w:ascii="Verdana" w:hAnsi="Verdana" w:cstheme="minorHAnsi"/>
          <w:sz w:val="20"/>
          <w:szCs w:val="20"/>
        </w:rPr>
        <w:t>n</w:t>
      </w:r>
      <w:r w:rsidRPr="0099380B">
        <w:rPr>
          <w:rFonts w:ascii="Verdana" w:hAnsi="Verdana" w:cstheme="minorHAnsi"/>
          <w:sz w:val="20"/>
          <w:szCs w:val="20"/>
        </w:rPr>
        <w:t>tensified CAP-related activities such as publishing articles about CAP in popular and technical journals, preparing short videos to run as public service announcements;</w:t>
      </w:r>
    </w:p>
    <w:p w14:paraId="21A43E2B" w14:textId="77777777" w:rsidR="0097005D" w:rsidRPr="0099380B" w:rsidRDefault="0097005D" w:rsidP="0099380B">
      <w:pPr>
        <w:pStyle w:val="WMOBodyText"/>
        <w:tabs>
          <w:tab w:val="clear" w:pos="1134"/>
          <w:tab w:val="left" w:pos="709"/>
        </w:tabs>
        <w:spacing w:before="0"/>
        <w:ind w:left="709" w:hanging="720"/>
        <w:jc w:val="both"/>
        <w:rPr>
          <w:rFonts w:ascii="Verdana" w:hAnsi="Verdana" w:cstheme="minorHAnsi"/>
          <w:sz w:val="20"/>
          <w:szCs w:val="20"/>
        </w:rPr>
      </w:pPr>
    </w:p>
    <w:p w14:paraId="34F1BEE1" w14:textId="5E571E30" w:rsidR="00A33FA4" w:rsidRPr="0099380B" w:rsidRDefault="000C0627" w:rsidP="0093681C">
      <w:pPr>
        <w:pStyle w:val="WMOBodyText"/>
        <w:numPr>
          <w:ilvl w:val="0"/>
          <w:numId w:val="25"/>
        </w:numPr>
        <w:tabs>
          <w:tab w:val="clear" w:pos="1134"/>
          <w:tab w:val="left" w:pos="709"/>
        </w:tabs>
        <w:spacing w:before="0"/>
        <w:ind w:hanging="720"/>
        <w:jc w:val="both"/>
        <w:rPr>
          <w:rFonts w:ascii="Verdana" w:eastAsia="Verdana" w:hAnsi="Verdana" w:cstheme="minorHAnsi"/>
          <w:sz w:val="20"/>
          <w:szCs w:val="20"/>
        </w:rPr>
      </w:pPr>
      <w:r w:rsidRPr="0099380B">
        <w:rPr>
          <w:rFonts w:ascii="Verdana" w:hAnsi="Verdana" w:cstheme="minorHAnsi"/>
          <w:sz w:val="20"/>
          <w:szCs w:val="20"/>
        </w:rPr>
        <w:t>EC-68 invited the more advanced NMHSs to provide their expertise through voluntary participation as trainers in CAP Jump Starts, thus augmenting the very small pool of mainly English-speaking trainers currently available for this purpose</w:t>
      </w:r>
      <w:r w:rsidR="007C57BE">
        <w:rPr>
          <w:rFonts w:ascii="Verdana" w:hAnsi="Verdana" w:cstheme="minorHAnsi"/>
          <w:sz w:val="20"/>
          <w:szCs w:val="20"/>
        </w:rPr>
        <w:t>. In addition, EC</w:t>
      </w:r>
      <w:r w:rsidRPr="0099380B">
        <w:rPr>
          <w:rFonts w:ascii="Verdana" w:hAnsi="Verdana" w:cstheme="minorHAnsi"/>
          <w:sz w:val="20"/>
          <w:szCs w:val="20"/>
        </w:rPr>
        <w:t xml:space="preserve"> Members to make their requirements for implementation of CAP known to each other and to the Secretariat so that appropriate actions can be taken to assist them directly or to help arrange support from other Members, NGOs such as IFRC, and other par</w:t>
      </w:r>
      <w:r w:rsidRPr="0099380B">
        <w:rPr>
          <w:rFonts w:ascii="Verdana" w:hAnsi="Verdana" w:cstheme="minorHAnsi"/>
          <w:sz w:val="20"/>
          <w:szCs w:val="20"/>
        </w:rPr>
        <w:t>t</w:t>
      </w:r>
      <w:r w:rsidRPr="0099380B">
        <w:rPr>
          <w:rFonts w:ascii="Verdana" w:hAnsi="Verdana" w:cstheme="minorHAnsi"/>
          <w:sz w:val="20"/>
          <w:szCs w:val="20"/>
        </w:rPr>
        <w:t>ners.</w:t>
      </w:r>
    </w:p>
    <w:p w14:paraId="39348D9D" w14:textId="77777777" w:rsidR="00A33FA4" w:rsidRPr="0099380B" w:rsidRDefault="00A33FA4" w:rsidP="0099380B">
      <w:pPr>
        <w:pStyle w:val="BodyA"/>
        <w:spacing w:after="0"/>
        <w:jc w:val="both"/>
        <w:rPr>
          <w:rFonts w:ascii="Verdana" w:eastAsia="Calibri" w:hAnsi="Verdana" w:cs="Calibri"/>
          <w:sz w:val="20"/>
          <w:szCs w:val="20"/>
        </w:rPr>
      </w:pPr>
    </w:p>
    <w:p w14:paraId="30298BA4" w14:textId="77777777" w:rsidR="0099380B" w:rsidRPr="0099380B" w:rsidRDefault="0099380B" w:rsidP="0099380B">
      <w:pPr>
        <w:pStyle w:val="BodyA"/>
        <w:spacing w:after="0"/>
        <w:jc w:val="both"/>
        <w:rPr>
          <w:rFonts w:ascii="Verdana" w:eastAsia="Calibri" w:hAnsi="Verdana" w:cs="Calibri"/>
          <w:sz w:val="20"/>
          <w:szCs w:val="20"/>
        </w:rPr>
      </w:pPr>
    </w:p>
    <w:p w14:paraId="44DED09E" w14:textId="77777777" w:rsidR="00A33FA4" w:rsidRPr="0099380B" w:rsidRDefault="000C0627" w:rsidP="0093681C">
      <w:pPr>
        <w:pStyle w:val="BodyA"/>
        <w:numPr>
          <w:ilvl w:val="0"/>
          <w:numId w:val="5"/>
        </w:numPr>
        <w:spacing w:after="0"/>
        <w:jc w:val="both"/>
        <w:rPr>
          <w:rStyle w:val="PageNumber"/>
          <w:rFonts w:ascii="Verdana" w:hAnsi="Verdana"/>
          <w:b/>
          <w:bCs/>
          <w:sz w:val="20"/>
          <w:szCs w:val="20"/>
        </w:rPr>
      </w:pPr>
      <w:r w:rsidRPr="0099380B">
        <w:rPr>
          <w:rStyle w:val="PageNumber"/>
          <w:rFonts w:ascii="Verdana" w:hAnsi="Verdana"/>
          <w:b/>
          <w:bCs/>
          <w:sz w:val="20"/>
          <w:szCs w:val="20"/>
        </w:rPr>
        <w:t>REPORT OF THE CHAIRPE</w:t>
      </w:r>
      <w:r w:rsidR="00EB0B02" w:rsidRPr="0099380B">
        <w:rPr>
          <w:rStyle w:val="PageNumber"/>
          <w:rFonts w:ascii="Verdana" w:hAnsi="Verdana"/>
          <w:b/>
          <w:bCs/>
          <w:sz w:val="20"/>
          <w:szCs w:val="20"/>
        </w:rPr>
        <w:t xml:space="preserve">RSON OF </w:t>
      </w:r>
      <w:r w:rsidRPr="0099380B">
        <w:rPr>
          <w:rStyle w:val="PageNumber"/>
          <w:rFonts w:ascii="Verdana" w:hAnsi="Verdana"/>
          <w:b/>
          <w:bCs/>
          <w:sz w:val="20"/>
          <w:szCs w:val="20"/>
        </w:rPr>
        <w:t>ET/SPII</w:t>
      </w:r>
    </w:p>
    <w:p w14:paraId="32F62686" w14:textId="77777777" w:rsidR="00A33FA4" w:rsidRPr="0099380B" w:rsidRDefault="00A33FA4" w:rsidP="0099380B">
      <w:pPr>
        <w:pStyle w:val="BodyA"/>
        <w:tabs>
          <w:tab w:val="left" w:pos="840"/>
        </w:tabs>
        <w:spacing w:after="0"/>
        <w:ind w:left="360" w:hanging="360"/>
        <w:jc w:val="both"/>
        <w:rPr>
          <w:rFonts w:ascii="Verdana" w:hAnsi="Verdana"/>
          <w:b/>
          <w:bCs/>
          <w:sz w:val="20"/>
          <w:szCs w:val="20"/>
        </w:rPr>
      </w:pPr>
    </w:p>
    <w:p w14:paraId="2830B674" w14:textId="77777777" w:rsidR="00A33FA4" w:rsidRPr="0099380B" w:rsidRDefault="000C0627" w:rsidP="0099380B">
      <w:pPr>
        <w:pStyle w:val="Footer"/>
        <w:tabs>
          <w:tab w:val="clear" w:pos="4320"/>
          <w:tab w:val="clear" w:pos="8640"/>
        </w:tabs>
        <w:spacing w:after="0"/>
        <w:jc w:val="both"/>
        <w:rPr>
          <w:rFonts w:ascii="Verdana" w:hAnsi="Verdana"/>
          <w:sz w:val="20"/>
          <w:szCs w:val="20"/>
        </w:rPr>
      </w:pPr>
      <w:r w:rsidRPr="0099380B">
        <w:rPr>
          <w:rFonts w:ascii="Verdana" w:hAnsi="Verdana"/>
          <w:sz w:val="20"/>
          <w:szCs w:val="20"/>
        </w:rPr>
        <w:t>4.1</w:t>
      </w:r>
      <w:r w:rsidRPr="0099380B">
        <w:rPr>
          <w:rFonts w:ascii="Verdana" w:hAnsi="Verdana"/>
          <w:sz w:val="20"/>
          <w:szCs w:val="20"/>
        </w:rPr>
        <w:tab/>
        <w:t>Review of the OPAG PWS ICT.</w:t>
      </w:r>
    </w:p>
    <w:p w14:paraId="6FD43676" w14:textId="77777777" w:rsidR="00A33FA4" w:rsidRPr="0099380B" w:rsidRDefault="00A33FA4" w:rsidP="0099380B">
      <w:pPr>
        <w:pStyle w:val="Footer"/>
        <w:tabs>
          <w:tab w:val="clear" w:pos="4320"/>
          <w:tab w:val="clear" w:pos="8640"/>
        </w:tabs>
        <w:spacing w:after="0"/>
        <w:jc w:val="both"/>
        <w:rPr>
          <w:rFonts w:ascii="Verdana" w:hAnsi="Verdana"/>
          <w:sz w:val="20"/>
          <w:szCs w:val="20"/>
        </w:rPr>
      </w:pPr>
    </w:p>
    <w:p w14:paraId="3B3A4128" w14:textId="236F86A6" w:rsidR="00A33FA4" w:rsidRPr="0099380B" w:rsidRDefault="00B3553C" w:rsidP="0099380B">
      <w:pPr>
        <w:pStyle w:val="Footer"/>
        <w:tabs>
          <w:tab w:val="clear" w:pos="4320"/>
          <w:tab w:val="clear" w:pos="8640"/>
        </w:tabs>
        <w:spacing w:after="0"/>
        <w:ind w:firstLine="720"/>
        <w:jc w:val="both"/>
        <w:rPr>
          <w:rFonts w:ascii="Verdana" w:hAnsi="Verdana"/>
          <w:sz w:val="20"/>
          <w:szCs w:val="20"/>
        </w:rPr>
      </w:pPr>
      <w:r>
        <w:t>The Chairperson provided a review of the meeting of the OPAG/PWS Implementation C</w:t>
      </w:r>
      <w:r>
        <w:t>o</w:t>
      </w:r>
      <w:r>
        <w:t>ordination Team (ICT) meeting held in Dublin, Ireland in December, 2015.  The ICT made several recommendations to the 2</w:t>
      </w:r>
      <w:r w:rsidRPr="003548C4">
        <w:t>016 CBS Management Group (CBS-MG-16)</w:t>
      </w:r>
      <w:r>
        <w:t xml:space="preserve"> regarding the structure and focus areas of the PWS programme and associated ETs. Notable recommendations included a proposal to rename the OPAG to </w:t>
      </w:r>
      <w:r w:rsidRPr="002D47FC">
        <w:t>Public Weather Services Delivery (OPAG/PWSD)</w:t>
      </w:r>
      <w:r>
        <w:t>; renaming the Expert Team on Meeting User Needs in Reducing the Impact of Hydro-Meteorological Hazards (ET/DPM) to ET/IMPACT; retaining ET/SPII; and the establishment of transient Task Teams (TTs) that would be focused on specific, time-bound, objectives associated with the ICT and each ET. T</w:t>
      </w:r>
      <w:r w:rsidRPr="00CA6B04">
        <w:t xml:space="preserve">he ICT </w:t>
      </w:r>
      <w:r>
        <w:t xml:space="preserve">also </w:t>
      </w:r>
      <w:r w:rsidRPr="00CA6B04">
        <w:t>proposed</w:t>
      </w:r>
      <w:r>
        <w:t xml:space="preserve"> that ET/SPII </w:t>
      </w:r>
      <w:r w:rsidRPr="00CA6B04">
        <w:t xml:space="preserve">act as an interface between the CBS OPAGs, articulating user requirements for PWS to be passed to other technical groups within WMO. </w:t>
      </w:r>
      <w:r>
        <w:t>A</w:t>
      </w:r>
      <w:r w:rsidRPr="00CA6B04">
        <w:t xml:space="preserve"> close collaboration with the OPAG/DPFS </w:t>
      </w:r>
      <w:r>
        <w:t xml:space="preserve">would help </w:t>
      </w:r>
      <w:r w:rsidRPr="00CA6B04">
        <w:t>facilitate the rapid and efficient application of new and emerging science and technology to improved service delivery</w:t>
      </w:r>
      <w:r>
        <w:t>.</w:t>
      </w:r>
    </w:p>
    <w:p w14:paraId="44E271C6" w14:textId="77777777" w:rsidR="00A33FA4" w:rsidRPr="0099380B" w:rsidRDefault="00A33FA4" w:rsidP="0099380B">
      <w:pPr>
        <w:pStyle w:val="Footer"/>
        <w:tabs>
          <w:tab w:val="clear" w:pos="4320"/>
          <w:tab w:val="clear" w:pos="8640"/>
        </w:tabs>
        <w:spacing w:after="0"/>
        <w:jc w:val="both"/>
        <w:rPr>
          <w:rFonts w:ascii="Verdana" w:hAnsi="Verdana"/>
          <w:sz w:val="20"/>
          <w:szCs w:val="20"/>
        </w:rPr>
      </w:pPr>
    </w:p>
    <w:p w14:paraId="3E339564" w14:textId="77777777" w:rsidR="00A33FA4" w:rsidRPr="0099380B" w:rsidRDefault="000C0627" w:rsidP="0099380B">
      <w:pPr>
        <w:pStyle w:val="Footer"/>
        <w:tabs>
          <w:tab w:val="clear" w:pos="4320"/>
          <w:tab w:val="clear" w:pos="8640"/>
        </w:tabs>
        <w:spacing w:after="0"/>
        <w:jc w:val="both"/>
        <w:rPr>
          <w:rFonts w:ascii="Verdana" w:hAnsi="Verdana"/>
          <w:sz w:val="20"/>
          <w:szCs w:val="20"/>
        </w:rPr>
      </w:pPr>
      <w:r w:rsidRPr="0099380B">
        <w:rPr>
          <w:rFonts w:ascii="Verdana" w:hAnsi="Verdana"/>
          <w:sz w:val="20"/>
          <w:szCs w:val="20"/>
        </w:rPr>
        <w:t>4.</w:t>
      </w:r>
      <w:r w:rsidR="00180638" w:rsidRPr="0099380B">
        <w:rPr>
          <w:rFonts w:ascii="Verdana" w:hAnsi="Verdana"/>
          <w:sz w:val="20"/>
          <w:szCs w:val="20"/>
        </w:rPr>
        <w:t>2</w:t>
      </w:r>
      <w:r w:rsidRPr="0099380B">
        <w:rPr>
          <w:rFonts w:ascii="Verdana" w:hAnsi="Verdana"/>
          <w:sz w:val="20"/>
          <w:szCs w:val="20"/>
        </w:rPr>
        <w:t xml:space="preserve"> </w:t>
      </w:r>
      <w:r w:rsidRPr="0099380B">
        <w:rPr>
          <w:rFonts w:ascii="Verdana" w:hAnsi="Verdana"/>
          <w:sz w:val="20"/>
          <w:szCs w:val="20"/>
        </w:rPr>
        <w:tab/>
        <w:t>Review of the proposed Terms of Reference (TORs) of the ET</w:t>
      </w:r>
    </w:p>
    <w:p w14:paraId="5BF6FCB6" w14:textId="77777777" w:rsidR="00A33FA4" w:rsidRPr="0099380B" w:rsidRDefault="00A33FA4" w:rsidP="0099380B">
      <w:pPr>
        <w:pStyle w:val="Footer"/>
        <w:tabs>
          <w:tab w:val="clear" w:pos="4320"/>
          <w:tab w:val="clear" w:pos="8640"/>
        </w:tabs>
        <w:spacing w:after="0"/>
        <w:jc w:val="both"/>
        <w:rPr>
          <w:rFonts w:ascii="Verdana" w:hAnsi="Verdana"/>
          <w:sz w:val="20"/>
          <w:szCs w:val="20"/>
        </w:rPr>
      </w:pPr>
    </w:p>
    <w:p w14:paraId="2D49B4B9" w14:textId="1A7ABA68" w:rsidR="00A33FA4" w:rsidRPr="0099380B" w:rsidRDefault="000C0627" w:rsidP="0099380B">
      <w:pPr>
        <w:pStyle w:val="Footer"/>
        <w:tabs>
          <w:tab w:val="clear" w:pos="4320"/>
          <w:tab w:val="clear" w:pos="8640"/>
        </w:tabs>
        <w:spacing w:after="0"/>
        <w:ind w:firstLine="720"/>
        <w:jc w:val="both"/>
        <w:rPr>
          <w:rFonts w:ascii="Verdana" w:hAnsi="Verdana"/>
          <w:sz w:val="20"/>
          <w:szCs w:val="20"/>
        </w:rPr>
      </w:pPr>
      <w:r w:rsidRPr="0099380B">
        <w:rPr>
          <w:rFonts w:ascii="Verdana" w:hAnsi="Verdana"/>
          <w:sz w:val="20"/>
          <w:szCs w:val="20"/>
        </w:rPr>
        <w:t xml:space="preserve">The Meeting reviewed </w:t>
      </w:r>
      <w:r w:rsidR="001B0935">
        <w:rPr>
          <w:rFonts w:ascii="Verdana" w:hAnsi="Verdana"/>
          <w:sz w:val="20"/>
          <w:szCs w:val="20"/>
        </w:rPr>
        <w:t xml:space="preserve">its </w:t>
      </w:r>
      <w:r w:rsidRPr="0099380B">
        <w:rPr>
          <w:rFonts w:ascii="Verdana" w:hAnsi="Verdana"/>
          <w:sz w:val="20"/>
          <w:szCs w:val="20"/>
        </w:rPr>
        <w:t xml:space="preserve">TORs </w:t>
      </w:r>
      <w:r w:rsidR="001B0935">
        <w:rPr>
          <w:rFonts w:ascii="Verdana" w:hAnsi="Verdana"/>
          <w:sz w:val="20"/>
          <w:szCs w:val="20"/>
        </w:rPr>
        <w:t xml:space="preserve">as proposed by the ICT/PWS </w:t>
      </w:r>
      <w:r w:rsidRPr="0099380B">
        <w:rPr>
          <w:rFonts w:ascii="Verdana" w:hAnsi="Verdana"/>
          <w:sz w:val="20"/>
          <w:szCs w:val="20"/>
        </w:rPr>
        <w:t>and offered a number of amendments. The amended TORs are reflected in Appendix III.</w:t>
      </w:r>
    </w:p>
    <w:p w14:paraId="7FA6F88B" w14:textId="77777777" w:rsidR="00A33FA4" w:rsidRPr="0099380B" w:rsidRDefault="00A33FA4" w:rsidP="0099380B">
      <w:pPr>
        <w:pStyle w:val="Footer"/>
        <w:tabs>
          <w:tab w:val="clear" w:pos="4320"/>
          <w:tab w:val="clear" w:pos="8640"/>
        </w:tabs>
        <w:spacing w:after="0"/>
        <w:jc w:val="both"/>
        <w:rPr>
          <w:rFonts w:ascii="Verdana" w:hAnsi="Verdana"/>
          <w:sz w:val="20"/>
          <w:szCs w:val="20"/>
        </w:rPr>
      </w:pPr>
    </w:p>
    <w:p w14:paraId="4399D672" w14:textId="77777777" w:rsidR="00A33FA4" w:rsidRPr="0099380B" w:rsidRDefault="000C0627" w:rsidP="0099380B">
      <w:pPr>
        <w:pStyle w:val="Footer"/>
        <w:tabs>
          <w:tab w:val="clear" w:pos="4320"/>
          <w:tab w:val="clear" w:pos="8640"/>
        </w:tabs>
        <w:spacing w:after="0"/>
        <w:jc w:val="both"/>
        <w:rPr>
          <w:rFonts w:ascii="Verdana" w:hAnsi="Verdana"/>
          <w:sz w:val="20"/>
          <w:szCs w:val="20"/>
        </w:rPr>
      </w:pPr>
      <w:r w:rsidRPr="0099380B">
        <w:rPr>
          <w:rFonts w:ascii="Verdana" w:hAnsi="Verdana"/>
          <w:sz w:val="20"/>
          <w:szCs w:val="20"/>
        </w:rPr>
        <w:t>4.</w:t>
      </w:r>
      <w:r w:rsidR="00180638" w:rsidRPr="0099380B">
        <w:rPr>
          <w:rFonts w:ascii="Verdana" w:hAnsi="Verdana"/>
          <w:sz w:val="20"/>
          <w:szCs w:val="20"/>
        </w:rPr>
        <w:t>3</w:t>
      </w:r>
      <w:r w:rsidRPr="0099380B">
        <w:rPr>
          <w:rFonts w:ascii="Verdana" w:hAnsi="Verdana"/>
          <w:sz w:val="20"/>
          <w:szCs w:val="20"/>
        </w:rPr>
        <w:tab/>
        <w:t>Review of the deliverables from the 2014 meeting of the ET (Hong Kong, China)</w:t>
      </w:r>
    </w:p>
    <w:p w14:paraId="7FC4A741" w14:textId="712A3C2C" w:rsidR="00A33FA4" w:rsidRPr="0099380B" w:rsidRDefault="006E5DE9" w:rsidP="0099380B">
      <w:pPr>
        <w:pStyle w:val="Footer"/>
        <w:tabs>
          <w:tab w:val="clear" w:pos="4320"/>
          <w:tab w:val="clear" w:pos="8640"/>
        </w:tabs>
        <w:spacing w:before="240" w:after="0"/>
        <w:jc w:val="both"/>
        <w:rPr>
          <w:rFonts w:ascii="Verdana" w:hAnsi="Verdana"/>
          <w:sz w:val="20"/>
          <w:szCs w:val="20"/>
        </w:rPr>
      </w:pPr>
      <w:r w:rsidRPr="0099380B">
        <w:rPr>
          <w:rFonts w:ascii="Verdana" w:hAnsi="Verdana"/>
          <w:sz w:val="20"/>
          <w:szCs w:val="20"/>
        </w:rPr>
        <w:t>4.3.1</w:t>
      </w:r>
      <w:r w:rsidRPr="0099380B">
        <w:rPr>
          <w:rFonts w:ascii="Verdana" w:hAnsi="Verdana"/>
          <w:sz w:val="20"/>
          <w:szCs w:val="20"/>
        </w:rPr>
        <w:tab/>
      </w:r>
      <w:r w:rsidR="000C0627" w:rsidRPr="0099380B">
        <w:rPr>
          <w:rFonts w:ascii="Verdana" w:hAnsi="Verdana"/>
          <w:sz w:val="20"/>
          <w:szCs w:val="20"/>
        </w:rPr>
        <w:t xml:space="preserve">The Meeting reviewed </w:t>
      </w:r>
      <w:r w:rsidR="00E3307E">
        <w:rPr>
          <w:rFonts w:ascii="Verdana" w:hAnsi="Verdana"/>
          <w:sz w:val="20"/>
          <w:szCs w:val="20"/>
        </w:rPr>
        <w:t xml:space="preserve">its </w:t>
      </w:r>
      <w:r w:rsidR="000C0627" w:rsidRPr="0099380B">
        <w:rPr>
          <w:rFonts w:ascii="Verdana" w:hAnsi="Verdana"/>
          <w:sz w:val="20"/>
          <w:szCs w:val="20"/>
        </w:rPr>
        <w:t>deliverables, which had been agreed to at the Hong Kong meeting in 2014. The Team identified a total of eight deliverables, which include those that were either modified and/or carried over from its previous work plan.</w:t>
      </w:r>
      <w:r w:rsidR="00E3307E">
        <w:rPr>
          <w:rFonts w:ascii="Verdana" w:hAnsi="Verdana"/>
          <w:sz w:val="20"/>
          <w:szCs w:val="20"/>
        </w:rPr>
        <w:t xml:space="preserve"> </w:t>
      </w:r>
      <w:r w:rsidR="000C0627" w:rsidRPr="0099380B">
        <w:rPr>
          <w:rFonts w:ascii="Verdana" w:hAnsi="Verdana"/>
          <w:sz w:val="20"/>
          <w:szCs w:val="20"/>
        </w:rPr>
        <w:t xml:space="preserve">The Team </w:t>
      </w:r>
      <w:r w:rsidR="00E3307E">
        <w:rPr>
          <w:rFonts w:ascii="Verdana" w:hAnsi="Verdana"/>
          <w:sz w:val="20"/>
          <w:szCs w:val="20"/>
        </w:rPr>
        <w:t>had</w:t>
      </w:r>
      <w:r w:rsidR="000C0627" w:rsidRPr="0099380B">
        <w:rPr>
          <w:rFonts w:ascii="Verdana" w:hAnsi="Verdana"/>
          <w:sz w:val="20"/>
          <w:szCs w:val="20"/>
        </w:rPr>
        <w:t xml:space="preserve"> continued to work on the activities associated with the  deliverables. Since the last meeting of </w:t>
      </w:r>
      <w:r w:rsidRPr="0099380B">
        <w:rPr>
          <w:rFonts w:ascii="Verdana" w:hAnsi="Verdana"/>
          <w:sz w:val="20"/>
          <w:szCs w:val="20"/>
        </w:rPr>
        <w:t>t</w:t>
      </w:r>
      <w:r w:rsidR="000C0627" w:rsidRPr="0099380B">
        <w:rPr>
          <w:rFonts w:ascii="Verdana" w:hAnsi="Verdana"/>
          <w:sz w:val="20"/>
          <w:szCs w:val="20"/>
        </w:rPr>
        <w:t xml:space="preserve">he Team, two deliverables have been completed. The following summarizes the Team’s work regarding the deliverables. </w:t>
      </w:r>
    </w:p>
    <w:p w14:paraId="365172A2" w14:textId="77777777" w:rsidR="00A33FA4" w:rsidRPr="0099380B" w:rsidRDefault="00A33FA4" w:rsidP="0099380B">
      <w:pPr>
        <w:pStyle w:val="Footer"/>
        <w:tabs>
          <w:tab w:val="clear" w:pos="4320"/>
          <w:tab w:val="clear" w:pos="8640"/>
        </w:tabs>
        <w:spacing w:after="0"/>
        <w:jc w:val="both"/>
        <w:rPr>
          <w:rFonts w:ascii="Verdana" w:hAnsi="Verdana"/>
          <w:sz w:val="20"/>
          <w:szCs w:val="20"/>
        </w:rPr>
      </w:pPr>
    </w:p>
    <w:p w14:paraId="6DA77ACE" w14:textId="77777777" w:rsidR="0099380B" w:rsidRPr="0099380B" w:rsidRDefault="0099380B" w:rsidP="0099380B">
      <w:pPr>
        <w:spacing w:after="0" w:line="240" w:lineRule="auto"/>
        <w:rPr>
          <w:rFonts w:ascii="Verdana" w:eastAsia="Arial Unicode MS" w:hAnsi="Verdana" w:cstheme="minorHAnsi"/>
          <w:b/>
          <w:i/>
          <w:iCs/>
          <w:sz w:val="20"/>
          <w:szCs w:val="20"/>
          <w:lang w:val="en-US"/>
        </w:rPr>
      </w:pPr>
    </w:p>
    <w:p w14:paraId="4D1F1564" w14:textId="77777777" w:rsidR="00A33FA4" w:rsidRPr="0099380B" w:rsidRDefault="006E5DE9" w:rsidP="0099380B">
      <w:pPr>
        <w:pStyle w:val="Default"/>
        <w:ind w:left="720" w:hanging="720"/>
        <w:jc w:val="both"/>
        <w:rPr>
          <w:rFonts w:ascii="Verdana" w:hAnsi="Verdana" w:cstheme="minorHAnsi"/>
          <w:b/>
          <w:i/>
          <w:iCs/>
          <w:sz w:val="20"/>
          <w:szCs w:val="20"/>
        </w:rPr>
      </w:pPr>
      <w:r w:rsidRPr="0099380B">
        <w:rPr>
          <w:rFonts w:ascii="Verdana" w:hAnsi="Verdana" w:cstheme="minorHAnsi"/>
          <w:b/>
          <w:i/>
          <w:iCs/>
          <w:sz w:val="20"/>
          <w:szCs w:val="20"/>
        </w:rPr>
        <w:t>4.3.2</w:t>
      </w:r>
      <w:r w:rsidRPr="0099380B">
        <w:rPr>
          <w:rFonts w:ascii="Verdana" w:hAnsi="Verdana" w:cstheme="minorHAnsi"/>
          <w:b/>
          <w:i/>
          <w:iCs/>
          <w:sz w:val="20"/>
          <w:szCs w:val="20"/>
        </w:rPr>
        <w:tab/>
      </w:r>
      <w:r w:rsidR="000C0627" w:rsidRPr="0099380B">
        <w:rPr>
          <w:rFonts w:ascii="Verdana" w:hAnsi="Verdana" w:cstheme="minorHAnsi"/>
          <w:b/>
          <w:i/>
          <w:iCs/>
          <w:sz w:val="20"/>
          <w:szCs w:val="20"/>
        </w:rPr>
        <w:t xml:space="preserve">Deliverable 1: Publish Guidance on the Adoption of a Service-Driven Approach to Development of Nowcast Systems </w:t>
      </w:r>
    </w:p>
    <w:p w14:paraId="3C846E2D" w14:textId="77777777" w:rsidR="006E5DE9" w:rsidRPr="0099380B" w:rsidRDefault="006E5DE9" w:rsidP="0099380B">
      <w:pPr>
        <w:pStyle w:val="Default"/>
        <w:jc w:val="both"/>
        <w:rPr>
          <w:rFonts w:ascii="Verdana" w:eastAsia="Arial" w:hAnsi="Verdana" w:cstheme="minorHAnsi"/>
          <w:sz w:val="20"/>
          <w:szCs w:val="20"/>
        </w:rPr>
      </w:pPr>
    </w:p>
    <w:p w14:paraId="3F838DD0" w14:textId="7FA03978" w:rsidR="00A33FA4" w:rsidRPr="0099380B" w:rsidRDefault="000C0627" w:rsidP="0099380B">
      <w:pPr>
        <w:pStyle w:val="Default"/>
        <w:jc w:val="both"/>
        <w:rPr>
          <w:rFonts w:ascii="Verdana" w:eastAsia="Arial" w:hAnsi="Verdana" w:cstheme="minorHAnsi"/>
          <w:sz w:val="20"/>
          <w:szCs w:val="20"/>
        </w:rPr>
      </w:pPr>
      <w:r w:rsidRPr="0013089C">
        <w:rPr>
          <w:rFonts w:ascii="Verdana" w:hAnsi="Verdana" w:cstheme="minorHAnsi"/>
          <w:b/>
          <w:sz w:val="20"/>
          <w:szCs w:val="20"/>
        </w:rPr>
        <w:t>Status: Open</w:t>
      </w:r>
      <w:r w:rsidRPr="0099380B">
        <w:rPr>
          <w:rFonts w:ascii="Verdana" w:hAnsi="Verdana" w:cstheme="minorHAnsi"/>
          <w:sz w:val="20"/>
          <w:szCs w:val="20"/>
        </w:rPr>
        <w:t xml:space="preserve">. The Expert Team </w:t>
      </w:r>
      <w:r w:rsidR="0013089C">
        <w:rPr>
          <w:rFonts w:ascii="Verdana" w:hAnsi="Verdana" w:cstheme="minorHAnsi"/>
          <w:sz w:val="20"/>
          <w:szCs w:val="20"/>
        </w:rPr>
        <w:t>carried out a survey to gather information on the nowcast systems used by different Members. The analysis of the survey has been completed and the</w:t>
      </w:r>
      <w:r w:rsidRPr="0099380B">
        <w:rPr>
          <w:rFonts w:ascii="Verdana" w:hAnsi="Verdana" w:cstheme="minorHAnsi"/>
          <w:sz w:val="20"/>
          <w:szCs w:val="20"/>
        </w:rPr>
        <w:t xml:space="preserve"> Team has draft</w:t>
      </w:r>
      <w:r w:rsidR="0013089C">
        <w:rPr>
          <w:rFonts w:ascii="Verdana" w:hAnsi="Verdana" w:cstheme="minorHAnsi"/>
          <w:sz w:val="20"/>
          <w:szCs w:val="20"/>
        </w:rPr>
        <w:t>ed a</w:t>
      </w:r>
      <w:r w:rsidRPr="0099380B">
        <w:rPr>
          <w:rFonts w:ascii="Verdana" w:hAnsi="Verdana" w:cstheme="minorHAnsi"/>
          <w:sz w:val="20"/>
          <w:szCs w:val="20"/>
        </w:rPr>
        <w:t xml:space="preserve"> report </w:t>
      </w:r>
      <w:r w:rsidR="0013089C">
        <w:rPr>
          <w:rFonts w:ascii="Verdana" w:hAnsi="Verdana" w:cstheme="minorHAnsi"/>
          <w:sz w:val="20"/>
          <w:szCs w:val="20"/>
        </w:rPr>
        <w:t>on t</w:t>
      </w:r>
      <w:r w:rsidRPr="0099380B">
        <w:rPr>
          <w:rFonts w:ascii="Verdana" w:hAnsi="Verdana" w:cstheme="minorHAnsi"/>
          <w:sz w:val="20"/>
          <w:szCs w:val="20"/>
        </w:rPr>
        <w:t>he current status of members’ nowcasting capabil</w:t>
      </w:r>
      <w:r w:rsidR="0013089C">
        <w:rPr>
          <w:rFonts w:ascii="Verdana" w:hAnsi="Verdana" w:cstheme="minorHAnsi"/>
          <w:sz w:val="20"/>
          <w:szCs w:val="20"/>
        </w:rPr>
        <w:t xml:space="preserve">ities. </w:t>
      </w:r>
      <w:r w:rsidRPr="0099380B">
        <w:rPr>
          <w:rFonts w:ascii="Verdana" w:hAnsi="Verdana" w:cstheme="minorHAnsi"/>
          <w:sz w:val="20"/>
          <w:szCs w:val="20"/>
        </w:rPr>
        <w:t>A su</w:t>
      </w:r>
      <w:r w:rsidRPr="0099380B">
        <w:rPr>
          <w:rFonts w:ascii="Verdana" w:hAnsi="Verdana" w:cstheme="minorHAnsi"/>
          <w:sz w:val="20"/>
          <w:szCs w:val="20"/>
        </w:rPr>
        <w:t>m</w:t>
      </w:r>
      <w:r w:rsidRPr="0099380B">
        <w:rPr>
          <w:rFonts w:ascii="Verdana" w:hAnsi="Verdana" w:cstheme="minorHAnsi"/>
          <w:sz w:val="20"/>
          <w:szCs w:val="20"/>
        </w:rPr>
        <w:t>mary of the draft report is provided in sec</w:t>
      </w:r>
      <w:r w:rsidR="0013089C">
        <w:rPr>
          <w:rFonts w:ascii="Verdana" w:hAnsi="Verdana" w:cstheme="minorHAnsi"/>
          <w:sz w:val="20"/>
          <w:szCs w:val="20"/>
        </w:rPr>
        <w:t>tion 6.1. This</w:t>
      </w:r>
      <w:r w:rsidRPr="0099380B">
        <w:rPr>
          <w:rFonts w:ascii="Verdana" w:hAnsi="Verdana" w:cstheme="minorHAnsi"/>
          <w:sz w:val="20"/>
          <w:szCs w:val="20"/>
        </w:rPr>
        <w:t xml:space="preserve"> deliverable was modified to reflect </w:t>
      </w:r>
      <w:r w:rsidR="0013089C">
        <w:rPr>
          <w:rFonts w:ascii="Verdana" w:hAnsi="Verdana" w:cstheme="minorHAnsi"/>
          <w:sz w:val="20"/>
          <w:szCs w:val="20"/>
        </w:rPr>
        <w:t xml:space="preserve">the </w:t>
      </w:r>
      <w:r w:rsidRPr="0099380B">
        <w:rPr>
          <w:rFonts w:ascii="Verdana" w:hAnsi="Verdana" w:cstheme="minorHAnsi"/>
          <w:sz w:val="20"/>
          <w:szCs w:val="20"/>
        </w:rPr>
        <w:t>remaining steps to complete the deliverable</w:t>
      </w:r>
      <w:r w:rsidR="0013089C">
        <w:rPr>
          <w:rFonts w:ascii="Verdana" w:hAnsi="Verdana" w:cstheme="minorHAnsi"/>
          <w:sz w:val="20"/>
          <w:szCs w:val="20"/>
        </w:rPr>
        <w:t>, as shown in Appendix IV</w:t>
      </w:r>
      <w:r w:rsidRPr="0099380B">
        <w:rPr>
          <w:rFonts w:ascii="Verdana" w:hAnsi="Verdana" w:cstheme="minorHAnsi"/>
          <w:sz w:val="20"/>
          <w:szCs w:val="20"/>
        </w:rPr>
        <w:t xml:space="preserve">.  This includes finalizing the guidance developed for </w:t>
      </w:r>
      <w:r w:rsidR="0013089C">
        <w:rPr>
          <w:rFonts w:ascii="Verdana" w:hAnsi="Verdana" w:cstheme="minorHAnsi"/>
          <w:sz w:val="20"/>
          <w:szCs w:val="20"/>
        </w:rPr>
        <w:t>M</w:t>
      </w:r>
      <w:r w:rsidRPr="0099380B">
        <w:rPr>
          <w:rFonts w:ascii="Verdana" w:hAnsi="Verdana" w:cstheme="minorHAnsi"/>
          <w:sz w:val="20"/>
          <w:szCs w:val="20"/>
        </w:rPr>
        <w:t xml:space="preserve">embers at different levels of capability </w:t>
      </w:r>
      <w:r w:rsidR="0013089C">
        <w:rPr>
          <w:rFonts w:ascii="Verdana" w:hAnsi="Verdana" w:cstheme="minorHAnsi"/>
          <w:sz w:val="20"/>
          <w:szCs w:val="20"/>
        </w:rPr>
        <w:t xml:space="preserve">in order </w:t>
      </w:r>
      <w:r w:rsidRPr="0099380B">
        <w:rPr>
          <w:rFonts w:ascii="Verdana" w:hAnsi="Verdana" w:cstheme="minorHAnsi"/>
          <w:sz w:val="20"/>
          <w:szCs w:val="20"/>
        </w:rPr>
        <w:t xml:space="preserve">to assist </w:t>
      </w:r>
      <w:r w:rsidR="0013089C">
        <w:rPr>
          <w:rFonts w:ascii="Verdana" w:hAnsi="Verdana" w:cstheme="minorHAnsi"/>
          <w:sz w:val="20"/>
          <w:szCs w:val="20"/>
        </w:rPr>
        <w:t xml:space="preserve">them </w:t>
      </w:r>
      <w:r w:rsidRPr="0099380B">
        <w:rPr>
          <w:rFonts w:ascii="Verdana" w:hAnsi="Verdana" w:cstheme="minorHAnsi"/>
          <w:sz w:val="20"/>
          <w:szCs w:val="20"/>
        </w:rPr>
        <w:t>in applying a service driven approach to the development of nowcast systems.  The fina</w:t>
      </w:r>
      <w:r w:rsidR="006E5DE9" w:rsidRPr="0099380B">
        <w:rPr>
          <w:rFonts w:ascii="Verdana" w:hAnsi="Verdana" w:cstheme="minorHAnsi"/>
          <w:sz w:val="20"/>
          <w:szCs w:val="20"/>
        </w:rPr>
        <w:t xml:space="preserve">l report will be circulated </w:t>
      </w:r>
      <w:r w:rsidRPr="0099380B">
        <w:rPr>
          <w:rFonts w:ascii="Verdana" w:hAnsi="Verdana" w:cstheme="minorHAnsi"/>
          <w:sz w:val="20"/>
          <w:szCs w:val="20"/>
        </w:rPr>
        <w:t>to all WMO Members, specif</w:t>
      </w:r>
      <w:r w:rsidR="0013089C">
        <w:rPr>
          <w:rFonts w:ascii="Verdana" w:hAnsi="Verdana" w:cstheme="minorHAnsi"/>
          <w:sz w:val="20"/>
          <w:szCs w:val="20"/>
        </w:rPr>
        <w:t xml:space="preserve">ic groups and </w:t>
      </w:r>
      <w:r w:rsidRPr="0099380B">
        <w:rPr>
          <w:rFonts w:ascii="Verdana" w:hAnsi="Verdana" w:cstheme="minorHAnsi"/>
          <w:sz w:val="20"/>
          <w:szCs w:val="20"/>
        </w:rPr>
        <w:t>organisations involved in develo</w:t>
      </w:r>
      <w:r w:rsidRPr="0099380B">
        <w:rPr>
          <w:rFonts w:ascii="Verdana" w:hAnsi="Verdana" w:cstheme="minorHAnsi"/>
          <w:sz w:val="20"/>
          <w:szCs w:val="20"/>
        </w:rPr>
        <w:t>p</w:t>
      </w:r>
      <w:r w:rsidRPr="0099380B">
        <w:rPr>
          <w:rFonts w:ascii="Verdana" w:hAnsi="Verdana" w:cstheme="minorHAnsi"/>
          <w:sz w:val="20"/>
          <w:szCs w:val="20"/>
        </w:rPr>
        <w:t>ment of nowcasting services.</w:t>
      </w:r>
    </w:p>
    <w:p w14:paraId="34E439C2" w14:textId="77777777" w:rsidR="00A33FA4" w:rsidRPr="0099380B" w:rsidRDefault="00A33FA4" w:rsidP="0099380B">
      <w:pPr>
        <w:pStyle w:val="Default"/>
        <w:jc w:val="both"/>
        <w:rPr>
          <w:rFonts w:ascii="Verdana" w:eastAsia="Arial" w:hAnsi="Verdana" w:cs="Arial"/>
          <w:sz w:val="20"/>
          <w:szCs w:val="20"/>
        </w:rPr>
      </w:pPr>
    </w:p>
    <w:p w14:paraId="32888F1C" w14:textId="77777777" w:rsidR="00A33FA4" w:rsidRPr="0099380B" w:rsidRDefault="006E5DE9" w:rsidP="0099380B">
      <w:pPr>
        <w:pStyle w:val="Default"/>
        <w:ind w:left="720" w:hanging="720"/>
        <w:rPr>
          <w:rFonts w:ascii="Verdana" w:eastAsia="Arial" w:hAnsi="Verdana" w:cs="Arial"/>
          <w:b/>
          <w:sz w:val="20"/>
          <w:szCs w:val="20"/>
        </w:rPr>
      </w:pPr>
      <w:r w:rsidRPr="0099380B">
        <w:rPr>
          <w:rFonts w:ascii="Verdana" w:hAnsi="Verdana"/>
          <w:b/>
          <w:sz w:val="20"/>
          <w:szCs w:val="20"/>
        </w:rPr>
        <w:t>4.3.3</w:t>
      </w:r>
      <w:r w:rsidRPr="0099380B">
        <w:rPr>
          <w:rFonts w:ascii="Verdana" w:hAnsi="Verdana"/>
          <w:b/>
          <w:sz w:val="20"/>
          <w:szCs w:val="20"/>
        </w:rPr>
        <w:tab/>
      </w:r>
      <w:r w:rsidR="000C0627" w:rsidRPr="0099380B">
        <w:rPr>
          <w:rFonts w:ascii="Verdana" w:hAnsi="Verdana"/>
          <w:b/>
          <w:i/>
          <w:sz w:val="20"/>
          <w:szCs w:val="20"/>
        </w:rPr>
        <w:t>Deliverable 2: Provide Comments/Input on Impact-based Forecasting Doc</w:t>
      </w:r>
      <w:r w:rsidR="000C0627" w:rsidRPr="0099380B">
        <w:rPr>
          <w:rFonts w:ascii="Verdana" w:hAnsi="Verdana"/>
          <w:b/>
          <w:i/>
          <w:sz w:val="20"/>
          <w:szCs w:val="20"/>
        </w:rPr>
        <w:t>u</w:t>
      </w:r>
      <w:r w:rsidR="000C0627" w:rsidRPr="0099380B">
        <w:rPr>
          <w:rFonts w:ascii="Verdana" w:hAnsi="Verdana"/>
          <w:b/>
          <w:i/>
          <w:sz w:val="20"/>
          <w:szCs w:val="20"/>
        </w:rPr>
        <w:t>ment Devel</w:t>
      </w:r>
      <w:r w:rsidRPr="0099380B">
        <w:rPr>
          <w:rFonts w:ascii="Verdana" w:hAnsi="Verdana"/>
          <w:b/>
          <w:i/>
          <w:sz w:val="20"/>
          <w:szCs w:val="20"/>
        </w:rPr>
        <w:t>oped by ET/DPM</w:t>
      </w:r>
    </w:p>
    <w:p w14:paraId="3BE6F186" w14:textId="77777777" w:rsidR="00A33FA4" w:rsidRPr="0099380B" w:rsidRDefault="00A33FA4" w:rsidP="0099380B">
      <w:pPr>
        <w:pStyle w:val="Default"/>
        <w:rPr>
          <w:rFonts w:ascii="Verdana" w:eastAsia="Arial" w:hAnsi="Verdana" w:cs="Arial"/>
          <w:sz w:val="20"/>
          <w:szCs w:val="20"/>
        </w:rPr>
      </w:pPr>
    </w:p>
    <w:p w14:paraId="25CC7F0B" w14:textId="3E4211DD" w:rsidR="00A33FA4" w:rsidRPr="0099380B" w:rsidRDefault="000C0627" w:rsidP="0099380B">
      <w:pPr>
        <w:pStyle w:val="Default"/>
        <w:rPr>
          <w:rFonts w:ascii="Verdana" w:eastAsia="Arial" w:hAnsi="Verdana" w:cs="Arial"/>
          <w:sz w:val="20"/>
          <w:szCs w:val="20"/>
        </w:rPr>
      </w:pPr>
      <w:r w:rsidRPr="00387E74">
        <w:rPr>
          <w:rFonts w:ascii="Verdana" w:hAnsi="Verdana"/>
          <w:b/>
          <w:sz w:val="20"/>
          <w:szCs w:val="20"/>
        </w:rPr>
        <w:t>Status: C</w:t>
      </w:r>
      <w:r w:rsidR="000B02A9">
        <w:rPr>
          <w:rFonts w:ascii="Verdana" w:hAnsi="Verdana"/>
          <w:b/>
          <w:sz w:val="20"/>
          <w:szCs w:val="20"/>
        </w:rPr>
        <w:t>ompleted</w:t>
      </w:r>
      <w:r w:rsidRPr="0099380B">
        <w:rPr>
          <w:rFonts w:ascii="Verdana" w:hAnsi="Verdana"/>
          <w:sz w:val="20"/>
          <w:szCs w:val="20"/>
        </w:rPr>
        <w:t>. Input provided and guideline published.</w:t>
      </w:r>
      <w:r w:rsidRPr="0099380B">
        <w:rPr>
          <w:rFonts w:ascii="Verdana" w:hAnsi="Verdana"/>
          <w:sz w:val="20"/>
          <w:szCs w:val="20"/>
        </w:rPr>
        <w:br/>
      </w:r>
    </w:p>
    <w:p w14:paraId="313288E9" w14:textId="77777777" w:rsidR="00A33FA4" w:rsidRPr="0099380B" w:rsidRDefault="006E5DE9" w:rsidP="0099380B">
      <w:pPr>
        <w:pStyle w:val="Default"/>
        <w:ind w:left="720" w:hanging="720"/>
        <w:rPr>
          <w:rFonts w:ascii="Verdana" w:eastAsia="Arial" w:hAnsi="Verdana" w:cs="Arial"/>
          <w:b/>
          <w:sz w:val="20"/>
          <w:szCs w:val="20"/>
        </w:rPr>
      </w:pPr>
      <w:r w:rsidRPr="0099380B">
        <w:rPr>
          <w:rFonts w:ascii="Verdana" w:hAnsi="Verdana"/>
          <w:b/>
          <w:sz w:val="20"/>
          <w:szCs w:val="20"/>
        </w:rPr>
        <w:t>4.3.4</w:t>
      </w:r>
      <w:r w:rsidRPr="0099380B">
        <w:rPr>
          <w:rFonts w:ascii="Verdana" w:hAnsi="Verdana"/>
          <w:b/>
          <w:sz w:val="20"/>
          <w:szCs w:val="20"/>
        </w:rPr>
        <w:tab/>
      </w:r>
      <w:r w:rsidR="000C0627" w:rsidRPr="0099380B">
        <w:rPr>
          <w:rFonts w:ascii="Verdana" w:hAnsi="Verdana"/>
          <w:b/>
          <w:i/>
          <w:sz w:val="20"/>
          <w:szCs w:val="20"/>
        </w:rPr>
        <w:t>Deliverable 3: Coordinate with WMO ETR to Develop Training Material on For</w:t>
      </w:r>
      <w:r w:rsidR="000C0627" w:rsidRPr="0099380B">
        <w:rPr>
          <w:rFonts w:ascii="Verdana" w:hAnsi="Verdana"/>
          <w:b/>
          <w:i/>
          <w:sz w:val="20"/>
          <w:szCs w:val="20"/>
        </w:rPr>
        <w:t>e</w:t>
      </w:r>
      <w:r w:rsidR="000C0627" w:rsidRPr="0099380B">
        <w:rPr>
          <w:rFonts w:ascii="Verdana" w:hAnsi="Verdana"/>
          <w:b/>
          <w:i/>
          <w:sz w:val="20"/>
          <w:szCs w:val="20"/>
        </w:rPr>
        <w:t>cast Uncertainty for Use by NMHSs and WMO Training Activities</w:t>
      </w:r>
      <w:r w:rsidR="000C0627" w:rsidRPr="0099380B">
        <w:rPr>
          <w:rFonts w:ascii="Verdana" w:hAnsi="Verdana"/>
          <w:b/>
          <w:sz w:val="20"/>
          <w:szCs w:val="20"/>
        </w:rPr>
        <w:t xml:space="preserve"> </w:t>
      </w:r>
    </w:p>
    <w:p w14:paraId="7ABB2A28" w14:textId="77777777" w:rsidR="00A33FA4" w:rsidRPr="0099380B" w:rsidRDefault="00A33FA4" w:rsidP="0099380B">
      <w:pPr>
        <w:pStyle w:val="Default"/>
        <w:rPr>
          <w:rFonts w:ascii="Verdana" w:eastAsia="Arial" w:hAnsi="Verdana" w:cs="Arial"/>
          <w:sz w:val="20"/>
          <w:szCs w:val="20"/>
        </w:rPr>
      </w:pPr>
    </w:p>
    <w:p w14:paraId="794D46BA" w14:textId="5CBE75F5" w:rsidR="00A33FA4" w:rsidRPr="0099380B" w:rsidRDefault="000C0627" w:rsidP="0099380B">
      <w:pPr>
        <w:pStyle w:val="Default"/>
        <w:jc w:val="both"/>
        <w:rPr>
          <w:rFonts w:ascii="Verdana" w:eastAsia="Arial" w:hAnsi="Verdana" w:cs="Arial"/>
          <w:sz w:val="20"/>
          <w:szCs w:val="20"/>
        </w:rPr>
      </w:pPr>
      <w:r w:rsidRPr="00387E74">
        <w:rPr>
          <w:rFonts w:ascii="Verdana" w:hAnsi="Verdana"/>
          <w:b/>
          <w:sz w:val="20"/>
          <w:szCs w:val="20"/>
        </w:rPr>
        <w:t>Status:</w:t>
      </w:r>
      <w:r w:rsidRPr="0099380B">
        <w:rPr>
          <w:rFonts w:ascii="Verdana" w:hAnsi="Verdana"/>
          <w:sz w:val="20"/>
          <w:szCs w:val="20"/>
        </w:rPr>
        <w:t xml:space="preserve"> </w:t>
      </w:r>
      <w:r w:rsidRPr="00387E74">
        <w:rPr>
          <w:rFonts w:ascii="Verdana" w:hAnsi="Verdana"/>
          <w:b/>
          <w:sz w:val="20"/>
          <w:szCs w:val="20"/>
        </w:rPr>
        <w:t>Open</w:t>
      </w:r>
      <w:r w:rsidRPr="0099380B">
        <w:rPr>
          <w:rFonts w:ascii="Verdana" w:hAnsi="Verdana"/>
          <w:sz w:val="20"/>
          <w:szCs w:val="20"/>
        </w:rPr>
        <w:t xml:space="preserve">. The </w:t>
      </w:r>
      <w:r w:rsidR="00387E74">
        <w:rPr>
          <w:rFonts w:ascii="Verdana" w:hAnsi="Verdana"/>
          <w:sz w:val="20"/>
          <w:szCs w:val="20"/>
        </w:rPr>
        <w:t>Team discussed the status of this</w:t>
      </w:r>
      <w:r w:rsidRPr="0099380B">
        <w:rPr>
          <w:rFonts w:ascii="Verdana" w:hAnsi="Verdana"/>
          <w:sz w:val="20"/>
          <w:szCs w:val="20"/>
        </w:rPr>
        <w:t xml:space="preserve"> deliverable.  With the establishment of ET</w:t>
      </w:r>
      <w:r w:rsidR="00387E74">
        <w:rPr>
          <w:rFonts w:ascii="Verdana" w:hAnsi="Verdana"/>
          <w:sz w:val="20"/>
          <w:szCs w:val="20"/>
        </w:rPr>
        <w:t>/</w:t>
      </w:r>
      <w:r w:rsidRPr="0099380B">
        <w:rPr>
          <w:rFonts w:ascii="Verdana" w:hAnsi="Verdana"/>
          <w:sz w:val="20"/>
          <w:szCs w:val="20"/>
        </w:rPr>
        <w:t>I</w:t>
      </w:r>
      <w:r w:rsidR="006D61FF" w:rsidRPr="0099380B">
        <w:rPr>
          <w:rFonts w:ascii="Verdana" w:hAnsi="Verdana"/>
          <w:sz w:val="20"/>
          <w:szCs w:val="20"/>
        </w:rPr>
        <w:t>MPACT</w:t>
      </w:r>
      <w:r w:rsidRPr="0099380B">
        <w:rPr>
          <w:rFonts w:ascii="Verdana" w:hAnsi="Verdana"/>
          <w:sz w:val="20"/>
          <w:szCs w:val="20"/>
        </w:rPr>
        <w:t xml:space="preserve"> and its focus on impact-based forecasting, the Team has reoriented the deliverable to the development of guidance on using and communicating uncertainty in impact-based for</w:t>
      </w:r>
      <w:r w:rsidRPr="0099380B">
        <w:rPr>
          <w:rFonts w:ascii="Verdana" w:hAnsi="Verdana"/>
          <w:sz w:val="20"/>
          <w:szCs w:val="20"/>
        </w:rPr>
        <w:t>e</w:t>
      </w:r>
      <w:r w:rsidRPr="0099380B">
        <w:rPr>
          <w:rFonts w:ascii="Verdana" w:hAnsi="Verdana"/>
          <w:sz w:val="20"/>
          <w:szCs w:val="20"/>
        </w:rPr>
        <w:t>casting.     This will be a collaborative effort with ET</w:t>
      </w:r>
      <w:r w:rsidR="00387E74">
        <w:rPr>
          <w:rFonts w:ascii="Verdana" w:hAnsi="Verdana"/>
          <w:sz w:val="20"/>
          <w:szCs w:val="20"/>
        </w:rPr>
        <w:t>/</w:t>
      </w:r>
      <w:r w:rsidRPr="0099380B">
        <w:rPr>
          <w:rFonts w:ascii="Verdana" w:hAnsi="Verdana"/>
          <w:sz w:val="20"/>
          <w:szCs w:val="20"/>
        </w:rPr>
        <w:t>IMPACT</w:t>
      </w:r>
      <w:r w:rsidR="004C6C47">
        <w:rPr>
          <w:rFonts w:ascii="Verdana" w:hAnsi="Verdana"/>
          <w:sz w:val="20"/>
          <w:szCs w:val="20"/>
        </w:rPr>
        <w:t xml:space="preserve"> </w:t>
      </w:r>
      <w:r w:rsidRPr="0099380B">
        <w:rPr>
          <w:rFonts w:ascii="Verdana" w:hAnsi="Verdana"/>
          <w:sz w:val="20"/>
          <w:szCs w:val="20"/>
        </w:rPr>
        <w:t>The Team will assemble examples and best practice of applying uncertainty information for use in impact-based forecasting.  This will include translation of percentage probabilities into scenarios for use in decision making for emergency planning and response. This guidance information will be incorporated into ET</w:t>
      </w:r>
      <w:r w:rsidR="004C6C47">
        <w:rPr>
          <w:rFonts w:ascii="Verdana" w:hAnsi="Verdana"/>
          <w:sz w:val="20"/>
          <w:szCs w:val="20"/>
        </w:rPr>
        <w:t>/</w:t>
      </w:r>
      <w:r w:rsidRPr="0099380B">
        <w:rPr>
          <w:rFonts w:ascii="Verdana" w:hAnsi="Verdana"/>
          <w:sz w:val="20"/>
          <w:szCs w:val="20"/>
        </w:rPr>
        <w:t>IMPACT’s enhanced guidelin</w:t>
      </w:r>
      <w:r w:rsidR="004C6C47">
        <w:rPr>
          <w:rFonts w:ascii="Verdana" w:hAnsi="Verdana"/>
          <w:sz w:val="20"/>
          <w:szCs w:val="20"/>
        </w:rPr>
        <w:t>es on impact-based forecast and warning services (see report of the joint meeting of ET/DPM and TT/IMPACT, Shanghai, July 2016)</w:t>
      </w:r>
      <w:r w:rsidRPr="0099380B">
        <w:rPr>
          <w:rFonts w:ascii="Verdana" w:hAnsi="Verdana"/>
          <w:sz w:val="20"/>
          <w:szCs w:val="20"/>
        </w:rPr>
        <w:t xml:space="preserve">.  Subsequently, the </w:t>
      </w:r>
      <w:r w:rsidR="00147008" w:rsidRPr="0099380B">
        <w:rPr>
          <w:rFonts w:ascii="Verdana" w:hAnsi="Verdana"/>
          <w:sz w:val="20"/>
          <w:szCs w:val="20"/>
        </w:rPr>
        <w:t>title of the deliverable and the associated actions ha</w:t>
      </w:r>
      <w:r w:rsidR="004C6C47">
        <w:rPr>
          <w:rFonts w:ascii="Verdana" w:hAnsi="Verdana"/>
          <w:sz w:val="20"/>
          <w:szCs w:val="20"/>
        </w:rPr>
        <w:t>s</w:t>
      </w:r>
      <w:r w:rsidRPr="0099380B">
        <w:rPr>
          <w:rFonts w:ascii="Verdana" w:hAnsi="Verdana"/>
          <w:sz w:val="20"/>
          <w:szCs w:val="20"/>
        </w:rPr>
        <w:t xml:space="preserve"> been modified.  This will become new Deli</w:t>
      </w:r>
      <w:r w:rsidRPr="0099380B">
        <w:rPr>
          <w:rFonts w:ascii="Verdana" w:hAnsi="Verdana"/>
          <w:sz w:val="20"/>
          <w:szCs w:val="20"/>
        </w:rPr>
        <w:t>v</w:t>
      </w:r>
      <w:r w:rsidRPr="0099380B">
        <w:rPr>
          <w:rFonts w:ascii="Verdana" w:hAnsi="Verdana"/>
          <w:sz w:val="20"/>
          <w:szCs w:val="20"/>
        </w:rPr>
        <w:t>erable 2.</w:t>
      </w:r>
      <w:r w:rsidR="004C6C47" w:rsidRPr="004C6C47">
        <w:rPr>
          <w:rFonts w:ascii="Verdana" w:hAnsi="Verdana"/>
          <w:sz w:val="20"/>
          <w:szCs w:val="20"/>
        </w:rPr>
        <w:t xml:space="preserve"> </w:t>
      </w:r>
      <w:r w:rsidR="004C6C47">
        <w:rPr>
          <w:rFonts w:ascii="Verdana" w:hAnsi="Verdana"/>
          <w:sz w:val="20"/>
          <w:szCs w:val="20"/>
        </w:rPr>
        <w:t>(Appendix IV)</w:t>
      </w:r>
      <w:r w:rsidR="004C6C47" w:rsidRPr="0099380B">
        <w:rPr>
          <w:rFonts w:ascii="Verdana" w:hAnsi="Verdana"/>
          <w:sz w:val="20"/>
          <w:szCs w:val="20"/>
        </w:rPr>
        <w:t>.</w:t>
      </w:r>
    </w:p>
    <w:p w14:paraId="249F33B3" w14:textId="77777777" w:rsidR="00A33FA4" w:rsidRPr="0099380B" w:rsidRDefault="00A33FA4" w:rsidP="0099380B">
      <w:pPr>
        <w:pStyle w:val="Default"/>
        <w:jc w:val="both"/>
        <w:rPr>
          <w:rFonts w:ascii="Verdana" w:eastAsia="Arial" w:hAnsi="Verdana" w:cs="Arial"/>
          <w:sz w:val="20"/>
          <w:szCs w:val="20"/>
        </w:rPr>
      </w:pPr>
    </w:p>
    <w:p w14:paraId="0A8F23AF" w14:textId="77777777" w:rsidR="00A33FA4" w:rsidRPr="0099380B" w:rsidRDefault="006E5DE9" w:rsidP="0099380B">
      <w:pPr>
        <w:pStyle w:val="Default"/>
        <w:ind w:left="720" w:hanging="720"/>
        <w:jc w:val="both"/>
        <w:rPr>
          <w:rFonts w:ascii="Verdana" w:eastAsia="Arial" w:hAnsi="Verdana" w:cs="Arial"/>
          <w:b/>
          <w:sz w:val="20"/>
          <w:szCs w:val="20"/>
        </w:rPr>
      </w:pPr>
      <w:r w:rsidRPr="0099380B">
        <w:rPr>
          <w:rFonts w:ascii="Verdana" w:hAnsi="Verdana"/>
          <w:b/>
          <w:sz w:val="20"/>
          <w:szCs w:val="20"/>
        </w:rPr>
        <w:t>4.3.5</w:t>
      </w:r>
      <w:r w:rsidRPr="0099380B">
        <w:rPr>
          <w:rFonts w:ascii="Verdana" w:hAnsi="Verdana"/>
          <w:b/>
          <w:sz w:val="20"/>
          <w:szCs w:val="20"/>
        </w:rPr>
        <w:tab/>
      </w:r>
      <w:r w:rsidR="000C0627" w:rsidRPr="0099380B">
        <w:rPr>
          <w:rFonts w:ascii="Verdana" w:hAnsi="Verdana"/>
          <w:b/>
          <w:i/>
          <w:sz w:val="20"/>
          <w:szCs w:val="20"/>
        </w:rPr>
        <w:t>Deliverable 4: Assess the Needs and Interest in Verification of World Weather Information Service (WWIS) Max/Min Temperature Forecasts from Participa</w:t>
      </w:r>
      <w:r w:rsidR="000C0627" w:rsidRPr="0099380B">
        <w:rPr>
          <w:rFonts w:ascii="Verdana" w:hAnsi="Verdana"/>
          <w:b/>
          <w:i/>
          <w:sz w:val="20"/>
          <w:szCs w:val="20"/>
        </w:rPr>
        <w:t>t</w:t>
      </w:r>
      <w:r w:rsidR="000C0627" w:rsidRPr="0099380B">
        <w:rPr>
          <w:rFonts w:ascii="Verdana" w:hAnsi="Verdana"/>
          <w:b/>
          <w:i/>
          <w:sz w:val="20"/>
          <w:szCs w:val="20"/>
        </w:rPr>
        <w:t>ing NMHSs and Assess Uptake and Usabili</w:t>
      </w:r>
      <w:r w:rsidRPr="0099380B">
        <w:rPr>
          <w:rFonts w:ascii="Verdana" w:hAnsi="Verdana"/>
          <w:b/>
          <w:i/>
          <w:sz w:val="20"/>
          <w:szCs w:val="20"/>
        </w:rPr>
        <w:t>ty by Those Participating NMHSs</w:t>
      </w:r>
    </w:p>
    <w:p w14:paraId="3058B942" w14:textId="77777777" w:rsidR="00A33FA4" w:rsidRPr="0099380B" w:rsidRDefault="00A33FA4" w:rsidP="0099380B">
      <w:pPr>
        <w:pStyle w:val="Default"/>
        <w:jc w:val="both"/>
        <w:rPr>
          <w:rFonts w:ascii="Verdana" w:eastAsia="Arial" w:hAnsi="Verdana" w:cs="Arial"/>
          <w:sz w:val="20"/>
          <w:szCs w:val="20"/>
        </w:rPr>
      </w:pPr>
    </w:p>
    <w:p w14:paraId="56C7D3CB" w14:textId="75CB2519" w:rsidR="00A33FA4" w:rsidRPr="0099380B" w:rsidRDefault="000C0627" w:rsidP="0099380B">
      <w:pPr>
        <w:pStyle w:val="Default"/>
        <w:jc w:val="both"/>
        <w:rPr>
          <w:rFonts w:ascii="Verdana" w:eastAsia="Arial" w:hAnsi="Verdana" w:cs="Arial"/>
          <w:sz w:val="20"/>
          <w:szCs w:val="20"/>
        </w:rPr>
      </w:pPr>
      <w:r w:rsidRPr="000B02A9">
        <w:rPr>
          <w:rFonts w:ascii="Verdana" w:hAnsi="Verdana"/>
          <w:b/>
          <w:sz w:val="20"/>
          <w:szCs w:val="20"/>
        </w:rPr>
        <w:t xml:space="preserve">Status: </w:t>
      </w:r>
      <w:r w:rsidR="000B02A9" w:rsidRPr="000B02A9">
        <w:rPr>
          <w:rFonts w:ascii="Verdana" w:hAnsi="Verdana"/>
          <w:b/>
          <w:sz w:val="20"/>
          <w:szCs w:val="20"/>
        </w:rPr>
        <w:t>Closed</w:t>
      </w:r>
      <w:r w:rsidRPr="0099380B">
        <w:rPr>
          <w:rFonts w:ascii="Verdana" w:hAnsi="Verdana"/>
          <w:sz w:val="20"/>
          <w:szCs w:val="20"/>
        </w:rPr>
        <w:t xml:space="preserve">. </w:t>
      </w:r>
      <w:r w:rsidR="000B02A9">
        <w:rPr>
          <w:rFonts w:ascii="Verdana" w:hAnsi="Verdana"/>
          <w:sz w:val="20"/>
          <w:szCs w:val="20"/>
        </w:rPr>
        <w:t>A pilot project was established to assess needs and interest in this area.</w:t>
      </w:r>
      <w:r w:rsidRPr="0099380B">
        <w:rPr>
          <w:rFonts w:ascii="Verdana" w:hAnsi="Verdana"/>
          <w:sz w:val="20"/>
          <w:szCs w:val="20"/>
        </w:rPr>
        <w:t xml:space="preserve"> The Team discussed the results of the pilot project and the remaining actions.  Based on this r</w:t>
      </w:r>
      <w:r w:rsidRPr="0099380B">
        <w:rPr>
          <w:rFonts w:ascii="Verdana" w:hAnsi="Verdana"/>
          <w:sz w:val="20"/>
          <w:szCs w:val="20"/>
        </w:rPr>
        <w:t>e</w:t>
      </w:r>
      <w:r w:rsidRPr="0099380B">
        <w:rPr>
          <w:rFonts w:ascii="Verdana" w:hAnsi="Verdana"/>
          <w:sz w:val="20"/>
          <w:szCs w:val="20"/>
        </w:rPr>
        <w:t>view, the Team agreed that the deliverable should be closed as the results from the pilot ind</w:t>
      </w:r>
      <w:r w:rsidRPr="0099380B">
        <w:rPr>
          <w:rFonts w:ascii="Verdana" w:hAnsi="Verdana"/>
          <w:sz w:val="20"/>
          <w:szCs w:val="20"/>
        </w:rPr>
        <w:t>i</w:t>
      </w:r>
      <w:r w:rsidRPr="0099380B">
        <w:rPr>
          <w:rFonts w:ascii="Verdana" w:hAnsi="Verdana"/>
          <w:sz w:val="20"/>
          <w:szCs w:val="20"/>
        </w:rPr>
        <w:t>cated that there was limited interest or need</w:t>
      </w:r>
      <w:r w:rsidR="0080536E" w:rsidRPr="0099380B">
        <w:rPr>
          <w:rFonts w:ascii="Verdana" w:hAnsi="Verdana"/>
          <w:sz w:val="20"/>
          <w:szCs w:val="20"/>
        </w:rPr>
        <w:t>s</w:t>
      </w:r>
      <w:r w:rsidRPr="0099380B">
        <w:rPr>
          <w:rFonts w:ascii="Verdana" w:hAnsi="Verdana"/>
          <w:sz w:val="20"/>
          <w:szCs w:val="20"/>
        </w:rPr>
        <w:t xml:space="preserve"> express</w:t>
      </w:r>
      <w:r w:rsidR="0080536E" w:rsidRPr="0099380B">
        <w:rPr>
          <w:rFonts w:ascii="Verdana" w:hAnsi="Verdana"/>
          <w:sz w:val="20"/>
          <w:szCs w:val="20"/>
        </w:rPr>
        <w:t>ed</w:t>
      </w:r>
      <w:r w:rsidRPr="0099380B">
        <w:rPr>
          <w:rFonts w:ascii="Verdana" w:hAnsi="Verdana"/>
          <w:sz w:val="20"/>
          <w:szCs w:val="20"/>
        </w:rPr>
        <w:t xml:space="preserve"> for verification information via WWIS. </w:t>
      </w:r>
    </w:p>
    <w:p w14:paraId="4B150323" w14:textId="77777777" w:rsidR="00A33FA4" w:rsidRPr="0099380B" w:rsidRDefault="00A33FA4" w:rsidP="0099380B">
      <w:pPr>
        <w:pStyle w:val="Default"/>
        <w:jc w:val="both"/>
        <w:rPr>
          <w:rFonts w:ascii="Verdana" w:hAnsi="Verdana"/>
          <w:sz w:val="20"/>
          <w:szCs w:val="20"/>
        </w:rPr>
      </w:pPr>
    </w:p>
    <w:p w14:paraId="0026413E" w14:textId="77777777" w:rsidR="00A33FA4" w:rsidRPr="0099380B" w:rsidRDefault="006E5DE9" w:rsidP="0099380B">
      <w:pPr>
        <w:pStyle w:val="Default"/>
        <w:ind w:left="720" w:hanging="720"/>
        <w:jc w:val="both"/>
        <w:rPr>
          <w:rFonts w:ascii="Verdana" w:eastAsia="Arial" w:hAnsi="Verdana" w:cs="Arial"/>
          <w:b/>
          <w:sz w:val="20"/>
          <w:szCs w:val="20"/>
        </w:rPr>
      </w:pPr>
      <w:r w:rsidRPr="0099380B">
        <w:rPr>
          <w:rFonts w:ascii="Verdana" w:hAnsi="Verdana"/>
          <w:b/>
          <w:sz w:val="20"/>
          <w:szCs w:val="20"/>
        </w:rPr>
        <w:t>4.3.6</w:t>
      </w:r>
      <w:r w:rsidRPr="0099380B">
        <w:rPr>
          <w:rFonts w:ascii="Verdana" w:hAnsi="Verdana"/>
          <w:b/>
          <w:sz w:val="20"/>
          <w:szCs w:val="20"/>
        </w:rPr>
        <w:tab/>
      </w:r>
      <w:r w:rsidR="000C0627" w:rsidRPr="0099380B">
        <w:rPr>
          <w:rFonts w:ascii="Verdana" w:hAnsi="Verdana"/>
          <w:b/>
          <w:i/>
          <w:sz w:val="20"/>
          <w:szCs w:val="20"/>
        </w:rPr>
        <w:t>Deliverable 5: Enhancement of WWIS and Severe Weather Information Centre (SWIC) Web</w:t>
      </w:r>
      <w:r w:rsidRPr="0099380B">
        <w:rPr>
          <w:rFonts w:ascii="Verdana" w:hAnsi="Verdana"/>
          <w:b/>
          <w:i/>
          <w:sz w:val="20"/>
          <w:szCs w:val="20"/>
        </w:rPr>
        <w:t>sites</w:t>
      </w:r>
    </w:p>
    <w:p w14:paraId="56A18DBC" w14:textId="77777777" w:rsidR="00A33FA4" w:rsidRPr="0099380B" w:rsidRDefault="00A33FA4" w:rsidP="0099380B">
      <w:pPr>
        <w:pStyle w:val="Default"/>
        <w:jc w:val="both"/>
        <w:rPr>
          <w:rFonts w:ascii="Verdana" w:eastAsia="Arial" w:hAnsi="Verdana" w:cs="Arial"/>
          <w:sz w:val="20"/>
          <w:szCs w:val="20"/>
        </w:rPr>
      </w:pPr>
    </w:p>
    <w:p w14:paraId="0EC75791" w14:textId="46220848" w:rsidR="00A33FA4" w:rsidRPr="0099380B" w:rsidRDefault="000C0627" w:rsidP="0099380B">
      <w:pPr>
        <w:pStyle w:val="Default"/>
        <w:jc w:val="both"/>
        <w:rPr>
          <w:rFonts w:ascii="Verdana" w:eastAsia="Arial" w:hAnsi="Verdana" w:cs="Arial"/>
          <w:sz w:val="20"/>
          <w:szCs w:val="20"/>
        </w:rPr>
      </w:pPr>
      <w:r w:rsidRPr="00017E5F">
        <w:rPr>
          <w:rFonts w:ascii="Verdana" w:hAnsi="Verdana"/>
          <w:b/>
          <w:sz w:val="20"/>
          <w:szCs w:val="20"/>
        </w:rPr>
        <w:t>Status: Open/Ongoing</w:t>
      </w:r>
      <w:r w:rsidRPr="0099380B">
        <w:rPr>
          <w:rFonts w:ascii="Verdana" w:hAnsi="Verdana"/>
          <w:sz w:val="20"/>
          <w:szCs w:val="20"/>
        </w:rPr>
        <w:t xml:space="preserve">. The initial proposed enhancements to the WWIS and SWIC websites </w:t>
      </w:r>
      <w:r w:rsidR="006E5DE9" w:rsidRPr="0099380B">
        <w:rPr>
          <w:rFonts w:ascii="Verdana" w:hAnsi="Verdana"/>
          <w:sz w:val="20"/>
          <w:szCs w:val="20"/>
        </w:rPr>
        <w:t xml:space="preserve">have been </w:t>
      </w:r>
      <w:r w:rsidRPr="0099380B">
        <w:rPr>
          <w:rFonts w:ascii="Verdana" w:hAnsi="Verdana"/>
          <w:sz w:val="20"/>
          <w:szCs w:val="20"/>
        </w:rPr>
        <w:t xml:space="preserve">completed. Remaining activities </w:t>
      </w:r>
      <w:r w:rsidR="002D33FF" w:rsidRPr="0099380B">
        <w:rPr>
          <w:rFonts w:ascii="Verdana" w:hAnsi="Verdana"/>
          <w:sz w:val="20"/>
          <w:szCs w:val="20"/>
        </w:rPr>
        <w:t xml:space="preserve">are outlined in Section 6.4 and </w:t>
      </w:r>
      <w:r w:rsidRPr="0099380B">
        <w:rPr>
          <w:rFonts w:ascii="Verdana" w:hAnsi="Verdana"/>
          <w:sz w:val="20"/>
          <w:szCs w:val="20"/>
        </w:rPr>
        <w:t xml:space="preserve">include </w:t>
      </w:r>
      <w:r w:rsidR="002D33FF" w:rsidRPr="0099380B">
        <w:rPr>
          <w:rFonts w:ascii="Verdana" w:hAnsi="Verdana"/>
          <w:sz w:val="20"/>
          <w:szCs w:val="20"/>
        </w:rPr>
        <w:t>extending forecast</w:t>
      </w:r>
      <w:r w:rsidR="00017E5F">
        <w:rPr>
          <w:rFonts w:ascii="Verdana" w:hAnsi="Verdana"/>
          <w:sz w:val="20"/>
          <w:szCs w:val="20"/>
        </w:rPr>
        <w:t>s</w:t>
      </w:r>
      <w:r w:rsidR="002D33FF" w:rsidRPr="0099380B">
        <w:rPr>
          <w:rFonts w:ascii="Verdana" w:hAnsi="Verdana"/>
          <w:sz w:val="20"/>
          <w:szCs w:val="20"/>
        </w:rPr>
        <w:t xml:space="preserve"> to 5-days, </w:t>
      </w:r>
      <w:r w:rsidRPr="0099380B">
        <w:rPr>
          <w:rFonts w:ascii="Verdana" w:hAnsi="Verdana"/>
          <w:sz w:val="20"/>
          <w:szCs w:val="20"/>
        </w:rPr>
        <w:t>investigation of feasibil</w:t>
      </w:r>
      <w:r w:rsidR="002D33FF" w:rsidRPr="0099380B">
        <w:rPr>
          <w:rFonts w:ascii="Verdana" w:hAnsi="Verdana"/>
          <w:sz w:val="20"/>
          <w:szCs w:val="20"/>
        </w:rPr>
        <w:t>ity of incorporating</w:t>
      </w:r>
      <w:r w:rsidRPr="0099380B">
        <w:rPr>
          <w:rFonts w:ascii="Verdana" w:hAnsi="Verdana"/>
          <w:sz w:val="20"/>
          <w:szCs w:val="20"/>
        </w:rPr>
        <w:t xml:space="preserve"> participating NHMS warn</w:t>
      </w:r>
      <w:r w:rsidR="002D33FF" w:rsidRPr="0099380B">
        <w:rPr>
          <w:rFonts w:ascii="Verdana" w:hAnsi="Verdana"/>
          <w:sz w:val="20"/>
          <w:szCs w:val="20"/>
        </w:rPr>
        <w:t xml:space="preserve">ings via CAP, </w:t>
      </w:r>
      <w:r w:rsidRPr="0099380B">
        <w:rPr>
          <w:rFonts w:ascii="Verdana" w:hAnsi="Verdana"/>
          <w:sz w:val="20"/>
          <w:szCs w:val="20"/>
        </w:rPr>
        <w:t xml:space="preserve">and </w:t>
      </w:r>
      <w:r w:rsidR="002D33FF" w:rsidRPr="0099380B">
        <w:rPr>
          <w:rFonts w:ascii="Verdana" w:hAnsi="Verdana"/>
          <w:sz w:val="20"/>
          <w:szCs w:val="20"/>
        </w:rPr>
        <w:t xml:space="preserve">adding </w:t>
      </w:r>
      <w:r w:rsidRPr="0099380B">
        <w:rPr>
          <w:rFonts w:ascii="Verdana" w:hAnsi="Verdana"/>
          <w:sz w:val="20"/>
          <w:szCs w:val="20"/>
        </w:rPr>
        <w:t xml:space="preserve">real-time weather information. </w:t>
      </w:r>
      <w:r w:rsidR="006E5DE9" w:rsidRPr="0099380B">
        <w:rPr>
          <w:rFonts w:ascii="Verdana" w:hAnsi="Verdana"/>
          <w:sz w:val="20"/>
          <w:szCs w:val="20"/>
        </w:rPr>
        <w:t>This deliverable will be carried forward as Deliverable 3.</w:t>
      </w:r>
    </w:p>
    <w:p w14:paraId="1077179E" w14:textId="77777777" w:rsidR="00A33FA4" w:rsidRPr="0099380B" w:rsidRDefault="00A33FA4" w:rsidP="0099380B">
      <w:pPr>
        <w:pStyle w:val="Default"/>
        <w:jc w:val="both"/>
        <w:rPr>
          <w:rFonts w:ascii="Verdana" w:eastAsia="Arial" w:hAnsi="Verdana" w:cs="Arial"/>
          <w:sz w:val="20"/>
          <w:szCs w:val="20"/>
        </w:rPr>
      </w:pPr>
    </w:p>
    <w:p w14:paraId="43D1B5E1" w14:textId="77777777" w:rsidR="00A33FA4" w:rsidRPr="0099380B" w:rsidRDefault="000221E0" w:rsidP="0099380B">
      <w:pPr>
        <w:pStyle w:val="Default"/>
        <w:ind w:left="720" w:hanging="720"/>
        <w:jc w:val="both"/>
        <w:rPr>
          <w:rFonts w:ascii="Verdana" w:eastAsia="Arial" w:hAnsi="Verdana" w:cs="Arial"/>
          <w:b/>
          <w:sz w:val="20"/>
          <w:szCs w:val="20"/>
        </w:rPr>
      </w:pPr>
      <w:r w:rsidRPr="0099380B">
        <w:rPr>
          <w:rFonts w:ascii="Verdana" w:hAnsi="Verdana"/>
          <w:b/>
          <w:sz w:val="20"/>
          <w:szCs w:val="20"/>
        </w:rPr>
        <w:t>4.3.7</w:t>
      </w:r>
      <w:r w:rsidRPr="0099380B">
        <w:rPr>
          <w:rFonts w:ascii="Verdana" w:hAnsi="Verdana"/>
          <w:b/>
          <w:sz w:val="20"/>
          <w:szCs w:val="20"/>
        </w:rPr>
        <w:tab/>
      </w:r>
      <w:r w:rsidR="000C0627" w:rsidRPr="0099380B">
        <w:rPr>
          <w:rFonts w:ascii="Verdana" w:hAnsi="Verdana"/>
          <w:b/>
          <w:i/>
          <w:sz w:val="20"/>
          <w:szCs w:val="20"/>
        </w:rPr>
        <w:t>Deliverable 6: Assist in the Adoption of the Service Delivery Approach to Deli</w:t>
      </w:r>
      <w:r w:rsidR="000C0627" w:rsidRPr="0099380B">
        <w:rPr>
          <w:rFonts w:ascii="Verdana" w:hAnsi="Verdana"/>
          <w:b/>
          <w:i/>
          <w:sz w:val="20"/>
          <w:szCs w:val="20"/>
        </w:rPr>
        <w:t>v</w:t>
      </w:r>
      <w:r w:rsidR="000C0627" w:rsidRPr="0099380B">
        <w:rPr>
          <w:rFonts w:ascii="Verdana" w:hAnsi="Verdana"/>
          <w:b/>
          <w:i/>
          <w:sz w:val="20"/>
          <w:szCs w:val="20"/>
        </w:rPr>
        <w:t>ering Forecast and Warning Services Through Mobile Platform.</w:t>
      </w:r>
      <w:r w:rsidR="000C0627" w:rsidRPr="0099380B">
        <w:rPr>
          <w:rFonts w:ascii="Verdana" w:hAnsi="Verdana"/>
          <w:b/>
          <w:sz w:val="20"/>
          <w:szCs w:val="20"/>
        </w:rPr>
        <w:t xml:space="preserve"> </w:t>
      </w:r>
    </w:p>
    <w:p w14:paraId="5F3B5C64" w14:textId="77777777" w:rsidR="00A33FA4" w:rsidRPr="0099380B" w:rsidRDefault="00A33FA4" w:rsidP="0099380B">
      <w:pPr>
        <w:pStyle w:val="Default"/>
        <w:jc w:val="both"/>
        <w:rPr>
          <w:rFonts w:ascii="Verdana" w:eastAsia="Arial" w:hAnsi="Verdana" w:cs="Arial"/>
          <w:sz w:val="20"/>
          <w:szCs w:val="20"/>
        </w:rPr>
      </w:pPr>
    </w:p>
    <w:p w14:paraId="03545880" w14:textId="0BBA9B27" w:rsidR="00A33FA4" w:rsidRPr="0099380B" w:rsidRDefault="000C0627" w:rsidP="0099380B">
      <w:pPr>
        <w:pStyle w:val="Default"/>
        <w:jc w:val="both"/>
        <w:rPr>
          <w:rFonts w:ascii="Verdana" w:eastAsia="Arial" w:hAnsi="Verdana" w:cs="Arial"/>
          <w:sz w:val="20"/>
          <w:szCs w:val="20"/>
        </w:rPr>
      </w:pPr>
      <w:r w:rsidRPr="00017E5F">
        <w:rPr>
          <w:rFonts w:ascii="Verdana" w:hAnsi="Verdana"/>
          <w:b/>
          <w:sz w:val="20"/>
          <w:szCs w:val="20"/>
        </w:rPr>
        <w:t xml:space="preserve">Status: </w:t>
      </w:r>
      <w:r w:rsidR="00017E5F">
        <w:rPr>
          <w:rFonts w:ascii="Verdana" w:hAnsi="Verdana"/>
          <w:b/>
          <w:sz w:val="20"/>
          <w:szCs w:val="20"/>
        </w:rPr>
        <w:t>Completed</w:t>
      </w:r>
      <w:r w:rsidRPr="0099380B">
        <w:rPr>
          <w:rFonts w:ascii="Verdana" w:hAnsi="Verdana"/>
          <w:sz w:val="20"/>
          <w:szCs w:val="20"/>
        </w:rPr>
        <w:t xml:space="preserve">. </w:t>
      </w:r>
      <w:r w:rsidR="008530C7">
        <w:rPr>
          <w:rFonts w:ascii="Verdana" w:hAnsi="Verdana"/>
          <w:sz w:val="20"/>
          <w:szCs w:val="20"/>
        </w:rPr>
        <w:t xml:space="preserve">The </w:t>
      </w:r>
      <w:r w:rsidRPr="0099380B">
        <w:rPr>
          <w:rFonts w:ascii="Verdana" w:hAnsi="Verdana"/>
          <w:sz w:val="20"/>
          <w:szCs w:val="20"/>
        </w:rPr>
        <w:t xml:space="preserve">Team developed a fact sheet as guidance for </w:t>
      </w:r>
      <w:r w:rsidR="00017E5F">
        <w:rPr>
          <w:rFonts w:ascii="Verdana" w:hAnsi="Verdana"/>
          <w:sz w:val="20"/>
          <w:szCs w:val="20"/>
        </w:rPr>
        <w:t>M</w:t>
      </w:r>
      <w:r w:rsidRPr="0099380B">
        <w:rPr>
          <w:rFonts w:ascii="Verdana" w:hAnsi="Verdana"/>
          <w:sz w:val="20"/>
          <w:szCs w:val="20"/>
        </w:rPr>
        <w:t>embers to help them decide on the best method</w:t>
      </w:r>
      <w:r w:rsidR="00017E5F">
        <w:rPr>
          <w:rFonts w:ascii="Verdana" w:hAnsi="Verdana"/>
          <w:sz w:val="20"/>
          <w:szCs w:val="20"/>
        </w:rPr>
        <w:t>s</w:t>
      </w:r>
      <w:r w:rsidRPr="0099380B">
        <w:rPr>
          <w:rFonts w:ascii="Verdana" w:hAnsi="Verdana"/>
          <w:sz w:val="20"/>
          <w:szCs w:val="20"/>
        </w:rPr>
        <w:t xml:space="preserve"> for them to provide their users with weather information via m</w:t>
      </w:r>
      <w:r w:rsidRPr="0099380B">
        <w:rPr>
          <w:rFonts w:ascii="Verdana" w:hAnsi="Verdana"/>
          <w:sz w:val="20"/>
          <w:szCs w:val="20"/>
        </w:rPr>
        <w:t>o</w:t>
      </w:r>
      <w:r w:rsidRPr="0099380B">
        <w:rPr>
          <w:rFonts w:ascii="Verdana" w:hAnsi="Verdana"/>
          <w:sz w:val="20"/>
          <w:szCs w:val="20"/>
        </w:rPr>
        <w:t>bile platforms.</w:t>
      </w:r>
    </w:p>
    <w:p w14:paraId="55D3D6C1" w14:textId="77777777" w:rsidR="00A33FA4" w:rsidRPr="0099380B" w:rsidRDefault="00A33FA4" w:rsidP="0099380B">
      <w:pPr>
        <w:pStyle w:val="Default"/>
        <w:jc w:val="both"/>
        <w:rPr>
          <w:rFonts w:ascii="Verdana" w:eastAsia="Arial" w:hAnsi="Verdana" w:cs="Arial"/>
          <w:sz w:val="20"/>
          <w:szCs w:val="20"/>
        </w:rPr>
      </w:pPr>
    </w:p>
    <w:p w14:paraId="3AE2830E" w14:textId="77777777" w:rsidR="00A33FA4" w:rsidRPr="0099380B" w:rsidRDefault="000221E0" w:rsidP="0099380B">
      <w:pPr>
        <w:pStyle w:val="Default"/>
        <w:ind w:left="720" w:hanging="720"/>
        <w:jc w:val="both"/>
        <w:rPr>
          <w:rFonts w:ascii="Verdana" w:eastAsia="Arial" w:hAnsi="Verdana" w:cs="Arial"/>
          <w:b/>
          <w:sz w:val="20"/>
          <w:szCs w:val="20"/>
        </w:rPr>
      </w:pPr>
      <w:r w:rsidRPr="0099380B">
        <w:rPr>
          <w:rFonts w:ascii="Verdana" w:hAnsi="Verdana"/>
          <w:b/>
          <w:sz w:val="20"/>
          <w:szCs w:val="20"/>
        </w:rPr>
        <w:t>4.3.8</w:t>
      </w:r>
      <w:r w:rsidRPr="0099380B">
        <w:rPr>
          <w:rFonts w:ascii="Verdana" w:hAnsi="Verdana"/>
          <w:b/>
          <w:sz w:val="20"/>
          <w:szCs w:val="20"/>
        </w:rPr>
        <w:tab/>
      </w:r>
      <w:r w:rsidR="000C0627" w:rsidRPr="0099380B">
        <w:rPr>
          <w:rFonts w:ascii="Verdana" w:hAnsi="Verdana"/>
          <w:b/>
          <w:i/>
          <w:sz w:val="20"/>
          <w:szCs w:val="20"/>
        </w:rPr>
        <w:t xml:space="preserve">Deliverable 7: Explore the Issue of Increasing Amounts of Data in the Forecast Process – Confronting the </w:t>
      </w:r>
      <w:r w:rsidR="000C0627" w:rsidRPr="0099380B">
        <w:rPr>
          <w:rFonts w:ascii="Verdana" w:hAnsi="Verdana"/>
          <w:b/>
          <w:i/>
          <w:sz w:val="20"/>
          <w:szCs w:val="20"/>
          <w:lang w:val="de-DE"/>
        </w:rPr>
        <w:t>“</w:t>
      </w:r>
      <w:r w:rsidR="000C0627" w:rsidRPr="0099380B">
        <w:rPr>
          <w:rFonts w:ascii="Verdana" w:hAnsi="Verdana"/>
          <w:b/>
          <w:i/>
          <w:sz w:val="20"/>
          <w:szCs w:val="20"/>
          <w:lang w:val="nl-NL"/>
        </w:rPr>
        <w:t>Big Data</w:t>
      </w:r>
      <w:r w:rsidR="000C0627" w:rsidRPr="0099380B">
        <w:rPr>
          <w:rFonts w:ascii="Verdana" w:hAnsi="Verdana"/>
          <w:b/>
          <w:i/>
          <w:sz w:val="20"/>
          <w:szCs w:val="20"/>
        </w:rPr>
        <w:t xml:space="preserve">” </w:t>
      </w:r>
      <w:r w:rsidR="000C0627" w:rsidRPr="0099380B">
        <w:rPr>
          <w:rFonts w:ascii="Verdana" w:hAnsi="Verdana"/>
          <w:b/>
          <w:i/>
          <w:sz w:val="20"/>
          <w:szCs w:val="20"/>
          <w:lang w:val="pt-PT"/>
        </w:rPr>
        <w:t>Issue.</w:t>
      </w:r>
      <w:r w:rsidR="000C0627" w:rsidRPr="0099380B">
        <w:rPr>
          <w:rFonts w:ascii="Verdana" w:hAnsi="Verdana"/>
          <w:b/>
          <w:sz w:val="20"/>
          <w:szCs w:val="20"/>
          <w:lang w:val="pt-PT"/>
        </w:rPr>
        <w:t xml:space="preserve"> </w:t>
      </w:r>
    </w:p>
    <w:p w14:paraId="1ECA91DF" w14:textId="77777777" w:rsidR="00A33FA4" w:rsidRPr="0099380B" w:rsidRDefault="00A33FA4" w:rsidP="0099380B">
      <w:pPr>
        <w:pStyle w:val="Default"/>
        <w:jc w:val="both"/>
        <w:rPr>
          <w:rFonts w:ascii="Verdana" w:eastAsia="Arial" w:hAnsi="Verdana" w:cs="Arial"/>
          <w:sz w:val="20"/>
          <w:szCs w:val="20"/>
        </w:rPr>
      </w:pPr>
    </w:p>
    <w:p w14:paraId="5C4ACD0F" w14:textId="624DDA68" w:rsidR="00A33FA4" w:rsidRPr="0099380B" w:rsidRDefault="000C0627" w:rsidP="0099380B">
      <w:pPr>
        <w:pStyle w:val="Default"/>
        <w:jc w:val="both"/>
        <w:rPr>
          <w:rFonts w:ascii="Verdana" w:hAnsi="Verdana"/>
          <w:sz w:val="20"/>
          <w:szCs w:val="20"/>
        </w:rPr>
      </w:pPr>
      <w:r w:rsidRPr="00017E5F">
        <w:rPr>
          <w:rFonts w:ascii="Verdana" w:hAnsi="Verdana"/>
          <w:b/>
          <w:sz w:val="20"/>
          <w:szCs w:val="20"/>
        </w:rPr>
        <w:t>Status: Open.</w:t>
      </w:r>
      <w:r w:rsidRPr="0099380B">
        <w:rPr>
          <w:rFonts w:ascii="Verdana" w:hAnsi="Verdana"/>
          <w:sz w:val="20"/>
          <w:szCs w:val="20"/>
        </w:rPr>
        <w:t xml:space="preserve"> Following discussions on the big data topic at the ICT/PWS in June 2014, the Team engaged the OPAG/DPFS Chair in discussions surrounding the b</w:t>
      </w:r>
      <w:r w:rsidR="00017E5F">
        <w:rPr>
          <w:rFonts w:ascii="Verdana" w:hAnsi="Verdana"/>
          <w:sz w:val="20"/>
          <w:szCs w:val="20"/>
        </w:rPr>
        <w:t xml:space="preserve">ig data issue. The ET/SPII </w:t>
      </w:r>
      <w:r w:rsidRPr="0099380B">
        <w:rPr>
          <w:rFonts w:ascii="Verdana" w:hAnsi="Verdana"/>
          <w:sz w:val="20"/>
          <w:szCs w:val="20"/>
        </w:rPr>
        <w:t xml:space="preserve">discussed potential collaborative opportunities to address the challenge of managing the increasing amount of data available to forecasters within the forecast process. As a result of the Team discussions, it was agreed that a joint DPFS-PWS collaborative approach would be optimal to effectively tackle this challenging issue. </w:t>
      </w:r>
      <w:r w:rsidR="00672B5E" w:rsidRPr="0099380B">
        <w:rPr>
          <w:rFonts w:ascii="Verdana" w:hAnsi="Verdana"/>
          <w:sz w:val="20"/>
          <w:szCs w:val="20"/>
        </w:rPr>
        <w:t>In the fall of 2014, t</w:t>
      </w:r>
      <w:r w:rsidR="00C2273A" w:rsidRPr="0099380B">
        <w:rPr>
          <w:rFonts w:ascii="Verdana" w:hAnsi="Verdana"/>
          <w:sz w:val="20"/>
          <w:szCs w:val="20"/>
        </w:rPr>
        <w:t>he Chair ET/SPII co</w:t>
      </w:r>
      <w:r w:rsidR="00C2273A" w:rsidRPr="0099380B">
        <w:rPr>
          <w:rFonts w:ascii="Verdana" w:hAnsi="Verdana"/>
          <w:sz w:val="20"/>
          <w:szCs w:val="20"/>
        </w:rPr>
        <w:t>n</w:t>
      </w:r>
      <w:r w:rsidR="00C2273A" w:rsidRPr="0099380B">
        <w:rPr>
          <w:rFonts w:ascii="Verdana" w:hAnsi="Verdana"/>
          <w:sz w:val="20"/>
          <w:szCs w:val="20"/>
        </w:rPr>
        <w:t xml:space="preserve">tacted the </w:t>
      </w:r>
      <w:r w:rsidR="008530C7">
        <w:rPr>
          <w:rFonts w:ascii="Verdana" w:hAnsi="Verdana"/>
          <w:sz w:val="20"/>
          <w:szCs w:val="20"/>
        </w:rPr>
        <w:t>OPAG/</w:t>
      </w:r>
      <w:r w:rsidR="00C2273A" w:rsidRPr="0099380B">
        <w:rPr>
          <w:rFonts w:ascii="Verdana" w:hAnsi="Verdana"/>
          <w:sz w:val="20"/>
          <w:szCs w:val="20"/>
        </w:rPr>
        <w:t>DPFS Chair to discuss how to jointly address the issue of managing the i</w:t>
      </w:r>
      <w:r w:rsidR="00C2273A" w:rsidRPr="0099380B">
        <w:rPr>
          <w:rFonts w:ascii="Verdana" w:hAnsi="Verdana"/>
          <w:sz w:val="20"/>
          <w:szCs w:val="20"/>
        </w:rPr>
        <w:t>n</w:t>
      </w:r>
      <w:r w:rsidR="00C2273A" w:rsidRPr="0099380B">
        <w:rPr>
          <w:rFonts w:ascii="Verdana" w:hAnsi="Verdana"/>
          <w:sz w:val="20"/>
          <w:szCs w:val="20"/>
        </w:rPr>
        <w:t>creasing amount of data available to</w:t>
      </w:r>
      <w:r w:rsidR="00672B5E" w:rsidRPr="0099380B">
        <w:rPr>
          <w:rFonts w:ascii="Verdana" w:hAnsi="Verdana"/>
          <w:sz w:val="20"/>
          <w:szCs w:val="20"/>
        </w:rPr>
        <w:t xml:space="preserve"> </w:t>
      </w:r>
      <w:r w:rsidR="00C2273A" w:rsidRPr="0099380B">
        <w:rPr>
          <w:rFonts w:ascii="Verdana" w:hAnsi="Verdana"/>
          <w:sz w:val="20"/>
          <w:szCs w:val="20"/>
        </w:rPr>
        <w:t xml:space="preserve">forecasters. </w:t>
      </w:r>
      <w:r w:rsidRPr="0099380B">
        <w:rPr>
          <w:rFonts w:ascii="Verdana" w:hAnsi="Verdana"/>
          <w:sz w:val="20"/>
          <w:szCs w:val="20"/>
        </w:rPr>
        <w:t xml:space="preserve">The ET/SPII further agreed that </w:t>
      </w:r>
      <w:r w:rsidR="008530C7">
        <w:rPr>
          <w:rFonts w:ascii="Verdana" w:hAnsi="Verdana"/>
          <w:sz w:val="20"/>
          <w:szCs w:val="20"/>
        </w:rPr>
        <w:t>OPAG/</w:t>
      </w:r>
      <w:r w:rsidRPr="0099380B">
        <w:rPr>
          <w:rFonts w:ascii="Verdana" w:hAnsi="Verdana"/>
          <w:sz w:val="20"/>
          <w:szCs w:val="20"/>
        </w:rPr>
        <w:t xml:space="preserve">DPFS would serve as the technical lead for defining the problems/opportunities while PWS would serve as the lead for identifying operational/user requirements. </w:t>
      </w:r>
      <w:r w:rsidR="00C2273A" w:rsidRPr="0099380B">
        <w:rPr>
          <w:rFonts w:ascii="Verdana" w:hAnsi="Verdana"/>
          <w:sz w:val="20"/>
          <w:szCs w:val="20"/>
        </w:rPr>
        <w:t xml:space="preserve">Together, ET/SPII and </w:t>
      </w:r>
      <w:r w:rsidR="008530C7">
        <w:rPr>
          <w:rFonts w:ascii="Verdana" w:hAnsi="Verdana"/>
          <w:sz w:val="20"/>
          <w:szCs w:val="20"/>
        </w:rPr>
        <w:t>OPAG/</w:t>
      </w:r>
      <w:r w:rsidR="00C2273A" w:rsidRPr="0099380B">
        <w:rPr>
          <w:rFonts w:ascii="Verdana" w:hAnsi="Verdana"/>
          <w:sz w:val="20"/>
          <w:szCs w:val="20"/>
        </w:rPr>
        <w:t>DPFS established a joint view of the require</w:t>
      </w:r>
      <w:r w:rsidR="00672B5E" w:rsidRPr="0099380B">
        <w:rPr>
          <w:rFonts w:ascii="Verdana" w:hAnsi="Verdana"/>
          <w:sz w:val="20"/>
          <w:szCs w:val="20"/>
        </w:rPr>
        <w:t xml:space="preserve">ments of the </w:t>
      </w:r>
      <w:r w:rsidR="00C2273A" w:rsidRPr="0099380B">
        <w:rPr>
          <w:rFonts w:ascii="Verdana" w:hAnsi="Verdana"/>
          <w:sz w:val="20"/>
          <w:szCs w:val="20"/>
        </w:rPr>
        <w:t xml:space="preserve">forecast community in order to provide the best forecasts and warnings.  </w:t>
      </w:r>
    </w:p>
    <w:p w14:paraId="3CA9A95E" w14:textId="77777777" w:rsidR="00C2273A" w:rsidRPr="0099380B" w:rsidRDefault="00C2273A" w:rsidP="0099380B">
      <w:pPr>
        <w:pStyle w:val="Default"/>
        <w:jc w:val="both"/>
        <w:rPr>
          <w:rFonts w:ascii="Verdana" w:eastAsia="Arial" w:hAnsi="Verdana" w:cs="Arial"/>
          <w:sz w:val="20"/>
          <w:szCs w:val="20"/>
        </w:rPr>
      </w:pPr>
    </w:p>
    <w:p w14:paraId="53D34AB9" w14:textId="1C2BAD5B" w:rsidR="00A33FA4" w:rsidRPr="0099380B" w:rsidRDefault="000C0627" w:rsidP="0099380B">
      <w:pPr>
        <w:pStyle w:val="Default"/>
        <w:jc w:val="both"/>
        <w:rPr>
          <w:rFonts w:ascii="Verdana" w:eastAsia="Arial" w:hAnsi="Verdana" w:cs="Arial"/>
          <w:color w:val="auto"/>
          <w:sz w:val="20"/>
          <w:szCs w:val="20"/>
        </w:rPr>
      </w:pPr>
      <w:r w:rsidRPr="0099380B">
        <w:rPr>
          <w:rFonts w:ascii="Verdana" w:hAnsi="Verdana"/>
          <w:color w:val="auto"/>
          <w:sz w:val="20"/>
          <w:szCs w:val="20"/>
        </w:rPr>
        <w:t xml:space="preserve">The big data issue was identified by the ICT/PWS </w:t>
      </w:r>
      <w:r w:rsidR="00C2273A" w:rsidRPr="0099380B">
        <w:rPr>
          <w:rFonts w:ascii="Verdana" w:hAnsi="Verdana"/>
          <w:color w:val="auto"/>
          <w:sz w:val="20"/>
          <w:szCs w:val="20"/>
        </w:rPr>
        <w:t xml:space="preserve">in December 2015, </w:t>
      </w:r>
      <w:r w:rsidRPr="0099380B">
        <w:rPr>
          <w:rFonts w:ascii="Verdana" w:hAnsi="Verdana"/>
          <w:color w:val="auto"/>
          <w:sz w:val="20"/>
          <w:szCs w:val="20"/>
        </w:rPr>
        <w:t>as a topic for further di</w:t>
      </w:r>
      <w:r w:rsidRPr="0099380B">
        <w:rPr>
          <w:rFonts w:ascii="Verdana" w:hAnsi="Verdana"/>
          <w:color w:val="auto"/>
          <w:sz w:val="20"/>
          <w:szCs w:val="20"/>
        </w:rPr>
        <w:t>s</w:t>
      </w:r>
      <w:r w:rsidRPr="0099380B">
        <w:rPr>
          <w:rFonts w:ascii="Verdana" w:hAnsi="Verdana"/>
          <w:color w:val="auto"/>
          <w:sz w:val="20"/>
          <w:szCs w:val="20"/>
        </w:rPr>
        <w:t xml:space="preserve">cussion </w:t>
      </w:r>
      <w:r w:rsidR="008530C7">
        <w:rPr>
          <w:rFonts w:ascii="Verdana" w:hAnsi="Verdana"/>
          <w:color w:val="auto"/>
          <w:sz w:val="20"/>
          <w:szCs w:val="20"/>
        </w:rPr>
        <w:t xml:space="preserve">under agenda item </w:t>
      </w:r>
      <w:r w:rsidRPr="0099380B">
        <w:rPr>
          <w:rFonts w:ascii="Verdana" w:hAnsi="Verdana"/>
          <w:color w:val="auto"/>
          <w:sz w:val="20"/>
          <w:szCs w:val="20"/>
        </w:rPr>
        <w:t xml:space="preserve">the </w:t>
      </w:r>
      <w:r w:rsidRPr="0099380B">
        <w:rPr>
          <w:rFonts w:ascii="Verdana" w:hAnsi="Verdana"/>
          <w:color w:val="auto"/>
          <w:sz w:val="20"/>
          <w:szCs w:val="20"/>
          <w:lang w:val="de-DE"/>
        </w:rPr>
        <w:t>“</w:t>
      </w:r>
      <w:r w:rsidRPr="0099380B">
        <w:rPr>
          <w:rFonts w:ascii="Verdana" w:hAnsi="Verdana"/>
          <w:color w:val="auto"/>
          <w:sz w:val="20"/>
          <w:szCs w:val="20"/>
        </w:rPr>
        <w:t>Future Direction of PWS</w:t>
      </w:r>
      <w:r w:rsidR="000221E0" w:rsidRPr="0099380B">
        <w:rPr>
          <w:rFonts w:ascii="Verdana" w:hAnsi="Verdana"/>
          <w:color w:val="auto"/>
          <w:sz w:val="20"/>
          <w:szCs w:val="20"/>
        </w:rPr>
        <w:t>”</w:t>
      </w:r>
      <w:r w:rsidRPr="0099380B">
        <w:rPr>
          <w:rFonts w:ascii="Verdana" w:hAnsi="Verdana"/>
          <w:color w:val="auto"/>
          <w:sz w:val="20"/>
          <w:szCs w:val="20"/>
        </w:rPr>
        <w:t xml:space="preserve">. Mr Ken Mylne, Chair OPAG/DPFS, attended the meeting to participate in these discussions. </w:t>
      </w:r>
      <w:r w:rsidR="00C2273A" w:rsidRPr="0099380B">
        <w:rPr>
          <w:rFonts w:ascii="Verdana" w:hAnsi="Verdana"/>
          <w:color w:val="auto"/>
          <w:sz w:val="20"/>
          <w:szCs w:val="20"/>
        </w:rPr>
        <w:t xml:space="preserve"> </w:t>
      </w:r>
    </w:p>
    <w:p w14:paraId="6BE6714C" w14:textId="77777777" w:rsidR="00A33FA4" w:rsidRPr="0099380B" w:rsidRDefault="00A33FA4" w:rsidP="0099380B">
      <w:pPr>
        <w:pStyle w:val="Default"/>
        <w:jc w:val="both"/>
        <w:rPr>
          <w:rFonts w:ascii="Verdana" w:eastAsia="Arial" w:hAnsi="Verdana" w:cs="Arial"/>
          <w:sz w:val="20"/>
          <w:szCs w:val="20"/>
        </w:rPr>
      </w:pPr>
    </w:p>
    <w:p w14:paraId="02956580" w14:textId="77777777" w:rsidR="00672B5E" w:rsidRPr="0099380B" w:rsidRDefault="00672B5E" w:rsidP="0099380B">
      <w:pPr>
        <w:pStyle w:val="Default"/>
        <w:jc w:val="both"/>
        <w:rPr>
          <w:rFonts w:ascii="Verdana" w:eastAsia="Arial" w:hAnsi="Verdana" w:cs="Arial"/>
          <w:sz w:val="20"/>
          <w:szCs w:val="20"/>
        </w:rPr>
      </w:pPr>
      <w:r w:rsidRPr="0099380B">
        <w:rPr>
          <w:rFonts w:ascii="Verdana" w:eastAsia="Arial" w:hAnsi="Verdana" w:cs="Arial"/>
          <w:sz w:val="20"/>
          <w:szCs w:val="20"/>
        </w:rPr>
        <w:t>The deliverable was modified to include several follow-up actions</w:t>
      </w:r>
      <w:r w:rsidRPr="0099380B">
        <w:rPr>
          <w:rFonts w:ascii="Verdana" w:hAnsi="Verdana"/>
          <w:sz w:val="20"/>
          <w:szCs w:val="20"/>
        </w:rPr>
        <w:t xml:space="preserve"> including </w:t>
      </w:r>
      <w:r w:rsidRPr="0099380B">
        <w:rPr>
          <w:rFonts w:ascii="Verdana" w:eastAsia="Arial" w:hAnsi="Verdana" w:cs="Arial"/>
          <w:sz w:val="20"/>
          <w:szCs w:val="20"/>
        </w:rPr>
        <w:t>collecting and sha</w:t>
      </w:r>
      <w:r w:rsidRPr="0099380B">
        <w:rPr>
          <w:rFonts w:ascii="Verdana" w:eastAsia="Arial" w:hAnsi="Verdana" w:cs="Arial"/>
          <w:sz w:val="20"/>
          <w:szCs w:val="20"/>
        </w:rPr>
        <w:t>r</w:t>
      </w:r>
      <w:r w:rsidRPr="0099380B">
        <w:rPr>
          <w:rFonts w:ascii="Verdana" w:eastAsia="Arial" w:hAnsi="Verdana" w:cs="Arial"/>
          <w:sz w:val="20"/>
          <w:szCs w:val="20"/>
        </w:rPr>
        <w:t>ing examples of different approaches to crowdsourced data, and the establishment of a Task Team on Big Data</w:t>
      </w:r>
      <w:r w:rsidR="00147008" w:rsidRPr="0099380B">
        <w:rPr>
          <w:rFonts w:ascii="Verdana" w:eastAsia="Arial" w:hAnsi="Verdana" w:cs="Arial"/>
          <w:sz w:val="20"/>
          <w:szCs w:val="20"/>
        </w:rPr>
        <w:t>.  Further information is documented in Section 6.2 and Appendix IV.</w:t>
      </w:r>
    </w:p>
    <w:p w14:paraId="3863A0C3" w14:textId="77777777" w:rsidR="00672B5E" w:rsidRPr="0099380B" w:rsidRDefault="00672B5E" w:rsidP="0099380B">
      <w:pPr>
        <w:pStyle w:val="Default"/>
        <w:jc w:val="both"/>
        <w:rPr>
          <w:rFonts w:ascii="Verdana" w:eastAsia="Arial" w:hAnsi="Verdana" w:cs="Arial"/>
          <w:sz w:val="20"/>
          <w:szCs w:val="20"/>
        </w:rPr>
      </w:pPr>
    </w:p>
    <w:p w14:paraId="611B3AB2" w14:textId="77777777" w:rsidR="00A33FA4" w:rsidRPr="0099380B" w:rsidRDefault="00147008" w:rsidP="0099380B">
      <w:pPr>
        <w:pStyle w:val="Default"/>
        <w:jc w:val="both"/>
        <w:rPr>
          <w:rFonts w:ascii="Verdana" w:eastAsia="Arial" w:hAnsi="Verdana" w:cs="Arial"/>
          <w:b/>
          <w:sz w:val="20"/>
          <w:szCs w:val="20"/>
        </w:rPr>
      </w:pPr>
      <w:r w:rsidRPr="0099380B">
        <w:rPr>
          <w:rFonts w:ascii="Verdana" w:hAnsi="Verdana"/>
          <w:b/>
          <w:sz w:val="20"/>
          <w:szCs w:val="20"/>
        </w:rPr>
        <w:t>4.3.9</w:t>
      </w:r>
      <w:r w:rsidRPr="0099380B">
        <w:rPr>
          <w:rFonts w:ascii="Verdana" w:hAnsi="Verdana"/>
          <w:b/>
          <w:sz w:val="20"/>
          <w:szCs w:val="20"/>
        </w:rPr>
        <w:tab/>
      </w:r>
      <w:r w:rsidR="000C0627" w:rsidRPr="0099380B">
        <w:rPr>
          <w:rFonts w:ascii="Verdana" w:hAnsi="Verdana"/>
          <w:b/>
          <w:i/>
          <w:sz w:val="20"/>
          <w:szCs w:val="20"/>
        </w:rPr>
        <w:t>Deliverable 8: Investigate NMHS Applic</w:t>
      </w:r>
      <w:r w:rsidRPr="0099380B">
        <w:rPr>
          <w:rFonts w:ascii="Verdana" w:hAnsi="Verdana"/>
          <w:b/>
          <w:i/>
          <w:sz w:val="20"/>
          <w:szCs w:val="20"/>
        </w:rPr>
        <w:t>ation of Geo-Spatial Data (GIS)</w:t>
      </w:r>
      <w:r w:rsidR="000C0627" w:rsidRPr="0099380B">
        <w:rPr>
          <w:rFonts w:ascii="Verdana" w:eastAsia="Arial" w:hAnsi="Verdana" w:cs="Arial"/>
          <w:b/>
          <w:sz w:val="20"/>
          <w:szCs w:val="20"/>
        </w:rPr>
        <w:t xml:space="preserve"> </w:t>
      </w:r>
    </w:p>
    <w:p w14:paraId="6CA7B80C" w14:textId="77777777" w:rsidR="00A33FA4" w:rsidRPr="0099380B" w:rsidRDefault="00A33FA4" w:rsidP="0099380B">
      <w:pPr>
        <w:pStyle w:val="Default"/>
        <w:jc w:val="both"/>
        <w:rPr>
          <w:rFonts w:ascii="Verdana" w:eastAsia="Arial" w:hAnsi="Verdana" w:cs="Arial"/>
          <w:sz w:val="20"/>
          <w:szCs w:val="20"/>
        </w:rPr>
      </w:pPr>
    </w:p>
    <w:p w14:paraId="794C8816" w14:textId="77777777" w:rsidR="002150B4" w:rsidRPr="0099380B" w:rsidRDefault="00147008" w:rsidP="0099380B">
      <w:pPr>
        <w:pStyle w:val="Default"/>
        <w:jc w:val="both"/>
        <w:rPr>
          <w:rFonts w:ascii="Verdana" w:hAnsi="Verdana"/>
          <w:sz w:val="20"/>
          <w:szCs w:val="20"/>
        </w:rPr>
      </w:pPr>
      <w:r w:rsidRPr="008530C7">
        <w:rPr>
          <w:rFonts w:ascii="Verdana" w:hAnsi="Verdana"/>
          <w:b/>
          <w:sz w:val="20"/>
          <w:szCs w:val="20"/>
        </w:rPr>
        <w:t>Status: Closed</w:t>
      </w:r>
      <w:r w:rsidR="000C0627" w:rsidRPr="0099380B">
        <w:rPr>
          <w:rFonts w:ascii="Verdana" w:hAnsi="Verdana"/>
          <w:sz w:val="20"/>
          <w:szCs w:val="20"/>
        </w:rPr>
        <w:t xml:space="preserve">. </w:t>
      </w:r>
      <w:r w:rsidRPr="0099380B">
        <w:rPr>
          <w:rFonts w:ascii="Verdana" w:hAnsi="Verdana"/>
          <w:sz w:val="20"/>
          <w:szCs w:val="20"/>
        </w:rPr>
        <w:t xml:space="preserve">The </w:t>
      </w:r>
      <w:r w:rsidR="000C0627" w:rsidRPr="0099380B">
        <w:rPr>
          <w:rFonts w:ascii="Verdana" w:hAnsi="Verdana"/>
          <w:sz w:val="20"/>
          <w:szCs w:val="20"/>
        </w:rPr>
        <w:t xml:space="preserve">Team </w:t>
      </w:r>
      <w:r w:rsidRPr="0099380B">
        <w:rPr>
          <w:rFonts w:ascii="Verdana" w:hAnsi="Verdana"/>
          <w:sz w:val="20"/>
          <w:szCs w:val="20"/>
        </w:rPr>
        <w:t>discussed this deliverable and the associated proposed actions. There has been no significant progress made on this deliverable since the last Team meeting in May 2014</w:t>
      </w:r>
      <w:r w:rsidR="00BD2096" w:rsidRPr="0099380B">
        <w:rPr>
          <w:rFonts w:ascii="Verdana" w:hAnsi="Verdana"/>
          <w:sz w:val="20"/>
          <w:szCs w:val="20"/>
        </w:rPr>
        <w:t xml:space="preserve">. </w:t>
      </w:r>
      <w:r w:rsidRPr="0099380B">
        <w:rPr>
          <w:rFonts w:ascii="Verdana" w:hAnsi="Verdana"/>
          <w:sz w:val="20"/>
          <w:szCs w:val="20"/>
        </w:rPr>
        <w:t xml:space="preserve">The deliverable was </w:t>
      </w:r>
      <w:r w:rsidR="002150B4" w:rsidRPr="0099380B">
        <w:rPr>
          <w:rFonts w:ascii="Verdana" w:hAnsi="Verdana"/>
          <w:sz w:val="20"/>
          <w:szCs w:val="20"/>
        </w:rPr>
        <w:t xml:space="preserve">initially </w:t>
      </w:r>
      <w:r w:rsidRPr="0099380B">
        <w:rPr>
          <w:rFonts w:ascii="Verdana" w:hAnsi="Verdana"/>
          <w:sz w:val="20"/>
          <w:szCs w:val="20"/>
        </w:rPr>
        <w:t xml:space="preserve">adopted </w:t>
      </w:r>
      <w:r w:rsidR="00BD2096" w:rsidRPr="0099380B">
        <w:rPr>
          <w:rFonts w:ascii="Verdana" w:hAnsi="Verdana"/>
          <w:sz w:val="20"/>
          <w:szCs w:val="20"/>
        </w:rPr>
        <w:t xml:space="preserve">in recognition of the value of delivering hydro-meteorological information in spatial formats compatible with GIS as growing numbers of NMHS partners/users are utilizing GIS datasets. </w:t>
      </w:r>
      <w:r w:rsidR="003F7A87" w:rsidRPr="0099380B">
        <w:rPr>
          <w:rFonts w:ascii="Verdana" w:hAnsi="Verdana"/>
          <w:sz w:val="20"/>
          <w:szCs w:val="20"/>
        </w:rPr>
        <w:t xml:space="preserve">Additional discussion on this topic is </w:t>
      </w:r>
      <w:r w:rsidR="00BD2096" w:rsidRPr="0099380B">
        <w:rPr>
          <w:rFonts w:ascii="Verdana" w:hAnsi="Verdana"/>
          <w:sz w:val="20"/>
          <w:szCs w:val="20"/>
        </w:rPr>
        <w:t xml:space="preserve">included in </w:t>
      </w:r>
      <w:r w:rsidR="003F7A87" w:rsidRPr="0099380B">
        <w:rPr>
          <w:rFonts w:ascii="Verdana" w:hAnsi="Verdana"/>
          <w:sz w:val="20"/>
          <w:szCs w:val="20"/>
        </w:rPr>
        <w:t>Section 6.3</w:t>
      </w:r>
      <w:r w:rsidR="00F04521" w:rsidRPr="0099380B">
        <w:rPr>
          <w:rFonts w:ascii="Verdana" w:hAnsi="Verdana"/>
          <w:sz w:val="20"/>
          <w:szCs w:val="20"/>
        </w:rPr>
        <w:t>:</w:t>
      </w:r>
      <w:r w:rsidR="00BD2096" w:rsidRPr="0099380B">
        <w:rPr>
          <w:rFonts w:ascii="Verdana" w:hAnsi="Verdana"/>
          <w:sz w:val="20"/>
          <w:szCs w:val="20"/>
        </w:rPr>
        <w:t xml:space="preserve"> </w:t>
      </w:r>
      <w:r w:rsidR="00BD2096" w:rsidRPr="0099380B">
        <w:rPr>
          <w:rFonts w:ascii="Verdana" w:hAnsi="Verdana"/>
          <w:i/>
          <w:sz w:val="20"/>
          <w:szCs w:val="20"/>
        </w:rPr>
        <w:t xml:space="preserve">The </w:t>
      </w:r>
      <w:r w:rsidR="00D429C8" w:rsidRPr="0099380B">
        <w:rPr>
          <w:rFonts w:ascii="Verdana" w:hAnsi="Verdana"/>
          <w:i/>
          <w:sz w:val="20"/>
          <w:szCs w:val="20"/>
        </w:rPr>
        <w:t>A</w:t>
      </w:r>
      <w:r w:rsidR="00BD2096" w:rsidRPr="0099380B">
        <w:rPr>
          <w:rFonts w:ascii="Verdana" w:hAnsi="Verdana"/>
          <w:i/>
          <w:sz w:val="20"/>
          <w:szCs w:val="20"/>
        </w:rPr>
        <w:t xml:space="preserve">pplication of </w:t>
      </w:r>
      <w:r w:rsidR="00D429C8" w:rsidRPr="0099380B">
        <w:rPr>
          <w:rFonts w:ascii="Verdana" w:hAnsi="Verdana"/>
          <w:i/>
          <w:sz w:val="20"/>
          <w:szCs w:val="20"/>
        </w:rPr>
        <w:t>N</w:t>
      </w:r>
      <w:r w:rsidR="00BD2096" w:rsidRPr="0099380B">
        <w:rPr>
          <w:rFonts w:ascii="Verdana" w:hAnsi="Verdana"/>
          <w:i/>
          <w:sz w:val="20"/>
          <w:szCs w:val="20"/>
        </w:rPr>
        <w:t xml:space="preserve">ew and </w:t>
      </w:r>
      <w:r w:rsidR="00D429C8" w:rsidRPr="0099380B">
        <w:rPr>
          <w:rFonts w:ascii="Verdana" w:hAnsi="Verdana"/>
          <w:i/>
          <w:sz w:val="20"/>
          <w:szCs w:val="20"/>
        </w:rPr>
        <w:t>E</w:t>
      </w:r>
      <w:r w:rsidR="00BD2096" w:rsidRPr="0099380B">
        <w:rPr>
          <w:rFonts w:ascii="Verdana" w:hAnsi="Verdana"/>
          <w:i/>
          <w:sz w:val="20"/>
          <w:szCs w:val="20"/>
        </w:rPr>
        <w:t xml:space="preserve">merging </w:t>
      </w:r>
      <w:r w:rsidR="00D429C8" w:rsidRPr="0099380B">
        <w:rPr>
          <w:rFonts w:ascii="Verdana" w:hAnsi="Verdana"/>
          <w:i/>
          <w:sz w:val="20"/>
          <w:szCs w:val="20"/>
        </w:rPr>
        <w:t>T</w:t>
      </w:r>
      <w:r w:rsidR="00BD2096" w:rsidRPr="0099380B">
        <w:rPr>
          <w:rFonts w:ascii="Verdana" w:hAnsi="Verdana"/>
          <w:i/>
          <w:sz w:val="20"/>
          <w:szCs w:val="20"/>
        </w:rPr>
        <w:t>echnologies</w:t>
      </w:r>
      <w:r w:rsidR="00D429C8" w:rsidRPr="0099380B">
        <w:rPr>
          <w:rFonts w:ascii="Verdana" w:hAnsi="Verdana"/>
          <w:sz w:val="20"/>
          <w:szCs w:val="20"/>
        </w:rPr>
        <w:t>.</w:t>
      </w:r>
      <w:r w:rsidR="003F7A87" w:rsidRPr="0099380B">
        <w:rPr>
          <w:rFonts w:ascii="Verdana" w:hAnsi="Verdana"/>
          <w:sz w:val="20"/>
          <w:szCs w:val="20"/>
        </w:rPr>
        <w:t xml:space="preserve"> The T</w:t>
      </w:r>
      <w:r w:rsidR="002150B4" w:rsidRPr="0099380B">
        <w:rPr>
          <w:rFonts w:ascii="Verdana" w:hAnsi="Verdana"/>
          <w:sz w:val="20"/>
          <w:szCs w:val="20"/>
        </w:rPr>
        <w:t xml:space="preserve">eam </w:t>
      </w:r>
      <w:r w:rsidR="003F7A87" w:rsidRPr="0099380B">
        <w:rPr>
          <w:rFonts w:ascii="Verdana" w:hAnsi="Verdana"/>
          <w:sz w:val="20"/>
          <w:szCs w:val="20"/>
        </w:rPr>
        <w:t xml:space="preserve">has agreed to </w:t>
      </w:r>
      <w:r w:rsidR="002150B4" w:rsidRPr="0099380B">
        <w:rPr>
          <w:rFonts w:ascii="Verdana" w:hAnsi="Verdana"/>
          <w:sz w:val="20"/>
          <w:szCs w:val="20"/>
        </w:rPr>
        <w:t>keep the application of GIS-compatible formats under review as part of its ongoing charge to monitor challenges and opportunities for PWS service delivery presented by emerging techno</w:t>
      </w:r>
      <w:r w:rsidR="002150B4" w:rsidRPr="0099380B">
        <w:rPr>
          <w:rFonts w:ascii="Verdana" w:hAnsi="Verdana"/>
          <w:sz w:val="20"/>
          <w:szCs w:val="20"/>
        </w:rPr>
        <w:t>l</w:t>
      </w:r>
      <w:r w:rsidR="002150B4" w:rsidRPr="0099380B">
        <w:rPr>
          <w:rFonts w:ascii="Verdana" w:hAnsi="Verdana"/>
          <w:sz w:val="20"/>
          <w:szCs w:val="20"/>
        </w:rPr>
        <w:t>ogy.</w:t>
      </w:r>
    </w:p>
    <w:p w14:paraId="080DAB35" w14:textId="77777777" w:rsidR="00A33FA4" w:rsidRPr="0099380B" w:rsidRDefault="00A33FA4" w:rsidP="0099380B">
      <w:pPr>
        <w:pStyle w:val="Default"/>
        <w:jc w:val="both"/>
        <w:rPr>
          <w:rFonts w:ascii="Verdana" w:eastAsia="Verdana" w:hAnsi="Verdana" w:cs="Verdana"/>
          <w:sz w:val="20"/>
          <w:szCs w:val="20"/>
        </w:rPr>
      </w:pPr>
    </w:p>
    <w:p w14:paraId="0F6DC36F" w14:textId="77777777" w:rsidR="0080536E" w:rsidRPr="0099380B" w:rsidRDefault="0080536E" w:rsidP="0099380B">
      <w:pPr>
        <w:pStyle w:val="Default"/>
        <w:jc w:val="both"/>
        <w:rPr>
          <w:rFonts w:ascii="Verdana" w:eastAsia="Verdana" w:hAnsi="Verdana" w:cs="Verdana"/>
          <w:sz w:val="20"/>
          <w:szCs w:val="20"/>
        </w:rPr>
      </w:pPr>
    </w:p>
    <w:p w14:paraId="00EF2F20" w14:textId="77777777" w:rsidR="00A33FA4" w:rsidRPr="0099380B" w:rsidRDefault="000C0627" w:rsidP="0099380B">
      <w:pPr>
        <w:pStyle w:val="BodyA"/>
        <w:spacing w:after="0"/>
        <w:ind w:left="840" w:hanging="840"/>
        <w:jc w:val="both"/>
        <w:rPr>
          <w:rFonts w:ascii="Verdana" w:hAnsi="Verdana"/>
          <w:b/>
          <w:bCs/>
          <w:sz w:val="20"/>
          <w:szCs w:val="20"/>
        </w:rPr>
      </w:pPr>
      <w:r w:rsidRPr="0099380B">
        <w:rPr>
          <w:rFonts w:ascii="Verdana" w:hAnsi="Verdana"/>
          <w:b/>
          <w:bCs/>
          <w:sz w:val="20"/>
          <w:szCs w:val="20"/>
        </w:rPr>
        <w:t>5.</w:t>
      </w:r>
      <w:r w:rsidRPr="0099380B">
        <w:rPr>
          <w:rFonts w:ascii="Verdana" w:hAnsi="Verdana"/>
          <w:b/>
          <w:bCs/>
          <w:sz w:val="20"/>
          <w:szCs w:val="20"/>
        </w:rPr>
        <w:tab/>
        <w:t>REVIEW OF THE PROPOSED NEW OPAG-PWS STRUCTURE</w:t>
      </w:r>
    </w:p>
    <w:p w14:paraId="72EFA222" w14:textId="77777777" w:rsidR="00A33FA4" w:rsidRPr="0099380B" w:rsidRDefault="00A33FA4" w:rsidP="0099380B">
      <w:pPr>
        <w:pStyle w:val="BodyA"/>
        <w:spacing w:after="0"/>
        <w:ind w:left="840" w:hanging="840"/>
        <w:jc w:val="both"/>
        <w:rPr>
          <w:rStyle w:val="PageNumber"/>
          <w:rFonts w:ascii="Verdana" w:hAnsi="Verdana"/>
          <w:b/>
          <w:bCs/>
          <w:sz w:val="20"/>
          <w:szCs w:val="20"/>
        </w:rPr>
      </w:pPr>
    </w:p>
    <w:p w14:paraId="6E2BE571" w14:textId="602E60B8" w:rsidR="00A33FA4" w:rsidRPr="0099380B" w:rsidRDefault="003E50D4" w:rsidP="0099380B">
      <w:pPr>
        <w:spacing w:after="0" w:line="240" w:lineRule="auto"/>
        <w:jc w:val="both"/>
        <w:rPr>
          <w:rFonts w:ascii="Verdana" w:hAnsi="Verdana" w:cstheme="majorHAnsi"/>
          <w:sz w:val="20"/>
          <w:szCs w:val="20"/>
          <w:lang w:val="en-US"/>
        </w:rPr>
      </w:pPr>
      <w:r w:rsidRPr="0099380B">
        <w:rPr>
          <w:rFonts w:ascii="Verdana" w:hAnsi="Verdana" w:cstheme="majorHAnsi"/>
          <w:sz w:val="20"/>
          <w:szCs w:val="20"/>
          <w:lang w:val="en-US"/>
        </w:rPr>
        <w:t>5.1</w:t>
      </w:r>
      <w:r w:rsidRPr="0099380B">
        <w:rPr>
          <w:rFonts w:ascii="Verdana" w:hAnsi="Verdana" w:cstheme="majorHAnsi"/>
          <w:sz w:val="20"/>
          <w:szCs w:val="20"/>
          <w:lang w:val="en-US"/>
        </w:rPr>
        <w:tab/>
      </w:r>
      <w:r w:rsidR="000C0627" w:rsidRPr="0099380B">
        <w:rPr>
          <w:rFonts w:ascii="Verdana" w:hAnsi="Verdana" w:cstheme="majorHAnsi"/>
          <w:sz w:val="20"/>
          <w:szCs w:val="20"/>
          <w:lang w:val="en-US"/>
        </w:rPr>
        <w:t xml:space="preserve">The Chairperson provided a review </w:t>
      </w:r>
      <w:r w:rsidR="00DE4E45">
        <w:rPr>
          <w:rFonts w:ascii="Verdana" w:hAnsi="Verdana" w:cstheme="majorHAnsi"/>
          <w:sz w:val="20"/>
          <w:szCs w:val="20"/>
          <w:lang w:val="en-US"/>
        </w:rPr>
        <w:t xml:space="preserve">of </w:t>
      </w:r>
      <w:r w:rsidR="000C0627" w:rsidRPr="0099380B">
        <w:rPr>
          <w:rFonts w:ascii="Verdana" w:hAnsi="Verdana" w:cstheme="majorHAnsi"/>
          <w:sz w:val="20"/>
          <w:szCs w:val="20"/>
          <w:lang w:val="en-US"/>
        </w:rPr>
        <w:t>the meeting of the OPAG</w:t>
      </w:r>
      <w:r w:rsidR="00DE4E45">
        <w:rPr>
          <w:rFonts w:ascii="Verdana" w:hAnsi="Verdana" w:cstheme="majorHAnsi"/>
          <w:sz w:val="20"/>
          <w:szCs w:val="20"/>
          <w:lang w:val="en-US"/>
        </w:rPr>
        <w:t>/</w:t>
      </w:r>
      <w:r w:rsidR="000C0627" w:rsidRPr="0099380B">
        <w:rPr>
          <w:rFonts w:ascii="Verdana" w:hAnsi="Verdana" w:cstheme="majorHAnsi"/>
          <w:sz w:val="20"/>
          <w:szCs w:val="20"/>
          <w:lang w:val="en-US"/>
        </w:rPr>
        <w:t>PWS ICT meeting held in Dublin, Ireland in December, 2015. The ICT considered the position and responsibilities of the OPAG/PWS with respect to the WMO priority areas and exp</w:t>
      </w:r>
      <w:r w:rsidR="00DE4E45">
        <w:rPr>
          <w:rFonts w:ascii="Verdana" w:hAnsi="Verdana" w:cstheme="majorHAnsi"/>
          <w:sz w:val="20"/>
          <w:szCs w:val="20"/>
          <w:lang w:val="en-US"/>
        </w:rPr>
        <w:t>ected results agreed to at Cg-17</w:t>
      </w:r>
      <w:r w:rsidR="000C0627" w:rsidRPr="0099380B">
        <w:rPr>
          <w:rFonts w:ascii="Verdana" w:hAnsi="Verdana" w:cstheme="majorHAnsi"/>
          <w:sz w:val="20"/>
          <w:szCs w:val="20"/>
          <w:lang w:val="en-US"/>
        </w:rPr>
        <w:t xml:space="preserve">. The ICT recognized that the key guiding document – the </w:t>
      </w:r>
      <w:r w:rsidR="00DE4E45">
        <w:rPr>
          <w:rFonts w:ascii="Verdana" w:hAnsi="Verdana" w:cstheme="majorHAnsi"/>
          <w:sz w:val="20"/>
          <w:szCs w:val="20"/>
          <w:lang w:val="en-US"/>
        </w:rPr>
        <w:t xml:space="preserve">WMO Strategy for </w:t>
      </w:r>
      <w:r w:rsidR="000C0627" w:rsidRPr="0099380B">
        <w:rPr>
          <w:rFonts w:ascii="Verdana" w:hAnsi="Verdana" w:cstheme="majorHAnsi"/>
          <w:sz w:val="20"/>
          <w:szCs w:val="20"/>
          <w:lang w:val="en-US"/>
        </w:rPr>
        <w:t>Service Deli</w:t>
      </w:r>
      <w:r w:rsidR="000C0627" w:rsidRPr="0099380B">
        <w:rPr>
          <w:rFonts w:ascii="Verdana" w:hAnsi="Verdana" w:cstheme="majorHAnsi"/>
          <w:sz w:val="20"/>
          <w:szCs w:val="20"/>
          <w:lang w:val="en-US"/>
        </w:rPr>
        <w:t>v</w:t>
      </w:r>
      <w:r w:rsidR="000C0627" w:rsidRPr="0099380B">
        <w:rPr>
          <w:rFonts w:ascii="Verdana" w:hAnsi="Verdana" w:cstheme="majorHAnsi"/>
          <w:sz w:val="20"/>
          <w:szCs w:val="20"/>
          <w:lang w:val="en-US"/>
        </w:rPr>
        <w:t xml:space="preserve">ery  </w:t>
      </w:r>
      <w:r w:rsidR="00DE4E45">
        <w:rPr>
          <w:rFonts w:ascii="Verdana" w:hAnsi="Verdana" w:cstheme="majorHAnsi"/>
          <w:sz w:val="20"/>
          <w:szCs w:val="20"/>
          <w:lang w:val="en-US"/>
        </w:rPr>
        <w:t>and its I</w:t>
      </w:r>
      <w:r w:rsidR="000C0627" w:rsidRPr="0099380B">
        <w:rPr>
          <w:rFonts w:ascii="Verdana" w:hAnsi="Verdana" w:cstheme="majorHAnsi"/>
          <w:sz w:val="20"/>
          <w:szCs w:val="20"/>
          <w:lang w:val="en-US"/>
        </w:rPr>
        <w:t>mplementation Plan – was effectively “owned” by the PWS Programme.  The ICT proposed a set of recommendations to the CBS Management Group that modify the OPAG</w:t>
      </w:r>
      <w:r w:rsidR="00DE4E45">
        <w:rPr>
          <w:rFonts w:ascii="Verdana" w:hAnsi="Verdana" w:cstheme="majorHAnsi"/>
          <w:sz w:val="20"/>
          <w:szCs w:val="20"/>
          <w:lang w:val="en-US"/>
        </w:rPr>
        <w:t>/</w:t>
      </w:r>
      <w:r w:rsidR="000C0627" w:rsidRPr="0099380B">
        <w:rPr>
          <w:rFonts w:ascii="Verdana" w:hAnsi="Verdana" w:cstheme="majorHAnsi"/>
          <w:sz w:val="20"/>
          <w:szCs w:val="20"/>
          <w:lang w:val="en-US"/>
        </w:rPr>
        <w:t xml:space="preserve">PWS structure and functions.  </w:t>
      </w:r>
      <w:r w:rsidR="00EE3EED" w:rsidRPr="0099380B">
        <w:rPr>
          <w:rFonts w:ascii="Verdana" w:hAnsi="Verdana" w:cstheme="minorHAnsi"/>
          <w:bCs/>
          <w:sz w:val="20"/>
          <w:szCs w:val="20"/>
          <w:lang w:val="en-US"/>
        </w:rPr>
        <w:t xml:space="preserve">Of specific interest to the ET, </w:t>
      </w:r>
      <w:r w:rsidR="00972289" w:rsidRPr="0099380B">
        <w:rPr>
          <w:rFonts w:ascii="Verdana" w:hAnsi="Verdana" w:cstheme="minorHAnsi"/>
          <w:bCs/>
          <w:sz w:val="20"/>
          <w:szCs w:val="20"/>
          <w:lang w:val="en-US"/>
        </w:rPr>
        <w:t xml:space="preserve">and </w:t>
      </w:r>
      <w:r w:rsidR="00436721">
        <w:rPr>
          <w:rFonts w:ascii="Verdana" w:hAnsi="Verdana" w:cstheme="minorHAnsi"/>
          <w:bCs/>
          <w:sz w:val="20"/>
          <w:szCs w:val="20"/>
          <w:lang w:val="en-US"/>
        </w:rPr>
        <w:t xml:space="preserve">as </w:t>
      </w:r>
      <w:r w:rsidR="00972289" w:rsidRPr="0099380B">
        <w:rPr>
          <w:rFonts w:ascii="Verdana" w:hAnsi="Verdana" w:cstheme="minorHAnsi"/>
          <w:bCs/>
          <w:sz w:val="20"/>
          <w:szCs w:val="20"/>
          <w:lang w:val="en-US"/>
        </w:rPr>
        <w:t xml:space="preserve">noted in Section 3.2, </w:t>
      </w:r>
      <w:r w:rsidR="00EE3EED" w:rsidRPr="0099380B">
        <w:rPr>
          <w:rFonts w:ascii="Verdana" w:hAnsi="Verdana" w:cstheme="minorHAnsi"/>
          <w:bCs/>
          <w:sz w:val="20"/>
          <w:szCs w:val="20"/>
          <w:lang w:val="en-US"/>
        </w:rPr>
        <w:t>it was d</w:t>
      </w:r>
      <w:r w:rsidR="00EE3EED" w:rsidRPr="0099380B">
        <w:rPr>
          <w:rFonts w:ascii="Verdana" w:hAnsi="Verdana" w:cstheme="minorHAnsi"/>
          <w:bCs/>
          <w:sz w:val="20"/>
          <w:szCs w:val="20"/>
          <w:lang w:val="en-US"/>
        </w:rPr>
        <w:t>e</w:t>
      </w:r>
      <w:r w:rsidR="00EE3EED" w:rsidRPr="0099380B">
        <w:rPr>
          <w:rFonts w:ascii="Verdana" w:hAnsi="Verdana" w:cstheme="minorHAnsi"/>
          <w:bCs/>
          <w:sz w:val="20"/>
          <w:szCs w:val="20"/>
          <w:lang w:val="en-US"/>
        </w:rPr>
        <w:t xml:space="preserve">cided that ET/SPII would </w:t>
      </w:r>
      <w:r w:rsidR="00436721">
        <w:rPr>
          <w:rFonts w:ascii="Verdana" w:hAnsi="Verdana" w:cstheme="minorHAnsi"/>
          <w:bCs/>
          <w:sz w:val="20"/>
          <w:szCs w:val="20"/>
          <w:lang w:val="en-US"/>
        </w:rPr>
        <w:t xml:space="preserve">continue </w:t>
      </w:r>
      <w:r w:rsidR="00EE3EED" w:rsidRPr="0099380B">
        <w:rPr>
          <w:rFonts w:ascii="Verdana" w:hAnsi="Verdana" w:cstheme="minorHAnsi"/>
          <w:bCs/>
          <w:sz w:val="20"/>
          <w:szCs w:val="20"/>
          <w:lang w:val="en-US"/>
        </w:rPr>
        <w:t>into the new OPAG</w:t>
      </w:r>
      <w:r w:rsidR="0080536E" w:rsidRPr="0099380B">
        <w:rPr>
          <w:rFonts w:ascii="Verdana" w:hAnsi="Verdana" w:cstheme="minorHAnsi"/>
          <w:bCs/>
          <w:sz w:val="20"/>
          <w:szCs w:val="20"/>
          <w:lang w:val="en-US"/>
        </w:rPr>
        <w:t>/</w:t>
      </w:r>
      <w:r w:rsidR="00EE3EED" w:rsidRPr="0099380B">
        <w:rPr>
          <w:rFonts w:ascii="Verdana" w:hAnsi="Verdana" w:cstheme="minorHAnsi"/>
          <w:bCs/>
          <w:sz w:val="20"/>
          <w:szCs w:val="20"/>
          <w:lang w:val="en-US"/>
        </w:rPr>
        <w:t xml:space="preserve">PWS structure. </w:t>
      </w:r>
    </w:p>
    <w:p w14:paraId="250E056E" w14:textId="77777777" w:rsidR="003E50D4" w:rsidRPr="0099380B" w:rsidRDefault="003E50D4" w:rsidP="0099380B">
      <w:pPr>
        <w:tabs>
          <w:tab w:val="left" w:pos="2041"/>
          <w:tab w:val="left" w:pos="2722"/>
          <w:tab w:val="left" w:pos="3402"/>
        </w:tabs>
        <w:spacing w:after="0" w:line="240" w:lineRule="auto"/>
        <w:jc w:val="both"/>
        <w:rPr>
          <w:rFonts w:ascii="Verdana" w:eastAsia="Arial Unicode MS" w:hAnsi="Verdana" w:cs="Arial Unicode MS"/>
          <w:sz w:val="20"/>
          <w:szCs w:val="20"/>
          <w:lang w:val="en-US"/>
        </w:rPr>
      </w:pPr>
    </w:p>
    <w:p w14:paraId="25F31DA9" w14:textId="77777777" w:rsidR="00415074" w:rsidRPr="0099380B" w:rsidRDefault="003E50D4" w:rsidP="0099380B">
      <w:pPr>
        <w:tabs>
          <w:tab w:val="left" w:pos="2041"/>
          <w:tab w:val="left" w:pos="2722"/>
          <w:tab w:val="left" w:pos="3402"/>
        </w:tabs>
        <w:spacing w:after="0" w:line="240" w:lineRule="auto"/>
        <w:jc w:val="both"/>
        <w:rPr>
          <w:rFonts w:ascii="Verdana" w:hAnsi="Verdana" w:cstheme="minorHAnsi"/>
          <w:bCs/>
          <w:sz w:val="20"/>
          <w:szCs w:val="20"/>
          <w:lang w:val="en-US"/>
        </w:rPr>
      </w:pPr>
      <w:r w:rsidRPr="0099380B">
        <w:rPr>
          <w:rFonts w:ascii="Verdana" w:eastAsia="Arial Unicode MS" w:hAnsi="Verdana" w:cs="Arial Unicode MS"/>
          <w:sz w:val="20"/>
          <w:szCs w:val="20"/>
          <w:lang w:val="en-US"/>
        </w:rPr>
        <w:t xml:space="preserve">5.2     </w:t>
      </w:r>
      <w:r w:rsidR="00984B58" w:rsidRPr="0099380B">
        <w:rPr>
          <w:rFonts w:ascii="Verdana" w:hAnsi="Verdana" w:cstheme="minorHAnsi"/>
          <w:sz w:val="20"/>
          <w:szCs w:val="20"/>
          <w:lang w:val="en-US"/>
        </w:rPr>
        <w:t>ET/SPII will be expected to address user requirements identified by ET/IMPACT through collaboration with OPAG/DPFS and other partners as appropriate.</w:t>
      </w:r>
      <w:r w:rsidR="00984B58" w:rsidRPr="0099380B">
        <w:rPr>
          <w:rFonts w:ascii="Verdana" w:hAnsi="Verdana" w:cstheme="minorHAnsi"/>
          <w:bCs/>
          <w:sz w:val="20"/>
          <w:szCs w:val="20"/>
          <w:lang w:val="en-US"/>
        </w:rPr>
        <w:t xml:space="preserve"> The ICT noted several poss</w:t>
      </w:r>
      <w:r w:rsidR="00984B58" w:rsidRPr="0099380B">
        <w:rPr>
          <w:rFonts w:ascii="Verdana" w:hAnsi="Verdana" w:cstheme="minorHAnsi"/>
          <w:bCs/>
          <w:sz w:val="20"/>
          <w:szCs w:val="20"/>
          <w:lang w:val="en-US"/>
        </w:rPr>
        <w:t>i</w:t>
      </w:r>
      <w:r w:rsidR="00984B58" w:rsidRPr="0099380B">
        <w:rPr>
          <w:rFonts w:ascii="Verdana" w:hAnsi="Verdana" w:cstheme="minorHAnsi"/>
          <w:bCs/>
          <w:sz w:val="20"/>
          <w:szCs w:val="20"/>
          <w:lang w:val="en-US"/>
        </w:rPr>
        <w:t xml:space="preserve">ble focus areas for Task Teams under ET/SPII including Big Data, Nowcasting, application of the Common Alerting Protocol (CAP), further development of WWIS/SWIC, and </w:t>
      </w:r>
      <w:r w:rsidR="00B60712" w:rsidRPr="0099380B">
        <w:rPr>
          <w:rFonts w:ascii="Verdana" w:hAnsi="Verdana" w:cstheme="minorHAnsi"/>
          <w:bCs/>
          <w:sz w:val="20"/>
          <w:szCs w:val="20"/>
          <w:lang w:val="en-US"/>
        </w:rPr>
        <w:t xml:space="preserve">application of new and emerging technologies including </w:t>
      </w:r>
      <w:r w:rsidR="00984B58" w:rsidRPr="0099380B">
        <w:rPr>
          <w:rFonts w:ascii="Verdana" w:hAnsi="Verdana" w:cstheme="minorHAnsi"/>
          <w:bCs/>
          <w:sz w:val="20"/>
          <w:szCs w:val="20"/>
          <w:lang w:val="en-US"/>
        </w:rPr>
        <w:t>the optimum exploitation of smartphone technology.</w:t>
      </w:r>
      <w:r w:rsidR="00B60712" w:rsidRPr="0099380B">
        <w:rPr>
          <w:rFonts w:ascii="Verdana" w:hAnsi="Verdana" w:cstheme="minorHAnsi"/>
          <w:bCs/>
          <w:sz w:val="20"/>
          <w:szCs w:val="20"/>
          <w:lang w:val="en-US"/>
        </w:rPr>
        <w:t xml:space="preserve"> These issues are addressed in Section 6.</w:t>
      </w:r>
    </w:p>
    <w:p w14:paraId="7AC5A7EB" w14:textId="77777777" w:rsidR="00984B58" w:rsidRPr="0099380B" w:rsidRDefault="00984B58" w:rsidP="0099380B">
      <w:pPr>
        <w:tabs>
          <w:tab w:val="left" w:pos="2041"/>
          <w:tab w:val="left" w:pos="2722"/>
          <w:tab w:val="left" w:pos="3402"/>
        </w:tabs>
        <w:spacing w:after="0" w:line="240" w:lineRule="auto"/>
        <w:jc w:val="both"/>
        <w:rPr>
          <w:rFonts w:ascii="Verdana" w:hAnsi="Verdana" w:cstheme="minorHAnsi"/>
          <w:bCs/>
          <w:sz w:val="20"/>
          <w:szCs w:val="20"/>
          <w:lang w:val="en-US"/>
        </w:rPr>
      </w:pPr>
    </w:p>
    <w:p w14:paraId="0BC7E62C" w14:textId="13A4AA82" w:rsidR="00C40E1E" w:rsidRPr="0099380B" w:rsidRDefault="00FB7CEC" w:rsidP="0099380B">
      <w:pPr>
        <w:spacing w:after="0" w:line="240" w:lineRule="auto"/>
        <w:jc w:val="both"/>
        <w:rPr>
          <w:rFonts w:ascii="Verdana" w:hAnsi="Verdana" w:cstheme="minorHAnsi"/>
          <w:bCs/>
          <w:sz w:val="20"/>
          <w:szCs w:val="20"/>
          <w:lang w:val="en-US"/>
        </w:rPr>
      </w:pPr>
      <w:r w:rsidRPr="0099380B">
        <w:rPr>
          <w:rFonts w:ascii="Verdana" w:hAnsi="Verdana" w:cstheme="minorHAnsi"/>
          <w:bCs/>
          <w:sz w:val="20"/>
          <w:szCs w:val="20"/>
          <w:lang w:val="en-US"/>
        </w:rPr>
        <w:t>5.3</w:t>
      </w:r>
      <w:r w:rsidRPr="0099380B">
        <w:rPr>
          <w:rFonts w:ascii="Verdana" w:hAnsi="Verdana" w:cstheme="minorHAnsi"/>
          <w:bCs/>
          <w:sz w:val="20"/>
          <w:szCs w:val="20"/>
          <w:lang w:val="en-US"/>
        </w:rPr>
        <w:tab/>
      </w:r>
      <w:r w:rsidR="00C40E1E" w:rsidRPr="0099380B">
        <w:rPr>
          <w:rFonts w:ascii="Verdana" w:hAnsi="Verdana" w:cstheme="minorHAnsi"/>
          <w:bCs/>
          <w:sz w:val="20"/>
          <w:szCs w:val="20"/>
          <w:lang w:val="en-US"/>
        </w:rPr>
        <w:t>A s</w:t>
      </w:r>
      <w:r w:rsidR="0080536E" w:rsidRPr="0099380B">
        <w:rPr>
          <w:rFonts w:ascii="Verdana" w:hAnsi="Verdana" w:cstheme="minorHAnsi"/>
          <w:bCs/>
          <w:sz w:val="20"/>
          <w:szCs w:val="20"/>
          <w:lang w:val="en-US"/>
        </w:rPr>
        <w:t>chematic diagram shown in Append</w:t>
      </w:r>
      <w:r w:rsidR="00FF0463" w:rsidRPr="0099380B">
        <w:rPr>
          <w:rFonts w:ascii="Verdana" w:hAnsi="Verdana" w:cstheme="minorHAnsi"/>
          <w:bCs/>
          <w:sz w:val="20"/>
          <w:szCs w:val="20"/>
          <w:lang w:val="en-US"/>
        </w:rPr>
        <w:t>ix</w:t>
      </w:r>
      <w:r w:rsidR="0080536E" w:rsidRPr="0099380B">
        <w:rPr>
          <w:rFonts w:ascii="Verdana" w:hAnsi="Verdana" w:cstheme="minorHAnsi"/>
          <w:bCs/>
          <w:sz w:val="20"/>
          <w:szCs w:val="20"/>
          <w:lang w:val="en-US"/>
        </w:rPr>
        <w:t xml:space="preserve"> V </w:t>
      </w:r>
      <w:r w:rsidR="00C40E1E" w:rsidRPr="0099380B">
        <w:rPr>
          <w:rFonts w:ascii="Verdana" w:hAnsi="Verdana" w:cstheme="minorHAnsi"/>
          <w:bCs/>
          <w:sz w:val="20"/>
          <w:szCs w:val="20"/>
          <w:lang w:val="en-US"/>
        </w:rPr>
        <w:t>reflects the pro</w:t>
      </w:r>
      <w:r w:rsidR="0080536E" w:rsidRPr="0099380B">
        <w:rPr>
          <w:rFonts w:ascii="Verdana" w:hAnsi="Verdana" w:cstheme="minorHAnsi"/>
          <w:bCs/>
          <w:sz w:val="20"/>
          <w:szCs w:val="20"/>
          <w:lang w:val="en-US"/>
        </w:rPr>
        <w:t>posed new structure of the OPAG/</w:t>
      </w:r>
      <w:r w:rsidR="00C40E1E" w:rsidRPr="0099380B">
        <w:rPr>
          <w:rFonts w:ascii="Verdana" w:hAnsi="Verdana" w:cstheme="minorHAnsi"/>
          <w:bCs/>
          <w:sz w:val="20"/>
          <w:szCs w:val="20"/>
          <w:lang w:val="en-US"/>
        </w:rPr>
        <w:t>PWS, including the relationshi</w:t>
      </w:r>
      <w:r w:rsidR="00436721">
        <w:rPr>
          <w:rFonts w:ascii="Verdana" w:hAnsi="Verdana" w:cstheme="minorHAnsi"/>
          <w:bCs/>
          <w:sz w:val="20"/>
          <w:szCs w:val="20"/>
          <w:lang w:val="en-US"/>
        </w:rPr>
        <w:t>ps between the ICT, ETs, and relevant</w:t>
      </w:r>
      <w:r w:rsidR="00C40E1E" w:rsidRPr="0099380B">
        <w:rPr>
          <w:rFonts w:ascii="Verdana" w:hAnsi="Verdana" w:cstheme="minorHAnsi"/>
          <w:bCs/>
          <w:sz w:val="20"/>
          <w:szCs w:val="20"/>
          <w:lang w:val="en-US"/>
        </w:rPr>
        <w:t xml:space="preserve"> groups outside the OPAG.</w:t>
      </w:r>
    </w:p>
    <w:p w14:paraId="0ED5ECF2" w14:textId="77777777" w:rsidR="00A33FA4" w:rsidRPr="0099380B" w:rsidRDefault="00A33FA4" w:rsidP="0099380B">
      <w:pPr>
        <w:pStyle w:val="BodyA"/>
        <w:spacing w:after="0"/>
        <w:ind w:left="840" w:hanging="840"/>
        <w:jc w:val="both"/>
        <w:rPr>
          <w:rFonts w:ascii="Verdana" w:hAnsi="Verdana" w:cstheme="minorHAnsi"/>
          <w:sz w:val="20"/>
          <w:szCs w:val="20"/>
        </w:rPr>
      </w:pPr>
    </w:p>
    <w:p w14:paraId="3FEFB3EA" w14:textId="77777777" w:rsidR="00A33FA4" w:rsidRPr="0099380B" w:rsidRDefault="000C0627" w:rsidP="0099380B">
      <w:pPr>
        <w:pStyle w:val="BodyA"/>
        <w:ind w:left="840" w:hanging="840"/>
        <w:jc w:val="both"/>
        <w:rPr>
          <w:rFonts w:ascii="Verdana" w:eastAsia="Verdana" w:hAnsi="Verdana" w:cstheme="minorHAnsi"/>
          <w:b/>
          <w:bCs/>
          <w:sz w:val="20"/>
          <w:szCs w:val="20"/>
        </w:rPr>
      </w:pPr>
      <w:r w:rsidRPr="0099380B">
        <w:rPr>
          <w:rFonts w:ascii="Verdana" w:hAnsi="Verdana" w:cstheme="minorHAnsi"/>
          <w:b/>
          <w:bCs/>
          <w:sz w:val="20"/>
          <w:szCs w:val="20"/>
        </w:rPr>
        <w:t>6.</w:t>
      </w:r>
      <w:r w:rsidRPr="0099380B">
        <w:rPr>
          <w:rFonts w:ascii="Verdana" w:hAnsi="Verdana" w:cstheme="minorHAnsi"/>
          <w:b/>
          <w:bCs/>
          <w:sz w:val="20"/>
          <w:szCs w:val="20"/>
        </w:rPr>
        <w:tab/>
        <w:t>DISCUSSIONS AND DECISIONS ON THE MAJOR TOPICS TO BE ADDRESSED BY THE ET</w:t>
      </w:r>
    </w:p>
    <w:p w14:paraId="69D5F418" w14:textId="77823EA3" w:rsidR="00A33FA4" w:rsidRPr="0099380B" w:rsidRDefault="000C0627" w:rsidP="0099380B">
      <w:pPr>
        <w:pStyle w:val="BodyA"/>
        <w:tabs>
          <w:tab w:val="left" w:pos="1134"/>
          <w:tab w:val="left" w:pos="1620"/>
          <w:tab w:val="left" w:pos="2520"/>
        </w:tabs>
        <w:suppressAutoHyphens/>
        <w:spacing w:after="0"/>
        <w:jc w:val="both"/>
        <w:rPr>
          <w:rFonts w:ascii="Verdana" w:hAnsi="Verdana"/>
          <w:sz w:val="20"/>
          <w:szCs w:val="20"/>
        </w:rPr>
      </w:pPr>
      <w:r w:rsidRPr="0099380B">
        <w:rPr>
          <w:rStyle w:val="PageNumber"/>
          <w:rFonts w:ascii="Verdana" w:hAnsi="Verdana"/>
          <w:sz w:val="20"/>
          <w:szCs w:val="20"/>
        </w:rPr>
        <w:t xml:space="preserve">The members of the ET had been requested to suggest topics for the future work of the Team. These topics were meant to represent those areas that are important for the provision of effective </w:t>
      </w:r>
      <w:r w:rsidR="00436721">
        <w:rPr>
          <w:rStyle w:val="PageNumber"/>
          <w:rFonts w:ascii="Verdana" w:hAnsi="Verdana"/>
          <w:sz w:val="20"/>
          <w:szCs w:val="20"/>
        </w:rPr>
        <w:t xml:space="preserve">services </w:t>
      </w:r>
      <w:r w:rsidRPr="0099380B">
        <w:rPr>
          <w:rStyle w:val="PageNumber"/>
          <w:rFonts w:ascii="Verdana" w:hAnsi="Verdana"/>
          <w:sz w:val="20"/>
          <w:szCs w:val="20"/>
        </w:rPr>
        <w:t xml:space="preserve">by NMHSs and all the associated issues, and which still need additional work and attention. </w:t>
      </w:r>
      <w:r w:rsidR="00070FDA" w:rsidRPr="0099380B">
        <w:rPr>
          <w:rStyle w:val="PageNumber"/>
          <w:rFonts w:ascii="Verdana" w:hAnsi="Verdana"/>
          <w:sz w:val="20"/>
          <w:szCs w:val="20"/>
        </w:rPr>
        <w:t>The ICT</w:t>
      </w:r>
      <w:r w:rsidR="0080536E" w:rsidRPr="0099380B">
        <w:rPr>
          <w:rStyle w:val="PageNumber"/>
          <w:rFonts w:ascii="Verdana" w:hAnsi="Verdana"/>
          <w:sz w:val="20"/>
          <w:szCs w:val="20"/>
        </w:rPr>
        <w:t xml:space="preserve">/PWS </w:t>
      </w:r>
      <w:r w:rsidR="00070FDA" w:rsidRPr="0099380B">
        <w:rPr>
          <w:rStyle w:val="PageNumber"/>
          <w:rFonts w:ascii="Verdana" w:hAnsi="Verdana"/>
          <w:sz w:val="20"/>
          <w:szCs w:val="20"/>
        </w:rPr>
        <w:t xml:space="preserve">resonated with several of these topic areas during its meeting in December 2015. </w:t>
      </w:r>
      <w:r w:rsidRPr="0099380B">
        <w:rPr>
          <w:rStyle w:val="PageNumber"/>
          <w:rFonts w:ascii="Verdana" w:hAnsi="Verdana"/>
          <w:sz w:val="20"/>
          <w:szCs w:val="20"/>
        </w:rPr>
        <w:t xml:space="preserve">A number of areas had been identified for discussion </w:t>
      </w:r>
      <w:r w:rsidR="00436721">
        <w:rPr>
          <w:rStyle w:val="PageNumber"/>
          <w:rFonts w:ascii="Verdana" w:hAnsi="Verdana"/>
          <w:sz w:val="20"/>
          <w:szCs w:val="20"/>
        </w:rPr>
        <w:t xml:space="preserve">by ET/SPII </w:t>
      </w:r>
      <w:r w:rsidRPr="0099380B">
        <w:rPr>
          <w:rStyle w:val="PageNumber"/>
          <w:rFonts w:ascii="Verdana" w:hAnsi="Verdana"/>
          <w:sz w:val="20"/>
          <w:szCs w:val="20"/>
        </w:rPr>
        <w:t>as listed below</w:t>
      </w:r>
    </w:p>
    <w:p w14:paraId="50021FA0" w14:textId="77777777" w:rsidR="00A33FA4" w:rsidRPr="0099380B" w:rsidRDefault="00A33FA4" w:rsidP="0099380B">
      <w:pPr>
        <w:pStyle w:val="BodyA"/>
        <w:tabs>
          <w:tab w:val="left" w:pos="1134"/>
          <w:tab w:val="left" w:pos="1620"/>
          <w:tab w:val="left" w:pos="2520"/>
        </w:tabs>
        <w:suppressAutoHyphens/>
        <w:spacing w:after="0"/>
        <w:rPr>
          <w:rFonts w:ascii="Verdana" w:hAnsi="Verdana"/>
          <w:sz w:val="20"/>
          <w:szCs w:val="20"/>
        </w:rPr>
      </w:pPr>
    </w:p>
    <w:p w14:paraId="7C840DF8" w14:textId="77777777" w:rsidR="00A33FA4" w:rsidRPr="0099380B" w:rsidRDefault="000C0627" w:rsidP="0099380B">
      <w:pPr>
        <w:pStyle w:val="BodyA"/>
        <w:tabs>
          <w:tab w:val="left" w:pos="1134"/>
          <w:tab w:val="left" w:pos="1620"/>
          <w:tab w:val="left" w:pos="2520"/>
        </w:tabs>
        <w:suppressAutoHyphens/>
        <w:spacing w:after="0"/>
        <w:rPr>
          <w:rFonts w:ascii="Verdana" w:hAnsi="Verdana"/>
          <w:b/>
          <w:bCs/>
          <w:iCs/>
          <w:sz w:val="20"/>
          <w:szCs w:val="20"/>
        </w:rPr>
      </w:pPr>
      <w:r w:rsidRPr="0099380B">
        <w:rPr>
          <w:rFonts w:ascii="Verdana" w:hAnsi="Verdana"/>
          <w:b/>
          <w:bCs/>
          <w:iCs/>
          <w:sz w:val="20"/>
          <w:szCs w:val="20"/>
        </w:rPr>
        <w:t>6.1</w:t>
      </w:r>
      <w:r w:rsidRPr="0099380B">
        <w:rPr>
          <w:rFonts w:ascii="Verdana" w:hAnsi="Verdana"/>
          <w:b/>
          <w:bCs/>
          <w:iCs/>
          <w:sz w:val="20"/>
          <w:szCs w:val="20"/>
        </w:rPr>
        <w:tab/>
      </w:r>
      <w:r w:rsidRPr="0099380B">
        <w:rPr>
          <w:rFonts w:ascii="Verdana" w:hAnsi="Verdana"/>
          <w:b/>
          <w:bCs/>
          <w:i/>
          <w:iCs/>
          <w:sz w:val="20"/>
          <w:szCs w:val="20"/>
        </w:rPr>
        <w:t>Nowcasting Services</w:t>
      </w:r>
    </w:p>
    <w:p w14:paraId="7118E2EB" w14:textId="77777777" w:rsidR="00A33FA4" w:rsidRPr="0099380B" w:rsidRDefault="00A33FA4" w:rsidP="0099380B">
      <w:pPr>
        <w:pStyle w:val="BodyA"/>
        <w:tabs>
          <w:tab w:val="left" w:pos="1134"/>
          <w:tab w:val="left" w:pos="1620"/>
          <w:tab w:val="left" w:pos="2520"/>
        </w:tabs>
        <w:suppressAutoHyphens/>
        <w:spacing w:after="0"/>
        <w:rPr>
          <w:rFonts w:ascii="Verdana" w:hAnsi="Verdana"/>
          <w:i/>
          <w:iCs/>
          <w:sz w:val="20"/>
          <w:szCs w:val="20"/>
        </w:rPr>
      </w:pPr>
    </w:p>
    <w:p w14:paraId="62C64D13" w14:textId="036DDFF9" w:rsidR="00067E87" w:rsidRPr="0099380B" w:rsidRDefault="00067E87" w:rsidP="0099380B">
      <w:pPr>
        <w:pStyle w:val="BodyA"/>
        <w:tabs>
          <w:tab w:val="left" w:pos="1134"/>
          <w:tab w:val="left" w:pos="1620"/>
          <w:tab w:val="left" w:pos="2520"/>
        </w:tabs>
        <w:suppressAutoHyphens/>
        <w:spacing w:after="0"/>
        <w:jc w:val="both"/>
        <w:rPr>
          <w:rStyle w:val="PageNumber"/>
          <w:rFonts w:ascii="Verdana" w:hAnsi="Verdana"/>
          <w:sz w:val="20"/>
          <w:szCs w:val="20"/>
        </w:rPr>
      </w:pPr>
      <w:r w:rsidRPr="0099380B">
        <w:rPr>
          <w:rStyle w:val="PageNumber"/>
          <w:rFonts w:ascii="Verdana" w:hAnsi="Verdana"/>
          <w:sz w:val="20"/>
          <w:szCs w:val="20"/>
        </w:rPr>
        <w:t>6.1.1</w:t>
      </w:r>
      <w:r w:rsidRPr="0099380B">
        <w:rPr>
          <w:rStyle w:val="PageNumber"/>
          <w:rFonts w:ascii="Verdana" w:hAnsi="Verdana"/>
          <w:sz w:val="20"/>
          <w:szCs w:val="20"/>
        </w:rPr>
        <w:tab/>
        <w:t xml:space="preserve">The Team reviewed the draft document which </w:t>
      </w:r>
      <w:r w:rsidR="00A940D2" w:rsidRPr="0099380B">
        <w:rPr>
          <w:rStyle w:val="PageNumber"/>
          <w:rFonts w:ascii="Verdana" w:hAnsi="Verdana"/>
          <w:sz w:val="20"/>
          <w:szCs w:val="20"/>
        </w:rPr>
        <w:t>analyzed</w:t>
      </w:r>
      <w:r w:rsidRPr="0099380B">
        <w:rPr>
          <w:rStyle w:val="PageNumber"/>
          <w:rFonts w:ascii="Verdana" w:hAnsi="Verdana"/>
          <w:sz w:val="20"/>
          <w:szCs w:val="20"/>
        </w:rPr>
        <w:t xml:space="preserve"> the results of the 2014 survey of Members’ Nowcasting Capabilities</w:t>
      </w:r>
      <w:r w:rsidR="00A940D2">
        <w:rPr>
          <w:rStyle w:val="PageNumber"/>
          <w:rFonts w:ascii="Verdana" w:hAnsi="Verdana"/>
          <w:sz w:val="20"/>
          <w:szCs w:val="20"/>
        </w:rPr>
        <w:t xml:space="preserve"> and included </w:t>
      </w:r>
      <w:r w:rsidRPr="0099380B">
        <w:rPr>
          <w:rStyle w:val="PageNumber"/>
          <w:rFonts w:ascii="Verdana" w:hAnsi="Verdana"/>
          <w:sz w:val="20"/>
          <w:szCs w:val="20"/>
        </w:rPr>
        <w:t>additional information provided by Team members concerning examples of Nowcasting Systems, and a pragamatic ‘building blocks’ approach to system development and maintenance.</w:t>
      </w:r>
      <w:r w:rsidR="00A940D2">
        <w:rPr>
          <w:rStyle w:val="PageNumber"/>
          <w:rFonts w:ascii="Verdana" w:hAnsi="Verdana"/>
          <w:sz w:val="20"/>
          <w:szCs w:val="20"/>
        </w:rPr>
        <w:t xml:space="preserve"> The draft will be finalized and form the basis of guidance material </w:t>
      </w:r>
      <w:r w:rsidR="0057348F">
        <w:rPr>
          <w:rStyle w:val="PageNumber"/>
          <w:rFonts w:ascii="Verdana" w:hAnsi="Verdana"/>
          <w:sz w:val="20"/>
          <w:szCs w:val="20"/>
        </w:rPr>
        <w:t>to be circulated to Members (Appendix IV)</w:t>
      </w:r>
    </w:p>
    <w:p w14:paraId="6C87CDE8" w14:textId="77777777" w:rsidR="00067E87" w:rsidRPr="0099380B" w:rsidRDefault="00067E87" w:rsidP="0099380B">
      <w:pPr>
        <w:pStyle w:val="BodyA"/>
        <w:tabs>
          <w:tab w:val="left" w:pos="1134"/>
          <w:tab w:val="left" w:pos="1620"/>
          <w:tab w:val="left" w:pos="2520"/>
        </w:tabs>
        <w:suppressAutoHyphens/>
        <w:spacing w:after="0"/>
        <w:jc w:val="both"/>
        <w:rPr>
          <w:rStyle w:val="PageNumber"/>
          <w:rFonts w:ascii="Verdana" w:hAnsi="Verdana"/>
          <w:sz w:val="20"/>
          <w:szCs w:val="20"/>
        </w:rPr>
      </w:pPr>
    </w:p>
    <w:p w14:paraId="30F32EB9" w14:textId="77777777" w:rsidR="00067E87" w:rsidRPr="0099380B" w:rsidRDefault="00067E87" w:rsidP="0099380B">
      <w:pPr>
        <w:pStyle w:val="BodyA"/>
        <w:tabs>
          <w:tab w:val="left" w:pos="1134"/>
          <w:tab w:val="left" w:pos="1620"/>
          <w:tab w:val="left" w:pos="2520"/>
        </w:tabs>
        <w:suppressAutoHyphens/>
        <w:spacing w:after="0"/>
        <w:jc w:val="both"/>
        <w:rPr>
          <w:rStyle w:val="PageNumber"/>
          <w:rFonts w:ascii="Verdana" w:hAnsi="Verdana"/>
          <w:sz w:val="20"/>
          <w:szCs w:val="20"/>
        </w:rPr>
      </w:pPr>
      <w:r w:rsidRPr="0099380B">
        <w:rPr>
          <w:rStyle w:val="PageNumber"/>
          <w:rFonts w:ascii="Verdana" w:hAnsi="Verdana"/>
          <w:sz w:val="20"/>
          <w:szCs w:val="20"/>
        </w:rPr>
        <w:t>6.1.2</w:t>
      </w:r>
      <w:r w:rsidRPr="0099380B">
        <w:rPr>
          <w:rStyle w:val="PageNumber"/>
          <w:rFonts w:ascii="Verdana" w:hAnsi="Verdana"/>
          <w:sz w:val="20"/>
          <w:szCs w:val="20"/>
        </w:rPr>
        <w:tab/>
        <w:t>Key outcomes from the survey were as follows:</w:t>
      </w:r>
    </w:p>
    <w:p w14:paraId="7C544958" w14:textId="77777777" w:rsidR="00067E87" w:rsidRPr="0099380B" w:rsidRDefault="00067E87" w:rsidP="0099380B">
      <w:pPr>
        <w:pStyle w:val="BodyA"/>
        <w:tabs>
          <w:tab w:val="left" w:pos="1134"/>
          <w:tab w:val="left" w:pos="1620"/>
          <w:tab w:val="left" w:pos="2520"/>
        </w:tabs>
        <w:suppressAutoHyphens/>
        <w:spacing w:after="0"/>
        <w:jc w:val="both"/>
        <w:rPr>
          <w:rStyle w:val="PageNumber"/>
          <w:rFonts w:ascii="Verdana" w:hAnsi="Verdana"/>
          <w:sz w:val="20"/>
          <w:szCs w:val="20"/>
        </w:rPr>
      </w:pPr>
    </w:p>
    <w:p w14:paraId="488EA284" w14:textId="77777777" w:rsidR="00067E87" w:rsidRPr="0099380B" w:rsidRDefault="00067E87" w:rsidP="0093681C">
      <w:pPr>
        <w:pStyle w:val="BodyA"/>
        <w:numPr>
          <w:ilvl w:val="0"/>
          <w:numId w:val="22"/>
        </w:numPr>
        <w:suppressAutoHyphens/>
        <w:spacing w:after="0"/>
        <w:ind w:hanging="720"/>
        <w:jc w:val="both"/>
        <w:rPr>
          <w:rStyle w:val="PageNumber"/>
          <w:rFonts w:ascii="Verdana" w:hAnsi="Verdana"/>
          <w:sz w:val="20"/>
          <w:szCs w:val="20"/>
        </w:rPr>
      </w:pPr>
      <w:r w:rsidRPr="0099380B">
        <w:rPr>
          <w:rStyle w:val="PageNumber"/>
          <w:rFonts w:ascii="Verdana" w:hAnsi="Verdana"/>
          <w:sz w:val="20"/>
          <w:szCs w:val="20"/>
        </w:rPr>
        <w:t>Survey results suggest that nowcasting services, whatever the resources of an NMHS, are often designed and implemented without full consideration of the needs of users.</w:t>
      </w:r>
    </w:p>
    <w:p w14:paraId="22FD6B03" w14:textId="77777777" w:rsidR="00067E87" w:rsidRPr="0099380B" w:rsidRDefault="00067E87" w:rsidP="0099380B">
      <w:pPr>
        <w:pStyle w:val="BodyA"/>
        <w:suppressAutoHyphens/>
        <w:spacing w:after="0"/>
        <w:jc w:val="both"/>
        <w:rPr>
          <w:rStyle w:val="PageNumber"/>
          <w:rFonts w:ascii="Verdana" w:hAnsi="Verdana"/>
          <w:sz w:val="20"/>
          <w:szCs w:val="20"/>
        </w:rPr>
      </w:pPr>
    </w:p>
    <w:p w14:paraId="6EFF0962" w14:textId="77777777" w:rsidR="00067E87" w:rsidRPr="0099380B" w:rsidRDefault="00067E87" w:rsidP="0093681C">
      <w:pPr>
        <w:pStyle w:val="BodyA"/>
        <w:numPr>
          <w:ilvl w:val="0"/>
          <w:numId w:val="22"/>
        </w:numPr>
        <w:suppressAutoHyphens/>
        <w:spacing w:after="0"/>
        <w:ind w:hanging="720"/>
        <w:jc w:val="both"/>
        <w:rPr>
          <w:rStyle w:val="PageNumber"/>
          <w:rFonts w:ascii="Verdana" w:hAnsi="Verdana"/>
          <w:sz w:val="20"/>
          <w:szCs w:val="20"/>
        </w:rPr>
      </w:pPr>
      <w:r w:rsidRPr="0099380B">
        <w:rPr>
          <w:rStyle w:val="PageNumber"/>
          <w:rFonts w:ascii="Verdana" w:hAnsi="Verdana"/>
          <w:sz w:val="20"/>
          <w:szCs w:val="20"/>
        </w:rPr>
        <w:t xml:space="preserve">These users may include ‘expert users’ such as meteorologists, hydrologists and others involved in the assessment and communication of impacts and risks of natural hazards, for example emergency planners and responders. </w:t>
      </w:r>
    </w:p>
    <w:p w14:paraId="4917F6C0" w14:textId="77777777" w:rsidR="00067E87" w:rsidRPr="0099380B" w:rsidRDefault="00067E87" w:rsidP="0099380B">
      <w:pPr>
        <w:pStyle w:val="BodyA"/>
        <w:suppressAutoHyphens/>
        <w:spacing w:after="0"/>
        <w:jc w:val="both"/>
        <w:rPr>
          <w:rStyle w:val="PageNumber"/>
          <w:rFonts w:ascii="Verdana" w:hAnsi="Verdana"/>
          <w:sz w:val="20"/>
          <w:szCs w:val="20"/>
        </w:rPr>
      </w:pPr>
    </w:p>
    <w:p w14:paraId="37621139" w14:textId="77777777" w:rsidR="00067E87" w:rsidRPr="0099380B" w:rsidRDefault="00067E87" w:rsidP="0093681C">
      <w:pPr>
        <w:pStyle w:val="BodyA"/>
        <w:numPr>
          <w:ilvl w:val="0"/>
          <w:numId w:val="22"/>
        </w:numPr>
        <w:suppressAutoHyphens/>
        <w:spacing w:after="0"/>
        <w:ind w:hanging="720"/>
        <w:jc w:val="both"/>
        <w:rPr>
          <w:rStyle w:val="PageNumber"/>
          <w:rFonts w:ascii="Verdana" w:hAnsi="Verdana"/>
          <w:sz w:val="20"/>
          <w:szCs w:val="20"/>
        </w:rPr>
      </w:pPr>
      <w:r w:rsidRPr="0099380B">
        <w:rPr>
          <w:rStyle w:val="PageNumber"/>
          <w:rFonts w:ascii="Verdana" w:hAnsi="Verdana"/>
          <w:sz w:val="20"/>
          <w:szCs w:val="20"/>
        </w:rPr>
        <w:t xml:space="preserve">The nowcasting services should also consider the requirements of ‘end users’ such as the public and the government stakeholders of an NMHS’s Public Weather Services. </w:t>
      </w:r>
    </w:p>
    <w:p w14:paraId="483B79A5" w14:textId="77777777" w:rsidR="00067E87" w:rsidRPr="0099380B" w:rsidRDefault="00067E87" w:rsidP="0099380B">
      <w:pPr>
        <w:pStyle w:val="BodyA"/>
        <w:suppressAutoHyphens/>
        <w:spacing w:after="0"/>
        <w:jc w:val="both"/>
        <w:rPr>
          <w:rStyle w:val="PageNumber"/>
          <w:rFonts w:ascii="Verdana" w:hAnsi="Verdana"/>
          <w:sz w:val="20"/>
          <w:szCs w:val="20"/>
        </w:rPr>
      </w:pPr>
    </w:p>
    <w:p w14:paraId="2CB682CA" w14:textId="77777777" w:rsidR="00067E87" w:rsidRPr="0099380B" w:rsidRDefault="00067E87" w:rsidP="0093681C">
      <w:pPr>
        <w:pStyle w:val="BodyA"/>
        <w:numPr>
          <w:ilvl w:val="0"/>
          <w:numId w:val="22"/>
        </w:numPr>
        <w:suppressAutoHyphens/>
        <w:spacing w:after="0"/>
        <w:ind w:hanging="720"/>
        <w:jc w:val="both"/>
        <w:rPr>
          <w:rStyle w:val="PageNumber"/>
          <w:rFonts w:ascii="Verdana" w:hAnsi="Verdana"/>
          <w:sz w:val="20"/>
          <w:szCs w:val="20"/>
        </w:rPr>
      </w:pPr>
      <w:r w:rsidRPr="0099380B">
        <w:rPr>
          <w:rStyle w:val="PageNumber"/>
          <w:rFonts w:ascii="Verdana" w:hAnsi="Verdana"/>
          <w:sz w:val="20"/>
          <w:szCs w:val="20"/>
        </w:rPr>
        <w:t xml:space="preserve">Results suggest that very often the need for quality and sustainability in nowcasting services (for example the accuracy and availability of observations, or the resources and training for operation and maintenance of instruments and systems) is not </w:t>
      </w:r>
      <w:r w:rsidR="0080536E" w:rsidRPr="0099380B">
        <w:rPr>
          <w:rStyle w:val="PageNumber"/>
          <w:rFonts w:ascii="Verdana" w:hAnsi="Verdana"/>
          <w:sz w:val="20"/>
          <w:szCs w:val="20"/>
        </w:rPr>
        <w:t>prioritized</w:t>
      </w:r>
      <w:r w:rsidRPr="0099380B">
        <w:rPr>
          <w:rStyle w:val="PageNumber"/>
          <w:rFonts w:ascii="Verdana" w:hAnsi="Verdana"/>
          <w:sz w:val="20"/>
          <w:szCs w:val="20"/>
        </w:rPr>
        <w:t xml:space="preserve"> sufficiently highly. </w:t>
      </w:r>
    </w:p>
    <w:p w14:paraId="70C43CAC" w14:textId="77777777" w:rsidR="00067E87" w:rsidRPr="0099380B" w:rsidRDefault="00067E87" w:rsidP="0099380B">
      <w:pPr>
        <w:pStyle w:val="BodyA"/>
        <w:tabs>
          <w:tab w:val="left" w:pos="1134"/>
          <w:tab w:val="left" w:pos="1620"/>
          <w:tab w:val="left" w:pos="2520"/>
        </w:tabs>
        <w:suppressAutoHyphens/>
        <w:spacing w:after="0"/>
        <w:jc w:val="both"/>
        <w:rPr>
          <w:rStyle w:val="PageNumber"/>
          <w:rFonts w:ascii="Verdana" w:hAnsi="Verdana"/>
          <w:sz w:val="20"/>
          <w:szCs w:val="20"/>
        </w:rPr>
      </w:pPr>
    </w:p>
    <w:p w14:paraId="335882A7" w14:textId="1779B0A6" w:rsidR="00067E87" w:rsidRPr="0099380B" w:rsidRDefault="00067E87" w:rsidP="0099380B">
      <w:pPr>
        <w:pStyle w:val="BodyA"/>
        <w:tabs>
          <w:tab w:val="left" w:pos="1134"/>
          <w:tab w:val="left" w:pos="1620"/>
          <w:tab w:val="left" w:pos="2520"/>
        </w:tabs>
        <w:suppressAutoHyphens/>
        <w:spacing w:after="0"/>
        <w:jc w:val="both"/>
        <w:rPr>
          <w:rStyle w:val="PageNumber"/>
          <w:rFonts w:ascii="Verdana" w:hAnsi="Verdana"/>
          <w:sz w:val="20"/>
          <w:szCs w:val="20"/>
        </w:rPr>
      </w:pPr>
      <w:r w:rsidRPr="0099380B">
        <w:rPr>
          <w:rStyle w:val="PageNumber"/>
          <w:rFonts w:ascii="Verdana" w:hAnsi="Verdana"/>
          <w:sz w:val="20"/>
          <w:szCs w:val="20"/>
        </w:rPr>
        <w:t>6.1.3</w:t>
      </w:r>
      <w:r w:rsidRPr="0099380B">
        <w:rPr>
          <w:rStyle w:val="PageNumber"/>
          <w:rFonts w:ascii="Verdana" w:hAnsi="Verdana"/>
          <w:sz w:val="20"/>
          <w:szCs w:val="20"/>
        </w:rPr>
        <w:tab/>
        <w:t xml:space="preserve">Based on the survey results noted in 6.1.2 above, the main recommendations presented in the </w:t>
      </w:r>
      <w:r w:rsidR="0057348F">
        <w:rPr>
          <w:rStyle w:val="PageNumber"/>
          <w:rFonts w:ascii="Verdana" w:hAnsi="Verdana"/>
          <w:sz w:val="20"/>
          <w:szCs w:val="20"/>
        </w:rPr>
        <w:t>draft document</w:t>
      </w:r>
      <w:r w:rsidRPr="0099380B">
        <w:rPr>
          <w:rStyle w:val="PageNumber"/>
          <w:rFonts w:ascii="Verdana" w:hAnsi="Verdana"/>
          <w:sz w:val="20"/>
          <w:szCs w:val="20"/>
        </w:rPr>
        <w:t xml:space="preserve"> </w:t>
      </w:r>
      <w:r w:rsidR="0057348F">
        <w:rPr>
          <w:rStyle w:val="PageNumber"/>
          <w:rFonts w:ascii="Verdana" w:hAnsi="Verdana"/>
          <w:sz w:val="20"/>
          <w:szCs w:val="20"/>
        </w:rPr>
        <w:t xml:space="preserve">(to be finalized) </w:t>
      </w:r>
      <w:r w:rsidRPr="0099380B">
        <w:rPr>
          <w:rStyle w:val="PageNumber"/>
          <w:rFonts w:ascii="Verdana" w:hAnsi="Verdana"/>
          <w:sz w:val="20"/>
          <w:szCs w:val="20"/>
        </w:rPr>
        <w:t xml:space="preserve">were as follows: </w:t>
      </w:r>
    </w:p>
    <w:p w14:paraId="6599175C" w14:textId="77777777" w:rsidR="00067E87" w:rsidRPr="0099380B" w:rsidRDefault="00067E87" w:rsidP="0099380B">
      <w:pPr>
        <w:pStyle w:val="BodyA"/>
        <w:tabs>
          <w:tab w:val="left" w:pos="1134"/>
          <w:tab w:val="left" w:pos="1620"/>
          <w:tab w:val="left" w:pos="2520"/>
        </w:tabs>
        <w:suppressAutoHyphens/>
        <w:spacing w:after="0"/>
        <w:jc w:val="both"/>
        <w:rPr>
          <w:rStyle w:val="PageNumber"/>
          <w:rFonts w:ascii="Verdana" w:hAnsi="Verdana"/>
          <w:sz w:val="20"/>
          <w:szCs w:val="20"/>
        </w:rPr>
      </w:pPr>
    </w:p>
    <w:p w14:paraId="3D220455" w14:textId="1163CBEC" w:rsidR="00067E87" w:rsidRPr="0099380B" w:rsidRDefault="00067E87" w:rsidP="0093681C">
      <w:pPr>
        <w:pStyle w:val="BodyA"/>
        <w:numPr>
          <w:ilvl w:val="0"/>
          <w:numId w:val="23"/>
        </w:numPr>
        <w:tabs>
          <w:tab w:val="left" w:pos="1134"/>
          <w:tab w:val="left" w:pos="1620"/>
          <w:tab w:val="left" w:pos="2520"/>
        </w:tabs>
        <w:suppressAutoHyphens/>
        <w:spacing w:after="0"/>
        <w:ind w:hanging="720"/>
        <w:jc w:val="both"/>
        <w:rPr>
          <w:rStyle w:val="PageNumber"/>
          <w:rFonts w:ascii="Verdana" w:hAnsi="Verdana"/>
          <w:sz w:val="20"/>
          <w:szCs w:val="20"/>
        </w:rPr>
      </w:pPr>
      <w:r w:rsidRPr="0099380B">
        <w:rPr>
          <w:rStyle w:val="PageNumber"/>
          <w:rFonts w:ascii="Verdana" w:hAnsi="Verdana"/>
          <w:sz w:val="20"/>
          <w:szCs w:val="20"/>
        </w:rPr>
        <w:t xml:space="preserve">Members should adopt the principles outlined in the </w:t>
      </w:r>
      <w:r w:rsidR="0057348F">
        <w:rPr>
          <w:rStyle w:val="PageNumber"/>
          <w:rFonts w:ascii="Verdana" w:hAnsi="Verdana"/>
          <w:sz w:val="20"/>
          <w:szCs w:val="20"/>
        </w:rPr>
        <w:t>“</w:t>
      </w:r>
      <w:r w:rsidRPr="0099380B">
        <w:rPr>
          <w:rStyle w:val="PageNumber"/>
          <w:rFonts w:ascii="Verdana" w:hAnsi="Verdana"/>
          <w:sz w:val="20"/>
          <w:szCs w:val="20"/>
        </w:rPr>
        <w:t>WMO Strategy for Service Delivery and its Implementation plan</w:t>
      </w:r>
      <w:r w:rsidR="0057348F">
        <w:rPr>
          <w:rStyle w:val="PageNumber"/>
          <w:rFonts w:ascii="Verdana" w:hAnsi="Verdana"/>
          <w:sz w:val="20"/>
          <w:szCs w:val="20"/>
        </w:rPr>
        <w:t>”</w:t>
      </w:r>
      <w:r w:rsidRPr="0099380B">
        <w:rPr>
          <w:rStyle w:val="PageNumber"/>
          <w:rFonts w:ascii="Verdana" w:hAnsi="Verdana"/>
          <w:sz w:val="20"/>
          <w:szCs w:val="20"/>
        </w:rPr>
        <w:t xml:space="preserve"> to ensure a service-based and user-oriented approach is used when designing and delivering a nowcasting capability. </w:t>
      </w:r>
    </w:p>
    <w:p w14:paraId="5D0CF789" w14:textId="77777777" w:rsidR="00067E87" w:rsidRPr="0099380B" w:rsidRDefault="00067E87" w:rsidP="0099380B">
      <w:pPr>
        <w:pStyle w:val="BodyA"/>
        <w:suppressAutoHyphens/>
        <w:spacing w:after="0"/>
        <w:jc w:val="both"/>
        <w:rPr>
          <w:rStyle w:val="PageNumber"/>
          <w:rFonts w:ascii="Verdana" w:hAnsi="Verdana"/>
          <w:sz w:val="20"/>
          <w:szCs w:val="20"/>
        </w:rPr>
      </w:pPr>
    </w:p>
    <w:p w14:paraId="5581279F" w14:textId="77777777" w:rsidR="00067E87" w:rsidRPr="0099380B" w:rsidRDefault="00067E87" w:rsidP="0093681C">
      <w:pPr>
        <w:pStyle w:val="BodyA"/>
        <w:numPr>
          <w:ilvl w:val="0"/>
          <w:numId w:val="23"/>
        </w:numPr>
        <w:tabs>
          <w:tab w:val="left" w:pos="1134"/>
          <w:tab w:val="left" w:pos="1620"/>
          <w:tab w:val="left" w:pos="2520"/>
        </w:tabs>
        <w:suppressAutoHyphens/>
        <w:spacing w:after="0"/>
        <w:ind w:hanging="720"/>
        <w:jc w:val="both"/>
        <w:rPr>
          <w:rStyle w:val="PageNumber"/>
          <w:rFonts w:ascii="Verdana" w:hAnsi="Verdana"/>
          <w:sz w:val="20"/>
          <w:szCs w:val="20"/>
        </w:rPr>
      </w:pPr>
      <w:r w:rsidRPr="0099380B">
        <w:rPr>
          <w:rStyle w:val="PageNumber"/>
          <w:rFonts w:ascii="Verdana" w:hAnsi="Verdana"/>
          <w:sz w:val="20"/>
          <w:szCs w:val="20"/>
        </w:rPr>
        <w:t>Members considering development or upgrade of nowcasting services should consider options for partnership and collaboration with other organisations (eg other NMHSs). This may take the form of the sharing of advice or experiences, or use of a shared capability. The latter can be particularly effective when these shared capabilities – observations, instrumentation, systems and software – are often readily and cheaply available through pre-existing consortia.</w:t>
      </w:r>
    </w:p>
    <w:p w14:paraId="56D9EB55" w14:textId="77777777" w:rsidR="00067E87" w:rsidRPr="0099380B" w:rsidRDefault="00067E87" w:rsidP="0099380B">
      <w:pPr>
        <w:pStyle w:val="BodyA"/>
        <w:suppressAutoHyphens/>
        <w:spacing w:after="0"/>
        <w:jc w:val="both"/>
        <w:rPr>
          <w:rStyle w:val="PageNumber"/>
          <w:rFonts w:ascii="Verdana" w:hAnsi="Verdana"/>
          <w:sz w:val="20"/>
          <w:szCs w:val="20"/>
        </w:rPr>
      </w:pPr>
    </w:p>
    <w:p w14:paraId="0125FD4A" w14:textId="77777777" w:rsidR="00067E87" w:rsidRPr="0099380B" w:rsidRDefault="00067E87" w:rsidP="0093681C">
      <w:pPr>
        <w:pStyle w:val="BodyA"/>
        <w:numPr>
          <w:ilvl w:val="0"/>
          <w:numId w:val="23"/>
        </w:numPr>
        <w:tabs>
          <w:tab w:val="left" w:pos="1134"/>
          <w:tab w:val="left" w:pos="1620"/>
          <w:tab w:val="left" w:pos="2520"/>
        </w:tabs>
        <w:suppressAutoHyphens/>
        <w:spacing w:after="0"/>
        <w:ind w:hanging="720"/>
        <w:jc w:val="both"/>
        <w:rPr>
          <w:rStyle w:val="PageNumber"/>
          <w:rFonts w:ascii="Verdana" w:hAnsi="Verdana"/>
          <w:sz w:val="20"/>
          <w:szCs w:val="20"/>
        </w:rPr>
      </w:pPr>
      <w:r w:rsidRPr="0099380B">
        <w:rPr>
          <w:rStyle w:val="PageNumber"/>
          <w:rFonts w:ascii="Verdana" w:hAnsi="Verdana"/>
          <w:sz w:val="20"/>
          <w:szCs w:val="20"/>
        </w:rPr>
        <w:t xml:space="preserve">Nowcasting services should evolve in structured and sustainable fashion, making best use of current and planned resources at each stage while remaining aligned to user needs.  </w:t>
      </w:r>
    </w:p>
    <w:p w14:paraId="2972B875" w14:textId="77777777" w:rsidR="00067E87" w:rsidRPr="0099380B" w:rsidRDefault="00067E87" w:rsidP="0099380B">
      <w:pPr>
        <w:pStyle w:val="BodyA"/>
        <w:tabs>
          <w:tab w:val="left" w:pos="1134"/>
          <w:tab w:val="left" w:pos="1620"/>
          <w:tab w:val="left" w:pos="2520"/>
        </w:tabs>
        <w:suppressAutoHyphens/>
        <w:spacing w:after="0"/>
        <w:jc w:val="both"/>
        <w:rPr>
          <w:rStyle w:val="PageNumber"/>
          <w:rFonts w:ascii="Verdana" w:hAnsi="Verdana"/>
          <w:sz w:val="20"/>
          <w:szCs w:val="20"/>
        </w:rPr>
      </w:pPr>
    </w:p>
    <w:p w14:paraId="311B194D" w14:textId="77777777" w:rsidR="00A33FA4" w:rsidRPr="0099380B" w:rsidRDefault="000C0627" w:rsidP="0099380B">
      <w:pPr>
        <w:pStyle w:val="BodyA"/>
        <w:tabs>
          <w:tab w:val="left" w:pos="1134"/>
          <w:tab w:val="left" w:pos="1620"/>
          <w:tab w:val="left" w:pos="2520"/>
        </w:tabs>
        <w:suppressAutoHyphens/>
        <w:spacing w:after="0"/>
        <w:rPr>
          <w:rFonts w:ascii="Verdana" w:eastAsia="Verdana" w:hAnsi="Verdana" w:cstheme="minorHAnsi"/>
          <w:b/>
          <w:bCs/>
          <w:iCs/>
          <w:sz w:val="20"/>
          <w:szCs w:val="20"/>
        </w:rPr>
      </w:pPr>
      <w:r w:rsidRPr="0099380B">
        <w:rPr>
          <w:rFonts w:ascii="Verdana" w:hAnsi="Verdana" w:cstheme="minorHAnsi"/>
          <w:b/>
          <w:bCs/>
          <w:iCs/>
          <w:sz w:val="20"/>
          <w:szCs w:val="20"/>
        </w:rPr>
        <w:t xml:space="preserve">6.2 </w:t>
      </w:r>
      <w:r w:rsidRPr="0099380B">
        <w:rPr>
          <w:rFonts w:ascii="Verdana" w:hAnsi="Verdana" w:cstheme="minorHAnsi"/>
          <w:b/>
          <w:bCs/>
          <w:iCs/>
          <w:sz w:val="20"/>
          <w:szCs w:val="20"/>
        </w:rPr>
        <w:tab/>
      </w:r>
      <w:r w:rsidRPr="0099380B">
        <w:rPr>
          <w:rFonts w:ascii="Verdana" w:hAnsi="Verdana" w:cstheme="minorHAnsi"/>
          <w:b/>
          <w:bCs/>
          <w:i/>
          <w:iCs/>
          <w:sz w:val="20"/>
          <w:szCs w:val="20"/>
          <w:lang w:val="nl-NL"/>
        </w:rPr>
        <w:t>Big Data</w:t>
      </w:r>
    </w:p>
    <w:p w14:paraId="77A6782C" w14:textId="77777777" w:rsidR="00A33FA4" w:rsidRPr="0099380B" w:rsidRDefault="00A33FA4" w:rsidP="0099380B">
      <w:pPr>
        <w:pStyle w:val="BodyA"/>
        <w:tabs>
          <w:tab w:val="left" w:pos="1134"/>
          <w:tab w:val="left" w:pos="1620"/>
          <w:tab w:val="left" w:pos="2520"/>
        </w:tabs>
        <w:suppressAutoHyphens/>
        <w:spacing w:after="0"/>
        <w:rPr>
          <w:rStyle w:val="PageNumber"/>
          <w:rFonts w:ascii="Verdana" w:eastAsia="Verdana" w:hAnsi="Verdana" w:cs="Verdana"/>
          <w:i/>
          <w:iCs/>
          <w:sz w:val="20"/>
          <w:szCs w:val="20"/>
        </w:rPr>
      </w:pPr>
    </w:p>
    <w:p w14:paraId="485D2655" w14:textId="6ED6FC10" w:rsidR="00034CB4" w:rsidRPr="0099380B" w:rsidRDefault="00347EEB" w:rsidP="009938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Verdana" w:hAnsi="Verdana"/>
          <w:sz w:val="20"/>
          <w:szCs w:val="20"/>
          <w:lang w:val="en-US"/>
        </w:rPr>
      </w:pPr>
      <w:r w:rsidRPr="0099380B">
        <w:rPr>
          <w:rFonts w:ascii="Verdana" w:hAnsi="Verdana"/>
          <w:sz w:val="20"/>
          <w:szCs w:val="20"/>
          <w:lang w:val="en-US"/>
        </w:rPr>
        <w:t>6.2.1</w:t>
      </w:r>
      <w:r w:rsidRPr="0099380B">
        <w:rPr>
          <w:rFonts w:ascii="Verdana" w:hAnsi="Verdana"/>
          <w:sz w:val="20"/>
          <w:szCs w:val="20"/>
          <w:lang w:val="en-US"/>
        </w:rPr>
        <w:tab/>
      </w:r>
      <w:r w:rsidR="000C0627" w:rsidRPr="0099380B">
        <w:rPr>
          <w:rFonts w:ascii="Verdana" w:hAnsi="Verdana"/>
          <w:sz w:val="20"/>
          <w:szCs w:val="20"/>
          <w:lang w:val="en-US"/>
        </w:rPr>
        <w:t xml:space="preserve">The Team discussed the Big Data </w:t>
      </w:r>
      <w:r w:rsidR="0057348F">
        <w:rPr>
          <w:rFonts w:ascii="Verdana" w:hAnsi="Verdana"/>
          <w:sz w:val="20"/>
          <w:szCs w:val="20"/>
          <w:lang w:val="en-US"/>
        </w:rPr>
        <w:t xml:space="preserve">issue </w:t>
      </w:r>
      <w:r w:rsidR="000C0627" w:rsidRPr="0099380B">
        <w:rPr>
          <w:rFonts w:ascii="Verdana" w:hAnsi="Verdana"/>
          <w:sz w:val="20"/>
          <w:szCs w:val="20"/>
          <w:lang w:val="en-US"/>
        </w:rPr>
        <w:t xml:space="preserve">dealing with the </w:t>
      </w:r>
      <w:r w:rsidR="0015441B" w:rsidRPr="0099380B">
        <w:rPr>
          <w:rFonts w:ascii="Verdana" w:hAnsi="Verdana"/>
          <w:sz w:val="20"/>
          <w:szCs w:val="20"/>
          <w:lang w:val="en-US"/>
        </w:rPr>
        <w:t>huge</w:t>
      </w:r>
      <w:r w:rsidR="000C0627" w:rsidRPr="0099380B">
        <w:rPr>
          <w:rFonts w:ascii="Verdana" w:hAnsi="Verdana"/>
          <w:sz w:val="20"/>
          <w:szCs w:val="20"/>
          <w:lang w:val="en-US"/>
        </w:rPr>
        <w:t xml:space="preserve"> volumes of data flowing downstream from the observations, models, etc. through the forecasters to the end-users. In addi</w:t>
      </w:r>
      <w:r w:rsidR="0015441B" w:rsidRPr="0099380B">
        <w:rPr>
          <w:rFonts w:ascii="Verdana" w:hAnsi="Verdana"/>
          <w:sz w:val="20"/>
          <w:szCs w:val="20"/>
          <w:lang w:val="en-US"/>
        </w:rPr>
        <w:t xml:space="preserve">tion, there also may be </w:t>
      </w:r>
      <w:r w:rsidR="000C0627" w:rsidRPr="0099380B">
        <w:rPr>
          <w:rFonts w:ascii="Verdana" w:hAnsi="Verdana"/>
          <w:sz w:val="20"/>
          <w:szCs w:val="20"/>
          <w:lang w:val="en-US"/>
        </w:rPr>
        <w:t>feedback from the</w:t>
      </w:r>
      <w:r w:rsidR="0057348F">
        <w:rPr>
          <w:rFonts w:ascii="Verdana" w:hAnsi="Verdana"/>
          <w:sz w:val="20"/>
          <w:szCs w:val="20"/>
          <w:lang w:val="en-US"/>
        </w:rPr>
        <w:t>users</w:t>
      </w:r>
      <w:r w:rsidR="000C0627" w:rsidRPr="0099380B">
        <w:rPr>
          <w:rFonts w:ascii="Verdana" w:hAnsi="Verdana"/>
          <w:sz w:val="20"/>
          <w:szCs w:val="20"/>
          <w:lang w:val="en-US"/>
        </w:rPr>
        <w:t>.  In view of this</w:t>
      </w:r>
      <w:r w:rsidR="0015441B" w:rsidRPr="0099380B">
        <w:rPr>
          <w:rFonts w:ascii="Verdana" w:hAnsi="Verdana"/>
          <w:sz w:val="20"/>
          <w:szCs w:val="20"/>
          <w:lang w:val="en-US"/>
        </w:rPr>
        <w:t>,</w:t>
      </w:r>
      <w:r w:rsidR="000C0627" w:rsidRPr="0099380B">
        <w:rPr>
          <w:rFonts w:ascii="Verdana" w:hAnsi="Verdana"/>
          <w:sz w:val="20"/>
          <w:szCs w:val="20"/>
          <w:lang w:val="en-US"/>
        </w:rPr>
        <w:t xml:space="preserve"> </w:t>
      </w:r>
      <w:r w:rsidR="0015441B" w:rsidRPr="0099380B">
        <w:rPr>
          <w:rFonts w:ascii="Verdana" w:hAnsi="Verdana"/>
          <w:sz w:val="20"/>
          <w:szCs w:val="20"/>
          <w:lang w:val="en-US"/>
        </w:rPr>
        <w:t xml:space="preserve">the Meeting paid </w:t>
      </w:r>
      <w:r w:rsidR="000C0627" w:rsidRPr="0099380B">
        <w:rPr>
          <w:rFonts w:ascii="Verdana" w:hAnsi="Verdana"/>
          <w:sz w:val="20"/>
          <w:szCs w:val="20"/>
          <w:lang w:val="en-US"/>
        </w:rPr>
        <w:t>special attention to the crowdsourcing data (weather reports from the public) which are currently co</w:t>
      </w:r>
      <w:r w:rsidR="000C0627" w:rsidRPr="0099380B">
        <w:rPr>
          <w:rFonts w:ascii="Verdana" w:hAnsi="Verdana"/>
          <w:sz w:val="20"/>
          <w:szCs w:val="20"/>
          <w:lang w:val="en-US"/>
        </w:rPr>
        <w:t>l</w:t>
      </w:r>
      <w:r w:rsidR="000C0627" w:rsidRPr="0099380B">
        <w:rPr>
          <w:rFonts w:ascii="Verdana" w:hAnsi="Verdana"/>
          <w:sz w:val="20"/>
          <w:szCs w:val="20"/>
          <w:lang w:val="en-US"/>
        </w:rPr>
        <w:t xml:space="preserve">lected by the most developed NMHSs (for example, </w:t>
      </w:r>
      <w:r w:rsidR="0057348F">
        <w:rPr>
          <w:rFonts w:ascii="Verdana" w:hAnsi="Verdana"/>
          <w:sz w:val="20"/>
          <w:szCs w:val="20"/>
          <w:lang w:val="en-US"/>
        </w:rPr>
        <w:t xml:space="preserve">US </w:t>
      </w:r>
      <w:r w:rsidR="000C0627" w:rsidRPr="0099380B">
        <w:rPr>
          <w:rFonts w:ascii="Verdana" w:hAnsi="Verdana"/>
          <w:sz w:val="20"/>
          <w:szCs w:val="20"/>
          <w:lang w:val="en-US"/>
        </w:rPr>
        <w:t>NWS, U</w:t>
      </w:r>
      <w:r w:rsidR="0015441B" w:rsidRPr="0099380B">
        <w:rPr>
          <w:rFonts w:ascii="Verdana" w:hAnsi="Verdana"/>
          <w:sz w:val="20"/>
          <w:szCs w:val="20"/>
          <w:lang w:val="en-US"/>
        </w:rPr>
        <w:t xml:space="preserve">K MetOffice, JMA, etc.).  </w:t>
      </w:r>
    </w:p>
    <w:p w14:paraId="38947427" w14:textId="77777777" w:rsidR="00034CB4" w:rsidRPr="0099380B" w:rsidRDefault="00034CB4" w:rsidP="009938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Verdana" w:hAnsi="Verdana"/>
          <w:sz w:val="20"/>
          <w:szCs w:val="20"/>
          <w:lang w:val="en-US"/>
        </w:rPr>
      </w:pPr>
    </w:p>
    <w:p w14:paraId="3238DDE0" w14:textId="1AFFCC52" w:rsidR="00A33FA4" w:rsidRPr="0099380B" w:rsidRDefault="00034CB4" w:rsidP="009938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Verdana" w:eastAsia="Verdana" w:hAnsi="Verdana" w:cstheme="minorHAnsi"/>
          <w:i/>
          <w:iCs/>
          <w:sz w:val="20"/>
          <w:szCs w:val="20"/>
          <w:lang w:val="en-US"/>
        </w:rPr>
      </w:pPr>
      <w:r w:rsidRPr="0099380B">
        <w:rPr>
          <w:rFonts w:ascii="Verdana" w:hAnsi="Verdana"/>
          <w:sz w:val="20"/>
          <w:szCs w:val="20"/>
          <w:lang w:val="en-US"/>
        </w:rPr>
        <w:t>6.2.2</w:t>
      </w:r>
      <w:r w:rsidRPr="0099380B">
        <w:rPr>
          <w:rFonts w:ascii="Verdana" w:hAnsi="Verdana"/>
          <w:sz w:val="20"/>
          <w:szCs w:val="20"/>
          <w:lang w:val="en-US"/>
        </w:rPr>
        <w:tab/>
      </w:r>
      <w:r w:rsidR="0015441B" w:rsidRPr="0099380B">
        <w:rPr>
          <w:rFonts w:ascii="Verdana" w:hAnsi="Verdana"/>
          <w:sz w:val="20"/>
          <w:szCs w:val="20"/>
          <w:lang w:val="en-US"/>
        </w:rPr>
        <w:t xml:space="preserve">Crowdsourced data </w:t>
      </w:r>
      <w:r w:rsidR="000C0627" w:rsidRPr="0099380B">
        <w:rPr>
          <w:rFonts w:ascii="Verdana" w:hAnsi="Verdana"/>
          <w:sz w:val="20"/>
          <w:szCs w:val="20"/>
          <w:lang w:val="en-US"/>
        </w:rPr>
        <w:t>represent</w:t>
      </w:r>
      <w:r w:rsidR="0015441B" w:rsidRPr="0099380B">
        <w:rPr>
          <w:rFonts w:ascii="Verdana" w:hAnsi="Verdana"/>
          <w:sz w:val="20"/>
          <w:szCs w:val="20"/>
          <w:lang w:val="en-US"/>
        </w:rPr>
        <w:t>s</w:t>
      </w:r>
      <w:r w:rsidR="000C0627" w:rsidRPr="0099380B">
        <w:rPr>
          <w:rFonts w:ascii="Verdana" w:hAnsi="Verdana"/>
          <w:sz w:val="20"/>
          <w:szCs w:val="20"/>
          <w:lang w:val="en-US"/>
        </w:rPr>
        <w:t xml:space="preserve"> the additional source of useful information, and may be considered as one of the aspects of the Big Data issue. Such data are used in weather mon</w:t>
      </w:r>
      <w:r w:rsidR="000C0627" w:rsidRPr="0099380B">
        <w:rPr>
          <w:rFonts w:ascii="Verdana" w:hAnsi="Verdana"/>
          <w:sz w:val="20"/>
          <w:szCs w:val="20"/>
          <w:lang w:val="en-US"/>
        </w:rPr>
        <w:t>i</w:t>
      </w:r>
      <w:r w:rsidR="000C0627" w:rsidRPr="0099380B">
        <w:rPr>
          <w:rFonts w:ascii="Verdana" w:hAnsi="Verdana"/>
          <w:sz w:val="20"/>
          <w:szCs w:val="20"/>
          <w:lang w:val="en-US"/>
        </w:rPr>
        <w:t xml:space="preserve">toring and forecasting and can be potentially used for verification and modeling. The Team considered </w:t>
      </w:r>
      <w:r w:rsidR="0015441B" w:rsidRPr="0099380B">
        <w:rPr>
          <w:rFonts w:ascii="Verdana" w:hAnsi="Verdana"/>
          <w:sz w:val="20"/>
          <w:szCs w:val="20"/>
          <w:lang w:val="en-US"/>
        </w:rPr>
        <w:t xml:space="preserve">it </w:t>
      </w:r>
      <w:r w:rsidR="000C0627" w:rsidRPr="0099380B">
        <w:rPr>
          <w:rFonts w:ascii="Verdana" w:hAnsi="Verdana"/>
          <w:sz w:val="20"/>
          <w:szCs w:val="20"/>
          <w:lang w:val="en-US"/>
        </w:rPr>
        <w:t>necessary to investigate the utilization of Big Data for monitoring, impact a</w:t>
      </w:r>
      <w:r w:rsidR="000C0627" w:rsidRPr="0099380B">
        <w:rPr>
          <w:rFonts w:ascii="Verdana" w:hAnsi="Verdana"/>
          <w:sz w:val="20"/>
          <w:szCs w:val="20"/>
          <w:lang w:val="en-US"/>
        </w:rPr>
        <w:t>s</w:t>
      </w:r>
      <w:r w:rsidR="000C0627" w:rsidRPr="0099380B">
        <w:rPr>
          <w:rFonts w:ascii="Verdana" w:hAnsi="Verdana"/>
          <w:sz w:val="20"/>
          <w:szCs w:val="20"/>
          <w:lang w:val="en-US"/>
        </w:rPr>
        <w:t>sessment, and forecasting and to collect and share the examples of different approaches to crowdsourced data and benefits</w:t>
      </w:r>
      <w:r w:rsidR="0057348F">
        <w:rPr>
          <w:rFonts w:ascii="Verdana" w:hAnsi="Verdana"/>
          <w:sz w:val="20"/>
          <w:szCs w:val="20"/>
          <w:lang w:val="en-US"/>
        </w:rPr>
        <w:t>,</w:t>
      </w:r>
      <w:r w:rsidR="000C0627" w:rsidRPr="0099380B">
        <w:rPr>
          <w:rFonts w:ascii="Verdana" w:hAnsi="Verdana"/>
          <w:sz w:val="20"/>
          <w:szCs w:val="20"/>
          <w:lang w:val="en-US"/>
        </w:rPr>
        <w:t xml:space="preserve"> which may result from using these data. For this purpose</w:t>
      </w:r>
      <w:r w:rsidR="0015441B" w:rsidRPr="0099380B">
        <w:rPr>
          <w:rFonts w:ascii="Verdana" w:hAnsi="Verdana"/>
          <w:sz w:val="20"/>
          <w:szCs w:val="20"/>
          <w:lang w:val="en-US"/>
        </w:rPr>
        <w:t>,</w:t>
      </w:r>
      <w:r w:rsidR="000C0627" w:rsidRPr="0099380B">
        <w:rPr>
          <w:rFonts w:ascii="Verdana" w:hAnsi="Verdana"/>
          <w:sz w:val="20"/>
          <w:szCs w:val="20"/>
          <w:lang w:val="en-US"/>
        </w:rPr>
        <w:t xml:space="preserve"> </w:t>
      </w:r>
      <w:r w:rsidR="0015441B" w:rsidRPr="0099380B">
        <w:rPr>
          <w:rFonts w:ascii="Verdana" w:hAnsi="Verdana"/>
          <w:sz w:val="20"/>
          <w:szCs w:val="20"/>
          <w:lang w:val="en-US"/>
        </w:rPr>
        <w:t>it was proposed to establish a</w:t>
      </w:r>
      <w:r w:rsidR="000C0627" w:rsidRPr="0099380B">
        <w:rPr>
          <w:rFonts w:ascii="Verdana" w:hAnsi="Verdana"/>
          <w:sz w:val="20"/>
          <w:szCs w:val="20"/>
          <w:lang w:val="en-US"/>
        </w:rPr>
        <w:t xml:space="preserve"> Task Team on Big Data (TT-BD)</w:t>
      </w:r>
      <w:r w:rsidR="0057348F">
        <w:rPr>
          <w:rFonts w:ascii="Verdana" w:hAnsi="Verdana"/>
          <w:sz w:val="20"/>
          <w:szCs w:val="20"/>
          <w:lang w:val="en-US"/>
        </w:rPr>
        <w:t>,</w:t>
      </w:r>
      <w:r w:rsidR="000C0627" w:rsidRPr="0099380B">
        <w:rPr>
          <w:rFonts w:ascii="Verdana" w:hAnsi="Verdana"/>
          <w:sz w:val="20"/>
          <w:szCs w:val="20"/>
          <w:lang w:val="en-US"/>
        </w:rPr>
        <w:t xml:space="preserve"> which should propose a strategy to optimize the use of such data in forecasting and warning services</w:t>
      </w:r>
      <w:r w:rsidR="000C0627" w:rsidRPr="0099380B">
        <w:rPr>
          <w:rFonts w:ascii="Verdana" w:hAnsi="Verdana" w:cstheme="minorHAnsi"/>
          <w:sz w:val="20"/>
          <w:szCs w:val="20"/>
          <w:lang w:val="en-US"/>
        </w:rPr>
        <w:t xml:space="preserve">.   </w:t>
      </w:r>
      <w:r w:rsidR="000C0627" w:rsidRPr="0099380B">
        <w:rPr>
          <w:rStyle w:val="PageNumber"/>
          <w:rFonts w:ascii="Verdana" w:hAnsi="Verdana" w:cstheme="minorHAnsi"/>
          <w:sz w:val="20"/>
          <w:szCs w:val="20"/>
        </w:rPr>
        <w:t xml:space="preserve">  </w:t>
      </w:r>
    </w:p>
    <w:p w14:paraId="4AA4AED2" w14:textId="77777777" w:rsidR="00A33FA4" w:rsidRPr="0099380B" w:rsidRDefault="00A33FA4" w:rsidP="0099380B">
      <w:pPr>
        <w:pStyle w:val="BodyA"/>
        <w:tabs>
          <w:tab w:val="left" w:pos="1134"/>
          <w:tab w:val="left" w:pos="1620"/>
          <w:tab w:val="left" w:pos="2520"/>
        </w:tabs>
        <w:suppressAutoHyphens/>
        <w:spacing w:after="0"/>
        <w:rPr>
          <w:rStyle w:val="PageNumber"/>
          <w:rFonts w:ascii="Verdana" w:eastAsia="Verdana" w:hAnsi="Verdana" w:cstheme="minorHAnsi"/>
          <w:iCs/>
          <w:sz w:val="20"/>
          <w:szCs w:val="20"/>
        </w:rPr>
      </w:pPr>
    </w:p>
    <w:p w14:paraId="2AD37CF7" w14:textId="77777777" w:rsidR="00A33FA4" w:rsidRPr="0099380B" w:rsidRDefault="000C0627" w:rsidP="0099380B">
      <w:pPr>
        <w:pStyle w:val="BodyA"/>
        <w:tabs>
          <w:tab w:val="left" w:pos="1134"/>
          <w:tab w:val="left" w:pos="1620"/>
          <w:tab w:val="left" w:pos="2520"/>
        </w:tabs>
        <w:suppressAutoHyphens/>
        <w:spacing w:after="0"/>
        <w:ind w:left="1080" w:hanging="1080"/>
        <w:rPr>
          <w:rFonts w:ascii="Verdana" w:eastAsia="Verdana" w:hAnsi="Verdana" w:cstheme="minorHAnsi"/>
          <w:b/>
          <w:bCs/>
          <w:iCs/>
          <w:sz w:val="20"/>
          <w:szCs w:val="20"/>
        </w:rPr>
      </w:pPr>
      <w:r w:rsidRPr="0099380B">
        <w:rPr>
          <w:rFonts w:ascii="Verdana" w:hAnsi="Verdana" w:cstheme="minorHAnsi"/>
          <w:b/>
          <w:bCs/>
          <w:iCs/>
          <w:sz w:val="20"/>
          <w:szCs w:val="20"/>
        </w:rPr>
        <w:t>6.3</w:t>
      </w:r>
      <w:r w:rsidRPr="0099380B">
        <w:rPr>
          <w:rFonts w:ascii="Verdana" w:hAnsi="Verdana" w:cstheme="minorHAnsi"/>
          <w:b/>
          <w:bCs/>
          <w:iCs/>
          <w:sz w:val="20"/>
          <w:szCs w:val="20"/>
        </w:rPr>
        <w:tab/>
      </w:r>
      <w:r w:rsidRPr="0099380B">
        <w:rPr>
          <w:rFonts w:ascii="Verdana" w:hAnsi="Verdana" w:cstheme="minorHAnsi"/>
          <w:b/>
          <w:bCs/>
          <w:i/>
          <w:iCs/>
          <w:sz w:val="20"/>
          <w:szCs w:val="20"/>
        </w:rPr>
        <w:t xml:space="preserve">The </w:t>
      </w:r>
      <w:r w:rsidR="00BD2096" w:rsidRPr="0099380B">
        <w:rPr>
          <w:rFonts w:ascii="Verdana" w:hAnsi="Verdana" w:cstheme="minorHAnsi"/>
          <w:b/>
          <w:bCs/>
          <w:i/>
          <w:iCs/>
          <w:sz w:val="20"/>
          <w:szCs w:val="20"/>
        </w:rPr>
        <w:t>A</w:t>
      </w:r>
      <w:r w:rsidRPr="0099380B">
        <w:rPr>
          <w:rFonts w:ascii="Verdana" w:hAnsi="Verdana" w:cstheme="minorHAnsi"/>
          <w:b/>
          <w:bCs/>
          <w:i/>
          <w:iCs/>
          <w:sz w:val="20"/>
          <w:szCs w:val="20"/>
        </w:rPr>
        <w:t>pplication o</w:t>
      </w:r>
      <w:r w:rsidR="00AD142F" w:rsidRPr="0099380B">
        <w:rPr>
          <w:rFonts w:ascii="Verdana" w:hAnsi="Verdana" w:cstheme="minorHAnsi"/>
          <w:b/>
          <w:bCs/>
          <w:i/>
          <w:iCs/>
          <w:sz w:val="20"/>
          <w:szCs w:val="20"/>
        </w:rPr>
        <w:t xml:space="preserve">f </w:t>
      </w:r>
      <w:r w:rsidR="00BD2096" w:rsidRPr="0099380B">
        <w:rPr>
          <w:rFonts w:ascii="Verdana" w:hAnsi="Verdana" w:cstheme="minorHAnsi"/>
          <w:b/>
          <w:bCs/>
          <w:i/>
          <w:iCs/>
          <w:sz w:val="20"/>
          <w:szCs w:val="20"/>
        </w:rPr>
        <w:t>New and E</w:t>
      </w:r>
      <w:r w:rsidR="00AD142F" w:rsidRPr="0099380B">
        <w:rPr>
          <w:rFonts w:ascii="Verdana" w:hAnsi="Verdana" w:cstheme="minorHAnsi"/>
          <w:b/>
          <w:bCs/>
          <w:i/>
          <w:iCs/>
          <w:sz w:val="20"/>
          <w:szCs w:val="20"/>
        </w:rPr>
        <w:t xml:space="preserve">merging </w:t>
      </w:r>
      <w:r w:rsidR="00BD2096" w:rsidRPr="0099380B">
        <w:rPr>
          <w:rFonts w:ascii="Verdana" w:hAnsi="Verdana" w:cstheme="minorHAnsi"/>
          <w:b/>
          <w:bCs/>
          <w:i/>
          <w:iCs/>
          <w:sz w:val="20"/>
          <w:szCs w:val="20"/>
        </w:rPr>
        <w:t>T</w:t>
      </w:r>
      <w:r w:rsidR="00AD142F" w:rsidRPr="0099380B">
        <w:rPr>
          <w:rFonts w:ascii="Verdana" w:hAnsi="Verdana" w:cstheme="minorHAnsi"/>
          <w:b/>
          <w:bCs/>
          <w:i/>
          <w:iCs/>
          <w:sz w:val="20"/>
          <w:szCs w:val="20"/>
        </w:rPr>
        <w:t>echnologies</w:t>
      </w:r>
    </w:p>
    <w:p w14:paraId="0E6DDEEF" w14:textId="77777777" w:rsidR="00A33FA4" w:rsidRPr="0099380B" w:rsidRDefault="00A33FA4" w:rsidP="0099380B">
      <w:pPr>
        <w:pStyle w:val="BodyA"/>
        <w:tabs>
          <w:tab w:val="left" w:pos="1134"/>
          <w:tab w:val="left" w:pos="1620"/>
          <w:tab w:val="left" w:pos="2520"/>
        </w:tabs>
        <w:suppressAutoHyphens/>
        <w:spacing w:after="0"/>
        <w:ind w:left="1080" w:hanging="1080"/>
        <w:rPr>
          <w:rFonts w:ascii="Verdana" w:eastAsia="Verdana" w:hAnsi="Verdana" w:cstheme="minorHAnsi"/>
          <w:iCs/>
          <w:sz w:val="20"/>
          <w:szCs w:val="20"/>
        </w:rPr>
      </w:pPr>
    </w:p>
    <w:p w14:paraId="280E2A14" w14:textId="6F8AD638" w:rsidR="00AD142F" w:rsidRPr="0099380B" w:rsidRDefault="003E4B9D"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r w:rsidRPr="0099380B">
        <w:rPr>
          <w:rFonts w:ascii="Verdana" w:hAnsi="Verdana" w:cstheme="minorHAnsi"/>
          <w:color w:val="auto"/>
          <w:sz w:val="20"/>
          <w:szCs w:val="20"/>
          <w:bdr w:val="none" w:sz="0" w:space="0" w:color="auto"/>
          <w:lang w:val="en-US"/>
        </w:rPr>
        <w:t>6.3.1</w:t>
      </w:r>
      <w:r w:rsidRPr="0099380B">
        <w:rPr>
          <w:rFonts w:ascii="Verdana" w:hAnsi="Verdana" w:cstheme="minorHAnsi"/>
          <w:color w:val="auto"/>
          <w:sz w:val="20"/>
          <w:szCs w:val="20"/>
          <w:bdr w:val="none" w:sz="0" w:space="0" w:color="auto"/>
          <w:lang w:val="en-US"/>
        </w:rPr>
        <w:tab/>
      </w:r>
      <w:r w:rsidR="00AD142F" w:rsidRPr="0099380B">
        <w:rPr>
          <w:rFonts w:ascii="Verdana" w:hAnsi="Verdana" w:cstheme="minorHAnsi"/>
          <w:color w:val="auto"/>
          <w:sz w:val="20"/>
          <w:szCs w:val="20"/>
          <w:bdr w:val="none" w:sz="0" w:space="0" w:color="auto"/>
          <w:lang w:val="en-US"/>
        </w:rPr>
        <w:t>The meeting discussed the challenges of emerging science and technology and its i</w:t>
      </w:r>
      <w:r w:rsidR="00AD142F" w:rsidRPr="0099380B">
        <w:rPr>
          <w:rFonts w:ascii="Verdana" w:hAnsi="Verdana" w:cstheme="minorHAnsi"/>
          <w:color w:val="auto"/>
          <w:sz w:val="20"/>
          <w:szCs w:val="20"/>
          <w:bdr w:val="none" w:sz="0" w:space="0" w:color="auto"/>
          <w:lang w:val="en-US"/>
        </w:rPr>
        <w:t>m</w:t>
      </w:r>
      <w:r w:rsidR="00AD142F" w:rsidRPr="0099380B">
        <w:rPr>
          <w:rFonts w:ascii="Verdana" w:hAnsi="Verdana" w:cstheme="minorHAnsi"/>
          <w:color w:val="auto"/>
          <w:sz w:val="20"/>
          <w:szCs w:val="20"/>
          <w:bdr w:val="none" w:sz="0" w:space="0" w:color="auto"/>
          <w:lang w:val="en-US"/>
        </w:rPr>
        <w:t>plications for NMHS</w:t>
      </w:r>
      <w:r w:rsidR="00CA3C20">
        <w:rPr>
          <w:rFonts w:ascii="Verdana" w:hAnsi="Verdana" w:cstheme="minorHAnsi"/>
          <w:color w:val="auto"/>
          <w:sz w:val="20"/>
          <w:szCs w:val="20"/>
          <w:bdr w:val="none" w:sz="0" w:space="0" w:color="auto"/>
          <w:lang w:val="en-US"/>
        </w:rPr>
        <w:t>s</w:t>
      </w:r>
      <w:r w:rsidR="00AD142F" w:rsidRPr="0099380B">
        <w:rPr>
          <w:rFonts w:ascii="Verdana" w:hAnsi="Verdana" w:cstheme="minorHAnsi"/>
          <w:color w:val="auto"/>
          <w:sz w:val="20"/>
          <w:szCs w:val="20"/>
          <w:bdr w:val="none" w:sz="0" w:space="0" w:color="auto"/>
          <w:lang w:val="en-US"/>
        </w:rPr>
        <w:t xml:space="preserve"> public weather services and service delivery.  With regard to emerging technologies, mobile apps are becoming increasingly more prevalent in NMHS</w:t>
      </w:r>
      <w:r w:rsidR="00CA3C20">
        <w:rPr>
          <w:rFonts w:ascii="Verdana" w:hAnsi="Verdana" w:cstheme="minorHAnsi"/>
          <w:color w:val="auto"/>
          <w:sz w:val="20"/>
          <w:szCs w:val="20"/>
          <w:bdr w:val="none" w:sz="0" w:space="0" w:color="auto"/>
          <w:lang w:val="en-US"/>
        </w:rPr>
        <w:t>s</w:t>
      </w:r>
      <w:r w:rsidR="00AD142F" w:rsidRPr="0099380B">
        <w:rPr>
          <w:rFonts w:ascii="Verdana" w:hAnsi="Verdana" w:cstheme="minorHAnsi"/>
          <w:color w:val="auto"/>
          <w:sz w:val="20"/>
          <w:szCs w:val="20"/>
          <w:bdr w:val="none" w:sz="0" w:space="0" w:color="auto"/>
          <w:lang w:val="en-US"/>
        </w:rPr>
        <w:t xml:space="preserve"> service deli</w:t>
      </w:r>
      <w:r w:rsidR="00AD142F" w:rsidRPr="0099380B">
        <w:rPr>
          <w:rFonts w:ascii="Verdana" w:hAnsi="Verdana" w:cstheme="minorHAnsi"/>
          <w:color w:val="auto"/>
          <w:sz w:val="20"/>
          <w:szCs w:val="20"/>
          <w:bdr w:val="none" w:sz="0" w:space="0" w:color="auto"/>
          <w:lang w:val="en-US"/>
        </w:rPr>
        <w:t>v</w:t>
      </w:r>
      <w:r w:rsidR="00AD142F" w:rsidRPr="0099380B">
        <w:rPr>
          <w:rFonts w:ascii="Verdana" w:hAnsi="Verdana" w:cstheme="minorHAnsi"/>
          <w:color w:val="auto"/>
          <w:sz w:val="20"/>
          <w:szCs w:val="20"/>
          <w:bdr w:val="none" w:sz="0" w:space="0" w:color="auto"/>
          <w:lang w:val="en-US"/>
        </w:rPr>
        <w:t>ery.  Web-based services are also at the forefront of delivering public weathe</w:t>
      </w:r>
      <w:r w:rsidR="00CA3C20">
        <w:rPr>
          <w:rFonts w:ascii="Verdana" w:hAnsi="Verdana" w:cstheme="minorHAnsi"/>
          <w:color w:val="auto"/>
          <w:sz w:val="20"/>
          <w:szCs w:val="20"/>
          <w:bdr w:val="none" w:sz="0" w:space="0" w:color="auto"/>
          <w:lang w:val="en-US"/>
        </w:rPr>
        <w:t>r services. WWIS and SWIC serve</w:t>
      </w:r>
      <w:r w:rsidR="00AD142F" w:rsidRPr="0099380B">
        <w:rPr>
          <w:rFonts w:ascii="Verdana" w:hAnsi="Verdana" w:cstheme="minorHAnsi"/>
          <w:color w:val="auto"/>
          <w:sz w:val="20"/>
          <w:szCs w:val="20"/>
          <w:bdr w:val="none" w:sz="0" w:space="0" w:color="auto"/>
          <w:lang w:val="en-US"/>
        </w:rPr>
        <w:t xml:space="preserve"> as the source of official weather forecasts and climate information provided by NMHSs.  Over the last several years, under the leadership of Hong Kong, China, the WWIS and SWIC web sites have been enhanced significantly.  This includes expanded language versions of the web sites, the development of a MyWorldWeather app, and adding a social media co</w:t>
      </w:r>
      <w:r w:rsidR="00AD142F" w:rsidRPr="0099380B">
        <w:rPr>
          <w:rFonts w:ascii="Verdana" w:hAnsi="Verdana" w:cstheme="minorHAnsi"/>
          <w:color w:val="auto"/>
          <w:sz w:val="20"/>
          <w:szCs w:val="20"/>
          <w:bdr w:val="none" w:sz="0" w:space="0" w:color="auto"/>
          <w:lang w:val="en-US"/>
        </w:rPr>
        <w:t>m</w:t>
      </w:r>
      <w:r w:rsidR="00AD142F" w:rsidRPr="0099380B">
        <w:rPr>
          <w:rFonts w:ascii="Verdana" w:hAnsi="Verdana" w:cstheme="minorHAnsi"/>
          <w:color w:val="auto"/>
          <w:sz w:val="20"/>
          <w:szCs w:val="20"/>
          <w:bdr w:val="none" w:sz="0" w:space="0" w:color="auto"/>
          <w:lang w:val="en-US"/>
        </w:rPr>
        <w:t>ponent to WWIS.</w:t>
      </w:r>
    </w:p>
    <w:p w14:paraId="4270FE08" w14:textId="77777777" w:rsidR="00AD142F" w:rsidRPr="0099380B" w:rsidRDefault="00AD142F"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p>
    <w:p w14:paraId="03CE5EAA" w14:textId="189804BC" w:rsidR="00DF121C" w:rsidRPr="0099380B" w:rsidRDefault="003F7A87"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r w:rsidRPr="0099380B">
        <w:rPr>
          <w:rFonts w:ascii="Verdana" w:hAnsi="Verdana" w:cstheme="minorHAnsi"/>
          <w:color w:val="auto"/>
          <w:sz w:val="20"/>
          <w:szCs w:val="20"/>
          <w:bdr w:val="none" w:sz="0" w:space="0" w:color="auto"/>
          <w:lang w:val="en-US"/>
        </w:rPr>
        <w:t>6.3.2</w:t>
      </w:r>
      <w:r w:rsidRPr="0099380B">
        <w:rPr>
          <w:rFonts w:ascii="Verdana" w:hAnsi="Verdana" w:cstheme="minorHAnsi"/>
          <w:color w:val="auto"/>
          <w:sz w:val="20"/>
          <w:szCs w:val="20"/>
          <w:bdr w:val="none" w:sz="0" w:space="0" w:color="auto"/>
          <w:lang w:val="en-US"/>
        </w:rPr>
        <w:tab/>
      </w:r>
      <w:r w:rsidR="00DF121C" w:rsidRPr="0099380B">
        <w:rPr>
          <w:rFonts w:ascii="Verdana" w:hAnsi="Verdana" w:cstheme="minorHAnsi"/>
          <w:color w:val="auto"/>
          <w:sz w:val="20"/>
          <w:szCs w:val="20"/>
          <w:bdr w:val="none" w:sz="0" w:space="0" w:color="auto"/>
          <w:lang w:val="en-US"/>
        </w:rPr>
        <w:t xml:space="preserve">It is recognized </w:t>
      </w:r>
      <w:r w:rsidR="00ED0F43" w:rsidRPr="0099380B">
        <w:rPr>
          <w:rFonts w:ascii="Verdana" w:hAnsi="Verdana" w:cstheme="minorHAnsi"/>
          <w:color w:val="auto"/>
          <w:sz w:val="20"/>
          <w:szCs w:val="20"/>
          <w:bdr w:val="none" w:sz="0" w:space="0" w:color="auto"/>
          <w:lang w:val="en-US"/>
        </w:rPr>
        <w:t xml:space="preserve">that the adoption and broad application of </w:t>
      </w:r>
      <w:r w:rsidR="00DF121C" w:rsidRPr="0099380B">
        <w:rPr>
          <w:rFonts w:ascii="Verdana" w:hAnsi="Verdana" w:cstheme="minorHAnsi"/>
          <w:color w:val="auto"/>
          <w:sz w:val="20"/>
          <w:szCs w:val="20"/>
          <w:bdr w:val="none" w:sz="0" w:space="0" w:color="auto"/>
          <w:lang w:val="en-US"/>
        </w:rPr>
        <w:t xml:space="preserve">GIS-compatible formats </w:t>
      </w:r>
      <w:r w:rsidR="00ED0F43" w:rsidRPr="0099380B">
        <w:rPr>
          <w:rFonts w:ascii="Verdana" w:hAnsi="Verdana" w:cstheme="minorHAnsi"/>
          <w:color w:val="auto"/>
          <w:sz w:val="20"/>
          <w:szCs w:val="20"/>
          <w:bdr w:val="none" w:sz="0" w:space="0" w:color="auto"/>
          <w:lang w:val="en-US"/>
        </w:rPr>
        <w:t>by NMHS</w:t>
      </w:r>
      <w:r w:rsidR="00CA3C20">
        <w:rPr>
          <w:rFonts w:ascii="Verdana" w:hAnsi="Verdana" w:cstheme="minorHAnsi"/>
          <w:color w:val="auto"/>
          <w:sz w:val="20"/>
          <w:szCs w:val="20"/>
          <w:bdr w:val="none" w:sz="0" w:space="0" w:color="auto"/>
          <w:lang w:val="en-US"/>
        </w:rPr>
        <w:t>s</w:t>
      </w:r>
      <w:r w:rsidR="00ED0F43" w:rsidRPr="0099380B">
        <w:rPr>
          <w:rFonts w:ascii="Verdana" w:hAnsi="Verdana" w:cstheme="minorHAnsi"/>
          <w:color w:val="auto"/>
          <w:sz w:val="20"/>
          <w:szCs w:val="20"/>
          <w:bdr w:val="none" w:sz="0" w:space="0" w:color="auto"/>
          <w:lang w:val="en-US"/>
        </w:rPr>
        <w:t xml:space="preserve"> users and partners is a key driver in merging </w:t>
      </w:r>
      <w:r w:rsidR="00CA3C20">
        <w:rPr>
          <w:rFonts w:ascii="Verdana" w:hAnsi="Verdana" w:cstheme="minorHAnsi"/>
          <w:color w:val="auto"/>
          <w:sz w:val="20"/>
          <w:szCs w:val="20"/>
          <w:bdr w:val="none" w:sz="0" w:space="0" w:color="auto"/>
          <w:lang w:val="en-US"/>
        </w:rPr>
        <w:t>meteorological and hydrological i</w:t>
      </w:r>
      <w:r w:rsidR="00ED0F43" w:rsidRPr="0099380B">
        <w:rPr>
          <w:rFonts w:ascii="Verdana" w:hAnsi="Verdana" w:cstheme="minorHAnsi"/>
          <w:color w:val="auto"/>
          <w:sz w:val="20"/>
          <w:szCs w:val="20"/>
          <w:bdr w:val="none" w:sz="0" w:space="0" w:color="auto"/>
          <w:lang w:val="en-US"/>
        </w:rPr>
        <w:t>nfo</w:t>
      </w:r>
      <w:r w:rsidR="00ED0F43" w:rsidRPr="0099380B">
        <w:rPr>
          <w:rFonts w:ascii="Verdana" w:hAnsi="Verdana" w:cstheme="minorHAnsi"/>
          <w:color w:val="auto"/>
          <w:sz w:val="20"/>
          <w:szCs w:val="20"/>
          <w:bdr w:val="none" w:sz="0" w:space="0" w:color="auto"/>
          <w:lang w:val="en-US"/>
        </w:rPr>
        <w:t>r</w:t>
      </w:r>
      <w:r w:rsidR="00ED0F43" w:rsidRPr="0099380B">
        <w:rPr>
          <w:rFonts w:ascii="Verdana" w:hAnsi="Verdana" w:cstheme="minorHAnsi"/>
          <w:color w:val="auto"/>
          <w:sz w:val="20"/>
          <w:szCs w:val="20"/>
          <w:bdr w:val="none" w:sz="0" w:space="0" w:color="auto"/>
          <w:lang w:val="en-US"/>
        </w:rPr>
        <w:t xml:space="preserve">mation with other datasets to </w:t>
      </w:r>
      <w:r w:rsidR="003333E4" w:rsidRPr="0099380B">
        <w:rPr>
          <w:rFonts w:ascii="Verdana" w:hAnsi="Verdana" w:cstheme="minorHAnsi"/>
          <w:color w:val="auto"/>
          <w:sz w:val="20"/>
          <w:szCs w:val="20"/>
          <w:bdr w:val="none" w:sz="0" w:space="0" w:color="auto"/>
          <w:lang w:val="en-US"/>
        </w:rPr>
        <w:t>improve</w:t>
      </w:r>
      <w:r w:rsidR="00ED0F43" w:rsidRPr="0099380B">
        <w:rPr>
          <w:rFonts w:ascii="Verdana" w:hAnsi="Verdana" w:cstheme="minorHAnsi"/>
          <w:color w:val="auto"/>
          <w:sz w:val="20"/>
          <w:szCs w:val="20"/>
          <w:bdr w:val="none" w:sz="0" w:space="0" w:color="auto"/>
          <w:lang w:val="en-US"/>
        </w:rPr>
        <w:t xml:space="preserve"> </w:t>
      </w:r>
      <w:r w:rsidR="00DF121C" w:rsidRPr="0099380B">
        <w:rPr>
          <w:rFonts w:ascii="Verdana" w:hAnsi="Verdana" w:cstheme="minorHAnsi"/>
          <w:color w:val="auto"/>
          <w:sz w:val="20"/>
          <w:szCs w:val="20"/>
          <w:bdr w:val="none" w:sz="0" w:space="0" w:color="auto"/>
          <w:lang w:val="en-US"/>
        </w:rPr>
        <w:t>decision-making.</w:t>
      </w:r>
      <w:r w:rsidR="003333E4" w:rsidRPr="0099380B">
        <w:rPr>
          <w:rFonts w:ascii="Verdana" w:hAnsi="Verdana" w:cstheme="minorHAnsi"/>
          <w:color w:val="auto"/>
          <w:sz w:val="20"/>
          <w:szCs w:val="20"/>
          <w:bdr w:val="none" w:sz="0" w:space="0" w:color="auto"/>
          <w:lang w:val="en-US"/>
        </w:rPr>
        <w:t xml:space="preserve"> This merging of datasets</w:t>
      </w:r>
      <w:r w:rsidR="00EE69BE" w:rsidRPr="0099380B">
        <w:rPr>
          <w:rFonts w:ascii="Verdana" w:hAnsi="Verdana" w:cstheme="minorHAnsi"/>
          <w:color w:val="auto"/>
          <w:sz w:val="20"/>
          <w:szCs w:val="20"/>
          <w:bdr w:val="none" w:sz="0" w:space="0" w:color="auto"/>
          <w:lang w:val="en-US"/>
        </w:rPr>
        <w:t>,</w:t>
      </w:r>
      <w:r w:rsidR="003333E4" w:rsidRPr="0099380B">
        <w:rPr>
          <w:rFonts w:ascii="Verdana" w:hAnsi="Verdana" w:cstheme="minorHAnsi"/>
          <w:color w:val="auto"/>
          <w:sz w:val="20"/>
          <w:szCs w:val="20"/>
          <w:bdr w:val="none" w:sz="0" w:space="0" w:color="auto"/>
          <w:lang w:val="en-US"/>
        </w:rPr>
        <w:t xml:space="preserve"> combined with the</w:t>
      </w:r>
      <w:r w:rsidR="00EE69BE" w:rsidRPr="0099380B">
        <w:rPr>
          <w:rFonts w:ascii="Verdana" w:hAnsi="Verdana" w:cstheme="minorHAnsi"/>
          <w:color w:val="auto"/>
          <w:sz w:val="20"/>
          <w:szCs w:val="20"/>
          <w:bdr w:val="none" w:sz="0" w:space="0" w:color="auto"/>
          <w:lang w:val="en-US"/>
        </w:rPr>
        <w:t xml:space="preserve"> enhanced</w:t>
      </w:r>
      <w:r w:rsidR="003333E4" w:rsidRPr="0099380B">
        <w:rPr>
          <w:rFonts w:ascii="Verdana" w:hAnsi="Verdana" w:cstheme="minorHAnsi"/>
          <w:color w:val="auto"/>
          <w:sz w:val="20"/>
          <w:szCs w:val="20"/>
          <w:bdr w:val="none" w:sz="0" w:space="0" w:color="auto"/>
          <w:lang w:val="en-US"/>
        </w:rPr>
        <w:t xml:space="preserve"> ability for graphical prese</w:t>
      </w:r>
      <w:r w:rsidR="00EE69BE" w:rsidRPr="0099380B">
        <w:rPr>
          <w:rFonts w:ascii="Verdana" w:hAnsi="Verdana" w:cstheme="minorHAnsi"/>
          <w:color w:val="auto"/>
          <w:sz w:val="20"/>
          <w:szCs w:val="20"/>
          <w:bdr w:val="none" w:sz="0" w:space="0" w:color="auto"/>
          <w:lang w:val="en-US"/>
        </w:rPr>
        <w:t>ntation</w:t>
      </w:r>
      <w:r w:rsidR="003333E4" w:rsidRPr="0099380B">
        <w:rPr>
          <w:rFonts w:ascii="Verdana" w:hAnsi="Verdana" w:cstheme="minorHAnsi"/>
          <w:color w:val="auto"/>
          <w:sz w:val="20"/>
          <w:szCs w:val="20"/>
          <w:bdr w:val="none" w:sz="0" w:space="0" w:color="auto"/>
          <w:lang w:val="en-US"/>
        </w:rPr>
        <w:t xml:space="preserve"> of </w:t>
      </w:r>
      <w:r w:rsidR="00EE69BE" w:rsidRPr="0099380B">
        <w:rPr>
          <w:rFonts w:ascii="Verdana" w:hAnsi="Verdana" w:cstheme="minorHAnsi"/>
          <w:color w:val="auto"/>
          <w:sz w:val="20"/>
          <w:szCs w:val="20"/>
          <w:bdr w:val="none" w:sz="0" w:space="0" w:color="auto"/>
          <w:lang w:val="en-US"/>
        </w:rPr>
        <w:t>data/</w:t>
      </w:r>
      <w:r w:rsidR="003333E4" w:rsidRPr="0099380B">
        <w:rPr>
          <w:rFonts w:ascii="Verdana" w:hAnsi="Verdana" w:cstheme="minorHAnsi"/>
          <w:color w:val="auto"/>
          <w:sz w:val="20"/>
          <w:szCs w:val="20"/>
          <w:bdr w:val="none" w:sz="0" w:space="0" w:color="auto"/>
          <w:lang w:val="en-US"/>
        </w:rPr>
        <w:t>information</w:t>
      </w:r>
      <w:r w:rsidR="00EE69BE" w:rsidRPr="0099380B">
        <w:rPr>
          <w:rFonts w:ascii="Verdana" w:hAnsi="Verdana" w:cstheme="minorHAnsi"/>
          <w:color w:val="auto"/>
          <w:sz w:val="20"/>
          <w:szCs w:val="20"/>
          <w:bdr w:val="none" w:sz="0" w:space="0" w:color="auto"/>
          <w:lang w:val="en-US"/>
        </w:rPr>
        <w:t>,</w:t>
      </w:r>
      <w:r w:rsidR="003333E4" w:rsidRPr="0099380B">
        <w:rPr>
          <w:rFonts w:ascii="Verdana" w:hAnsi="Verdana" w:cstheme="minorHAnsi"/>
          <w:color w:val="auto"/>
          <w:sz w:val="20"/>
          <w:szCs w:val="20"/>
          <w:bdr w:val="none" w:sz="0" w:space="0" w:color="auto"/>
          <w:lang w:val="en-US"/>
        </w:rPr>
        <w:t xml:space="preserve"> is especially notewo</w:t>
      </w:r>
      <w:r w:rsidR="003333E4" w:rsidRPr="0099380B">
        <w:rPr>
          <w:rFonts w:ascii="Verdana" w:hAnsi="Verdana" w:cstheme="minorHAnsi"/>
          <w:color w:val="auto"/>
          <w:sz w:val="20"/>
          <w:szCs w:val="20"/>
          <w:bdr w:val="none" w:sz="0" w:space="0" w:color="auto"/>
          <w:lang w:val="en-US"/>
        </w:rPr>
        <w:t>r</w:t>
      </w:r>
      <w:r w:rsidR="003333E4" w:rsidRPr="0099380B">
        <w:rPr>
          <w:rFonts w:ascii="Verdana" w:hAnsi="Verdana" w:cstheme="minorHAnsi"/>
          <w:color w:val="auto"/>
          <w:sz w:val="20"/>
          <w:szCs w:val="20"/>
          <w:bdr w:val="none" w:sz="0" w:space="0" w:color="auto"/>
          <w:lang w:val="en-US"/>
        </w:rPr>
        <w:t>thy in the context of weather and impact-based forecasts.</w:t>
      </w:r>
      <w:r w:rsidR="00697CC7" w:rsidRPr="0099380B">
        <w:rPr>
          <w:rFonts w:ascii="Verdana" w:hAnsi="Verdana" w:cstheme="minorHAnsi"/>
          <w:color w:val="auto"/>
          <w:sz w:val="20"/>
          <w:szCs w:val="20"/>
          <w:bdr w:val="none" w:sz="0" w:space="0" w:color="auto"/>
          <w:lang w:val="en-US"/>
        </w:rPr>
        <w:t xml:space="preserve">  </w:t>
      </w:r>
      <w:r w:rsidR="00DF121C" w:rsidRPr="0099380B">
        <w:rPr>
          <w:rFonts w:ascii="Verdana" w:hAnsi="Verdana" w:cstheme="minorHAnsi"/>
          <w:color w:val="auto"/>
          <w:sz w:val="20"/>
          <w:szCs w:val="20"/>
          <w:bdr w:val="none" w:sz="0" w:space="0" w:color="auto"/>
          <w:lang w:val="en-US"/>
        </w:rPr>
        <w:t xml:space="preserve">The team will keep the application of GIS-compatible formats under review as part of its </w:t>
      </w:r>
      <w:r w:rsidR="00E973F5" w:rsidRPr="0099380B">
        <w:rPr>
          <w:rFonts w:ascii="Verdana" w:hAnsi="Verdana" w:cstheme="minorHAnsi"/>
          <w:color w:val="auto"/>
          <w:sz w:val="20"/>
          <w:szCs w:val="20"/>
          <w:bdr w:val="none" w:sz="0" w:space="0" w:color="auto"/>
          <w:lang w:val="en-US"/>
        </w:rPr>
        <w:t>ongoing charge to monitor challenges and opportunities for PWS service delivery presented by emerging technology.</w:t>
      </w:r>
    </w:p>
    <w:p w14:paraId="1F124680" w14:textId="77777777" w:rsidR="00DF121C" w:rsidRPr="0099380B" w:rsidRDefault="00DF121C"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p>
    <w:p w14:paraId="1B274C75" w14:textId="28B7386D" w:rsidR="00AD142F" w:rsidRPr="0099380B" w:rsidRDefault="003E4B9D"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r w:rsidRPr="0099380B">
        <w:rPr>
          <w:rFonts w:ascii="Verdana" w:hAnsi="Verdana" w:cstheme="minorHAnsi"/>
          <w:color w:val="auto"/>
          <w:sz w:val="20"/>
          <w:szCs w:val="20"/>
          <w:bdr w:val="none" w:sz="0" w:space="0" w:color="auto"/>
          <w:lang w:val="en-US"/>
        </w:rPr>
        <w:t>6.3.</w:t>
      </w:r>
      <w:r w:rsidR="003F7A87" w:rsidRPr="0099380B">
        <w:rPr>
          <w:rFonts w:ascii="Verdana" w:hAnsi="Verdana" w:cstheme="minorHAnsi"/>
          <w:color w:val="auto"/>
          <w:sz w:val="20"/>
          <w:szCs w:val="20"/>
          <w:bdr w:val="none" w:sz="0" w:space="0" w:color="auto"/>
          <w:lang w:val="en-US"/>
        </w:rPr>
        <w:t>3</w:t>
      </w:r>
      <w:r w:rsidRPr="0099380B">
        <w:rPr>
          <w:rFonts w:ascii="Verdana" w:hAnsi="Verdana" w:cstheme="minorHAnsi"/>
          <w:color w:val="auto"/>
          <w:sz w:val="20"/>
          <w:szCs w:val="20"/>
          <w:bdr w:val="none" w:sz="0" w:space="0" w:color="auto"/>
          <w:lang w:val="en-US"/>
        </w:rPr>
        <w:tab/>
      </w:r>
      <w:r w:rsidR="00AD142F" w:rsidRPr="0099380B">
        <w:rPr>
          <w:rFonts w:ascii="Verdana" w:hAnsi="Verdana" w:cstheme="minorHAnsi"/>
          <w:color w:val="auto"/>
          <w:sz w:val="20"/>
          <w:szCs w:val="20"/>
          <w:bdr w:val="none" w:sz="0" w:space="0" w:color="auto"/>
          <w:lang w:val="en-US"/>
        </w:rPr>
        <w:t xml:space="preserve">The Team discussed technologies that promote service delivery and supports NMHSs authoritative voice, especially with regard to warning services. The Common Alerting Protocol (CAP) is an international standard format for emergency alerting and public warning.  CAP can be utilized for a variety of hazards including </w:t>
      </w:r>
      <w:r w:rsidR="005C0F05">
        <w:rPr>
          <w:rFonts w:ascii="Verdana" w:hAnsi="Verdana" w:cstheme="minorHAnsi"/>
          <w:color w:val="auto"/>
          <w:sz w:val="20"/>
          <w:szCs w:val="20"/>
          <w:bdr w:val="none" w:sz="0" w:space="0" w:color="auto"/>
          <w:lang w:val="en-US"/>
        </w:rPr>
        <w:t xml:space="preserve">meteorological and hydrological </w:t>
      </w:r>
      <w:r w:rsidR="00AD142F" w:rsidRPr="0099380B">
        <w:rPr>
          <w:rFonts w:ascii="Verdana" w:hAnsi="Verdana" w:cstheme="minorHAnsi"/>
          <w:color w:val="auto"/>
          <w:sz w:val="20"/>
          <w:szCs w:val="20"/>
          <w:bdr w:val="none" w:sz="0" w:space="0" w:color="auto"/>
          <w:lang w:val="en-US"/>
        </w:rPr>
        <w:t xml:space="preserve">events, and other natural (e.g. earthquakes, tsunamis) and man-made hazardous events (e.g. HAZMAT, public health, power outages). CAP is also designed to work with both traditional and new and emerging communications/media systems.  CAP enables broad distribution of NMHSs warnings and is being utilized in </w:t>
      </w:r>
      <w:r w:rsidR="005C0F05">
        <w:rPr>
          <w:rFonts w:ascii="Verdana" w:hAnsi="Verdana" w:cstheme="minorHAnsi"/>
          <w:color w:val="auto"/>
          <w:sz w:val="20"/>
          <w:szCs w:val="20"/>
          <w:bdr w:val="none" w:sz="0" w:space="0" w:color="auto"/>
          <w:lang w:val="en-US"/>
        </w:rPr>
        <w:t xml:space="preserve">a number of countries </w:t>
      </w:r>
      <w:r w:rsidR="00AD142F" w:rsidRPr="0099380B">
        <w:rPr>
          <w:rFonts w:ascii="Verdana" w:hAnsi="Verdana" w:cstheme="minorHAnsi"/>
          <w:color w:val="auto"/>
          <w:sz w:val="20"/>
          <w:szCs w:val="20"/>
          <w:bdr w:val="none" w:sz="0" w:space="0" w:color="auto"/>
          <w:lang w:val="en-US"/>
        </w:rPr>
        <w:t>and consortiums (MeteoAlarm). WMO has spo</w:t>
      </w:r>
      <w:r w:rsidR="00AD142F" w:rsidRPr="0099380B">
        <w:rPr>
          <w:rFonts w:ascii="Verdana" w:hAnsi="Verdana" w:cstheme="minorHAnsi"/>
          <w:color w:val="auto"/>
          <w:sz w:val="20"/>
          <w:szCs w:val="20"/>
          <w:bdr w:val="none" w:sz="0" w:space="0" w:color="auto"/>
          <w:lang w:val="en-US"/>
        </w:rPr>
        <w:t>n</w:t>
      </w:r>
      <w:r w:rsidR="00AD142F" w:rsidRPr="0099380B">
        <w:rPr>
          <w:rFonts w:ascii="Verdana" w:hAnsi="Verdana" w:cstheme="minorHAnsi"/>
          <w:color w:val="auto"/>
          <w:sz w:val="20"/>
          <w:szCs w:val="20"/>
          <w:bdr w:val="none" w:sz="0" w:space="0" w:color="auto"/>
          <w:lang w:val="en-US"/>
        </w:rPr>
        <w:t>sored a series of CAP workshops</w:t>
      </w:r>
      <w:r w:rsidRPr="0099380B">
        <w:rPr>
          <w:rFonts w:ascii="Verdana" w:hAnsi="Verdana" w:cstheme="minorHAnsi"/>
          <w:color w:val="auto"/>
          <w:sz w:val="20"/>
          <w:szCs w:val="20"/>
          <w:bdr w:val="none" w:sz="0" w:space="0" w:color="auto"/>
          <w:lang w:val="en-US"/>
        </w:rPr>
        <w:t xml:space="preserve"> </w:t>
      </w:r>
      <w:r w:rsidR="00AD142F" w:rsidRPr="0099380B">
        <w:rPr>
          <w:rFonts w:ascii="Verdana" w:hAnsi="Verdana" w:cstheme="minorHAnsi"/>
          <w:color w:val="auto"/>
          <w:sz w:val="20"/>
          <w:szCs w:val="20"/>
          <w:bdr w:val="none" w:sz="0" w:space="0" w:color="auto"/>
          <w:lang w:val="en-US"/>
        </w:rPr>
        <w:t>beginning in 2006 to promote the adoption of CAP by NHMSs. The meeting discussed the integration of CAP into the WWIS and SWIC websites.  This is di</w:t>
      </w:r>
      <w:r w:rsidR="00AD142F" w:rsidRPr="0099380B">
        <w:rPr>
          <w:rFonts w:ascii="Verdana" w:hAnsi="Verdana" w:cstheme="minorHAnsi"/>
          <w:color w:val="auto"/>
          <w:sz w:val="20"/>
          <w:szCs w:val="20"/>
          <w:bdr w:val="none" w:sz="0" w:space="0" w:color="auto"/>
          <w:lang w:val="en-US"/>
        </w:rPr>
        <w:t>s</w:t>
      </w:r>
      <w:r w:rsidR="00AD142F" w:rsidRPr="0099380B">
        <w:rPr>
          <w:rFonts w:ascii="Verdana" w:hAnsi="Verdana" w:cstheme="minorHAnsi"/>
          <w:color w:val="auto"/>
          <w:sz w:val="20"/>
          <w:szCs w:val="20"/>
          <w:bdr w:val="none" w:sz="0" w:space="0" w:color="auto"/>
          <w:lang w:val="en-US"/>
        </w:rPr>
        <w:t>cussed in detail in Section 6.4.</w:t>
      </w:r>
    </w:p>
    <w:p w14:paraId="4DACE192" w14:textId="77777777" w:rsidR="00AD142F" w:rsidRPr="0099380B" w:rsidRDefault="00AD142F"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p>
    <w:p w14:paraId="7C56794C" w14:textId="4ADE60CD" w:rsidR="00AD142F" w:rsidRPr="0099380B" w:rsidRDefault="003F7A87"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r w:rsidRPr="0099380B">
        <w:rPr>
          <w:rFonts w:ascii="Verdana" w:hAnsi="Verdana" w:cstheme="minorHAnsi"/>
          <w:color w:val="auto"/>
          <w:sz w:val="20"/>
          <w:szCs w:val="20"/>
          <w:bdr w:val="none" w:sz="0" w:space="0" w:color="auto"/>
          <w:lang w:val="en-US"/>
        </w:rPr>
        <w:t>6.3.4</w:t>
      </w:r>
      <w:r w:rsidR="003E4B9D" w:rsidRPr="0099380B">
        <w:rPr>
          <w:rFonts w:ascii="Verdana" w:hAnsi="Verdana" w:cstheme="minorHAnsi"/>
          <w:color w:val="auto"/>
          <w:sz w:val="20"/>
          <w:szCs w:val="20"/>
          <w:bdr w:val="none" w:sz="0" w:space="0" w:color="auto"/>
          <w:lang w:val="en-US"/>
        </w:rPr>
        <w:tab/>
      </w:r>
      <w:r w:rsidR="00AD142F" w:rsidRPr="0099380B">
        <w:rPr>
          <w:rFonts w:ascii="Verdana" w:hAnsi="Verdana" w:cstheme="minorHAnsi"/>
          <w:color w:val="auto"/>
          <w:sz w:val="20"/>
          <w:szCs w:val="20"/>
          <w:bdr w:val="none" w:sz="0" w:space="0" w:color="auto"/>
          <w:lang w:val="en-US"/>
        </w:rPr>
        <w:t>Following the OPAG</w:t>
      </w:r>
      <w:r w:rsidR="0080536E" w:rsidRPr="0099380B">
        <w:rPr>
          <w:rFonts w:ascii="Verdana" w:hAnsi="Verdana" w:cstheme="minorHAnsi"/>
          <w:color w:val="auto"/>
          <w:sz w:val="20"/>
          <w:szCs w:val="20"/>
          <w:bdr w:val="none" w:sz="0" w:space="0" w:color="auto"/>
          <w:lang w:val="en-US"/>
        </w:rPr>
        <w:t>/</w:t>
      </w:r>
      <w:r w:rsidR="00AD142F" w:rsidRPr="0099380B">
        <w:rPr>
          <w:rFonts w:ascii="Verdana" w:hAnsi="Verdana" w:cstheme="minorHAnsi"/>
          <w:color w:val="auto"/>
          <w:sz w:val="20"/>
          <w:szCs w:val="20"/>
          <w:bdr w:val="none" w:sz="0" w:space="0" w:color="auto"/>
          <w:lang w:val="en-US"/>
        </w:rPr>
        <w:t xml:space="preserve">PWSD structure proposed at the </w:t>
      </w:r>
      <w:r w:rsidR="0080536E" w:rsidRPr="0099380B">
        <w:rPr>
          <w:rFonts w:ascii="Verdana" w:hAnsi="Verdana" w:cstheme="minorHAnsi"/>
          <w:color w:val="auto"/>
          <w:sz w:val="20"/>
          <w:szCs w:val="20"/>
          <w:bdr w:val="none" w:sz="0" w:space="0" w:color="auto"/>
          <w:lang w:val="en-US"/>
        </w:rPr>
        <w:t xml:space="preserve">ICT on </w:t>
      </w:r>
      <w:r w:rsidR="00AD142F" w:rsidRPr="0099380B">
        <w:rPr>
          <w:rFonts w:ascii="Verdana" w:hAnsi="Verdana" w:cstheme="minorHAnsi"/>
          <w:color w:val="auto"/>
          <w:sz w:val="20"/>
          <w:szCs w:val="20"/>
          <w:bdr w:val="none" w:sz="0" w:space="0" w:color="auto"/>
          <w:lang w:val="en-US"/>
        </w:rPr>
        <w:t>OPAG</w:t>
      </w:r>
      <w:r w:rsidR="0080536E" w:rsidRPr="0099380B">
        <w:rPr>
          <w:rFonts w:ascii="Verdana" w:hAnsi="Verdana" w:cstheme="minorHAnsi"/>
          <w:color w:val="auto"/>
          <w:sz w:val="20"/>
          <w:szCs w:val="20"/>
          <w:bdr w:val="none" w:sz="0" w:space="0" w:color="auto"/>
          <w:lang w:val="en-US"/>
        </w:rPr>
        <w:t>/</w:t>
      </w:r>
      <w:r w:rsidR="00AD142F" w:rsidRPr="0099380B">
        <w:rPr>
          <w:rFonts w:ascii="Verdana" w:hAnsi="Verdana" w:cstheme="minorHAnsi"/>
          <w:color w:val="auto"/>
          <w:sz w:val="20"/>
          <w:szCs w:val="20"/>
          <w:bdr w:val="none" w:sz="0" w:space="0" w:color="auto"/>
          <w:lang w:val="en-US"/>
        </w:rPr>
        <w:t xml:space="preserve">PWS meeting in Dublin, Ireland (December 2015), the ICT envisioned that ET/SPII </w:t>
      </w:r>
      <w:r w:rsidR="005C0F05">
        <w:rPr>
          <w:rFonts w:ascii="Verdana" w:hAnsi="Verdana" w:cstheme="minorHAnsi"/>
          <w:color w:val="auto"/>
          <w:sz w:val="20"/>
          <w:szCs w:val="20"/>
          <w:bdr w:val="none" w:sz="0" w:space="0" w:color="auto"/>
          <w:lang w:val="en-US"/>
        </w:rPr>
        <w:t>will act</w:t>
      </w:r>
      <w:r w:rsidR="00AD142F" w:rsidRPr="0099380B">
        <w:rPr>
          <w:rFonts w:ascii="Verdana" w:hAnsi="Verdana" w:cstheme="minorHAnsi"/>
          <w:color w:val="auto"/>
          <w:sz w:val="20"/>
          <w:szCs w:val="20"/>
          <w:bdr w:val="none" w:sz="0" w:space="0" w:color="auto"/>
          <w:lang w:val="en-US"/>
        </w:rPr>
        <w:t xml:space="preserve"> as an interface b</w:t>
      </w:r>
      <w:r w:rsidR="00AD142F" w:rsidRPr="0099380B">
        <w:rPr>
          <w:rFonts w:ascii="Verdana" w:hAnsi="Verdana" w:cstheme="minorHAnsi"/>
          <w:color w:val="auto"/>
          <w:sz w:val="20"/>
          <w:szCs w:val="20"/>
          <w:bdr w:val="none" w:sz="0" w:space="0" w:color="auto"/>
          <w:lang w:val="en-US"/>
        </w:rPr>
        <w:t>e</w:t>
      </w:r>
      <w:r w:rsidR="00AD142F" w:rsidRPr="0099380B">
        <w:rPr>
          <w:rFonts w:ascii="Verdana" w:hAnsi="Verdana" w:cstheme="minorHAnsi"/>
          <w:color w:val="auto"/>
          <w:sz w:val="20"/>
          <w:szCs w:val="20"/>
          <w:bdr w:val="none" w:sz="0" w:space="0" w:color="auto"/>
          <w:lang w:val="en-US"/>
        </w:rPr>
        <w:t xml:space="preserve">tween the </w:t>
      </w:r>
      <w:r w:rsidR="005C0F05">
        <w:rPr>
          <w:rFonts w:ascii="Verdana" w:hAnsi="Verdana" w:cstheme="minorHAnsi"/>
          <w:color w:val="auto"/>
          <w:sz w:val="20"/>
          <w:szCs w:val="20"/>
          <w:bdr w:val="none" w:sz="0" w:space="0" w:color="auto"/>
          <w:lang w:val="en-US"/>
        </w:rPr>
        <w:t xml:space="preserve">CBS </w:t>
      </w:r>
      <w:r w:rsidR="00AD142F" w:rsidRPr="0099380B">
        <w:rPr>
          <w:rFonts w:ascii="Verdana" w:hAnsi="Verdana" w:cstheme="minorHAnsi"/>
          <w:color w:val="auto"/>
          <w:sz w:val="20"/>
          <w:szCs w:val="20"/>
          <w:bdr w:val="none" w:sz="0" w:space="0" w:color="auto"/>
          <w:lang w:val="en-US"/>
        </w:rPr>
        <w:t>OPAGs, articulating user requirements for PWS to be passed to other technical groups within WMO. Conversely, ET/SPII would facilitate rapid ‘pull through’ of new technical capabilities to PWS services.  This would be accomplished, in part, through a close collabor</w:t>
      </w:r>
      <w:r w:rsidR="00AD142F" w:rsidRPr="0099380B">
        <w:rPr>
          <w:rFonts w:ascii="Verdana" w:hAnsi="Verdana" w:cstheme="minorHAnsi"/>
          <w:color w:val="auto"/>
          <w:sz w:val="20"/>
          <w:szCs w:val="20"/>
          <w:bdr w:val="none" w:sz="0" w:space="0" w:color="auto"/>
          <w:lang w:val="en-US"/>
        </w:rPr>
        <w:t>a</w:t>
      </w:r>
      <w:r w:rsidR="00AD142F" w:rsidRPr="0099380B">
        <w:rPr>
          <w:rFonts w:ascii="Verdana" w:hAnsi="Verdana" w:cstheme="minorHAnsi"/>
          <w:color w:val="auto"/>
          <w:sz w:val="20"/>
          <w:szCs w:val="20"/>
          <w:bdr w:val="none" w:sz="0" w:space="0" w:color="auto"/>
          <w:lang w:val="en-US"/>
        </w:rPr>
        <w:t>tion with the OPAG/DPFS to facilitate the rapid and efficient application of new and emerging science and technology to improved service delivery.</w:t>
      </w:r>
      <w:r w:rsidR="00F90B99" w:rsidRPr="0099380B">
        <w:rPr>
          <w:rFonts w:ascii="Verdana" w:hAnsi="Verdana" w:cstheme="minorHAnsi"/>
          <w:color w:val="auto"/>
          <w:sz w:val="20"/>
          <w:szCs w:val="20"/>
          <w:bdr w:val="none" w:sz="0" w:space="0" w:color="auto"/>
          <w:lang w:val="en-US"/>
        </w:rPr>
        <w:t xml:space="preserve"> </w:t>
      </w:r>
    </w:p>
    <w:p w14:paraId="1C7861F5" w14:textId="77777777" w:rsidR="00AD142F" w:rsidRPr="0099380B" w:rsidRDefault="00AD142F"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p>
    <w:p w14:paraId="5152A588" w14:textId="50346F8A" w:rsidR="00AD142F" w:rsidRPr="0099380B" w:rsidRDefault="003E4B9D"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r w:rsidRPr="0099380B">
        <w:rPr>
          <w:rFonts w:ascii="Verdana" w:hAnsi="Verdana" w:cstheme="minorHAnsi"/>
          <w:color w:val="auto"/>
          <w:sz w:val="20"/>
          <w:szCs w:val="20"/>
          <w:bdr w:val="none" w:sz="0" w:space="0" w:color="auto"/>
          <w:lang w:val="en-US"/>
        </w:rPr>
        <w:t>6.3.</w:t>
      </w:r>
      <w:r w:rsidR="003F7A87" w:rsidRPr="0099380B">
        <w:rPr>
          <w:rFonts w:ascii="Verdana" w:hAnsi="Verdana" w:cstheme="minorHAnsi"/>
          <w:color w:val="auto"/>
          <w:sz w:val="20"/>
          <w:szCs w:val="20"/>
          <w:bdr w:val="none" w:sz="0" w:space="0" w:color="auto"/>
          <w:lang w:val="en-US"/>
        </w:rPr>
        <w:t>5</w:t>
      </w:r>
      <w:r w:rsidRPr="0099380B">
        <w:rPr>
          <w:rFonts w:ascii="Verdana" w:hAnsi="Verdana" w:cstheme="minorHAnsi"/>
          <w:color w:val="auto"/>
          <w:sz w:val="20"/>
          <w:szCs w:val="20"/>
          <w:bdr w:val="none" w:sz="0" w:space="0" w:color="auto"/>
          <w:lang w:val="en-US"/>
        </w:rPr>
        <w:tab/>
      </w:r>
      <w:r w:rsidR="00AD142F" w:rsidRPr="0099380B">
        <w:rPr>
          <w:rFonts w:ascii="Verdana" w:hAnsi="Verdana" w:cstheme="minorHAnsi"/>
          <w:color w:val="auto"/>
          <w:sz w:val="20"/>
          <w:szCs w:val="20"/>
          <w:bdr w:val="none" w:sz="0" w:space="0" w:color="auto"/>
          <w:lang w:val="en-US"/>
        </w:rPr>
        <w:t>The Team invited the participati</w:t>
      </w:r>
      <w:r w:rsidR="0080536E" w:rsidRPr="0099380B">
        <w:rPr>
          <w:rFonts w:ascii="Verdana" w:hAnsi="Verdana" w:cstheme="minorHAnsi"/>
          <w:color w:val="auto"/>
          <w:sz w:val="20"/>
          <w:szCs w:val="20"/>
          <w:bdr w:val="none" w:sz="0" w:space="0" w:color="auto"/>
          <w:lang w:val="en-US"/>
        </w:rPr>
        <w:t>on of Mr Ken Mylne (Chair, OPAG/</w:t>
      </w:r>
      <w:r w:rsidR="00AD142F" w:rsidRPr="0099380B">
        <w:rPr>
          <w:rFonts w:ascii="Verdana" w:hAnsi="Verdana" w:cstheme="minorHAnsi"/>
          <w:color w:val="auto"/>
          <w:sz w:val="20"/>
          <w:szCs w:val="20"/>
          <w:bdr w:val="none" w:sz="0" w:space="0" w:color="auto"/>
          <w:lang w:val="en-US"/>
        </w:rPr>
        <w:t xml:space="preserve">DPFS) </w:t>
      </w:r>
      <w:r w:rsidR="005C0F05">
        <w:rPr>
          <w:rFonts w:ascii="Verdana" w:hAnsi="Verdana" w:cstheme="minorHAnsi"/>
          <w:color w:val="auto"/>
          <w:sz w:val="20"/>
          <w:szCs w:val="20"/>
          <w:bdr w:val="none" w:sz="0" w:space="0" w:color="auto"/>
          <w:lang w:val="en-US"/>
        </w:rPr>
        <w:t xml:space="preserve">at the meeting </w:t>
      </w:r>
      <w:r w:rsidR="00AD142F" w:rsidRPr="0099380B">
        <w:rPr>
          <w:rFonts w:ascii="Verdana" w:hAnsi="Verdana" w:cstheme="minorHAnsi"/>
          <w:color w:val="auto"/>
          <w:sz w:val="20"/>
          <w:szCs w:val="20"/>
          <w:bdr w:val="none" w:sz="0" w:space="0" w:color="auto"/>
          <w:lang w:val="en-US"/>
        </w:rPr>
        <w:t>to discuss options for greater communication, integration</w:t>
      </w:r>
      <w:r w:rsidR="0080536E" w:rsidRPr="0099380B">
        <w:rPr>
          <w:rFonts w:ascii="Verdana" w:hAnsi="Verdana" w:cstheme="minorHAnsi"/>
          <w:color w:val="auto"/>
          <w:sz w:val="20"/>
          <w:szCs w:val="20"/>
          <w:bdr w:val="none" w:sz="0" w:space="0" w:color="auto"/>
          <w:lang w:val="en-US"/>
        </w:rPr>
        <w:t xml:space="preserve"> and collaboration between OPAG/PWS and OPAG/</w:t>
      </w:r>
      <w:r w:rsidR="00AD142F" w:rsidRPr="0099380B">
        <w:rPr>
          <w:rFonts w:ascii="Verdana" w:hAnsi="Verdana" w:cstheme="minorHAnsi"/>
          <w:color w:val="auto"/>
          <w:sz w:val="20"/>
          <w:szCs w:val="20"/>
          <w:bdr w:val="none" w:sz="0" w:space="0" w:color="auto"/>
          <w:lang w:val="en-US"/>
        </w:rPr>
        <w:t>DPFS.  The Team and Mr Mylne agreed that Chair ET/SPII would act as a formal point of contact for communication and collaboration between the two OPAGs.</w:t>
      </w:r>
      <w:r w:rsidR="00585212" w:rsidRPr="0099380B">
        <w:rPr>
          <w:rFonts w:ascii="Verdana" w:hAnsi="Verdana" w:cstheme="minorHAnsi"/>
          <w:color w:val="auto"/>
          <w:sz w:val="20"/>
          <w:szCs w:val="20"/>
          <w:bdr w:val="none" w:sz="0" w:space="0" w:color="auto"/>
          <w:lang w:val="en-US"/>
        </w:rPr>
        <w:t xml:space="preserve"> </w:t>
      </w:r>
    </w:p>
    <w:p w14:paraId="6AA52EB7" w14:textId="77777777" w:rsidR="00585212" w:rsidRPr="0099380B" w:rsidRDefault="00585212"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p>
    <w:p w14:paraId="606DD282" w14:textId="4D9E6551" w:rsidR="006714D2" w:rsidRPr="0099380B" w:rsidRDefault="006714D2" w:rsidP="006714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r w:rsidRPr="0099380B">
        <w:rPr>
          <w:rFonts w:ascii="Verdana" w:hAnsi="Verdana" w:cstheme="minorHAnsi"/>
          <w:color w:val="auto"/>
          <w:sz w:val="20"/>
          <w:szCs w:val="20"/>
          <w:bdr w:val="none" w:sz="0" w:space="0" w:color="auto"/>
          <w:lang w:val="en-US"/>
        </w:rPr>
        <w:t>6.3.6</w:t>
      </w:r>
      <w:r w:rsidRPr="0099380B">
        <w:rPr>
          <w:rFonts w:ascii="Verdana" w:hAnsi="Verdana" w:cstheme="minorHAnsi"/>
          <w:color w:val="auto"/>
          <w:sz w:val="20"/>
          <w:szCs w:val="20"/>
          <w:bdr w:val="none" w:sz="0" w:space="0" w:color="auto"/>
          <w:lang w:val="en-US"/>
        </w:rPr>
        <w:tab/>
        <w:t>Seeking practical applications to exploit these new links, a discussion ensued around how best OPAG/</w:t>
      </w:r>
      <w:r>
        <w:rPr>
          <w:rFonts w:ascii="Verdana" w:hAnsi="Verdana" w:cstheme="minorHAnsi"/>
          <w:color w:val="auto"/>
          <w:sz w:val="20"/>
          <w:szCs w:val="20"/>
          <w:bdr w:val="none" w:sz="0" w:space="0" w:color="auto"/>
          <w:lang w:val="en-US"/>
        </w:rPr>
        <w:t>PWS</w:t>
      </w:r>
      <w:r w:rsidRPr="0099380B">
        <w:rPr>
          <w:rFonts w:ascii="Verdana" w:hAnsi="Verdana" w:cstheme="minorHAnsi"/>
          <w:color w:val="auto"/>
          <w:sz w:val="20"/>
          <w:szCs w:val="20"/>
          <w:bdr w:val="none" w:sz="0" w:space="0" w:color="auto"/>
          <w:lang w:val="en-US"/>
        </w:rPr>
        <w:t xml:space="preserve"> might contribute to activities surrounding the revision and implement</w:t>
      </w:r>
      <w:r w:rsidRPr="0099380B">
        <w:rPr>
          <w:rFonts w:ascii="Verdana" w:hAnsi="Verdana" w:cstheme="minorHAnsi"/>
          <w:color w:val="auto"/>
          <w:sz w:val="20"/>
          <w:szCs w:val="20"/>
          <w:bdr w:val="none" w:sz="0" w:space="0" w:color="auto"/>
          <w:lang w:val="en-US"/>
        </w:rPr>
        <w:t>a</w:t>
      </w:r>
      <w:r>
        <w:rPr>
          <w:rFonts w:ascii="Verdana" w:hAnsi="Verdana" w:cstheme="minorHAnsi"/>
          <w:color w:val="auto"/>
          <w:sz w:val="20"/>
          <w:szCs w:val="20"/>
          <w:bdr w:val="none" w:sz="0" w:space="0" w:color="auto"/>
          <w:lang w:val="en-US"/>
        </w:rPr>
        <w:t>tion of the GDPFS Manual. Mr</w:t>
      </w:r>
      <w:r w:rsidRPr="0099380B">
        <w:rPr>
          <w:rFonts w:ascii="Verdana" w:hAnsi="Verdana" w:cstheme="minorHAnsi"/>
          <w:color w:val="auto"/>
          <w:sz w:val="20"/>
          <w:szCs w:val="20"/>
          <w:bdr w:val="none" w:sz="0" w:space="0" w:color="auto"/>
          <w:lang w:val="en-US"/>
        </w:rPr>
        <w:t xml:space="preserve"> Mylne discussed the propose</w:t>
      </w:r>
      <w:r>
        <w:rPr>
          <w:rFonts w:ascii="Verdana" w:hAnsi="Verdana" w:cstheme="minorHAnsi"/>
          <w:color w:val="auto"/>
          <w:sz w:val="20"/>
          <w:szCs w:val="20"/>
          <w:bdr w:val="none" w:sz="0" w:space="0" w:color="auto"/>
          <w:lang w:val="en-US"/>
        </w:rPr>
        <w:t>d</w:t>
      </w:r>
      <w:r w:rsidRPr="0099380B">
        <w:rPr>
          <w:rFonts w:ascii="Verdana" w:hAnsi="Verdana" w:cstheme="minorHAnsi"/>
          <w:color w:val="auto"/>
          <w:sz w:val="20"/>
          <w:szCs w:val="20"/>
          <w:bdr w:val="none" w:sz="0" w:space="0" w:color="auto"/>
          <w:lang w:val="en-US"/>
        </w:rPr>
        <w:t xml:space="preserve"> structure </w:t>
      </w:r>
      <w:r>
        <w:rPr>
          <w:rFonts w:ascii="Verdana" w:hAnsi="Verdana" w:cstheme="minorHAnsi"/>
          <w:color w:val="auto"/>
          <w:sz w:val="20"/>
          <w:szCs w:val="20"/>
          <w:bdr w:val="none" w:sz="0" w:space="0" w:color="auto"/>
          <w:lang w:val="en-US"/>
        </w:rPr>
        <w:t>for the GDPFS described in the new Manual, which introduces a framework for the sharing of data and products in su</w:t>
      </w:r>
      <w:r>
        <w:rPr>
          <w:rFonts w:ascii="Verdana" w:hAnsi="Verdana" w:cstheme="minorHAnsi"/>
          <w:color w:val="auto"/>
          <w:sz w:val="20"/>
          <w:szCs w:val="20"/>
          <w:bdr w:val="none" w:sz="0" w:space="0" w:color="auto"/>
          <w:lang w:val="en-US"/>
        </w:rPr>
        <w:t>p</w:t>
      </w:r>
      <w:r>
        <w:rPr>
          <w:rFonts w:ascii="Verdana" w:hAnsi="Verdana" w:cstheme="minorHAnsi"/>
          <w:color w:val="auto"/>
          <w:sz w:val="20"/>
          <w:szCs w:val="20"/>
          <w:bdr w:val="none" w:sz="0" w:space="0" w:color="auto"/>
          <w:lang w:val="en-US"/>
        </w:rPr>
        <w:t>port of operational forecasting, tailored for a specific type of application or user community (in a more service-oriented approach). The GDPFS is organized as a three-level system of Ce</w:t>
      </w:r>
      <w:r>
        <w:rPr>
          <w:rFonts w:ascii="Verdana" w:hAnsi="Verdana" w:cstheme="minorHAnsi"/>
          <w:color w:val="auto"/>
          <w:sz w:val="20"/>
          <w:szCs w:val="20"/>
          <w:bdr w:val="none" w:sz="0" w:space="0" w:color="auto"/>
          <w:lang w:val="en-US"/>
        </w:rPr>
        <w:t>n</w:t>
      </w:r>
      <w:r>
        <w:rPr>
          <w:rFonts w:ascii="Verdana" w:hAnsi="Verdana" w:cstheme="minorHAnsi"/>
          <w:color w:val="auto"/>
          <w:sz w:val="20"/>
          <w:szCs w:val="20"/>
          <w:bdr w:val="none" w:sz="0" w:space="0" w:color="auto"/>
          <w:lang w:val="en-US"/>
        </w:rPr>
        <w:t>tres, categorized as World Meteorological Centres (WMCs), Regional Specialized Meteorological Centres (RSMCs) and National Meteorological Centres (NMCs).  Within the new framework, these Centres would have some service-oriented functions, such as those of the existing RSMCs with geographical specialization, which would become RSMCs with a specific specializ</w:t>
      </w:r>
      <w:r>
        <w:rPr>
          <w:rFonts w:ascii="Verdana" w:hAnsi="Verdana" w:cstheme="minorHAnsi"/>
          <w:color w:val="auto"/>
          <w:sz w:val="20"/>
          <w:szCs w:val="20"/>
          <w:bdr w:val="none" w:sz="0" w:space="0" w:color="auto"/>
          <w:lang w:val="en-US"/>
        </w:rPr>
        <w:t>a</w:t>
      </w:r>
      <w:r>
        <w:rPr>
          <w:rFonts w:ascii="Verdana" w:hAnsi="Verdana" w:cstheme="minorHAnsi"/>
          <w:color w:val="auto"/>
          <w:sz w:val="20"/>
          <w:szCs w:val="20"/>
          <w:bdr w:val="none" w:sz="0" w:space="0" w:color="auto"/>
          <w:lang w:val="en-US"/>
        </w:rPr>
        <w:t xml:space="preserve">tion (e.g. </w:t>
      </w:r>
      <w:r w:rsidRPr="0099380B">
        <w:rPr>
          <w:rFonts w:ascii="Verdana" w:hAnsi="Verdana" w:cstheme="minorHAnsi"/>
          <w:color w:val="auto"/>
          <w:sz w:val="20"/>
          <w:szCs w:val="20"/>
          <w:bdr w:val="none" w:sz="0" w:space="0" w:color="auto"/>
          <w:lang w:val="en-US"/>
        </w:rPr>
        <w:t>RSMC</w:t>
      </w:r>
      <w:r>
        <w:rPr>
          <w:rFonts w:ascii="Verdana" w:hAnsi="Verdana" w:cstheme="minorHAnsi"/>
          <w:color w:val="auto"/>
          <w:sz w:val="20"/>
          <w:szCs w:val="20"/>
          <w:bdr w:val="none" w:sz="0" w:space="0" w:color="auto"/>
          <w:lang w:val="en-US"/>
        </w:rPr>
        <w:t xml:space="preserve"> for</w:t>
      </w:r>
      <w:r w:rsidRPr="0099380B">
        <w:rPr>
          <w:rFonts w:ascii="Verdana" w:hAnsi="Verdana" w:cstheme="minorHAnsi"/>
          <w:color w:val="auto"/>
          <w:sz w:val="20"/>
          <w:szCs w:val="20"/>
          <w:bdr w:val="none" w:sz="0" w:space="0" w:color="auto"/>
          <w:lang w:val="en-US"/>
        </w:rPr>
        <w:t xml:space="preserve"> regional </w:t>
      </w:r>
      <w:r>
        <w:rPr>
          <w:rFonts w:ascii="Verdana" w:hAnsi="Verdana" w:cstheme="minorHAnsi"/>
          <w:color w:val="auto"/>
          <w:sz w:val="20"/>
          <w:szCs w:val="20"/>
          <w:bdr w:val="none" w:sz="0" w:space="0" w:color="auto"/>
          <w:lang w:val="en-US"/>
        </w:rPr>
        <w:t>s</w:t>
      </w:r>
      <w:r w:rsidRPr="0099380B">
        <w:rPr>
          <w:rFonts w:ascii="Verdana" w:hAnsi="Verdana" w:cstheme="minorHAnsi"/>
          <w:color w:val="auto"/>
          <w:sz w:val="20"/>
          <w:szCs w:val="20"/>
          <w:bdr w:val="none" w:sz="0" w:space="0" w:color="auto"/>
          <w:lang w:val="en-US"/>
        </w:rPr>
        <w:t xml:space="preserve">evere </w:t>
      </w:r>
      <w:r>
        <w:rPr>
          <w:rFonts w:ascii="Verdana" w:hAnsi="Verdana" w:cstheme="minorHAnsi"/>
          <w:color w:val="auto"/>
          <w:sz w:val="20"/>
          <w:szCs w:val="20"/>
          <w:bdr w:val="none" w:sz="0" w:space="0" w:color="auto"/>
          <w:lang w:val="en-US"/>
        </w:rPr>
        <w:t>w</w:t>
      </w:r>
      <w:r w:rsidRPr="0099380B">
        <w:rPr>
          <w:rFonts w:ascii="Verdana" w:hAnsi="Verdana" w:cstheme="minorHAnsi"/>
          <w:color w:val="auto"/>
          <w:sz w:val="20"/>
          <w:szCs w:val="20"/>
          <w:bdr w:val="none" w:sz="0" w:space="0" w:color="auto"/>
          <w:lang w:val="en-US"/>
        </w:rPr>
        <w:t xml:space="preserve">eather </w:t>
      </w:r>
      <w:r>
        <w:rPr>
          <w:rFonts w:ascii="Verdana" w:hAnsi="Verdana" w:cstheme="minorHAnsi"/>
          <w:color w:val="auto"/>
          <w:sz w:val="20"/>
          <w:szCs w:val="20"/>
          <w:bdr w:val="none" w:sz="0" w:space="0" w:color="auto"/>
          <w:lang w:val="en-US"/>
        </w:rPr>
        <w:t>forecasting,</w:t>
      </w:r>
      <w:r w:rsidRPr="0099380B">
        <w:rPr>
          <w:rFonts w:ascii="Verdana" w:hAnsi="Verdana" w:cstheme="minorHAnsi"/>
          <w:color w:val="auto"/>
          <w:sz w:val="20"/>
          <w:szCs w:val="20"/>
          <w:bdr w:val="none" w:sz="0" w:space="0" w:color="auto"/>
          <w:lang w:val="en-US"/>
        </w:rPr>
        <w:t xml:space="preserve"> based </w:t>
      </w:r>
      <w:r w:rsidRPr="0063185D">
        <w:rPr>
          <w:rFonts w:ascii="Verdana" w:hAnsi="Verdana" w:cstheme="minorHAnsi"/>
          <w:color w:val="auto"/>
          <w:sz w:val="20"/>
          <w:szCs w:val="20"/>
          <w:bdr w:val="none" w:sz="0" w:space="0" w:color="auto"/>
          <w:lang w:val="en-US"/>
        </w:rPr>
        <w:t>on the model of the SWFDP r</w:t>
      </w:r>
      <w:r w:rsidRPr="0063185D">
        <w:rPr>
          <w:rFonts w:ascii="Verdana" w:hAnsi="Verdana" w:cstheme="minorHAnsi"/>
          <w:color w:val="auto"/>
          <w:sz w:val="20"/>
          <w:szCs w:val="20"/>
          <w:bdr w:val="none" w:sz="0" w:space="0" w:color="auto"/>
          <w:lang w:val="en-US"/>
        </w:rPr>
        <w:t>e</w:t>
      </w:r>
      <w:r w:rsidR="00B90609">
        <w:rPr>
          <w:rFonts w:ascii="Verdana" w:hAnsi="Verdana" w:cstheme="minorHAnsi"/>
          <w:color w:val="auto"/>
          <w:sz w:val="20"/>
          <w:szCs w:val="20"/>
          <w:bdr w:val="none" w:sz="0" w:space="0" w:color="auto"/>
          <w:lang w:val="en-US"/>
        </w:rPr>
        <w:t>gional centres), and NMCs which</w:t>
      </w:r>
      <w:r w:rsidRPr="0063185D">
        <w:rPr>
          <w:rFonts w:ascii="Verdana" w:hAnsi="Verdana" w:cstheme="minorHAnsi"/>
          <w:color w:val="auto"/>
          <w:sz w:val="20"/>
          <w:szCs w:val="20"/>
          <w:bdr w:val="none" w:sz="0" w:space="0" w:color="auto"/>
          <w:lang w:val="en-US"/>
        </w:rPr>
        <w:t xml:space="preserve"> are responsible for </w:t>
      </w:r>
      <w:r w:rsidRPr="003C3AD7">
        <w:rPr>
          <w:rFonts w:ascii="Verdana" w:hAnsi="Verdana" w:cs="Arial"/>
          <w:sz w:val="20"/>
          <w:szCs w:val="20"/>
        </w:rPr>
        <w:t>the preparation of forecasts and warnings at all ranges necessary to meet the</w:t>
      </w:r>
      <w:r>
        <w:rPr>
          <w:rFonts w:ascii="Verdana" w:hAnsi="Verdana" w:cs="Arial"/>
          <w:sz w:val="20"/>
          <w:szCs w:val="20"/>
        </w:rPr>
        <w:t>ir user</w:t>
      </w:r>
      <w:r w:rsidRPr="003C3AD7">
        <w:rPr>
          <w:rFonts w:ascii="Verdana" w:hAnsi="Verdana" w:cs="Arial"/>
          <w:sz w:val="20"/>
          <w:szCs w:val="20"/>
        </w:rPr>
        <w:t xml:space="preserve"> requirements</w:t>
      </w:r>
      <w:r w:rsidRPr="0099380B">
        <w:rPr>
          <w:rFonts w:ascii="Verdana" w:hAnsi="Verdana" w:cstheme="minorHAnsi"/>
          <w:color w:val="auto"/>
          <w:sz w:val="20"/>
          <w:szCs w:val="20"/>
          <w:bdr w:val="none" w:sz="0" w:space="0" w:color="auto"/>
          <w:lang w:val="en-US"/>
        </w:rPr>
        <w:t xml:space="preserve">. </w:t>
      </w:r>
      <w:r>
        <w:rPr>
          <w:rFonts w:ascii="Verdana" w:hAnsi="Verdana" w:cstheme="minorHAnsi"/>
          <w:color w:val="auto"/>
          <w:sz w:val="20"/>
          <w:szCs w:val="20"/>
          <w:bdr w:val="none" w:sz="0" w:space="0" w:color="auto"/>
          <w:lang w:val="en-US"/>
        </w:rPr>
        <w:t>Such</w:t>
      </w:r>
      <w:r w:rsidRPr="0099380B">
        <w:rPr>
          <w:rFonts w:ascii="Verdana" w:hAnsi="Verdana" w:cstheme="minorHAnsi"/>
          <w:color w:val="auto"/>
          <w:sz w:val="20"/>
          <w:szCs w:val="20"/>
          <w:bdr w:val="none" w:sz="0" w:space="0" w:color="auto"/>
          <w:lang w:val="en-US"/>
        </w:rPr>
        <w:t xml:space="preserve"> Centres </w:t>
      </w:r>
      <w:r>
        <w:rPr>
          <w:rFonts w:ascii="Verdana" w:hAnsi="Verdana" w:cstheme="minorHAnsi"/>
          <w:color w:val="auto"/>
          <w:sz w:val="20"/>
          <w:szCs w:val="20"/>
          <w:bdr w:val="none" w:sz="0" w:space="0" w:color="auto"/>
          <w:lang w:val="en-US"/>
        </w:rPr>
        <w:t xml:space="preserve">would </w:t>
      </w:r>
      <w:r w:rsidRPr="0099380B">
        <w:rPr>
          <w:rFonts w:ascii="Verdana" w:hAnsi="Verdana" w:cstheme="minorHAnsi"/>
          <w:color w:val="auto"/>
          <w:sz w:val="20"/>
          <w:szCs w:val="20"/>
          <w:bdr w:val="none" w:sz="0" w:space="0" w:color="auto"/>
          <w:lang w:val="en-US"/>
        </w:rPr>
        <w:t>adopt formal Quality Management Systems to ensure quality standards and promote continuous improv</w:t>
      </w:r>
      <w:r w:rsidRPr="0099380B">
        <w:rPr>
          <w:rFonts w:ascii="Verdana" w:hAnsi="Verdana" w:cstheme="minorHAnsi"/>
          <w:color w:val="auto"/>
          <w:sz w:val="20"/>
          <w:szCs w:val="20"/>
          <w:bdr w:val="none" w:sz="0" w:space="0" w:color="auto"/>
          <w:lang w:val="en-US"/>
        </w:rPr>
        <w:t>e</w:t>
      </w:r>
      <w:r w:rsidRPr="0099380B">
        <w:rPr>
          <w:rFonts w:ascii="Verdana" w:hAnsi="Verdana" w:cstheme="minorHAnsi"/>
          <w:color w:val="auto"/>
          <w:sz w:val="20"/>
          <w:szCs w:val="20"/>
          <w:bdr w:val="none" w:sz="0" w:space="0" w:color="auto"/>
          <w:lang w:val="en-US"/>
        </w:rPr>
        <w:t xml:space="preserve">ment. ET/SPII </w:t>
      </w:r>
      <w:r>
        <w:rPr>
          <w:rFonts w:ascii="Verdana" w:hAnsi="Verdana" w:cstheme="minorHAnsi"/>
          <w:color w:val="auto"/>
          <w:sz w:val="20"/>
          <w:szCs w:val="20"/>
          <w:bdr w:val="none" w:sz="0" w:space="0" w:color="auto"/>
          <w:lang w:val="en-US"/>
        </w:rPr>
        <w:t xml:space="preserve">noted </w:t>
      </w:r>
      <w:r w:rsidRPr="0099380B">
        <w:rPr>
          <w:rFonts w:ascii="Verdana" w:hAnsi="Verdana" w:cstheme="minorHAnsi"/>
          <w:color w:val="auto"/>
          <w:sz w:val="20"/>
          <w:szCs w:val="20"/>
          <w:bdr w:val="none" w:sz="0" w:space="0" w:color="auto"/>
          <w:lang w:val="en-US"/>
        </w:rPr>
        <w:t xml:space="preserve">that </w:t>
      </w:r>
      <w:r>
        <w:rPr>
          <w:rFonts w:ascii="Verdana" w:hAnsi="Verdana" w:cstheme="minorHAnsi"/>
          <w:color w:val="auto"/>
          <w:sz w:val="20"/>
          <w:szCs w:val="20"/>
          <w:bdr w:val="none" w:sz="0" w:space="0" w:color="auto"/>
          <w:lang w:val="en-US"/>
        </w:rPr>
        <w:t>functions of</w:t>
      </w:r>
      <w:r w:rsidRPr="0099380B">
        <w:rPr>
          <w:rFonts w:ascii="Verdana" w:hAnsi="Verdana" w:cstheme="minorHAnsi"/>
          <w:color w:val="auto"/>
          <w:sz w:val="20"/>
          <w:szCs w:val="20"/>
          <w:bdr w:val="none" w:sz="0" w:space="0" w:color="auto"/>
          <w:lang w:val="en-US"/>
        </w:rPr>
        <w:t xml:space="preserve"> these Centres </w:t>
      </w:r>
      <w:r>
        <w:rPr>
          <w:rFonts w:ascii="Verdana" w:hAnsi="Verdana" w:cstheme="minorHAnsi"/>
          <w:color w:val="auto"/>
          <w:sz w:val="20"/>
          <w:szCs w:val="20"/>
          <w:bdr w:val="none" w:sz="0" w:space="0" w:color="auto"/>
          <w:lang w:val="en-US"/>
        </w:rPr>
        <w:t>may</w:t>
      </w:r>
      <w:r w:rsidRPr="0099380B">
        <w:rPr>
          <w:rFonts w:ascii="Verdana" w:hAnsi="Verdana" w:cstheme="minorHAnsi"/>
          <w:color w:val="auto"/>
          <w:sz w:val="20"/>
          <w:szCs w:val="20"/>
          <w:bdr w:val="none" w:sz="0" w:space="0" w:color="auto"/>
          <w:lang w:val="en-US"/>
        </w:rPr>
        <w:t xml:space="preserve"> include aspects of Servic</w:t>
      </w:r>
      <w:r>
        <w:rPr>
          <w:rFonts w:ascii="Verdana" w:hAnsi="Verdana" w:cstheme="minorHAnsi"/>
          <w:color w:val="auto"/>
          <w:sz w:val="20"/>
          <w:szCs w:val="20"/>
          <w:bdr w:val="none" w:sz="0" w:space="0" w:color="auto"/>
          <w:lang w:val="en-US"/>
        </w:rPr>
        <w:t>e Delivery overseen by OPAG-PWS, namely the WMO S</w:t>
      </w:r>
      <w:r w:rsidRPr="0099380B">
        <w:rPr>
          <w:rFonts w:ascii="Verdana" w:hAnsi="Verdana" w:cstheme="minorHAnsi"/>
          <w:color w:val="auto"/>
          <w:sz w:val="20"/>
          <w:szCs w:val="20"/>
          <w:bdr w:val="none" w:sz="0" w:space="0" w:color="auto"/>
          <w:lang w:val="en-US"/>
        </w:rPr>
        <w:t>trategy for Service Deliv</w:t>
      </w:r>
      <w:r>
        <w:rPr>
          <w:rFonts w:ascii="Verdana" w:hAnsi="Verdana" w:cstheme="minorHAnsi"/>
          <w:color w:val="auto"/>
          <w:sz w:val="20"/>
          <w:szCs w:val="20"/>
          <w:bdr w:val="none" w:sz="0" w:space="0" w:color="auto"/>
          <w:lang w:val="en-US"/>
        </w:rPr>
        <w:t>ery and</w:t>
      </w:r>
      <w:r w:rsidRPr="0099380B">
        <w:rPr>
          <w:rFonts w:ascii="Verdana" w:hAnsi="Verdana" w:cstheme="minorHAnsi"/>
          <w:color w:val="auto"/>
          <w:sz w:val="20"/>
          <w:szCs w:val="20"/>
          <w:bdr w:val="none" w:sz="0" w:space="0" w:color="auto"/>
          <w:lang w:val="en-US"/>
        </w:rPr>
        <w:t xml:space="preserve"> Competencies for staff working in PWS areas</w:t>
      </w:r>
      <w:r>
        <w:rPr>
          <w:rFonts w:ascii="Verdana" w:hAnsi="Verdana" w:cstheme="minorHAnsi"/>
          <w:color w:val="auto"/>
          <w:sz w:val="20"/>
          <w:szCs w:val="20"/>
          <w:bdr w:val="none" w:sz="0" w:space="0" w:color="auto"/>
          <w:lang w:val="en-US"/>
        </w:rPr>
        <w:t xml:space="preserve">, and proposed strengthening collaboration between the two OPAGs in the context of the </w:t>
      </w:r>
      <w:r w:rsidRPr="0099380B">
        <w:rPr>
          <w:rFonts w:ascii="Verdana" w:hAnsi="Verdana" w:cstheme="minorHAnsi"/>
          <w:color w:val="auto"/>
          <w:sz w:val="20"/>
          <w:szCs w:val="20"/>
          <w:bdr w:val="none" w:sz="0" w:space="0" w:color="auto"/>
          <w:lang w:val="en-US"/>
        </w:rPr>
        <w:t>revision and implementa</w:t>
      </w:r>
      <w:r>
        <w:rPr>
          <w:rFonts w:ascii="Verdana" w:hAnsi="Verdana" w:cstheme="minorHAnsi"/>
          <w:color w:val="auto"/>
          <w:sz w:val="20"/>
          <w:szCs w:val="20"/>
          <w:bdr w:val="none" w:sz="0" w:space="0" w:color="auto"/>
          <w:lang w:val="en-US"/>
        </w:rPr>
        <w:t>tion of the GDPFS Manual</w:t>
      </w:r>
      <w:r w:rsidRPr="0099380B">
        <w:rPr>
          <w:rFonts w:ascii="Verdana" w:hAnsi="Verdana" w:cstheme="minorHAnsi"/>
          <w:color w:val="auto"/>
          <w:sz w:val="20"/>
          <w:szCs w:val="20"/>
          <w:bdr w:val="none" w:sz="0" w:space="0" w:color="auto"/>
          <w:lang w:val="en-US"/>
        </w:rPr>
        <w:t xml:space="preserve">. Implementation of both </w:t>
      </w:r>
      <w:r>
        <w:rPr>
          <w:rFonts w:ascii="Verdana" w:hAnsi="Verdana" w:cstheme="minorHAnsi"/>
          <w:color w:val="auto"/>
          <w:sz w:val="20"/>
          <w:szCs w:val="20"/>
          <w:bdr w:val="none" w:sz="0" w:space="0" w:color="auto"/>
          <w:lang w:val="en-US"/>
        </w:rPr>
        <w:t>the Strategy and the Competencies</w:t>
      </w:r>
      <w:r w:rsidRPr="0099380B">
        <w:rPr>
          <w:rFonts w:ascii="Verdana" w:hAnsi="Verdana" w:cstheme="minorHAnsi"/>
          <w:color w:val="auto"/>
          <w:sz w:val="20"/>
          <w:szCs w:val="20"/>
          <w:bdr w:val="none" w:sz="0" w:space="0" w:color="auto"/>
          <w:lang w:val="en-US"/>
        </w:rPr>
        <w:t xml:space="preserve"> within </w:t>
      </w:r>
      <w:r>
        <w:rPr>
          <w:rFonts w:ascii="Verdana" w:hAnsi="Verdana" w:cstheme="minorHAnsi"/>
          <w:color w:val="auto"/>
          <w:sz w:val="20"/>
          <w:szCs w:val="20"/>
          <w:bdr w:val="none" w:sz="0" w:space="0" w:color="auto"/>
          <w:lang w:val="en-US"/>
        </w:rPr>
        <w:t xml:space="preserve">such </w:t>
      </w:r>
      <w:r w:rsidRPr="0099380B">
        <w:rPr>
          <w:rFonts w:ascii="Verdana" w:hAnsi="Verdana" w:cstheme="minorHAnsi"/>
          <w:color w:val="auto"/>
          <w:sz w:val="20"/>
          <w:szCs w:val="20"/>
          <w:bdr w:val="none" w:sz="0" w:space="0" w:color="auto"/>
          <w:lang w:val="en-US"/>
        </w:rPr>
        <w:t xml:space="preserve">Centres would help ensure standards, while also giving traction to the Strategy and Competencies at regional </w:t>
      </w:r>
      <w:r>
        <w:rPr>
          <w:rFonts w:ascii="Verdana" w:hAnsi="Verdana" w:cstheme="minorHAnsi"/>
          <w:color w:val="auto"/>
          <w:sz w:val="20"/>
          <w:szCs w:val="20"/>
          <w:bdr w:val="none" w:sz="0" w:space="0" w:color="auto"/>
          <w:lang w:val="en-US"/>
        </w:rPr>
        <w:t xml:space="preserve">and national </w:t>
      </w:r>
      <w:r w:rsidRPr="0099380B">
        <w:rPr>
          <w:rFonts w:ascii="Verdana" w:hAnsi="Verdana" w:cstheme="minorHAnsi"/>
          <w:color w:val="auto"/>
          <w:sz w:val="20"/>
          <w:szCs w:val="20"/>
          <w:bdr w:val="none" w:sz="0" w:space="0" w:color="auto"/>
          <w:lang w:val="en-US"/>
        </w:rPr>
        <w:t>level</w:t>
      </w:r>
      <w:r>
        <w:rPr>
          <w:rFonts w:ascii="Verdana" w:hAnsi="Verdana" w:cstheme="minorHAnsi"/>
          <w:color w:val="auto"/>
          <w:sz w:val="20"/>
          <w:szCs w:val="20"/>
          <w:bdr w:val="none" w:sz="0" w:space="0" w:color="auto"/>
          <w:lang w:val="en-US"/>
        </w:rPr>
        <w:t>s</w:t>
      </w:r>
      <w:r w:rsidRPr="0099380B">
        <w:rPr>
          <w:rFonts w:ascii="Verdana" w:hAnsi="Verdana" w:cstheme="minorHAnsi"/>
          <w:color w:val="auto"/>
          <w:sz w:val="20"/>
          <w:szCs w:val="20"/>
          <w:bdr w:val="none" w:sz="0" w:space="0" w:color="auto"/>
          <w:lang w:val="en-US"/>
        </w:rPr>
        <w:t xml:space="preserve">. Mr Mylne agreed to propose this approach to DPFS colleagues and assess the potential for ET/SPII to provide relevant content for the GDPFS </w:t>
      </w:r>
      <w:r>
        <w:rPr>
          <w:rFonts w:ascii="Verdana" w:hAnsi="Verdana" w:cstheme="minorHAnsi"/>
          <w:color w:val="auto"/>
          <w:sz w:val="20"/>
          <w:szCs w:val="20"/>
          <w:bdr w:val="none" w:sz="0" w:space="0" w:color="auto"/>
          <w:lang w:val="en-US"/>
        </w:rPr>
        <w:t>M</w:t>
      </w:r>
      <w:r w:rsidRPr="0099380B">
        <w:rPr>
          <w:rFonts w:ascii="Verdana" w:hAnsi="Verdana" w:cstheme="minorHAnsi"/>
          <w:color w:val="auto"/>
          <w:sz w:val="20"/>
          <w:szCs w:val="20"/>
          <w:bdr w:val="none" w:sz="0" w:space="0" w:color="auto"/>
          <w:lang w:val="en-US"/>
        </w:rPr>
        <w:t>anual</w:t>
      </w:r>
      <w:r>
        <w:rPr>
          <w:rFonts w:ascii="Verdana" w:hAnsi="Verdana" w:cstheme="minorHAnsi"/>
          <w:color w:val="auto"/>
          <w:sz w:val="20"/>
          <w:szCs w:val="20"/>
          <w:bdr w:val="none" w:sz="0" w:space="0" w:color="auto"/>
          <w:lang w:val="en-US"/>
        </w:rPr>
        <w:t>. Noting that the roadmap for the completion of the revision of the GDPFS Manual includes its presentation to CBS-16 (in November 2016) for consideration and a transition period up to Cg-18 (2019)</w:t>
      </w:r>
      <w:r w:rsidRPr="0099380B">
        <w:rPr>
          <w:rFonts w:ascii="Verdana" w:hAnsi="Verdana" w:cstheme="minorHAnsi"/>
          <w:color w:val="auto"/>
          <w:sz w:val="20"/>
          <w:szCs w:val="20"/>
          <w:bdr w:val="none" w:sz="0" w:space="0" w:color="auto"/>
          <w:lang w:val="en-US"/>
        </w:rPr>
        <w:t xml:space="preserve">, </w:t>
      </w:r>
      <w:r>
        <w:rPr>
          <w:rFonts w:ascii="Verdana" w:hAnsi="Verdana" w:cstheme="minorHAnsi"/>
          <w:color w:val="auto"/>
          <w:sz w:val="20"/>
          <w:szCs w:val="20"/>
          <w:bdr w:val="none" w:sz="0" w:space="0" w:color="auto"/>
          <w:lang w:val="en-US"/>
        </w:rPr>
        <w:t>the Team would recommend to CBS a more formal engagement of PWS in this revision process by reviewing the existing r</w:t>
      </w:r>
      <w:r>
        <w:rPr>
          <w:rFonts w:ascii="Verdana" w:hAnsi="Verdana" w:cstheme="minorHAnsi"/>
          <w:color w:val="auto"/>
          <w:sz w:val="20"/>
          <w:szCs w:val="20"/>
          <w:bdr w:val="none" w:sz="0" w:space="0" w:color="auto"/>
          <w:lang w:val="en-US"/>
        </w:rPr>
        <w:t>e</w:t>
      </w:r>
      <w:r>
        <w:rPr>
          <w:rFonts w:ascii="Verdana" w:hAnsi="Verdana" w:cstheme="minorHAnsi"/>
          <w:color w:val="auto"/>
          <w:sz w:val="20"/>
          <w:szCs w:val="20"/>
          <w:bdr w:val="none" w:sz="0" w:space="0" w:color="auto"/>
          <w:lang w:val="en-US"/>
        </w:rPr>
        <w:t>vised version and providing relevant content as appropriate</w:t>
      </w:r>
      <w:r w:rsidRPr="0099380B">
        <w:rPr>
          <w:rFonts w:ascii="Verdana" w:hAnsi="Verdana" w:cstheme="minorHAnsi"/>
          <w:color w:val="auto"/>
          <w:sz w:val="20"/>
          <w:szCs w:val="20"/>
          <w:bdr w:val="none" w:sz="0" w:space="0" w:color="auto"/>
          <w:lang w:val="en-US"/>
        </w:rPr>
        <w:t xml:space="preserve">. </w:t>
      </w:r>
    </w:p>
    <w:p w14:paraId="784373BA" w14:textId="77777777" w:rsidR="00585212" w:rsidRPr="0099380B" w:rsidRDefault="00585212"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p>
    <w:p w14:paraId="4EBBA785" w14:textId="188F2B9C" w:rsidR="00585212" w:rsidRPr="0099380B" w:rsidRDefault="00585212"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theme="minorHAnsi"/>
          <w:color w:val="auto"/>
          <w:sz w:val="20"/>
          <w:szCs w:val="20"/>
          <w:bdr w:val="none" w:sz="0" w:space="0" w:color="auto"/>
          <w:lang w:val="en-US"/>
        </w:rPr>
      </w:pPr>
      <w:r w:rsidRPr="0099380B">
        <w:rPr>
          <w:rFonts w:ascii="Verdana" w:hAnsi="Verdana" w:cstheme="minorHAnsi"/>
          <w:color w:val="auto"/>
          <w:sz w:val="20"/>
          <w:szCs w:val="20"/>
          <w:bdr w:val="none" w:sz="0" w:space="0" w:color="auto"/>
          <w:lang w:val="en-US"/>
        </w:rPr>
        <w:t>6.3.7</w:t>
      </w:r>
      <w:r w:rsidRPr="0099380B">
        <w:rPr>
          <w:rFonts w:ascii="Verdana" w:hAnsi="Verdana" w:cstheme="minorHAnsi"/>
          <w:color w:val="auto"/>
          <w:sz w:val="20"/>
          <w:szCs w:val="20"/>
          <w:bdr w:val="none" w:sz="0" w:space="0" w:color="auto"/>
          <w:lang w:val="en-US"/>
        </w:rPr>
        <w:tab/>
        <w:t>The Team agreed to establish a new del</w:t>
      </w:r>
      <w:r w:rsidR="00E339AD" w:rsidRPr="0099380B">
        <w:rPr>
          <w:rFonts w:ascii="Verdana" w:hAnsi="Verdana" w:cstheme="minorHAnsi"/>
          <w:color w:val="auto"/>
          <w:sz w:val="20"/>
          <w:szCs w:val="20"/>
          <w:bdr w:val="none" w:sz="0" w:space="0" w:color="auto"/>
          <w:lang w:val="en-US"/>
        </w:rPr>
        <w:t xml:space="preserve">iverable (Deliverable 6) </w:t>
      </w:r>
      <w:r w:rsidRPr="0099380B">
        <w:rPr>
          <w:rFonts w:ascii="Verdana" w:hAnsi="Verdana" w:cstheme="minorHAnsi"/>
          <w:color w:val="auto"/>
          <w:sz w:val="20"/>
          <w:szCs w:val="20"/>
          <w:bdr w:val="none" w:sz="0" w:space="0" w:color="auto"/>
          <w:lang w:val="en-US"/>
        </w:rPr>
        <w:t xml:space="preserve">to </w:t>
      </w:r>
      <w:r w:rsidR="005638A1" w:rsidRPr="0099380B">
        <w:rPr>
          <w:rFonts w:ascii="Verdana" w:hAnsi="Verdana" w:cstheme="minorHAnsi"/>
          <w:color w:val="auto"/>
          <w:sz w:val="20"/>
          <w:szCs w:val="20"/>
          <w:bdr w:val="none" w:sz="0" w:space="0" w:color="auto"/>
          <w:lang w:val="en-US"/>
        </w:rPr>
        <w:t>reflect the formaliz</w:t>
      </w:r>
      <w:r w:rsidR="005638A1" w:rsidRPr="0099380B">
        <w:rPr>
          <w:rFonts w:ascii="Verdana" w:hAnsi="Verdana" w:cstheme="minorHAnsi"/>
          <w:color w:val="auto"/>
          <w:sz w:val="20"/>
          <w:szCs w:val="20"/>
          <w:bdr w:val="none" w:sz="0" w:space="0" w:color="auto"/>
          <w:lang w:val="en-US"/>
        </w:rPr>
        <w:t>a</w:t>
      </w:r>
      <w:r w:rsidR="005638A1" w:rsidRPr="0099380B">
        <w:rPr>
          <w:rFonts w:ascii="Verdana" w:hAnsi="Verdana" w:cstheme="minorHAnsi"/>
          <w:color w:val="auto"/>
          <w:sz w:val="20"/>
          <w:szCs w:val="20"/>
          <w:bdr w:val="none" w:sz="0" w:space="0" w:color="auto"/>
          <w:lang w:val="en-US"/>
        </w:rPr>
        <w:t>tion</w:t>
      </w:r>
      <w:r w:rsidR="0080536E" w:rsidRPr="0099380B">
        <w:rPr>
          <w:rFonts w:ascii="Verdana" w:hAnsi="Verdana" w:cstheme="minorHAnsi"/>
          <w:color w:val="auto"/>
          <w:sz w:val="20"/>
          <w:szCs w:val="20"/>
          <w:bdr w:val="none" w:sz="0" w:space="0" w:color="auto"/>
          <w:lang w:val="en-US"/>
        </w:rPr>
        <w:t xml:space="preserve"> of its collaboration with OPAG/</w:t>
      </w:r>
      <w:r w:rsidR="005638A1" w:rsidRPr="0099380B">
        <w:rPr>
          <w:rFonts w:ascii="Verdana" w:hAnsi="Verdana" w:cstheme="minorHAnsi"/>
          <w:color w:val="auto"/>
          <w:sz w:val="20"/>
          <w:szCs w:val="20"/>
          <w:bdr w:val="none" w:sz="0" w:space="0" w:color="auto"/>
          <w:lang w:val="en-US"/>
        </w:rPr>
        <w:t>DPFS as noted in Sections 6.3.5 and 6.3.6, respectively.</w:t>
      </w:r>
    </w:p>
    <w:p w14:paraId="10168A63" w14:textId="77777777" w:rsidR="003F75B3" w:rsidRPr="0099380B" w:rsidRDefault="003F75B3" w:rsidP="0099380B">
      <w:pPr>
        <w:pStyle w:val="BodyA"/>
        <w:tabs>
          <w:tab w:val="left" w:pos="1134"/>
          <w:tab w:val="left" w:pos="1620"/>
          <w:tab w:val="left" w:pos="2520"/>
        </w:tabs>
        <w:suppressAutoHyphens/>
        <w:spacing w:after="0"/>
        <w:ind w:left="1080" w:hanging="1080"/>
        <w:rPr>
          <w:rFonts w:ascii="Verdana" w:eastAsia="Verdana" w:hAnsi="Verdana" w:cstheme="minorHAnsi"/>
          <w:iCs/>
          <w:sz w:val="20"/>
          <w:szCs w:val="20"/>
        </w:rPr>
      </w:pPr>
    </w:p>
    <w:p w14:paraId="4BC7AF1D" w14:textId="77777777" w:rsidR="00A33FA4" w:rsidRPr="0099380B" w:rsidRDefault="00DA7185" w:rsidP="0099380B">
      <w:pPr>
        <w:pStyle w:val="BodyA"/>
        <w:tabs>
          <w:tab w:val="left" w:pos="1134"/>
          <w:tab w:val="left" w:pos="1620"/>
          <w:tab w:val="left" w:pos="2520"/>
        </w:tabs>
        <w:suppressAutoHyphens/>
        <w:spacing w:after="0"/>
        <w:ind w:left="1080" w:hanging="1080"/>
        <w:rPr>
          <w:rFonts w:ascii="Verdana" w:eastAsia="Verdana" w:hAnsi="Verdana" w:cs="Verdana"/>
          <w:b/>
          <w:bCs/>
          <w:i/>
          <w:iCs/>
          <w:sz w:val="20"/>
          <w:szCs w:val="20"/>
        </w:rPr>
      </w:pPr>
      <w:r w:rsidRPr="0099380B">
        <w:rPr>
          <w:rFonts w:ascii="Verdana" w:hAnsi="Verdana" w:cstheme="minorHAnsi"/>
          <w:b/>
          <w:bCs/>
          <w:iCs/>
          <w:sz w:val="20"/>
          <w:szCs w:val="20"/>
        </w:rPr>
        <w:t>6.4</w:t>
      </w:r>
      <w:r w:rsidRPr="0099380B">
        <w:rPr>
          <w:rFonts w:ascii="Verdana" w:hAnsi="Verdana"/>
          <w:b/>
          <w:bCs/>
          <w:i/>
          <w:iCs/>
          <w:sz w:val="20"/>
          <w:szCs w:val="20"/>
        </w:rPr>
        <w:tab/>
      </w:r>
      <w:r w:rsidRPr="0099380B">
        <w:rPr>
          <w:rFonts w:ascii="Verdana" w:hAnsi="Verdana" w:cstheme="minorHAnsi"/>
          <w:b/>
          <w:bCs/>
          <w:i/>
          <w:iCs/>
          <w:sz w:val="20"/>
          <w:szCs w:val="20"/>
        </w:rPr>
        <w:t>Future of WWIS and SWIC</w:t>
      </w:r>
    </w:p>
    <w:p w14:paraId="4695B963" w14:textId="77777777" w:rsidR="00DA7185" w:rsidRPr="0099380B" w:rsidRDefault="00DA7185" w:rsidP="0099380B">
      <w:pPr>
        <w:pStyle w:val="BodyA"/>
        <w:spacing w:after="0"/>
        <w:jc w:val="both"/>
        <w:rPr>
          <w:rFonts w:ascii="Verdana" w:eastAsia="Verdana" w:hAnsi="Verdana" w:cstheme="minorHAnsi"/>
          <w:iCs/>
          <w:sz w:val="20"/>
          <w:szCs w:val="20"/>
        </w:rPr>
      </w:pPr>
    </w:p>
    <w:p w14:paraId="78F5DA3C" w14:textId="52BD54DD" w:rsidR="00DA7185" w:rsidRPr="0099380B" w:rsidRDefault="00DA7185" w:rsidP="0099380B">
      <w:pPr>
        <w:pStyle w:val="BodyA"/>
        <w:spacing w:after="0"/>
        <w:jc w:val="both"/>
        <w:rPr>
          <w:rFonts w:ascii="Verdana" w:eastAsia="Verdana" w:hAnsi="Verdana" w:cstheme="minorHAnsi"/>
          <w:iCs/>
          <w:sz w:val="20"/>
          <w:szCs w:val="20"/>
        </w:rPr>
      </w:pPr>
      <w:r w:rsidRPr="0099380B">
        <w:rPr>
          <w:rFonts w:ascii="Verdana" w:eastAsia="Verdana" w:hAnsi="Verdana" w:cstheme="minorHAnsi"/>
          <w:iCs/>
          <w:sz w:val="20"/>
          <w:szCs w:val="20"/>
        </w:rPr>
        <w:t>6.4.1</w:t>
      </w:r>
      <w:r w:rsidRPr="0099380B">
        <w:rPr>
          <w:rFonts w:ascii="Verdana" w:eastAsia="Verdana" w:hAnsi="Verdana" w:cstheme="minorHAnsi"/>
          <w:iCs/>
          <w:sz w:val="20"/>
          <w:szCs w:val="20"/>
        </w:rPr>
        <w:tab/>
        <w:t xml:space="preserve">The meeting reviewed the current status of the WWIS project which was established </w:t>
      </w:r>
      <w:r w:rsidR="00981996" w:rsidRPr="0099380B">
        <w:rPr>
          <w:rFonts w:ascii="Verdana" w:eastAsia="Verdana" w:hAnsi="Verdana" w:cstheme="minorHAnsi"/>
          <w:iCs/>
          <w:sz w:val="20"/>
          <w:szCs w:val="20"/>
        </w:rPr>
        <w:t xml:space="preserve">to (i) provide official and authoritative source of weather information; (ii) encourage the </w:t>
      </w:r>
      <w:r w:rsidRPr="0099380B">
        <w:rPr>
          <w:rFonts w:ascii="Verdana" w:eastAsia="Verdana" w:hAnsi="Verdana" w:cstheme="minorHAnsi"/>
          <w:iCs/>
          <w:sz w:val="20"/>
          <w:szCs w:val="20"/>
        </w:rPr>
        <w:t xml:space="preserve">use of official weather information by media (including emerging new media) and general public; and (iii) </w:t>
      </w:r>
      <w:r w:rsidR="00DF2A5C">
        <w:rPr>
          <w:rFonts w:ascii="Verdana" w:eastAsia="Verdana" w:hAnsi="Verdana" w:cstheme="minorHAnsi"/>
          <w:iCs/>
          <w:sz w:val="20"/>
          <w:szCs w:val="20"/>
        </w:rPr>
        <w:t xml:space="preserve">  </w:t>
      </w:r>
      <w:r w:rsidRPr="0099380B">
        <w:rPr>
          <w:rFonts w:ascii="Verdana" w:eastAsia="Verdana" w:hAnsi="Verdana" w:cstheme="minorHAnsi"/>
          <w:iCs/>
          <w:sz w:val="20"/>
          <w:szCs w:val="20"/>
        </w:rPr>
        <w:t>enhance the visibility of NMHSs especially those in developing countries and L</w:t>
      </w:r>
      <w:r w:rsidR="00981996" w:rsidRPr="0099380B">
        <w:rPr>
          <w:rFonts w:ascii="Verdana" w:eastAsia="Verdana" w:hAnsi="Verdana" w:cstheme="minorHAnsi"/>
          <w:iCs/>
          <w:sz w:val="20"/>
          <w:szCs w:val="20"/>
        </w:rPr>
        <w:t>east Deve</w:t>
      </w:r>
      <w:r w:rsidR="00981996" w:rsidRPr="0099380B">
        <w:rPr>
          <w:rFonts w:ascii="Verdana" w:eastAsia="Verdana" w:hAnsi="Verdana" w:cstheme="minorHAnsi"/>
          <w:iCs/>
          <w:sz w:val="20"/>
          <w:szCs w:val="20"/>
        </w:rPr>
        <w:t>l</w:t>
      </w:r>
      <w:r w:rsidR="00981996" w:rsidRPr="0099380B">
        <w:rPr>
          <w:rFonts w:ascii="Verdana" w:eastAsia="Verdana" w:hAnsi="Verdana" w:cstheme="minorHAnsi"/>
          <w:iCs/>
          <w:sz w:val="20"/>
          <w:szCs w:val="20"/>
        </w:rPr>
        <w:t>oped Countries (L</w:t>
      </w:r>
      <w:r w:rsidRPr="0099380B">
        <w:rPr>
          <w:rFonts w:ascii="Verdana" w:eastAsia="Verdana" w:hAnsi="Verdana" w:cstheme="minorHAnsi"/>
          <w:iCs/>
          <w:sz w:val="20"/>
          <w:szCs w:val="20"/>
        </w:rPr>
        <w:t>DCs</w:t>
      </w:r>
      <w:r w:rsidR="00981996" w:rsidRPr="0099380B">
        <w:rPr>
          <w:rFonts w:ascii="Verdana" w:eastAsia="Verdana" w:hAnsi="Verdana" w:cstheme="minorHAnsi"/>
          <w:iCs/>
          <w:sz w:val="20"/>
          <w:szCs w:val="20"/>
        </w:rPr>
        <w:t>)</w:t>
      </w:r>
      <w:r w:rsidRPr="0099380B">
        <w:rPr>
          <w:rFonts w:ascii="Verdana" w:eastAsia="Verdana" w:hAnsi="Verdana" w:cstheme="minorHAnsi"/>
          <w:iCs/>
          <w:sz w:val="20"/>
          <w:szCs w:val="20"/>
        </w:rPr>
        <w:t>.</w:t>
      </w:r>
    </w:p>
    <w:p w14:paraId="0AC236BF" w14:textId="77777777" w:rsidR="00DA7185" w:rsidRPr="0099380B" w:rsidRDefault="00DA7185" w:rsidP="0099380B">
      <w:pPr>
        <w:pStyle w:val="BodyA"/>
        <w:spacing w:after="0"/>
        <w:ind w:left="1080" w:hanging="1080"/>
        <w:jc w:val="both"/>
        <w:rPr>
          <w:rFonts w:ascii="Verdana" w:eastAsia="Verdana" w:hAnsi="Verdana" w:cstheme="minorHAnsi"/>
          <w:iCs/>
          <w:sz w:val="20"/>
          <w:szCs w:val="20"/>
        </w:rPr>
      </w:pPr>
    </w:p>
    <w:p w14:paraId="57BAF61B" w14:textId="04D2343A"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r w:rsidRPr="0099380B">
        <w:rPr>
          <w:rFonts w:ascii="Verdana" w:eastAsia="PMingLiU" w:hAnsi="Verdana" w:cs="Arial"/>
          <w:color w:val="auto"/>
          <w:sz w:val="20"/>
          <w:szCs w:val="20"/>
          <w:bdr w:val="none" w:sz="0" w:space="0" w:color="auto"/>
          <w:lang w:val="en-US"/>
        </w:rPr>
        <w:t>6.4.2</w:t>
      </w:r>
      <w:r w:rsidRPr="0099380B">
        <w:rPr>
          <w:rFonts w:ascii="Verdana" w:eastAsia="PMingLiU" w:hAnsi="Verdana" w:cs="Arial"/>
          <w:color w:val="auto"/>
          <w:sz w:val="20"/>
          <w:szCs w:val="20"/>
          <w:bdr w:val="none" w:sz="0" w:space="0" w:color="auto"/>
          <w:lang w:val="en-US"/>
        </w:rPr>
        <w:tab/>
        <w:t>In view of the emergence of web media (e.g. social media) and service provider</w:t>
      </w:r>
      <w:r w:rsidR="00B34B98" w:rsidRPr="0099380B">
        <w:rPr>
          <w:rFonts w:ascii="Verdana" w:eastAsia="PMingLiU" w:hAnsi="Verdana" w:cs="Arial"/>
          <w:color w:val="auto"/>
          <w:sz w:val="20"/>
          <w:szCs w:val="20"/>
          <w:bdr w:val="none" w:sz="0" w:space="0" w:color="auto"/>
          <w:lang w:val="en-US"/>
        </w:rPr>
        <w:t>s</w:t>
      </w:r>
      <w:r w:rsidRPr="0099380B">
        <w:rPr>
          <w:rFonts w:ascii="Verdana" w:eastAsia="PMingLiU" w:hAnsi="Verdana" w:cs="Arial"/>
          <w:color w:val="auto"/>
          <w:sz w:val="20"/>
          <w:szCs w:val="20"/>
          <w:bdr w:val="none" w:sz="0" w:space="0" w:color="auto"/>
          <w:lang w:val="en-US"/>
        </w:rPr>
        <w:t xml:space="preserve"> (e.g. Google) and the change of user behavior in embracing the use of online service</w:t>
      </w:r>
      <w:r w:rsidR="005A484B">
        <w:rPr>
          <w:rFonts w:ascii="Verdana" w:eastAsia="PMingLiU" w:hAnsi="Verdana" w:cs="Arial"/>
          <w:color w:val="auto"/>
          <w:sz w:val="20"/>
          <w:szCs w:val="20"/>
          <w:bdr w:val="none" w:sz="0" w:space="0" w:color="auto"/>
          <w:lang w:val="en-US"/>
        </w:rPr>
        <w:t>s</w:t>
      </w:r>
      <w:r w:rsidRPr="0099380B">
        <w:rPr>
          <w:rFonts w:ascii="Verdana" w:eastAsia="PMingLiU" w:hAnsi="Verdana" w:cs="Arial"/>
          <w:color w:val="auto"/>
          <w:sz w:val="20"/>
          <w:szCs w:val="20"/>
          <w:bdr w:val="none" w:sz="0" w:space="0" w:color="auto"/>
          <w:lang w:val="en-US"/>
        </w:rPr>
        <w:t xml:space="preserve"> in acquiring weather information, there is an urgent need for NMHSs to adapt the delivery of their public weather service</w:t>
      </w:r>
      <w:r w:rsidR="005A484B">
        <w:rPr>
          <w:rFonts w:ascii="Verdana" w:eastAsia="PMingLiU" w:hAnsi="Verdana" w:cs="Arial"/>
          <w:color w:val="auto"/>
          <w:sz w:val="20"/>
          <w:szCs w:val="20"/>
          <w:bdr w:val="none" w:sz="0" w:space="0" w:color="auto"/>
          <w:lang w:val="en-US"/>
        </w:rPr>
        <w:t>s</w:t>
      </w:r>
      <w:r w:rsidRPr="0099380B">
        <w:rPr>
          <w:rFonts w:ascii="Verdana" w:eastAsia="PMingLiU" w:hAnsi="Verdana" w:cs="Arial"/>
          <w:color w:val="auto"/>
          <w:sz w:val="20"/>
          <w:szCs w:val="20"/>
          <w:bdr w:val="none" w:sz="0" w:space="0" w:color="auto"/>
          <w:lang w:val="en-US"/>
        </w:rPr>
        <w:t xml:space="preserve"> </w:t>
      </w:r>
      <w:r w:rsidR="0088291E">
        <w:rPr>
          <w:rFonts w:ascii="Verdana" w:eastAsia="PMingLiU" w:hAnsi="Verdana" w:cs="Arial"/>
          <w:color w:val="auto"/>
          <w:sz w:val="20"/>
          <w:szCs w:val="20"/>
          <w:bdr w:val="none" w:sz="0" w:space="0" w:color="auto"/>
          <w:lang w:val="en-US"/>
        </w:rPr>
        <w:t>to</w:t>
      </w:r>
      <w:r w:rsidRPr="0099380B">
        <w:rPr>
          <w:rFonts w:ascii="Verdana" w:eastAsia="PMingLiU" w:hAnsi="Verdana" w:cs="Arial"/>
          <w:color w:val="auto"/>
          <w:sz w:val="20"/>
          <w:szCs w:val="20"/>
          <w:bdr w:val="none" w:sz="0" w:space="0" w:color="auto"/>
          <w:lang w:val="en-US"/>
        </w:rPr>
        <w:t xml:space="preserve"> these </w:t>
      </w:r>
      <w:r w:rsidR="0088291E" w:rsidRPr="0099380B">
        <w:rPr>
          <w:rFonts w:ascii="Verdana" w:eastAsia="PMingLiU" w:hAnsi="Verdana" w:cs="Arial"/>
          <w:color w:val="auto"/>
          <w:sz w:val="20"/>
          <w:szCs w:val="20"/>
          <w:bdr w:val="none" w:sz="0" w:space="0" w:color="auto"/>
          <w:lang w:val="en-US"/>
        </w:rPr>
        <w:t xml:space="preserve">realities </w:t>
      </w:r>
      <w:r w:rsidR="0088291E">
        <w:rPr>
          <w:rFonts w:ascii="Verdana" w:eastAsia="PMingLiU" w:hAnsi="Verdana" w:cs="Arial"/>
          <w:color w:val="auto"/>
          <w:sz w:val="20"/>
          <w:szCs w:val="20"/>
          <w:bdr w:val="none" w:sz="0" w:space="0" w:color="auto"/>
          <w:lang w:val="en-US"/>
        </w:rPr>
        <w:t xml:space="preserve">in </w:t>
      </w:r>
      <w:r w:rsidRPr="0099380B">
        <w:rPr>
          <w:rFonts w:ascii="Verdana" w:eastAsia="PMingLiU" w:hAnsi="Verdana" w:cs="Arial"/>
          <w:color w:val="auto"/>
          <w:sz w:val="20"/>
          <w:szCs w:val="20"/>
          <w:bdr w:val="none" w:sz="0" w:space="0" w:color="auto"/>
          <w:lang w:val="en-US"/>
        </w:rPr>
        <w:t>exchange of information</w:t>
      </w:r>
      <w:r w:rsidR="0088291E">
        <w:rPr>
          <w:rFonts w:ascii="Verdana" w:eastAsia="PMingLiU" w:hAnsi="Verdana" w:cs="Arial"/>
          <w:color w:val="auto"/>
          <w:sz w:val="20"/>
          <w:szCs w:val="20"/>
          <w:bdr w:val="none" w:sz="0" w:space="0" w:color="auto"/>
          <w:lang w:val="en-US"/>
        </w:rPr>
        <w:t>, in order</w:t>
      </w:r>
      <w:r w:rsidRPr="0099380B">
        <w:rPr>
          <w:rFonts w:ascii="Verdana" w:eastAsia="PMingLiU" w:hAnsi="Verdana" w:cs="Arial"/>
          <w:color w:val="auto"/>
          <w:sz w:val="20"/>
          <w:szCs w:val="20"/>
          <w:bdr w:val="none" w:sz="0" w:space="0" w:color="auto"/>
          <w:lang w:val="en-US"/>
        </w:rPr>
        <w:t xml:space="preserve"> to maintain their visibi</w:t>
      </w:r>
      <w:r w:rsidRPr="0099380B">
        <w:rPr>
          <w:rFonts w:ascii="Verdana" w:eastAsia="PMingLiU" w:hAnsi="Verdana" w:cs="Arial"/>
          <w:color w:val="auto"/>
          <w:sz w:val="20"/>
          <w:szCs w:val="20"/>
          <w:bdr w:val="none" w:sz="0" w:space="0" w:color="auto"/>
          <w:lang w:val="en-US"/>
        </w:rPr>
        <w:t>l</w:t>
      </w:r>
      <w:r w:rsidRPr="0099380B">
        <w:rPr>
          <w:rFonts w:ascii="Verdana" w:eastAsia="PMingLiU" w:hAnsi="Verdana" w:cs="Arial"/>
          <w:color w:val="auto"/>
          <w:sz w:val="20"/>
          <w:szCs w:val="20"/>
          <w:bdr w:val="none" w:sz="0" w:space="0" w:color="auto"/>
          <w:lang w:val="en-US"/>
        </w:rPr>
        <w:t>ity and credibility.</w:t>
      </w:r>
    </w:p>
    <w:p w14:paraId="3A8056E8" w14:textId="77777777" w:rsidR="002E57F8" w:rsidRPr="0099380B" w:rsidRDefault="002E57F8" w:rsidP="0099380B">
      <w:pPr>
        <w:pStyle w:val="BodyA"/>
        <w:spacing w:after="0"/>
        <w:ind w:left="1080" w:hanging="1080"/>
        <w:jc w:val="both"/>
        <w:rPr>
          <w:rFonts w:ascii="Verdana" w:eastAsia="Verdana" w:hAnsi="Verdana" w:cstheme="minorHAnsi"/>
          <w:iCs/>
          <w:sz w:val="20"/>
          <w:szCs w:val="20"/>
        </w:rPr>
      </w:pPr>
    </w:p>
    <w:p w14:paraId="6892C7BD" w14:textId="62E92325"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r w:rsidRPr="0099380B">
        <w:rPr>
          <w:rFonts w:ascii="Verdana" w:eastAsia="PMingLiU" w:hAnsi="Verdana" w:cs="Arial"/>
          <w:color w:val="auto"/>
          <w:sz w:val="20"/>
          <w:szCs w:val="20"/>
          <w:bdr w:val="none" w:sz="0" w:space="0" w:color="auto"/>
          <w:lang w:val="en-US"/>
        </w:rPr>
        <w:t>6.4.3</w:t>
      </w:r>
      <w:r w:rsidRPr="0099380B">
        <w:rPr>
          <w:rFonts w:ascii="Verdana" w:eastAsia="PMingLiU" w:hAnsi="Verdana" w:cs="Arial"/>
          <w:color w:val="auto"/>
          <w:sz w:val="20"/>
          <w:szCs w:val="20"/>
          <w:bdr w:val="none" w:sz="0" w:space="0" w:color="auto"/>
          <w:lang w:val="en-US"/>
        </w:rPr>
        <w:tab/>
        <w:t xml:space="preserve">It was observed that the usage of the WWIS </w:t>
      </w:r>
      <w:r w:rsidR="00130589" w:rsidRPr="0099380B">
        <w:rPr>
          <w:rFonts w:ascii="Verdana" w:eastAsia="PMingLiU" w:hAnsi="Verdana" w:cs="Arial"/>
          <w:color w:val="auto"/>
          <w:sz w:val="20"/>
          <w:szCs w:val="20"/>
          <w:bdr w:val="none" w:sz="0" w:space="0" w:color="auto"/>
          <w:lang w:val="en-US"/>
        </w:rPr>
        <w:t>h</w:t>
      </w:r>
      <w:r w:rsidRPr="0099380B">
        <w:rPr>
          <w:rFonts w:ascii="Verdana" w:eastAsia="PMingLiU" w:hAnsi="Verdana" w:cs="Arial"/>
          <w:color w:val="auto"/>
          <w:sz w:val="20"/>
          <w:szCs w:val="20"/>
          <w:bdr w:val="none" w:sz="0" w:space="0" w:color="auto"/>
          <w:lang w:val="en-US"/>
        </w:rPr>
        <w:t xml:space="preserve">as </w:t>
      </w:r>
      <w:r w:rsidR="00130589" w:rsidRPr="0099380B">
        <w:rPr>
          <w:rFonts w:ascii="Verdana" w:eastAsia="PMingLiU" w:hAnsi="Verdana" w:cs="Arial"/>
          <w:color w:val="auto"/>
          <w:sz w:val="20"/>
          <w:szCs w:val="20"/>
          <w:bdr w:val="none" w:sz="0" w:space="0" w:color="auto"/>
          <w:lang w:val="en-US"/>
        </w:rPr>
        <w:t xml:space="preserve">been declining since 2014. </w:t>
      </w:r>
      <w:r w:rsidRPr="0099380B">
        <w:rPr>
          <w:rFonts w:ascii="Verdana" w:eastAsia="PMingLiU" w:hAnsi="Verdana" w:cs="Arial"/>
          <w:color w:val="auto"/>
          <w:sz w:val="20"/>
          <w:szCs w:val="20"/>
          <w:bdr w:val="none" w:sz="0" w:space="0" w:color="auto"/>
          <w:lang w:val="en-US"/>
        </w:rPr>
        <w:t xml:space="preserve">This </w:t>
      </w:r>
      <w:r w:rsidR="00130589" w:rsidRPr="0099380B">
        <w:rPr>
          <w:rFonts w:ascii="Verdana" w:eastAsia="PMingLiU" w:hAnsi="Verdana" w:cs="Arial"/>
          <w:color w:val="auto"/>
          <w:sz w:val="20"/>
          <w:szCs w:val="20"/>
          <w:bdr w:val="none" w:sz="0" w:space="0" w:color="auto"/>
          <w:lang w:val="en-US"/>
        </w:rPr>
        <w:t>i</w:t>
      </w:r>
      <w:r w:rsidRPr="0099380B">
        <w:rPr>
          <w:rFonts w:ascii="Verdana" w:eastAsia="PMingLiU" w:hAnsi="Verdana" w:cs="Arial"/>
          <w:color w:val="auto"/>
          <w:sz w:val="20"/>
          <w:szCs w:val="20"/>
          <w:bdr w:val="none" w:sz="0" w:space="0" w:color="auto"/>
          <w:lang w:val="en-US"/>
        </w:rPr>
        <w:t>s probably due to the emergence of new media/service provider</w:t>
      </w:r>
      <w:r w:rsidR="00130589" w:rsidRPr="0099380B">
        <w:rPr>
          <w:rFonts w:ascii="Verdana" w:eastAsia="PMingLiU" w:hAnsi="Verdana" w:cs="Arial"/>
          <w:color w:val="auto"/>
          <w:sz w:val="20"/>
          <w:szCs w:val="20"/>
          <w:bdr w:val="none" w:sz="0" w:space="0" w:color="auto"/>
          <w:lang w:val="en-US"/>
        </w:rPr>
        <w:t>s</w:t>
      </w:r>
      <w:r w:rsidRPr="0099380B">
        <w:rPr>
          <w:rFonts w:ascii="Verdana" w:eastAsia="PMingLiU" w:hAnsi="Verdana" w:cs="Arial"/>
          <w:color w:val="auto"/>
          <w:sz w:val="20"/>
          <w:szCs w:val="20"/>
          <w:bdr w:val="none" w:sz="0" w:space="0" w:color="auto"/>
          <w:lang w:val="en-US"/>
        </w:rPr>
        <w:t xml:space="preserve"> </w:t>
      </w:r>
      <w:r w:rsidR="0088291E">
        <w:rPr>
          <w:rFonts w:ascii="Verdana" w:eastAsia="PMingLiU" w:hAnsi="Verdana" w:cs="Arial"/>
          <w:color w:val="auto"/>
          <w:sz w:val="20"/>
          <w:szCs w:val="20"/>
          <w:bdr w:val="none" w:sz="0" w:space="0" w:color="auto"/>
          <w:lang w:val="en-US"/>
        </w:rPr>
        <w:t xml:space="preserve">(outside NMHSs) </w:t>
      </w:r>
      <w:r w:rsidRPr="0099380B">
        <w:rPr>
          <w:rFonts w:ascii="Verdana" w:eastAsia="PMingLiU" w:hAnsi="Verdana" w:cs="Arial"/>
          <w:color w:val="auto"/>
          <w:sz w:val="20"/>
          <w:szCs w:val="20"/>
          <w:bdr w:val="none" w:sz="0" w:space="0" w:color="auto"/>
          <w:lang w:val="en-US"/>
        </w:rPr>
        <w:t>that makes weather information available to ordinary users very conveniently</w:t>
      </w:r>
      <w:r w:rsidR="0088291E">
        <w:rPr>
          <w:rFonts w:ascii="Verdana" w:eastAsia="PMingLiU" w:hAnsi="Verdana" w:cs="Arial"/>
          <w:color w:val="auto"/>
          <w:sz w:val="20"/>
          <w:szCs w:val="20"/>
          <w:bdr w:val="none" w:sz="0" w:space="0" w:color="auto"/>
          <w:lang w:val="en-US"/>
        </w:rPr>
        <w:t>, even though the sources of information are often not clearly identified</w:t>
      </w:r>
      <w:r w:rsidRPr="0099380B">
        <w:rPr>
          <w:rFonts w:ascii="Verdana" w:eastAsia="PMingLiU" w:hAnsi="Verdana" w:cs="Arial"/>
          <w:color w:val="auto"/>
          <w:sz w:val="20"/>
          <w:szCs w:val="20"/>
          <w:bdr w:val="none" w:sz="0" w:space="0" w:color="auto"/>
          <w:lang w:val="en-US"/>
        </w:rPr>
        <w:t xml:space="preserve">.  Therefore, users </w:t>
      </w:r>
      <w:r w:rsidR="00130589" w:rsidRPr="0099380B">
        <w:rPr>
          <w:rFonts w:ascii="Verdana" w:eastAsia="PMingLiU" w:hAnsi="Verdana" w:cs="Arial"/>
          <w:color w:val="auto"/>
          <w:sz w:val="20"/>
          <w:szCs w:val="20"/>
          <w:bdr w:val="none" w:sz="0" w:space="0" w:color="auto"/>
          <w:lang w:val="en-US"/>
        </w:rPr>
        <w:t xml:space="preserve">have </w:t>
      </w:r>
      <w:r w:rsidRPr="0099380B">
        <w:rPr>
          <w:rFonts w:ascii="Verdana" w:eastAsia="PMingLiU" w:hAnsi="Verdana" w:cs="Arial"/>
          <w:color w:val="auto"/>
          <w:sz w:val="20"/>
          <w:szCs w:val="20"/>
          <w:bdr w:val="none" w:sz="0" w:space="0" w:color="auto"/>
          <w:lang w:val="en-US"/>
        </w:rPr>
        <w:t>move</w:t>
      </w:r>
      <w:r w:rsidR="0080536E" w:rsidRPr="0099380B">
        <w:rPr>
          <w:rFonts w:ascii="Verdana" w:eastAsia="PMingLiU" w:hAnsi="Verdana" w:cs="Arial"/>
          <w:color w:val="auto"/>
          <w:sz w:val="20"/>
          <w:szCs w:val="20"/>
          <w:bdr w:val="none" w:sz="0" w:space="0" w:color="auto"/>
          <w:lang w:val="en-US"/>
        </w:rPr>
        <w:t>d</w:t>
      </w:r>
      <w:r w:rsidRPr="0099380B">
        <w:rPr>
          <w:rFonts w:ascii="Verdana" w:eastAsia="PMingLiU" w:hAnsi="Verdana" w:cs="Arial"/>
          <w:color w:val="auto"/>
          <w:sz w:val="20"/>
          <w:szCs w:val="20"/>
          <w:bdr w:val="none" w:sz="0" w:space="0" w:color="auto"/>
          <w:lang w:val="en-US"/>
        </w:rPr>
        <w:t xml:space="preserve"> away from official source</w:t>
      </w:r>
      <w:r w:rsidR="00130589" w:rsidRPr="0099380B">
        <w:rPr>
          <w:rFonts w:ascii="Verdana" w:eastAsia="PMingLiU" w:hAnsi="Verdana" w:cs="Arial"/>
          <w:color w:val="auto"/>
          <w:sz w:val="20"/>
          <w:szCs w:val="20"/>
          <w:bdr w:val="none" w:sz="0" w:space="0" w:color="auto"/>
          <w:lang w:val="en-US"/>
        </w:rPr>
        <w:t>s</w:t>
      </w:r>
      <w:r w:rsidRPr="0099380B">
        <w:rPr>
          <w:rFonts w:ascii="Verdana" w:eastAsia="PMingLiU" w:hAnsi="Verdana" w:cs="Arial"/>
          <w:color w:val="auto"/>
          <w:sz w:val="20"/>
          <w:szCs w:val="20"/>
          <w:bdr w:val="none" w:sz="0" w:space="0" w:color="auto"/>
          <w:lang w:val="en-US"/>
        </w:rPr>
        <w:t xml:space="preserve"> of weather information.  </w:t>
      </w:r>
      <w:r w:rsidR="00130589" w:rsidRPr="0099380B">
        <w:rPr>
          <w:rFonts w:ascii="Verdana" w:eastAsia="PMingLiU" w:hAnsi="Verdana" w:cs="Arial"/>
          <w:color w:val="auto"/>
          <w:sz w:val="20"/>
          <w:szCs w:val="20"/>
          <w:bdr w:val="none" w:sz="0" w:space="0" w:color="auto"/>
          <w:lang w:val="en-US"/>
        </w:rPr>
        <w:t>Over time, t</w:t>
      </w:r>
      <w:r w:rsidRPr="0099380B">
        <w:rPr>
          <w:rFonts w:ascii="Verdana" w:eastAsia="PMingLiU" w:hAnsi="Verdana" w:cs="Arial"/>
          <w:color w:val="auto"/>
          <w:sz w:val="20"/>
          <w:szCs w:val="20"/>
          <w:bdr w:val="none" w:sz="0" w:space="0" w:color="auto"/>
          <w:lang w:val="en-US"/>
        </w:rPr>
        <w:t xml:space="preserve">his trend will harm the visibility </w:t>
      </w:r>
      <w:r w:rsidR="00130589" w:rsidRPr="0099380B">
        <w:rPr>
          <w:rFonts w:ascii="Verdana" w:eastAsia="PMingLiU" w:hAnsi="Verdana" w:cs="Arial"/>
          <w:color w:val="auto"/>
          <w:sz w:val="20"/>
          <w:szCs w:val="20"/>
          <w:bdr w:val="none" w:sz="0" w:space="0" w:color="auto"/>
          <w:lang w:val="en-US"/>
        </w:rPr>
        <w:t xml:space="preserve">and credibility </w:t>
      </w:r>
      <w:r w:rsidRPr="0099380B">
        <w:rPr>
          <w:rFonts w:ascii="Verdana" w:eastAsia="PMingLiU" w:hAnsi="Verdana" w:cs="Arial"/>
          <w:color w:val="auto"/>
          <w:sz w:val="20"/>
          <w:szCs w:val="20"/>
          <w:bdr w:val="none" w:sz="0" w:space="0" w:color="auto"/>
          <w:lang w:val="en-US"/>
        </w:rPr>
        <w:t xml:space="preserve">of NMHSs </w:t>
      </w:r>
      <w:r w:rsidR="00130589" w:rsidRPr="0099380B">
        <w:rPr>
          <w:rFonts w:ascii="Verdana" w:eastAsia="PMingLiU" w:hAnsi="Verdana" w:cs="Arial"/>
          <w:color w:val="auto"/>
          <w:sz w:val="20"/>
          <w:szCs w:val="20"/>
          <w:bdr w:val="none" w:sz="0" w:space="0" w:color="auto"/>
          <w:lang w:val="en-US"/>
        </w:rPr>
        <w:t xml:space="preserve">as the official and authoritative source of weather information. </w:t>
      </w:r>
    </w:p>
    <w:p w14:paraId="6205861C" w14:textId="77777777"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p>
    <w:p w14:paraId="08F6C1F5" w14:textId="10831565" w:rsidR="00130589" w:rsidRPr="0099380B" w:rsidRDefault="00130589"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r w:rsidRPr="0099380B">
        <w:rPr>
          <w:rFonts w:ascii="Verdana" w:eastAsia="PMingLiU" w:hAnsi="Verdana" w:cs="Arial"/>
          <w:color w:val="auto"/>
          <w:sz w:val="20"/>
          <w:szCs w:val="20"/>
          <w:bdr w:val="none" w:sz="0" w:space="0" w:color="auto"/>
          <w:lang w:val="en-US"/>
        </w:rPr>
        <w:t>6.4.4</w:t>
      </w:r>
      <w:r w:rsidRPr="0099380B">
        <w:rPr>
          <w:rFonts w:ascii="Verdana" w:eastAsia="PMingLiU" w:hAnsi="Verdana" w:cs="Arial"/>
          <w:color w:val="auto"/>
          <w:sz w:val="20"/>
          <w:szCs w:val="20"/>
          <w:bdr w:val="none" w:sz="0" w:space="0" w:color="auto"/>
          <w:lang w:val="en-US"/>
        </w:rPr>
        <w:tab/>
        <w:t>Although the WWIS is an idea</w:t>
      </w:r>
      <w:r w:rsidR="0080536E" w:rsidRPr="0099380B">
        <w:rPr>
          <w:rFonts w:ascii="Verdana" w:eastAsia="PMingLiU" w:hAnsi="Verdana" w:cs="Arial"/>
          <w:color w:val="auto"/>
          <w:sz w:val="20"/>
          <w:szCs w:val="20"/>
          <w:bdr w:val="none" w:sz="0" w:space="0" w:color="auto"/>
          <w:lang w:val="en-US"/>
        </w:rPr>
        <w:t>l</w:t>
      </w:r>
      <w:r w:rsidRPr="0099380B">
        <w:rPr>
          <w:rFonts w:ascii="Verdana" w:eastAsia="PMingLiU" w:hAnsi="Verdana" w:cs="Arial"/>
          <w:color w:val="auto"/>
          <w:sz w:val="20"/>
          <w:szCs w:val="20"/>
          <w:bdr w:val="none" w:sz="0" w:space="0" w:color="auto"/>
          <w:lang w:val="en-US"/>
        </w:rPr>
        <w:t xml:space="preserve"> platform for providing official weather information from NMHSs to users, there are some weaknesses that prevent it from carrying out its purposes e</w:t>
      </w:r>
      <w:r w:rsidRPr="0099380B">
        <w:rPr>
          <w:rFonts w:ascii="Verdana" w:eastAsia="PMingLiU" w:hAnsi="Verdana" w:cs="Arial"/>
          <w:color w:val="auto"/>
          <w:sz w:val="20"/>
          <w:szCs w:val="20"/>
          <w:bdr w:val="none" w:sz="0" w:space="0" w:color="auto"/>
          <w:lang w:val="en-US"/>
        </w:rPr>
        <w:t>f</w:t>
      </w:r>
      <w:r w:rsidRPr="0099380B">
        <w:rPr>
          <w:rFonts w:ascii="Verdana" w:eastAsia="PMingLiU" w:hAnsi="Verdana" w:cs="Arial"/>
          <w:color w:val="auto"/>
          <w:sz w:val="20"/>
          <w:szCs w:val="20"/>
          <w:bdr w:val="none" w:sz="0" w:space="0" w:color="auto"/>
          <w:lang w:val="en-US"/>
        </w:rPr>
        <w:t>fectively.  The major ones, are the lack of forecasts for certain popular locations, and the short forecast lead-time for some of the cities.</w:t>
      </w:r>
    </w:p>
    <w:p w14:paraId="7D7B890D" w14:textId="77777777" w:rsidR="002E57F8" w:rsidRPr="0099380B" w:rsidRDefault="002E57F8" w:rsidP="0099380B">
      <w:pPr>
        <w:pStyle w:val="BodyA"/>
        <w:spacing w:after="0"/>
        <w:ind w:left="1080" w:hanging="1080"/>
        <w:jc w:val="both"/>
        <w:rPr>
          <w:rFonts w:ascii="Verdana" w:eastAsia="Verdana" w:hAnsi="Verdana" w:cstheme="minorHAnsi"/>
          <w:iCs/>
          <w:sz w:val="20"/>
          <w:szCs w:val="20"/>
        </w:rPr>
      </w:pPr>
    </w:p>
    <w:p w14:paraId="0745A8A5" w14:textId="77777777"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r w:rsidRPr="0099380B">
        <w:rPr>
          <w:rFonts w:ascii="Verdana" w:eastAsia="PMingLiU" w:hAnsi="Verdana" w:cs="Arial"/>
          <w:color w:val="auto"/>
          <w:sz w:val="20"/>
          <w:szCs w:val="20"/>
          <w:bdr w:val="none" w:sz="0" w:space="0" w:color="auto"/>
          <w:lang w:val="en-US"/>
        </w:rPr>
        <w:t>6.4.</w:t>
      </w:r>
      <w:r w:rsidR="00130589" w:rsidRPr="0099380B">
        <w:rPr>
          <w:rFonts w:ascii="Verdana" w:eastAsia="PMingLiU" w:hAnsi="Verdana" w:cs="Arial"/>
          <w:color w:val="auto"/>
          <w:sz w:val="20"/>
          <w:szCs w:val="20"/>
          <w:bdr w:val="none" w:sz="0" w:space="0" w:color="auto"/>
          <w:lang w:val="en-US"/>
        </w:rPr>
        <w:t>5</w:t>
      </w:r>
      <w:r w:rsidRPr="0099380B">
        <w:rPr>
          <w:rFonts w:ascii="Verdana" w:eastAsia="PMingLiU" w:hAnsi="Verdana" w:cs="Arial"/>
          <w:color w:val="auto"/>
          <w:sz w:val="20"/>
          <w:szCs w:val="20"/>
          <w:bdr w:val="none" w:sz="0" w:space="0" w:color="auto"/>
          <w:lang w:val="en-US"/>
        </w:rPr>
        <w:t xml:space="preserve"> The meeting reviewed the performance</w:t>
      </w:r>
      <w:r w:rsidR="00A37A59" w:rsidRPr="0099380B">
        <w:rPr>
          <w:rFonts w:ascii="Verdana" w:eastAsia="PMingLiU" w:hAnsi="Verdana" w:cs="Arial"/>
          <w:color w:val="auto"/>
          <w:sz w:val="20"/>
          <w:szCs w:val="20"/>
          <w:bdr w:val="none" w:sz="0" w:space="0" w:color="auto"/>
          <w:lang w:val="en-US"/>
        </w:rPr>
        <w:t xml:space="preserve"> of the forecast submissions by M</w:t>
      </w:r>
      <w:r w:rsidRPr="0099380B">
        <w:rPr>
          <w:rFonts w:ascii="Verdana" w:eastAsia="PMingLiU" w:hAnsi="Verdana" w:cs="Arial"/>
          <w:color w:val="auto"/>
          <w:sz w:val="20"/>
          <w:szCs w:val="20"/>
          <w:bdr w:val="none" w:sz="0" w:space="0" w:color="auto"/>
          <w:lang w:val="en-US"/>
        </w:rPr>
        <w:t>embers and noted the following issues:</w:t>
      </w:r>
    </w:p>
    <w:p w14:paraId="16636B3B" w14:textId="77777777"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p>
    <w:p w14:paraId="7F156D21" w14:textId="4F8866DA" w:rsidR="00953C02" w:rsidRPr="0099380B" w:rsidRDefault="002E57F8" w:rsidP="0093681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709"/>
        <w:rPr>
          <w:rFonts w:ascii="Verdana" w:eastAsia="PMingLiU" w:hAnsi="Verdana" w:cstheme="minorHAnsi"/>
          <w:color w:val="auto"/>
          <w:sz w:val="20"/>
          <w:szCs w:val="20"/>
          <w:bdr w:val="none" w:sz="0" w:space="0" w:color="auto"/>
        </w:rPr>
      </w:pPr>
      <w:r w:rsidRPr="0099380B">
        <w:rPr>
          <w:rFonts w:ascii="Verdana" w:eastAsia="PMingLiU" w:hAnsi="Verdana" w:cstheme="minorHAnsi"/>
          <w:color w:val="auto"/>
          <w:sz w:val="20"/>
          <w:szCs w:val="20"/>
          <w:bdr w:val="none" w:sz="0" w:space="0" w:color="auto"/>
        </w:rPr>
        <w:t xml:space="preserve">Around 40% of WWIS participating members </w:t>
      </w:r>
      <w:r w:rsidR="008A5ACB">
        <w:rPr>
          <w:rFonts w:ascii="Verdana" w:eastAsia="PMingLiU" w:hAnsi="Verdana" w:cstheme="minorHAnsi"/>
          <w:color w:val="auto"/>
          <w:sz w:val="20"/>
          <w:szCs w:val="20"/>
          <w:bdr w:val="none" w:sz="0" w:space="0" w:color="auto"/>
        </w:rPr>
        <w:t xml:space="preserve">have not been </w:t>
      </w:r>
      <w:r w:rsidRPr="0099380B">
        <w:rPr>
          <w:rFonts w:ascii="Verdana" w:eastAsia="PMingLiU" w:hAnsi="Verdana" w:cstheme="minorHAnsi"/>
          <w:color w:val="auto"/>
          <w:sz w:val="20"/>
          <w:szCs w:val="20"/>
          <w:bdr w:val="none" w:sz="0" w:space="0" w:color="auto"/>
        </w:rPr>
        <w:t xml:space="preserve">sending forecasts to the WWIS on a routine basis </w:t>
      </w:r>
      <w:r w:rsidR="008A5ACB">
        <w:rPr>
          <w:rFonts w:ascii="Verdana" w:eastAsia="PMingLiU" w:hAnsi="Verdana" w:cstheme="minorHAnsi"/>
          <w:color w:val="auto"/>
          <w:sz w:val="20"/>
          <w:szCs w:val="20"/>
          <w:bdr w:val="none" w:sz="0" w:space="0" w:color="auto"/>
        </w:rPr>
        <w:t xml:space="preserve">over </w:t>
      </w:r>
      <w:r w:rsidRPr="0099380B">
        <w:rPr>
          <w:rFonts w:ascii="Verdana" w:eastAsia="PMingLiU" w:hAnsi="Verdana" w:cstheme="minorHAnsi"/>
          <w:color w:val="auto"/>
          <w:sz w:val="20"/>
          <w:szCs w:val="20"/>
          <w:bdr w:val="none" w:sz="0" w:space="0" w:color="auto"/>
        </w:rPr>
        <w:t>the past two years;</w:t>
      </w:r>
    </w:p>
    <w:p w14:paraId="74087BC1" w14:textId="77777777" w:rsidR="0080536E" w:rsidRPr="0099380B" w:rsidRDefault="0080536E"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Verdana" w:eastAsia="PMingLiU" w:hAnsi="Verdana" w:cstheme="minorHAnsi"/>
          <w:color w:val="auto"/>
          <w:sz w:val="20"/>
          <w:szCs w:val="20"/>
          <w:bdr w:val="none" w:sz="0" w:space="0" w:color="auto"/>
          <w:lang w:val="en-US"/>
        </w:rPr>
      </w:pPr>
    </w:p>
    <w:p w14:paraId="04808331" w14:textId="6CB2EB41" w:rsidR="002E57F8" w:rsidRPr="0099380B" w:rsidRDefault="002E57F8" w:rsidP="0093681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09" w:hanging="709"/>
        <w:rPr>
          <w:rFonts w:ascii="Verdana" w:eastAsia="PMingLiU" w:hAnsi="Verdana" w:cstheme="minorHAnsi"/>
          <w:color w:val="auto"/>
          <w:sz w:val="20"/>
          <w:szCs w:val="20"/>
          <w:bdr w:val="none" w:sz="0" w:space="0" w:color="auto"/>
        </w:rPr>
      </w:pPr>
      <w:r w:rsidRPr="0099380B">
        <w:rPr>
          <w:rFonts w:ascii="Verdana" w:eastAsia="PMingLiU" w:hAnsi="Verdana" w:cstheme="minorHAnsi"/>
          <w:color w:val="auto"/>
          <w:sz w:val="20"/>
          <w:szCs w:val="20"/>
          <w:bdr w:val="none" w:sz="0" w:space="0" w:color="auto"/>
        </w:rPr>
        <w:t xml:space="preserve">The forecast </w:t>
      </w:r>
      <w:r w:rsidR="008A5ACB">
        <w:rPr>
          <w:rFonts w:ascii="Verdana" w:eastAsia="PMingLiU" w:hAnsi="Verdana" w:cstheme="minorHAnsi"/>
          <w:color w:val="auto"/>
          <w:sz w:val="20"/>
          <w:szCs w:val="20"/>
          <w:bdr w:val="none" w:sz="0" w:space="0" w:color="auto"/>
        </w:rPr>
        <w:t>lead-time</w:t>
      </w:r>
      <w:r w:rsidRPr="0099380B">
        <w:rPr>
          <w:rFonts w:ascii="Verdana" w:eastAsia="PMingLiU" w:hAnsi="Verdana" w:cstheme="minorHAnsi"/>
          <w:color w:val="auto"/>
          <w:sz w:val="20"/>
          <w:szCs w:val="20"/>
          <w:bdr w:val="none" w:sz="0" w:space="0" w:color="auto"/>
        </w:rPr>
        <w:t xml:space="preserve"> of more than 40% of city forecasts on the WWIS is less than 5 days.</w:t>
      </w:r>
    </w:p>
    <w:p w14:paraId="5135ADD1" w14:textId="77777777" w:rsidR="00C837AB" w:rsidRPr="0099380B" w:rsidRDefault="00C837AB"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theme="minorHAnsi"/>
          <w:color w:val="auto"/>
          <w:sz w:val="20"/>
          <w:szCs w:val="20"/>
          <w:bdr w:val="none" w:sz="0" w:space="0" w:color="auto"/>
          <w:lang w:val="en-US"/>
        </w:rPr>
      </w:pPr>
    </w:p>
    <w:p w14:paraId="1359FB8D" w14:textId="26F81D0B" w:rsidR="00C837AB" w:rsidRPr="0099380B" w:rsidRDefault="00C837AB"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theme="minorHAnsi"/>
          <w:color w:val="auto"/>
          <w:sz w:val="20"/>
          <w:szCs w:val="20"/>
          <w:bdr w:val="none" w:sz="0" w:space="0" w:color="auto"/>
          <w:lang w:val="en-US"/>
        </w:rPr>
      </w:pPr>
      <w:r w:rsidRPr="0099380B">
        <w:rPr>
          <w:rFonts w:ascii="Verdana" w:eastAsia="PMingLiU" w:hAnsi="Verdana" w:cstheme="minorHAnsi"/>
          <w:color w:val="auto"/>
          <w:sz w:val="20"/>
          <w:szCs w:val="20"/>
          <w:bdr w:val="none" w:sz="0" w:space="0" w:color="auto"/>
          <w:lang w:val="en-US"/>
        </w:rPr>
        <w:t>6.4.6</w:t>
      </w:r>
      <w:r w:rsidRPr="0099380B">
        <w:rPr>
          <w:rFonts w:ascii="Verdana" w:eastAsia="PMingLiU" w:hAnsi="Verdana" w:cstheme="minorHAnsi"/>
          <w:color w:val="auto"/>
          <w:sz w:val="20"/>
          <w:szCs w:val="20"/>
          <w:bdr w:val="none" w:sz="0" w:space="0" w:color="auto"/>
          <w:lang w:val="en-US"/>
        </w:rPr>
        <w:tab/>
        <w:t>The meeting noted that there has been little progress on increasing participation in WWIS by WMO Members.  This has occurred despite encouragement in numerous f</w:t>
      </w:r>
      <w:r w:rsidRPr="0099380B">
        <w:rPr>
          <w:rFonts w:ascii="Verdana" w:eastAsia="PMingLiU" w:hAnsi="Verdana" w:cstheme="minorHAnsi"/>
          <w:color w:val="auto"/>
          <w:sz w:val="20"/>
          <w:szCs w:val="20"/>
          <w:bdr w:val="none" w:sz="0" w:space="0" w:color="auto"/>
          <w:lang w:val="en-US"/>
        </w:rPr>
        <w:t>o</w:t>
      </w:r>
      <w:r w:rsidRPr="0099380B">
        <w:rPr>
          <w:rFonts w:ascii="Verdana" w:eastAsia="PMingLiU" w:hAnsi="Verdana" w:cstheme="minorHAnsi"/>
          <w:color w:val="auto"/>
          <w:sz w:val="20"/>
          <w:szCs w:val="20"/>
          <w:bdr w:val="none" w:sz="0" w:space="0" w:color="auto"/>
          <w:lang w:val="en-US"/>
        </w:rPr>
        <w:t xml:space="preserve">rums/meetings </w:t>
      </w:r>
      <w:r w:rsidR="008A5ACB">
        <w:rPr>
          <w:rFonts w:ascii="Verdana" w:eastAsia="PMingLiU" w:hAnsi="Verdana" w:cstheme="minorHAnsi"/>
          <w:color w:val="auto"/>
          <w:sz w:val="20"/>
          <w:szCs w:val="20"/>
          <w:bdr w:val="none" w:sz="0" w:space="0" w:color="auto"/>
          <w:lang w:val="en-US"/>
        </w:rPr>
        <w:t xml:space="preserve">and letters from WMO, </w:t>
      </w:r>
      <w:r w:rsidRPr="0099380B">
        <w:rPr>
          <w:rFonts w:ascii="Verdana" w:eastAsia="PMingLiU" w:hAnsi="Verdana" w:cstheme="minorHAnsi"/>
          <w:color w:val="auto"/>
          <w:sz w:val="20"/>
          <w:szCs w:val="20"/>
          <w:bdr w:val="none" w:sz="0" w:space="0" w:color="auto"/>
          <w:lang w:val="en-US"/>
        </w:rPr>
        <w:t>along with the development of a WWIS guide by WMO to facilitate participation in the project.  To overcome this, the meeting discussed several o</w:t>
      </w:r>
      <w:r w:rsidRPr="0099380B">
        <w:rPr>
          <w:rFonts w:ascii="Verdana" w:eastAsia="PMingLiU" w:hAnsi="Verdana" w:cstheme="minorHAnsi"/>
          <w:color w:val="auto"/>
          <w:sz w:val="20"/>
          <w:szCs w:val="20"/>
          <w:bdr w:val="none" w:sz="0" w:space="0" w:color="auto"/>
          <w:lang w:val="en-US"/>
        </w:rPr>
        <w:t>p</w:t>
      </w:r>
      <w:r w:rsidRPr="0099380B">
        <w:rPr>
          <w:rFonts w:ascii="Verdana" w:eastAsia="PMingLiU" w:hAnsi="Verdana" w:cstheme="minorHAnsi"/>
          <w:color w:val="auto"/>
          <w:sz w:val="20"/>
          <w:szCs w:val="20"/>
          <w:bdr w:val="none" w:sz="0" w:space="0" w:color="auto"/>
          <w:lang w:val="en-US"/>
        </w:rPr>
        <w:t>tions including the provision of processed NWP model outputs to NMHSs for forecast provision on the WWIS, and the adoption of multi-model ensemble forecasts.</w:t>
      </w:r>
    </w:p>
    <w:p w14:paraId="7E1414C7" w14:textId="77777777"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p>
    <w:p w14:paraId="1289EAA4" w14:textId="262676B6" w:rsidR="007A35BA" w:rsidRDefault="002D53FC"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r w:rsidRPr="0099380B">
        <w:rPr>
          <w:rFonts w:ascii="Verdana" w:eastAsia="PMingLiU" w:hAnsi="Verdana" w:cs="Arial"/>
          <w:color w:val="auto"/>
          <w:sz w:val="20"/>
          <w:szCs w:val="20"/>
          <w:bdr w:val="none" w:sz="0" w:space="0" w:color="auto"/>
          <w:lang w:val="en-US"/>
        </w:rPr>
        <w:t>6.4.7</w:t>
      </w:r>
      <w:r w:rsidRPr="0099380B">
        <w:rPr>
          <w:rFonts w:ascii="Verdana" w:eastAsia="PMingLiU" w:hAnsi="Verdana" w:cs="Arial"/>
          <w:color w:val="auto"/>
          <w:sz w:val="20"/>
          <w:szCs w:val="20"/>
          <w:bdr w:val="none" w:sz="0" w:space="0" w:color="auto"/>
          <w:lang w:val="en-US"/>
        </w:rPr>
        <w:tab/>
        <w:t xml:space="preserve">The Team recognized the urgent need to expand the content on the WWIS in regions where either no forecast information is provided by the corresponding NMHSs or the available forecast range is shorter than 5-days.  The team held a conference call with </w:t>
      </w:r>
      <w:r w:rsidR="008A5ACB">
        <w:rPr>
          <w:rFonts w:ascii="Verdana" w:eastAsia="PMingLiU" w:hAnsi="Verdana" w:cs="Arial"/>
          <w:color w:val="auto"/>
          <w:sz w:val="20"/>
          <w:szCs w:val="20"/>
          <w:bdr w:val="none" w:sz="0" w:space="0" w:color="auto"/>
          <w:lang w:val="en-US"/>
        </w:rPr>
        <w:t xml:space="preserve">Ms </w:t>
      </w:r>
      <w:r w:rsidRPr="0099380B">
        <w:rPr>
          <w:rFonts w:ascii="Verdana" w:eastAsia="PMingLiU" w:hAnsi="Verdana" w:cs="Arial"/>
          <w:color w:val="auto"/>
          <w:sz w:val="20"/>
          <w:szCs w:val="20"/>
          <w:bdr w:val="none" w:sz="0" w:space="0" w:color="auto"/>
          <w:lang w:val="en-US"/>
        </w:rPr>
        <w:t>Alice Soares</w:t>
      </w:r>
      <w:r w:rsidR="008A5ACB">
        <w:rPr>
          <w:rFonts w:ascii="Verdana" w:eastAsia="PMingLiU" w:hAnsi="Verdana" w:cs="Arial"/>
          <w:color w:val="auto"/>
          <w:sz w:val="20"/>
          <w:szCs w:val="20"/>
          <w:bdr w:val="none" w:sz="0" w:space="0" w:color="auto"/>
          <w:lang w:val="en-US"/>
        </w:rPr>
        <w:t xml:space="preserve"> (</w:t>
      </w:r>
      <w:r w:rsidR="003D7996">
        <w:rPr>
          <w:rFonts w:ascii="Verdana" w:eastAsia="PMingLiU" w:hAnsi="Verdana" w:cs="Arial"/>
          <w:color w:val="auto"/>
          <w:sz w:val="20"/>
          <w:szCs w:val="20"/>
          <w:bdr w:val="none" w:sz="0" w:space="0" w:color="auto"/>
          <w:lang w:val="en-US"/>
        </w:rPr>
        <w:t>WMO-</w:t>
      </w:r>
      <w:r w:rsidRPr="0099380B">
        <w:rPr>
          <w:rFonts w:ascii="Verdana" w:eastAsia="PMingLiU" w:hAnsi="Verdana" w:cs="Arial"/>
          <w:color w:val="auto"/>
          <w:sz w:val="20"/>
          <w:szCs w:val="20"/>
          <w:bdr w:val="none" w:sz="0" w:space="0" w:color="auto"/>
          <w:lang w:val="en-US"/>
        </w:rPr>
        <w:t>DPFS</w:t>
      </w:r>
      <w:r w:rsidR="003D7996">
        <w:rPr>
          <w:rFonts w:ascii="Verdana" w:eastAsia="PMingLiU" w:hAnsi="Verdana" w:cs="Arial"/>
          <w:color w:val="auto"/>
          <w:sz w:val="20"/>
          <w:szCs w:val="20"/>
          <w:bdr w:val="none" w:sz="0" w:space="0" w:color="auto"/>
          <w:lang w:val="en-US"/>
        </w:rPr>
        <w:t>)</w:t>
      </w:r>
      <w:r w:rsidRPr="0099380B">
        <w:rPr>
          <w:rFonts w:ascii="Verdana" w:eastAsia="PMingLiU" w:hAnsi="Verdana" w:cs="Arial"/>
          <w:color w:val="auto"/>
          <w:sz w:val="20"/>
          <w:szCs w:val="20"/>
          <w:bdr w:val="none" w:sz="0" w:space="0" w:color="auto"/>
          <w:lang w:val="en-US"/>
        </w:rPr>
        <w:t xml:space="preserve"> to explore the availability of NWP data to augment fo</w:t>
      </w:r>
      <w:r w:rsidR="003D7996">
        <w:rPr>
          <w:rFonts w:ascii="Verdana" w:eastAsia="PMingLiU" w:hAnsi="Verdana" w:cs="Arial"/>
          <w:color w:val="auto"/>
          <w:sz w:val="20"/>
          <w:szCs w:val="20"/>
          <w:bdr w:val="none" w:sz="0" w:space="0" w:color="auto"/>
          <w:lang w:val="en-US"/>
        </w:rPr>
        <w:t>recasts to 5-days.  Based on these</w:t>
      </w:r>
      <w:r w:rsidRPr="0099380B">
        <w:rPr>
          <w:rFonts w:ascii="Verdana" w:eastAsia="PMingLiU" w:hAnsi="Verdana" w:cs="Arial"/>
          <w:color w:val="auto"/>
          <w:sz w:val="20"/>
          <w:szCs w:val="20"/>
          <w:bdr w:val="none" w:sz="0" w:space="0" w:color="auto"/>
          <w:lang w:val="en-US"/>
        </w:rPr>
        <w:t xml:space="preserve"> discussion</w:t>
      </w:r>
      <w:r w:rsidR="003D7996">
        <w:rPr>
          <w:rFonts w:ascii="Verdana" w:eastAsia="PMingLiU" w:hAnsi="Verdana" w:cs="Arial"/>
          <w:color w:val="auto"/>
          <w:sz w:val="20"/>
          <w:szCs w:val="20"/>
          <w:bdr w:val="none" w:sz="0" w:space="0" w:color="auto"/>
          <w:lang w:val="en-US"/>
        </w:rPr>
        <w:t>s the Team learned that</w:t>
      </w:r>
      <w:r w:rsidRPr="0099380B">
        <w:rPr>
          <w:rFonts w:ascii="Verdana" w:eastAsia="PMingLiU" w:hAnsi="Verdana" w:cs="Arial"/>
          <w:color w:val="auto"/>
          <w:sz w:val="20"/>
          <w:szCs w:val="20"/>
          <w:bdr w:val="none" w:sz="0" w:space="0" w:color="auto"/>
          <w:lang w:val="en-US"/>
        </w:rPr>
        <w:t xml:space="preserve"> the ECMWF makes EPS forecasts available at 10 locations for all Members.  The Team decided to request the WMO Secretariat to contact ECMWF to explore the provision of EPS data to augment public forecasts on the WWIS.  This data could be used to expand available public weather forecasts from NMHSs that are not providing 5-day forecasts. The Team </w:t>
      </w:r>
      <w:r w:rsidR="00A878AD" w:rsidRPr="0099380B">
        <w:rPr>
          <w:rFonts w:ascii="Verdana" w:eastAsia="PMingLiU" w:hAnsi="Verdana" w:cs="Arial"/>
          <w:color w:val="auto"/>
          <w:sz w:val="20"/>
          <w:szCs w:val="20"/>
          <w:bdr w:val="none" w:sz="0" w:space="0" w:color="auto"/>
          <w:lang w:val="en-US"/>
        </w:rPr>
        <w:t xml:space="preserve">also </w:t>
      </w:r>
      <w:r w:rsidRPr="0099380B">
        <w:rPr>
          <w:rFonts w:ascii="Verdana" w:eastAsia="PMingLiU" w:hAnsi="Verdana" w:cs="Arial"/>
          <w:color w:val="auto"/>
          <w:sz w:val="20"/>
          <w:szCs w:val="20"/>
          <w:bdr w:val="none" w:sz="0" w:space="0" w:color="auto"/>
          <w:lang w:val="en-US"/>
        </w:rPr>
        <w:t xml:space="preserve">agreed to send a letter via the Secretariat to NMHSs </w:t>
      </w:r>
      <w:r w:rsidR="003D7996">
        <w:rPr>
          <w:rFonts w:ascii="Verdana" w:eastAsia="PMingLiU" w:hAnsi="Verdana" w:cs="Arial"/>
          <w:color w:val="auto"/>
          <w:sz w:val="20"/>
          <w:szCs w:val="20"/>
          <w:bdr w:val="none" w:sz="0" w:space="0" w:color="auto"/>
          <w:lang w:val="en-US"/>
        </w:rPr>
        <w:t xml:space="preserve">that </w:t>
      </w:r>
      <w:r w:rsidRPr="0099380B">
        <w:rPr>
          <w:rFonts w:ascii="Verdana" w:eastAsia="PMingLiU" w:hAnsi="Verdana" w:cs="Arial"/>
          <w:color w:val="auto"/>
          <w:sz w:val="20"/>
          <w:szCs w:val="20"/>
          <w:bdr w:val="none" w:sz="0" w:space="0" w:color="auto"/>
          <w:lang w:val="en-US"/>
        </w:rPr>
        <w:t xml:space="preserve">currently either </w:t>
      </w:r>
      <w:r w:rsidR="003D7996">
        <w:rPr>
          <w:rFonts w:ascii="Verdana" w:eastAsia="PMingLiU" w:hAnsi="Verdana" w:cs="Arial"/>
          <w:color w:val="auto"/>
          <w:sz w:val="20"/>
          <w:szCs w:val="20"/>
          <w:bdr w:val="none" w:sz="0" w:space="0" w:color="auto"/>
          <w:lang w:val="en-US"/>
        </w:rPr>
        <w:t xml:space="preserve">are </w:t>
      </w:r>
      <w:r w:rsidRPr="0099380B">
        <w:rPr>
          <w:rFonts w:ascii="Verdana" w:eastAsia="PMingLiU" w:hAnsi="Verdana" w:cs="Arial"/>
          <w:color w:val="auto"/>
          <w:sz w:val="20"/>
          <w:szCs w:val="20"/>
          <w:bdr w:val="none" w:sz="0" w:space="0" w:color="auto"/>
          <w:lang w:val="en-US"/>
        </w:rPr>
        <w:t xml:space="preserve">not providing </w:t>
      </w:r>
      <w:r w:rsidR="00A878AD" w:rsidRPr="0099380B">
        <w:rPr>
          <w:rFonts w:ascii="Verdana" w:eastAsia="PMingLiU" w:hAnsi="Verdana" w:cs="Arial"/>
          <w:color w:val="auto"/>
          <w:sz w:val="20"/>
          <w:szCs w:val="20"/>
          <w:bdr w:val="none" w:sz="0" w:space="0" w:color="auto"/>
          <w:lang w:val="en-US"/>
        </w:rPr>
        <w:t xml:space="preserve">public </w:t>
      </w:r>
      <w:r w:rsidRPr="0099380B">
        <w:rPr>
          <w:rFonts w:ascii="Verdana" w:eastAsia="PMingLiU" w:hAnsi="Verdana" w:cs="Arial"/>
          <w:color w:val="auto"/>
          <w:sz w:val="20"/>
          <w:szCs w:val="20"/>
          <w:bdr w:val="none" w:sz="0" w:space="0" w:color="auto"/>
          <w:lang w:val="en-US"/>
        </w:rPr>
        <w:t>forecast</w:t>
      </w:r>
      <w:r w:rsidR="00365E20">
        <w:rPr>
          <w:rFonts w:ascii="Verdana" w:eastAsia="PMingLiU" w:hAnsi="Verdana" w:cs="Arial"/>
          <w:color w:val="auto"/>
          <w:sz w:val="20"/>
          <w:szCs w:val="20"/>
          <w:bdr w:val="none" w:sz="0" w:space="0" w:color="auto"/>
          <w:lang w:val="en-US"/>
        </w:rPr>
        <w:t xml:space="preserve">s at all </w:t>
      </w:r>
      <w:r w:rsidR="00A878AD" w:rsidRPr="0099380B">
        <w:rPr>
          <w:rFonts w:ascii="Verdana" w:eastAsia="PMingLiU" w:hAnsi="Verdana" w:cs="Arial"/>
          <w:color w:val="auto"/>
          <w:sz w:val="20"/>
          <w:szCs w:val="20"/>
          <w:bdr w:val="none" w:sz="0" w:space="0" w:color="auto"/>
          <w:lang w:val="en-US"/>
        </w:rPr>
        <w:t xml:space="preserve">or </w:t>
      </w:r>
      <w:r w:rsidRPr="0099380B">
        <w:rPr>
          <w:rFonts w:ascii="Verdana" w:eastAsia="PMingLiU" w:hAnsi="Verdana" w:cs="Arial"/>
          <w:color w:val="auto"/>
          <w:sz w:val="20"/>
          <w:szCs w:val="20"/>
          <w:bdr w:val="none" w:sz="0" w:space="0" w:color="auto"/>
          <w:lang w:val="en-US"/>
        </w:rPr>
        <w:t>a full 5-day forecast on the WWIS, to provide at least 5-day of</w:t>
      </w:r>
      <w:r w:rsidR="00A85053" w:rsidRPr="0099380B">
        <w:rPr>
          <w:rFonts w:ascii="Verdana" w:eastAsia="PMingLiU" w:hAnsi="Verdana" w:cs="Arial"/>
          <w:color w:val="auto"/>
          <w:sz w:val="20"/>
          <w:szCs w:val="20"/>
          <w:bdr w:val="none" w:sz="0" w:space="0" w:color="auto"/>
          <w:lang w:val="en-US"/>
        </w:rPr>
        <w:t xml:space="preserve"> </w:t>
      </w:r>
      <w:r w:rsidR="00C815C4">
        <w:rPr>
          <w:rFonts w:ascii="Verdana" w:eastAsia="PMingLiU" w:hAnsi="Verdana" w:cs="Arial"/>
          <w:color w:val="auto"/>
          <w:sz w:val="20"/>
          <w:szCs w:val="20"/>
          <w:bdr w:val="none" w:sz="0" w:space="0" w:color="auto"/>
          <w:lang w:val="en-US"/>
        </w:rPr>
        <w:t>forecaster-</w:t>
      </w:r>
      <w:r w:rsidRPr="0099380B">
        <w:rPr>
          <w:rFonts w:ascii="Verdana" w:eastAsia="PMingLiU" w:hAnsi="Verdana" w:cs="Arial"/>
          <w:color w:val="auto"/>
          <w:sz w:val="20"/>
          <w:szCs w:val="20"/>
          <w:bdr w:val="none" w:sz="0" w:space="0" w:color="auto"/>
          <w:lang w:val="en-US"/>
        </w:rPr>
        <w:t>produced public weather forecasts</w:t>
      </w:r>
      <w:r w:rsidR="00A85053" w:rsidRPr="0099380B">
        <w:rPr>
          <w:rFonts w:ascii="Verdana" w:eastAsia="PMingLiU" w:hAnsi="Verdana" w:cs="Arial"/>
          <w:color w:val="auto"/>
          <w:sz w:val="20"/>
          <w:szCs w:val="20"/>
          <w:bdr w:val="none" w:sz="0" w:space="0" w:color="auto"/>
          <w:lang w:val="en-US"/>
        </w:rPr>
        <w:t xml:space="preserve"> or</w:t>
      </w:r>
      <w:r w:rsidRPr="0099380B">
        <w:rPr>
          <w:rFonts w:ascii="Verdana" w:eastAsia="PMingLiU" w:hAnsi="Verdana" w:cs="Arial"/>
          <w:color w:val="auto"/>
          <w:sz w:val="20"/>
          <w:szCs w:val="20"/>
          <w:bdr w:val="none" w:sz="0" w:space="0" w:color="auto"/>
          <w:lang w:val="en-US"/>
        </w:rPr>
        <w:t xml:space="preserve"> NWP-derived forecast</w:t>
      </w:r>
      <w:r w:rsidR="00365E20">
        <w:rPr>
          <w:rFonts w:ascii="Verdana" w:eastAsia="PMingLiU" w:hAnsi="Verdana" w:cs="Arial"/>
          <w:color w:val="auto"/>
          <w:sz w:val="20"/>
          <w:szCs w:val="20"/>
          <w:bdr w:val="none" w:sz="0" w:space="0" w:color="auto"/>
          <w:lang w:val="en-US"/>
        </w:rPr>
        <w:t>s.</w:t>
      </w:r>
    </w:p>
    <w:p w14:paraId="43E97B6D" w14:textId="77777777" w:rsidR="00365E20" w:rsidRPr="0099380B" w:rsidRDefault="00365E20"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p>
    <w:p w14:paraId="4FFB5411" w14:textId="335B7EFD"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r w:rsidRPr="0099380B">
        <w:rPr>
          <w:rFonts w:ascii="Verdana" w:eastAsia="PMingLiU" w:hAnsi="Verdana" w:cs="Arial"/>
          <w:color w:val="auto"/>
          <w:sz w:val="20"/>
          <w:szCs w:val="20"/>
          <w:bdr w:val="none" w:sz="0" w:space="0" w:color="auto"/>
          <w:lang w:val="en-US"/>
        </w:rPr>
        <w:t>6.4.8</w:t>
      </w:r>
      <w:r w:rsidRPr="0099380B">
        <w:rPr>
          <w:rFonts w:ascii="Verdana" w:eastAsia="PMingLiU" w:hAnsi="Verdana" w:cs="Arial"/>
          <w:color w:val="auto"/>
          <w:sz w:val="20"/>
          <w:szCs w:val="20"/>
          <w:bdr w:val="none" w:sz="0" w:space="0" w:color="auto"/>
          <w:lang w:val="en-US"/>
        </w:rPr>
        <w:tab/>
        <w:t xml:space="preserve">The </w:t>
      </w:r>
      <w:r w:rsidR="00365E20">
        <w:rPr>
          <w:rFonts w:ascii="Verdana" w:eastAsia="PMingLiU" w:hAnsi="Verdana" w:cs="Arial"/>
          <w:color w:val="auto"/>
          <w:sz w:val="20"/>
          <w:szCs w:val="20"/>
          <w:bdr w:val="none" w:sz="0" w:space="0" w:color="auto"/>
          <w:lang w:val="en-US"/>
        </w:rPr>
        <w:t>M</w:t>
      </w:r>
      <w:r w:rsidRPr="0099380B">
        <w:rPr>
          <w:rFonts w:ascii="Verdana" w:eastAsia="PMingLiU" w:hAnsi="Verdana" w:cs="Arial"/>
          <w:color w:val="auto"/>
          <w:sz w:val="20"/>
          <w:szCs w:val="20"/>
          <w:bdr w:val="none" w:sz="0" w:space="0" w:color="auto"/>
          <w:lang w:val="en-US"/>
        </w:rPr>
        <w:t xml:space="preserve">eeting reviewed the current status of the Severe Weather Information Centre (SWIC) website and noted that advisory bulletins on Tropical Cyclones issued by RSMCs and </w:t>
      </w:r>
      <w:r w:rsidR="00365E20">
        <w:rPr>
          <w:rFonts w:ascii="Verdana" w:eastAsia="PMingLiU" w:hAnsi="Verdana" w:cs="Arial"/>
          <w:color w:val="auto"/>
          <w:sz w:val="20"/>
          <w:szCs w:val="20"/>
          <w:bdr w:val="none" w:sz="0" w:space="0" w:color="auto"/>
          <w:lang w:val="en-US"/>
        </w:rPr>
        <w:t>Tropical Cyclone Advisory Centres (</w:t>
      </w:r>
      <w:r w:rsidRPr="0099380B">
        <w:rPr>
          <w:rFonts w:ascii="Verdana" w:eastAsia="PMingLiU" w:hAnsi="Verdana" w:cs="Arial"/>
          <w:color w:val="auto"/>
          <w:sz w:val="20"/>
          <w:szCs w:val="20"/>
          <w:bdr w:val="none" w:sz="0" w:space="0" w:color="auto"/>
          <w:lang w:val="en-US"/>
        </w:rPr>
        <w:t>TCACs</w:t>
      </w:r>
      <w:r w:rsidR="00365E20">
        <w:rPr>
          <w:rFonts w:ascii="Verdana" w:eastAsia="PMingLiU" w:hAnsi="Verdana" w:cs="Arial"/>
          <w:color w:val="auto"/>
          <w:sz w:val="20"/>
          <w:szCs w:val="20"/>
          <w:bdr w:val="none" w:sz="0" w:space="0" w:color="auto"/>
          <w:lang w:val="en-US"/>
        </w:rPr>
        <w:t>)</w:t>
      </w:r>
      <w:r w:rsidRPr="0099380B">
        <w:rPr>
          <w:rFonts w:ascii="Verdana" w:eastAsia="PMingLiU" w:hAnsi="Verdana" w:cs="Arial"/>
          <w:color w:val="auto"/>
          <w:sz w:val="20"/>
          <w:szCs w:val="20"/>
          <w:bdr w:val="none" w:sz="0" w:space="0" w:color="auto"/>
          <w:lang w:val="en-US"/>
        </w:rPr>
        <w:t>, and information on fog, gale, heavy rain, thunde</w:t>
      </w:r>
      <w:r w:rsidRPr="0099380B">
        <w:rPr>
          <w:rFonts w:ascii="Verdana" w:eastAsia="PMingLiU" w:hAnsi="Verdana" w:cs="Arial"/>
          <w:color w:val="auto"/>
          <w:sz w:val="20"/>
          <w:szCs w:val="20"/>
          <w:bdr w:val="none" w:sz="0" w:space="0" w:color="auto"/>
          <w:lang w:val="en-US"/>
        </w:rPr>
        <w:t>r</w:t>
      </w:r>
      <w:r w:rsidRPr="0099380B">
        <w:rPr>
          <w:rFonts w:ascii="Verdana" w:eastAsia="PMingLiU" w:hAnsi="Verdana" w:cs="Arial"/>
          <w:color w:val="auto"/>
          <w:sz w:val="20"/>
          <w:szCs w:val="20"/>
          <w:bdr w:val="none" w:sz="0" w:space="0" w:color="auto"/>
          <w:lang w:val="en-US"/>
        </w:rPr>
        <w:t xml:space="preserve">storm derived from SYNOP reports were currently available on the website.  </w:t>
      </w:r>
    </w:p>
    <w:p w14:paraId="77D4FCBE" w14:textId="77777777"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p>
    <w:p w14:paraId="40F10CCB" w14:textId="2CC215D4"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r w:rsidRPr="0099380B">
        <w:rPr>
          <w:rFonts w:ascii="Verdana" w:eastAsia="PMingLiU" w:hAnsi="Verdana" w:cs="Arial"/>
          <w:color w:val="auto"/>
          <w:sz w:val="20"/>
          <w:szCs w:val="20"/>
          <w:bdr w:val="none" w:sz="0" w:space="0" w:color="auto"/>
          <w:lang w:val="en-US"/>
        </w:rPr>
        <w:t>6.4.9</w:t>
      </w:r>
      <w:r w:rsidRPr="0099380B">
        <w:rPr>
          <w:rFonts w:ascii="Verdana" w:eastAsia="PMingLiU" w:hAnsi="Verdana" w:cs="Arial"/>
          <w:color w:val="auto"/>
          <w:sz w:val="20"/>
          <w:szCs w:val="20"/>
          <w:bdr w:val="none" w:sz="0" w:space="0" w:color="auto"/>
          <w:lang w:val="en-US"/>
        </w:rPr>
        <w:tab/>
        <w:t xml:space="preserve">The </w:t>
      </w:r>
      <w:r w:rsidR="00365E20">
        <w:rPr>
          <w:rFonts w:ascii="Verdana" w:eastAsia="PMingLiU" w:hAnsi="Verdana" w:cs="Arial"/>
          <w:color w:val="auto"/>
          <w:sz w:val="20"/>
          <w:szCs w:val="20"/>
          <w:bdr w:val="none" w:sz="0" w:space="0" w:color="auto"/>
          <w:lang w:val="en-US"/>
        </w:rPr>
        <w:t>M</w:t>
      </w:r>
      <w:r w:rsidRPr="0099380B">
        <w:rPr>
          <w:rFonts w:ascii="Verdana" w:eastAsia="PMingLiU" w:hAnsi="Verdana" w:cs="Arial"/>
          <w:color w:val="auto"/>
          <w:sz w:val="20"/>
          <w:szCs w:val="20"/>
          <w:bdr w:val="none" w:sz="0" w:space="0" w:color="auto"/>
          <w:lang w:val="en-US"/>
        </w:rPr>
        <w:t>eeting also discussed the feasibility of putting C</w:t>
      </w:r>
      <w:r w:rsidR="008A71EB" w:rsidRPr="0099380B">
        <w:rPr>
          <w:rFonts w:ascii="Verdana" w:eastAsia="PMingLiU" w:hAnsi="Verdana" w:cs="Arial"/>
          <w:color w:val="auto"/>
          <w:sz w:val="20"/>
          <w:szCs w:val="20"/>
          <w:bdr w:val="none" w:sz="0" w:space="0" w:color="auto"/>
          <w:lang w:val="en-US"/>
        </w:rPr>
        <w:t>ommon Alert</w:t>
      </w:r>
      <w:r w:rsidR="00877BE6" w:rsidRPr="0099380B">
        <w:rPr>
          <w:rFonts w:ascii="Verdana" w:eastAsia="PMingLiU" w:hAnsi="Verdana" w:cs="Arial"/>
          <w:color w:val="auto"/>
          <w:sz w:val="20"/>
          <w:szCs w:val="20"/>
          <w:bdr w:val="none" w:sz="0" w:space="0" w:color="auto"/>
          <w:lang w:val="en-US"/>
        </w:rPr>
        <w:t>ing</w:t>
      </w:r>
      <w:r w:rsidR="008A71EB" w:rsidRPr="0099380B">
        <w:rPr>
          <w:rFonts w:ascii="Verdana" w:eastAsia="PMingLiU" w:hAnsi="Verdana" w:cs="Arial"/>
          <w:color w:val="auto"/>
          <w:sz w:val="20"/>
          <w:szCs w:val="20"/>
          <w:bdr w:val="none" w:sz="0" w:space="0" w:color="auto"/>
          <w:lang w:val="en-US"/>
        </w:rPr>
        <w:t xml:space="preserve"> Protocol (C</w:t>
      </w:r>
      <w:r w:rsidRPr="0099380B">
        <w:rPr>
          <w:rFonts w:ascii="Verdana" w:eastAsia="PMingLiU" w:hAnsi="Verdana" w:cs="Arial"/>
          <w:color w:val="auto"/>
          <w:sz w:val="20"/>
          <w:szCs w:val="20"/>
          <w:bdr w:val="none" w:sz="0" w:space="0" w:color="auto"/>
          <w:lang w:val="en-US"/>
        </w:rPr>
        <w:t>AP</w:t>
      </w:r>
      <w:r w:rsidR="008A71EB" w:rsidRPr="0099380B">
        <w:rPr>
          <w:rFonts w:ascii="Verdana" w:eastAsia="PMingLiU" w:hAnsi="Verdana" w:cs="Arial"/>
          <w:color w:val="auto"/>
          <w:sz w:val="20"/>
          <w:szCs w:val="20"/>
          <w:bdr w:val="none" w:sz="0" w:space="0" w:color="auto"/>
          <w:lang w:val="en-US"/>
        </w:rPr>
        <w:t>)</w:t>
      </w:r>
      <w:r w:rsidRPr="0099380B">
        <w:rPr>
          <w:rFonts w:ascii="Verdana" w:eastAsia="PMingLiU" w:hAnsi="Verdana" w:cs="Arial"/>
          <w:color w:val="auto"/>
          <w:sz w:val="20"/>
          <w:szCs w:val="20"/>
          <w:bdr w:val="none" w:sz="0" w:space="0" w:color="auto"/>
          <w:lang w:val="en-US"/>
        </w:rPr>
        <w:t xml:space="preserve"> warnings on the WWIS and SWIC websites</w:t>
      </w:r>
      <w:r w:rsidR="00A21259" w:rsidRPr="0099380B">
        <w:rPr>
          <w:rFonts w:ascii="Verdana" w:eastAsia="PMingLiU" w:hAnsi="Verdana" w:cs="Arial"/>
          <w:color w:val="auto"/>
          <w:sz w:val="20"/>
          <w:szCs w:val="20"/>
          <w:bdr w:val="none" w:sz="0" w:space="0" w:color="auto"/>
          <w:lang w:val="en-US"/>
        </w:rPr>
        <w:t>.</w:t>
      </w:r>
      <w:r w:rsidR="008A71EB" w:rsidRPr="0099380B">
        <w:rPr>
          <w:rFonts w:ascii="Verdana" w:eastAsia="PMingLiU" w:hAnsi="Verdana" w:cs="Arial"/>
          <w:color w:val="auto"/>
          <w:sz w:val="20"/>
          <w:szCs w:val="20"/>
          <w:bdr w:val="none" w:sz="0" w:space="0" w:color="auto"/>
          <w:lang w:val="en-US"/>
        </w:rPr>
        <w:t xml:space="preserve"> </w:t>
      </w:r>
      <w:r w:rsidR="00A21259" w:rsidRPr="0099380B">
        <w:rPr>
          <w:rFonts w:ascii="Verdana" w:eastAsia="PMingLiU" w:hAnsi="Verdana" w:cs="Arial"/>
          <w:color w:val="auto"/>
          <w:sz w:val="20"/>
          <w:szCs w:val="20"/>
          <w:bdr w:val="none" w:sz="0" w:space="0" w:color="auto"/>
          <w:lang w:val="en-US"/>
        </w:rPr>
        <w:t xml:space="preserve">The Team noted </w:t>
      </w:r>
      <w:r w:rsidRPr="0099380B">
        <w:rPr>
          <w:rFonts w:ascii="Verdana" w:eastAsia="PMingLiU" w:hAnsi="Verdana" w:cs="Arial"/>
          <w:color w:val="auto"/>
          <w:sz w:val="20"/>
          <w:szCs w:val="20"/>
          <w:bdr w:val="none" w:sz="0" w:space="0" w:color="auto"/>
          <w:lang w:val="en-US"/>
        </w:rPr>
        <w:t xml:space="preserve">that the </w:t>
      </w:r>
      <w:r w:rsidR="00A21259" w:rsidRPr="0099380B">
        <w:rPr>
          <w:rFonts w:ascii="Verdana" w:eastAsia="PMingLiU" w:hAnsi="Verdana" w:cs="Arial"/>
          <w:color w:val="auto"/>
          <w:sz w:val="20"/>
          <w:szCs w:val="20"/>
          <w:bdr w:val="none" w:sz="0" w:space="0" w:color="auto"/>
          <w:lang w:val="en-US"/>
        </w:rPr>
        <w:t>WM</w:t>
      </w:r>
      <w:r w:rsidRPr="0099380B">
        <w:rPr>
          <w:rFonts w:ascii="Verdana" w:eastAsia="PMingLiU" w:hAnsi="Verdana" w:cs="Arial"/>
          <w:color w:val="auto"/>
          <w:sz w:val="20"/>
          <w:szCs w:val="20"/>
          <w:bdr w:val="none" w:sz="0" w:space="0" w:color="auto"/>
          <w:lang w:val="en-US"/>
        </w:rPr>
        <w:t xml:space="preserve">O Alert Hub, which was under </w:t>
      </w:r>
      <w:r w:rsidR="00A21259" w:rsidRPr="0099380B">
        <w:rPr>
          <w:rFonts w:ascii="Verdana" w:eastAsia="PMingLiU" w:hAnsi="Verdana" w:cs="Arial"/>
          <w:color w:val="auto"/>
          <w:sz w:val="20"/>
          <w:szCs w:val="20"/>
          <w:bdr w:val="none" w:sz="0" w:space="0" w:color="auto"/>
          <w:lang w:val="en-US"/>
        </w:rPr>
        <w:t xml:space="preserve">development </w:t>
      </w:r>
      <w:r w:rsidRPr="0099380B">
        <w:rPr>
          <w:rFonts w:ascii="Verdana" w:eastAsia="PMingLiU" w:hAnsi="Verdana" w:cs="Arial"/>
          <w:color w:val="auto"/>
          <w:sz w:val="20"/>
          <w:szCs w:val="20"/>
          <w:bdr w:val="none" w:sz="0" w:space="0" w:color="auto"/>
          <w:lang w:val="en-US"/>
        </w:rPr>
        <w:t>by</w:t>
      </w:r>
      <w:r w:rsidR="00A21259" w:rsidRPr="0099380B">
        <w:rPr>
          <w:rFonts w:ascii="Verdana" w:eastAsia="PMingLiU" w:hAnsi="Verdana" w:cs="Arial"/>
          <w:color w:val="auto"/>
          <w:sz w:val="20"/>
          <w:szCs w:val="20"/>
          <w:bdr w:val="none" w:sz="0" w:space="0" w:color="auto"/>
          <w:lang w:val="en-US"/>
        </w:rPr>
        <w:t xml:space="preserve"> </w:t>
      </w:r>
      <w:r w:rsidRPr="0099380B">
        <w:rPr>
          <w:rFonts w:ascii="Verdana" w:eastAsia="PMingLiU" w:hAnsi="Verdana" w:cs="Arial"/>
          <w:color w:val="auto"/>
          <w:sz w:val="20"/>
          <w:szCs w:val="20"/>
          <w:bdr w:val="none" w:sz="0" w:space="0" w:color="auto"/>
          <w:lang w:val="en-US"/>
        </w:rPr>
        <w:t>N</w:t>
      </w:r>
      <w:r w:rsidR="00A21259" w:rsidRPr="0099380B">
        <w:rPr>
          <w:rFonts w:ascii="Verdana" w:eastAsia="PMingLiU" w:hAnsi="Verdana" w:cs="Arial"/>
          <w:color w:val="auto"/>
          <w:sz w:val="20"/>
          <w:szCs w:val="20"/>
          <w:bdr w:val="none" w:sz="0" w:space="0" w:color="auto"/>
          <w:lang w:val="en-US"/>
        </w:rPr>
        <w:t>O</w:t>
      </w:r>
      <w:r w:rsidRPr="0099380B">
        <w:rPr>
          <w:rFonts w:ascii="Verdana" w:eastAsia="PMingLiU" w:hAnsi="Verdana" w:cs="Arial"/>
          <w:color w:val="auto"/>
          <w:sz w:val="20"/>
          <w:szCs w:val="20"/>
          <w:bdr w:val="none" w:sz="0" w:space="0" w:color="auto"/>
          <w:lang w:val="en-US"/>
        </w:rPr>
        <w:t>AA</w:t>
      </w:r>
      <w:r w:rsidR="00A21259" w:rsidRPr="0099380B">
        <w:rPr>
          <w:rFonts w:ascii="Verdana" w:eastAsia="PMingLiU" w:hAnsi="Verdana" w:cs="Arial"/>
          <w:color w:val="auto"/>
          <w:sz w:val="20"/>
          <w:szCs w:val="20"/>
          <w:bdr w:val="none" w:sz="0" w:space="0" w:color="auto"/>
          <w:lang w:val="en-US"/>
        </w:rPr>
        <w:t xml:space="preserve">/NWS, </w:t>
      </w:r>
      <w:r w:rsidRPr="0099380B">
        <w:rPr>
          <w:rFonts w:ascii="Verdana" w:eastAsia="PMingLiU" w:hAnsi="Verdana" w:cs="Arial"/>
          <w:color w:val="auto"/>
          <w:sz w:val="20"/>
          <w:szCs w:val="20"/>
          <w:bdr w:val="none" w:sz="0" w:space="0" w:color="auto"/>
          <w:lang w:val="en-US"/>
        </w:rPr>
        <w:t xml:space="preserve">would be helpful in the </w:t>
      </w:r>
      <w:r w:rsidR="00A21259" w:rsidRPr="0099380B">
        <w:rPr>
          <w:rFonts w:ascii="Verdana" w:eastAsia="PMingLiU" w:hAnsi="Verdana" w:cs="Arial"/>
          <w:color w:val="auto"/>
          <w:sz w:val="20"/>
          <w:szCs w:val="20"/>
          <w:bdr w:val="none" w:sz="0" w:space="0" w:color="auto"/>
          <w:lang w:val="en-US"/>
        </w:rPr>
        <w:t>provision of warning messa</w:t>
      </w:r>
      <w:r w:rsidR="00A21259" w:rsidRPr="0099380B">
        <w:rPr>
          <w:rFonts w:ascii="Verdana" w:eastAsia="PMingLiU" w:hAnsi="Verdana" w:cs="Arial"/>
          <w:color w:val="auto"/>
          <w:sz w:val="20"/>
          <w:szCs w:val="20"/>
          <w:bdr w:val="none" w:sz="0" w:space="0" w:color="auto"/>
          <w:lang w:val="en-US"/>
        </w:rPr>
        <w:t>g</w:t>
      </w:r>
      <w:r w:rsidR="00A21259" w:rsidRPr="0099380B">
        <w:rPr>
          <w:rFonts w:ascii="Verdana" w:eastAsia="PMingLiU" w:hAnsi="Verdana" w:cs="Arial"/>
          <w:color w:val="auto"/>
          <w:sz w:val="20"/>
          <w:szCs w:val="20"/>
          <w:bdr w:val="none" w:sz="0" w:space="0" w:color="auto"/>
          <w:lang w:val="en-US"/>
        </w:rPr>
        <w:t>es</w:t>
      </w:r>
      <w:r w:rsidRPr="0099380B">
        <w:rPr>
          <w:rFonts w:ascii="Verdana" w:eastAsia="PMingLiU" w:hAnsi="Verdana" w:cs="Arial"/>
          <w:color w:val="auto"/>
          <w:sz w:val="20"/>
          <w:szCs w:val="20"/>
          <w:bdr w:val="none" w:sz="0" w:space="0" w:color="auto"/>
          <w:lang w:val="en-US"/>
        </w:rPr>
        <w:t xml:space="preserve">.  The </w:t>
      </w:r>
      <w:r w:rsidR="00DF36FB" w:rsidRPr="0099380B">
        <w:rPr>
          <w:rFonts w:ascii="Verdana" w:eastAsia="PMingLiU" w:hAnsi="Verdana" w:cs="Arial"/>
          <w:color w:val="auto"/>
          <w:sz w:val="20"/>
          <w:szCs w:val="20"/>
          <w:bdr w:val="none" w:sz="0" w:space="0" w:color="auto"/>
          <w:lang w:val="en-US"/>
        </w:rPr>
        <w:t>T</w:t>
      </w:r>
      <w:r w:rsidRPr="0099380B">
        <w:rPr>
          <w:rFonts w:ascii="Verdana" w:eastAsia="PMingLiU" w:hAnsi="Verdana" w:cs="Arial"/>
          <w:color w:val="auto"/>
          <w:sz w:val="20"/>
          <w:szCs w:val="20"/>
          <w:bdr w:val="none" w:sz="0" w:space="0" w:color="auto"/>
          <w:lang w:val="en-US"/>
        </w:rPr>
        <w:t xml:space="preserve">eam </w:t>
      </w:r>
      <w:r w:rsidR="00365E20">
        <w:rPr>
          <w:rFonts w:ascii="Verdana" w:eastAsia="PMingLiU" w:hAnsi="Verdana" w:cs="Arial"/>
          <w:color w:val="auto"/>
          <w:sz w:val="20"/>
          <w:szCs w:val="20"/>
          <w:bdr w:val="none" w:sz="0" w:space="0" w:color="auto"/>
          <w:lang w:val="en-US"/>
        </w:rPr>
        <w:t>made a video</w:t>
      </w:r>
      <w:r w:rsidRPr="0099380B">
        <w:rPr>
          <w:rFonts w:ascii="Verdana" w:eastAsia="PMingLiU" w:hAnsi="Verdana" w:cs="Arial"/>
          <w:color w:val="auto"/>
          <w:sz w:val="20"/>
          <w:szCs w:val="20"/>
          <w:bdr w:val="none" w:sz="0" w:space="0" w:color="auto"/>
          <w:lang w:val="en-US"/>
        </w:rPr>
        <w:t xml:space="preserve">conference with </w:t>
      </w:r>
      <w:r w:rsidR="005C2DB2" w:rsidRPr="0099380B">
        <w:rPr>
          <w:rFonts w:ascii="Verdana" w:eastAsia="PMingLiU" w:hAnsi="Verdana" w:cs="Arial"/>
          <w:color w:val="auto"/>
          <w:sz w:val="20"/>
          <w:szCs w:val="20"/>
          <w:bdr w:val="none" w:sz="0" w:space="0" w:color="auto"/>
          <w:lang w:val="en-US"/>
        </w:rPr>
        <w:t xml:space="preserve">Mr </w:t>
      </w:r>
      <w:r w:rsidRPr="0099380B">
        <w:rPr>
          <w:rFonts w:ascii="Verdana" w:eastAsia="PMingLiU" w:hAnsi="Verdana" w:cs="Arial"/>
          <w:color w:val="auto"/>
          <w:sz w:val="20"/>
          <w:szCs w:val="20"/>
          <w:bdr w:val="none" w:sz="0" w:space="0" w:color="auto"/>
          <w:lang w:val="en-US"/>
        </w:rPr>
        <w:t xml:space="preserve">Eliot Christian, former WMO advisor on CAP, </w:t>
      </w:r>
      <w:r w:rsidR="00A21259" w:rsidRPr="0099380B">
        <w:rPr>
          <w:rFonts w:ascii="Verdana" w:eastAsia="PMingLiU" w:hAnsi="Verdana" w:cs="Arial"/>
          <w:color w:val="auto"/>
          <w:sz w:val="20"/>
          <w:szCs w:val="20"/>
          <w:bdr w:val="none" w:sz="0" w:space="0" w:color="auto"/>
          <w:lang w:val="en-US"/>
        </w:rPr>
        <w:t xml:space="preserve">to discuss </w:t>
      </w:r>
      <w:r w:rsidRPr="0099380B">
        <w:rPr>
          <w:rFonts w:ascii="Verdana" w:eastAsia="PMingLiU" w:hAnsi="Verdana" w:cs="Arial"/>
          <w:color w:val="auto"/>
          <w:sz w:val="20"/>
          <w:szCs w:val="20"/>
          <w:bdr w:val="none" w:sz="0" w:space="0" w:color="auto"/>
          <w:lang w:val="en-US"/>
        </w:rPr>
        <w:t>the current status of the WMO Alert Hub. It was noted that the Hub was still under d</w:t>
      </w:r>
      <w:r w:rsidRPr="0099380B">
        <w:rPr>
          <w:rFonts w:ascii="Verdana" w:eastAsia="PMingLiU" w:hAnsi="Verdana" w:cs="Arial"/>
          <w:color w:val="auto"/>
          <w:sz w:val="20"/>
          <w:szCs w:val="20"/>
          <w:bdr w:val="none" w:sz="0" w:space="0" w:color="auto"/>
          <w:lang w:val="en-US"/>
        </w:rPr>
        <w:t>e</w:t>
      </w:r>
      <w:r w:rsidRPr="0099380B">
        <w:rPr>
          <w:rFonts w:ascii="Verdana" w:eastAsia="PMingLiU" w:hAnsi="Verdana" w:cs="Arial"/>
          <w:color w:val="auto"/>
          <w:sz w:val="20"/>
          <w:szCs w:val="20"/>
          <w:bdr w:val="none" w:sz="0" w:space="0" w:color="auto"/>
          <w:lang w:val="en-US"/>
        </w:rPr>
        <w:t>velopment</w:t>
      </w:r>
      <w:r w:rsidR="00A21259" w:rsidRPr="0099380B">
        <w:rPr>
          <w:rFonts w:ascii="Verdana" w:eastAsia="PMingLiU" w:hAnsi="Verdana" w:cs="Arial"/>
          <w:color w:val="auto"/>
          <w:sz w:val="20"/>
          <w:szCs w:val="20"/>
          <w:bdr w:val="none" w:sz="0" w:space="0" w:color="auto"/>
          <w:lang w:val="en-US"/>
        </w:rPr>
        <w:t xml:space="preserve">. </w:t>
      </w:r>
      <w:r w:rsidR="00365E20">
        <w:rPr>
          <w:rFonts w:ascii="Verdana" w:eastAsia="PMingLiU" w:hAnsi="Verdana" w:cs="Arial"/>
          <w:color w:val="auto"/>
          <w:sz w:val="20"/>
          <w:szCs w:val="20"/>
          <w:bdr w:val="none" w:sz="0" w:space="0" w:color="auto"/>
          <w:lang w:val="en-US"/>
        </w:rPr>
        <w:t xml:space="preserve">Mr John Guiney agreed to </w:t>
      </w:r>
      <w:r w:rsidR="00A21259" w:rsidRPr="0099380B">
        <w:rPr>
          <w:rFonts w:ascii="Verdana" w:eastAsia="PMingLiU" w:hAnsi="Verdana" w:cs="Arial"/>
          <w:color w:val="auto"/>
          <w:sz w:val="20"/>
          <w:szCs w:val="20"/>
          <w:bdr w:val="none" w:sz="0" w:space="0" w:color="auto"/>
          <w:lang w:val="en-US"/>
        </w:rPr>
        <w:t xml:space="preserve">follow up with </w:t>
      </w:r>
      <w:r w:rsidR="005C2DB2" w:rsidRPr="0099380B">
        <w:rPr>
          <w:rFonts w:ascii="Verdana" w:eastAsia="PMingLiU" w:hAnsi="Verdana" w:cs="Arial"/>
          <w:color w:val="auto"/>
          <w:sz w:val="20"/>
          <w:szCs w:val="20"/>
          <w:bdr w:val="none" w:sz="0" w:space="0" w:color="auto"/>
          <w:lang w:val="en-US"/>
        </w:rPr>
        <w:t xml:space="preserve">Mr </w:t>
      </w:r>
      <w:r w:rsidRPr="0099380B">
        <w:rPr>
          <w:rFonts w:ascii="Verdana" w:eastAsia="PMingLiU" w:hAnsi="Verdana" w:cs="Arial"/>
          <w:color w:val="auto"/>
          <w:sz w:val="20"/>
          <w:szCs w:val="20"/>
          <w:bdr w:val="none" w:sz="0" w:space="0" w:color="auto"/>
          <w:lang w:val="en-US"/>
        </w:rPr>
        <w:t>Mark Paese, NOAA</w:t>
      </w:r>
      <w:r w:rsidR="00DF36FB" w:rsidRPr="0099380B">
        <w:rPr>
          <w:rFonts w:ascii="Verdana" w:eastAsia="PMingLiU" w:hAnsi="Verdana" w:cs="Arial"/>
          <w:color w:val="auto"/>
          <w:sz w:val="20"/>
          <w:szCs w:val="20"/>
          <w:bdr w:val="none" w:sz="0" w:space="0" w:color="auto"/>
          <w:lang w:val="en-US"/>
        </w:rPr>
        <w:t>/</w:t>
      </w:r>
      <w:r w:rsidR="00A21259" w:rsidRPr="0099380B">
        <w:rPr>
          <w:rFonts w:ascii="Verdana" w:eastAsia="PMingLiU" w:hAnsi="Verdana" w:cs="Arial"/>
          <w:color w:val="auto"/>
          <w:sz w:val="20"/>
          <w:szCs w:val="20"/>
          <w:bdr w:val="none" w:sz="0" w:space="0" w:color="auto"/>
          <w:lang w:val="en-US"/>
        </w:rPr>
        <w:t>NESDIS, to gather additional information/status update on the WMO Hub project.</w:t>
      </w:r>
    </w:p>
    <w:p w14:paraId="7A84A6AD" w14:textId="77777777" w:rsidR="002E57F8" w:rsidRPr="0099380B" w:rsidRDefault="002E57F8"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p>
    <w:p w14:paraId="4DFB405F" w14:textId="7A53D310" w:rsidR="002E57F8" w:rsidRPr="0099380B" w:rsidRDefault="005C2DB2" w:rsidP="009938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Verdana" w:eastAsia="PMingLiU" w:hAnsi="Verdana" w:cs="Arial"/>
          <w:color w:val="auto"/>
          <w:sz w:val="20"/>
          <w:szCs w:val="20"/>
          <w:bdr w:val="none" w:sz="0" w:space="0" w:color="auto"/>
          <w:lang w:val="en-US"/>
        </w:rPr>
      </w:pPr>
      <w:r w:rsidRPr="0099380B">
        <w:rPr>
          <w:rFonts w:ascii="Verdana" w:eastAsia="PMingLiU" w:hAnsi="Verdana" w:cs="Arial"/>
          <w:color w:val="auto"/>
          <w:sz w:val="20"/>
          <w:szCs w:val="20"/>
          <w:bdr w:val="none" w:sz="0" w:space="0" w:color="auto"/>
          <w:lang w:val="en-US"/>
        </w:rPr>
        <w:t>6.4.10</w:t>
      </w:r>
      <w:r w:rsidRPr="0099380B">
        <w:rPr>
          <w:rFonts w:ascii="Verdana" w:eastAsia="PMingLiU" w:hAnsi="Verdana" w:cs="Arial"/>
          <w:color w:val="auto"/>
          <w:sz w:val="20"/>
          <w:szCs w:val="20"/>
          <w:bdr w:val="none" w:sz="0" w:space="0" w:color="auto"/>
          <w:lang w:val="en-US"/>
        </w:rPr>
        <w:tab/>
      </w:r>
      <w:r w:rsidR="00AD1071" w:rsidRPr="0099380B">
        <w:rPr>
          <w:rFonts w:ascii="Verdana" w:eastAsia="PMingLiU" w:hAnsi="Verdana" w:cs="Arial"/>
          <w:color w:val="auto"/>
          <w:sz w:val="20"/>
          <w:szCs w:val="20"/>
          <w:bdr w:val="none" w:sz="0" w:space="0" w:color="auto"/>
          <w:lang w:val="en-US"/>
        </w:rPr>
        <w:t xml:space="preserve">As a result of </w:t>
      </w:r>
      <w:r w:rsidR="00860DBF" w:rsidRPr="0099380B">
        <w:rPr>
          <w:rFonts w:ascii="Verdana" w:eastAsia="PMingLiU" w:hAnsi="Verdana" w:cs="Arial"/>
          <w:color w:val="auto"/>
          <w:sz w:val="20"/>
          <w:szCs w:val="20"/>
          <w:bdr w:val="none" w:sz="0" w:space="0" w:color="auto"/>
          <w:lang w:val="en-US"/>
        </w:rPr>
        <w:t xml:space="preserve">the </w:t>
      </w:r>
      <w:r w:rsidRPr="0099380B">
        <w:rPr>
          <w:rFonts w:ascii="Verdana" w:eastAsia="PMingLiU" w:hAnsi="Verdana" w:cs="Arial"/>
          <w:color w:val="auto"/>
          <w:sz w:val="20"/>
          <w:szCs w:val="20"/>
          <w:bdr w:val="none" w:sz="0" w:space="0" w:color="auto"/>
          <w:lang w:val="en-US"/>
        </w:rPr>
        <w:t>discussion</w:t>
      </w:r>
      <w:r w:rsidR="00AD1071" w:rsidRPr="0099380B">
        <w:rPr>
          <w:rFonts w:ascii="Verdana" w:eastAsia="PMingLiU" w:hAnsi="Verdana" w:cs="Arial"/>
          <w:color w:val="auto"/>
          <w:sz w:val="20"/>
          <w:szCs w:val="20"/>
          <w:bdr w:val="none" w:sz="0" w:space="0" w:color="auto"/>
          <w:lang w:val="en-US"/>
        </w:rPr>
        <w:t>s</w:t>
      </w:r>
      <w:r w:rsidRPr="0099380B">
        <w:rPr>
          <w:rFonts w:ascii="Verdana" w:eastAsia="PMingLiU" w:hAnsi="Verdana" w:cs="Arial"/>
          <w:color w:val="auto"/>
          <w:sz w:val="20"/>
          <w:szCs w:val="20"/>
          <w:bdr w:val="none" w:sz="0" w:space="0" w:color="auto"/>
          <w:lang w:val="en-US"/>
        </w:rPr>
        <w:t xml:space="preserve"> with Mr</w:t>
      </w:r>
      <w:r w:rsidRPr="0099380B">
        <w:rPr>
          <w:rFonts w:ascii="Verdana" w:hAnsi="Verdana"/>
          <w:sz w:val="20"/>
          <w:szCs w:val="20"/>
          <w:lang w:val="en-US"/>
        </w:rPr>
        <w:t xml:space="preserve"> </w:t>
      </w:r>
      <w:r w:rsidRPr="0099380B">
        <w:rPr>
          <w:rFonts w:ascii="Verdana" w:eastAsia="PMingLiU" w:hAnsi="Verdana" w:cs="Arial"/>
          <w:color w:val="auto"/>
          <w:sz w:val="20"/>
          <w:szCs w:val="20"/>
          <w:bdr w:val="none" w:sz="0" w:space="0" w:color="auto"/>
          <w:lang w:val="en-US"/>
        </w:rPr>
        <w:t>Eliot Christian, t</w:t>
      </w:r>
      <w:r w:rsidR="002E57F8" w:rsidRPr="0099380B">
        <w:rPr>
          <w:rFonts w:ascii="Verdana" w:eastAsia="PMingLiU" w:hAnsi="Verdana" w:cs="Arial"/>
          <w:color w:val="auto"/>
          <w:sz w:val="20"/>
          <w:szCs w:val="20"/>
          <w:bdr w:val="none" w:sz="0" w:space="0" w:color="auto"/>
          <w:lang w:val="en-US"/>
        </w:rPr>
        <w:t xml:space="preserve">he </w:t>
      </w:r>
      <w:r w:rsidRPr="0099380B">
        <w:rPr>
          <w:rFonts w:ascii="Verdana" w:eastAsia="PMingLiU" w:hAnsi="Verdana" w:cs="Arial"/>
          <w:color w:val="auto"/>
          <w:sz w:val="20"/>
          <w:szCs w:val="20"/>
          <w:bdr w:val="none" w:sz="0" w:space="0" w:color="auto"/>
          <w:lang w:val="en-US"/>
        </w:rPr>
        <w:t>M</w:t>
      </w:r>
      <w:r w:rsidR="002E57F8" w:rsidRPr="0099380B">
        <w:rPr>
          <w:rFonts w:ascii="Verdana" w:eastAsia="PMingLiU" w:hAnsi="Verdana" w:cs="Arial"/>
          <w:color w:val="auto"/>
          <w:sz w:val="20"/>
          <w:szCs w:val="20"/>
          <w:bdr w:val="none" w:sz="0" w:space="0" w:color="auto"/>
          <w:lang w:val="en-US"/>
        </w:rPr>
        <w:t xml:space="preserve">eeting </w:t>
      </w:r>
      <w:r w:rsidR="00A37391" w:rsidRPr="0099380B">
        <w:rPr>
          <w:rFonts w:ascii="Verdana" w:eastAsia="PMingLiU" w:hAnsi="Verdana" w:cs="Arial"/>
          <w:color w:val="auto"/>
          <w:sz w:val="20"/>
          <w:szCs w:val="20"/>
          <w:bdr w:val="none" w:sz="0" w:space="0" w:color="auto"/>
          <w:lang w:val="en-US"/>
        </w:rPr>
        <w:t>agreed</w:t>
      </w:r>
      <w:r w:rsidR="002E57F8" w:rsidRPr="0099380B">
        <w:rPr>
          <w:rFonts w:ascii="Verdana" w:eastAsia="PMingLiU" w:hAnsi="Verdana" w:cs="Arial"/>
          <w:color w:val="auto"/>
          <w:sz w:val="20"/>
          <w:szCs w:val="20"/>
          <w:bdr w:val="none" w:sz="0" w:space="0" w:color="auto"/>
          <w:lang w:val="en-US"/>
        </w:rPr>
        <w:t xml:space="preserve"> that CAP data</w:t>
      </w:r>
      <w:r w:rsidR="00A37391" w:rsidRPr="0099380B">
        <w:rPr>
          <w:rFonts w:ascii="Verdana" w:eastAsia="PMingLiU" w:hAnsi="Verdana" w:cs="Arial"/>
          <w:color w:val="auto"/>
          <w:sz w:val="20"/>
          <w:szCs w:val="20"/>
          <w:bdr w:val="none" w:sz="0" w:space="0" w:color="auto"/>
          <w:lang w:val="en-US"/>
        </w:rPr>
        <w:t xml:space="preserve">         </w:t>
      </w:r>
      <w:r w:rsidR="002E57F8" w:rsidRPr="0099380B">
        <w:rPr>
          <w:rFonts w:ascii="Verdana" w:eastAsia="PMingLiU" w:hAnsi="Verdana" w:cs="Arial"/>
          <w:color w:val="auto"/>
          <w:sz w:val="20"/>
          <w:szCs w:val="20"/>
          <w:bdr w:val="none" w:sz="0" w:space="0" w:color="auto"/>
          <w:lang w:val="en-US"/>
        </w:rPr>
        <w:t>currently available on the public domain would be acquired for use on the enhanc</w:t>
      </w:r>
      <w:r w:rsidR="002E57F8" w:rsidRPr="0099380B">
        <w:rPr>
          <w:rFonts w:ascii="Verdana" w:eastAsia="PMingLiU" w:hAnsi="Verdana" w:cs="Arial"/>
          <w:color w:val="auto"/>
          <w:sz w:val="20"/>
          <w:szCs w:val="20"/>
          <w:bdr w:val="none" w:sz="0" w:space="0" w:color="auto"/>
          <w:lang w:val="en-US"/>
        </w:rPr>
        <w:t>e</w:t>
      </w:r>
      <w:r w:rsidR="002E57F8" w:rsidRPr="0099380B">
        <w:rPr>
          <w:rFonts w:ascii="Verdana" w:eastAsia="PMingLiU" w:hAnsi="Verdana" w:cs="Arial"/>
          <w:color w:val="auto"/>
          <w:sz w:val="20"/>
          <w:szCs w:val="20"/>
          <w:bdr w:val="none" w:sz="0" w:space="0" w:color="auto"/>
          <w:lang w:val="en-US"/>
        </w:rPr>
        <w:t>ment/revamp of the WWIS and SWIC websites.  Individual team members would also a</w:t>
      </w:r>
      <w:r w:rsidR="002E57F8" w:rsidRPr="0099380B">
        <w:rPr>
          <w:rFonts w:ascii="Verdana" w:eastAsia="PMingLiU" w:hAnsi="Verdana" w:cs="Arial"/>
          <w:color w:val="auto"/>
          <w:sz w:val="20"/>
          <w:szCs w:val="20"/>
          <w:bdr w:val="none" w:sz="0" w:space="0" w:color="auto"/>
          <w:lang w:val="en-US"/>
        </w:rPr>
        <w:t>p</w:t>
      </w:r>
      <w:r w:rsidR="00365E20">
        <w:rPr>
          <w:rFonts w:ascii="Verdana" w:eastAsia="PMingLiU" w:hAnsi="Verdana" w:cs="Arial"/>
          <w:color w:val="auto"/>
          <w:sz w:val="20"/>
          <w:szCs w:val="20"/>
          <w:bdr w:val="none" w:sz="0" w:space="0" w:color="auto"/>
          <w:lang w:val="en-US"/>
        </w:rPr>
        <w:t>proach</w:t>
      </w:r>
      <w:r w:rsidR="002E57F8" w:rsidRPr="0099380B">
        <w:rPr>
          <w:rFonts w:ascii="Verdana" w:eastAsia="PMingLiU" w:hAnsi="Verdana" w:cs="Arial"/>
          <w:color w:val="auto"/>
          <w:sz w:val="20"/>
          <w:szCs w:val="20"/>
          <w:bdr w:val="none" w:sz="0" w:space="0" w:color="auto"/>
          <w:lang w:val="en-US"/>
        </w:rPr>
        <w:t xml:space="preserve"> Mete</w:t>
      </w:r>
      <w:r w:rsidR="00DF36FB" w:rsidRPr="0099380B">
        <w:rPr>
          <w:rFonts w:ascii="Verdana" w:eastAsia="PMingLiU" w:hAnsi="Verdana" w:cs="Arial"/>
          <w:color w:val="auto"/>
          <w:sz w:val="20"/>
          <w:szCs w:val="20"/>
          <w:bdr w:val="none" w:sz="0" w:space="0" w:color="auto"/>
          <w:lang w:val="en-US"/>
        </w:rPr>
        <w:t>o</w:t>
      </w:r>
      <w:r w:rsidR="002E57F8" w:rsidRPr="0099380B">
        <w:rPr>
          <w:rFonts w:ascii="Verdana" w:eastAsia="PMingLiU" w:hAnsi="Verdana" w:cs="Arial"/>
          <w:color w:val="auto"/>
          <w:sz w:val="20"/>
          <w:szCs w:val="20"/>
          <w:bdr w:val="none" w:sz="0" w:space="0" w:color="auto"/>
          <w:lang w:val="en-US"/>
        </w:rPr>
        <w:t>Alarm, JMA, and PAGASA</w:t>
      </w:r>
      <w:r w:rsidR="00365E20">
        <w:rPr>
          <w:rFonts w:ascii="Verdana" w:eastAsia="PMingLiU" w:hAnsi="Verdana" w:cs="Arial"/>
          <w:color w:val="auto"/>
          <w:sz w:val="20"/>
          <w:szCs w:val="20"/>
          <w:bdr w:val="none" w:sz="0" w:space="0" w:color="auto"/>
          <w:lang w:val="en-US"/>
        </w:rPr>
        <w:t xml:space="preserve"> (Philippines)</w:t>
      </w:r>
      <w:r w:rsidR="002E57F8" w:rsidRPr="0099380B">
        <w:rPr>
          <w:rFonts w:ascii="Verdana" w:eastAsia="PMingLiU" w:hAnsi="Verdana" w:cs="Arial"/>
          <w:color w:val="auto"/>
          <w:sz w:val="20"/>
          <w:szCs w:val="20"/>
          <w:bdr w:val="none" w:sz="0" w:space="0" w:color="auto"/>
          <w:lang w:val="en-US"/>
        </w:rPr>
        <w:t xml:space="preserve"> </w:t>
      </w:r>
      <w:r w:rsidR="00365E20">
        <w:rPr>
          <w:rFonts w:ascii="Verdana" w:eastAsia="PMingLiU" w:hAnsi="Verdana" w:cs="Arial"/>
          <w:color w:val="auto"/>
          <w:sz w:val="20"/>
          <w:szCs w:val="20"/>
          <w:bdr w:val="none" w:sz="0" w:space="0" w:color="auto"/>
          <w:lang w:val="en-US"/>
        </w:rPr>
        <w:t>to explor</w:t>
      </w:r>
      <w:r w:rsidR="002E57F8" w:rsidRPr="0099380B">
        <w:rPr>
          <w:rFonts w:ascii="Verdana" w:eastAsia="PMingLiU" w:hAnsi="Verdana" w:cs="Arial"/>
          <w:color w:val="auto"/>
          <w:sz w:val="20"/>
          <w:szCs w:val="20"/>
          <w:bdr w:val="none" w:sz="0" w:space="0" w:color="auto"/>
          <w:lang w:val="en-US"/>
        </w:rPr>
        <w:t xml:space="preserve"> the possibility of providing CAP warnings which are currently available on the Google Public Alerts website.</w:t>
      </w:r>
    </w:p>
    <w:p w14:paraId="3AE14A5D" w14:textId="77777777" w:rsidR="00DA7185" w:rsidRPr="0099380B" w:rsidRDefault="00DA7185" w:rsidP="0099380B">
      <w:pPr>
        <w:pStyle w:val="BodyA"/>
        <w:spacing w:after="0"/>
        <w:ind w:left="1080" w:hanging="1080"/>
        <w:jc w:val="both"/>
        <w:rPr>
          <w:rFonts w:ascii="Verdana" w:eastAsia="Verdana" w:hAnsi="Verdana" w:cstheme="minorHAnsi"/>
          <w:iCs/>
          <w:sz w:val="20"/>
          <w:szCs w:val="20"/>
        </w:rPr>
      </w:pPr>
    </w:p>
    <w:p w14:paraId="6FEEA10F" w14:textId="77777777" w:rsidR="00A33FA4" w:rsidRPr="0099380B" w:rsidRDefault="000C0627" w:rsidP="0099380B">
      <w:pPr>
        <w:pStyle w:val="BodyA"/>
        <w:spacing w:after="0"/>
        <w:ind w:left="1080" w:hanging="1080"/>
        <w:jc w:val="both"/>
        <w:rPr>
          <w:rFonts w:ascii="Verdana" w:eastAsia="Verdana" w:hAnsi="Verdana" w:cstheme="minorHAnsi"/>
          <w:b/>
          <w:bCs/>
          <w:iCs/>
          <w:sz w:val="20"/>
          <w:szCs w:val="20"/>
        </w:rPr>
      </w:pPr>
      <w:r w:rsidRPr="0099380B">
        <w:rPr>
          <w:rFonts w:ascii="Verdana" w:hAnsi="Verdana" w:cstheme="minorHAnsi"/>
          <w:b/>
          <w:bCs/>
          <w:iCs/>
          <w:sz w:val="20"/>
          <w:szCs w:val="20"/>
        </w:rPr>
        <w:t>6.5</w:t>
      </w:r>
      <w:r w:rsidRPr="0099380B">
        <w:rPr>
          <w:rFonts w:ascii="Verdana" w:hAnsi="Verdana" w:cstheme="minorHAnsi"/>
          <w:b/>
          <w:bCs/>
          <w:iCs/>
          <w:sz w:val="20"/>
          <w:szCs w:val="20"/>
        </w:rPr>
        <w:tab/>
      </w:r>
      <w:r w:rsidRPr="0099380B">
        <w:rPr>
          <w:rFonts w:ascii="Verdana" w:hAnsi="Verdana" w:cstheme="minorHAnsi"/>
          <w:b/>
          <w:bCs/>
          <w:i/>
          <w:iCs/>
          <w:sz w:val="20"/>
          <w:szCs w:val="20"/>
        </w:rPr>
        <w:t>Pub</w:t>
      </w:r>
      <w:r w:rsidR="00D37E5E" w:rsidRPr="0099380B">
        <w:rPr>
          <w:rFonts w:ascii="Verdana" w:hAnsi="Verdana" w:cstheme="minorHAnsi"/>
          <w:b/>
          <w:bCs/>
          <w:i/>
          <w:iCs/>
          <w:sz w:val="20"/>
          <w:szCs w:val="20"/>
        </w:rPr>
        <w:t>l</w:t>
      </w:r>
      <w:r w:rsidRPr="0099380B">
        <w:rPr>
          <w:rFonts w:ascii="Verdana" w:hAnsi="Verdana" w:cstheme="minorHAnsi"/>
          <w:b/>
          <w:bCs/>
          <w:i/>
          <w:iCs/>
          <w:sz w:val="20"/>
          <w:szCs w:val="20"/>
        </w:rPr>
        <w:t>ic-Private Partnership</w:t>
      </w:r>
    </w:p>
    <w:p w14:paraId="30A59D08" w14:textId="77777777" w:rsidR="00A33FA4" w:rsidRPr="0099380B" w:rsidRDefault="00A33FA4" w:rsidP="0099380B">
      <w:pPr>
        <w:pStyle w:val="BodyA"/>
        <w:spacing w:after="0"/>
        <w:ind w:left="1080" w:hanging="1080"/>
        <w:jc w:val="both"/>
        <w:rPr>
          <w:rFonts w:ascii="Verdana" w:eastAsia="Verdana" w:hAnsi="Verdana" w:cstheme="minorHAnsi"/>
          <w:iCs/>
          <w:sz w:val="20"/>
          <w:szCs w:val="20"/>
        </w:rPr>
      </w:pPr>
    </w:p>
    <w:p w14:paraId="5C861AFD" w14:textId="1BB29531" w:rsidR="003F75B3" w:rsidRPr="0099380B" w:rsidRDefault="003F75B3"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Arial"/>
          <w:color w:val="auto"/>
          <w:sz w:val="20"/>
          <w:szCs w:val="20"/>
          <w:bdr w:val="none" w:sz="0" w:space="0" w:color="auto"/>
          <w:lang w:val="en-US"/>
        </w:rPr>
      </w:pPr>
      <w:r w:rsidRPr="0099380B">
        <w:rPr>
          <w:rFonts w:ascii="Verdana" w:hAnsi="Verdana" w:cs="Arial"/>
          <w:color w:val="auto"/>
          <w:sz w:val="20"/>
          <w:szCs w:val="20"/>
          <w:bdr w:val="none" w:sz="0" w:space="0" w:color="auto"/>
          <w:lang w:val="en-US"/>
        </w:rPr>
        <w:t>6.5.1</w:t>
      </w:r>
      <w:r w:rsidRPr="0099380B">
        <w:rPr>
          <w:rFonts w:ascii="Verdana" w:hAnsi="Verdana" w:cs="Arial"/>
          <w:color w:val="auto"/>
          <w:sz w:val="20"/>
          <w:szCs w:val="20"/>
          <w:bdr w:val="none" w:sz="0" w:space="0" w:color="auto"/>
          <w:lang w:val="en-US"/>
        </w:rPr>
        <w:tab/>
        <w:t xml:space="preserve">The Team discussed Public-Private Partnerships (PPPs) in context of PWS and service delivery. The </w:t>
      </w:r>
      <w:r w:rsidR="004C44C6">
        <w:rPr>
          <w:rFonts w:ascii="Verdana" w:hAnsi="Verdana" w:cs="Arial"/>
          <w:color w:val="auto"/>
          <w:sz w:val="20"/>
          <w:szCs w:val="20"/>
          <w:bdr w:val="none" w:sz="0" w:space="0" w:color="auto"/>
          <w:lang w:val="en-US"/>
        </w:rPr>
        <w:t>M</w:t>
      </w:r>
      <w:r w:rsidRPr="0099380B">
        <w:rPr>
          <w:rFonts w:ascii="Verdana" w:hAnsi="Verdana" w:cs="Arial"/>
          <w:color w:val="auto"/>
          <w:sz w:val="20"/>
          <w:szCs w:val="20"/>
          <w:bdr w:val="none" w:sz="0" w:space="0" w:color="auto"/>
          <w:lang w:val="en-US"/>
        </w:rPr>
        <w:t xml:space="preserve">eeting noted the discussions </w:t>
      </w:r>
      <w:r w:rsidR="004C44C6">
        <w:rPr>
          <w:rFonts w:ascii="Verdana" w:hAnsi="Verdana" w:cs="Arial"/>
          <w:color w:val="auto"/>
          <w:sz w:val="20"/>
          <w:szCs w:val="20"/>
          <w:bdr w:val="none" w:sz="0" w:space="0" w:color="auto"/>
          <w:lang w:val="en-US"/>
        </w:rPr>
        <w:t>at</w:t>
      </w:r>
      <w:r w:rsidRPr="0099380B">
        <w:rPr>
          <w:rFonts w:ascii="Verdana" w:hAnsi="Verdana" w:cs="Arial"/>
          <w:color w:val="auto"/>
          <w:sz w:val="20"/>
          <w:szCs w:val="20"/>
          <w:bdr w:val="none" w:sz="0" w:space="0" w:color="auto"/>
          <w:lang w:val="en-US"/>
        </w:rPr>
        <w:t xml:space="preserve"> EC-68 regarding PPPs</w:t>
      </w:r>
      <w:r w:rsidR="004C44C6">
        <w:rPr>
          <w:rFonts w:ascii="Verdana" w:hAnsi="Verdana" w:cs="Arial"/>
          <w:color w:val="auto"/>
          <w:sz w:val="20"/>
          <w:szCs w:val="20"/>
          <w:bdr w:val="none" w:sz="0" w:space="0" w:color="auto"/>
          <w:lang w:val="en-US"/>
        </w:rPr>
        <w:t>,</w:t>
      </w:r>
      <w:r w:rsidRPr="0099380B">
        <w:rPr>
          <w:rFonts w:ascii="Verdana" w:hAnsi="Verdana" w:cs="Arial"/>
          <w:color w:val="auto"/>
          <w:sz w:val="20"/>
          <w:szCs w:val="20"/>
          <w:bdr w:val="none" w:sz="0" w:space="0" w:color="auto"/>
          <w:lang w:val="en-US"/>
        </w:rPr>
        <w:t xml:space="preserve"> including its strong su</w:t>
      </w:r>
      <w:r w:rsidRPr="0099380B">
        <w:rPr>
          <w:rFonts w:ascii="Verdana" w:hAnsi="Verdana" w:cs="Arial"/>
          <w:color w:val="auto"/>
          <w:sz w:val="20"/>
          <w:szCs w:val="20"/>
          <w:bdr w:val="none" w:sz="0" w:space="0" w:color="auto"/>
          <w:lang w:val="en-US"/>
        </w:rPr>
        <w:t>p</w:t>
      </w:r>
      <w:r w:rsidRPr="0099380B">
        <w:rPr>
          <w:rFonts w:ascii="Verdana" w:hAnsi="Verdana" w:cs="Arial"/>
          <w:color w:val="auto"/>
          <w:sz w:val="20"/>
          <w:szCs w:val="20"/>
          <w:bdr w:val="none" w:sz="0" w:space="0" w:color="auto"/>
          <w:lang w:val="en-US"/>
        </w:rPr>
        <w:t>port for a paradigm shift in how PPPs are viewed. In particular, EC-68 expressed the opin</w:t>
      </w:r>
      <w:r w:rsidR="004C44C6">
        <w:rPr>
          <w:rFonts w:ascii="Verdana" w:hAnsi="Verdana" w:cs="Arial"/>
          <w:color w:val="auto"/>
          <w:sz w:val="20"/>
          <w:szCs w:val="20"/>
          <w:bdr w:val="none" w:sz="0" w:space="0" w:color="auto"/>
          <w:lang w:val="en-US"/>
        </w:rPr>
        <w:t>ion that</w:t>
      </w:r>
      <w:r w:rsidRPr="0099380B">
        <w:rPr>
          <w:rFonts w:ascii="Verdana" w:hAnsi="Verdana" w:cs="Arial"/>
          <w:color w:val="auto"/>
          <w:sz w:val="20"/>
          <w:szCs w:val="20"/>
          <w:bdr w:val="none" w:sz="0" w:space="0" w:color="auto"/>
          <w:lang w:val="en-US"/>
        </w:rPr>
        <w:t xml:space="preserve"> ideally, the partnership should be characterized by cooperation rather than competition, and by mutual reinforcement and complementarity.   EC-68 has proposed that WMO pursue the development of a PPP strategy. One of the guiding principles of the strategy outlined by EC-68 is the preservation of NMHSs as the unambiguous and authoritative voice for warnings and official weather information. </w:t>
      </w:r>
    </w:p>
    <w:p w14:paraId="1FC64902" w14:textId="77777777" w:rsidR="003F75B3" w:rsidRPr="0099380B" w:rsidRDefault="003F75B3"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Arial"/>
          <w:color w:val="auto"/>
          <w:sz w:val="20"/>
          <w:szCs w:val="20"/>
          <w:bdr w:val="none" w:sz="0" w:space="0" w:color="auto"/>
          <w:lang w:val="en-US"/>
        </w:rPr>
      </w:pPr>
    </w:p>
    <w:p w14:paraId="14EB9730" w14:textId="5EB4EA2A" w:rsidR="003F75B3" w:rsidRPr="0099380B" w:rsidRDefault="003F75B3"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Arial"/>
          <w:color w:val="auto"/>
          <w:sz w:val="20"/>
          <w:szCs w:val="20"/>
          <w:bdr w:val="none" w:sz="0" w:space="0" w:color="auto"/>
          <w:lang w:val="en-CA"/>
        </w:rPr>
      </w:pPr>
      <w:r w:rsidRPr="0099380B">
        <w:rPr>
          <w:rFonts w:ascii="Verdana" w:hAnsi="Verdana" w:cs="Arial"/>
          <w:color w:val="auto"/>
          <w:sz w:val="20"/>
          <w:szCs w:val="20"/>
          <w:bdr w:val="none" w:sz="0" w:space="0" w:color="auto"/>
          <w:lang w:val="en-US"/>
        </w:rPr>
        <w:t>6.5.2</w:t>
      </w:r>
      <w:r w:rsidRPr="0099380B">
        <w:rPr>
          <w:rFonts w:ascii="Verdana" w:hAnsi="Verdana" w:cs="Arial"/>
          <w:color w:val="auto"/>
          <w:sz w:val="20"/>
          <w:szCs w:val="20"/>
          <w:bdr w:val="none" w:sz="0" w:space="0" w:color="auto"/>
          <w:lang w:val="en-US"/>
        </w:rPr>
        <w:tab/>
        <w:t>There are a number of areas where NMHSs and the private sector have overlapping, and often complementary, interests. Chief among these is the rapid developments in info</w:t>
      </w:r>
      <w:r w:rsidRPr="0099380B">
        <w:rPr>
          <w:rFonts w:ascii="Verdana" w:hAnsi="Verdana" w:cs="Arial"/>
          <w:color w:val="auto"/>
          <w:sz w:val="20"/>
          <w:szCs w:val="20"/>
          <w:bdr w:val="none" w:sz="0" w:space="0" w:color="auto"/>
          <w:lang w:val="en-US"/>
        </w:rPr>
        <w:t>r</w:t>
      </w:r>
      <w:r w:rsidRPr="0099380B">
        <w:rPr>
          <w:rFonts w:ascii="Verdana" w:hAnsi="Verdana" w:cs="Arial"/>
          <w:color w:val="auto"/>
          <w:sz w:val="20"/>
          <w:szCs w:val="20"/>
          <w:bdr w:val="none" w:sz="0" w:space="0" w:color="auto"/>
          <w:lang w:val="en-US"/>
        </w:rPr>
        <w:t xml:space="preserve">mation technology, and the application of new and emerging technologies coupled with the </w:t>
      </w:r>
      <w:r w:rsidR="004C44C6" w:rsidRPr="0099380B">
        <w:rPr>
          <w:rFonts w:ascii="Verdana" w:hAnsi="Verdana" w:cs="Arial"/>
          <w:color w:val="auto"/>
          <w:sz w:val="20"/>
          <w:szCs w:val="20"/>
          <w:bdr w:val="none" w:sz="0" w:space="0" w:color="auto"/>
          <w:lang w:val="en-US"/>
        </w:rPr>
        <w:t>e</w:t>
      </w:r>
      <w:r w:rsidR="004C44C6" w:rsidRPr="0099380B">
        <w:rPr>
          <w:rFonts w:ascii="Verdana" w:hAnsi="Verdana" w:cs="Arial"/>
          <w:color w:val="auto"/>
          <w:sz w:val="20"/>
          <w:szCs w:val="20"/>
          <w:bdr w:val="none" w:sz="0" w:space="0" w:color="auto"/>
          <w:lang w:val="en-US"/>
        </w:rPr>
        <w:t>v</w:t>
      </w:r>
      <w:r w:rsidR="004C44C6" w:rsidRPr="0099380B">
        <w:rPr>
          <w:rFonts w:ascii="Verdana" w:hAnsi="Verdana" w:cs="Arial"/>
          <w:color w:val="auto"/>
          <w:sz w:val="20"/>
          <w:szCs w:val="20"/>
          <w:bdr w:val="none" w:sz="0" w:space="0" w:color="auto"/>
          <w:lang w:val="en-US"/>
        </w:rPr>
        <w:t>er-growing</w:t>
      </w:r>
      <w:r w:rsidRPr="0099380B">
        <w:rPr>
          <w:rFonts w:ascii="Verdana" w:hAnsi="Verdana" w:cs="Arial"/>
          <w:color w:val="auto"/>
          <w:sz w:val="20"/>
          <w:szCs w:val="20"/>
          <w:bdr w:val="none" w:sz="0" w:space="0" w:color="auto"/>
          <w:lang w:val="en-US"/>
        </w:rPr>
        <w:t xml:space="preserve"> demand for environmental data, information and services</w:t>
      </w:r>
      <w:r w:rsidRPr="0099380B">
        <w:rPr>
          <w:rFonts w:ascii="Verdana" w:hAnsi="Verdana" w:cs="Arial"/>
          <w:color w:val="auto"/>
          <w:sz w:val="20"/>
          <w:szCs w:val="20"/>
          <w:bdr w:val="none" w:sz="0" w:space="0" w:color="auto"/>
          <w:lang w:val="en-CA"/>
        </w:rPr>
        <w:t>.  In particular, techn</w:t>
      </w:r>
      <w:r w:rsidRPr="0099380B">
        <w:rPr>
          <w:rFonts w:ascii="Verdana" w:hAnsi="Verdana" w:cs="Arial"/>
          <w:color w:val="auto"/>
          <w:sz w:val="20"/>
          <w:szCs w:val="20"/>
          <w:bdr w:val="none" w:sz="0" w:space="0" w:color="auto"/>
          <w:lang w:val="en-CA"/>
        </w:rPr>
        <w:t>o</w:t>
      </w:r>
      <w:r w:rsidRPr="0099380B">
        <w:rPr>
          <w:rFonts w:ascii="Verdana" w:hAnsi="Verdana" w:cs="Arial"/>
          <w:color w:val="auto"/>
          <w:sz w:val="20"/>
          <w:szCs w:val="20"/>
          <w:bdr w:val="none" w:sz="0" w:space="0" w:color="auto"/>
          <w:lang w:val="en-CA"/>
        </w:rPr>
        <w:t>logical advancements and related trends like “big data” and “crowdsourcing” require rapid a</w:t>
      </w:r>
      <w:r w:rsidRPr="0099380B">
        <w:rPr>
          <w:rFonts w:ascii="Verdana" w:hAnsi="Verdana" w:cs="Arial"/>
          <w:color w:val="auto"/>
          <w:sz w:val="20"/>
          <w:szCs w:val="20"/>
          <w:bdr w:val="none" w:sz="0" w:space="0" w:color="auto"/>
          <w:lang w:val="en-CA"/>
        </w:rPr>
        <w:t>s</w:t>
      </w:r>
      <w:r w:rsidRPr="0099380B">
        <w:rPr>
          <w:rFonts w:ascii="Verdana" w:hAnsi="Verdana" w:cs="Arial"/>
          <w:color w:val="auto"/>
          <w:sz w:val="20"/>
          <w:szCs w:val="20"/>
          <w:bdr w:val="none" w:sz="0" w:space="0" w:color="auto"/>
          <w:lang w:val="en-CA"/>
        </w:rPr>
        <w:t>sessment, and adaptation from both the NMHSs and the private sector.</w:t>
      </w:r>
    </w:p>
    <w:p w14:paraId="2D13CE87" w14:textId="77777777" w:rsidR="003F75B3" w:rsidRPr="0099380B" w:rsidRDefault="003F75B3"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hAnsi="Verdana" w:cs="Arial"/>
          <w:color w:val="auto"/>
          <w:sz w:val="20"/>
          <w:szCs w:val="20"/>
          <w:bdr w:val="none" w:sz="0" w:space="0" w:color="auto"/>
          <w:lang w:val="en-CA"/>
        </w:rPr>
      </w:pPr>
    </w:p>
    <w:p w14:paraId="6BE6CC75" w14:textId="65B467CB" w:rsidR="0015441B" w:rsidRPr="0099380B" w:rsidRDefault="003F75B3" w:rsidP="009938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Verdana" w:eastAsia="Verdana" w:hAnsi="Verdana" w:cstheme="minorHAnsi"/>
          <w:iCs/>
          <w:sz w:val="20"/>
          <w:szCs w:val="20"/>
          <w:lang w:val="en-US"/>
        </w:rPr>
      </w:pPr>
      <w:r w:rsidRPr="0099380B">
        <w:rPr>
          <w:rFonts w:ascii="Verdana" w:hAnsi="Verdana" w:cstheme="minorHAnsi"/>
          <w:color w:val="auto"/>
          <w:sz w:val="20"/>
          <w:szCs w:val="20"/>
          <w:bdr w:val="none" w:sz="0" w:space="0" w:color="auto"/>
          <w:lang w:val="en-CA"/>
        </w:rPr>
        <w:t>6.5.3</w:t>
      </w:r>
      <w:r w:rsidRPr="0099380B">
        <w:rPr>
          <w:rFonts w:ascii="Verdana" w:hAnsi="Verdana" w:cstheme="minorHAnsi"/>
          <w:color w:val="auto"/>
          <w:sz w:val="20"/>
          <w:szCs w:val="20"/>
          <w:bdr w:val="none" w:sz="0" w:space="0" w:color="auto"/>
          <w:lang w:val="en-CA"/>
        </w:rPr>
        <w:tab/>
        <w:t>Based on the potential implications of PPPs on public weather services and service d</w:t>
      </w:r>
      <w:r w:rsidRPr="0099380B">
        <w:rPr>
          <w:rFonts w:ascii="Verdana" w:hAnsi="Verdana" w:cstheme="minorHAnsi"/>
          <w:color w:val="auto"/>
          <w:sz w:val="20"/>
          <w:szCs w:val="20"/>
          <w:bdr w:val="none" w:sz="0" w:space="0" w:color="auto"/>
          <w:lang w:val="en-CA"/>
        </w:rPr>
        <w:t>e</w:t>
      </w:r>
      <w:r w:rsidRPr="0099380B">
        <w:rPr>
          <w:rFonts w:ascii="Verdana" w:hAnsi="Verdana" w:cstheme="minorHAnsi"/>
          <w:color w:val="auto"/>
          <w:sz w:val="20"/>
          <w:szCs w:val="20"/>
          <w:bdr w:val="none" w:sz="0" w:space="0" w:color="auto"/>
          <w:lang w:val="en-CA"/>
        </w:rPr>
        <w:t xml:space="preserve">livery, the </w:t>
      </w:r>
      <w:r w:rsidR="004C44C6">
        <w:rPr>
          <w:rFonts w:ascii="Verdana" w:hAnsi="Verdana" w:cstheme="minorHAnsi"/>
          <w:color w:val="auto"/>
          <w:sz w:val="20"/>
          <w:szCs w:val="20"/>
          <w:bdr w:val="none" w:sz="0" w:space="0" w:color="auto"/>
          <w:lang w:val="en-CA"/>
        </w:rPr>
        <w:t>M</w:t>
      </w:r>
      <w:r w:rsidRPr="0099380B">
        <w:rPr>
          <w:rFonts w:ascii="Verdana" w:hAnsi="Verdana" w:cstheme="minorHAnsi"/>
          <w:color w:val="auto"/>
          <w:sz w:val="20"/>
          <w:szCs w:val="20"/>
          <w:bdr w:val="none" w:sz="0" w:space="0" w:color="auto"/>
          <w:lang w:val="en-CA"/>
        </w:rPr>
        <w:t>eeting agreed that clearly defined roles, responsibilities and “rules of engagement” for PPPs are critical to retain the authoritative voice of NMHSs especially with respect to war</w:t>
      </w:r>
      <w:r w:rsidRPr="0099380B">
        <w:rPr>
          <w:rFonts w:ascii="Verdana" w:hAnsi="Verdana" w:cstheme="minorHAnsi"/>
          <w:color w:val="auto"/>
          <w:sz w:val="20"/>
          <w:szCs w:val="20"/>
          <w:bdr w:val="none" w:sz="0" w:space="0" w:color="auto"/>
          <w:lang w:val="en-CA"/>
        </w:rPr>
        <w:t>n</w:t>
      </w:r>
      <w:r w:rsidRPr="0099380B">
        <w:rPr>
          <w:rFonts w:ascii="Verdana" w:hAnsi="Verdana" w:cstheme="minorHAnsi"/>
          <w:color w:val="auto"/>
          <w:sz w:val="20"/>
          <w:szCs w:val="20"/>
          <w:bdr w:val="none" w:sz="0" w:space="0" w:color="auto"/>
          <w:lang w:val="en-CA"/>
        </w:rPr>
        <w:t xml:space="preserve">ing services. Further, the Team noted that it would be useful to develop strategies </w:t>
      </w:r>
      <w:r w:rsidR="00F90B99" w:rsidRPr="0099380B">
        <w:rPr>
          <w:rFonts w:ascii="Verdana" w:hAnsi="Verdana" w:cstheme="minorHAnsi"/>
          <w:color w:val="auto"/>
          <w:sz w:val="20"/>
          <w:szCs w:val="20"/>
          <w:bdr w:val="none" w:sz="0" w:space="0" w:color="auto"/>
          <w:lang w:val="en-CA"/>
        </w:rPr>
        <w:t>for PWS e</w:t>
      </w:r>
      <w:r w:rsidR="00F90B99" w:rsidRPr="0099380B">
        <w:rPr>
          <w:rFonts w:ascii="Verdana" w:hAnsi="Verdana" w:cstheme="minorHAnsi"/>
          <w:color w:val="auto"/>
          <w:sz w:val="20"/>
          <w:szCs w:val="20"/>
          <w:bdr w:val="none" w:sz="0" w:space="0" w:color="auto"/>
          <w:lang w:val="en-CA"/>
        </w:rPr>
        <w:t>x</w:t>
      </w:r>
      <w:r w:rsidR="00F90B99" w:rsidRPr="0099380B">
        <w:rPr>
          <w:rFonts w:ascii="Verdana" w:hAnsi="Verdana" w:cstheme="minorHAnsi"/>
          <w:color w:val="auto"/>
          <w:sz w:val="20"/>
          <w:szCs w:val="20"/>
          <w:bdr w:val="none" w:sz="0" w:space="0" w:color="auto"/>
          <w:lang w:val="en-CA"/>
        </w:rPr>
        <w:t>ploitation of</w:t>
      </w:r>
      <w:r w:rsidRPr="0099380B">
        <w:rPr>
          <w:rFonts w:ascii="Verdana" w:hAnsi="Verdana" w:cstheme="minorHAnsi"/>
          <w:color w:val="auto"/>
          <w:sz w:val="20"/>
          <w:szCs w:val="20"/>
          <w:bdr w:val="none" w:sz="0" w:space="0" w:color="auto"/>
          <w:lang w:val="en-CA"/>
        </w:rPr>
        <w:t xml:space="preserve"> </w:t>
      </w:r>
      <w:r w:rsidR="00F90B99" w:rsidRPr="0099380B">
        <w:rPr>
          <w:rFonts w:ascii="Verdana" w:hAnsi="Verdana" w:cstheme="minorHAnsi"/>
          <w:color w:val="auto"/>
          <w:sz w:val="20"/>
          <w:szCs w:val="20"/>
          <w:bdr w:val="none" w:sz="0" w:space="0" w:color="auto"/>
          <w:lang w:val="en-CA"/>
        </w:rPr>
        <w:t>PPPs. The Team proposed the establishment of a Task Team on PPPs and PWS to address these issues. T</w:t>
      </w:r>
      <w:r w:rsidRPr="0099380B">
        <w:rPr>
          <w:rFonts w:ascii="Verdana" w:hAnsi="Verdana" w:cstheme="minorHAnsi"/>
          <w:color w:val="auto"/>
          <w:sz w:val="20"/>
          <w:szCs w:val="20"/>
          <w:bdr w:val="none" w:sz="0" w:space="0" w:color="auto"/>
          <w:lang w:val="en-CA"/>
        </w:rPr>
        <w:t>he Team has reflected these areas of emphasis in</w:t>
      </w:r>
      <w:r w:rsidR="00F90B99" w:rsidRPr="0099380B">
        <w:rPr>
          <w:rFonts w:ascii="Verdana" w:hAnsi="Verdana" w:cstheme="minorHAnsi"/>
          <w:color w:val="auto"/>
          <w:sz w:val="20"/>
          <w:szCs w:val="20"/>
          <w:bdr w:val="none" w:sz="0" w:space="0" w:color="auto"/>
          <w:lang w:val="en-CA"/>
        </w:rPr>
        <w:t xml:space="preserve"> PPPs as a proposed TOR in Appendix</w:t>
      </w:r>
      <w:r w:rsidRPr="0099380B">
        <w:rPr>
          <w:rFonts w:ascii="Verdana" w:hAnsi="Verdana" w:cstheme="minorHAnsi"/>
          <w:color w:val="auto"/>
          <w:sz w:val="20"/>
          <w:szCs w:val="20"/>
          <w:bdr w:val="none" w:sz="0" w:space="0" w:color="auto"/>
          <w:lang w:val="en-CA"/>
        </w:rPr>
        <w:t xml:space="preserve"> III</w:t>
      </w:r>
      <w:r w:rsidR="00F90B99" w:rsidRPr="0099380B">
        <w:rPr>
          <w:rFonts w:ascii="Verdana" w:hAnsi="Verdana" w:cstheme="minorHAnsi"/>
          <w:color w:val="auto"/>
          <w:sz w:val="20"/>
          <w:szCs w:val="20"/>
          <w:bdr w:val="none" w:sz="0" w:space="0" w:color="auto"/>
          <w:lang w:val="en-CA"/>
        </w:rPr>
        <w:t>, and as new deliverable (Deliverable 5) in Appendix IV.</w:t>
      </w:r>
    </w:p>
    <w:p w14:paraId="103EA648" w14:textId="77777777" w:rsidR="00A33FA4" w:rsidRPr="0099380B" w:rsidRDefault="00A33FA4" w:rsidP="0099380B">
      <w:pPr>
        <w:pStyle w:val="BodyA"/>
        <w:spacing w:after="0"/>
        <w:ind w:left="1080" w:hanging="1080"/>
        <w:jc w:val="both"/>
        <w:rPr>
          <w:rFonts w:ascii="Verdana" w:eastAsia="Verdana" w:hAnsi="Verdana" w:cstheme="minorHAnsi"/>
          <w:sz w:val="20"/>
          <w:szCs w:val="20"/>
        </w:rPr>
      </w:pPr>
    </w:p>
    <w:p w14:paraId="4E7DE2B6" w14:textId="77777777" w:rsidR="0099380B" w:rsidRPr="0099380B" w:rsidRDefault="0099380B" w:rsidP="0099380B">
      <w:pPr>
        <w:pStyle w:val="BodyA"/>
        <w:spacing w:after="0"/>
        <w:ind w:left="1080" w:hanging="1080"/>
        <w:jc w:val="both"/>
        <w:rPr>
          <w:rFonts w:ascii="Verdana" w:eastAsia="Verdana" w:hAnsi="Verdana" w:cstheme="minorHAnsi"/>
          <w:sz w:val="20"/>
          <w:szCs w:val="20"/>
        </w:rPr>
      </w:pPr>
    </w:p>
    <w:p w14:paraId="4E6F2FB1" w14:textId="77777777" w:rsidR="00A33FA4" w:rsidRPr="0099380B" w:rsidRDefault="000C0627" w:rsidP="0099380B">
      <w:pPr>
        <w:pStyle w:val="BodyA"/>
        <w:tabs>
          <w:tab w:val="left" w:pos="840"/>
        </w:tabs>
        <w:ind w:left="840" w:hanging="840"/>
        <w:jc w:val="both"/>
        <w:rPr>
          <w:rFonts w:ascii="Verdana" w:eastAsia="Verdana" w:hAnsi="Verdana" w:cstheme="minorHAnsi"/>
          <w:b/>
          <w:bCs/>
          <w:sz w:val="20"/>
          <w:szCs w:val="20"/>
        </w:rPr>
      </w:pPr>
      <w:r w:rsidRPr="0099380B">
        <w:rPr>
          <w:rFonts w:ascii="Verdana" w:hAnsi="Verdana" w:cstheme="minorHAnsi"/>
          <w:b/>
          <w:bCs/>
          <w:sz w:val="20"/>
          <w:szCs w:val="20"/>
        </w:rPr>
        <w:t>7.</w:t>
      </w:r>
      <w:r w:rsidRPr="0099380B">
        <w:rPr>
          <w:rFonts w:ascii="Verdana" w:hAnsi="Verdana" w:cstheme="minorHAnsi"/>
          <w:b/>
          <w:bCs/>
          <w:sz w:val="20"/>
          <w:szCs w:val="20"/>
        </w:rPr>
        <w:tab/>
        <w:t>IDENTIFICATION OF CLEAR DELIVERABLES RELATED TO THE MAJOR TOPICS AND CORRESPONDING TO THE ET TORS</w:t>
      </w:r>
    </w:p>
    <w:p w14:paraId="0C0F4438" w14:textId="57C10D79" w:rsidR="0099380B" w:rsidRPr="0099380B" w:rsidRDefault="000C0627" w:rsidP="0099380B">
      <w:pPr>
        <w:pStyle w:val="BodyA"/>
        <w:jc w:val="both"/>
        <w:rPr>
          <w:rFonts w:ascii="Verdana" w:eastAsia="Verdana" w:hAnsi="Verdana" w:cs="Verdana"/>
          <w:sz w:val="20"/>
          <w:szCs w:val="20"/>
        </w:rPr>
      </w:pPr>
      <w:r w:rsidRPr="0099380B">
        <w:rPr>
          <w:rFonts w:ascii="Verdana" w:hAnsi="Verdana" w:cstheme="minorHAnsi"/>
          <w:sz w:val="20"/>
          <w:szCs w:val="20"/>
        </w:rPr>
        <w:t>7.1</w:t>
      </w:r>
      <w:r w:rsidRPr="0099380B">
        <w:rPr>
          <w:rFonts w:ascii="Verdana" w:eastAsia="Verdana" w:hAnsi="Verdana" w:cstheme="minorHAnsi"/>
          <w:b/>
          <w:bCs/>
          <w:sz w:val="20"/>
          <w:szCs w:val="20"/>
        </w:rPr>
        <w:tab/>
      </w:r>
      <w:r w:rsidRPr="0099380B">
        <w:rPr>
          <w:rFonts w:ascii="Verdana" w:hAnsi="Verdana" w:cstheme="minorHAnsi"/>
          <w:b/>
          <w:bCs/>
          <w:sz w:val="20"/>
          <w:szCs w:val="20"/>
        </w:rPr>
        <w:t xml:space="preserve">  </w:t>
      </w:r>
      <w:r w:rsidRPr="0099380B">
        <w:rPr>
          <w:rFonts w:ascii="Verdana" w:hAnsi="Verdana" w:cstheme="minorHAnsi"/>
          <w:sz w:val="20"/>
          <w:szCs w:val="20"/>
        </w:rPr>
        <w:t>Following</w:t>
      </w:r>
      <w:r w:rsidRPr="0099380B">
        <w:rPr>
          <w:rFonts w:ascii="Verdana" w:hAnsi="Verdana"/>
          <w:sz w:val="20"/>
          <w:szCs w:val="20"/>
        </w:rPr>
        <w:t xml:space="preserve"> the discussions in Section 4 and Section 6, and taking into consideration the </w:t>
      </w:r>
      <w:r w:rsidR="001C61BF" w:rsidRPr="0099380B">
        <w:rPr>
          <w:rFonts w:ascii="Verdana" w:hAnsi="Verdana"/>
          <w:sz w:val="20"/>
          <w:szCs w:val="20"/>
        </w:rPr>
        <w:t>new TO</w:t>
      </w:r>
      <w:r w:rsidR="00A25EB0" w:rsidRPr="0099380B">
        <w:rPr>
          <w:rFonts w:ascii="Verdana" w:hAnsi="Verdana"/>
          <w:sz w:val="20"/>
          <w:szCs w:val="20"/>
        </w:rPr>
        <w:t>Rs agreed to in Appendix</w:t>
      </w:r>
      <w:r w:rsidRPr="0099380B">
        <w:rPr>
          <w:rFonts w:ascii="Verdana" w:hAnsi="Verdana"/>
          <w:sz w:val="20"/>
          <w:szCs w:val="20"/>
        </w:rPr>
        <w:t xml:space="preserve"> III, the Team redefined the deliverables to represent the f</w:t>
      </w:r>
      <w:r w:rsidRPr="0099380B">
        <w:rPr>
          <w:rFonts w:ascii="Verdana" w:hAnsi="Verdana"/>
          <w:sz w:val="20"/>
          <w:szCs w:val="20"/>
        </w:rPr>
        <w:t>o</w:t>
      </w:r>
      <w:r w:rsidRPr="0099380B">
        <w:rPr>
          <w:rFonts w:ascii="Verdana" w:hAnsi="Verdana"/>
          <w:sz w:val="20"/>
          <w:szCs w:val="20"/>
        </w:rPr>
        <w:t>cus areas, formalize the collaborative relationships, and adoption of the task team approach. The new deliv</w:t>
      </w:r>
      <w:r w:rsidR="00A25EB0" w:rsidRPr="0099380B">
        <w:rPr>
          <w:rFonts w:ascii="Verdana" w:hAnsi="Verdana"/>
          <w:sz w:val="20"/>
          <w:szCs w:val="20"/>
        </w:rPr>
        <w:t>erables are provided in Appendix IV</w:t>
      </w:r>
      <w:r w:rsidRPr="0099380B">
        <w:rPr>
          <w:rFonts w:ascii="Verdana" w:hAnsi="Verdana"/>
          <w:sz w:val="20"/>
          <w:szCs w:val="20"/>
        </w:rPr>
        <w:t>.</w:t>
      </w:r>
    </w:p>
    <w:p w14:paraId="40B8D99B" w14:textId="77777777" w:rsidR="00A33FA4" w:rsidRPr="0099380B" w:rsidRDefault="000C0627" w:rsidP="0099380B">
      <w:pPr>
        <w:pStyle w:val="BodyA"/>
        <w:tabs>
          <w:tab w:val="left" w:pos="840"/>
        </w:tabs>
        <w:ind w:left="843" w:hanging="843"/>
        <w:jc w:val="both"/>
        <w:rPr>
          <w:rFonts w:ascii="Verdana" w:eastAsia="Verdana" w:hAnsi="Verdana"/>
          <w:b/>
          <w:bCs/>
          <w:sz w:val="20"/>
          <w:szCs w:val="20"/>
        </w:rPr>
      </w:pPr>
      <w:r w:rsidRPr="0099380B">
        <w:rPr>
          <w:rFonts w:ascii="Verdana" w:hAnsi="Verdana"/>
          <w:b/>
          <w:bCs/>
          <w:sz w:val="20"/>
          <w:szCs w:val="20"/>
          <w:lang w:val="de-DE"/>
        </w:rPr>
        <w:t>8.</w:t>
      </w:r>
      <w:r w:rsidRPr="0099380B">
        <w:rPr>
          <w:rFonts w:ascii="Verdana" w:hAnsi="Verdana"/>
          <w:b/>
          <w:bCs/>
          <w:sz w:val="20"/>
          <w:szCs w:val="20"/>
          <w:lang w:val="de-DE"/>
        </w:rPr>
        <w:tab/>
        <w:t>WORK ON DELIVERABLES</w:t>
      </w:r>
    </w:p>
    <w:p w14:paraId="0E80F12B" w14:textId="111FE4C0" w:rsidR="00EB4700" w:rsidRPr="0099380B" w:rsidRDefault="000C0627" w:rsidP="0099380B">
      <w:pPr>
        <w:pStyle w:val="BodyA"/>
        <w:tabs>
          <w:tab w:val="left" w:pos="840"/>
        </w:tabs>
        <w:spacing w:after="0"/>
        <w:ind w:left="843" w:hanging="843"/>
        <w:jc w:val="both"/>
        <w:rPr>
          <w:rFonts w:ascii="Verdana" w:hAnsi="Verdana"/>
          <w:sz w:val="20"/>
          <w:szCs w:val="20"/>
        </w:rPr>
      </w:pPr>
      <w:r w:rsidRPr="0099380B">
        <w:rPr>
          <w:rFonts w:ascii="Verdana" w:hAnsi="Verdana"/>
          <w:sz w:val="20"/>
          <w:szCs w:val="20"/>
        </w:rPr>
        <w:t>8.1</w:t>
      </w:r>
      <w:r w:rsidRPr="0099380B">
        <w:rPr>
          <w:rFonts w:ascii="Verdana" w:hAnsi="Verdana"/>
          <w:sz w:val="20"/>
          <w:szCs w:val="20"/>
        </w:rPr>
        <w:tab/>
      </w:r>
      <w:r w:rsidR="00EB4700" w:rsidRPr="0099380B">
        <w:rPr>
          <w:rFonts w:ascii="Verdana" w:hAnsi="Verdana"/>
          <w:sz w:val="20"/>
          <w:szCs w:val="20"/>
        </w:rPr>
        <w:t>The Meeting agreed to continue work on the deliverables as given in Appendix IV of this</w:t>
      </w:r>
      <w:r w:rsidR="00343D3F">
        <w:rPr>
          <w:rFonts w:ascii="Verdana" w:hAnsi="Verdana"/>
          <w:sz w:val="20"/>
          <w:szCs w:val="20"/>
        </w:rPr>
        <w:t xml:space="preserve"> draft.</w:t>
      </w:r>
    </w:p>
    <w:p w14:paraId="03B0BAA5" w14:textId="643CF214" w:rsidR="00EB4700" w:rsidRPr="0099380B" w:rsidRDefault="00EB4700" w:rsidP="0099380B">
      <w:pPr>
        <w:pStyle w:val="BodyA"/>
        <w:tabs>
          <w:tab w:val="left" w:pos="840"/>
        </w:tabs>
        <w:spacing w:after="0"/>
        <w:ind w:left="843" w:hanging="843"/>
        <w:jc w:val="both"/>
        <w:rPr>
          <w:rFonts w:ascii="Verdana" w:hAnsi="Verdana"/>
          <w:sz w:val="20"/>
          <w:szCs w:val="20"/>
        </w:rPr>
      </w:pPr>
    </w:p>
    <w:p w14:paraId="625AF534" w14:textId="3C7464FB" w:rsidR="00A33FA4" w:rsidRPr="0099380B" w:rsidRDefault="00343D3F" w:rsidP="0099380B">
      <w:pPr>
        <w:pStyle w:val="BodyA"/>
        <w:tabs>
          <w:tab w:val="left" w:pos="840"/>
        </w:tabs>
        <w:ind w:left="843" w:hanging="843"/>
        <w:jc w:val="both"/>
        <w:rPr>
          <w:rFonts w:ascii="Verdana" w:hAnsi="Verdana" w:cstheme="minorHAnsi"/>
          <w:sz w:val="20"/>
          <w:szCs w:val="20"/>
        </w:rPr>
      </w:pPr>
      <w:r>
        <w:rPr>
          <w:rFonts w:ascii="Verdana" w:hAnsi="Verdana" w:cstheme="minorHAnsi"/>
          <w:b/>
          <w:bCs/>
          <w:sz w:val="20"/>
          <w:szCs w:val="20"/>
        </w:rPr>
        <w:t>9</w:t>
      </w:r>
      <w:r w:rsidR="000C0627" w:rsidRPr="0099380B">
        <w:rPr>
          <w:rFonts w:ascii="Verdana" w:hAnsi="Verdana" w:cstheme="minorHAnsi"/>
          <w:b/>
          <w:bCs/>
          <w:sz w:val="20"/>
          <w:szCs w:val="20"/>
        </w:rPr>
        <w:t>.</w:t>
      </w:r>
      <w:r w:rsidR="000C0627" w:rsidRPr="0099380B">
        <w:rPr>
          <w:rFonts w:ascii="Verdana" w:hAnsi="Verdana" w:cstheme="minorHAnsi"/>
          <w:b/>
          <w:bCs/>
          <w:sz w:val="20"/>
          <w:szCs w:val="20"/>
        </w:rPr>
        <w:tab/>
        <w:t>VISIT TO THE FORECAST OFFICE AND OTHER MET OFFICE LOCATIONS</w:t>
      </w:r>
    </w:p>
    <w:p w14:paraId="567DAC2C" w14:textId="65609303" w:rsidR="00A33FA4" w:rsidRPr="0099380B" w:rsidRDefault="000C0627" w:rsidP="0099380B">
      <w:pPr>
        <w:spacing w:after="0" w:line="240" w:lineRule="auto"/>
        <w:jc w:val="both"/>
        <w:rPr>
          <w:rFonts w:ascii="Verdana" w:eastAsia="Arial" w:hAnsi="Verdana" w:cs="Arial"/>
          <w:sz w:val="20"/>
          <w:szCs w:val="20"/>
          <w:lang w:val="en-US"/>
        </w:rPr>
      </w:pPr>
      <w:r w:rsidRPr="0099380B">
        <w:rPr>
          <w:rFonts w:ascii="Verdana" w:hAnsi="Verdana"/>
          <w:sz w:val="20"/>
          <w:szCs w:val="20"/>
          <w:lang w:val="en-US"/>
        </w:rPr>
        <w:t>9.1</w:t>
      </w:r>
      <w:r w:rsidRPr="0099380B">
        <w:rPr>
          <w:rFonts w:ascii="Verdana" w:hAnsi="Verdana"/>
          <w:sz w:val="20"/>
          <w:szCs w:val="20"/>
          <w:lang w:val="en-US"/>
        </w:rPr>
        <w:tab/>
        <w:t xml:space="preserve">On the first morning of th </w:t>
      </w:r>
      <w:r w:rsidR="00BF66DE">
        <w:rPr>
          <w:rFonts w:ascii="Verdana" w:hAnsi="Verdana"/>
          <w:sz w:val="20"/>
          <w:szCs w:val="20"/>
          <w:lang w:val="en-US"/>
        </w:rPr>
        <w:t>M</w:t>
      </w:r>
      <w:r w:rsidRPr="0099380B">
        <w:rPr>
          <w:rFonts w:ascii="Verdana" w:hAnsi="Verdana"/>
          <w:sz w:val="20"/>
          <w:szCs w:val="20"/>
          <w:lang w:val="en-US"/>
        </w:rPr>
        <w:t>eeting, on Monday 11</w:t>
      </w:r>
      <w:r w:rsidRPr="0099380B">
        <w:rPr>
          <w:rFonts w:ascii="Verdana" w:hAnsi="Verdana"/>
          <w:sz w:val="20"/>
          <w:szCs w:val="20"/>
          <w:vertAlign w:val="superscript"/>
          <w:lang w:val="en-US"/>
        </w:rPr>
        <w:t>th</w:t>
      </w:r>
      <w:r w:rsidRPr="0099380B">
        <w:rPr>
          <w:rFonts w:ascii="Verdana" w:hAnsi="Verdana"/>
          <w:sz w:val="20"/>
          <w:szCs w:val="20"/>
          <w:lang w:val="en-US"/>
        </w:rPr>
        <w:t xml:space="preserve"> July 2016, the Team </w:t>
      </w:r>
      <w:r w:rsidR="00BF66DE">
        <w:rPr>
          <w:rFonts w:ascii="Verdana" w:hAnsi="Verdana"/>
          <w:sz w:val="20"/>
          <w:szCs w:val="20"/>
          <w:lang w:val="en-US"/>
        </w:rPr>
        <w:t xml:space="preserve">was </w:t>
      </w:r>
      <w:r w:rsidRPr="0099380B">
        <w:rPr>
          <w:rFonts w:ascii="Verdana" w:hAnsi="Verdana"/>
          <w:sz w:val="20"/>
          <w:szCs w:val="20"/>
          <w:lang w:val="en-US"/>
        </w:rPr>
        <w:t xml:space="preserve">invited into the Operations Centre </w:t>
      </w:r>
      <w:r w:rsidR="00BF66DE">
        <w:rPr>
          <w:rFonts w:ascii="Verdana" w:hAnsi="Verdana"/>
          <w:sz w:val="20"/>
          <w:szCs w:val="20"/>
          <w:lang w:val="en-US"/>
        </w:rPr>
        <w:t xml:space="preserve">at </w:t>
      </w:r>
      <w:r w:rsidRPr="0099380B">
        <w:rPr>
          <w:rFonts w:ascii="Verdana" w:hAnsi="Verdana"/>
          <w:sz w:val="20"/>
          <w:szCs w:val="20"/>
          <w:lang w:val="en-US"/>
        </w:rPr>
        <w:t>the Met Office’s hea</w:t>
      </w:r>
      <w:r w:rsidR="00FC451E" w:rsidRPr="0099380B">
        <w:rPr>
          <w:rFonts w:ascii="Verdana" w:hAnsi="Verdana"/>
          <w:sz w:val="20"/>
          <w:szCs w:val="20"/>
          <w:lang w:val="en-US"/>
        </w:rPr>
        <w:t xml:space="preserve">dquarters, to observe the daily </w:t>
      </w:r>
      <w:r w:rsidRPr="0099380B">
        <w:rPr>
          <w:rFonts w:ascii="Verdana" w:hAnsi="Verdana"/>
          <w:sz w:val="20"/>
          <w:szCs w:val="20"/>
          <w:lang w:val="en-US"/>
        </w:rPr>
        <w:t>Weather and Impacts Briefing given by the duty Chief and Deputy Chief Meteorologists. The team noted the use of videoconferencing facilities to allow the involvement of other forecasting teams in the briefing,</w:t>
      </w:r>
      <w:r w:rsidR="00713E73" w:rsidRPr="0099380B">
        <w:rPr>
          <w:rFonts w:ascii="Verdana" w:hAnsi="Verdana"/>
          <w:sz w:val="20"/>
          <w:szCs w:val="20"/>
          <w:lang w:val="en-US"/>
        </w:rPr>
        <w:t xml:space="preserve"> s</w:t>
      </w:r>
      <w:r w:rsidRPr="0099380B">
        <w:rPr>
          <w:rFonts w:ascii="Verdana" w:hAnsi="Verdana"/>
          <w:sz w:val="20"/>
          <w:szCs w:val="20"/>
          <w:lang w:val="en-US"/>
        </w:rPr>
        <w:t>uch as those in Aberdeen.</w:t>
      </w:r>
    </w:p>
    <w:p w14:paraId="2E42FD7C" w14:textId="77777777" w:rsidR="00A33FA4" w:rsidRPr="0099380B" w:rsidRDefault="00A33FA4" w:rsidP="0099380B">
      <w:pPr>
        <w:spacing w:after="0" w:line="240" w:lineRule="auto"/>
        <w:jc w:val="both"/>
        <w:rPr>
          <w:rFonts w:ascii="Verdana" w:eastAsia="Arial" w:hAnsi="Verdana" w:cs="Arial"/>
          <w:sz w:val="20"/>
          <w:szCs w:val="20"/>
          <w:lang w:val="en-US"/>
        </w:rPr>
      </w:pPr>
    </w:p>
    <w:p w14:paraId="5B034E4B" w14:textId="77777777" w:rsidR="00A33FA4" w:rsidRPr="0099380B" w:rsidRDefault="00FC451E" w:rsidP="0099380B">
      <w:pPr>
        <w:spacing w:after="0" w:line="240" w:lineRule="auto"/>
        <w:jc w:val="both"/>
        <w:rPr>
          <w:rFonts w:ascii="Verdana" w:eastAsia="Arial" w:hAnsi="Verdana" w:cs="Arial"/>
          <w:sz w:val="20"/>
          <w:szCs w:val="20"/>
          <w:lang w:val="en-US"/>
        </w:rPr>
      </w:pPr>
      <w:r w:rsidRPr="0099380B">
        <w:rPr>
          <w:rFonts w:ascii="Verdana" w:hAnsi="Verdana"/>
          <w:sz w:val="20"/>
          <w:szCs w:val="20"/>
          <w:lang w:val="en-US"/>
        </w:rPr>
        <w:t>9</w:t>
      </w:r>
      <w:r w:rsidR="000C0627" w:rsidRPr="0099380B">
        <w:rPr>
          <w:rFonts w:ascii="Verdana" w:hAnsi="Verdana"/>
          <w:sz w:val="20"/>
          <w:szCs w:val="20"/>
          <w:lang w:val="en-US"/>
        </w:rPr>
        <w:t>.2</w:t>
      </w:r>
      <w:r w:rsidR="000C0627" w:rsidRPr="0099380B">
        <w:rPr>
          <w:rFonts w:ascii="Verdana" w:hAnsi="Verdana"/>
          <w:sz w:val="20"/>
          <w:szCs w:val="20"/>
          <w:lang w:val="en-US"/>
        </w:rPr>
        <w:tab/>
        <w:t>On Tuesday 12</w:t>
      </w:r>
      <w:r w:rsidR="000C0627" w:rsidRPr="0099380B">
        <w:rPr>
          <w:rFonts w:ascii="Verdana" w:hAnsi="Verdana"/>
          <w:sz w:val="20"/>
          <w:szCs w:val="20"/>
          <w:vertAlign w:val="superscript"/>
          <w:lang w:val="en-US"/>
        </w:rPr>
        <w:t>th</w:t>
      </w:r>
      <w:r w:rsidR="000C0627" w:rsidRPr="0099380B">
        <w:rPr>
          <w:rFonts w:ascii="Verdana" w:hAnsi="Verdana"/>
          <w:sz w:val="20"/>
          <w:szCs w:val="20"/>
          <w:lang w:val="en-US"/>
        </w:rPr>
        <w:t xml:space="preserve"> July, the Team visited the Met Office’s Informatics Lab, whose cross-</w:t>
      </w:r>
      <w:r w:rsidR="00713E73" w:rsidRPr="0099380B">
        <w:rPr>
          <w:rFonts w:ascii="Verdana" w:hAnsi="Verdana"/>
          <w:sz w:val="20"/>
          <w:szCs w:val="20"/>
          <w:lang w:val="en-US"/>
        </w:rPr>
        <w:t>disciplinary t</w:t>
      </w:r>
      <w:r w:rsidR="000C0627" w:rsidRPr="0099380B">
        <w:rPr>
          <w:rFonts w:ascii="Verdana" w:hAnsi="Verdana"/>
          <w:sz w:val="20"/>
          <w:szCs w:val="20"/>
          <w:lang w:val="en-US"/>
        </w:rPr>
        <w:t xml:space="preserve">eam demonstrated a number of projects to exploit new technology and to </w:t>
      </w:r>
      <w:r w:rsidR="000C0627" w:rsidRPr="0099380B">
        <w:rPr>
          <w:rFonts w:ascii="Verdana" w:eastAsia="Arial" w:hAnsi="Verdana" w:cs="Arial"/>
          <w:sz w:val="20"/>
          <w:szCs w:val="20"/>
          <w:lang w:val="en-US"/>
        </w:rPr>
        <w:t>in</w:t>
      </w:r>
      <w:r w:rsidR="000C0627" w:rsidRPr="0099380B">
        <w:rPr>
          <w:rFonts w:ascii="Verdana" w:hAnsi="Verdana"/>
          <w:sz w:val="20"/>
          <w:szCs w:val="20"/>
          <w:lang w:val="en-US"/>
        </w:rPr>
        <w:t xml:space="preserve">teract with and extract value from data in innovative ways. </w:t>
      </w:r>
    </w:p>
    <w:p w14:paraId="28DF81B1" w14:textId="77777777" w:rsidR="00A33FA4" w:rsidRPr="0099380B" w:rsidRDefault="00A33FA4" w:rsidP="0099380B">
      <w:pPr>
        <w:spacing w:after="0" w:line="240" w:lineRule="auto"/>
        <w:jc w:val="both"/>
        <w:rPr>
          <w:rFonts w:ascii="Verdana" w:eastAsia="Arial" w:hAnsi="Verdana" w:cs="Arial"/>
          <w:sz w:val="20"/>
          <w:szCs w:val="20"/>
          <w:lang w:val="en-US"/>
        </w:rPr>
      </w:pPr>
    </w:p>
    <w:p w14:paraId="217F331A" w14:textId="44F4BECB" w:rsidR="00A33FA4" w:rsidRPr="0099380B" w:rsidRDefault="000C0627" w:rsidP="0099380B">
      <w:pPr>
        <w:spacing w:after="0" w:line="240" w:lineRule="auto"/>
        <w:jc w:val="both"/>
        <w:rPr>
          <w:rFonts w:ascii="Verdana" w:eastAsia="Arial" w:hAnsi="Verdana" w:cs="Arial"/>
          <w:sz w:val="20"/>
          <w:szCs w:val="20"/>
          <w:lang w:val="en-US"/>
        </w:rPr>
      </w:pPr>
      <w:r w:rsidRPr="0099380B">
        <w:rPr>
          <w:rFonts w:ascii="Verdana" w:hAnsi="Verdana"/>
          <w:sz w:val="20"/>
          <w:szCs w:val="20"/>
          <w:lang w:val="en-US"/>
        </w:rPr>
        <w:t>9.3</w:t>
      </w:r>
      <w:r w:rsidRPr="0099380B">
        <w:rPr>
          <w:rFonts w:ascii="Verdana" w:hAnsi="Verdana"/>
          <w:sz w:val="20"/>
          <w:szCs w:val="20"/>
          <w:lang w:val="en-US"/>
        </w:rPr>
        <w:tab/>
        <w:t>On Wednesday 13</w:t>
      </w:r>
      <w:r w:rsidRPr="0099380B">
        <w:rPr>
          <w:rFonts w:ascii="Verdana" w:hAnsi="Verdana"/>
          <w:sz w:val="20"/>
          <w:szCs w:val="20"/>
          <w:vertAlign w:val="superscript"/>
          <w:lang w:val="en-US"/>
        </w:rPr>
        <w:t>th</w:t>
      </w:r>
      <w:r w:rsidRPr="0099380B">
        <w:rPr>
          <w:rFonts w:ascii="Verdana" w:hAnsi="Verdana"/>
          <w:sz w:val="20"/>
          <w:szCs w:val="20"/>
          <w:lang w:val="en-US"/>
        </w:rPr>
        <w:t xml:space="preserve"> July, the Team attended one of the Met Office’s weekly science </w:t>
      </w:r>
      <w:r w:rsidR="00713E73" w:rsidRPr="0099380B">
        <w:rPr>
          <w:rFonts w:ascii="Verdana" w:hAnsi="Verdana"/>
          <w:sz w:val="20"/>
          <w:szCs w:val="20"/>
          <w:lang w:val="en-US"/>
        </w:rPr>
        <w:t xml:space="preserve">     </w:t>
      </w:r>
      <w:r w:rsidR="00FC451E" w:rsidRPr="0099380B">
        <w:rPr>
          <w:rFonts w:ascii="Verdana" w:hAnsi="Verdana"/>
          <w:sz w:val="20"/>
          <w:szCs w:val="20"/>
          <w:lang w:val="en-US"/>
        </w:rPr>
        <w:t>s</w:t>
      </w:r>
      <w:r w:rsidRPr="0099380B">
        <w:rPr>
          <w:rFonts w:ascii="Verdana" w:eastAsia="Arial" w:hAnsi="Verdana" w:cs="Arial"/>
          <w:sz w:val="20"/>
          <w:szCs w:val="20"/>
          <w:lang w:val="en-US"/>
        </w:rPr>
        <w:t>emi</w:t>
      </w:r>
      <w:r w:rsidRPr="0099380B">
        <w:rPr>
          <w:rFonts w:ascii="Verdana" w:hAnsi="Verdana"/>
          <w:sz w:val="20"/>
          <w:szCs w:val="20"/>
          <w:lang w:val="en-US"/>
        </w:rPr>
        <w:t xml:space="preserve">nars. The subject for this presentation was Panasonic’s developing capability – very much </w:t>
      </w:r>
      <w:r w:rsidR="00713E73" w:rsidRPr="0099380B">
        <w:rPr>
          <w:rFonts w:ascii="Verdana" w:hAnsi="Verdana"/>
          <w:sz w:val="20"/>
          <w:szCs w:val="20"/>
          <w:lang w:val="en-US"/>
        </w:rPr>
        <w:t xml:space="preserve">  </w:t>
      </w:r>
      <w:r w:rsidRPr="0099380B">
        <w:rPr>
          <w:rFonts w:ascii="Verdana" w:hAnsi="Verdana"/>
          <w:sz w:val="20"/>
          <w:szCs w:val="20"/>
          <w:lang w:val="en-US"/>
        </w:rPr>
        <w:t>related to one of ET/SPIIs emerging interest</w:t>
      </w:r>
      <w:r w:rsidR="00BF66DE">
        <w:rPr>
          <w:rFonts w:ascii="Verdana" w:hAnsi="Verdana"/>
          <w:sz w:val="20"/>
          <w:szCs w:val="20"/>
          <w:lang w:val="en-US"/>
        </w:rPr>
        <w:t>s</w:t>
      </w:r>
      <w:r w:rsidRPr="0099380B">
        <w:rPr>
          <w:rFonts w:ascii="Verdana" w:hAnsi="Verdana"/>
          <w:sz w:val="20"/>
          <w:szCs w:val="20"/>
          <w:lang w:val="en-US"/>
        </w:rPr>
        <w:t xml:space="preserve"> in Public</w:t>
      </w:r>
      <w:r w:rsidR="00FC451E" w:rsidRPr="0099380B">
        <w:rPr>
          <w:rFonts w:ascii="Verdana" w:hAnsi="Verdana"/>
          <w:sz w:val="20"/>
          <w:szCs w:val="20"/>
          <w:lang w:val="en-US"/>
        </w:rPr>
        <w:t xml:space="preserve">-Private Partnerships and their </w:t>
      </w:r>
      <w:r w:rsidRPr="0099380B">
        <w:rPr>
          <w:rFonts w:ascii="Verdana" w:hAnsi="Verdana"/>
          <w:sz w:val="20"/>
          <w:szCs w:val="20"/>
          <w:lang w:val="en-US"/>
        </w:rPr>
        <w:t>implic</w:t>
      </w:r>
      <w:r w:rsidRPr="0099380B">
        <w:rPr>
          <w:rFonts w:ascii="Verdana" w:hAnsi="Verdana"/>
          <w:sz w:val="20"/>
          <w:szCs w:val="20"/>
          <w:lang w:val="en-US"/>
        </w:rPr>
        <w:t>a</w:t>
      </w:r>
      <w:r w:rsidRPr="0099380B">
        <w:rPr>
          <w:rFonts w:ascii="Verdana" w:hAnsi="Verdana"/>
          <w:sz w:val="20"/>
          <w:szCs w:val="20"/>
          <w:lang w:val="en-US"/>
        </w:rPr>
        <w:t xml:space="preserve">tions for Public Weather Services. </w:t>
      </w:r>
    </w:p>
    <w:p w14:paraId="27D83115" w14:textId="77777777" w:rsidR="00A33FA4" w:rsidRPr="0099380B" w:rsidRDefault="00A33FA4" w:rsidP="0099380B">
      <w:pPr>
        <w:spacing w:after="0" w:line="240" w:lineRule="auto"/>
        <w:jc w:val="both"/>
        <w:rPr>
          <w:rFonts w:ascii="Verdana" w:eastAsia="Arial" w:hAnsi="Verdana" w:cs="Arial"/>
          <w:sz w:val="20"/>
          <w:szCs w:val="20"/>
          <w:lang w:val="en-US"/>
        </w:rPr>
      </w:pPr>
    </w:p>
    <w:p w14:paraId="2BDFB4CB" w14:textId="2EEA1CCD" w:rsidR="00A33FA4" w:rsidRPr="0099380B" w:rsidRDefault="000C0627" w:rsidP="0099380B">
      <w:pPr>
        <w:spacing w:after="0" w:line="240" w:lineRule="auto"/>
        <w:jc w:val="both"/>
        <w:rPr>
          <w:rFonts w:ascii="Verdana" w:eastAsia="Arial" w:hAnsi="Verdana" w:cstheme="minorHAnsi"/>
          <w:sz w:val="20"/>
          <w:szCs w:val="20"/>
          <w:lang w:val="en-US"/>
        </w:rPr>
      </w:pPr>
      <w:r w:rsidRPr="0099380B">
        <w:rPr>
          <w:rFonts w:ascii="Verdana" w:hAnsi="Verdana"/>
          <w:sz w:val="20"/>
          <w:szCs w:val="20"/>
          <w:lang w:val="en-US"/>
        </w:rPr>
        <w:t>9.4</w:t>
      </w:r>
      <w:r w:rsidRPr="0099380B">
        <w:rPr>
          <w:rFonts w:ascii="Verdana" w:hAnsi="Verdana"/>
          <w:sz w:val="20"/>
          <w:szCs w:val="20"/>
          <w:lang w:val="en-US"/>
        </w:rPr>
        <w:tab/>
        <w:t>Thursday 14</w:t>
      </w:r>
      <w:r w:rsidRPr="0099380B">
        <w:rPr>
          <w:rFonts w:ascii="Verdana" w:hAnsi="Verdana"/>
          <w:sz w:val="20"/>
          <w:szCs w:val="20"/>
          <w:vertAlign w:val="superscript"/>
          <w:lang w:val="en-US"/>
        </w:rPr>
        <w:t>th</w:t>
      </w:r>
      <w:r w:rsidRPr="0099380B">
        <w:rPr>
          <w:rFonts w:ascii="Verdana" w:hAnsi="Verdana"/>
          <w:sz w:val="20"/>
          <w:szCs w:val="20"/>
          <w:lang w:val="en-US"/>
        </w:rPr>
        <w:t xml:space="preserve"> July’s activities concluded a social event, when members of the Met O</w:t>
      </w:r>
      <w:r w:rsidRPr="0099380B">
        <w:rPr>
          <w:rFonts w:ascii="Verdana" w:hAnsi="Verdana"/>
          <w:sz w:val="20"/>
          <w:szCs w:val="20"/>
          <w:lang w:val="en-US"/>
        </w:rPr>
        <w:t>f</w:t>
      </w:r>
      <w:r w:rsidRPr="0099380B">
        <w:rPr>
          <w:rFonts w:ascii="Verdana" w:hAnsi="Verdana"/>
          <w:sz w:val="20"/>
          <w:szCs w:val="20"/>
          <w:lang w:val="en-US"/>
        </w:rPr>
        <w:t xml:space="preserve">fice </w:t>
      </w:r>
      <w:r w:rsidRPr="0099380B">
        <w:rPr>
          <w:rFonts w:ascii="Verdana" w:hAnsi="Verdana" w:cstheme="minorHAnsi"/>
          <w:sz w:val="20"/>
          <w:szCs w:val="20"/>
          <w:lang w:val="en-US"/>
        </w:rPr>
        <w:t xml:space="preserve">Guidance Unit and International Meteorology teams explained their roles while </w:t>
      </w:r>
      <w:r w:rsidR="00BF66DE">
        <w:rPr>
          <w:rFonts w:ascii="Verdana" w:hAnsi="Verdana" w:cstheme="minorHAnsi"/>
          <w:sz w:val="20"/>
          <w:szCs w:val="20"/>
          <w:lang w:val="it-IT"/>
        </w:rPr>
        <w:t>ac</w:t>
      </w:r>
      <w:r w:rsidRPr="0099380B">
        <w:rPr>
          <w:rFonts w:ascii="Verdana" w:hAnsi="Verdana" w:cstheme="minorHAnsi"/>
          <w:sz w:val="20"/>
          <w:szCs w:val="20"/>
          <w:lang w:val="it-IT"/>
        </w:rPr>
        <w:t>comp</w:t>
      </w:r>
      <w:r w:rsidRPr="0099380B">
        <w:rPr>
          <w:rFonts w:ascii="Verdana" w:hAnsi="Verdana" w:cstheme="minorHAnsi"/>
          <w:sz w:val="20"/>
          <w:szCs w:val="20"/>
          <w:lang w:val="it-IT"/>
        </w:rPr>
        <w:t>a</w:t>
      </w:r>
      <w:r w:rsidRPr="0099380B">
        <w:rPr>
          <w:rFonts w:ascii="Verdana" w:hAnsi="Verdana" w:cstheme="minorHAnsi"/>
          <w:sz w:val="20"/>
          <w:szCs w:val="20"/>
          <w:lang w:val="en-US"/>
        </w:rPr>
        <w:t xml:space="preserve">nying the Team to the seaside </w:t>
      </w:r>
      <w:r w:rsidR="00582702" w:rsidRPr="0099380B">
        <w:rPr>
          <w:rFonts w:ascii="Verdana" w:hAnsi="Verdana" w:cstheme="minorHAnsi"/>
          <w:sz w:val="20"/>
          <w:szCs w:val="20"/>
          <w:lang w:val="en-US"/>
        </w:rPr>
        <w:t>T</w:t>
      </w:r>
      <w:r w:rsidRPr="0099380B">
        <w:rPr>
          <w:rFonts w:ascii="Verdana" w:hAnsi="Verdana" w:cstheme="minorHAnsi"/>
          <w:sz w:val="20"/>
          <w:szCs w:val="20"/>
          <w:lang w:val="en-US"/>
        </w:rPr>
        <w:t xml:space="preserve">own of Sidmouth. </w:t>
      </w:r>
    </w:p>
    <w:p w14:paraId="40279222" w14:textId="77777777" w:rsidR="00A33FA4" w:rsidRPr="0099380B" w:rsidRDefault="00A33FA4" w:rsidP="0099380B">
      <w:pPr>
        <w:spacing w:after="0" w:line="240" w:lineRule="auto"/>
        <w:rPr>
          <w:rFonts w:ascii="Verdana" w:eastAsia="Arial" w:hAnsi="Verdana" w:cstheme="minorHAnsi"/>
          <w:sz w:val="20"/>
          <w:szCs w:val="20"/>
          <w:lang w:val="en-US"/>
        </w:rPr>
      </w:pPr>
    </w:p>
    <w:p w14:paraId="491DF9A5" w14:textId="77777777" w:rsidR="0099380B" w:rsidRPr="0099380B" w:rsidRDefault="0099380B" w:rsidP="0099380B">
      <w:pPr>
        <w:spacing w:after="0" w:line="240" w:lineRule="auto"/>
        <w:rPr>
          <w:rFonts w:ascii="Verdana" w:eastAsia="Arial" w:hAnsi="Verdana" w:cstheme="minorHAnsi"/>
          <w:sz w:val="20"/>
          <w:szCs w:val="20"/>
          <w:lang w:val="en-US"/>
        </w:rPr>
      </w:pPr>
    </w:p>
    <w:p w14:paraId="1DFEF9DF" w14:textId="77777777" w:rsidR="00A33FA4" w:rsidRPr="0099380B" w:rsidRDefault="000C0627" w:rsidP="0099380B">
      <w:pPr>
        <w:pStyle w:val="BodyA"/>
        <w:tabs>
          <w:tab w:val="left" w:pos="840"/>
        </w:tabs>
        <w:ind w:left="843" w:hanging="843"/>
        <w:jc w:val="both"/>
        <w:rPr>
          <w:rFonts w:ascii="Verdana" w:eastAsia="Verdana" w:hAnsi="Verdana" w:cstheme="minorHAnsi"/>
          <w:b/>
          <w:bCs/>
          <w:sz w:val="20"/>
          <w:szCs w:val="20"/>
        </w:rPr>
      </w:pPr>
      <w:r w:rsidRPr="0099380B">
        <w:rPr>
          <w:rFonts w:ascii="Verdana" w:hAnsi="Verdana" w:cstheme="minorHAnsi"/>
          <w:b/>
          <w:bCs/>
          <w:sz w:val="20"/>
          <w:szCs w:val="20"/>
        </w:rPr>
        <w:t>10.</w:t>
      </w:r>
      <w:r w:rsidRPr="0099380B">
        <w:rPr>
          <w:rFonts w:ascii="Verdana" w:hAnsi="Verdana" w:cstheme="minorHAnsi"/>
          <w:b/>
          <w:bCs/>
          <w:sz w:val="20"/>
          <w:szCs w:val="20"/>
        </w:rPr>
        <w:tab/>
        <w:t>PREPARATION OF THE REPORT OF THE MEETING AND THE EXECUTIVE SU</w:t>
      </w:r>
      <w:r w:rsidRPr="0099380B">
        <w:rPr>
          <w:rFonts w:ascii="Verdana" w:hAnsi="Verdana" w:cstheme="minorHAnsi"/>
          <w:b/>
          <w:bCs/>
          <w:sz w:val="20"/>
          <w:szCs w:val="20"/>
        </w:rPr>
        <w:t>M</w:t>
      </w:r>
      <w:r w:rsidRPr="0099380B">
        <w:rPr>
          <w:rFonts w:ascii="Verdana" w:hAnsi="Verdana" w:cstheme="minorHAnsi"/>
          <w:b/>
          <w:bCs/>
          <w:sz w:val="20"/>
          <w:szCs w:val="20"/>
        </w:rPr>
        <w:t>MARY, INCLUDING DECISIONS FOR CONSIDERATION BY CBS 16</w:t>
      </w:r>
    </w:p>
    <w:p w14:paraId="378A4F28" w14:textId="2EF852B9" w:rsidR="00A33FA4" w:rsidRPr="0099380B" w:rsidRDefault="000C0627" w:rsidP="00BF66DE">
      <w:pPr>
        <w:pStyle w:val="BodyA"/>
        <w:tabs>
          <w:tab w:val="left" w:pos="840"/>
        </w:tabs>
        <w:spacing w:after="0"/>
        <w:ind w:left="843" w:hanging="843"/>
        <w:jc w:val="both"/>
        <w:rPr>
          <w:rFonts w:ascii="Verdana" w:hAnsi="Verdana" w:cstheme="minorHAnsi"/>
          <w:sz w:val="20"/>
          <w:szCs w:val="20"/>
        </w:rPr>
      </w:pPr>
      <w:r w:rsidRPr="0099380B">
        <w:rPr>
          <w:rFonts w:ascii="Verdana" w:hAnsi="Verdana" w:cstheme="minorHAnsi"/>
          <w:sz w:val="20"/>
          <w:szCs w:val="20"/>
        </w:rPr>
        <w:t>10.1</w:t>
      </w:r>
      <w:r w:rsidRPr="0099380B">
        <w:rPr>
          <w:rFonts w:ascii="Verdana" w:hAnsi="Verdana" w:cstheme="minorHAnsi"/>
          <w:sz w:val="20"/>
          <w:szCs w:val="20"/>
        </w:rPr>
        <w:tab/>
        <w:t xml:space="preserve">The ET/SPII prepared contributions to a draft report of its work, led by the Chair of the ET, who agreed to work with the Secretariat to </w:t>
      </w:r>
      <w:r w:rsidR="00BF66DE" w:rsidRPr="0099380B">
        <w:rPr>
          <w:rFonts w:ascii="Verdana" w:hAnsi="Verdana" w:cstheme="minorHAnsi"/>
          <w:sz w:val="20"/>
          <w:szCs w:val="20"/>
        </w:rPr>
        <w:t>finalize</w:t>
      </w:r>
      <w:r w:rsidRPr="0099380B">
        <w:rPr>
          <w:rFonts w:ascii="Verdana" w:hAnsi="Verdana" w:cstheme="minorHAnsi"/>
          <w:sz w:val="20"/>
          <w:szCs w:val="20"/>
        </w:rPr>
        <w:t xml:space="preserve"> the report. </w:t>
      </w:r>
    </w:p>
    <w:p w14:paraId="500B878C" w14:textId="77777777" w:rsidR="0099380B" w:rsidRPr="0099380B" w:rsidRDefault="0099380B" w:rsidP="0099380B">
      <w:pPr>
        <w:pStyle w:val="Default"/>
        <w:rPr>
          <w:rFonts w:ascii="Verdana" w:eastAsia="Arial" w:hAnsi="Verdana" w:cstheme="minorHAnsi"/>
          <w:sz w:val="20"/>
          <w:szCs w:val="20"/>
        </w:rPr>
      </w:pPr>
    </w:p>
    <w:p w14:paraId="1662321E" w14:textId="77777777" w:rsidR="00A33FA4" w:rsidRPr="0099380B" w:rsidRDefault="000C0627" w:rsidP="0099380B">
      <w:pPr>
        <w:pStyle w:val="BodyA"/>
        <w:tabs>
          <w:tab w:val="left" w:pos="840"/>
        </w:tabs>
        <w:ind w:left="843" w:hanging="843"/>
        <w:jc w:val="both"/>
        <w:rPr>
          <w:rFonts w:ascii="Verdana" w:hAnsi="Verdana" w:cstheme="minorHAnsi"/>
          <w:sz w:val="20"/>
          <w:szCs w:val="20"/>
        </w:rPr>
      </w:pPr>
      <w:r w:rsidRPr="0099380B">
        <w:rPr>
          <w:rFonts w:ascii="Verdana" w:hAnsi="Verdana" w:cstheme="minorHAnsi"/>
          <w:b/>
          <w:bCs/>
          <w:sz w:val="20"/>
          <w:szCs w:val="20"/>
        </w:rPr>
        <w:t>12.</w:t>
      </w:r>
      <w:r w:rsidRPr="0099380B">
        <w:rPr>
          <w:rFonts w:ascii="Verdana" w:hAnsi="Verdana" w:cstheme="minorHAnsi"/>
          <w:b/>
          <w:bCs/>
          <w:sz w:val="20"/>
          <w:szCs w:val="20"/>
        </w:rPr>
        <w:tab/>
        <w:t>CLOSURE OF THE MEETING</w:t>
      </w:r>
    </w:p>
    <w:p w14:paraId="12129575" w14:textId="1471BB87" w:rsidR="00386D17" w:rsidRDefault="000C0627" w:rsidP="0099380B">
      <w:pPr>
        <w:pStyle w:val="BodyText2"/>
        <w:spacing w:after="0"/>
        <w:jc w:val="left"/>
        <w:rPr>
          <w:rFonts w:ascii="Verdana" w:hAnsi="Verdana" w:cstheme="minorHAnsi"/>
          <w:sz w:val="20"/>
          <w:szCs w:val="20"/>
        </w:rPr>
      </w:pPr>
      <w:r w:rsidRPr="0099380B">
        <w:rPr>
          <w:rFonts w:ascii="Verdana" w:hAnsi="Verdana" w:cstheme="minorHAnsi"/>
          <w:sz w:val="20"/>
          <w:szCs w:val="20"/>
        </w:rPr>
        <w:t>12.1</w:t>
      </w:r>
      <w:r w:rsidRPr="0099380B">
        <w:rPr>
          <w:rFonts w:ascii="Verdana" w:hAnsi="Verdana" w:cstheme="minorHAnsi"/>
          <w:sz w:val="20"/>
          <w:szCs w:val="20"/>
        </w:rPr>
        <w:tab/>
      </w:r>
      <w:r w:rsidR="00386D17">
        <w:rPr>
          <w:rFonts w:ascii="Verdana" w:hAnsi="Verdana" w:cstheme="minorHAnsi"/>
          <w:sz w:val="20"/>
          <w:szCs w:val="20"/>
        </w:rPr>
        <w:t>Prior to the closure of the Meeting, Mr John Guiney informed the Team that he would be stepping down as Chair of the ET and that the Co-Chair, Mr</w:t>
      </w:r>
      <w:r w:rsidR="00F42ED7">
        <w:rPr>
          <w:rFonts w:ascii="Verdana" w:hAnsi="Verdana" w:cstheme="minorHAnsi"/>
          <w:sz w:val="20"/>
          <w:szCs w:val="20"/>
        </w:rPr>
        <w:t xml:space="preserve"> Will Lang would assume the role</w:t>
      </w:r>
      <w:r w:rsidR="00386D17">
        <w:rPr>
          <w:rFonts w:ascii="Verdana" w:hAnsi="Verdana" w:cstheme="minorHAnsi"/>
          <w:sz w:val="20"/>
          <w:szCs w:val="20"/>
        </w:rPr>
        <w:t xml:space="preserve"> of </w:t>
      </w:r>
      <w:r w:rsidR="00F42ED7">
        <w:rPr>
          <w:rFonts w:ascii="Verdana" w:hAnsi="Verdana" w:cstheme="minorHAnsi"/>
          <w:sz w:val="20"/>
          <w:szCs w:val="20"/>
        </w:rPr>
        <w:t xml:space="preserve">the </w:t>
      </w:r>
      <w:r w:rsidR="00386D17">
        <w:rPr>
          <w:rFonts w:ascii="Verdana" w:hAnsi="Verdana" w:cstheme="minorHAnsi"/>
          <w:sz w:val="20"/>
          <w:szCs w:val="20"/>
        </w:rPr>
        <w:t>Chairperson of the ET. The Team expressed its gratitude to Mr Guiney for his able chai</w:t>
      </w:r>
      <w:r w:rsidR="00386D17">
        <w:rPr>
          <w:rFonts w:ascii="Verdana" w:hAnsi="Verdana" w:cstheme="minorHAnsi"/>
          <w:sz w:val="20"/>
          <w:szCs w:val="20"/>
        </w:rPr>
        <w:t>r</w:t>
      </w:r>
      <w:r w:rsidR="00386D17">
        <w:rPr>
          <w:rFonts w:ascii="Verdana" w:hAnsi="Verdana" w:cstheme="minorHAnsi"/>
          <w:sz w:val="20"/>
          <w:szCs w:val="20"/>
        </w:rPr>
        <w:t xml:space="preserve">manship of the Team and the many innovative and interesting ideas that he had introduced in the work of the Team, and wished him well in his future endeavors. </w:t>
      </w:r>
    </w:p>
    <w:p w14:paraId="0776449D" w14:textId="77777777" w:rsidR="00386D17" w:rsidRDefault="00386D17" w:rsidP="0099380B">
      <w:pPr>
        <w:pStyle w:val="BodyText2"/>
        <w:spacing w:after="0"/>
        <w:jc w:val="left"/>
        <w:rPr>
          <w:rFonts w:ascii="Verdana" w:hAnsi="Verdana" w:cstheme="minorHAnsi"/>
          <w:sz w:val="20"/>
          <w:szCs w:val="20"/>
        </w:rPr>
      </w:pPr>
    </w:p>
    <w:p w14:paraId="50296870" w14:textId="05627EEE" w:rsidR="00A33FA4" w:rsidRPr="0099380B" w:rsidRDefault="00386D17" w:rsidP="0099380B">
      <w:pPr>
        <w:pStyle w:val="BodyText2"/>
        <w:spacing w:after="0"/>
        <w:jc w:val="left"/>
        <w:rPr>
          <w:rFonts w:ascii="Verdana" w:eastAsia="Times" w:hAnsi="Verdana" w:cstheme="minorHAnsi"/>
          <w:sz w:val="20"/>
          <w:szCs w:val="20"/>
        </w:rPr>
      </w:pPr>
      <w:r>
        <w:rPr>
          <w:rFonts w:ascii="Verdana" w:hAnsi="Verdana" w:cstheme="minorHAnsi"/>
          <w:sz w:val="20"/>
          <w:szCs w:val="20"/>
        </w:rPr>
        <w:t>12.2</w:t>
      </w:r>
      <w:r>
        <w:rPr>
          <w:rFonts w:ascii="Verdana" w:hAnsi="Verdana" w:cstheme="minorHAnsi"/>
          <w:sz w:val="20"/>
          <w:szCs w:val="20"/>
        </w:rPr>
        <w:tab/>
      </w:r>
      <w:r w:rsidR="000C0627" w:rsidRPr="0099380B">
        <w:rPr>
          <w:rFonts w:ascii="Verdana" w:hAnsi="Verdana" w:cstheme="minorHAnsi"/>
          <w:sz w:val="20"/>
          <w:szCs w:val="20"/>
        </w:rPr>
        <w:t xml:space="preserve">The meeting closed at 12:00 hours on Friday, </w:t>
      </w:r>
      <w:r>
        <w:rPr>
          <w:rFonts w:ascii="Verdana" w:hAnsi="Verdana" w:cstheme="minorHAnsi"/>
          <w:sz w:val="20"/>
          <w:szCs w:val="20"/>
        </w:rPr>
        <w:t xml:space="preserve">15 </w:t>
      </w:r>
      <w:r w:rsidR="000C0627" w:rsidRPr="0099380B">
        <w:rPr>
          <w:rFonts w:ascii="Verdana" w:hAnsi="Verdana" w:cstheme="minorHAnsi"/>
          <w:sz w:val="20"/>
          <w:szCs w:val="20"/>
        </w:rPr>
        <w:t>Ju</w:t>
      </w:r>
      <w:r>
        <w:rPr>
          <w:rFonts w:ascii="Verdana" w:hAnsi="Verdana" w:cstheme="minorHAnsi"/>
          <w:sz w:val="20"/>
          <w:szCs w:val="20"/>
        </w:rPr>
        <w:t xml:space="preserve">ly </w:t>
      </w:r>
      <w:r w:rsidR="000C0627" w:rsidRPr="0099380B">
        <w:rPr>
          <w:rFonts w:ascii="Verdana" w:hAnsi="Verdana" w:cstheme="minorHAnsi"/>
          <w:sz w:val="20"/>
          <w:szCs w:val="20"/>
        </w:rPr>
        <w:t xml:space="preserve"> 2016. </w:t>
      </w:r>
    </w:p>
    <w:p w14:paraId="5F986BB9" w14:textId="77777777" w:rsidR="00A33FA4" w:rsidRPr="0099380B" w:rsidRDefault="00A33FA4" w:rsidP="0099380B">
      <w:pPr>
        <w:pStyle w:val="BodyText2"/>
        <w:spacing w:after="0"/>
        <w:jc w:val="left"/>
        <w:rPr>
          <w:rFonts w:ascii="Verdana" w:hAnsi="Verdana"/>
          <w:sz w:val="20"/>
          <w:szCs w:val="20"/>
        </w:rPr>
      </w:pPr>
    </w:p>
    <w:p w14:paraId="75698CA5" w14:textId="77777777" w:rsidR="00A33FA4" w:rsidRPr="0099380B" w:rsidRDefault="000C0627" w:rsidP="0099380B">
      <w:pPr>
        <w:pStyle w:val="Heading1"/>
        <w:spacing w:after="0"/>
        <w:jc w:val="center"/>
        <w:rPr>
          <w:rFonts w:ascii="Verdana" w:hAnsi="Verdana"/>
          <w:b w:val="0"/>
          <w:bCs w:val="0"/>
          <w:sz w:val="20"/>
          <w:szCs w:val="20"/>
        </w:rPr>
      </w:pPr>
      <w:r w:rsidRPr="0099380B">
        <w:rPr>
          <w:rFonts w:ascii="Verdana" w:hAnsi="Verdana"/>
          <w:b w:val="0"/>
          <w:bCs w:val="0"/>
          <w:sz w:val="20"/>
          <w:szCs w:val="20"/>
        </w:rPr>
        <w:t>____________</w:t>
      </w:r>
    </w:p>
    <w:p w14:paraId="6D457A1E" w14:textId="77777777" w:rsidR="00A33FA4" w:rsidRPr="0099380B" w:rsidRDefault="00A33FA4">
      <w:pPr>
        <w:pStyle w:val="BodyText2"/>
        <w:rPr>
          <w:rFonts w:ascii="Verdana" w:hAnsi="Verdana"/>
          <w:sz w:val="20"/>
          <w:szCs w:val="20"/>
        </w:rPr>
        <w:sectPr w:rsidR="00A33FA4" w:rsidRPr="0099380B">
          <w:headerReference w:type="default" r:id="rId11"/>
          <w:footerReference w:type="default" r:id="rId12"/>
          <w:headerReference w:type="first" r:id="rId13"/>
          <w:footerReference w:type="first" r:id="rId14"/>
          <w:pgSz w:w="11900" w:h="16840"/>
          <w:pgMar w:top="1134" w:right="1134" w:bottom="1134" w:left="1134" w:header="720" w:footer="720" w:gutter="0"/>
          <w:pgNumType w:start="1"/>
          <w:cols w:space="720"/>
          <w:titlePg/>
        </w:sectPr>
      </w:pPr>
    </w:p>
    <w:p w14:paraId="1D6ACB8F" w14:textId="77777777" w:rsidR="00A33FA4" w:rsidRPr="0099380B" w:rsidRDefault="00A33FA4">
      <w:pPr>
        <w:pStyle w:val="BodyText2"/>
        <w:spacing w:after="0"/>
        <w:rPr>
          <w:rFonts w:ascii="Verdana" w:hAnsi="Verdana"/>
          <w:b/>
          <w:bCs/>
          <w:caps/>
          <w:sz w:val="20"/>
          <w:szCs w:val="20"/>
        </w:rPr>
      </w:pPr>
    </w:p>
    <w:p w14:paraId="250FEDC4" w14:textId="77777777" w:rsidR="00A33FA4" w:rsidRPr="0099380B" w:rsidRDefault="000C0627">
      <w:pPr>
        <w:pStyle w:val="Subtitle"/>
        <w:spacing w:after="0"/>
        <w:rPr>
          <w:rFonts w:ascii="Verdana" w:eastAsia="Verdana" w:hAnsi="Verdana" w:cs="Verdana"/>
          <w:sz w:val="20"/>
          <w:szCs w:val="20"/>
        </w:rPr>
      </w:pPr>
      <w:r w:rsidRPr="0099380B">
        <w:rPr>
          <w:rFonts w:ascii="Verdana" w:hAnsi="Verdana"/>
          <w:caps/>
          <w:sz w:val="20"/>
          <w:szCs w:val="20"/>
        </w:rPr>
        <w:t>List of APPENDICES to the Final Report of the “meeting of the cbs/opag-pws expert team on services and producs innovation and improvement</w:t>
      </w:r>
    </w:p>
    <w:p w14:paraId="6F21303F" w14:textId="77777777" w:rsidR="00A33FA4" w:rsidRPr="0099380B" w:rsidRDefault="00A33FA4">
      <w:pPr>
        <w:pStyle w:val="Subtitle"/>
        <w:spacing w:after="0"/>
        <w:jc w:val="left"/>
        <w:rPr>
          <w:rFonts w:ascii="Verdana" w:eastAsia="Verdana" w:hAnsi="Verdana" w:cs="Verdana"/>
          <w:sz w:val="20"/>
          <w:szCs w:val="20"/>
        </w:rPr>
      </w:pPr>
    </w:p>
    <w:p w14:paraId="6744DBFE" w14:textId="77777777" w:rsidR="00A33FA4" w:rsidRPr="0099380B" w:rsidRDefault="000C0627">
      <w:pPr>
        <w:pStyle w:val="BodyText2"/>
        <w:spacing w:after="0"/>
        <w:jc w:val="center"/>
        <w:rPr>
          <w:rFonts w:ascii="Verdana" w:eastAsia="Verdana" w:hAnsi="Verdana" w:cs="Verdana"/>
          <w:b/>
          <w:bCs/>
          <w:sz w:val="20"/>
          <w:szCs w:val="20"/>
        </w:rPr>
      </w:pPr>
      <w:r w:rsidRPr="0099380B">
        <w:rPr>
          <w:rFonts w:ascii="Verdana" w:hAnsi="Verdana"/>
          <w:b/>
          <w:bCs/>
          <w:sz w:val="20"/>
          <w:szCs w:val="20"/>
        </w:rPr>
        <w:t>EXETER, UNITED KINGDOM, 11-15 JULY 2016</w:t>
      </w:r>
    </w:p>
    <w:p w14:paraId="57B889E5" w14:textId="77777777" w:rsidR="00A33FA4" w:rsidRPr="0099380B" w:rsidRDefault="00A33FA4">
      <w:pPr>
        <w:pStyle w:val="BodyA"/>
        <w:spacing w:after="0"/>
        <w:rPr>
          <w:rFonts w:ascii="Verdana" w:hAnsi="Verdana"/>
          <w:sz w:val="20"/>
          <w:szCs w:val="20"/>
        </w:rPr>
      </w:pPr>
    </w:p>
    <w:p w14:paraId="5D8F023D" w14:textId="77777777" w:rsidR="00A33FA4" w:rsidRPr="0099380B" w:rsidRDefault="00A33FA4">
      <w:pPr>
        <w:pStyle w:val="BodyA"/>
        <w:spacing w:after="0"/>
        <w:rPr>
          <w:rFonts w:ascii="Verdana" w:hAnsi="Verdana"/>
          <w:sz w:val="20"/>
          <w:szCs w:val="20"/>
        </w:rPr>
      </w:pPr>
    </w:p>
    <w:p w14:paraId="5255B527" w14:textId="77777777" w:rsidR="00A33FA4" w:rsidRPr="0099380B" w:rsidRDefault="000C0627" w:rsidP="0099380B">
      <w:pPr>
        <w:pStyle w:val="BodyA"/>
        <w:spacing w:after="0"/>
        <w:rPr>
          <w:rFonts w:ascii="Verdana" w:hAnsi="Verdana"/>
          <w:sz w:val="20"/>
          <w:szCs w:val="20"/>
        </w:rPr>
      </w:pPr>
      <w:r w:rsidRPr="0099380B">
        <w:rPr>
          <w:rFonts w:ascii="Verdana" w:hAnsi="Verdana"/>
          <w:b/>
          <w:bCs/>
          <w:sz w:val="20"/>
          <w:szCs w:val="20"/>
          <w:lang w:val="da-DK"/>
        </w:rPr>
        <w:t>Appendix I:</w:t>
      </w:r>
      <w:r w:rsidR="0099380B">
        <w:rPr>
          <w:rFonts w:ascii="Verdana" w:hAnsi="Verdana"/>
          <w:b/>
          <w:bCs/>
          <w:sz w:val="20"/>
          <w:szCs w:val="20"/>
          <w:lang w:val="da-DK"/>
        </w:rPr>
        <w:tab/>
      </w:r>
      <w:r w:rsidR="0099380B">
        <w:rPr>
          <w:rFonts w:ascii="Verdana" w:hAnsi="Verdana"/>
          <w:b/>
          <w:bCs/>
          <w:sz w:val="20"/>
          <w:szCs w:val="20"/>
          <w:lang w:val="da-DK"/>
        </w:rPr>
        <w:tab/>
      </w:r>
      <w:r w:rsidRPr="0099380B">
        <w:rPr>
          <w:rStyle w:val="PageNumber"/>
          <w:rFonts w:ascii="Verdana" w:hAnsi="Verdana"/>
          <w:sz w:val="20"/>
          <w:szCs w:val="20"/>
        </w:rPr>
        <w:t>List of Participants</w:t>
      </w:r>
    </w:p>
    <w:p w14:paraId="3D136E96" w14:textId="77777777" w:rsidR="00A33FA4" w:rsidRPr="0099380B" w:rsidRDefault="00A33FA4" w:rsidP="0099380B">
      <w:pPr>
        <w:pStyle w:val="BodyA"/>
        <w:spacing w:after="0"/>
        <w:rPr>
          <w:rFonts w:ascii="Verdana" w:hAnsi="Verdana"/>
          <w:sz w:val="20"/>
          <w:szCs w:val="20"/>
        </w:rPr>
      </w:pPr>
    </w:p>
    <w:p w14:paraId="2D864D08" w14:textId="77777777" w:rsidR="00A33FA4" w:rsidRPr="0099380B" w:rsidRDefault="000C0627" w:rsidP="0099380B">
      <w:pPr>
        <w:pStyle w:val="BodyA"/>
        <w:spacing w:after="0"/>
        <w:rPr>
          <w:rFonts w:ascii="Verdana" w:hAnsi="Verdana"/>
          <w:sz w:val="20"/>
          <w:szCs w:val="20"/>
        </w:rPr>
      </w:pPr>
      <w:r w:rsidRPr="0099380B">
        <w:rPr>
          <w:rFonts w:ascii="Verdana" w:hAnsi="Verdana"/>
          <w:b/>
          <w:bCs/>
          <w:sz w:val="20"/>
          <w:szCs w:val="20"/>
          <w:lang w:val="da-DK"/>
        </w:rPr>
        <w:t>Appendix II:</w:t>
      </w:r>
      <w:r w:rsidR="0099380B">
        <w:rPr>
          <w:rFonts w:ascii="Verdana" w:hAnsi="Verdana"/>
          <w:b/>
          <w:bCs/>
          <w:sz w:val="20"/>
          <w:szCs w:val="20"/>
          <w:lang w:val="da-DK"/>
        </w:rPr>
        <w:tab/>
      </w:r>
      <w:r w:rsidRPr="0099380B">
        <w:rPr>
          <w:rStyle w:val="PageNumber"/>
          <w:rFonts w:ascii="Verdana" w:hAnsi="Verdana"/>
          <w:sz w:val="20"/>
          <w:szCs w:val="20"/>
        </w:rPr>
        <w:tab/>
        <w:t>Meeting Programme</w:t>
      </w:r>
    </w:p>
    <w:p w14:paraId="1445EBE6" w14:textId="77777777" w:rsidR="00A33FA4" w:rsidRPr="0099380B" w:rsidRDefault="00A33FA4" w:rsidP="0099380B">
      <w:pPr>
        <w:pStyle w:val="BodyA"/>
        <w:spacing w:after="0"/>
        <w:rPr>
          <w:rFonts w:ascii="Verdana" w:hAnsi="Verdana"/>
          <w:sz w:val="20"/>
          <w:szCs w:val="20"/>
        </w:rPr>
      </w:pPr>
    </w:p>
    <w:p w14:paraId="59778EAD" w14:textId="77777777" w:rsidR="00A33FA4" w:rsidRPr="0099380B" w:rsidRDefault="000C0627" w:rsidP="0099380B">
      <w:pPr>
        <w:pStyle w:val="BodyText2"/>
        <w:spacing w:after="0"/>
        <w:rPr>
          <w:rFonts w:ascii="Verdana" w:hAnsi="Verdana"/>
          <w:sz w:val="20"/>
          <w:szCs w:val="20"/>
        </w:rPr>
      </w:pPr>
      <w:r w:rsidRPr="0099380B">
        <w:rPr>
          <w:rFonts w:ascii="Verdana" w:hAnsi="Verdana"/>
          <w:b/>
          <w:bCs/>
          <w:sz w:val="20"/>
          <w:szCs w:val="20"/>
        </w:rPr>
        <w:t>Appendix III:</w:t>
      </w:r>
      <w:r w:rsidRPr="0099380B">
        <w:rPr>
          <w:rFonts w:ascii="Verdana" w:hAnsi="Verdana"/>
          <w:sz w:val="20"/>
          <w:szCs w:val="20"/>
        </w:rPr>
        <w:tab/>
        <w:t>Terms of Reference (TORs) of ET/SPII</w:t>
      </w:r>
    </w:p>
    <w:p w14:paraId="5AA95E8F" w14:textId="77777777" w:rsidR="00A33FA4" w:rsidRPr="0099380B" w:rsidRDefault="00A33FA4" w:rsidP="0099380B">
      <w:pPr>
        <w:pStyle w:val="BodyText2"/>
        <w:spacing w:after="0"/>
        <w:rPr>
          <w:rFonts w:ascii="Verdana" w:hAnsi="Verdana"/>
          <w:sz w:val="20"/>
          <w:szCs w:val="20"/>
        </w:rPr>
      </w:pPr>
    </w:p>
    <w:p w14:paraId="2E9D7A61" w14:textId="77777777" w:rsidR="00A33FA4" w:rsidRPr="0099380B" w:rsidRDefault="000C0627" w:rsidP="0099380B">
      <w:pPr>
        <w:pStyle w:val="BodyText2"/>
        <w:spacing w:after="0"/>
        <w:rPr>
          <w:rFonts w:ascii="Verdana" w:hAnsi="Verdana"/>
          <w:sz w:val="20"/>
          <w:szCs w:val="20"/>
        </w:rPr>
      </w:pPr>
      <w:r w:rsidRPr="0099380B">
        <w:rPr>
          <w:rFonts w:ascii="Verdana" w:hAnsi="Verdana"/>
          <w:b/>
          <w:bCs/>
          <w:sz w:val="20"/>
          <w:szCs w:val="20"/>
        </w:rPr>
        <w:t>Appendix IV:</w:t>
      </w:r>
      <w:r w:rsidRPr="0099380B">
        <w:rPr>
          <w:rFonts w:ascii="Verdana" w:hAnsi="Verdana"/>
          <w:sz w:val="20"/>
          <w:szCs w:val="20"/>
        </w:rPr>
        <w:tab/>
        <w:t>Action Sheet related to the Team deliverables</w:t>
      </w:r>
    </w:p>
    <w:p w14:paraId="6A6C9A53" w14:textId="77777777" w:rsidR="00A33FA4" w:rsidRPr="0099380B" w:rsidRDefault="00A33FA4" w:rsidP="0099380B">
      <w:pPr>
        <w:pStyle w:val="BodyText2"/>
        <w:spacing w:after="0"/>
        <w:rPr>
          <w:rFonts w:ascii="Verdana" w:hAnsi="Verdana"/>
          <w:sz w:val="20"/>
          <w:szCs w:val="20"/>
        </w:rPr>
      </w:pPr>
    </w:p>
    <w:p w14:paraId="6369601B" w14:textId="77777777" w:rsidR="00A33FA4" w:rsidRDefault="000C0627" w:rsidP="0099380B">
      <w:pPr>
        <w:pStyle w:val="BodyText2"/>
        <w:spacing w:after="0"/>
        <w:rPr>
          <w:rFonts w:ascii="Verdana" w:hAnsi="Verdana"/>
          <w:sz w:val="20"/>
          <w:szCs w:val="20"/>
        </w:rPr>
      </w:pPr>
      <w:r w:rsidRPr="0099380B">
        <w:rPr>
          <w:rFonts w:ascii="Verdana" w:hAnsi="Verdana"/>
          <w:b/>
          <w:bCs/>
          <w:sz w:val="20"/>
          <w:szCs w:val="20"/>
        </w:rPr>
        <w:t xml:space="preserve">Appendix V: </w:t>
      </w:r>
      <w:r w:rsidR="0099380B">
        <w:rPr>
          <w:rFonts w:ascii="Verdana" w:hAnsi="Verdana"/>
          <w:b/>
          <w:bCs/>
          <w:sz w:val="20"/>
          <w:szCs w:val="20"/>
        </w:rPr>
        <w:tab/>
      </w:r>
      <w:r w:rsidR="0099380B">
        <w:rPr>
          <w:rFonts w:ascii="Verdana" w:hAnsi="Verdana"/>
          <w:b/>
          <w:bCs/>
          <w:sz w:val="20"/>
          <w:szCs w:val="20"/>
        </w:rPr>
        <w:tab/>
      </w:r>
      <w:r w:rsidR="0099380B">
        <w:rPr>
          <w:rFonts w:ascii="Verdana" w:hAnsi="Verdana"/>
          <w:sz w:val="20"/>
          <w:szCs w:val="20"/>
        </w:rPr>
        <w:t>P</w:t>
      </w:r>
      <w:r w:rsidR="0099380B" w:rsidRPr="0099380B">
        <w:rPr>
          <w:rFonts w:ascii="Verdana" w:hAnsi="Verdana"/>
          <w:sz w:val="20"/>
          <w:szCs w:val="20"/>
        </w:rPr>
        <w:t>roposed new structure of the OPAG/PWS</w:t>
      </w:r>
    </w:p>
    <w:p w14:paraId="5C98D29C" w14:textId="77777777" w:rsidR="0099380B" w:rsidRPr="0099380B" w:rsidRDefault="0099380B" w:rsidP="0099380B">
      <w:pPr>
        <w:pStyle w:val="BodyText2"/>
        <w:spacing w:after="0"/>
        <w:rPr>
          <w:rFonts w:ascii="Verdana" w:hAnsi="Verdana"/>
          <w:sz w:val="20"/>
          <w:szCs w:val="20"/>
        </w:rPr>
      </w:pPr>
    </w:p>
    <w:p w14:paraId="6DD48C9A" w14:textId="77777777" w:rsidR="00A33FA4" w:rsidRPr="0099380B" w:rsidRDefault="000C0627" w:rsidP="0099380B">
      <w:pPr>
        <w:pStyle w:val="BodyText2"/>
        <w:spacing w:after="0"/>
        <w:jc w:val="center"/>
        <w:rPr>
          <w:rFonts w:ascii="Verdana" w:hAnsi="Verdana"/>
          <w:sz w:val="20"/>
          <w:szCs w:val="20"/>
        </w:rPr>
      </w:pPr>
      <w:r w:rsidRPr="0099380B">
        <w:rPr>
          <w:rFonts w:ascii="Verdana" w:hAnsi="Verdana"/>
          <w:sz w:val="20"/>
          <w:szCs w:val="20"/>
        </w:rPr>
        <w:t>____________</w:t>
      </w:r>
    </w:p>
    <w:p w14:paraId="0E22D94C" w14:textId="77777777" w:rsidR="00A33FA4" w:rsidRDefault="000C0627" w:rsidP="0099380B">
      <w:pPr>
        <w:pStyle w:val="BodyText2"/>
        <w:spacing w:after="0"/>
        <w:ind w:right="2"/>
        <w:jc w:val="right"/>
      </w:pPr>
      <w:r>
        <w:rPr>
          <w:rFonts w:ascii="Arial Unicode MS" w:hAnsi="Arial Unicode MS"/>
        </w:rPr>
        <w:br w:type="page"/>
      </w:r>
    </w:p>
    <w:p w14:paraId="69F6FB12" w14:textId="77777777" w:rsidR="00A33FA4" w:rsidRDefault="000C0627">
      <w:pPr>
        <w:pStyle w:val="BodyText2"/>
        <w:spacing w:after="0"/>
        <w:ind w:right="2"/>
        <w:jc w:val="right"/>
        <w:rPr>
          <w:rFonts w:ascii="Verdana" w:eastAsia="Verdana" w:hAnsi="Verdana" w:cs="Verdana"/>
          <w:b/>
          <w:bCs/>
          <w:sz w:val="20"/>
          <w:szCs w:val="20"/>
        </w:rPr>
      </w:pPr>
      <w:r>
        <w:rPr>
          <w:rFonts w:ascii="Verdana" w:hAnsi="Verdana"/>
          <w:b/>
          <w:bCs/>
          <w:sz w:val="20"/>
          <w:szCs w:val="20"/>
        </w:rPr>
        <w:t>APPENDIX I</w:t>
      </w:r>
    </w:p>
    <w:p w14:paraId="430ABFCD" w14:textId="77777777" w:rsidR="00A33FA4" w:rsidRDefault="00A33FA4">
      <w:pPr>
        <w:pStyle w:val="BodyText2"/>
        <w:spacing w:after="0"/>
        <w:ind w:right="620"/>
        <w:jc w:val="center"/>
        <w:rPr>
          <w:rFonts w:ascii="Verdana" w:eastAsia="Verdana" w:hAnsi="Verdana" w:cs="Verdana"/>
          <w:sz w:val="20"/>
          <w:szCs w:val="20"/>
        </w:rPr>
      </w:pPr>
    </w:p>
    <w:p w14:paraId="0E6CE249" w14:textId="77777777" w:rsidR="00A33FA4" w:rsidRDefault="000C0627">
      <w:pPr>
        <w:pStyle w:val="Subtitle"/>
        <w:spacing w:after="0"/>
        <w:rPr>
          <w:rFonts w:ascii="Verdana" w:eastAsia="Verdana" w:hAnsi="Verdana" w:cs="Verdana"/>
          <w:sz w:val="20"/>
          <w:szCs w:val="20"/>
        </w:rPr>
      </w:pPr>
      <w:r>
        <w:rPr>
          <w:rFonts w:ascii="Verdana" w:hAnsi="Verdana"/>
          <w:caps/>
          <w:sz w:val="20"/>
          <w:szCs w:val="20"/>
        </w:rPr>
        <w:t>meeting of the cbs/opag-pws expert team on services and producs inn</w:t>
      </w:r>
      <w:r>
        <w:rPr>
          <w:rFonts w:ascii="Verdana" w:hAnsi="Verdana"/>
          <w:caps/>
          <w:sz w:val="20"/>
          <w:szCs w:val="20"/>
        </w:rPr>
        <w:t>o</w:t>
      </w:r>
      <w:r>
        <w:rPr>
          <w:rFonts w:ascii="Verdana" w:hAnsi="Verdana"/>
          <w:caps/>
          <w:sz w:val="20"/>
          <w:szCs w:val="20"/>
        </w:rPr>
        <w:t>vation and improvement</w:t>
      </w:r>
    </w:p>
    <w:p w14:paraId="0231B096" w14:textId="77777777" w:rsidR="00A33FA4" w:rsidRDefault="00A33FA4">
      <w:pPr>
        <w:pStyle w:val="Subtitle"/>
        <w:spacing w:after="0"/>
        <w:jc w:val="left"/>
        <w:rPr>
          <w:rFonts w:ascii="Verdana" w:eastAsia="Verdana" w:hAnsi="Verdana" w:cs="Verdana"/>
          <w:sz w:val="20"/>
          <w:szCs w:val="20"/>
        </w:rPr>
      </w:pPr>
    </w:p>
    <w:p w14:paraId="47502875" w14:textId="77777777" w:rsidR="00A33FA4" w:rsidRDefault="000C0627">
      <w:pPr>
        <w:pStyle w:val="BodyA"/>
        <w:spacing w:after="0"/>
        <w:jc w:val="center"/>
        <w:rPr>
          <w:rFonts w:ascii="Verdana" w:eastAsia="Verdana" w:hAnsi="Verdana" w:cs="Verdana"/>
          <w:sz w:val="20"/>
          <w:szCs w:val="20"/>
        </w:rPr>
      </w:pPr>
      <w:r>
        <w:rPr>
          <w:rFonts w:ascii="Verdana" w:hAnsi="Verdana"/>
          <w:sz w:val="20"/>
          <w:szCs w:val="20"/>
        </w:rPr>
        <w:t>EXETER, UNITED KINGDOM, 11-15 JULY 2016</w:t>
      </w:r>
    </w:p>
    <w:p w14:paraId="692CF2A9" w14:textId="77777777" w:rsidR="00A33FA4" w:rsidRDefault="00A33FA4">
      <w:pPr>
        <w:pStyle w:val="BodyA"/>
        <w:spacing w:after="0"/>
        <w:rPr>
          <w:rFonts w:ascii="Verdana" w:eastAsia="Verdana" w:hAnsi="Verdana" w:cs="Verdana"/>
          <w:sz w:val="20"/>
          <w:szCs w:val="20"/>
        </w:rPr>
      </w:pPr>
    </w:p>
    <w:p w14:paraId="7C662C49" w14:textId="77777777" w:rsidR="00A33FA4" w:rsidRDefault="000C0627">
      <w:pPr>
        <w:pStyle w:val="BodyA"/>
        <w:spacing w:after="0"/>
        <w:jc w:val="center"/>
        <w:rPr>
          <w:rFonts w:ascii="Verdana" w:eastAsia="Verdana" w:hAnsi="Verdana" w:cs="Verdana"/>
          <w:b/>
          <w:bCs/>
          <w:caps/>
          <w:sz w:val="20"/>
          <w:szCs w:val="20"/>
          <w14:shadow w14:blurRad="0" w14:dist="19050" w14:dir="2700000" w14:sx="100000" w14:sy="100000" w14:kx="0" w14:ky="0" w14:algn="tl">
            <w14:srgbClr w14:val="000000">
              <w14:alpha w14:val="50000"/>
            </w14:srgbClr>
          </w14:shadow>
        </w:rPr>
      </w:pPr>
      <w:r>
        <w:rPr>
          <w:rFonts w:ascii="Verdana" w:hAnsi="Verdana"/>
          <w:b/>
          <w:bCs/>
          <w:caps/>
          <w:sz w:val="20"/>
          <w:szCs w:val="20"/>
          <w14:shadow w14:blurRad="0" w14:dist="19050" w14:dir="2700000" w14:sx="100000" w14:sy="100000" w14:kx="0" w14:ky="0" w14:algn="tl">
            <w14:srgbClr w14:val="000000">
              <w14:alpha w14:val="50000"/>
            </w14:srgbClr>
          </w14:shadow>
        </w:rPr>
        <w:t>list of participants</w:t>
      </w:r>
    </w:p>
    <w:p w14:paraId="76BDE620" w14:textId="77777777" w:rsidR="00A33FA4" w:rsidRDefault="00A33FA4">
      <w:pPr>
        <w:pStyle w:val="BodyA"/>
        <w:tabs>
          <w:tab w:val="left" w:pos="1572"/>
        </w:tabs>
        <w:spacing w:after="0"/>
        <w:ind w:right="12"/>
        <w:rPr>
          <w:rFonts w:ascii="Verdana" w:eastAsia="Verdana" w:hAnsi="Verdana" w:cs="Verdana"/>
          <w:sz w:val="20"/>
          <w:szCs w:val="20"/>
        </w:rPr>
      </w:pPr>
    </w:p>
    <w:tbl>
      <w:tblPr>
        <w:tblW w:w="950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0"/>
        <w:gridCol w:w="1380"/>
        <w:gridCol w:w="3660"/>
        <w:gridCol w:w="3743"/>
      </w:tblGrid>
      <w:tr w:rsidR="00A33FA4" w14:paraId="38D289F8" w14:textId="77777777" w:rsidTr="0099380B">
        <w:trPr>
          <w:trHeight w:val="528"/>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25255" w14:textId="77777777" w:rsidR="00A33FA4" w:rsidRDefault="000C0627">
            <w:pPr>
              <w:pStyle w:val="BodyA"/>
              <w:spacing w:after="0"/>
              <w:jc w:val="center"/>
            </w:pPr>
            <w:r>
              <w:rPr>
                <w:rFonts w:ascii="Verdana" w:hAnsi="Verdana"/>
                <w:b/>
                <w:bCs/>
                <w:caps/>
                <w:sz w:val="20"/>
                <w:szCs w:val="20"/>
              </w:rPr>
              <w:t>No.:</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D78B3" w14:textId="77777777" w:rsidR="00A33FA4" w:rsidRDefault="000C0627">
            <w:pPr>
              <w:pStyle w:val="BodyA"/>
              <w:spacing w:after="0"/>
              <w:jc w:val="center"/>
            </w:pPr>
            <w:r>
              <w:rPr>
                <w:rFonts w:ascii="Verdana" w:hAnsi="Verdana"/>
                <w:b/>
                <w:bCs/>
                <w:caps/>
                <w:sz w:val="20"/>
                <w:szCs w:val="20"/>
              </w:rPr>
              <w:t>Country:</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C1B35" w14:textId="77777777" w:rsidR="00A33FA4" w:rsidRDefault="000C0627">
            <w:pPr>
              <w:pStyle w:val="BodyA"/>
              <w:spacing w:after="0"/>
              <w:jc w:val="center"/>
            </w:pPr>
            <w:r>
              <w:rPr>
                <w:rFonts w:ascii="Verdana" w:hAnsi="Verdana"/>
                <w:b/>
                <w:bCs/>
                <w:caps/>
                <w:sz w:val="20"/>
                <w:szCs w:val="20"/>
              </w:rPr>
              <w:t>Name and Title(S):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C9239" w14:textId="77777777" w:rsidR="00A33FA4" w:rsidRDefault="000C0627">
            <w:pPr>
              <w:pStyle w:val="BodyA"/>
              <w:spacing w:after="0"/>
              <w:jc w:val="center"/>
            </w:pPr>
            <w:r>
              <w:rPr>
                <w:rFonts w:ascii="Verdana" w:hAnsi="Verdana"/>
                <w:b/>
                <w:bCs/>
                <w:caps/>
                <w:sz w:val="20"/>
                <w:szCs w:val="20"/>
              </w:rPr>
              <w:t>Address:</w:t>
            </w:r>
          </w:p>
        </w:tc>
      </w:tr>
      <w:tr w:rsidR="00A33FA4" w14:paraId="301FF863" w14:textId="77777777" w:rsidTr="0099380B">
        <w:tblPrEx>
          <w:shd w:val="clear" w:color="auto" w:fill="CED7E7"/>
        </w:tblPrEx>
        <w:trPr>
          <w:trHeight w:val="338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D347" w14:textId="77777777" w:rsidR="00A33FA4" w:rsidRDefault="000C0627">
            <w:pPr>
              <w:pStyle w:val="BodyA"/>
              <w:spacing w:after="0"/>
            </w:pPr>
            <w:r>
              <w:rPr>
                <w:rFonts w:ascii="Verdana" w:hAnsi="Verdana"/>
                <w:sz w:val="20"/>
                <w:szCs w:val="20"/>
              </w:rPr>
              <w:t>1.</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CF8A7" w14:textId="77777777" w:rsidR="00A33FA4" w:rsidRDefault="000C0627">
            <w:pPr>
              <w:pStyle w:val="BodyA"/>
              <w:spacing w:after="0"/>
            </w:pPr>
            <w:r>
              <w:rPr>
                <w:rFonts w:ascii="Verdana" w:hAnsi="Verdana"/>
                <w:sz w:val="20"/>
                <w:szCs w:val="20"/>
              </w:rPr>
              <w:t>United States of America</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D871" w14:textId="77777777" w:rsidR="00A33FA4" w:rsidRDefault="000C0627">
            <w:pPr>
              <w:pStyle w:val="BodyA"/>
              <w:spacing w:after="0"/>
              <w:rPr>
                <w:rFonts w:ascii="Verdana" w:eastAsia="Verdana" w:hAnsi="Verdana" w:cs="Verdana"/>
                <w:b/>
                <w:bCs/>
                <w:i/>
                <w:iCs/>
                <w:sz w:val="20"/>
                <w:szCs w:val="20"/>
              </w:rPr>
            </w:pPr>
            <w:r>
              <w:rPr>
                <w:rStyle w:val="PageNumber"/>
                <w:rFonts w:ascii="Verdana" w:hAnsi="Verdana"/>
                <w:b/>
                <w:bCs/>
                <w:i/>
                <w:iCs/>
                <w:sz w:val="20"/>
                <w:szCs w:val="20"/>
              </w:rPr>
              <w:t>Mr John L. GUINEY</w:t>
            </w:r>
          </w:p>
          <w:p w14:paraId="635B2A13" w14:textId="77777777" w:rsidR="00A33FA4" w:rsidRDefault="000C0627">
            <w:pPr>
              <w:pStyle w:val="BodyA"/>
              <w:spacing w:after="0"/>
              <w:rPr>
                <w:rFonts w:ascii="Verdana" w:eastAsia="Verdana" w:hAnsi="Verdana" w:cs="Verdana"/>
                <w:b/>
                <w:bCs/>
                <w:i/>
                <w:iCs/>
                <w:sz w:val="20"/>
                <w:szCs w:val="20"/>
              </w:rPr>
            </w:pPr>
            <w:r>
              <w:rPr>
                <w:rStyle w:val="PageNumber"/>
                <w:rFonts w:ascii="Verdana" w:hAnsi="Verdana"/>
                <w:b/>
                <w:bCs/>
                <w:i/>
                <w:iCs/>
                <w:sz w:val="20"/>
                <w:szCs w:val="20"/>
              </w:rPr>
              <w:t>Chairperson of the CBS/OPAG-PWS ET/SPII</w:t>
            </w:r>
          </w:p>
          <w:p w14:paraId="3B69F3E1" w14:textId="77777777" w:rsidR="00A33FA4" w:rsidRDefault="00A33FA4">
            <w:pPr>
              <w:pStyle w:val="BodyA"/>
              <w:spacing w:after="0"/>
              <w:rPr>
                <w:rStyle w:val="PageNumber"/>
                <w:rFonts w:ascii="Verdana" w:eastAsia="Verdana" w:hAnsi="Verdana" w:cs="Verdana"/>
                <w:i/>
                <w:iCs/>
                <w:sz w:val="20"/>
                <w:szCs w:val="20"/>
              </w:rPr>
            </w:pPr>
          </w:p>
          <w:p w14:paraId="6ABDE025" w14:textId="77777777" w:rsidR="00A33FA4" w:rsidRDefault="00A33FA4">
            <w:pPr>
              <w:pStyle w:val="BodyA"/>
              <w:spacing w:after="0"/>
              <w:rPr>
                <w:rStyle w:val="PageNumber"/>
                <w:rFonts w:ascii="Verdana" w:eastAsia="Verdana" w:hAnsi="Verdana" w:cs="Verdana"/>
                <w:i/>
                <w:iCs/>
                <w:sz w:val="20"/>
                <w:szCs w:val="20"/>
              </w:rPr>
            </w:pPr>
          </w:p>
          <w:p w14:paraId="114CCA61" w14:textId="77777777" w:rsidR="00A33FA4" w:rsidRDefault="000C0627">
            <w:pPr>
              <w:pStyle w:val="BodyA"/>
              <w:spacing w:after="0"/>
              <w:rPr>
                <w:rFonts w:ascii="Verdana" w:eastAsia="Verdana" w:hAnsi="Verdana" w:cs="Verdana"/>
                <w:b/>
                <w:bCs/>
                <w:i/>
                <w:iCs/>
                <w:sz w:val="20"/>
                <w:szCs w:val="20"/>
                <w:u w:val="single"/>
              </w:rPr>
            </w:pPr>
            <w:r>
              <w:rPr>
                <w:rStyle w:val="PageNumber"/>
                <w:rFonts w:ascii="Verdana" w:hAnsi="Verdana"/>
                <w:b/>
                <w:bCs/>
                <w:i/>
                <w:iCs/>
                <w:sz w:val="20"/>
                <w:szCs w:val="20"/>
                <w:u w:val="single"/>
              </w:rPr>
              <w:t>National Function:</w:t>
            </w:r>
          </w:p>
          <w:p w14:paraId="49FCA409" w14:textId="77777777" w:rsidR="00A33FA4" w:rsidRDefault="000C0627">
            <w:pPr>
              <w:pStyle w:val="BodyA"/>
              <w:spacing w:after="0"/>
            </w:pPr>
            <w:r>
              <w:rPr>
                <w:rFonts w:ascii="Verdana" w:hAnsi="Verdana"/>
                <w:b/>
                <w:bCs/>
                <w:i/>
                <w:iCs/>
                <w:sz w:val="20"/>
                <w:szCs w:val="20"/>
              </w:rPr>
              <w:t>Chief, Meteorological Services Division, National Oceanic and Atmospheric Administration (NOAA), National Weather Service (NWS), Eastern Region Headquarters</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DBAF8" w14:textId="77777777" w:rsidR="00A33FA4" w:rsidRDefault="000C0627">
            <w:pPr>
              <w:pStyle w:val="BodyA"/>
              <w:spacing w:after="0"/>
              <w:rPr>
                <w:rFonts w:ascii="Verdana" w:eastAsia="Verdana" w:hAnsi="Verdana" w:cs="Verdana"/>
                <w:sz w:val="20"/>
                <w:szCs w:val="20"/>
              </w:rPr>
            </w:pPr>
            <w:r>
              <w:rPr>
                <w:rStyle w:val="PageNumber"/>
                <w:rFonts w:ascii="Verdana" w:hAnsi="Verdana"/>
                <w:sz w:val="20"/>
                <w:szCs w:val="20"/>
              </w:rPr>
              <w:t>NOAA/NWS Eastern Region Hea</w:t>
            </w:r>
            <w:r>
              <w:rPr>
                <w:rStyle w:val="PageNumber"/>
                <w:rFonts w:ascii="Verdana" w:hAnsi="Verdana"/>
                <w:sz w:val="20"/>
                <w:szCs w:val="20"/>
              </w:rPr>
              <w:t>d</w:t>
            </w:r>
            <w:r>
              <w:rPr>
                <w:rStyle w:val="PageNumber"/>
                <w:rFonts w:ascii="Verdana" w:hAnsi="Verdana"/>
                <w:sz w:val="20"/>
                <w:szCs w:val="20"/>
              </w:rPr>
              <w:t>quarters</w:t>
            </w:r>
          </w:p>
          <w:p w14:paraId="016AA3CC" w14:textId="77777777" w:rsidR="00A33FA4" w:rsidRDefault="000C0627">
            <w:pPr>
              <w:pStyle w:val="BodyA"/>
              <w:spacing w:after="0"/>
              <w:rPr>
                <w:rFonts w:ascii="Verdana" w:eastAsia="Verdana" w:hAnsi="Verdana" w:cs="Verdana"/>
                <w:sz w:val="20"/>
                <w:szCs w:val="20"/>
              </w:rPr>
            </w:pPr>
            <w:r>
              <w:rPr>
                <w:rStyle w:val="PageNumber"/>
                <w:rFonts w:ascii="Verdana" w:hAnsi="Verdana"/>
                <w:sz w:val="20"/>
                <w:szCs w:val="20"/>
              </w:rPr>
              <w:t>630 Johnson Avenue, Suite 202</w:t>
            </w:r>
          </w:p>
          <w:p w14:paraId="731A8B91" w14:textId="77777777" w:rsidR="00A33FA4" w:rsidRDefault="000C0627">
            <w:pPr>
              <w:pStyle w:val="BodyA"/>
              <w:spacing w:after="0"/>
              <w:rPr>
                <w:rFonts w:ascii="Verdana" w:eastAsia="Verdana" w:hAnsi="Verdana" w:cs="Verdana"/>
                <w:sz w:val="20"/>
                <w:szCs w:val="20"/>
              </w:rPr>
            </w:pPr>
            <w:r>
              <w:rPr>
                <w:rStyle w:val="PageNumber"/>
                <w:rFonts w:ascii="Verdana" w:hAnsi="Verdana"/>
                <w:sz w:val="20"/>
                <w:szCs w:val="20"/>
              </w:rPr>
              <w:t>BOHEMIA, New York 11716-2618</w:t>
            </w:r>
          </w:p>
          <w:p w14:paraId="5C693E4C" w14:textId="77777777" w:rsidR="00A33FA4" w:rsidRDefault="000C0627">
            <w:pPr>
              <w:pStyle w:val="BodyA"/>
              <w:spacing w:after="0"/>
              <w:rPr>
                <w:rFonts w:ascii="Verdana" w:eastAsia="Verdana" w:hAnsi="Verdana" w:cs="Verdana"/>
                <w:sz w:val="20"/>
                <w:szCs w:val="20"/>
              </w:rPr>
            </w:pPr>
            <w:r>
              <w:rPr>
                <w:rStyle w:val="PageNumber"/>
                <w:rFonts w:ascii="Verdana" w:hAnsi="Verdana"/>
                <w:sz w:val="20"/>
                <w:szCs w:val="20"/>
              </w:rPr>
              <w:t>United States of America</w:t>
            </w:r>
          </w:p>
          <w:p w14:paraId="4C87E252" w14:textId="77777777" w:rsidR="00A33FA4" w:rsidRDefault="000C0627">
            <w:pPr>
              <w:pStyle w:val="BodyA"/>
              <w:spacing w:after="0"/>
              <w:rPr>
                <w:rFonts w:ascii="Verdana" w:eastAsia="Verdana" w:hAnsi="Verdana" w:cs="Verdana"/>
                <w:sz w:val="20"/>
                <w:szCs w:val="20"/>
              </w:rPr>
            </w:pPr>
            <w:r>
              <w:rPr>
                <w:rStyle w:val="PageNumber"/>
                <w:rFonts w:ascii="Verdana" w:hAnsi="Verdana"/>
                <w:sz w:val="20"/>
                <w:szCs w:val="20"/>
              </w:rPr>
              <w:t>Tel.:      +1 631 244 0121</w:t>
            </w:r>
          </w:p>
          <w:p w14:paraId="14022F2C" w14:textId="77777777" w:rsidR="00A33FA4" w:rsidRDefault="000C0627">
            <w:pPr>
              <w:pStyle w:val="BodyA"/>
              <w:spacing w:after="0"/>
              <w:rPr>
                <w:rFonts w:ascii="Verdana" w:eastAsia="Verdana" w:hAnsi="Verdana" w:cs="Verdana"/>
                <w:sz w:val="20"/>
                <w:szCs w:val="20"/>
              </w:rPr>
            </w:pPr>
            <w:r>
              <w:rPr>
                <w:rStyle w:val="PageNumber"/>
                <w:rFonts w:ascii="Verdana" w:hAnsi="Verdana"/>
                <w:sz w:val="20"/>
                <w:szCs w:val="20"/>
              </w:rPr>
              <w:t>Fax:      +1 631 244 0167</w:t>
            </w:r>
          </w:p>
          <w:p w14:paraId="32D8541F" w14:textId="77777777" w:rsidR="00A33FA4" w:rsidRDefault="000C0627">
            <w:pPr>
              <w:pStyle w:val="BodyA"/>
              <w:spacing w:after="0"/>
            </w:pPr>
            <w:r>
              <w:rPr>
                <w:rFonts w:ascii="Verdana" w:hAnsi="Verdana"/>
                <w:sz w:val="20"/>
                <w:szCs w:val="20"/>
              </w:rPr>
              <w:t xml:space="preserve">E-mail:  </w:t>
            </w:r>
            <w:hyperlink r:id="rId15" w:history="1">
              <w:r>
                <w:rPr>
                  <w:rStyle w:val="Hyperlink0"/>
                </w:rPr>
                <w:t>John.Guiney@noaa.gov</w:t>
              </w:r>
            </w:hyperlink>
          </w:p>
        </w:tc>
      </w:tr>
      <w:tr w:rsidR="00A33FA4" w:rsidRPr="0099380B" w14:paraId="7F8F26A5" w14:textId="77777777" w:rsidTr="0099380B">
        <w:tblPrEx>
          <w:shd w:val="clear" w:color="auto" w:fill="CED7E7"/>
        </w:tblPrEx>
        <w:trPr>
          <w:trHeight w:val="218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C09C" w14:textId="77777777" w:rsidR="00A33FA4" w:rsidRDefault="000C0627">
            <w:pPr>
              <w:pStyle w:val="BodyA"/>
              <w:spacing w:after="0"/>
            </w:pPr>
            <w:r>
              <w:rPr>
                <w:rStyle w:val="None"/>
                <w:rFonts w:ascii="Verdana" w:hAnsi="Verdana"/>
                <w:sz w:val="20"/>
                <w:szCs w:val="20"/>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207EB" w14:textId="77777777" w:rsidR="00A33FA4" w:rsidRDefault="000C0627">
            <w:pPr>
              <w:pStyle w:val="BodyA"/>
              <w:spacing w:after="0"/>
            </w:pPr>
            <w:r>
              <w:rPr>
                <w:rStyle w:val="None"/>
                <w:rFonts w:ascii="Verdana" w:hAnsi="Verdana"/>
                <w:sz w:val="20"/>
                <w:szCs w:val="20"/>
              </w:rPr>
              <w:t>Hong Kong, China</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6CE1D" w14:textId="77777777" w:rsidR="00A33FA4" w:rsidRDefault="000C0627">
            <w:pPr>
              <w:pStyle w:val="BodyA"/>
              <w:spacing w:after="0"/>
              <w:rPr>
                <w:rStyle w:val="None"/>
                <w:rFonts w:ascii="Verdana" w:eastAsia="Verdana" w:hAnsi="Verdana" w:cs="Verdana"/>
                <w:b/>
                <w:bCs/>
                <w:i/>
                <w:iCs/>
                <w:sz w:val="20"/>
                <w:szCs w:val="20"/>
              </w:rPr>
            </w:pPr>
            <w:r>
              <w:rPr>
                <w:rStyle w:val="PageNumber"/>
                <w:rFonts w:ascii="Verdana" w:hAnsi="Verdana"/>
                <w:b/>
                <w:bCs/>
                <w:i/>
                <w:iCs/>
                <w:sz w:val="20"/>
                <w:szCs w:val="20"/>
              </w:rPr>
              <w:t>Mr Armstrong YC CHENG</w:t>
            </w:r>
          </w:p>
          <w:p w14:paraId="781DFF3B" w14:textId="77777777" w:rsidR="00A33FA4" w:rsidRDefault="000C0627">
            <w:pPr>
              <w:pStyle w:val="BodyA"/>
              <w:spacing w:after="0"/>
              <w:rPr>
                <w:rStyle w:val="None"/>
                <w:rFonts w:ascii="Verdana" w:eastAsia="Verdana" w:hAnsi="Verdana" w:cs="Verdana"/>
                <w:b/>
                <w:bCs/>
                <w:i/>
                <w:iCs/>
                <w:sz w:val="20"/>
                <w:szCs w:val="20"/>
              </w:rPr>
            </w:pPr>
            <w:r>
              <w:rPr>
                <w:rStyle w:val="PageNumber"/>
                <w:rFonts w:ascii="Verdana" w:hAnsi="Verdana"/>
                <w:b/>
                <w:bCs/>
                <w:i/>
                <w:iCs/>
                <w:sz w:val="20"/>
                <w:szCs w:val="20"/>
              </w:rPr>
              <w:t>Member of the CBS/OPAG-PWS ET/SPII</w:t>
            </w:r>
          </w:p>
          <w:p w14:paraId="31D56C53" w14:textId="77777777" w:rsidR="00A33FA4" w:rsidRDefault="00A33FA4">
            <w:pPr>
              <w:pStyle w:val="BodyA"/>
              <w:spacing w:after="0"/>
              <w:rPr>
                <w:rStyle w:val="PageNumber"/>
                <w:rFonts w:ascii="Verdana" w:eastAsia="Verdana" w:hAnsi="Verdana" w:cs="Verdana"/>
                <w:i/>
                <w:iCs/>
                <w:sz w:val="20"/>
                <w:szCs w:val="20"/>
              </w:rPr>
            </w:pPr>
          </w:p>
          <w:p w14:paraId="63A98996" w14:textId="77777777" w:rsidR="00A33FA4" w:rsidRDefault="00A33FA4">
            <w:pPr>
              <w:pStyle w:val="BodyA"/>
              <w:spacing w:after="0"/>
              <w:rPr>
                <w:rStyle w:val="PageNumber"/>
                <w:rFonts w:ascii="Verdana" w:eastAsia="Verdana" w:hAnsi="Verdana" w:cs="Verdana"/>
                <w:i/>
                <w:iCs/>
                <w:sz w:val="20"/>
                <w:szCs w:val="20"/>
              </w:rPr>
            </w:pPr>
          </w:p>
          <w:p w14:paraId="7A102CBC" w14:textId="77777777" w:rsidR="00A33FA4" w:rsidRDefault="000C0627">
            <w:pPr>
              <w:pStyle w:val="BodyA"/>
              <w:spacing w:after="0"/>
            </w:pPr>
            <w:r>
              <w:rPr>
                <w:rStyle w:val="None"/>
                <w:rFonts w:ascii="Verdana" w:hAnsi="Verdana"/>
                <w:b/>
                <w:bCs/>
                <w:i/>
                <w:iCs/>
                <w:sz w:val="20"/>
                <w:szCs w:val="20"/>
                <w:u w:val="single"/>
              </w:rPr>
              <w:t>National Function:</w:t>
            </w:r>
            <w:r>
              <w:rPr>
                <w:rStyle w:val="None"/>
                <w:rFonts w:ascii="Arial Unicode MS" w:eastAsia="Arial Unicode MS" w:hAnsi="Arial Unicode MS" w:cs="Arial Unicode MS"/>
                <w:sz w:val="20"/>
                <w:szCs w:val="20"/>
              </w:rPr>
              <w:br/>
            </w:r>
            <w:r>
              <w:rPr>
                <w:rStyle w:val="None"/>
                <w:rFonts w:ascii="Verdana" w:hAnsi="Verdana"/>
                <w:b/>
                <w:bCs/>
                <w:i/>
                <w:iCs/>
                <w:sz w:val="20"/>
                <w:szCs w:val="20"/>
              </w:rPr>
              <w:t>Senior Scientific Officer, Hong Kong Observatory</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1220E"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Hong Kong Observatory</w:t>
            </w:r>
            <w:r>
              <w:rPr>
                <w:rStyle w:val="None"/>
                <w:rFonts w:ascii="Arial Unicode MS" w:eastAsia="Arial Unicode MS" w:hAnsi="Arial Unicode MS" w:cs="Arial Unicode MS"/>
                <w:sz w:val="20"/>
                <w:szCs w:val="20"/>
              </w:rPr>
              <w:br/>
            </w:r>
            <w:r>
              <w:rPr>
                <w:rStyle w:val="PageNumber"/>
                <w:rFonts w:ascii="Verdana" w:hAnsi="Verdana"/>
                <w:sz w:val="20"/>
                <w:szCs w:val="20"/>
              </w:rPr>
              <w:t>134A Nathan Road</w:t>
            </w:r>
            <w:r>
              <w:rPr>
                <w:rStyle w:val="None"/>
                <w:rFonts w:ascii="Arial Unicode MS" w:eastAsia="Arial Unicode MS" w:hAnsi="Arial Unicode MS" w:cs="Arial Unicode MS"/>
                <w:sz w:val="20"/>
                <w:szCs w:val="20"/>
              </w:rPr>
              <w:br/>
            </w:r>
            <w:r>
              <w:rPr>
                <w:rStyle w:val="PageNumber"/>
                <w:rFonts w:ascii="Verdana" w:hAnsi="Verdana"/>
                <w:sz w:val="20"/>
                <w:szCs w:val="20"/>
              </w:rPr>
              <w:t>KOWLOON, HONG KONG</w:t>
            </w:r>
          </w:p>
          <w:p w14:paraId="2FD4535F" w14:textId="77777777" w:rsidR="00A33FA4" w:rsidRDefault="000C0627">
            <w:pPr>
              <w:pStyle w:val="BodyA"/>
              <w:spacing w:after="0"/>
            </w:pPr>
            <w:r>
              <w:rPr>
                <w:rStyle w:val="PageNumber"/>
                <w:rFonts w:ascii="Verdana" w:hAnsi="Verdana"/>
                <w:sz w:val="20"/>
                <w:szCs w:val="20"/>
              </w:rPr>
              <w:t>Hong Kong, China</w:t>
            </w:r>
            <w:r>
              <w:rPr>
                <w:rStyle w:val="None"/>
                <w:rFonts w:ascii="Arial Unicode MS" w:eastAsia="Arial Unicode MS" w:hAnsi="Arial Unicode MS" w:cs="Arial Unicode MS"/>
                <w:sz w:val="20"/>
                <w:szCs w:val="20"/>
              </w:rPr>
              <w:br/>
            </w:r>
            <w:r>
              <w:rPr>
                <w:rStyle w:val="PageNumber"/>
                <w:rFonts w:ascii="Verdana" w:hAnsi="Verdana"/>
                <w:sz w:val="20"/>
                <w:szCs w:val="20"/>
              </w:rPr>
              <w:t>Tel.:      +852 2926 8358</w:t>
            </w:r>
            <w:r>
              <w:rPr>
                <w:rStyle w:val="None"/>
                <w:rFonts w:ascii="Arial Unicode MS" w:eastAsia="Arial Unicode MS" w:hAnsi="Arial Unicode MS" w:cs="Arial Unicode MS"/>
                <w:sz w:val="20"/>
                <w:szCs w:val="20"/>
              </w:rPr>
              <w:br/>
            </w:r>
            <w:r>
              <w:rPr>
                <w:rStyle w:val="PageNumber"/>
                <w:rFonts w:ascii="Verdana" w:hAnsi="Verdana"/>
                <w:sz w:val="20"/>
                <w:szCs w:val="20"/>
              </w:rPr>
              <w:t>Fax:      +852 2311 9448</w:t>
            </w:r>
            <w:r>
              <w:rPr>
                <w:rStyle w:val="None"/>
                <w:rFonts w:ascii="Arial Unicode MS" w:eastAsia="Arial Unicode MS" w:hAnsi="Arial Unicode MS" w:cs="Arial Unicode MS"/>
                <w:sz w:val="20"/>
                <w:szCs w:val="20"/>
              </w:rPr>
              <w:br/>
            </w:r>
            <w:r>
              <w:rPr>
                <w:rStyle w:val="PageNumber"/>
                <w:rFonts w:ascii="Verdana" w:hAnsi="Verdana"/>
                <w:sz w:val="20"/>
                <w:szCs w:val="20"/>
              </w:rPr>
              <w:t xml:space="preserve">E-mail:  </w:t>
            </w:r>
            <w:hyperlink r:id="rId16" w:history="1">
              <w:r>
                <w:rPr>
                  <w:rStyle w:val="Hyperlink1"/>
                  <w:rFonts w:ascii="Verdana" w:hAnsi="Verdana"/>
                  <w:sz w:val="20"/>
                  <w:szCs w:val="20"/>
                </w:rPr>
                <w:t>yccheng@hko.gov.hk</w:t>
              </w:r>
            </w:hyperlink>
          </w:p>
        </w:tc>
      </w:tr>
      <w:tr w:rsidR="00A33FA4" w14:paraId="4C401C0B" w14:textId="77777777" w:rsidTr="0099380B">
        <w:tblPrEx>
          <w:shd w:val="clear" w:color="auto" w:fill="CED7E7"/>
        </w:tblPrEx>
        <w:trPr>
          <w:trHeight w:val="194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A7E8E" w14:textId="77777777" w:rsidR="00A33FA4" w:rsidRDefault="000C0627">
            <w:pPr>
              <w:pStyle w:val="BodyA"/>
              <w:spacing w:after="0"/>
            </w:pPr>
            <w:r>
              <w:rPr>
                <w:rStyle w:val="None"/>
                <w:rFonts w:ascii="Verdana" w:hAnsi="Verdana"/>
                <w:sz w:val="20"/>
                <w:szCs w:val="20"/>
              </w:rPr>
              <w:t>3.</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5D5BE" w14:textId="77777777" w:rsidR="00A33FA4" w:rsidRDefault="000C0627">
            <w:pPr>
              <w:pStyle w:val="BodyA"/>
              <w:spacing w:after="0"/>
            </w:pPr>
            <w:r>
              <w:rPr>
                <w:rStyle w:val="None"/>
                <w:rFonts w:ascii="Verdana" w:hAnsi="Verdana"/>
                <w:sz w:val="20"/>
                <w:szCs w:val="20"/>
                <w:lang w:val="de-DE"/>
              </w:rPr>
              <w:t>Japan</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5B0CB" w14:textId="77777777" w:rsidR="00A33FA4" w:rsidRDefault="000C0627">
            <w:pPr>
              <w:pStyle w:val="BodyA"/>
              <w:spacing w:after="0"/>
              <w:rPr>
                <w:rStyle w:val="None"/>
                <w:rFonts w:ascii="Verdana" w:eastAsia="Verdana" w:hAnsi="Verdana" w:cs="Verdana"/>
                <w:b/>
                <w:bCs/>
                <w:i/>
                <w:iCs/>
                <w:sz w:val="20"/>
                <w:szCs w:val="20"/>
              </w:rPr>
            </w:pPr>
            <w:r>
              <w:rPr>
                <w:rStyle w:val="PageNumber"/>
                <w:rFonts w:ascii="Verdana" w:hAnsi="Verdana"/>
                <w:b/>
                <w:bCs/>
                <w:i/>
                <w:iCs/>
                <w:sz w:val="20"/>
                <w:szCs w:val="20"/>
              </w:rPr>
              <w:t xml:space="preserve">Mr Yoshiro TANAKA </w:t>
            </w:r>
          </w:p>
          <w:p w14:paraId="441C1C42" w14:textId="77777777" w:rsidR="00A33FA4" w:rsidRDefault="000C0627">
            <w:pPr>
              <w:pStyle w:val="BodyA"/>
              <w:spacing w:after="0"/>
              <w:rPr>
                <w:rStyle w:val="None"/>
                <w:rFonts w:ascii="Verdana" w:eastAsia="Verdana" w:hAnsi="Verdana" w:cs="Verdana"/>
                <w:b/>
                <w:bCs/>
                <w:i/>
                <w:iCs/>
                <w:sz w:val="20"/>
                <w:szCs w:val="20"/>
              </w:rPr>
            </w:pPr>
            <w:r>
              <w:rPr>
                <w:rStyle w:val="PageNumber"/>
                <w:rFonts w:ascii="Verdana" w:hAnsi="Verdana"/>
                <w:b/>
                <w:bCs/>
                <w:i/>
                <w:iCs/>
                <w:sz w:val="20"/>
                <w:szCs w:val="20"/>
              </w:rPr>
              <w:t>Member of the CBS/OPAG-PWS ET/SPII</w:t>
            </w:r>
          </w:p>
          <w:p w14:paraId="0574F8E1" w14:textId="77777777" w:rsidR="00A33FA4" w:rsidRDefault="00A33FA4">
            <w:pPr>
              <w:pStyle w:val="BodyA"/>
              <w:spacing w:after="0"/>
              <w:rPr>
                <w:rStyle w:val="PageNumber"/>
                <w:rFonts w:ascii="Verdana" w:eastAsia="Verdana" w:hAnsi="Verdana" w:cs="Verdana"/>
                <w:b/>
                <w:bCs/>
                <w:i/>
                <w:iCs/>
                <w:sz w:val="20"/>
                <w:szCs w:val="20"/>
              </w:rPr>
            </w:pPr>
          </w:p>
          <w:p w14:paraId="737C8E9A" w14:textId="77777777" w:rsidR="00A33FA4" w:rsidRDefault="000C0627">
            <w:pPr>
              <w:pStyle w:val="BodyA"/>
              <w:spacing w:after="0"/>
            </w:pPr>
            <w:r>
              <w:rPr>
                <w:rStyle w:val="None"/>
                <w:rFonts w:ascii="Verdana" w:hAnsi="Verdana"/>
                <w:b/>
                <w:bCs/>
                <w:i/>
                <w:iCs/>
                <w:sz w:val="20"/>
                <w:szCs w:val="20"/>
                <w:u w:val="single"/>
              </w:rPr>
              <w:t>National Function:</w:t>
            </w:r>
            <w:r>
              <w:rPr>
                <w:rStyle w:val="None"/>
                <w:rFonts w:ascii="Arial Unicode MS" w:eastAsia="Arial Unicode MS" w:hAnsi="Arial Unicode MS" w:cs="Arial Unicode MS"/>
                <w:sz w:val="20"/>
                <w:szCs w:val="20"/>
              </w:rPr>
              <w:br/>
            </w:r>
            <w:r>
              <w:rPr>
                <w:rStyle w:val="None"/>
                <w:rFonts w:ascii="Verdana" w:hAnsi="Verdana"/>
                <w:b/>
                <w:bCs/>
                <w:i/>
                <w:iCs/>
                <w:sz w:val="20"/>
                <w:szCs w:val="20"/>
              </w:rPr>
              <w:t>Senior Scientific Officer, For</w:t>
            </w:r>
            <w:r>
              <w:rPr>
                <w:rStyle w:val="None"/>
                <w:rFonts w:ascii="Verdana" w:hAnsi="Verdana"/>
                <w:b/>
                <w:bCs/>
                <w:i/>
                <w:iCs/>
                <w:sz w:val="20"/>
                <w:szCs w:val="20"/>
              </w:rPr>
              <w:t>e</w:t>
            </w:r>
            <w:r>
              <w:rPr>
                <w:rStyle w:val="None"/>
                <w:rFonts w:ascii="Verdana" w:hAnsi="Verdana"/>
                <w:b/>
                <w:bCs/>
                <w:i/>
                <w:iCs/>
                <w:sz w:val="20"/>
                <w:szCs w:val="20"/>
              </w:rPr>
              <w:t>cast Department</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79300"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Japan Meteorological Agency (JMA)</w:t>
            </w:r>
          </w:p>
          <w:p w14:paraId="624F0D96"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1-3-4, Otemachi, Chiyoda-ku</w:t>
            </w:r>
          </w:p>
          <w:p w14:paraId="0DC9223D"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TOKYO 100-8122, Japan</w:t>
            </w:r>
          </w:p>
          <w:p w14:paraId="78334377"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Tel.:      +81 3 3211 4966</w:t>
            </w:r>
          </w:p>
          <w:p w14:paraId="61B02D1B"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 xml:space="preserve">Fax:      +81 3 </w:t>
            </w:r>
            <w:r>
              <w:rPr>
                <w:rStyle w:val="None"/>
                <w:rFonts w:ascii="Verdana" w:hAnsi="Verdana"/>
                <w:sz w:val="20"/>
                <w:szCs w:val="20"/>
                <w:lang w:val="de-DE"/>
              </w:rPr>
              <w:t>3211 2032</w:t>
            </w:r>
          </w:p>
          <w:p w14:paraId="3EBF4ED5" w14:textId="77777777" w:rsidR="00A33FA4" w:rsidRDefault="000C0627">
            <w:pPr>
              <w:pStyle w:val="BodyA"/>
              <w:spacing w:after="0"/>
            </w:pPr>
            <w:r>
              <w:rPr>
                <w:rStyle w:val="None"/>
                <w:rFonts w:ascii="Verdana" w:hAnsi="Verdana"/>
                <w:sz w:val="20"/>
                <w:szCs w:val="20"/>
                <w:lang w:val="de-DE"/>
              </w:rPr>
              <w:t xml:space="preserve">E-mail:  </w:t>
            </w:r>
            <w:hyperlink r:id="rId17" w:history="1">
              <w:r>
                <w:rPr>
                  <w:rStyle w:val="Hyperlink0"/>
                </w:rPr>
                <w:t>yosh</w:t>
              </w:r>
              <w:r>
                <w:rPr>
                  <w:rStyle w:val="Hyperlink0"/>
                </w:rPr>
                <w:t>i</w:t>
              </w:r>
              <w:r>
                <w:rPr>
                  <w:rStyle w:val="Hyperlink0"/>
                </w:rPr>
                <w:t>ro.tanaka@met.kishou.go.jp</w:t>
              </w:r>
            </w:hyperlink>
          </w:p>
        </w:tc>
      </w:tr>
      <w:tr w:rsidR="00A33FA4" w:rsidRPr="0099380B" w14:paraId="188AA197" w14:textId="77777777" w:rsidTr="0099380B">
        <w:tblPrEx>
          <w:shd w:val="clear" w:color="auto" w:fill="CED7E7"/>
        </w:tblPrEx>
        <w:trPr>
          <w:trHeight w:val="386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0A398" w14:textId="77777777" w:rsidR="00A33FA4" w:rsidRDefault="000C0627">
            <w:pPr>
              <w:pStyle w:val="BodyA"/>
              <w:spacing w:after="0"/>
            </w:pPr>
            <w:r>
              <w:rPr>
                <w:rStyle w:val="None"/>
                <w:rFonts w:ascii="Verdana" w:hAnsi="Verdana"/>
                <w:sz w:val="20"/>
                <w:szCs w:val="20"/>
              </w:rPr>
              <w:t>4.</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0D0A4" w14:textId="77777777" w:rsidR="00A33FA4" w:rsidRDefault="000C0627">
            <w:pPr>
              <w:pStyle w:val="BodyA"/>
              <w:spacing w:after="0"/>
            </w:pPr>
            <w:r>
              <w:rPr>
                <w:rStyle w:val="None"/>
                <w:rFonts w:ascii="Verdana" w:hAnsi="Verdana"/>
                <w:sz w:val="20"/>
                <w:szCs w:val="20"/>
              </w:rPr>
              <w:t>Russian Federation</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0F5ED" w14:textId="77777777" w:rsidR="00A33FA4" w:rsidRDefault="000C0627">
            <w:pPr>
              <w:pStyle w:val="BodyA"/>
              <w:spacing w:after="0"/>
              <w:rPr>
                <w:rStyle w:val="None"/>
                <w:rFonts w:ascii="Verdana" w:eastAsia="Verdana" w:hAnsi="Verdana" w:cs="Verdana"/>
                <w:b/>
                <w:bCs/>
                <w:i/>
                <w:iCs/>
                <w:sz w:val="20"/>
                <w:szCs w:val="20"/>
              </w:rPr>
            </w:pPr>
            <w:r>
              <w:rPr>
                <w:rStyle w:val="PageNumber"/>
                <w:rFonts w:ascii="Verdana" w:hAnsi="Verdana"/>
                <w:b/>
                <w:bCs/>
                <w:i/>
                <w:iCs/>
                <w:sz w:val="20"/>
                <w:szCs w:val="20"/>
              </w:rPr>
              <w:t>Dr Evgeny (Eugene) VASILYEV</w:t>
            </w:r>
          </w:p>
          <w:p w14:paraId="3787507A" w14:textId="77777777" w:rsidR="00A33FA4" w:rsidRDefault="000C0627">
            <w:pPr>
              <w:pStyle w:val="BodyA"/>
              <w:spacing w:after="0"/>
              <w:rPr>
                <w:rStyle w:val="None"/>
                <w:rFonts w:ascii="Verdana" w:eastAsia="Verdana" w:hAnsi="Verdana" w:cs="Verdana"/>
                <w:b/>
                <w:bCs/>
                <w:i/>
                <w:iCs/>
                <w:sz w:val="20"/>
                <w:szCs w:val="20"/>
              </w:rPr>
            </w:pPr>
            <w:r>
              <w:rPr>
                <w:rStyle w:val="PageNumber"/>
                <w:rFonts w:ascii="Verdana" w:hAnsi="Verdana"/>
                <w:b/>
                <w:bCs/>
                <w:i/>
                <w:iCs/>
                <w:sz w:val="20"/>
                <w:szCs w:val="20"/>
              </w:rPr>
              <w:t>Member of the CBS/OPAG-PWS ET/SPII</w:t>
            </w:r>
          </w:p>
          <w:p w14:paraId="5D2727D1" w14:textId="77777777" w:rsidR="00A33FA4" w:rsidRDefault="00A33FA4">
            <w:pPr>
              <w:pStyle w:val="BodyA"/>
              <w:spacing w:after="0"/>
              <w:rPr>
                <w:rStyle w:val="PageNumber"/>
                <w:rFonts w:ascii="Verdana" w:eastAsia="Verdana" w:hAnsi="Verdana" w:cs="Verdana"/>
                <w:i/>
                <w:iCs/>
                <w:sz w:val="20"/>
                <w:szCs w:val="20"/>
              </w:rPr>
            </w:pPr>
          </w:p>
          <w:p w14:paraId="422F726A" w14:textId="77777777" w:rsidR="00A33FA4" w:rsidRDefault="000C0627">
            <w:pPr>
              <w:pStyle w:val="BodyA"/>
              <w:spacing w:after="0"/>
            </w:pPr>
            <w:r>
              <w:rPr>
                <w:rStyle w:val="None"/>
                <w:rFonts w:ascii="Verdana" w:hAnsi="Verdana"/>
                <w:b/>
                <w:bCs/>
                <w:i/>
                <w:iCs/>
                <w:sz w:val="20"/>
                <w:szCs w:val="20"/>
                <w:u w:val="single"/>
              </w:rPr>
              <w:t>National Function:</w:t>
            </w:r>
            <w:r>
              <w:rPr>
                <w:rStyle w:val="None"/>
                <w:rFonts w:ascii="Arial Unicode MS" w:eastAsia="Arial Unicode MS" w:hAnsi="Arial Unicode MS" w:cs="Arial Unicode MS"/>
                <w:sz w:val="20"/>
                <w:szCs w:val="20"/>
                <w:u w:val="single"/>
              </w:rPr>
              <w:br/>
            </w:r>
            <w:r>
              <w:rPr>
                <w:rStyle w:val="None"/>
                <w:rFonts w:ascii="Verdana" w:hAnsi="Verdana"/>
                <w:b/>
                <w:bCs/>
                <w:i/>
                <w:iCs/>
                <w:sz w:val="20"/>
                <w:szCs w:val="20"/>
              </w:rPr>
              <w:t>Weather Forecaster of the D</w:t>
            </w:r>
            <w:r>
              <w:rPr>
                <w:rStyle w:val="None"/>
                <w:rFonts w:ascii="Verdana" w:hAnsi="Verdana"/>
                <w:b/>
                <w:bCs/>
                <w:i/>
                <w:iCs/>
                <w:sz w:val="20"/>
                <w:szCs w:val="20"/>
              </w:rPr>
              <w:t>e</w:t>
            </w:r>
            <w:r>
              <w:rPr>
                <w:rStyle w:val="None"/>
                <w:rFonts w:ascii="Verdana" w:hAnsi="Verdana"/>
                <w:b/>
                <w:bCs/>
                <w:i/>
                <w:iCs/>
                <w:sz w:val="20"/>
                <w:szCs w:val="20"/>
              </w:rPr>
              <w:t>partment of Short-Range Weather Forecasts and Da</w:t>
            </w:r>
            <w:r>
              <w:rPr>
                <w:rStyle w:val="None"/>
                <w:rFonts w:ascii="Verdana" w:hAnsi="Verdana"/>
                <w:b/>
                <w:bCs/>
                <w:i/>
                <w:iCs/>
                <w:sz w:val="20"/>
                <w:szCs w:val="20"/>
              </w:rPr>
              <w:t>n</w:t>
            </w:r>
            <w:r>
              <w:rPr>
                <w:rStyle w:val="None"/>
                <w:rFonts w:ascii="Verdana" w:hAnsi="Verdana"/>
                <w:b/>
                <w:bCs/>
                <w:i/>
                <w:iCs/>
                <w:sz w:val="20"/>
                <w:szCs w:val="20"/>
              </w:rPr>
              <w:t>gerous Phenomena on the Te</w:t>
            </w:r>
            <w:r>
              <w:rPr>
                <w:rStyle w:val="None"/>
                <w:rFonts w:ascii="Verdana" w:hAnsi="Verdana"/>
                <w:b/>
                <w:bCs/>
                <w:i/>
                <w:iCs/>
                <w:sz w:val="20"/>
                <w:szCs w:val="20"/>
              </w:rPr>
              <w:t>r</w:t>
            </w:r>
            <w:r>
              <w:rPr>
                <w:rStyle w:val="None"/>
                <w:rFonts w:ascii="Verdana" w:hAnsi="Verdana"/>
                <w:b/>
                <w:bCs/>
                <w:i/>
                <w:iCs/>
                <w:sz w:val="20"/>
                <w:szCs w:val="20"/>
              </w:rPr>
              <w:t>ritory of the Russian Feder</w:t>
            </w:r>
            <w:r>
              <w:rPr>
                <w:rStyle w:val="None"/>
                <w:rFonts w:ascii="Verdana" w:hAnsi="Verdana"/>
                <w:b/>
                <w:bCs/>
                <w:i/>
                <w:iCs/>
                <w:sz w:val="20"/>
                <w:szCs w:val="20"/>
              </w:rPr>
              <w:t>a</w:t>
            </w:r>
            <w:r>
              <w:rPr>
                <w:rStyle w:val="None"/>
                <w:rFonts w:ascii="Verdana" w:hAnsi="Verdana"/>
                <w:b/>
                <w:bCs/>
                <w:i/>
                <w:iCs/>
                <w:sz w:val="20"/>
                <w:szCs w:val="20"/>
              </w:rPr>
              <w:t>tion, Hydrometeorological R</w:t>
            </w:r>
            <w:r>
              <w:rPr>
                <w:rStyle w:val="None"/>
                <w:rFonts w:ascii="Verdana" w:hAnsi="Verdana"/>
                <w:b/>
                <w:bCs/>
                <w:i/>
                <w:iCs/>
                <w:sz w:val="20"/>
                <w:szCs w:val="20"/>
              </w:rPr>
              <w:t>e</w:t>
            </w:r>
            <w:r>
              <w:rPr>
                <w:rStyle w:val="None"/>
                <w:rFonts w:ascii="Verdana" w:hAnsi="Verdana"/>
                <w:b/>
                <w:bCs/>
                <w:i/>
                <w:iCs/>
                <w:sz w:val="20"/>
                <w:szCs w:val="20"/>
              </w:rPr>
              <w:t>search Centre of the Russian Federation</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51F28"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 xml:space="preserve">Hydrometeorological Research Centre of </w:t>
            </w:r>
          </w:p>
          <w:p w14:paraId="43C9026B"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the Russian Federation</w:t>
            </w:r>
          </w:p>
          <w:p w14:paraId="116EA841"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B. Predtechensky per. 11-13</w:t>
            </w:r>
          </w:p>
          <w:p w14:paraId="5D396FDF"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MOSCOW, 123242, Russian Fede</w:t>
            </w:r>
            <w:r>
              <w:rPr>
                <w:rStyle w:val="PageNumber"/>
                <w:rFonts w:ascii="Verdana" w:hAnsi="Verdana"/>
                <w:sz w:val="20"/>
                <w:szCs w:val="20"/>
              </w:rPr>
              <w:t>r</w:t>
            </w:r>
            <w:r>
              <w:rPr>
                <w:rStyle w:val="PageNumber"/>
                <w:rFonts w:ascii="Verdana" w:hAnsi="Verdana"/>
                <w:sz w:val="20"/>
                <w:szCs w:val="20"/>
              </w:rPr>
              <w:t>ation</w:t>
            </w:r>
          </w:p>
          <w:p w14:paraId="7F85A8EE" w14:textId="77777777" w:rsidR="00A33FA4" w:rsidRPr="00F9029A" w:rsidRDefault="000C0627">
            <w:pPr>
              <w:pStyle w:val="BodyA"/>
              <w:spacing w:after="0"/>
              <w:rPr>
                <w:rStyle w:val="None"/>
                <w:rFonts w:ascii="Verdana" w:eastAsia="Verdana" w:hAnsi="Verdana" w:cs="Verdana"/>
                <w:sz w:val="20"/>
                <w:szCs w:val="20"/>
                <w:lang w:val="fr-CH"/>
              </w:rPr>
            </w:pPr>
            <w:r>
              <w:rPr>
                <w:rStyle w:val="None"/>
                <w:rFonts w:ascii="Verdana" w:hAnsi="Verdana"/>
                <w:sz w:val="20"/>
                <w:szCs w:val="20"/>
                <w:lang w:val="fr-FR"/>
              </w:rPr>
              <w:t>Tels.:    +7 499 252 3448</w:t>
            </w:r>
          </w:p>
          <w:p w14:paraId="45AEBA61" w14:textId="77777777" w:rsidR="00A33FA4" w:rsidRPr="00F9029A" w:rsidRDefault="000C0627">
            <w:pPr>
              <w:pStyle w:val="BodyA"/>
              <w:spacing w:after="0"/>
              <w:rPr>
                <w:rStyle w:val="None"/>
                <w:rFonts w:ascii="Verdana" w:eastAsia="Verdana" w:hAnsi="Verdana" w:cs="Verdana"/>
                <w:sz w:val="20"/>
                <w:szCs w:val="20"/>
                <w:lang w:val="fr-CH"/>
              </w:rPr>
            </w:pPr>
            <w:r>
              <w:rPr>
                <w:rStyle w:val="None"/>
                <w:rFonts w:ascii="Verdana" w:hAnsi="Verdana"/>
                <w:sz w:val="20"/>
                <w:szCs w:val="20"/>
                <w:lang w:val="fr-FR"/>
              </w:rPr>
              <w:t xml:space="preserve">             +7 903 429 1007</w:t>
            </w:r>
          </w:p>
          <w:p w14:paraId="5B310842" w14:textId="77777777" w:rsidR="00A33FA4" w:rsidRPr="00F9029A" w:rsidRDefault="000C0627">
            <w:pPr>
              <w:pStyle w:val="BodyA"/>
              <w:spacing w:after="0"/>
              <w:rPr>
                <w:rStyle w:val="None"/>
                <w:rFonts w:ascii="Verdana" w:eastAsia="Verdana" w:hAnsi="Verdana" w:cs="Verdana"/>
                <w:sz w:val="20"/>
                <w:szCs w:val="20"/>
                <w:lang w:val="fr-CH"/>
              </w:rPr>
            </w:pPr>
            <w:r>
              <w:rPr>
                <w:rStyle w:val="None"/>
                <w:rFonts w:ascii="Verdana" w:hAnsi="Verdana"/>
                <w:sz w:val="20"/>
                <w:szCs w:val="20"/>
                <w:lang w:val="fr-FR"/>
              </w:rPr>
              <w:t>Fax:      +7 499 255 1582</w:t>
            </w:r>
          </w:p>
          <w:p w14:paraId="0316B0D6" w14:textId="77777777" w:rsidR="00A33FA4" w:rsidRPr="00F9029A" w:rsidRDefault="000C0627">
            <w:pPr>
              <w:pStyle w:val="BodyA"/>
              <w:spacing w:after="0"/>
              <w:rPr>
                <w:lang w:val="fr-CH"/>
              </w:rPr>
            </w:pPr>
            <w:r>
              <w:rPr>
                <w:rStyle w:val="None"/>
                <w:rFonts w:ascii="Verdana" w:hAnsi="Verdana"/>
                <w:sz w:val="20"/>
                <w:szCs w:val="20"/>
                <w:lang w:val="fr-FR"/>
              </w:rPr>
              <w:t xml:space="preserve">E-mail:  </w:t>
            </w:r>
            <w:hyperlink r:id="rId18" w:history="1">
              <w:r>
                <w:rPr>
                  <w:rStyle w:val="Hyperlink2"/>
                </w:rPr>
                <w:t>syno@inbox.ru</w:t>
              </w:r>
            </w:hyperlink>
          </w:p>
        </w:tc>
      </w:tr>
      <w:tr w:rsidR="00A33FA4" w14:paraId="0E834EAD" w14:textId="77777777" w:rsidTr="0099380B">
        <w:tblPrEx>
          <w:shd w:val="clear" w:color="auto" w:fill="CED7E7"/>
        </w:tblPrEx>
        <w:trPr>
          <w:trHeight w:val="218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5D8E7" w14:textId="77777777" w:rsidR="00A33FA4" w:rsidRDefault="000C0627">
            <w:pPr>
              <w:pStyle w:val="BodyA"/>
              <w:spacing w:after="0"/>
            </w:pPr>
            <w:r>
              <w:rPr>
                <w:rStyle w:val="None"/>
                <w:rFonts w:ascii="Verdana" w:hAnsi="Verdana"/>
                <w:sz w:val="20"/>
                <w:szCs w:val="20"/>
              </w:rPr>
              <w:t>5.</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EE57D" w14:textId="77777777" w:rsidR="00A33FA4" w:rsidRDefault="000C0627">
            <w:pPr>
              <w:pStyle w:val="BodyA"/>
              <w:spacing w:after="0"/>
            </w:pPr>
            <w:r>
              <w:rPr>
                <w:rStyle w:val="None"/>
                <w:rFonts w:ascii="Verdana" w:hAnsi="Verdana"/>
                <w:sz w:val="20"/>
                <w:szCs w:val="20"/>
              </w:rPr>
              <w:t>United Kingdom</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6E8DE" w14:textId="77777777" w:rsidR="00A33FA4" w:rsidRDefault="000C0627">
            <w:pPr>
              <w:pStyle w:val="BodyA"/>
              <w:spacing w:after="0"/>
              <w:rPr>
                <w:rStyle w:val="None"/>
                <w:rFonts w:ascii="Verdana" w:eastAsia="Verdana" w:hAnsi="Verdana" w:cs="Verdana"/>
                <w:b/>
                <w:bCs/>
                <w:i/>
                <w:iCs/>
                <w:sz w:val="20"/>
                <w:szCs w:val="20"/>
              </w:rPr>
            </w:pPr>
            <w:r>
              <w:rPr>
                <w:rStyle w:val="PageNumber"/>
                <w:rFonts w:ascii="Verdana" w:hAnsi="Verdana"/>
                <w:b/>
                <w:bCs/>
                <w:i/>
                <w:iCs/>
                <w:sz w:val="20"/>
                <w:szCs w:val="20"/>
              </w:rPr>
              <w:t>Dr William Jonathan LANG</w:t>
            </w:r>
          </w:p>
          <w:p w14:paraId="71505B3F" w14:textId="77777777" w:rsidR="00A33FA4" w:rsidRDefault="000C0627">
            <w:pPr>
              <w:pStyle w:val="BodyA"/>
              <w:spacing w:after="0"/>
              <w:rPr>
                <w:rStyle w:val="None"/>
                <w:rFonts w:ascii="Verdana" w:eastAsia="Verdana" w:hAnsi="Verdana" w:cs="Verdana"/>
                <w:b/>
                <w:bCs/>
                <w:i/>
                <w:iCs/>
                <w:sz w:val="20"/>
                <w:szCs w:val="20"/>
              </w:rPr>
            </w:pPr>
            <w:r>
              <w:rPr>
                <w:rStyle w:val="PageNumber"/>
                <w:rFonts w:ascii="Verdana" w:hAnsi="Verdana"/>
                <w:b/>
                <w:bCs/>
                <w:i/>
                <w:iCs/>
                <w:sz w:val="20"/>
                <w:szCs w:val="20"/>
              </w:rPr>
              <w:t>Member of the CBS/OPAG-PWS ET/SPII</w:t>
            </w:r>
          </w:p>
          <w:p w14:paraId="32C96E7B" w14:textId="77777777" w:rsidR="00A33FA4" w:rsidRDefault="00A33FA4">
            <w:pPr>
              <w:pStyle w:val="BodyA"/>
              <w:spacing w:after="0"/>
              <w:rPr>
                <w:rStyle w:val="PageNumber"/>
                <w:rFonts w:ascii="Verdana" w:eastAsia="Verdana" w:hAnsi="Verdana" w:cs="Verdana"/>
                <w:b/>
                <w:bCs/>
                <w:i/>
                <w:iCs/>
                <w:sz w:val="20"/>
                <w:szCs w:val="20"/>
              </w:rPr>
            </w:pPr>
          </w:p>
          <w:p w14:paraId="74A0426A" w14:textId="77777777" w:rsidR="00A33FA4" w:rsidRDefault="00A33FA4">
            <w:pPr>
              <w:pStyle w:val="BodyA"/>
              <w:spacing w:after="0"/>
              <w:rPr>
                <w:rStyle w:val="PageNumber"/>
                <w:rFonts w:ascii="Verdana" w:eastAsia="Verdana" w:hAnsi="Verdana" w:cs="Verdana"/>
                <w:i/>
                <w:iCs/>
                <w:sz w:val="20"/>
                <w:szCs w:val="20"/>
              </w:rPr>
            </w:pPr>
          </w:p>
          <w:p w14:paraId="4320E5A0" w14:textId="77777777" w:rsidR="00A33FA4" w:rsidRDefault="000C0627">
            <w:pPr>
              <w:pStyle w:val="BodyA"/>
              <w:spacing w:after="0"/>
              <w:rPr>
                <w:rStyle w:val="None"/>
                <w:rFonts w:ascii="Verdana" w:eastAsia="Verdana" w:hAnsi="Verdana" w:cs="Verdana"/>
                <w:b/>
                <w:bCs/>
                <w:i/>
                <w:iCs/>
                <w:sz w:val="20"/>
                <w:szCs w:val="20"/>
                <w:u w:val="single"/>
              </w:rPr>
            </w:pPr>
            <w:r>
              <w:rPr>
                <w:rStyle w:val="PageNumber"/>
                <w:rFonts w:ascii="Verdana" w:hAnsi="Verdana"/>
                <w:b/>
                <w:bCs/>
                <w:i/>
                <w:iCs/>
                <w:sz w:val="20"/>
                <w:szCs w:val="20"/>
                <w:u w:val="single"/>
              </w:rPr>
              <w:t>National Function:</w:t>
            </w:r>
          </w:p>
          <w:p w14:paraId="6016148C" w14:textId="77777777" w:rsidR="00A33FA4" w:rsidRDefault="000C0627">
            <w:pPr>
              <w:pStyle w:val="BodyA"/>
              <w:spacing w:after="0"/>
            </w:pPr>
            <w:r>
              <w:rPr>
                <w:rStyle w:val="None"/>
                <w:rFonts w:ascii="Verdana" w:hAnsi="Verdana"/>
                <w:b/>
                <w:bCs/>
                <w:i/>
                <w:iCs/>
                <w:sz w:val="20"/>
                <w:szCs w:val="20"/>
              </w:rPr>
              <w:t>FRMet S, CMet / Chief Meteo</w:t>
            </w:r>
            <w:r>
              <w:rPr>
                <w:rStyle w:val="None"/>
                <w:rFonts w:ascii="Verdana" w:hAnsi="Verdana"/>
                <w:b/>
                <w:bCs/>
                <w:i/>
                <w:iCs/>
                <w:sz w:val="20"/>
                <w:szCs w:val="20"/>
              </w:rPr>
              <w:t>r</w:t>
            </w:r>
            <w:r>
              <w:rPr>
                <w:rStyle w:val="None"/>
                <w:rFonts w:ascii="Verdana" w:hAnsi="Verdana"/>
                <w:b/>
                <w:bCs/>
                <w:i/>
                <w:iCs/>
                <w:sz w:val="20"/>
                <w:szCs w:val="20"/>
              </w:rPr>
              <w:t>ologist</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F2E81"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Met Office</w:t>
            </w:r>
          </w:p>
          <w:p w14:paraId="2947D711"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FitzRoy Road</w:t>
            </w:r>
          </w:p>
          <w:p w14:paraId="4412769A"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EXETER EX1 3PB, United Kingdom</w:t>
            </w:r>
          </w:p>
          <w:p w14:paraId="135CBA1B"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Tel.:      +44 1392 88 4910</w:t>
            </w:r>
          </w:p>
          <w:p w14:paraId="675C4E36"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Fax:      +44 1392 88 5681</w:t>
            </w:r>
          </w:p>
          <w:p w14:paraId="5B31547E" w14:textId="77777777" w:rsidR="00A33FA4" w:rsidRDefault="000C0627">
            <w:pPr>
              <w:pStyle w:val="BodyA"/>
              <w:spacing w:after="0"/>
            </w:pPr>
            <w:r>
              <w:rPr>
                <w:rStyle w:val="None"/>
                <w:rFonts w:ascii="Verdana" w:hAnsi="Verdana"/>
                <w:sz w:val="20"/>
                <w:szCs w:val="20"/>
                <w:lang w:val="de-DE"/>
              </w:rPr>
              <w:t xml:space="preserve">E-mail:  </w:t>
            </w:r>
            <w:hyperlink r:id="rId19" w:history="1">
              <w:r>
                <w:rPr>
                  <w:rStyle w:val="Hyperlink3"/>
                </w:rPr>
                <w:t>will.lang@metoffice.gov.uk</w:t>
              </w:r>
            </w:hyperlink>
          </w:p>
        </w:tc>
      </w:tr>
      <w:tr w:rsidR="00A33FA4" w:rsidRPr="0099380B" w14:paraId="4358782C" w14:textId="77777777" w:rsidTr="0099380B">
        <w:tblPrEx>
          <w:shd w:val="clear" w:color="auto" w:fill="CED7E7"/>
        </w:tblPrEx>
        <w:trPr>
          <w:trHeight w:val="2180"/>
        </w:trPr>
        <w:tc>
          <w:tcPr>
            <w:tcW w:w="9503"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5E6E01B6" w14:textId="77777777" w:rsidR="00A33FA4" w:rsidRDefault="00A33FA4">
            <w:pPr>
              <w:pStyle w:val="BodyA"/>
              <w:spacing w:after="0"/>
              <w:rPr>
                <w:rStyle w:val="None"/>
                <w:rFonts w:ascii="Verdana" w:eastAsia="Verdana" w:hAnsi="Verdana" w:cs="Verdana"/>
                <w:sz w:val="20"/>
                <w:szCs w:val="20"/>
                <w:lang w:val="fr-FR"/>
              </w:rPr>
            </w:pPr>
          </w:p>
          <w:p w14:paraId="3D448C2B" w14:textId="77777777" w:rsidR="00A33FA4" w:rsidRPr="00F9029A" w:rsidRDefault="000C0627">
            <w:pPr>
              <w:pStyle w:val="BodyA"/>
              <w:spacing w:after="0"/>
              <w:jc w:val="center"/>
              <w:rPr>
                <w:rStyle w:val="None"/>
                <w:rFonts w:ascii="Verdana" w:eastAsia="Verdana" w:hAnsi="Verdana" w:cs="Verdana"/>
                <w:b/>
                <w:bCs/>
                <w:sz w:val="20"/>
                <w:szCs w:val="20"/>
                <w:lang w:val="fr-CH"/>
              </w:rPr>
            </w:pPr>
            <w:r>
              <w:rPr>
                <w:rStyle w:val="None"/>
                <w:rFonts w:ascii="Verdana" w:hAnsi="Verdana"/>
                <w:b/>
                <w:bCs/>
                <w:sz w:val="20"/>
                <w:szCs w:val="20"/>
                <w:lang w:val="fr-FR"/>
              </w:rPr>
              <w:t>WMO SECRETARIAT</w:t>
            </w:r>
          </w:p>
          <w:p w14:paraId="09C21A6D" w14:textId="77777777" w:rsidR="00A33FA4" w:rsidRDefault="00A33FA4">
            <w:pPr>
              <w:pStyle w:val="BodyA"/>
              <w:spacing w:after="0"/>
              <w:rPr>
                <w:rStyle w:val="None"/>
                <w:rFonts w:ascii="Verdana" w:eastAsia="Verdana" w:hAnsi="Verdana" w:cs="Verdana"/>
                <w:sz w:val="20"/>
                <w:szCs w:val="20"/>
                <w:lang w:val="fr-FR"/>
              </w:rPr>
            </w:pPr>
          </w:p>
          <w:p w14:paraId="767C820A" w14:textId="77777777" w:rsidR="00A33FA4" w:rsidRPr="00F9029A" w:rsidRDefault="000C0627">
            <w:pPr>
              <w:pStyle w:val="BodyA"/>
              <w:spacing w:after="0"/>
              <w:jc w:val="center"/>
              <w:rPr>
                <w:rStyle w:val="None"/>
                <w:rFonts w:ascii="Verdana" w:eastAsia="Verdana" w:hAnsi="Verdana" w:cs="Verdana"/>
                <w:sz w:val="20"/>
                <w:szCs w:val="20"/>
                <w:lang w:val="fr-CH"/>
              </w:rPr>
            </w:pPr>
            <w:r>
              <w:rPr>
                <w:rStyle w:val="None"/>
                <w:rFonts w:ascii="Verdana" w:hAnsi="Verdana"/>
                <w:sz w:val="20"/>
                <w:szCs w:val="20"/>
                <w:lang w:val="fr-FR"/>
              </w:rPr>
              <w:t xml:space="preserve">7 bis, avenue de la Paix, </w:t>
            </w:r>
          </w:p>
          <w:p w14:paraId="2195AD8D" w14:textId="77777777" w:rsidR="00A33FA4" w:rsidRDefault="000C0627">
            <w:pPr>
              <w:pStyle w:val="BodyA"/>
              <w:spacing w:after="0"/>
              <w:jc w:val="center"/>
              <w:rPr>
                <w:rStyle w:val="None"/>
                <w:rFonts w:ascii="Verdana" w:eastAsia="Verdana" w:hAnsi="Verdana" w:cs="Verdana"/>
                <w:sz w:val="20"/>
                <w:szCs w:val="20"/>
              </w:rPr>
            </w:pPr>
            <w:r>
              <w:rPr>
                <w:rStyle w:val="PageNumber"/>
                <w:rFonts w:ascii="Verdana" w:hAnsi="Verdana"/>
                <w:sz w:val="20"/>
                <w:szCs w:val="20"/>
              </w:rPr>
              <w:t>Case Postale No. 2300</w:t>
            </w:r>
          </w:p>
          <w:p w14:paraId="062FADB4" w14:textId="77777777" w:rsidR="00A33FA4" w:rsidRDefault="000C0627">
            <w:pPr>
              <w:pStyle w:val="BodyA"/>
              <w:spacing w:after="0"/>
              <w:jc w:val="center"/>
              <w:rPr>
                <w:rStyle w:val="None"/>
                <w:rFonts w:ascii="Verdana" w:eastAsia="Verdana" w:hAnsi="Verdana" w:cs="Verdana"/>
                <w:sz w:val="20"/>
                <w:szCs w:val="20"/>
              </w:rPr>
            </w:pPr>
            <w:r>
              <w:rPr>
                <w:rStyle w:val="PageNumber"/>
                <w:rFonts w:ascii="Verdana" w:hAnsi="Verdana"/>
                <w:sz w:val="20"/>
                <w:szCs w:val="20"/>
              </w:rPr>
              <w:t>CH-1211 GENEVA 2, Switzerland</w:t>
            </w:r>
          </w:p>
          <w:p w14:paraId="6E277DB2" w14:textId="77777777" w:rsidR="00A33FA4" w:rsidRDefault="00A33FA4">
            <w:pPr>
              <w:pStyle w:val="BodyA"/>
              <w:spacing w:after="0"/>
              <w:jc w:val="center"/>
              <w:rPr>
                <w:rStyle w:val="PageNumber"/>
                <w:rFonts w:ascii="Verdana" w:eastAsia="Verdana" w:hAnsi="Verdana" w:cs="Verdana"/>
                <w:sz w:val="20"/>
                <w:szCs w:val="20"/>
              </w:rPr>
            </w:pPr>
          </w:p>
          <w:p w14:paraId="7C0E156A" w14:textId="77777777" w:rsidR="00A33FA4" w:rsidRDefault="000C0627">
            <w:pPr>
              <w:pStyle w:val="BodyA"/>
              <w:spacing w:after="0"/>
              <w:jc w:val="center"/>
            </w:pPr>
            <w:r>
              <w:rPr>
                <w:rStyle w:val="None"/>
                <w:rFonts w:ascii="Verdana" w:hAnsi="Verdana"/>
                <w:b/>
                <w:bCs/>
                <w:sz w:val="20"/>
                <w:szCs w:val="20"/>
              </w:rPr>
              <w:t xml:space="preserve">PWS Website: </w:t>
            </w:r>
            <w:hyperlink r:id="rId20" w:history="1">
              <w:r>
                <w:rPr>
                  <w:rStyle w:val="Hyperlink0"/>
                </w:rPr>
                <w:t>http://www.wmo.int/pages/prog/amp/pwsp/ET-SPII_2016.htm</w:t>
              </w:r>
            </w:hyperlink>
          </w:p>
        </w:tc>
      </w:tr>
      <w:tr w:rsidR="00A33FA4" w14:paraId="2749CCAD" w14:textId="77777777" w:rsidTr="0099380B">
        <w:tblPrEx>
          <w:shd w:val="clear" w:color="auto" w:fill="CED7E7"/>
        </w:tblPrEx>
        <w:trPr>
          <w:trHeight w:val="194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702C8" w14:textId="77777777" w:rsidR="00A33FA4" w:rsidRDefault="000C0627">
            <w:pPr>
              <w:pStyle w:val="BodyA"/>
              <w:spacing w:after="0"/>
              <w:jc w:val="center"/>
            </w:pPr>
            <w:r>
              <w:rPr>
                <w:rStyle w:val="None"/>
                <w:rFonts w:ascii="Verdana" w:hAnsi="Verdana"/>
                <w:sz w:val="20"/>
                <w:szCs w:val="20"/>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497F3" w14:textId="77777777" w:rsidR="006B1054" w:rsidRDefault="006B1054" w:rsidP="006B1054">
            <w:pPr>
              <w:pStyle w:val="BodyA"/>
              <w:spacing w:after="0"/>
              <w:rPr>
                <w:rStyle w:val="None"/>
                <w:rFonts w:ascii="Verdana" w:hAnsi="Verdana"/>
                <w:sz w:val="20"/>
                <w:szCs w:val="20"/>
              </w:rPr>
            </w:pPr>
            <w:r>
              <w:rPr>
                <w:rStyle w:val="None"/>
                <w:rFonts w:ascii="Verdana" w:hAnsi="Verdana"/>
                <w:sz w:val="20"/>
                <w:szCs w:val="20"/>
              </w:rPr>
              <w:t>WMO</w:t>
            </w:r>
          </w:p>
          <w:p w14:paraId="0C02817C" w14:textId="2498D3C6" w:rsidR="00A33FA4" w:rsidRDefault="000C0627" w:rsidP="006B1054">
            <w:pPr>
              <w:pStyle w:val="BodyA"/>
              <w:spacing w:after="0"/>
            </w:pPr>
            <w:r>
              <w:rPr>
                <w:rStyle w:val="None"/>
                <w:rFonts w:ascii="Verdana" w:hAnsi="Verdana"/>
                <w:sz w:val="20"/>
                <w:szCs w:val="20"/>
              </w:rPr>
              <w:t xml:space="preserve"> </w:t>
            </w:r>
          </w:p>
        </w:tc>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E28D2" w14:textId="77777777" w:rsidR="00A33FA4" w:rsidRDefault="000C0627">
            <w:pPr>
              <w:pStyle w:val="BodyA"/>
              <w:spacing w:after="0"/>
              <w:rPr>
                <w:rStyle w:val="None"/>
                <w:rFonts w:ascii="Verdana" w:eastAsia="Verdana" w:hAnsi="Verdana" w:cs="Verdana"/>
                <w:b/>
                <w:bCs/>
                <w:i/>
                <w:iCs/>
                <w:sz w:val="20"/>
                <w:szCs w:val="20"/>
              </w:rPr>
            </w:pPr>
            <w:r>
              <w:rPr>
                <w:rStyle w:val="PageNumber"/>
                <w:rFonts w:ascii="Verdana" w:hAnsi="Verdana"/>
                <w:b/>
                <w:bCs/>
                <w:i/>
                <w:iCs/>
                <w:sz w:val="20"/>
                <w:szCs w:val="20"/>
              </w:rPr>
              <w:t>Ms Haleh KOOTVAL</w:t>
            </w:r>
          </w:p>
          <w:p w14:paraId="20E0D1AA" w14:textId="748F320E" w:rsidR="00A33FA4" w:rsidRDefault="000C0627" w:rsidP="006B1054">
            <w:pPr>
              <w:pStyle w:val="BodyA"/>
              <w:spacing w:after="0"/>
            </w:pPr>
            <w:r>
              <w:rPr>
                <w:rStyle w:val="None"/>
                <w:rFonts w:ascii="Verdana" w:hAnsi="Verdana"/>
                <w:b/>
                <w:bCs/>
                <w:i/>
                <w:iCs/>
                <w:sz w:val="20"/>
                <w:szCs w:val="20"/>
              </w:rPr>
              <w:t xml:space="preserve">Chief, </w:t>
            </w:r>
            <w:r w:rsidR="006B1054">
              <w:rPr>
                <w:rStyle w:val="None"/>
                <w:rFonts w:ascii="Verdana" w:hAnsi="Verdana"/>
                <w:b/>
                <w:bCs/>
                <w:i/>
                <w:iCs/>
                <w:sz w:val="20"/>
                <w:szCs w:val="20"/>
              </w:rPr>
              <w:t>Service Delivery</w:t>
            </w:r>
            <w:r>
              <w:rPr>
                <w:rStyle w:val="None"/>
                <w:rFonts w:ascii="Verdana" w:hAnsi="Verdana"/>
                <w:b/>
                <w:bCs/>
                <w:i/>
                <w:iCs/>
                <w:sz w:val="20"/>
                <w:szCs w:val="20"/>
              </w:rPr>
              <w:t xml:space="preserve"> Division</w:t>
            </w:r>
          </w:p>
        </w:tc>
        <w:tc>
          <w:tcPr>
            <w:tcW w:w="37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82446"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Public Weather Services Pr</w:t>
            </w:r>
            <w:r>
              <w:rPr>
                <w:rStyle w:val="PageNumber"/>
                <w:rFonts w:ascii="Verdana" w:hAnsi="Verdana"/>
                <w:sz w:val="20"/>
                <w:szCs w:val="20"/>
              </w:rPr>
              <w:t>o</w:t>
            </w:r>
            <w:r>
              <w:rPr>
                <w:rStyle w:val="PageNumber"/>
                <w:rFonts w:ascii="Verdana" w:hAnsi="Verdana"/>
                <w:sz w:val="20"/>
                <w:szCs w:val="20"/>
              </w:rPr>
              <w:t>gramme</w:t>
            </w:r>
          </w:p>
          <w:p w14:paraId="5DF47023" w14:textId="145E6D3E" w:rsidR="00A33FA4" w:rsidRDefault="006B1054">
            <w:pPr>
              <w:pStyle w:val="BodyA"/>
              <w:spacing w:after="0"/>
              <w:rPr>
                <w:rStyle w:val="None"/>
                <w:rFonts w:ascii="Verdana" w:eastAsia="Verdana" w:hAnsi="Verdana" w:cs="Verdana"/>
                <w:sz w:val="20"/>
                <w:szCs w:val="20"/>
              </w:rPr>
            </w:pPr>
            <w:r>
              <w:rPr>
                <w:rStyle w:val="PageNumber"/>
                <w:rFonts w:ascii="Verdana" w:hAnsi="Verdana"/>
                <w:sz w:val="20"/>
                <w:szCs w:val="20"/>
              </w:rPr>
              <w:t>Service Delivery</w:t>
            </w:r>
            <w:r w:rsidR="000C0627">
              <w:rPr>
                <w:rStyle w:val="PageNumber"/>
                <w:rFonts w:ascii="Verdana" w:hAnsi="Verdana"/>
                <w:sz w:val="20"/>
                <w:szCs w:val="20"/>
              </w:rPr>
              <w:t xml:space="preserve"> Division</w:t>
            </w:r>
          </w:p>
          <w:p w14:paraId="057EDF56"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Weather and Disaster Risk Redu</w:t>
            </w:r>
            <w:r>
              <w:rPr>
                <w:rStyle w:val="PageNumber"/>
                <w:rFonts w:ascii="Verdana" w:hAnsi="Verdana"/>
                <w:sz w:val="20"/>
                <w:szCs w:val="20"/>
              </w:rPr>
              <w:t>c</w:t>
            </w:r>
            <w:r>
              <w:rPr>
                <w:rStyle w:val="PageNumber"/>
                <w:rFonts w:ascii="Verdana" w:hAnsi="Verdana"/>
                <w:sz w:val="20"/>
                <w:szCs w:val="20"/>
              </w:rPr>
              <w:t>tion Services Department (WDS)</w:t>
            </w:r>
          </w:p>
          <w:p w14:paraId="6F4A99F1"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Tel.:      +41 22 730 8333</w:t>
            </w:r>
          </w:p>
          <w:p w14:paraId="1C009921" w14:textId="77777777" w:rsidR="00A33FA4" w:rsidRDefault="000C0627">
            <w:pPr>
              <w:pStyle w:val="BodyA"/>
              <w:spacing w:after="0"/>
              <w:rPr>
                <w:rStyle w:val="None"/>
                <w:rFonts w:ascii="Verdana" w:eastAsia="Verdana" w:hAnsi="Verdana" w:cs="Verdana"/>
                <w:sz w:val="20"/>
                <w:szCs w:val="20"/>
              </w:rPr>
            </w:pPr>
            <w:r>
              <w:rPr>
                <w:rStyle w:val="PageNumber"/>
                <w:rFonts w:ascii="Verdana" w:hAnsi="Verdana"/>
                <w:sz w:val="20"/>
                <w:szCs w:val="20"/>
              </w:rPr>
              <w:t>Fax:      +41 22 730 8128</w:t>
            </w:r>
          </w:p>
          <w:p w14:paraId="5DFF5417" w14:textId="77777777" w:rsidR="00A33FA4" w:rsidRDefault="000C0627">
            <w:pPr>
              <w:pStyle w:val="BodyA"/>
              <w:spacing w:after="0"/>
            </w:pPr>
            <w:r>
              <w:rPr>
                <w:rStyle w:val="None"/>
                <w:rFonts w:ascii="Verdana" w:hAnsi="Verdana"/>
                <w:sz w:val="20"/>
                <w:szCs w:val="20"/>
              </w:rPr>
              <w:t xml:space="preserve">E-mail:  </w:t>
            </w:r>
            <w:hyperlink r:id="rId21" w:history="1">
              <w:r>
                <w:rPr>
                  <w:rStyle w:val="Hyperlink0"/>
                </w:rPr>
                <w:t>HKootval@wmo.int</w:t>
              </w:r>
            </w:hyperlink>
          </w:p>
        </w:tc>
      </w:tr>
    </w:tbl>
    <w:p w14:paraId="553DC5EA" w14:textId="0F860C76" w:rsidR="00A33FA4" w:rsidRDefault="00A33FA4">
      <w:pPr>
        <w:pStyle w:val="BodyA"/>
        <w:widowControl w:val="0"/>
        <w:tabs>
          <w:tab w:val="left" w:pos="1572"/>
        </w:tabs>
        <w:spacing w:after="0"/>
        <w:ind w:left="108" w:hanging="108"/>
        <w:rPr>
          <w:rFonts w:ascii="Verdana" w:eastAsia="Verdana" w:hAnsi="Verdana" w:cs="Verdana"/>
          <w:sz w:val="20"/>
          <w:szCs w:val="20"/>
        </w:rPr>
      </w:pPr>
    </w:p>
    <w:p w14:paraId="3DDE7D45" w14:textId="77777777" w:rsidR="00A33FA4" w:rsidRDefault="00A33FA4">
      <w:pPr>
        <w:pStyle w:val="BodyA"/>
        <w:widowControl w:val="0"/>
        <w:tabs>
          <w:tab w:val="left" w:pos="1572"/>
        </w:tabs>
        <w:spacing w:after="0"/>
        <w:rPr>
          <w:rFonts w:ascii="Verdana" w:eastAsia="Verdana" w:hAnsi="Verdana" w:cs="Verdana"/>
          <w:sz w:val="20"/>
          <w:szCs w:val="20"/>
        </w:rPr>
      </w:pPr>
    </w:p>
    <w:p w14:paraId="1B78A30D" w14:textId="77777777" w:rsidR="00A33FA4" w:rsidRDefault="00A33FA4">
      <w:pPr>
        <w:pStyle w:val="BodyA"/>
        <w:tabs>
          <w:tab w:val="left" w:pos="1080"/>
        </w:tabs>
        <w:spacing w:after="0"/>
      </w:pPr>
    </w:p>
    <w:p w14:paraId="7E13DB2C" w14:textId="77777777" w:rsidR="00A33FA4" w:rsidRDefault="000C0627">
      <w:pPr>
        <w:pStyle w:val="BodyA"/>
        <w:tabs>
          <w:tab w:val="left" w:pos="1080"/>
        </w:tabs>
        <w:jc w:val="center"/>
      </w:pPr>
      <w:r>
        <w:rPr>
          <w:rStyle w:val="PageNumber"/>
        </w:rPr>
        <w:t>__________</w:t>
      </w:r>
    </w:p>
    <w:p w14:paraId="5ACC22B1" w14:textId="77777777" w:rsidR="00A33FA4" w:rsidRDefault="00A33FA4">
      <w:pPr>
        <w:pStyle w:val="BodyA"/>
      </w:pPr>
    </w:p>
    <w:p w14:paraId="645BB5F1" w14:textId="77777777" w:rsidR="00A33FA4" w:rsidRDefault="00A33FA4">
      <w:pPr>
        <w:pStyle w:val="BodyText2"/>
        <w:spacing w:after="0"/>
        <w:ind w:right="620"/>
        <w:jc w:val="center"/>
        <w:rPr>
          <w:rFonts w:ascii="Verdana" w:eastAsia="Verdana" w:hAnsi="Verdana" w:cs="Verdana"/>
          <w:sz w:val="20"/>
          <w:szCs w:val="20"/>
        </w:rPr>
      </w:pPr>
    </w:p>
    <w:p w14:paraId="2D5FCFFE" w14:textId="77777777" w:rsidR="00A33FA4" w:rsidRDefault="00A33FA4">
      <w:pPr>
        <w:pStyle w:val="BodyA"/>
        <w:spacing w:after="0"/>
        <w:rPr>
          <w:rStyle w:val="None"/>
          <w:rFonts w:ascii="Verdana" w:eastAsia="Verdana" w:hAnsi="Verdana" w:cs="Verdana"/>
          <w:kern w:val="2"/>
          <w:sz w:val="20"/>
          <w:szCs w:val="20"/>
        </w:rPr>
      </w:pPr>
    </w:p>
    <w:p w14:paraId="4FBB1D43" w14:textId="77777777" w:rsidR="00A33FA4" w:rsidRDefault="00A33FA4">
      <w:pPr>
        <w:pStyle w:val="BodyA"/>
        <w:spacing w:after="0"/>
        <w:rPr>
          <w:rFonts w:ascii="Verdana" w:eastAsia="Verdana" w:hAnsi="Verdana" w:cs="Verdana"/>
          <w:sz w:val="20"/>
          <w:szCs w:val="20"/>
        </w:rPr>
      </w:pPr>
    </w:p>
    <w:p w14:paraId="585E72F2" w14:textId="77777777" w:rsidR="00A33FA4" w:rsidRDefault="00A33FA4">
      <w:pPr>
        <w:pStyle w:val="BodyA"/>
        <w:tabs>
          <w:tab w:val="left" w:pos="1080"/>
        </w:tabs>
        <w:spacing w:after="0"/>
      </w:pPr>
    </w:p>
    <w:p w14:paraId="3A6CA56D" w14:textId="77777777" w:rsidR="00A33FA4" w:rsidRDefault="00A33FA4">
      <w:pPr>
        <w:pStyle w:val="BodyA"/>
        <w:tabs>
          <w:tab w:val="left" w:pos="1080"/>
        </w:tabs>
        <w:spacing w:after="0"/>
        <w:jc w:val="center"/>
      </w:pPr>
    </w:p>
    <w:p w14:paraId="75131592" w14:textId="77777777" w:rsidR="00A33FA4" w:rsidRDefault="00A33FA4">
      <w:pPr>
        <w:pStyle w:val="BodyA"/>
        <w:tabs>
          <w:tab w:val="left" w:pos="1080"/>
        </w:tabs>
        <w:spacing w:after="0"/>
        <w:jc w:val="center"/>
        <w:sectPr w:rsidR="00A33FA4">
          <w:pgSz w:w="11900" w:h="16840"/>
          <w:pgMar w:top="1134" w:right="1134" w:bottom="1134" w:left="1134" w:header="720" w:footer="720" w:gutter="0"/>
          <w:cols w:space="720"/>
        </w:sectPr>
      </w:pPr>
    </w:p>
    <w:p w14:paraId="782F6D1C" w14:textId="77777777" w:rsidR="00A33FA4" w:rsidRDefault="000C0627">
      <w:pPr>
        <w:pStyle w:val="BodyText2"/>
        <w:spacing w:after="0"/>
        <w:jc w:val="right"/>
        <w:rPr>
          <w:rStyle w:val="None"/>
          <w:b/>
          <w:bCs/>
          <w:caps/>
          <w:sz w:val="20"/>
          <w:szCs w:val="20"/>
        </w:rPr>
      </w:pPr>
      <w:r>
        <w:rPr>
          <w:rStyle w:val="None"/>
          <w:b/>
          <w:bCs/>
          <w:caps/>
          <w:sz w:val="20"/>
          <w:szCs w:val="20"/>
        </w:rPr>
        <w:t>APPENDIX II</w:t>
      </w:r>
    </w:p>
    <w:p w14:paraId="4E79BABD" w14:textId="77777777" w:rsidR="00A33FA4" w:rsidRDefault="00A33FA4">
      <w:pPr>
        <w:pStyle w:val="BodyText2"/>
        <w:spacing w:after="0"/>
        <w:jc w:val="right"/>
        <w:rPr>
          <w:rStyle w:val="None"/>
          <w:b/>
          <w:bCs/>
          <w:caps/>
        </w:rPr>
      </w:pPr>
    </w:p>
    <w:p w14:paraId="2EFDD055" w14:textId="77777777" w:rsidR="00A33FA4" w:rsidRDefault="000C0627">
      <w:pPr>
        <w:pStyle w:val="Subtitle"/>
        <w:spacing w:after="0"/>
        <w:rPr>
          <w:rStyle w:val="None"/>
          <w:rFonts w:ascii="Verdana" w:eastAsia="Verdana" w:hAnsi="Verdana" w:cs="Verdana"/>
          <w:sz w:val="20"/>
          <w:szCs w:val="20"/>
        </w:rPr>
      </w:pPr>
      <w:r>
        <w:rPr>
          <w:rStyle w:val="None"/>
          <w:rFonts w:ascii="Verdana" w:hAnsi="Verdana"/>
          <w:caps/>
          <w:sz w:val="20"/>
          <w:szCs w:val="20"/>
        </w:rPr>
        <w:t>meeting of the cbs/opag-pws expert team on services and producs inn</w:t>
      </w:r>
      <w:r>
        <w:rPr>
          <w:rStyle w:val="None"/>
          <w:rFonts w:ascii="Verdana" w:hAnsi="Verdana"/>
          <w:caps/>
          <w:sz w:val="20"/>
          <w:szCs w:val="20"/>
        </w:rPr>
        <w:t>o</w:t>
      </w:r>
      <w:r>
        <w:rPr>
          <w:rStyle w:val="None"/>
          <w:rFonts w:ascii="Verdana" w:hAnsi="Verdana"/>
          <w:caps/>
          <w:sz w:val="20"/>
          <w:szCs w:val="20"/>
        </w:rPr>
        <w:t>vation and improvement</w:t>
      </w:r>
    </w:p>
    <w:p w14:paraId="5A2E2764" w14:textId="77777777" w:rsidR="00A33FA4" w:rsidRDefault="00A33FA4">
      <w:pPr>
        <w:pStyle w:val="Subtitle"/>
        <w:spacing w:after="0"/>
        <w:rPr>
          <w:rFonts w:ascii="Verdana" w:eastAsia="Verdana" w:hAnsi="Verdana" w:cs="Verdana"/>
          <w:sz w:val="20"/>
          <w:szCs w:val="20"/>
        </w:rPr>
      </w:pPr>
    </w:p>
    <w:p w14:paraId="37AA115A" w14:textId="77777777" w:rsidR="00A33FA4" w:rsidRDefault="000C0627">
      <w:pPr>
        <w:pStyle w:val="BodyA"/>
        <w:tabs>
          <w:tab w:val="left" w:pos="1572"/>
        </w:tabs>
        <w:spacing w:after="0"/>
        <w:ind w:left="132"/>
        <w:jc w:val="center"/>
        <w:rPr>
          <w:rStyle w:val="None"/>
          <w:rFonts w:ascii="Verdana" w:eastAsia="Verdana" w:hAnsi="Verdana" w:cs="Verdana"/>
          <w:sz w:val="20"/>
          <w:szCs w:val="20"/>
        </w:rPr>
      </w:pPr>
      <w:r>
        <w:rPr>
          <w:rStyle w:val="None"/>
          <w:rFonts w:ascii="Verdana" w:hAnsi="Verdana"/>
          <w:sz w:val="20"/>
          <w:szCs w:val="20"/>
        </w:rPr>
        <w:t>EXETER, UNITED KINGDOM, 11-15 JULY 2016</w:t>
      </w:r>
    </w:p>
    <w:p w14:paraId="1268845D" w14:textId="77777777" w:rsidR="00A33FA4" w:rsidRDefault="00A33FA4">
      <w:pPr>
        <w:pStyle w:val="BodyA"/>
        <w:tabs>
          <w:tab w:val="left" w:pos="1572"/>
        </w:tabs>
        <w:spacing w:after="0"/>
        <w:ind w:left="132"/>
        <w:jc w:val="center"/>
        <w:rPr>
          <w:rFonts w:ascii="Verdana" w:eastAsia="Verdana" w:hAnsi="Verdana" w:cs="Verdana"/>
          <w:sz w:val="20"/>
          <w:szCs w:val="20"/>
        </w:rPr>
      </w:pPr>
    </w:p>
    <w:p w14:paraId="4EAA8F05" w14:textId="77777777" w:rsidR="00A33FA4" w:rsidRDefault="000C0627">
      <w:pPr>
        <w:pStyle w:val="BodyA"/>
        <w:spacing w:after="0"/>
        <w:jc w:val="center"/>
        <w:rPr>
          <w:rStyle w:val="None"/>
          <w:rFonts w:ascii="Verdana" w:eastAsia="Verdana" w:hAnsi="Verdana" w:cs="Verdana"/>
          <w:b/>
          <w:bCs/>
          <w:sz w:val="20"/>
          <w:szCs w:val="20"/>
          <w14:shadow w14:blurRad="0" w14:dist="19050" w14:dir="2700000" w14:sx="100000" w14:sy="100000" w14:kx="0" w14:ky="0" w14:algn="tl">
            <w14:srgbClr w14:val="000000">
              <w14:alpha w14:val="50000"/>
            </w14:srgbClr>
          </w14:shadow>
        </w:rPr>
      </w:pPr>
      <w:r>
        <w:rPr>
          <w:rStyle w:val="None"/>
          <w:rFonts w:ascii="Verdana" w:hAnsi="Verdana"/>
          <w:b/>
          <w:bCs/>
          <w:sz w:val="20"/>
          <w:szCs w:val="20"/>
          <w14:shadow w14:blurRad="0" w14:dist="19050" w14:dir="2700000" w14:sx="100000" w14:sy="100000" w14:kx="0" w14:ky="0" w14:algn="tl">
            <w14:srgbClr w14:val="000000">
              <w14:alpha w14:val="50000"/>
            </w14:srgbClr>
          </w14:shadow>
        </w:rPr>
        <w:t>PROVISIONAL PROGRAMME</w:t>
      </w:r>
    </w:p>
    <w:p w14:paraId="003D853E" w14:textId="77777777" w:rsidR="00A33FA4" w:rsidRDefault="00A33FA4">
      <w:pPr>
        <w:pStyle w:val="BodyA"/>
        <w:spacing w:after="0"/>
        <w:jc w:val="both"/>
        <w:rPr>
          <w:rFonts w:ascii="Verdana" w:eastAsia="Verdana" w:hAnsi="Verdana" w:cs="Verdana"/>
          <w:sz w:val="20"/>
          <w:szCs w:val="20"/>
        </w:rPr>
      </w:pPr>
    </w:p>
    <w:tbl>
      <w:tblPr>
        <w:tblW w:w="10072"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5"/>
        <w:gridCol w:w="73"/>
        <w:gridCol w:w="20"/>
        <w:gridCol w:w="4585"/>
        <w:gridCol w:w="77"/>
        <w:gridCol w:w="2049"/>
        <w:gridCol w:w="73"/>
        <w:gridCol w:w="1630"/>
      </w:tblGrid>
      <w:tr w:rsidR="00A33FA4" w14:paraId="0B1D119C" w14:textId="77777777" w:rsidTr="0099380B">
        <w:trPr>
          <w:trHeight w:val="387"/>
          <w:jc w:val="center"/>
        </w:trPr>
        <w:tc>
          <w:tcPr>
            <w:tcW w:w="10072" w:type="dxa"/>
            <w:gridSpan w:val="8"/>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532D4781"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i/>
                <w:iCs/>
                <w:sz w:val="20"/>
                <w:szCs w:val="20"/>
              </w:rPr>
              <w:t>Monday, 11 July 2016</w:t>
            </w:r>
          </w:p>
        </w:tc>
      </w:tr>
      <w:tr w:rsidR="00A33FA4" w14:paraId="079C1C4C" w14:textId="77777777" w:rsidTr="0099380B">
        <w:trPr>
          <w:trHeight w:val="307"/>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75394531" w14:textId="77777777" w:rsidR="00A33FA4" w:rsidRDefault="00A33FA4"/>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3120597F" w14:textId="77777777" w:rsidR="00A33FA4" w:rsidRDefault="000C0627">
            <w:pPr>
              <w:pStyle w:val="BodyA"/>
              <w:tabs>
                <w:tab w:val="center" w:pos="3005"/>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caps/>
                <w:sz w:val="20"/>
                <w:szCs w:val="20"/>
                <w14:shadow w14:blurRad="0" w14:dist="19050" w14:dir="2700000" w14:sx="100000" w14:sy="100000" w14:kx="0" w14:ky="0" w14:algn="tl">
                  <w14:srgbClr w14:val="000000">
                    <w14:alpha w14:val="50000"/>
                  </w14:srgbClr>
                </w14:shadow>
              </w:rPr>
              <w:t>DAY 1</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411617CE" w14:textId="77777777" w:rsidR="00A33FA4" w:rsidRDefault="00A33FA4"/>
        </w:tc>
      </w:tr>
      <w:tr w:rsidR="00A33FA4" w14:paraId="445B4E6B" w14:textId="77777777" w:rsidTr="0099380B">
        <w:trPr>
          <w:trHeight w:val="2180"/>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636A7"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0900 - 0930</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B4A22" w14:textId="77777777" w:rsidR="00A33FA4" w:rsidRDefault="000C0627">
            <w:pPr>
              <w:pStyle w:val="BodyA"/>
              <w:spacing w:after="0"/>
              <w:rPr>
                <w:rStyle w:val="None"/>
                <w:rFonts w:ascii="Verdana" w:eastAsia="Verdana" w:hAnsi="Verdana" w:cs="Verdana"/>
                <w:b/>
                <w:bCs/>
                <w:sz w:val="20"/>
                <w:szCs w:val="20"/>
              </w:rPr>
            </w:pPr>
            <w:r>
              <w:rPr>
                <w:rStyle w:val="PageNumber"/>
                <w:rFonts w:ascii="Verdana" w:hAnsi="Verdana"/>
                <w:b/>
                <w:bCs/>
                <w:sz w:val="20"/>
                <w:szCs w:val="20"/>
              </w:rPr>
              <w:t>1. OPENING</w:t>
            </w:r>
          </w:p>
          <w:p w14:paraId="3A77CD4C" w14:textId="77777777" w:rsidR="00A33FA4" w:rsidRDefault="00A33FA4">
            <w:pPr>
              <w:pStyle w:val="BodyA"/>
              <w:spacing w:after="0"/>
              <w:rPr>
                <w:rFonts w:ascii="Verdana" w:eastAsia="Verdana" w:hAnsi="Verdana" w:cs="Verdana"/>
                <w:b/>
                <w:bCs/>
                <w:sz w:val="20"/>
                <w:szCs w:val="20"/>
              </w:rPr>
            </w:pPr>
          </w:p>
          <w:p w14:paraId="210BB95F" w14:textId="77777777" w:rsidR="00A33FA4" w:rsidRDefault="000C0627">
            <w:pPr>
              <w:pStyle w:val="BodyA"/>
              <w:spacing w:after="0"/>
              <w:rPr>
                <w:rStyle w:val="None"/>
                <w:rFonts w:ascii="Verdana" w:eastAsia="Verdana" w:hAnsi="Verdana" w:cs="Verdana"/>
                <w:b/>
                <w:bCs/>
                <w:sz w:val="20"/>
                <w:szCs w:val="20"/>
              </w:rPr>
            </w:pPr>
            <w:r>
              <w:rPr>
                <w:rStyle w:val="PageNumber"/>
                <w:rFonts w:ascii="Verdana" w:hAnsi="Verdana"/>
                <w:b/>
                <w:bCs/>
                <w:sz w:val="20"/>
                <w:szCs w:val="20"/>
              </w:rPr>
              <w:t>2. ORGANIZATION OF THE MEETING</w:t>
            </w:r>
          </w:p>
          <w:p w14:paraId="59D34667" w14:textId="77777777" w:rsidR="00A33FA4" w:rsidRDefault="00A33FA4">
            <w:pPr>
              <w:pStyle w:val="BodyA"/>
              <w:spacing w:after="0"/>
              <w:rPr>
                <w:rFonts w:ascii="Verdana" w:eastAsia="Verdana" w:hAnsi="Verdana" w:cs="Verdana"/>
                <w:b/>
                <w:bCs/>
                <w:sz w:val="20"/>
                <w:szCs w:val="20"/>
              </w:rPr>
            </w:pPr>
          </w:p>
          <w:p w14:paraId="1940D5E8" w14:textId="77777777" w:rsidR="00A33FA4" w:rsidRDefault="000C0627">
            <w:pPr>
              <w:pStyle w:val="BodyA"/>
              <w:spacing w:after="0"/>
              <w:ind w:left="99" w:hanging="66"/>
              <w:rPr>
                <w:rStyle w:val="None"/>
                <w:rFonts w:ascii="Verdana" w:eastAsia="Verdana" w:hAnsi="Verdana" w:cs="Verdana"/>
                <w:sz w:val="20"/>
                <w:szCs w:val="20"/>
              </w:rPr>
            </w:pPr>
            <w:r>
              <w:rPr>
                <w:rStyle w:val="PageNumber"/>
                <w:rFonts w:ascii="Verdana" w:hAnsi="Verdana"/>
                <w:sz w:val="20"/>
                <w:szCs w:val="20"/>
              </w:rPr>
              <w:t>-  Introductions</w:t>
            </w:r>
          </w:p>
          <w:p w14:paraId="675ADBC1" w14:textId="77777777" w:rsidR="00A33FA4" w:rsidRDefault="000C0627">
            <w:pPr>
              <w:pStyle w:val="BodyA"/>
              <w:spacing w:after="0"/>
              <w:ind w:left="99" w:hanging="66"/>
              <w:rPr>
                <w:rStyle w:val="None"/>
                <w:rFonts w:ascii="Verdana" w:eastAsia="Verdana" w:hAnsi="Verdana" w:cs="Verdana"/>
                <w:sz w:val="20"/>
                <w:szCs w:val="20"/>
              </w:rPr>
            </w:pPr>
            <w:r>
              <w:rPr>
                <w:rStyle w:val="PageNumber"/>
                <w:rFonts w:ascii="Verdana" w:hAnsi="Verdana"/>
                <w:sz w:val="20"/>
                <w:szCs w:val="20"/>
              </w:rPr>
              <w:t>-  Agenda review and adoption</w:t>
            </w:r>
          </w:p>
          <w:p w14:paraId="23AD56FA" w14:textId="77777777" w:rsidR="00A33FA4" w:rsidRDefault="000C0627">
            <w:pPr>
              <w:pStyle w:val="BodyA"/>
              <w:spacing w:after="0"/>
              <w:ind w:left="99" w:hanging="66"/>
              <w:rPr>
                <w:rStyle w:val="None"/>
                <w:rFonts w:ascii="Verdana" w:eastAsia="Verdana" w:hAnsi="Verdana" w:cs="Verdana"/>
                <w:sz w:val="20"/>
                <w:szCs w:val="20"/>
              </w:rPr>
            </w:pPr>
            <w:r>
              <w:rPr>
                <w:rStyle w:val="PageNumber"/>
                <w:rFonts w:ascii="Verdana" w:hAnsi="Verdana"/>
                <w:sz w:val="20"/>
                <w:szCs w:val="20"/>
              </w:rPr>
              <w:t>-  Overview of meeting goals, opening comments</w:t>
            </w:r>
          </w:p>
          <w:p w14:paraId="4BEE82D2" w14:textId="77777777" w:rsidR="00A33FA4" w:rsidRDefault="000C0627">
            <w:pPr>
              <w:pStyle w:val="BodyA"/>
              <w:spacing w:after="0"/>
              <w:ind w:left="99" w:hanging="66"/>
            </w:pPr>
            <w:r>
              <w:rPr>
                <w:rStyle w:val="None"/>
                <w:rFonts w:ascii="Verdana" w:hAnsi="Verdana"/>
                <w:sz w:val="20"/>
                <w:szCs w:val="20"/>
              </w:rPr>
              <w:t>-  Review of working arrangements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38" w:type="dxa"/>
              <w:bottom w:w="80" w:type="dxa"/>
              <w:right w:w="80" w:type="dxa"/>
            </w:tcMar>
            <w:vAlign w:val="center"/>
          </w:tcPr>
          <w:p w14:paraId="181D8F81" w14:textId="77777777" w:rsidR="00A33FA4" w:rsidRDefault="00A33FA4">
            <w:pPr>
              <w:pStyle w:val="BodyA"/>
              <w:tabs>
                <w:tab w:val="left" w:pos="298"/>
              </w:tabs>
              <w:spacing w:after="0"/>
              <w:ind w:left="58"/>
            </w:pPr>
          </w:p>
          <w:p w14:paraId="4116F9D7" w14:textId="77777777" w:rsidR="00A33FA4" w:rsidRDefault="00A33FA4">
            <w:pPr>
              <w:pStyle w:val="BodyA"/>
              <w:tabs>
                <w:tab w:val="left" w:pos="298"/>
              </w:tabs>
              <w:spacing w:after="0"/>
              <w:ind w:left="58"/>
            </w:pPr>
          </w:p>
          <w:p w14:paraId="297B8CDE" w14:textId="77777777" w:rsidR="00A33FA4" w:rsidRDefault="00A33FA4">
            <w:pPr>
              <w:pStyle w:val="BodyA"/>
              <w:tabs>
                <w:tab w:val="left" w:pos="298"/>
              </w:tabs>
              <w:spacing w:after="0"/>
              <w:ind w:left="58"/>
            </w:pPr>
          </w:p>
          <w:p w14:paraId="03D7D960" w14:textId="77777777" w:rsidR="00A33FA4" w:rsidRDefault="000C0627" w:rsidP="0093681C">
            <w:pPr>
              <w:pStyle w:val="BodyA"/>
              <w:widowControl w:val="0"/>
              <w:numPr>
                <w:ilvl w:val="0"/>
                <w:numId w:val="26"/>
              </w:numPr>
              <w:spacing w:after="0"/>
              <w:rPr>
                <w:rFonts w:ascii="Verdana" w:hAnsi="Verdana"/>
                <w:sz w:val="20"/>
                <w:szCs w:val="20"/>
              </w:rPr>
            </w:pPr>
            <w:r>
              <w:rPr>
                <w:rStyle w:val="PageNumber"/>
                <w:rFonts w:ascii="Verdana" w:hAnsi="Verdana"/>
                <w:sz w:val="20"/>
                <w:szCs w:val="20"/>
              </w:rPr>
              <w:t>Mr John L. Guiney</w:t>
            </w:r>
          </w:p>
          <w:p w14:paraId="0ABAD83F" w14:textId="77777777" w:rsidR="00A33FA4" w:rsidRDefault="000C0627" w:rsidP="0093681C">
            <w:pPr>
              <w:pStyle w:val="BodyA"/>
              <w:widowControl w:val="0"/>
              <w:numPr>
                <w:ilvl w:val="0"/>
                <w:numId w:val="26"/>
              </w:numPr>
              <w:spacing w:after="0"/>
              <w:rPr>
                <w:rFonts w:ascii="Verdana" w:hAnsi="Verdana"/>
                <w:sz w:val="20"/>
                <w:szCs w:val="20"/>
              </w:rPr>
            </w:pPr>
            <w:r>
              <w:rPr>
                <w:rStyle w:val="PageNumber"/>
                <w:rFonts w:ascii="Verdana" w:hAnsi="Verdana"/>
                <w:sz w:val="20"/>
                <w:szCs w:val="20"/>
              </w:rPr>
              <w:t>Ms Haleh Kootval</w:t>
            </w:r>
            <w:r>
              <w:rPr>
                <w:rStyle w:val="None"/>
                <w:rFonts w:ascii="Arial Unicode MS" w:eastAsia="Arial Unicode MS" w:hAnsi="Arial Unicode MS" w:cs="Arial Unicode MS"/>
                <w:sz w:val="20"/>
                <w:szCs w:val="20"/>
              </w:rPr>
              <w:br/>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6AE59"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30 minutes</w:t>
            </w:r>
          </w:p>
        </w:tc>
      </w:tr>
      <w:tr w:rsidR="00A33FA4" w14:paraId="57EDD1A7" w14:textId="77777777" w:rsidTr="0099380B">
        <w:trPr>
          <w:trHeight w:val="740"/>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C40A6"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0930 - 1000</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92216" w14:textId="77777777" w:rsidR="00A33FA4" w:rsidRDefault="000C0627">
            <w:pPr>
              <w:pStyle w:val="Body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pPr>
            <w:r>
              <w:rPr>
                <w:rStyle w:val="None"/>
                <w:rFonts w:ascii="Verdana" w:hAnsi="Verdana"/>
                <w:b/>
                <w:bCs/>
                <w:sz w:val="20"/>
                <w:szCs w:val="20"/>
              </w:rPr>
              <w:t>3. REVIEW OF THE RELEVANT DEC</w:t>
            </w:r>
            <w:r>
              <w:rPr>
                <w:rStyle w:val="None"/>
                <w:rFonts w:ascii="Verdana" w:hAnsi="Verdana"/>
                <w:b/>
                <w:bCs/>
                <w:sz w:val="20"/>
                <w:szCs w:val="20"/>
              </w:rPr>
              <w:t>I</w:t>
            </w:r>
            <w:r>
              <w:rPr>
                <w:rStyle w:val="None"/>
                <w:rFonts w:ascii="Verdana" w:hAnsi="Verdana"/>
                <w:b/>
                <w:bCs/>
                <w:sz w:val="20"/>
                <w:szCs w:val="20"/>
              </w:rPr>
              <w:t>SIONS OF   CBS-MG-16, AND EC-68</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D4A2F" w14:textId="77777777" w:rsidR="00A33FA4" w:rsidRDefault="000C0627" w:rsidP="0093681C">
            <w:pPr>
              <w:pStyle w:val="BodyA"/>
              <w:widowControl w:val="0"/>
              <w:numPr>
                <w:ilvl w:val="0"/>
                <w:numId w:val="27"/>
              </w:numPr>
              <w:spacing w:after="0"/>
              <w:rPr>
                <w:rFonts w:ascii="Verdana" w:hAnsi="Verdana"/>
                <w:sz w:val="20"/>
                <w:szCs w:val="20"/>
              </w:rPr>
            </w:pPr>
            <w:r>
              <w:rPr>
                <w:rStyle w:val="PageNumber"/>
                <w:rFonts w:ascii="Verdana" w:hAnsi="Verdana"/>
                <w:sz w:val="20"/>
                <w:szCs w:val="20"/>
              </w:rPr>
              <w:t>Mr J.L. Guiney</w:t>
            </w:r>
          </w:p>
          <w:p w14:paraId="7B63BCA5" w14:textId="77777777" w:rsidR="00A33FA4" w:rsidRDefault="000C0627" w:rsidP="0093681C">
            <w:pPr>
              <w:pStyle w:val="BodyA"/>
              <w:widowControl w:val="0"/>
              <w:numPr>
                <w:ilvl w:val="0"/>
                <w:numId w:val="27"/>
              </w:numPr>
              <w:spacing w:after="0"/>
              <w:rPr>
                <w:rFonts w:ascii="Verdana" w:hAnsi="Verdana"/>
                <w:sz w:val="20"/>
                <w:szCs w:val="20"/>
                <w:lang w:val="nl-NL"/>
              </w:rPr>
            </w:pPr>
            <w:r>
              <w:rPr>
                <w:rStyle w:val="None"/>
                <w:rFonts w:ascii="Verdana" w:hAnsi="Verdana"/>
                <w:sz w:val="20"/>
                <w:szCs w:val="20"/>
                <w:lang w:val="nl-NL"/>
              </w:rPr>
              <w:t>Ms H. Kootval</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90266"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30 minutes</w:t>
            </w:r>
          </w:p>
        </w:tc>
      </w:tr>
      <w:tr w:rsidR="00A33FA4" w14:paraId="2D3242C5" w14:textId="77777777" w:rsidTr="0099380B">
        <w:trPr>
          <w:trHeight w:val="1940"/>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0E243"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1000 - 1030</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50214" w14:textId="77777777" w:rsidR="00A33FA4" w:rsidRDefault="000C0627">
            <w:pPr>
              <w:pStyle w:val="BodyA"/>
              <w:tabs>
                <w:tab w:val="left" w:pos="699"/>
              </w:tabs>
              <w:spacing w:after="0"/>
              <w:rPr>
                <w:rStyle w:val="None"/>
                <w:rFonts w:ascii="Verdana" w:eastAsia="Verdana" w:hAnsi="Verdana" w:cs="Verdana"/>
                <w:b/>
                <w:bCs/>
                <w:caps/>
                <w:sz w:val="20"/>
                <w:szCs w:val="20"/>
              </w:rPr>
            </w:pPr>
            <w:r>
              <w:rPr>
                <w:rStyle w:val="PageNumber"/>
                <w:rFonts w:ascii="Verdana" w:hAnsi="Verdana"/>
                <w:b/>
                <w:bCs/>
                <w:caps/>
                <w:sz w:val="20"/>
                <w:szCs w:val="20"/>
              </w:rPr>
              <w:t>4. report of the chairperson of the et/SPII</w:t>
            </w:r>
          </w:p>
          <w:p w14:paraId="406D75A8" w14:textId="77777777" w:rsidR="00A33FA4" w:rsidRDefault="00A33FA4">
            <w:pPr>
              <w:pStyle w:val="BodyA"/>
              <w:tabs>
                <w:tab w:val="left" w:pos="699"/>
              </w:tabs>
              <w:spacing w:after="0"/>
              <w:rPr>
                <w:rFonts w:ascii="Verdana" w:eastAsia="Verdana" w:hAnsi="Verdana" w:cs="Verdana"/>
                <w:b/>
                <w:bCs/>
                <w:caps/>
                <w:sz w:val="20"/>
                <w:szCs w:val="20"/>
              </w:rPr>
            </w:pPr>
          </w:p>
          <w:p w14:paraId="4247974E" w14:textId="77777777" w:rsidR="00A33FA4" w:rsidRDefault="000C0627">
            <w:pPr>
              <w:pStyle w:val="BodyA"/>
              <w:spacing w:after="0"/>
              <w:ind w:left="219" w:hanging="186"/>
              <w:rPr>
                <w:rStyle w:val="None"/>
                <w:rFonts w:ascii="Verdana" w:eastAsia="Verdana" w:hAnsi="Verdana" w:cs="Verdana"/>
                <w:sz w:val="20"/>
                <w:szCs w:val="20"/>
              </w:rPr>
            </w:pPr>
            <w:r>
              <w:rPr>
                <w:rStyle w:val="PageNumber"/>
                <w:rFonts w:ascii="Verdana" w:hAnsi="Verdana"/>
                <w:sz w:val="20"/>
                <w:szCs w:val="20"/>
              </w:rPr>
              <w:t>-  Review of the proposed Terms of Refe</w:t>
            </w:r>
            <w:r>
              <w:rPr>
                <w:rStyle w:val="PageNumber"/>
                <w:rFonts w:ascii="Verdana" w:hAnsi="Verdana"/>
                <w:sz w:val="20"/>
                <w:szCs w:val="20"/>
              </w:rPr>
              <w:t>r</w:t>
            </w:r>
            <w:r>
              <w:rPr>
                <w:rStyle w:val="PageNumber"/>
                <w:rFonts w:ascii="Verdana" w:hAnsi="Verdana"/>
                <w:sz w:val="20"/>
                <w:szCs w:val="20"/>
              </w:rPr>
              <w:t>ence (TORs) of the ET</w:t>
            </w:r>
          </w:p>
          <w:p w14:paraId="4F846D0B" w14:textId="77777777" w:rsidR="00A33FA4" w:rsidRDefault="000C0627">
            <w:pPr>
              <w:pStyle w:val="BodyA"/>
              <w:spacing w:after="0"/>
              <w:ind w:left="219" w:hanging="186"/>
            </w:pPr>
            <w:r>
              <w:rPr>
                <w:rStyle w:val="None"/>
                <w:rFonts w:ascii="Verdana" w:hAnsi="Verdana"/>
                <w:sz w:val="20"/>
                <w:szCs w:val="20"/>
              </w:rPr>
              <w:t>-  Review of the deliverables from the 2014 meeting of the ET (Hong Kong, China)</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81371" w14:textId="77777777" w:rsidR="00A33FA4" w:rsidRDefault="000C0627" w:rsidP="0093681C">
            <w:pPr>
              <w:pStyle w:val="BodyA"/>
              <w:widowControl w:val="0"/>
              <w:numPr>
                <w:ilvl w:val="0"/>
                <w:numId w:val="6"/>
              </w:numPr>
              <w:spacing w:after="0"/>
              <w:rPr>
                <w:rFonts w:ascii="Verdana" w:hAnsi="Verdana"/>
                <w:sz w:val="20"/>
                <w:szCs w:val="20"/>
              </w:rPr>
            </w:pPr>
            <w:r>
              <w:rPr>
                <w:rStyle w:val="PageNumber"/>
                <w:rFonts w:ascii="Verdana" w:hAnsi="Verdana"/>
                <w:sz w:val="20"/>
                <w:szCs w:val="20"/>
              </w:rPr>
              <w:t>Mr J.L. Guiney</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EA4BA"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30 minutes</w:t>
            </w:r>
          </w:p>
        </w:tc>
      </w:tr>
      <w:tr w:rsidR="00A33FA4" w14:paraId="4FF629E5" w14:textId="77777777" w:rsidTr="0099380B">
        <w:trPr>
          <w:trHeight w:val="500"/>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7C38592D"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1030 - 1100</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18C21CD8" w14:textId="77777777" w:rsidR="00A33FA4" w:rsidRDefault="000C0627">
            <w:pPr>
              <w:pStyle w:val="BodyA"/>
              <w:spacing w:after="0"/>
              <w:jc w:val="center"/>
            </w:pPr>
            <w:r>
              <w:rPr>
                <w:rStyle w:val="None"/>
                <w:rFonts w:ascii="Verdana" w:hAnsi="Verdana"/>
                <w:b/>
                <w:bCs/>
                <w:sz w:val="20"/>
                <w:szCs w:val="20"/>
              </w:rPr>
              <w:t>COFFEE / TEA BREAK</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69D949EE"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30 minutes</w:t>
            </w:r>
          </w:p>
        </w:tc>
      </w:tr>
      <w:tr w:rsidR="00A33FA4" w14:paraId="37B1C3B2" w14:textId="77777777" w:rsidTr="0099380B">
        <w:trPr>
          <w:trHeight w:val="740"/>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20864"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1100 - 1200</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99" w:type="dxa"/>
              <w:bottom w:w="80" w:type="dxa"/>
              <w:right w:w="80" w:type="dxa"/>
            </w:tcMar>
            <w:vAlign w:val="center"/>
          </w:tcPr>
          <w:p w14:paraId="15F8A1C6" w14:textId="77777777" w:rsidR="00A33FA4" w:rsidRDefault="000C0627">
            <w:pPr>
              <w:pStyle w:val="BodyA"/>
              <w:spacing w:after="0"/>
              <w:ind w:left="219" w:hanging="219"/>
            </w:pPr>
            <w:r>
              <w:rPr>
                <w:rStyle w:val="None"/>
                <w:rFonts w:ascii="Verdana" w:hAnsi="Verdana"/>
                <w:b/>
                <w:bCs/>
                <w:sz w:val="20"/>
                <w:szCs w:val="20"/>
              </w:rPr>
              <w:t>5. REVIEW OF THE PROPOSED NEW OPAG-PWS STRUCTURE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2DA4E" w14:textId="77777777" w:rsidR="00A33FA4" w:rsidRDefault="000C0627" w:rsidP="0093681C">
            <w:pPr>
              <w:pStyle w:val="BodyA"/>
              <w:widowControl w:val="0"/>
              <w:numPr>
                <w:ilvl w:val="0"/>
                <w:numId w:val="28"/>
              </w:numPr>
              <w:spacing w:after="0"/>
              <w:rPr>
                <w:rFonts w:ascii="Verdana" w:hAnsi="Verdana"/>
                <w:sz w:val="20"/>
                <w:szCs w:val="20"/>
              </w:rPr>
            </w:pPr>
            <w:r>
              <w:rPr>
                <w:rStyle w:val="PageNumber"/>
                <w:rFonts w:ascii="Verdana" w:hAnsi="Verdana"/>
                <w:sz w:val="20"/>
                <w:szCs w:val="20"/>
              </w:rPr>
              <w:t>Mr J.L. Guiney</w:t>
            </w:r>
          </w:p>
          <w:p w14:paraId="315DD713" w14:textId="77777777" w:rsidR="00A33FA4" w:rsidRDefault="000C0627" w:rsidP="0093681C">
            <w:pPr>
              <w:pStyle w:val="BodyA"/>
              <w:widowControl w:val="0"/>
              <w:numPr>
                <w:ilvl w:val="0"/>
                <w:numId w:val="28"/>
              </w:numPr>
              <w:spacing w:after="0"/>
              <w:rPr>
                <w:rFonts w:ascii="Verdana" w:hAnsi="Verdana"/>
                <w:sz w:val="20"/>
                <w:szCs w:val="20"/>
                <w:lang w:val="nl-NL"/>
              </w:rPr>
            </w:pPr>
            <w:r>
              <w:rPr>
                <w:rStyle w:val="None"/>
                <w:rFonts w:ascii="Verdana" w:hAnsi="Verdana"/>
                <w:sz w:val="20"/>
                <w:szCs w:val="20"/>
                <w:lang w:val="nl-NL"/>
              </w:rPr>
              <w:t>Ms H. Kootval</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0CDBD"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60 minutes</w:t>
            </w:r>
          </w:p>
        </w:tc>
      </w:tr>
      <w:tr w:rsidR="00A33FA4" w14:paraId="77BE964E" w14:textId="77777777" w:rsidTr="0099380B">
        <w:trPr>
          <w:trHeight w:val="500"/>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39AD5D34"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1200 - 1330</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4ADD700D" w14:textId="77777777" w:rsidR="00A33FA4" w:rsidRDefault="000C0627">
            <w:pPr>
              <w:pStyle w:val="BodyA"/>
              <w:spacing w:after="0"/>
              <w:jc w:val="center"/>
            </w:pPr>
            <w:r>
              <w:rPr>
                <w:rStyle w:val="None"/>
                <w:rFonts w:ascii="Verdana" w:hAnsi="Verdana"/>
                <w:b/>
                <w:bCs/>
                <w:sz w:val="20"/>
                <w:szCs w:val="20"/>
              </w:rPr>
              <w:t>LUNCH BREAK</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2C208C99"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90 minutes</w:t>
            </w:r>
          </w:p>
        </w:tc>
      </w:tr>
      <w:tr w:rsidR="00A33FA4" w14:paraId="7FD1D0D7" w14:textId="77777777" w:rsidTr="0099380B">
        <w:trPr>
          <w:trHeight w:val="3140"/>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92E89"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lang w:val="de-DE"/>
              </w:rPr>
              <w:t>1330 - 1530</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35E1" w14:textId="77777777" w:rsidR="00A33FA4" w:rsidRDefault="000C0627">
            <w:pPr>
              <w:pStyle w:val="BodyA"/>
              <w:tabs>
                <w:tab w:val="left" w:pos="382"/>
              </w:tabs>
              <w:spacing w:after="0"/>
              <w:rPr>
                <w:rStyle w:val="None"/>
                <w:rFonts w:ascii="Verdana" w:eastAsia="Verdana" w:hAnsi="Verdana" w:cs="Verdana"/>
                <w:b/>
                <w:bCs/>
                <w:sz w:val="20"/>
                <w:szCs w:val="20"/>
              </w:rPr>
            </w:pPr>
            <w:r>
              <w:rPr>
                <w:rStyle w:val="PageNumber"/>
                <w:rFonts w:ascii="Verdana" w:hAnsi="Verdana"/>
                <w:b/>
                <w:bCs/>
                <w:sz w:val="20"/>
                <w:szCs w:val="20"/>
              </w:rPr>
              <w:t>6. DISCUSSION AND DECISIONS ON THE MAJOR TOPICS TO BE ADDRESSED BY THE ET</w:t>
            </w:r>
          </w:p>
          <w:p w14:paraId="1D6ED919" w14:textId="77777777" w:rsidR="00A33FA4" w:rsidRDefault="000C0627">
            <w:pPr>
              <w:pStyle w:val="BodyA"/>
              <w:tabs>
                <w:tab w:val="left" w:pos="382"/>
              </w:tabs>
              <w:spacing w:after="0"/>
              <w:rPr>
                <w:rStyle w:val="None"/>
                <w:rFonts w:ascii="Verdana" w:eastAsia="Verdana" w:hAnsi="Verdana" w:cs="Verdana"/>
                <w:b/>
                <w:bCs/>
                <w:sz w:val="20"/>
                <w:szCs w:val="20"/>
              </w:rPr>
            </w:pPr>
            <w:r>
              <w:rPr>
                <w:rStyle w:val="PageNumber"/>
                <w:rFonts w:ascii="Verdana" w:hAnsi="Verdana"/>
                <w:b/>
                <w:bCs/>
                <w:sz w:val="20"/>
                <w:szCs w:val="20"/>
              </w:rPr>
              <w:t>(Names show the leader of each topic but all Team members are invited to participate)</w:t>
            </w:r>
          </w:p>
          <w:p w14:paraId="408B5E30" w14:textId="77777777" w:rsidR="00A33FA4" w:rsidRDefault="00A33FA4">
            <w:pPr>
              <w:pStyle w:val="BodyA"/>
              <w:tabs>
                <w:tab w:val="left" w:pos="382"/>
              </w:tabs>
              <w:spacing w:after="0"/>
              <w:rPr>
                <w:rStyle w:val="PageNumber"/>
                <w:rFonts w:ascii="Verdana" w:eastAsia="Verdana" w:hAnsi="Verdana" w:cs="Verdana"/>
                <w:b/>
                <w:bCs/>
                <w:sz w:val="20"/>
                <w:szCs w:val="20"/>
              </w:rPr>
            </w:pPr>
          </w:p>
          <w:p w14:paraId="3DA92391" w14:textId="77777777" w:rsidR="00A33FA4" w:rsidRDefault="000C0627">
            <w:pPr>
              <w:pStyle w:val="BodyA"/>
              <w:tabs>
                <w:tab w:val="left" w:pos="382"/>
                <w:tab w:val="left" w:pos="1134"/>
                <w:tab w:val="left" w:pos="1620"/>
                <w:tab w:val="left" w:pos="2520"/>
              </w:tabs>
              <w:suppressAutoHyphens/>
              <w:spacing w:after="0"/>
              <w:ind w:left="1080" w:hanging="1080"/>
              <w:rPr>
                <w:rStyle w:val="None"/>
                <w:rFonts w:ascii="Verdana" w:eastAsia="Verdana" w:hAnsi="Verdana" w:cs="Verdana"/>
                <w:i/>
                <w:iCs/>
                <w:sz w:val="20"/>
                <w:szCs w:val="20"/>
              </w:rPr>
            </w:pPr>
            <w:r>
              <w:rPr>
                <w:rStyle w:val="None"/>
                <w:rFonts w:ascii="Verdana" w:hAnsi="Verdana"/>
                <w:sz w:val="20"/>
                <w:szCs w:val="20"/>
              </w:rPr>
              <w:t>-</w:t>
            </w:r>
            <w:r>
              <w:rPr>
                <w:rStyle w:val="None"/>
                <w:rFonts w:ascii="Verdana" w:hAnsi="Verdana"/>
                <w:sz w:val="20"/>
                <w:szCs w:val="20"/>
              </w:rPr>
              <w:tab/>
            </w:r>
            <w:r>
              <w:rPr>
                <w:rStyle w:val="PageNumber"/>
                <w:rFonts w:ascii="Verdana" w:hAnsi="Verdana"/>
                <w:i/>
                <w:iCs/>
                <w:sz w:val="20"/>
                <w:szCs w:val="20"/>
              </w:rPr>
              <w:t>Nowcasting services;</w:t>
            </w:r>
          </w:p>
          <w:p w14:paraId="1CC63A22" w14:textId="77777777" w:rsidR="00A33FA4" w:rsidRDefault="000C0627">
            <w:pPr>
              <w:pStyle w:val="BodyA"/>
              <w:tabs>
                <w:tab w:val="left" w:pos="382"/>
                <w:tab w:val="left" w:pos="1134"/>
                <w:tab w:val="left" w:pos="1620"/>
                <w:tab w:val="left" w:pos="2520"/>
              </w:tabs>
              <w:suppressAutoHyphens/>
              <w:spacing w:after="0"/>
              <w:ind w:left="1080" w:hanging="1080"/>
              <w:rPr>
                <w:rStyle w:val="None"/>
                <w:rFonts w:ascii="Verdana" w:eastAsia="Verdana" w:hAnsi="Verdana" w:cs="Verdana"/>
                <w:i/>
                <w:iCs/>
                <w:sz w:val="20"/>
                <w:szCs w:val="20"/>
              </w:rPr>
            </w:pPr>
            <w:r>
              <w:rPr>
                <w:rStyle w:val="PageNumber"/>
                <w:rFonts w:ascii="Verdana" w:hAnsi="Verdana"/>
                <w:i/>
                <w:iCs/>
                <w:sz w:val="20"/>
                <w:szCs w:val="20"/>
              </w:rPr>
              <w:t>-</w:t>
            </w:r>
            <w:r>
              <w:rPr>
                <w:rStyle w:val="PageNumber"/>
                <w:rFonts w:ascii="Verdana" w:hAnsi="Verdana"/>
                <w:i/>
                <w:iCs/>
                <w:sz w:val="20"/>
                <w:szCs w:val="20"/>
              </w:rPr>
              <w:tab/>
              <w:t>Big Data;</w:t>
            </w:r>
          </w:p>
          <w:p w14:paraId="7BB0F6A0" w14:textId="77777777" w:rsidR="00A33FA4" w:rsidRDefault="000C0627">
            <w:pPr>
              <w:pStyle w:val="BodyA"/>
              <w:tabs>
                <w:tab w:val="left" w:pos="382"/>
                <w:tab w:val="left" w:pos="1620"/>
                <w:tab w:val="left" w:pos="2520"/>
              </w:tabs>
              <w:suppressAutoHyphens/>
              <w:spacing w:after="0"/>
              <w:ind w:left="372" w:hanging="372"/>
              <w:rPr>
                <w:rStyle w:val="None"/>
                <w:rFonts w:ascii="Verdana" w:eastAsia="Verdana" w:hAnsi="Verdana" w:cs="Verdana"/>
                <w:i/>
                <w:iCs/>
                <w:sz w:val="20"/>
                <w:szCs w:val="20"/>
              </w:rPr>
            </w:pPr>
            <w:r>
              <w:rPr>
                <w:rStyle w:val="PageNumber"/>
                <w:rFonts w:ascii="Verdana" w:hAnsi="Verdana"/>
                <w:i/>
                <w:iCs/>
                <w:sz w:val="20"/>
                <w:szCs w:val="20"/>
              </w:rPr>
              <w:t>-</w:t>
            </w:r>
            <w:r>
              <w:rPr>
                <w:rStyle w:val="PageNumber"/>
                <w:rFonts w:ascii="Verdana" w:hAnsi="Verdana"/>
                <w:i/>
                <w:iCs/>
                <w:sz w:val="20"/>
                <w:szCs w:val="20"/>
              </w:rPr>
              <w:tab/>
              <w:t>The application of new and emerging technologies</w:t>
            </w:r>
          </w:p>
          <w:p w14:paraId="4EF254E1" w14:textId="77777777" w:rsidR="00A33FA4" w:rsidRDefault="000C0627">
            <w:pPr>
              <w:pStyle w:val="BodyA"/>
              <w:tabs>
                <w:tab w:val="left" w:pos="382"/>
                <w:tab w:val="left" w:pos="1134"/>
                <w:tab w:val="left" w:pos="1620"/>
                <w:tab w:val="left" w:pos="2520"/>
              </w:tabs>
              <w:suppressAutoHyphens/>
              <w:spacing w:after="0"/>
              <w:ind w:left="1080" w:hanging="1080"/>
              <w:rPr>
                <w:rStyle w:val="None"/>
                <w:rFonts w:ascii="Verdana" w:eastAsia="Verdana" w:hAnsi="Verdana" w:cs="Verdana"/>
                <w:i/>
                <w:iCs/>
                <w:sz w:val="20"/>
                <w:szCs w:val="20"/>
              </w:rPr>
            </w:pPr>
            <w:r>
              <w:rPr>
                <w:rStyle w:val="PageNumber"/>
                <w:rFonts w:ascii="Verdana" w:hAnsi="Verdana"/>
                <w:i/>
                <w:iCs/>
                <w:sz w:val="20"/>
                <w:szCs w:val="20"/>
              </w:rPr>
              <w:t>-</w:t>
            </w:r>
            <w:r>
              <w:rPr>
                <w:rStyle w:val="PageNumber"/>
                <w:rFonts w:ascii="Verdana" w:hAnsi="Verdana"/>
                <w:i/>
                <w:iCs/>
                <w:sz w:val="20"/>
                <w:szCs w:val="20"/>
              </w:rPr>
              <w:tab/>
              <w:t>Future of WWIS and SWIC;</w:t>
            </w:r>
          </w:p>
          <w:p w14:paraId="41AF2636" w14:textId="77777777" w:rsidR="00A33FA4" w:rsidRDefault="000C0627">
            <w:pPr>
              <w:pStyle w:val="BodyA"/>
              <w:tabs>
                <w:tab w:val="left" w:pos="382"/>
                <w:tab w:val="left" w:pos="1134"/>
                <w:tab w:val="left" w:pos="1620"/>
                <w:tab w:val="left" w:pos="2520"/>
              </w:tabs>
              <w:suppressAutoHyphens/>
              <w:spacing w:after="0"/>
              <w:ind w:left="1080" w:hanging="1080"/>
            </w:pPr>
            <w:r>
              <w:rPr>
                <w:rStyle w:val="None"/>
                <w:rFonts w:ascii="Verdana" w:hAnsi="Verdana"/>
                <w:i/>
                <w:iCs/>
                <w:sz w:val="20"/>
                <w:szCs w:val="20"/>
              </w:rPr>
              <w:t>-</w:t>
            </w:r>
            <w:r>
              <w:rPr>
                <w:rStyle w:val="None"/>
                <w:rFonts w:ascii="Verdana" w:hAnsi="Verdana"/>
                <w:i/>
                <w:iCs/>
                <w:sz w:val="20"/>
                <w:szCs w:val="20"/>
              </w:rPr>
              <w:tab/>
              <w: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38" w:type="dxa"/>
              <w:bottom w:w="80" w:type="dxa"/>
              <w:right w:w="80" w:type="dxa"/>
            </w:tcMar>
          </w:tcPr>
          <w:p w14:paraId="7759C3B9" w14:textId="77777777" w:rsidR="00A33FA4" w:rsidRDefault="000C0627">
            <w:pPr>
              <w:pStyle w:val="BodyA"/>
              <w:tabs>
                <w:tab w:val="left" w:pos="298"/>
              </w:tabs>
              <w:spacing w:after="0"/>
              <w:ind w:left="58"/>
            </w:pPr>
            <w:r>
              <w:rPr>
                <w:rStyle w:val="None"/>
                <w:rFonts w:ascii="Verdana" w:hAnsi="Verdana"/>
                <w:sz w:val="20"/>
                <w:szCs w:val="20"/>
              </w:rPr>
              <w:t>Chairperson and Team discussion</w:t>
            </w:r>
          </w:p>
          <w:p w14:paraId="49B695CE" w14:textId="77777777" w:rsidR="00A33FA4" w:rsidRDefault="00A33FA4">
            <w:pPr>
              <w:pStyle w:val="BodyA"/>
              <w:tabs>
                <w:tab w:val="left" w:pos="298"/>
              </w:tabs>
              <w:spacing w:after="0"/>
              <w:ind w:left="58"/>
            </w:pPr>
          </w:p>
          <w:p w14:paraId="7C9DD494" w14:textId="77777777" w:rsidR="00A33FA4" w:rsidRDefault="00A33FA4">
            <w:pPr>
              <w:pStyle w:val="BodyA"/>
              <w:tabs>
                <w:tab w:val="left" w:pos="298"/>
              </w:tabs>
              <w:spacing w:after="0"/>
              <w:ind w:left="58"/>
            </w:pPr>
          </w:p>
          <w:p w14:paraId="4DF11C50" w14:textId="77777777" w:rsidR="00A33FA4" w:rsidRDefault="00A33FA4">
            <w:pPr>
              <w:pStyle w:val="BodyA"/>
              <w:tabs>
                <w:tab w:val="left" w:pos="298"/>
              </w:tabs>
              <w:spacing w:after="0"/>
              <w:ind w:left="58"/>
            </w:pPr>
          </w:p>
          <w:p w14:paraId="35D80E4B" w14:textId="77777777" w:rsidR="00A33FA4" w:rsidRDefault="00A33FA4">
            <w:pPr>
              <w:pStyle w:val="BodyA"/>
              <w:tabs>
                <w:tab w:val="left" w:pos="298"/>
              </w:tabs>
              <w:spacing w:after="0"/>
              <w:ind w:left="58"/>
            </w:pPr>
          </w:p>
          <w:p w14:paraId="3CA915EF" w14:textId="77777777" w:rsidR="00A33FA4" w:rsidRDefault="00A33FA4">
            <w:pPr>
              <w:pStyle w:val="BodyA"/>
              <w:tabs>
                <w:tab w:val="left" w:pos="298"/>
              </w:tabs>
              <w:spacing w:after="0"/>
              <w:ind w:left="58"/>
            </w:pPr>
          </w:p>
          <w:p w14:paraId="3DBB3EA0" w14:textId="77777777" w:rsidR="00A33FA4" w:rsidRDefault="000C0627" w:rsidP="0093681C">
            <w:pPr>
              <w:pStyle w:val="BodyA"/>
              <w:widowControl w:val="0"/>
              <w:numPr>
                <w:ilvl w:val="0"/>
                <w:numId w:val="29"/>
              </w:numPr>
              <w:spacing w:after="0"/>
              <w:rPr>
                <w:rFonts w:ascii="Verdana" w:hAnsi="Verdana"/>
                <w:sz w:val="20"/>
                <w:szCs w:val="20"/>
              </w:rPr>
            </w:pPr>
            <w:r>
              <w:rPr>
                <w:rStyle w:val="PageNumber"/>
                <w:rFonts w:ascii="Verdana" w:hAnsi="Verdana"/>
                <w:sz w:val="20"/>
                <w:szCs w:val="20"/>
              </w:rPr>
              <w:t>TBD</w:t>
            </w:r>
          </w:p>
          <w:p w14:paraId="535E60EE" w14:textId="77777777" w:rsidR="00A33FA4" w:rsidRDefault="000C0627" w:rsidP="0093681C">
            <w:pPr>
              <w:pStyle w:val="BodyA"/>
              <w:widowControl w:val="0"/>
              <w:numPr>
                <w:ilvl w:val="0"/>
                <w:numId w:val="29"/>
              </w:numPr>
              <w:spacing w:after="0"/>
              <w:rPr>
                <w:rFonts w:ascii="Verdana" w:hAnsi="Verdana"/>
                <w:sz w:val="20"/>
                <w:szCs w:val="20"/>
              </w:rPr>
            </w:pPr>
            <w:r>
              <w:rPr>
                <w:rStyle w:val="PageNumber"/>
                <w:rFonts w:ascii="Verdana" w:hAnsi="Verdana"/>
                <w:sz w:val="20"/>
                <w:szCs w:val="20"/>
              </w:rPr>
              <w:t>Dr Will Lang</w:t>
            </w:r>
          </w:p>
          <w:p w14:paraId="66B97E5F" w14:textId="77777777" w:rsidR="00A33FA4" w:rsidRDefault="000C0627" w:rsidP="0093681C">
            <w:pPr>
              <w:pStyle w:val="BodyA"/>
              <w:widowControl w:val="0"/>
              <w:numPr>
                <w:ilvl w:val="0"/>
                <w:numId w:val="29"/>
              </w:numPr>
              <w:spacing w:after="0"/>
              <w:rPr>
                <w:rFonts w:ascii="Verdana" w:hAnsi="Verdana"/>
                <w:sz w:val="20"/>
                <w:szCs w:val="20"/>
              </w:rPr>
            </w:pPr>
            <w:r>
              <w:rPr>
                <w:rStyle w:val="PageNumber"/>
                <w:rFonts w:ascii="Verdana" w:hAnsi="Verdana"/>
                <w:sz w:val="20"/>
                <w:szCs w:val="20"/>
              </w:rPr>
              <w:t>TBD</w:t>
            </w:r>
          </w:p>
          <w:p w14:paraId="753202A3" w14:textId="77777777" w:rsidR="00A33FA4" w:rsidRDefault="00A33FA4">
            <w:pPr>
              <w:pStyle w:val="BodyA"/>
              <w:tabs>
                <w:tab w:val="left" w:pos="298"/>
              </w:tabs>
              <w:spacing w:after="0"/>
              <w:ind w:left="298"/>
            </w:pPr>
          </w:p>
          <w:p w14:paraId="1A9C1849" w14:textId="77777777" w:rsidR="00A33FA4" w:rsidRDefault="000C0627" w:rsidP="0093681C">
            <w:pPr>
              <w:pStyle w:val="BodyA"/>
              <w:widowControl w:val="0"/>
              <w:numPr>
                <w:ilvl w:val="0"/>
                <w:numId w:val="29"/>
              </w:numPr>
              <w:spacing w:after="0"/>
              <w:rPr>
                <w:rFonts w:ascii="Verdana" w:hAnsi="Verdana"/>
                <w:sz w:val="20"/>
                <w:szCs w:val="20"/>
              </w:rPr>
            </w:pPr>
            <w:r>
              <w:rPr>
                <w:rStyle w:val="PageNumber"/>
                <w:rFonts w:ascii="Verdana" w:hAnsi="Verdana"/>
                <w:sz w:val="20"/>
                <w:szCs w:val="20"/>
              </w:rPr>
              <w:t>Mr Armstrong Cheng</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C5FBD"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120 minutes</w:t>
            </w:r>
          </w:p>
        </w:tc>
      </w:tr>
      <w:tr w:rsidR="00A33FA4" w14:paraId="7BFDDF4A" w14:textId="77777777" w:rsidTr="0099380B">
        <w:trPr>
          <w:trHeight w:val="500"/>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2F45B9A0"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lang w:val="de-DE"/>
              </w:rPr>
              <w:t>1530 - 1600</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20EEE9CC" w14:textId="77777777" w:rsidR="00A33FA4" w:rsidRDefault="000C0627">
            <w:pPr>
              <w:pStyle w:val="BodyA"/>
              <w:spacing w:after="0"/>
              <w:jc w:val="center"/>
            </w:pPr>
            <w:r>
              <w:rPr>
                <w:rStyle w:val="None"/>
                <w:rFonts w:ascii="Verdana" w:hAnsi="Verdana"/>
                <w:b/>
                <w:bCs/>
                <w:sz w:val="20"/>
                <w:szCs w:val="20"/>
              </w:rPr>
              <w:t>COFFEE / TEA BREAK</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088BF335"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30 minutes</w:t>
            </w:r>
          </w:p>
        </w:tc>
      </w:tr>
      <w:tr w:rsidR="00A33FA4" w14:paraId="625722A8" w14:textId="77777777" w:rsidTr="0099380B">
        <w:trPr>
          <w:trHeight w:val="740"/>
          <w:jc w:val="center"/>
        </w:trPr>
        <w:tc>
          <w:tcPr>
            <w:tcW w:w="1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C0C13"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1600 - 1700</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807D9" w14:textId="77777777" w:rsidR="00A33FA4" w:rsidRDefault="000C0627">
            <w:pPr>
              <w:pStyle w:val="BodyA"/>
              <w:spacing w:after="0"/>
            </w:pPr>
            <w:r>
              <w:rPr>
                <w:rStyle w:val="None"/>
                <w:rFonts w:ascii="Verdana" w:hAnsi="Verdana"/>
                <w:b/>
                <w:bCs/>
                <w:sz w:val="20"/>
                <w:szCs w:val="20"/>
              </w:rPr>
              <w:t>6. DISCUSSION AND DECISIONS ON THE MAJOR TOPICS TO BE ADDRESSED BY THE ET (Cont.)</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1EC99" w14:textId="77777777" w:rsidR="00A33FA4" w:rsidRPr="00F9029A" w:rsidRDefault="00A33FA4">
            <w:pPr>
              <w:rPr>
                <w:lang w:val="en-US"/>
              </w:rPr>
            </w:pP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E581E"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60 minutes</w:t>
            </w:r>
          </w:p>
        </w:tc>
      </w:tr>
      <w:tr w:rsidR="00A33FA4" w14:paraId="05D91784" w14:textId="77777777" w:rsidTr="0099380B">
        <w:trPr>
          <w:trHeight w:val="399"/>
          <w:jc w:val="center"/>
        </w:trPr>
        <w:tc>
          <w:tcPr>
            <w:tcW w:w="10072" w:type="dxa"/>
            <w:gridSpan w:val="8"/>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43D963DE"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i/>
                <w:iCs/>
                <w:sz w:val="20"/>
                <w:szCs w:val="20"/>
              </w:rPr>
              <w:t>Tuesday, 12 July 2016</w:t>
            </w:r>
          </w:p>
        </w:tc>
      </w:tr>
      <w:tr w:rsidR="00A33FA4" w14:paraId="174ADBB7" w14:textId="77777777" w:rsidTr="0099380B">
        <w:trPr>
          <w:trHeight w:val="327"/>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7467CA96" w14:textId="77777777" w:rsidR="00A33FA4" w:rsidRDefault="00A33FA4"/>
        </w:tc>
        <w:tc>
          <w:tcPr>
            <w:tcW w:w="6784" w:type="dxa"/>
            <w:gridSpan w:val="4"/>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4CD3E011" w14:textId="77777777" w:rsidR="00A33FA4" w:rsidRDefault="000C0627">
            <w:pPr>
              <w:pStyle w:val="BodyA"/>
              <w:tabs>
                <w:tab w:val="center" w:pos="3005"/>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caps/>
                <w:sz w:val="20"/>
                <w:szCs w:val="20"/>
                <w14:shadow w14:blurRad="0" w14:dist="19050" w14:dir="2700000" w14:sx="100000" w14:sy="100000" w14:kx="0" w14:ky="0" w14:algn="tl">
                  <w14:srgbClr w14:val="000000">
                    <w14:alpha w14:val="50000"/>
                  </w14:srgbClr>
                </w14:shadow>
              </w:rPr>
              <w:t>Day 2</w:t>
            </w:r>
          </w:p>
        </w:tc>
        <w:tc>
          <w:tcPr>
            <w:tcW w:w="1630" w:type="dxa"/>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7747C483" w14:textId="77777777" w:rsidR="00A33FA4" w:rsidRDefault="00A33FA4"/>
        </w:tc>
      </w:tr>
      <w:tr w:rsidR="00A33FA4" w14:paraId="7C6C7626" w14:textId="77777777" w:rsidTr="0099380B">
        <w:trPr>
          <w:trHeight w:val="217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DBB45A"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0900 - 1030</w:t>
            </w: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2B55D" w14:textId="77777777" w:rsidR="00A33FA4" w:rsidRDefault="000C0627">
            <w:pPr>
              <w:pStyle w:val="BodyA"/>
              <w:spacing w:after="0"/>
              <w:rPr>
                <w:rStyle w:val="None"/>
                <w:rFonts w:ascii="Verdana" w:eastAsia="Verdana" w:hAnsi="Verdana" w:cs="Verdana"/>
                <w:b/>
                <w:bCs/>
                <w:sz w:val="20"/>
                <w:szCs w:val="20"/>
              </w:rPr>
            </w:pPr>
            <w:r>
              <w:rPr>
                <w:rStyle w:val="PageNumber"/>
                <w:rFonts w:ascii="Verdana" w:hAnsi="Verdana"/>
                <w:b/>
                <w:bCs/>
                <w:sz w:val="20"/>
                <w:szCs w:val="20"/>
              </w:rPr>
              <w:t>6. DISCUSSION AND DECISIONS ON THE MAJOR TOPICS TO BE ADDRESSED BY THE ET (Cont.)</w:t>
            </w:r>
          </w:p>
          <w:p w14:paraId="5D14945D" w14:textId="77777777" w:rsidR="00A33FA4" w:rsidRDefault="00A33FA4">
            <w:pPr>
              <w:pStyle w:val="BodyA"/>
              <w:spacing w:after="0"/>
              <w:rPr>
                <w:rStyle w:val="PageNumber"/>
                <w:rFonts w:ascii="Verdana" w:eastAsia="Verdana" w:hAnsi="Verdana" w:cs="Verdana"/>
                <w:b/>
                <w:bCs/>
                <w:sz w:val="20"/>
                <w:szCs w:val="20"/>
              </w:rPr>
            </w:pPr>
          </w:p>
          <w:p w14:paraId="798C9CFB" w14:textId="77777777" w:rsidR="00A33FA4" w:rsidRDefault="000C0627">
            <w:pPr>
              <w:pStyle w:val="BodyA"/>
              <w:spacing w:after="0"/>
              <w:ind w:left="219" w:hanging="186"/>
              <w:rPr>
                <w:rStyle w:val="None"/>
                <w:rFonts w:ascii="Verdana" w:eastAsia="Verdana" w:hAnsi="Verdana" w:cs="Verdana"/>
                <w:sz w:val="20"/>
                <w:szCs w:val="20"/>
              </w:rPr>
            </w:pPr>
            <w:r>
              <w:rPr>
                <w:rStyle w:val="PageNumber"/>
                <w:rFonts w:ascii="Verdana" w:hAnsi="Verdana"/>
                <w:sz w:val="20"/>
                <w:szCs w:val="20"/>
              </w:rPr>
              <w:t>-  Any other topics to be suggested: TBD</w:t>
            </w:r>
          </w:p>
          <w:p w14:paraId="226F4A4A" w14:textId="77777777" w:rsidR="00A33FA4" w:rsidRDefault="00A33FA4">
            <w:pPr>
              <w:pStyle w:val="BodyA"/>
              <w:spacing w:after="0"/>
              <w:rPr>
                <w:rStyle w:val="PageNumber"/>
                <w:rFonts w:ascii="Verdana" w:eastAsia="Verdana" w:hAnsi="Verdana" w:cs="Verdana"/>
                <w:b/>
                <w:bCs/>
                <w:sz w:val="20"/>
                <w:szCs w:val="20"/>
              </w:rPr>
            </w:pPr>
          </w:p>
          <w:p w14:paraId="2281AB29" w14:textId="77777777" w:rsidR="00A33FA4" w:rsidRDefault="000C0627">
            <w:pPr>
              <w:pStyle w:val="BodyA"/>
              <w:spacing w:after="0"/>
            </w:pPr>
            <w:r>
              <w:rPr>
                <w:rStyle w:val="None"/>
                <w:rFonts w:ascii="Verdana" w:hAnsi="Verdana"/>
                <w:sz w:val="20"/>
                <w:szCs w:val="20"/>
              </w:rPr>
              <w:t xml:space="preserve">Discussions in group or in Sub-teams on the themes </w:t>
            </w:r>
          </w:p>
        </w:tc>
        <w:tc>
          <w:tcPr>
            <w:tcW w:w="21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01929" w14:textId="77777777" w:rsidR="00A33FA4" w:rsidRDefault="000C0627" w:rsidP="0093681C">
            <w:pPr>
              <w:pStyle w:val="BodyA"/>
              <w:widowControl w:val="0"/>
              <w:numPr>
                <w:ilvl w:val="0"/>
                <w:numId w:val="7"/>
              </w:numPr>
              <w:spacing w:after="0"/>
              <w:rPr>
                <w:rFonts w:ascii="Verdana" w:hAnsi="Verdana"/>
                <w:sz w:val="20"/>
                <w:szCs w:val="20"/>
                <w:lang w:val="de-DE"/>
              </w:rPr>
            </w:pPr>
            <w:r>
              <w:rPr>
                <w:rStyle w:val="None"/>
                <w:rFonts w:ascii="Verdana" w:hAnsi="Verdana"/>
                <w:sz w:val="20"/>
                <w:szCs w:val="20"/>
                <w:lang w:val="de-DE"/>
              </w:rPr>
              <w:t>All</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22EDC"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90 minutes</w:t>
            </w:r>
          </w:p>
        </w:tc>
      </w:tr>
      <w:tr w:rsidR="00A33FA4" w14:paraId="5A0F5013" w14:textId="77777777" w:rsidTr="0099380B">
        <w:trPr>
          <w:trHeight w:val="50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67FD93E7"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1030 - 1100</w:t>
            </w:r>
          </w:p>
        </w:tc>
        <w:tc>
          <w:tcPr>
            <w:tcW w:w="6784" w:type="dxa"/>
            <w:gridSpan w:val="4"/>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061FE7C1"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COFFEE / TEA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110A7AA2"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30 minutes</w:t>
            </w:r>
          </w:p>
        </w:tc>
      </w:tr>
      <w:tr w:rsidR="00A33FA4" w14:paraId="4367C2DB" w14:textId="77777777" w:rsidTr="0099380B">
        <w:trPr>
          <w:trHeight w:val="146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FBDB9"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1100 - 1200</w:t>
            </w:r>
          </w:p>
        </w:tc>
        <w:tc>
          <w:tcPr>
            <w:tcW w:w="46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E2D5B" w14:textId="77777777" w:rsidR="00A33FA4" w:rsidRDefault="000C0627">
            <w:pPr>
              <w:pStyle w:val="BodyA"/>
              <w:spacing w:after="0"/>
              <w:rPr>
                <w:rStyle w:val="None"/>
                <w:rFonts w:ascii="Verdana" w:eastAsia="Verdana" w:hAnsi="Verdana" w:cs="Verdana"/>
                <w:b/>
                <w:bCs/>
                <w:sz w:val="20"/>
                <w:szCs w:val="20"/>
              </w:rPr>
            </w:pPr>
            <w:r>
              <w:rPr>
                <w:rStyle w:val="PageNumber"/>
                <w:rFonts w:ascii="Verdana" w:hAnsi="Verdana"/>
                <w:b/>
                <w:bCs/>
                <w:sz w:val="20"/>
                <w:szCs w:val="20"/>
              </w:rPr>
              <w:t>6. DISCUSSION AND DECISIONS ON THE MAJOR TOPICS TO BE ADDRESSED BY THE ET (Cont.)</w:t>
            </w:r>
          </w:p>
          <w:p w14:paraId="0A3F0362" w14:textId="77777777" w:rsidR="00A33FA4" w:rsidRDefault="00A33FA4">
            <w:pPr>
              <w:pStyle w:val="BodyA"/>
              <w:spacing w:after="0"/>
              <w:rPr>
                <w:rStyle w:val="PageNumber"/>
                <w:rFonts w:ascii="Verdana" w:eastAsia="Verdana" w:hAnsi="Verdana" w:cs="Verdana"/>
                <w:b/>
                <w:bCs/>
                <w:sz w:val="20"/>
                <w:szCs w:val="20"/>
              </w:rPr>
            </w:pPr>
          </w:p>
          <w:p w14:paraId="2E717BE1" w14:textId="77777777" w:rsidR="00A33FA4" w:rsidRDefault="000C0627">
            <w:pPr>
              <w:pStyle w:val="BodyA"/>
              <w:spacing w:after="0"/>
            </w:pPr>
            <w:r>
              <w:rPr>
                <w:rStyle w:val="None"/>
                <w:rFonts w:ascii="Verdana" w:hAnsi="Verdana"/>
                <w:sz w:val="20"/>
                <w:szCs w:val="20"/>
              </w:rPr>
              <w:t>Discussion and Conclusions on the selected themes for future work</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A1FD5" w14:textId="77777777" w:rsidR="00A33FA4" w:rsidRDefault="000C0627" w:rsidP="0093681C">
            <w:pPr>
              <w:pStyle w:val="BodyA"/>
              <w:widowControl w:val="0"/>
              <w:numPr>
                <w:ilvl w:val="0"/>
                <w:numId w:val="8"/>
              </w:numPr>
              <w:spacing w:after="0"/>
              <w:rPr>
                <w:rFonts w:ascii="Verdana" w:hAnsi="Verdana"/>
                <w:sz w:val="20"/>
                <w:szCs w:val="20"/>
              </w:rPr>
            </w:pPr>
            <w:r>
              <w:rPr>
                <w:rStyle w:val="PageNumber"/>
                <w:rFonts w:ascii="Verdana" w:hAnsi="Verdana"/>
                <w:sz w:val="20"/>
                <w:szCs w:val="20"/>
              </w:rPr>
              <w:t xml:space="preserve">All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417F3"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60 minutes</w:t>
            </w:r>
          </w:p>
        </w:tc>
      </w:tr>
      <w:tr w:rsidR="00A33FA4" w14:paraId="756952F0" w14:textId="77777777" w:rsidTr="0099380B">
        <w:trPr>
          <w:trHeight w:val="50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7EAB35E1"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1200 - 1330</w:t>
            </w:r>
          </w:p>
        </w:tc>
        <w:tc>
          <w:tcPr>
            <w:tcW w:w="6784" w:type="dxa"/>
            <w:gridSpan w:val="4"/>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093EEF47" w14:textId="77777777" w:rsidR="00A33FA4" w:rsidRDefault="000C0627">
            <w:pPr>
              <w:pStyle w:val="Body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LUNCH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4E6E380E"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90 minutes</w:t>
            </w:r>
          </w:p>
        </w:tc>
      </w:tr>
      <w:tr w:rsidR="00A33FA4" w14:paraId="0D25FF87" w14:textId="77777777" w:rsidTr="0099380B">
        <w:trPr>
          <w:trHeight w:val="194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FC9EE"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lang w:val="de-DE"/>
              </w:rPr>
              <w:t>1330 - 1530</w:t>
            </w:r>
          </w:p>
        </w:tc>
        <w:tc>
          <w:tcPr>
            <w:tcW w:w="46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29C54" w14:textId="77777777" w:rsidR="00A33FA4" w:rsidRDefault="000C0627">
            <w:pPr>
              <w:pStyle w:val="BodyA"/>
              <w:spacing w:after="0"/>
              <w:rPr>
                <w:rStyle w:val="None"/>
                <w:rFonts w:ascii="Verdana" w:eastAsia="Verdana" w:hAnsi="Verdana" w:cs="Verdana"/>
                <w:b/>
                <w:bCs/>
                <w:sz w:val="20"/>
                <w:szCs w:val="20"/>
              </w:rPr>
            </w:pPr>
            <w:r>
              <w:rPr>
                <w:rStyle w:val="PageNumber"/>
                <w:rFonts w:ascii="Verdana" w:hAnsi="Verdana"/>
                <w:b/>
                <w:bCs/>
                <w:sz w:val="20"/>
                <w:szCs w:val="20"/>
              </w:rPr>
              <w:t>6. DISCUSSION AND DECISIONS ON THE MAJOR TOPICS TO BE ADDRESSED BY THE ET (Cont.)</w:t>
            </w:r>
          </w:p>
          <w:p w14:paraId="22043FCC" w14:textId="77777777" w:rsidR="00A33FA4" w:rsidRDefault="00A33FA4">
            <w:pPr>
              <w:pStyle w:val="BodyA"/>
              <w:spacing w:after="0"/>
              <w:rPr>
                <w:rFonts w:ascii="Verdana" w:eastAsia="Verdana" w:hAnsi="Verdana" w:cs="Verdana"/>
                <w:sz w:val="20"/>
                <w:szCs w:val="20"/>
              </w:rPr>
            </w:pPr>
          </w:p>
          <w:p w14:paraId="18104390" w14:textId="77777777" w:rsidR="00A33FA4" w:rsidRDefault="000C0627">
            <w:pPr>
              <w:pStyle w:val="BodyA"/>
              <w:spacing w:after="0"/>
              <w:ind w:left="219" w:hanging="186"/>
            </w:pPr>
            <w:r>
              <w:rPr>
                <w:rStyle w:val="None"/>
                <w:rFonts w:ascii="Verdana" w:hAnsi="Verdana"/>
                <w:sz w:val="20"/>
                <w:szCs w:val="20"/>
              </w:rPr>
              <w:t>-  Development of short, summary prese</w:t>
            </w:r>
            <w:r>
              <w:rPr>
                <w:rStyle w:val="None"/>
                <w:rFonts w:ascii="Verdana" w:hAnsi="Verdana"/>
                <w:sz w:val="20"/>
                <w:szCs w:val="20"/>
              </w:rPr>
              <w:t>n</w:t>
            </w:r>
            <w:r>
              <w:rPr>
                <w:rStyle w:val="None"/>
                <w:rFonts w:ascii="Verdana" w:hAnsi="Verdana"/>
                <w:sz w:val="20"/>
                <w:szCs w:val="20"/>
              </w:rPr>
              <w:t>tations for Team Members (include su</w:t>
            </w:r>
            <w:r>
              <w:rPr>
                <w:rStyle w:val="None"/>
                <w:rFonts w:ascii="Verdana" w:hAnsi="Verdana"/>
                <w:sz w:val="20"/>
                <w:szCs w:val="20"/>
              </w:rPr>
              <w:t>g</w:t>
            </w:r>
            <w:r>
              <w:rPr>
                <w:rStyle w:val="None"/>
                <w:rFonts w:ascii="Verdana" w:hAnsi="Verdana"/>
                <w:sz w:val="20"/>
                <w:szCs w:val="20"/>
              </w:rPr>
              <w:t>gested deliverables in presentations)</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CA59B" w14:textId="77777777" w:rsidR="00A33FA4" w:rsidRDefault="000C0627" w:rsidP="0093681C">
            <w:pPr>
              <w:pStyle w:val="BodyA"/>
              <w:widowControl w:val="0"/>
              <w:numPr>
                <w:ilvl w:val="0"/>
                <w:numId w:val="9"/>
              </w:numPr>
              <w:spacing w:after="0"/>
              <w:rPr>
                <w:rFonts w:ascii="Verdana" w:hAnsi="Verdana"/>
                <w:sz w:val="20"/>
                <w:szCs w:val="20"/>
              </w:rPr>
            </w:pPr>
            <w:r>
              <w:rPr>
                <w:rStyle w:val="PageNumber"/>
                <w:rFonts w:ascii="Verdana" w:hAnsi="Verdana"/>
                <w:sz w:val="20"/>
                <w:szCs w:val="20"/>
              </w:rPr>
              <w:t xml:space="preserve">All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A1149"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120 minutes</w:t>
            </w:r>
          </w:p>
        </w:tc>
      </w:tr>
      <w:tr w:rsidR="00A33FA4" w14:paraId="2ED4F81B" w14:textId="77777777" w:rsidTr="0099380B">
        <w:trPr>
          <w:trHeight w:val="50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05C8A800"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lang w:val="de-DE"/>
              </w:rPr>
              <w:t>1530 - 1600</w:t>
            </w:r>
          </w:p>
        </w:tc>
        <w:tc>
          <w:tcPr>
            <w:tcW w:w="6784" w:type="dxa"/>
            <w:gridSpan w:val="4"/>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7DE1C630"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COFFEE / TEA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597D167F"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30 minutes</w:t>
            </w:r>
          </w:p>
        </w:tc>
      </w:tr>
      <w:tr w:rsidR="00A33FA4" w14:paraId="59D4D48F" w14:textId="77777777" w:rsidTr="0099380B">
        <w:trPr>
          <w:trHeight w:val="170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EE1DA"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1600 - 1700</w:t>
            </w:r>
          </w:p>
        </w:tc>
        <w:tc>
          <w:tcPr>
            <w:tcW w:w="46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B2AF4" w14:textId="77777777" w:rsidR="00A33FA4" w:rsidRDefault="000C0627">
            <w:pPr>
              <w:pStyle w:val="BodyA"/>
              <w:spacing w:after="0"/>
              <w:rPr>
                <w:rStyle w:val="None"/>
                <w:rFonts w:ascii="Verdana" w:eastAsia="Verdana" w:hAnsi="Verdana" w:cs="Verdana"/>
                <w:b/>
                <w:bCs/>
                <w:sz w:val="20"/>
                <w:szCs w:val="20"/>
              </w:rPr>
            </w:pPr>
            <w:r>
              <w:rPr>
                <w:rStyle w:val="PageNumber"/>
                <w:rFonts w:ascii="Verdana" w:hAnsi="Verdana"/>
                <w:b/>
                <w:bCs/>
                <w:sz w:val="20"/>
                <w:szCs w:val="20"/>
              </w:rPr>
              <w:t>6. DISCUSSION AND DECISIONS ON THE MAJOR TOPICS TO BE ADDRESSED BY THE ET (Cont.)</w:t>
            </w:r>
          </w:p>
          <w:p w14:paraId="085BCCC7" w14:textId="77777777" w:rsidR="00A33FA4" w:rsidRDefault="00A33FA4">
            <w:pPr>
              <w:pStyle w:val="BodyA"/>
              <w:spacing w:after="0"/>
              <w:rPr>
                <w:rStyle w:val="PageNumber"/>
                <w:rFonts w:ascii="Verdana" w:eastAsia="Verdana" w:hAnsi="Verdana" w:cs="Verdana"/>
                <w:b/>
                <w:bCs/>
                <w:sz w:val="20"/>
                <w:szCs w:val="20"/>
              </w:rPr>
            </w:pPr>
          </w:p>
          <w:p w14:paraId="44CBA4C4" w14:textId="77777777" w:rsidR="00A33FA4" w:rsidRDefault="000C0627">
            <w:pPr>
              <w:pStyle w:val="BodyA"/>
              <w:spacing w:after="0"/>
              <w:ind w:left="219" w:hanging="186"/>
            </w:pPr>
            <w:r>
              <w:rPr>
                <w:rStyle w:val="None"/>
                <w:rFonts w:ascii="Verdana" w:hAnsi="Verdana"/>
                <w:sz w:val="20"/>
                <w:szCs w:val="20"/>
              </w:rPr>
              <w:t>-  Presentations by Team Members (include suggested deliverables in presentations)</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CCF10" w14:textId="77777777" w:rsidR="00A33FA4" w:rsidRDefault="000C0627" w:rsidP="0093681C">
            <w:pPr>
              <w:pStyle w:val="BodyA"/>
              <w:widowControl w:val="0"/>
              <w:numPr>
                <w:ilvl w:val="0"/>
                <w:numId w:val="10"/>
              </w:numPr>
              <w:spacing w:after="0"/>
              <w:rPr>
                <w:rFonts w:ascii="Verdana" w:hAnsi="Verdana"/>
                <w:sz w:val="20"/>
                <w:szCs w:val="20"/>
              </w:rPr>
            </w:pPr>
            <w:r>
              <w:rPr>
                <w:rStyle w:val="PageNumber"/>
                <w:rFonts w:ascii="Verdana" w:hAnsi="Verdana"/>
                <w:sz w:val="20"/>
                <w:szCs w:val="20"/>
              </w:rPr>
              <w:t xml:space="preserve">All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08D2C"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60 minutes</w:t>
            </w:r>
          </w:p>
        </w:tc>
      </w:tr>
      <w:tr w:rsidR="00A33FA4" w14:paraId="618DD8A4" w14:textId="77777777" w:rsidTr="0099380B">
        <w:trPr>
          <w:trHeight w:val="399"/>
          <w:jc w:val="center"/>
        </w:trPr>
        <w:tc>
          <w:tcPr>
            <w:tcW w:w="10072" w:type="dxa"/>
            <w:gridSpan w:val="8"/>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54EB4A4A"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i/>
                <w:iCs/>
                <w:sz w:val="20"/>
                <w:szCs w:val="20"/>
              </w:rPr>
              <w:t>Wednesday, 13 July 2016</w:t>
            </w:r>
          </w:p>
        </w:tc>
      </w:tr>
      <w:tr w:rsidR="00A33FA4" w14:paraId="6C283CF5" w14:textId="77777777" w:rsidTr="0099380B">
        <w:trPr>
          <w:trHeight w:val="327"/>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19BCEAAA" w14:textId="77777777" w:rsidR="00A33FA4" w:rsidRDefault="00A33FA4"/>
        </w:tc>
        <w:tc>
          <w:tcPr>
            <w:tcW w:w="6784" w:type="dxa"/>
            <w:gridSpan w:val="4"/>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7F83427D"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caps/>
                <w:sz w:val="20"/>
                <w:szCs w:val="20"/>
                <w14:shadow w14:blurRad="0" w14:dist="19050" w14:dir="2700000" w14:sx="100000" w14:sy="100000" w14:kx="0" w14:ky="0" w14:algn="tl">
                  <w14:srgbClr w14:val="000000">
                    <w14:alpha w14:val="50000"/>
                  </w14:srgbClr>
                </w14:shadow>
              </w:rPr>
              <w:t>DAY 3</w:t>
            </w:r>
          </w:p>
        </w:tc>
        <w:tc>
          <w:tcPr>
            <w:tcW w:w="1630" w:type="dxa"/>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699AA13B" w14:textId="77777777" w:rsidR="00A33FA4" w:rsidRDefault="00A33FA4"/>
        </w:tc>
      </w:tr>
      <w:tr w:rsidR="00A33FA4" w14:paraId="015094E5" w14:textId="77777777" w:rsidTr="0099380B">
        <w:trPr>
          <w:trHeight w:val="170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76BC1"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0900 - 1030</w:t>
            </w:r>
          </w:p>
        </w:tc>
        <w:tc>
          <w:tcPr>
            <w:tcW w:w="46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DA28E" w14:textId="77777777" w:rsidR="00A33FA4" w:rsidRDefault="000C0627">
            <w:pPr>
              <w:pStyle w:val="BodyA"/>
              <w:tabs>
                <w:tab w:val="left" w:pos="1080"/>
              </w:tabs>
              <w:spacing w:after="0"/>
              <w:rPr>
                <w:rStyle w:val="None"/>
                <w:rFonts w:ascii="Verdana" w:eastAsia="Verdana" w:hAnsi="Verdana" w:cs="Verdana"/>
                <w:b/>
                <w:bCs/>
                <w:sz w:val="20"/>
                <w:szCs w:val="20"/>
              </w:rPr>
            </w:pPr>
            <w:r>
              <w:rPr>
                <w:rStyle w:val="PageNumber"/>
                <w:rFonts w:ascii="Verdana" w:hAnsi="Verdana"/>
                <w:b/>
                <w:bCs/>
                <w:sz w:val="20"/>
                <w:szCs w:val="20"/>
              </w:rPr>
              <w:t>7. IDENTIFICATION OF CLEAR DELI</w:t>
            </w:r>
            <w:r>
              <w:rPr>
                <w:rStyle w:val="PageNumber"/>
                <w:rFonts w:ascii="Verdana" w:hAnsi="Verdana"/>
                <w:b/>
                <w:bCs/>
                <w:sz w:val="20"/>
                <w:szCs w:val="20"/>
              </w:rPr>
              <w:t>V</w:t>
            </w:r>
            <w:r>
              <w:rPr>
                <w:rStyle w:val="PageNumber"/>
                <w:rFonts w:ascii="Verdana" w:hAnsi="Verdana"/>
                <w:b/>
                <w:bCs/>
                <w:sz w:val="20"/>
                <w:szCs w:val="20"/>
              </w:rPr>
              <w:t>ERABLES RELATED TO THE MAJOR TO</w:t>
            </w:r>
            <w:r>
              <w:rPr>
                <w:rStyle w:val="PageNumber"/>
                <w:rFonts w:ascii="Verdana" w:hAnsi="Verdana"/>
                <w:b/>
                <w:bCs/>
                <w:sz w:val="20"/>
                <w:szCs w:val="20"/>
              </w:rPr>
              <w:t>P</w:t>
            </w:r>
            <w:r>
              <w:rPr>
                <w:rStyle w:val="PageNumber"/>
                <w:rFonts w:ascii="Verdana" w:hAnsi="Verdana"/>
                <w:b/>
                <w:bCs/>
                <w:sz w:val="20"/>
                <w:szCs w:val="20"/>
              </w:rPr>
              <w:t>ICS AND CORRESPONDING TO THE ET TORS</w:t>
            </w:r>
          </w:p>
          <w:p w14:paraId="4941FA73" w14:textId="77777777" w:rsidR="00A33FA4" w:rsidRDefault="00A33FA4">
            <w:pPr>
              <w:pStyle w:val="BodyA"/>
              <w:tabs>
                <w:tab w:val="left" w:pos="1080"/>
              </w:tabs>
              <w:spacing w:after="0"/>
              <w:rPr>
                <w:rStyle w:val="PageNumber"/>
                <w:rFonts w:ascii="Verdana" w:eastAsia="Verdana" w:hAnsi="Verdana" w:cs="Verdana"/>
                <w:b/>
                <w:bCs/>
                <w:sz w:val="20"/>
                <w:szCs w:val="20"/>
              </w:rPr>
            </w:pPr>
          </w:p>
          <w:p w14:paraId="0331F7F4" w14:textId="77777777" w:rsidR="00A33FA4" w:rsidRDefault="000C0627">
            <w:pPr>
              <w:pStyle w:val="BodyA"/>
              <w:spacing w:after="0"/>
              <w:ind w:left="219" w:hanging="186"/>
            </w:pPr>
            <w:r>
              <w:rPr>
                <w:rStyle w:val="None"/>
                <w:rFonts w:ascii="Verdana" w:hAnsi="Verdana"/>
                <w:sz w:val="20"/>
                <w:szCs w:val="20"/>
              </w:rPr>
              <w:t>-  Discuss deliverables as identified based on Sub-team recommendations</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20DE1" w14:textId="77777777" w:rsidR="00A33FA4" w:rsidRDefault="000C0627" w:rsidP="0093681C">
            <w:pPr>
              <w:pStyle w:val="BodyA"/>
              <w:widowControl w:val="0"/>
              <w:numPr>
                <w:ilvl w:val="0"/>
                <w:numId w:val="11"/>
              </w:numPr>
              <w:spacing w:after="0"/>
              <w:rPr>
                <w:rFonts w:ascii="Verdana" w:hAnsi="Verdana"/>
                <w:sz w:val="20"/>
                <w:szCs w:val="20"/>
              </w:rPr>
            </w:pPr>
            <w:r>
              <w:rPr>
                <w:rStyle w:val="PageNumber"/>
                <w:rFonts w:ascii="Verdana" w:hAnsi="Verdana"/>
                <w:sz w:val="20"/>
                <w:szCs w:val="20"/>
              </w:rPr>
              <w:t>All Members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B3A18"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90 minutes</w:t>
            </w:r>
          </w:p>
        </w:tc>
      </w:tr>
      <w:tr w:rsidR="00A33FA4" w14:paraId="03C30347" w14:textId="77777777" w:rsidTr="0099380B">
        <w:trPr>
          <w:trHeight w:val="49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0B6CD782"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1030 - 1100</w:t>
            </w:r>
          </w:p>
        </w:tc>
        <w:tc>
          <w:tcPr>
            <w:tcW w:w="6784" w:type="dxa"/>
            <w:gridSpan w:val="4"/>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6994402F"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COFFEE / TEA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776F4BFC"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30 minutes</w:t>
            </w:r>
          </w:p>
        </w:tc>
      </w:tr>
      <w:tr w:rsidR="00A33FA4" w14:paraId="642E6472" w14:textId="77777777" w:rsidTr="0099380B">
        <w:trPr>
          <w:trHeight w:val="218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170AA"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1100 - 1200</w:t>
            </w:r>
          </w:p>
        </w:tc>
        <w:tc>
          <w:tcPr>
            <w:tcW w:w="46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2C1A9A" w14:textId="77777777" w:rsidR="00A33FA4" w:rsidRDefault="000C0627">
            <w:pPr>
              <w:pStyle w:val="BodyA"/>
              <w:tabs>
                <w:tab w:val="left" w:pos="1080"/>
              </w:tabs>
              <w:spacing w:after="0"/>
              <w:rPr>
                <w:rStyle w:val="None"/>
                <w:rFonts w:ascii="Verdana" w:eastAsia="Verdana" w:hAnsi="Verdana" w:cs="Verdana"/>
                <w:b/>
                <w:bCs/>
                <w:sz w:val="20"/>
                <w:szCs w:val="20"/>
              </w:rPr>
            </w:pPr>
            <w:r>
              <w:rPr>
                <w:rStyle w:val="PageNumber"/>
                <w:rFonts w:ascii="Verdana" w:hAnsi="Verdana"/>
                <w:b/>
                <w:bCs/>
                <w:sz w:val="20"/>
                <w:szCs w:val="20"/>
              </w:rPr>
              <w:t>7. IDENTIFICATION OF CLEAR DELI</w:t>
            </w:r>
            <w:r>
              <w:rPr>
                <w:rStyle w:val="PageNumber"/>
                <w:rFonts w:ascii="Verdana" w:hAnsi="Verdana"/>
                <w:b/>
                <w:bCs/>
                <w:sz w:val="20"/>
                <w:szCs w:val="20"/>
              </w:rPr>
              <w:t>V</w:t>
            </w:r>
            <w:r>
              <w:rPr>
                <w:rStyle w:val="PageNumber"/>
                <w:rFonts w:ascii="Verdana" w:hAnsi="Verdana"/>
                <w:b/>
                <w:bCs/>
                <w:sz w:val="20"/>
                <w:szCs w:val="20"/>
              </w:rPr>
              <w:t>ERABLES RELATED TO THE MAJOR TO</w:t>
            </w:r>
            <w:r>
              <w:rPr>
                <w:rStyle w:val="PageNumber"/>
                <w:rFonts w:ascii="Verdana" w:hAnsi="Verdana"/>
                <w:b/>
                <w:bCs/>
                <w:sz w:val="20"/>
                <w:szCs w:val="20"/>
              </w:rPr>
              <w:t>P</w:t>
            </w:r>
            <w:r>
              <w:rPr>
                <w:rStyle w:val="PageNumber"/>
                <w:rFonts w:ascii="Verdana" w:hAnsi="Verdana"/>
                <w:b/>
                <w:bCs/>
                <w:sz w:val="20"/>
                <w:szCs w:val="20"/>
              </w:rPr>
              <w:t>ICS AND CORRESPONDING TO THE ET TORS (Cont.)</w:t>
            </w:r>
          </w:p>
          <w:p w14:paraId="7B054EB3" w14:textId="77777777" w:rsidR="00A33FA4" w:rsidRDefault="00A33FA4">
            <w:pPr>
              <w:pStyle w:val="BodyA"/>
              <w:tabs>
                <w:tab w:val="left" w:pos="1080"/>
              </w:tabs>
              <w:spacing w:after="0"/>
              <w:rPr>
                <w:rStyle w:val="PageNumber"/>
                <w:rFonts w:ascii="Verdana" w:eastAsia="Verdana" w:hAnsi="Verdana" w:cs="Verdana"/>
                <w:b/>
                <w:bCs/>
                <w:sz w:val="20"/>
                <w:szCs w:val="20"/>
              </w:rPr>
            </w:pPr>
          </w:p>
          <w:p w14:paraId="15A9112E" w14:textId="77777777" w:rsidR="00A33FA4" w:rsidRDefault="000C0627">
            <w:pPr>
              <w:pStyle w:val="BodyA"/>
              <w:spacing w:after="0"/>
              <w:ind w:left="219" w:hanging="186"/>
            </w:pPr>
            <w:r>
              <w:rPr>
                <w:rStyle w:val="None"/>
                <w:rFonts w:ascii="Verdana" w:hAnsi="Verdana"/>
                <w:sz w:val="20"/>
                <w:szCs w:val="20"/>
              </w:rPr>
              <w:t>-  Reach agreement on deliverables and a</w:t>
            </w:r>
            <w:r>
              <w:rPr>
                <w:rStyle w:val="None"/>
                <w:rFonts w:ascii="Verdana" w:hAnsi="Verdana"/>
                <w:sz w:val="20"/>
                <w:szCs w:val="20"/>
              </w:rPr>
              <w:t>s</w:t>
            </w:r>
            <w:r>
              <w:rPr>
                <w:rStyle w:val="None"/>
                <w:rFonts w:ascii="Verdana" w:hAnsi="Verdana"/>
                <w:sz w:val="20"/>
                <w:szCs w:val="20"/>
              </w:rPr>
              <w:t>sign     responsibilities for completion</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4D7C6" w14:textId="77777777" w:rsidR="00A33FA4" w:rsidRDefault="000C0627" w:rsidP="0093681C">
            <w:pPr>
              <w:pStyle w:val="BodyA"/>
              <w:widowControl w:val="0"/>
              <w:numPr>
                <w:ilvl w:val="0"/>
                <w:numId w:val="12"/>
              </w:numPr>
              <w:spacing w:after="0"/>
              <w:rPr>
                <w:rFonts w:ascii="Verdana" w:hAnsi="Verdana"/>
                <w:sz w:val="20"/>
                <w:szCs w:val="20"/>
              </w:rPr>
            </w:pPr>
            <w:r>
              <w:rPr>
                <w:rStyle w:val="PageNumber"/>
                <w:rFonts w:ascii="Verdana" w:hAnsi="Verdana"/>
                <w:sz w:val="20"/>
                <w:szCs w:val="20"/>
              </w:rPr>
              <w:t xml:space="preserve">All Members </w:t>
            </w:r>
            <w:r>
              <w:rPr>
                <w:rStyle w:val="None"/>
                <w:rFonts w:ascii="Arial Unicode MS" w:eastAsia="Arial Unicode MS" w:hAnsi="Arial Unicode MS" w:cs="Arial Unicode MS"/>
                <w:sz w:val="20"/>
                <w:szCs w:val="20"/>
              </w:rPr>
              <w:br/>
            </w:r>
            <w:r>
              <w:rPr>
                <w:rStyle w:val="PageNumber"/>
                <w:rFonts w:ascii="Verdana" w:hAnsi="Verdana"/>
                <w:sz w:val="20"/>
                <w:szCs w:val="20"/>
              </w:rPr>
              <w:t>(back in plen</w:t>
            </w:r>
            <w:r>
              <w:rPr>
                <w:rStyle w:val="PageNumber"/>
                <w:rFonts w:ascii="Verdana" w:hAnsi="Verdana"/>
                <w:sz w:val="20"/>
                <w:szCs w:val="20"/>
              </w:rPr>
              <w:t>a</w:t>
            </w:r>
            <w:r>
              <w:rPr>
                <w:rStyle w:val="PageNumber"/>
                <w:rFonts w:ascii="Verdana" w:hAnsi="Verdana"/>
                <w:sz w:val="20"/>
                <w:szCs w:val="20"/>
              </w:rPr>
              <w:t>ry)</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67409"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60 minutes</w:t>
            </w:r>
          </w:p>
        </w:tc>
      </w:tr>
      <w:tr w:rsidR="00A33FA4" w14:paraId="3C8B7064" w14:textId="77777777" w:rsidTr="0099380B">
        <w:trPr>
          <w:trHeight w:val="49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62D047D2"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1200 - 1330</w:t>
            </w:r>
          </w:p>
        </w:tc>
        <w:tc>
          <w:tcPr>
            <w:tcW w:w="6784" w:type="dxa"/>
            <w:gridSpan w:val="4"/>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6B603E65" w14:textId="77777777" w:rsidR="00A33FA4" w:rsidRDefault="000C0627">
            <w:pPr>
              <w:pStyle w:val="BodyA"/>
              <w:spacing w:after="0"/>
              <w:jc w:val="center"/>
            </w:pPr>
            <w:r>
              <w:rPr>
                <w:rStyle w:val="None"/>
                <w:rFonts w:ascii="Verdana" w:hAnsi="Verdana"/>
                <w:b/>
                <w:bCs/>
                <w:sz w:val="20"/>
                <w:szCs w:val="20"/>
              </w:rPr>
              <w:t>LUNCH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6646933D"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90 minutes</w:t>
            </w:r>
          </w:p>
        </w:tc>
      </w:tr>
      <w:tr w:rsidR="00A33FA4" w14:paraId="66D922CA" w14:textId="77777777" w:rsidTr="0099380B">
        <w:trPr>
          <w:trHeight w:val="122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36F04"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lang w:val="de-DE"/>
              </w:rPr>
              <w:t>1330 - 1530</w:t>
            </w:r>
          </w:p>
        </w:tc>
        <w:tc>
          <w:tcPr>
            <w:tcW w:w="46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6B942" w14:textId="77777777" w:rsidR="00A33FA4" w:rsidRDefault="000C0627">
            <w:pPr>
              <w:pStyle w:val="BodyA"/>
              <w:spacing w:after="0"/>
              <w:rPr>
                <w:rStyle w:val="None"/>
                <w:rFonts w:ascii="Verdana" w:eastAsia="Verdana" w:hAnsi="Verdana" w:cs="Verdana"/>
                <w:b/>
                <w:bCs/>
                <w:sz w:val="20"/>
                <w:szCs w:val="20"/>
              </w:rPr>
            </w:pPr>
            <w:r>
              <w:rPr>
                <w:rStyle w:val="None"/>
                <w:rFonts w:ascii="Verdana" w:hAnsi="Verdana"/>
                <w:b/>
                <w:bCs/>
                <w:sz w:val="20"/>
                <w:szCs w:val="20"/>
                <w:lang w:val="de-DE"/>
              </w:rPr>
              <w:t>8. WORK ON DELIVERABLES</w:t>
            </w:r>
          </w:p>
          <w:p w14:paraId="201DD36C" w14:textId="77777777" w:rsidR="00A33FA4" w:rsidRDefault="00A33FA4">
            <w:pPr>
              <w:pStyle w:val="BodyA"/>
              <w:spacing w:after="0"/>
              <w:rPr>
                <w:rFonts w:ascii="Verdana" w:eastAsia="Verdana" w:hAnsi="Verdana" w:cs="Verdana"/>
                <w:b/>
                <w:bCs/>
                <w:sz w:val="20"/>
                <w:szCs w:val="20"/>
              </w:rPr>
            </w:pPr>
          </w:p>
          <w:p w14:paraId="3344A3C9" w14:textId="77777777" w:rsidR="00A33FA4" w:rsidRDefault="000C0627" w:rsidP="0099380B">
            <w:pPr>
              <w:pStyle w:val="BodyA"/>
              <w:spacing w:after="0"/>
              <w:ind w:left="219" w:hanging="186"/>
            </w:pPr>
            <w:r>
              <w:rPr>
                <w:rStyle w:val="None"/>
                <w:rFonts w:ascii="Verdana" w:hAnsi="Verdana"/>
                <w:sz w:val="20"/>
                <w:szCs w:val="20"/>
              </w:rPr>
              <w:t>-  Based on agreed deliverables, begin work on outlining the said deliverables</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4C2FC8" w14:textId="77777777" w:rsidR="00A33FA4" w:rsidRDefault="000C0627" w:rsidP="0093681C">
            <w:pPr>
              <w:pStyle w:val="BodyA"/>
              <w:widowControl w:val="0"/>
              <w:numPr>
                <w:ilvl w:val="0"/>
                <w:numId w:val="13"/>
              </w:numPr>
              <w:spacing w:after="0"/>
              <w:rPr>
                <w:rFonts w:ascii="Verdana" w:hAnsi="Verdana"/>
                <w:sz w:val="20"/>
                <w:szCs w:val="20"/>
              </w:rPr>
            </w:pPr>
            <w:r>
              <w:rPr>
                <w:rStyle w:val="PageNumber"/>
                <w:rFonts w:ascii="Verdana" w:hAnsi="Verdana"/>
                <w:sz w:val="20"/>
                <w:szCs w:val="20"/>
              </w:rPr>
              <w:t>All Members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1FCB9"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120 minutes</w:t>
            </w:r>
          </w:p>
        </w:tc>
      </w:tr>
      <w:tr w:rsidR="00A33FA4" w14:paraId="45FE8BF2" w14:textId="77777777" w:rsidTr="0099380B">
        <w:trPr>
          <w:trHeight w:val="490"/>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33189A91"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lang w:val="de-DE"/>
              </w:rPr>
              <w:t>1530 - 1600</w:t>
            </w:r>
          </w:p>
        </w:tc>
        <w:tc>
          <w:tcPr>
            <w:tcW w:w="6784" w:type="dxa"/>
            <w:gridSpan w:val="4"/>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51EE77D4" w14:textId="77777777" w:rsidR="00A33FA4" w:rsidRDefault="000C0627">
            <w:pPr>
              <w:pStyle w:val="BodyA"/>
              <w:spacing w:after="0"/>
              <w:jc w:val="center"/>
            </w:pPr>
            <w:r>
              <w:rPr>
                <w:rStyle w:val="None"/>
                <w:rFonts w:ascii="Verdana" w:hAnsi="Verdana"/>
                <w:b/>
                <w:bCs/>
                <w:sz w:val="20"/>
                <w:szCs w:val="20"/>
              </w:rPr>
              <w:t>COFFEE / TEA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4477E0F9"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30 minutes</w:t>
            </w:r>
          </w:p>
        </w:tc>
      </w:tr>
      <w:tr w:rsidR="00A33FA4" w14:paraId="69D7D5F2" w14:textId="77777777" w:rsidTr="0099380B">
        <w:trPr>
          <w:trHeight w:val="816"/>
          <w:jc w:val="center"/>
        </w:trPr>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B946F"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1600 - 1700</w:t>
            </w:r>
          </w:p>
        </w:tc>
        <w:tc>
          <w:tcPr>
            <w:tcW w:w="46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A5824" w14:textId="77777777" w:rsidR="00A33FA4" w:rsidRDefault="000C0627">
            <w:pPr>
              <w:pStyle w:val="BodyA"/>
              <w:spacing w:after="0"/>
              <w:rPr>
                <w:rStyle w:val="None"/>
                <w:rFonts w:ascii="Verdana" w:eastAsia="Verdana" w:hAnsi="Verdana" w:cs="Verdana"/>
                <w:b/>
                <w:bCs/>
                <w:sz w:val="20"/>
                <w:szCs w:val="20"/>
              </w:rPr>
            </w:pPr>
            <w:r>
              <w:rPr>
                <w:rStyle w:val="None"/>
                <w:rFonts w:ascii="Verdana" w:hAnsi="Verdana"/>
                <w:b/>
                <w:bCs/>
                <w:sz w:val="20"/>
                <w:szCs w:val="20"/>
                <w:lang w:val="de-DE"/>
              </w:rPr>
              <w:t>8. WORK ON DELIVERABLES (Cont.)</w:t>
            </w:r>
          </w:p>
          <w:p w14:paraId="6564338B" w14:textId="77777777" w:rsidR="00A33FA4" w:rsidRDefault="00A33FA4">
            <w:pPr>
              <w:pStyle w:val="BodyA"/>
              <w:spacing w:after="0"/>
              <w:rPr>
                <w:rFonts w:ascii="Verdana" w:eastAsia="Verdana" w:hAnsi="Verdana" w:cs="Verdana"/>
                <w:b/>
                <w:bCs/>
                <w:sz w:val="20"/>
                <w:szCs w:val="20"/>
              </w:rPr>
            </w:pPr>
          </w:p>
          <w:p w14:paraId="501A4CDD" w14:textId="77777777" w:rsidR="00A33FA4" w:rsidRDefault="000C0627">
            <w:pPr>
              <w:pStyle w:val="BodyA"/>
              <w:spacing w:after="0"/>
              <w:ind w:left="219" w:hanging="186"/>
            </w:pPr>
            <w:r>
              <w:rPr>
                <w:rStyle w:val="None"/>
                <w:rFonts w:ascii="Verdana" w:hAnsi="Verdana"/>
                <w:sz w:val="20"/>
                <w:szCs w:val="20"/>
              </w:rPr>
              <w:t>-   Continue to work on deliverables</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38D4F" w14:textId="77777777" w:rsidR="00A33FA4" w:rsidRDefault="000C0627" w:rsidP="0093681C">
            <w:pPr>
              <w:pStyle w:val="BodyA"/>
              <w:widowControl w:val="0"/>
              <w:numPr>
                <w:ilvl w:val="0"/>
                <w:numId w:val="14"/>
              </w:numPr>
              <w:spacing w:after="0"/>
              <w:rPr>
                <w:rFonts w:ascii="Verdana" w:hAnsi="Verdana"/>
                <w:sz w:val="20"/>
                <w:szCs w:val="20"/>
              </w:rPr>
            </w:pPr>
            <w:r>
              <w:rPr>
                <w:rStyle w:val="PageNumber"/>
                <w:rFonts w:ascii="Verdana" w:hAnsi="Verdana"/>
                <w:sz w:val="20"/>
                <w:szCs w:val="20"/>
              </w:rPr>
              <w:t>Chair leads, with all Me</w:t>
            </w:r>
            <w:r>
              <w:rPr>
                <w:rStyle w:val="PageNumber"/>
                <w:rFonts w:ascii="Verdana" w:hAnsi="Verdana"/>
                <w:sz w:val="20"/>
                <w:szCs w:val="20"/>
              </w:rPr>
              <w:t>m</w:t>
            </w:r>
            <w:r>
              <w:rPr>
                <w:rStyle w:val="PageNumber"/>
                <w:rFonts w:ascii="Verdana" w:hAnsi="Verdana"/>
                <w:sz w:val="20"/>
                <w:szCs w:val="20"/>
              </w:rPr>
              <w:t>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0CD11"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60 minutes</w:t>
            </w:r>
          </w:p>
        </w:tc>
      </w:tr>
      <w:tr w:rsidR="00A33FA4" w14:paraId="28AC8E3F" w14:textId="77777777" w:rsidTr="0099380B">
        <w:trPr>
          <w:trHeight w:val="391"/>
          <w:jc w:val="center"/>
        </w:trPr>
        <w:tc>
          <w:tcPr>
            <w:tcW w:w="10072" w:type="dxa"/>
            <w:gridSpan w:val="8"/>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18379DC7"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i/>
                <w:iCs/>
                <w:sz w:val="20"/>
                <w:szCs w:val="20"/>
              </w:rPr>
              <w:t>Thursday, 14 July 2016</w:t>
            </w:r>
          </w:p>
        </w:tc>
      </w:tr>
      <w:tr w:rsidR="00A33FA4" w14:paraId="4765FCB0" w14:textId="77777777" w:rsidTr="001613F7">
        <w:trPr>
          <w:trHeight w:val="327"/>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7ED9CE24" w14:textId="77777777" w:rsidR="00A33FA4" w:rsidRDefault="00A33FA4"/>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04C63152"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caps/>
                <w:sz w:val="20"/>
                <w:szCs w:val="20"/>
                <w14:shadow w14:blurRad="0" w14:dist="19050" w14:dir="2700000" w14:sx="100000" w14:sy="100000" w14:kx="0" w14:ky="0" w14:algn="tl">
                  <w14:srgbClr w14:val="000000">
                    <w14:alpha w14:val="50000"/>
                  </w14:srgbClr>
                </w14:shadow>
              </w:rPr>
              <w:t>DAY 4</w:t>
            </w:r>
          </w:p>
        </w:tc>
        <w:tc>
          <w:tcPr>
            <w:tcW w:w="1630" w:type="dxa"/>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425EBC2E" w14:textId="77777777" w:rsidR="00A33FA4" w:rsidRDefault="00A33FA4"/>
        </w:tc>
      </w:tr>
      <w:tr w:rsidR="00A33FA4" w14:paraId="4FBF7711" w14:textId="77777777" w:rsidTr="001613F7">
        <w:trPr>
          <w:trHeight w:val="809"/>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BCCD2"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0900 - 1030</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D68CF" w14:textId="77777777" w:rsidR="00A33FA4" w:rsidRDefault="000C0627">
            <w:pPr>
              <w:pStyle w:val="BodyA"/>
              <w:spacing w:after="0"/>
              <w:rPr>
                <w:rStyle w:val="None"/>
                <w:rFonts w:ascii="Verdana" w:eastAsia="Verdana" w:hAnsi="Verdana" w:cs="Verdana"/>
                <w:b/>
                <w:bCs/>
                <w:sz w:val="20"/>
                <w:szCs w:val="20"/>
              </w:rPr>
            </w:pPr>
            <w:r>
              <w:rPr>
                <w:rStyle w:val="None"/>
                <w:rFonts w:ascii="Verdana" w:hAnsi="Verdana"/>
                <w:b/>
                <w:bCs/>
                <w:sz w:val="20"/>
                <w:szCs w:val="20"/>
                <w:lang w:val="de-DE"/>
              </w:rPr>
              <w:t>8. WORK ON DELIVERABLES (Cont.)</w:t>
            </w:r>
          </w:p>
          <w:p w14:paraId="5F7AA2D7" w14:textId="77777777" w:rsidR="00A33FA4" w:rsidRDefault="00A33FA4">
            <w:pPr>
              <w:pStyle w:val="BodyA"/>
              <w:spacing w:after="0"/>
              <w:rPr>
                <w:rFonts w:ascii="Verdana" w:eastAsia="Verdana" w:hAnsi="Verdana" w:cs="Verdana"/>
                <w:b/>
                <w:bCs/>
                <w:sz w:val="20"/>
                <w:szCs w:val="20"/>
              </w:rPr>
            </w:pPr>
          </w:p>
          <w:p w14:paraId="7EC6038B" w14:textId="77777777" w:rsidR="00A33FA4" w:rsidRDefault="000C0627">
            <w:pPr>
              <w:pStyle w:val="BodyA"/>
              <w:spacing w:after="0"/>
              <w:ind w:left="219" w:hanging="186"/>
            </w:pPr>
            <w:r>
              <w:rPr>
                <w:rStyle w:val="None"/>
                <w:rFonts w:ascii="Verdana" w:hAnsi="Verdana"/>
                <w:sz w:val="20"/>
                <w:szCs w:val="20"/>
              </w:rPr>
              <w:t>-   Continue to work on deliverables</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2EBDA" w14:textId="77777777" w:rsidR="00A33FA4" w:rsidRDefault="000C0627" w:rsidP="0093681C">
            <w:pPr>
              <w:pStyle w:val="BodyA"/>
              <w:widowControl w:val="0"/>
              <w:numPr>
                <w:ilvl w:val="0"/>
                <w:numId w:val="15"/>
              </w:numPr>
              <w:spacing w:after="0"/>
              <w:rPr>
                <w:rFonts w:ascii="Verdana" w:hAnsi="Verdana"/>
                <w:sz w:val="20"/>
                <w:szCs w:val="20"/>
              </w:rPr>
            </w:pPr>
            <w:r>
              <w:rPr>
                <w:rStyle w:val="PageNumber"/>
                <w:rFonts w:ascii="Verdana" w:hAnsi="Verdana"/>
                <w:sz w:val="20"/>
                <w:szCs w:val="20"/>
              </w:rPr>
              <w:t>Chair leads, with all Me</w:t>
            </w:r>
            <w:r>
              <w:rPr>
                <w:rStyle w:val="PageNumber"/>
                <w:rFonts w:ascii="Verdana" w:hAnsi="Verdana"/>
                <w:sz w:val="20"/>
                <w:szCs w:val="20"/>
              </w:rPr>
              <w:t>m</w:t>
            </w:r>
            <w:r>
              <w:rPr>
                <w:rStyle w:val="PageNumber"/>
                <w:rFonts w:ascii="Verdana" w:hAnsi="Verdana"/>
                <w:sz w:val="20"/>
                <w:szCs w:val="20"/>
              </w:rPr>
              <w:t>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EC383"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90 minutes</w:t>
            </w:r>
          </w:p>
        </w:tc>
      </w:tr>
      <w:tr w:rsidR="00A33FA4" w14:paraId="33B1FFC2" w14:textId="77777777" w:rsidTr="001613F7">
        <w:trPr>
          <w:trHeight w:val="500"/>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7F47B864"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1030 - 1100</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7D79BFC6" w14:textId="77777777" w:rsidR="00A33FA4" w:rsidRDefault="000C0627">
            <w:pPr>
              <w:pStyle w:val="BodyA"/>
              <w:spacing w:after="0"/>
              <w:jc w:val="center"/>
            </w:pPr>
            <w:r>
              <w:rPr>
                <w:rStyle w:val="None"/>
                <w:rFonts w:ascii="Verdana" w:hAnsi="Verdana"/>
                <w:b/>
                <w:bCs/>
                <w:sz w:val="20"/>
                <w:szCs w:val="20"/>
              </w:rPr>
              <w:t>COFFEE / TEA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42BEFB0D"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30 minutes</w:t>
            </w:r>
          </w:p>
        </w:tc>
      </w:tr>
      <w:tr w:rsidR="00A33FA4" w14:paraId="479913E9" w14:textId="77777777" w:rsidTr="001613F7">
        <w:trPr>
          <w:trHeight w:val="797"/>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D8DBE"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1100 - 1200</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38AD0" w14:textId="77777777" w:rsidR="00A33FA4" w:rsidRDefault="000C0627">
            <w:pPr>
              <w:pStyle w:val="BodyA"/>
              <w:spacing w:after="0"/>
              <w:rPr>
                <w:rStyle w:val="None"/>
                <w:rFonts w:ascii="Verdana" w:eastAsia="Verdana" w:hAnsi="Verdana" w:cs="Verdana"/>
                <w:b/>
                <w:bCs/>
                <w:sz w:val="20"/>
                <w:szCs w:val="20"/>
              </w:rPr>
            </w:pPr>
            <w:r>
              <w:rPr>
                <w:rStyle w:val="None"/>
                <w:rFonts w:ascii="Verdana" w:hAnsi="Verdana"/>
                <w:b/>
                <w:bCs/>
                <w:sz w:val="20"/>
                <w:szCs w:val="20"/>
                <w:lang w:val="de-DE"/>
              </w:rPr>
              <w:t>8. WORK ON DELIVERABLES (Cont.)</w:t>
            </w:r>
          </w:p>
          <w:p w14:paraId="359130C5" w14:textId="77777777" w:rsidR="00A33FA4" w:rsidRDefault="00A33FA4">
            <w:pPr>
              <w:pStyle w:val="BodyA"/>
              <w:spacing w:after="0"/>
              <w:rPr>
                <w:rFonts w:ascii="Verdana" w:eastAsia="Verdana" w:hAnsi="Verdana" w:cs="Verdana"/>
                <w:b/>
                <w:bCs/>
                <w:sz w:val="20"/>
                <w:szCs w:val="20"/>
              </w:rPr>
            </w:pPr>
          </w:p>
          <w:p w14:paraId="1E08BBED" w14:textId="77777777" w:rsidR="00A33FA4" w:rsidRDefault="000C0627">
            <w:pPr>
              <w:pStyle w:val="BodyA"/>
              <w:spacing w:after="0"/>
              <w:ind w:left="219" w:hanging="186"/>
            </w:pPr>
            <w:r>
              <w:rPr>
                <w:rStyle w:val="None"/>
                <w:rFonts w:ascii="Verdana" w:hAnsi="Verdana"/>
                <w:sz w:val="20"/>
                <w:szCs w:val="20"/>
              </w:rPr>
              <w:t>- Continue to work on deliverables</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E3C14" w14:textId="77777777" w:rsidR="00A33FA4" w:rsidRDefault="000C0627" w:rsidP="0093681C">
            <w:pPr>
              <w:pStyle w:val="BodyA"/>
              <w:widowControl w:val="0"/>
              <w:numPr>
                <w:ilvl w:val="0"/>
                <w:numId w:val="30"/>
              </w:numPr>
              <w:spacing w:after="0"/>
              <w:rPr>
                <w:rFonts w:ascii="Verdana" w:hAnsi="Verdana"/>
                <w:sz w:val="20"/>
                <w:szCs w:val="20"/>
              </w:rPr>
            </w:pPr>
            <w:r>
              <w:rPr>
                <w:rStyle w:val="PageNumber"/>
                <w:rFonts w:ascii="Verdana" w:hAnsi="Verdana"/>
                <w:sz w:val="20"/>
                <w:szCs w:val="20"/>
              </w:rPr>
              <w:t>Chair leads with all Members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3A1F5"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60 minutes</w:t>
            </w:r>
          </w:p>
        </w:tc>
      </w:tr>
      <w:tr w:rsidR="00A33FA4" w14:paraId="28BEA902" w14:textId="77777777" w:rsidTr="001613F7">
        <w:trPr>
          <w:trHeight w:val="500"/>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569DBEAA"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1200 - 1300</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7CA8649C" w14:textId="77777777" w:rsidR="00A33FA4" w:rsidRDefault="000C0627">
            <w:pPr>
              <w:pStyle w:val="BodyA"/>
              <w:spacing w:after="0"/>
              <w:jc w:val="center"/>
            </w:pPr>
            <w:r>
              <w:rPr>
                <w:rStyle w:val="None"/>
                <w:rFonts w:ascii="Verdana" w:hAnsi="Verdana"/>
                <w:b/>
                <w:bCs/>
                <w:sz w:val="20"/>
                <w:szCs w:val="20"/>
              </w:rPr>
              <w:t>LUNCH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6328A13E"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60 minutes</w:t>
            </w:r>
          </w:p>
        </w:tc>
      </w:tr>
      <w:tr w:rsidR="00A33FA4" w14:paraId="776D474A" w14:textId="77777777" w:rsidTr="001613F7">
        <w:trPr>
          <w:trHeight w:val="1940"/>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67144"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1300 - 1400</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418BE" w14:textId="77777777" w:rsidR="00A33FA4" w:rsidRDefault="000C0627">
            <w:pPr>
              <w:pStyle w:val="BodyA"/>
              <w:tabs>
                <w:tab w:val="left" w:pos="1080"/>
              </w:tabs>
              <w:spacing w:after="0"/>
              <w:rPr>
                <w:rStyle w:val="None"/>
                <w:rFonts w:ascii="Verdana" w:eastAsia="Verdana" w:hAnsi="Verdana" w:cs="Verdana"/>
                <w:b/>
                <w:bCs/>
                <w:sz w:val="20"/>
                <w:szCs w:val="20"/>
              </w:rPr>
            </w:pPr>
            <w:r>
              <w:rPr>
                <w:rStyle w:val="PageNumber"/>
                <w:rFonts w:ascii="Verdana" w:hAnsi="Verdana"/>
                <w:b/>
                <w:bCs/>
                <w:sz w:val="20"/>
                <w:szCs w:val="20"/>
              </w:rPr>
              <w:t>10. PREPARATION OF THE REPORT OF THE MEETING AND THE EXECUTIVE SUMMARY, INCLUDING DECISIONS FOR CONSIDERATION BY CBS-16</w:t>
            </w:r>
          </w:p>
          <w:p w14:paraId="3C05FF19" w14:textId="77777777" w:rsidR="00A33FA4" w:rsidRDefault="00A33FA4">
            <w:pPr>
              <w:pStyle w:val="BodyA"/>
              <w:tabs>
                <w:tab w:val="left" w:pos="1080"/>
              </w:tabs>
              <w:spacing w:after="0"/>
              <w:rPr>
                <w:rFonts w:ascii="Verdana" w:eastAsia="Verdana" w:hAnsi="Verdana" w:cs="Verdana"/>
                <w:b/>
                <w:bCs/>
                <w:sz w:val="20"/>
                <w:szCs w:val="20"/>
              </w:rPr>
            </w:pPr>
          </w:p>
          <w:p w14:paraId="4D184643" w14:textId="77777777" w:rsidR="00A33FA4" w:rsidRDefault="000C0627">
            <w:pPr>
              <w:pStyle w:val="BodyA"/>
              <w:spacing w:after="0"/>
              <w:ind w:left="219" w:hanging="186"/>
              <w:rPr>
                <w:rStyle w:val="None"/>
                <w:rFonts w:ascii="Verdana" w:eastAsia="Verdana" w:hAnsi="Verdana" w:cs="Verdana"/>
                <w:sz w:val="20"/>
                <w:szCs w:val="20"/>
              </w:rPr>
            </w:pPr>
            <w:r>
              <w:rPr>
                <w:rStyle w:val="PageNumber"/>
                <w:rFonts w:ascii="Verdana" w:hAnsi="Verdana"/>
                <w:sz w:val="20"/>
                <w:szCs w:val="20"/>
              </w:rPr>
              <w:t>-    Outline of the Final Report will be pr</w:t>
            </w:r>
            <w:r>
              <w:rPr>
                <w:rStyle w:val="PageNumber"/>
                <w:rFonts w:ascii="Verdana" w:hAnsi="Verdana"/>
                <w:sz w:val="20"/>
                <w:szCs w:val="20"/>
              </w:rPr>
              <w:t>e</w:t>
            </w:r>
            <w:r>
              <w:rPr>
                <w:rStyle w:val="PageNumber"/>
                <w:rFonts w:ascii="Verdana" w:hAnsi="Verdana"/>
                <w:sz w:val="20"/>
                <w:szCs w:val="20"/>
              </w:rPr>
              <w:t>sented</w:t>
            </w:r>
          </w:p>
          <w:p w14:paraId="374C4C8F" w14:textId="77777777" w:rsidR="00A33FA4" w:rsidRDefault="000C0627">
            <w:pPr>
              <w:pStyle w:val="BodyA"/>
              <w:spacing w:after="0"/>
              <w:ind w:left="219" w:hanging="186"/>
            </w:pPr>
            <w:r>
              <w:rPr>
                <w:rStyle w:val="None"/>
                <w:rFonts w:ascii="Verdana" w:hAnsi="Verdana"/>
                <w:sz w:val="20"/>
                <w:szCs w:val="20"/>
              </w:rPr>
              <w:t>-    Begin preparation of the Report</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1EA16" w14:textId="77777777" w:rsidR="00A33FA4" w:rsidRDefault="000C0627" w:rsidP="0093681C">
            <w:pPr>
              <w:pStyle w:val="BodyA"/>
              <w:widowControl w:val="0"/>
              <w:numPr>
                <w:ilvl w:val="0"/>
                <w:numId w:val="16"/>
              </w:numPr>
              <w:spacing w:after="0"/>
              <w:rPr>
                <w:rFonts w:ascii="Verdana" w:hAnsi="Verdana"/>
                <w:sz w:val="20"/>
                <w:szCs w:val="20"/>
              </w:rPr>
            </w:pPr>
            <w:r>
              <w:rPr>
                <w:rStyle w:val="PageNumber"/>
                <w:rFonts w:ascii="Verdana" w:hAnsi="Verdana"/>
                <w:sz w:val="20"/>
                <w:szCs w:val="20"/>
              </w:rPr>
              <w:t>Chair leads, with all Me</w:t>
            </w:r>
            <w:r>
              <w:rPr>
                <w:rStyle w:val="PageNumber"/>
                <w:rFonts w:ascii="Verdana" w:hAnsi="Verdana"/>
                <w:sz w:val="20"/>
                <w:szCs w:val="20"/>
              </w:rPr>
              <w:t>m</w:t>
            </w:r>
            <w:r>
              <w:rPr>
                <w:rStyle w:val="PageNumber"/>
                <w:rFonts w:ascii="Verdana" w:hAnsi="Verdana"/>
                <w:sz w:val="20"/>
                <w:szCs w:val="20"/>
              </w:rPr>
              <w:t>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E0332"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60 minutes</w:t>
            </w:r>
          </w:p>
        </w:tc>
      </w:tr>
      <w:tr w:rsidR="00A33FA4" w14:paraId="17102FBF" w14:textId="77777777" w:rsidTr="001613F7">
        <w:trPr>
          <w:trHeight w:val="500"/>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4CF94"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1400 - 1600</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C4325" w14:textId="77777777" w:rsidR="00A33FA4" w:rsidRDefault="000C0627">
            <w:pPr>
              <w:pStyle w:val="BodyA"/>
              <w:spacing w:after="0"/>
            </w:pPr>
            <w:r>
              <w:rPr>
                <w:rStyle w:val="None"/>
                <w:rFonts w:ascii="Verdana" w:hAnsi="Verdana"/>
                <w:b/>
                <w:bCs/>
                <w:sz w:val="20"/>
                <w:szCs w:val="20"/>
              </w:rPr>
              <w:t>9. TOUR OF THE FORECAST OFFICE</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8CF3C" w14:textId="77777777" w:rsidR="00A33FA4" w:rsidRDefault="000C0627" w:rsidP="0093681C">
            <w:pPr>
              <w:pStyle w:val="BodyA"/>
              <w:widowControl w:val="0"/>
              <w:numPr>
                <w:ilvl w:val="0"/>
                <w:numId w:val="17"/>
              </w:numPr>
              <w:spacing w:after="0"/>
              <w:rPr>
                <w:rFonts w:ascii="Verdana" w:hAnsi="Verdana"/>
                <w:sz w:val="20"/>
                <w:szCs w:val="20"/>
              </w:rPr>
            </w:pPr>
            <w:r>
              <w:rPr>
                <w:rStyle w:val="PageNumber"/>
                <w:rFonts w:ascii="Verdana" w:hAnsi="Verdana"/>
                <w:sz w:val="20"/>
                <w:szCs w:val="20"/>
              </w:rPr>
              <w:t>All Members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3271C"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120 minutes</w:t>
            </w:r>
          </w:p>
        </w:tc>
      </w:tr>
      <w:tr w:rsidR="00A33FA4" w14:paraId="3BBBD5D6" w14:textId="77777777" w:rsidTr="0099380B">
        <w:trPr>
          <w:trHeight w:val="576"/>
          <w:jc w:val="center"/>
        </w:trPr>
        <w:tc>
          <w:tcPr>
            <w:tcW w:w="10072" w:type="dxa"/>
            <w:gridSpan w:val="8"/>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63046C4E"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i/>
                <w:iCs/>
                <w:sz w:val="20"/>
                <w:szCs w:val="20"/>
              </w:rPr>
              <w:t xml:space="preserve">Friday, 15 July 2016 </w:t>
            </w:r>
          </w:p>
        </w:tc>
      </w:tr>
      <w:tr w:rsidR="00A33FA4" w14:paraId="6ECD088E" w14:textId="77777777" w:rsidTr="001613F7">
        <w:trPr>
          <w:trHeight w:val="327"/>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300742FE" w14:textId="77777777" w:rsidR="00A33FA4" w:rsidRDefault="00A33FA4"/>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21A1D25B"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caps/>
                <w:sz w:val="20"/>
                <w:szCs w:val="20"/>
                <w14:shadow w14:blurRad="0" w14:dist="19050" w14:dir="2700000" w14:sx="100000" w14:sy="100000" w14:kx="0" w14:ky="0" w14:algn="tl">
                  <w14:srgbClr w14:val="000000">
                    <w14:alpha w14:val="50000"/>
                  </w14:srgbClr>
                </w14:shadow>
              </w:rPr>
              <w:t>DAY 5</w:t>
            </w:r>
          </w:p>
        </w:tc>
        <w:tc>
          <w:tcPr>
            <w:tcW w:w="1630" w:type="dxa"/>
            <w:tcBorders>
              <w:top w:val="single" w:sz="4" w:space="0" w:color="000000"/>
              <w:left w:val="single" w:sz="4" w:space="0" w:color="000000"/>
              <w:bottom w:val="single" w:sz="4" w:space="0" w:color="000000"/>
              <w:right w:val="single" w:sz="4" w:space="0" w:color="000000"/>
            </w:tcBorders>
            <w:shd w:val="clear" w:color="auto" w:fill="F1F780"/>
            <w:tcMar>
              <w:top w:w="80" w:type="dxa"/>
              <w:left w:w="80" w:type="dxa"/>
              <w:bottom w:w="80" w:type="dxa"/>
              <w:right w:w="80" w:type="dxa"/>
            </w:tcMar>
            <w:vAlign w:val="center"/>
          </w:tcPr>
          <w:p w14:paraId="580FBCDB" w14:textId="77777777" w:rsidR="00A33FA4" w:rsidRDefault="00A33FA4"/>
        </w:tc>
      </w:tr>
      <w:tr w:rsidR="00A33FA4" w14:paraId="2784E512" w14:textId="77777777" w:rsidTr="001613F7">
        <w:trPr>
          <w:trHeight w:val="1690"/>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E181C"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0900 - 1030</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FD2FF" w14:textId="77777777" w:rsidR="00A33FA4" w:rsidRDefault="000C0627">
            <w:pPr>
              <w:pStyle w:val="BodyA"/>
              <w:tabs>
                <w:tab w:val="left" w:pos="1080"/>
              </w:tabs>
              <w:spacing w:after="0"/>
              <w:rPr>
                <w:rStyle w:val="None"/>
                <w:rFonts w:ascii="Verdana" w:eastAsia="Verdana" w:hAnsi="Verdana" w:cs="Verdana"/>
                <w:b/>
                <w:bCs/>
                <w:sz w:val="20"/>
                <w:szCs w:val="20"/>
              </w:rPr>
            </w:pPr>
            <w:r>
              <w:rPr>
                <w:rStyle w:val="PageNumber"/>
                <w:rFonts w:ascii="Verdana" w:hAnsi="Verdana"/>
                <w:b/>
                <w:bCs/>
                <w:sz w:val="20"/>
                <w:szCs w:val="20"/>
              </w:rPr>
              <w:t>10. PREPARATION OF THE REPORT OF THE MEETING AND THE EXECUTIVE SUMMARY, INCLUDING DECISIONS FOR CONSIDERATION BY CBS-16    (Cont.)</w:t>
            </w:r>
          </w:p>
          <w:p w14:paraId="45CE5EE5" w14:textId="77777777" w:rsidR="00A33FA4" w:rsidRDefault="00A33FA4">
            <w:pPr>
              <w:pStyle w:val="BodyA"/>
              <w:tabs>
                <w:tab w:val="left" w:pos="1080"/>
              </w:tabs>
              <w:spacing w:after="0"/>
              <w:rPr>
                <w:rFonts w:ascii="Verdana" w:eastAsia="Verdana" w:hAnsi="Verdana" w:cs="Verdana"/>
                <w:b/>
                <w:bCs/>
                <w:sz w:val="20"/>
                <w:szCs w:val="20"/>
              </w:rPr>
            </w:pPr>
          </w:p>
          <w:p w14:paraId="191B645D" w14:textId="77777777" w:rsidR="00A33FA4" w:rsidRDefault="000C0627">
            <w:pPr>
              <w:pStyle w:val="BodyA"/>
              <w:spacing w:after="0"/>
              <w:ind w:left="219" w:hanging="186"/>
            </w:pPr>
            <w:r>
              <w:rPr>
                <w:rStyle w:val="None"/>
                <w:rFonts w:ascii="Verdana" w:hAnsi="Verdana"/>
                <w:sz w:val="20"/>
                <w:szCs w:val="20"/>
              </w:rPr>
              <w:t>-     Preparation of the Report (Cont.)</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61036" w14:textId="77777777" w:rsidR="00A33FA4" w:rsidRDefault="000C0627" w:rsidP="0093681C">
            <w:pPr>
              <w:pStyle w:val="BodyA"/>
              <w:widowControl w:val="0"/>
              <w:numPr>
                <w:ilvl w:val="0"/>
                <w:numId w:val="18"/>
              </w:numPr>
              <w:spacing w:after="0"/>
              <w:rPr>
                <w:rFonts w:ascii="Verdana" w:hAnsi="Verdana"/>
                <w:sz w:val="20"/>
                <w:szCs w:val="20"/>
              </w:rPr>
            </w:pPr>
            <w:r>
              <w:rPr>
                <w:rStyle w:val="PageNumber"/>
                <w:rFonts w:ascii="Verdana" w:hAnsi="Verdana"/>
                <w:sz w:val="20"/>
                <w:szCs w:val="20"/>
              </w:rPr>
              <w:t>Chair leads, with all Me</w:t>
            </w:r>
            <w:r>
              <w:rPr>
                <w:rStyle w:val="PageNumber"/>
                <w:rFonts w:ascii="Verdana" w:hAnsi="Verdana"/>
                <w:sz w:val="20"/>
                <w:szCs w:val="20"/>
              </w:rPr>
              <w:t>m</w:t>
            </w:r>
            <w:r>
              <w:rPr>
                <w:rStyle w:val="PageNumber"/>
                <w:rFonts w:ascii="Verdana" w:hAnsi="Verdana"/>
                <w:sz w:val="20"/>
                <w:szCs w:val="20"/>
              </w:rPr>
              <w:t>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8CBF1"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90 minutes</w:t>
            </w:r>
          </w:p>
        </w:tc>
      </w:tr>
      <w:tr w:rsidR="00A33FA4" w14:paraId="4F9431A1" w14:textId="77777777" w:rsidTr="001613F7">
        <w:trPr>
          <w:trHeight w:val="500"/>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3054BB95"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1000 - 1030</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3DAD0704" w14:textId="77777777" w:rsidR="00A33FA4" w:rsidRDefault="000C0627">
            <w:pPr>
              <w:pStyle w:val="BodyA"/>
              <w:spacing w:after="0"/>
              <w:jc w:val="center"/>
            </w:pPr>
            <w:r>
              <w:rPr>
                <w:rStyle w:val="None"/>
                <w:rFonts w:ascii="Verdana" w:hAnsi="Verdana"/>
                <w:b/>
                <w:bCs/>
                <w:sz w:val="20"/>
                <w:szCs w:val="20"/>
              </w:rPr>
              <w:t>COFFEE / TEA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31F2EDA9"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30 minutes</w:t>
            </w:r>
          </w:p>
        </w:tc>
      </w:tr>
      <w:tr w:rsidR="00A33FA4" w14:paraId="2395A394" w14:textId="77777777" w:rsidTr="001613F7">
        <w:trPr>
          <w:trHeight w:val="631"/>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0C10A"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1030 - 1200</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A3E0D" w14:textId="77777777" w:rsidR="00A33FA4" w:rsidRDefault="000C0627">
            <w:pPr>
              <w:pStyle w:val="BodyA"/>
              <w:spacing w:after="0"/>
            </w:pPr>
            <w:r>
              <w:rPr>
                <w:rStyle w:val="None"/>
                <w:rFonts w:ascii="Verdana" w:hAnsi="Verdana"/>
                <w:b/>
                <w:bCs/>
                <w:sz w:val="20"/>
                <w:szCs w:val="20"/>
              </w:rPr>
              <w:t>11. REVIEW AND ADOPTION OF THE REPORT</w:t>
            </w:r>
            <w:r>
              <w:rPr>
                <w:rStyle w:val="None"/>
                <w:rFonts w:ascii="Verdana" w:hAnsi="Verdana"/>
                <w:sz w:val="20"/>
                <w:szCs w:val="20"/>
              </w:rPr>
              <w:t xml:space="preserve"> </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B5303" w14:textId="77777777" w:rsidR="00A33FA4" w:rsidRDefault="000C0627" w:rsidP="0093681C">
            <w:pPr>
              <w:pStyle w:val="BodyA"/>
              <w:widowControl w:val="0"/>
              <w:numPr>
                <w:ilvl w:val="0"/>
                <w:numId w:val="19"/>
              </w:numPr>
              <w:spacing w:after="0"/>
              <w:rPr>
                <w:rFonts w:ascii="Verdana" w:hAnsi="Verdana"/>
                <w:sz w:val="20"/>
                <w:szCs w:val="20"/>
              </w:rPr>
            </w:pPr>
            <w:r>
              <w:rPr>
                <w:rStyle w:val="PageNumber"/>
                <w:rFonts w:ascii="Verdana" w:hAnsi="Verdana"/>
                <w:sz w:val="20"/>
                <w:szCs w:val="20"/>
              </w:rPr>
              <w:t>Chair leads, with all Me</w:t>
            </w:r>
            <w:r>
              <w:rPr>
                <w:rStyle w:val="PageNumber"/>
                <w:rFonts w:ascii="Verdana" w:hAnsi="Verdana"/>
                <w:sz w:val="20"/>
                <w:szCs w:val="20"/>
              </w:rPr>
              <w:t>m</w:t>
            </w:r>
            <w:r>
              <w:rPr>
                <w:rStyle w:val="PageNumber"/>
                <w:rFonts w:ascii="Verdana" w:hAnsi="Verdana"/>
                <w:sz w:val="20"/>
                <w:szCs w:val="20"/>
              </w:rPr>
              <w:t>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C8637"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90 minutes</w:t>
            </w:r>
          </w:p>
        </w:tc>
      </w:tr>
      <w:tr w:rsidR="00A33FA4" w14:paraId="6E51D582" w14:textId="77777777" w:rsidTr="001613F7">
        <w:trPr>
          <w:trHeight w:val="500"/>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3EB13610"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1200 - 1330</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2F73E0BA" w14:textId="77777777" w:rsidR="00A33FA4" w:rsidRDefault="000C0627">
            <w:pPr>
              <w:pStyle w:val="BodyA"/>
              <w:spacing w:after="0"/>
              <w:jc w:val="center"/>
            </w:pPr>
            <w:r>
              <w:rPr>
                <w:rStyle w:val="None"/>
                <w:rFonts w:ascii="Verdana" w:hAnsi="Verdana"/>
                <w:b/>
                <w:bCs/>
                <w:sz w:val="20"/>
                <w:szCs w:val="20"/>
              </w:rPr>
              <w:t>LUNCH BREAK</w:t>
            </w:r>
          </w:p>
        </w:tc>
        <w:tc>
          <w:tcPr>
            <w:tcW w:w="1630" w:type="dxa"/>
            <w:tcBorders>
              <w:top w:val="single" w:sz="4" w:space="0" w:color="000000"/>
              <w:left w:val="single" w:sz="4" w:space="0" w:color="000000"/>
              <w:bottom w:val="single" w:sz="4" w:space="0" w:color="000000"/>
              <w:right w:val="single" w:sz="4" w:space="0" w:color="000000"/>
            </w:tcBorders>
            <w:shd w:val="clear" w:color="auto" w:fill="F5F9A9"/>
            <w:tcMar>
              <w:top w:w="80" w:type="dxa"/>
              <w:left w:w="80" w:type="dxa"/>
              <w:bottom w:w="80" w:type="dxa"/>
              <w:right w:w="80" w:type="dxa"/>
            </w:tcMar>
            <w:vAlign w:val="center"/>
          </w:tcPr>
          <w:p w14:paraId="0B80FC0A"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b/>
                <w:bCs/>
                <w:sz w:val="20"/>
                <w:szCs w:val="20"/>
              </w:rPr>
              <w:t>90 minutes</w:t>
            </w:r>
          </w:p>
        </w:tc>
      </w:tr>
      <w:tr w:rsidR="00A33FA4" w14:paraId="1B26E728" w14:textId="77777777" w:rsidTr="001613F7">
        <w:trPr>
          <w:trHeight w:val="563"/>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8E02D"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1330 - 1500</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CF33E" w14:textId="77777777" w:rsidR="00A33FA4" w:rsidRDefault="000C0627">
            <w:pPr>
              <w:pStyle w:val="BodyA"/>
              <w:spacing w:after="0"/>
            </w:pPr>
            <w:r>
              <w:rPr>
                <w:rStyle w:val="None"/>
                <w:rFonts w:ascii="Verdana" w:hAnsi="Verdana"/>
                <w:b/>
                <w:bCs/>
                <w:sz w:val="20"/>
                <w:szCs w:val="20"/>
              </w:rPr>
              <w:t>11. REVIEW AND ADOPTION OF THE REPORT (Cont.)</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C63A6" w14:textId="77777777" w:rsidR="00A33FA4" w:rsidRDefault="000C0627" w:rsidP="0093681C">
            <w:pPr>
              <w:pStyle w:val="BodyA"/>
              <w:widowControl w:val="0"/>
              <w:numPr>
                <w:ilvl w:val="0"/>
                <w:numId w:val="20"/>
              </w:numPr>
              <w:spacing w:after="0"/>
              <w:rPr>
                <w:rFonts w:ascii="Verdana" w:hAnsi="Verdana"/>
                <w:sz w:val="20"/>
                <w:szCs w:val="20"/>
              </w:rPr>
            </w:pPr>
            <w:r>
              <w:rPr>
                <w:rStyle w:val="PageNumber"/>
                <w:rFonts w:ascii="Verdana" w:hAnsi="Verdana"/>
                <w:sz w:val="20"/>
                <w:szCs w:val="20"/>
              </w:rPr>
              <w:t>Chair leads, with all Me</w:t>
            </w:r>
            <w:r>
              <w:rPr>
                <w:rStyle w:val="PageNumber"/>
                <w:rFonts w:ascii="Verdana" w:hAnsi="Verdana"/>
                <w:sz w:val="20"/>
                <w:szCs w:val="20"/>
              </w:rPr>
              <w:t>m</w:t>
            </w:r>
            <w:r>
              <w:rPr>
                <w:rStyle w:val="PageNumber"/>
                <w:rFonts w:ascii="Verdana" w:hAnsi="Verdana"/>
                <w:sz w:val="20"/>
                <w:szCs w:val="20"/>
              </w:rPr>
              <w:t>bers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78DC7"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90 minutes</w:t>
            </w:r>
          </w:p>
        </w:tc>
      </w:tr>
      <w:tr w:rsidR="00A33FA4" w14:paraId="0D04BABE" w14:textId="77777777" w:rsidTr="001613F7">
        <w:trPr>
          <w:trHeight w:val="555"/>
          <w:jc w:val="center"/>
        </w:trPr>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EB788" w14:textId="77777777" w:rsidR="00A33FA4" w:rsidRDefault="000C0627">
            <w:pPr>
              <w:pStyle w:val="BodyA"/>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jc w:val="center"/>
            </w:pPr>
            <w:r>
              <w:rPr>
                <w:rStyle w:val="None"/>
                <w:rFonts w:ascii="Verdana" w:hAnsi="Verdana"/>
                <w:sz w:val="20"/>
                <w:szCs w:val="20"/>
              </w:rPr>
              <w:t>1500</w:t>
            </w:r>
          </w:p>
        </w:tc>
        <w:tc>
          <w:tcPr>
            <w:tcW w:w="843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3B99F" w14:textId="77777777" w:rsidR="00A33FA4" w:rsidRDefault="000C0627">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after="0"/>
            </w:pPr>
            <w:r>
              <w:rPr>
                <w:rStyle w:val="None"/>
                <w:rFonts w:ascii="Verdana" w:hAnsi="Verdana"/>
                <w:b/>
                <w:bCs/>
                <w:sz w:val="20"/>
                <w:szCs w:val="20"/>
              </w:rPr>
              <w:t>12. CLOSURE OF THE MEETING</w:t>
            </w:r>
          </w:p>
        </w:tc>
      </w:tr>
    </w:tbl>
    <w:p w14:paraId="097CC46C" w14:textId="77777777" w:rsidR="00A33FA4" w:rsidRDefault="00A33FA4">
      <w:pPr>
        <w:pStyle w:val="BodyA"/>
        <w:widowControl w:val="0"/>
        <w:spacing w:after="0"/>
        <w:ind w:left="108" w:hanging="108"/>
        <w:rPr>
          <w:rFonts w:ascii="Verdana" w:eastAsia="Verdana" w:hAnsi="Verdana" w:cs="Verdana"/>
          <w:sz w:val="20"/>
          <w:szCs w:val="20"/>
        </w:rPr>
      </w:pPr>
    </w:p>
    <w:p w14:paraId="12881BF5" w14:textId="77777777" w:rsidR="00A33FA4" w:rsidRDefault="00A33FA4">
      <w:pPr>
        <w:pStyle w:val="BodyA"/>
        <w:widowControl w:val="0"/>
        <w:spacing w:after="0"/>
        <w:jc w:val="both"/>
        <w:rPr>
          <w:rFonts w:ascii="Verdana" w:eastAsia="Verdana" w:hAnsi="Verdana" w:cs="Verdana"/>
          <w:sz w:val="20"/>
          <w:szCs w:val="20"/>
        </w:rPr>
      </w:pPr>
    </w:p>
    <w:p w14:paraId="0AA54CBD" w14:textId="77777777" w:rsidR="00A33FA4" w:rsidRDefault="00A33FA4">
      <w:pPr>
        <w:pStyle w:val="BodyA"/>
        <w:spacing w:after="0"/>
        <w:rPr>
          <w:rFonts w:ascii="Verdana" w:eastAsia="Verdana" w:hAnsi="Verdana" w:cs="Verdana"/>
          <w:sz w:val="20"/>
          <w:szCs w:val="20"/>
        </w:rPr>
      </w:pPr>
    </w:p>
    <w:p w14:paraId="027DB41F" w14:textId="77777777" w:rsidR="00A33FA4" w:rsidRDefault="00A33FA4">
      <w:pPr>
        <w:pStyle w:val="BodyA"/>
        <w:spacing w:after="0"/>
        <w:rPr>
          <w:rFonts w:ascii="Verdana" w:eastAsia="Verdana" w:hAnsi="Verdana" w:cs="Verdana"/>
          <w:sz w:val="20"/>
          <w:szCs w:val="20"/>
        </w:rPr>
      </w:pPr>
    </w:p>
    <w:p w14:paraId="2B73CB5A" w14:textId="77777777" w:rsidR="00A33FA4" w:rsidRDefault="00A33FA4">
      <w:pPr>
        <w:pStyle w:val="BodyA"/>
        <w:spacing w:after="0"/>
        <w:rPr>
          <w:rFonts w:ascii="Verdana" w:eastAsia="Verdana" w:hAnsi="Verdana" w:cs="Verdana"/>
          <w:sz w:val="20"/>
          <w:szCs w:val="20"/>
        </w:rPr>
      </w:pPr>
    </w:p>
    <w:p w14:paraId="144CF71E" w14:textId="77777777" w:rsidR="00A33FA4" w:rsidRDefault="00A33FA4">
      <w:pPr>
        <w:pStyle w:val="BodyA"/>
        <w:spacing w:after="0"/>
        <w:rPr>
          <w:rFonts w:ascii="Verdana" w:eastAsia="Verdana" w:hAnsi="Verdana" w:cs="Verdana"/>
          <w:sz w:val="20"/>
          <w:szCs w:val="20"/>
        </w:rPr>
      </w:pPr>
    </w:p>
    <w:p w14:paraId="67B105F3" w14:textId="77777777" w:rsidR="00A33FA4" w:rsidRDefault="000C0627">
      <w:pPr>
        <w:pStyle w:val="BodyA"/>
        <w:jc w:val="center"/>
        <w:rPr>
          <w:rStyle w:val="None"/>
          <w:rFonts w:ascii="Verdana" w:eastAsia="Verdana" w:hAnsi="Verdana" w:cs="Verdana"/>
          <w:sz w:val="20"/>
          <w:szCs w:val="20"/>
        </w:rPr>
      </w:pPr>
      <w:r>
        <w:rPr>
          <w:rStyle w:val="None"/>
          <w:rFonts w:ascii="Verdana" w:hAnsi="Verdana"/>
          <w:sz w:val="20"/>
          <w:szCs w:val="20"/>
        </w:rPr>
        <w:t>_____________</w:t>
      </w:r>
    </w:p>
    <w:p w14:paraId="0D3E2322" w14:textId="77777777" w:rsidR="00A33FA4" w:rsidRPr="001613F7" w:rsidRDefault="00A33FA4">
      <w:pPr>
        <w:pStyle w:val="BodyA"/>
        <w:spacing w:after="0"/>
        <w:rPr>
          <w:rStyle w:val="None"/>
          <w:rFonts w:ascii="Verdana" w:hAnsi="Verdana"/>
          <w:b/>
          <w:bCs/>
          <w:caps/>
        </w:rPr>
      </w:pPr>
    </w:p>
    <w:p w14:paraId="23D67963" w14:textId="77777777" w:rsidR="001613F7" w:rsidRDefault="001613F7">
      <w:pPr>
        <w:spacing w:after="0" w:line="240" w:lineRule="auto"/>
        <w:rPr>
          <w:rStyle w:val="None"/>
          <w:rFonts w:ascii="Verdana" w:eastAsia="Arial Unicode MS" w:hAnsi="Verdana" w:cs="Arial Unicode MS"/>
          <w:b/>
          <w:bCs/>
          <w:caps/>
          <w:lang w:val="en-US"/>
        </w:rPr>
      </w:pPr>
      <w:r>
        <w:rPr>
          <w:rStyle w:val="None"/>
          <w:rFonts w:ascii="Verdana" w:hAnsi="Verdana"/>
          <w:b/>
          <w:bCs/>
          <w:caps/>
        </w:rPr>
        <w:br w:type="page"/>
      </w:r>
    </w:p>
    <w:p w14:paraId="75FBA0FB" w14:textId="77777777" w:rsidR="00A33FA4" w:rsidRPr="001613F7" w:rsidRDefault="00A33FA4">
      <w:pPr>
        <w:pStyle w:val="BodyText2"/>
        <w:spacing w:after="0"/>
        <w:jc w:val="center"/>
        <w:rPr>
          <w:rStyle w:val="None"/>
          <w:rFonts w:ascii="Verdana" w:hAnsi="Verdana"/>
          <w:b/>
          <w:bCs/>
          <w:caps/>
        </w:rPr>
      </w:pPr>
    </w:p>
    <w:p w14:paraId="515BAB1A" w14:textId="77777777" w:rsidR="00A33FA4" w:rsidRPr="001613F7" w:rsidRDefault="000C0627">
      <w:pPr>
        <w:pStyle w:val="BodyText2"/>
        <w:spacing w:after="0"/>
        <w:ind w:left="6480" w:firstLine="720"/>
        <w:jc w:val="center"/>
        <w:rPr>
          <w:rStyle w:val="None"/>
          <w:rFonts w:ascii="Verdana" w:hAnsi="Verdana"/>
          <w:b/>
          <w:bCs/>
          <w:caps/>
        </w:rPr>
      </w:pPr>
      <w:r w:rsidRPr="001613F7">
        <w:rPr>
          <w:rStyle w:val="None"/>
          <w:rFonts w:ascii="Verdana" w:hAnsi="Verdana"/>
          <w:b/>
          <w:bCs/>
          <w:caps/>
        </w:rPr>
        <w:t>AppENDIX III</w:t>
      </w:r>
    </w:p>
    <w:p w14:paraId="44BFF044" w14:textId="77777777" w:rsidR="00A33FA4" w:rsidRPr="001613F7" w:rsidRDefault="00A33FA4">
      <w:pPr>
        <w:pStyle w:val="BodyText2"/>
        <w:spacing w:after="0"/>
        <w:ind w:left="6480" w:firstLine="720"/>
        <w:jc w:val="center"/>
        <w:rPr>
          <w:rStyle w:val="None"/>
          <w:rFonts w:ascii="Verdana" w:hAnsi="Verdana"/>
          <w:b/>
          <w:bCs/>
          <w:caps/>
        </w:rPr>
      </w:pPr>
    </w:p>
    <w:p w14:paraId="12714928" w14:textId="77777777" w:rsidR="001613F7" w:rsidRPr="001613F7" w:rsidRDefault="001613F7" w:rsidP="001613F7">
      <w:pPr>
        <w:pStyle w:val="ECSub2"/>
        <w:spacing w:before="240"/>
        <w:jc w:val="center"/>
        <w:rPr>
          <w:rFonts w:ascii="Verdana" w:hAnsi="Verdana"/>
        </w:rPr>
      </w:pPr>
      <w:r w:rsidRPr="001613F7">
        <w:rPr>
          <w:rFonts w:ascii="Verdana" w:hAnsi="Verdana"/>
          <w:b/>
          <w:bCs/>
          <w:i w:val="0"/>
          <w:iCs w:val="0"/>
          <w:caps/>
          <w:sz w:val="20"/>
          <w:szCs w:val="20"/>
        </w:rPr>
        <w:t>PROPOSED TERMS OF REFERENCE OF THE EXPERT TEAM ON SERVICES AND PRO</w:t>
      </w:r>
      <w:r w:rsidRPr="001613F7">
        <w:rPr>
          <w:rFonts w:ascii="Verdana" w:hAnsi="Verdana"/>
          <w:b/>
          <w:bCs/>
          <w:i w:val="0"/>
          <w:iCs w:val="0"/>
          <w:caps/>
          <w:sz w:val="20"/>
          <w:szCs w:val="20"/>
        </w:rPr>
        <w:t>D</w:t>
      </w:r>
      <w:r w:rsidRPr="001613F7">
        <w:rPr>
          <w:rFonts w:ascii="Verdana" w:hAnsi="Verdana"/>
          <w:b/>
          <w:bCs/>
          <w:i w:val="0"/>
          <w:iCs w:val="0"/>
          <w:caps/>
          <w:sz w:val="20"/>
          <w:szCs w:val="20"/>
        </w:rPr>
        <w:t>UCTS INNOVATION AND IMPROVEMENT (ET/SPII)</w:t>
      </w:r>
    </w:p>
    <w:p w14:paraId="1F103EF4" w14:textId="77777777" w:rsidR="001613F7" w:rsidRPr="001613F7" w:rsidRDefault="001613F7">
      <w:pPr>
        <w:pStyle w:val="Default"/>
        <w:rPr>
          <w:rFonts w:ascii="Verdana" w:hAnsi="Verdana"/>
        </w:rPr>
      </w:pPr>
    </w:p>
    <w:p w14:paraId="4D4BCBB0" w14:textId="77777777" w:rsidR="001613F7" w:rsidRPr="001613F7" w:rsidRDefault="001613F7" w:rsidP="0093681C">
      <w:pPr>
        <w:pStyle w:val="Default"/>
        <w:numPr>
          <w:ilvl w:val="0"/>
          <w:numId w:val="31"/>
        </w:numPr>
        <w:spacing w:after="14"/>
        <w:ind w:left="709" w:hanging="709"/>
        <w:rPr>
          <w:rFonts w:ascii="Verdana" w:hAnsi="Verdana"/>
          <w:sz w:val="20"/>
          <w:szCs w:val="20"/>
        </w:rPr>
      </w:pPr>
      <w:r w:rsidRPr="001613F7">
        <w:rPr>
          <w:rFonts w:ascii="Verdana" w:hAnsi="Verdana"/>
          <w:sz w:val="20"/>
          <w:szCs w:val="20"/>
        </w:rPr>
        <w:t>Monitor, evaluate and advise on challenges and opportunities for Public Weather Service Delivery presented by emerging science and technology;</w:t>
      </w:r>
    </w:p>
    <w:p w14:paraId="6FD20FDA" w14:textId="77777777" w:rsidR="001613F7" w:rsidRPr="001613F7" w:rsidRDefault="001613F7" w:rsidP="001613F7">
      <w:pPr>
        <w:pStyle w:val="Default"/>
        <w:spacing w:after="14"/>
        <w:ind w:left="709" w:hanging="709"/>
        <w:rPr>
          <w:rFonts w:ascii="Verdana" w:hAnsi="Verdana"/>
        </w:rPr>
      </w:pPr>
    </w:p>
    <w:p w14:paraId="68B71421" w14:textId="77777777" w:rsidR="001613F7" w:rsidRPr="001613F7" w:rsidRDefault="001613F7" w:rsidP="0093681C">
      <w:pPr>
        <w:pStyle w:val="Default"/>
        <w:numPr>
          <w:ilvl w:val="0"/>
          <w:numId w:val="31"/>
        </w:numPr>
        <w:spacing w:after="14"/>
        <w:ind w:left="709" w:hanging="709"/>
        <w:rPr>
          <w:rFonts w:ascii="Verdana" w:hAnsi="Verdana"/>
          <w:sz w:val="20"/>
          <w:szCs w:val="20"/>
        </w:rPr>
      </w:pPr>
      <w:r w:rsidRPr="001613F7">
        <w:rPr>
          <w:rFonts w:ascii="Verdana" w:hAnsi="Verdana"/>
          <w:sz w:val="20"/>
          <w:szCs w:val="20"/>
        </w:rPr>
        <w:t>Address the user requirements identified by ET/IMPACT for data provision, management and visualization, through collaboration with OPAG-DPFS and other partners as nece</w:t>
      </w:r>
      <w:r w:rsidRPr="001613F7">
        <w:rPr>
          <w:rFonts w:ascii="Verdana" w:hAnsi="Verdana"/>
          <w:sz w:val="20"/>
          <w:szCs w:val="20"/>
        </w:rPr>
        <w:t>s</w:t>
      </w:r>
      <w:r w:rsidRPr="001613F7">
        <w:rPr>
          <w:rFonts w:ascii="Verdana" w:hAnsi="Verdana"/>
          <w:sz w:val="20"/>
          <w:szCs w:val="20"/>
        </w:rPr>
        <w:t>sary;</w:t>
      </w:r>
    </w:p>
    <w:p w14:paraId="528C3298" w14:textId="77777777" w:rsidR="001613F7" w:rsidRPr="001613F7" w:rsidRDefault="001613F7" w:rsidP="001613F7">
      <w:pPr>
        <w:pStyle w:val="Default"/>
        <w:spacing w:after="14"/>
        <w:ind w:left="709" w:hanging="709"/>
        <w:rPr>
          <w:rFonts w:ascii="Verdana" w:hAnsi="Verdana"/>
        </w:rPr>
      </w:pPr>
    </w:p>
    <w:p w14:paraId="677DCDAE" w14:textId="77777777" w:rsidR="001613F7" w:rsidRPr="001613F7" w:rsidRDefault="001613F7" w:rsidP="0093681C">
      <w:pPr>
        <w:pStyle w:val="Default"/>
        <w:numPr>
          <w:ilvl w:val="0"/>
          <w:numId w:val="31"/>
        </w:numPr>
        <w:spacing w:after="14"/>
        <w:ind w:left="709" w:hanging="709"/>
        <w:rPr>
          <w:rFonts w:ascii="Verdana" w:hAnsi="Verdana"/>
          <w:sz w:val="20"/>
          <w:szCs w:val="20"/>
        </w:rPr>
      </w:pPr>
      <w:r w:rsidRPr="001613F7">
        <w:rPr>
          <w:rFonts w:ascii="Verdana" w:hAnsi="Verdana"/>
          <w:sz w:val="20"/>
          <w:szCs w:val="20"/>
        </w:rPr>
        <w:t>Take responsibility for PWS guidance on, scientific and technical aspects of Service D</w:t>
      </w:r>
      <w:r w:rsidRPr="001613F7">
        <w:rPr>
          <w:rFonts w:ascii="Verdana" w:hAnsi="Verdana"/>
          <w:sz w:val="20"/>
          <w:szCs w:val="20"/>
        </w:rPr>
        <w:t>e</w:t>
      </w:r>
      <w:r w:rsidRPr="001613F7">
        <w:rPr>
          <w:rFonts w:ascii="Verdana" w:hAnsi="Verdana"/>
          <w:sz w:val="20"/>
          <w:szCs w:val="20"/>
        </w:rPr>
        <w:t>livery improvement, including nowcasting, uncertainty, CAP and mobile/web services;</w:t>
      </w:r>
    </w:p>
    <w:p w14:paraId="60486B98" w14:textId="77777777" w:rsidR="001613F7" w:rsidRPr="001613F7" w:rsidRDefault="001613F7" w:rsidP="001613F7">
      <w:pPr>
        <w:pStyle w:val="Default"/>
        <w:ind w:left="709" w:hanging="709"/>
        <w:rPr>
          <w:rFonts w:ascii="Verdana" w:hAnsi="Verdana"/>
        </w:rPr>
      </w:pPr>
    </w:p>
    <w:p w14:paraId="555488D3" w14:textId="77777777" w:rsidR="001613F7" w:rsidRPr="001613F7" w:rsidRDefault="001613F7" w:rsidP="0093681C">
      <w:pPr>
        <w:pStyle w:val="Default"/>
        <w:numPr>
          <w:ilvl w:val="0"/>
          <w:numId w:val="31"/>
        </w:numPr>
        <w:ind w:left="709" w:hanging="709"/>
        <w:rPr>
          <w:rFonts w:ascii="Verdana" w:hAnsi="Verdana"/>
          <w:sz w:val="20"/>
          <w:szCs w:val="20"/>
        </w:rPr>
      </w:pPr>
      <w:r w:rsidRPr="001613F7">
        <w:rPr>
          <w:rFonts w:ascii="Verdana" w:hAnsi="Verdana"/>
          <w:sz w:val="20"/>
          <w:szCs w:val="20"/>
        </w:rPr>
        <w:t>Provide oversight and coordination of the continuing development of WWIS/SWIC.</w:t>
      </w:r>
    </w:p>
    <w:p w14:paraId="2711E1FE" w14:textId="77777777" w:rsidR="001613F7" w:rsidRPr="001613F7" w:rsidRDefault="001613F7" w:rsidP="001613F7">
      <w:pPr>
        <w:pStyle w:val="Default"/>
        <w:ind w:left="709" w:hanging="709"/>
        <w:rPr>
          <w:rFonts w:ascii="Verdana" w:hAnsi="Verdana"/>
        </w:rPr>
      </w:pPr>
    </w:p>
    <w:p w14:paraId="741790DB" w14:textId="71A2F6DC" w:rsidR="001613F7" w:rsidRPr="001613F7" w:rsidRDefault="001613F7" w:rsidP="0093681C">
      <w:pPr>
        <w:pStyle w:val="Default"/>
        <w:numPr>
          <w:ilvl w:val="0"/>
          <w:numId w:val="31"/>
        </w:numPr>
        <w:ind w:left="709" w:hanging="709"/>
        <w:rPr>
          <w:rFonts w:ascii="Verdana" w:hAnsi="Verdana"/>
          <w:sz w:val="20"/>
          <w:szCs w:val="20"/>
        </w:rPr>
      </w:pPr>
      <w:r w:rsidRPr="001613F7">
        <w:rPr>
          <w:rFonts w:ascii="Verdana" w:hAnsi="Verdana"/>
          <w:sz w:val="20"/>
          <w:szCs w:val="20"/>
        </w:rPr>
        <w:t xml:space="preserve"> </w:t>
      </w:r>
      <w:r w:rsidR="006B1054">
        <w:rPr>
          <w:rFonts w:ascii="Verdana" w:hAnsi="Verdana"/>
          <w:sz w:val="20"/>
          <w:szCs w:val="20"/>
        </w:rPr>
        <w:t>C</w:t>
      </w:r>
      <w:r w:rsidR="006B1054" w:rsidRPr="001613F7">
        <w:rPr>
          <w:rFonts w:ascii="Verdana" w:hAnsi="Verdana"/>
          <w:sz w:val="20"/>
          <w:szCs w:val="20"/>
        </w:rPr>
        <w:t>omplement and enhance the delivery of user-oriented PWS</w:t>
      </w:r>
      <w:r w:rsidR="00937267">
        <w:rPr>
          <w:rFonts w:ascii="Verdana" w:hAnsi="Verdana"/>
          <w:sz w:val="20"/>
          <w:szCs w:val="20"/>
        </w:rPr>
        <w:t>,</w:t>
      </w:r>
      <w:r w:rsidR="006B1054" w:rsidRPr="001613F7">
        <w:rPr>
          <w:rFonts w:ascii="Verdana" w:hAnsi="Verdana"/>
          <w:sz w:val="20"/>
          <w:szCs w:val="20"/>
        </w:rPr>
        <w:t xml:space="preserve"> and devise strategies for NMHSs and partners to </w:t>
      </w:r>
      <w:r w:rsidR="00937267" w:rsidRPr="001613F7">
        <w:rPr>
          <w:rFonts w:ascii="Verdana" w:hAnsi="Verdana"/>
          <w:sz w:val="20"/>
          <w:szCs w:val="20"/>
        </w:rPr>
        <w:t>optimize</w:t>
      </w:r>
      <w:r w:rsidR="006B1054" w:rsidRPr="001613F7">
        <w:rPr>
          <w:rFonts w:ascii="Verdana" w:hAnsi="Verdana"/>
          <w:sz w:val="20"/>
          <w:szCs w:val="20"/>
        </w:rPr>
        <w:t xml:space="preserve"> use and analysis of </w:t>
      </w:r>
      <w:r w:rsidR="00937267" w:rsidRPr="001613F7">
        <w:rPr>
          <w:rFonts w:ascii="Verdana" w:hAnsi="Verdana"/>
          <w:sz w:val="20"/>
          <w:szCs w:val="20"/>
        </w:rPr>
        <w:t xml:space="preserve">non-traditional data </w:t>
      </w:r>
      <w:r w:rsidR="006B1054" w:rsidRPr="001613F7">
        <w:rPr>
          <w:rFonts w:ascii="Verdana" w:hAnsi="Verdana"/>
          <w:sz w:val="20"/>
          <w:szCs w:val="20"/>
        </w:rPr>
        <w:t>in forecasting and warning services</w:t>
      </w:r>
      <w:r w:rsidR="00937267">
        <w:rPr>
          <w:rFonts w:ascii="Verdana" w:hAnsi="Verdana"/>
          <w:sz w:val="20"/>
          <w:szCs w:val="20"/>
        </w:rPr>
        <w:t xml:space="preserve">, using </w:t>
      </w:r>
      <w:r w:rsidRPr="001613F7">
        <w:rPr>
          <w:rFonts w:ascii="Verdana" w:hAnsi="Verdana"/>
          <w:sz w:val="20"/>
          <w:szCs w:val="20"/>
        </w:rPr>
        <w:t xml:space="preserve">collected examples </w:t>
      </w:r>
      <w:r w:rsidR="00937267">
        <w:rPr>
          <w:rFonts w:ascii="Verdana" w:hAnsi="Verdana"/>
          <w:sz w:val="20"/>
          <w:szCs w:val="20"/>
        </w:rPr>
        <w:t>and</w:t>
      </w:r>
      <w:r w:rsidRPr="001613F7">
        <w:rPr>
          <w:rFonts w:ascii="Verdana" w:hAnsi="Verdana"/>
          <w:sz w:val="20"/>
          <w:szCs w:val="20"/>
        </w:rPr>
        <w:t xml:space="preserve"> use of </w:t>
      </w:r>
      <w:r w:rsidR="00937267">
        <w:rPr>
          <w:rFonts w:ascii="Verdana" w:hAnsi="Verdana"/>
          <w:sz w:val="20"/>
          <w:szCs w:val="20"/>
        </w:rPr>
        <w:t>such data,</w:t>
      </w:r>
      <w:r w:rsidRPr="001613F7">
        <w:rPr>
          <w:rFonts w:ascii="Verdana" w:hAnsi="Verdana"/>
          <w:sz w:val="20"/>
          <w:szCs w:val="20"/>
        </w:rPr>
        <w:t xml:space="preserve"> </w:t>
      </w:r>
      <w:r w:rsidR="00937267">
        <w:rPr>
          <w:rFonts w:ascii="Verdana" w:hAnsi="Verdana"/>
          <w:sz w:val="20"/>
          <w:szCs w:val="20"/>
        </w:rPr>
        <w:t>e.</w:t>
      </w:r>
      <w:r w:rsidRPr="001613F7">
        <w:rPr>
          <w:rFonts w:ascii="Verdana" w:hAnsi="Verdana"/>
          <w:sz w:val="20"/>
          <w:szCs w:val="20"/>
        </w:rPr>
        <w:t>g</w:t>
      </w:r>
      <w:r w:rsidR="00937267">
        <w:rPr>
          <w:rFonts w:ascii="Verdana" w:hAnsi="Verdana"/>
          <w:sz w:val="20"/>
          <w:szCs w:val="20"/>
        </w:rPr>
        <w:t xml:space="preserve">., </w:t>
      </w:r>
      <w:r w:rsidRPr="001613F7">
        <w:rPr>
          <w:rFonts w:ascii="Verdana" w:hAnsi="Verdana"/>
          <w:sz w:val="20"/>
          <w:szCs w:val="20"/>
        </w:rPr>
        <w:t>crowdsourced weather, impact and behavioural data or social media information</w:t>
      </w:r>
      <w:r w:rsidR="00937267">
        <w:rPr>
          <w:rFonts w:ascii="Verdana" w:hAnsi="Verdana"/>
          <w:sz w:val="20"/>
          <w:szCs w:val="20"/>
        </w:rPr>
        <w:t>;</w:t>
      </w:r>
      <w:r w:rsidRPr="001613F7">
        <w:rPr>
          <w:rFonts w:ascii="Verdana" w:hAnsi="Verdana"/>
          <w:sz w:val="20"/>
          <w:szCs w:val="20"/>
        </w:rPr>
        <w:t xml:space="preserve"> </w:t>
      </w:r>
    </w:p>
    <w:p w14:paraId="471D1B9E" w14:textId="77777777" w:rsidR="001613F7" w:rsidRPr="001613F7" w:rsidRDefault="001613F7" w:rsidP="001613F7">
      <w:pPr>
        <w:pStyle w:val="Default"/>
        <w:ind w:left="709" w:hanging="709"/>
        <w:rPr>
          <w:rFonts w:ascii="Verdana" w:hAnsi="Verdana"/>
        </w:rPr>
      </w:pPr>
    </w:p>
    <w:p w14:paraId="42B95231" w14:textId="45F97841" w:rsidR="001613F7" w:rsidRPr="001613F7" w:rsidRDefault="009768E8" w:rsidP="0093681C">
      <w:pPr>
        <w:pStyle w:val="Default"/>
        <w:numPr>
          <w:ilvl w:val="0"/>
          <w:numId w:val="31"/>
        </w:numPr>
        <w:ind w:left="709" w:hanging="709"/>
        <w:rPr>
          <w:rFonts w:ascii="Verdana" w:hAnsi="Verdana"/>
          <w:sz w:val="20"/>
          <w:szCs w:val="20"/>
        </w:rPr>
      </w:pPr>
      <w:r>
        <w:rPr>
          <w:rFonts w:ascii="Verdana" w:hAnsi="Verdana"/>
          <w:sz w:val="20"/>
          <w:szCs w:val="20"/>
        </w:rPr>
        <w:t xml:space="preserve">Work with the relevant bodies dealing with the </w:t>
      </w:r>
      <w:r w:rsidRPr="001613F7">
        <w:rPr>
          <w:rFonts w:ascii="Verdana" w:hAnsi="Verdana"/>
          <w:sz w:val="20"/>
          <w:szCs w:val="20"/>
        </w:rPr>
        <w:t>Public-Private Partnerships (PPPs)</w:t>
      </w:r>
      <w:r>
        <w:rPr>
          <w:rFonts w:ascii="Verdana" w:hAnsi="Verdana"/>
          <w:sz w:val="20"/>
          <w:szCs w:val="20"/>
        </w:rPr>
        <w:t>,</w:t>
      </w:r>
      <w:r w:rsidRPr="001613F7">
        <w:rPr>
          <w:rFonts w:ascii="Verdana" w:hAnsi="Verdana"/>
          <w:sz w:val="20"/>
          <w:szCs w:val="20"/>
        </w:rPr>
        <w:t xml:space="preserve"> </w:t>
      </w:r>
      <w:r>
        <w:rPr>
          <w:rFonts w:ascii="Verdana" w:hAnsi="Verdana"/>
          <w:sz w:val="20"/>
          <w:szCs w:val="20"/>
        </w:rPr>
        <w:t>to d</w:t>
      </w:r>
      <w:r w:rsidR="001613F7" w:rsidRPr="001613F7">
        <w:rPr>
          <w:rFonts w:ascii="Verdana" w:hAnsi="Verdana"/>
          <w:sz w:val="20"/>
          <w:szCs w:val="20"/>
        </w:rPr>
        <w:t xml:space="preserve">efine clear roles, responsibilities and ‘rules of engagement’ </w:t>
      </w:r>
      <w:r w:rsidR="000878D3">
        <w:rPr>
          <w:rFonts w:ascii="Verdana" w:hAnsi="Verdana"/>
          <w:sz w:val="20"/>
          <w:szCs w:val="20"/>
        </w:rPr>
        <w:t xml:space="preserve">on </w:t>
      </w:r>
      <w:r w:rsidR="001613F7" w:rsidRPr="001613F7">
        <w:rPr>
          <w:rFonts w:ascii="Verdana" w:hAnsi="Verdana"/>
          <w:sz w:val="20"/>
          <w:szCs w:val="20"/>
        </w:rPr>
        <w:t>retain</w:t>
      </w:r>
      <w:r w:rsidR="000878D3">
        <w:rPr>
          <w:rFonts w:ascii="Verdana" w:hAnsi="Verdana"/>
          <w:sz w:val="20"/>
          <w:szCs w:val="20"/>
        </w:rPr>
        <w:t>ing</w:t>
      </w:r>
      <w:r w:rsidR="001613F7" w:rsidRPr="001613F7">
        <w:rPr>
          <w:rFonts w:ascii="Verdana" w:hAnsi="Verdana"/>
          <w:sz w:val="20"/>
          <w:szCs w:val="20"/>
        </w:rPr>
        <w:t xml:space="preserve"> the authorit</w:t>
      </w:r>
      <w:r w:rsidR="001613F7" w:rsidRPr="001613F7">
        <w:rPr>
          <w:rFonts w:ascii="Verdana" w:hAnsi="Verdana"/>
          <w:sz w:val="20"/>
          <w:szCs w:val="20"/>
        </w:rPr>
        <w:t>a</w:t>
      </w:r>
      <w:r w:rsidR="001613F7" w:rsidRPr="001613F7">
        <w:rPr>
          <w:rFonts w:ascii="Verdana" w:hAnsi="Verdana"/>
          <w:sz w:val="20"/>
          <w:szCs w:val="20"/>
        </w:rPr>
        <w:t>tive voice of NMHSs, especially with respect to warning services, and create strategies to allow mutual benefits between public and private sectors through private support to PWS activities.</w:t>
      </w:r>
    </w:p>
    <w:p w14:paraId="5A92FAD0" w14:textId="77777777" w:rsidR="001613F7" w:rsidRPr="001613F7" w:rsidRDefault="001613F7" w:rsidP="001613F7">
      <w:pPr>
        <w:pStyle w:val="Default"/>
        <w:ind w:left="709" w:hanging="709"/>
        <w:rPr>
          <w:rFonts w:ascii="Verdana" w:hAnsi="Verdana"/>
        </w:rPr>
      </w:pPr>
    </w:p>
    <w:p w14:paraId="53ACF5AC" w14:textId="7F1ADB2A" w:rsidR="001613F7" w:rsidRPr="001613F7" w:rsidRDefault="001613F7" w:rsidP="0093681C">
      <w:pPr>
        <w:pStyle w:val="Default"/>
        <w:numPr>
          <w:ilvl w:val="0"/>
          <w:numId w:val="31"/>
        </w:numPr>
        <w:ind w:left="709" w:hanging="709"/>
        <w:rPr>
          <w:rFonts w:ascii="Verdana" w:hAnsi="Verdana"/>
          <w:sz w:val="20"/>
          <w:szCs w:val="20"/>
        </w:rPr>
      </w:pPr>
      <w:r w:rsidRPr="001613F7">
        <w:rPr>
          <w:rFonts w:ascii="Verdana" w:hAnsi="Verdana"/>
          <w:sz w:val="20"/>
          <w:szCs w:val="20"/>
        </w:rPr>
        <w:t xml:space="preserve">Remain mindful of the PWS needs of LDCs and SIDS when innovating and developing new services, in the spirit of the principle that ‘no country is left behind’.  </w:t>
      </w:r>
    </w:p>
    <w:p w14:paraId="2D59A7D8" w14:textId="77777777" w:rsidR="001613F7" w:rsidRPr="001613F7" w:rsidRDefault="001613F7" w:rsidP="001613F7">
      <w:pPr>
        <w:pStyle w:val="ListParagraph"/>
        <w:ind w:left="709" w:hanging="709"/>
        <w:rPr>
          <w:rFonts w:ascii="Verdana" w:hAnsi="Verdana"/>
          <w:sz w:val="20"/>
          <w:szCs w:val="20"/>
        </w:rPr>
      </w:pPr>
    </w:p>
    <w:p w14:paraId="6388D392" w14:textId="452A3407" w:rsidR="001613F7" w:rsidRPr="001613F7" w:rsidRDefault="001613F7" w:rsidP="0093681C">
      <w:pPr>
        <w:pStyle w:val="Default"/>
        <w:numPr>
          <w:ilvl w:val="0"/>
          <w:numId w:val="31"/>
        </w:numPr>
        <w:ind w:left="709" w:hanging="709"/>
        <w:rPr>
          <w:rFonts w:ascii="Verdana" w:hAnsi="Verdana"/>
          <w:sz w:val="20"/>
          <w:szCs w:val="20"/>
        </w:rPr>
      </w:pPr>
      <w:r w:rsidRPr="001613F7">
        <w:rPr>
          <w:rFonts w:ascii="Verdana" w:hAnsi="Verdana"/>
          <w:sz w:val="20"/>
          <w:szCs w:val="20"/>
        </w:rPr>
        <w:t>Identify experts to advise on technical aspects of Service Delivery improvement as r</w:t>
      </w:r>
      <w:r w:rsidRPr="001613F7">
        <w:rPr>
          <w:rFonts w:ascii="Verdana" w:hAnsi="Verdana"/>
          <w:sz w:val="20"/>
          <w:szCs w:val="20"/>
        </w:rPr>
        <w:t>e</w:t>
      </w:r>
      <w:r w:rsidRPr="001613F7">
        <w:rPr>
          <w:rFonts w:ascii="Verdana" w:hAnsi="Verdana"/>
          <w:sz w:val="20"/>
          <w:szCs w:val="20"/>
        </w:rPr>
        <w:t>quired by the mandate above, specifically in the areas of Big Data and P</w:t>
      </w:r>
      <w:r w:rsidR="006B1054">
        <w:rPr>
          <w:rFonts w:ascii="Verdana" w:hAnsi="Verdana"/>
          <w:sz w:val="20"/>
          <w:szCs w:val="20"/>
        </w:rPr>
        <w:t xml:space="preserve">ublic </w:t>
      </w:r>
      <w:r w:rsidRPr="001613F7">
        <w:rPr>
          <w:rFonts w:ascii="Verdana" w:hAnsi="Verdana"/>
          <w:sz w:val="20"/>
          <w:szCs w:val="20"/>
        </w:rPr>
        <w:t>P</w:t>
      </w:r>
      <w:r w:rsidR="006B1054">
        <w:rPr>
          <w:rFonts w:ascii="Verdana" w:hAnsi="Verdana"/>
          <w:sz w:val="20"/>
          <w:szCs w:val="20"/>
        </w:rPr>
        <w:t xml:space="preserve">rivate </w:t>
      </w:r>
      <w:r w:rsidRPr="001613F7">
        <w:rPr>
          <w:rFonts w:ascii="Verdana" w:hAnsi="Verdana"/>
          <w:sz w:val="20"/>
          <w:szCs w:val="20"/>
        </w:rPr>
        <w:t>P</w:t>
      </w:r>
      <w:r w:rsidR="006B1054">
        <w:rPr>
          <w:rFonts w:ascii="Verdana" w:hAnsi="Verdana"/>
          <w:sz w:val="20"/>
          <w:szCs w:val="20"/>
        </w:rPr>
        <w:t>artnerships.</w:t>
      </w:r>
    </w:p>
    <w:p w14:paraId="13297A88" w14:textId="77777777" w:rsidR="001613F7" w:rsidRPr="001613F7" w:rsidRDefault="001613F7" w:rsidP="00B21B11">
      <w:pPr>
        <w:pStyle w:val="Default"/>
        <w:ind w:left="360"/>
        <w:rPr>
          <w:rFonts w:ascii="Verdana" w:hAnsi="Verdana"/>
          <w:sz w:val="20"/>
          <w:szCs w:val="20"/>
        </w:rPr>
      </w:pPr>
    </w:p>
    <w:p w14:paraId="394E7BDD" w14:textId="77777777" w:rsidR="00A33FA4" w:rsidRPr="001613F7" w:rsidRDefault="00A33FA4">
      <w:pPr>
        <w:pStyle w:val="BodyA"/>
        <w:widowControl w:val="0"/>
        <w:jc w:val="both"/>
        <w:rPr>
          <w:rStyle w:val="None"/>
          <w:rFonts w:ascii="Verdana" w:eastAsia="Verdana" w:hAnsi="Verdana" w:cs="Verdana"/>
          <w:sz w:val="20"/>
          <w:szCs w:val="20"/>
        </w:rPr>
      </w:pPr>
    </w:p>
    <w:p w14:paraId="12F29991" w14:textId="77777777" w:rsidR="00A33FA4" w:rsidRDefault="001613F7">
      <w:pPr>
        <w:pStyle w:val="BodyA"/>
        <w:spacing w:after="0"/>
        <w:jc w:val="center"/>
        <w:rPr>
          <w:rStyle w:val="None"/>
          <w:rFonts w:ascii="Verdana" w:hAnsi="Verdana"/>
          <w:sz w:val="20"/>
          <w:szCs w:val="20"/>
        </w:rPr>
      </w:pPr>
      <w:r>
        <w:rPr>
          <w:rStyle w:val="None"/>
          <w:rFonts w:ascii="Verdana" w:hAnsi="Verdana"/>
          <w:sz w:val="20"/>
          <w:szCs w:val="20"/>
        </w:rPr>
        <w:t>_____________________</w:t>
      </w:r>
    </w:p>
    <w:p w14:paraId="7FF9FFB4" w14:textId="77777777" w:rsidR="001613F7" w:rsidRDefault="001613F7" w:rsidP="001613F7">
      <w:pPr>
        <w:pStyle w:val="BodyA"/>
        <w:spacing w:after="0"/>
      </w:pPr>
    </w:p>
    <w:p w14:paraId="34D386CA" w14:textId="77777777" w:rsidR="001613F7" w:rsidRDefault="001613F7" w:rsidP="001613F7">
      <w:pPr>
        <w:pStyle w:val="BodyA"/>
        <w:spacing w:after="0"/>
      </w:pPr>
    </w:p>
    <w:p w14:paraId="31E6CA87" w14:textId="77777777" w:rsidR="001613F7" w:rsidRDefault="001613F7">
      <w:pPr>
        <w:spacing w:after="0" w:line="240" w:lineRule="auto"/>
        <w:sectPr w:rsidR="001613F7">
          <w:headerReference w:type="default" r:id="rId22"/>
          <w:pgSz w:w="11900" w:h="16840"/>
          <w:pgMar w:top="1134" w:right="1134" w:bottom="1134" w:left="1134" w:header="720" w:footer="720" w:gutter="0"/>
          <w:cols w:space="720"/>
        </w:sectPr>
      </w:pPr>
    </w:p>
    <w:p w14:paraId="7DF45A08" w14:textId="77777777" w:rsidR="001613F7" w:rsidRDefault="001613F7">
      <w:pPr>
        <w:spacing w:after="0" w:line="240" w:lineRule="auto"/>
        <w:rPr>
          <w:rFonts w:ascii="Arial" w:eastAsia="Arial" w:hAnsi="Arial" w:cs="Arial"/>
          <w:lang w:val="en-US"/>
        </w:rPr>
      </w:pPr>
    </w:p>
    <w:p w14:paraId="222EDF91" w14:textId="77777777" w:rsidR="001613F7" w:rsidRDefault="001613F7" w:rsidP="001613F7">
      <w:pPr>
        <w:pStyle w:val="BodyA"/>
        <w:spacing w:after="0"/>
        <w:jc w:val="right"/>
        <w:rPr>
          <w:b/>
          <w:bCs/>
        </w:rPr>
      </w:pPr>
      <w:r>
        <w:rPr>
          <w:b/>
          <w:bCs/>
        </w:rPr>
        <w:t>APPENDIX IV</w:t>
      </w:r>
    </w:p>
    <w:p w14:paraId="7B437E7C" w14:textId="77777777" w:rsidR="001613F7" w:rsidRDefault="001613F7" w:rsidP="001613F7">
      <w:pPr>
        <w:pStyle w:val="BodyA"/>
        <w:spacing w:after="0"/>
        <w:ind w:right="440"/>
        <w:rPr>
          <w:b/>
          <w:bCs/>
        </w:rPr>
      </w:pPr>
    </w:p>
    <w:p w14:paraId="67585FD1" w14:textId="77777777" w:rsidR="001613F7" w:rsidRPr="001613F7" w:rsidRDefault="001613F7" w:rsidP="00B21B11">
      <w:pPr>
        <w:tabs>
          <w:tab w:val="right" w:pos="9781"/>
        </w:tabs>
        <w:spacing w:after="0" w:line="240" w:lineRule="auto"/>
        <w:jc w:val="center"/>
        <w:rPr>
          <w:rFonts w:cs="Arial"/>
          <w:b/>
          <w:caps/>
          <w:noProof/>
          <w:sz w:val="28"/>
          <w:szCs w:val="28"/>
          <w:lang w:val="en-US"/>
        </w:rPr>
      </w:pPr>
      <w:r w:rsidRPr="001613F7">
        <w:rPr>
          <w:rFonts w:cs="Arial"/>
          <w:b/>
          <w:caps/>
          <w:noProof/>
          <w:sz w:val="28"/>
          <w:szCs w:val="28"/>
          <w:lang w:val="en-US"/>
        </w:rPr>
        <w:t>COMMISSION FOR BASIC SYSTEMS OPEN PROGRAMME AREA GROUP</w:t>
      </w:r>
    </w:p>
    <w:p w14:paraId="4460D008" w14:textId="77777777" w:rsidR="001613F7" w:rsidRPr="001613F7" w:rsidRDefault="001613F7" w:rsidP="00B21B11">
      <w:pPr>
        <w:tabs>
          <w:tab w:val="right" w:pos="9781"/>
        </w:tabs>
        <w:spacing w:after="0" w:line="240" w:lineRule="auto"/>
        <w:jc w:val="center"/>
        <w:rPr>
          <w:rFonts w:cs="Arial"/>
          <w:b/>
          <w:caps/>
          <w:noProof/>
          <w:sz w:val="28"/>
          <w:szCs w:val="28"/>
          <w:lang w:val="en-US"/>
        </w:rPr>
      </w:pPr>
      <w:r w:rsidRPr="001613F7">
        <w:rPr>
          <w:rFonts w:cs="Arial"/>
          <w:b/>
          <w:caps/>
          <w:noProof/>
          <w:sz w:val="28"/>
          <w:szCs w:val="28"/>
          <w:lang w:val="en-US"/>
        </w:rPr>
        <w:t xml:space="preserve">ON PUBLIC WEATHER SERVICES EXPERT TEAM ON SERVICES AND </w:t>
      </w:r>
    </w:p>
    <w:p w14:paraId="5119AD74" w14:textId="77777777" w:rsidR="001613F7" w:rsidRPr="001613F7" w:rsidRDefault="001613F7" w:rsidP="00B21B11">
      <w:pPr>
        <w:tabs>
          <w:tab w:val="right" w:pos="9781"/>
        </w:tabs>
        <w:spacing w:after="0" w:line="240" w:lineRule="auto"/>
        <w:jc w:val="center"/>
        <w:rPr>
          <w:rFonts w:cs="Arial"/>
          <w:b/>
          <w:caps/>
          <w:noProof/>
          <w:sz w:val="28"/>
          <w:szCs w:val="28"/>
          <w:lang w:val="en-US"/>
        </w:rPr>
      </w:pPr>
      <w:r w:rsidRPr="001613F7">
        <w:rPr>
          <w:rFonts w:cs="Arial"/>
          <w:b/>
          <w:caps/>
          <w:noProof/>
          <w:sz w:val="28"/>
          <w:szCs w:val="28"/>
          <w:lang w:val="en-US"/>
        </w:rPr>
        <w:t>PRODUCTS InnovaTION AND IMPROVEMENT(cbs/opag-pws ET-SPIi)</w:t>
      </w:r>
    </w:p>
    <w:p w14:paraId="61202038" w14:textId="77777777" w:rsidR="001613F7" w:rsidRPr="001613F7" w:rsidRDefault="001613F7" w:rsidP="00B21B11">
      <w:pPr>
        <w:tabs>
          <w:tab w:val="right" w:pos="9781"/>
        </w:tabs>
        <w:spacing w:after="0" w:line="240" w:lineRule="auto"/>
        <w:rPr>
          <w:rFonts w:cs="Arial"/>
          <w:caps/>
          <w:noProof/>
          <w:szCs w:val="24"/>
          <w:lang w:val="en-US"/>
        </w:rPr>
      </w:pPr>
    </w:p>
    <w:p w14:paraId="2880DF75" w14:textId="77777777" w:rsidR="001613F7" w:rsidRPr="001613F7" w:rsidRDefault="001613F7" w:rsidP="00B21B11">
      <w:pPr>
        <w:tabs>
          <w:tab w:val="right" w:pos="9781"/>
        </w:tabs>
        <w:spacing w:after="0" w:line="240" w:lineRule="auto"/>
        <w:jc w:val="center"/>
        <w:rPr>
          <w:rFonts w:cs="Arial"/>
          <w:b/>
          <w:caps/>
          <w:noProof/>
          <w:sz w:val="28"/>
          <w:szCs w:val="28"/>
          <w:lang w:val="en-US"/>
        </w:rPr>
      </w:pPr>
      <w:r w:rsidRPr="001613F7">
        <w:rPr>
          <w:rFonts w:cs="Arial"/>
          <w:b/>
          <w:caps/>
          <w:noProof/>
          <w:sz w:val="28"/>
          <w:szCs w:val="28"/>
          <w:lang w:val="en-US"/>
        </w:rPr>
        <w:t xml:space="preserve">Team Deliverables </w:t>
      </w:r>
    </w:p>
    <w:p w14:paraId="7309608B" w14:textId="77777777" w:rsidR="001613F7" w:rsidRPr="001613F7" w:rsidRDefault="001613F7" w:rsidP="00B21B11">
      <w:pPr>
        <w:tabs>
          <w:tab w:val="right" w:pos="9781"/>
        </w:tabs>
        <w:spacing w:after="0" w:line="240" w:lineRule="auto"/>
        <w:rPr>
          <w:rFonts w:cs="Arial"/>
          <w:caps/>
          <w:noProof/>
          <w:szCs w:val="24"/>
          <w:lang w:val="en-US"/>
        </w:rPr>
      </w:pPr>
    </w:p>
    <w:p w14:paraId="49C9BAEB" w14:textId="77777777" w:rsidR="001613F7" w:rsidRPr="006B449B" w:rsidRDefault="001613F7" w:rsidP="00B21B11">
      <w:pPr>
        <w:spacing w:after="0" w:line="240" w:lineRule="auto"/>
        <w:jc w:val="center"/>
      </w:pPr>
      <w:r>
        <w:t>(Exeter, UK, 11-15 July 2016)</w:t>
      </w:r>
    </w:p>
    <w:p w14:paraId="5B149E1D" w14:textId="77777777" w:rsidR="001613F7" w:rsidRDefault="001613F7" w:rsidP="00B21B11">
      <w:pPr>
        <w:tabs>
          <w:tab w:val="right" w:pos="9781"/>
        </w:tabs>
        <w:spacing w:after="0" w:line="240" w:lineRule="auto"/>
        <w:rPr>
          <w:rFonts w:cs="Arial"/>
          <w:bCs/>
          <w:iCs/>
          <w:noProof/>
          <w:szCs w:val="24"/>
        </w:rPr>
      </w:pPr>
    </w:p>
    <w:tbl>
      <w:tblPr>
        <w:tblW w:w="15030" w:type="dxa"/>
        <w:jc w:val="center"/>
        <w:tblInd w:w="-162" w:type="dxa"/>
        <w:tblLayout w:type="fixed"/>
        <w:tblLook w:val="0000" w:firstRow="0" w:lastRow="0" w:firstColumn="0" w:lastColumn="0" w:noHBand="0" w:noVBand="0"/>
      </w:tblPr>
      <w:tblGrid>
        <w:gridCol w:w="696"/>
        <w:gridCol w:w="6054"/>
        <w:gridCol w:w="2640"/>
        <w:gridCol w:w="60"/>
        <w:gridCol w:w="2220"/>
        <w:gridCol w:w="30"/>
        <w:gridCol w:w="3330"/>
      </w:tblGrid>
      <w:tr w:rsidR="001613F7" w:rsidRPr="00FC2A5B" w14:paraId="1E1D6FB6" w14:textId="77777777" w:rsidTr="00B21B11">
        <w:trPr>
          <w:cantSplit/>
          <w:trHeight w:val="301"/>
          <w:jc w:val="center"/>
        </w:trPr>
        <w:tc>
          <w:tcPr>
            <w:tcW w:w="15030"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4102A915" w14:textId="77777777" w:rsidR="001613F7" w:rsidRPr="00FC2A5B"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b/>
                <w:bCs/>
                <w:i/>
                <w:iCs/>
                <w:noProof/>
                <w:color w:val="FFFFFF" w:themeColor="background1"/>
                <w:sz w:val="20"/>
                <w:lang w:val="en-US"/>
              </w:rPr>
            </w:pPr>
            <w:r w:rsidRPr="00FC2A5B">
              <w:rPr>
                <w:noProof/>
                <w:color w:val="FFFFFF" w:themeColor="background1"/>
                <w:lang w:val="en-US"/>
              </w:rPr>
              <w:br w:type="page"/>
            </w:r>
            <w:r w:rsidRPr="00FC2A5B">
              <w:rPr>
                <w:b/>
                <w:bCs/>
                <w:i/>
                <w:iCs/>
                <w:noProof/>
                <w:color w:val="FFFFFF" w:themeColor="background1"/>
                <w:sz w:val="20"/>
                <w:lang w:val="en-US"/>
              </w:rPr>
              <w:t>DELIVERABLE 1: PUBLISH GUIDANCE ON THE ADOPTION OF A SERVICE-DRIVEN APPROACH TO DEVELOPMENT OF NOWCAST SYSTEMS</w:t>
            </w:r>
          </w:p>
        </w:tc>
      </w:tr>
      <w:tr w:rsidR="001613F7" w14:paraId="6ED3EF21" w14:textId="77777777" w:rsidTr="00B21B11">
        <w:trPr>
          <w:cantSplit/>
          <w:trHeight w:val="510"/>
          <w:jc w:val="center"/>
        </w:trPr>
        <w:tc>
          <w:tcPr>
            <w:tcW w:w="696" w:type="dxa"/>
            <w:tcBorders>
              <w:top w:val="single" w:sz="4" w:space="0" w:color="auto"/>
              <w:left w:val="single" w:sz="4" w:space="0" w:color="auto"/>
              <w:bottom w:val="single" w:sz="4" w:space="0" w:color="auto"/>
              <w:right w:val="single" w:sz="4" w:space="0" w:color="auto"/>
            </w:tcBorders>
            <w:shd w:val="clear" w:color="auto" w:fill="BFBFBF"/>
            <w:vAlign w:val="center"/>
          </w:tcPr>
          <w:p w14:paraId="6A534DDD" w14:textId="77777777" w:rsidR="001613F7" w:rsidRP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noProof/>
                <w:sz w:val="20"/>
                <w:lang w:val="en-US"/>
              </w:rPr>
            </w:pPr>
          </w:p>
        </w:tc>
        <w:tc>
          <w:tcPr>
            <w:tcW w:w="6054" w:type="dxa"/>
            <w:tcBorders>
              <w:top w:val="single" w:sz="4" w:space="0" w:color="auto"/>
              <w:left w:val="single" w:sz="4" w:space="0" w:color="auto"/>
              <w:bottom w:val="single" w:sz="4" w:space="0" w:color="auto"/>
              <w:right w:val="single" w:sz="4" w:space="0" w:color="auto"/>
            </w:tcBorders>
            <w:shd w:val="clear" w:color="auto" w:fill="BFBFBF"/>
            <w:vAlign w:val="center"/>
          </w:tcPr>
          <w:p w14:paraId="18DF12B2" w14:textId="77777777" w:rsidR="001613F7" w:rsidRDefault="001613F7" w:rsidP="00B21B11">
            <w:pPr>
              <w:tabs>
                <w:tab w:val="center" w:pos="3005"/>
                <w:tab w:val="left" w:pos="3600"/>
                <w:tab w:val="left" w:pos="4320"/>
                <w:tab w:val="left" w:pos="5040"/>
                <w:tab w:val="left" w:pos="5760"/>
                <w:tab w:val="left" w:pos="6480"/>
                <w:tab w:val="left" w:pos="7200"/>
                <w:tab w:val="left" w:pos="7920"/>
                <w:tab w:val="left" w:pos="8640"/>
                <w:tab w:val="left" w:pos="9360"/>
              </w:tabs>
              <w:spacing w:after="0" w:line="240" w:lineRule="auto"/>
              <w:jc w:val="center"/>
              <w:rPr>
                <w:b/>
                <w:noProof/>
                <w:sz w:val="20"/>
              </w:rPr>
            </w:pPr>
            <w:r>
              <w:rPr>
                <w:b/>
                <w:noProof/>
                <w:sz w:val="20"/>
              </w:rPr>
              <w:t>Actions: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0DCF05C" w14:textId="77777777" w:rsidR="001613F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noProof/>
                <w:sz w:val="20"/>
              </w:rPr>
            </w:pPr>
            <w:r>
              <w:rPr>
                <w:b/>
                <w:noProof/>
                <w:sz w:val="20"/>
              </w:rPr>
              <w:t>Responsible Member(s):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6FDCE03" w14:textId="77777777" w:rsidR="001613F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noProof/>
                <w:sz w:val="20"/>
              </w:rPr>
            </w:pPr>
            <w:r>
              <w:rPr>
                <w:b/>
                <w:noProof/>
                <w:sz w:val="20"/>
              </w:rPr>
              <w:t>Due Date:</w:t>
            </w:r>
          </w:p>
        </w:tc>
        <w:tc>
          <w:tcPr>
            <w:tcW w:w="3330" w:type="dxa"/>
            <w:tcBorders>
              <w:top w:val="single" w:sz="4" w:space="0" w:color="auto"/>
              <w:left w:val="single" w:sz="4" w:space="0" w:color="auto"/>
              <w:bottom w:val="single" w:sz="4" w:space="0" w:color="auto"/>
              <w:right w:val="single" w:sz="4" w:space="0" w:color="auto"/>
            </w:tcBorders>
            <w:shd w:val="clear" w:color="auto" w:fill="BFBFBF"/>
            <w:vAlign w:val="center"/>
          </w:tcPr>
          <w:p w14:paraId="01D54C12" w14:textId="77777777" w:rsidR="001613F7" w:rsidRPr="00322429"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b/>
                <w:noProof/>
                <w:color w:val="FF0000"/>
                <w:sz w:val="20"/>
              </w:rPr>
            </w:pPr>
            <w:r>
              <w:rPr>
                <w:b/>
                <w:noProof/>
                <w:sz w:val="20"/>
              </w:rPr>
              <w:t>Status:</w:t>
            </w:r>
          </w:p>
        </w:tc>
      </w:tr>
      <w:tr w:rsidR="001613F7" w:rsidRPr="00B809C4" w14:paraId="4D54715D" w14:textId="77777777" w:rsidTr="00B21B11">
        <w:trPr>
          <w:cantSplit/>
          <w:trHeight w:val="1275"/>
          <w:jc w:val="center"/>
        </w:trPr>
        <w:tc>
          <w:tcPr>
            <w:tcW w:w="696" w:type="dxa"/>
            <w:tcBorders>
              <w:top w:val="single" w:sz="4" w:space="0" w:color="auto"/>
              <w:left w:val="single" w:sz="4" w:space="0" w:color="auto"/>
              <w:bottom w:val="single" w:sz="4" w:space="0" w:color="auto"/>
              <w:right w:val="single" w:sz="4" w:space="0" w:color="auto"/>
            </w:tcBorders>
            <w:vAlign w:val="center"/>
          </w:tcPr>
          <w:p w14:paraId="5389C5B7"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Pr>
                <w:rFonts w:cs="Arial"/>
                <w:b/>
                <w:noProof/>
                <w:sz w:val="20"/>
                <w:szCs w:val="20"/>
              </w:rPr>
              <w:t>1</w:t>
            </w:r>
            <w:r w:rsidRPr="00211007">
              <w:rPr>
                <w:rFonts w:cs="Arial"/>
                <w:b/>
                <w:noProof/>
                <w:sz w:val="20"/>
                <w:szCs w:val="20"/>
              </w:rPr>
              <w:t>.</w:t>
            </w:r>
          </w:p>
        </w:tc>
        <w:tc>
          <w:tcPr>
            <w:tcW w:w="6054" w:type="dxa"/>
            <w:tcBorders>
              <w:top w:val="single" w:sz="4" w:space="0" w:color="auto"/>
              <w:left w:val="single" w:sz="4" w:space="0" w:color="auto"/>
              <w:bottom w:val="single" w:sz="4" w:space="0" w:color="auto"/>
              <w:right w:val="single" w:sz="4" w:space="0" w:color="auto"/>
            </w:tcBorders>
            <w:vAlign w:val="center"/>
          </w:tcPr>
          <w:p w14:paraId="6772F0A5" w14:textId="77777777" w:rsidR="001613F7" w:rsidRPr="00716959" w:rsidRDefault="001613F7" w:rsidP="00B21B11">
            <w:pPr>
              <w:pStyle w:val="ColorfulList-Accent11"/>
              <w:spacing w:after="0"/>
              <w:ind w:left="34"/>
              <w:rPr>
                <w:rFonts w:eastAsia="Times New Roman"/>
                <w:noProof/>
                <w:snapToGrid w:val="0"/>
                <w:sz w:val="20"/>
                <w:szCs w:val="20"/>
              </w:rPr>
            </w:pPr>
            <w:r>
              <w:rPr>
                <w:rFonts w:eastAsia="Times New Roman"/>
                <w:noProof/>
                <w:snapToGrid w:val="0"/>
                <w:sz w:val="20"/>
                <w:szCs w:val="20"/>
              </w:rPr>
              <w:t>Finalise</w:t>
            </w:r>
            <w:r w:rsidRPr="00716959">
              <w:rPr>
                <w:rFonts w:eastAsia="Times New Roman"/>
                <w:noProof/>
                <w:snapToGrid w:val="0"/>
                <w:sz w:val="20"/>
                <w:szCs w:val="20"/>
              </w:rPr>
              <w:t xml:space="preserve"> guidance </w:t>
            </w:r>
            <w:r>
              <w:rPr>
                <w:rFonts w:eastAsia="Times New Roman"/>
                <w:noProof/>
                <w:snapToGrid w:val="0"/>
                <w:sz w:val="20"/>
                <w:szCs w:val="20"/>
              </w:rPr>
              <w:t xml:space="preserve">developed </w:t>
            </w:r>
            <w:r w:rsidRPr="00716959">
              <w:rPr>
                <w:rFonts w:eastAsia="Times New Roman"/>
                <w:noProof/>
                <w:snapToGrid w:val="0"/>
                <w:sz w:val="20"/>
                <w:szCs w:val="20"/>
              </w:rPr>
              <w:t xml:space="preserve">for members at different levels of capability to assist in applying a service driven approach to the development of nowcast systems. </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3F86CAC0" w14:textId="77777777" w:rsidR="001613F7" w:rsidRPr="00716959" w:rsidRDefault="001613F7" w:rsidP="00B21B11">
            <w:pPr>
              <w:pStyle w:val="ColorfulList-Accent11"/>
              <w:spacing w:after="0"/>
              <w:ind w:left="34"/>
              <w:jc w:val="center"/>
              <w:rPr>
                <w:rFonts w:eastAsia="Times New Roman"/>
                <w:noProof/>
                <w:snapToGrid w:val="0"/>
                <w:sz w:val="20"/>
                <w:szCs w:val="20"/>
              </w:rPr>
            </w:pPr>
            <w:r>
              <w:rPr>
                <w:rFonts w:eastAsia="Times New Roman"/>
                <w:noProof/>
                <w:snapToGrid w:val="0"/>
                <w:sz w:val="20"/>
                <w:szCs w:val="20"/>
              </w:rPr>
              <w:t>Lead: WL</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311CF54D" w14:textId="77777777" w:rsidR="001613F7" w:rsidRPr="00716959" w:rsidRDefault="001613F7" w:rsidP="00B21B11">
            <w:pPr>
              <w:pStyle w:val="ColorfulList-Accent11"/>
              <w:spacing w:after="0"/>
              <w:ind w:left="34"/>
              <w:jc w:val="center"/>
              <w:rPr>
                <w:rFonts w:eastAsia="Times New Roman"/>
                <w:noProof/>
                <w:snapToGrid w:val="0"/>
                <w:sz w:val="20"/>
                <w:szCs w:val="20"/>
              </w:rPr>
            </w:pPr>
            <w:r>
              <w:rPr>
                <w:rFonts w:eastAsia="Times New Roman"/>
                <w:noProof/>
                <w:snapToGrid w:val="0"/>
                <w:sz w:val="20"/>
                <w:szCs w:val="20"/>
              </w:rPr>
              <w:t>30/8/16</w:t>
            </w:r>
          </w:p>
        </w:tc>
        <w:tc>
          <w:tcPr>
            <w:tcW w:w="3330" w:type="dxa"/>
            <w:tcBorders>
              <w:top w:val="single" w:sz="4" w:space="0" w:color="auto"/>
              <w:left w:val="single" w:sz="4" w:space="0" w:color="auto"/>
              <w:bottom w:val="single" w:sz="4" w:space="0" w:color="auto"/>
              <w:right w:val="single" w:sz="4" w:space="0" w:color="auto"/>
            </w:tcBorders>
            <w:vAlign w:val="center"/>
          </w:tcPr>
          <w:p w14:paraId="3EFB64BD" w14:textId="77777777" w:rsidR="001613F7" w:rsidRPr="008E56F3" w:rsidRDefault="001613F7" w:rsidP="00B21B11">
            <w:pPr>
              <w:pStyle w:val="ColorfulList-Accent11"/>
              <w:spacing w:after="0"/>
              <w:ind w:left="34"/>
              <w:jc w:val="center"/>
              <w:rPr>
                <w:rFonts w:eastAsia="Times New Roman"/>
                <w:noProof/>
                <w:snapToGrid w:val="0"/>
                <w:color w:val="FF0000"/>
                <w:sz w:val="20"/>
                <w:szCs w:val="20"/>
              </w:rPr>
            </w:pPr>
          </w:p>
        </w:tc>
      </w:tr>
      <w:tr w:rsidR="001613F7" w:rsidRPr="00B809C4" w14:paraId="059BF58D" w14:textId="77777777" w:rsidTr="00B21B11">
        <w:trPr>
          <w:cantSplit/>
          <w:trHeight w:val="541"/>
          <w:jc w:val="center"/>
        </w:trPr>
        <w:tc>
          <w:tcPr>
            <w:tcW w:w="696" w:type="dxa"/>
            <w:tcBorders>
              <w:top w:val="single" w:sz="4" w:space="0" w:color="auto"/>
              <w:left w:val="single" w:sz="4" w:space="0" w:color="auto"/>
              <w:bottom w:val="single" w:sz="4" w:space="0" w:color="auto"/>
              <w:right w:val="single" w:sz="4" w:space="0" w:color="auto"/>
            </w:tcBorders>
            <w:vAlign w:val="center"/>
          </w:tcPr>
          <w:p w14:paraId="3B8DDA4C" w14:textId="73A35B93" w:rsidR="001613F7" w:rsidRPr="00211007" w:rsidRDefault="00D11CCD"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Pr>
                <w:rFonts w:cs="Arial"/>
                <w:b/>
                <w:noProof/>
                <w:sz w:val="20"/>
                <w:szCs w:val="20"/>
              </w:rPr>
              <w:t>2</w:t>
            </w:r>
            <w:r w:rsidR="001613F7" w:rsidRPr="00211007">
              <w:rPr>
                <w:rFonts w:cs="Arial"/>
                <w:b/>
                <w:noProof/>
                <w:sz w:val="20"/>
                <w:szCs w:val="20"/>
              </w:rPr>
              <w:t>.</w:t>
            </w:r>
          </w:p>
        </w:tc>
        <w:tc>
          <w:tcPr>
            <w:tcW w:w="6054" w:type="dxa"/>
            <w:tcBorders>
              <w:top w:val="single" w:sz="4" w:space="0" w:color="auto"/>
              <w:left w:val="single" w:sz="4" w:space="0" w:color="auto"/>
              <w:bottom w:val="single" w:sz="4" w:space="0" w:color="auto"/>
              <w:right w:val="single" w:sz="4" w:space="0" w:color="auto"/>
            </w:tcBorders>
            <w:vAlign w:val="center"/>
          </w:tcPr>
          <w:p w14:paraId="4BFC6376" w14:textId="77777777" w:rsidR="001613F7" w:rsidRPr="00B809C4" w:rsidRDefault="001613F7" w:rsidP="00B21B11">
            <w:pPr>
              <w:pStyle w:val="ColorfulList-Accent11"/>
              <w:spacing w:after="0"/>
              <w:ind w:left="34"/>
              <w:rPr>
                <w:rFonts w:eastAsia="Times New Roman"/>
                <w:noProof/>
                <w:snapToGrid w:val="0"/>
                <w:sz w:val="20"/>
                <w:szCs w:val="20"/>
              </w:rPr>
            </w:pPr>
            <w:r w:rsidRPr="00B809C4">
              <w:rPr>
                <w:rFonts w:eastAsia="Times New Roman"/>
                <w:noProof/>
                <w:snapToGrid w:val="0"/>
                <w:sz w:val="20"/>
                <w:szCs w:val="20"/>
              </w:rPr>
              <w:t>Circulate final report to all WMO Members</w:t>
            </w:r>
            <w:r>
              <w:rPr>
                <w:rFonts w:eastAsia="Times New Roman"/>
                <w:noProof/>
                <w:snapToGrid w:val="0"/>
                <w:sz w:val="20"/>
                <w:szCs w:val="20"/>
              </w:rPr>
              <w:t xml:space="preserve">, specific groups, organisations involved in development of nowcasting services. </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C807525" w14:textId="77777777" w:rsidR="001613F7" w:rsidRPr="00B809C4" w:rsidRDefault="001613F7" w:rsidP="00B21B11">
            <w:pPr>
              <w:pStyle w:val="ColorfulList-Accent11"/>
              <w:spacing w:after="0"/>
              <w:ind w:left="34"/>
              <w:jc w:val="center"/>
              <w:rPr>
                <w:rFonts w:eastAsia="Times New Roman"/>
                <w:noProof/>
                <w:snapToGrid w:val="0"/>
                <w:sz w:val="20"/>
                <w:szCs w:val="20"/>
              </w:rPr>
            </w:pPr>
            <w:r>
              <w:rPr>
                <w:rFonts w:eastAsia="Times New Roman"/>
                <w:noProof/>
                <w:snapToGrid w:val="0"/>
                <w:sz w:val="20"/>
                <w:szCs w:val="20"/>
              </w:rPr>
              <w:t>HK</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571AC6A9" w14:textId="77777777" w:rsidR="001613F7" w:rsidRPr="00B809C4" w:rsidRDefault="001613F7" w:rsidP="00B21B11">
            <w:pPr>
              <w:pStyle w:val="ColorfulList-Accent11"/>
              <w:spacing w:after="0"/>
              <w:ind w:left="34"/>
              <w:jc w:val="center"/>
              <w:rPr>
                <w:rFonts w:eastAsia="Times New Roman"/>
                <w:noProof/>
                <w:snapToGrid w:val="0"/>
                <w:sz w:val="20"/>
                <w:szCs w:val="20"/>
              </w:rPr>
            </w:pPr>
            <w:r>
              <w:rPr>
                <w:rFonts w:eastAsia="Times New Roman"/>
                <w:noProof/>
                <w:snapToGrid w:val="0"/>
                <w:sz w:val="20"/>
                <w:szCs w:val="20"/>
              </w:rPr>
              <w:t>31/12/16</w:t>
            </w:r>
          </w:p>
        </w:tc>
        <w:tc>
          <w:tcPr>
            <w:tcW w:w="3330" w:type="dxa"/>
            <w:tcBorders>
              <w:top w:val="single" w:sz="4" w:space="0" w:color="auto"/>
              <w:left w:val="single" w:sz="4" w:space="0" w:color="auto"/>
              <w:bottom w:val="single" w:sz="4" w:space="0" w:color="auto"/>
              <w:right w:val="single" w:sz="4" w:space="0" w:color="auto"/>
            </w:tcBorders>
            <w:vAlign w:val="center"/>
          </w:tcPr>
          <w:p w14:paraId="39442068" w14:textId="77777777" w:rsidR="001613F7" w:rsidRPr="00B809C4" w:rsidRDefault="001613F7" w:rsidP="00B21B11">
            <w:pPr>
              <w:pStyle w:val="ColorfulList-Accent11"/>
              <w:spacing w:after="0"/>
              <w:ind w:left="34"/>
              <w:jc w:val="center"/>
              <w:rPr>
                <w:rFonts w:eastAsia="Times New Roman"/>
                <w:noProof/>
                <w:snapToGrid w:val="0"/>
                <w:sz w:val="20"/>
                <w:szCs w:val="20"/>
              </w:rPr>
            </w:pPr>
          </w:p>
        </w:tc>
      </w:tr>
      <w:tr w:rsidR="001613F7" w:rsidRPr="00FC2A5B" w14:paraId="4FCE41C3" w14:textId="77777777" w:rsidTr="00B21B11">
        <w:trPr>
          <w:cantSplit/>
          <w:trHeight w:val="286"/>
          <w:jc w:val="center"/>
        </w:trPr>
        <w:tc>
          <w:tcPr>
            <w:tcW w:w="15030"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4B27C570" w14:textId="77777777" w:rsidR="001613F7" w:rsidRPr="00FC2A5B"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3941"/>
              </w:tabs>
              <w:spacing w:before="120" w:after="0" w:line="240" w:lineRule="auto"/>
              <w:jc w:val="both"/>
              <w:rPr>
                <w:rFonts w:cs="Arial"/>
                <w:b/>
                <w:bCs/>
                <w:iCs/>
                <w:noProof/>
                <w:color w:val="FFFFFF" w:themeColor="background1"/>
                <w:sz w:val="20"/>
                <w:szCs w:val="20"/>
                <w:lang w:val="en-US"/>
              </w:rPr>
            </w:pPr>
            <w:r w:rsidRPr="00FC2A5B">
              <w:rPr>
                <w:rFonts w:cs="Arial"/>
                <w:noProof/>
                <w:color w:val="FFFFFF" w:themeColor="background1"/>
                <w:sz w:val="20"/>
                <w:szCs w:val="20"/>
                <w:lang w:val="en-US"/>
              </w:rPr>
              <w:br w:type="page"/>
            </w:r>
            <w:r w:rsidRPr="00FC2A5B">
              <w:rPr>
                <w:rFonts w:cs="Arial"/>
                <w:b/>
                <w:bCs/>
                <w:i/>
                <w:iCs/>
                <w:noProof/>
                <w:color w:val="FFFFFF" w:themeColor="background1"/>
                <w:sz w:val="20"/>
                <w:szCs w:val="20"/>
                <w:lang w:val="en-US"/>
              </w:rPr>
              <w:t xml:space="preserve">DELIVERABLE 2: COORDINATE WITH ET-IMPACT TO DEVELOP GUIDANCE ON USING AND COMMUNICATING UNCERTAINTY IN IMPACT-BASED FORECASTING </w:t>
            </w:r>
          </w:p>
        </w:tc>
      </w:tr>
      <w:tr w:rsidR="001613F7" w:rsidRPr="00B809C4" w14:paraId="335D5DC7" w14:textId="77777777" w:rsidTr="00B21B11">
        <w:trPr>
          <w:cantSplit/>
          <w:trHeight w:val="472"/>
          <w:jc w:val="center"/>
        </w:trPr>
        <w:tc>
          <w:tcPr>
            <w:tcW w:w="696" w:type="dxa"/>
            <w:tcBorders>
              <w:top w:val="single" w:sz="4" w:space="0" w:color="auto"/>
              <w:left w:val="single" w:sz="4" w:space="0" w:color="auto"/>
              <w:bottom w:val="single" w:sz="4" w:space="0" w:color="auto"/>
              <w:right w:val="single" w:sz="4" w:space="0" w:color="auto"/>
            </w:tcBorders>
            <w:shd w:val="clear" w:color="auto" w:fill="BFBFBF"/>
            <w:vAlign w:val="center"/>
          </w:tcPr>
          <w:p w14:paraId="36BDBB25" w14:textId="77777777" w:rsidR="001613F7" w:rsidRP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lang w:val="en-US"/>
              </w:rPr>
            </w:pPr>
          </w:p>
        </w:tc>
        <w:tc>
          <w:tcPr>
            <w:tcW w:w="6054" w:type="dxa"/>
            <w:tcBorders>
              <w:top w:val="single" w:sz="4" w:space="0" w:color="auto"/>
              <w:left w:val="single" w:sz="4" w:space="0" w:color="auto"/>
              <w:bottom w:val="single" w:sz="4" w:space="0" w:color="auto"/>
              <w:right w:val="single" w:sz="4" w:space="0" w:color="auto"/>
            </w:tcBorders>
            <w:shd w:val="clear" w:color="auto" w:fill="BFBFBF"/>
            <w:vAlign w:val="center"/>
          </w:tcPr>
          <w:p w14:paraId="27C14419" w14:textId="77777777" w:rsidR="001613F7" w:rsidRPr="00211007" w:rsidRDefault="001613F7" w:rsidP="00B21B11">
            <w:pPr>
              <w:tabs>
                <w:tab w:val="center" w:pos="3005"/>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rPr>
            </w:pPr>
            <w:r w:rsidRPr="00211007">
              <w:rPr>
                <w:rFonts w:cs="Arial"/>
                <w:b/>
                <w:noProof/>
                <w:sz w:val="20"/>
              </w:rPr>
              <w:t>Actions:</w:t>
            </w:r>
          </w:p>
        </w:tc>
        <w:tc>
          <w:tcPr>
            <w:tcW w:w="2640" w:type="dxa"/>
            <w:tcBorders>
              <w:top w:val="single" w:sz="4" w:space="0" w:color="auto"/>
              <w:left w:val="single" w:sz="4" w:space="0" w:color="auto"/>
              <w:bottom w:val="single" w:sz="4" w:space="0" w:color="auto"/>
              <w:right w:val="single" w:sz="4" w:space="0" w:color="auto"/>
            </w:tcBorders>
            <w:shd w:val="clear" w:color="auto" w:fill="BFBFBF"/>
            <w:vAlign w:val="center"/>
          </w:tcPr>
          <w:p w14:paraId="3C5E3BC3"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rPr>
            </w:pPr>
            <w:r w:rsidRPr="00211007">
              <w:rPr>
                <w:rFonts w:cs="Arial"/>
                <w:b/>
                <w:noProof/>
                <w:sz w:val="20"/>
              </w:rPr>
              <w:t>Responsible Member(s):</w:t>
            </w:r>
          </w:p>
        </w:tc>
        <w:tc>
          <w:tcPr>
            <w:tcW w:w="22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6278907"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rPr>
            </w:pPr>
            <w:r w:rsidRPr="00211007">
              <w:rPr>
                <w:rFonts w:cs="Arial"/>
                <w:b/>
                <w:noProof/>
                <w:sz w:val="20"/>
              </w:rPr>
              <w:t>Due Date:</w:t>
            </w:r>
          </w:p>
        </w:tc>
        <w:tc>
          <w:tcPr>
            <w:tcW w:w="33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5C07536"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color w:val="FF0000"/>
                <w:sz w:val="20"/>
              </w:rPr>
            </w:pPr>
            <w:r w:rsidRPr="00211007">
              <w:rPr>
                <w:rFonts w:cs="Arial"/>
                <w:b/>
                <w:noProof/>
                <w:sz w:val="20"/>
              </w:rPr>
              <w:t>Status:</w:t>
            </w:r>
          </w:p>
        </w:tc>
      </w:tr>
      <w:tr w:rsidR="001613F7" w:rsidRPr="00B809C4" w14:paraId="1D5C1B0B" w14:textId="77777777" w:rsidTr="00B21B11">
        <w:trPr>
          <w:cantSplit/>
          <w:trHeight w:val="693"/>
          <w:jc w:val="center"/>
        </w:trPr>
        <w:tc>
          <w:tcPr>
            <w:tcW w:w="696" w:type="dxa"/>
            <w:tcBorders>
              <w:top w:val="single" w:sz="4" w:space="0" w:color="auto"/>
              <w:left w:val="single" w:sz="4" w:space="0" w:color="auto"/>
              <w:bottom w:val="single" w:sz="4" w:space="0" w:color="auto"/>
              <w:right w:val="single" w:sz="4" w:space="0" w:color="auto"/>
            </w:tcBorders>
            <w:vAlign w:val="center"/>
          </w:tcPr>
          <w:p w14:paraId="1FE367DF"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1.</w:t>
            </w:r>
          </w:p>
        </w:tc>
        <w:tc>
          <w:tcPr>
            <w:tcW w:w="6054" w:type="dxa"/>
            <w:tcBorders>
              <w:top w:val="single" w:sz="4" w:space="0" w:color="auto"/>
              <w:left w:val="single" w:sz="4" w:space="0" w:color="auto"/>
              <w:bottom w:val="single" w:sz="4" w:space="0" w:color="auto"/>
              <w:right w:val="single" w:sz="4" w:space="0" w:color="auto"/>
            </w:tcBorders>
            <w:vAlign w:val="center"/>
          </w:tcPr>
          <w:p w14:paraId="7214A1E9" w14:textId="749B2727" w:rsidR="001613F7" w:rsidRPr="00211007" w:rsidRDefault="001613F7" w:rsidP="00B21B11">
            <w:pPr>
              <w:pStyle w:val="ColorfulList-Accent11"/>
              <w:spacing w:after="0"/>
              <w:ind w:left="34" w:right="-108"/>
              <w:jc w:val="left"/>
              <w:rPr>
                <w:rFonts w:eastAsia="Times New Roman"/>
                <w:noProof/>
                <w:snapToGrid w:val="0"/>
                <w:sz w:val="20"/>
                <w:szCs w:val="20"/>
                <w:lang w:eastAsia="en-US"/>
              </w:rPr>
            </w:pPr>
            <w:r>
              <w:rPr>
                <w:color w:val="000000"/>
                <w:sz w:val="20"/>
                <w:szCs w:val="20"/>
              </w:rPr>
              <w:t>Assemble examples and best practice of applying uncertainty i</w:t>
            </w:r>
            <w:r>
              <w:rPr>
                <w:color w:val="000000"/>
                <w:sz w:val="20"/>
                <w:szCs w:val="20"/>
              </w:rPr>
              <w:t>n</w:t>
            </w:r>
            <w:r>
              <w:rPr>
                <w:color w:val="000000"/>
                <w:sz w:val="20"/>
                <w:szCs w:val="20"/>
              </w:rPr>
              <w:t>formation for use in impact-based forecasti</w:t>
            </w:r>
            <w:r w:rsidR="00D11CCD">
              <w:rPr>
                <w:color w:val="000000"/>
                <w:sz w:val="20"/>
                <w:szCs w:val="20"/>
              </w:rPr>
              <w:t>ng, f</w:t>
            </w:r>
            <w:r>
              <w:rPr>
                <w:color w:val="000000"/>
                <w:sz w:val="20"/>
                <w:szCs w:val="20"/>
              </w:rPr>
              <w:t>or example transl</w:t>
            </w:r>
            <w:r>
              <w:rPr>
                <w:color w:val="000000"/>
                <w:sz w:val="20"/>
                <w:szCs w:val="20"/>
              </w:rPr>
              <w:t>a</w:t>
            </w:r>
            <w:r>
              <w:rPr>
                <w:color w:val="000000"/>
                <w:sz w:val="20"/>
                <w:szCs w:val="20"/>
              </w:rPr>
              <w:t xml:space="preserve">tion of percentage probabilities into scenarios for use in decision making for emergency planning and response. </w:t>
            </w:r>
          </w:p>
        </w:tc>
        <w:tc>
          <w:tcPr>
            <w:tcW w:w="2640" w:type="dxa"/>
            <w:tcBorders>
              <w:top w:val="single" w:sz="4" w:space="0" w:color="auto"/>
              <w:left w:val="single" w:sz="4" w:space="0" w:color="auto"/>
              <w:bottom w:val="single" w:sz="4" w:space="0" w:color="auto"/>
              <w:right w:val="single" w:sz="4" w:space="0" w:color="auto"/>
            </w:tcBorders>
            <w:vAlign w:val="center"/>
          </w:tcPr>
          <w:p w14:paraId="1C9467ED" w14:textId="77777777" w:rsidR="001613F7" w:rsidRPr="00211007" w:rsidRDefault="001613F7" w:rsidP="00B21B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Pr>
                <w:rFonts w:cs="Arial"/>
                <w:noProof/>
                <w:sz w:val="20"/>
                <w:szCs w:val="20"/>
              </w:rPr>
              <w:t>WL</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0463A161"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sz w:val="20"/>
                <w:szCs w:val="20"/>
              </w:rPr>
            </w:pPr>
            <w:r>
              <w:rPr>
                <w:rFonts w:cs="Arial"/>
                <w:sz w:val="20"/>
                <w:szCs w:val="20"/>
              </w:rPr>
              <w:t>31/3/17</w:t>
            </w:r>
          </w:p>
        </w:tc>
        <w:tc>
          <w:tcPr>
            <w:tcW w:w="3360" w:type="dxa"/>
            <w:gridSpan w:val="2"/>
            <w:tcBorders>
              <w:top w:val="single" w:sz="4" w:space="0" w:color="auto"/>
              <w:left w:val="single" w:sz="4" w:space="0" w:color="auto"/>
              <w:bottom w:val="single" w:sz="4" w:space="0" w:color="auto"/>
              <w:right w:val="single" w:sz="4" w:space="0" w:color="auto"/>
            </w:tcBorders>
            <w:vAlign w:val="center"/>
          </w:tcPr>
          <w:p w14:paraId="7D32B524"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Cs/>
                <w:noProof/>
                <w:color w:val="FF0000"/>
                <w:sz w:val="20"/>
                <w:szCs w:val="20"/>
              </w:rPr>
            </w:pPr>
          </w:p>
        </w:tc>
      </w:tr>
      <w:tr w:rsidR="001613F7" w:rsidRPr="00B809C4" w14:paraId="5692F117" w14:textId="77777777" w:rsidTr="00B21B11">
        <w:trPr>
          <w:cantSplit/>
          <w:trHeight w:val="693"/>
          <w:jc w:val="center"/>
        </w:trPr>
        <w:tc>
          <w:tcPr>
            <w:tcW w:w="696" w:type="dxa"/>
            <w:tcBorders>
              <w:top w:val="single" w:sz="4" w:space="0" w:color="auto"/>
              <w:left w:val="single" w:sz="4" w:space="0" w:color="auto"/>
              <w:bottom w:val="single" w:sz="4" w:space="0" w:color="auto"/>
              <w:right w:val="single" w:sz="4" w:space="0" w:color="auto"/>
            </w:tcBorders>
            <w:vAlign w:val="center"/>
          </w:tcPr>
          <w:p w14:paraId="71863D4D"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2.</w:t>
            </w:r>
          </w:p>
        </w:tc>
        <w:tc>
          <w:tcPr>
            <w:tcW w:w="6054" w:type="dxa"/>
            <w:tcBorders>
              <w:top w:val="single" w:sz="4" w:space="0" w:color="auto"/>
              <w:left w:val="single" w:sz="4" w:space="0" w:color="auto"/>
              <w:bottom w:val="single" w:sz="4" w:space="0" w:color="auto"/>
              <w:right w:val="single" w:sz="4" w:space="0" w:color="auto"/>
            </w:tcBorders>
            <w:vAlign w:val="center"/>
          </w:tcPr>
          <w:p w14:paraId="45EA97AD" w14:textId="77777777" w:rsidR="001613F7" w:rsidRPr="00211007" w:rsidRDefault="001613F7" w:rsidP="00B21B11">
            <w:pPr>
              <w:pStyle w:val="ColorfulList-Accent11"/>
              <w:spacing w:after="0"/>
              <w:ind w:left="34"/>
              <w:jc w:val="left"/>
              <w:rPr>
                <w:rFonts w:eastAsia="Times New Roman"/>
                <w:noProof/>
                <w:snapToGrid w:val="0"/>
                <w:sz w:val="20"/>
                <w:szCs w:val="20"/>
                <w:lang w:eastAsia="en-US"/>
              </w:rPr>
            </w:pPr>
            <w:r>
              <w:rPr>
                <w:rFonts w:eastAsia="Times New Roman"/>
                <w:noProof/>
                <w:snapToGrid w:val="0"/>
                <w:sz w:val="20"/>
                <w:szCs w:val="20"/>
                <w:lang w:eastAsia="en-US"/>
              </w:rPr>
              <w:t>Contribute to ET-IMPACT enhanced guidelines on impact-based forecasting</w:t>
            </w:r>
          </w:p>
        </w:tc>
        <w:tc>
          <w:tcPr>
            <w:tcW w:w="2640" w:type="dxa"/>
            <w:tcBorders>
              <w:top w:val="single" w:sz="4" w:space="0" w:color="auto"/>
              <w:left w:val="single" w:sz="4" w:space="0" w:color="auto"/>
              <w:bottom w:val="single" w:sz="4" w:space="0" w:color="auto"/>
              <w:right w:val="single" w:sz="4" w:space="0" w:color="auto"/>
            </w:tcBorders>
            <w:vAlign w:val="center"/>
          </w:tcPr>
          <w:p w14:paraId="53C9A67B" w14:textId="77777777" w:rsidR="001613F7" w:rsidRPr="00485B07" w:rsidRDefault="001613F7" w:rsidP="00B21B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sidRPr="00485B07">
              <w:rPr>
                <w:rFonts w:cs="Arial"/>
                <w:noProof/>
                <w:sz w:val="20"/>
                <w:szCs w:val="20"/>
              </w:rPr>
              <w:t>WL</w:t>
            </w:r>
            <w:r>
              <w:rPr>
                <w:rFonts w:cs="Arial"/>
                <w:noProof/>
                <w:sz w:val="20"/>
                <w:szCs w:val="20"/>
              </w:rPr>
              <w:t>/Chair ET-IMPACT</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7A04A654"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Pr>
                <w:rFonts w:cs="Arial"/>
                <w:noProof/>
                <w:sz w:val="20"/>
                <w:szCs w:val="20"/>
              </w:rPr>
              <w:t>31/9/17</w:t>
            </w:r>
          </w:p>
        </w:tc>
        <w:tc>
          <w:tcPr>
            <w:tcW w:w="3360" w:type="dxa"/>
            <w:gridSpan w:val="2"/>
            <w:tcBorders>
              <w:top w:val="single" w:sz="4" w:space="0" w:color="auto"/>
              <w:left w:val="single" w:sz="4" w:space="0" w:color="auto"/>
              <w:bottom w:val="single" w:sz="4" w:space="0" w:color="auto"/>
              <w:right w:val="single" w:sz="4" w:space="0" w:color="auto"/>
            </w:tcBorders>
            <w:vAlign w:val="center"/>
          </w:tcPr>
          <w:p w14:paraId="1F6DE911"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Cs/>
                <w:noProof/>
                <w:color w:val="FF0000"/>
                <w:sz w:val="20"/>
                <w:szCs w:val="20"/>
              </w:rPr>
            </w:pPr>
          </w:p>
        </w:tc>
      </w:tr>
      <w:tr w:rsidR="001613F7" w:rsidRPr="00FC2A5B" w14:paraId="1F3B08D9" w14:textId="77777777" w:rsidTr="00B21B11">
        <w:trPr>
          <w:cantSplit/>
          <w:jc w:val="center"/>
        </w:trPr>
        <w:tc>
          <w:tcPr>
            <w:tcW w:w="15030"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14:paraId="5E37D6DF" w14:textId="77777777" w:rsidR="001613F7" w:rsidRPr="00FC2A5B"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cs="Arial"/>
                <w:b/>
                <w:bCs/>
                <w:i/>
                <w:iCs/>
                <w:noProof/>
                <w:color w:val="FFFFFF" w:themeColor="background1"/>
                <w:sz w:val="20"/>
                <w:szCs w:val="20"/>
                <w:lang w:val="en-US"/>
              </w:rPr>
            </w:pPr>
            <w:r w:rsidRPr="00FC2A5B">
              <w:rPr>
                <w:rFonts w:cs="Arial"/>
                <w:noProof/>
                <w:color w:val="FFFFFF" w:themeColor="background1"/>
                <w:sz w:val="20"/>
                <w:szCs w:val="20"/>
                <w:lang w:val="en-US"/>
              </w:rPr>
              <w:br w:type="page"/>
            </w:r>
            <w:r w:rsidRPr="00FC2A5B">
              <w:rPr>
                <w:rFonts w:cs="Arial"/>
                <w:b/>
                <w:bCs/>
                <w:i/>
                <w:iCs/>
                <w:noProof/>
                <w:color w:val="FFFFFF" w:themeColor="background1"/>
                <w:sz w:val="20"/>
                <w:szCs w:val="20"/>
                <w:lang w:val="en-US"/>
              </w:rPr>
              <w:t>DELIVERABLE 3: ENHANCEMENT OF WWIS AND SWIC WEBSITES</w:t>
            </w:r>
          </w:p>
        </w:tc>
      </w:tr>
      <w:tr w:rsidR="001613F7" w:rsidRPr="00211007" w14:paraId="54A57BE4" w14:textId="77777777" w:rsidTr="00B21B11">
        <w:trPr>
          <w:cantSplit/>
          <w:trHeight w:val="576"/>
          <w:jc w:val="center"/>
        </w:trPr>
        <w:tc>
          <w:tcPr>
            <w:tcW w:w="696" w:type="dxa"/>
            <w:tcBorders>
              <w:top w:val="single" w:sz="4" w:space="0" w:color="auto"/>
              <w:left w:val="single" w:sz="4" w:space="0" w:color="auto"/>
              <w:bottom w:val="single" w:sz="4" w:space="0" w:color="auto"/>
              <w:right w:val="single" w:sz="4" w:space="0" w:color="auto"/>
            </w:tcBorders>
            <w:shd w:val="clear" w:color="auto" w:fill="C0C0C0"/>
            <w:vAlign w:val="center"/>
          </w:tcPr>
          <w:p w14:paraId="36CF2C86" w14:textId="77777777" w:rsidR="001613F7" w:rsidRP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lang w:val="en-US"/>
              </w:rPr>
            </w:pPr>
          </w:p>
        </w:tc>
        <w:tc>
          <w:tcPr>
            <w:tcW w:w="6054" w:type="dxa"/>
            <w:tcBorders>
              <w:top w:val="single" w:sz="4" w:space="0" w:color="auto"/>
              <w:left w:val="single" w:sz="4" w:space="0" w:color="auto"/>
              <w:bottom w:val="single" w:sz="4" w:space="0" w:color="auto"/>
              <w:right w:val="single" w:sz="4" w:space="0" w:color="auto"/>
            </w:tcBorders>
            <w:shd w:val="clear" w:color="auto" w:fill="C0C0C0"/>
            <w:vAlign w:val="center"/>
          </w:tcPr>
          <w:p w14:paraId="44EBD34A" w14:textId="77777777" w:rsidR="001613F7" w:rsidRPr="00211007" w:rsidRDefault="001613F7" w:rsidP="00B21B11">
            <w:pPr>
              <w:tabs>
                <w:tab w:val="center" w:pos="3005"/>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Actions:</w:t>
            </w:r>
          </w:p>
        </w:tc>
        <w:tc>
          <w:tcPr>
            <w:tcW w:w="2640" w:type="dxa"/>
            <w:tcBorders>
              <w:top w:val="single" w:sz="4" w:space="0" w:color="auto"/>
              <w:left w:val="single" w:sz="4" w:space="0" w:color="auto"/>
              <w:bottom w:val="single" w:sz="4" w:space="0" w:color="auto"/>
              <w:right w:val="single" w:sz="4" w:space="0" w:color="auto"/>
            </w:tcBorders>
            <w:shd w:val="clear" w:color="auto" w:fill="C0C0C0"/>
            <w:vAlign w:val="center"/>
          </w:tcPr>
          <w:p w14:paraId="2615AA15"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Responsible Member(s):</w:t>
            </w:r>
          </w:p>
        </w:tc>
        <w:tc>
          <w:tcPr>
            <w:tcW w:w="228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82AA632"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Due Date:</w:t>
            </w:r>
          </w:p>
        </w:tc>
        <w:tc>
          <w:tcPr>
            <w:tcW w:w="336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7369958"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color w:val="FF0000"/>
                <w:sz w:val="20"/>
                <w:szCs w:val="20"/>
              </w:rPr>
            </w:pPr>
            <w:r w:rsidRPr="00211007">
              <w:rPr>
                <w:rFonts w:cs="Arial"/>
                <w:b/>
                <w:noProof/>
                <w:sz w:val="20"/>
                <w:szCs w:val="20"/>
              </w:rPr>
              <w:t>Status:</w:t>
            </w:r>
          </w:p>
        </w:tc>
      </w:tr>
      <w:tr w:rsidR="001613F7" w:rsidRPr="00211007" w14:paraId="7BC064E7" w14:textId="77777777" w:rsidTr="00B21B11">
        <w:trPr>
          <w:cantSplit/>
          <w:trHeight w:val="603"/>
          <w:jc w:val="center"/>
        </w:trPr>
        <w:tc>
          <w:tcPr>
            <w:tcW w:w="696" w:type="dxa"/>
            <w:tcBorders>
              <w:top w:val="single" w:sz="4" w:space="0" w:color="auto"/>
              <w:left w:val="single" w:sz="4" w:space="0" w:color="auto"/>
              <w:bottom w:val="single" w:sz="4" w:space="0" w:color="auto"/>
              <w:right w:val="single" w:sz="4" w:space="0" w:color="auto"/>
            </w:tcBorders>
            <w:vAlign w:val="center"/>
          </w:tcPr>
          <w:p w14:paraId="6B8EB922"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1.</w:t>
            </w:r>
          </w:p>
        </w:tc>
        <w:tc>
          <w:tcPr>
            <w:tcW w:w="6054" w:type="dxa"/>
            <w:tcBorders>
              <w:top w:val="single" w:sz="4" w:space="0" w:color="auto"/>
              <w:left w:val="single" w:sz="4" w:space="0" w:color="auto"/>
              <w:bottom w:val="single" w:sz="4" w:space="0" w:color="auto"/>
              <w:right w:val="single" w:sz="4" w:space="0" w:color="auto"/>
            </w:tcBorders>
            <w:vAlign w:val="center"/>
          </w:tcPr>
          <w:p w14:paraId="5D614F5A" w14:textId="77777777" w:rsidR="001613F7" w:rsidRPr="00731F2D" w:rsidRDefault="001613F7" w:rsidP="00B21B11">
            <w:pPr>
              <w:pStyle w:val="ColorfulList-Accent11"/>
              <w:spacing w:after="0"/>
              <w:ind w:left="34"/>
              <w:rPr>
                <w:bCs/>
                <w:iCs/>
                <w:noProof/>
                <w:sz w:val="20"/>
                <w:szCs w:val="20"/>
              </w:rPr>
            </w:pPr>
          </w:p>
          <w:p w14:paraId="792E0F3A" w14:textId="54B84352" w:rsidR="001613F7" w:rsidRPr="001613F7" w:rsidRDefault="001613F7" w:rsidP="00B21B11">
            <w:pPr>
              <w:rPr>
                <w:rFonts w:ascii="Arial" w:hAnsi="Arial" w:cs="Arial"/>
                <w:sz w:val="20"/>
                <w:szCs w:val="20"/>
                <w:lang w:val="en-US"/>
              </w:rPr>
            </w:pPr>
            <w:r w:rsidRPr="001613F7">
              <w:rPr>
                <w:rFonts w:ascii="Arial" w:hAnsi="Arial" w:cs="Arial"/>
                <w:sz w:val="20"/>
                <w:szCs w:val="20"/>
                <w:lang w:val="en-US"/>
              </w:rPr>
              <w:t>(a) Discuss with ECMWF in acquiring E</w:t>
            </w:r>
            <w:r w:rsidR="00C751D6">
              <w:rPr>
                <w:rFonts w:ascii="Arial" w:hAnsi="Arial" w:cs="Arial"/>
                <w:sz w:val="20"/>
                <w:szCs w:val="20"/>
                <w:lang w:val="en-US"/>
              </w:rPr>
              <w:t>P</w:t>
            </w:r>
            <w:r w:rsidRPr="001613F7">
              <w:rPr>
                <w:rFonts w:ascii="Arial" w:hAnsi="Arial" w:cs="Arial"/>
                <w:sz w:val="20"/>
                <w:szCs w:val="20"/>
                <w:lang w:val="en-US"/>
              </w:rPr>
              <w:t>S data for use in WWIS forecast compilation;</w:t>
            </w:r>
          </w:p>
          <w:p w14:paraId="770B149C" w14:textId="3CAD00DB" w:rsidR="001613F7" w:rsidRPr="001613F7" w:rsidRDefault="001613F7" w:rsidP="00B21B11">
            <w:pPr>
              <w:rPr>
                <w:rFonts w:ascii="Arial" w:hAnsi="Arial" w:cs="Arial"/>
                <w:sz w:val="20"/>
                <w:szCs w:val="20"/>
                <w:lang w:val="en-US"/>
              </w:rPr>
            </w:pPr>
            <w:r w:rsidRPr="001613F7">
              <w:rPr>
                <w:rFonts w:ascii="Arial" w:hAnsi="Arial" w:cs="Arial"/>
                <w:sz w:val="20"/>
                <w:szCs w:val="20"/>
                <w:lang w:val="en-US"/>
              </w:rPr>
              <w:t>(b) Write to selected PRs requesting forecast of 5-days at least and the use of ECMWF E</w:t>
            </w:r>
            <w:r w:rsidR="00C751D6">
              <w:rPr>
                <w:rFonts w:ascii="Arial" w:hAnsi="Arial" w:cs="Arial"/>
                <w:sz w:val="20"/>
                <w:szCs w:val="20"/>
                <w:lang w:val="en-US"/>
              </w:rPr>
              <w:t>P</w:t>
            </w:r>
            <w:r w:rsidRPr="001613F7">
              <w:rPr>
                <w:rFonts w:ascii="Arial" w:hAnsi="Arial" w:cs="Arial"/>
                <w:sz w:val="20"/>
                <w:szCs w:val="20"/>
                <w:lang w:val="en-US"/>
              </w:rPr>
              <w:t>S data to fill the gaps otherwise;</w:t>
            </w:r>
          </w:p>
          <w:p w14:paraId="7F229E47" w14:textId="77777777" w:rsidR="001613F7" w:rsidRPr="001613F7" w:rsidRDefault="001613F7" w:rsidP="00B21B11">
            <w:pPr>
              <w:rPr>
                <w:rFonts w:ascii="Arial" w:hAnsi="Arial" w:cs="Arial"/>
                <w:sz w:val="20"/>
                <w:szCs w:val="20"/>
                <w:lang w:val="en-US"/>
              </w:rPr>
            </w:pPr>
            <w:r w:rsidRPr="001613F7">
              <w:rPr>
                <w:rFonts w:ascii="Arial" w:hAnsi="Arial" w:cs="Arial"/>
                <w:sz w:val="20"/>
                <w:szCs w:val="20"/>
                <w:lang w:val="en-US"/>
              </w:rPr>
              <w:t>(c) Develop and launch the revamped WWIS website with obse</w:t>
            </w:r>
            <w:r w:rsidRPr="001613F7">
              <w:rPr>
                <w:rFonts w:ascii="Arial" w:hAnsi="Arial" w:cs="Arial"/>
                <w:sz w:val="20"/>
                <w:szCs w:val="20"/>
                <w:lang w:val="en-US"/>
              </w:rPr>
              <w:t>r</w:t>
            </w:r>
            <w:r w:rsidRPr="001613F7">
              <w:rPr>
                <w:rFonts w:ascii="Arial" w:hAnsi="Arial" w:cs="Arial"/>
                <w:sz w:val="20"/>
                <w:szCs w:val="20"/>
                <w:lang w:val="en-US"/>
              </w:rPr>
              <w:t>vational data with responsive design</w:t>
            </w:r>
          </w:p>
          <w:p w14:paraId="6E1F0280" w14:textId="77777777" w:rsidR="001613F7" w:rsidRPr="001613F7" w:rsidRDefault="001613F7" w:rsidP="00B21B11">
            <w:pPr>
              <w:rPr>
                <w:rFonts w:ascii="Arial" w:hAnsi="Arial" w:cs="Arial"/>
                <w:sz w:val="20"/>
                <w:szCs w:val="20"/>
                <w:lang w:val="en-US"/>
              </w:rPr>
            </w:pPr>
            <w:r w:rsidRPr="001613F7">
              <w:rPr>
                <w:rFonts w:ascii="Arial" w:hAnsi="Arial" w:cs="Arial"/>
                <w:sz w:val="20"/>
                <w:szCs w:val="20"/>
                <w:lang w:val="en-US"/>
              </w:rPr>
              <w:t>(d) Develop and launch the revamped MyWorldWeather app for the WWIS</w:t>
            </w:r>
          </w:p>
          <w:p w14:paraId="36AFDA51" w14:textId="77777777" w:rsidR="001613F7" w:rsidRPr="001613F7" w:rsidRDefault="001613F7" w:rsidP="00B21B11">
            <w:pPr>
              <w:rPr>
                <w:rFonts w:ascii="Arial" w:hAnsi="Arial" w:cs="Arial"/>
                <w:sz w:val="20"/>
                <w:szCs w:val="20"/>
                <w:lang w:val="en-US"/>
              </w:rPr>
            </w:pPr>
            <w:r w:rsidRPr="001613F7">
              <w:rPr>
                <w:rFonts w:ascii="Arial" w:hAnsi="Arial" w:cs="Arial"/>
                <w:sz w:val="20"/>
                <w:szCs w:val="20"/>
                <w:lang w:val="en-US"/>
              </w:rPr>
              <w:t>(e) Incorporate in WWIS CAP-based warnings currently available on the public domain</w:t>
            </w:r>
          </w:p>
          <w:p w14:paraId="13572BF9" w14:textId="77777777" w:rsidR="001613F7" w:rsidRPr="001613F7" w:rsidRDefault="001613F7" w:rsidP="00B21B11">
            <w:pPr>
              <w:rPr>
                <w:rFonts w:ascii="Arial" w:hAnsi="Arial" w:cs="Arial"/>
                <w:sz w:val="20"/>
                <w:szCs w:val="20"/>
                <w:lang w:val="en-US"/>
              </w:rPr>
            </w:pPr>
            <w:r w:rsidRPr="001613F7">
              <w:rPr>
                <w:rFonts w:ascii="Arial" w:hAnsi="Arial" w:cs="Arial"/>
                <w:sz w:val="20"/>
                <w:szCs w:val="20"/>
                <w:lang w:val="en-US"/>
              </w:rPr>
              <w:t>f) Check availability of CAP/XML warnings from Philippinnes, M</w:t>
            </w:r>
            <w:r w:rsidRPr="001613F7">
              <w:rPr>
                <w:rFonts w:ascii="Arial" w:hAnsi="Arial" w:cs="Arial"/>
                <w:sz w:val="20"/>
                <w:szCs w:val="20"/>
                <w:lang w:val="en-US"/>
              </w:rPr>
              <w:t>e</w:t>
            </w:r>
            <w:r w:rsidRPr="001613F7">
              <w:rPr>
                <w:rFonts w:ascii="Arial" w:hAnsi="Arial" w:cs="Arial"/>
                <w:sz w:val="20"/>
                <w:szCs w:val="20"/>
                <w:lang w:val="en-US"/>
              </w:rPr>
              <w:t>teoalarm, JMA</w:t>
            </w:r>
          </w:p>
          <w:p w14:paraId="123E9B12" w14:textId="77777777" w:rsidR="001613F7" w:rsidRDefault="001613F7" w:rsidP="00B21B11">
            <w:pPr>
              <w:rPr>
                <w:rFonts w:ascii="Arial" w:hAnsi="Arial" w:cs="Arial"/>
                <w:sz w:val="20"/>
                <w:szCs w:val="20"/>
                <w:lang w:val="en-US"/>
              </w:rPr>
            </w:pPr>
            <w:r w:rsidRPr="001613F7">
              <w:rPr>
                <w:rFonts w:ascii="Arial" w:hAnsi="Arial" w:cs="Arial"/>
                <w:sz w:val="20"/>
                <w:szCs w:val="20"/>
                <w:lang w:val="en-US"/>
              </w:rPr>
              <w:t>(g) Revamp the SWIC website to incorporate CAP-based war</w:t>
            </w:r>
            <w:r w:rsidRPr="001613F7">
              <w:rPr>
                <w:rFonts w:ascii="Arial" w:hAnsi="Arial" w:cs="Arial"/>
                <w:sz w:val="20"/>
                <w:szCs w:val="20"/>
                <w:lang w:val="en-US"/>
              </w:rPr>
              <w:t>n</w:t>
            </w:r>
            <w:r w:rsidRPr="001613F7">
              <w:rPr>
                <w:rFonts w:ascii="Arial" w:hAnsi="Arial" w:cs="Arial"/>
                <w:sz w:val="20"/>
                <w:szCs w:val="20"/>
                <w:lang w:val="en-US"/>
              </w:rPr>
              <w:t>ings</w:t>
            </w:r>
          </w:p>
          <w:p w14:paraId="39FAE0EA" w14:textId="0B8A7059" w:rsidR="00D11CCD" w:rsidRPr="001613F7" w:rsidRDefault="00D11CCD" w:rsidP="00B21B11">
            <w:pPr>
              <w:rPr>
                <w:rFonts w:ascii="Arial" w:hAnsi="Arial" w:cs="Arial"/>
                <w:sz w:val="20"/>
                <w:szCs w:val="20"/>
                <w:lang w:val="en-US"/>
              </w:rPr>
            </w:pPr>
            <w:r>
              <w:rPr>
                <w:rFonts w:ascii="Arial" w:hAnsi="Arial" w:cs="Arial"/>
                <w:sz w:val="20"/>
                <w:szCs w:val="20"/>
                <w:lang w:val="en-US"/>
              </w:rPr>
              <w:t>(h) Gather information on the status of the development of WMO Alert-hub by NOAA (contact Mr Paese, NOAA/NESDIS)</w:t>
            </w:r>
          </w:p>
          <w:p w14:paraId="06CFAA14" w14:textId="77777777" w:rsidR="001613F7" w:rsidRPr="001613F7" w:rsidRDefault="001613F7" w:rsidP="00B21B11">
            <w:pPr>
              <w:rPr>
                <w:rFonts w:ascii="Arial" w:hAnsi="Arial" w:cs="Arial"/>
                <w:sz w:val="20"/>
                <w:szCs w:val="20"/>
                <w:lang w:val="en-US"/>
              </w:rPr>
            </w:pPr>
          </w:p>
        </w:tc>
        <w:tc>
          <w:tcPr>
            <w:tcW w:w="2640" w:type="dxa"/>
            <w:tcBorders>
              <w:top w:val="single" w:sz="4" w:space="0" w:color="auto"/>
              <w:left w:val="single" w:sz="4" w:space="0" w:color="auto"/>
              <w:bottom w:val="single" w:sz="4" w:space="0" w:color="auto"/>
              <w:right w:val="single" w:sz="4" w:space="0" w:color="auto"/>
            </w:tcBorders>
            <w:vAlign w:val="center"/>
          </w:tcPr>
          <w:p w14:paraId="67BC7F01" w14:textId="77777777" w:rsidR="001613F7" w:rsidRPr="00731F2D" w:rsidRDefault="001613F7" w:rsidP="0093681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rPr>
            </w:pPr>
            <w:r w:rsidRPr="00731F2D">
              <w:rPr>
                <w:rFonts w:ascii="Arial" w:hAnsi="Arial" w:cs="Arial"/>
                <w:noProof/>
                <w:sz w:val="20"/>
                <w:szCs w:val="20"/>
              </w:rPr>
              <w:t>AC</w:t>
            </w:r>
          </w:p>
          <w:p w14:paraId="45613CFA" w14:textId="739F1BD0" w:rsidR="001613F7" w:rsidRPr="00731F2D" w:rsidRDefault="00D11CCD" w:rsidP="0093681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rPr>
            </w:pPr>
            <w:r>
              <w:rPr>
                <w:rFonts w:ascii="Arial" w:hAnsi="Arial" w:cs="Arial"/>
                <w:noProof/>
                <w:sz w:val="20"/>
                <w:szCs w:val="20"/>
              </w:rPr>
              <w:t>HK</w:t>
            </w:r>
          </w:p>
          <w:p w14:paraId="3E6D2713" w14:textId="77777777" w:rsidR="001613F7" w:rsidRPr="00731F2D" w:rsidRDefault="001613F7" w:rsidP="0093681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rPr>
            </w:pPr>
            <w:r w:rsidRPr="00731F2D">
              <w:rPr>
                <w:rFonts w:ascii="Arial" w:hAnsi="Arial" w:cs="Arial"/>
                <w:noProof/>
                <w:sz w:val="20"/>
                <w:szCs w:val="20"/>
              </w:rPr>
              <w:t>AC</w:t>
            </w:r>
          </w:p>
          <w:p w14:paraId="7C80DF16" w14:textId="77777777" w:rsidR="001613F7" w:rsidRPr="00731F2D" w:rsidRDefault="001613F7" w:rsidP="0093681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rPr>
            </w:pPr>
            <w:r w:rsidRPr="00731F2D">
              <w:rPr>
                <w:rFonts w:ascii="Arial" w:hAnsi="Arial" w:cs="Arial"/>
                <w:noProof/>
                <w:sz w:val="20"/>
                <w:szCs w:val="20"/>
              </w:rPr>
              <w:t>AC</w:t>
            </w:r>
          </w:p>
          <w:p w14:paraId="76FB515D" w14:textId="77777777" w:rsidR="001613F7" w:rsidRPr="00731F2D" w:rsidRDefault="001613F7" w:rsidP="0093681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rPr>
            </w:pPr>
            <w:r w:rsidRPr="00731F2D">
              <w:rPr>
                <w:rFonts w:ascii="Arial" w:hAnsi="Arial" w:cs="Arial"/>
                <w:noProof/>
                <w:sz w:val="20"/>
                <w:szCs w:val="20"/>
              </w:rPr>
              <w:t>AC</w:t>
            </w:r>
          </w:p>
          <w:p w14:paraId="226D5F16" w14:textId="77777777" w:rsidR="001613F7" w:rsidRPr="00731F2D" w:rsidRDefault="001613F7" w:rsidP="0093681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rPr>
            </w:pPr>
            <w:r w:rsidRPr="00731F2D">
              <w:rPr>
                <w:rFonts w:ascii="Arial" w:hAnsi="Arial" w:cs="Arial"/>
                <w:noProof/>
                <w:sz w:val="20"/>
                <w:szCs w:val="20"/>
              </w:rPr>
              <w:t>HK/WL/YT</w:t>
            </w:r>
          </w:p>
          <w:p w14:paraId="58E5A409" w14:textId="77777777" w:rsidR="001613F7" w:rsidRDefault="001613F7" w:rsidP="0093681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rPr>
            </w:pPr>
            <w:r w:rsidRPr="00731F2D">
              <w:rPr>
                <w:rFonts w:ascii="Arial" w:hAnsi="Arial" w:cs="Arial"/>
                <w:noProof/>
                <w:sz w:val="20"/>
                <w:szCs w:val="20"/>
              </w:rPr>
              <w:t>AC</w:t>
            </w:r>
          </w:p>
          <w:p w14:paraId="5904BFCD" w14:textId="263F0187" w:rsidR="00D11CCD" w:rsidRPr="00731F2D" w:rsidRDefault="00D11CCD" w:rsidP="0093681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rPr>
            </w:pPr>
            <w:r>
              <w:rPr>
                <w:rFonts w:ascii="Arial" w:hAnsi="Arial" w:cs="Arial"/>
                <w:noProof/>
                <w:sz w:val="20"/>
                <w:szCs w:val="20"/>
              </w:rPr>
              <w:t>JG</w:t>
            </w:r>
          </w:p>
          <w:p w14:paraId="7CD2CD53" w14:textId="77777777" w:rsidR="001613F7" w:rsidRPr="00731F2D" w:rsidRDefault="001613F7" w:rsidP="00B21B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cs="Arial"/>
                <w:noProof/>
                <w:sz w:val="20"/>
                <w:szCs w:val="20"/>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3E1BE41C" w14:textId="77777777" w:rsidR="001613F7" w:rsidRDefault="001613F7" w:rsidP="0093681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noProof/>
                <w:sz w:val="20"/>
                <w:szCs w:val="20"/>
              </w:rPr>
            </w:pPr>
            <w:r>
              <w:rPr>
                <w:rFonts w:ascii="Arial" w:hAnsi="Arial" w:cs="Arial"/>
                <w:noProof/>
                <w:sz w:val="20"/>
                <w:szCs w:val="20"/>
              </w:rPr>
              <w:t>30/9/16</w:t>
            </w:r>
          </w:p>
          <w:p w14:paraId="4F0AE2DC" w14:textId="77777777" w:rsidR="001613F7" w:rsidRDefault="001613F7" w:rsidP="0093681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noProof/>
                <w:sz w:val="20"/>
                <w:szCs w:val="20"/>
              </w:rPr>
            </w:pPr>
            <w:r>
              <w:rPr>
                <w:rFonts w:ascii="Arial" w:hAnsi="Arial" w:cs="Arial"/>
                <w:noProof/>
                <w:sz w:val="20"/>
                <w:szCs w:val="20"/>
              </w:rPr>
              <w:t>31/12/16</w:t>
            </w:r>
          </w:p>
          <w:p w14:paraId="6FADDFD8" w14:textId="77777777" w:rsidR="001613F7" w:rsidRDefault="001613F7" w:rsidP="0093681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noProof/>
                <w:sz w:val="20"/>
                <w:szCs w:val="20"/>
              </w:rPr>
            </w:pPr>
            <w:r>
              <w:rPr>
                <w:rFonts w:ascii="Arial" w:hAnsi="Arial" w:cs="Arial"/>
                <w:noProof/>
                <w:sz w:val="20"/>
                <w:szCs w:val="20"/>
              </w:rPr>
              <w:t>31/3/17</w:t>
            </w:r>
          </w:p>
          <w:p w14:paraId="7C715E12" w14:textId="77777777" w:rsidR="001613F7" w:rsidRDefault="001613F7" w:rsidP="0093681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noProof/>
                <w:sz w:val="20"/>
                <w:szCs w:val="20"/>
              </w:rPr>
            </w:pPr>
            <w:r>
              <w:rPr>
                <w:rFonts w:ascii="Arial" w:hAnsi="Arial" w:cs="Arial"/>
                <w:noProof/>
                <w:sz w:val="20"/>
                <w:szCs w:val="20"/>
              </w:rPr>
              <w:t>30/6/17</w:t>
            </w:r>
          </w:p>
          <w:p w14:paraId="2432DB71" w14:textId="77777777" w:rsidR="001613F7" w:rsidRDefault="001613F7" w:rsidP="0093681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noProof/>
                <w:sz w:val="20"/>
                <w:szCs w:val="20"/>
              </w:rPr>
            </w:pPr>
            <w:r>
              <w:rPr>
                <w:rFonts w:ascii="Arial" w:hAnsi="Arial" w:cs="Arial"/>
                <w:noProof/>
                <w:sz w:val="20"/>
                <w:szCs w:val="20"/>
              </w:rPr>
              <w:t>31/12/17</w:t>
            </w:r>
          </w:p>
          <w:p w14:paraId="4E193E1D" w14:textId="77777777" w:rsidR="001613F7" w:rsidRDefault="001613F7" w:rsidP="0093681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noProof/>
                <w:sz w:val="20"/>
                <w:szCs w:val="20"/>
              </w:rPr>
            </w:pPr>
            <w:r>
              <w:rPr>
                <w:rFonts w:ascii="Arial" w:hAnsi="Arial" w:cs="Arial"/>
                <w:noProof/>
                <w:sz w:val="20"/>
                <w:szCs w:val="20"/>
              </w:rPr>
              <w:t>30/8/16</w:t>
            </w:r>
          </w:p>
          <w:p w14:paraId="3970C3FD" w14:textId="77777777" w:rsidR="001613F7" w:rsidRDefault="001613F7" w:rsidP="0093681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noProof/>
                <w:sz w:val="20"/>
                <w:szCs w:val="20"/>
              </w:rPr>
            </w:pPr>
            <w:r>
              <w:rPr>
                <w:rFonts w:ascii="Arial" w:hAnsi="Arial" w:cs="Arial"/>
                <w:noProof/>
                <w:sz w:val="20"/>
                <w:szCs w:val="20"/>
              </w:rPr>
              <w:t>30/6/18</w:t>
            </w:r>
          </w:p>
          <w:p w14:paraId="5A2A5AA7" w14:textId="25E4A4DE" w:rsidR="00D11CCD" w:rsidRDefault="00D11CCD" w:rsidP="00D11CCD">
            <w:pPr>
              <w:pBdr>
                <w:top w:val="none" w:sz="0" w:space="0" w:color="auto"/>
                <w:left w:val="none" w:sz="0" w:space="0" w:color="auto"/>
                <w:bottom w:val="none" w:sz="0" w:space="0" w:color="auto"/>
                <w:right w:val="none" w:sz="0" w:space="0" w:color="auto"/>
                <w:between w:val="none" w:sz="0" w:space="0" w:color="auto"/>
                <w:bar w:val="none" w:sz="0" w:color="auto"/>
              </w:pBd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cs="Arial"/>
                <w:noProof/>
                <w:sz w:val="20"/>
                <w:szCs w:val="20"/>
              </w:rPr>
            </w:pPr>
            <w:r>
              <w:rPr>
                <w:rFonts w:ascii="Arial" w:hAnsi="Arial" w:cs="Arial"/>
                <w:noProof/>
                <w:sz w:val="20"/>
                <w:szCs w:val="20"/>
              </w:rPr>
              <w:t>h) 30/8/16</w:t>
            </w:r>
          </w:p>
          <w:p w14:paraId="361B9881" w14:textId="77777777" w:rsidR="001613F7" w:rsidRPr="00731F2D"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Arial" w:hAnsi="Arial" w:cs="Arial"/>
                <w:noProof/>
                <w:sz w:val="20"/>
                <w:szCs w:val="20"/>
              </w:rPr>
            </w:pPr>
          </w:p>
        </w:tc>
        <w:tc>
          <w:tcPr>
            <w:tcW w:w="3360" w:type="dxa"/>
            <w:gridSpan w:val="2"/>
            <w:tcBorders>
              <w:top w:val="single" w:sz="4" w:space="0" w:color="auto"/>
              <w:left w:val="single" w:sz="4" w:space="0" w:color="auto"/>
              <w:bottom w:val="single" w:sz="4" w:space="0" w:color="auto"/>
              <w:right w:val="single" w:sz="4" w:space="0" w:color="auto"/>
            </w:tcBorders>
            <w:vAlign w:val="center"/>
          </w:tcPr>
          <w:p w14:paraId="5BB64D4D" w14:textId="54069E6F" w:rsidR="001613F7" w:rsidRPr="00731F2D" w:rsidRDefault="00C751D6" w:rsidP="00C751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color w:val="FF0000"/>
                <w:sz w:val="20"/>
                <w:szCs w:val="20"/>
              </w:rPr>
            </w:pPr>
            <w:r>
              <w:rPr>
                <w:rFonts w:ascii="Arial" w:hAnsi="Arial" w:cs="Arial"/>
                <w:noProof/>
                <w:color w:val="FF0000"/>
                <w:sz w:val="20"/>
                <w:szCs w:val="20"/>
              </w:rPr>
              <w:t>(b) Done</w:t>
            </w:r>
          </w:p>
        </w:tc>
      </w:tr>
    </w:tbl>
    <w:p w14:paraId="1EEBDB45" w14:textId="77777777" w:rsidR="001613F7" w:rsidRDefault="001613F7">
      <w:r>
        <w:br w:type="page"/>
      </w:r>
    </w:p>
    <w:tbl>
      <w:tblPr>
        <w:tblW w:w="15030" w:type="dxa"/>
        <w:jc w:val="center"/>
        <w:tblInd w:w="-162" w:type="dxa"/>
        <w:tblLayout w:type="fixed"/>
        <w:tblLook w:val="0000" w:firstRow="0" w:lastRow="0" w:firstColumn="0" w:lastColumn="0" w:noHBand="0" w:noVBand="0"/>
      </w:tblPr>
      <w:tblGrid>
        <w:gridCol w:w="696"/>
        <w:gridCol w:w="6054"/>
        <w:gridCol w:w="2640"/>
        <w:gridCol w:w="2280"/>
        <w:gridCol w:w="3360"/>
      </w:tblGrid>
      <w:tr w:rsidR="001613F7" w:rsidRPr="00FC2A5B" w14:paraId="2D19214E" w14:textId="77777777" w:rsidTr="00B21B11">
        <w:trPr>
          <w:cantSplit/>
          <w:jc w:val="center"/>
        </w:trPr>
        <w:tc>
          <w:tcPr>
            <w:tcW w:w="1503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5947A887" w14:textId="77777777" w:rsidR="001613F7" w:rsidRPr="00FC2A5B"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cs="Arial"/>
                <w:b/>
                <w:bCs/>
                <w:i/>
                <w:iCs/>
                <w:noProof/>
                <w:color w:val="FFFFFF" w:themeColor="background1"/>
                <w:sz w:val="20"/>
                <w:szCs w:val="20"/>
                <w:lang w:val="en-US"/>
              </w:rPr>
            </w:pPr>
            <w:r w:rsidRPr="00FC2A5B">
              <w:rPr>
                <w:rFonts w:cs="Arial"/>
                <w:noProof/>
                <w:color w:val="FFFFFF" w:themeColor="background1"/>
                <w:sz w:val="20"/>
                <w:szCs w:val="20"/>
                <w:lang w:val="en-US"/>
              </w:rPr>
              <w:br w:type="page"/>
            </w:r>
            <w:r w:rsidRPr="00FC2A5B">
              <w:rPr>
                <w:rFonts w:cs="Arial"/>
                <w:b/>
                <w:bCs/>
                <w:i/>
                <w:iCs/>
                <w:noProof/>
                <w:color w:val="FFFFFF" w:themeColor="background1"/>
                <w:sz w:val="20"/>
                <w:szCs w:val="20"/>
                <w:lang w:val="en-US"/>
              </w:rPr>
              <w:t>DELIVERABLE 4: UTILISATION OF ‘BIG DATA’ FOR MONITORING, IMPACT ASSESSMENT AND DECISION-MAKING IN PWS DELIVERY</w:t>
            </w:r>
          </w:p>
        </w:tc>
      </w:tr>
      <w:tr w:rsidR="001613F7" w:rsidRPr="00211007" w14:paraId="71F6832B" w14:textId="77777777" w:rsidTr="00B21B11">
        <w:trPr>
          <w:cantSplit/>
          <w:trHeight w:val="576"/>
          <w:jc w:val="center"/>
        </w:trPr>
        <w:tc>
          <w:tcPr>
            <w:tcW w:w="696" w:type="dxa"/>
            <w:tcBorders>
              <w:top w:val="single" w:sz="4" w:space="0" w:color="auto"/>
              <w:left w:val="single" w:sz="4" w:space="0" w:color="auto"/>
              <w:bottom w:val="single" w:sz="4" w:space="0" w:color="auto"/>
              <w:right w:val="single" w:sz="4" w:space="0" w:color="auto"/>
            </w:tcBorders>
            <w:shd w:val="clear" w:color="auto" w:fill="C0C0C0"/>
            <w:vAlign w:val="center"/>
          </w:tcPr>
          <w:p w14:paraId="381F7425" w14:textId="77777777" w:rsidR="001613F7" w:rsidRP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lang w:val="en-US"/>
              </w:rPr>
            </w:pPr>
          </w:p>
        </w:tc>
        <w:tc>
          <w:tcPr>
            <w:tcW w:w="6054" w:type="dxa"/>
            <w:tcBorders>
              <w:top w:val="single" w:sz="4" w:space="0" w:color="auto"/>
              <w:left w:val="single" w:sz="4" w:space="0" w:color="auto"/>
              <w:bottom w:val="single" w:sz="4" w:space="0" w:color="auto"/>
              <w:right w:val="single" w:sz="4" w:space="0" w:color="auto"/>
            </w:tcBorders>
            <w:shd w:val="clear" w:color="auto" w:fill="C0C0C0"/>
            <w:vAlign w:val="center"/>
          </w:tcPr>
          <w:p w14:paraId="29B77BDF" w14:textId="77777777" w:rsidR="001613F7" w:rsidRPr="00211007" w:rsidRDefault="001613F7" w:rsidP="00B21B11">
            <w:pPr>
              <w:tabs>
                <w:tab w:val="center" w:pos="3005"/>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Actions:</w:t>
            </w:r>
          </w:p>
        </w:tc>
        <w:tc>
          <w:tcPr>
            <w:tcW w:w="2640" w:type="dxa"/>
            <w:tcBorders>
              <w:top w:val="single" w:sz="4" w:space="0" w:color="auto"/>
              <w:left w:val="single" w:sz="4" w:space="0" w:color="auto"/>
              <w:bottom w:val="single" w:sz="4" w:space="0" w:color="auto"/>
              <w:right w:val="single" w:sz="4" w:space="0" w:color="auto"/>
            </w:tcBorders>
            <w:shd w:val="clear" w:color="auto" w:fill="C0C0C0"/>
            <w:vAlign w:val="center"/>
          </w:tcPr>
          <w:p w14:paraId="7F17D7F9"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Responsible Member(s):</w:t>
            </w:r>
          </w:p>
        </w:tc>
        <w:tc>
          <w:tcPr>
            <w:tcW w:w="2280" w:type="dxa"/>
            <w:tcBorders>
              <w:top w:val="single" w:sz="4" w:space="0" w:color="auto"/>
              <w:left w:val="single" w:sz="4" w:space="0" w:color="auto"/>
              <w:bottom w:val="single" w:sz="4" w:space="0" w:color="auto"/>
              <w:right w:val="single" w:sz="4" w:space="0" w:color="auto"/>
            </w:tcBorders>
            <w:shd w:val="clear" w:color="auto" w:fill="C0C0C0"/>
            <w:vAlign w:val="center"/>
          </w:tcPr>
          <w:p w14:paraId="50C573FA"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Due Date:</w:t>
            </w:r>
          </w:p>
        </w:tc>
        <w:tc>
          <w:tcPr>
            <w:tcW w:w="3360" w:type="dxa"/>
            <w:tcBorders>
              <w:top w:val="single" w:sz="4" w:space="0" w:color="auto"/>
              <w:left w:val="single" w:sz="4" w:space="0" w:color="auto"/>
              <w:bottom w:val="single" w:sz="4" w:space="0" w:color="auto"/>
              <w:right w:val="single" w:sz="4" w:space="0" w:color="auto"/>
            </w:tcBorders>
            <w:shd w:val="clear" w:color="auto" w:fill="C0C0C0"/>
            <w:vAlign w:val="center"/>
          </w:tcPr>
          <w:p w14:paraId="41FF15DC"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color w:val="FF0000"/>
                <w:sz w:val="20"/>
                <w:szCs w:val="20"/>
              </w:rPr>
            </w:pPr>
            <w:r w:rsidRPr="00211007">
              <w:rPr>
                <w:rFonts w:cs="Arial"/>
                <w:b/>
                <w:noProof/>
                <w:sz w:val="20"/>
                <w:szCs w:val="20"/>
              </w:rPr>
              <w:t>Status:</w:t>
            </w:r>
          </w:p>
        </w:tc>
      </w:tr>
      <w:tr w:rsidR="001613F7" w:rsidRPr="00211007" w14:paraId="5ED2E6A2" w14:textId="77777777" w:rsidTr="00B21B11">
        <w:trPr>
          <w:cantSplit/>
          <w:trHeight w:val="900"/>
          <w:jc w:val="center"/>
        </w:trPr>
        <w:tc>
          <w:tcPr>
            <w:tcW w:w="696" w:type="dxa"/>
            <w:tcBorders>
              <w:top w:val="single" w:sz="4" w:space="0" w:color="auto"/>
              <w:left w:val="single" w:sz="4" w:space="0" w:color="auto"/>
              <w:bottom w:val="single" w:sz="4" w:space="0" w:color="auto"/>
              <w:right w:val="single" w:sz="4" w:space="0" w:color="auto"/>
            </w:tcBorders>
            <w:vAlign w:val="center"/>
          </w:tcPr>
          <w:p w14:paraId="1912F831"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1.</w:t>
            </w:r>
          </w:p>
        </w:tc>
        <w:tc>
          <w:tcPr>
            <w:tcW w:w="6054" w:type="dxa"/>
            <w:tcBorders>
              <w:top w:val="single" w:sz="4" w:space="0" w:color="auto"/>
              <w:left w:val="single" w:sz="4" w:space="0" w:color="auto"/>
              <w:bottom w:val="single" w:sz="4" w:space="0" w:color="auto"/>
              <w:right w:val="single" w:sz="4" w:space="0" w:color="auto"/>
            </w:tcBorders>
            <w:vAlign w:val="center"/>
          </w:tcPr>
          <w:p w14:paraId="07C8351D" w14:textId="77777777" w:rsidR="001613F7" w:rsidRPr="00211007" w:rsidRDefault="001613F7" w:rsidP="00B21B11">
            <w:pPr>
              <w:pStyle w:val="ColorfulList-Accent11"/>
              <w:spacing w:after="0"/>
              <w:ind w:left="34"/>
              <w:rPr>
                <w:rFonts w:eastAsia="Times New Roman"/>
                <w:noProof/>
                <w:snapToGrid w:val="0"/>
                <w:sz w:val="20"/>
                <w:szCs w:val="20"/>
                <w:lang w:val="en-US" w:eastAsia="en-US"/>
              </w:rPr>
            </w:pPr>
            <w:r>
              <w:rPr>
                <w:color w:val="000000"/>
                <w:sz w:val="20"/>
                <w:szCs w:val="20"/>
              </w:rPr>
              <w:t>Collect and share (with TT below), through individual contacts, examples of different approaches to use of crowdsourced obse</w:t>
            </w:r>
            <w:r>
              <w:rPr>
                <w:color w:val="000000"/>
                <w:sz w:val="20"/>
                <w:szCs w:val="20"/>
              </w:rPr>
              <w:t>r</w:t>
            </w:r>
            <w:r>
              <w:rPr>
                <w:color w:val="000000"/>
                <w:sz w:val="20"/>
                <w:szCs w:val="20"/>
              </w:rPr>
              <w:t xml:space="preserve">vations, impacts and behavioural data amongst NMHSs. </w:t>
            </w:r>
          </w:p>
        </w:tc>
        <w:tc>
          <w:tcPr>
            <w:tcW w:w="2640" w:type="dxa"/>
            <w:tcBorders>
              <w:top w:val="single" w:sz="4" w:space="0" w:color="auto"/>
              <w:left w:val="single" w:sz="4" w:space="0" w:color="auto"/>
              <w:bottom w:val="single" w:sz="4" w:space="0" w:color="auto"/>
              <w:right w:val="single" w:sz="4" w:space="0" w:color="auto"/>
            </w:tcBorders>
            <w:vAlign w:val="center"/>
          </w:tcPr>
          <w:p w14:paraId="26AA4DB0" w14:textId="77777777" w:rsidR="001613F7" w:rsidRPr="001613F7" w:rsidRDefault="001613F7" w:rsidP="00B21B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lang w:val="en-US"/>
              </w:rPr>
            </w:pPr>
            <w:r w:rsidRPr="001613F7">
              <w:rPr>
                <w:rFonts w:cs="Arial"/>
                <w:noProof/>
                <w:sz w:val="20"/>
                <w:szCs w:val="20"/>
                <w:lang w:val="en-US"/>
              </w:rPr>
              <w:t>AC to lead, all contribute</w:t>
            </w:r>
          </w:p>
        </w:tc>
        <w:tc>
          <w:tcPr>
            <w:tcW w:w="2280" w:type="dxa"/>
            <w:tcBorders>
              <w:top w:val="single" w:sz="4" w:space="0" w:color="auto"/>
              <w:left w:val="single" w:sz="4" w:space="0" w:color="auto"/>
              <w:bottom w:val="single" w:sz="4" w:space="0" w:color="auto"/>
              <w:right w:val="single" w:sz="4" w:space="0" w:color="auto"/>
            </w:tcBorders>
            <w:vAlign w:val="center"/>
          </w:tcPr>
          <w:p w14:paraId="6E731C98"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Pr>
                <w:rFonts w:cs="Arial"/>
                <w:noProof/>
                <w:sz w:val="20"/>
                <w:szCs w:val="20"/>
              </w:rPr>
              <w:t>31/10/16</w:t>
            </w:r>
          </w:p>
        </w:tc>
        <w:tc>
          <w:tcPr>
            <w:tcW w:w="3360" w:type="dxa"/>
            <w:tcBorders>
              <w:top w:val="single" w:sz="4" w:space="0" w:color="auto"/>
              <w:left w:val="single" w:sz="4" w:space="0" w:color="auto"/>
              <w:bottom w:val="single" w:sz="4" w:space="0" w:color="auto"/>
              <w:right w:val="single" w:sz="4" w:space="0" w:color="auto"/>
            </w:tcBorders>
            <w:vAlign w:val="center"/>
          </w:tcPr>
          <w:p w14:paraId="511CF43F"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noProof/>
                <w:color w:val="FF0000"/>
                <w:sz w:val="20"/>
                <w:szCs w:val="20"/>
              </w:rPr>
            </w:pPr>
          </w:p>
        </w:tc>
      </w:tr>
      <w:tr w:rsidR="001613F7" w:rsidRPr="00211007" w14:paraId="224467BB" w14:textId="77777777" w:rsidTr="00B21B11">
        <w:trPr>
          <w:cantSplit/>
          <w:trHeight w:val="900"/>
          <w:jc w:val="center"/>
        </w:trPr>
        <w:tc>
          <w:tcPr>
            <w:tcW w:w="696" w:type="dxa"/>
            <w:tcBorders>
              <w:top w:val="single" w:sz="4" w:space="0" w:color="auto"/>
              <w:left w:val="single" w:sz="4" w:space="0" w:color="auto"/>
              <w:bottom w:val="single" w:sz="4" w:space="0" w:color="auto"/>
              <w:right w:val="single" w:sz="4" w:space="0" w:color="auto"/>
            </w:tcBorders>
            <w:vAlign w:val="center"/>
          </w:tcPr>
          <w:p w14:paraId="5BE6B535"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Pr>
                <w:rFonts w:cs="Arial"/>
                <w:b/>
                <w:noProof/>
                <w:sz w:val="20"/>
                <w:szCs w:val="20"/>
              </w:rPr>
              <w:t>2.</w:t>
            </w:r>
          </w:p>
        </w:tc>
        <w:tc>
          <w:tcPr>
            <w:tcW w:w="6054" w:type="dxa"/>
            <w:tcBorders>
              <w:top w:val="single" w:sz="4" w:space="0" w:color="auto"/>
              <w:left w:val="single" w:sz="4" w:space="0" w:color="auto"/>
              <w:bottom w:val="single" w:sz="4" w:space="0" w:color="auto"/>
              <w:right w:val="single" w:sz="4" w:space="0" w:color="auto"/>
            </w:tcBorders>
            <w:vAlign w:val="center"/>
          </w:tcPr>
          <w:p w14:paraId="3CC2A2B9" w14:textId="2010563D" w:rsidR="001613F7" w:rsidRDefault="001613F7" w:rsidP="00B21B11">
            <w:pPr>
              <w:pStyle w:val="ColorfulList-Accent11"/>
              <w:spacing w:after="0"/>
              <w:ind w:left="34"/>
              <w:rPr>
                <w:color w:val="000000"/>
                <w:sz w:val="20"/>
                <w:szCs w:val="20"/>
              </w:rPr>
            </w:pPr>
            <w:r>
              <w:rPr>
                <w:color w:val="000000"/>
                <w:sz w:val="20"/>
                <w:szCs w:val="20"/>
              </w:rPr>
              <w:t xml:space="preserve">Investigate and propose possible experts as potential members of a Task Team. </w:t>
            </w:r>
            <w:r w:rsidR="00D11CCD">
              <w:rPr>
                <w:color w:val="000000"/>
                <w:sz w:val="20"/>
                <w:szCs w:val="20"/>
              </w:rPr>
              <w:t>(AC member)</w:t>
            </w:r>
          </w:p>
        </w:tc>
        <w:tc>
          <w:tcPr>
            <w:tcW w:w="2640" w:type="dxa"/>
            <w:tcBorders>
              <w:top w:val="single" w:sz="4" w:space="0" w:color="auto"/>
              <w:left w:val="single" w:sz="4" w:space="0" w:color="auto"/>
              <w:bottom w:val="single" w:sz="4" w:space="0" w:color="auto"/>
              <w:right w:val="single" w:sz="4" w:space="0" w:color="auto"/>
            </w:tcBorders>
            <w:vAlign w:val="center"/>
          </w:tcPr>
          <w:p w14:paraId="11E95F56" w14:textId="77777777" w:rsidR="001613F7" w:rsidRDefault="001613F7" w:rsidP="00B21B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Pr>
                <w:rFonts w:cs="Arial"/>
                <w:noProof/>
                <w:sz w:val="20"/>
                <w:szCs w:val="20"/>
              </w:rPr>
              <w:t>All</w:t>
            </w:r>
          </w:p>
        </w:tc>
        <w:tc>
          <w:tcPr>
            <w:tcW w:w="2280" w:type="dxa"/>
            <w:tcBorders>
              <w:top w:val="single" w:sz="4" w:space="0" w:color="auto"/>
              <w:left w:val="single" w:sz="4" w:space="0" w:color="auto"/>
              <w:bottom w:val="single" w:sz="4" w:space="0" w:color="auto"/>
              <w:right w:val="single" w:sz="4" w:space="0" w:color="auto"/>
            </w:tcBorders>
            <w:vAlign w:val="center"/>
          </w:tcPr>
          <w:p w14:paraId="40FB2EB3" w14:textId="1D30D563" w:rsidR="001613F7" w:rsidRDefault="002C7AB6"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Pr>
                <w:rFonts w:cs="Arial"/>
                <w:noProof/>
                <w:sz w:val="20"/>
                <w:szCs w:val="20"/>
              </w:rPr>
              <w:t>A</w:t>
            </w:r>
            <w:r w:rsidR="001613F7">
              <w:rPr>
                <w:rFonts w:cs="Arial"/>
                <w:noProof/>
                <w:sz w:val="20"/>
                <w:szCs w:val="20"/>
              </w:rPr>
              <w:t>sap</w:t>
            </w:r>
          </w:p>
        </w:tc>
        <w:tc>
          <w:tcPr>
            <w:tcW w:w="3360" w:type="dxa"/>
            <w:tcBorders>
              <w:top w:val="single" w:sz="4" w:space="0" w:color="auto"/>
              <w:left w:val="single" w:sz="4" w:space="0" w:color="auto"/>
              <w:bottom w:val="single" w:sz="4" w:space="0" w:color="auto"/>
              <w:right w:val="single" w:sz="4" w:space="0" w:color="auto"/>
            </w:tcBorders>
            <w:vAlign w:val="center"/>
          </w:tcPr>
          <w:p w14:paraId="7F3B554D"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noProof/>
                <w:color w:val="FF0000"/>
                <w:sz w:val="20"/>
                <w:szCs w:val="20"/>
              </w:rPr>
            </w:pPr>
          </w:p>
        </w:tc>
      </w:tr>
      <w:tr w:rsidR="001613F7" w:rsidRPr="00211007" w14:paraId="50A2CB71" w14:textId="77777777" w:rsidTr="00B21B11">
        <w:trPr>
          <w:cantSplit/>
          <w:trHeight w:val="894"/>
          <w:jc w:val="center"/>
        </w:trPr>
        <w:tc>
          <w:tcPr>
            <w:tcW w:w="696" w:type="dxa"/>
            <w:tcBorders>
              <w:top w:val="single" w:sz="4" w:space="0" w:color="auto"/>
              <w:left w:val="single" w:sz="4" w:space="0" w:color="auto"/>
              <w:bottom w:val="single" w:sz="4" w:space="0" w:color="auto"/>
              <w:right w:val="single" w:sz="4" w:space="0" w:color="auto"/>
            </w:tcBorders>
            <w:vAlign w:val="center"/>
          </w:tcPr>
          <w:p w14:paraId="354C350B" w14:textId="1F1476EF" w:rsidR="001613F7" w:rsidRPr="00211007" w:rsidRDefault="00D11CCD"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Pr>
                <w:rFonts w:cs="Arial"/>
                <w:b/>
                <w:noProof/>
                <w:sz w:val="20"/>
                <w:szCs w:val="20"/>
              </w:rPr>
              <w:t>3</w:t>
            </w:r>
            <w:r w:rsidR="001613F7" w:rsidRPr="00211007">
              <w:rPr>
                <w:rFonts w:cs="Arial"/>
                <w:b/>
                <w:noProof/>
                <w:sz w:val="20"/>
                <w:szCs w:val="20"/>
              </w:rPr>
              <w:t>.</w:t>
            </w:r>
          </w:p>
        </w:tc>
        <w:tc>
          <w:tcPr>
            <w:tcW w:w="6054" w:type="dxa"/>
            <w:tcBorders>
              <w:top w:val="single" w:sz="4" w:space="0" w:color="auto"/>
              <w:left w:val="single" w:sz="4" w:space="0" w:color="auto"/>
              <w:bottom w:val="single" w:sz="4" w:space="0" w:color="auto"/>
              <w:right w:val="single" w:sz="4" w:space="0" w:color="auto"/>
            </w:tcBorders>
            <w:vAlign w:val="center"/>
          </w:tcPr>
          <w:p w14:paraId="479BC51B" w14:textId="77777777" w:rsidR="001613F7" w:rsidRPr="00211007" w:rsidRDefault="001613F7" w:rsidP="00B21B11">
            <w:pPr>
              <w:pStyle w:val="ColorfulList-Accent11"/>
              <w:spacing w:after="0"/>
              <w:ind w:left="34"/>
              <w:rPr>
                <w:rFonts w:eastAsia="Times New Roman"/>
                <w:noProof/>
                <w:snapToGrid w:val="0"/>
                <w:sz w:val="20"/>
                <w:szCs w:val="20"/>
                <w:lang w:eastAsia="en-US"/>
              </w:rPr>
            </w:pPr>
            <w:r>
              <w:rPr>
                <w:color w:val="000000"/>
                <w:sz w:val="20"/>
                <w:szCs w:val="20"/>
              </w:rPr>
              <w:t>Create Task Team from subject-matter experts to study and pr</w:t>
            </w:r>
            <w:r>
              <w:rPr>
                <w:color w:val="000000"/>
                <w:sz w:val="20"/>
                <w:szCs w:val="20"/>
              </w:rPr>
              <w:t>o</w:t>
            </w:r>
            <w:r>
              <w:rPr>
                <w:color w:val="000000"/>
                <w:sz w:val="20"/>
                <w:szCs w:val="20"/>
              </w:rPr>
              <w:t xml:space="preserve">pose a strategy for PWS in utilisation of Big Data. </w:t>
            </w:r>
          </w:p>
        </w:tc>
        <w:tc>
          <w:tcPr>
            <w:tcW w:w="2640" w:type="dxa"/>
            <w:tcBorders>
              <w:top w:val="single" w:sz="4" w:space="0" w:color="auto"/>
              <w:left w:val="single" w:sz="4" w:space="0" w:color="auto"/>
              <w:bottom w:val="single" w:sz="4" w:space="0" w:color="auto"/>
              <w:right w:val="single" w:sz="4" w:space="0" w:color="auto"/>
            </w:tcBorders>
            <w:vAlign w:val="center"/>
          </w:tcPr>
          <w:p w14:paraId="3DE57C0B" w14:textId="77777777" w:rsidR="001613F7" w:rsidRPr="00211007" w:rsidRDefault="001613F7" w:rsidP="00B21B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Pr>
                <w:rFonts w:cs="Arial"/>
                <w:noProof/>
                <w:sz w:val="20"/>
                <w:szCs w:val="20"/>
              </w:rPr>
              <w:t>Chair ET/SPII</w:t>
            </w:r>
          </w:p>
        </w:tc>
        <w:tc>
          <w:tcPr>
            <w:tcW w:w="2280" w:type="dxa"/>
            <w:tcBorders>
              <w:top w:val="single" w:sz="4" w:space="0" w:color="auto"/>
              <w:left w:val="single" w:sz="4" w:space="0" w:color="auto"/>
              <w:bottom w:val="single" w:sz="4" w:space="0" w:color="auto"/>
              <w:right w:val="single" w:sz="4" w:space="0" w:color="auto"/>
            </w:tcBorders>
            <w:vAlign w:val="center"/>
          </w:tcPr>
          <w:p w14:paraId="27D486AB" w14:textId="77777777" w:rsidR="001613F7" w:rsidRPr="00211007" w:rsidRDefault="001613F7" w:rsidP="00B21B11">
            <w:pPr>
              <w:spacing w:after="0" w:line="240" w:lineRule="auto"/>
              <w:jc w:val="center"/>
              <w:rPr>
                <w:rFonts w:cs="Arial"/>
                <w:noProof/>
                <w:sz w:val="20"/>
                <w:szCs w:val="20"/>
              </w:rPr>
            </w:pPr>
            <w:r>
              <w:rPr>
                <w:rFonts w:cs="Arial"/>
                <w:noProof/>
                <w:sz w:val="20"/>
                <w:szCs w:val="20"/>
              </w:rPr>
              <w:t>31/10/16</w:t>
            </w:r>
          </w:p>
        </w:tc>
        <w:tc>
          <w:tcPr>
            <w:tcW w:w="3360" w:type="dxa"/>
            <w:tcBorders>
              <w:top w:val="single" w:sz="4" w:space="0" w:color="auto"/>
              <w:left w:val="single" w:sz="4" w:space="0" w:color="auto"/>
              <w:bottom w:val="single" w:sz="4" w:space="0" w:color="auto"/>
              <w:right w:val="single" w:sz="4" w:space="0" w:color="auto"/>
            </w:tcBorders>
            <w:vAlign w:val="center"/>
          </w:tcPr>
          <w:p w14:paraId="1F3F0B57"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noProof/>
                <w:color w:val="FF0000"/>
                <w:sz w:val="20"/>
                <w:szCs w:val="20"/>
              </w:rPr>
            </w:pPr>
          </w:p>
        </w:tc>
      </w:tr>
      <w:tr w:rsidR="001613F7" w:rsidRPr="00211007" w14:paraId="470F55F6" w14:textId="77777777" w:rsidTr="00B21B11">
        <w:trPr>
          <w:cantSplit/>
          <w:trHeight w:val="894"/>
          <w:jc w:val="center"/>
        </w:trPr>
        <w:tc>
          <w:tcPr>
            <w:tcW w:w="696" w:type="dxa"/>
            <w:tcBorders>
              <w:top w:val="single" w:sz="4" w:space="0" w:color="auto"/>
              <w:left w:val="single" w:sz="4" w:space="0" w:color="auto"/>
              <w:bottom w:val="single" w:sz="4" w:space="0" w:color="auto"/>
              <w:right w:val="single" w:sz="4" w:space="0" w:color="auto"/>
            </w:tcBorders>
            <w:vAlign w:val="center"/>
          </w:tcPr>
          <w:p w14:paraId="106388CB" w14:textId="3E02D8AD" w:rsidR="001613F7" w:rsidRDefault="00D11CCD"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Pr>
                <w:rFonts w:cs="Arial"/>
                <w:b/>
                <w:noProof/>
                <w:sz w:val="20"/>
                <w:szCs w:val="20"/>
              </w:rPr>
              <w:t>4</w:t>
            </w:r>
            <w:r w:rsidR="001613F7">
              <w:rPr>
                <w:rFonts w:cs="Arial"/>
                <w:b/>
                <w:noProof/>
                <w:sz w:val="20"/>
                <w:szCs w:val="20"/>
              </w:rPr>
              <w:t>.</w:t>
            </w:r>
          </w:p>
        </w:tc>
        <w:tc>
          <w:tcPr>
            <w:tcW w:w="6054" w:type="dxa"/>
            <w:tcBorders>
              <w:top w:val="single" w:sz="4" w:space="0" w:color="auto"/>
              <w:left w:val="single" w:sz="4" w:space="0" w:color="auto"/>
              <w:bottom w:val="single" w:sz="4" w:space="0" w:color="auto"/>
              <w:right w:val="single" w:sz="4" w:space="0" w:color="auto"/>
            </w:tcBorders>
            <w:vAlign w:val="center"/>
          </w:tcPr>
          <w:p w14:paraId="558385F2" w14:textId="274869D2" w:rsidR="001613F7" w:rsidRDefault="001613F7" w:rsidP="00D11CCD">
            <w:pPr>
              <w:pStyle w:val="ColorfulList-Accent11"/>
              <w:spacing w:after="0"/>
              <w:ind w:left="34"/>
              <w:rPr>
                <w:color w:val="000000"/>
                <w:sz w:val="20"/>
                <w:szCs w:val="20"/>
              </w:rPr>
            </w:pPr>
            <w:r>
              <w:rPr>
                <w:color w:val="000000"/>
                <w:sz w:val="20"/>
                <w:szCs w:val="20"/>
              </w:rPr>
              <w:t xml:space="preserve">Task Team to report on the results of its work to ET/SPII </w:t>
            </w:r>
          </w:p>
        </w:tc>
        <w:tc>
          <w:tcPr>
            <w:tcW w:w="2640" w:type="dxa"/>
            <w:tcBorders>
              <w:top w:val="single" w:sz="4" w:space="0" w:color="auto"/>
              <w:left w:val="single" w:sz="4" w:space="0" w:color="auto"/>
              <w:bottom w:val="single" w:sz="4" w:space="0" w:color="auto"/>
              <w:right w:val="single" w:sz="4" w:space="0" w:color="auto"/>
            </w:tcBorders>
            <w:vAlign w:val="center"/>
          </w:tcPr>
          <w:p w14:paraId="31B68994" w14:textId="2DC91770" w:rsidR="001613F7" w:rsidRPr="001613F7" w:rsidRDefault="00D11CCD" w:rsidP="00B21B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lang w:val="en-US"/>
              </w:rPr>
            </w:pPr>
            <w:r>
              <w:rPr>
                <w:rFonts w:cs="Arial"/>
                <w:noProof/>
                <w:sz w:val="20"/>
                <w:szCs w:val="20"/>
                <w:lang w:val="en-US"/>
              </w:rPr>
              <w:t>TT</w:t>
            </w:r>
          </w:p>
        </w:tc>
        <w:tc>
          <w:tcPr>
            <w:tcW w:w="2280" w:type="dxa"/>
            <w:tcBorders>
              <w:top w:val="single" w:sz="4" w:space="0" w:color="auto"/>
              <w:left w:val="single" w:sz="4" w:space="0" w:color="auto"/>
              <w:bottom w:val="single" w:sz="4" w:space="0" w:color="auto"/>
              <w:right w:val="single" w:sz="4" w:space="0" w:color="auto"/>
            </w:tcBorders>
            <w:vAlign w:val="center"/>
          </w:tcPr>
          <w:p w14:paraId="42C8C57D" w14:textId="77777777" w:rsidR="001613F7" w:rsidRDefault="001613F7" w:rsidP="00B21B11">
            <w:pPr>
              <w:spacing w:after="0" w:line="240" w:lineRule="auto"/>
              <w:jc w:val="center"/>
              <w:rPr>
                <w:rFonts w:cs="Arial"/>
                <w:noProof/>
                <w:sz w:val="20"/>
                <w:szCs w:val="20"/>
              </w:rPr>
            </w:pPr>
            <w:r>
              <w:rPr>
                <w:rFonts w:cs="Arial"/>
                <w:noProof/>
                <w:sz w:val="20"/>
                <w:szCs w:val="20"/>
              </w:rPr>
              <w:t>30/8/17</w:t>
            </w:r>
          </w:p>
        </w:tc>
        <w:tc>
          <w:tcPr>
            <w:tcW w:w="3360" w:type="dxa"/>
            <w:tcBorders>
              <w:top w:val="single" w:sz="4" w:space="0" w:color="auto"/>
              <w:left w:val="single" w:sz="4" w:space="0" w:color="auto"/>
              <w:bottom w:val="single" w:sz="4" w:space="0" w:color="auto"/>
              <w:right w:val="single" w:sz="4" w:space="0" w:color="auto"/>
            </w:tcBorders>
            <w:vAlign w:val="center"/>
          </w:tcPr>
          <w:p w14:paraId="2B4D1445"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noProof/>
                <w:color w:val="FF0000"/>
                <w:sz w:val="20"/>
                <w:szCs w:val="20"/>
              </w:rPr>
            </w:pPr>
          </w:p>
        </w:tc>
      </w:tr>
      <w:tr w:rsidR="001613F7" w:rsidRPr="00FC2A5B" w14:paraId="63C5CA2F" w14:textId="77777777" w:rsidTr="00B21B11">
        <w:trPr>
          <w:cantSplit/>
          <w:jc w:val="center"/>
        </w:trPr>
        <w:tc>
          <w:tcPr>
            <w:tcW w:w="15030"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32618F5E" w14:textId="77777777" w:rsidR="001613F7" w:rsidRPr="00FC2A5B"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cs="Arial"/>
                <w:b/>
                <w:bCs/>
                <w:i/>
                <w:iCs/>
                <w:noProof/>
                <w:color w:val="FFFFFF" w:themeColor="background1"/>
                <w:sz w:val="20"/>
                <w:szCs w:val="20"/>
                <w:lang w:val="en-US"/>
              </w:rPr>
            </w:pPr>
            <w:r w:rsidRPr="00FC2A5B">
              <w:rPr>
                <w:rFonts w:cs="Arial"/>
                <w:noProof/>
                <w:color w:val="FFFFFF" w:themeColor="background1"/>
                <w:sz w:val="20"/>
                <w:szCs w:val="20"/>
                <w:lang w:val="en-US"/>
              </w:rPr>
              <w:br w:type="page"/>
            </w:r>
            <w:r w:rsidRPr="00FC2A5B">
              <w:rPr>
                <w:rFonts w:cs="Arial"/>
                <w:b/>
                <w:bCs/>
                <w:i/>
                <w:iCs/>
                <w:noProof/>
                <w:color w:val="FFFFFF" w:themeColor="background1"/>
                <w:sz w:val="20"/>
                <w:szCs w:val="20"/>
                <w:lang w:val="en-US"/>
              </w:rPr>
              <w:t>DELIVERABLE 5: EXPLOITING PUBLIC/PRIVATE PARTNERSHIPS FOR PUBLIC WEATHER SERVICE DELIVERY</w:t>
            </w:r>
            <w:r w:rsidRPr="00FC2A5B">
              <w:rPr>
                <w:rFonts w:cs="Arial"/>
                <w:bCs/>
                <w:iCs/>
                <w:noProof/>
                <w:color w:val="FFFFFF" w:themeColor="background1"/>
                <w:sz w:val="20"/>
                <w:szCs w:val="20"/>
                <w:lang w:val="en-US"/>
              </w:rPr>
              <w:t xml:space="preserve"> </w:t>
            </w:r>
          </w:p>
        </w:tc>
      </w:tr>
      <w:tr w:rsidR="001613F7" w:rsidRPr="00211007" w14:paraId="0676B9B9" w14:textId="77777777" w:rsidTr="00B21B11">
        <w:trPr>
          <w:cantSplit/>
          <w:trHeight w:val="576"/>
          <w:jc w:val="center"/>
        </w:trPr>
        <w:tc>
          <w:tcPr>
            <w:tcW w:w="696" w:type="dxa"/>
            <w:tcBorders>
              <w:top w:val="single" w:sz="4" w:space="0" w:color="auto"/>
              <w:left w:val="single" w:sz="4" w:space="0" w:color="auto"/>
              <w:bottom w:val="single" w:sz="4" w:space="0" w:color="auto"/>
              <w:right w:val="single" w:sz="4" w:space="0" w:color="auto"/>
            </w:tcBorders>
            <w:shd w:val="clear" w:color="auto" w:fill="C0C0C0"/>
            <w:vAlign w:val="center"/>
          </w:tcPr>
          <w:p w14:paraId="35EA6064" w14:textId="77777777" w:rsidR="001613F7" w:rsidRP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lang w:val="en-US"/>
              </w:rPr>
            </w:pPr>
          </w:p>
        </w:tc>
        <w:tc>
          <w:tcPr>
            <w:tcW w:w="6054" w:type="dxa"/>
            <w:tcBorders>
              <w:top w:val="single" w:sz="4" w:space="0" w:color="auto"/>
              <w:left w:val="single" w:sz="4" w:space="0" w:color="auto"/>
              <w:bottom w:val="single" w:sz="4" w:space="0" w:color="auto"/>
              <w:right w:val="single" w:sz="4" w:space="0" w:color="auto"/>
            </w:tcBorders>
            <w:shd w:val="clear" w:color="auto" w:fill="C0C0C0"/>
            <w:vAlign w:val="center"/>
          </w:tcPr>
          <w:p w14:paraId="7B80A4B5" w14:textId="77777777" w:rsidR="001613F7" w:rsidRPr="00211007" w:rsidRDefault="001613F7" w:rsidP="00B21B11">
            <w:pPr>
              <w:tabs>
                <w:tab w:val="center" w:pos="3005"/>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Actions:</w:t>
            </w:r>
          </w:p>
        </w:tc>
        <w:tc>
          <w:tcPr>
            <w:tcW w:w="2640" w:type="dxa"/>
            <w:tcBorders>
              <w:top w:val="single" w:sz="4" w:space="0" w:color="auto"/>
              <w:left w:val="single" w:sz="4" w:space="0" w:color="auto"/>
              <w:bottom w:val="single" w:sz="4" w:space="0" w:color="auto"/>
              <w:right w:val="single" w:sz="4" w:space="0" w:color="auto"/>
            </w:tcBorders>
            <w:shd w:val="clear" w:color="auto" w:fill="C0C0C0"/>
            <w:vAlign w:val="center"/>
          </w:tcPr>
          <w:p w14:paraId="113B9F6E"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Responsible Member(s):</w:t>
            </w:r>
          </w:p>
        </w:tc>
        <w:tc>
          <w:tcPr>
            <w:tcW w:w="2280" w:type="dxa"/>
            <w:tcBorders>
              <w:top w:val="single" w:sz="4" w:space="0" w:color="auto"/>
              <w:left w:val="single" w:sz="4" w:space="0" w:color="auto"/>
              <w:bottom w:val="single" w:sz="4" w:space="0" w:color="auto"/>
              <w:right w:val="single" w:sz="4" w:space="0" w:color="auto"/>
            </w:tcBorders>
            <w:shd w:val="clear" w:color="auto" w:fill="C0C0C0"/>
            <w:vAlign w:val="center"/>
          </w:tcPr>
          <w:p w14:paraId="375FF330"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Due Date:</w:t>
            </w:r>
          </w:p>
        </w:tc>
        <w:tc>
          <w:tcPr>
            <w:tcW w:w="3360" w:type="dxa"/>
            <w:tcBorders>
              <w:top w:val="single" w:sz="4" w:space="0" w:color="auto"/>
              <w:left w:val="single" w:sz="4" w:space="0" w:color="auto"/>
              <w:bottom w:val="single" w:sz="4" w:space="0" w:color="auto"/>
              <w:right w:val="single" w:sz="4" w:space="0" w:color="auto"/>
            </w:tcBorders>
            <w:shd w:val="clear" w:color="auto" w:fill="C0C0C0"/>
            <w:vAlign w:val="center"/>
          </w:tcPr>
          <w:p w14:paraId="77014310"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color w:val="FF0000"/>
                <w:sz w:val="20"/>
                <w:szCs w:val="20"/>
              </w:rPr>
            </w:pPr>
            <w:r w:rsidRPr="00211007">
              <w:rPr>
                <w:rFonts w:cs="Arial"/>
                <w:b/>
                <w:noProof/>
                <w:sz w:val="20"/>
                <w:szCs w:val="20"/>
              </w:rPr>
              <w:t>Status:</w:t>
            </w:r>
          </w:p>
        </w:tc>
      </w:tr>
      <w:tr w:rsidR="001613F7" w:rsidRPr="00211007" w14:paraId="7BAF31C1" w14:textId="77777777" w:rsidTr="00B21B11">
        <w:trPr>
          <w:cantSplit/>
          <w:trHeight w:val="1551"/>
          <w:jc w:val="center"/>
        </w:trPr>
        <w:tc>
          <w:tcPr>
            <w:tcW w:w="696" w:type="dxa"/>
            <w:tcBorders>
              <w:top w:val="single" w:sz="4" w:space="0" w:color="auto"/>
              <w:left w:val="single" w:sz="4" w:space="0" w:color="auto"/>
              <w:bottom w:val="single" w:sz="4" w:space="0" w:color="auto"/>
              <w:right w:val="single" w:sz="4" w:space="0" w:color="auto"/>
            </w:tcBorders>
            <w:vAlign w:val="center"/>
          </w:tcPr>
          <w:p w14:paraId="13BF99E5"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1.</w:t>
            </w:r>
          </w:p>
        </w:tc>
        <w:tc>
          <w:tcPr>
            <w:tcW w:w="6054" w:type="dxa"/>
            <w:tcBorders>
              <w:top w:val="single" w:sz="4" w:space="0" w:color="auto"/>
              <w:left w:val="single" w:sz="4" w:space="0" w:color="auto"/>
              <w:bottom w:val="single" w:sz="4" w:space="0" w:color="auto"/>
              <w:right w:val="single" w:sz="4" w:space="0" w:color="auto"/>
            </w:tcBorders>
            <w:vAlign w:val="center"/>
          </w:tcPr>
          <w:p w14:paraId="387F95B2" w14:textId="4DC8F6A9" w:rsidR="001613F7" w:rsidRPr="001613F7" w:rsidRDefault="001613F7" w:rsidP="00B21B11">
            <w:pPr>
              <w:spacing w:after="0" w:line="240" w:lineRule="auto"/>
              <w:rPr>
                <w:rFonts w:ascii="Arial" w:hAnsi="Arial" w:cs="Arial"/>
                <w:sz w:val="20"/>
                <w:szCs w:val="20"/>
                <w:lang w:val="en-US"/>
              </w:rPr>
            </w:pPr>
            <w:r w:rsidRPr="001613F7">
              <w:rPr>
                <w:rFonts w:ascii="Arial" w:hAnsi="Arial" w:cs="Arial"/>
                <w:sz w:val="20"/>
                <w:szCs w:val="20"/>
                <w:lang w:val="en-US"/>
              </w:rPr>
              <w:t xml:space="preserve">Create Task Team to </w:t>
            </w:r>
            <w:r w:rsidR="00D11CCD">
              <w:rPr>
                <w:rFonts w:ascii="Arial" w:hAnsi="Arial" w:cs="Arial"/>
                <w:sz w:val="20"/>
                <w:szCs w:val="20"/>
                <w:lang w:val="en-US"/>
              </w:rPr>
              <w:t xml:space="preserve">work with relevant bodies on formulating a </w:t>
            </w:r>
            <w:r w:rsidRPr="001613F7">
              <w:rPr>
                <w:rFonts w:ascii="Arial" w:hAnsi="Arial" w:cs="Arial"/>
                <w:sz w:val="20"/>
                <w:szCs w:val="20"/>
                <w:lang w:val="en-US"/>
              </w:rPr>
              <w:t>strategy for PWS exploitation of Public Private Partnerships (PPPs), and influence ‘rules of engagement’ for PPPs as pr</w:t>
            </w:r>
            <w:r w:rsidRPr="001613F7">
              <w:rPr>
                <w:rFonts w:ascii="Arial" w:hAnsi="Arial" w:cs="Arial"/>
                <w:sz w:val="20"/>
                <w:szCs w:val="20"/>
                <w:lang w:val="en-US"/>
              </w:rPr>
              <w:t>o</w:t>
            </w:r>
            <w:r w:rsidRPr="001613F7">
              <w:rPr>
                <w:rFonts w:ascii="Arial" w:hAnsi="Arial" w:cs="Arial"/>
                <w:sz w:val="20"/>
                <w:szCs w:val="20"/>
                <w:lang w:val="en-US"/>
              </w:rPr>
              <w:t xml:space="preserve">posed by EC 68. </w:t>
            </w:r>
          </w:p>
          <w:p w14:paraId="119EADA6" w14:textId="77777777" w:rsidR="001613F7" w:rsidRPr="001613F7" w:rsidRDefault="001613F7" w:rsidP="00B21B11">
            <w:pPr>
              <w:spacing w:after="0" w:line="240" w:lineRule="auto"/>
              <w:rPr>
                <w:rFonts w:cs="Arial"/>
                <w:noProof/>
                <w:snapToGrid w:val="0"/>
                <w:sz w:val="20"/>
                <w:szCs w:val="20"/>
                <w:lang w:val="en-US"/>
              </w:rPr>
            </w:pPr>
          </w:p>
        </w:tc>
        <w:tc>
          <w:tcPr>
            <w:tcW w:w="2640" w:type="dxa"/>
            <w:tcBorders>
              <w:top w:val="single" w:sz="4" w:space="0" w:color="auto"/>
              <w:left w:val="single" w:sz="4" w:space="0" w:color="auto"/>
              <w:bottom w:val="single" w:sz="4" w:space="0" w:color="auto"/>
              <w:right w:val="single" w:sz="4" w:space="0" w:color="auto"/>
            </w:tcBorders>
            <w:vAlign w:val="center"/>
          </w:tcPr>
          <w:p w14:paraId="0F7886EF" w14:textId="77777777" w:rsidR="001613F7" w:rsidRPr="00211007" w:rsidRDefault="001613F7" w:rsidP="00B21B11">
            <w:pPr>
              <w:spacing w:after="0" w:line="240" w:lineRule="auto"/>
              <w:ind w:left="252"/>
              <w:rPr>
                <w:rFonts w:cs="Arial"/>
                <w:sz w:val="20"/>
                <w:szCs w:val="20"/>
              </w:rPr>
            </w:pPr>
            <w:r>
              <w:rPr>
                <w:rFonts w:cs="Arial"/>
                <w:sz w:val="20"/>
                <w:szCs w:val="20"/>
              </w:rPr>
              <w:t>Chair ET/SPII</w:t>
            </w:r>
          </w:p>
          <w:p w14:paraId="1DDD3932" w14:textId="77777777" w:rsidR="001613F7" w:rsidRPr="00211007" w:rsidRDefault="001613F7" w:rsidP="00B21B1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52"/>
              <w:rPr>
                <w:rFonts w:cs="Arial"/>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14:paraId="4AE7F9BF"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Pr>
                <w:rFonts w:cs="Arial"/>
                <w:noProof/>
                <w:sz w:val="20"/>
                <w:szCs w:val="20"/>
              </w:rPr>
              <w:t>30/9/16</w:t>
            </w:r>
          </w:p>
        </w:tc>
        <w:tc>
          <w:tcPr>
            <w:tcW w:w="3360" w:type="dxa"/>
            <w:tcBorders>
              <w:top w:val="single" w:sz="4" w:space="0" w:color="auto"/>
              <w:left w:val="single" w:sz="4" w:space="0" w:color="auto"/>
              <w:bottom w:val="single" w:sz="4" w:space="0" w:color="auto"/>
              <w:right w:val="single" w:sz="4" w:space="0" w:color="auto"/>
            </w:tcBorders>
            <w:vAlign w:val="center"/>
          </w:tcPr>
          <w:p w14:paraId="4064F246"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color w:val="FF0000"/>
                <w:sz w:val="20"/>
                <w:szCs w:val="20"/>
              </w:rPr>
            </w:pPr>
          </w:p>
        </w:tc>
      </w:tr>
      <w:tr w:rsidR="001613F7" w:rsidRPr="00211007" w14:paraId="0AAAEF62" w14:textId="77777777" w:rsidTr="00B21B11">
        <w:trPr>
          <w:cantSplit/>
          <w:trHeight w:val="1551"/>
          <w:jc w:val="center"/>
        </w:trPr>
        <w:tc>
          <w:tcPr>
            <w:tcW w:w="696" w:type="dxa"/>
            <w:tcBorders>
              <w:top w:val="single" w:sz="4" w:space="0" w:color="auto"/>
              <w:left w:val="single" w:sz="4" w:space="0" w:color="auto"/>
              <w:bottom w:val="single" w:sz="4" w:space="0" w:color="auto"/>
              <w:right w:val="single" w:sz="4" w:space="0" w:color="auto"/>
            </w:tcBorders>
            <w:vAlign w:val="center"/>
          </w:tcPr>
          <w:p w14:paraId="0B14C083"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Pr>
                <w:rFonts w:cs="Arial"/>
                <w:b/>
                <w:noProof/>
                <w:sz w:val="20"/>
                <w:szCs w:val="20"/>
              </w:rPr>
              <w:t xml:space="preserve">2. </w:t>
            </w:r>
          </w:p>
        </w:tc>
        <w:tc>
          <w:tcPr>
            <w:tcW w:w="6054" w:type="dxa"/>
            <w:tcBorders>
              <w:top w:val="single" w:sz="4" w:space="0" w:color="auto"/>
              <w:left w:val="single" w:sz="4" w:space="0" w:color="auto"/>
              <w:bottom w:val="single" w:sz="4" w:space="0" w:color="auto"/>
              <w:right w:val="single" w:sz="4" w:space="0" w:color="auto"/>
            </w:tcBorders>
            <w:vAlign w:val="center"/>
          </w:tcPr>
          <w:p w14:paraId="362A1DC2" w14:textId="77777777" w:rsidR="001613F7" w:rsidRPr="001613F7" w:rsidRDefault="001613F7" w:rsidP="00B21B11">
            <w:pPr>
              <w:spacing w:after="0" w:line="240" w:lineRule="auto"/>
              <w:rPr>
                <w:rFonts w:ascii="Arial" w:hAnsi="Arial" w:cs="Arial"/>
                <w:sz w:val="20"/>
                <w:szCs w:val="20"/>
                <w:lang w:val="en-US"/>
              </w:rPr>
            </w:pPr>
            <w:r w:rsidRPr="001613F7">
              <w:rPr>
                <w:rFonts w:ascii="Arial" w:hAnsi="Arial" w:cs="Arial"/>
                <w:sz w:val="20"/>
                <w:szCs w:val="20"/>
                <w:lang w:val="en-US"/>
              </w:rPr>
              <w:t>Task Team to report on the results of its work to ET/SPII.</w:t>
            </w:r>
          </w:p>
        </w:tc>
        <w:tc>
          <w:tcPr>
            <w:tcW w:w="2640" w:type="dxa"/>
            <w:tcBorders>
              <w:top w:val="single" w:sz="4" w:space="0" w:color="auto"/>
              <w:left w:val="single" w:sz="4" w:space="0" w:color="auto"/>
              <w:bottom w:val="single" w:sz="4" w:space="0" w:color="auto"/>
              <w:right w:val="single" w:sz="4" w:space="0" w:color="auto"/>
            </w:tcBorders>
            <w:vAlign w:val="center"/>
          </w:tcPr>
          <w:p w14:paraId="08C46FD9" w14:textId="77777777" w:rsidR="001613F7" w:rsidRPr="001613F7" w:rsidRDefault="001613F7" w:rsidP="00B21B11">
            <w:pPr>
              <w:spacing w:after="0" w:line="240" w:lineRule="auto"/>
              <w:ind w:left="252"/>
              <w:rPr>
                <w:rFonts w:cs="Arial"/>
                <w:sz w:val="20"/>
                <w:szCs w:val="20"/>
                <w:lang w:val="en-US"/>
              </w:rPr>
            </w:pPr>
          </w:p>
        </w:tc>
        <w:tc>
          <w:tcPr>
            <w:tcW w:w="2280" w:type="dxa"/>
            <w:tcBorders>
              <w:top w:val="single" w:sz="4" w:space="0" w:color="auto"/>
              <w:left w:val="single" w:sz="4" w:space="0" w:color="auto"/>
              <w:bottom w:val="single" w:sz="4" w:space="0" w:color="auto"/>
              <w:right w:val="single" w:sz="4" w:space="0" w:color="auto"/>
            </w:tcBorders>
            <w:vAlign w:val="center"/>
          </w:tcPr>
          <w:p w14:paraId="73039F89" w14:textId="77777777" w:rsid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Pr>
                <w:rFonts w:cs="Arial"/>
                <w:noProof/>
                <w:sz w:val="20"/>
                <w:szCs w:val="20"/>
              </w:rPr>
              <w:t>30/4/17</w:t>
            </w:r>
          </w:p>
        </w:tc>
        <w:tc>
          <w:tcPr>
            <w:tcW w:w="3360" w:type="dxa"/>
            <w:tcBorders>
              <w:top w:val="single" w:sz="4" w:space="0" w:color="auto"/>
              <w:left w:val="single" w:sz="4" w:space="0" w:color="auto"/>
              <w:bottom w:val="single" w:sz="4" w:space="0" w:color="auto"/>
              <w:right w:val="single" w:sz="4" w:space="0" w:color="auto"/>
            </w:tcBorders>
            <w:vAlign w:val="center"/>
          </w:tcPr>
          <w:p w14:paraId="6D0C4473"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color w:val="FF0000"/>
                <w:sz w:val="20"/>
                <w:szCs w:val="20"/>
              </w:rPr>
            </w:pPr>
          </w:p>
        </w:tc>
      </w:tr>
      <w:tr w:rsidR="001613F7" w:rsidRPr="00211007" w14:paraId="3AA7A981" w14:textId="77777777" w:rsidTr="00B21B11">
        <w:trPr>
          <w:cantSplit/>
          <w:trHeight w:val="1551"/>
          <w:jc w:val="center"/>
        </w:trPr>
        <w:tc>
          <w:tcPr>
            <w:tcW w:w="696" w:type="dxa"/>
            <w:tcBorders>
              <w:top w:val="single" w:sz="4" w:space="0" w:color="auto"/>
              <w:left w:val="single" w:sz="4" w:space="0" w:color="auto"/>
              <w:bottom w:val="single" w:sz="4" w:space="0" w:color="auto"/>
              <w:right w:val="single" w:sz="4" w:space="0" w:color="auto"/>
            </w:tcBorders>
            <w:vAlign w:val="center"/>
          </w:tcPr>
          <w:p w14:paraId="5AAE42F7" w14:textId="77777777" w:rsid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Pr>
                <w:rFonts w:cs="Arial"/>
                <w:b/>
                <w:noProof/>
                <w:sz w:val="20"/>
                <w:szCs w:val="20"/>
              </w:rPr>
              <w:t xml:space="preserve">3. </w:t>
            </w:r>
          </w:p>
        </w:tc>
        <w:tc>
          <w:tcPr>
            <w:tcW w:w="6054" w:type="dxa"/>
            <w:tcBorders>
              <w:top w:val="single" w:sz="4" w:space="0" w:color="auto"/>
              <w:left w:val="single" w:sz="4" w:space="0" w:color="auto"/>
              <w:bottom w:val="single" w:sz="4" w:space="0" w:color="auto"/>
              <w:right w:val="single" w:sz="4" w:space="0" w:color="auto"/>
            </w:tcBorders>
            <w:vAlign w:val="center"/>
          </w:tcPr>
          <w:p w14:paraId="6A4BD8B1" w14:textId="77777777" w:rsidR="001613F7" w:rsidRPr="001613F7" w:rsidRDefault="001613F7" w:rsidP="00B21B11">
            <w:pPr>
              <w:spacing w:after="0" w:line="240" w:lineRule="auto"/>
              <w:rPr>
                <w:rFonts w:ascii="Arial" w:hAnsi="Arial" w:cs="Arial"/>
                <w:sz w:val="20"/>
                <w:szCs w:val="20"/>
                <w:lang w:val="en-US"/>
              </w:rPr>
            </w:pPr>
            <w:r w:rsidRPr="001613F7">
              <w:rPr>
                <w:rFonts w:ascii="Arial" w:hAnsi="Arial" w:cs="Arial"/>
                <w:sz w:val="20"/>
                <w:szCs w:val="20"/>
                <w:lang w:val="en-US"/>
              </w:rPr>
              <w:t xml:space="preserve">ET to investigate and propose possible experts and potential members of the Task Team. </w:t>
            </w:r>
          </w:p>
        </w:tc>
        <w:tc>
          <w:tcPr>
            <w:tcW w:w="2640" w:type="dxa"/>
            <w:tcBorders>
              <w:top w:val="single" w:sz="4" w:space="0" w:color="auto"/>
              <w:left w:val="single" w:sz="4" w:space="0" w:color="auto"/>
              <w:bottom w:val="single" w:sz="4" w:space="0" w:color="auto"/>
              <w:right w:val="single" w:sz="4" w:space="0" w:color="auto"/>
            </w:tcBorders>
            <w:vAlign w:val="center"/>
          </w:tcPr>
          <w:p w14:paraId="7AC4EBC5" w14:textId="77777777" w:rsidR="001613F7" w:rsidRDefault="001613F7" w:rsidP="00B21B11">
            <w:pPr>
              <w:spacing w:after="0" w:line="240" w:lineRule="auto"/>
              <w:ind w:left="252"/>
              <w:rPr>
                <w:rFonts w:cs="Arial"/>
                <w:sz w:val="20"/>
                <w:szCs w:val="20"/>
              </w:rPr>
            </w:pPr>
            <w:r>
              <w:rPr>
                <w:rFonts w:cs="Arial"/>
                <w:sz w:val="20"/>
                <w:szCs w:val="20"/>
              </w:rPr>
              <w:t>All</w:t>
            </w:r>
          </w:p>
        </w:tc>
        <w:tc>
          <w:tcPr>
            <w:tcW w:w="2280" w:type="dxa"/>
            <w:tcBorders>
              <w:top w:val="single" w:sz="4" w:space="0" w:color="auto"/>
              <w:left w:val="single" w:sz="4" w:space="0" w:color="auto"/>
              <w:bottom w:val="single" w:sz="4" w:space="0" w:color="auto"/>
              <w:right w:val="single" w:sz="4" w:space="0" w:color="auto"/>
            </w:tcBorders>
            <w:vAlign w:val="center"/>
          </w:tcPr>
          <w:p w14:paraId="6F95CCDD" w14:textId="77777777" w:rsid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Pr>
                <w:rFonts w:cs="Arial"/>
                <w:noProof/>
                <w:sz w:val="20"/>
                <w:szCs w:val="20"/>
              </w:rPr>
              <w:t>Asap</w:t>
            </w:r>
          </w:p>
        </w:tc>
        <w:tc>
          <w:tcPr>
            <w:tcW w:w="3360" w:type="dxa"/>
            <w:tcBorders>
              <w:top w:val="single" w:sz="4" w:space="0" w:color="auto"/>
              <w:left w:val="single" w:sz="4" w:space="0" w:color="auto"/>
              <w:bottom w:val="single" w:sz="4" w:space="0" w:color="auto"/>
              <w:right w:val="single" w:sz="4" w:space="0" w:color="auto"/>
            </w:tcBorders>
            <w:vAlign w:val="center"/>
          </w:tcPr>
          <w:p w14:paraId="60E1347E"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color w:val="FF0000"/>
                <w:sz w:val="20"/>
                <w:szCs w:val="20"/>
              </w:rPr>
            </w:pPr>
          </w:p>
        </w:tc>
      </w:tr>
      <w:tr w:rsidR="001613F7" w:rsidRPr="001613F7" w14:paraId="27B961B6" w14:textId="77777777" w:rsidTr="00FC2A5B">
        <w:trPr>
          <w:cantSplit/>
          <w:trHeight w:val="364"/>
          <w:jc w:val="center"/>
        </w:trPr>
        <w:tc>
          <w:tcPr>
            <w:tcW w:w="15030"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D1E8AA3" w14:textId="2541010D" w:rsidR="001613F7" w:rsidRPr="001613F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cs="Arial"/>
                <w:noProof/>
                <w:color w:val="FFFFFF"/>
                <w:sz w:val="20"/>
                <w:szCs w:val="20"/>
                <w:lang w:val="en-US"/>
              </w:rPr>
            </w:pPr>
            <w:r w:rsidRPr="00FC2A5B">
              <w:rPr>
                <w:rFonts w:cs="Arial"/>
                <w:b/>
                <w:bCs/>
                <w:i/>
                <w:iCs/>
                <w:noProof/>
                <w:color w:val="FFFFFF"/>
                <w:sz w:val="20"/>
                <w:szCs w:val="20"/>
                <w:highlight w:val="black"/>
                <w:lang w:val="en-US"/>
              </w:rPr>
              <w:t xml:space="preserve">DELIVERABLE 6: IMPROVING PWS DELIVERY THROUGH LINKING WITH OPAG-DPFS </w:t>
            </w:r>
          </w:p>
        </w:tc>
      </w:tr>
      <w:tr w:rsidR="001613F7" w:rsidRPr="00211007" w14:paraId="50A0FB59" w14:textId="77777777" w:rsidTr="00B21B11">
        <w:trPr>
          <w:cantSplit/>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14:paraId="0DE65C6F" w14:textId="77777777" w:rsidR="001613F7" w:rsidRP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lang w:val="en-US"/>
              </w:rPr>
            </w:pPr>
          </w:p>
        </w:tc>
        <w:tc>
          <w:tcPr>
            <w:tcW w:w="6054" w:type="dxa"/>
            <w:tcBorders>
              <w:top w:val="single" w:sz="4" w:space="0" w:color="auto"/>
              <w:left w:val="single" w:sz="4" w:space="0" w:color="auto"/>
              <w:bottom w:val="single" w:sz="4" w:space="0" w:color="auto"/>
              <w:right w:val="single" w:sz="4" w:space="0" w:color="auto"/>
            </w:tcBorders>
            <w:vAlign w:val="center"/>
          </w:tcPr>
          <w:p w14:paraId="5974D594" w14:textId="77777777" w:rsidR="001613F7" w:rsidRPr="00211007" w:rsidRDefault="001613F7" w:rsidP="00B21B11">
            <w:pPr>
              <w:tabs>
                <w:tab w:val="center" w:pos="3005"/>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Actions:</w:t>
            </w:r>
          </w:p>
        </w:tc>
        <w:tc>
          <w:tcPr>
            <w:tcW w:w="2640" w:type="dxa"/>
            <w:tcBorders>
              <w:top w:val="single" w:sz="4" w:space="0" w:color="auto"/>
              <w:left w:val="single" w:sz="4" w:space="0" w:color="auto"/>
              <w:bottom w:val="single" w:sz="4" w:space="0" w:color="auto"/>
              <w:right w:val="single" w:sz="4" w:space="0" w:color="auto"/>
            </w:tcBorders>
            <w:vAlign w:val="center"/>
          </w:tcPr>
          <w:p w14:paraId="72328500"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Responsible Member(s):</w:t>
            </w:r>
          </w:p>
        </w:tc>
        <w:tc>
          <w:tcPr>
            <w:tcW w:w="2280" w:type="dxa"/>
            <w:tcBorders>
              <w:top w:val="single" w:sz="4" w:space="0" w:color="auto"/>
              <w:left w:val="single" w:sz="4" w:space="0" w:color="auto"/>
              <w:bottom w:val="single" w:sz="4" w:space="0" w:color="auto"/>
              <w:right w:val="single" w:sz="4" w:space="0" w:color="auto"/>
            </w:tcBorders>
            <w:vAlign w:val="center"/>
          </w:tcPr>
          <w:p w14:paraId="172542F8"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Due Date:</w:t>
            </w:r>
          </w:p>
        </w:tc>
        <w:tc>
          <w:tcPr>
            <w:tcW w:w="3360" w:type="dxa"/>
            <w:tcBorders>
              <w:top w:val="single" w:sz="4" w:space="0" w:color="auto"/>
              <w:left w:val="single" w:sz="4" w:space="0" w:color="auto"/>
              <w:bottom w:val="single" w:sz="4" w:space="0" w:color="auto"/>
              <w:right w:val="single" w:sz="4" w:space="0" w:color="auto"/>
            </w:tcBorders>
            <w:vAlign w:val="center"/>
          </w:tcPr>
          <w:p w14:paraId="0B86E236" w14:textId="77777777" w:rsidR="001613F7" w:rsidRPr="008B6064"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sidRPr="00211007">
              <w:rPr>
                <w:rFonts w:cs="Arial"/>
                <w:b/>
                <w:noProof/>
                <w:sz w:val="20"/>
                <w:szCs w:val="20"/>
              </w:rPr>
              <w:t>Status:</w:t>
            </w:r>
          </w:p>
        </w:tc>
      </w:tr>
      <w:tr w:rsidR="001613F7" w:rsidRPr="00211007" w14:paraId="3637D577" w14:textId="77777777" w:rsidTr="00B21B11">
        <w:trPr>
          <w:cantSplit/>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14:paraId="4AD754FB" w14:textId="77777777" w:rsidR="001613F7" w:rsidRPr="0021100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Pr>
                <w:rFonts w:cs="Arial"/>
                <w:b/>
                <w:noProof/>
                <w:sz w:val="20"/>
                <w:szCs w:val="20"/>
              </w:rPr>
              <w:t>1</w:t>
            </w:r>
          </w:p>
        </w:tc>
        <w:tc>
          <w:tcPr>
            <w:tcW w:w="6054" w:type="dxa"/>
            <w:tcBorders>
              <w:top w:val="single" w:sz="4" w:space="0" w:color="auto"/>
              <w:left w:val="single" w:sz="4" w:space="0" w:color="auto"/>
              <w:bottom w:val="single" w:sz="4" w:space="0" w:color="auto"/>
              <w:right w:val="single" w:sz="4" w:space="0" w:color="auto"/>
            </w:tcBorders>
            <w:vAlign w:val="center"/>
          </w:tcPr>
          <w:p w14:paraId="41E3FE3F" w14:textId="6DF35ABA" w:rsidR="001613F7" w:rsidRPr="001613F7" w:rsidRDefault="001613F7" w:rsidP="00B21B11">
            <w:pPr>
              <w:tabs>
                <w:tab w:val="center" w:pos="3005"/>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lang w:val="en-US"/>
              </w:rPr>
            </w:pPr>
            <w:r w:rsidRPr="001613F7">
              <w:rPr>
                <w:rFonts w:ascii="Arial" w:hAnsi="Arial" w:cs="Arial"/>
                <w:noProof/>
                <w:sz w:val="20"/>
                <w:szCs w:val="20"/>
                <w:lang w:val="en-US"/>
              </w:rPr>
              <w:t>For</w:t>
            </w:r>
            <w:r w:rsidR="002C7AB6">
              <w:rPr>
                <w:rFonts w:ascii="Arial" w:hAnsi="Arial" w:cs="Arial"/>
                <w:noProof/>
                <w:sz w:val="20"/>
                <w:szCs w:val="20"/>
                <w:lang w:val="en-US"/>
              </w:rPr>
              <w:t>malise liaison between OPAG-PWS</w:t>
            </w:r>
            <w:r w:rsidRPr="001613F7">
              <w:rPr>
                <w:rFonts w:ascii="Arial" w:hAnsi="Arial" w:cs="Arial"/>
                <w:noProof/>
                <w:sz w:val="20"/>
                <w:szCs w:val="20"/>
                <w:lang w:val="en-US"/>
              </w:rPr>
              <w:t xml:space="preserve"> ICT (through Chair ET/SPII) and OPAG-DPFS ICT through identification of </w:t>
            </w:r>
            <w:r w:rsidR="006714D2">
              <w:rPr>
                <w:rFonts w:ascii="Arial" w:hAnsi="Arial" w:cs="Arial"/>
                <w:noProof/>
                <w:sz w:val="20"/>
                <w:szCs w:val="20"/>
                <w:lang w:val="en-US"/>
              </w:rPr>
              <w:t xml:space="preserve">a </w:t>
            </w:r>
            <w:r w:rsidRPr="001613F7">
              <w:rPr>
                <w:rFonts w:ascii="Arial" w:hAnsi="Arial" w:cs="Arial"/>
                <w:noProof/>
                <w:sz w:val="20"/>
                <w:szCs w:val="20"/>
                <w:lang w:val="en-US"/>
              </w:rPr>
              <w:t xml:space="preserve">focal point in each team. </w:t>
            </w:r>
          </w:p>
        </w:tc>
        <w:tc>
          <w:tcPr>
            <w:tcW w:w="2640" w:type="dxa"/>
            <w:tcBorders>
              <w:top w:val="single" w:sz="4" w:space="0" w:color="auto"/>
              <w:left w:val="single" w:sz="4" w:space="0" w:color="auto"/>
              <w:bottom w:val="single" w:sz="4" w:space="0" w:color="auto"/>
              <w:right w:val="single" w:sz="4" w:space="0" w:color="auto"/>
            </w:tcBorders>
            <w:vAlign w:val="center"/>
          </w:tcPr>
          <w:p w14:paraId="629D814A" w14:textId="77777777" w:rsidR="001613F7" w:rsidRPr="006714D2"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sidRPr="006714D2">
              <w:rPr>
                <w:rFonts w:cs="Arial"/>
                <w:noProof/>
                <w:sz w:val="20"/>
                <w:szCs w:val="20"/>
              </w:rPr>
              <w:t>Chair ET-SPII</w:t>
            </w:r>
          </w:p>
        </w:tc>
        <w:tc>
          <w:tcPr>
            <w:tcW w:w="2280" w:type="dxa"/>
            <w:tcBorders>
              <w:top w:val="single" w:sz="4" w:space="0" w:color="auto"/>
              <w:left w:val="single" w:sz="4" w:space="0" w:color="auto"/>
              <w:bottom w:val="single" w:sz="4" w:space="0" w:color="auto"/>
              <w:right w:val="single" w:sz="4" w:space="0" w:color="auto"/>
            </w:tcBorders>
            <w:vAlign w:val="center"/>
          </w:tcPr>
          <w:p w14:paraId="4F75DBE2" w14:textId="77777777" w:rsidR="001613F7" w:rsidRPr="006714D2"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sidRPr="006714D2">
              <w:rPr>
                <w:rFonts w:cs="Arial"/>
                <w:noProof/>
                <w:sz w:val="20"/>
                <w:szCs w:val="20"/>
              </w:rPr>
              <w:t>31/7/16</w:t>
            </w:r>
          </w:p>
        </w:tc>
        <w:tc>
          <w:tcPr>
            <w:tcW w:w="3360" w:type="dxa"/>
            <w:tcBorders>
              <w:top w:val="single" w:sz="4" w:space="0" w:color="auto"/>
              <w:left w:val="single" w:sz="4" w:space="0" w:color="auto"/>
              <w:bottom w:val="single" w:sz="4" w:space="0" w:color="auto"/>
              <w:right w:val="single" w:sz="4" w:space="0" w:color="auto"/>
            </w:tcBorders>
            <w:vAlign w:val="center"/>
          </w:tcPr>
          <w:p w14:paraId="77814B6F"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p>
        </w:tc>
      </w:tr>
      <w:tr w:rsidR="001613F7" w:rsidRPr="00211007" w14:paraId="46686B60" w14:textId="77777777" w:rsidTr="00B21B11">
        <w:trPr>
          <w:cantSplit/>
          <w:trHeight w:val="567"/>
          <w:jc w:val="center"/>
        </w:trPr>
        <w:tc>
          <w:tcPr>
            <w:tcW w:w="696" w:type="dxa"/>
            <w:tcBorders>
              <w:top w:val="single" w:sz="4" w:space="0" w:color="auto"/>
              <w:left w:val="single" w:sz="4" w:space="0" w:color="auto"/>
              <w:bottom w:val="single" w:sz="4" w:space="0" w:color="auto"/>
              <w:right w:val="single" w:sz="4" w:space="0" w:color="auto"/>
            </w:tcBorders>
            <w:vAlign w:val="center"/>
          </w:tcPr>
          <w:p w14:paraId="1704FEB0" w14:textId="77777777" w:rsidR="001613F7" w:rsidRDefault="001613F7" w:rsidP="00B21B11">
            <w:pPr>
              <w:tabs>
                <w:tab w:val="center"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r>
              <w:rPr>
                <w:rFonts w:cs="Arial"/>
                <w:b/>
                <w:noProof/>
                <w:sz w:val="20"/>
                <w:szCs w:val="20"/>
              </w:rPr>
              <w:t>2</w:t>
            </w:r>
          </w:p>
        </w:tc>
        <w:tc>
          <w:tcPr>
            <w:tcW w:w="6054" w:type="dxa"/>
            <w:tcBorders>
              <w:top w:val="single" w:sz="4" w:space="0" w:color="auto"/>
              <w:left w:val="single" w:sz="4" w:space="0" w:color="auto"/>
              <w:bottom w:val="single" w:sz="4" w:space="0" w:color="auto"/>
              <w:right w:val="single" w:sz="4" w:space="0" w:color="auto"/>
            </w:tcBorders>
            <w:vAlign w:val="center"/>
          </w:tcPr>
          <w:p w14:paraId="35AB7237" w14:textId="27488C66" w:rsidR="001613F7" w:rsidRPr="001613F7" w:rsidRDefault="001613F7" w:rsidP="006714D2">
            <w:pPr>
              <w:tabs>
                <w:tab w:val="center" w:pos="3005"/>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noProof/>
                <w:sz w:val="20"/>
                <w:szCs w:val="20"/>
                <w:lang w:val="en-US"/>
              </w:rPr>
            </w:pPr>
            <w:r w:rsidRPr="001613F7">
              <w:rPr>
                <w:rFonts w:ascii="Arial" w:hAnsi="Arial" w:cs="Arial"/>
                <w:noProof/>
                <w:sz w:val="20"/>
                <w:szCs w:val="20"/>
                <w:lang w:val="en-US"/>
              </w:rPr>
              <w:t xml:space="preserve">Formally contact Chair OPAG DPFS to </w:t>
            </w:r>
            <w:r w:rsidR="006714D2">
              <w:rPr>
                <w:rFonts w:ascii="Arial" w:hAnsi="Arial" w:cs="Arial"/>
                <w:noProof/>
                <w:sz w:val="20"/>
                <w:szCs w:val="20"/>
                <w:lang w:val="en-US"/>
              </w:rPr>
              <w:t xml:space="preserve">engage </w:t>
            </w:r>
            <w:r w:rsidRPr="001613F7">
              <w:rPr>
                <w:rFonts w:ascii="Arial" w:hAnsi="Arial" w:cs="Arial"/>
                <w:noProof/>
                <w:sz w:val="20"/>
                <w:szCs w:val="20"/>
                <w:lang w:val="en-US"/>
              </w:rPr>
              <w:t xml:space="preserve">OPAG-PWS </w:t>
            </w:r>
            <w:r w:rsidR="006714D2">
              <w:rPr>
                <w:rFonts w:ascii="Arial" w:hAnsi="Arial" w:cs="Arial"/>
                <w:noProof/>
                <w:sz w:val="20"/>
                <w:szCs w:val="20"/>
                <w:lang w:val="en-US"/>
              </w:rPr>
              <w:t>in the process of revision of GDPFS Manual by revewing the revised version and providing relevant content</w:t>
            </w:r>
            <w:r w:rsidRPr="001613F7">
              <w:rPr>
                <w:rFonts w:ascii="Arial" w:hAnsi="Arial" w:cs="Arial"/>
                <w:noProof/>
                <w:sz w:val="20"/>
                <w:szCs w:val="20"/>
                <w:lang w:val="en-US"/>
              </w:rPr>
              <w:t xml:space="preserve">. </w:t>
            </w:r>
          </w:p>
        </w:tc>
        <w:tc>
          <w:tcPr>
            <w:tcW w:w="2640" w:type="dxa"/>
            <w:tcBorders>
              <w:top w:val="single" w:sz="4" w:space="0" w:color="auto"/>
              <w:left w:val="single" w:sz="4" w:space="0" w:color="auto"/>
              <w:bottom w:val="single" w:sz="4" w:space="0" w:color="auto"/>
              <w:right w:val="single" w:sz="4" w:space="0" w:color="auto"/>
            </w:tcBorders>
            <w:vAlign w:val="center"/>
          </w:tcPr>
          <w:p w14:paraId="0D497E60" w14:textId="77777777" w:rsidR="001613F7" w:rsidRPr="006714D2"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sidRPr="006714D2">
              <w:rPr>
                <w:rFonts w:cs="Arial"/>
                <w:noProof/>
                <w:sz w:val="20"/>
                <w:szCs w:val="20"/>
              </w:rPr>
              <w:t>Chair ET/SPII</w:t>
            </w:r>
          </w:p>
        </w:tc>
        <w:tc>
          <w:tcPr>
            <w:tcW w:w="2280" w:type="dxa"/>
            <w:tcBorders>
              <w:top w:val="single" w:sz="4" w:space="0" w:color="auto"/>
              <w:left w:val="single" w:sz="4" w:space="0" w:color="auto"/>
              <w:bottom w:val="single" w:sz="4" w:space="0" w:color="auto"/>
              <w:right w:val="single" w:sz="4" w:space="0" w:color="auto"/>
            </w:tcBorders>
            <w:vAlign w:val="center"/>
          </w:tcPr>
          <w:p w14:paraId="5781ECE9" w14:textId="77777777" w:rsidR="001613F7" w:rsidRPr="006714D2"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noProof/>
                <w:sz w:val="20"/>
                <w:szCs w:val="20"/>
              </w:rPr>
            </w:pPr>
            <w:r w:rsidRPr="006714D2">
              <w:rPr>
                <w:rFonts w:cs="Arial"/>
                <w:noProof/>
                <w:sz w:val="20"/>
                <w:szCs w:val="20"/>
              </w:rPr>
              <w:t>31/7/16</w:t>
            </w:r>
          </w:p>
        </w:tc>
        <w:tc>
          <w:tcPr>
            <w:tcW w:w="3360" w:type="dxa"/>
            <w:tcBorders>
              <w:top w:val="single" w:sz="4" w:space="0" w:color="auto"/>
              <w:left w:val="single" w:sz="4" w:space="0" w:color="auto"/>
              <w:bottom w:val="single" w:sz="4" w:space="0" w:color="auto"/>
              <w:right w:val="single" w:sz="4" w:space="0" w:color="auto"/>
            </w:tcBorders>
            <w:vAlign w:val="center"/>
          </w:tcPr>
          <w:p w14:paraId="2E6A7DCA" w14:textId="77777777" w:rsidR="001613F7" w:rsidRPr="00211007" w:rsidRDefault="001613F7" w:rsidP="00B21B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cs="Arial"/>
                <w:b/>
                <w:noProof/>
                <w:sz w:val="20"/>
                <w:szCs w:val="20"/>
              </w:rPr>
            </w:pPr>
          </w:p>
        </w:tc>
      </w:tr>
    </w:tbl>
    <w:p w14:paraId="2EEC162C" w14:textId="77777777" w:rsidR="001613F7" w:rsidRPr="00211007" w:rsidRDefault="001613F7" w:rsidP="00B21B11">
      <w:pPr>
        <w:spacing w:after="0" w:line="240" w:lineRule="auto"/>
        <w:rPr>
          <w:rFonts w:cs="Arial"/>
          <w:noProof/>
          <w:snapToGrid w:val="0"/>
          <w:sz w:val="20"/>
          <w:szCs w:val="20"/>
        </w:rPr>
      </w:pPr>
    </w:p>
    <w:p w14:paraId="321B56B9" w14:textId="77777777" w:rsidR="001613F7" w:rsidRPr="00803900" w:rsidRDefault="001613F7" w:rsidP="00B21B11">
      <w:pPr>
        <w:spacing w:after="0" w:line="240" w:lineRule="auto"/>
        <w:rPr>
          <w:rFonts w:cs="Arial"/>
          <w:sz w:val="20"/>
          <w:szCs w:val="20"/>
        </w:rPr>
      </w:pPr>
      <w:r w:rsidRPr="00211007">
        <w:rPr>
          <w:rFonts w:cs="Arial"/>
          <w:b/>
          <w:sz w:val="20"/>
          <w:szCs w:val="20"/>
        </w:rPr>
        <w:t>Responsible Team Member Key:</w:t>
      </w:r>
      <w:r w:rsidRPr="00211007">
        <w:rPr>
          <w:rFonts w:cs="Arial"/>
          <w:b/>
          <w:sz w:val="20"/>
          <w:szCs w:val="20"/>
        </w:rPr>
        <w:tab/>
      </w:r>
    </w:p>
    <w:p w14:paraId="5DDACEA6" w14:textId="77777777" w:rsidR="001613F7" w:rsidRPr="001613F7" w:rsidRDefault="001613F7" w:rsidP="00B21B11">
      <w:pPr>
        <w:spacing w:after="0" w:line="240" w:lineRule="auto"/>
        <w:rPr>
          <w:rFonts w:cs="Arial"/>
          <w:sz w:val="20"/>
          <w:szCs w:val="20"/>
          <w:lang w:val="en-US"/>
        </w:rPr>
      </w:pPr>
      <w:r w:rsidRPr="001613F7">
        <w:rPr>
          <w:rFonts w:cs="Arial"/>
          <w:b/>
          <w:sz w:val="20"/>
          <w:szCs w:val="20"/>
          <w:lang w:val="en-US"/>
        </w:rPr>
        <w:tab/>
      </w:r>
      <w:r w:rsidRPr="001613F7">
        <w:rPr>
          <w:rFonts w:cs="Arial"/>
          <w:b/>
          <w:sz w:val="20"/>
          <w:szCs w:val="20"/>
          <w:lang w:val="en-US"/>
        </w:rPr>
        <w:tab/>
      </w:r>
      <w:r w:rsidRPr="001613F7">
        <w:rPr>
          <w:rFonts w:cs="Arial"/>
          <w:b/>
          <w:sz w:val="20"/>
          <w:szCs w:val="20"/>
          <w:lang w:val="en-US"/>
        </w:rPr>
        <w:tab/>
      </w:r>
      <w:r w:rsidRPr="001613F7">
        <w:rPr>
          <w:rFonts w:cs="Arial"/>
          <w:b/>
          <w:sz w:val="20"/>
          <w:szCs w:val="20"/>
          <w:lang w:val="en-US"/>
        </w:rPr>
        <w:tab/>
      </w:r>
      <w:r w:rsidRPr="001613F7">
        <w:rPr>
          <w:rFonts w:cs="Arial"/>
          <w:b/>
          <w:sz w:val="20"/>
          <w:szCs w:val="20"/>
          <w:lang w:val="en-US"/>
        </w:rPr>
        <w:tab/>
      </w:r>
      <w:r w:rsidRPr="001613F7">
        <w:rPr>
          <w:rFonts w:cs="Arial"/>
          <w:sz w:val="20"/>
          <w:szCs w:val="20"/>
          <w:lang w:val="en-US"/>
        </w:rPr>
        <w:t>Armstrong Y.C. Cheng (AC)</w:t>
      </w:r>
    </w:p>
    <w:p w14:paraId="2E368F2C" w14:textId="77777777" w:rsidR="001613F7" w:rsidRPr="001613F7" w:rsidRDefault="001613F7" w:rsidP="00B21B11">
      <w:pPr>
        <w:spacing w:after="0" w:line="240" w:lineRule="auto"/>
        <w:rPr>
          <w:rFonts w:cs="Arial"/>
          <w:sz w:val="20"/>
          <w:szCs w:val="20"/>
          <w:lang w:val="en-US"/>
        </w:rPr>
      </w:pP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t>John L. Guiney (JG)</w:t>
      </w:r>
    </w:p>
    <w:p w14:paraId="7E1F4ECB" w14:textId="77777777" w:rsidR="001613F7" w:rsidRPr="001613F7" w:rsidRDefault="001613F7" w:rsidP="00B21B11">
      <w:pPr>
        <w:spacing w:after="0" w:line="240" w:lineRule="auto"/>
        <w:rPr>
          <w:rFonts w:cs="Arial"/>
          <w:sz w:val="20"/>
          <w:szCs w:val="20"/>
          <w:lang w:val="en-US"/>
        </w:rPr>
      </w:pP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t>Haleh Kootval (HK)</w:t>
      </w:r>
    </w:p>
    <w:p w14:paraId="121EAA59" w14:textId="77777777" w:rsidR="001613F7" w:rsidRPr="001613F7" w:rsidRDefault="001613F7" w:rsidP="00B21B11">
      <w:pPr>
        <w:spacing w:after="0" w:line="240" w:lineRule="auto"/>
        <w:rPr>
          <w:rFonts w:cs="Arial"/>
          <w:sz w:val="20"/>
          <w:szCs w:val="20"/>
          <w:lang w:val="en-US"/>
        </w:rPr>
      </w:pP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t>William J. Lang (WL)</w:t>
      </w:r>
    </w:p>
    <w:p w14:paraId="3D79E1B0" w14:textId="77777777" w:rsidR="001613F7" w:rsidRPr="001613F7" w:rsidRDefault="001613F7" w:rsidP="00B21B11">
      <w:pPr>
        <w:spacing w:after="0" w:line="240" w:lineRule="auto"/>
        <w:rPr>
          <w:rFonts w:cs="Arial"/>
          <w:sz w:val="20"/>
          <w:szCs w:val="20"/>
          <w:lang w:val="en-US"/>
        </w:rPr>
      </w:pP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t>Yoshiro Tanaka (YT)</w:t>
      </w:r>
    </w:p>
    <w:p w14:paraId="07D3F01D" w14:textId="77777777" w:rsidR="001613F7" w:rsidRDefault="001613F7" w:rsidP="00B21B11">
      <w:pPr>
        <w:spacing w:after="0" w:line="240" w:lineRule="auto"/>
        <w:rPr>
          <w:rFonts w:cs="Arial"/>
          <w:sz w:val="20"/>
          <w:szCs w:val="20"/>
        </w:rPr>
      </w:pP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1613F7">
        <w:rPr>
          <w:rFonts w:cs="Arial"/>
          <w:sz w:val="20"/>
          <w:szCs w:val="20"/>
          <w:lang w:val="en-US"/>
        </w:rPr>
        <w:tab/>
      </w:r>
      <w:r w:rsidRPr="00803900">
        <w:rPr>
          <w:rFonts w:cs="Arial"/>
          <w:sz w:val="20"/>
          <w:szCs w:val="20"/>
        </w:rPr>
        <w:t>Eugene Vasilyev (EV)</w:t>
      </w:r>
    </w:p>
    <w:p w14:paraId="68AF2D79" w14:textId="5C95B54C" w:rsidR="001613F7" w:rsidRPr="00F919AD" w:rsidRDefault="006714D2" w:rsidP="006714D2">
      <w:pPr>
        <w:spacing w:after="0" w:line="240" w:lineRule="auto"/>
        <w:rPr>
          <w:rFonts w:ascii="Verdana" w:hAnsi="Verdana" w:cs="Arial"/>
          <w:bCs/>
          <w:lang w:val="pt-PT"/>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237069DA" w14:textId="77777777" w:rsidR="001613F7" w:rsidRPr="00F919AD" w:rsidRDefault="001613F7" w:rsidP="00B21B11">
      <w:pPr>
        <w:pStyle w:val="BodyText2"/>
        <w:spacing w:after="0"/>
        <w:rPr>
          <w:rFonts w:ascii="Verdana" w:hAnsi="Verdana" w:cs="Arial"/>
          <w:bCs/>
          <w:lang w:val="pt-PT"/>
        </w:rPr>
      </w:pPr>
    </w:p>
    <w:p w14:paraId="2A99A371" w14:textId="77777777" w:rsidR="001613F7" w:rsidRPr="00F919AD" w:rsidRDefault="001613F7" w:rsidP="00B21B11">
      <w:pPr>
        <w:pStyle w:val="BodyText2"/>
        <w:spacing w:after="0"/>
        <w:jc w:val="center"/>
        <w:rPr>
          <w:rFonts w:ascii="Verdana" w:hAnsi="Verdana" w:cs="Arial"/>
          <w:bCs/>
          <w:lang w:val="pt-PT"/>
        </w:rPr>
      </w:pPr>
      <w:r w:rsidRPr="00F919AD">
        <w:rPr>
          <w:rFonts w:ascii="Verdana" w:hAnsi="Verdana" w:cs="Arial"/>
          <w:bCs/>
          <w:lang w:val="pt-PT"/>
        </w:rPr>
        <w:t>__________</w:t>
      </w:r>
    </w:p>
    <w:p w14:paraId="631FF852" w14:textId="77777777" w:rsidR="001613F7" w:rsidRPr="00F919AD" w:rsidRDefault="001613F7" w:rsidP="00B21B11">
      <w:pPr>
        <w:autoSpaceDE w:val="0"/>
        <w:autoSpaceDN w:val="0"/>
        <w:adjustRightInd w:val="0"/>
        <w:spacing w:after="0" w:line="240" w:lineRule="auto"/>
        <w:jc w:val="center"/>
        <w:rPr>
          <w:rFonts w:ascii="Verdana" w:hAnsi="Verdana" w:cs="Arial"/>
          <w:noProof/>
          <w:sz w:val="20"/>
          <w:szCs w:val="20"/>
          <w:lang w:val="en-IE" w:eastAsia="zh-CN"/>
        </w:rPr>
      </w:pPr>
    </w:p>
    <w:p w14:paraId="5C864C8F" w14:textId="77777777" w:rsidR="001613F7" w:rsidRDefault="001613F7">
      <w:pPr>
        <w:spacing w:after="0" w:line="240" w:lineRule="auto"/>
        <w:rPr>
          <w:rFonts w:ascii="Arial" w:eastAsia="Arial" w:hAnsi="Arial" w:cs="Arial"/>
          <w:b/>
          <w:bCs/>
          <w:lang w:val="en-US"/>
        </w:rPr>
      </w:pPr>
      <w:r>
        <w:rPr>
          <w:b/>
          <w:bCs/>
        </w:rPr>
        <w:br w:type="page"/>
      </w:r>
    </w:p>
    <w:p w14:paraId="273403EF" w14:textId="77777777" w:rsidR="001613F7" w:rsidRDefault="001613F7" w:rsidP="001613F7">
      <w:pPr>
        <w:pStyle w:val="BodyA"/>
        <w:spacing w:after="0"/>
        <w:ind w:right="440"/>
        <w:jc w:val="right"/>
        <w:rPr>
          <w:b/>
          <w:bCs/>
        </w:rPr>
      </w:pPr>
      <w:r>
        <w:rPr>
          <w:b/>
          <w:bCs/>
        </w:rPr>
        <w:t>APPENDIX V</w:t>
      </w:r>
    </w:p>
    <w:p w14:paraId="1187B694" w14:textId="77777777" w:rsidR="001613F7" w:rsidRDefault="0093681C" w:rsidP="0093681C">
      <w:pPr>
        <w:pStyle w:val="BodyA"/>
        <w:spacing w:after="0"/>
        <w:ind w:right="440"/>
        <w:jc w:val="center"/>
        <w:rPr>
          <w:b/>
          <w:bCs/>
        </w:rPr>
      </w:pPr>
      <w:r>
        <w:rPr>
          <w:b/>
          <w:bCs/>
        </w:rPr>
        <w:t>PROPOSED NEW STRUCTURE OF THE OPAG ON PWS</w:t>
      </w:r>
    </w:p>
    <w:p w14:paraId="1E73FB92" w14:textId="77777777" w:rsidR="0093681C" w:rsidRDefault="0093681C" w:rsidP="0093681C">
      <w:pPr>
        <w:pStyle w:val="BodyA"/>
        <w:spacing w:after="0"/>
        <w:ind w:right="440"/>
        <w:jc w:val="center"/>
        <w:rPr>
          <w:b/>
          <w:bCs/>
        </w:rPr>
      </w:pPr>
    </w:p>
    <w:p w14:paraId="6286E588" w14:textId="77777777" w:rsidR="001613F7" w:rsidRPr="001613F7" w:rsidRDefault="001613F7" w:rsidP="0093681C">
      <w:pPr>
        <w:pStyle w:val="BodyA"/>
        <w:spacing w:after="0"/>
        <w:ind w:right="440"/>
        <w:jc w:val="center"/>
        <w:rPr>
          <w:b/>
          <w:bCs/>
        </w:rPr>
      </w:pPr>
      <w:r>
        <w:rPr>
          <w:rFonts w:ascii="Times" w:eastAsia="SimSun" w:hAnsi="Times" w:cs="Times"/>
          <w:noProof/>
          <w:sz w:val="24"/>
          <w:szCs w:val="24"/>
          <w:lang w:eastAsia="zh-CN"/>
        </w:rPr>
        <w:drawing>
          <wp:inline distT="0" distB="0" distL="0" distR="0" wp14:anchorId="470CF79F" wp14:editId="57847676">
            <wp:extent cx="8096250" cy="53816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0" cy="5381625"/>
                    </a:xfrm>
                    <a:prstGeom prst="rect">
                      <a:avLst/>
                    </a:prstGeom>
                    <a:noFill/>
                    <a:ln w="6350" cmpd="sng">
                      <a:solidFill>
                        <a:srgbClr val="000000"/>
                      </a:solidFill>
                      <a:miter lim="800000"/>
                      <a:headEnd/>
                      <a:tailEnd/>
                    </a:ln>
                    <a:effectLst/>
                  </pic:spPr>
                </pic:pic>
              </a:graphicData>
            </a:graphic>
          </wp:inline>
        </w:drawing>
      </w:r>
    </w:p>
    <w:sectPr w:rsidR="001613F7" w:rsidRPr="001613F7" w:rsidSect="001613F7">
      <w:pgSz w:w="16840" w:h="11900"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43D45" w14:textId="77777777" w:rsidR="0056462E" w:rsidRDefault="0056462E">
      <w:pPr>
        <w:spacing w:after="0" w:line="240" w:lineRule="auto"/>
      </w:pPr>
      <w:r>
        <w:separator/>
      </w:r>
    </w:p>
  </w:endnote>
  <w:endnote w:type="continuationSeparator" w:id="0">
    <w:p w14:paraId="196B1EB0" w14:textId="77777777" w:rsidR="0056462E" w:rsidRDefault="0056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00636" w14:textId="77777777" w:rsidR="0056462E" w:rsidRDefault="0056462E">
    <w:pPr>
      <w:pStyle w:val="Footer"/>
      <w:spacing w:after="0"/>
      <w:jc w:val="center"/>
      <w:rPr>
        <w:sz w:val="20"/>
        <w:szCs w:val="20"/>
      </w:rPr>
    </w:pPr>
  </w:p>
  <w:p w14:paraId="1AAB1245" w14:textId="77777777" w:rsidR="0056462E" w:rsidRDefault="0056462E">
    <w:pPr>
      <w:pStyle w:val="Footer"/>
      <w:spacing w:after="0"/>
      <w:jc w:val="center"/>
    </w:pP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CC3C37">
      <w:rPr>
        <w:noProof/>
        <w:sz w:val="20"/>
        <w:szCs w:val="20"/>
      </w:rPr>
      <w:t>25</w:t>
    </w:r>
    <w:r>
      <w:rPr>
        <w:sz w:val="20"/>
        <w:szCs w:val="20"/>
      </w:rPr>
      <w:fldChar w:fldCharType="end"/>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CFF46" w14:textId="77777777" w:rsidR="0056462E" w:rsidRDefault="0056462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175B2" w14:textId="77777777" w:rsidR="0056462E" w:rsidRDefault="0056462E">
      <w:pPr>
        <w:spacing w:after="0" w:line="240" w:lineRule="auto"/>
      </w:pPr>
      <w:r>
        <w:separator/>
      </w:r>
    </w:p>
  </w:footnote>
  <w:footnote w:type="continuationSeparator" w:id="0">
    <w:p w14:paraId="4E8F8C1F" w14:textId="77777777" w:rsidR="0056462E" w:rsidRDefault="00564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EC07" w14:textId="77777777" w:rsidR="0056462E" w:rsidRDefault="0056462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D3FC" w14:textId="77777777" w:rsidR="0056462E" w:rsidRDefault="0056462E">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0F7D" w14:textId="77777777" w:rsidR="0056462E" w:rsidRPr="00165814" w:rsidRDefault="0056462E" w:rsidP="00B21B11">
    <w:pPr>
      <w:pStyle w:val="Header"/>
      <w:jc w:val="center"/>
      <w:rPr>
        <w:rFonts w:ascii="Arial" w:hAnsi="Arial" w:cs="Arial"/>
        <w:sz w:val="20"/>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AA"/>
    <w:multiLevelType w:val="hybridMultilevel"/>
    <w:tmpl w:val="D600396E"/>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7501138">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5E5E3A">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62558">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04014">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E85C68">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E86CE4">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B212DC">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DA9E88">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9B6072"/>
    <w:multiLevelType w:val="hybridMultilevel"/>
    <w:tmpl w:val="829ADC7E"/>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816BC9A">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A44144">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CE4C4A">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14A26A">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D64608">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52D31E">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02BDB0">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F29830">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4E024A2"/>
    <w:multiLevelType w:val="hybridMultilevel"/>
    <w:tmpl w:val="4D0AEA74"/>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2584016">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983E7C">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78F89E">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38EBB8">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42602A">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48EC0A">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FA66B8">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3A1A5E">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6505F34"/>
    <w:multiLevelType w:val="hybridMultilevel"/>
    <w:tmpl w:val="4DAE95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A62C67"/>
    <w:multiLevelType w:val="hybridMultilevel"/>
    <w:tmpl w:val="42E60410"/>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AEE87C6">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F84798">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10D914">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549DD0">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EA7A52">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DAEEAA">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AC2466">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30D74A">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C7211AB"/>
    <w:multiLevelType w:val="multilevel"/>
    <w:tmpl w:val="D05E4F1C"/>
    <w:numStyleLink w:val="ImportedStyle3"/>
  </w:abstractNum>
  <w:abstractNum w:abstractNumId="6">
    <w:nsid w:val="164457EA"/>
    <w:multiLevelType w:val="multilevel"/>
    <w:tmpl w:val="D05E4F1C"/>
    <w:styleLink w:val="ImportedStyle3"/>
    <w:lvl w:ilvl="0">
      <w:start w:val="1"/>
      <w:numFmt w:val="decimal"/>
      <w:lvlText w:val="%1."/>
      <w:lvlJc w:val="left"/>
      <w:pPr>
        <w:tabs>
          <w:tab w:val="num" w:pos="840"/>
        </w:tabs>
        <w:ind w:left="1200" w:hanging="12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906"/>
        </w:tabs>
        <w:ind w:left="1266" w:hanging="108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840"/>
          <w:tab w:val="num" w:pos="2148"/>
        </w:tabs>
        <w:ind w:left="2508" w:hanging="154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840"/>
          <w:tab w:val="num" w:pos="2628"/>
        </w:tabs>
        <w:ind w:left="2988" w:hanging="15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840"/>
          <w:tab w:val="num" w:pos="3504"/>
        </w:tabs>
        <w:ind w:left="3864" w:hanging="1944"/>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840"/>
          <w:tab w:val="num" w:pos="3984"/>
        </w:tabs>
        <w:ind w:left="4344" w:hanging="194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840"/>
          <w:tab w:val="num" w:pos="4860"/>
        </w:tabs>
        <w:ind w:left="5220" w:hanging="23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840"/>
          <w:tab w:val="num" w:pos="5340"/>
        </w:tabs>
        <w:ind w:left="5700" w:hanging="23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840"/>
          <w:tab w:val="num" w:pos="6216"/>
        </w:tabs>
        <w:ind w:left="6576" w:hanging="27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169743A6"/>
    <w:multiLevelType w:val="hybridMultilevel"/>
    <w:tmpl w:val="03504C22"/>
    <w:lvl w:ilvl="0" w:tplc="441064B8">
      <w:start w:val="1"/>
      <w:numFmt w:val="decimal"/>
      <w:lvlText w:val="%1."/>
      <w:lvlJc w:val="left"/>
      <w:pPr>
        <w:ind w:left="1240" w:hanging="8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9274A"/>
    <w:multiLevelType w:val="hybridMultilevel"/>
    <w:tmpl w:val="92347D72"/>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04A2B1A">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F20B4A">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601B38">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EE2840">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10BE74">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AA840C">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5A7D16">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8CDF60">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08C5A26"/>
    <w:multiLevelType w:val="hybridMultilevel"/>
    <w:tmpl w:val="AF8C1386"/>
    <w:lvl w:ilvl="0" w:tplc="0CC66908">
      <w:start w:val="1"/>
      <w:numFmt w:val="lowerLetter"/>
      <w:lvlText w:val="(%1)"/>
      <w:lvlJc w:val="left"/>
      <w:pPr>
        <w:ind w:left="720" w:hanging="360"/>
      </w:pPr>
      <w:rPr>
        <w:rFonts w:ascii="Arial" w:hAnsi="Arial" w:hint="default"/>
        <w:b w:val="0"/>
        <w:i w:val="0"/>
        <w:cap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07954"/>
    <w:multiLevelType w:val="hybridMultilevel"/>
    <w:tmpl w:val="9F24AC2E"/>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77A3CBC">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B8BE72">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880B64">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421E46">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460AAE">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CD060">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FC56AA">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769E9E">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7BD3CFC"/>
    <w:multiLevelType w:val="hybridMultilevel"/>
    <w:tmpl w:val="6142A98C"/>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126049A">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1EE7EE">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BA707A">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EA21CC">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44AD66">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7439EE">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BC111C">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2CA830">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A737EFF"/>
    <w:multiLevelType w:val="hybridMultilevel"/>
    <w:tmpl w:val="141E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3765A"/>
    <w:multiLevelType w:val="hybridMultilevel"/>
    <w:tmpl w:val="8CBC9AAC"/>
    <w:numStyleLink w:val="ImportedStyle2"/>
  </w:abstractNum>
  <w:abstractNum w:abstractNumId="14">
    <w:nsid w:val="3D68015D"/>
    <w:multiLevelType w:val="hybridMultilevel"/>
    <w:tmpl w:val="57F26FBE"/>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2723D3E">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3CFB8E">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BA59A8">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AC263E">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4E0EBC">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808B98">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B4D8AC">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F8B6A8">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F3100BA"/>
    <w:multiLevelType w:val="hybridMultilevel"/>
    <w:tmpl w:val="2E143CA8"/>
    <w:lvl w:ilvl="0" w:tplc="0CC66908">
      <w:start w:val="1"/>
      <w:numFmt w:val="lowerLetter"/>
      <w:lvlText w:val="(%1)"/>
      <w:lvlJc w:val="left"/>
      <w:pPr>
        <w:ind w:left="720" w:hanging="360"/>
      </w:pPr>
      <w:rPr>
        <w:rFonts w:ascii="Arial" w:hAnsi="Arial" w:hint="default"/>
        <w:b w:val="0"/>
        <w:i w:val="0"/>
        <w:cap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05AE2"/>
    <w:multiLevelType w:val="hybridMultilevel"/>
    <w:tmpl w:val="A9768A16"/>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F7087D6">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687D6A">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5E7F00">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A67CE0">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8C74C2">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C8A3AC">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92E52E">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C3CBE">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1D43176"/>
    <w:multiLevelType w:val="hybridMultilevel"/>
    <w:tmpl w:val="8CBC9AAC"/>
    <w:styleLink w:val="ImportedStyle2"/>
    <w:lvl w:ilvl="0" w:tplc="3B127736">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2CABBC">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EC787B30">
      <w:start w:val="1"/>
      <w:numFmt w:val="lowerRoman"/>
      <w:lvlText w:val="%3."/>
      <w:lvlJc w:val="left"/>
      <w:pPr>
        <w:ind w:left="1440" w:hanging="635"/>
      </w:pPr>
      <w:rPr>
        <w:rFonts w:hAnsi="Arial Unicode MS"/>
        <w:caps w:val="0"/>
        <w:smallCaps w:val="0"/>
        <w:strike w:val="0"/>
        <w:dstrike w:val="0"/>
        <w:outline w:val="0"/>
        <w:emboss w:val="0"/>
        <w:imprint w:val="0"/>
        <w:spacing w:val="0"/>
        <w:w w:val="100"/>
        <w:kern w:val="0"/>
        <w:position w:val="0"/>
        <w:highlight w:val="none"/>
        <w:vertAlign w:val="baseline"/>
      </w:rPr>
    </w:lvl>
    <w:lvl w:ilvl="3" w:tplc="5CAA3B4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8F29BDA">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266DBB4">
      <w:start w:val="1"/>
      <w:numFmt w:val="lowerRoman"/>
      <w:lvlText w:val="%6."/>
      <w:lvlJc w:val="left"/>
      <w:pPr>
        <w:ind w:left="3600" w:hanging="635"/>
      </w:pPr>
      <w:rPr>
        <w:rFonts w:hAnsi="Arial Unicode MS"/>
        <w:caps w:val="0"/>
        <w:smallCaps w:val="0"/>
        <w:strike w:val="0"/>
        <w:dstrike w:val="0"/>
        <w:outline w:val="0"/>
        <w:emboss w:val="0"/>
        <w:imprint w:val="0"/>
        <w:spacing w:val="0"/>
        <w:w w:val="100"/>
        <w:kern w:val="0"/>
        <w:position w:val="0"/>
        <w:highlight w:val="none"/>
        <w:vertAlign w:val="baseline"/>
      </w:rPr>
    </w:lvl>
    <w:lvl w:ilvl="6" w:tplc="060C448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9CA8514">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1AE993C">
      <w:start w:val="1"/>
      <w:numFmt w:val="lowerRoman"/>
      <w:lvlText w:val="%9."/>
      <w:lvlJc w:val="left"/>
      <w:pPr>
        <w:ind w:left="5760" w:hanging="6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8FF15AB"/>
    <w:multiLevelType w:val="hybridMultilevel"/>
    <w:tmpl w:val="5428D938"/>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13EE018">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30B026">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68D88">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227FD8">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36FB82">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A71BE">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8CCD8">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88EDA8">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AFE4721"/>
    <w:multiLevelType w:val="hybridMultilevel"/>
    <w:tmpl w:val="90F48CD6"/>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02444B4">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EA3DCA">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7E9AEA">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E3544">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BCEB34">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6840D6">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5421FE">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6ACAA2">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4451CC6"/>
    <w:multiLevelType w:val="hybridMultilevel"/>
    <w:tmpl w:val="F1A26D3A"/>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7F228EC">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2A2862">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5432E4">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5E7674">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42EA22">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3A01E4">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7E40FC">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F21056">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55492C62"/>
    <w:multiLevelType w:val="hybridMultilevel"/>
    <w:tmpl w:val="032E5076"/>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414889C">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165FB2">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C09D8">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F46660">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44B11E">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F88E3E">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30C26E">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EEC52">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5AD86A19"/>
    <w:multiLevelType w:val="hybridMultilevel"/>
    <w:tmpl w:val="BCD26A60"/>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1D4997E">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A44094">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088D88">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0613A0">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E069BE">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D49360">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3C646E">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52D492">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CE510F2"/>
    <w:multiLevelType w:val="hybridMultilevel"/>
    <w:tmpl w:val="D352A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096ED6"/>
    <w:multiLevelType w:val="hybridMultilevel"/>
    <w:tmpl w:val="8CBC9AAC"/>
    <w:numStyleLink w:val="ImportedStyle2"/>
  </w:abstractNum>
  <w:abstractNum w:abstractNumId="25">
    <w:nsid w:val="679C292C"/>
    <w:multiLevelType w:val="hybridMultilevel"/>
    <w:tmpl w:val="79124704"/>
    <w:lvl w:ilvl="0" w:tplc="0CC66908">
      <w:start w:val="1"/>
      <w:numFmt w:val="lowerLetter"/>
      <w:lvlText w:val="(%1)"/>
      <w:lvlJc w:val="left"/>
      <w:pPr>
        <w:ind w:left="360" w:hanging="360"/>
      </w:pPr>
      <w:rPr>
        <w:rFonts w:ascii="Arial" w:hAnsi="Arial" w:hint="default"/>
        <w:b w:val="0"/>
        <w:i w:val="0"/>
        <w:cap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420039"/>
    <w:multiLevelType w:val="hybridMultilevel"/>
    <w:tmpl w:val="5618341C"/>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C9CD464">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EC9854">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DC203E">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207D12">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F8B142">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444998">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A8D4AE">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D08A86">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6EA2015F"/>
    <w:multiLevelType w:val="hybridMultilevel"/>
    <w:tmpl w:val="C130DBF8"/>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B56A5F6">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1C098C">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1894F2">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003E32">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BE4F40">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6013AE">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E87AD0">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64B3EC">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F677F60"/>
    <w:multiLevelType w:val="hybridMultilevel"/>
    <w:tmpl w:val="05BC43C2"/>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BD8B16E">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76B96A">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AE840A">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706992">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E0AE96">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B00722">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842AE6">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6E24E2">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206118D"/>
    <w:multiLevelType w:val="hybridMultilevel"/>
    <w:tmpl w:val="24BA7732"/>
    <w:lvl w:ilvl="0" w:tplc="0CC66908">
      <w:start w:val="1"/>
      <w:numFmt w:val="lowerLetter"/>
      <w:lvlText w:val="(%1)"/>
      <w:lvlJc w:val="left"/>
      <w:pPr>
        <w:ind w:left="720" w:hanging="360"/>
      </w:pPr>
      <w:rPr>
        <w:rFonts w:ascii="Arial" w:hAnsi="Arial" w:hint="default"/>
        <w:b w:val="0"/>
        <w:i w:val="0"/>
        <w:cap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F0778F"/>
    <w:multiLevelType w:val="hybridMultilevel"/>
    <w:tmpl w:val="92A2BD0A"/>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FDC3542">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90C9AA">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6E5702">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0E7F20">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6A7E9C">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E8AEC6">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22DC92">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4EC33E">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89E095E"/>
    <w:multiLevelType w:val="hybridMultilevel"/>
    <w:tmpl w:val="D044626A"/>
    <w:lvl w:ilvl="0" w:tplc="0CC66908">
      <w:start w:val="1"/>
      <w:numFmt w:val="lowerLetter"/>
      <w:lvlText w:val="(%1)"/>
      <w:lvlJc w:val="left"/>
      <w:pPr>
        <w:ind w:left="720" w:hanging="360"/>
      </w:pPr>
      <w:rPr>
        <w:rFonts w:ascii="Arial" w:hAnsi="Arial" w:hint="default"/>
        <w:b w:val="0"/>
        <w:i w:val="0"/>
        <w:cap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74C6D"/>
    <w:multiLevelType w:val="hybridMultilevel"/>
    <w:tmpl w:val="A4528664"/>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AEE0E90">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3A7106">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22ACC2">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8C8E78">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A05EEE">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462BE">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84BE1E">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C7BA">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7F232767"/>
    <w:multiLevelType w:val="hybridMultilevel"/>
    <w:tmpl w:val="67AC959E"/>
    <w:lvl w:ilvl="0" w:tplc="04090001">
      <w:start w:val="1"/>
      <w:numFmt w:val="bullet"/>
      <w:lvlText w:val=""/>
      <w:lvlJc w:val="left"/>
      <w:pPr>
        <w:ind w:left="298" w:hanging="24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3646372">
      <w:start w:val="1"/>
      <w:numFmt w:val="bullet"/>
      <w:lvlText w:val="o"/>
      <w:lvlJc w:val="left"/>
      <w:pPr>
        <w:ind w:left="101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BCBB56">
      <w:start w:val="1"/>
      <w:numFmt w:val="bullet"/>
      <w:lvlText w:val="▪"/>
      <w:lvlJc w:val="left"/>
      <w:pPr>
        <w:ind w:left="17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123320">
      <w:start w:val="1"/>
      <w:numFmt w:val="bullet"/>
      <w:lvlText w:val="•"/>
      <w:lvlJc w:val="left"/>
      <w:pPr>
        <w:ind w:left="245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2B04E">
      <w:start w:val="1"/>
      <w:numFmt w:val="bullet"/>
      <w:lvlText w:val="o"/>
      <w:lvlJc w:val="left"/>
      <w:pPr>
        <w:ind w:left="317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36BB74">
      <w:start w:val="1"/>
      <w:numFmt w:val="bullet"/>
      <w:lvlText w:val="▪"/>
      <w:lvlJc w:val="left"/>
      <w:pPr>
        <w:ind w:left="389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7CCFF8">
      <w:start w:val="1"/>
      <w:numFmt w:val="bullet"/>
      <w:lvlText w:val="•"/>
      <w:lvlJc w:val="left"/>
      <w:pPr>
        <w:ind w:left="4618"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A81D0E">
      <w:start w:val="1"/>
      <w:numFmt w:val="bullet"/>
      <w:lvlText w:val="o"/>
      <w:lvlJc w:val="left"/>
      <w:pPr>
        <w:ind w:left="533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AE43A8">
      <w:start w:val="1"/>
      <w:numFmt w:val="bullet"/>
      <w:lvlText w:val="▪"/>
      <w:lvlJc w:val="left"/>
      <w:pPr>
        <w:ind w:left="6058" w:hanging="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24"/>
  </w:num>
  <w:num w:numId="3">
    <w:abstractNumId w:val="24"/>
    <w:lvlOverride w:ilvl="0">
      <w:lvl w:ilvl="0" w:tplc="02666952">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808056">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2AF5D6">
        <w:start w:val="1"/>
        <w:numFmt w:val="lowerRoman"/>
        <w:lvlText w:val="%3."/>
        <w:lvlJc w:val="left"/>
        <w:pPr>
          <w:ind w:left="2160"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FE9132">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D0130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866490">
        <w:start w:val="1"/>
        <w:numFmt w:val="lowerRoman"/>
        <w:lvlText w:val="%6."/>
        <w:lvlJc w:val="left"/>
        <w:pPr>
          <w:ind w:left="4320" w:hanging="6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6341C7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92013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06B05A">
        <w:start w:val="1"/>
        <w:numFmt w:val="lowerRoman"/>
        <w:lvlText w:val="%9."/>
        <w:lvlJc w:val="left"/>
        <w:pPr>
          <w:ind w:left="6480" w:hanging="6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6"/>
  </w:num>
  <w:num w:numId="5">
    <w:abstractNumId w:val="5"/>
    <w:lvlOverride w:ilvl="0">
      <w:startOverride w:val="4"/>
    </w:lvlOverride>
  </w:num>
  <w:num w:numId="6">
    <w:abstractNumId w:val="20"/>
  </w:num>
  <w:num w:numId="7">
    <w:abstractNumId w:val="32"/>
  </w:num>
  <w:num w:numId="8">
    <w:abstractNumId w:val="28"/>
  </w:num>
  <w:num w:numId="9">
    <w:abstractNumId w:val="8"/>
  </w:num>
  <w:num w:numId="10">
    <w:abstractNumId w:val="1"/>
  </w:num>
  <w:num w:numId="11">
    <w:abstractNumId w:val="27"/>
  </w:num>
  <w:num w:numId="12">
    <w:abstractNumId w:val="30"/>
  </w:num>
  <w:num w:numId="13">
    <w:abstractNumId w:val="22"/>
  </w:num>
  <w:num w:numId="14">
    <w:abstractNumId w:val="14"/>
  </w:num>
  <w:num w:numId="15">
    <w:abstractNumId w:val="33"/>
  </w:num>
  <w:num w:numId="16">
    <w:abstractNumId w:val="19"/>
  </w:num>
  <w:num w:numId="17">
    <w:abstractNumId w:val="11"/>
  </w:num>
  <w:num w:numId="18">
    <w:abstractNumId w:val="21"/>
  </w:num>
  <w:num w:numId="19">
    <w:abstractNumId w:val="18"/>
  </w:num>
  <w:num w:numId="20">
    <w:abstractNumId w:val="0"/>
  </w:num>
  <w:num w:numId="21">
    <w:abstractNumId w:val="15"/>
  </w:num>
  <w:num w:numId="22">
    <w:abstractNumId w:val="31"/>
  </w:num>
  <w:num w:numId="23">
    <w:abstractNumId w:val="29"/>
  </w:num>
  <w:num w:numId="24">
    <w:abstractNumId w:val="25"/>
  </w:num>
  <w:num w:numId="25">
    <w:abstractNumId w:val="9"/>
  </w:num>
  <w:num w:numId="26">
    <w:abstractNumId w:val="16"/>
  </w:num>
  <w:num w:numId="27">
    <w:abstractNumId w:val="4"/>
  </w:num>
  <w:num w:numId="28">
    <w:abstractNumId w:val="26"/>
  </w:num>
  <w:num w:numId="29">
    <w:abstractNumId w:val="2"/>
  </w:num>
  <w:num w:numId="30">
    <w:abstractNumId w:val="10"/>
  </w:num>
  <w:num w:numId="31">
    <w:abstractNumId w:val="13"/>
  </w:num>
  <w:num w:numId="32">
    <w:abstractNumId w:val="23"/>
  </w:num>
  <w:num w:numId="33">
    <w:abstractNumId w:val="3"/>
  </w:num>
  <w:num w:numId="34">
    <w:abstractNumId w:val="7"/>
  </w:num>
  <w:num w:numId="3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defaultTabStop w:val="720"/>
  <w:autoHyphenation/>
  <w:characterSpacingControl w:val="doNotCompress"/>
  <w:hdrShapeDefaults>
    <o:shapedefaults v:ext="edit" spidmax="4097">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
  <w:rsids>
    <w:rsidRoot w:val="00A33FA4"/>
    <w:rsid w:val="00017E5F"/>
    <w:rsid w:val="000213A7"/>
    <w:rsid w:val="000221E0"/>
    <w:rsid w:val="000337F4"/>
    <w:rsid w:val="00034CB4"/>
    <w:rsid w:val="000633E9"/>
    <w:rsid w:val="00067E87"/>
    <w:rsid w:val="00070FDA"/>
    <w:rsid w:val="000878D3"/>
    <w:rsid w:val="00093586"/>
    <w:rsid w:val="000B02A9"/>
    <w:rsid w:val="000C0627"/>
    <w:rsid w:val="000C1FA9"/>
    <w:rsid w:val="00107FA9"/>
    <w:rsid w:val="0012424C"/>
    <w:rsid w:val="00130589"/>
    <w:rsid w:val="0013089C"/>
    <w:rsid w:val="00144B45"/>
    <w:rsid w:val="00147008"/>
    <w:rsid w:val="0015441B"/>
    <w:rsid w:val="001613F7"/>
    <w:rsid w:val="00180638"/>
    <w:rsid w:val="001B0935"/>
    <w:rsid w:val="001C61BF"/>
    <w:rsid w:val="002150B4"/>
    <w:rsid w:val="00242B10"/>
    <w:rsid w:val="00254ADE"/>
    <w:rsid w:val="002C3A4A"/>
    <w:rsid w:val="002C7AB6"/>
    <w:rsid w:val="002D33FF"/>
    <w:rsid w:val="002D53FC"/>
    <w:rsid w:val="002E57F8"/>
    <w:rsid w:val="002F236F"/>
    <w:rsid w:val="00301493"/>
    <w:rsid w:val="003333E4"/>
    <w:rsid w:val="00343D3F"/>
    <w:rsid w:val="00347EEB"/>
    <w:rsid w:val="00365E20"/>
    <w:rsid w:val="00370FB2"/>
    <w:rsid w:val="00372346"/>
    <w:rsid w:val="00386D17"/>
    <w:rsid w:val="00387E74"/>
    <w:rsid w:val="003D7996"/>
    <w:rsid w:val="003E455D"/>
    <w:rsid w:val="003E4B9D"/>
    <w:rsid w:val="003E50D4"/>
    <w:rsid w:val="003F676C"/>
    <w:rsid w:val="003F75B3"/>
    <w:rsid w:val="003F7A87"/>
    <w:rsid w:val="00415074"/>
    <w:rsid w:val="0041762B"/>
    <w:rsid w:val="00436721"/>
    <w:rsid w:val="00491D47"/>
    <w:rsid w:val="004A73BD"/>
    <w:rsid w:val="004C06F1"/>
    <w:rsid w:val="004C44C6"/>
    <w:rsid w:val="004C6C47"/>
    <w:rsid w:val="004D6AEB"/>
    <w:rsid w:val="005638A1"/>
    <w:rsid w:val="0056462E"/>
    <w:rsid w:val="0057348F"/>
    <w:rsid w:val="00582702"/>
    <w:rsid w:val="00585212"/>
    <w:rsid w:val="005A484B"/>
    <w:rsid w:val="005B560C"/>
    <w:rsid w:val="005C0F05"/>
    <w:rsid w:val="005C2DB2"/>
    <w:rsid w:val="005C7073"/>
    <w:rsid w:val="006073A4"/>
    <w:rsid w:val="00614C23"/>
    <w:rsid w:val="00661837"/>
    <w:rsid w:val="006714D2"/>
    <w:rsid w:val="00672B5E"/>
    <w:rsid w:val="00697CC7"/>
    <w:rsid w:val="006B1054"/>
    <w:rsid w:val="006D61FF"/>
    <w:rsid w:val="006E5DE9"/>
    <w:rsid w:val="007023C4"/>
    <w:rsid w:val="00713E73"/>
    <w:rsid w:val="007A35BA"/>
    <w:rsid w:val="007C57BE"/>
    <w:rsid w:val="0080536E"/>
    <w:rsid w:val="008530C7"/>
    <w:rsid w:val="00860DBF"/>
    <w:rsid w:val="00877BE6"/>
    <w:rsid w:val="0088291E"/>
    <w:rsid w:val="008A5ACB"/>
    <w:rsid w:val="008A71EB"/>
    <w:rsid w:val="0093681C"/>
    <w:rsid w:val="00937267"/>
    <w:rsid w:val="00953C02"/>
    <w:rsid w:val="0097005D"/>
    <w:rsid w:val="00972289"/>
    <w:rsid w:val="009768E8"/>
    <w:rsid w:val="00981996"/>
    <w:rsid w:val="00984B58"/>
    <w:rsid w:val="0099380B"/>
    <w:rsid w:val="00993D7C"/>
    <w:rsid w:val="009A2AE8"/>
    <w:rsid w:val="009D51CF"/>
    <w:rsid w:val="00A1577C"/>
    <w:rsid w:val="00A21259"/>
    <w:rsid w:val="00A25EB0"/>
    <w:rsid w:val="00A33FA4"/>
    <w:rsid w:val="00A37391"/>
    <w:rsid w:val="00A37A59"/>
    <w:rsid w:val="00A54EBE"/>
    <w:rsid w:val="00A85053"/>
    <w:rsid w:val="00A878AD"/>
    <w:rsid w:val="00A940D2"/>
    <w:rsid w:val="00AD1071"/>
    <w:rsid w:val="00AD142F"/>
    <w:rsid w:val="00B21B11"/>
    <w:rsid w:val="00B34B98"/>
    <w:rsid w:val="00B3553C"/>
    <w:rsid w:val="00B60712"/>
    <w:rsid w:val="00B90609"/>
    <w:rsid w:val="00BD2096"/>
    <w:rsid w:val="00BF66DE"/>
    <w:rsid w:val="00C04E4E"/>
    <w:rsid w:val="00C129C1"/>
    <w:rsid w:val="00C2273A"/>
    <w:rsid w:val="00C40E1E"/>
    <w:rsid w:val="00C751D6"/>
    <w:rsid w:val="00C815C4"/>
    <w:rsid w:val="00C837AB"/>
    <w:rsid w:val="00CA3C20"/>
    <w:rsid w:val="00CC3C37"/>
    <w:rsid w:val="00CF6DD2"/>
    <w:rsid w:val="00D0433C"/>
    <w:rsid w:val="00D11CCD"/>
    <w:rsid w:val="00D37E5E"/>
    <w:rsid w:val="00D429C8"/>
    <w:rsid w:val="00D62057"/>
    <w:rsid w:val="00DA7185"/>
    <w:rsid w:val="00DD6FD9"/>
    <w:rsid w:val="00DE4E45"/>
    <w:rsid w:val="00DF121C"/>
    <w:rsid w:val="00DF2A5C"/>
    <w:rsid w:val="00DF36FB"/>
    <w:rsid w:val="00E220FE"/>
    <w:rsid w:val="00E3307E"/>
    <w:rsid w:val="00E339AD"/>
    <w:rsid w:val="00E973F5"/>
    <w:rsid w:val="00EB0B02"/>
    <w:rsid w:val="00EB369E"/>
    <w:rsid w:val="00EB4700"/>
    <w:rsid w:val="00ED0F43"/>
    <w:rsid w:val="00EE3EED"/>
    <w:rsid w:val="00EE69BE"/>
    <w:rsid w:val="00EE77D7"/>
    <w:rsid w:val="00F04521"/>
    <w:rsid w:val="00F42ED7"/>
    <w:rsid w:val="00F4709D"/>
    <w:rsid w:val="00F9029A"/>
    <w:rsid w:val="00F90B99"/>
    <w:rsid w:val="00FB0E29"/>
    <w:rsid w:val="00FB7CEC"/>
    <w:rsid w:val="00FC2A5B"/>
    <w:rsid w:val="00FC451E"/>
    <w:rsid w:val="00FE45E7"/>
    <w:rsid w:val="00FF04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3213]"/>
    </o:shapedefaults>
    <o:shapelayout v:ext="edit">
      <o:idmap v:ext="edit" data="1"/>
    </o:shapelayout>
  </w:shapeDefaults>
  <w:decimalSymbol w:val="."/>
  <w:listSeparator w:val=","/>
  <w14:docId w14:val="18DA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ru-RU"/>
    </w:rPr>
  </w:style>
  <w:style w:type="paragraph" w:styleId="Heading1">
    <w:name w:val="heading 1"/>
    <w:next w:val="BodyTextFirstIndent"/>
    <w:link w:val="Heading1Char"/>
    <w:uiPriority w:val="99"/>
    <w:qFormat/>
    <w:pPr>
      <w:widowControl w:val="0"/>
      <w:tabs>
        <w:tab w:val="left" w:pos="454"/>
      </w:tabs>
      <w:spacing w:after="240"/>
      <w:ind w:left="454" w:hanging="454"/>
      <w:outlineLvl w:val="0"/>
    </w:pPr>
    <w:rPr>
      <w:rFonts w:ascii="Arial" w:hAnsi="Arial" w:cs="Arial Unicode MS"/>
      <w:b/>
      <w:bCs/>
      <w:color w:val="000000"/>
      <w:kern w:val="28"/>
      <w:sz w:val="24"/>
      <w:szCs w:val="24"/>
      <w:u w:color="000000"/>
    </w:rPr>
  </w:style>
  <w:style w:type="paragraph" w:styleId="Heading2">
    <w:name w:val="heading 2"/>
    <w:next w:val="BodyA"/>
    <w:pPr>
      <w:widowControl w:val="0"/>
      <w:tabs>
        <w:tab w:val="left" w:pos="851"/>
      </w:tabs>
      <w:spacing w:after="120"/>
      <w:outlineLvl w:val="1"/>
    </w:pPr>
    <w:rPr>
      <w:rFonts w:ascii="Arial" w:hAnsi="Arial" w:cs="Arial Unicode MS"/>
      <w:b/>
      <w:bCs/>
      <w:i/>
      <w:iCs/>
      <w:color w:val="000000"/>
      <w:sz w:val="24"/>
      <w:szCs w:val="24"/>
      <w:u w:color="000000"/>
    </w:rPr>
  </w:style>
  <w:style w:type="paragraph" w:styleId="Heading5">
    <w:name w:val="heading 5"/>
    <w:basedOn w:val="Normal"/>
    <w:next w:val="Normal"/>
    <w:link w:val="Heading5Char"/>
    <w:qFormat/>
    <w:rsid w:val="001613F7"/>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4"/>
    </w:pPr>
    <w:rPr>
      <w:rFonts w:ascii="Arial" w:eastAsia="SimSun" w:hAnsi="Arial" w:cs="Times New Roman"/>
      <w:b/>
      <w:bCs/>
      <w:i/>
      <w:iCs/>
      <w:color w:val="auto"/>
      <w:sz w:val="26"/>
      <w:szCs w:val="26"/>
      <w:bdr w:val="none" w:sz="0" w:space="0" w:color="auto"/>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qFormat/>
    <w:pPr>
      <w:spacing w:after="240"/>
      <w:jc w:val="center"/>
    </w:pPr>
    <w:rPr>
      <w:rFonts w:ascii="Arial" w:hAnsi="Arial" w:cs="Arial Unicode MS"/>
      <w:b/>
      <w:bCs/>
      <w:color w:val="000000"/>
      <w:sz w:val="28"/>
      <w:szCs w:val="28"/>
      <w:u w:color="000000"/>
    </w:rPr>
  </w:style>
  <w:style w:type="paragraph" w:customStyle="1" w:styleId="BodyA">
    <w:name w:val="Body A"/>
    <w:pPr>
      <w:spacing w:after="240"/>
    </w:pPr>
    <w:rPr>
      <w:rFonts w:ascii="Arial" w:eastAsia="Arial" w:hAnsi="Arial" w:cs="Arial"/>
      <w:color w:val="000000"/>
      <w:sz w:val="22"/>
      <w:szCs w:val="22"/>
      <w:u w:color="000000"/>
    </w:rPr>
  </w:style>
  <w:style w:type="paragraph" w:styleId="Subtitle">
    <w:name w:val="Subtitle"/>
    <w:pPr>
      <w:spacing w:after="240"/>
      <w:jc w:val="center"/>
    </w:pPr>
    <w:rPr>
      <w:rFonts w:ascii="Arial" w:hAnsi="Arial" w:cs="Arial Unicode MS"/>
      <w:b/>
      <w:bCs/>
      <w:color w:val="000000"/>
      <w:sz w:val="22"/>
      <w:szCs w:val="22"/>
      <w:u w:color="000000"/>
    </w:rPr>
  </w:style>
  <w:style w:type="paragraph" w:styleId="Caption">
    <w:name w:val="caption"/>
    <w:next w:val="BodyA"/>
    <w:pPr>
      <w:spacing w:after="240"/>
      <w:jc w:val="center"/>
    </w:pPr>
    <w:rPr>
      <w:rFonts w:ascii="Arial" w:eastAsia="Arial" w:hAnsi="Arial" w:cs="Arial"/>
      <w:b/>
      <w:bCs/>
      <w:color w:val="000000"/>
      <w:sz w:val="22"/>
      <w:szCs w:val="22"/>
      <w:u w:color="000000"/>
    </w:rPr>
  </w:style>
  <w:style w:type="paragraph" w:styleId="Footer">
    <w:name w:val="footer"/>
    <w:pPr>
      <w:tabs>
        <w:tab w:val="center" w:pos="4320"/>
        <w:tab w:val="right" w:pos="8640"/>
      </w:tabs>
      <w:spacing w:after="240"/>
    </w:pPr>
    <w:rPr>
      <w:rFonts w:ascii="Arial" w:eastAsia="Arial" w:hAnsi="Arial" w:cs="Arial"/>
      <w:color w:val="000000"/>
      <w:sz w:val="22"/>
      <w:szCs w:val="22"/>
      <w:u w:color="000000"/>
    </w:rPr>
  </w:style>
  <w:style w:type="paragraph" w:styleId="BodyText2">
    <w:name w:val="Body Text 2"/>
    <w:link w:val="BodyText2Char"/>
    <w:uiPriority w:val="99"/>
    <w:pPr>
      <w:spacing w:after="240"/>
      <w:jc w:val="both"/>
    </w:pPr>
    <w:rPr>
      <w:rFonts w:ascii="Arial" w:hAnsi="Arial" w:cs="Arial Unicode MS"/>
      <w:color w:val="000000"/>
      <w:sz w:val="22"/>
      <w:szCs w:val="22"/>
      <w:u w:color="000000"/>
    </w:rPr>
  </w:style>
  <w:style w:type="paragraph" w:styleId="BodyTextFirstIndent">
    <w:name w:val="Body Text First Indent"/>
    <w:pPr>
      <w:widowControl w:val="0"/>
      <w:tabs>
        <w:tab w:val="left" w:pos="851"/>
      </w:tabs>
      <w:spacing w:after="240"/>
      <w:ind w:firstLine="851"/>
      <w:jc w:val="both"/>
    </w:pPr>
    <w:rPr>
      <w:rFonts w:ascii="Arial" w:hAnsi="Arial" w:cs="Arial Unicode MS"/>
      <w:color w:val="000000"/>
      <w:u w:color="000000"/>
    </w:rPr>
  </w:style>
  <w:style w:type="character" w:styleId="PageNumber">
    <w:name w:val="page number"/>
    <w:uiPriority w:val="99"/>
    <w:rPr>
      <w:lang w:val="en-US"/>
    </w:rPr>
  </w:style>
  <w:style w:type="paragraph" w:styleId="ListParagraph">
    <w:name w:val="List Paragraph"/>
    <w:uiPriority w:val="34"/>
    <w:qFormat/>
    <w:pPr>
      <w:spacing w:after="240"/>
      <w:ind w:left="720"/>
      <w:jc w:val="both"/>
    </w:pPr>
    <w:rPr>
      <w:rFonts w:ascii="Arial" w:hAnsi="Arial" w:cs="Arial Unicode MS"/>
      <w:color w:val="000000"/>
      <w:sz w:val="22"/>
      <w:szCs w:val="22"/>
      <w:u w:color="000000"/>
    </w:rPr>
  </w:style>
  <w:style w:type="numbering" w:customStyle="1" w:styleId="ImportedStyle2">
    <w:name w:val="Imported Style 2"/>
    <w:pPr>
      <w:numPr>
        <w:numId w:val="1"/>
      </w:numPr>
    </w:pPr>
  </w:style>
  <w:style w:type="paragraph" w:styleId="BodyTextIndent2">
    <w:name w:val="Body Text Indent 2"/>
    <w:pPr>
      <w:spacing w:after="240"/>
      <w:ind w:left="720"/>
      <w:jc w:val="both"/>
    </w:pPr>
    <w:rPr>
      <w:rFonts w:ascii="Arial" w:hAnsi="Arial" w:cs="Arial Unicode MS"/>
      <w:color w:val="000000"/>
      <w:sz w:val="22"/>
      <w:szCs w:val="22"/>
      <w:u w:color="000000"/>
    </w:rPr>
  </w:style>
  <w:style w:type="paragraph" w:customStyle="1" w:styleId="WMOBodyText">
    <w:name w:val="WMO_BodyText"/>
    <w:pPr>
      <w:tabs>
        <w:tab w:val="left" w:pos="1134"/>
      </w:tabs>
      <w:spacing w:before="240"/>
    </w:pPr>
    <w:rPr>
      <w:rFonts w:ascii="Arial" w:hAnsi="Arial" w:cs="Arial Unicode MS"/>
      <w:color w:val="000000"/>
      <w:sz w:val="22"/>
      <w:szCs w:val="22"/>
      <w:u w:color="000000"/>
    </w:rPr>
  </w:style>
  <w:style w:type="numbering" w:customStyle="1" w:styleId="ImportedStyle3">
    <w:name w:val="Imported Style 3"/>
    <w:pPr>
      <w:numPr>
        <w:numId w:val="4"/>
      </w:numPr>
    </w:pPr>
  </w:style>
  <w:style w:type="paragraph" w:customStyle="1" w:styleId="Default">
    <w:name w:val="Default"/>
    <w:rPr>
      <w:rFonts w:ascii="Helvetica" w:hAnsi="Helvetica" w:cs="Arial Unicode MS"/>
      <w:color w:val="000000"/>
      <w:sz w:val="22"/>
      <w:szCs w:val="22"/>
      <w:u w:color="000000"/>
    </w:rPr>
  </w:style>
  <w:style w:type="paragraph" w:customStyle="1" w:styleId="BulletsA">
    <w:name w:val="Bullets A"/>
    <w:pPr>
      <w:suppressAutoHyphens/>
      <w:spacing w:before="154"/>
      <w:outlineLvl w:val="0"/>
    </w:pPr>
    <w:rPr>
      <w:rFonts w:ascii="Calibri" w:eastAsia="Calibri" w:hAnsi="Calibri" w:cs="Calibri"/>
      <w:color w:val="000000"/>
      <w:sz w:val="64"/>
      <w:szCs w:val="64"/>
      <w:u w:color="000000"/>
    </w:rPr>
  </w:style>
  <w:style w:type="character" w:customStyle="1" w:styleId="None">
    <w:name w:val="None"/>
  </w:style>
  <w:style w:type="character" w:customStyle="1" w:styleId="Hyperlink0">
    <w:name w:val="Hyperlink.0"/>
    <w:basedOn w:val="None"/>
    <w:rPr>
      <w:rFonts w:ascii="Verdana" w:eastAsia="Verdana" w:hAnsi="Verdana" w:cs="Verdana"/>
      <w:color w:val="0000FF"/>
      <w:sz w:val="20"/>
      <w:szCs w:val="20"/>
      <w:u w:val="single" w:color="0000FF"/>
      <w:lang w:val="en-US"/>
    </w:rPr>
  </w:style>
  <w:style w:type="character" w:customStyle="1" w:styleId="Hyperlink1">
    <w:name w:val="Hyperlink.1"/>
    <w:basedOn w:val="None"/>
    <w:rPr>
      <w:color w:val="0000FF"/>
      <w:u w:val="single" w:color="0000FF"/>
      <w:lang w:val="en-US"/>
    </w:rPr>
  </w:style>
  <w:style w:type="character" w:customStyle="1" w:styleId="Hyperlink2">
    <w:name w:val="Hyperlink.2"/>
    <w:basedOn w:val="None"/>
    <w:rPr>
      <w:rFonts w:ascii="Verdana" w:eastAsia="Verdana" w:hAnsi="Verdana" w:cs="Verdana"/>
      <w:color w:val="0000FF"/>
      <w:sz w:val="20"/>
      <w:szCs w:val="20"/>
      <w:u w:val="single" w:color="0000FF"/>
      <w:lang w:val="fr-FR"/>
    </w:rPr>
  </w:style>
  <w:style w:type="character" w:customStyle="1" w:styleId="Hyperlink3">
    <w:name w:val="Hyperlink.3"/>
    <w:basedOn w:val="None"/>
    <w:rPr>
      <w:rFonts w:ascii="Verdana" w:eastAsia="Verdana" w:hAnsi="Verdana" w:cs="Verdana"/>
      <w:color w:val="0000FF"/>
      <w:sz w:val="20"/>
      <w:szCs w:val="20"/>
      <w:u w:val="single" w:color="0000FF"/>
      <w:lang w:val="de-DE"/>
    </w:rPr>
  </w:style>
  <w:style w:type="paragraph" w:customStyle="1" w:styleId="ECBodyText">
    <w:name w:val="EC_BodyText"/>
    <w:pPr>
      <w:tabs>
        <w:tab w:val="left" w:pos="1080"/>
      </w:tabs>
      <w:spacing w:before="240"/>
    </w:pPr>
    <w:rPr>
      <w:rFonts w:ascii="Arial" w:hAnsi="Arial" w:cs="Arial Unicode MS"/>
      <w:color w:val="000000"/>
      <w:sz w:val="22"/>
      <w:szCs w:val="22"/>
      <w:u w:color="000000"/>
    </w:rPr>
  </w:style>
  <w:style w:type="paragraph" w:styleId="BalloonText">
    <w:name w:val="Balloon Text"/>
    <w:basedOn w:val="Normal"/>
    <w:link w:val="BalloonTextChar"/>
    <w:uiPriority w:val="99"/>
    <w:semiHidden/>
    <w:unhideWhenUsed/>
    <w:rsid w:val="006D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FF"/>
    <w:rPr>
      <w:rFonts w:ascii="Tahoma" w:eastAsia="Calibri" w:hAnsi="Tahoma" w:cs="Tahoma"/>
      <w:color w:val="000000"/>
      <w:sz w:val="16"/>
      <w:szCs w:val="16"/>
      <w:u w:color="000000"/>
      <w:lang w:val="ru-RU"/>
    </w:rPr>
  </w:style>
  <w:style w:type="paragraph" w:customStyle="1" w:styleId="ECSub2">
    <w:name w:val="EC_Sub2"/>
    <w:rsid w:val="001613F7"/>
    <w:pPr>
      <w:keepNext/>
      <w:keepLines/>
      <w:tabs>
        <w:tab w:val="left" w:pos="1080"/>
      </w:tabs>
      <w:spacing w:before="280"/>
      <w:outlineLvl w:val="4"/>
    </w:pPr>
    <w:rPr>
      <w:rFonts w:ascii="Arial" w:hAnsi="Arial" w:cs="Arial Unicode MS"/>
      <w:i/>
      <w:iCs/>
      <w:color w:val="000000"/>
      <w:sz w:val="22"/>
      <w:szCs w:val="22"/>
      <w:u w:color="000000"/>
      <w:lang w:eastAsia="en-GB"/>
    </w:rPr>
  </w:style>
  <w:style w:type="character" w:customStyle="1" w:styleId="Heading5Char">
    <w:name w:val="Heading 5 Char"/>
    <w:basedOn w:val="DefaultParagraphFont"/>
    <w:link w:val="Heading5"/>
    <w:rsid w:val="001613F7"/>
    <w:rPr>
      <w:rFonts w:ascii="Arial" w:eastAsia="SimSun" w:hAnsi="Arial"/>
      <w:b/>
      <w:bCs/>
      <w:i/>
      <w:iCs/>
      <w:sz w:val="26"/>
      <w:szCs w:val="26"/>
      <w:bdr w:val="none" w:sz="0" w:space="0" w:color="auto"/>
      <w:lang w:val="fr-CH" w:eastAsia="zh-CN"/>
    </w:rPr>
  </w:style>
  <w:style w:type="character" w:customStyle="1" w:styleId="Heading1Char">
    <w:name w:val="Heading 1 Char"/>
    <w:link w:val="Heading1"/>
    <w:uiPriority w:val="99"/>
    <w:locked/>
    <w:rsid w:val="001613F7"/>
    <w:rPr>
      <w:rFonts w:ascii="Arial" w:hAnsi="Arial" w:cs="Arial Unicode MS"/>
      <w:b/>
      <w:bCs/>
      <w:color w:val="000000"/>
      <w:kern w:val="28"/>
      <w:sz w:val="24"/>
      <w:szCs w:val="24"/>
      <w:u w:color="000000"/>
    </w:rPr>
  </w:style>
  <w:style w:type="paragraph" w:styleId="Header">
    <w:name w:val="header"/>
    <w:basedOn w:val="Normal"/>
    <w:link w:val="HeaderChar"/>
    <w:uiPriority w:val="99"/>
    <w:rsid w:val="001613F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pPr>
    <w:rPr>
      <w:color w:val="auto"/>
      <w:bdr w:val="none" w:sz="0" w:space="0" w:color="auto"/>
      <w:lang w:val="en-US"/>
    </w:rPr>
  </w:style>
  <w:style w:type="character" w:customStyle="1" w:styleId="HeaderChar">
    <w:name w:val="Header Char"/>
    <w:basedOn w:val="DefaultParagraphFont"/>
    <w:link w:val="Header"/>
    <w:uiPriority w:val="99"/>
    <w:rsid w:val="001613F7"/>
    <w:rPr>
      <w:rFonts w:ascii="Calibri" w:eastAsia="Calibri" w:hAnsi="Calibri" w:cs="Calibri"/>
      <w:sz w:val="22"/>
      <w:szCs w:val="22"/>
      <w:bdr w:val="none" w:sz="0" w:space="0" w:color="auto"/>
    </w:rPr>
  </w:style>
  <w:style w:type="paragraph" w:styleId="BodyText3">
    <w:name w:val="Body Text 3"/>
    <w:basedOn w:val="Normal"/>
    <w:link w:val="BodyText3Char"/>
    <w:uiPriority w:val="99"/>
    <w:rsid w:val="001613F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cs="Times New Roman"/>
      <w:color w:val="auto"/>
      <w:sz w:val="16"/>
      <w:szCs w:val="16"/>
      <w:bdr w:val="none" w:sz="0" w:space="0" w:color="auto"/>
      <w:lang w:val="x-none"/>
    </w:rPr>
  </w:style>
  <w:style w:type="character" w:customStyle="1" w:styleId="BodyText3Char">
    <w:name w:val="Body Text 3 Char"/>
    <w:basedOn w:val="DefaultParagraphFont"/>
    <w:link w:val="BodyText3"/>
    <w:uiPriority w:val="99"/>
    <w:rsid w:val="001613F7"/>
    <w:rPr>
      <w:rFonts w:ascii="Calibri" w:eastAsia="Calibri" w:hAnsi="Calibri"/>
      <w:sz w:val="16"/>
      <w:szCs w:val="16"/>
      <w:bdr w:val="none" w:sz="0" w:space="0" w:color="auto"/>
      <w:lang w:val="x-none"/>
    </w:rPr>
  </w:style>
  <w:style w:type="character" w:customStyle="1" w:styleId="BodyText2Char">
    <w:name w:val="Body Text 2 Char"/>
    <w:link w:val="BodyText2"/>
    <w:uiPriority w:val="99"/>
    <w:rsid w:val="001613F7"/>
    <w:rPr>
      <w:rFonts w:ascii="Arial" w:hAnsi="Arial" w:cs="Arial Unicode MS"/>
      <w:color w:val="000000"/>
      <w:sz w:val="22"/>
      <w:szCs w:val="22"/>
      <w:u w:color="000000"/>
    </w:rPr>
  </w:style>
  <w:style w:type="paragraph" w:customStyle="1" w:styleId="ColorfulList-Accent11">
    <w:name w:val="Colorful List - Accent 11"/>
    <w:basedOn w:val="Normal"/>
    <w:qFormat/>
    <w:rsid w:val="001613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240" w:line="240" w:lineRule="auto"/>
      <w:ind w:left="720"/>
      <w:contextualSpacing/>
      <w:jc w:val="both"/>
    </w:pPr>
    <w:rPr>
      <w:rFonts w:ascii="Arial" w:eastAsia="SimSun" w:hAnsi="Arial" w:cs="Arial"/>
      <w:color w:val="auto"/>
      <w:bdr w:val="none" w:sz="0" w:space="0" w:color="auto"/>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ru-RU"/>
    </w:rPr>
  </w:style>
  <w:style w:type="paragraph" w:styleId="Heading1">
    <w:name w:val="heading 1"/>
    <w:next w:val="BodyTextFirstIndent"/>
    <w:link w:val="Heading1Char"/>
    <w:uiPriority w:val="99"/>
    <w:qFormat/>
    <w:pPr>
      <w:widowControl w:val="0"/>
      <w:tabs>
        <w:tab w:val="left" w:pos="454"/>
      </w:tabs>
      <w:spacing w:after="240"/>
      <w:ind w:left="454" w:hanging="454"/>
      <w:outlineLvl w:val="0"/>
    </w:pPr>
    <w:rPr>
      <w:rFonts w:ascii="Arial" w:hAnsi="Arial" w:cs="Arial Unicode MS"/>
      <w:b/>
      <w:bCs/>
      <w:color w:val="000000"/>
      <w:kern w:val="28"/>
      <w:sz w:val="24"/>
      <w:szCs w:val="24"/>
      <w:u w:color="000000"/>
    </w:rPr>
  </w:style>
  <w:style w:type="paragraph" w:styleId="Heading2">
    <w:name w:val="heading 2"/>
    <w:next w:val="BodyA"/>
    <w:pPr>
      <w:widowControl w:val="0"/>
      <w:tabs>
        <w:tab w:val="left" w:pos="851"/>
      </w:tabs>
      <w:spacing w:after="120"/>
      <w:outlineLvl w:val="1"/>
    </w:pPr>
    <w:rPr>
      <w:rFonts w:ascii="Arial" w:hAnsi="Arial" w:cs="Arial Unicode MS"/>
      <w:b/>
      <w:bCs/>
      <w:i/>
      <w:iCs/>
      <w:color w:val="000000"/>
      <w:sz w:val="24"/>
      <w:szCs w:val="24"/>
      <w:u w:color="000000"/>
    </w:rPr>
  </w:style>
  <w:style w:type="paragraph" w:styleId="Heading5">
    <w:name w:val="heading 5"/>
    <w:basedOn w:val="Normal"/>
    <w:next w:val="Normal"/>
    <w:link w:val="Heading5Char"/>
    <w:qFormat/>
    <w:rsid w:val="001613F7"/>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4"/>
    </w:pPr>
    <w:rPr>
      <w:rFonts w:ascii="Arial" w:eastAsia="SimSun" w:hAnsi="Arial" w:cs="Times New Roman"/>
      <w:b/>
      <w:bCs/>
      <w:i/>
      <w:iCs/>
      <w:color w:val="auto"/>
      <w:sz w:val="26"/>
      <w:szCs w:val="26"/>
      <w:bdr w:val="none" w:sz="0" w:space="0" w:color="auto"/>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qFormat/>
    <w:pPr>
      <w:spacing w:after="240"/>
      <w:jc w:val="center"/>
    </w:pPr>
    <w:rPr>
      <w:rFonts w:ascii="Arial" w:hAnsi="Arial" w:cs="Arial Unicode MS"/>
      <w:b/>
      <w:bCs/>
      <w:color w:val="000000"/>
      <w:sz w:val="28"/>
      <w:szCs w:val="28"/>
      <w:u w:color="000000"/>
    </w:rPr>
  </w:style>
  <w:style w:type="paragraph" w:customStyle="1" w:styleId="BodyA">
    <w:name w:val="Body A"/>
    <w:pPr>
      <w:spacing w:after="240"/>
    </w:pPr>
    <w:rPr>
      <w:rFonts w:ascii="Arial" w:eastAsia="Arial" w:hAnsi="Arial" w:cs="Arial"/>
      <w:color w:val="000000"/>
      <w:sz w:val="22"/>
      <w:szCs w:val="22"/>
      <w:u w:color="000000"/>
    </w:rPr>
  </w:style>
  <w:style w:type="paragraph" w:styleId="Subtitle">
    <w:name w:val="Subtitle"/>
    <w:pPr>
      <w:spacing w:after="240"/>
      <w:jc w:val="center"/>
    </w:pPr>
    <w:rPr>
      <w:rFonts w:ascii="Arial" w:hAnsi="Arial" w:cs="Arial Unicode MS"/>
      <w:b/>
      <w:bCs/>
      <w:color w:val="000000"/>
      <w:sz w:val="22"/>
      <w:szCs w:val="22"/>
      <w:u w:color="000000"/>
    </w:rPr>
  </w:style>
  <w:style w:type="paragraph" w:styleId="Caption">
    <w:name w:val="caption"/>
    <w:next w:val="BodyA"/>
    <w:pPr>
      <w:spacing w:after="240"/>
      <w:jc w:val="center"/>
    </w:pPr>
    <w:rPr>
      <w:rFonts w:ascii="Arial" w:eastAsia="Arial" w:hAnsi="Arial" w:cs="Arial"/>
      <w:b/>
      <w:bCs/>
      <w:color w:val="000000"/>
      <w:sz w:val="22"/>
      <w:szCs w:val="22"/>
      <w:u w:color="000000"/>
    </w:rPr>
  </w:style>
  <w:style w:type="paragraph" w:styleId="Footer">
    <w:name w:val="footer"/>
    <w:pPr>
      <w:tabs>
        <w:tab w:val="center" w:pos="4320"/>
        <w:tab w:val="right" w:pos="8640"/>
      </w:tabs>
      <w:spacing w:after="240"/>
    </w:pPr>
    <w:rPr>
      <w:rFonts w:ascii="Arial" w:eastAsia="Arial" w:hAnsi="Arial" w:cs="Arial"/>
      <w:color w:val="000000"/>
      <w:sz w:val="22"/>
      <w:szCs w:val="22"/>
      <w:u w:color="000000"/>
    </w:rPr>
  </w:style>
  <w:style w:type="paragraph" w:styleId="BodyText2">
    <w:name w:val="Body Text 2"/>
    <w:link w:val="BodyText2Char"/>
    <w:uiPriority w:val="99"/>
    <w:pPr>
      <w:spacing w:after="240"/>
      <w:jc w:val="both"/>
    </w:pPr>
    <w:rPr>
      <w:rFonts w:ascii="Arial" w:hAnsi="Arial" w:cs="Arial Unicode MS"/>
      <w:color w:val="000000"/>
      <w:sz w:val="22"/>
      <w:szCs w:val="22"/>
      <w:u w:color="000000"/>
    </w:rPr>
  </w:style>
  <w:style w:type="paragraph" w:styleId="BodyTextFirstIndent">
    <w:name w:val="Body Text First Indent"/>
    <w:pPr>
      <w:widowControl w:val="0"/>
      <w:tabs>
        <w:tab w:val="left" w:pos="851"/>
      </w:tabs>
      <w:spacing w:after="240"/>
      <w:ind w:firstLine="851"/>
      <w:jc w:val="both"/>
    </w:pPr>
    <w:rPr>
      <w:rFonts w:ascii="Arial" w:hAnsi="Arial" w:cs="Arial Unicode MS"/>
      <w:color w:val="000000"/>
      <w:u w:color="000000"/>
    </w:rPr>
  </w:style>
  <w:style w:type="character" w:styleId="PageNumber">
    <w:name w:val="page number"/>
    <w:uiPriority w:val="99"/>
    <w:rPr>
      <w:lang w:val="en-US"/>
    </w:rPr>
  </w:style>
  <w:style w:type="paragraph" w:styleId="ListParagraph">
    <w:name w:val="List Paragraph"/>
    <w:uiPriority w:val="34"/>
    <w:qFormat/>
    <w:pPr>
      <w:spacing w:after="240"/>
      <w:ind w:left="720"/>
      <w:jc w:val="both"/>
    </w:pPr>
    <w:rPr>
      <w:rFonts w:ascii="Arial" w:hAnsi="Arial" w:cs="Arial Unicode MS"/>
      <w:color w:val="000000"/>
      <w:sz w:val="22"/>
      <w:szCs w:val="22"/>
      <w:u w:color="000000"/>
    </w:rPr>
  </w:style>
  <w:style w:type="numbering" w:customStyle="1" w:styleId="ImportedStyle2">
    <w:name w:val="Imported Style 2"/>
    <w:pPr>
      <w:numPr>
        <w:numId w:val="1"/>
      </w:numPr>
    </w:pPr>
  </w:style>
  <w:style w:type="paragraph" w:styleId="BodyTextIndent2">
    <w:name w:val="Body Text Indent 2"/>
    <w:pPr>
      <w:spacing w:after="240"/>
      <w:ind w:left="720"/>
      <w:jc w:val="both"/>
    </w:pPr>
    <w:rPr>
      <w:rFonts w:ascii="Arial" w:hAnsi="Arial" w:cs="Arial Unicode MS"/>
      <w:color w:val="000000"/>
      <w:sz w:val="22"/>
      <w:szCs w:val="22"/>
      <w:u w:color="000000"/>
    </w:rPr>
  </w:style>
  <w:style w:type="paragraph" w:customStyle="1" w:styleId="WMOBodyText">
    <w:name w:val="WMO_BodyText"/>
    <w:pPr>
      <w:tabs>
        <w:tab w:val="left" w:pos="1134"/>
      </w:tabs>
      <w:spacing w:before="240"/>
    </w:pPr>
    <w:rPr>
      <w:rFonts w:ascii="Arial" w:hAnsi="Arial" w:cs="Arial Unicode MS"/>
      <w:color w:val="000000"/>
      <w:sz w:val="22"/>
      <w:szCs w:val="22"/>
      <w:u w:color="000000"/>
    </w:rPr>
  </w:style>
  <w:style w:type="numbering" w:customStyle="1" w:styleId="ImportedStyle3">
    <w:name w:val="Imported Style 3"/>
    <w:pPr>
      <w:numPr>
        <w:numId w:val="4"/>
      </w:numPr>
    </w:pPr>
  </w:style>
  <w:style w:type="paragraph" w:customStyle="1" w:styleId="Default">
    <w:name w:val="Default"/>
    <w:rPr>
      <w:rFonts w:ascii="Helvetica" w:hAnsi="Helvetica" w:cs="Arial Unicode MS"/>
      <w:color w:val="000000"/>
      <w:sz w:val="22"/>
      <w:szCs w:val="22"/>
      <w:u w:color="000000"/>
    </w:rPr>
  </w:style>
  <w:style w:type="paragraph" w:customStyle="1" w:styleId="BulletsA">
    <w:name w:val="Bullets A"/>
    <w:pPr>
      <w:suppressAutoHyphens/>
      <w:spacing w:before="154"/>
      <w:outlineLvl w:val="0"/>
    </w:pPr>
    <w:rPr>
      <w:rFonts w:ascii="Calibri" w:eastAsia="Calibri" w:hAnsi="Calibri" w:cs="Calibri"/>
      <w:color w:val="000000"/>
      <w:sz w:val="64"/>
      <w:szCs w:val="64"/>
      <w:u w:color="000000"/>
    </w:rPr>
  </w:style>
  <w:style w:type="character" w:customStyle="1" w:styleId="None">
    <w:name w:val="None"/>
  </w:style>
  <w:style w:type="character" w:customStyle="1" w:styleId="Hyperlink0">
    <w:name w:val="Hyperlink.0"/>
    <w:basedOn w:val="None"/>
    <w:rPr>
      <w:rFonts w:ascii="Verdana" w:eastAsia="Verdana" w:hAnsi="Verdana" w:cs="Verdana"/>
      <w:color w:val="0000FF"/>
      <w:sz w:val="20"/>
      <w:szCs w:val="20"/>
      <w:u w:val="single" w:color="0000FF"/>
      <w:lang w:val="en-US"/>
    </w:rPr>
  </w:style>
  <w:style w:type="character" w:customStyle="1" w:styleId="Hyperlink1">
    <w:name w:val="Hyperlink.1"/>
    <w:basedOn w:val="None"/>
    <w:rPr>
      <w:color w:val="0000FF"/>
      <w:u w:val="single" w:color="0000FF"/>
      <w:lang w:val="en-US"/>
    </w:rPr>
  </w:style>
  <w:style w:type="character" w:customStyle="1" w:styleId="Hyperlink2">
    <w:name w:val="Hyperlink.2"/>
    <w:basedOn w:val="None"/>
    <w:rPr>
      <w:rFonts w:ascii="Verdana" w:eastAsia="Verdana" w:hAnsi="Verdana" w:cs="Verdana"/>
      <w:color w:val="0000FF"/>
      <w:sz w:val="20"/>
      <w:szCs w:val="20"/>
      <w:u w:val="single" w:color="0000FF"/>
      <w:lang w:val="fr-FR"/>
    </w:rPr>
  </w:style>
  <w:style w:type="character" w:customStyle="1" w:styleId="Hyperlink3">
    <w:name w:val="Hyperlink.3"/>
    <w:basedOn w:val="None"/>
    <w:rPr>
      <w:rFonts w:ascii="Verdana" w:eastAsia="Verdana" w:hAnsi="Verdana" w:cs="Verdana"/>
      <w:color w:val="0000FF"/>
      <w:sz w:val="20"/>
      <w:szCs w:val="20"/>
      <w:u w:val="single" w:color="0000FF"/>
      <w:lang w:val="de-DE"/>
    </w:rPr>
  </w:style>
  <w:style w:type="paragraph" w:customStyle="1" w:styleId="ECBodyText">
    <w:name w:val="EC_BodyText"/>
    <w:pPr>
      <w:tabs>
        <w:tab w:val="left" w:pos="1080"/>
      </w:tabs>
      <w:spacing w:before="240"/>
    </w:pPr>
    <w:rPr>
      <w:rFonts w:ascii="Arial" w:hAnsi="Arial" w:cs="Arial Unicode MS"/>
      <w:color w:val="000000"/>
      <w:sz w:val="22"/>
      <w:szCs w:val="22"/>
      <w:u w:color="000000"/>
    </w:rPr>
  </w:style>
  <w:style w:type="paragraph" w:styleId="BalloonText">
    <w:name w:val="Balloon Text"/>
    <w:basedOn w:val="Normal"/>
    <w:link w:val="BalloonTextChar"/>
    <w:uiPriority w:val="99"/>
    <w:semiHidden/>
    <w:unhideWhenUsed/>
    <w:rsid w:val="006D6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FF"/>
    <w:rPr>
      <w:rFonts w:ascii="Tahoma" w:eastAsia="Calibri" w:hAnsi="Tahoma" w:cs="Tahoma"/>
      <w:color w:val="000000"/>
      <w:sz w:val="16"/>
      <w:szCs w:val="16"/>
      <w:u w:color="000000"/>
      <w:lang w:val="ru-RU"/>
    </w:rPr>
  </w:style>
  <w:style w:type="paragraph" w:customStyle="1" w:styleId="ECSub2">
    <w:name w:val="EC_Sub2"/>
    <w:rsid w:val="001613F7"/>
    <w:pPr>
      <w:keepNext/>
      <w:keepLines/>
      <w:tabs>
        <w:tab w:val="left" w:pos="1080"/>
      </w:tabs>
      <w:spacing w:before="280"/>
      <w:outlineLvl w:val="4"/>
    </w:pPr>
    <w:rPr>
      <w:rFonts w:ascii="Arial" w:hAnsi="Arial" w:cs="Arial Unicode MS"/>
      <w:i/>
      <w:iCs/>
      <w:color w:val="000000"/>
      <w:sz w:val="22"/>
      <w:szCs w:val="22"/>
      <w:u w:color="000000"/>
      <w:lang w:eastAsia="en-GB"/>
    </w:rPr>
  </w:style>
  <w:style w:type="character" w:customStyle="1" w:styleId="Heading5Char">
    <w:name w:val="Heading 5 Char"/>
    <w:basedOn w:val="DefaultParagraphFont"/>
    <w:link w:val="Heading5"/>
    <w:rsid w:val="001613F7"/>
    <w:rPr>
      <w:rFonts w:ascii="Arial" w:eastAsia="SimSun" w:hAnsi="Arial"/>
      <w:b/>
      <w:bCs/>
      <w:i/>
      <w:iCs/>
      <w:sz w:val="26"/>
      <w:szCs w:val="26"/>
      <w:bdr w:val="none" w:sz="0" w:space="0" w:color="auto"/>
      <w:lang w:val="fr-CH" w:eastAsia="zh-CN"/>
    </w:rPr>
  </w:style>
  <w:style w:type="character" w:customStyle="1" w:styleId="Heading1Char">
    <w:name w:val="Heading 1 Char"/>
    <w:link w:val="Heading1"/>
    <w:uiPriority w:val="99"/>
    <w:locked/>
    <w:rsid w:val="001613F7"/>
    <w:rPr>
      <w:rFonts w:ascii="Arial" w:hAnsi="Arial" w:cs="Arial Unicode MS"/>
      <w:b/>
      <w:bCs/>
      <w:color w:val="000000"/>
      <w:kern w:val="28"/>
      <w:sz w:val="24"/>
      <w:szCs w:val="24"/>
      <w:u w:color="000000"/>
    </w:rPr>
  </w:style>
  <w:style w:type="paragraph" w:styleId="Header">
    <w:name w:val="header"/>
    <w:basedOn w:val="Normal"/>
    <w:link w:val="HeaderChar"/>
    <w:uiPriority w:val="99"/>
    <w:rsid w:val="001613F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pPr>
    <w:rPr>
      <w:color w:val="auto"/>
      <w:bdr w:val="none" w:sz="0" w:space="0" w:color="auto"/>
      <w:lang w:val="en-US"/>
    </w:rPr>
  </w:style>
  <w:style w:type="character" w:customStyle="1" w:styleId="HeaderChar">
    <w:name w:val="Header Char"/>
    <w:basedOn w:val="DefaultParagraphFont"/>
    <w:link w:val="Header"/>
    <w:uiPriority w:val="99"/>
    <w:rsid w:val="001613F7"/>
    <w:rPr>
      <w:rFonts w:ascii="Calibri" w:eastAsia="Calibri" w:hAnsi="Calibri" w:cs="Calibri"/>
      <w:sz w:val="22"/>
      <w:szCs w:val="22"/>
      <w:bdr w:val="none" w:sz="0" w:space="0" w:color="auto"/>
    </w:rPr>
  </w:style>
  <w:style w:type="paragraph" w:styleId="BodyText3">
    <w:name w:val="Body Text 3"/>
    <w:basedOn w:val="Normal"/>
    <w:link w:val="BodyText3Char"/>
    <w:uiPriority w:val="99"/>
    <w:rsid w:val="001613F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cs="Times New Roman"/>
      <w:color w:val="auto"/>
      <w:sz w:val="16"/>
      <w:szCs w:val="16"/>
      <w:bdr w:val="none" w:sz="0" w:space="0" w:color="auto"/>
      <w:lang w:val="x-none"/>
    </w:rPr>
  </w:style>
  <w:style w:type="character" w:customStyle="1" w:styleId="BodyText3Char">
    <w:name w:val="Body Text 3 Char"/>
    <w:basedOn w:val="DefaultParagraphFont"/>
    <w:link w:val="BodyText3"/>
    <w:uiPriority w:val="99"/>
    <w:rsid w:val="001613F7"/>
    <w:rPr>
      <w:rFonts w:ascii="Calibri" w:eastAsia="Calibri" w:hAnsi="Calibri"/>
      <w:sz w:val="16"/>
      <w:szCs w:val="16"/>
      <w:bdr w:val="none" w:sz="0" w:space="0" w:color="auto"/>
      <w:lang w:val="x-none"/>
    </w:rPr>
  </w:style>
  <w:style w:type="character" w:customStyle="1" w:styleId="BodyText2Char">
    <w:name w:val="Body Text 2 Char"/>
    <w:link w:val="BodyText2"/>
    <w:uiPriority w:val="99"/>
    <w:rsid w:val="001613F7"/>
    <w:rPr>
      <w:rFonts w:ascii="Arial" w:hAnsi="Arial" w:cs="Arial Unicode MS"/>
      <w:color w:val="000000"/>
      <w:sz w:val="22"/>
      <w:szCs w:val="22"/>
      <w:u w:color="000000"/>
    </w:rPr>
  </w:style>
  <w:style w:type="paragraph" w:customStyle="1" w:styleId="ColorfulList-Accent11">
    <w:name w:val="Colorful List - Accent 11"/>
    <w:basedOn w:val="Normal"/>
    <w:qFormat/>
    <w:rsid w:val="001613F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after="240" w:line="240" w:lineRule="auto"/>
      <w:ind w:left="720"/>
      <w:contextualSpacing/>
      <w:jc w:val="both"/>
    </w:pPr>
    <w:rPr>
      <w:rFonts w:ascii="Arial" w:eastAsia="SimSun" w:hAnsi="Arial" w:cs="Arial"/>
      <w:color w:val="auto"/>
      <w:bdr w:val="none" w:sz="0" w:space="0" w:color="auto"/>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syno@inbox.ru" TargetMode="External"/><Relationship Id="rId3" Type="http://schemas.openxmlformats.org/officeDocument/2006/relationships/styles" Target="styles.xml"/><Relationship Id="rId21" Type="http://schemas.openxmlformats.org/officeDocument/2006/relationships/hyperlink" Target="mailto:HKootval@wmo.in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yoshiro.tanaka@met.kishou.go.j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yccheng@hko.gov.hk" TargetMode="External"/><Relationship Id="rId20" Type="http://schemas.openxmlformats.org/officeDocument/2006/relationships/hyperlink" Target="http://www.wmo.int/pages/prog/amp/pwsp/ET-SPII_201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ohn.Guiney@noaa.gov" TargetMode="External"/><Relationship Id="rId23"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yperlink" Target="mailto:will.lang@metoffic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1047-A454-4619-94E1-88EDAE0C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8134</Words>
  <Characters>46370</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National Weather Service</Company>
  <LinksUpToDate>false</LinksUpToDate>
  <CharactersWithSpaces>54396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Guiney</dc:creator>
  <cp:lastModifiedBy>Catherine Bezzola</cp:lastModifiedBy>
  <cp:revision>2</cp:revision>
  <cp:lastPrinted>2016-08-02T12:17:00Z</cp:lastPrinted>
  <dcterms:created xsi:type="dcterms:W3CDTF">2016-09-01T09:04:00Z</dcterms:created>
  <dcterms:modified xsi:type="dcterms:W3CDTF">2016-09-01T09:04:00Z</dcterms:modified>
</cp:coreProperties>
</file>