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0B" w:rsidRPr="00E1570B" w:rsidRDefault="00E1570B" w:rsidP="007546B3">
      <w:pPr>
        <w:pStyle w:val="Heading2"/>
        <w:spacing w:after="0"/>
        <w:jc w:val="center"/>
        <w:rPr>
          <w:rFonts w:ascii="Arial Bold" w:hAnsi="Arial Bold"/>
          <w:i w:val="0"/>
          <w:caps/>
          <w:szCs w:val="22"/>
        </w:rPr>
      </w:pPr>
      <w:r w:rsidRPr="00E1570B">
        <w:rPr>
          <w:rFonts w:ascii="Arial Bold" w:hAnsi="Arial Bold"/>
          <w:i w:val="0"/>
          <w:caps/>
          <w:szCs w:val="22"/>
        </w:rPr>
        <w:t>Fundamental WMO Competency</w:t>
      </w:r>
    </w:p>
    <w:p w:rsidR="00E1570B" w:rsidRPr="00E1570B" w:rsidRDefault="00E1570B" w:rsidP="007546B3">
      <w:pPr>
        <w:pStyle w:val="Heading2"/>
        <w:spacing w:after="0"/>
        <w:jc w:val="center"/>
        <w:rPr>
          <w:rFonts w:ascii="Arial Bold" w:hAnsi="Arial Bold"/>
          <w:i w:val="0"/>
          <w:caps/>
          <w:lang w:val="en-IE"/>
        </w:rPr>
      </w:pPr>
      <w:r w:rsidRPr="00E1570B">
        <w:rPr>
          <w:rFonts w:ascii="Arial Bold" w:hAnsi="Arial Bold"/>
          <w:i w:val="0"/>
          <w:caps/>
          <w:lang w:val="en-IE"/>
        </w:rPr>
        <w:t>Requirements for a PWS Forecaster</w:t>
      </w:r>
    </w:p>
    <w:p w:rsidR="00E1570B" w:rsidRDefault="00E1570B" w:rsidP="007546B3">
      <w:pPr>
        <w:spacing w:after="0"/>
        <w:rPr>
          <w:lang w:val="en-IE"/>
        </w:rPr>
      </w:pPr>
    </w:p>
    <w:p w:rsidR="00E1570B" w:rsidRDefault="00E1570B" w:rsidP="007546B3">
      <w:pPr>
        <w:spacing w:after="0"/>
        <w:ind w:firstLine="1080"/>
        <w:jc w:val="both"/>
        <w:rPr>
          <w:szCs w:val="22"/>
          <w:lang w:val="en-IE"/>
        </w:rPr>
      </w:pPr>
      <w:r>
        <w:rPr>
          <w:szCs w:val="22"/>
          <w:lang w:val="en-IE"/>
        </w:rPr>
        <w:t>The competency requirements for the work of an operational PWS forecaster</w:t>
      </w:r>
      <w:r>
        <w:rPr>
          <w:rStyle w:val="FootnoteReference"/>
          <w:szCs w:val="22"/>
          <w:lang w:val="en-IE"/>
        </w:rPr>
        <w:footnoteReference w:id="1"/>
      </w:r>
      <w:r>
        <w:rPr>
          <w:szCs w:val="22"/>
          <w:lang w:val="en-IE"/>
        </w:rPr>
        <w:t xml:space="preserve"> can be divided into five top level competenc</w:t>
      </w:r>
      <w:r w:rsidR="00E47DA2">
        <w:rPr>
          <w:szCs w:val="22"/>
          <w:lang w:val="en-IE"/>
        </w:rPr>
        <w:t>ies</w:t>
      </w:r>
      <w:r>
        <w:rPr>
          <w:szCs w:val="22"/>
          <w:lang w:val="en-IE"/>
        </w:rPr>
        <w:t>. Taking into consideration the following:</w:t>
      </w:r>
    </w:p>
    <w:p w:rsidR="00E1570B" w:rsidRDefault="00E1570B" w:rsidP="007546B3">
      <w:pPr>
        <w:spacing w:after="0"/>
        <w:ind w:firstLine="1080"/>
        <w:jc w:val="both"/>
        <w:rPr>
          <w:szCs w:val="22"/>
          <w:lang w:val="en-IE"/>
        </w:rPr>
      </w:pPr>
    </w:p>
    <w:p w:rsidR="00E1570B" w:rsidRDefault="00E1570B" w:rsidP="007546B3">
      <w:pPr>
        <w:numPr>
          <w:ilvl w:val="0"/>
          <w:numId w:val="58"/>
        </w:numPr>
        <w:tabs>
          <w:tab w:val="clear" w:pos="720"/>
          <w:tab w:val="num" w:pos="1080"/>
          <w:tab w:val="left" w:pos="1800"/>
        </w:tabs>
        <w:spacing w:after="0"/>
        <w:ind w:left="1080" w:firstLine="0"/>
        <w:jc w:val="both"/>
        <w:rPr>
          <w:bCs/>
          <w:iCs/>
          <w:szCs w:val="22"/>
          <w:lang w:val="en-IE" w:eastAsia="en-GB"/>
        </w:rPr>
      </w:pPr>
      <w:r>
        <w:rPr>
          <w:rFonts w:eastAsia="PMingLiU"/>
          <w:iCs/>
          <w:szCs w:val="22"/>
          <w:lang w:val="en-IE" w:eastAsia="zh-HK"/>
        </w:rPr>
        <w:t>The nationally-defined PWS areas of responsibility;</w:t>
      </w:r>
    </w:p>
    <w:p w:rsidR="00E1570B" w:rsidRDefault="00E1570B" w:rsidP="007546B3">
      <w:pPr>
        <w:tabs>
          <w:tab w:val="left" w:pos="1800"/>
        </w:tabs>
        <w:spacing w:after="0"/>
        <w:jc w:val="both"/>
        <w:rPr>
          <w:bCs/>
          <w:iCs/>
          <w:szCs w:val="22"/>
          <w:lang w:val="en-IE" w:eastAsia="en-GB"/>
        </w:rPr>
      </w:pPr>
    </w:p>
    <w:p w:rsidR="00E1570B" w:rsidRDefault="00E1570B" w:rsidP="007546B3">
      <w:pPr>
        <w:numPr>
          <w:ilvl w:val="0"/>
          <w:numId w:val="58"/>
        </w:numPr>
        <w:tabs>
          <w:tab w:val="clear" w:pos="720"/>
          <w:tab w:val="num" w:pos="1080"/>
          <w:tab w:val="left" w:pos="1800"/>
        </w:tabs>
        <w:spacing w:after="0"/>
        <w:ind w:left="1080" w:firstLine="0"/>
        <w:jc w:val="both"/>
        <w:rPr>
          <w:rFonts w:eastAsia="PMingLiU"/>
          <w:iCs/>
          <w:szCs w:val="22"/>
          <w:lang w:val="en-IE" w:eastAsia="zh-HK"/>
        </w:rPr>
      </w:pPr>
      <w:r>
        <w:rPr>
          <w:rFonts w:eastAsia="PMingLiU"/>
          <w:iCs/>
          <w:szCs w:val="22"/>
          <w:lang w:val="en-IE" w:eastAsia="zh-HK"/>
        </w:rPr>
        <w:t>meteorological and hydrological impacts on society; and</w:t>
      </w:r>
    </w:p>
    <w:p w:rsidR="00E1570B" w:rsidRDefault="00E1570B" w:rsidP="007546B3">
      <w:pPr>
        <w:tabs>
          <w:tab w:val="left" w:pos="1800"/>
        </w:tabs>
        <w:spacing w:after="0"/>
        <w:jc w:val="both"/>
        <w:rPr>
          <w:rFonts w:eastAsia="PMingLiU"/>
          <w:iCs/>
          <w:szCs w:val="22"/>
          <w:lang w:val="en-IE" w:eastAsia="zh-HK"/>
        </w:rPr>
      </w:pPr>
    </w:p>
    <w:p w:rsidR="00E1570B" w:rsidRDefault="00E1570B" w:rsidP="007546B3">
      <w:pPr>
        <w:numPr>
          <w:ilvl w:val="0"/>
          <w:numId w:val="58"/>
        </w:numPr>
        <w:tabs>
          <w:tab w:val="clear" w:pos="720"/>
          <w:tab w:val="num" w:pos="1080"/>
          <w:tab w:val="left" w:pos="1800"/>
        </w:tabs>
        <w:spacing w:after="0"/>
        <w:ind w:left="1080" w:firstLine="0"/>
        <w:jc w:val="both"/>
        <w:rPr>
          <w:rFonts w:eastAsia="PMingLiU"/>
          <w:iCs/>
          <w:szCs w:val="22"/>
          <w:lang w:val="en-IE" w:eastAsia="zh-HK"/>
        </w:rPr>
      </w:pPr>
      <w:r>
        <w:rPr>
          <w:rFonts w:eastAsia="PMingLiU"/>
          <w:iCs/>
          <w:szCs w:val="22"/>
          <w:lang w:val="en-IE" w:eastAsia="zh-HK"/>
        </w:rPr>
        <w:t>meteorological and hydrological user requirements, local procedures and priorities,</w:t>
      </w:r>
    </w:p>
    <w:p w:rsidR="00E1570B" w:rsidRDefault="00E1570B" w:rsidP="007546B3">
      <w:pPr>
        <w:tabs>
          <w:tab w:val="left" w:pos="1800"/>
        </w:tabs>
        <w:spacing w:after="0"/>
        <w:jc w:val="both"/>
        <w:rPr>
          <w:rFonts w:eastAsia="PMingLiU"/>
          <w:iCs/>
          <w:szCs w:val="22"/>
          <w:lang w:val="en-IE" w:eastAsia="zh-HK"/>
        </w:rPr>
      </w:pPr>
    </w:p>
    <w:p w:rsidR="00E1570B" w:rsidRDefault="00E1570B" w:rsidP="007546B3">
      <w:pPr>
        <w:spacing w:after="0"/>
        <w:jc w:val="both"/>
        <w:rPr>
          <w:bCs/>
          <w:iCs/>
          <w:szCs w:val="22"/>
          <w:lang w:val="en-IE" w:eastAsia="en-GB"/>
        </w:rPr>
      </w:pPr>
      <w:r>
        <w:rPr>
          <w:bCs/>
          <w:iCs/>
          <w:szCs w:val="22"/>
          <w:lang w:val="en-IE" w:eastAsia="en-GB"/>
        </w:rPr>
        <w:t>a PWS Forecaster should have successfully completed the BIP-M</w:t>
      </w:r>
      <w:r>
        <w:rPr>
          <w:rStyle w:val="FootnoteReference"/>
          <w:bCs/>
          <w:iCs/>
          <w:szCs w:val="22"/>
          <w:lang w:val="en-IE" w:eastAsia="en-GB"/>
        </w:rPr>
        <w:footnoteReference w:id="2"/>
      </w:r>
      <w:r>
        <w:rPr>
          <w:bCs/>
          <w:iCs/>
          <w:szCs w:val="22"/>
          <w:vertAlign w:val="superscript"/>
          <w:lang w:val="en-IE" w:eastAsia="en-GB"/>
        </w:rPr>
        <w:t xml:space="preserve"> </w:t>
      </w:r>
      <w:r>
        <w:rPr>
          <w:bCs/>
          <w:iCs/>
          <w:szCs w:val="22"/>
          <w:lang w:val="en-IE" w:eastAsia="en-GB"/>
        </w:rPr>
        <w:t>(as defined in the revised WMO-No 49, Volume I), and, in taking into account conditions a to c, should be able to perform the work indicated in the five top level competencies below:</w:t>
      </w:r>
    </w:p>
    <w:p w:rsidR="00E1570B" w:rsidRDefault="00E1570B" w:rsidP="007546B3">
      <w:pPr>
        <w:spacing w:after="0"/>
        <w:jc w:val="both"/>
        <w:rPr>
          <w:bCs/>
          <w:iCs/>
          <w:szCs w:val="22"/>
          <w:lang w:val="en-IE" w:eastAsia="en-GB"/>
        </w:rPr>
      </w:pPr>
    </w:p>
    <w:p w:rsidR="00E1570B" w:rsidRDefault="00E1570B" w:rsidP="007546B3">
      <w:pPr>
        <w:pStyle w:val="Default"/>
        <w:numPr>
          <w:ilvl w:val="1"/>
          <w:numId w:val="58"/>
        </w:numPr>
        <w:tabs>
          <w:tab w:val="clear" w:pos="1440"/>
          <w:tab w:val="left" w:pos="1080"/>
          <w:tab w:val="left" w:pos="1800"/>
        </w:tabs>
        <w:ind w:left="1800" w:hanging="720"/>
        <w:jc w:val="both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 xml:space="preserve">Analyse and monitor </w:t>
      </w:r>
      <w:r w:rsidR="00E47DA2">
        <w:rPr>
          <w:sz w:val="22"/>
          <w:szCs w:val="22"/>
          <w:lang w:val="en-IE"/>
        </w:rPr>
        <w:t xml:space="preserve">continually </w:t>
      </w:r>
      <w:r>
        <w:rPr>
          <w:sz w:val="22"/>
          <w:szCs w:val="22"/>
          <w:lang w:val="en-IE"/>
        </w:rPr>
        <w:t>the evolving meteorological and/or hydrological situation;</w:t>
      </w:r>
    </w:p>
    <w:p w:rsidR="00E1570B" w:rsidRDefault="00E1570B" w:rsidP="007546B3">
      <w:pPr>
        <w:pStyle w:val="Default"/>
        <w:tabs>
          <w:tab w:val="left" w:pos="1080"/>
          <w:tab w:val="left" w:pos="1800"/>
        </w:tabs>
        <w:jc w:val="both"/>
        <w:rPr>
          <w:sz w:val="22"/>
          <w:szCs w:val="22"/>
          <w:lang w:val="en-IE"/>
        </w:rPr>
      </w:pPr>
    </w:p>
    <w:p w:rsidR="00E1570B" w:rsidRDefault="00E47DA2" w:rsidP="007546B3">
      <w:pPr>
        <w:pStyle w:val="Default"/>
        <w:numPr>
          <w:ilvl w:val="1"/>
          <w:numId w:val="58"/>
        </w:numPr>
        <w:tabs>
          <w:tab w:val="clear" w:pos="1440"/>
          <w:tab w:val="left" w:pos="1080"/>
          <w:tab w:val="left" w:pos="1800"/>
        </w:tabs>
        <w:ind w:left="1800" w:hanging="720"/>
        <w:jc w:val="both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F</w:t>
      </w:r>
      <w:r w:rsidR="00E1570B">
        <w:rPr>
          <w:sz w:val="22"/>
          <w:szCs w:val="22"/>
          <w:lang w:val="en-IE"/>
        </w:rPr>
        <w:t>orecast meteorological and hydrological phenomena and parameters;</w:t>
      </w:r>
    </w:p>
    <w:p w:rsidR="00E1570B" w:rsidRDefault="00E1570B" w:rsidP="007546B3">
      <w:pPr>
        <w:pStyle w:val="Default"/>
        <w:tabs>
          <w:tab w:val="left" w:pos="1080"/>
          <w:tab w:val="left" w:pos="1800"/>
        </w:tabs>
        <w:jc w:val="both"/>
        <w:rPr>
          <w:sz w:val="22"/>
          <w:szCs w:val="22"/>
          <w:lang w:val="en-IE"/>
        </w:rPr>
      </w:pPr>
    </w:p>
    <w:p w:rsidR="00E1570B" w:rsidRDefault="00E47DA2" w:rsidP="007546B3">
      <w:pPr>
        <w:pStyle w:val="Default"/>
        <w:numPr>
          <w:ilvl w:val="1"/>
          <w:numId w:val="58"/>
        </w:numPr>
        <w:tabs>
          <w:tab w:val="clear" w:pos="1440"/>
          <w:tab w:val="left" w:pos="1080"/>
          <w:tab w:val="left" w:pos="1800"/>
        </w:tabs>
        <w:ind w:left="1800" w:hanging="720"/>
        <w:jc w:val="both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Warn of hazardous</w:t>
      </w:r>
      <w:r w:rsidR="00E1570B">
        <w:rPr>
          <w:sz w:val="22"/>
          <w:szCs w:val="22"/>
          <w:lang w:val="en-IE"/>
        </w:rPr>
        <w:t xml:space="preserve"> phenomena;</w:t>
      </w:r>
    </w:p>
    <w:p w:rsidR="00E1570B" w:rsidRDefault="00E1570B" w:rsidP="007546B3">
      <w:pPr>
        <w:pStyle w:val="Default"/>
        <w:tabs>
          <w:tab w:val="left" w:pos="1080"/>
          <w:tab w:val="left" w:pos="1800"/>
        </w:tabs>
        <w:jc w:val="both"/>
        <w:rPr>
          <w:sz w:val="22"/>
          <w:szCs w:val="22"/>
          <w:lang w:val="en-IE"/>
        </w:rPr>
      </w:pPr>
    </w:p>
    <w:p w:rsidR="00E1570B" w:rsidRDefault="00E1570B" w:rsidP="007546B3">
      <w:pPr>
        <w:pStyle w:val="Default"/>
        <w:numPr>
          <w:ilvl w:val="1"/>
          <w:numId w:val="58"/>
        </w:numPr>
        <w:tabs>
          <w:tab w:val="clear" w:pos="1440"/>
          <w:tab w:val="left" w:pos="1080"/>
          <w:tab w:val="left" w:pos="1800"/>
        </w:tabs>
        <w:ind w:left="1800" w:hanging="720"/>
        <w:jc w:val="both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Ensure the quality of meteorological and hydrological information and services; and</w:t>
      </w:r>
    </w:p>
    <w:p w:rsidR="00E1570B" w:rsidRDefault="00E1570B" w:rsidP="007546B3">
      <w:pPr>
        <w:pStyle w:val="Default"/>
        <w:tabs>
          <w:tab w:val="left" w:pos="1080"/>
          <w:tab w:val="left" w:pos="1800"/>
        </w:tabs>
        <w:jc w:val="both"/>
        <w:rPr>
          <w:sz w:val="22"/>
          <w:szCs w:val="22"/>
          <w:lang w:val="en-IE"/>
        </w:rPr>
      </w:pPr>
    </w:p>
    <w:p w:rsidR="00E1570B" w:rsidRDefault="00E47DA2" w:rsidP="007546B3">
      <w:pPr>
        <w:pStyle w:val="Default"/>
        <w:numPr>
          <w:ilvl w:val="1"/>
          <w:numId w:val="58"/>
        </w:numPr>
        <w:tabs>
          <w:tab w:val="clear" w:pos="1440"/>
          <w:tab w:val="left" w:pos="1080"/>
          <w:tab w:val="left" w:pos="1800"/>
        </w:tabs>
        <w:ind w:left="1800" w:hanging="720"/>
        <w:jc w:val="both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C</w:t>
      </w:r>
      <w:r w:rsidR="00E1570B">
        <w:rPr>
          <w:sz w:val="22"/>
          <w:szCs w:val="22"/>
          <w:lang w:val="en-IE"/>
        </w:rPr>
        <w:t>ommunicate meteorological and hydrological information to internal and external users.</w:t>
      </w:r>
    </w:p>
    <w:p w:rsidR="00E1570B" w:rsidRDefault="00E1570B" w:rsidP="007546B3">
      <w:pPr>
        <w:pStyle w:val="Default"/>
        <w:tabs>
          <w:tab w:val="left" w:pos="1080"/>
          <w:tab w:val="left" w:pos="1800"/>
        </w:tabs>
        <w:jc w:val="both"/>
        <w:rPr>
          <w:sz w:val="22"/>
          <w:szCs w:val="22"/>
          <w:lang w:val="en-IE"/>
        </w:rPr>
      </w:pPr>
    </w:p>
    <w:p w:rsidR="00E1570B" w:rsidRDefault="00E1570B" w:rsidP="007546B3">
      <w:pPr>
        <w:pStyle w:val="ListParagraph"/>
        <w:spacing w:after="0"/>
        <w:ind w:left="0" w:firstLine="1080"/>
        <w:rPr>
          <w:lang w:val="en-IE"/>
        </w:rPr>
      </w:pPr>
      <w:r>
        <w:rPr>
          <w:lang w:val="en-IE"/>
        </w:rPr>
        <w:t xml:space="preserve">Each of these top-level </w:t>
      </w:r>
      <w:r w:rsidR="00E47DA2">
        <w:rPr>
          <w:lang w:val="en-IE"/>
        </w:rPr>
        <w:t xml:space="preserve">competencies </w:t>
      </w:r>
      <w:r>
        <w:rPr>
          <w:lang w:val="en-IE"/>
        </w:rPr>
        <w:t>is expanded, below, into second-level competencies that are expressed and structured in such a manner as to facilitate the clear application of an assessment procedure. Each is also associated with a range of background knowledge and skills, some of which may not be particular to meteorology and/or hydrology, but which are nonetheless essential in the discharge of a forecaster’s duties.</w:t>
      </w:r>
    </w:p>
    <w:p w:rsidR="00E1570B" w:rsidRDefault="00E1570B" w:rsidP="007546B3">
      <w:pPr>
        <w:pStyle w:val="ListParagraph"/>
        <w:tabs>
          <w:tab w:val="left" w:pos="1080"/>
        </w:tabs>
        <w:spacing w:after="0"/>
        <w:ind w:left="0"/>
        <w:rPr>
          <w:b/>
          <w:lang w:val="en-IE"/>
        </w:rPr>
      </w:pPr>
    </w:p>
    <w:p w:rsidR="00E1570B" w:rsidRDefault="00E1570B" w:rsidP="00144205">
      <w:pPr>
        <w:pStyle w:val="ListParagraph"/>
        <w:numPr>
          <w:ilvl w:val="0"/>
          <w:numId w:val="70"/>
        </w:numPr>
        <w:tabs>
          <w:tab w:val="left" w:pos="1134"/>
        </w:tabs>
        <w:spacing w:after="0"/>
        <w:ind w:left="1134" w:hanging="1134"/>
        <w:rPr>
          <w:b/>
          <w:lang w:val="en-IE"/>
        </w:rPr>
      </w:pPr>
      <w:r w:rsidRPr="00E1570B">
        <w:rPr>
          <w:b/>
          <w:lang w:val="en-IE"/>
        </w:rPr>
        <w:t xml:space="preserve">Analyse and monitor </w:t>
      </w:r>
      <w:r w:rsidR="00E47DA2">
        <w:rPr>
          <w:b/>
          <w:lang w:val="en-IE"/>
        </w:rPr>
        <w:t xml:space="preserve">continually </w:t>
      </w:r>
      <w:r w:rsidRPr="00E1570B">
        <w:rPr>
          <w:b/>
          <w:lang w:val="en-IE"/>
        </w:rPr>
        <w:t>the evolving meteorological and</w:t>
      </w:r>
      <w:r w:rsidR="00E47DA2">
        <w:rPr>
          <w:b/>
          <w:lang w:val="en-IE"/>
        </w:rPr>
        <w:t>/or</w:t>
      </w:r>
      <w:r w:rsidRPr="00E1570B">
        <w:rPr>
          <w:b/>
          <w:lang w:val="en-IE"/>
        </w:rPr>
        <w:t xml:space="preserve"> hydrological situation</w:t>
      </w:r>
    </w:p>
    <w:p w:rsidR="008534F6" w:rsidRPr="008534F6" w:rsidRDefault="008534F6" w:rsidP="008534F6">
      <w:pPr>
        <w:tabs>
          <w:tab w:val="left" w:pos="1134"/>
        </w:tabs>
        <w:spacing w:after="0"/>
        <w:rPr>
          <w:b/>
          <w:lang w:val="en-IE"/>
        </w:rPr>
      </w:pPr>
    </w:p>
    <w:p w:rsidR="00E47DA2" w:rsidRDefault="00E47DA2" w:rsidP="00E47DA2">
      <w:pPr>
        <w:pStyle w:val="ListParagraph"/>
        <w:tabs>
          <w:tab w:val="left" w:pos="1080"/>
        </w:tabs>
        <w:ind w:left="0"/>
        <w:rPr>
          <w:b/>
          <w:lang w:val="en-IE"/>
        </w:rPr>
      </w:pPr>
      <w:r>
        <w:rPr>
          <w:b/>
          <w:lang w:val="en-IE"/>
        </w:rPr>
        <w:t xml:space="preserve">Competency Description:  </w:t>
      </w:r>
    </w:p>
    <w:p w:rsidR="008534F6" w:rsidRDefault="008534F6" w:rsidP="00E47DA2">
      <w:pPr>
        <w:pStyle w:val="ListParagraph"/>
        <w:tabs>
          <w:tab w:val="left" w:pos="1080"/>
        </w:tabs>
        <w:ind w:left="0"/>
        <w:rPr>
          <w:b/>
          <w:lang w:val="en-IE"/>
        </w:rPr>
      </w:pPr>
    </w:p>
    <w:p w:rsidR="00874F32" w:rsidRDefault="00E47DA2">
      <w:pPr>
        <w:pStyle w:val="ListParagraph"/>
        <w:tabs>
          <w:tab w:val="left" w:pos="1080"/>
        </w:tabs>
        <w:ind w:left="0"/>
      </w:pPr>
      <w:r w:rsidRPr="004D4FA1">
        <w:t>Observations and forecasts of weather parameters and significant weather phenomena are continuously monitored to determine the need for issuance, cancellation or amendment/update of forecasts and warnings according to documented thresholds and regulations.</w:t>
      </w:r>
    </w:p>
    <w:p w:rsidR="008534F6" w:rsidRDefault="008534F6">
      <w:pPr>
        <w:pStyle w:val="ListParagraph"/>
        <w:tabs>
          <w:tab w:val="left" w:pos="1080"/>
        </w:tabs>
        <w:ind w:left="0"/>
        <w:rPr>
          <w:b/>
          <w:lang w:val="en-IE"/>
        </w:rPr>
      </w:pPr>
    </w:p>
    <w:p w:rsidR="00874F32" w:rsidRDefault="007A432B">
      <w:pPr>
        <w:pStyle w:val="ListParagraph"/>
        <w:tabs>
          <w:tab w:val="left" w:pos="1080"/>
        </w:tabs>
        <w:ind w:left="0"/>
        <w:rPr>
          <w:b/>
          <w:lang w:val="en-IE"/>
        </w:rPr>
      </w:pPr>
      <w:r w:rsidRPr="007A432B">
        <w:rPr>
          <w:b/>
          <w:lang w:val="en-IE"/>
        </w:rPr>
        <w:t>Performance Criteria</w:t>
      </w:r>
    </w:p>
    <w:p w:rsidR="00E1570B" w:rsidRDefault="00E1570B" w:rsidP="007546B3">
      <w:pPr>
        <w:pStyle w:val="ListParagraph"/>
        <w:tabs>
          <w:tab w:val="left" w:pos="1680"/>
        </w:tabs>
        <w:spacing w:after="0"/>
        <w:ind w:left="0"/>
        <w:rPr>
          <w:i/>
          <w:lang w:val="en-IE"/>
        </w:rPr>
      </w:pPr>
    </w:p>
    <w:p w:rsidR="00E1570B" w:rsidRDefault="00E1570B" w:rsidP="007546B3">
      <w:pPr>
        <w:pStyle w:val="ListParagraph"/>
        <w:numPr>
          <w:ilvl w:val="0"/>
          <w:numId w:val="57"/>
        </w:numPr>
        <w:tabs>
          <w:tab w:val="clear" w:pos="1440"/>
          <w:tab w:val="left" w:pos="1800"/>
        </w:tabs>
        <w:adjustRightInd/>
        <w:snapToGrid/>
        <w:spacing w:after="0"/>
        <w:ind w:left="1800" w:hanging="720"/>
        <w:contextualSpacing w:val="0"/>
        <w:rPr>
          <w:i/>
          <w:lang w:val="en-IE"/>
        </w:rPr>
      </w:pPr>
      <w:r>
        <w:rPr>
          <w:i/>
          <w:lang w:val="en-IE"/>
        </w:rPr>
        <w:t>Analyse and interpret data to identify weather features pertinent to the area of forecast responsibility.</w:t>
      </w:r>
    </w:p>
    <w:p w:rsidR="00874F32" w:rsidRDefault="00ED3B66">
      <w:pPr>
        <w:pStyle w:val="ListParagraph"/>
        <w:numPr>
          <w:ilvl w:val="0"/>
          <w:numId w:val="57"/>
        </w:numPr>
        <w:tabs>
          <w:tab w:val="clear" w:pos="1440"/>
          <w:tab w:val="left" w:pos="1800"/>
        </w:tabs>
        <w:adjustRightInd/>
        <w:snapToGrid/>
        <w:spacing w:after="0"/>
        <w:ind w:left="1800" w:hanging="720"/>
        <w:contextualSpacing w:val="0"/>
        <w:rPr>
          <w:i/>
          <w:lang w:val="en-IE"/>
        </w:rPr>
      </w:pPr>
      <w:r w:rsidRPr="004D4FA1">
        <w:rPr>
          <w:i/>
          <w:lang w:val="en-IE"/>
        </w:rPr>
        <w:lastRenderedPageBreak/>
        <w:t xml:space="preserve">Monitor weather parameters and evolving significant weather phenomena and validate current forecasts and warnings based on these parameters. </w:t>
      </w:r>
    </w:p>
    <w:p w:rsidR="00874F32" w:rsidRDefault="00ED3B66">
      <w:pPr>
        <w:pStyle w:val="ListParagraph"/>
        <w:numPr>
          <w:ilvl w:val="0"/>
          <w:numId w:val="57"/>
        </w:numPr>
        <w:tabs>
          <w:tab w:val="clear" w:pos="1440"/>
          <w:tab w:val="left" w:pos="1800"/>
        </w:tabs>
        <w:adjustRightInd/>
        <w:snapToGrid/>
        <w:spacing w:after="0"/>
        <w:ind w:left="1800" w:hanging="720"/>
        <w:contextualSpacing w:val="0"/>
        <w:rPr>
          <w:i/>
          <w:lang w:val="en-IE"/>
        </w:rPr>
      </w:pPr>
      <w:r>
        <w:rPr>
          <w:i/>
          <w:lang w:val="en-IE"/>
        </w:rPr>
        <w:t>Evaluate</w:t>
      </w:r>
      <w:r w:rsidRPr="004D4FA1">
        <w:rPr>
          <w:i/>
          <w:lang w:val="en-IE"/>
        </w:rPr>
        <w:t xml:space="preserve"> the need for amendments to forecasts and updates of warnings against documented criteria and thresholds.</w:t>
      </w:r>
    </w:p>
    <w:p w:rsidR="00ED3B66" w:rsidRDefault="00ED3B66" w:rsidP="007546B3">
      <w:pPr>
        <w:pStyle w:val="ListParagraph"/>
        <w:numPr>
          <w:ilvl w:val="0"/>
          <w:numId w:val="57"/>
        </w:numPr>
        <w:tabs>
          <w:tab w:val="clear" w:pos="1440"/>
          <w:tab w:val="left" w:pos="1800"/>
        </w:tabs>
        <w:adjustRightInd/>
        <w:snapToGrid/>
        <w:spacing w:after="0"/>
        <w:ind w:left="1800" w:hanging="720"/>
        <w:contextualSpacing w:val="0"/>
        <w:rPr>
          <w:i/>
          <w:lang w:val="en-IE"/>
        </w:rPr>
      </w:pPr>
    </w:p>
    <w:p w:rsidR="00E1570B" w:rsidRDefault="00E1570B" w:rsidP="007546B3">
      <w:pPr>
        <w:pStyle w:val="ListParagraph"/>
        <w:tabs>
          <w:tab w:val="left" w:pos="1680"/>
        </w:tabs>
        <w:spacing w:after="0"/>
        <w:ind w:hanging="720"/>
        <w:rPr>
          <w:i/>
          <w:lang w:val="en-IE"/>
        </w:rPr>
      </w:pPr>
    </w:p>
    <w:p w:rsidR="00E1570B" w:rsidRPr="00DD766B" w:rsidRDefault="00E1570B" w:rsidP="00DD766B">
      <w:pPr>
        <w:pStyle w:val="ListParagraph"/>
        <w:tabs>
          <w:tab w:val="left" w:pos="1080"/>
        </w:tabs>
        <w:spacing w:after="0"/>
        <w:ind w:left="0"/>
        <w:rPr>
          <w:b/>
          <w:i/>
          <w:lang w:val="en-IE"/>
        </w:rPr>
      </w:pPr>
      <w:r w:rsidRPr="00DD766B">
        <w:rPr>
          <w:b/>
          <w:i/>
          <w:lang w:val="en-IE"/>
        </w:rPr>
        <w:t>1.1</w:t>
      </w:r>
      <w:r w:rsidRPr="00DD766B">
        <w:rPr>
          <w:b/>
          <w:i/>
          <w:lang w:val="en-IE"/>
        </w:rPr>
        <w:tab/>
        <w:t>Background knowledge and skills</w:t>
      </w:r>
    </w:p>
    <w:p w:rsidR="00E1570B" w:rsidRDefault="00E1570B" w:rsidP="007546B3">
      <w:pPr>
        <w:pStyle w:val="ListParagraph"/>
        <w:spacing w:after="0"/>
        <w:ind w:left="0"/>
        <w:rPr>
          <w:i/>
          <w:lang w:val="en-IE"/>
        </w:rPr>
      </w:pPr>
    </w:p>
    <w:p w:rsidR="00E1570B" w:rsidRDefault="00ED3B66" w:rsidP="007546B3">
      <w:pPr>
        <w:pStyle w:val="ListParagraph"/>
        <w:numPr>
          <w:ilvl w:val="0"/>
          <w:numId w:val="71"/>
        </w:numPr>
        <w:tabs>
          <w:tab w:val="clear" w:pos="1440"/>
          <w:tab w:val="left" w:pos="1843"/>
        </w:tabs>
        <w:adjustRightInd/>
        <w:snapToGrid/>
        <w:spacing w:after="0"/>
        <w:ind w:left="1843" w:hanging="763"/>
        <w:contextualSpacing w:val="0"/>
        <w:rPr>
          <w:i/>
          <w:lang w:val="en-IE"/>
        </w:rPr>
      </w:pPr>
      <w:r>
        <w:rPr>
          <w:i/>
          <w:lang w:val="en-IE"/>
        </w:rPr>
        <w:t>An</w:t>
      </w:r>
      <w:r w:rsidR="00E1570B">
        <w:rPr>
          <w:i/>
          <w:lang w:val="en-IE"/>
        </w:rPr>
        <w:t xml:space="preserve"> understanding of the key elements of synoptic, dynamical, and physical </w:t>
      </w:r>
      <w:r>
        <w:rPr>
          <w:i/>
          <w:lang w:val="en-IE"/>
        </w:rPr>
        <w:t>meteorology and core analytical/diagnostic skills to the level of a BIP-M;</w:t>
      </w:r>
    </w:p>
    <w:p w:rsidR="005D0445" w:rsidRDefault="005D0445" w:rsidP="005D0445">
      <w:pPr>
        <w:pStyle w:val="ListParagraph"/>
        <w:tabs>
          <w:tab w:val="left" w:pos="1843"/>
        </w:tabs>
        <w:adjustRightInd/>
        <w:snapToGrid/>
        <w:spacing w:after="0"/>
        <w:ind w:left="1843"/>
        <w:contextualSpacing w:val="0"/>
        <w:rPr>
          <w:i/>
          <w:lang w:val="en-IE"/>
        </w:rPr>
      </w:pPr>
    </w:p>
    <w:p w:rsidR="009E19D4" w:rsidRDefault="00A81158" w:rsidP="007546B3">
      <w:pPr>
        <w:pStyle w:val="ListParagraph"/>
        <w:numPr>
          <w:ilvl w:val="0"/>
          <w:numId w:val="71"/>
        </w:numPr>
        <w:tabs>
          <w:tab w:val="clear" w:pos="1440"/>
          <w:tab w:val="left" w:pos="1800"/>
        </w:tabs>
        <w:adjustRightInd/>
        <w:snapToGrid/>
        <w:spacing w:after="0"/>
        <w:ind w:left="1800" w:hanging="720"/>
        <w:contextualSpacing w:val="0"/>
        <w:rPr>
          <w:i/>
          <w:lang w:val="en-IE"/>
        </w:rPr>
      </w:pPr>
      <w:r>
        <w:rPr>
          <w:i/>
          <w:lang w:val="en-IE"/>
        </w:rPr>
        <w:t xml:space="preserve">Application of </w:t>
      </w:r>
      <w:r w:rsidR="00E1570B">
        <w:rPr>
          <w:i/>
          <w:lang w:val="en-IE"/>
        </w:rPr>
        <w:t>the theory, methods and practices of meteorological and/or hydrological analysis and diagnosis;</w:t>
      </w:r>
    </w:p>
    <w:p w:rsidR="00E1570B" w:rsidRDefault="00E1570B" w:rsidP="007546B3">
      <w:pPr>
        <w:pStyle w:val="ListParagraph"/>
        <w:tabs>
          <w:tab w:val="left" w:pos="1680"/>
        </w:tabs>
        <w:spacing w:after="0"/>
        <w:ind w:left="0"/>
        <w:rPr>
          <w:i/>
          <w:lang w:val="en-IE"/>
        </w:rPr>
      </w:pPr>
    </w:p>
    <w:p w:rsidR="00E1570B" w:rsidRDefault="00A81158" w:rsidP="007546B3">
      <w:pPr>
        <w:pStyle w:val="ListParagraph"/>
        <w:numPr>
          <w:ilvl w:val="0"/>
          <w:numId w:val="71"/>
        </w:numPr>
        <w:tabs>
          <w:tab w:val="clear" w:pos="1440"/>
          <w:tab w:val="left" w:pos="1800"/>
        </w:tabs>
        <w:adjustRightInd/>
        <w:snapToGrid/>
        <w:spacing w:after="0"/>
        <w:ind w:left="1800" w:hanging="720"/>
        <w:contextualSpacing w:val="0"/>
        <w:rPr>
          <w:i/>
          <w:lang w:val="en-IE"/>
        </w:rPr>
      </w:pPr>
      <w:r>
        <w:rPr>
          <w:i/>
          <w:lang w:val="en-IE"/>
        </w:rPr>
        <w:t>T</w:t>
      </w:r>
      <w:r w:rsidR="00E1570B">
        <w:rPr>
          <w:i/>
          <w:lang w:val="en-IE"/>
        </w:rPr>
        <w:t>he ability to visualize/conceptualize meteorological and/or hydrological information in multiple dimensions (spatial, temporal);</w:t>
      </w:r>
    </w:p>
    <w:p w:rsidR="00E1570B" w:rsidRDefault="00E1570B" w:rsidP="007546B3">
      <w:pPr>
        <w:pStyle w:val="ListParagraph"/>
        <w:tabs>
          <w:tab w:val="left" w:pos="1680"/>
        </w:tabs>
        <w:spacing w:after="0"/>
        <w:ind w:left="0"/>
        <w:rPr>
          <w:i/>
          <w:lang w:val="en-IE"/>
        </w:rPr>
      </w:pPr>
    </w:p>
    <w:p w:rsidR="00E1570B" w:rsidRDefault="00A81158" w:rsidP="007546B3">
      <w:pPr>
        <w:pStyle w:val="ListParagraph"/>
        <w:numPr>
          <w:ilvl w:val="0"/>
          <w:numId w:val="71"/>
        </w:numPr>
        <w:tabs>
          <w:tab w:val="clear" w:pos="1440"/>
          <w:tab w:val="left" w:pos="1800"/>
        </w:tabs>
        <w:adjustRightInd/>
        <w:snapToGrid/>
        <w:spacing w:after="0"/>
        <w:ind w:left="1800" w:hanging="720"/>
        <w:contextualSpacing w:val="0"/>
        <w:rPr>
          <w:i/>
          <w:lang w:val="en-IE"/>
        </w:rPr>
      </w:pPr>
      <w:r>
        <w:rPr>
          <w:i/>
          <w:lang w:val="en-IE"/>
        </w:rPr>
        <w:t>The</w:t>
      </w:r>
      <w:r w:rsidR="00E1570B">
        <w:rPr>
          <w:i/>
          <w:lang w:val="en-IE"/>
        </w:rPr>
        <w:t xml:space="preserve"> appreciation of the influence of topography, land cover, and </w:t>
      </w:r>
      <w:r w:rsidR="005D0445">
        <w:rPr>
          <w:i/>
          <w:lang w:val="en-IE"/>
        </w:rPr>
        <w:br/>
      </w:r>
      <w:r w:rsidR="00E1570B">
        <w:rPr>
          <w:i/>
          <w:lang w:val="en-IE"/>
        </w:rPr>
        <w:t>(if relevant) bodies of water and/or snow fields on local meteorology;</w:t>
      </w:r>
    </w:p>
    <w:p w:rsidR="00E1570B" w:rsidRDefault="00E1570B" w:rsidP="007546B3">
      <w:pPr>
        <w:pStyle w:val="ListParagraph"/>
        <w:tabs>
          <w:tab w:val="left" w:pos="1680"/>
        </w:tabs>
        <w:spacing w:after="0"/>
        <w:ind w:left="0"/>
        <w:rPr>
          <w:i/>
          <w:lang w:val="en-IE"/>
        </w:rPr>
      </w:pPr>
    </w:p>
    <w:p w:rsidR="00E1570B" w:rsidRDefault="00A81158" w:rsidP="007546B3">
      <w:pPr>
        <w:pStyle w:val="ListParagraph"/>
        <w:numPr>
          <w:ilvl w:val="0"/>
          <w:numId w:val="71"/>
        </w:numPr>
        <w:tabs>
          <w:tab w:val="clear" w:pos="1440"/>
          <w:tab w:val="left" w:pos="1800"/>
        </w:tabs>
        <w:adjustRightInd/>
        <w:snapToGrid/>
        <w:spacing w:after="0"/>
        <w:ind w:left="1800" w:hanging="720"/>
        <w:contextualSpacing w:val="0"/>
        <w:rPr>
          <w:i/>
          <w:lang w:val="en-IE"/>
        </w:rPr>
      </w:pPr>
      <w:r>
        <w:rPr>
          <w:i/>
          <w:lang w:val="en-IE"/>
        </w:rPr>
        <w:t>Interpretation</w:t>
      </w:r>
      <w:r w:rsidR="00E1570B">
        <w:rPr>
          <w:i/>
          <w:lang w:val="en-IE"/>
        </w:rPr>
        <w:t xml:space="preserve"> in-situ and remote-sensed observations and data;</w:t>
      </w:r>
    </w:p>
    <w:p w:rsidR="00E1570B" w:rsidRDefault="00E1570B" w:rsidP="007546B3">
      <w:pPr>
        <w:pStyle w:val="ListParagraph"/>
        <w:tabs>
          <w:tab w:val="left" w:pos="1680"/>
        </w:tabs>
        <w:spacing w:after="0"/>
        <w:ind w:left="0"/>
        <w:rPr>
          <w:i/>
          <w:lang w:val="en-IE"/>
        </w:rPr>
      </w:pPr>
    </w:p>
    <w:p w:rsidR="00E1570B" w:rsidRDefault="00A81158" w:rsidP="007546B3">
      <w:pPr>
        <w:pStyle w:val="ListParagraph"/>
        <w:numPr>
          <w:ilvl w:val="0"/>
          <w:numId w:val="71"/>
        </w:numPr>
        <w:tabs>
          <w:tab w:val="clear" w:pos="1440"/>
          <w:tab w:val="left" w:pos="1800"/>
        </w:tabs>
        <w:adjustRightInd/>
        <w:snapToGrid/>
        <w:spacing w:after="0"/>
        <w:ind w:left="1800" w:hanging="720"/>
        <w:contextualSpacing w:val="0"/>
        <w:rPr>
          <w:i/>
          <w:lang w:val="en-IE"/>
        </w:rPr>
      </w:pPr>
      <w:r>
        <w:rPr>
          <w:i/>
          <w:lang w:val="en-IE"/>
        </w:rPr>
        <w:t>U</w:t>
      </w:r>
      <w:r w:rsidR="00E1570B">
        <w:rPr>
          <w:i/>
          <w:lang w:val="en-IE"/>
        </w:rPr>
        <w:t>nderstanding of the characteristics of meteorological and hydrological sensors and instruments; and</w:t>
      </w:r>
    </w:p>
    <w:p w:rsidR="00E1570B" w:rsidRDefault="00E1570B" w:rsidP="007546B3">
      <w:pPr>
        <w:pStyle w:val="ListParagraph"/>
        <w:tabs>
          <w:tab w:val="left" w:pos="1680"/>
        </w:tabs>
        <w:spacing w:after="0"/>
        <w:ind w:left="0"/>
        <w:rPr>
          <w:i/>
          <w:lang w:val="en-IE"/>
        </w:rPr>
      </w:pPr>
    </w:p>
    <w:p w:rsidR="00E1570B" w:rsidRDefault="00A81158" w:rsidP="007546B3">
      <w:pPr>
        <w:pStyle w:val="ListParagraph"/>
        <w:numPr>
          <w:ilvl w:val="0"/>
          <w:numId w:val="71"/>
        </w:numPr>
        <w:tabs>
          <w:tab w:val="clear" w:pos="1440"/>
          <w:tab w:val="left" w:pos="1800"/>
        </w:tabs>
        <w:adjustRightInd/>
        <w:snapToGrid/>
        <w:spacing w:after="0"/>
        <w:ind w:left="1800" w:hanging="720"/>
        <w:contextualSpacing w:val="0"/>
        <w:rPr>
          <w:i/>
          <w:lang w:val="en-IE"/>
        </w:rPr>
      </w:pPr>
      <w:r>
        <w:rPr>
          <w:i/>
          <w:lang w:val="en-IE"/>
        </w:rPr>
        <w:t>F</w:t>
      </w:r>
      <w:r w:rsidR="00E1570B">
        <w:rPr>
          <w:i/>
          <w:lang w:val="en-IE"/>
        </w:rPr>
        <w:t>amiliarity with the acquisition, processing and assimilation of meteorological and hydrological data, including quality control.</w:t>
      </w:r>
    </w:p>
    <w:p w:rsidR="00E1570B" w:rsidRDefault="00E1570B" w:rsidP="007546B3">
      <w:pPr>
        <w:pStyle w:val="ListParagraph"/>
        <w:tabs>
          <w:tab w:val="left" w:pos="1080"/>
        </w:tabs>
        <w:spacing w:after="0"/>
        <w:ind w:left="0" w:right="-46"/>
        <w:rPr>
          <w:b/>
          <w:lang w:val="en-IE"/>
        </w:rPr>
      </w:pPr>
    </w:p>
    <w:p w:rsidR="00E1570B" w:rsidRDefault="00A81158" w:rsidP="00DD766B">
      <w:pPr>
        <w:pStyle w:val="ListParagraph"/>
        <w:numPr>
          <w:ilvl w:val="0"/>
          <w:numId w:val="70"/>
        </w:numPr>
        <w:tabs>
          <w:tab w:val="left" w:pos="0"/>
          <w:tab w:val="left" w:pos="1134"/>
        </w:tabs>
        <w:spacing w:after="0"/>
        <w:ind w:left="0" w:firstLine="0"/>
        <w:rPr>
          <w:b/>
          <w:lang w:val="en-IE"/>
        </w:rPr>
      </w:pPr>
      <w:r>
        <w:rPr>
          <w:b/>
          <w:lang w:val="en-IE"/>
        </w:rPr>
        <w:t>F</w:t>
      </w:r>
      <w:r w:rsidR="00E1570B">
        <w:rPr>
          <w:b/>
          <w:lang w:val="en-IE"/>
        </w:rPr>
        <w:t>orecast meteorological and hydrological phenomena and parameters</w:t>
      </w:r>
    </w:p>
    <w:p w:rsidR="00A81158" w:rsidRPr="00DD7821" w:rsidRDefault="00A81158" w:rsidP="00DD7821">
      <w:pPr>
        <w:ind w:left="360" w:right="-46"/>
        <w:rPr>
          <w:lang w:val="en-IE"/>
        </w:rPr>
      </w:pPr>
    </w:p>
    <w:p w:rsidR="00A81158" w:rsidRPr="00DD7821" w:rsidRDefault="00A81158" w:rsidP="008534F6">
      <w:pPr>
        <w:tabs>
          <w:tab w:val="left" w:pos="1080"/>
        </w:tabs>
        <w:rPr>
          <w:b/>
          <w:lang w:val="en-IE"/>
        </w:rPr>
      </w:pPr>
      <w:r w:rsidRPr="00DD7821">
        <w:rPr>
          <w:b/>
          <w:lang w:val="en-IE"/>
        </w:rPr>
        <w:t xml:space="preserve">Competency Description:  </w:t>
      </w:r>
    </w:p>
    <w:p w:rsidR="00A81158" w:rsidRDefault="00A81158" w:rsidP="008534F6">
      <w:pPr>
        <w:ind w:right="-46"/>
      </w:pPr>
      <w:r w:rsidRPr="004D33E5">
        <w:t>Forecasts of meteorological parameters and phenomena are prepared and issued in accordance with documented requirements, priorities and deadlines.</w:t>
      </w:r>
    </w:p>
    <w:p w:rsidR="00A81158" w:rsidRPr="00DD7821" w:rsidRDefault="00A81158" w:rsidP="008534F6">
      <w:pPr>
        <w:ind w:right="-46"/>
        <w:rPr>
          <w:b/>
        </w:rPr>
      </w:pPr>
      <w:r w:rsidRPr="00DD7821">
        <w:rPr>
          <w:b/>
        </w:rPr>
        <w:t>Performance Criteria</w:t>
      </w:r>
    </w:p>
    <w:p w:rsidR="00E1570B" w:rsidRDefault="00E1570B" w:rsidP="007546B3">
      <w:pPr>
        <w:pStyle w:val="ListParagraph"/>
        <w:spacing w:after="0"/>
        <w:ind w:left="0" w:right="-46"/>
        <w:rPr>
          <w:lang w:val="en-IE"/>
        </w:rPr>
      </w:pPr>
    </w:p>
    <w:p w:rsidR="00A81158" w:rsidRDefault="00A81158" w:rsidP="00A81158">
      <w:pPr>
        <w:pStyle w:val="ListParagraph"/>
        <w:numPr>
          <w:ilvl w:val="1"/>
          <w:numId w:val="69"/>
        </w:numPr>
        <w:tabs>
          <w:tab w:val="left" w:pos="1800"/>
        </w:tabs>
        <w:adjustRightInd/>
        <w:snapToGrid/>
        <w:spacing w:after="0"/>
        <w:contextualSpacing w:val="0"/>
        <w:rPr>
          <w:i/>
          <w:lang w:val="en-IE"/>
        </w:rPr>
      </w:pPr>
      <w:r>
        <w:rPr>
          <w:i/>
          <w:lang w:val="en-IE"/>
        </w:rPr>
        <w:t xml:space="preserve">Forecast weather phenomena and parameters as required, including forecast uncertainties and using appropriate tools: </w:t>
      </w:r>
    </w:p>
    <w:p w:rsidR="00E1570B" w:rsidRDefault="00E1570B" w:rsidP="007546B3">
      <w:pPr>
        <w:pStyle w:val="ListParagraph"/>
        <w:tabs>
          <w:tab w:val="left" w:pos="1680"/>
        </w:tabs>
        <w:spacing w:after="0"/>
        <w:ind w:left="0"/>
        <w:rPr>
          <w:i/>
          <w:lang w:val="en-IE"/>
        </w:rPr>
      </w:pPr>
    </w:p>
    <w:p w:rsidR="00281FE2" w:rsidRDefault="00281FE2" w:rsidP="00281FE2">
      <w:pPr>
        <w:pStyle w:val="ListParagraph"/>
        <w:numPr>
          <w:ilvl w:val="1"/>
          <w:numId w:val="69"/>
        </w:numPr>
        <w:tabs>
          <w:tab w:val="left" w:pos="1800"/>
        </w:tabs>
        <w:adjustRightInd/>
        <w:snapToGrid/>
        <w:spacing w:after="0"/>
        <w:contextualSpacing w:val="0"/>
        <w:rPr>
          <w:i/>
          <w:lang w:val="en-IE"/>
        </w:rPr>
      </w:pPr>
      <w:r>
        <w:rPr>
          <w:i/>
          <w:lang w:val="en-IE"/>
        </w:rPr>
        <w:t xml:space="preserve">Ensure that forecasts are prepared and issued in accordance with national practices, relevant codes and technical regulations on content, accuracy and timeliness. </w:t>
      </w:r>
    </w:p>
    <w:p w:rsidR="00E1570B" w:rsidRDefault="00E1570B" w:rsidP="007546B3">
      <w:pPr>
        <w:pStyle w:val="ListParagraph"/>
        <w:spacing w:after="0"/>
        <w:rPr>
          <w:i/>
          <w:lang w:val="en-IE"/>
        </w:rPr>
      </w:pPr>
    </w:p>
    <w:p w:rsidR="00281FE2" w:rsidRDefault="00281FE2" w:rsidP="00281FE2">
      <w:pPr>
        <w:pStyle w:val="ListParagraph"/>
        <w:numPr>
          <w:ilvl w:val="1"/>
          <w:numId w:val="69"/>
        </w:numPr>
        <w:tabs>
          <w:tab w:val="left" w:pos="1800"/>
        </w:tabs>
        <w:adjustRightInd/>
        <w:snapToGrid/>
        <w:spacing w:after="0"/>
        <w:contextualSpacing w:val="0"/>
        <w:rPr>
          <w:i/>
          <w:lang w:val="en-IE"/>
        </w:rPr>
      </w:pPr>
      <w:r>
        <w:rPr>
          <w:i/>
          <w:lang w:val="en-IE"/>
        </w:rPr>
        <w:t xml:space="preserve">Ensure that forecasts of weather parameters and phenomena are consistent (spatially and temporally) across boundaries of the area of responsibility as far as practicable, whilst maintaining meteorological integrity. Monitor forecasts/warnings issued for other regions, and liaise with adjacent regions as required. </w:t>
      </w:r>
    </w:p>
    <w:p w:rsidR="00E1570B" w:rsidRDefault="00E1570B" w:rsidP="007546B3">
      <w:pPr>
        <w:pStyle w:val="ListParagraph"/>
        <w:tabs>
          <w:tab w:val="left" w:pos="1680"/>
        </w:tabs>
        <w:spacing w:after="0"/>
        <w:ind w:left="0"/>
        <w:rPr>
          <w:i/>
          <w:lang w:val="en-IE"/>
        </w:rPr>
      </w:pPr>
    </w:p>
    <w:p w:rsidR="00E1570B" w:rsidRDefault="00E1570B" w:rsidP="007546B3">
      <w:pPr>
        <w:pStyle w:val="ListParagraph"/>
        <w:numPr>
          <w:ilvl w:val="1"/>
          <w:numId w:val="59"/>
        </w:numPr>
        <w:adjustRightInd/>
        <w:snapToGrid/>
        <w:spacing w:after="0"/>
        <w:contextualSpacing w:val="0"/>
        <w:rPr>
          <w:b/>
          <w:i/>
          <w:lang w:val="en-IE"/>
        </w:rPr>
      </w:pPr>
      <w:r>
        <w:rPr>
          <w:b/>
          <w:i/>
          <w:lang w:val="en-IE"/>
        </w:rPr>
        <w:t>Background knowledge and skills</w:t>
      </w:r>
    </w:p>
    <w:p w:rsidR="00E1570B" w:rsidRDefault="00E1570B" w:rsidP="007546B3">
      <w:pPr>
        <w:pStyle w:val="ListParagraph"/>
        <w:tabs>
          <w:tab w:val="left" w:pos="1080"/>
        </w:tabs>
        <w:spacing w:after="0"/>
        <w:ind w:left="0"/>
        <w:rPr>
          <w:b/>
          <w:i/>
          <w:lang w:val="en-IE"/>
        </w:rPr>
      </w:pPr>
    </w:p>
    <w:p w:rsidR="00F853FE" w:rsidRDefault="00F853FE" w:rsidP="00F853FE">
      <w:pPr>
        <w:pStyle w:val="ListParagraph"/>
        <w:numPr>
          <w:ilvl w:val="0"/>
          <w:numId w:val="60"/>
        </w:numPr>
        <w:tabs>
          <w:tab w:val="left" w:pos="1800"/>
        </w:tabs>
        <w:adjustRightInd/>
        <w:snapToGrid/>
        <w:spacing w:after="0"/>
        <w:ind w:left="1800" w:hanging="720"/>
        <w:contextualSpacing w:val="0"/>
        <w:rPr>
          <w:i/>
          <w:lang w:val="en-IE"/>
        </w:rPr>
      </w:pPr>
      <w:r>
        <w:rPr>
          <w:i/>
          <w:lang w:val="en-IE"/>
        </w:rPr>
        <w:t>Core diagnostic and prognostic skills to a BIP-M level</w:t>
      </w:r>
    </w:p>
    <w:p w:rsidR="00F853FE" w:rsidRDefault="00F853FE" w:rsidP="00F853FE">
      <w:pPr>
        <w:pStyle w:val="ListParagraph"/>
        <w:tabs>
          <w:tab w:val="left" w:pos="1800"/>
        </w:tabs>
        <w:ind w:left="1800"/>
        <w:rPr>
          <w:i/>
          <w:lang w:val="en-IE"/>
        </w:rPr>
      </w:pPr>
    </w:p>
    <w:p w:rsidR="00E1570B" w:rsidRDefault="00E1570B" w:rsidP="007546B3">
      <w:pPr>
        <w:pStyle w:val="ListParagraph"/>
        <w:numPr>
          <w:ilvl w:val="0"/>
          <w:numId w:val="60"/>
        </w:numPr>
        <w:tabs>
          <w:tab w:val="left" w:pos="1800"/>
        </w:tabs>
        <w:adjustRightInd/>
        <w:snapToGrid/>
        <w:spacing w:after="0"/>
        <w:ind w:left="1800" w:hanging="720"/>
        <w:contextualSpacing w:val="0"/>
        <w:rPr>
          <w:i/>
          <w:lang w:val="en-IE"/>
        </w:rPr>
      </w:pPr>
      <w:r>
        <w:rPr>
          <w:i/>
          <w:lang w:val="en-IE"/>
        </w:rPr>
        <w:t>Demonstrates a knowledge of the methods used in Numerical Weather Prediction (NWP), including EPS</w:t>
      </w:r>
      <w:r w:rsidR="00F853FE">
        <w:rPr>
          <w:i/>
          <w:lang w:val="en-IE"/>
        </w:rPr>
        <w:t xml:space="preserve"> where used,</w:t>
      </w:r>
      <w:r>
        <w:rPr>
          <w:i/>
          <w:lang w:val="en-IE"/>
        </w:rPr>
        <w:t xml:space="preserve"> and other forecast tools;</w:t>
      </w:r>
    </w:p>
    <w:p w:rsidR="00E1570B" w:rsidRDefault="00E1570B" w:rsidP="007546B3">
      <w:pPr>
        <w:pStyle w:val="ListParagraph"/>
        <w:tabs>
          <w:tab w:val="left" w:pos="1680"/>
        </w:tabs>
        <w:spacing w:after="0"/>
        <w:ind w:left="0"/>
        <w:rPr>
          <w:i/>
          <w:lang w:val="en-IE"/>
        </w:rPr>
      </w:pPr>
    </w:p>
    <w:p w:rsidR="00E1570B" w:rsidRDefault="00F853FE" w:rsidP="007546B3">
      <w:pPr>
        <w:pStyle w:val="ListParagraph"/>
        <w:numPr>
          <w:ilvl w:val="0"/>
          <w:numId w:val="60"/>
        </w:numPr>
        <w:tabs>
          <w:tab w:val="left" w:pos="1800"/>
        </w:tabs>
        <w:adjustRightInd/>
        <w:snapToGrid/>
        <w:spacing w:after="0"/>
        <w:ind w:left="1800" w:hanging="720"/>
        <w:contextualSpacing w:val="0"/>
        <w:rPr>
          <w:i/>
          <w:lang w:val="en-IE"/>
        </w:rPr>
      </w:pPr>
      <w:r>
        <w:rPr>
          <w:i/>
          <w:lang w:val="en-IE"/>
        </w:rPr>
        <w:t>Knowledge</w:t>
      </w:r>
      <w:r w:rsidR="00E1570B">
        <w:rPr>
          <w:i/>
          <w:lang w:val="en-IE"/>
        </w:rPr>
        <w:t xml:space="preserve"> of the strengths and limitations of the NWP models used in the forecast office</w:t>
      </w:r>
      <w:r>
        <w:rPr>
          <w:i/>
          <w:lang w:val="en-IE"/>
        </w:rPr>
        <w:t>, and forecast adjustments required to accommodate these</w:t>
      </w:r>
      <w:r w:rsidR="00E1570B">
        <w:rPr>
          <w:i/>
          <w:lang w:val="en-IE"/>
        </w:rPr>
        <w:t>;</w:t>
      </w:r>
    </w:p>
    <w:p w:rsidR="00E1570B" w:rsidRDefault="00E1570B" w:rsidP="007546B3">
      <w:pPr>
        <w:pStyle w:val="ListParagraph"/>
        <w:tabs>
          <w:tab w:val="left" w:pos="1680"/>
        </w:tabs>
        <w:spacing w:after="0"/>
        <w:ind w:left="1080"/>
        <w:rPr>
          <w:i/>
          <w:lang w:val="en-IE"/>
        </w:rPr>
      </w:pPr>
    </w:p>
    <w:p w:rsidR="00E1570B" w:rsidRDefault="00F853FE" w:rsidP="007546B3">
      <w:pPr>
        <w:pStyle w:val="ListParagraph"/>
        <w:numPr>
          <w:ilvl w:val="0"/>
          <w:numId w:val="60"/>
        </w:numPr>
        <w:tabs>
          <w:tab w:val="left" w:pos="1800"/>
        </w:tabs>
        <w:adjustRightInd/>
        <w:snapToGrid/>
        <w:spacing w:after="0"/>
        <w:ind w:left="1800" w:hanging="720"/>
        <w:contextualSpacing w:val="0"/>
        <w:rPr>
          <w:i/>
          <w:lang w:val="en-IE"/>
        </w:rPr>
      </w:pPr>
      <w:r>
        <w:rPr>
          <w:i/>
          <w:lang w:val="en-IE"/>
        </w:rPr>
        <w:t>Critical comparison of</w:t>
      </w:r>
      <w:r w:rsidR="00E1570B">
        <w:rPr>
          <w:i/>
          <w:lang w:val="en-IE"/>
        </w:rPr>
        <w:t xml:space="preserve"> a variety of forecast models, </w:t>
      </w:r>
      <w:r>
        <w:rPr>
          <w:i/>
          <w:lang w:val="en-IE"/>
        </w:rPr>
        <w:t xml:space="preserve">interpretation of </w:t>
      </w:r>
      <w:r w:rsidR="00E1570B">
        <w:rPr>
          <w:i/>
          <w:lang w:val="en-IE"/>
        </w:rPr>
        <w:t xml:space="preserve">observational data, and climatological data and </w:t>
      </w:r>
      <w:r>
        <w:rPr>
          <w:i/>
          <w:lang w:val="en-IE"/>
        </w:rPr>
        <w:t xml:space="preserve">integration of this information to </w:t>
      </w:r>
      <w:r w:rsidR="00E1570B">
        <w:rPr>
          <w:i/>
          <w:lang w:val="en-IE"/>
        </w:rPr>
        <w:t>make a reasoned estimation of the most likely evolution of the weather, of alternative evolutions, and the uncertainties associated with each;</w:t>
      </w:r>
    </w:p>
    <w:p w:rsidR="00874F32" w:rsidRDefault="00874F32">
      <w:pPr>
        <w:pStyle w:val="ListParagraph"/>
        <w:rPr>
          <w:i/>
          <w:lang w:val="en-IE"/>
        </w:rPr>
      </w:pPr>
    </w:p>
    <w:p w:rsidR="00F853FE" w:rsidRDefault="00F853FE" w:rsidP="007546B3">
      <w:pPr>
        <w:pStyle w:val="ListParagraph"/>
        <w:numPr>
          <w:ilvl w:val="0"/>
          <w:numId w:val="60"/>
        </w:numPr>
        <w:tabs>
          <w:tab w:val="left" w:pos="1800"/>
        </w:tabs>
        <w:adjustRightInd/>
        <w:snapToGrid/>
        <w:spacing w:after="0"/>
        <w:ind w:left="1800" w:hanging="720"/>
        <w:contextualSpacing w:val="0"/>
        <w:rPr>
          <w:i/>
          <w:lang w:val="en-IE"/>
        </w:rPr>
      </w:pPr>
      <w:r>
        <w:rPr>
          <w:i/>
          <w:lang w:val="en-IE"/>
        </w:rPr>
        <w:t>Interpretation of model outputs at different time ranges</w:t>
      </w:r>
    </w:p>
    <w:p w:rsidR="00E1570B" w:rsidRDefault="00E1570B" w:rsidP="007546B3">
      <w:pPr>
        <w:pStyle w:val="ListParagraph"/>
        <w:spacing w:after="0"/>
        <w:rPr>
          <w:i/>
          <w:lang w:val="en-IE"/>
        </w:rPr>
      </w:pPr>
    </w:p>
    <w:p w:rsidR="00E1570B" w:rsidRDefault="00F853FE" w:rsidP="007546B3">
      <w:pPr>
        <w:pStyle w:val="ListParagraph"/>
        <w:numPr>
          <w:ilvl w:val="0"/>
          <w:numId w:val="60"/>
        </w:numPr>
        <w:tabs>
          <w:tab w:val="left" w:pos="1800"/>
        </w:tabs>
        <w:adjustRightInd/>
        <w:snapToGrid/>
        <w:spacing w:after="0"/>
        <w:ind w:left="1800" w:hanging="720"/>
        <w:contextualSpacing w:val="0"/>
        <w:rPr>
          <w:i/>
        </w:rPr>
      </w:pPr>
      <w:r>
        <w:rPr>
          <w:i/>
          <w:lang w:val="en-IE"/>
        </w:rPr>
        <w:t>Sound</w:t>
      </w:r>
      <w:r w:rsidR="00E1570B">
        <w:rPr>
          <w:i/>
        </w:rPr>
        <w:t xml:space="preserve"> judgement and flexibility in determining which observational, model and contextual information is most relevant in a wide variety of circumstances; and</w:t>
      </w:r>
    </w:p>
    <w:p w:rsidR="00874F32" w:rsidRDefault="00874F32">
      <w:pPr>
        <w:pStyle w:val="ListParagraph"/>
        <w:rPr>
          <w:i/>
        </w:rPr>
      </w:pPr>
    </w:p>
    <w:p w:rsidR="00F853FE" w:rsidRDefault="00F853FE" w:rsidP="007546B3">
      <w:pPr>
        <w:pStyle w:val="ListParagraph"/>
        <w:numPr>
          <w:ilvl w:val="0"/>
          <w:numId w:val="60"/>
        </w:numPr>
        <w:tabs>
          <w:tab w:val="left" w:pos="1800"/>
        </w:tabs>
        <w:adjustRightInd/>
        <w:snapToGrid/>
        <w:spacing w:after="0"/>
        <w:ind w:left="1800" w:hanging="720"/>
        <w:contextualSpacing w:val="0"/>
        <w:rPr>
          <w:i/>
        </w:rPr>
      </w:pPr>
      <w:r>
        <w:rPr>
          <w:i/>
        </w:rPr>
        <w:t>Knowledge of weather impact on the user.</w:t>
      </w:r>
    </w:p>
    <w:p w:rsidR="00E1570B" w:rsidRDefault="00E1570B" w:rsidP="007546B3">
      <w:pPr>
        <w:pStyle w:val="ListParagraph"/>
        <w:tabs>
          <w:tab w:val="left" w:pos="1080"/>
        </w:tabs>
        <w:spacing w:after="0"/>
        <w:ind w:left="1080"/>
        <w:rPr>
          <w:lang w:val="en-IE"/>
        </w:rPr>
      </w:pPr>
    </w:p>
    <w:p w:rsidR="00E1570B" w:rsidRDefault="00F853FE" w:rsidP="00DD766B">
      <w:pPr>
        <w:pStyle w:val="ListParagraph"/>
        <w:numPr>
          <w:ilvl w:val="0"/>
          <w:numId w:val="70"/>
        </w:numPr>
        <w:tabs>
          <w:tab w:val="left" w:pos="0"/>
          <w:tab w:val="left" w:pos="1134"/>
        </w:tabs>
        <w:spacing w:after="0"/>
        <w:ind w:left="0" w:firstLine="0"/>
        <w:rPr>
          <w:b/>
          <w:lang w:val="en-IE"/>
        </w:rPr>
      </w:pPr>
      <w:r>
        <w:rPr>
          <w:b/>
          <w:lang w:val="en-IE"/>
        </w:rPr>
        <w:t>Warn of hazardous weather</w:t>
      </w:r>
    </w:p>
    <w:p w:rsidR="008534F6" w:rsidRDefault="008534F6" w:rsidP="008534F6">
      <w:pPr>
        <w:pStyle w:val="ListParagraph"/>
        <w:tabs>
          <w:tab w:val="left" w:pos="0"/>
          <w:tab w:val="left" w:pos="1134"/>
        </w:tabs>
        <w:spacing w:after="0"/>
        <w:ind w:left="0"/>
        <w:rPr>
          <w:b/>
          <w:lang w:val="en-IE"/>
        </w:rPr>
      </w:pPr>
    </w:p>
    <w:p w:rsidR="00874F32" w:rsidRDefault="007A432B" w:rsidP="008534F6">
      <w:pPr>
        <w:tabs>
          <w:tab w:val="left" w:pos="1080"/>
        </w:tabs>
        <w:rPr>
          <w:b/>
          <w:lang w:val="en-IE"/>
        </w:rPr>
      </w:pPr>
      <w:r w:rsidRPr="007A432B">
        <w:rPr>
          <w:b/>
          <w:lang w:val="en-IE"/>
        </w:rPr>
        <w:t xml:space="preserve">Competency Description:  </w:t>
      </w:r>
    </w:p>
    <w:p w:rsidR="00874F32" w:rsidRDefault="00F853FE" w:rsidP="008534F6">
      <w:pPr>
        <w:ind w:right="-46"/>
      </w:pPr>
      <w:r>
        <w:t>Warnings are issued in a timely manner when hazardous conditions are expected to occur, or when parameters are expected to reach documented threshold values, and updated or cancelled according to documented warning criteria.</w:t>
      </w:r>
    </w:p>
    <w:p w:rsidR="00874F32" w:rsidRDefault="007A432B" w:rsidP="008534F6">
      <w:pPr>
        <w:rPr>
          <w:b/>
          <w:lang w:val="en-IE"/>
        </w:rPr>
      </w:pPr>
      <w:r w:rsidRPr="007A432B">
        <w:rPr>
          <w:b/>
          <w:lang w:val="en-IE"/>
        </w:rPr>
        <w:t>Performance Criteria</w:t>
      </w:r>
    </w:p>
    <w:p w:rsidR="00E1570B" w:rsidRDefault="00E1570B" w:rsidP="007546B3">
      <w:pPr>
        <w:pStyle w:val="ListParagraph"/>
        <w:spacing w:after="0"/>
        <w:ind w:left="0"/>
        <w:rPr>
          <w:lang w:val="en-IE"/>
        </w:rPr>
      </w:pPr>
    </w:p>
    <w:p w:rsidR="008534F6" w:rsidRPr="008534F6" w:rsidRDefault="00450651" w:rsidP="008534F6">
      <w:pPr>
        <w:pStyle w:val="ListParagraph"/>
        <w:numPr>
          <w:ilvl w:val="0"/>
          <w:numId w:val="66"/>
        </w:numPr>
        <w:adjustRightInd/>
        <w:snapToGrid/>
        <w:spacing w:after="0"/>
        <w:ind w:left="1843" w:hanging="763"/>
        <w:contextualSpacing w:val="0"/>
      </w:pPr>
      <w:r w:rsidRPr="008534F6">
        <w:rPr>
          <w:lang w:val="en-AU"/>
        </w:rPr>
        <w:t xml:space="preserve">Forecast hazardous weather phenomena, including spatial extent, onset/cessation, duration, intensity and temporal variations: </w:t>
      </w:r>
    </w:p>
    <w:p w:rsidR="008534F6" w:rsidRDefault="008534F6" w:rsidP="008534F6">
      <w:pPr>
        <w:pStyle w:val="ListParagraph"/>
        <w:adjustRightInd/>
        <w:snapToGrid/>
        <w:spacing w:after="0"/>
        <w:ind w:left="1843"/>
        <w:contextualSpacing w:val="0"/>
      </w:pPr>
    </w:p>
    <w:p w:rsidR="00874F32" w:rsidRDefault="00450651" w:rsidP="008534F6">
      <w:pPr>
        <w:pStyle w:val="ListParagraph"/>
        <w:numPr>
          <w:ilvl w:val="0"/>
          <w:numId w:val="66"/>
        </w:numPr>
        <w:adjustRightInd/>
        <w:snapToGrid/>
        <w:spacing w:after="0"/>
        <w:ind w:left="1843" w:hanging="763"/>
        <w:contextualSpacing w:val="0"/>
      </w:pPr>
      <w:r w:rsidRPr="009446D9">
        <w:t xml:space="preserve">Ensure that warnings are prepared and issued in accordance with </w:t>
      </w:r>
      <w:r>
        <w:t xml:space="preserve">national </w:t>
      </w:r>
      <w:r w:rsidRPr="009446D9">
        <w:t>thresholds for hazardous weather, national formats</w:t>
      </w:r>
      <w:r w:rsidR="00B26610">
        <w:t>, practices</w:t>
      </w:r>
      <w:r w:rsidRPr="009446D9">
        <w:t xml:space="preserve">, codes and technical regulations on content, accuracy and timeliness. </w:t>
      </w:r>
    </w:p>
    <w:p w:rsidR="00B26610" w:rsidRPr="009446D9" w:rsidRDefault="00B26610" w:rsidP="008534F6">
      <w:pPr>
        <w:pStyle w:val="ListParagraph"/>
        <w:ind w:left="1843" w:hanging="763"/>
        <w:rPr>
          <w:lang w:val="en-AU"/>
        </w:rPr>
      </w:pPr>
    </w:p>
    <w:p w:rsidR="00B26610" w:rsidRDefault="00B26610" w:rsidP="008534F6">
      <w:pPr>
        <w:pStyle w:val="ListParagraph"/>
        <w:numPr>
          <w:ilvl w:val="0"/>
          <w:numId w:val="66"/>
        </w:numPr>
        <w:adjustRightInd/>
        <w:snapToGrid/>
        <w:spacing w:after="0"/>
        <w:ind w:left="1843" w:hanging="763"/>
        <w:contextualSpacing w:val="0"/>
        <w:rPr>
          <w:lang w:val="en-AU"/>
        </w:rPr>
      </w:pPr>
      <w:r w:rsidRPr="009446D9">
        <w:rPr>
          <w:lang w:val="en-AU"/>
        </w:rPr>
        <w:t xml:space="preserve">Ensure that warnings of hazardous weather phenomena are consistent (spatially and temporally) across boundaries of the area of responsibility as far as practicable, whilst maintaining meteorological integrity. </w:t>
      </w:r>
      <w:r>
        <w:rPr>
          <w:lang w:val="en-AU"/>
        </w:rPr>
        <w:t>Monitor</w:t>
      </w:r>
      <w:r w:rsidRPr="009446D9">
        <w:rPr>
          <w:lang w:val="en-AU"/>
        </w:rPr>
        <w:t xml:space="preserve"> forecasts/warnings issued for other regions, and liais</w:t>
      </w:r>
      <w:r>
        <w:rPr>
          <w:lang w:val="en-AU"/>
        </w:rPr>
        <w:t>e</w:t>
      </w:r>
      <w:r w:rsidRPr="009446D9">
        <w:rPr>
          <w:lang w:val="en-AU"/>
        </w:rPr>
        <w:t xml:space="preserve"> with adjacent regions as required. </w:t>
      </w:r>
    </w:p>
    <w:p w:rsidR="00E1570B" w:rsidRDefault="00E1570B" w:rsidP="007546B3">
      <w:pPr>
        <w:pStyle w:val="ListParagraph"/>
        <w:tabs>
          <w:tab w:val="left" w:pos="1800"/>
        </w:tabs>
        <w:spacing w:after="0"/>
        <w:ind w:left="0"/>
        <w:rPr>
          <w:i/>
          <w:lang w:val="en-IE"/>
        </w:rPr>
      </w:pPr>
    </w:p>
    <w:p w:rsidR="00E1570B" w:rsidRDefault="00E1570B" w:rsidP="007546B3">
      <w:pPr>
        <w:pStyle w:val="ListParagraph"/>
        <w:tabs>
          <w:tab w:val="left" w:pos="1080"/>
        </w:tabs>
        <w:spacing w:after="0"/>
        <w:ind w:left="0"/>
        <w:rPr>
          <w:b/>
          <w:i/>
          <w:lang w:val="en-IE"/>
        </w:rPr>
      </w:pPr>
      <w:r>
        <w:rPr>
          <w:b/>
          <w:i/>
          <w:lang w:val="en-IE"/>
        </w:rPr>
        <w:t>3.1</w:t>
      </w:r>
      <w:r>
        <w:rPr>
          <w:b/>
          <w:i/>
          <w:lang w:val="en-IE"/>
        </w:rPr>
        <w:tab/>
        <w:t>Background knowledge and skill</w:t>
      </w:r>
    </w:p>
    <w:p w:rsidR="00E1570B" w:rsidRDefault="00E1570B" w:rsidP="007546B3">
      <w:pPr>
        <w:pStyle w:val="ListParagraph"/>
        <w:tabs>
          <w:tab w:val="left" w:pos="1080"/>
        </w:tabs>
        <w:spacing w:after="0"/>
        <w:ind w:left="0"/>
        <w:rPr>
          <w:b/>
          <w:i/>
          <w:lang w:val="en-IE"/>
        </w:rPr>
      </w:pPr>
    </w:p>
    <w:p w:rsidR="00E1570B" w:rsidRDefault="00B26610" w:rsidP="007546B3">
      <w:pPr>
        <w:pStyle w:val="ListParagraph"/>
        <w:numPr>
          <w:ilvl w:val="0"/>
          <w:numId w:val="61"/>
        </w:numPr>
        <w:tabs>
          <w:tab w:val="clear" w:pos="1440"/>
          <w:tab w:val="left" w:pos="1800"/>
        </w:tabs>
        <w:adjustRightInd/>
        <w:snapToGrid/>
        <w:spacing w:after="0"/>
        <w:ind w:left="1800" w:hanging="720"/>
        <w:contextualSpacing w:val="0"/>
        <w:rPr>
          <w:i/>
          <w:lang w:val="en-IE"/>
        </w:rPr>
      </w:pPr>
      <w:r>
        <w:rPr>
          <w:i/>
          <w:lang w:val="en-IE"/>
        </w:rPr>
        <w:t>K</w:t>
      </w:r>
      <w:r w:rsidR="00E1570B">
        <w:rPr>
          <w:i/>
          <w:lang w:val="en-IE"/>
        </w:rPr>
        <w:t xml:space="preserve">nowledge of the </w:t>
      </w:r>
      <w:r>
        <w:rPr>
          <w:i/>
          <w:lang w:val="en-IE"/>
        </w:rPr>
        <w:t xml:space="preserve">specific </w:t>
      </w:r>
      <w:r w:rsidR="00E1570B">
        <w:rPr>
          <w:i/>
          <w:lang w:val="en-IE"/>
        </w:rPr>
        <w:t xml:space="preserve">product preparation and dissemination systems used in the forecast office; </w:t>
      </w:r>
    </w:p>
    <w:p w:rsidR="00E1570B" w:rsidRDefault="00E1570B" w:rsidP="007546B3">
      <w:pPr>
        <w:pStyle w:val="ListParagraph"/>
        <w:tabs>
          <w:tab w:val="left" w:pos="1680"/>
        </w:tabs>
        <w:spacing w:after="0"/>
        <w:ind w:left="1080"/>
        <w:rPr>
          <w:i/>
          <w:lang w:val="en-IE"/>
        </w:rPr>
      </w:pPr>
    </w:p>
    <w:p w:rsidR="00E1570B" w:rsidRDefault="00E1570B" w:rsidP="007546B3">
      <w:pPr>
        <w:pStyle w:val="ListParagraph"/>
        <w:tabs>
          <w:tab w:val="left" w:pos="1680"/>
        </w:tabs>
        <w:spacing w:after="0"/>
        <w:ind w:left="0"/>
        <w:rPr>
          <w:i/>
          <w:lang w:val="en-IE"/>
        </w:rPr>
      </w:pPr>
    </w:p>
    <w:p w:rsidR="00E1570B" w:rsidRDefault="00B26610" w:rsidP="007546B3">
      <w:pPr>
        <w:pStyle w:val="ListParagraph"/>
        <w:numPr>
          <w:ilvl w:val="0"/>
          <w:numId w:val="61"/>
        </w:numPr>
        <w:tabs>
          <w:tab w:val="clear" w:pos="1440"/>
          <w:tab w:val="left" w:pos="1800"/>
        </w:tabs>
        <w:adjustRightInd/>
        <w:snapToGrid/>
        <w:spacing w:after="0"/>
        <w:ind w:left="1800" w:hanging="720"/>
        <w:contextualSpacing w:val="0"/>
        <w:rPr>
          <w:i/>
          <w:lang w:val="en-IE"/>
        </w:rPr>
      </w:pPr>
      <w:r>
        <w:rPr>
          <w:i/>
          <w:lang w:val="en-IE"/>
        </w:rPr>
        <w:t>K</w:t>
      </w:r>
      <w:r w:rsidR="00E1570B">
        <w:rPr>
          <w:i/>
          <w:lang w:val="en-IE"/>
        </w:rPr>
        <w:t>nowledge of the policies, procedures and criteria for issuing warnings.</w:t>
      </w:r>
    </w:p>
    <w:p w:rsidR="00E1570B" w:rsidRDefault="00E1570B" w:rsidP="008534F6">
      <w:pPr>
        <w:tabs>
          <w:tab w:val="left" w:pos="1680"/>
        </w:tabs>
        <w:spacing w:after="0"/>
        <w:rPr>
          <w:i/>
          <w:lang w:val="en-IE"/>
        </w:rPr>
      </w:pPr>
    </w:p>
    <w:p w:rsidR="008534F6" w:rsidRPr="008534F6" w:rsidRDefault="008534F6" w:rsidP="008534F6">
      <w:pPr>
        <w:tabs>
          <w:tab w:val="left" w:pos="1680"/>
        </w:tabs>
        <w:spacing w:after="0"/>
        <w:rPr>
          <w:i/>
          <w:lang w:val="en-IE"/>
        </w:rPr>
      </w:pPr>
    </w:p>
    <w:p w:rsidR="00B26610" w:rsidRPr="008534F6" w:rsidRDefault="008534F6" w:rsidP="008534F6">
      <w:pPr>
        <w:tabs>
          <w:tab w:val="left" w:pos="1080"/>
        </w:tabs>
        <w:spacing w:after="0"/>
        <w:rPr>
          <w:b/>
          <w:lang w:val="en-IE"/>
        </w:rPr>
      </w:pPr>
      <w:r>
        <w:rPr>
          <w:b/>
          <w:lang w:val="en-IE"/>
        </w:rPr>
        <w:t>4.</w:t>
      </w:r>
      <w:r>
        <w:rPr>
          <w:b/>
          <w:lang w:val="en-IE"/>
        </w:rPr>
        <w:tab/>
      </w:r>
      <w:r w:rsidR="00B26610" w:rsidRPr="008534F6">
        <w:rPr>
          <w:b/>
          <w:lang w:val="en-IE"/>
        </w:rPr>
        <w:t xml:space="preserve">Ensure the quality of meteorological and hydrological information and services </w:t>
      </w:r>
    </w:p>
    <w:p w:rsidR="00B26610" w:rsidRDefault="00B26610" w:rsidP="00B26610">
      <w:pPr>
        <w:pStyle w:val="ListParagraph"/>
        <w:tabs>
          <w:tab w:val="left" w:pos="1080"/>
        </w:tabs>
        <w:rPr>
          <w:b/>
          <w:lang w:val="en-IE"/>
        </w:rPr>
      </w:pPr>
    </w:p>
    <w:p w:rsidR="00B26610" w:rsidRPr="00B26610" w:rsidRDefault="007A432B" w:rsidP="008534F6">
      <w:pPr>
        <w:rPr>
          <w:rStyle w:val="Strong"/>
          <w:color w:val="000000"/>
          <w:szCs w:val="22"/>
        </w:rPr>
      </w:pPr>
      <w:r w:rsidRPr="007A432B">
        <w:rPr>
          <w:rStyle w:val="Strong"/>
          <w:color w:val="000000"/>
          <w:szCs w:val="22"/>
        </w:rPr>
        <w:lastRenderedPageBreak/>
        <w:t>Competence description:</w:t>
      </w:r>
    </w:p>
    <w:p w:rsidR="00B26610" w:rsidRPr="00B26610" w:rsidRDefault="007A432B" w:rsidP="008534F6">
      <w:pPr>
        <w:rPr>
          <w:bCs/>
          <w:color w:val="000000"/>
          <w:szCs w:val="22"/>
          <w:lang w:val="en-US"/>
        </w:rPr>
      </w:pPr>
      <w:r w:rsidRPr="007A432B">
        <w:rPr>
          <w:rStyle w:val="Strong"/>
          <w:b w:val="0"/>
          <w:color w:val="000000"/>
          <w:szCs w:val="22"/>
        </w:rPr>
        <w:t>The</w:t>
      </w:r>
      <w:r w:rsidRPr="007A432B">
        <w:rPr>
          <w:bCs/>
          <w:color w:val="000000"/>
          <w:szCs w:val="22"/>
          <w:lang w:val="en-US"/>
        </w:rPr>
        <w:t xml:space="preserve"> quality of meteorological and hydrological forecasts, warnings and related products is maintained by the application of approved quality management processes.</w:t>
      </w:r>
    </w:p>
    <w:p w:rsidR="00B26610" w:rsidRPr="00202C93" w:rsidRDefault="00B26610" w:rsidP="00B26610">
      <w:pPr>
        <w:pStyle w:val="ListParagraph"/>
        <w:tabs>
          <w:tab w:val="left" w:pos="1080"/>
        </w:tabs>
        <w:ind w:left="0"/>
        <w:rPr>
          <w:b/>
          <w:lang w:val="en-IE"/>
        </w:rPr>
      </w:pPr>
    </w:p>
    <w:p w:rsidR="00B26610" w:rsidRDefault="00B26610" w:rsidP="00B26610">
      <w:pPr>
        <w:pStyle w:val="ListParagraph"/>
        <w:ind w:left="0"/>
        <w:rPr>
          <w:b/>
          <w:lang w:val="en-IE"/>
        </w:rPr>
      </w:pPr>
      <w:r w:rsidRPr="00202C93">
        <w:rPr>
          <w:b/>
          <w:lang w:val="en-IE"/>
        </w:rPr>
        <w:t xml:space="preserve">Performance Criteria: </w:t>
      </w:r>
    </w:p>
    <w:p w:rsidR="00B26610" w:rsidRPr="00202C93" w:rsidRDefault="00B26610" w:rsidP="00B26610">
      <w:pPr>
        <w:pStyle w:val="ListParagraph"/>
        <w:ind w:left="0"/>
        <w:rPr>
          <w:b/>
          <w:lang w:val="en-IE"/>
        </w:rPr>
      </w:pPr>
    </w:p>
    <w:p w:rsidR="00B26610" w:rsidRDefault="00B26610" w:rsidP="00B26610">
      <w:pPr>
        <w:pStyle w:val="ListParagraph"/>
        <w:numPr>
          <w:ilvl w:val="0"/>
          <w:numId w:val="62"/>
        </w:numPr>
        <w:tabs>
          <w:tab w:val="clear" w:pos="1440"/>
          <w:tab w:val="num" w:pos="1800"/>
        </w:tabs>
        <w:adjustRightInd/>
        <w:snapToGrid/>
        <w:spacing w:after="0"/>
        <w:ind w:left="1800" w:hanging="720"/>
        <w:contextualSpacing w:val="0"/>
        <w:rPr>
          <w:i/>
          <w:lang w:val="en-IE"/>
        </w:rPr>
      </w:pPr>
      <w:r>
        <w:rPr>
          <w:i/>
          <w:lang w:val="en-IE"/>
        </w:rPr>
        <w:t>Apply the organization's quality management system and procedures</w:t>
      </w:r>
    </w:p>
    <w:p w:rsidR="00B26610" w:rsidRDefault="00B26610" w:rsidP="00B26610">
      <w:pPr>
        <w:pStyle w:val="ListParagraph"/>
        <w:ind w:left="1800"/>
        <w:rPr>
          <w:i/>
          <w:lang w:val="en-IE"/>
        </w:rPr>
      </w:pPr>
    </w:p>
    <w:p w:rsidR="00874F32" w:rsidRDefault="00B26610" w:rsidP="00DD7821">
      <w:pPr>
        <w:pStyle w:val="ListParagraph"/>
        <w:numPr>
          <w:ilvl w:val="0"/>
          <w:numId w:val="62"/>
        </w:numPr>
        <w:tabs>
          <w:tab w:val="clear" w:pos="1440"/>
          <w:tab w:val="left" w:pos="1843"/>
        </w:tabs>
        <w:ind w:left="1843" w:hanging="763"/>
        <w:rPr>
          <w:i/>
          <w:lang w:val="en-IE"/>
        </w:rPr>
      </w:pPr>
      <w:r>
        <w:rPr>
          <w:i/>
          <w:lang w:val="en-IE"/>
        </w:rPr>
        <w:t>Organise the work required on each shift to ensure that forecasts and other output are issued in good time according to agreed policies and procedures;</w:t>
      </w:r>
    </w:p>
    <w:p w:rsidR="00B26610" w:rsidRDefault="00B26610" w:rsidP="00B26610">
      <w:pPr>
        <w:pStyle w:val="ListParagraph"/>
        <w:numPr>
          <w:ilvl w:val="0"/>
          <w:numId w:val="62"/>
        </w:numPr>
        <w:tabs>
          <w:tab w:val="clear" w:pos="1440"/>
          <w:tab w:val="num" w:pos="1800"/>
        </w:tabs>
        <w:adjustRightInd/>
        <w:snapToGrid/>
        <w:spacing w:after="0"/>
        <w:ind w:left="1800" w:hanging="720"/>
        <w:contextualSpacing w:val="0"/>
        <w:rPr>
          <w:i/>
          <w:lang w:val="en-IE"/>
        </w:rPr>
      </w:pPr>
      <w:r w:rsidRPr="00F406BC">
        <w:rPr>
          <w:i/>
          <w:lang w:val="en-IE"/>
        </w:rPr>
        <w:t>Validate meteorological and hydrological data, products, forecasts and warnings (timeliness, completeness, accuracy)</w:t>
      </w:r>
      <w:r>
        <w:rPr>
          <w:i/>
          <w:lang w:val="en-IE"/>
        </w:rPr>
        <w:t>.</w:t>
      </w:r>
      <w:r w:rsidRPr="00F406BC">
        <w:rPr>
          <w:i/>
          <w:lang w:val="en-IE"/>
        </w:rPr>
        <w:t xml:space="preserve"> </w:t>
      </w:r>
    </w:p>
    <w:p w:rsidR="00B26610" w:rsidRPr="00F406BC" w:rsidRDefault="00B26610" w:rsidP="00B26610">
      <w:pPr>
        <w:pStyle w:val="ListParagraph"/>
        <w:rPr>
          <w:i/>
          <w:lang w:val="en-IE"/>
        </w:rPr>
      </w:pPr>
    </w:p>
    <w:p w:rsidR="00B26610" w:rsidRDefault="00B26610" w:rsidP="00B26610">
      <w:pPr>
        <w:pStyle w:val="ListParagraph"/>
        <w:numPr>
          <w:ilvl w:val="0"/>
          <w:numId w:val="62"/>
        </w:numPr>
        <w:tabs>
          <w:tab w:val="clear" w:pos="1440"/>
          <w:tab w:val="num" w:pos="1800"/>
        </w:tabs>
        <w:adjustRightInd/>
        <w:snapToGrid/>
        <w:spacing w:after="0"/>
        <w:ind w:left="1800" w:hanging="720"/>
        <w:contextualSpacing w:val="0"/>
        <w:rPr>
          <w:i/>
          <w:lang w:val="en-IE"/>
        </w:rPr>
      </w:pPr>
      <w:r>
        <w:rPr>
          <w:i/>
          <w:lang w:val="en-IE"/>
        </w:rPr>
        <w:t>Assess the impacts of known error characteristics (bias, achievable accuracy of observations and sensing methods).</w:t>
      </w:r>
    </w:p>
    <w:p w:rsidR="00B26610" w:rsidRPr="00F406BC" w:rsidRDefault="00B26610" w:rsidP="00B26610">
      <w:pPr>
        <w:pStyle w:val="ListParagraph"/>
        <w:rPr>
          <w:i/>
          <w:lang w:val="en-IE"/>
        </w:rPr>
      </w:pPr>
    </w:p>
    <w:p w:rsidR="00B26610" w:rsidRDefault="00B26610" w:rsidP="00B26610">
      <w:pPr>
        <w:pStyle w:val="ListParagraph"/>
        <w:numPr>
          <w:ilvl w:val="0"/>
          <w:numId w:val="62"/>
        </w:numPr>
        <w:tabs>
          <w:tab w:val="clear" w:pos="1440"/>
          <w:tab w:val="num" w:pos="1800"/>
        </w:tabs>
        <w:adjustRightInd/>
        <w:snapToGrid/>
        <w:spacing w:after="0"/>
        <w:ind w:left="1800" w:hanging="720"/>
        <w:contextualSpacing w:val="0"/>
        <w:rPr>
          <w:i/>
          <w:lang w:val="en-IE"/>
        </w:rPr>
      </w:pPr>
      <w:r>
        <w:rPr>
          <w:i/>
          <w:lang w:val="en-IE"/>
        </w:rPr>
        <w:t>Monitor the functioning of operational systems and take contingency actions when necessary</w:t>
      </w:r>
    </w:p>
    <w:p w:rsidR="00B26610" w:rsidRDefault="00B26610" w:rsidP="00B26610">
      <w:pPr>
        <w:pStyle w:val="ListParagraph"/>
        <w:tabs>
          <w:tab w:val="left" w:pos="1680"/>
        </w:tabs>
        <w:ind w:left="0"/>
        <w:rPr>
          <w:i/>
          <w:lang w:val="en-IE"/>
        </w:rPr>
      </w:pPr>
    </w:p>
    <w:p w:rsidR="00B26610" w:rsidRDefault="00B26610" w:rsidP="00B26610">
      <w:pPr>
        <w:pStyle w:val="ListParagraph"/>
        <w:numPr>
          <w:ilvl w:val="0"/>
          <w:numId w:val="62"/>
        </w:numPr>
        <w:tabs>
          <w:tab w:val="clear" w:pos="1440"/>
          <w:tab w:val="num" w:pos="1800"/>
        </w:tabs>
        <w:adjustRightInd/>
        <w:snapToGrid/>
        <w:spacing w:after="0"/>
        <w:ind w:left="1800" w:hanging="720"/>
        <w:contextualSpacing w:val="0"/>
        <w:rPr>
          <w:i/>
          <w:lang w:val="en-IE"/>
        </w:rPr>
      </w:pPr>
      <w:r>
        <w:rPr>
          <w:i/>
          <w:lang w:val="en-IE"/>
        </w:rPr>
        <w:t>Contribute to the preparation and maintenance of operational manuals.</w:t>
      </w:r>
    </w:p>
    <w:p w:rsidR="00B26610" w:rsidRDefault="00B26610" w:rsidP="00B26610">
      <w:pPr>
        <w:pStyle w:val="ListParagraph"/>
        <w:tabs>
          <w:tab w:val="left" w:pos="1680"/>
        </w:tabs>
        <w:ind w:left="0"/>
        <w:rPr>
          <w:i/>
          <w:lang w:val="en-IE"/>
        </w:rPr>
      </w:pPr>
    </w:p>
    <w:p w:rsidR="00B26610" w:rsidRDefault="008534F6" w:rsidP="00B26610">
      <w:pPr>
        <w:pStyle w:val="ListParagraph"/>
        <w:tabs>
          <w:tab w:val="left" w:pos="1080"/>
        </w:tabs>
        <w:ind w:left="0"/>
        <w:rPr>
          <w:b/>
          <w:i/>
          <w:lang w:val="en-IE"/>
        </w:rPr>
      </w:pPr>
      <w:r>
        <w:rPr>
          <w:b/>
          <w:i/>
          <w:lang w:val="en-IE"/>
        </w:rPr>
        <w:t>4</w:t>
      </w:r>
      <w:r w:rsidR="00B26610">
        <w:rPr>
          <w:b/>
          <w:i/>
          <w:lang w:val="en-IE"/>
        </w:rPr>
        <w:t>.1</w:t>
      </w:r>
      <w:r w:rsidR="00B26610">
        <w:rPr>
          <w:b/>
          <w:i/>
          <w:lang w:val="en-IE"/>
        </w:rPr>
        <w:tab/>
        <w:t>Background knowledge and skills</w:t>
      </w:r>
    </w:p>
    <w:p w:rsidR="00B26610" w:rsidRDefault="00B26610" w:rsidP="00B26610">
      <w:pPr>
        <w:pStyle w:val="ListParagraph"/>
        <w:tabs>
          <w:tab w:val="left" w:pos="1680"/>
        </w:tabs>
        <w:ind w:left="0"/>
        <w:rPr>
          <w:i/>
          <w:lang w:val="en-IE"/>
        </w:rPr>
      </w:pPr>
    </w:p>
    <w:p w:rsidR="00B26610" w:rsidRDefault="00B26610" w:rsidP="00B26610">
      <w:pPr>
        <w:pStyle w:val="ListParagraph"/>
        <w:numPr>
          <w:ilvl w:val="0"/>
          <w:numId w:val="63"/>
        </w:numPr>
        <w:tabs>
          <w:tab w:val="clear" w:pos="1440"/>
          <w:tab w:val="num" w:pos="1800"/>
        </w:tabs>
        <w:adjustRightInd/>
        <w:snapToGrid/>
        <w:spacing w:after="0"/>
        <w:ind w:left="1800" w:hanging="720"/>
        <w:contextualSpacing w:val="0"/>
        <w:rPr>
          <w:i/>
          <w:lang w:val="en-IE"/>
        </w:rPr>
      </w:pPr>
      <w:r>
        <w:rPr>
          <w:i/>
          <w:lang w:val="en-IE"/>
        </w:rPr>
        <w:t>Has the ability to respond to changing work patterns and demand, ensuring continuity of service to users;</w:t>
      </w:r>
    </w:p>
    <w:p w:rsidR="00B26610" w:rsidRDefault="00B26610" w:rsidP="00B26610">
      <w:pPr>
        <w:pStyle w:val="ListParagraph"/>
        <w:ind w:left="1800"/>
        <w:rPr>
          <w:i/>
          <w:lang w:val="en-IE"/>
        </w:rPr>
      </w:pPr>
    </w:p>
    <w:p w:rsidR="00B26610" w:rsidRDefault="00B26610" w:rsidP="00B26610">
      <w:pPr>
        <w:pStyle w:val="ListParagraph"/>
        <w:numPr>
          <w:ilvl w:val="0"/>
          <w:numId w:val="63"/>
        </w:numPr>
        <w:tabs>
          <w:tab w:val="clear" w:pos="1440"/>
          <w:tab w:val="num" w:pos="1800"/>
        </w:tabs>
        <w:adjustRightInd/>
        <w:snapToGrid/>
        <w:spacing w:after="0"/>
        <w:ind w:left="1800" w:hanging="720"/>
        <w:contextualSpacing w:val="0"/>
        <w:rPr>
          <w:i/>
          <w:lang w:val="en-IE"/>
        </w:rPr>
      </w:pPr>
      <w:r>
        <w:rPr>
          <w:i/>
          <w:lang w:val="en-IE"/>
        </w:rPr>
        <w:t>Necessary time and work flow management skills</w:t>
      </w:r>
    </w:p>
    <w:p w:rsidR="00B26610" w:rsidRDefault="00B26610" w:rsidP="00B26610">
      <w:pPr>
        <w:pStyle w:val="ListParagraph"/>
        <w:tabs>
          <w:tab w:val="left" w:pos="1680"/>
        </w:tabs>
        <w:ind w:left="0"/>
        <w:rPr>
          <w:i/>
          <w:lang w:val="en-IE"/>
        </w:rPr>
      </w:pPr>
    </w:p>
    <w:p w:rsidR="00B26610" w:rsidRDefault="00B26610" w:rsidP="00B26610">
      <w:pPr>
        <w:pStyle w:val="ListParagraph"/>
        <w:numPr>
          <w:ilvl w:val="0"/>
          <w:numId w:val="63"/>
        </w:numPr>
        <w:tabs>
          <w:tab w:val="clear" w:pos="1440"/>
          <w:tab w:val="num" w:pos="1800"/>
        </w:tabs>
        <w:adjustRightInd/>
        <w:snapToGrid/>
        <w:spacing w:after="0"/>
        <w:ind w:left="1800" w:hanging="720"/>
        <w:contextualSpacing w:val="0"/>
        <w:rPr>
          <w:i/>
          <w:lang w:val="en-IE"/>
        </w:rPr>
      </w:pPr>
      <w:r>
        <w:rPr>
          <w:i/>
          <w:lang w:val="en-IE"/>
        </w:rPr>
        <w:t>An appreciation of the varied technical knowledge and methodologies necessary across a multi-disciplinary team;</w:t>
      </w:r>
    </w:p>
    <w:p w:rsidR="00B26610" w:rsidRDefault="00B26610" w:rsidP="00B26610">
      <w:pPr>
        <w:pStyle w:val="ListParagraph"/>
        <w:tabs>
          <w:tab w:val="left" w:pos="1760"/>
        </w:tabs>
        <w:ind w:left="0"/>
        <w:rPr>
          <w:i/>
          <w:lang w:val="en-IE"/>
        </w:rPr>
      </w:pPr>
    </w:p>
    <w:p w:rsidR="00B26610" w:rsidRPr="00F406BC" w:rsidRDefault="00B26610" w:rsidP="00B26610">
      <w:pPr>
        <w:pStyle w:val="ListParagraph"/>
        <w:numPr>
          <w:ilvl w:val="0"/>
          <w:numId w:val="63"/>
        </w:numPr>
        <w:tabs>
          <w:tab w:val="clear" w:pos="1440"/>
          <w:tab w:val="num" w:pos="1800"/>
        </w:tabs>
        <w:adjustRightInd/>
        <w:snapToGrid/>
        <w:spacing w:after="0"/>
        <w:ind w:left="1800" w:hanging="720"/>
        <w:contextualSpacing w:val="0"/>
        <w:rPr>
          <w:i/>
          <w:lang w:val="en-IE"/>
        </w:rPr>
      </w:pPr>
      <w:r>
        <w:rPr>
          <w:i/>
          <w:lang w:val="en-IE"/>
        </w:rPr>
        <w:t xml:space="preserve">The </w:t>
      </w:r>
      <w:r w:rsidRPr="00F406BC">
        <w:rPr>
          <w:i/>
          <w:lang w:val="en-IE"/>
        </w:rPr>
        <w:t>ability to respond to changing user requirements, to embrace innovative techniques and technology, and</w:t>
      </w:r>
    </w:p>
    <w:p w:rsidR="00B26610" w:rsidRDefault="00B26610" w:rsidP="00B26610">
      <w:pPr>
        <w:pStyle w:val="ListParagraph"/>
        <w:tabs>
          <w:tab w:val="left" w:pos="1760"/>
        </w:tabs>
        <w:ind w:left="0"/>
        <w:rPr>
          <w:i/>
          <w:lang w:val="en-IE"/>
        </w:rPr>
      </w:pPr>
    </w:p>
    <w:p w:rsidR="00B26610" w:rsidRDefault="00B26610" w:rsidP="00B26610">
      <w:pPr>
        <w:pStyle w:val="ListParagraph"/>
        <w:numPr>
          <w:ilvl w:val="0"/>
          <w:numId w:val="63"/>
        </w:numPr>
        <w:tabs>
          <w:tab w:val="clear" w:pos="1440"/>
          <w:tab w:val="num" w:pos="1800"/>
        </w:tabs>
        <w:adjustRightInd/>
        <w:snapToGrid/>
        <w:spacing w:after="0"/>
        <w:ind w:left="1800" w:hanging="720"/>
        <w:contextualSpacing w:val="0"/>
        <w:rPr>
          <w:i/>
          <w:lang w:val="en-IE"/>
        </w:rPr>
      </w:pPr>
      <w:r>
        <w:rPr>
          <w:i/>
          <w:lang w:val="en-IE"/>
        </w:rPr>
        <w:t>The ability to learn from and apply past experience to improve the quality of forecasts and warnings.</w:t>
      </w:r>
    </w:p>
    <w:p w:rsidR="00B26610" w:rsidRDefault="00B26610" w:rsidP="00B26610">
      <w:pPr>
        <w:pStyle w:val="ListParagraph"/>
        <w:tabs>
          <w:tab w:val="left" w:pos="1080"/>
        </w:tabs>
        <w:ind w:left="0"/>
        <w:rPr>
          <w:b/>
          <w:lang w:val="en-IE"/>
        </w:rPr>
      </w:pPr>
    </w:p>
    <w:p w:rsidR="00874F32" w:rsidRDefault="008534F6" w:rsidP="008534F6">
      <w:pPr>
        <w:pStyle w:val="ListParagraph"/>
        <w:tabs>
          <w:tab w:val="left" w:pos="0"/>
          <w:tab w:val="left" w:pos="1134"/>
        </w:tabs>
        <w:spacing w:after="0"/>
        <w:ind w:left="1134" w:hanging="1134"/>
        <w:rPr>
          <w:b/>
          <w:lang w:val="en-IE"/>
        </w:rPr>
      </w:pPr>
      <w:r>
        <w:rPr>
          <w:b/>
          <w:lang w:val="en-IE"/>
        </w:rPr>
        <w:t>5.</w:t>
      </w:r>
      <w:r>
        <w:rPr>
          <w:b/>
          <w:lang w:val="en-IE"/>
        </w:rPr>
        <w:tab/>
      </w:r>
      <w:r w:rsidR="00E1570B">
        <w:rPr>
          <w:b/>
          <w:lang w:val="en-IE"/>
        </w:rPr>
        <w:t>Communicate meteorological and hydrological information to internal and external users</w:t>
      </w:r>
    </w:p>
    <w:p w:rsidR="00E1570B" w:rsidRDefault="00E1570B" w:rsidP="007546B3">
      <w:pPr>
        <w:pStyle w:val="ListParagraph"/>
        <w:spacing w:after="0"/>
        <w:ind w:left="0"/>
        <w:rPr>
          <w:lang w:val="en-IE"/>
        </w:rPr>
      </w:pPr>
    </w:p>
    <w:p w:rsidR="00B26610" w:rsidRDefault="00B26610" w:rsidP="00B26610">
      <w:pPr>
        <w:tabs>
          <w:tab w:val="left" w:pos="-7020"/>
          <w:tab w:val="left" w:pos="1080"/>
        </w:tabs>
        <w:rPr>
          <w:b/>
          <w:szCs w:val="22"/>
          <w:lang w:val="en-IE"/>
        </w:rPr>
      </w:pPr>
      <w:r>
        <w:rPr>
          <w:b/>
          <w:szCs w:val="22"/>
          <w:lang w:val="en-IE"/>
        </w:rPr>
        <w:t>Competency Description:</w:t>
      </w:r>
    </w:p>
    <w:p w:rsidR="00B26610" w:rsidRPr="00B2251D" w:rsidRDefault="00B26610" w:rsidP="00B26610">
      <w:pPr>
        <w:tabs>
          <w:tab w:val="left" w:pos="-7020"/>
          <w:tab w:val="left" w:pos="1080"/>
        </w:tabs>
        <w:rPr>
          <w:szCs w:val="22"/>
          <w:lang w:val="en-IE"/>
        </w:rPr>
      </w:pPr>
      <w:r w:rsidRPr="00B2251D">
        <w:rPr>
          <w:szCs w:val="22"/>
          <w:lang w:val="en-IE"/>
        </w:rPr>
        <w:t>User requirements are fully understood and are addressed by communicating concise and complete forecasts/warnings in a manner that can be clearly understood by the users.</w:t>
      </w:r>
    </w:p>
    <w:p w:rsidR="00B26610" w:rsidRDefault="00B26610" w:rsidP="00B26610">
      <w:pPr>
        <w:pStyle w:val="ListParagraph"/>
        <w:ind w:left="0"/>
        <w:rPr>
          <w:lang w:val="en-IE"/>
        </w:rPr>
      </w:pPr>
    </w:p>
    <w:p w:rsidR="00B26610" w:rsidRPr="00B2251D" w:rsidRDefault="00B26610" w:rsidP="00B26610">
      <w:pPr>
        <w:pStyle w:val="ListParagraph"/>
        <w:ind w:left="0"/>
        <w:rPr>
          <w:b/>
          <w:lang w:val="en-IE"/>
        </w:rPr>
      </w:pPr>
      <w:r w:rsidRPr="008960DD">
        <w:rPr>
          <w:b/>
          <w:lang w:val="en-IE"/>
        </w:rPr>
        <w:t>Performance Criteria</w:t>
      </w:r>
    </w:p>
    <w:p w:rsidR="00B26610" w:rsidRDefault="00B26610" w:rsidP="00B26610">
      <w:pPr>
        <w:pStyle w:val="ListParagraph"/>
        <w:numPr>
          <w:ilvl w:val="0"/>
          <w:numId w:val="64"/>
        </w:numPr>
        <w:tabs>
          <w:tab w:val="clear" w:pos="1440"/>
          <w:tab w:val="num" w:pos="1800"/>
        </w:tabs>
        <w:adjustRightInd/>
        <w:snapToGrid/>
        <w:spacing w:after="0"/>
        <w:ind w:left="1800" w:hanging="720"/>
        <w:contextualSpacing w:val="0"/>
        <w:rPr>
          <w:i/>
          <w:lang w:val="en-IE"/>
        </w:rPr>
      </w:pPr>
      <w:r>
        <w:rPr>
          <w:i/>
          <w:lang w:val="en-IE"/>
        </w:rPr>
        <w:t>Ensure that all forecasts/warnings are disseminated through the authori</w:t>
      </w:r>
      <w:r w:rsidR="001637A2">
        <w:rPr>
          <w:i/>
          <w:lang w:val="en-IE"/>
        </w:rPr>
        <w:t>s</w:t>
      </w:r>
      <w:r>
        <w:rPr>
          <w:i/>
          <w:lang w:val="en-IE"/>
        </w:rPr>
        <w:t xml:space="preserve">ed communication means and channels to designated user groups as specified in </w:t>
      </w:r>
      <w:r w:rsidR="001637A2">
        <w:rPr>
          <w:i/>
          <w:lang w:val="en-IE"/>
        </w:rPr>
        <w:t>relevant</w:t>
      </w:r>
      <w:r>
        <w:rPr>
          <w:i/>
          <w:lang w:val="en-IE"/>
        </w:rPr>
        <w:t xml:space="preserve"> standard operating procedures.</w:t>
      </w:r>
    </w:p>
    <w:p w:rsidR="00B26610" w:rsidRDefault="00B26610" w:rsidP="00B26610">
      <w:pPr>
        <w:pStyle w:val="ListParagraph"/>
        <w:numPr>
          <w:ilvl w:val="0"/>
          <w:numId w:val="64"/>
        </w:numPr>
        <w:tabs>
          <w:tab w:val="clear" w:pos="1440"/>
          <w:tab w:val="num" w:pos="1800"/>
        </w:tabs>
        <w:adjustRightInd/>
        <w:snapToGrid/>
        <w:spacing w:after="0"/>
        <w:ind w:left="1800" w:hanging="720"/>
        <w:contextualSpacing w:val="0"/>
        <w:rPr>
          <w:i/>
          <w:lang w:val="en-IE"/>
        </w:rPr>
      </w:pPr>
      <w:r>
        <w:rPr>
          <w:i/>
          <w:lang w:val="en-IE"/>
        </w:rPr>
        <w:lastRenderedPageBreak/>
        <w:t>Explain met</w:t>
      </w:r>
      <w:r w:rsidR="001637A2">
        <w:rPr>
          <w:i/>
          <w:lang w:val="en-IE"/>
        </w:rPr>
        <w:t>e</w:t>
      </w:r>
      <w:r>
        <w:rPr>
          <w:i/>
          <w:lang w:val="en-IE"/>
        </w:rPr>
        <w:t xml:space="preserve">orological/hydrological data and information, including uncertainties where required, and deliver briefings and provide consultation to meet specific user needs as required. </w:t>
      </w:r>
    </w:p>
    <w:p w:rsidR="00E1570B" w:rsidRDefault="00E1570B" w:rsidP="007546B3">
      <w:pPr>
        <w:pStyle w:val="ListParagraph"/>
        <w:spacing w:after="0"/>
        <w:ind w:left="0"/>
        <w:rPr>
          <w:i/>
          <w:lang w:val="en-IE"/>
        </w:rPr>
      </w:pPr>
    </w:p>
    <w:p w:rsidR="00E1570B" w:rsidRDefault="008534F6" w:rsidP="007546B3">
      <w:pPr>
        <w:pStyle w:val="ListParagraph"/>
        <w:tabs>
          <w:tab w:val="left" w:pos="1080"/>
        </w:tabs>
        <w:spacing w:after="0"/>
        <w:ind w:left="0"/>
        <w:rPr>
          <w:b/>
          <w:i/>
        </w:rPr>
      </w:pPr>
      <w:r>
        <w:rPr>
          <w:b/>
          <w:i/>
          <w:lang w:val="en-IE"/>
        </w:rPr>
        <w:t>5</w:t>
      </w:r>
      <w:r w:rsidR="00E1570B">
        <w:rPr>
          <w:b/>
          <w:i/>
          <w:lang w:val="en-IE"/>
        </w:rPr>
        <w:t>.1</w:t>
      </w:r>
      <w:r w:rsidR="00E1570B">
        <w:rPr>
          <w:b/>
          <w:i/>
          <w:lang w:val="en-IE"/>
        </w:rPr>
        <w:tab/>
      </w:r>
      <w:r w:rsidR="00E1570B">
        <w:rPr>
          <w:b/>
          <w:i/>
        </w:rPr>
        <w:t>Background knowledge and skills</w:t>
      </w:r>
    </w:p>
    <w:p w:rsidR="00E1570B" w:rsidRDefault="00E1570B" w:rsidP="007546B3">
      <w:pPr>
        <w:pStyle w:val="ListParagraph"/>
        <w:tabs>
          <w:tab w:val="left" w:pos="1080"/>
        </w:tabs>
        <w:spacing w:after="0"/>
        <w:ind w:left="0"/>
        <w:rPr>
          <w:b/>
          <w:i/>
        </w:rPr>
      </w:pPr>
    </w:p>
    <w:p w:rsidR="00C16723" w:rsidRDefault="00C16723" w:rsidP="00C16723">
      <w:pPr>
        <w:pStyle w:val="ListParagraph"/>
        <w:numPr>
          <w:ilvl w:val="0"/>
          <w:numId w:val="65"/>
        </w:numPr>
        <w:adjustRightInd/>
        <w:snapToGrid/>
        <w:spacing w:after="0"/>
        <w:contextualSpacing w:val="0"/>
        <w:rPr>
          <w:i/>
          <w:lang w:val="en-IE"/>
        </w:rPr>
      </w:pPr>
      <w:r>
        <w:rPr>
          <w:i/>
          <w:lang w:val="en-IE"/>
        </w:rPr>
        <w:t xml:space="preserve">Skills in the presentation of forecast and warning information to the public across all relevant media, including impact information as required; </w:t>
      </w:r>
    </w:p>
    <w:p w:rsidR="00C16723" w:rsidRDefault="00C16723" w:rsidP="00C16723">
      <w:pPr>
        <w:pStyle w:val="ListParagraph"/>
        <w:tabs>
          <w:tab w:val="left" w:pos="1680"/>
        </w:tabs>
        <w:ind w:left="0"/>
        <w:rPr>
          <w:i/>
          <w:lang w:val="en-IE"/>
        </w:rPr>
      </w:pPr>
    </w:p>
    <w:p w:rsidR="00C16723" w:rsidRDefault="00C16723" w:rsidP="00C16723">
      <w:pPr>
        <w:pStyle w:val="ListParagraph"/>
        <w:numPr>
          <w:ilvl w:val="0"/>
          <w:numId w:val="65"/>
        </w:numPr>
        <w:adjustRightInd/>
        <w:snapToGrid/>
        <w:spacing w:after="0"/>
        <w:contextualSpacing w:val="0"/>
        <w:rPr>
          <w:i/>
          <w:lang w:val="en-IE"/>
        </w:rPr>
      </w:pPr>
      <w:r>
        <w:rPr>
          <w:i/>
          <w:lang w:val="en-IE"/>
        </w:rPr>
        <w:t>Knowledge of protocols for presenting warning information to emergency management partners, including information on likely impacts and mitigation activities if relevant;</w:t>
      </w:r>
    </w:p>
    <w:p w:rsidR="00C16723" w:rsidRDefault="00C16723" w:rsidP="00C16723">
      <w:pPr>
        <w:pStyle w:val="ListParagraph"/>
        <w:tabs>
          <w:tab w:val="left" w:pos="1680"/>
        </w:tabs>
        <w:ind w:left="0"/>
        <w:rPr>
          <w:i/>
          <w:lang w:val="en-IE"/>
        </w:rPr>
      </w:pPr>
    </w:p>
    <w:p w:rsidR="00C16723" w:rsidRDefault="00C16723" w:rsidP="00C16723">
      <w:pPr>
        <w:pStyle w:val="ListParagraph"/>
        <w:tabs>
          <w:tab w:val="left" w:pos="1680"/>
        </w:tabs>
        <w:ind w:left="0"/>
        <w:rPr>
          <w:i/>
          <w:lang w:val="en-IE"/>
        </w:rPr>
      </w:pPr>
    </w:p>
    <w:p w:rsidR="00C16723" w:rsidRDefault="00C16723" w:rsidP="00C16723">
      <w:pPr>
        <w:pStyle w:val="ListParagraph"/>
        <w:numPr>
          <w:ilvl w:val="0"/>
          <w:numId w:val="65"/>
        </w:numPr>
        <w:tabs>
          <w:tab w:val="clear" w:pos="1440"/>
          <w:tab w:val="num" w:pos="1800"/>
        </w:tabs>
        <w:adjustRightInd/>
        <w:snapToGrid/>
        <w:spacing w:after="0"/>
        <w:ind w:left="1800" w:hanging="720"/>
        <w:contextualSpacing w:val="0"/>
        <w:rPr>
          <w:i/>
        </w:rPr>
      </w:pPr>
      <w:r>
        <w:rPr>
          <w:i/>
        </w:rPr>
        <w:t xml:space="preserve">An awareness of user’s needs for, and use of, meteorological and/or hydrological </w:t>
      </w:r>
      <w:r>
        <w:rPr>
          <w:i/>
          <w:lang w:val="en-IE"/>
        </w:rPr>
        <w:t>information</w:t>
      </w:r>
      <w:r>
        <w:rPr>
          <w:i/>
        </w:rPr>
        <w:t>; and</w:t>
      </w:r>
    </w:p>
    <w:p w:rsidR="00C16723" w:rsidRDefault="00C16723" w:rsidP="00C16723">
      <w:pPr>
        <w:pStyle w:val="ListParagraph"/>
        <w:tabs>
          <w:tab w:val="left" w:pos="1080"/>
          <w:tab w:val="left" w:pos="1680"/>
        </w:tabs>
        <w:ind w:left="0" w:hanging="540"/>
        <w:rPr>
          <w:i/>
        </w:rPr>
      </w:pPr>
    </w:p>
    <w:p w:rsidR="00C16723" w:rsidRDefault="00C16723" w:rsidP="00C16723">
      <w:pPr>
        <w:pStyle w:val="ListParagraph"/>
        <w:numPr>
          <w:ilvl w:val="0"/>
          <w:numId w:val="65"/>
        </w:numPr>
        <w:tabs>
          <w:tab w:val="clear" w:pos="1440"/>
          <w:tab w:val="num" w:pos="1800"/>
        </w:tabs>
        <w:adjustRightInd/>
        <w:snapToGrid/>
        <w:spacing w:after="0"/>
        <w:ind w:left="1800" w:hanging="720"/>
        <w:contextualSpacing w:val="0"/>
      </w:pPr>
      <w:r>
        <w:rPr>
          <w:i/>
        </w:rPr>
        <w:t>Awareness of the application of meteorology and hydrology to human activities and specific users.</w:t>
      </w:r>
    </w:p>
    <w:p w:rsidR="00C16723" w:rsidRPr="00DD7821" w:rsidRDefault="00C16723" w:rsidP="008534F6">
      <w:pPr>
        <w:spacing w:after="0"/>
        <w:rPr>
          <w:i/>
        </w:rPr>
      </w:pPr>
      <w:bookmarkStart w:id="0" w:name="_GoBack"/>
      <w:bookmarkEnd w:id="0"/>
    </w:p>
    <w:p w:rsidR="00E1570B" w:rsidRDefault="00E1570B" w:rsidP="007546B3">
      <w:pPr>
        <w:spacing w:after="0"/>
        <w:jc w:val="both"/>
        <w:rPr>
          <w:szCs w:val="22"/>
          <w:lang w:val="en-IE"/>
        </w:rPr>
      </w:pPr>
    </w:p>
    <w:p w:rsidR="00E1570B" w:rsidRDefault="00E1570B" w:rsidP="007546B3">
      <w:pPr>
        <w:pStyle w:val="ListParagraph"/>
        <w:spacing w:after="0"/>
        <w:rPr>
          <w:i/>
          <w:lang w:val="en-IE"/>
        </w:rPr>
      </w:pPr>
    </w:p>
    <w:p w:rsidR="00E1570B" w:rsidRDefault="00E1570B" w:rsidP="007546B3">
      <w:pPr>
        <w:pStyle w:val="ListParagraph"/>
        <w:adjustRightInd/>
        <w:snapToGrid/>
        <w:spacing w:after="0"/>
        <w:contextualSpacing w:val="0"/>
        <w:rPr>
          <w:i/>
          <w:lang w:val="en-IE"/>
        </w:rPr>
      </w:pPr>
    </w:p>
    <w:p w:rsidR="00E1570B" w:rsidRDefault="00E1570B" w:rsidP="007546B3">
      <w:pPr>
        <w:pStyle w:val="ListParagraph"/>
        <w:adjustRightInd/>
        <w:snapToGrid/>
        <w:spacing w:after="0"/>
        <w:contextualSpacing w:val="0"/>
        <w:rPr>
          <w:i/>
          <w:lang w:val="en-IE"/>
        </w:rPr>
      </w:pPr>
    </w:p>
    <w:p w:rsidR="00E1570B" w:rsidRPr="00E1570B" w:rsidRDefault="00E1570B" w:rsidP="007546B3">
      <w:pPr>
        <w:pStyle w:val="ListParagraph"/>
        <w:adjustRightInd/>
        <w:snapToGrid/>
        <w:spacing w:after="0"/>
        <w:contextualSpacing w:val="0"/>
        <w:rPr>
          <w:lang w:val="en-IE"/>
        </w:rPr>
      </w:pPr>
    </w:p>
    <w:p w:rsidR="00165C8F" w:rsidRPr="003C066B" w:rsidRDefault="00E1570B" w:rsidP="00B769F4">
      <w:pPr>
        <w:pStyle w:val="ListParagraph"/>
        <w:adjustRightInd/>
        <w:snapToGrid/>
        <w:spacing w:after="0"/>
        <w:contextualSpacing w:val="0"/>
        <w:jc w:val="center"/>
        <w:rPr>
          <w:lang w:val="en-IE"/>
        </w:rPr>
      </w:pPr>
      <w:r w:rsidRPr="00E1570B">
        <w:rPr>
          <w:lang w:val="en-IE"/>
        </w:rPr>
        <w:t>__________</w:t>
      </w:r>
    </w:p>
    <w:sectPr w:rsidR="00165C8F" w:rsidRPr="003C066B" w:rsidSect="00B769F4">
      <w:headerReference w:type="default" r:id="rId9"/>
      <w:pgSz w:w="12240" w:h="15840" w:code="1"/>
      <w:pgMar w:top="1134" w:right="1134" w:bottom="1134" w:left="1134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89" w:rsidRDefault="00FE0C89">
      <w:r>
        <w:separator/>
      </w:r>
    </w:p>
  </w:endnote>
  <w:endnote w:type="continuationSeparator" w:id="0">
    <w:p w:rsidR="00FE0C89" w:rsidRDefault="00FE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89" w:rsidRDefault="00FE0C89">
      <w:r>
        <w:separator/>
      </w:r>
    </w:p>
  </w:footnote>
  <w:footnote w:type="continuationSeparator" w:id="0">
    <w:p w:rsidR="00FE0C89" w:rsidRDefault="00FE0C89">
      <w:r>
        <w:continuationSeparator/>
      </w:r>
    </w:p>
  </w:footnote>
  <w:footnote w:id="1">
    <w:p w:rsidR="00E714DB" w:rsidRDefault="00E714DB" w:rsidP="00E1570B">
      <w:pPr>
        <w:pStyle w:val="FootnoteText"/>
      </w:pPr>
      <w:r>
        <w:rPr>
          <w:rStyle w:val="FootnoteReference"/>
        </w:rPr>
        <w:footnoteRef/>
      </w:r>
      <w:r>
        <w:t xml:space="preserve"> A PWS forecaster is defined as a forecaster responsible for the preparation and delivery of public weather forecasts and warnings </w:t>
      </w:r>
    </w:p>
  </w:footnote>
  <w:footnote w:id="2">
    <w:p w:rsidR="00E714DB" w:rsidRDefault="00E714DB" w:rsidP="00E1570B">
      <w:pPr>
        <w:pStyle w:val="FootnoteText"/>
      </w:pPr>
      <w:r>
        <w:rPr>
          <w:rStyle w:val="FootnoteReference"/>
        </w:rPr>
        <w:footnoteRef/>
      </w:r>
      <w:r>
        <w:t xml:space="preserve"> BIP-M: Basic Instruction Package for Meteorologists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DB" w:rsidRPr="00B769F4" w:rsidRDefault="00E714DB" w:rsidP="00B769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BFE"/>
    <w:multiLevelType w:val="hybridMultilevel"/>
    <w:tmpl w:val="1A7E9640"/>
    <w:lvl w:ilvl="0" w:tplc="0A3C00AE">
      <w:start w:val="1"/>
      <w:numFmt w:val="lowerLetter"/>
      <w:lvlText w:val="(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109ED"/>
    <w:multiLevelType w:val="hybridMultilevel"/>
    <w:tmpl w:val="BB18F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46739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A502A"/>
    <w:multiLevelType w:val="hybridMultilevel"/>
    <w:tmpl w:val="215AC372"/>
    <w:lvl w:ilvl="0" w:tplc="A2D2D22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A142A"/>
    <w:multiLevelType w:val="multilevel"/>
    <w:tmpl w:val="93EAF49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4F97E59"/>
    <w:multiLevelType w:val="hybridMultilevel"/>
    <w:tmpl w:val="B9F0E28A"/>
    <w:lvl w:ilvl="0" w:tplc="86420A58">
      <w:start w:val="7"/>
      <w:numFmt w:val="decimal"/>
      <w:lvlText w:val="%1."/>
      <w:lvlJc w:val="left"/>
      <w:pPr>
        <w:tabs>
          <w:tab w:val="num" w:pos="1323"/>
        </w:tabs>
        <w:ind w:left="1323" w:hanging="480"/>
      </w:pPr>
      <w:rPr>
        <w:rFonts w:hint="default"/>
      </w:rPr>
    </w:lvl>
    <w:lvl w:ilvl="1" w:tplc="3D369F00">
      <w:numFmt w:val="none"/>
      <w:lvlText w:val=""/>
      <w:lvlJc w:val="left"/>
      <w:pPr>
        <w:tabs>
          <w:tab w:val="num" w:pos="360"/>
        </w:tabs>
      </w:pPr>
    </w:lvl>
    <w:lvl w:ilvl="2" w:tplc="4E5EFF4A">
      <w:numFmt w:val="none"/>
      <w:lvlText w:val=""/>
      <w:lvlJc w:val="left"/>
      <w:pPr>
        <w:tabs>
          <w:tab w:val="num" w:pos="360"/>
        </w:tabs>
      </w:pPr>
    </w:lvl>
    <w:lvl w:ilvl="3" w:tplc="5A00294A">
      <w:numFmt w:val="none"/>
      <w:lvlText w:val=""/>
      <w:lvlJc w:val="left"/>
      <w:pPr>
        <w:tabs>
          <w:tab w:val="num" w:pos="360"/>
        </w:tabs>
      </w:pPr>
    </w:lvl>
    <w:lvl w:ilvl="4" w:tplc="59883AA0">
      <w:numFmt w:val="none"/>
      <w:lvlText w:val=""/>
      <w:lvlJc w:val="left"/>
      <w:pPr>
        <w:tabs>
          <w:tab w:val="num" w:pos="360"/>
        </w:tabs>
      </w:pPr>
    </w:lvl>
    <w:lvl w:ilvl="5" w:tplc="67FCC752">
      <w:numFmt w:val="none"/>
      <w:lvlText w:val=""/>
      <w:lvlJc w:val="left"/>
      <w:pPr>
        <w:tabs>
          <w:tab w:val="num" w:pos="360"/>
        </w:tabs>
      </w:pPr>
    </w:lvl>
    <w:lvl w:ilvl="6" w:tplc="1A1E7476">
      <w:numFmt w:val="none"/>
      <w:lvlText w:val=""/>
      <w:lvlJc w:val="left"/>
      <w:pPr>
        <w:tabs>
          <w:tab w:val="num" w:pos="360"/>
        </w:tabs>
      </w:pPr>
    </w:lvl>
    <w:lvl w:ilvl="7" w:tplc="3CE44F8C">
      <w:numFmt w:val="none"/>
      <w:lvlText w:val=""/>
      <w:lvlJc w:val="left"/>
      <w:pPr>
        <w:tabs>
          <w:tab w:val="num" w:pos="360"/>
        </w:tabs>
      </w:pPr>
    </w:lvl>
    <w:lvl w:ilvl="8" w:tplc="1D0EFA2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6121000"/>
    <w:multiLevelType w:val="hybridMultilevel"/>
    <w:tmpl w:val="BAEEC0A8"/>
    <w:lvl w:ilvl="0" w:tplc="0CC669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51105"/>
    <w:multiLevelType w:val="hybridMultilevel"/>
    <w:tmpl w:val="26B6781E"/>
    <w:lvl w:ilvl="0" w:tplc="BAEA36B2">
      <w:start w:val="1"/>
      <w:numFmt w:val="lowerLetter"/>
      <w:lvlText w:val="(%1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DE1C31"/>
    <w:multiLevelType w:val="hybridMultilevel"/>
    <w:tmpl w:val="601A4952"/>
    <w:lvl w:ilvl="0" w:tplc="8346739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1447A"/>
    <w:multiLevelType w:val="hybridMultilevel"/>
    <w:tmpl w:val="FDB81816"/>
    <w:lvl w:ilvl="0" w:tplc="E7EAA7C4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DE38C454">
      <w:start w:val="11"/>
      <w:numFmt w:val="lowerLetter"/>
      <w:lvlText w:val="(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A576B"/>
    <w:multiLevelType w:val="hybridMultilevel"/>
    <w:tmpl w:val="B90A4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96699"/>
    <w:multiLevelType w:val="hybridMultilevel"/>
    <w:tmpl w:val="21E4841C"/>
    <w:lvl w:ilvl="0" w:tplc="A2D2D22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44E251C"/>
    <w:multiLevelType w:val="hybridMultilevel"/>
    <w:tmpl w:val="C1E62410"/>
    <w:lvl w:ilvl="0" w:tplc="A2D2D22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EB7CA0"/>
    <w:multiLevelType w:val="hybridMultilevel"/>
    <w:tmpl w:val="9CA25A4E"/>
    <w:lvl w:ilvl="0" w:tplc="0D2C9D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0A06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E8B0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30A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E0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E815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8E4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CCE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6E5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4A1E56"/>
    <w:multiLevelType w:val="hybridMultilevel"/>
    <w:tmpl w:val="1A7E9640"/>
    <w:lvl w:ilvl="0" w:tplc="0A3C00AE">
      <w:start w:val="1"/>
      <w:numFmt w:val="lowerLetter"/>
      <w:lvlText w:val="(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B317E"/>
    <w:multiLevelType w:val="hybridMultilevel"/>
    <w:tmpl w:val="22547402"/>
    <w:lvl w:ilvl="0" w:tplc="D0DABA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E803A4"/>
    <w:multiLevelType w:val="hybridMultilevel"/>
    <w:tmpl w:val="B6DEE872"/>
    <w:lvl w:ilvl="0" w:tplc="1809001B">
      <w:start w:val="1"/>
      <w:numFmt w:val="lowerRoman"/>
      <w:lvlText w:val="%1."/>
      <w:lvlJc w:val="righ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1B762D1E"/>
    <w:multiLevelType w:val="hybridMultilevel"/>
    <w:tmpl w:val="79345320"/>
    <w:lvl w:ilvl="0" w:tplc="0D2C9D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354AE0"/>
    <w:multiLevelType w:val="hybridMultilevel"/>
    <w:tmpl w:val="7F32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AE21A8"/>
    <w:multiLevelType w:val="hybridMultilevel"/>
    <w:tmpl w:val="3A3A0FA2"/>
    <w:lvl w:ilvl="0" w:tplc="0C64DA1C">
      <w:start w:val="1"/>
      <w:numFmt w:val="none"/>
      <w:lvlText w:val="6b."/>
      <w:lvlJc w:val="left"/>
      <w:pPr>
        <w:tabs>
          <w:tab w:val="num" w:pos="0"/>
        </w:tabs>
        <w:ind w:left="360" w:hanging="360"/>
      </w:pPr>
      <w:rPr>
        <w:rFonts w:ascii="Arial Bold" w:hAnsi="Arial Bold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2B1E20"/>
    <w:multiLevelType w:val="hybridMultilevel"/>
    <w:tmpl w:val="C1CA03E0"/>
    <w:lvl w:ilvl="0" w:tplc="59B02BF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28E68B7"/>
    <w:multiLevelType w:val="hybridMultilevel"/>
    <w:tmpl w:val="1ADA6268"/>
    <w:lvl w:ilvl="0" w:tplc="62A49BA0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052CE8"/>
    <w:multiLevelType w:val="hybridMultilevel"/>
    <w:tmpl w:val="8C226906"/>
    <w:lvl w:ilvl="0" w:tplc="E7EAA7C4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83467390">
      <w:start w:val="1"/>
      <w:numFmt w:val="lowerLetter"/>
      <w:lvlText w:val="(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E4F4D"/>
    <w:multiLevelType w:val="multilevel"/>
    <w:tmpl w:val="EE0CFC86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499308D"/>
    <w:multiLevelType w:val="multilevel"/>
    <w:tmpl w:val="BDB6713E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5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4">
    <w:nsid w:val="25AE31AC"/>
    <w:multiLevelType w:val="hybridMultilevel"/>
    <w:tmpl w:val="CF58175C"/>
    <w:lvl w:ilvl="0" w:tplc="61EAE8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1" w:tplc="A4C6C77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F06F01"/>
    <w:multiLevelType w:val="hybridMultilevel"/>
    <w:tmpl w:val="8CB8DCD2"/>
    <w:lvl w:ilvl="0" w:tplc="2326D55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54349C"/>
    <w:multiLevelType w:val="hybridMultilevel"/>
    <w:tmpl w:val="1DD0230C"/>
    <w:lvl w:ilvl="0" w:tplc="61EAE8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A065BDF"/>
    <w:multiLevelType w:val="hybridMultilevel"/>
    <w:tmpl w:val="7084DA3A"/>
    <w:lvl w:ilvl="0" w:tplc="59B02BF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2D926E0D"/>
    <w:multiLevelType w:val="hybridMultilevel"/>
    <w:tmpl w:val="79345320"/>
    <w:lvl w:ilvl="0" w:tplc="0D2C9D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9B1E60"/>
    <w:multiLevelType w:val="hybridMultilevel"/>
    <w:tmpl w:val="C1E899FA"/>
    <w:lvl w:ilvl="0" w:tplc="8B5CF126">
      <w:start w:val="1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1B22C6D"/>
    <w:multiLevelType w:val="hybridMultilevel"/>
    <w:tmpl w:val="F4E0DAC6"/>
    <w:lvl w:ilvl="0" w:tplc="0CC669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3A207FE"/>
    <w:multiLevelType w:val="hybridMultilevel"/>
    <w:tmpl w:val="A900E518"/>
    <w:lvl w:ilvl="0" w:tplc="3A26443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47117AF"/>
    <w:multiLevelType w:val="hybridMultilevel"/>
    <w:tmpl w:val="0DCE156A"/>
    <w:lvl w:ilvl="0" w:tplc="F15C07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6C4AF2">
      <w:numFmt w:val="none"/>
      <w:lvlText w:val=""/>
      <w:lvlJc w:val="left"/>
      <w:pPr>
        <w:tabs>
          <w:tab w:val="num" w:pos="360"/>
        </w:tabs>
      </w:pPr>
    </w:lvl>
    <w:lvl w:ilvl="2" w:tplc="926CB730">
      <w:numFmt w:val="none"/>
      <w:lvlText w:val=""/>
      <w:lvlJc w:val="left"/>
      <w:pPr>
        <w:tabs>
          <w:tab w:val="num" w:pos="360"/>
        </w:tabs>
      </w:pPr>
    </w:lvl>
    <w:lvl w:ilvl="3" w:tplc="28BE5816">
      <w:numFmt w:val="none"/>
      <w:lvlText w:val=""/>
      <w:lvlJc w:val="left"/>
      <w:pPr>
        <w:tabs>
          <w:tab w:val="num" w:pos="360"/>
        </w:tabs>
      </w:pPr>
    </w:lvl>
    <w:lvl w:ilvl="4" w:tplc="A664BB46">
      <w:numFmt w:val="none"/>
      <w:lvlText w:val=""/>
      <w:lvlJc w:val="left"/>
      <w:pPr>
        <w:tabs>
          <w:tab w:val="num" w:pos="360"/>
        </w:tabs>
      </w:pPr>
    </w:lvl>
    <w:lvl w:ilvl="5" w:tplc="FA6A4F6C">
      <w:numFmt w:val="none"/>
      <w:lvlText w:val=""/>
      <w:lvlJc w:val="left"/>
      <w:pPr>
        <w:tabs>
          <w:tab w:val="num" w:pos="360"/>
        </w:tabs>
      </w:pPr>
    </w:lvl>
    <w:lvl w:ilvl="6" w:tplc="482E8946">
      <w:numFmt w:val="none"/>
      <w:lvlText w:val=""/>
      <w:lvlJc w:val="left"/>
      <w:pPr>
        <w:tabs>
          <w:tab w:val="num" w:pos="360"/>
        </w:tabs>
      </w:pPr>
    </w:lvl>
    <w:lvl w:ilvl="7" w:tplc="EE165F04">
      <w:numFmt w:val="none"/>
      <w:lvlText w:val=""/>
      <w:lvlJc w:val="left"/>
      <w:pPr>
        <w:tabs>
          <w:tab w:val="num" w:pos="360"/>
        </w:tabs>
      </w:pPr>
    </w:lvl>
    <w:lvl w:ilvl="8" w:tplc="789A4B1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37A86BB0"/>
    <w:multiLevelType w:val="hybridMultilevel"/>
    <w:tmpl w:val="0CFED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6C5E95"/>
    <w:multiLevelType w:val="hybridMultilevel"/>
    <w:tmpl w:val="C3DAF782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5">
    <w:nsid w:val="3D9C5544"/>
    <w:multiLevelType w:val="hybridMultilevel"/>
    <w:tmpl w:val="45A8B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E620605"/>
    <w:multiLevelType w:val="hybridMultilevel"/>
    <w:tmpl w:val="3C24BC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F2A7553"/>
    <w:multiLevelType w:val="hybridMultilevel"/>
    <w:tmpl w:val="901E443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40D914F7"/>
    <w:multiLevelType w:val="hybridMultilevel"/>
    <w:tmpl w:val="1A7E9640"/>
    <w:lvl w:ilvl="0" w:tplc="0A3C00AE">
      <w:start w:val="1"/>
      <w:numFmt w:val="lowerLetter"/>
      <w:lvlText w:val="(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9B003E"/>
    <w:multiLevelType w:val="hybridMultilevel"/>
    <w:tmpl w:val="EC04D9A6"/>
    <w:lvl w:ilvl="0" w:tplc="014E8E74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997356"/>
    <w:multiLevelType w:val="hybridMultilevel"/>
    <w:tmpl w:val="AF20EB58"/>
    <w:lvl w:ilvl="0" w:tplc="0409000F">
      <w:start w:val="1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1">
    <w:nsid w:val="464808F8"/>
    <w:multiLevelType w:val="multilevel"/>
    <w:tmpl w:val="6C02012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470D098A"/>
    <w:multiLevelType w:val="hybridMultilevel"/>
    <w:tmpl w:val="1A7E9640"/>
    <w:lvl w:ilvl="0" w:tplc="0A3C00AE">
      <w:start w:val="1"/>
      <w:numFmt w:val="lowerLetter"/>
      <w:lvlText w:val="(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1D556F"/>
    <w:multiLevelType w:val="hybridMultilevel"/>
    <w:tmpl w:val="7C6A6498"/>
    <w:lvl w:ilvl="0" w:tplc="59B02BF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47734501"/>
    <w:multiLevelType w:val="hybridMultilevel"/>
    <w:tmpl w:val="DCF8D3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7E9055A"/>
    <w:multiLevelType w:val="hybridMultilevel"/>
    <w:tmpl w:val="60725222"/>
    <w:lvl w:ilvl="0" w:tplc="BBC06ECE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4AA44C03"/>
    <w:multiLevelType w:val="hybridMultilevel"/>
    <w:tmpl w:val="1A7E9640"/>
    <w:lvl w:ilvl="0" w:tplc="0A3C00AE">
      <w:start w:val="1"/>
      <w:numFmt w:val="lowerLetter"/>
      <w:lvlText w:val="(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ED7F28"/>
    <w:multiLevelType w:val="hybridMultilevel"/>
    <w:tmpl w:val="CE9E2EE0"/>
    <w:lvl w:ilvl="0" w:tplc="59B02BF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9">
    <w:nsid w:val="4D156C20"/>
    <w:multiLevelType w:val="hybridMultilevel"/>
    <w:tmpl w:val="B5203D14"/>
    <w:lvl w:ilvl="0" w:tplc="3A26443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DBE408F"/>
    <w:multiLevelType w:val="hybridMultilevel"/>
    <w:tmpl w:val="EC10E556"/>
    <w:lvl w:ilvl="0" w:tplc="467434DE">
      <w:start w:val="1"/>
      <w:numFmt w:val="lowerLetter"/>
      <w:lvlText w:val="(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1">
    <w:nsid w:val="4E1A0352"/>
    <w:multiLevelType w:val="hybridMultilevel"/>
    <w:tmpl w:val="732259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2D595E"/>
    <w:multiLevelType w:val="hybridMultilevel"/>
    <w:tmpl w:val="060EA114"/>
    <w:lvl w:ilvl="0" w:tplc="0EBEF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FFD4F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09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87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0A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87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CC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4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4D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53386465"/>
    <w:multiLevelType w:val="hybridMultilevel"/>
    <w:tmpl w:val="69A2D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8E26BB"/>
    <w:multiLevelType w:val="hybridMultilevel"/>
    <w:tmpl w:val="33CCA322"/>
    <w:lvl w:ilvl="0" w:tplc="4D425816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5F43BF"/>
    <w:multiLevelType w:val="hybridMultilevel"/>
    <w:tmpl w:val="C1CA03E0"/>
    <w:lvl w:ilvl="0" w:tplc="59B02BF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6705D1B"/>
    <w:multiLevelType w:val="hybridMultilevel"/>
    <w:tmpl w:val="09521108"/>
    <w:lvl w:ilvl="0" w:tplc="0D2C9D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F41E2A"/>
    <w:multiLevelType w:val="multilevel"/>
    <w:tmpl w:val="FD28B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5FBE3A69"/>
    <w:multiLevelType w:val="hybridMultilevel"/>
    <w:tmpl w:val="1A7E9640"/>
    <w:lvl w:ilvl="0" w:tplc="0A3C00AE">
      <w:start w:val="1"/>
      <w:numFmt w:val="lowerLetter"/>
      <w:lvlText w:val="(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5565A1"/>
    <w:multiLevelType w:val="hybridMultilevel"/>
    <w:tmpl w:val="0D1C329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4286F9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1083D38"/>
    <w:multiLevelType w:val="hybridMultilevel"/>
    <w:tmpl w:val="C972D6D0"/>
    <w:lvl w:ilvl="0" w:tplc="46CA3F4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14E3757"/>
    <w:multiLevelType w:val="hybridMultilevel"/>
    <w:tmpl w:val="694AB1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1780EBB"/>
    <w:multiLevelType w:val="hybridMultilevel"/>
    <w:tmpl w:val="829E69B0"/>
    <w:lvl w:ilvl="0" w:tplc="A2D2D22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31849E3"/>
    <w:multiLevelType w:val="multilevel"/>
    <w:tmpl w:val="BB3EE3D6"/>
    <w:lvl w:ilvl="0">
      <w:start w:val="17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>
    <w:nsid w:val="69D72E99"/>
    <w:multiLevelType w:val="hybridMultilevel"/>
    <w:tmpl w:val="6F36F072"/>
    <w:lvl w:ilvl="0" w:tplc="13A86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B474DFE"/>
    <w:multiLevelType w:val="hybridMultilevel"/>
    <w:tmpl w:val="AA4CD27A"/>
    <w:lvl w:ilvl="0" w:tplc="59B02BF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>
    <w:nsid w:val="6C460FB0"/>
    <w:multiLevelType w:val="hybridMultilevel"/>
    <w:tmpl w:val="1DC6AC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1628A3"/>
    <w:multiLevelType w:val="hybridMultilevel"/>
    <w:tmpl w:val="A9A230C0"/>
    <w:lvl w:ilvl="0" w:tplc="1809000F">
      <w:start w:val="1"/>
      <w:numFmt w:val="decimal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6E2712D4"/>
    <w:multiLevelType w:val="hybridMultilevel"/>
    <w:tmpl w:val="F62EE7CA"/>
    <w:lvl w:ilvl="0" w:tplc="BAEA36B2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6E7A1CD8"/>
    <w:multiLevelType w:val="multilevel"/>
    <w:tmpl w:val="D864F2F2"/>
    <w:name w:val="WW8Num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1AE7F1D"/>
    <w:multiLevelType w:val="hybridMultilevel"/>
    <w:tmpl w:val="85DCDB70"/>
    <w:lvl w:ilvl="0" w:tplc="3A26443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7200355B"/>
    <w:multiLevelType w:val="multilevel"/>
    <w:tmpl w:val="BDB671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>
    <w:nsid w:val="720578AD"/>
    <w:multiLevelType w:val="hybridMultilevel"/>
    <w:tmpl w:val="B608D00C"/>
    <w:lvl w:ilvl="0" w:tplc="2326D55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34B646C"/>
    <w:multiLevelType w:val="hybridMultilevel"/>
    <w:tmpl w:val="BCA206C4"/>
    <w:lvl w:ilvl="0" w:tplc="1F14C854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53A022F"/>
    <w:multiLevelType w:val="hybridMultilevel"/>
    <w:tmpl w:val="F8CA0646"/>
    <w:lvl w:ilvl="0" w:tplc="2BD4E832">
      <w:start w:val="1"/>
      <w:numFmt w:val="lowerLetter"/>
      <w:lvlText w:val="(%1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6475E35"/>
    <w:multiLevelType w:val="hybridMultilevel"/>
    <w:tmpl w:val="DF48782A"/>
    <w:lvl w:ilvl="0" w:tplc="BAEA36B2">
      <w:start w:val="1"/>
      <w:numFmt w:val="lowerLetter"/>
      <w:lvlText w:val="(%1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8702489"/>
    <w:multiLevelType w:val="hybridMultilevel"/>
    <w:tmpl w:val="FF866078"/>
    <w:lvl w:ilvl="0" w:tplc="59B02BF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7">
    <w:nsid w:val="79CF5C83"/>
    <w:multiLevelType w:val="hybridMultilevel"/>
    <w:tmpl w:val="9B209A4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D76A26"/>
    <w:multiLevelType w:val="hybridMultilevel"/>
    <w:tmpl w:val="EEFAA99C"/>
    <w:lvl w:ilvl="0" w:tplc="62A49BA0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B3B5A55"/>
    <w:multiLevelType w:val="hybridMultilevel"/>
    <w:tmpl w:val="2B24739E"/>
    <w:lvl w:ilvl="0" w:tplc="0D2C9D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B985355"/>
    <w:multiLevelType w:val="hybridMultilevel"/>
    <w:tmpl w:val="FEAE078E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F047CA"/>
    <w:multiLevelType w:val="hybridMultilevel"/>
    <w:tmpl w:val="991A03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E6F4535"/>
    <w:multiLevelType w:val="hybridMultilevel"/>
    <w:tmpl w:val="7B98EBC0"/>
    <w:lvl w:ilvl="0" w:tplc="A2D2D22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E751B1F"/>
    <w:multiLevelType w:val="hybridMultilevel"/>
    <w:tmpl w:val="784806DC"/>
    <w:lvl w:ilvl="0" w:tplc="09E4F4DA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66"/>
  </w:num>
  <w:num w:numId="3">
    <w:abstractNumId w:val="77"/>
  </w:num>
  <w:num w:numId="4">
    <w:abstractNumId w:val="63"/>
  </w:num>
  <w:num w:numId="5">
    <w:abstractNumId w:val="81"/>
  </w:num>
  <w:num w:numId="6">
    <w:abstractNumId w:val="44"/>
  </w:num>
  <w:num w:numId="7">
    <w:abstractNumId w:val="18"/>
  </w:num>
  <w:num w:numId="8">
    <w:abstractNumId w:val="69"/>
  </w:num>
  <w:num w:numId="9">
    <w:abstractNumId w:val="51"/>
  </w:num>
  <w:num w:numId="10">
    <w:abstractNumId w:val="28"/>
  </w:num>
  <w:num w:numId="11">
    <w:abstractNumId w:val="36"/>
  </w:num>
  <w:num w:numId="12">
    <w:abstractNumId w:val="61"/>
  </w:num>
  <w:num w:numId="13">
    <w:abstractNumId w:val="4"/>
  </w:num>
  <w:num w:numId="14">
    <w:abstractNumId w:val="32"/>
  </w:num>
  <w:num w:numId="15">
    <w:abstractNumId w:val="40"/>
  </w:num>
  <w:num w:numId="16">
    <w:abstractNumId w:val="73"/>
  </w:num>
  <w:num w:numId="17">
    <w:abstractNumId w:val="1"/>
  </w:num>
  <w:num w:numId="18">
    <w:abstractNumId w:val="57"/>
  </w:num>
  <w:num w:numId="19">
    <w:abstractNumId w:val="29"/>
  </w:num>
  <w:num w:numId="20">
    <w:abstractNumId w:val="45"/>
  </w:num>
  <w:num w:numId="21">
    <w:abstractNumId w:val="72"/>
  </w:num>
  <w:num w:numId="22">
    <w:abstractNumId w:val="71"/>
  </w:num>
  <w:num w:numId="23">
    <w:abstractNumId w:val="23"/>
  </w:num>
  <w:num w:numId="24">
    <w:abstractNumId w:val="41"/>
  </w:num>
  <w:num w:numId="25">
    <w:abstractNumId w:val="79"/>
  </w:num>
  <w:num w:numId="26">
    <w:abstractNumId w:val="25"/>
  </w:num>
  <w:num w:numId="27">
    <w:abstractNumId w:val="17"/>
  </w:num>
  <w:num w:numId="28">
    <w:abstractNumId w:val="33"/>
  </w:num>
  <w:num w:numId="29">
    <w:abstractNumId w:val="12"/>
  </w:num>
  <w:num w:numId="30">
    <w:abstractNumId w:val="80"/>
  </w:num>
  <w:num w:numId="31">
    <w:abstractNumId w:val="52"/>
  </w:num>
  <w:num w:numId="32">
    <w:abstractNumId w:val="37"/>
  </w:num>
  <w:num w:numId="33">
    <w:abstractNumId w:val="9"/>
  </w:num>
  <w:num w:numId="34">
    <w:abstractNumId w:val="34"/>
  </w:num>
  <w:num w:numId="35">
    <w:abstractNumId w:val="56"/>
  </w:num>
  <w:num w:numId="36">
    <w:abstractNumId w:val="3"/>
  </w:num>
  <w:num w:numId="37">
    <w:abstractNumId w:val="16"/>
  </w:num>
  <w:num w:numId="38">
    <w:abstractNumId w:val="64"/>
  </w:num>
  <w:num w:numId="39">
    <w:abstractNumId w:val="35"/>
  </w:num>
  <w:num w:numId="40">
    <w:abstractNumId w:val="78"/>
  </w:num>
  <w:num w:numId="41">
    <w:abstractNumId w:val="20"/>
  </w:num>
  <w:num w:numId="42">
    <w:abstractNumId w:val="7"/>
  </w:num>
  <w:num w:numId="43">
    <w:abstractNumId w:val="8"/>
  </w:num>
  <w:num w:numId="44">
    <w:abstractNumId w:val="30"/>
  </w:num>
  <w:num w:numId="45">
    <w:abstractNumId w:val="74"/>
  </w:num>
  <w:num w:numId="46">
    <w:abstractNumId w:val="31"/>
  </w:num>
  <w:num w:numId="47">
    <w:abstractNumId w:val="70"/>
  </w:num>
  <w:num w:numId="48">
    <w:abstractNumId w:val="49"/>
  </w:num>
  <w:num w:numId="49">
    <w:abstractNumId w:val="59"/>
  </w:num>
  <w:num w:numId="50">
    <w:abstractNumId w:val="26"/>
  </w:num>
  <w:num w:numId="51">
    <w:abstractNumId w:val="60"/>
  </w:num>
  <w:num w:numId="52">
    <w:abstractNumId w:val="10"/>
  </w:num>
  <w:num w:numId="53">
    <w:abstractNumId w:val="11"/>
  </w:num>
  <w:num w:numId="54">
    <w:abstractNumId w:val="82"/>
  </w:num>
  <w:num w:numId="55">
    <w:abstractNumId w:val="62"/>
  </w:num>
  <w:num w:numId="56">
    <w:abstractNumId w:val="2"/>
  </w:num>
  <w:num w:numId="57">
    <w:abstractNumId w:val="19"/>
  </w:num>
  <w:num w:numId="58">
    <w:abstractNumId w:val="24"/>
  </w:num>
  <w:num w:numId="59">
    <w:abstractNumId w:val="22"/>
  </w:num>
  <w:num w:numId="60">
    <w:abstractNumId w:val="6"/>
  </w:num>
  <w:num w:numId="61">
    <w:abstractNumId w:val="43"/>
  </w:num>
  <w:num w:numId="62">
    <w:abstractNumId w:val="76"/>
  </w:num>
  <w:num w:numId="63">
    <w:abstractNumId w:val="27"/>
  </w:num>
  <w:num w:numId="64">
    <w:abstractNumId w:val="47"/>
  </w:num>
  <w:num w:numId="65">
    <w:abstractNumId w:val="65"/>
  </w:num>
  <w:num w:numId="66">
    <w:abstractNumId w:val="75"/>
  </w:num>
  <w:num w:numId="67">
    <w:abstractNumId w:val="5"/>
  </w:num>
  <w:num w:numId="68">
    <w:abstractNumId w:val="50"/>
  </w:num>
  <w:num w:numId="69">
    <w:abstractNumId w:val="21"/>
  </w:num>
  <w:num w:numId="70">
    <w:abstractNumId w:val="14"/>
  </w:num>
  <w:num w:numId="71">
    <w:abstractNumId w:val="55"/>
  </w:num>
  <w:num w:numId="72">
    <w:abstractNumId w:val="83"/>
  </w:num>
  <w:num w:numId="73">
    <w:abstractNumId w:val="54"/>
  </w:num>
  <w:num w:numId="74">
    <w:abstractNumId w:val="38"/>
  </w:num>
  <w:num w:numId="75">
    <w:abstractNumId w:val="42"/>
  </w:num>
  <w:num w:numId="76">
    <w:abstractNumId w:val="58"/>
  </w:num>
  <w:num w:numId="77">
    <w:abstractNumId w:val="39"/>
  </w:num>
  <w:num w:numId="78">
    <w:abstractNumId w:val="46"/>
  </w:num>
  <w:num w:numId="79">
    <w:abstractNumId w:val="13"/>
  </w:num>
  <w:num w:numId="80">
    <w:abstractNumId w:val="0"/>
  </w:num>
  <w:num w:numId="81">
    <w:abstractNumId w:val="53"/>
  </w:num>
  <w:num w:numId="82">
    <w:abstractNumId w:val="68"/>
  </w:num>
  <w:num w:numId="83">
    <w:abstractNumId w:val="15"/>
  </w:num>
  <w:num w:numId="84">
    <w:abstractNumId w:val="6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A3"/>
    <w:rsid w:val="00001918"/>
    <w:rsid w:val="00012823"/>
    <w:rsid w:val="00027126"/>
    <w:rsid w:val="00044FC6"/>
    <w:rsid w:val="00054054"/>
    <w:rsid w:val="0005729E"/>
    <w:rsid w:val="00060076"/>
    <w:rsid w:val="00071F16"/>
    <w:rsid w:val="00072DBE"/>
    <w:rsid w:val="00072E46"/>
    <w:rsid w:val="0007794A"/>
    <w:rsid w:val="00080D17"/>
    <w:rsid w:val="00080EE1"/>
    <w:rsid w:val="00081FFA"/>
    <w:rsid w:val="000978EF"/>
    <w:rsid w:val="000A00A7"/>
    <w:rsid w:val="000A50A3"/>
    <w:rsid w:val="000B02C0"/>
    <w:rsid w:val="000B1426"/>
    <w:rsid w:val="000B2C45"/>
    <w:rsid w:val="000B5459"/>
    <w:rsid w:val="000B657F"/>
    <w:rsid w:val="000C6138"/>
    <w:rsid w:val="000E1E65"/>
    <w:rsid w:val="000E2C4C"/>
    <w:rsid w:val="000E3A94"/>
    <w:rsid w:val="000E4DE1"/>
    <w:rsid w:val="000F11B8"/>
    <w:rsid w:val="000F40D7"/>
    <w:rsid w:val="00100972"/>
    <w:rsid w:val="001015A4"/>
    <w:rsid w:val="00102150"/>
    <w:rsid w:val="0010665E"/>
    <w:rsid w:val="001176E4"/>
    <w:rsid w:val="001437C7"/>
    <w:rsid w:val="00144205"/>
    <w:rsid w:val="00155FE3"/>
    <w:rsid w:val="001620C3"/>
    <w:rsid w:val="001637A2"/>
    <w:rsid w:val="00165C8F"/>
    <w:rsid w:val="0016612C"/>
    <w:rsid w:val="00166C75"/>
    <w:rsid w:val="00174657"/>
    <w:rsid w:val="0017489E"/>
    <w:rsid w:val="00180906"/>
    <w:rsid w:val="001813F0"/>
    <w:rsid w:val="00182858"/>
    <w:rsid w:val="00183E2D"/>
    <w:rsid w:val="00184F6B"/>
    <w:rsid w:val="001870AA"/>
    <w:rsid w:val="001873A2"/>
    <w:rsid w:val="00191FA5"/>
    <w:rsid w:val="0019377F"/>
    <w:rsid w:val="00195664"/>
    <w:rsid w:val="001A138D"/>
    <w:rsid w:val="001A4129"/>
    <w:rsid w:val="001A6DFB"/>
    <w:rsid w:val="001B3DD8"/>
    <w:rsid w:val="001C4B10"/>
    <w:rsid w:val="001D0E99"/>
    <w:rsid w:val="001D2EDA"/>
    <w:rsid w:val="001D2FB3"/>
    <w:rsid w:val="001D36AB"/>
    <w:rsid w:val="001E0E3F"/>
    <w:rsid w:val="001E2687"/>
    <w:rsid w:val="001E2A27"/>
    <w:rsid w:val="001E3650"/>
    <w:rsid w:val="001E4C17"/>
    <w:rsid w:val="001E7866"/>
    <w:rsid w:val="001F506B"/>
    <w:rsid w:val="001F5D3D"/>
    <w:rsid w:val="002151B2"/>
    <w:rsid w:val="00220FE7"/>
    <w:rsid w:val="00231FCB"/>
    <w:rsid w:val="00233EDD"/>
    <w:rsid w:val="002404BC"/>
    <w:rsid w:val="00241190"/>
    <w:rsid w:val="00243DEC"/>
    <w:rsid w:val="00246122"/>
    <w:rsid w:val="00250C2D"/>
    <w:rsid w:val="0026120A"/>
    <w:rsid w:val="00266D04"/>
    <w:rsid w:val="002732D1"/>
    <w:rsid w:val="00273AA9"/>
    <w:rsid w:val="00273FF5"/>
    <w:rsid w:val="0028087E"/>
    <w:rsid w:val="00281FE2"/>
    <w:rsid w:val="00286A2A"/>
    <w:rsid w:val="002929B9"/>
    <w:rsid w:val="00297EA3"/>
    <w:rsid w:val="002A0707"/>
    <w:rsid w:val="002A5891"/>
    <w:rsid w:val="002A76B1"/>
    <w:rsid w:val="002A7E9B"/>
    <w:rsid w:val="002B4849"/>
    <w:rsid w:val="002C14C6"/>
    <w:rsid w:val="002C60B7"/>
    <w:rsid w:val="002C6DFE"/>
    <w:rsid w:val="002C72AE"/>
    <w:rsid w:val="002E11A4"/>
    <w:rsid w:val="002E2855"/>
    <w:rsid w:val="002E5340"/>
    <w:rsid w:val="002E78F7"/>
    <w:rsid w:val="002F0EFF"/>
    <w:rsid w:val="00303A8D"/>
    <w:rsid w:val="0031162D"/>
    <w:rsid w:val="0031599C"/>
    <w:rsid w:val="003323AC"/>
    <w:rsid w:val="003427EA"/>
    <w:rsid w:val="00352D6D"/>
    <w:rsid w:val="00353D0D"/>
    <w:rsid w:val="00356EF8"/>
    <w:rsid w:val="00360CDE"/>
    <w:rsid w:val="00364A4F"/>
    <w:rsid w:val="00374405"/>
    <w:rsid w:val="003744B1"/>
    <w:rsid w:val="003761CA"/>
    <w:rsid w:val="003867BA"/>
    <w:rsid w:val="003B45DD"/>
    <w:rsid w:val="003C066B"/>
    <w:rsid w:val="003C08C4"/>
    <w:rsid w:val="003C484F"/>
    <w:rsid w:val="003D716B"/>
    <w:rsid w:val="003E14AE"/>
    <w:rsid w:val="003F2ACC"/>
    <w:rsid w:val="003F2BAA"/>
    <w:rsid w:val="003F37DD"/>
    <w:rsid w:val="00403DCE"/>
    <w:rsid w:val="00405CC0"/>
    <w:rsid w:val="00416AFD"/>
    <w:rsid w:val="004352E6"/>
    <w:rsid w:val="00443285"/>
    <w:rsid w:val="004445CF"/>
    <w:rsid w:val="00450498"/>
    <w:rsid w:val="004504B3"/>
    <w:rsid w:val="00450651"/>
    <w:rsid w:val="00451647"/>
    <w:rsid w:val="00451E11"/>
    <w:rsid w:val="004551BB"/>
    <w:rsid w:val="004622E8"/>
    <w:rsid w:val="00463331"/>
    <w:rsid w:val="00464290"/>
    <w:rsid w:val="00470A63"/>
    <w:rsid w:val="00471A55"/>
    <w:rsid w:val="00473D2B"/>
    <w:rsid w:val="00483DA2"/>
    <w:rsid w:val="00486C3F"/>
    <w:rsid w:val="004947CE"/>
    <w:rsid w:val="004967FD"/>
    <w:rsid w:val="004A1D77"/>
    <w:rsid w:val="004A450E"/>
    <w:rsid w:val="004A5C12"/>
    <w:rsid w:val="004B23B4"/>
    <w:rsid w:val="004B4D95"/>
    <w:rsid w:val="004C2D7D"/>
    <w:rsid w:val="004D0251"/>
    <w:rsid w:val="004D42B7"/>
    <w:rsid w:val="004E2005"/>
    <w:rsid w:val="004E68D1"/>
    <w:rsid w:val="004F1BD5"/>
    <w:rsid w:val="004F537C"/>
    <w:rsid w:val="00503789"/>
    <w:rsid w:val="005050D3"/>
    <w:rsid w:val="00505C4D"/>
    <w:rsid w:val="0051044C"/>
    <w:rsid w:val="00510F2D"/>
    <w:rsid w:val="00510FF4"/>
    <w:rsid w:val="00511026"/>
    <w:rsid w:val="005136D0"/>
    <w:rsid w:val="005139D4"/>
    <w:rsid w:val="00516A06"/>
    <w:rsid w:val="00522B38"/>
    <w:rsid w:val="005264B6"/>
    <w:rsid w:val="00526B0B"/>
    <w:rsid w:val="0053450A"/>
    <w:rsid w:val="00540A86"/>
    <w:rsid w:val="00541735"/>
    <w:rsid w:val="00543464"/>
    <w:rsid w:val="00544B08"/>
    <w:rsid w:val="00544DD4"/>
    <w:rsid w:val="00544E20"/>
    <w:rsid w:val="005524C6"/>
    <w:rsid w:val="0057293A"/>
    <w:rsid w:val="00573E3B"/>
    <w:rsid w:val="00580D40"/>
    <w:rsid w:val="0058162C"/>
    <w:rsid w:val="00591273"/>
    <w:rsid w:val="005942C7"/>
    <w:rsid w:val="0059609A"/>
    <w:rsid w:val="00596B95"/>
    <w:rsid w:val="005A3B58"/>
    <w:rsid w:val="005A549C"/>
    <w:rsid w:val="005A5AD3"/>
    <w:rsid w:val="005C07BB"/>
    <w:rsid w:val="005C0E5E"/>
    <w:rsid w:val="005C446F"/>
    <w:rsid w:val="005C622A"/>
    <w:rsid w:val="005D0445"/>
    <w:rsid w:val="005D4B50"/>
    <w:rsid w:val="005D773C"/>
    <w:rsid w:val="005E2018"/>
    <w:rsid w:val="005E232F"/>
    <w:rsid w:val="005E69E0"/>
    <w:rsid w:val="005E7168"/>
    <w:rsid w:val="00600171"/>
    <w:rsid w:val="00603A71"/>
    <w:rsid w:val="00604400"/>
    <w:rsid w:val="006120D1"/>
    <w:rsid w:val="00613F45"/>
    <w:rsid w:val="00624BD0"/>
    <w:rsid w:val="00632122"/>
    <w:rsid w:val="00635AFC"/>
    <w:rsid w:val="006409C7"/>
    <w:rsid w:val="00646E61"/>
    <w:rsid w:val="00650011"/>
    <w:rsid w:val="00662CDF"/>
    <w:rsid w:val="006633A2"/>
    <w:rsid w:val="00670E62"/>
    <w:rsid w:val="00672F5B"/>
    <w:rsid w:val="00686326"/>
    <w:rsid w:val="006A2D68"/>
    <w:rsid w:val="006A3D69"/>
    <w:rsid w:val="006A5B32"/>
    <w:rsid w:val="006B08B2"/>
    <w:rsid w:val="006B65C4"/>
    <w:rsid w:val="006C283B"/>
    <w:rsid w:val="006C6116"/>
    <w:rsid w:val="006D6BF5"/>
    <w:rsid w:val="006E3441"/>
    <w:rsid w:val="006E3B3C"/>
    <w:rsid w:val="006E6506"/>
    <w:rsid w:val="006E727B"/>
    <w:rsid w:val="006F2C9F"/>
    <w:rsid w:val="006F38F2"/>
    <w:rsid w:val="006F648C"/>
    <w:rsid w:val="00705837"/>
    <w:rsid w:val="00707A02"/>
    <w:rsid w:val="0071206B"/>
    <w:rsid w:val="00713BB0"/>
    <w:rsid w:val="00720212"/>
    <w:rsid w:val="0073325C"/>
    <w:rsid w:val="007361AF"/>
    <w:rsid w:val="00743D4F"/>
    <w:rsid w:val="0074406E"/>
    <w:rsid w:val="00747A8F"/>
    <w:rsid w:val="00751CD2"/>
    <w:rsid w:val="007546B3"/>
    <w:rsid w:val="007638B2"/>
    <w:rsid w:val="00770C13"/>
    <w:rsid w:val="00780C03"/>
    <w:rsid w:val="007835DE"/>
    <w:rsid w:val="00791CCE"/>
    <w:rsid w:val="00793336"/>
    <w:rsid w:val="00796B8C"/>
    <w:rsid w:val="00796D9D"/>
    <w:rsid w:val="007A2CA5"/>
    <w:rsid w:val="007A3EAA"/>
    <w:rsid w:val="007A432B"/>
    <w:rsid w:val="007A6738"/>
    <w:rsid w:val="007A7150"/>
    <w:rsid w:val="007B4AE3"/>
    <w:rsid w:val="007B5736"/>
    <w:rsid w:val="007C291B"/>
    <w:rsid w:val="007D0B0C"/>
    <w:rsid w:val="007D12DB"/>
    <w:rsid w:val="007E34D9"/>
    <w:rsid w:val="007E5298"/>
    <w:rsid w:val="007F2B67"/>
    <w:rsid w:val="00802B67"/>
    <w:rsid w:val="00803B58"/>
    <w:rsid w:val="00806385"/>
    <w:rsid w:val="008133A0"/>
    <w:rsid w:val="00813F58"/>
    <w:rsid w:val="00814CFF"/>
    <w:rsid w:val="00815280"/>
    <w:rsid w:val="00822307"/>
    <w:rsid w:val="008252F7"/>
    <w:rsid w:val="0082666B"/>
    <w:rsid w:val="00827CE7"/>
    <w:rsid w:val="00830B57"/>
    <w:rsid w:val="008323B4"/>
    <w:rsid w:val="008346A6"/>
    <w:rsid w:val="00836F79"/>
    <w:rsid w:val="0084047E"/>
    <w:rsid w:val="00842CDD"/>
    <w:rsid w:val="008506EF"/>
    <w:rsid w:val="008534F6"/>
    <w:rsid w:val="008560BB"/>
    <w:rsid w:val="00873B5A"/>
    <w:rsid w:val="00874F32"/>
    <w:rsid w:val="008771FF"/>
    <w:rsid w:val="008A5E2D"/>
    <w:rsid w:val="008A7E97"/>
    <w:rsid w:val="008B769C"/>
    <w:rsid w:val="008C150D"/>
    <w:rsid w:val="008C7CE2"/>
    <w:rsid w:val="008D0AB2"/>
    <w:rsid w:val="008D237E"/>
    <w:rsid w:val="008D7AC4"/>
    <w:rsid w:val="008E130C"/>
    <w:rsid w:val="008E3052"/>
    <w:rsid w:val="0090687E"/>
    <w:rsid w:val="00907FF0"/>
    <w:rsid w:val="00913F13"/>
    <w:rsid w:val="00930E75"/>
    <w:rsid w:val="00933FEE"/>
    <w:rsid w:val="00940D58"/>
    <w:rsid w:val="009424B4"/>
    <w:rsid w:val="00951744"/>
    <w:rsid w:val="009523F6"/>
    <w:rsid w:val="009527CE"/>
    <w:rsid w:val="00955221"/>
    <w:rsid w:val="0095532E"/>
    <w:rsid w:val="00960422"/>
    <w:rsid w:val="00962709"/>
    <w:rsid w:val="00965AA1"/>
    <w:rsid w:val="00967DC8"/>
    <w:rsid w:val="00976011"/>
    <w:rsid w:val="00980979"/>
    <w:rsid w:val="00982A81"/>
    <w:rsid w:val="00983A3A"/>
    <w:rsid w:val="00986F8D"/>
    <w:rsid w:val="00987109"/>
    <w:rsid w:val="009900DF"/>
    <w:rsid w:val="00992214"/>
    <w:rsid w:val="00994E31"/>
    <w:rsid w:val="009A0014"/>
    <w:rsid w:val="009A4E57"/>
    <w:rsid w:val="009A78F2"/>
    <w:rsid w:val="009B129C"/>
    <w:rsid w:val="009B7B9A"/>
    <w:rsid w:val="009B7CC9"/>
    <w:rsid w:val="009C11CF"/>
    <w:rsid w:val="009D0461"/>
    <w:rsid w:val="009D297E"/>
    <w:rsid w:val="009D430D"/>
    <w:rsid w:val="009E19D4"/>
    <w:rsid w:val="00A0552D"/>
    <w:rsid w:val="00A07743"/>
    <w:rsid w:val="00A12504"/>
    <w:rsid w:val="00A1517F"/>
    <w:rsid w:val="00A23EC5"/>
    <w:rsid w:val="00A25F5F"/>
    <w:rsid w:val="00A27856"/>
    <w:rsid w:val="00A3504F"/>
    <w:rsid w:val="00A42119"/>
    <w:rsid w:val="00A441AA"/>
    <w:rsid w:val="00A47E31"/>
    <w:rsid w:val="00A5184B"/>
    <w:rsid w:val="00A527CA"/>
    <w:rsid w:val="00A529AC"/>
    <w:rsid w:val="00A5746B"/>
    <w:rsid w:val="00A62A3D"/>
    <w:rsid w:val="00A66FEE"/>
    <w:rsid w:val="00A728DA"/>
    <w:rsid w:val="00A7784A"/>
    <w:rsid w:val="00A81158"/>
    <w:rsid w:val="00A836EE"/>
    <w:rsid w:val="00A83875"/>
    <w:rsid w:val="00A94F72"/>
    <w:rsid w:val="00A94FFF"/>
    <w:rsid w:val="00AA6566"/>
    <w:rsid w:val="00AA6BB5"/>
    <w:rsid w:val="00AA7969"/>
    <w:rsid w:val="00AB1AF7"/>
    <w:rsid w:val="00AB4192"/>
    <w:rsid w:val="00AC5AE0"/>
    <w:rsid w:val="00B0045B"/>
    <w:rsid w:val="00B0329E"/>
    <w:rsid w:val="00B04F1F"/>
    <w:rsid w:val="00B04F63"/>
    <w:rsid w:val="00B05906"/>
    <w:rsid w:val="00B05C2D"/>
    <w:rsid w:val="00B05CE6"/>
    <w:rsid w:val="00B1044B"/>
    <w:rsid w:val="00B10D90"/>
    <w:rsid w:val="00B10F4D"/>
    <w:rsid w:val="00B111FA"/>
    <w:rsid w:val="00B2152B"/>
    <w:rsid w:val="00B21729"/>
    <w:rsid w:val="00B2482F"/>
    <w:rsid w:val="00B25461"/>
    <w:rsid w:val="00B26610"/>
    <w:rsid w:val="00B3672A"/>
    <w:rsid w:val="00B42281"/>
    <w:rsid w:val="00B4566D"/>
    <w:rsid w:val="00B7371A"/>
    <w:rsid w:val="00B73AFE"/>
    <w:rsid w:val="00B75594"/>
    <w:rsid w:val="00B769F4"/>
    <w:rsid w:val="00B8758E"/>
    <w:rsid w:val="00B9475F"/>
    <w:rsid w:val="00B979C1"/>
    <w:rsid w:val="00BA3B18"/>
    <w:rsid w:val="00BA5E6E"/>
    <w:rsid w:val="00BB1C56"/>
    <w:rsid w:val="00BB3737"/>
    <w:rsid w:val="00BC5916"/>
    <w:rsid w:val="00BC61F9"/>
    <w:rsid w:val="00BC64FE"/>
    <w:rsid w:val="00BE12A9"/>
    <w:rsid w:val="00BE1967"/>
    <w:rsid w:val="00BE1FAA"/>
    <w:rsid w:val="00BE2836"/>
    <w:rsid w:val="00BF00FF"/>
    <w:rsid w:val="00BF4DF5"/>
    <w:rsid w:val="00C00493"/>
    <w:rsid w:val="00C05B05"/>
    <w:rsid w:val="00C11C62"/>
    <w:rsid w:val="00C16723"/>
    <w:rsid w:val="00C22958"/>
    <w:rsid w:val="00C32ADF"/>
    <w:rsid w:val="00C34333"/>
    <w:rsid w:val="00C43A75"/>
    <w:rsid w:val="00C555AE"/>
    <w:rsid w:val="00C6086B"/>
    <w:rsid w:val="00C64EEE"/>
    <w:rsid w:val="00C767C2"/>
    <w:rsid w:val="00C94614"/>
    <w:rsid w:val="00C95B77"/>
    <w:rsid w:val="00C97CB4"/>
    <w:rsid w:val="00CB13F3"/>
    <w:rsid w:val="00CB1A6A"/>
    <w:rsid w:val="00CB4BDF"/>
    <w:rsid w:val="00CC22FE"/>
    <w:rsid w:val="00CC698A"/>
    <w:rsid w:val="00CD4102"/>
    <w:rsid w:val="00CD56B3"/>
    <w:rsid w:val="00CD57A3"/>
    <w:rsid w:val="00CE4C51"/>
    <w:rsid w:val="00CE735D"/>
    <w:rsid w:val="00CF0ABC"/>
    <w:rsid w:val="00CF3A3F"/>
    <w:rsid w:val="00CF6E5B"/>
    <w:rsid w:val="00D0148E"/>
    <w:rsid w:val="00D01680"/>
    <w:rsid w:val="00D0700B"/>
    <w:rsid w:val="00D13496"/>
    <w:rsid w:val="00D2228D"/>
    <w:rsid w:val="00D3421D"/>
    <w:rsid w:val="00D35A78"/>
    <w:rsid w:val="00D360E4"/>
    <w:rsid w:val="00D500C1"/>
    <w:rsid w:val="00D5162D"/>
    <w:rsid w:val="00D57950"/>
    <w:rsid w:val="00D57F4D"/>
    <w:rsid w:val="00D61814"/>
    <w:rsid w:val="00D668B0"/>
    <w:rsid w:val="00D66BB9"/>
    <w:rsid w:val="00D71D19"/>
    <w:rsid w:val="00D72136"/>
    <w:rsid w:val="00D74B1C"/>
    <w:rsid w:val="00D92AD6"/>
    <w:rsid w:val="00D96356"/>
    <w:rsid w:val="00D97CC8"/>
    <w:rsid w:val="00DA1448"/>
    <w:rsid w:val="00DA20EB"/>
    <w:rsid w:val="00DA5C4D"/>
    <w:rsid w:val="00DA5C6B"/>
    <w:rsid w:val="00DB0F4A"/>
    <w:rsid w:val="00DB5B9B"/>
    <w:rsid w:val="00DB7523"/>
    <w:rsid w:val="00DC4486"/>
    <w:rsid w:val="00DD13C2"/>
    <w:rsid w:val="00DD1AF4"/>
    <w:rsid w:val="00DD766B"/>
    <w:rsid w:val="00DD7821"/>
    <w:rsid w:val="00DE6240"/>
    <w:rsid w:val="00DE6FDB"/>
    <w:rsid w:val="00DF2D03"/>
    <w:rsid w:val="00DF2F18"/>
    <w:rsid w:val="00E049B1"/>
    <w:rsid w:val="00E13702"/>
    <w:rsid w:val="00E1570B"/>
    <w:rsid w:val="00E17963"/>
    <w:rsid w:val="00E27FF4"/>
    <w:rsid w:val="00E30F8B"/>
    <w:rsid w:val="00E36F1D"/>
    <w:rsid w:val="00E427A8"/>
    <w:rsid w:val="00E4387C"/>
    <w:rsid w:val="00E47DA2"/>
    <w:rsid w:val="00E56EBF"/>
    <w:rsid w:val="00E573BE"/>
    <w:rsid w:val="00E612CE"/>
    <w:rsid w:val="00E62F90"/>
    <w:rsid w:val="00E714DB"/>
    <w:rsid w:val="00E71604"/>
    <w:rsid w:val="00E75400"/>
    <w:rsid w:val="00E77705"/>
    <w:rsid w:val="00E81CCD"/>
    <w:rsid w:val="00E84F00"/>
    <w:rsid w:val="00E962D4"/>
    <w:rsid w:val="00E96E3F"/>
    <w:rsid w:val="00EA567F"/>
    <w:rsid w:val="00EA64E5"/>
    <w:rsid w:val="00EB22F7"/>
    <w:rsid w:val="00EB7F95"/>
    <w:rsid w:val="00EC30B2"/>
    <w:rsid w:val="00ED1051"/>
    <w:rsid w:val="00ED3B66"/>
    <w:rsid w:val="00ED685C"/>
    <w:rsid w:val="00ED69D5"/>
    <w:rsid w:val="00EE4D3F"/>
    <w:rsid w:val="00EE7201"/>
    <w:rsid w:val="00F06700"/>
    <w:rsid w:val="00F07DA7"/>
    <w:rsid w:val="00F13408"/>
    <w:rsid w:val="00F13997"/>
    <w:rsid w:val="00F15EA0"/>
    <w:rsid w:val="00F336B2"/>
    <w:rsid w:val="00F35232"/>
    <w:rsid w:val="00F37F22"/>
    <w:rsid w:val="00F42644"/>
    <w:rsid w:val="00F5035B"/>
    <w:rsid w:val="00F51608"/>
    <w:rsid w:val="00F5360F"/>
    <w:rsid w:val="00F5402B"/>
    <w:rsid w:val="00F561B1"/>
    <w:rsid w:val="00F61DF5"/>
    <w:rsid w:val="00F628D0"/>
    <w:rsid w:val="00F716C6"/>
    <w:rsid w:val="00F730E6"/>
    <w:rsid w:val="00F853FE"/>
    <w:rsid w:val="00F9246E"/>
    <w:rsid w:val="00FA664F"/>
    <w:rsid w:val="00FA7616"/>
    <w:rsid w:val="00FB1958"/>
    <w:rsid w:val="00FB2F9A"/>
    <w:rsid w:val="00FB5A52"/>
    <w:rsid w:val="00FC2F06"/>
    <w:rsid w:val="00FD5148"/>
    <w:rsid w:val="00FE0C89"/>
    <w:rsid w:val="00FE476A"/>
    <w:rsid w:val="00FE7738"/>
    <w:rsid w:val="00FF1F12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</w:pPr>
    <w:rPr>
      <w:rFonts w:ascii="Arial" w:hAnsi="Arial"/>
      <w:sz w:val="22"/>
      <w:lang w:val="en-GB" w:eastAsia="zh-CN"/>
    </w:rPr>
  </w:style>
  <w:style w:type="paragraph" w:styleId="Heading1">
    <w:name w:val="heading 1"/>
    <w:basedOn w:val="Normal"/>
    <w:next w:val="BodyTextFirstIndent"/>
    <w:qFormat/>
    <w:pPr>
      <w:widowControl w:val="0"/>
      <w:tabs>
        <w:tab w:val="left" w:pos="454"/>
      </w:tabs>
      <w:ind w:left="454" w:hanging="454"/>
      <w:outlineLvl w:val="0"/>
    </w:pPr>
    <w:rPr>
      <w:rFonts w:eastAsia="PMingLiU"/>
      <w:b/>
      <w:kern w:val="28"/>
      <w:sz w:val="24"/>
    </w:rPr>
  </w:style>
  <w:style w:type="paragraph" w:styleId="Heading2">
    <w:name w:val="heading 2"/>
    <w:basedOn w:val="Normal"/>
    <w:next w:val="Normal"/>
    <w:qFormat/>
    <w:pPr>
      <w:widowControl w:val="0"/>
      <w:tabs>
        <w:tab w:val="left" w:pos="851"/>
      </w:tabs>
      <w:spacing w:after="120"/>
      <w:outlineLvl w:val="1"/>
    </w:pPr>
    <w:rPr>
      <w:rFonts w:eastAsia="PMingLiU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after="0"/>
      <w:jc w:val="both"/>
      <w:outlineLvl w:val="5"/>
    </w:pPr>
    <w:rPr>
      <w:rFonts w:eastAsia="Times New Roman"/>
      <w:b/>
      <w:lang w:val="es-E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iCs/>
    </w:rPr>
  </w:style>
  <w:style w:type="paragraph" w:styleId="Heading9">
    <w:name w:val="heading 9"/>
    <w:basedOn w:val="Normal"/>
    <w:next w:val="Normal"/>
    <w:qFormat/>
    <w:pPr>
      <w:keepNext/>
      <w:tabs>
        <w:tab w:val="left" w:pos="878"/>
      </w:tabs>
      <w:spacing w:before="100" w:beforeAutospacing="1" w:after="100" w:afterAutospacing="1"/>
      <w:ind w:right="720"/>
      <w:jc w:val="both"/>
      <w:outlineLvl w:val="8"/>
    </w:pPr>
    <w:rPr>
      <w:rFonts w:cs="Arial"/>
      <w:b/>
      <w:bCs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FirstIndent">
    <w:name w:val="Body Text First Indent"/>
    <w:basedOn w:val="BodyText"/>
    <w:pPr>
      <w:widowControl w:val="0"/>
      <w:tabs>
        <w:tab w:val="left" w:pos="851"/>
      </w:tabs>
      <w:spacing w:after="240"/>
      <w:ind w:firstLine="851"/>
      <w:jc w:val="both"/>
    </w:pPr>
    <w:rPr>
      <w:rFonts w:eastAsia="PMingLiU"/>
      <w:sz w:val="20"/>
    </w:rPr>
  </w:style>
  <w:style w:type="paragraph" w:styleId="Header">
    <w:name w:val="header"/>
    <w:basedOn w:val="Normal"/>
    <w:pPr>
      <w:widowControl w:val="0"/>
      <w:tabs>
        <w:tab w:val="left" w:pos="851"/>
        <w:tab w:val="center" w:pos="4153"/>
        <w:tab w:val="right" w:pos="8306"/>
      </w:tabs>
      <w:spacing w:after="0"/>
    </w:pPr>
    <w:rPr>
      <w:rFonts w:eastAsia="PMingLiU"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0"/>
      <w:ind w:left="173"/>
    </w:pPr>
    <w:rPr>
      <w:rFonts w:eastAsia="Times New Roman"/>
    </w:rPr>
  </w:style>
  <w:style w:type="paragraph" w:styleId="BodyTextIndent3">
    <w:name w:val="Body Text Indent 3"/>
    <w:basedOn w:val="Normal"/>
    <w:pPr>
      <w:spacing w:before="120" w:after="0"/>
      <w:ind w:left="382" w:hanging="382"/>
    </w:pPr>
    <w:rPr>
      <w:rFonts w:eastAsia="Times New Roman"/>
    </w:rPr>
  </w:style>
  <w:style w:type="paragraph" w:styleId="BodyText3">
    <w:name w:val="Body Text 3"/>
    <w:basedOn w:val="Normal"/>
    <w:pPr>
      <w:spacing w:after="0"/>
      <w:jc w:val="center"/>
    </w:pPr>
  </w:style>
  <w:style w:type="paragraph" w:styleId="BodyTextIndent2">
    <w:name w:val="Body Text Indent 2"/>
    <w:basedOn w:val="Normal"/>
    <w:pPr>
      <w:ind w:left="720"/>
      <w:jc w:val="both"/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Date">
    <w:name w:val="Date"/>
    <w:basedOn w:val="Normal"/>
    <w:next w:val="Normal"/>
  </w:style>
  <w:style w:type="paragraph" w:customStyle="1" w:styleId="numberpara">
    <w:name w:val="numberpara"/>
    <w:basedOn w:val="Normal"/>
    <w:pPr>
      <w:numPr>
        <w:numId w:val="1"/>
      </w:numPr>
      <w:jc w:val="both"/>
    </w:pPr>
    <w:rPr>
      <w:rFonts w:eastAsia="Times New Roman"/>
    </w:rPr>
  </w:style>
  <w:style w:type="paragraph" w:customStyle="1" w:styleId="nonumberpara">
    <w:name w:val="nonumberpara"/>
    <w:basedOn w:val="Normal"/>
    <w:rPr>
      <w:rFonts w:eastAsia="Times New Roman"/>
      <w:szCs w:val="22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PMingLiU" w:eastAsia="PMingLiU" w:hAnsi="PMingLiU"/>
      <w:sz w:val="24"/>
      <w:szCs w:val="24"/>
      <w:lang w:val="en-US" w:eastAsia="zh-TW"/>
    </w:rPr>
  </w:style>
  <w:style w:type="paragraph" w:customStyle="1" w:styleId="ZchnZchn">
    <w:name w:val="Zchn Zchn"/>
    <w:basedOn w:val="Normal"/>
    <w:next w:val="Normal"/>
    <w:rsid w:val="001A6DFB"/>
    <w:pPr>
      <w:spacing w:after="160" w:line="240" w:lineRule="exact"/>
    </w:pPr>
    <w:rPr>
      <w:rFonts w:ascii="Tahoma" w:eastAsia="Times New Roman" w:hAnsi="Tahoma"/>
      <w:sz w:val="24"/>
      <w:lang w:val="en-US" w:eastAsia="en-US"/>
    </w:rPr>
  </w:style>
  <w:style w:type="paragraph" w:styleId="BalloonText">
    <w:name w:val="Balloon Text"/>
    <w:basedOn w:val="Normal"/>
    <w:semiHidden/>
    <w:rsid w:val="00E75400"/>
    <w:rPr>
      <w:rFonts w:ascii="Tahoma" w:hAnsi="Tahoma" w:cs="Tahoma"/>
      <w:sz w:val="16"/>
      <w:szCs w:val="16"/>
    </w:rPr>
  </w:style>
  <w:style w:type="character" w:styleId="Strong">
    <w:name w:val="Strong"/>
    <w:qFormat/>
    <w:rsid w:val="00486C3F"/>
    <w:rPr>
      <w:b/>
      <w:bCs/>
    </w:rPr>
  </w:style>
  <w:style w:type="paragraph" w:customStyle="1" w:styleId="CharCharChar">
    <w:name w:val="Char 字元 Char Char"/>
    <w:basedOn w:val="Normal"/>
    <w:rsid w:val="00B05906"/>
    <w:pPr>
      <w:spacing w:after="0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0">
    <w:name w:val="Char Char Char"/>
    <w:basedOn w:val="Normal"/>
    <w:rsid w:val="00CF3A3F"/>
    <w:pPr>
      <w:spacing w:after="0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BodyTextChar">
    <w:name w:val="Body Text Char"/>
    <w:link w:val="BodyText"/>
    <w:rsid w:val="00CF3A3F"/>
    <w:rPr>
      <w:rFonts w:ascii="Arial" w:eastAsia="SimSun" w:hAnsi="Arial"/>
      <w:sz w:val="22"/>
      <w:lang w:val="en-GB" w:eastAsia="zh-CN" w:bidi="ar-SA"/>
    </w:rPr>
  </w:style>
  <w:style w:type="paragraph" w:styleId="ListParagraph">
    <w:name w:val="List Paragraph"/>
    <w:basedOn w:val="Normal"/>
    <w:qFormat/>
    <w:rsid w:val="003C066B"/>
    <w:pPr>
      <w:adjustRightInd w:val="0"/>
      <w:snapToGrid w:val="0"/>
      <w:ind w:left="720"/>
      <w:contextualSpacing/>
      <w:jc w:val="both"/>
    </w:pPr>
    <w:rPr>
      <w:rFonts w:cs="Arial"/>
      <w:szCs w:val="22"/>
    </w:rPr>
  </w:style>
  <w:style w:type="paragraph" w:customStyle="1" w:styleId="CarCar">
    <w:name w:val="Car Car"/>
    <w:basedOn w:val="Normal"/>
    <w:rsid w:val="002B4849"/>
    <w:pPr>
      <w:spacing w:after="0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1F5D3D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52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B7B9A"/>
    <w:rPr>
      <w:rFonts w:ascii="Arial" w:hAnsi="Arial"/>
      <w:sz w:val="22"/>
      <w:lang w:val="en-GB" w:eastAsia="zh-CN"/>
    </w:rPr>
  </w:style>
  <w:style w:type="character" w:customStyle="1" w:styleId="apple-converted-space">
    <w:name w:val="apple-converted-space"/>
    <w:rsid w:val="009B7B9A"/>
  </w:style>
  <w:style w:type="character" w:customStyle="1" w:styleId="il">
    <w:name w:val="il"/>
    <w:rsid w:val="009B7B9A"/>
  </w:style>
  <w:style w:type="paragraph" w:customStyle="1" w:styleId="ECBodyText">
    <w:name w:val="EC_BodyText"/>
    <w:basedOn w:val="Normal"/>
    <w:link w:val="ECBodyTextChar"/>
    <w:rsid w:val="00E1570B"/>
    <w:pPr>
      <w:tabs>
        <w:tab w:val="left" w:pos="1080"/>
      </w:tabs>
      <w:spacing w:before="240" w:after="0"/>
    </w:pPr>
    <w:rPr>
      <w:rFonts w:eastAsia="Arial" w:cs="Arial"/>
      <w:szCs w:val="22"/>
      <w:lang w:eastAsia="en-US"/>
    </w:rPr>
  </w:style>
  <w:style w:type="character" w:customStyle="1" w:styleId="ECBodyTextChar">
    <w:name w:val="EC_BodyText Char"/>
    <w:link w:val="ECBodyText"/>
    <w:rsid w:val="00E1570B"/>
    <w:rPr>
      <w:rFonts w:ascii="Arial" w:eastAsia="Arial" w:hAnsi="Arial" w:cs="Arial"/>
      <w:sz w:val="22"/>
      <w:szCs w:val="22"/>
      <w:lang w:val="en-GB" w:eastAsia="en-US"/>
    </w:rPr>
  </w:style>
  <w:style w:type="paragraph" w:customStyle="1" w:styleId="a">
    <w:name w:val="列出段落"/>
    <w:basedOn w:val="Normal"/>
    <w:qFormat/>
    <w:rsid w:val="00E1570B"/>
    <w:pPr>
      <w:widowControl w:val="0"/>
      <w:spacing w:after="0"/>
      <w:ind w:firstLineChars="200" w:firstLine="420"/>
      <w:jc w:val="both"/>
    </w:pPr>
    <w:rPr>
      <w:rFonts w:ascii="Calibri" w:hAnsi="Calibri" w:cs="Arial"/>
      <w:kern w:val="2"/>
      <w:sz w:val="21"/>
      <w:szCs w:val="22"/>
      <w:lang w:val="en-US"/>
    </w:rPr>
  </w:style>
  <w:style w:type="paragraph" w:customStyle="1" w:styleId="ColorfulList-Accent11">
    <w:name w:val="Colorful List - Accent 11"/>
    <w:basedOn w:val="Normal"/>
    <w:qFormat/>
    <w:rsid w:val="00E1570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IE" w:eastAsia="en-US"/>
    </w:rPr>
  </w:style>
  <w:style w:type="paragraph" w:customStyle="1" w:styleId="Default">
    <w:name w:val="Default"/>
    <w:rsid w:val="00E1570B"/>
    <w:pPr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E1570B"/>
    <w:pPr>
      <w:spacing w:after="0"/>
      <w:jc w:val="both"/>
    </w:pPr>
    <w:rPr>
      <w:rFonts w:eastAsia="Arial" w:cs="Arial"/>
      <w:sz w:val="20"/>
      <w:lang w:eastAsia="en-US"/>
    </w:rPr>
  </w:style>
  <w:style w:type="character" w:customStyle="1" w:styleId="FootnoteTextChar">
    <w:name w:val="Footnote Text Char"/>
    <w:link w:val="FootnoteText"/>
    <w:rsid w:val="00E1570B"/>
    <w:rPr>
      <w:rFonts w:ascii="Arial" w:eastAsia="Arial" w:hAnsi="Arial" w:cs="Arial"/>
      <w:lang w:val="en-GB" w:eastAsia="en-US"/>
    </w:rPr>
  </w:style>
  <w:style w:type="character" w:styleId="FootnoteReference">
    <w:name w:val="footnote reference"/>
    <w:rsid w:val="00E1570B"/>
    <w:rPr>
      <w:vertAlign w:val="superscript"/>
    </w:rPr>
  </w:style>
  <w:style w:type="character" w:styleId="CommentReference">
    <w:name w:val="annotation reference"/>
    <w:uiPriority w:val="99"/>
    <w:unhideWhenUsed/>
    <w:rsid w:val="00E47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7DA2"/>
    <w:pPr>
      <w:spacing w:after="0"/>
      <w:jc w:val="both"/>
    </w:pPr>
    <w:rPr>
      <w:rFonts w:eastAsia="Arial" w:cs="Arial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7DA2"/>
    <w:rPr>
      <w:rFonts w:ascii="Arial" w:eastAsia="Arial" w:hAnsi="Arial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</w:pPr>
    <w:rPr>
      <w:rFonts w:ascii="Arial" w:hAnsi="Arial"/>
      <w:sz w:val="22"/>
      <w:lang w:val="en-GB" w:eastAsia="zh-CN"/>
    </w:rPr>
  </w:style>
  <w:style w:type="paragraph" w:styleId="Heading1">
    <w:name w:val="heading 1"/>
    <w:basedOn w:val="Normal"/>
    <w:next w:val="BodyTextFirstIndent"/>
    <w:qFormat/>
    <w:pPr>
      <w:widowControl w:val="0"/>
      <w:tabs>
        <w:tab w:val="left" w:pos="454"/>
      </w:tabs>
      <w:ind w:left="454" w:hanging="454"/>
      <w:outlineLvl w:val="0"/>
    </w:pPr>
    <w:rPr>
      <w:rFonts w:eastAsia="PMingLiU"/>
      <w:b/>
      <w:kern w:val="28"/>
      <w:sz w:val="24"/>
    </w:rPr>
  </w:style>
  <w:style w:type="paragraph" w:styleId="Heading2">
    <w:name w:val="heading 2"/>
    <w:basedOn w:val="Normal"/>
    <w:next w:val="Normal"/>
    <w:qFormat/>
    <w:pPr>
      <w:widowControl w:val="0"/>
      <w:tabs>
        <w:tab w:val="left" w:pos="851"/>
      </w:tabs>
      <w:spacing w:after="120"/>
      <w:outlineLvl w:val="1"/>
    </w:pPr>
    <w:rPr>
      <w:rFonts w:eastAsia="PMingLiU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after="0"/>
      <w:jc w:val="both"/>
      <w:outlineLvl w:val="5"/>
    </w:pPr>
    <w:rPr>
      <w:rFonts w:eastAsia="Times New Roman"/>
      <w:b/>
      <w:lang w:val="es-E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iCs/>
    </w:rPr>
  </w:style>
  <w:style w:type="paragraph" w:styleId="Heading9">
    <w:name w:val="heading 9"/>
    <w:basedOn w:val="Normal"/>
    <w:next w:val="Normal"/>
    <w:qFormat/>
    <w:pPr>
      <w:keepNext/>
      <w:tabs>
        <w:tab w:val="left" w:pos="878"/>
      </w:tabs>
      <w:spacing w:before="100" w:beforeAutospacing="1" w:after="100" w:afterAutospacing="1"/>
      <w:ind w:right="720"/>
      <w:jc w:val="both"/>
      <w:outlineLvl w:val="8"/>
    </w:pPr>
    <w:rPr>
      <w:rFonts w:cs="Arial"/>
      <w:b/>
      <w:bCs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FirstIndent">
    <w:name w:val="Body Text First Indent"/>
    <w:basedOn w:val="BodyText"/>
    <w:pPr>
      <w:widowControl w:val="0"/>
      <w:tabs>
        <w:tab w:val="left" w:pos="851"/>
      </w:tabs>
      <w:spacing w:after="240"/>
      <w:ind w:firstLine="851"/>
      <w:jc w:val="both"/>
    </w:pPr>
    <w:rPr>
      <w:rFonts w:eastAsia="PMingLiU"/>
      <w:sz w:val="20"/>
    </w:rPr>
  </w:style>
  <w:style w:type="paragraph" w:styleId="Header">
    <w:name w:val="header"/>
    <w:basedOn w:val="Normal"/>
    <w:pPr>
      <w:widowControl w:val="0"/>
      <w:tabs>
        <w:tab w:val="left" w:pos="851"/>
        <w:tab w:val="center" w:pos="4153"/>
        <w:tab w:val="right" w:pos="8306"/>
      </w:tabs>
      <w:spacing w:after="0"/>
    </w:pPr>
    <w:rPr>
      <w:rFonts w:eastAsia="PMingLiU"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0"/>
      <w:ind w:left="173"/>
    </w:pPr>
    <w:rPr>
      <w:rFonts w:eastAsia="Times New Roman"/>
    </w:rPr>
  </w:style>
  <w:style w:type="paragraph" w:styleId="BodyTextIndent3">
    <w:name w:val="Body Text Indent 3"/>
    <w:basedOn w:val="Normal"/>
    <w:pPr>
      <w:spacing w:before="120" w:after="0"/>
      <w:ind w:left="382" w:hanging="382"/>
    </w:pPr>
    <w:rPr>
      <w:rFonts w:eastAsia="Times New Roman"/>
    </w:rPr>
  </w:style>
  <w:style w:type="paragraph" w:styleId="BodyText3">
    <w:name w:val="Body Text 3"/>
    <w:basedOn w:val="Normal"/>
    <w:pPr>
      <w:spacing w:after="0"/>
      <w:jc w:val="center"/>
    </w:pPr>
  </w:style>
  <w:style w:type="paragraph" w:styleId="BodyTextIndent2">
    <w:name w:val="Body Text Indent 2"/>
    <w:basedOn w:val="Normal"/>
    <w:pPr>
      <w:ind w:left="720"/>
      <w:jc w:val="both"/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Date">
    <w:name w:val="Date"/>
    <w:basedOn w:val="Normal"/>
    <w:next w:val="Normal"/>
  </w:style>
  <w:style w:type="paragraph" w:customStyle="1" w:styleId="numberpara">
    <w:name w:val="numberpara"/>
    <w:basedOn w:val="Normal"/>
    <w:pPr>
      <w:numPr>
        <w:numId w:val="1"/>
      </w:numPr>
      <w:jc w:val="both"/>
    </w:pPr>
    <w:rPr>
      <w:rFonts w:eastAsia="Times New Roman"/>
    </w:rPr>
  </w:style>
  <w:style w:type="paragraph" w:customStyle="1" w:styleId="nonumberpara">
    <w:name w:val="nonumberpara"/>
    <w:basedOn w:val="Normal"/>
    <w:rPr>
      <w:rFonts w:eastAsia="Times New Roman"/>
      <w:szCs w:val="22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PMingLiU" w:eastAsia="PMingLiU" w:hAnsi="PMingLiU"/>
      <w:sz w:val="24"/>
      <w:szCs w:val="24"/>
      <w:lang w:val="en-US" w:eastAsia="zh-TW"/>
    </w:rPr>
  </w:style>
  <w:style w:type="paragraph" w:customStyle="1" w:styleId="ZchnZchn">
    <w:name w:val="Zchn Zchn"/>
    <w:basedOn w:val="Normal"/>
    <w:next w:val="Normal"/>
    <w:rsid w:val="001A6DFB"/>
    <w:pPr>
      <w:spacing w:after="160" w:line="240" w:lineRule="exact"/>
    </w:pPr>
    <w:rPr>
      <w:rFonts w:ascii="Tahoma" w:eastAsia="Times New Roman" w:hAnsi="Tahoma"/>
      <w:sz w:val="24"/>
      <w:lang w:val="en-US" w:eastAsia="en-US"/>
    </w:rPr>
  </w:style>
  <w:style w:type="paragraph" w:styleId="BalloonText">
    <w:name w:val="Balloon Text"/>
    <w:basedOn w:val="Normal"/>
    <w:semiHidden/>
    <w:rsid w:val="00E75400"/>
    <w:rPr>
      <w:rFonts w:ascii="Tahoma" w:hAnsi="Tahoma" w:cs="Tahoma"/>
      <w:sz w:val="16"/>
      <w:szCs w:val="16"/>
    </w:rPr>
  </w:style>
  <w:style w:type="character" w:styleId="Strong">
    <w:name w:val="Strong"/>
    <w:qFormat/>
    <w:rsid w:val="00486C3F"/>
    <w:rPr>
      <w:b/>
      <w:bCs/>
    </w:rPr>
  </w:style>
  <w:style w:type="paragraph" w:customStyle="1" w:styleId="CharCharChar">
    <w:name w:val="Char 字元 Char Char"/>
    <w:basedOn w:val="Normal"/>
    <w:rsid w:val="00B05906"/>
    <w:pPr>
      <w:spacing w:after="0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0">
    <w:name w:val="Char Char Char"/>
    <w:basedOn w:val="Normal"/>
    <w:rsid w:val="00CF3A3F"/>
    <w:pPr>
      <w:spacing w:after="0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BodyTextChar">
    <w:name w:val="Body Text Char"/>
    <w:link w:val="BodyText"/>
    <w:rsid w:val="00CF3A3F"/>
    <w:rPr>
      <w:rFonts w:ascii="Arial" w:eastAsia="SimSun" w:hAnsi="Arial"/>
      <w:sz w:val="22"/>
      <w:lang w:val="en-GB" w:eastAsia="zh-CN" w:bidi="ar-SA"/>
    </w:rPr>
  </w:style>
  <w:style w:type="paragraph" w:styleId="ListParagraph">
    <w:name w:val="List Paragraph"/>
    <w:basedOn w:val="Normal"/>
    <w:qFormat/>
    <w:rsid w:val="003C066B"/>
    <w:pPr>
      <w:adjustRightInd w:val="0"/>
      <w:snapToGrid w:val="0"/>
      <w:ind w:left="720"/>
      <w:contextualSpacing/>
      <w:jc w:val="both"/>
    </w:pPr>
    <w:rPr>
      <w:rFonts w:cs="Arial"/>
      <w:szCs w:val="22"/>
    </w:rPr>
  </w:style>
  <w:style w:type="paragraph" w:customStyle="1" w:styleId="CarCar">
    <w:name w:val="Car Car"/>
    <w:basedOn w:val="Normal"/>
    <w:rsid w:val="002B4849"/>
    <w:pPr>
      <w:spacing w:after="0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1F5D3D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52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B7B9A"/>
    <w:rPr>
      <w:rFonts w:ascii="Arial" w:hAnsi="Arial"/>
      <w:sz w:val="22"/>
      <w:lang w:val="en-GB" w:eastAsia="zh-CN"/>
    </w:rPr>
  </w:style>
  <w:style w:type="character" w:customStyle="1" w:styleId="apple-converted-space">
    <w:name w:val="apple-converted-space"/>
    <w:rsid w:val="009B7B9A"/>
  </w:style>
  <w:style w:type="character" w:customStyle="1" w:styleId="il">
    <w:name w:val="il"/>
    <w:rsid w:val="009B7B9A"/>
  </w:style>
  <w:style w:type="paragraph" w:customStyle="1" w:styleId="ECBodyText">
    <w:name w:val="EC_BodyText"/>
    <w:basedOn w:val="Normal"/>
    <w:link w:val="ECBodyTextChar"/>
    <w:rsid w:val="00E1570B"/>
    <w:pPr>
      <w:tabs>
        <w:tab w:val="left" w:pos="1080"/>
      </w:tabs>
      <w:spacing w:before="240" w:after="0"/>
    </w:pPr>
    <w:rPr>
      <w:rFonts w:eastAsia="Arial" w:cs="Arial"/>
      <w:szCs w:val="22"/>
      <w:lang w:eastAsia="en-US"/>
    </w:rPr>
  </w:style>
  <w:style w:type="character" w:customStyle="1" w:styleId="ECBodyTextChar">
    <w:name w:val="EC_BodyText Char"/>
    <w:link w:val="ECBodyText"/>
    <w:rsid w:val="00E1570B"/>
    <w:rPr>
      <w:rFonts w:ascii="Arial" w:eastAsia="Arial" w:hAnsi="Arial" w:cs="Arial"/>
      <w:sz w:val="22"/>
      <w:szCs w:val="22"/>
      <w:lang w:val="en-GB" w:eastAsia="en-US"/>
    </w:rPr>
  </w:style>
  <w:style w:type="paragraph" w:customStyle="1" w:styleId="a">
    <w:name w:val="列出段落"/>
    <w:basedOn w:val="Normal"/>
    <w:qFormat/>
    <w:rsid w:val="00E1570B"/>
    <w:pPr>
      <w:widowControl w:val="0"/>
      <w:spacing w:after="0"/>
      <w:ind w:firstLineChars="200" w:firstLine="420"/>
      <w:jc w:val="both"/>
    </w:pPr>
    <w:rPr>
      <w:rFonts w:ascii="Calibri" w:hAnsi="Calibri" w:cs="Arial"/>
      <w:kern w:val="2"/>
      <w:sz w:val="21"/>
      <w:szCs w:val="22"/>
      <w:lang w:val="en-US"/>
    </w:rPr>
  </w:style>
  <w:style w:type="paragraph" w:customStyle="1" w:styleId="ColorfulList-Accent11">
    <w:name w:val="Colorful List - Accent 11"/>
    <w:basedOn w:val="Normal"/>
    <w:qFormat/>
    <w:rsid w:val="00E1570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IE" w:eastAsia="en-US"/>
    </w:rPr>
  </w:style>
  <w:style w:type="paragraph" w:customStyle="1" w:styleId="Default">
    <w:name w:val="Default"/>
    <w:rsid w:val="00E1570B"/>
    <w:pPr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E1570B"/>
    <w:pPr>
      <w:spacing w:after="0"/>
      <w:jc w:val="both"/>
    </w:pPr>
    <w:rPr>
      <w:rFonts w:eastAsia="Arial" w:cs="Arial"/>
      <w:sz w:val="20"/>
      <w:lang w:eastAsia="en-US"/>
    </w:rPr>
  </w:style>
  <w:style w:type="character" w:customStyle="1" w:styleId="FootnoteTextChar">
    <w:name w:val="Footnote Text Char"/>
    <w:link w:val="FootnoteText"/>
    <w:rsid w:val="00E1570B"/>
    <w:rPr>
      <w:rFonts w:ascii="Arial" w:eastAsia="Arial" w:hAnsi="Arial" w:cs="Arial"/>
      <w:lang w:val="en-GB" w:eastAsia="en-US"/>
    </w:rPr>
  </w:style>
  <w:style w:type="character" w:styleId="FootnoteReference">
    <w:name w:val="footnote reference"/>
    <w:rsid w:val="00E1570B"/>
    <w:rPr>
      <w:vertAlign w:val="superscript"/>
    </w:rPr>
  </w:style>
  <w:style w:type="character" w:styleId="CommentReference">
    <w:name w:val="annotation reference"/>
    <w:uiPriority w:val="99"/>
    <w:unhideWhenUsed/>
    <w:rsid w:val="00E47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7DA2"/>
    <w:pPr>
      <w:spacing w:after="0"/>
      <w:jc w:val="both"/>
    </w:pPr>
    <w:rPr>
      <w:rFonts w:eastAsia="Arial" w:cs="Arial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7DA2"/>
    <w:rPr>
      <w:rFonts w:ascii="Arial" w:eastAsia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7F69-E5A7-4CE3-8AF7-C3758447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METEOROLOGICAL ORGANIZATION</vt:lpstr>
    </vt:vector>
  </TitlesOfParts>
  <Company>wmo</Company>
  <LinksUpToDate>false</LinksUpToDate>
  <CharactersWithSpaces>8715</CharactersWithSpaces>
  <SharedDoc>false</SharedDoc>
  <HLinks>
    <vt:vector size="66" baseType="variant">
      <vt:variant>
        <vt:i4>1900581</vt:i4>
      </vt:variant>
      <vt:variant>
        <vt:i4>30</vt:i4>
      </vt:variant>
      <vt:variant>
        <vt:i4>0</vt:i4>
      </vt:variant>
      <vt:variant>
        <vt:i4>5</vt:i4>
      </vt:variant>
      <vt:variant>
        <vt:lpwstr>mailto:HKootval@wmo.int</vt:lpwstr>
      </vt:variant>
      <vt:variant>
        <vt:lpwstr/>
      </vt:variant>
      <vt:variant>
        <vt:i4>3145781</vt:i4>
      </vt:variant>
      <vt:variant>
        <vt:i4>27</vt:i4>
      </vt:variant>
      <vt:variant>
        <vt:i4>0</vt:i4>
      </vt:variant>
      <vt:variant>
        <vt:i4>5</vt:i4>
      </vt:variant>
      <vt:variant>
        <vt:lpwstr>http://www.wmo.int/pages/prog/amp/pwsp/ICT-PWSJune2014.htm</vt:lpwstr>
      </vt:variant>
      <vt:variant>
        <vt:lpwstr/>
      </vt:variant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mailto:Elliott.Jacks@noaa.gov</vt:lpwstr>
      </vt:variant>
      <vt:variant>
        <vt:lpwstr/>
      </vt:variant>
      <vt:variant>
        <vt:i4>6422537</vt:i4>
      </vt:variant>
      <vt:variant>
        <vt:i4>21</vt:i4>
      </vt:variant>
      <vt:variant>
        <vt:i4>0</vt:i4>
      </vt:variant>
      <vt:variant>
        <vt:i4>5</vt:i4>
      </vt:variant>
      <vt:variant>
        <vt:lpwstr>mailto:John.Guiney@noaa.gov</vt:lpwstr>
      </vt:variant>
      <vt:variant>
        <vt:lpwstr/>
      </vt:variant>
      <vt:variant>
        <vt:i4>3538974</vt:i4>
      </vt:variant>
      <vt:variant>
        <vt:i4>18</vt:i4>
      </vt:variant>
      <vt:variant>
        <vt:i4>0</vt:i4>
      </vt:variant>
      <vt:variant>
        <vt:i4>5</vt:i4>
      </vt:variant>
      <vt:variant>
        <vt:lpwstr>mailto:j.gill@bom.gov.au</vt:lpwstr>
      </vt:variant>
      <vt:variant>
        <vt:lpwstr/>
      </vt:variant>
      <vt:variant>
        <vt:i4>7536663</vt:i4>
      </vt:variant>
      <vt:variant>
        <vt:i4>15</vt:i4>
      </vt:variant>
      <vt:variant>
        <vt:i4>0</vt:i4>
      </vt:variant>
      <vt:variant>
        <vt:i4>5</vt:i4>
      </vt:variant>
      <vt:variant>
        <vt:lpwstr>mailto:guoji@cma.gov.cn</vt:lpwstr>
      </vt:variant>
      <vt:variant>
        <vt:lpwstr/>
      </vt:variant>
      <vt:variant>
        <vt:i4>2621509</vt:i4>
      </vt:variant>
      <vt:variant>
        <vt:i4>12</vt:i4>
      </vt:variant>
      <vt:variant>
        <vt:i4>0</vt:i4>
      </vt:variant>
      <vt:variant>
        <vt:i4>5</vt:i4>
      </vt:variant>
      <vt:variant>
        <vt:lpwstr>mailto:jiaomy@cma.gov.cn</vt:lpwstr>
      </vt:variant>
      <vt:variant>
        <vt:lpwstr/>
      </vt:variant>
      <vt:variant>
        <vt:i4>3407959</vt:i4>
      </vt:variant>
      <vt:variant>
        <vt:i4>9</vt:i4>
      </vt:variant>
      <vt:variant>
        <vt:i4>0</vt:i4>
      </vt:variant>
      <vt:variant>
        <vt:i4>5</vt:i4>
      </vt:variant>
      <vt:variant>
        <vt:lpwstr>mailto:gerald.fleming@met.ie</vt:lpwstr>
      </vt:variant>
      <vt:variant>
        <vt:lpwstr/>
      </vt:variant>
      <vt:variant>
        <vt:i4>5701748</vt:i4>
      </vt:variant>
      <vt:variant>
        <vt:i4>6</vt:i4>
      </vt:variant>
      <vt:variant>
        <vt:i4>0</vt:i4>
      </vt:variant>
      <vt:variant>
        <vt:i4>5</vt:i4>
      </vt:variant>
      <vt:variant>
        <vt:lpwstr>mailto:gfleming@eircom.net</vt:lpwstr>
      </vt:variant>
      <vt:variant>
        <vt:lpwstr/>
      </vt:variant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http://library.wmo.int/opac/index.php?lvl=notice_display&amp;id=14093</vt:lpwstr>
      </vt:variant>
      <vt:variant>
        <vt:lpwstr>.U5rbwPmSz5w</vt:lpwstr>
      </vt:variant>
      <vt:variant>
        <vt:i4>5046390</vt:i4>
      </vt:variant>
      <vt:variant>
        <vt:i4>0</vt:i4>
      </vt:variant>
      <vt:variant>
        <vt:i4>0</vt:i4>
      </vt:variant>
      <vt:variant>
        <vt:i4>5</vt:i4>
      </vt:variant>
      <vt:variant>
        <vt:lpwstr>http://library.wmo.int/opac/index.php?lvl=notice_display&amp;id=11990</vt:lpwstr>
      </vt:variant>
      <vt:variant>
        <vt:lpwstr>.U5hS-fmSz5w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METEOROLOGICAL ORGANIZATION</dc:title>
  <dc:creator>MReidsema</dc:creator>
  <cp:lastModifiedBy>Catherine Bezzola</cp:lastModifiedBy>
  <cp:revision>2</cp:revision>
  <cp:lastPrinted>2014-07-11T15:24:00Z</cp:lastPrinted>
  <dcterms:created xsi:type="dcterms:W3CDTF">2015-12-01T13:48:00Z</dcterms:created>
  <dcterms:modified xsi:type="dcterms:W3CDTF">2015-12-01T13:48:00Z</dcterms:modified>
</cp:coreProperties>
</file>