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68"/>
        <w:gridCol w:w="539"/>
        <w:gridCol w:w="2161"/>
        <w:gridCol w:w="1895"/>
        <w:gridCol w:w="1710"/>
        <w:gridCol w:w="715"/>
        <w:gridCol w:w="1085"/>
        <w:gridCol w:w="1122"/>
        <w:gridCol w:w="1488"/>
        <w:gridCol w:w="3150"/>
      </w:tblGrid>
      <w:tr w:rsidR="007528CF" w:rsidTr="003120C7">
        <w:trPr>
          <w:trHeight w:val="418"/>
        </w:trPr>
        <w:tc>
          <w:tcPr>
            <w:tcW w:w="468" w:type="dxa"/>
            <w:vAlign w:val="center"/>
          </w:tcPr>
          <w:p w:rsidR="007528CF" w:rsidRDefault="007528CF" w:rsidP="007528CF">
            <w:pPr>
              <w:pStyle w:val="FootnoteText"/>
              <w:rPr>
                <w:b/>
                <w:bCs/>
              </w:rPr>
            </w:pPr>
          </w:p>
        </w:tc>
        <w:tc>
          <w:tcPr>
            <w:tcW w:w="4595" w:type="dxa"/>
            <w:gridSpan w:val="3"/>
            <w:vAlign w:val="center"/>
          </w:tcPr>
          <w:p w:rsidR="007528CF" w:rsidRDefault="003120C7" w:rsidP="00DF6833">
            <w:pPr>
              <w:pStyle w:val="FootnoteText"/>
              <w:rPr>
                <w:b/>
                <w:bCs/>
              </w:rPr>
            </w:pPr>
            <w:r>
              <w:rPr>
                <w:b/>
                <w:bCs/>
              </w:rPr>
              <w:t xml:space="preserve">VOS </w:t>
            </w:r>
            <w:r w:rsidR="007528CF">
              <w:rPr>
                <w:b/>
                <w:bCs/>
              </w:rPr>
              <w:t xml:space="preserve">Report for </w:t>
            </w:r>
            <w:r w:rsidR="00671545">
              <w:rPr>
                <w:b/>
                <w:bCs/>
              </w:rPr>
              <w:t>201</w:t>
            </w:r>
            <w:r w:rsidR="00DF6833">
              <w:rPr>
                <w:b/>
                <w:bCs/>
              </w:rPr>
              <w:t>5</w:t>
            </w:r>
          </w:p>
        </w:tc>
        <w:tc>
          <w:tcPr>
            <w:tcW w:w="4632" w:type="dxa"/>
            <w:gridSpan w:val="4"/>
            <w:tcBorders>
              <w:right w:val="single" w:sz="4" w:space="0" w:color="auto"/>
            </w:tcBorders>
            <w:vAlign w:val="center"/>
          </w:tcPr>
          <w:p w:rsidR="007528CF" w:rsidRDefault="007528CF" w:rsidP="007528CF">
            <w:pPr>
              <w:pStyle w:val="FootnoteText"/>
              <w:jc w:val="right"/>
              <w:rPr>
                <w:b/>
                <w:bCs/>
              </w:rPr>
            </w:pPr>
            <w:r>
              <w:rPr>
                <w:b/>
                <w:bCs/>
              </w:rPr>
              <w:t>Country =</w:t>
            </w:r>
          </w:p>
        </w:tc>
        <w:tc>
          <w:tcPr>
            <w:tcW w:w="4638" w:type="dxa"/>
            <w:gridSpan w:val="2"/>
            <w:tcBorders>
              <w:top w:val="single" w:sz="4" w:space="0" w:color="auto"/>
              <w:left w:val="single" w:sz="4" w:space="0" w:color="auto"/>
              <w:bottom w:val="single" w:sz="4" w:space="0" w:color="auto"/>
              <w:right w:val="single" w:sz="4" w:space="0" w:color="auto"/>
            </w:tcBorders>
            <w:vAlign w:val="center"/>
          </w:tcPr>
          <w:p w:rsidR="007528CF" w:rsidRPr="0079324B" w:rsidRDefault="00DF6C5C" w:rsidP="007528CF">
            <w:pPr>
              <w:pStyle w:val="FootnoteText"/>
              <w:rPr>
                <w:b/>
                <w:bCs/>
                <w:color w:val="002060"/>
              </w:rPr>
            </w:pPr>
            <w:r w:rsidRPr="0079324B">
              <w:rPr>
                <w:b/>
                <w:bCs/>
                <w:color w:val="002060"/>
              </w:rPr>
              <w:t>United Kingdom</w:t>
            </w:r>
          </w:p>
        </w:tc>
      </w:tr>
      <w:tr w:rsidR="000814C7" w:rsidTr="003120C7">
        <w:tblPrEx>
          <w:tblBorders>
            <w:top w:val="single" w:sz="4" w:space="0" w:color="auto"/>
            <w:bottom w:val="single" w:sz="4" w:space="0" w:color="auto"/>
          </w:tblBorders>
          <w:tblLook w:val="01E0"/>
        </w:tblPrEx>
        <w:trPr>
          <w:trHeight w:val="284"/>
        </w:trPr>
        <w:tc>
          <w:tcPr>
            <w:tcW w:w="14333" w:type="dxa"/>
            <w:gridSpan w:val="10"/>
            <w:tcBorders>
              <w:top w:val="nil"/>
              <w:bottom w:val="nil"/>
            </w:tcBorders>
            <w:vAlign w:val="center"/>
          </w:tcPr>
          <w:p w:rsidR="000814C7" w:rsidRDefault="000814C7">
            <w:pPr>
              <w:tabs>
                <w:tab w:val="num" w:pos="900"/>
              </w:tabs>
              <w:rPr>
                <w:b/>
                <w:bCs/>
              </w:rPr>
            </w:pPr>
          </w:p>
        </w:tc>
      </w:tr>
      <w:tr w:rsidR="000814C7" w:rsidTr="003120C7">
        <w:tblPrEx>
          <w:tblBorders>
            <w:top w:val="single" w:sz="4" w:space="0" w:color="auto"/>
            <w:bottom w:val="single" w:sz="4" w:space="0" w:color="auto"/>
          </w:tblBorders>
          <w:tblLook w:val="01E0"/>
        </w:tblPrEx>
        <w:trPr>
          <w:cantSplit/>
          <w:trHeight w:val="420"/>
        </w:trPr>
        <w:tc>
          <w:tcPr>
            <w:tcW w:w="468" w:type="dxa"/>
            <w:vMerge w:val="restart"/>
            <w:tcBorders>
              <w:top w:val="nil"/>
              <w:right w:val="single" w:sz="12" w:space="0" w:color="auto"/>
            </w:tcBorders>
            <w:vAlign w:val="center"/>
          </w:tcPr>
          <w:p w:rsidR="000814C7" w:rsidRDefault="000814C7">
            <w:pPr>
              <w:tabs>
                <w:tab w:val="num" w:pos="900"/>
              </w:tabs>
            </w:pPr>
          </w:p>
        </w:tc>
        <w:tc>
          <w:tcPr>
            <w:tcW w:w="539" w:type="dxa"/>
            <w:tcBorders>
              <w:top w:val="single" w:sz="12" w:space="0" w:color="auto"/>
              <w:left w:val="single" w:sz="12" w:space="0" w:color="auto"/>
              <w:bottom w:val="single" w:sz="6" w:space="0" w:color="auto"/>
            </w:tcBorders>
            <w:shd w:val="clear" w:color="auto" w:fill="E6E6E6"/>
            <w:vAlign w:val="center"/>
          </w:tcPr>
          <w:p w:rsidR="000814C7" w:rsidRDefault="000814C7">
            <w:pPr>
              <w:tabs>
                <w:tab w:val="num" w:pos="900"/>
              </w:tabs>
              <w:jc w:val="center"/>
              <w:rPr>
                <w:b/>
              </w:rPr>
            </w:pPr>
            <w:r>
              <w:rPr>
                <w:b/>
              </w:rPr>
              <w:t>a.</w:t>
            </w:r>
          </w:p>
        </w:tc>
        <w:tc>
          <w:tcPr>
            <w:tcW w:w="13326" w:type="dxa"/>
            <w:gridSpan w:val="8"/>
            <w:tcBorders>
              <w:top w:val="single" w:sz="12" w:space="0" w:color="auto"/>
              <w:bottom w:val="single" w:sz="6" w:space="0" w:color="auto"/>
              <w:right w:val="single" w:sz="12" w:space="0" w:color="auto"/>
            </w:tcBorders>
            <w:shd w:val="clear" w:color="auto" w:fill="E6E6E6"/>
            <w:vAlign w:val="center"/>
          </w:tcPr>
          <w:p w:rsidR="000814C7" w:rsidRDefault="000814C7">
            <w:pPr>
              <w:tabs>
                <w:tab w:val="num" w:pos="900"/>
              </w:tabs>
            </w:pPr>
            <w:r>
              <w:rPr>
                <w:b/>
                <w:bCs/>
              </w:rPr>
              <w:t>Programme description:</w:t>
            </w:r>
          </w:p>
        </w:tc>
      </w:tr>
      <w:tr w:rsidR="00972BF5" w:rsidTr="003120C7">
        <w:tblPrEx>
          <w:tblBorders>
            <w:top w:val="single" w:sz="4" w:space="0" w:color="auto"/>
            <w:bottom w:val="single" w:sz="4" w:space="0" w:color="auto"/>
          </w:tblBorders>
          <w:tblLook w:val="01E0"/>
        </w:tblPrEx>
        <w:trPr>
          <w:cantSplit/>
          <w:trHeight w:val="567"/>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972BF5" w:rsidRDefault="00972BF5">
            <w:pPr>
              <w:tabs>
                <w:tab w:val="num" w:pos="900"/>
              </w:tabs>
              <w:jc w:val="center"/>
              <w:rPr>
                <w:b/>
                <w:bCs/>
              </w:rPr>
            </w:pPr>
            <w:r>
              <w:rPr>
                <w:b/>
                <w:bCs/>
              </w:rPr>
              <w:t>Category</w:t>
            </w:r>
          </w:p>
        </w:tc>
        <w:tc>
          <w:tcPr>
            <w:tcW w:w="1895" w:type="dxa"/>
            <w:tcBorders>
              <w:top w:val="single" w:sz="6" w:space="0" w:color="auto"/>
              <w:left w:val="single" w:sz="6" w:space="0" w:color="auto"/>
              <w:bottom w:val="single" w:sz="12" w:space="0" w:color="auto"/>
              <w:right w:val="single" w:sz="6" w:space="0" w:color="auto"/>
            </w:tcBorders>
            <w:shd w:val="clear" w:color="auto" w:fill="E6E6E6"/>
            <w:vAlign w:val="center"/>
          </w:tcPr>
          <w:p w:rsidR="00B45B0B" w:rsidRDefault="00972BF5">
            <w:pPr>
              <w:tabs>
                <w:tab w:val="num" w:pos="900"/>
              </w:tabs>
              <w:jc w:val="center"/>
              <w:rPr>
                <w:b/>
                <w:bCs/>
              </w:rPr>
            </w:pPr>
            <w:r>
              <w:rPr>
                <w:b/>
                <w:bCs/>
              </w:rPr>
              <w:t xml:space="preserve">No. of ships at </w:t>
            </w:r>
          </w:p>
          <w:p w:rsidR="00972BF5" w:rsidRDefault="00972BF5" w:rsidP="00DF6833">
            <w:pPr>
              <w:tabs>
                <w:tab w:val="num" w:pos="900"/>
              </w:tabs>
              <w:jc w:val="center"/>
              <w:rPr>
                <w:b/>
                <w:bCs/>
              </w:rPr>
            </w:pPr>
            <w:r>
              <w:rPr>
                <w:b/>
                <w:bCs/>
              </w:rPr>
              <w:t xml:space="preserve">31 Dec </w:t>
            </w:r>
            <w:r w:rsidR="00671545">
              <w:rPr>
                <w:b/>
                <w:bCs/>
              </w:rPr>
              <w:t>201</w:t>
            </w:r>
            <w:r w:rsidR="00DF6833">
              <w:rPr>
                <w:b/>
                <w:bCs/>
              </w:rPr>
              <w:t>5</w:t>
            </w:r>
          </w:p>
        </w:tc>
        <w:tc>
          <w:tcPr>
            <w:tcW w:w="1710" w:type="dxa"/>
            <w:tcBorders>
              <w:top w:val="single" w:sz="6" w:space="0" w:color="auto"/>
              <w:left w:val="single" w:sz="6" w:space="0" w:color="auto"/>
              <w:bottom w:val="single" w:sz="12" w:space="0" w:color="auto"/>
              <w:right w:val="single" w:sz="8" w:space="0" w:color="auto"/>
            </w:tcBorders>
            <w:shd w:val="clear" w:color="auto" w:fill="E6E6E6"/>
            <w:vAlign w:val="center"/>
          </w:tcPr>
          <w:p w:rsidR="00972BF5" w:rsidRDefault="00972BF5" w:rsidP="00DF6833">
            <w:pPr>
              <w:tabs>
                <w:tab w:val="num" w:pos="900"/>
              </w:tabs>
              <w:jc w:val="center"/>
              <w:rPr>
                <w:b/>
                <w:bCs/>
              </w:rPr>
            </w:pPr>
            <w:r>
              <w:rPr>
                <w:b/>
                <w:bCs/>
              </w:rPr>
              <w:t xml:space="preserve">Recruitments in </w:t>
            </w:r>
            <w:r w:rsidR="00671545">
              <w:rPr>
                <w:b/>
                <w:bCs/>
              </w:rPr>
              <w:t>201</w:t>
            </w:r>
            <w:r w:rsidR="00DF6833">
              <w:rPr>
                <w:b/>
                <w:bCs/>
              </w:rPr>
              <w:t>5</w:t>
            </w:r>
          </w:p>
        </w:tc>
        <w:tc>
          <w:tcPr>
            <w:tcW w:w="1800" w:type="dxa"/>
            <w:gridSpan w:val="2"/>
            <w:tcBorders>
              <w:top w:val="single" w:sz="6" w:space="0" w:color="auto"/>
              <w:left w:val="single" w:sz="8" w:space="0" w:color="auto"/>
              <w:bottom w:val="single" w:sz="12" w:space="0" w:color="auto"/>
              <w:right w:val="single" w:sz="8" w:space="0" w:color="auto"/>
            </w:tcBorders>
            <w:shd w:val="clear" w:color="auto" w:fill="E6E6E6"/>
            <w:vAlign w:val="center"/>
          </w:tcPr>
          <w:p w:rsidR="00972BF5" w:rsidRDefault="00972BF5">
            <w:pPr>
              <w:tabs>
                <w:tab w:val="num" w:pos="900"/>
              </w:tabs>
              <w:jc w:val="center"/>
              <w:rPr>
                <w:b/>
                <w:bCs/>
              </w:rPr>
            </w:pPr>
            <w:r>
              <w:rPr>
                <w:b/>
                <w:bCs/>
              </w:rPr>
              <w:t>De-recruitments</w:t>
            </w:r>
          </w:p>
          <w:p w:rsidR="00972BF5" w:rsidRDefault="00972BF5" w:rsidP="00DF6833">
            <w:pPr>
              <w:tabs>
                <w:tab w:val="num" w:pos="900"/>
              </w:tabs>
              <w:jc w:val="center"/>
              <w:rPr>
                <w:b/>
                <w:bCs/>
              </w:rPr>
            </w:pPr>
            <w:r>
              <w:rPr>
                <w:b/>
                <w:bCs/>
              </w:rPr>
              <w:t xml:space="preserve">In </w:t>
            </w:r>
            <w:r w:rsidR="00671545">
              <w:rPr>
                <w:b/>
                <w:bCs/>
              </w:rPr>
              <w:t>201</w:t>
            </w:r>
            <w:r w:rsidR="00DF6833">
              <w:rPr>
                <w:b/>
                <w:bCs/>
              </w:rPr>
              <w:t>5</w:t>
            </w:r>
          </w:p>
        </w:tc>
        <w:tc>
          <w:tcPr>
            <w:tcW w:w="5760" w:type="dxa"/>
            <w:gridSpan w:val="3"/>
            <w:tcBorders>
              <w:top w:val="single" w:sz="6" w:space="0" w:color="auto"/>
              <w:left w:val="single" w:sz="8" w:space="0" w:color="auto"/>
              <w:bottom w:val="single" w:sz="12" w:space="0" w:color="auto"/>
              <w:right w:val="single" w:sz="12" w:space="0" w:color="auto"/>
            </w:tcBorders>
            <w:shd w:val="clear" w:color="auto" w:fill="E6E6E6"/>
            <w:vAlign w:val="center"/>
          </w:tcPr>
          <w:p w:rsidR="00972BF5" w:rsidRDefault="00972BF5">
            <w:pPr>
              <w:tabs>
                <w:tab w:val="num" w:pos="900"/>
              </w:tabs>
              <w:jc w:val="center"/>
              <w:rPr>
                <w:b/>
                <w:bCs/>
              </w:rPr>
            </w:pPr>
            <w:r>
              <w:rPr>
                <w:b/>
                <w:bCs/>
              </w:rPr>
              <w:t>Comments</w:t>
            </w:r>
          </w:p>
        </w:tc>
      </w:tr>
      <w:tr w:rsidR="00DF6C5C" w:rsidTr="001A3703">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DF6C5C" w:rsidRDefault="00DF6C5C">
            <w:pPr>
              <w:tabs>
                <w:tab w:val="num" w:pos="900"/>
              </w:tabs>
            </w:pPr>
          </w:p>
        </w:tc>
        <w:tc>
          <w:tcPr>
            <w:tcW w:w="2700" w:type="dxa"/>
            <w:gridSpan w:val="2"/>
            <w:tcBorders>
              <w:top w:val="single" w:sz="12" w:space="0" w:color="auto"/>
              <w:left w:val="single" w:sz="12" w:space="0" w:color="auto"/>
              <w:bottom w:val="single" w:sz="8" w:space="0" w:color="auto"/>
              <w:right w:val="single" w:sz="6" w:space="0" w:color="auto"/>
            </w:tcBorders>
            <w:vAlign w:val="center"/>
          </w:tcPr>
          <w:p w:rsidR="00DF6C5C" w:rsidRDefault="00DF6C5C" w:rsidP="00743AE8">
            <w:pPr>
              <w:tabs>
                <w:tab w:val="num" w:pos="900"/>
              </w:tabs>
              <w:jc w:val="center"/>
              <w:rPr>
                <w:bCs/>
                <w:i/>
              </w:rPr>
            </w:pPr>
            <w:r>
              <w:rPr>
                <w:bCs/>
                <w:i/>
              </w:rPr>
              <w:t>Selected</w:t>
            </w:r>
          </w:p>
        </w:tc>
        <w:tc>
          <w:tcPr>
            <w:tcW w:w="1895" w:type="dxa"/>
            <w:tcBorders>
              <w:top w:val="single" w:sz="12" w:space="0" w:color="auto"/>
              <w:left w:val="single" w:sz="6" w:space="0" w:color="auto"/>
              <w:bottom w:val="single" w:sz="8" w:space="0" w:color="auto"/>
              <w:right w:val="single" w:sz="6" w:space="0" w:color="auto"/>
            </w:tcBorders>
            <w:vAlign w:val="center"/>
          </w:tcPr>
          <w:p w:rsidR="00DF6C5C" w:rsidRPr="001A3703" w:rsidRDefault="00EB2996" w:rsidP="001A3703">
            <w:pPr>
              <w:jc w:val="center"/>
              <w:rPr>
                <w:b/>
                <w:color w:val="002060"/>
              </w:rPr>
            </w:pPr>
            <w:r>
              <w:rPr>
                <w:b/>
                <w:color w:val="002060"/>
              </w:rPr>
              <w:t xml:space="preserve"> </w:t>
            </w:r>
            <w:r w:rsidR="001E3503">
              <w:rPr>
                <w:b/>
                <w:color w:val="002060"/>
              </w:rPr>
              <w:t>53</w:t>
            </w:r>
          </w:p>
        </w:tc>
        <w:tc>
          <w:tcPr>
            <w:tcW w:w="1710" w:type="dxa"/>
            <w:tcBorders>
              <w:top w:val="single" w:sz="12" w:space="0" w:color="auto"/>
              <w:left w:val="single" w:sz="6" w:space="0" w:color="auto"/>
              <w:bottom w:val="single" w:sz="8" w:space="0" w:color="auto"/>
              <w:right w:val="single" w:sz="8" w:space="0" w:color="auto"/>
            </w:tcBorders>
            <w:vAlign w:val="center"/>
          </w:tcPr>
          <w:p w:rsidR="00DF6C5C" w:rsidRPr="001A3703" w:rsidRDefault="001A3703" w:rsidP="001A3703">
            <w:pPr>
              <w:rPr>
                <w:b/>
                <w:color w:val="002060"/>
              </w:rPr>
            </w:pPr>
            <w:r w:rsidRPr="001A3703">
              <w:rPr>
                <w:b/>
                <w:color w:val="002060"/>
              </w:rPr>
              <w:t>8</w:t>
            </w:r>
          </w:p>
        </w:tc>
        <w:tc>
          <w:tcPr>
            <w:tcW w:w="1800" w:type="dxa"/>
            <w:gridSpan w:val="2"/>
            <w:tcBorders>
              <w:top w:val="single" w:sz="12" w:space="0" w:color="auto"/>
              <w:left w:val="single" w:sz="8" w:space="0" w:color="auto"/>
              <w:bottom w:val="single" w:sz="8" w:space="0" w:color="auto"/>
              <w:right w:val="single" w:sz="8" w:space="0" w:color="auto"/>
            </w:tcBorders>
            <w:vAlign w:val="center"/>
          </w:tcPr>
          <w:p w:rsidR="00DF6C5C" w:rsidRPr="0079324B" w:rsidRDefault="0079324B" w:rsidP="001A3703">
            <w:pPr>
              <w:rPr>
                <w:b/>
                <w:color w:val="002060"/>
              </w:rPr>
            </w:pPr>
            <w:r w:rsidRPr="0079324B">
              <w:rPr>
                <w:b/>
                <w:color w:val="002060"/>
              </w:rPr>
              <w:t>2</w:t>
            </w:r>
          </w:p>
        </w:tc>
        <w:tc>
          <w:tcPr>
            <w:tcW w:w="5760" w:type="dxa"/>
            <w:gridSpan w:val="3"/>
            <w:tcBorders>
              <w:top w:val="single" w:sz="12" w:space="0" w:color="auto"/>
              <w:left w:val="single" w:sz="8" w:space="0" w:color="auto"/>
              <w:bottom w:val="single" w:sz="8" w:space="0" w:color="auto"/>
              <w:right w:val="single" w:sz="12" w:space="0" w:color="auto"/>
            </w:tcBorders>
            <w:vAlign w:val="center"/>
          </w:tcPr>
          <w:p w:rsidR="00DF6C5C" w:rsidRPr="001A3703" w:rsidRDefault="00DF6C5C" w:rsidP="001A3703">
            <w:pPr>
              <w:ind w:left="216" w:hanging="216"/>
              <w:rPr>
                <w:b/>
                <w:bCs/>
                <w:color w:val="002060"/>
              </w:rPr>
            </w:pPr>
            <w:r w:rsidRPr="001A3703">
              <w:rPr>
                <w:b/>
                <w:bCs/>
                <w:color w:val="002060"/>
              </w:rPr>
              <w:t xml:space="preserve">-  Size of the UK </w:t>
            </w:r>
            <w:r w:rsidR="001A3703" w:rsidRPr="001A3703">
              <w:rPr>
                <w:b/>
                <w:bCs/>
                <w:color w:val="002060"/>
              </w:rPr>
              <w:t>‘S</w:t>
            </w:r>
            <w:r w:rsidRPr="001A3703">
              <w:rPr>
                <w:b/>
                <w:bCs/>
                <w:color w:val="002060"/>
              </w:rPr>
              <w:t>elected</w:t>
            </w:r>
            <w:r w:rsidR="001A3703" w:rsidRPr="001A3703">
              <w:rPr>
                <w:b/>
                <w:bCs/>
                <w:color w:val="002060"/>
              </w:rPr>
              <w:t>’</w:t>
            </w:r>
            <w:r w:rsidRPr="001A3703">
              <w:rPr>
                <w:b/>
                <w:bCs/>
                <w:color w:val="002060"/>
              </w:rPr>
              <w:t xml:space="preserve"> fleet was further reduced during 201</w:t>
            </w:r>
            <w:r w:rsidR="001A3703" w:rsidRPr="001A3703">
              <w:rPr>
                <w:b/>
                <w:bCs/>
                <w:color w:val="002060"/>
              </w:rPr>
              <w:t>5</w:t>
            </w:r>
          </w:p>
          <w:p w:rsidR="00DF6C5C" w:rsidRPr="001A3703" w:rsidRDefault="00DF6C5C" w:rsidP="001A3703">
            <w:pPr>
              <w:ind w:left="216" w:hanging="216"/>
              <w:rPr>
                <w:b/>
                <w:bCs/>
                <w:color w:val="002060"/>
              </w:rPr>
            </w:pPr>
            <w:r w:rsidRPr="001A3703">
              <w:rPr>
                <w:b/>
                <w:bCs/>
                <w:color w:val="002060"/>
              </w:rPr>
              <w:t xml:space="preserve"> - New ships are usually recruited to Selected class initially,  and then upgraded to </w:t>
            </w:r>
            <w:proofErr w:type="spellStart"/>
            <w:r w:rsidRPr="001A3703">
              <w:rPr>
                <w:b/>
                <w:bCs/>
                <w:color w:val="002060"/>
              </w:rPr>
              <w:t>VOSClim</w:t>
            </w:r>
            <w:proofErr w:type="spellEnd"/>
            <w:r w:rsidRPr="001A3703">
              <w:rPr>
                <w:b/>
                <w:bCs/>
                <w:color w:val="002060"/>
              </w:rPr>
              <w:t xml:space="preserve"> class depending on performance</w:t>
            </w:r>
          </w:p>
          <w:p w:rsidR="00DF6C5C" w:rsidRPr="001A3703" w:rsidRDefault="00DF6C5C" w:rsidP="001A3703">
            <w:pPr>
              <w:ind w:left="216" w:hanging="216"/>
              <w:rPr>
                <w:b/>
                <w:bCs/>
                <w:color w:val="002060"/>
              </w:rPr>
            </w:pPr>
            <w:r w:rsidRPr="001A3703">
              <w:rPr>
                <w:b/>
                <w:bCs/>
                <w:color w:val="002060"/>
              </w:rPr>
              <w:t xml:space="preserve">-  Inactive UK selected ships are being gradually withdrawn </w:t>
            </w:r>
          </w:p>
          <w:p w:rsidR="00DF6C5C" w:rsidRPr="001A3703" w:rsidRDefault="00DF6C5C" w:rsidP="001A3703">
            <w:pPr>
              <w:ind w:left="216" w:hanging="216"/>
              <w:rPr>
                <w:b/>
                <w:color w:val="FF0000"/>
              </w:rPr>
            </w:pPr>
            <w:r w:rsidRPr="001A3703">
              <w:rPr>
                <w:b/>
                <w:bCs/>
                <w:color w:val="002060"/>
              </w:rPr>
              <w:t xml:space="preserve">-  </w:t>
            </w:r>
            <w:r w:rsidR="001A3703" w:rsidRPr="001A3703">
              <w:rPr>
                <w:b/>
                <w:bCs/>
                <w:color w:val="002060"/>
              </w:rPr>
              <w:t xml:space="preserve">UK </w:t>
            </w:r>
            <w:r w:rsidRPr="001A3703">
              <w:rPr>
                <w:b/>
                <w:bCs/>
                <w:color w:val="002060"/>
              </w:rPr>
              <w:t>Selected Ships operate in all ocean regions.</w:t>
            </w:r>
            <w:r w:rsidRPr="001A3703">
              <w:rPr>
                <w:b/>
                <w:bCs/>
                <w:color w:val="FF0000"/>
              </w:rPr>
              <w:t xml:space="preserve"> </w:t>
            </w:r>
          </w:p>
        </w:tc>
      </w:tr>
      <w:tr w:rsidR="00DF6C5C" w:rsidTr="001A3703">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DF6C5C" w:rsidRDefault="00DF6C5C">
            <w:pPr>
              <w:tabs>
                <w:tab w:val="num" w:pos="900"/>
              </w:tabs>
            </w:pPr>
          </w:p>
        </w:tc>
        <w:tc>
          <w:tcPr>
            <w:tcW w:w="2700" w:type="dxa"/>
            <w:gridSpan w:val="2"/>
            <w:tcBorders>
              <w:top w:val="single" w:sz="8" w:space="0" w:color="auto"/>
              <w:left w:val="single" w:sz="12" w:space="0" w:color="auto"/>
              <w:bottom w:val="single" w:sz="6" w:space="0" w:color="auto"/>
              <w:right w:val="single" w:sz="6" w:space="0" w:color="auto"/>
            </w:tcBorders>
            <w:vAlign w:val="center"/>
          </w:tcPr>
          <w:p w:rsidR="00DF6C5C" w:rsidRDefault="00DF6C5C" w:rsidP="00743AE8">
            <w:pPr>
              <w:tabs>
                <w:tab w:val="num" w:pos="900"/>
              </w:tabs>
              <w:jc w:val="center"/>
              <w:rPr>
                <w:bCs/>
                <w:i/>
              </w:rPr>
            </w:pPr>
            <w:r>
              <w:rPr>
                <w:bCs/>
                <w:i/>
              </w:rPr>
              <w:t>Selected AWS</w:t>
            </w:r>
          </w:p>
        </w:tc>
        <w:tc>
          <w:tcPr>
            <w:tcW w:w="1895" w:type="dxa"/>
            <w:tcBorders>
              <w:top w:val="single" w:sz="8" w:space="0" w:color="auto"/>
              <w:left w:val="single" w:sz="6" w:space="0" w:color="auto"/>
              <w:bottom w:val="single" w:sz="6" w:space="0" w:color="auto"/>
              <w:right w:val="single" w:sz="6" w:space="0" w:color="auto"/>
            </w:tcBorders>
            <w:vAlign w:val="center"/>
          </w:tcPr>
          <w:p w:rsidR="00DF6C5C" w:rsidRPr="001A3703" w:rsidRDefault="00DF6C5C" w:rsidP="001A3703">
            <w:pPr>
              <w:jc w:val="center"/>
              <w:rPr>
                <w:b/>
                <w:color w:val="002060"/>
              </w:rPr>
            </w:pPr>
            <w:r w:rsidRPr="001A3703">
              <w:rPr>
                <w:b/>
                <w:color w:val="002060"/>
              </w:rPr>
              <w:t>0</w:t>
            </w:r>
          </w:p>
        </w:tc>
        <w:tc>
          <w:tcPr>
            <w:tcW w:w="1710" w:type="dxa"/>
            <w:tcBorders>
              <w:top w:val="single" w:sz="8" w:space="0" w:color="auto"/>
              <w:left w:val="single" w:sz="6" w:space="0" w:color="auto"/>
              <w:bottom w:val="single" w:sz="6" w:space="0" w:color="auto"/>
              <w:right w:val="single" w:sz="8" w:space="0" w:color="auto"/>
            </w:tcBorders>
            <w:vAlign w:val="center"/>
          </w:tcPr>
          <w:p w:rsidR="00DF6C5C" w:rsidRPr="001A3703" w:rsidRDefault="00DF6C5C" w:rsidP="001A3703">
            <w:pPr>
              <w:rPr>
                <w:b/>
                <w:color w:val="002060"/>
              </w:rPr>
            </w:pPr>
            <w:r w:rsidRPr="001A3703">
              <w:rPr>
                <w:b/>
                <w:color w:val="002060"/>
              </w:rPr>
              <w:t>0</w:t>
            </w:r>
          </w:p>
        </w:tc>
        <w:tc>
          <w:tcPr>
            <w:tcW w:w="1800" w:type="dxa"/>
            <w:gridSpan w:val="2"/>
            <w:tcBorders>
              <w:top w:val="single" w:sz="8" w:space="0" w:color="auto"/>
              <w:left w:val="single" w:sz="8" w:space="0" w:color="auto"/>
              <w:bottom w:val="single" w:sz="6" w:space="0" w:color="auto"/>
              <w:right w:val="single" w:sz="8" w:space="0" w:color="auto"/>
            </w:tcBorders>
            <w:vAlign w:val="center"/>
          </w:tcPr>
          <w:p w:rsidR="00DF6C5C" w:rsidRPr="001A3703" w:rsidRDefault="00DF6C5C" w:rsidP="001A3703">
            <w:pPr>
              <w:rPr>
                <w:b/>
                <w:color w:val="002060"/>
              </w:rPr>
            </w:pPr>
            <w:r w:rsidRPr="001A3703">
              <w:rPr>
                <w:b/>
                <w:color w:val="002060"/>
              </w:rPr>
              <w:t>0</w:t>
            </w:r>
          </w:p>
        </w:tc>
        <w:tc>
          <w:tcPr>
            <w:tcW w:w="5760" w:type="dxa"/>
            <w:gridSpan w:val="3"/>
            <w:tcBorders>
              <w:top w:val="single" w:sz="8" w:space="0" w:color="auto"/>
              <w:left w:val="single" w:sz="8" w:space="0" w:color="auto"/>
              <w:bottom w:val="single" w:sz="6" w:space="0" w:color="auto"/>
              <w:right w:val="single" w:sz="12" w:space="0" w:color="auto"/>
            </w:tcBorders>
            <w:vAlign w:val="center"/>
          </w:tcPr>
          <w:p w:rsidR="00DF6C5C" w:rsidRPr="001A3703" w:rsidRDefault="00DF6C5C" w:rsidP="001A3703">
            <w:pPr>
              <w:ind w:left="216" w:hanging="216"/>
              <w:rPr>
                <w:b/>
                <w:i/>
                <w:color w:val="002060"/>
                <w:sz w:val="18"/>
                <w:szCs w:val="18"/>
              </w:rPr>
            </w:pPr>
            <w:r w:rsidRPr="001A3703">
              <w:rPr>
                <w:b/>
                <w:i/>
                <w:color w:val="002060"/>
                <w:sz w:val="18"/>
                <w:szCs w:val="18"/>
              </w:rPr>
              <w:t>-</w:t>
            </w:r>
          </w:p>
        </w:tc>
      </w:tr>
      <w:tr w:rsidR="00DF6C5C" w:rsidTr="001A3703">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DF6C5C" w:rsidRDefault="00DF6C5C">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DF6C5C" w:rsidRDefault="00DF6C5C" w:rsidP="00743AE8">
            <w:pPr>
              <w:tabs>
                <w:tab w:val="num" w:pos="900"/>
              </w:tabs>
              <w:jc w:val="center"/>
              <w:rPr>
                <w:bCs/>
                <w:i/>
              </w:rPr>
            </w:pPr>
            <w:proofErr w:type="spellStart"/>
            <w:r>
              <w:rPr>
                <w:bCs/>
                <w:i/>
              </w:rPr>
              <w:t>VOSClim</w:t>
            </w:r>
            <w:proofErr w:type="spellEnd"/>
          </w:p>
        </w:tc>
        <w:tc>
          <w:tcPr>
            <w:tcW w:w="1895" w:type="dxa"/>
            <w:tcBorders>
              <w:top w:val="single" w:sz="6" w:space="0" w:color="auto"/>
              <w:left w:val="single" w:sz="6" w:space="0" w:color="auto"/>
              <w:bottom w:val="single" w:sz="6" w:space="0" w:color="auto"/>
              <w:right w:val="single" w:sz="6" w:space="0" w:color="auto"/>
            </w:tcBorders>
            <w:vAlign w:val="center"/>
          </w:tcPr>
          <w:p w:rsidR="00DF6C5C" w:rsidRPr="0079324B" w:rsidRDefault="0079324B" w:rsidP="001A3703">
            <w:pPr>
              <w:jc w:val="center"/>
              <w:rPr>
                <w:b/>
                <w:color w:val="002060"/>
              </w:rPr>
            </w:pPr>
            <w:r w:rsidRPr="0079324B">
              <w:rPr>
                <w:b/>
                <w:color w:val="002060"/>
              </w:rPr>
              <w:t>205</w:t>
            </w:r>
          </w:p>
        </w:tc>
        <w:tc>
          <w:tcPr>
            <w:tcW w:w="1710" w:type="dxa"/>
            <w:tcBorders>
              <w:top w:val="single" w:sz="6" w:space="0" w:color="auto"/>
              <w:left w:val="single" w:sz="6" w:space="0" w:color="auto"/>
              <w:bottom w:val="single" w:sz="6" w:space="0" w:color="auto"/>
              <w:right w:val="single" w:sz="8" w:space="0" w:color="auto"/>
            </w:tcBorders>
            <w:vAlign w:val="center"/>
          </w:tcPr>
          <w:p w:rsidR="00DF6C5C" w:rsidRPr="001A3703" w:rsidRDefault="001A3703" w:rsidP="001A3703">
            <w:pPr>
              <w:rPr>
                <w:b/>
                <w:color w:val="002060"/>
              </w:rPr>
            </w:pPr>
            <w:r w:rsidRPr="001A3703">
              <w:rPr>
                <w:b/>
                <w:color w:val="002060"/>
              </w:rPr>
              <w:t>15</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DF6C5C" w:rsidRPr="0079324B" w:rsidRDefault="0079324B" w:rsidP="001A3703">
            <w:pPr>
              <w:rPr>
                <w:b/>
                <w:color w:val="002060"/>
              </w:rPr>
            </w:pPr>
            <w:r w:rsidRPr="0079324B">
              <w:rPr>
                <w:b/>
                <w:color w:val="002060"/>
              </w:rPr>
              <w:t>9</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1A3703" w:rsidRPr="001A3703" w:rsidRDefault="00DF6C5C" w:rsidP="001A3703">
            <w:pPr>
              <w:ind w:left="216" w:hanging="216"/>
              <w:rPr>
                <w:b/>
                <w:color w:val="002060"/>
              </w:rPr>
            </w:pPr>
            <w:r w:rsidRPr="001A3703">
              <w:rPr>
                <w:b/>
                <w:color w:val="002060"/>
              </w:rPr>
              <w:t xml:space="preserve">-  </w:t>
            </w:r>
            <w:r w:rsidR="001A3703" w:rsidRPr="001A3703">
              <w:rPr>
                <w:b/>
                <w:color w:val="002060"/>
              </w:rPr>
              <w:t xml:space="preserve">Recruits include ships that are upgraded </w:t>
            </w:r>
            <w:r w:rsidR="0079324B">
              <w:rPr>
                <w:b/>
                <w:color w:val="002060"/>
              </w:rPr>
              <w:t xml:space="preserve">from Selected class </w:t>
            </w:r>
            <w:r w:rsidR="001A3703" w:rsidRPr="001A3703">
              <w:rPr>
                <w:b/>
                <w:color w:val="002060"/>
              </w:rPr>
              <w:t xml:space="preserve">to </w:t>
            </w:r>
            <w:proofErr w:type="spellStart"/>
            <w:r w:rsidR="001A3703" w:rsidRPr="001A3703">
              <w:rPr>
                <w:b/>
                <w:color w:val="002060"/>
              </w:rPr>
              <w:t>VOSC</w:t>
            </w:r>
            <w:r w:rsidR="001A3703">
              <w:rPr>
                <w:b/>
                <w:color w:val="002060"/>
              </w:rPr>
              <w:t>l</w:t>
            </w:r>
            <w:r w:rsidR="001A3703" w:rsidRPr="001A3703">
              <w:rPr>
                <w:b/>
                <w:color w:val="002060"/>
              </w:rPr>
              <w:t>im</w:t>
            </w:r>
            <w:proofErr w:type="spellEnd"/>
            <w:r w:rsidR="001A3703" w:rsidRPr="001A3703">
              <w:rPr>
                <w:b/>
                <w:color w:val="002060"/>
              </w:rPr>
              <w:t xml:space="preserve"> Class du</w:t>
            </w:r>
            <w:r w:rsidR="00325EF5">
              <w:rPr>
                <w:b/>
                <w:color w:val="002060"/>
              </w:rPr>
              <w:t>r</w:t>
            </w:r>
            <w:r w:rsidR="001A3703" w:rsidRPr="001A3703">
              <w:rPr>
                <w:b/>
                <w:color w:val="002060"/>
              </w:rPr>
              <w:t>ing the year</w:t>
            </w:r>
          </w:p>
          <w:p w:rsidR="00DF6C5C" w:rsidRPr="001A3703" w:rsidRDefault="001A3703" w:rsidP="001A3703">
            <w:pPr>
              <w:rPr>
                <w:b/>
                <w:i/>
                <w:color w:val="FF0000"/>
                <w:sz w:val="18"/>
                <w:szCs w:val="18"/>
              </w:rPr>
            </w:pPr>
            <w:r w:rsidRPr="001A3703">
              <w:rPr>
                <w:b/>
                <w:bCs/>
                <w:color w:val="002060"/>
              </w:rPr>
              <w:t xml:space="preserve">-  UK </w:t>
            </w:r>
            <w:proofErr w:type="spellStart"/>
            <w:r w:rsidRPr="001A3703">
              <w:rPr>
                <w:b/>
                <w:bCs/>
                <w:color w:val="002060"/>
              </w:rPr>
              <w:t>VOSClim</w:t>
            </w:r>
            <w:proofErr w:type="spellEnd"/>
            <w:r w:rsidRPr="001A3703">
              <w:rPr>
                <w:b/>
                <w:bCs/>
                <w:color w:val="002060"/>
              </w:rPr>
              <w:t xml:space="preserve"> Ships operate in all ocean regions.</w:t>
            </w:r>
          </w:p>
        </w:tc>
      </w:tr>
      <w:tr w:rsidR="00DF6C5C" w:rsidTr="001A3703">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DF6C5C" w:rsidRDefault="00DF6C5C">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DF6C5C" w:rsidRDefault="00DF6C5C" w:rsidP="00743AE8">
            <w:pPr>
              <w:tabs>
                <w:tab w:val="num" w:pos="900"/>
              </w:tabs>
              <w:jc w:val="center"/>
              <w:rPr>
                <w:bCs/>
                <w:i/>
              </w:rPr>
            </w:pPr>
            <w:proofErr w:type="spellStart"/>
            <w:r>
              <w:rPr>
                <w:bCs/>
                <w:i/>
              </w:rPr>
              <w:t>VOSClim</w:t>
            </w:r>
            <w:proofErr w:type="spellEnd"/>
            <w:r>
              <w:rPr>
                <w:bCs/>
                <w:i/>
              </w:rPr>
              <w:t xml:space="preserve"> AWS</w:t>
            </w:r>
          </w:p>
        </w:tc>
        <w:tc>
          <w:tcPr>
            <w:tcW w:w="1895" w:type="dxa"/>
            <w:tcBorders>
              <w:top w:val="single" w:sz="6" w:space="0" w:color="auto"/>
              <w:left w:val="single" w:sz="6" w:space="0" w:color="auto"/>
              <w:bottom w:val="single" w:sz="6" w:space="0" w:color="auto"/>
              <w:right w:val="single" w:sz="6" w:space="0" w:color="auto"/>
            </w:tcBorders>
            <w:vAlign w:val="center"/>
          </w:tcPr>
          <w:p w:rsidR="00DF6C5C" w:rsidRPr="0079324B" w:rsidRDefault="00DF6C5C" w:rsidP="001A3703">
            <w:pPr>
              <w:jc w:val="center"/>
              <w:rPr>
                <w:b/>
                <w:color w:val="002060"/>
              </w:rPr>
            </w:pPr>
            <w:r w:rsidRPr="0079324B">
              <w:rPr>
                <w:b/>
                <w:color w:val="002060"/>
              </w:rPr>
              <w:t>1</w:t>
            </w:r>
          </w:p>
        </w:tc>
        <w:tc>
          <w:tcPr>
            <w:tcW w:w="1710" w:type="dxa"/>
            <w:tcBorders>
              <w:top w:val="single" w:sz="6" w:space="0" w:color="auto"/>
              <w:left w:val="single" w:sz="6" w:space="0" w:color="auto"/>
              <w:bottom w:val="single" w:sz="6" w:space="0" w:color="auto"/>
              <w:right w:val="single" w:sz="8" w:space="0" w:color="auto"/>
            </w:tcBorders>
            <w:vAlign w:val="center"/>
          </w:tcPr>
          <w:p w:rsidR="00DF6C5C" w:rsidRPr="0079324B" w:rsidRDefault="00DF6C5C" w:rsidP="001A3703">
            <w:pPr>
              <w:rPr>
                <w:b/>
                <w:color w:val="002060"/>
              </w:rPr>
            </w:pPr>
            <w:r w:rsidRPr="0079324B">
              <w:rPr>
                <w:b/>
                <w:color w:val="002060"/>
              </w:rPr>
              <w:t>0</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DF6C5C" w:rsidRPr="0079324B" w:rsidRDefault="0079324B" w:rsidP="001A3703">
            <w:pPr>
              <w:rPr>
                <w:b/>
                <w:color w:val="002060"/>
              </w:rPr>
            </w:pPr>
            <w:r w:rsidRPr="0079324B">
              <w:rPr>
                <w:b/>
                <w:color w:val="002060"/>
              </w:rPr>
              <w:t>0</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DF6C5C" w:rsidRPr="001A3703" w:rsidRDefault="0079324B" w:rsidP="0079324B">
            <w:pPr>
              <w:ind w:left="216" w:hanging="216"/>
              <w:rPr>
                <w:b/>
                <w:i/>
                <w:color w:val="FF0000"/>
                <w:sz w:val="18"/>
                <w:szCs w:val="18"/>
              </w:rPr>
            </w:pPr>
            <w:r w:rsidRPr="001A3703">
              <w:rPr>
                <w:b/>
                <w:bCs/>
                <w:color w:val="002060"/>
              </w:rPr>
              <w:t xml:space="preserve">-  </w:t>
            </w:r>
            <w:r>
              <w:rPr>
                <w:b/>
                <w:bCs/>
                <w:color w:val="002060"/>
              </w:rPr>
              <w:t>[ Note – the AWS system on this ship was subsequently withdrawn in January 2016]</w:t>
            </w:r>
          </w:p>
        </w:tc>
      </w:tr>
      <w:tr w:rsidR="00DF6C5C" w:rsidTr="001A3703">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DF6C5C" w:rsidRDefault="00DF6C5C">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DF6C5C" w:rsidRDefault="00DF6C5C" w:rsidP="00743AE8">
            <w:pPr>
              <w:tabs>
                <w:tab w:val="num" w:pos="900"/>
              </w:tabs>
              <w:jc w:val="center"/>
              <w:rPr>
                <w:bCs/>
                <w:i/>
              </w:rPr>
            </w:pPr>
            <w:r>
              <w:rPr>
                <w:bCs/>
                <w:i/>
              </w:rPr>
              <w:t>Supplementary</w:t>
            </w:r>
          </w:p>
        </w:tc>
        <w:tc>
          <w:tcPr>
            <w:tcW w:w="1895" w:type="dxa"/>
            <w:tcBorders>
              <w:top w:val="single" w:sz="6" w:space="0" w:color="auto"/>
              <w:left w:val="single" w:sz="6" w:space="0" w:color="auto"/>
              <w:bottom w:val="single" w:sz="6" w:space="0" w:color="auto"/>
              <w:right w:val="single" w:sz="6" w:space="0" w:color="auto"/>
            </w:tcBorders>
            <w:vAlign w:val="center"/>
          </w:tcPr>
          <w:p w:rsidR="00DF6C5C" w:rsidRPr="0079324B" w:rsidRDefault="00DF6C5C" w:rsidP="001A3703">
            <w:pPr>
              <w:jc w:val="center"/>
              <w:rPr>
                <w:b/>
                <w:color w:val="002060"/>
              </w:rPr>
            </w:pPr>
            <w:r w:rsidRPr="0079324B">
              <w:rPr>
                <w:b/>
                <w:color w:val="002060"/>
              </w:rPr>
              <w:t>0</w:t>
            </w:r>
          </w:p>
        </w:tc>
        <w:tc>
          <w:tcPr>
            <w:tcW w:w="1710" w:type="dxa"/>
            <w:tcBorders>
              <w:top w:val="single" w:sz="6" w:space="0" w:color="auto"/>
              <w:left w:val="single" w:sz="6" w:space="0" w:color="auto"/>
              <w:bottom w:val="single" w:sz="6" w:space="0" w:color="auto"/>
              <w:right w:val="single" w:sz="8" w:space="0" w:color="auto"/>
            </w:tcBorders>
            <w:vAlign w:val="center"/>
          </w:tcPr>
          <w:p w:rsidR="00DF6C5C" w:rsidRPr="0079324B" w:rsidRDefault="00DF6C5C" w:rsidP="001A3703">
            <w:pPr>
              <w:rPr>
                <w:b/>
                <w:color w:val="002060"/>
              </w:rPr>
            </w:pPr>
            <w:r w:rsidRPr="0079324B">
              <w:rPr>
                <w:b/>
                <w:color w:val="002060"/>
              </w:rPr>
              <w:t>0</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DF6C5C" w:rsidRPr="0079324B" w:rsidRDefault="00DF6C5C" w:rsidP="001A3703">
            <w:pPr>
              <w:rPr>
                <w:b/>
                <w:color w:val="002060"/>
              </w:rPr>
            </w:pPr>
            <w:r w:rsidRPr="0079324B">
              <w:rPr>
                <w:b/>
                <w:color w:val="002060"/>
              </w:rPr>
              <w:t>0</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DF6C5C" w:rsidRPr="0079324B" w:rsidRDefault="00DF6C5C" w:rsidP="001A3703">
            <w:pPr>
              <w:ind w:left="216" w:hanging="216"/>
              <w:rPr>
                <w:b/>
                <w:color w:val="002060"/>
              </w:rPr>
            </w:pPr>
            <w:r w:rsidRPr="0079324B">
              <w:rPr>
                <w:b/>
                <w:color w:val="002060"/>
              </w:rPr>
              <w:t>-</w:t>
            </w:r>
          </w:p>
        </w:tc>
      </w:tr>
      <w:tr w:rsidR="00DF6C5C" w:rsidTr="001A3703">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DF6C5C" w:rsidRDefault="00DF6C5C">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DF6C5C" w:rsidRDefault="00DF6C5C" w:rsidP="00743AE8">
            <w:pPr>
              <w:tabs>
                <w:tab w:val="num" w:pos="900"/>
              </w:tabs>
              <w:jc w:val="center"/>
              <w:rPr>
                <w:bCs/>
                <w:i/>
              </w:rPr>
            </w:pPr>
            <w:r>
              <w:rPr>
                <w:bCs/>
                <w:i/>
              </w:rPr>
              <w:t>Supplementary AWS</w:t>
            </w:r>
          </w:p>
        </w:tc>
        <w:tc>
          <w:tcPr>
            <w:tcW w:w="1895" w:type="dxa"/>
            <w:tcBorders>
              <w:top w:val="single" w:sz="6" w:space="0" w:color="auto"/>
              <w:left w:val="single" w:sz="6" w:space="0" w:color="auto"/>
              <w:bottom w:val="single" w:sz="6" w:space="0" w:color="auto"/>
              <w:right w:val="single" w:sz="6" w:space="0" w:color="auto"/>
            </w:tcBorders>
            <w:vAlign w:val="center"/>
          </w:tcPr>
          <w:p w:rsidR="00DF6C5C" w:rsidRPr="001E3503" w:rsidRDefault="001E3503" w:rsidP="001A3703">
            <w:pPr>
              <w:jc w:val="center"/>
              <w:rPr>
                <w:b/>
                <w:color w:val="002060"/>
              </w:rPr>
            </w:pPr>
            <w:r w:rsidRPr="001E3503">
              <w:rPr>
                <w:b/>
                <w:color w:val="002060"/>
              </w:rPr>
              <w:t>49</w:t>
            </w:r>
          </w:p>
        </w:tc>
        <w:tc>
          <w:tcPr>
            <w:tcW w:w="1710" w:type="dxa"/>
            <w:tcBorders>
              <w:top w:val="single" w:sz="6" w:space="0" w:color="auto"/>
              <w:left w:val="single" w:sz="6" w:space="0" w:color="auto"/>
              <w:bottom w:val="single" w:sz="6" w:space="0" w:color="auto"/>
              <w:right w:val="single" w:sz="8" w:space="0" w:color="auto"/>
            </w:tcBorders>
            <w:vAlign w:val="center"/>
          </w:tcPr>
          <w:p w:rsidR="00DF6C5C" w:rsidRPr="001E3503" w:rsidRDefault="001E3503" w:rsidP="001A3703">
            <w:pPr>
              <w:rPr>
                <w:b/>
                <w:color w:val="002060"/>
              </w:rPr>
            </w:pPr>
            <w:r w:rsidRPr="001E3503">
              <w:rPr>
                <w:b/>
                <w:color w:val="002060"/>
              </w:rPr>
              <w:t>11</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DF6C5C" w:rsidRPr="001E3503" w:rsidRDefault="001E3503" w:rsidP="001A3703">
            <w:pPr>
              <w:rPr>
                <w:b/>
                <w:color w:val="002060"/>
              </w:rPr>
            </w:pPr>
            <w:r w:rsidRPr="001E3503">
              <w:rPr>
                <w:b/>
                <w:color w:val="002060"/>
              </w:rPr>
              <w:t>4</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DF6C5C" w:rsidRPr="001E3503" w:rsidRDefault="00DF6C5C" w:rsidP="001A3703">
            <w:pPr>
              <w:ind w:left="216" w:hanging="216"/>
              <w:rPr>
                <w:b/>
                <w:color w:val="002060"/>
              </w:rPr>
            </w:pPr>
            <w:r w:rsidRPr="001E3503">
              <w:rPr>
                <w:b/>
                <w:color w:val="002060"/>
              </w:rPr>
              <w:t xml:space="preserve">-   AMOS Systems are primarily aimed at ships operating in UK or near continental waters (but with a few research ships operating in Southern Oceans).  </w:t>
            </w:r>
          </w:p>
          <w:p w:rsidR="00DF6C5C" w:rsidRPr="001E3503" w:rsidRDefault="00DF6C5C" w:rsidP="001A3703">
            <w:pPr>
              <w:ind w:left="216" w:hanging="216"/>
              <w:rPr>
                <w:b/>
                <w:color w:val="002060"/>
              </w:rPr>
            </w:pPr>
            <w:r w:rsidRPr="001E3503">
              <w:rPr>
                <w:b/>
                <w:color w:val="002060"/>
              </w:rPr>
              <w:t xml:space="preserve">-   Gradually replacing other </w:t>
            </w:r>
            <w:r w:rsidR="001E3503" w:rsidRPr="001E3503">
              <w:rPr>
                <w:b/>
                <w:color w:val="002060"/>
              </w:rPr>
              <w:t>legacy</w:t>
            </w:r>
            <w:r w:rsidRPr="001E3503">
              <w:rPr>
                <w:b/>
                <w:color w:val="002060"/>
              </w:rPr>
              <w:t xml:space="preserve"> AWS systems with AMOS systems</w:t>
            </w:r>
            <w:r w:rsidR="001E3503" w:rsidRPr="001E3503">
              <w:rPr>
                <w:b/>
                <w:color w:val="002060"/>
              </w:rPr>
              <w:t xml:space="preserve"> e.g. </w:t>
            </w:r>
            <w:r w:rsidRPr="001E3503">
              <w:rPr>
                <w:b/>
                <w:color w:val="002060"/>
              </w:rPr>
              <w:t xml:space="preserve"> </w:t>
            </w:r>
            <w:r w:rsidR="001E3503" w:rsidRPr="001E3503">
              <w:rPr>
                <w:b/>
                <w:color w:val="002060"/>
              </w:rPr>
              <w:t>all remaining legacy MINOS systems on UK ships were withdrawn during 2015</w:t>
            </w:r>
          </w:p>
          <w:p w:rsidR="00DF6C5C" w:rsidRPr="001E3503" w:rsidRDefault="00DF6C5C" w:rsidP="001A3703">
            <w:pPr>
              <w:ind w:left="216" w:hanging="216"/>
              <w:rPr>
                <w:b/>
                <w:color w:val="002060"/>
              </w:rPr>
            </w:pPr>
            <w:r w:rsidRPr="001E3503">
              <w:rPr>
                <w:b/>
                <w:color w:val="002060"/>
              </w:rPr>
              <w:t>-  Target, eventually, of ~ 100 AMOS systems</w:t>
            </w:r>
          </w:p>
        </w:tc>
      </w:tr>
      <w:tr w:rsidR="00DF6C5C" w:rsidTr="001A3703">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DF6C5C" w:rsidRDefault="00DF6C5C">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DF6C5C" w:rsidRDefault="00DF6C5C" w:rsidP="00743AE8">
            <w:pPr>
              <w:tabs>
                <w:tab w:val="num" w:pos="900"/>
              </w:tabs>
              <w:jc w:val="center"/>
              <w:rPr>
                <w:bCs/>
                <w:i/>
              </w:rPr>
            </w:pPr>
            <w:r>
              <w:rPr>
                <w:bCs/>
                <w:i/>
              </w:rPr>
              <w:t>Auxiliary</w:t>
            </w:r>
          </w:p>
        </w:tc>
        <w:tc>
          <w:tcPr>
            <w:tcW w:w="1895" w:type="dxa"/>
            <w:tcBorders>
              <w:top w:val="single" w:sz="6" w:space="0" w:color="auto"/>
              <w:left w:val="single" w:sz="6" w:space="0" w:color="auto"/>
              <w:bottom w:val="single" w:sz="6" w:space="0" w:color="auto"/>
              <w:right w:val="single" w:sz="6" w:space="0" w:color="auto"/>
            </w:tcBorders>
            <w:vAlign w:val="center"/>
          </w:tcPr>
          <w:p w:rsidR="00DF6C5C" w:rsidRPr="001E3503" w:rsidRDefault="001E3503" w:rsidP="001A3703">
            <w:pPr>
              <w:jc w:val="center"/>
              <w:rPr>
                <w:b/>
                <w:color w:val="002060"/>
              </w:rPr>
            </w:pPr>
            <w:r w:rsidRPr="001E3503">
              <w:rPr>
                <w:b/>
                <w:color w:val="002060"/>
              </w:rPr>
              <w:t>1</w:t>
            </w:r>
          </w:p>
        </w:tc>
        <w:tc>
          <w:tcPr>
            <w:tcW w:w="1710" w:type="dxa"/>
            <w:tcBorders>
              <w:top w:val="single" w:sz="6" w:space="0" w:color="auto"/>
              <w:left w:val="single" w:sz="6" w:space="0" w:color="auto"/>
              <w:bottom w:val="single" w:sz="6" w:space="0" w:color="auto"/>
              <w:right w:val="single" w:sz="8" w:space="0" w:color="auto"/>
            </w:tcBorders>
            <w:vAlign w:val="center"/>
          </w:tcPr>
          <w:p w:rsidR="00DF6C5C" w:rsidRPr="001E3503" w:rsidRDefault="001E3503" w:rsidP="001A3703">
            <w:pPr>
              <w:rPr>
                <w:b/>
                <w:color w:val="002060"/>
              </w:rPr>
            </w:pPr>
            <w:r w:rsidRPr="001E3503">
              <w:rPr>
                <w:b/>
                <w:color w:val="002060"/>
              </w:rPr>
              <w:t>1</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DF6C5C" w:rsidRPr="001E3503" w:rsidRDefault="00DF6C5C" w:rsidP="001A3703">
            <w:pPr>
              <w:rPr>
                <w:b/>
                <w:color w:val="002060"/>
              </w:rPr>
            </w:pPr>
            <w:r w:rsidRPr="001E3503">
              <w:rPr>
                <w:b/>
                <w:color w:val="002060"/>
              </w:rPr>
              <w:t>0</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DF6C5C" w:rsidRPr="001E3503" w:rsidRDefault="00DF6C5C" w:rsidP="001E3503">
            <w:pPr>
              <w:ind w:left="216" w:hanging="216"/>
              <w:rPr>
                <w:b/>
                <w:bCs/>
                <w:color w:val="002060"/>
              </w:rPr>
            </w:pPr>
            <w:r w:rsidRPr="001E3503">
              <w:rPr>
                <w:b/>
                <w:bCs/>
                <w:color w:val="002060"/>
              </w:rPr>
              <w:t xml:space="preserve">-   Auxiliary ships </w:t>
            </w:r>
            <w:r w:rsidR="001E3503" w:rsidRPr="001E3503">
              <w:rPr>
                <w:b/>
                <w:bCs/>
                <w:color w:val="002060"/>
              </w:rPr>
              <w:t>are only very rarely recruited to</w:t>
            </w:r>
            <w:r w:rsidR="00325EF5">
              <w:rPr>
                <w:b/>
                <w:bCs/>
                <w:color w:val="002060"/>
              </w:rPr>
              <w:t xml:space="preserve"> the UK fleet.  This is either </w:t>
            </w:r>
            <w:r w:rsidRPr="001E3503">
              <w:rPr>
                <w:b/>
                <w:bCs/>
                <w:color w:val="002060"/>
              </w:rPr>
              <w:t>as a pre-c</w:t>
            </w:r>
            <w:r w:rsidR="00325EF5">
              <w:rPr>
                <w:b/>
                <w:bCs/>
                <w:color w:val="002060"/>
              </w:rPr>
              <w:t>ursor to formal VOS recruitment</w:t>
            </w:r>
            <w:r w:rsidRPr="001E3503">
              <w:rPr>
                <w:b/>
                <w:bCs/>
                <w:color w:val="002060"/>
              </w:rPr>
              <w:t xml:space="preserve"> </w:t>
            </w:r>
            <w:r w:rsidR="001E3503" w:rsidRPr="001E3503">
              <w:rPr>
                <w:b/>
                <w:bCs/>
                <w:color w:val="002060"/>
              </w:rPr>
              <w:t>(</w:t>
            </w:r>
            <w:r w:rsidRPr="001E3503">
              <w:rPr>
                <w:b/>
                <w:bCs/>
                <w:color w:val="002060"/>
              </w:rPr>
              <w:t>e.g. on a trial basis to confirm the willingness of the ships officers to observe</w:t>
            </w:r>
            <w:r w:rsidR="00325EF5">
              <w:rPr>
                <w:b/>
                <w:bCs/>
                <w:color w:val="002060"/>
              </w:rPr>
              <w:t xml:space="preserve">) or when ships are </w:t>
            </w:r>
            <w:r w:rsidR="001E3503" w:rsidRPr="001E3503">
              <w:rPr>
                <w:b/>
                <w:bCs/>
                <w:color w:val="002060"/>
              </w:rPr>
              <w:t>upgraded from the ‘support’ class</w:t>
            </w:r>
          </w:p>
        </w:tc>
      </w:tr>
      <w:tr w:rsidR="00DF6C5C" w:rsidTr="003120C7">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DF6C5C" w:rsidRDefault="00DF6C5C">
            <w:pPr>
              <w:tabs>
                <w:tab w:val="num" w:pos="900"/>
              </w:tabs>
            </w:pPr>
          </w:p>
        </w:tc>
        <w:tc>
          <w:tcPr>
            <w:tcW w:w="2700" w:type="dxa"/>
            <w:gridSpan w:val="2"/>
            <w:tcBorders>
              <w:top w:val="single" w:sz="6" w:space="0" w:color="auto"/>
              <w:left w:val="single" w:sz="12" w:space="0" w:color="auto"/>
              <w:bottom w:val="single" w:sz="8" w:space="0" w:color="auto"/>
              <w:right w:val="single" w:sz="8" w:space="0" w:color="auto"/>
            </w:tcBorders>
            <w:vAlign w:val="center"/>
          </w:tcPr>
          <w:p w:rsidR="00DF6C5C" w:rsidRDefault="00DF6C5C" w:rsidP="00743AE8">
            <w:pPr>
              <w:tabs>
                <w:tab w:val="num" w:pos="900"/>
              </w:tabs>
              <w:jc w:val="center"/>
              <w:rPr>
                <w:bCs/>
                <w:i/>
              </w:rPr>
            </w:pPr>
            <w:r>
              <w:rPr>
                <w:bCs/>
                <w:i/>
              </w:rPr>
              <w:t>Auxiliary AWS</w:t>
            </w:r>
          </w:p>
        </w:tc>
        <w:tc>
          <w:tcPr>
            <w:tcW w:w="1895" w:type="dxa"/>
            <w:tcBorders>
              <w:top w:val="single" w:sz="6" w:space="0" w:color="auto"/>
              <w:left w:val="single" w:sz="8" w:space="0" w:color="auto"/>
              <w:bottom w:val="single" w:sz="8" w:space="0" w:color="auto"/>
              <w:right w:val="single" w:sz="8" w:space="0" w:color="auto"/>
            </w:tcBorders>
            <w:vAlign w:val="center"/>
          </w:tcPr>
          <w:p w:rsidR="00DF6C5C" w:rsidRPr="001E3503" w:rsidRDefault="00DF6C5C" w:rsidP="001A3703">
            <w:pPr>
              <w:jc w:val="center"/>
              <w:rPr>
                <w:b/>
                <w:color w:val="002060"/>
              </w:rPr>
            </w:pPr>
            <w:r w:rsidRPr="001E3503">
              <w:rPr>
                <w:b/>
                <w:color w:val="002060"/>
              </w:rPr>
              <w:t>0</w:t>
            </w:r>
          </w:p>
        </w:tc>
        <w:tc>
          <w:tcPr>
            <w:tcW w:w="1710" w:type="dxa"/>
            <w:tcBorders>
              <w:top w:val="single" w:sz="6" w:space="0" w:color="auto"/>
              <w:left w:val="single" w:sz="8" w:space="0" w:color="auto"/>
              <w:bottom w:val="single" w:sz="8" w:space="0" w:color="auto"/>
              <w:right w:val="single" w:sz="8" w:space="0" w:color="auto"/>
            </w:tcBorders>
            <w:vAlign w:val="center"/>
          </w:tcPr>
          <w:p w:rsidR="00DF6C5C" w:rsidRPr="001E3503" w:rsidRDefault="00DF6C5C" w:rsidP="001A3703">
            <w:pPr>
              <w:rPr>
                <w:b/>
                <w:color w:val="002060"/>
              </w:rPr>
            </w:pPr>
            <w:r w:rsidRPr="001E3503">
              <w:rPr>
                <w:b/>
                <w:color w:val="002060"/>
              </w:rPr>
              <w:t>0</w:t>
            </w:r>
          </w:p>
        </w:tc>
        <w:tc>
          <w:tcPr>
            <w:tcW w:w="1800" w:type="dxa"/>
            <w:gridSpan w:val="2"/>
            <w:tcBorders>
              <w:top w:val="single" w:sz="6" w:space="0" w:color="auto"/>
              <w:left w:val="single" w:sz="8" w:space="0" w:color="auto"/>
              <w:bottom w:val="single" w:sz="8" w:space="0" w:color="auto"/>
              <w:right w:val="single" w:sz="8" w:space="0" w:color="auto"/>
            </w:tcBorders>
            <w:vAlign w:val="center"/>
          </w:tcPr>
          <w:p w:rsidR="00DF6C5C" w:rsidRPr="001E3503" w:rsidRDefault="00DF6C5C" w:rsidP="001A3703">
            <w:pPr>
              <w:rPr>
                <w:b/>
                <w:color w:val="002060"/>
              </w:rPr>
            </w:pPr>
            <w:r w:rsidRPr="001E3503">
              <w:rPr>
                <w:b/>
                <w:color w:val="002060"/>
              </w:rPr>
              <w:t>0</w:t>
            </w:r>
          </w:p>
        </w:tc>
        <w:tc>
          <w:tcPr>
            <w:tcW w:w="5760" w:type="dxa"/>
            <w:gridSpan w:val="3"/>
            <w:tcBorders>
              <w:top w:val="single" w:sz="6" w:space="0" w:color="auto"/>
              <w:left w:val="single" w:sz="8" w:space="0" w:color="auto"/>
              <w:bottom w:val="single" w:sz="8" w:space="0" w:color="auto"/>
              <w:right w:val="single" w:sz="12" w:space="0" w:color="auto"/>
            </w:tcBorders>
            <w:vAlign w:val="center"/>
          </w:tcPr>
          <w:p w:rsidR="00DF6C5C" w:rsidRPr="001E3503" w:rsidRDefault="00DF6C5C" w:rsidP="001A3703">
            <w:pPr>
              <w:ind w:left="216" w:hanging="216"/>
              <w:rPr>
                <w:b/>
                <w:color w:val="002060"/>
              </w:rPr>
            </w:pPr>
            <w:r w:rsidRPr="001E3503">
              <w:rPr>
                <w:b/>
                <w:color w:val="002060"/>
              </w:rPr>
              <w:t>-</w:t>
            </w:r>
          </w:p>
        </w:tc>
      </w:tr>
      <w:tr w:rsidR="00DF6C5C" w:rsidTr="003120C7">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DF6C5C" w:rsidRDefault="00DF6C5C">
            <w:pPr>
              <w:tabs>
                <w:tab w:val="num" w:pos="900"/>
              </w:tabs>
            </w:pPr>
          </w:p>
        </w:tc>
        <w:tc>
          <w:tcPr>
            <w:tcW w:w="2700" w:type="dxa"/>
            <w:gridSpan w:val="2"/>
            <w:tcBorders>
              <w:top w:val="single" w:sz="8" w:space="0" w:color="auto"/>
              <w:left w:val="single" w:sz="12" w:space="0" w:color="auto"/>
              <w:bottom w:val="single" w:sz="12" w:space="0" w:color="auto"/>
              <w:right w:val="single" w:sz="8" w:space="0" w:color="auto"/>
            </w:tcBorders>
            <w:vAlign w:val="center"/>
          </w:tcPr>
          <w:p w:rsidR="00DF6C5C" w:rsidRDefault="00DF6C5C" w:rsidP="00743AE8">
            <w:pPr>
              <w:tabs>
                <w:tab w:val="num" w:pos="900"/>
              </w:tabs>
              <w:jc w:val="center"/>
              <w:rPr>
                <w:bCs/>
                <w:i/>
              </w:rPr>
            </w:pPr>
            <w:r>
              <w:rPr>
                <w:bCs/>
                <w:i/>
              </w:rPr>
              <w:t>Other</w:t>
            </w:r>
          </w:p>
        </w:tc>
        <w:tc>
          <w:tcPr>
            <w:tcW w:w="1895" w:type="dxa"/>
            <w:tcBorders>
              <w:top w:val="single" w:sz="8" w:space="0" w:color="auto"/>
              <w:left w:val="single" w:sz="8" w:space="0" w:color="auto"/>
              <w:bottom w:val="single" w:sz="12" w:space="0" w:color="auto"/>
              <w:right w:val="single" w:sz="8" w:space="0" w:color="auto"/>
            </w:tcBorders>
            <w:vAlign w:val="center"/>
          </w:tcPr>
          <w:p w:rsidR="00DF6C5C" w:rsidRPr="008F473E" w:rsidRDefault="00DF6C5C" w:rsidP="001A3703">
            <w:pPr>
              <w:jc w:val="center"/>
              <w:rPr>
                <w:b/>
                <w:color w:val="002060"/>
              </w:rPr>
            </w:pPr>
            <w:r w:rsidRPr="008F473E">
              <w:rPr>
                <w:b/>
                <w:color w:val="002060"/>
              </w:rPr>
              <w:t>0</w:t>
            </w:r>
          </w:p>
        </w:tc>
        <w:tc>
          <w:tcPr>
            <w:tcW w:w="1710" w:type="dxa"/>
            <w:tcBorders>
              <w:top w:val="single" w:sz="8" w:space="0" w:color="auto"/>
              <w:left w:val="single" w:sz="8" w:space="0" w:color="auto"/>
              <w:bottom w:val="single" w:sz="12" w:space="0" w:color="auto"/>
              <w:right w:val="single" w:sz="8" w:space="0" w:color="auto"/>
            </w:tcBorders>
            <w:vAlign w:val="center"/>
          </w:tcPr>
          <w:p w:rsidR="00DF6C5C" w:rsidRPr="008F473E" w:rsidRDefault="00DF6C5C" w:rsidP="001A3703">
            <w:pPr>
              <w:rPr>
                <w:b/>
                <w:color w:val="002060"/>
              </w:rPr>
            </w:pPr>
            <w:r w:rsidRPr="008F473E">
              <w:rPr>
                <w:b/>
                <w:color w:val="002060"/>
              </w:rPr>
              <w:t>0</w:t>
            </w:r>
          </w:p>
        </w:tc>
        <w:tc>
          <w:tcPr>
            <w:tcW w:w="1800" w:type="dxa"/>
            <w:gridSpan w:val="2"/>
            <w:tcBorders>
              <w:top w:val="single" w:sz="8" w:space="0" w:color="auto"/>
              <w:left w:val="single" w:sz="8" w:space="0" w:color="auto"/>
              <w:bottom w:val="single" w:sz="12" w:space="0" w:color="auto"/>
              <w:right w:val="single" w:sz="8" w:space="0" w:color="auto"/>
            </w:tcBorders>
            <w:vAlign w:val="center"/>
          </w:tcPr>
          <w:p w:rsidR="00DF6C5C" w:rsidRPr="008F473E" w:rsidRDefault="00DF6C5C" w:rsidP="001A3703">
            <w:pPr>
              <w:rPr>
                <w:b/>
                <w:color w:val="002060"/>
              </w:rPr>
            </w:pPr>
            <w:r w:rsidRPr="008F473E">
              <w:rPr>
                <w:b/>
                <w:color w:val="002060"/>
              </w:rPr>
              <w:t>0</w:t>
            </w:r>
          </w:p>
        </w:tc>
        <w:tc>
          <w:tcPr>
            <w:tcW w:w="5760" w:type="dxa"/>
            <w:gridSpan w:val="3"/>
            <w:tcBorders>
              <w:top w:val="single" w:sz="8" w:space="0" w:color="auto"/>
              <w:left w:val="single" w:sz="8" w:space="0" w:color="auto"/>
              <w:bottom w:val="single" w:sz="12" w:space="0" w:color="auto"/>
              <w:right w:val="single" w:sz="12" w:space="0" w:color="auto"/>
            </w:tcBorders>
            <w:vAlign w:val="center"/>
          </w:tcPr>
          <w:p w:rsidR="00DF6C5C" w:rsidRPr="008F473E" w:rsidRDefault="00DF6C5C" w:rsidP="001A3703">
            <w:pPr>
              <w:ind w:left="216" w:hanging="216"/>
              <w:rPr>
                <w:b/>
                <w:bCs/>
                <w:i/>
                <w:color w:val="002060"/>
              </w:rPr>
            </w:pPr>
            <w:r w:rsidRPr="008F473E">
              <w:rPr>
                <w:b/>
                <w:bCs/>
                <w:color w:val="002060"/>
              </w:rPr>
              <w:t xml:space="preserve">-  The 3 remaining manually reporting mobile rigs supplied with Met Office equipment are now included within our Selected fleet.  [Third party systems on rigs and platforms are not included] </w:t>
            </w:r>
            <w:r w:rsidRPr="008F473E">
              <w:rPr>
                <w:b/>
                <w:bCs/>
                <w:i/>
                <w:color w:val="002060"/>
              </w:rPr>
              <w:t xml:space="preserve"> </w:t>
            </w:r>
          </w:p>
        </w:tc>
      </w:tr>
      <w:tr w:rsidR="00DF6C5C" w:rsidTr="003120C7">
        <w:tblPrEx>
          <w:tblBorders>
            <w:top w:val="single" w:sz="4" w:space="0" w:color="auto"/>
            <w:bottom w:val="single" w:sz="4" w:space="0" w:color="auto"/>
          </w:tblBorders>
          <w:tblLook w:val="01E0"/>
        </w:tblPrEx>
        <w:trPr>
          <w:cantSplit/>
          <w:trHeight w:val="425"/>
        </w:trPr>
        <w:tc>
          <w:tcPr>
            <w:tcW w:w="468" w:type="dxa"/>
            <w:vMerge/>
            <w:tcBorders>
              <w:bottom w:val="nil"/>
              <w:right w:val="single" w:sz="12" w:space="0" w:color="auto"/>
            </w:tcBorders>
            <w:vAlign w:val="center"/>
          </w:tcPr>
          <w:p w:rsidR="00DF6C5C" w:rsidRDefault="00DF6C5C">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DF6C5C" w:rsidRDefault="00DF6C5C" w:rsidP="00743AE8">
            <w:pPr>
              <w:tabs>
                <w:tab w:val="num" w:pos="900"/>
              </w:tabs>
              <w:jc w:val="center"/>
              <w:rPr>
                <w:bCs/>
                <w:i/>
              </w:rPr>
            </w:pPr>
            <w:r>
              <w:rPr>
                <w:b/>
                <w:bCs/>
              </w:rPr>
              <w:t>National VOS Total</w:t>
            </w:r>
          </w:p>
        </w:tc>
        <w:tc>
          <w:tcPr>
            <w:tcW w:w="1895" w:type="dxa"/>
            <w:tcBorders>
              <w:top w:val="single" w:sz="12" w:space="0" w:color="auto"/>
              <w:left w:val="single" w:sz="6" w:space="0" w:color="auto"/>
              <w:bottom w:val="single" w:sz="12" w:space="0" w:color="auto"/>
              <w:right w:val="single" w:sz="12" w:space="0" w:color="auto"/>
            </w:tcBorders>
            <w:vAlign w:val="center"/>
          </w:tcPr>
          <w:p w:rsidR="00DF6C5C" w:rsidRPr="00666F26" w:rsidRDefault="00666F26" w:rsidP="00743AE8">
            <w:pPr>
              <w:tabs>
                <w:tab w:val="num" w:pos="900"/>
              </w:tabs>
              <w:jc w:val="center"/>
              <w:rPr>
                <w:b/>
                <w:bCs/>
                <w:color w:val="002060"/>
              </w:rPr>
            </w:pPr>
            <w:r w:rsidRPr="00666F26">
              <w:rPr>
                <w:b/>
                <w:bCs/>
                <w:color w:val="002060"/>
              </w:rPr>
              <w:t>309</w:t>
            </w:r>
          </w:p>
        </w:tc>
        <w:tc>
          <w:tcPr>
            <w:tcW w:w="1710" w:type="dxa"/>
            <w:tcBorders>
              <w:top w:val="single" w:sz="12" w:space="0" w:color="auto"/>
              <w:left w:val="single" w:sz="12" w:space="0" w:color="auto"/>
              <w:bottom w:val="nil"/>
              <w:right w:val="nil"/>
            </w:tcBorders>
            <w:shd w:val="clear" w:color="auto" w:fill="auto"/>
            <w:vAlign w:val="center"/>
          </w:tcPr>
          <w:p w:rsidR="00DF6C5C" w:rsidRDefault="00DF6C5C">
            <w:pPr>
              <w:tabs>
                <w:tab w:val="num" w:pos="900"/>
              </w:tabs>
              <w:jc w:val="center"/>
              <w:rPr>
                <w:bCs/>
              </w:rPr>
            </w:pPr>
            <w:r>
              <w:rPr>
                <w:bCs/>
              </w:rPr>
              <w:t xml:space="preserve"> </w:t>
            </w:r>
          </w:p>
        </w:tc>
        <w:tc>
          <w:tcPr>
            <w:tcW w:w="1800" w:type="dxa"/>
            <w:gridSpan w:val="2"/>
            <w:tcBorders>
              <w:top w:val="single" w:sz="12" w:space="0" w:color="auto"/>
              <w:left w:val="nil"/>
              <w:bottom w:val="nil"/>
              <w:right w:val="nil"/>
            </w:tcBorders>
            <w:shd w:val="clear" w:color="auto" w:fill="auto"/>
            <w:vAlign w:val="center"/>
          </w:tcPr>
          <w:p w:rsidR="00DF6C5C" w:rsidRDefault="00DF6C5C">
            <w:pPr>
              <w:tabs>
                <w:tab w:val="num" w:pos="900"/>
              </w:tabs>
              <w:jc w:val="center"/>
              <w:rPr>
                <w:bCs/>
              </w:rPr>
            </w:pPr>
          </w:p>
        </w:tc>
        <w:tc>
          <w:tcPr>
            <w:tcW w:w="5760" w:type="dxa"/>
            <w:gridSpan w:val="3"/>
            <w:tcBorders>
              <w:top w:val="single" w:sz="12" w:space="0" w:color="auto"/>
              <w:left w:val="nil"/>
              <w:bottom w:val="nil"/>
              <w:right w:val="nil"/>
            </w:tcBorders>
            <w:shd w:val="clear" w:color="auto" w:fill="auto"/>
            <w:vAlign w:val="center"/>
          </w:tcPr>
          <w:p w:rsidR="00DF6C5C" w:rsidRDefault="00DF6C5C">
            <w:pPr>
              <w:tabs>
                <w:tab w:val="num" w:pos="900"/>
              </w:tabs>
              <w:jc w:val="center"/>
              <w:rPr>
                <w:bCs/>
              </w:rPr>
            </w:pPr>
          </w:p>
        </w:tc>
      </w:tr>
      <w:tr w:rsidR="00DF6C5C" w:rsidRPr="00D23761" w:rsidTr="003120C7">
        <w:tblPrEx>
          <w:tblBorders>
            <w:top w:val="single" w:sz="4" w:space="0" w:color="auto"/>
            <w:bottom w:val="single" w:sz="4" w:space="0" w:color="auto"/>
          </w:tblBorders>
          <w:tblLook w:val="01E0"/>
        </w:tblPrEx>
        <w:trPr>
          <w:cantSplit/>
          <w:trHeight w:val="284"/>
        </w:trPr>
        <w:tc>
          <w:tcPr>
            <w:tcW w:w="468" w:type="dxa"/>
            <w:tcBorders>
              <w:bottom w:val="nil"/>
              <w:right w:val="nil"/>
            </w:tcBorders>
            <w:vAlign w:val="center"/>
          </w:tcPr>
          <w:p w:rsidR="00DF6C5C" w:rsidRPr="00D23761" w:rsidRDefault="00DF6C5C">
            <w:pPr>
              <w:tabs>
                <w:tab w:val="num" w:pos="900"/>
              </w:tabs>
              <w:rPr>
                <w:sz w:val="16"/>
                <w:szCs w:val="16"/>
              </w:rPr>
            </w:pPr>
          </w:p>
        </w:tc>
        <w:tc>
          <w:tcPr>
            <w:tcW w:w="2700" w:type="dxa"/>
            <w:gridSpan w:val="2"/>
            <w:tcBorders>
              <w:top w:val="single" w:sz="12" w:space="0" w:color="auto"/>
              <w:left w:val="nil"/>
              <w:bottom w:val="single" w:sz="12" w:space="0" w:color="auto"/>
              <w:right w:val="nil"/>
            </w:tcBorders>
            <w:shd w:val="clear" w:color="auto" w:fill="auto"/>
            <w:vAlign w:val="center"/>
          </w:tcPr>
          <w:p w:rsidR="00DF6C5C" w:rsidRPr="00D23761" w:rsidRDefault="00DF6C5C" w:rsidP="00743AE8">
            <w:pPr>
              <w:tabs>
                <w:tab w:val="num" w:pos="900"/>
              </w:tabs>
              <w:jc w:val="center"/>
              <w:rPr>
                <w:b/>
                <w:bCs/>
                <w:sz w:val="16"/>
                <w:szCs w:val="16"/>
              </w:rPr>
            </w:pPr>
          </w:p>
        </w:tc>
        <w:tc>
          <w:tcPr>
            <w:tcW w:w="1895" w:type="dxa"/>
            <w:tcBorders>
              <w:top w:val="single" w:sz="12" w:space="0" w:color="auto"/>
              <w:left w:val="nil"/>
              <w:bottom w:val="single" w:sz="12" w:space="0" w:color="auto"/>
              <w:right w:val="nil"/>
            </w:tcBorders>
            <w:shd w:val="clear" w:color="auto" w:fill="auto"/>
            <w:vAlign w:val="center"/>
          </w:tcPr>
          <w:p w:rsidR="00DF6C5C" w:rsidRPr="00D23761" w:rsidRDefault="00DF6C5C" w:rsidP="00743AE8">
            <w:pPr>
              <w:tabs>
                <w:tab w:val="num" w:pos="900"/>
              </w:tabs>
              <w:jc w:val="center"/>
              <w:rPr>
                <w:bCs/>
                <w:sz w:val="16"/>
                <w:szCs w:val="16"/>
              </w:rPr>
            </w:pPr>
          </w:p>
        </w:tc>
        <w:tc>
          <w:tcPr>
            <w:tcW w:w="1710" w:type="dxa"/>
            <w:tcBorders>
              <w:top w:val="nil"/>
              <w:left w:val="nil"/>
              <w:bottom w:val="nil"/>
              <w:right w:val="nil"/>
            </w:tcBorders>
            <w:shd w:val="clear" w:color="auto" w:fill="auto"/>
            <w:vAlign w:val="center"/>
          </w:tcPr>
          <w:p w:rsidR="00DF6C5C" w:rsidRPr="00D23761" w:rsidRDefault="00DF6C5C">
            <w:pPr>
              <w:tabs>
                <w:tab w:val="num" w:pos="900"/>
              </w:tabs>
              <w:jc w:val="center"/>
              <w:rPr>
                <w:bCs/>
                <w:sz w:val="16"/>
                <w:szCs w:val="16"/>
              </w:rPr>
            </w:pPr>
          </w:p>
        </w:tc>
        <w:tc>
          <w:tcPr>
            <w:tcW w:w="1800" w:type="dxa"/>
            <w:gridSpan w:val="2"/>
            <w:tcBorders>
              <w:top w:val="nil"/>
              <w:left w:val="nil"/>
              <w:bottom w:val="nil"/>
              <w:right w:val="nil"/>
            </w:tcBorders>
            <w:shd w:val="clear" w:color="auto" w:fill="auto"/>
            <w:vAlign w:val="center"/>
          </w:tcPr>
          <w:p w:rsidR="00DF6C5C" w:rsidRPr="00D23761" w:rsidRDefault="00DF6C5C">
            <w:pPr>
              <w:tabs>
                <w:tab w:val="num" w:pos="900"/>
              </w:tabs>
              <w:jc w:val="center"/>
              <w:rPr>
                <w:bCs/>
                <w:sz w:val="16"/>
                <w:szCs w:val="16"/>
              </w:rPr>
            </w:pPr>
          </w:p>
        </w:tc>
        <w:tc>
          <w:tcPr>
            <w:tcW w:w="5760" w:type="dxa"/>
            <w:gridSpan w:val="3"/>
            <w:tcBorders>
              <w:top w:val="nil"/>
              <w:left w:val="nil"/>
              <w:bottom w:val="nil"/>
              <w:right w:val="nil"/>
            </w:tcBorders>
            <w:shd w:val="clear" w:color="auto" w:fill="auto"/>
            <w:vAlign w:val="center"/>
          </w:tcPr>
          <w:p w:rsidR="00DF6C5C" w:rsidRPr="00D23761" w:rsidRDefault="00DF6C5C">
            <w:pPr>
              <w:tabs>
                <w:tab w:val="num" w:pos="900"/>
              </w:tabs>
              <w:jc w:val="center"/>
              <w:rPr>
                <w:bCs/>
                <w:sz w:val="16"/>
                <w:szCs w:val="16"/>
              </w:rPr>
            </w:pPr>
          </w:p>
        </w:tc>
      </w:tr>
      <w:tr w:rsidR="00DF6C5C" w:rsidTr="003120C7">
        <w:tblPrEx>
          <w:tblBorders>
            <w:top w:val="single" w:sz="4" w:space="0" w:color="auto"/>
            <w:bottom w:val="single" w:sz="4" w:space="0" w:color="auto"/>
          </w:tblBorders>
          <w:tblLook w:val="01E0"/>
        </w:tblPrEx>
        <w:trPr>
          <w:cantSplit/>
          <w:trHeight w:val="425"/>
        </w:trPr>
        <w:tc>
          <w:tcPr>
            <w:tcW w:w="468" w:type="dxa"/>
            <w:tcBorders>
              <w:bottom w:val="nil"/>
              <w:right w:val="single" w:sz="12" w:space="0" w:color="auto"/>
            </w:tcBorders>
            <w:vAlign w:val="center"/>
          </w:tcPr>
          <w:p w:rsidR="00DF6C5C" w:rsidRDefault="00DF6C5C">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DF6C5C" w:rsidRDefault="00DF6C5C" w:rsidP="00743AE8">
            <w:pPr>
              <w:tabs>
                <w:tab w:val="num" w:pos="900"/>
              </w:tabs>
              <w:jc w:val="center"/>
              <w:rPr>
                <w:b/>
                <w:bCs/>
              </w:rPr>
            </w:pPr>
            <w:r>
              <w:rPr>
                <w:b/>
                <w:bCs/>
              </w:rPr>
              <w:t>National VOS Target</w:t>
            </w:r>
          </w:p>
        </w:tc>
        <w:tc>
          <w:tcPr>
            <w:tcW w:w="1895" w:type="dxa"/>
            <w:tcBorders>
              <w:top w:val="single" w:sz="12" w:space="0" w:color="auto"/>
              <w:left w:val="single" w:sz="6" w:space="0" w:color="auto"/>
              <w:bottom w:val="single" w:sz="12" w:space="0" w:color="auto"/>
              <w:right w:val="single" w:sz="12" w:space="0" w:color="auto"/>
            </w:tcBorders>
            <w:vAlign w:val="center"/>
          </w:tcPr>
          <w:p w:rsidR="00DF6C5C" w:rsidRPr="008F473E" w:rsidRDefault="00DF6C5C" w:rsidP="008F473E">
            <w:pPr>
              <w:tabs>
                <w:tab w:val="num" w:pos="900"/>
              </w:tabs>
              <w:jc w:val="center"/>
              <w:rPr>
                <w:b/>
                <w:bCs/>
                <w:color w:val="002060"/>
              </w:rPr>
            </w:pPr>
            <w:r w:rsidRPr="008F473E">
              <w:rPr>
                <w:b/>
                <w:bCs/>
                <w:color w:val="002060"/>
              </w:rPr>
              <w:t>~</w:t>
            </w:r>
            <w:r w:rsidR="008F473E">
              <w:rPr>
                <w:b/>
                <w:bCs/>
                <w:color w:val="002060"/>
              </w:rPr>
              <w:t>300</w:t>
            </w:r>
          </w:p>
        </w:tc>
        <w:tc>
          <w:tcPr>
            <w:tcW w:w="1710" w:type="dxa"/>
            <w:tcBorders>
              <w:top w:val="nil"/>
              <w:left w:val="single" w:sz="12" w:space="0" w:color="auto"/>
              <w:bottom w:val="nil"/>
              <w:right w:val="nil"/>
            </w:tcBorders>
            <w:shd w:val="clear" w:color="auto" w:fill="auto"/>
            <w:vAlign w:val="center"/>
          </w:tcPr>
          <w:p w:rsidR="00DF6C5C" w:rsidRDefault="00DF6C5C">
            <w:pPr>
              <w:tabs>
                <w:tab w:val="num" w:pos="900"/>
              </w:tabs>
              <w:jc w:val="center"/>
              <w:rPr>
                <w:bCs/>
              </w:rPr>
            </w:pPr>
          </w:p>
        </w:tc>
        <w:tc>
          <w:tcPr>
            <w:tcW w:w="1800" w:type="dxa"/>
            <w:gridSpan w:val="2"/>
            <w:tcBorders>
              <w:top w:val="nil"/>
              <w:left w:val="nil"/>
              <w:bottom w:val="nil"/>
              <w:right w:val="nil"/>
            </w:tcBorders>
            <w:shd w:val="clear" w:color="auto" w:fill="auto"/>
            <w:vAlign w:val="center"/>
          </w:tcPr>
          <w:p w:rsidR="00DF6C5C" w:rsidRDefault="00DF6C5C">
            <w:pPr>
              <w:tabs>
                <w:tab w:val="num" w:pos="900"/>
              </w:tabs>
              <w:jc w:val="center"/>
              <w:rPr>
                <w:bCs/>
              </w:rPr>
            </w:pPr>
          </w:p>
        </w:tc>
        <w:tc>
          <w:tcPr>
            <w:tcW w:w="2610" w:type="dxa"/>
            <w:gridSpan w:val="2"/>
            <w:tcBorders>
              <w:top w:val="nil"/>
              <w:left w:val="nil"/>
              <w:bottom w:val="nil"/>
              <w:right w:val="nil"/>
            </w:tcBorders>
            <w:shd w:val="clear" w:color="auto" w:fill="auto"/>
            <w:vAlign w:val="center"/>
          </w:tcPr>
          <w:p w:rsidR="00DF6C5C" w:rsidRPr="00972BF5" w:rsidRDefault="00DF6C5C">
            <w:pPr>
              <w:tabs>
                <w:tab w:val="num" w:pos="900"/>
              </w:tabs>
              <w:jc w:val="center"/>
              <w:rPr>
                <w:b/>
                <w:bCs/>
              </w:rPr>
            </w:pPr>
          </w:p>
        </w:tc>
        <w:tc>
          <w:tcPr>
            <w:tcW w:w="3150" w:type="dxa"/>
            <w:tcBorders>
              <w:top w:val="nil"/>
              <w:left w:val="nil"/>
              <w:bottom w:val="nil"/>
              <w:right w:val="nil"/>
            </w:tcBorders>
            <w:shd w:val="clear" w:color="auto" w:fill="auto"/>
            <w:vAlign w:val="center"/>
          </w:tcPr>
          <w:p w:rsidR="00DF6C5C" w:rsidRDefault="00DF6C5C">
            <w:pPr>
              <w:tabs>
                <w:tab w:val="num" w:pos="900"/>
              </w:tabs>
              <w:jc w:val="center"/>
              <w:rPr>
                <w:bCs/>
              </w:rPr>
            </w:pPr>
          </w:p>
        </w:tc>
      </w:tr>
      <w:tr w:rsidR="00DF6C5C" w:rsidTr="003120C7">
        <w:tblPrEx>
          <w:tblBorders>
            <w:top w:val="single" w:sz="4" w:space="0" w:color="auto"/>
            <w:bottom w:val="single" w:sz="4" w:space="0" w:color="auto"/>
          </w:tblBorders>
          <w:tblLook w:val="01E0"/>
        </w:tblPrEx>
        <w:trPr>
          <w:cantSplit/>
          <w:trHeight w:val="425"/>
        </w:trPr>
        <w:tc>
          <w:tcPr>
            <w:tcW w:w="468" w:type="dxa"/>
            <w:tcBorders>
              <w:bottom w:val="nil"/>
              <w:right w:val="single" w:sz="12" w:space="0" w:color="auto"/>
            </w:tcBorders>
            <w:vAlign w:val="center"/>
          </w:tcPr>
          <w:p w:rsidR="00DF6C5C" w:rsidRDefault="00DF6C5C">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DF6C5C" w:rsidRDefault="00DF6C5C" w:rsidP="00743AE8">
            <w:pPr>
              <w:tabs>
                <w:tab w:val="num" w:pos="900"/>
              </w:tabs>
              <w:jc w:val="center"/>
              <w:rPr>
                <w:b/>
                <w:bCs/>
              </w:rPr>
            </w:pPr>
            <w:r>
              <w:rPr>
                <w:b/>
                <w:bCs/>
              </w:rPr>
              <w:t xml:space="preserve">National </w:t>
            </w:r>
            <w:proofErr w:type="spellStart"/>
            <w:r>
              <w:rPr>
                <w:b/>
                <w:bCs/>
              </w:rPr>
              <w:t>VOSClim</w:t>
            </w:r>
            <w:proofErr w:type="spellEnd"/>
            <w:r>
              <w:rPr>
                <w:b/>
                <w:bCs/>
              </w:rPr>
              <w:t xml:space="preserve"> Target </w:t>
            </w:r>
          </w:p>
        </w:tc>
        <w:tc>
          <w:tcPr>
            <w:tcW w:w="1895" w:type="dxa"/>
            <w:tcBorders>
              <w:top w:val="single" w:sz="12" w:space="0" w:color="auto"/>
              <w:left w:val="single" w:sz="6" w:space="0" w:color="auto"/>
              <w:bottom w:val="single" w:sz="12" w:space="0" w:color="auto"/>
              <w:right w:val="single" w:sz="12" w:space="0" w:color="auto"/>
            </w:tcBorders>
            <w:vAlign w:val="center"/>
          </w:tcPr>
          <w:p w:rsidR="00DF6C5C" w:rsidRPr="008F473E" w:rsidRDefault="00DF6C5C" w:rsidP="00743AE8">
            <w:pPr>
              <w:tabs>
                <w:tab w:val="num" w:pos="900"/>
              </w:tabs>
              <w:jc w:val="center"/>
              <w:rPr>
                <w:b/>
                <w:bCs/>
                <w:color w:val="002060"/>
              </w:rPr>
            </w:pPr>
            <w:r w:rsidRPr="008F473E">
              <w:rPr>
                <w:b/>
                <w:bCs/>
                <w:color w:val="002060"/>
              </w:rPr>
              <w:t>200</w:t>
            </w:r>
          </w:p>
        </w:tc>
        <w:tc>
          <w:tcPr>
            <w:tcW w:w="1710" w:type="dxa"/>
            <w:tcBorders>
              <w:top w:val="nil"/>
              <w:left w:val="single" w:sz="12" w:space="0" w:color="auto"/>
              <w:bottom w:val="nil"/>
              <w:right w:val="nil"/>
            </w:tcBorders>
            <w:shd w:val="clear" w:color="auto" w:fill="auto"/>
            <w:vAlign w:val="center"/>
          </w:tcPr>
          <w:p w:rsidR="00DF6C5C" w:rsidRDefault="00DF6C5C">
            <w:pPr>
              <w:tabs>
                <w:tab w:val="num" w:pos="900"/>
              </w:tabs>
              <w:jc w:val="center"/>
              <w:rPr>
                <w:bCs/>
              </w:rPr>
            </w:pPr>
          </w:p>
        </w:tc>
        <w:tc>
          <w:tcPr>
            <w:tcW w:w="1800" w:type="dxa"/>
            <w:gridSpan w:val="2"/>
            <w:tcBorders>
              <w:top w:val="nil"/>
              <w:left w:val="nil"/>
              <w:bottom w:val="nil"/>
              <w:right w:val="nil"/>
            </w:tcBorders>
            <w:shd w:val="clear" w:color="auto" w:fill="auto"/>
            <w:vAlign w:val="center"/>
          </w:tcPr>
          <w:p w:rsidR="00DF6C5C" w:rsidRDefault="00DF6C5C">
            <w:pPr>
              <w:tabs>
                <w:tab w:val="num" w:pos="900"/>
              </w:tabs>
              <w:jc w:val="center"/>
              <w:rPr>
                <w:bCs/>
              </w:rPr>
            </w:pPr>
          </w:p>
        </w:tc>
        <w:tc>
          <w:tcPr>
            <w:tcW w:w="2610" w:type="dxa"/>
            <w:gridSpan w:val="2"/>
            <w:tcBorders>
              <w:top w:val="nil"/>
              <w:left w:val="nil"/>
              <w:bottom w:val="nil"/>
              <w:right w:val="nil"/>
            </w:tcBorders>
            <w:shd w:val="clear" w:color="auto" w:fill="auto"/>
            <w:vAlign w:val="center"/>
          </w:tcPr>
          <w:p w:rsidR="00DF6C5C" w:rsidRPr="00972BF5" w:rsidRDefault="00DF6C5C">
            <w:pPr>
              <w:tabs>
                <w:tab w:val="num" w:pos="900"/>
              </w:tabs>
              <w:jc w:val="center"/>
              <w:rPr>
                <w:b/>
                <w:bCs/>
              </w:rPr>
            </w:pPr>
          </w:p>
        </w:tc>
        <w:tc>
          <w:tcPr>
            <w:tcW w:w="3150" w:type="dxa"/>
            <w:tcBorders>
              <w:top w:val="nil"/>
              <w:left w:val="nil"/>
              <w:bottom w:val="nil"/>
              <w:right w:val="nil"/>
            </w:tcBorders>
            <w:shd w:val="clear" w:color="auto" w:fill="auto"/>
            <w:vAlign w:val="center"/>
          </w:tcPr>
          <w:p w:rsidR="00DF6C5C" w:rsidRDefault="00DF6C5C">
            <w:pPr>
              <w:tabs>
                <w:tab w:val="num" w:pos="900"/>
              </w:tabs>
              <w:jc w:val="center"/>
              <w:rPr>
                <w:bCs/>
              </w:rPr>
            </w:pPr>
          </w:p>
        </w:tc>
      </w:tr>
      <w:tr w:rsidR="00DF6C5C" w:rsidTr="003120C7">
        <w:tblPrEx>
          <w:tblBorders>
            <w:top w:val="single" w:sz="4" w:space="0" w:color="auto"/>
            <w:bottom w:val="single" w:sz="4" w:space="0" w:color="auto"/>
          </w:tblBorders>
          <w:tblLook w:val="01E0"/>
        </w:tblPrEx>
        <w:trPr>
          <w:cantSplit/>
          <w:trHeight w:val="397"/>
        </w:trPr>
        <w:tc>
          <w:tcPr>
            <w:tcW w:w="468" w:type="dxa"/>
            <w:tcBorders>
              <w:top w:val="nil"/>
              <w:bottom w:val="nil"/>
              <w:right w:val="nil"/>
            </w:tcBorders>
            <w:shd w:val="clear" w:color="auto" w:fill="auto"/>
            <w:vAlign w:val="center"/>
          </w:tcPr>
          <w:p w:rsidR="00DF6C5C" w:rsidRDefault="00DF6C5C">
            <w:pPr>
              <w:tabs>
                <w:tab w:val="num" w:pos="900"/>
              </w:tabs>
            </w:pPr>
          </w:p>
        </w:tc>
        <w:tc>
          <w:tcPr>
            <w:tcW w:w="2700" w:type="dxa"/>
            <w:gridSpan w:val="2"/>
            <w:tcBorders>
              <w:top w:val="single" w:sz="12" w:space="0" w:color="auto"/>
              <w:left w:val="nil"/>
              <w:bottom w:val="single" w:sz="12" w:space="0" w:color="auto"/>
              <w:right w:val="nil"/>
            </w:tcBorders>
            <w:shd w:val="clear" w:color="auto" w:fill="auto"/>
            <w:vAlign w:val="center"/>
          </w:tcPr>
          <w:p w:rsidR="00DF6C5C" w:rsidRDefault="00DF6C5C" w:rsidP="00743AE8">
            <w:pPr>
              <w:tabs>
                <w:tab w:val="num" w:pos="900"/>
              </w:tabs>
              <w:jc w:val="center"/>
              <w:rPr>
                <w:b/>
                <w:bCs/>
              </w:rPr>
            </w:pPr>
          </w:p>
        </w:tc>
        <w:tc>
          <w:tcPr>
            <w:tcW w:w="1895" w:type="dxa"/>
            <w:tcBorders>
              <w:top w:val="single" w:sz="12" w:space="0" w:color="auto"/>
              <w:left w:val="nil"/>
              <w:bottom w:val="single" w:sz="12" w:space="0" w:color="auto"/>
              <w:right w:val="nil"/>
            </w:tcBorders>
            <w:shd w:val="clear" w:color="auto" w:fill="auto"/>
            <w:vAlign w:val="center"/>
          </w:tcPr>
          <w:p w:rsidR="00DF6C5C" w:rsidRPr="00B970AC" w:rsidRDefault="00DF6C5C" w:rsidP="00743AE8">
            <w:pPr>
              <w:tabs>
                <w:tab w:val="num" w:pos="900"/>
              </w:tabs>
              <w:jc w:val="center"/>
              <w:rPr>
                <w:bCs/>
              </w:rPr>
            </w:pPr>
          </w:p>
        </w:tc>
        <w:tc>
          <w:tcPr>
            <w:tcW w:w="1710" w:type="dxa"/>
            <w:tcBorders>
              <w:top w:val="nil"/>
              <w:left w:val="nil"/>
              <w:bottom w:val="single" w:sz="12" w:space="0" w:color="auto"/>
              <w:right w:val="nil"/>
            </w:tcBorders>
            <w:shd w:val="clear" w:color="auto" w:fill="auto"/>
            <w:vAlign w:val="center"/>
          </w:tcPr>
          <w:p w:rsidR="00DF6C5C" w:rsidRDefault="00DF6C5C">
            <w:pPr>
              <w:tabs>
                <w:tab w:val="num" w:pos="900"/>
              </w:tabs>
              <w:jc w:val="center"/>
              <w:rPr>
                <w:bCs/>
              </w:rPr>
            </w:pPr>
          </w:p>
        </w:tc>
        <w:tc>
          <w:tcPr>
            <w:tcW w:w="1800" w:type="dxa"/>
            <w:gridSpan w:val="2"/>
            <w:tcBorders>
              <w:top w:val="nil"/>
              <w:left w:val="nil"/>
              <w:bottom w:val="single" w:sz="12" w:space="0" w:color="auto"/>
              <w:right w:val="nil"/>
            </w:tcBorders>
            <w:shd w:val="clear" w:color="auto" w:fill="auto"/>
            <w:vAlign w:val="center"/>
          </w:tcPr>
          <w:p w:rsidR="00DF6C5C" w:rsidRDefault="00DF6C5C">
            <w:pPr>
              <w:tabs>
                <w:tab w:val="num" w:pos="900"/>
              </w:tabs>
              <w:jc w:val="center"/>
              <w:rPr>
                <w:bCs/>
              </w:rPr>
            </w:pPr>
          </w:p>
        </w:tc>
        <w:tc>
          <w:tcPr>
            <w:tcW w:w="2610" w:type="dxa"/>
            <w:gridSpan w:val="2"/>
            <w:tcBorders>
              <w:top w:val="nil"/>
              <w:left w:val="nil"/>
              <w:bottom w:val="single" w:sz="12" w:space="0" w:color="auto"/>
              <w:right w:val="nil"/>
            </w:tcBorders>
            <w:shd w:val="clear" w:color="auto" w:fill="auto"/>
            <w:vAlign w:val="center"/>
          </w:tcPr>
          <w:p w:rsidR="00DF6C5C" w:rsidRPr="00972BF5" w:rsidRDefault="00DF6C5C">
            <w:pPr>
              <w:tabs>
                <w:tab w:val="num" w:pos="900"/>
              </w:tabs>
              <w:jc w:val="center"/>
              <w:rPr>
                <w:b/>
                <w:bCs/>
              </w:rPr>
            </w:pPr>
          </w:p>
        </w:tc>
        <w:tc>
          <w:tcPr>
            <w:tcW w:w="3150" w:type="dxa"/>
            <w:tcBorders>
              <w:top w:val="nil"/>
              <w:left w:val="nil"/>
              <w:bottom w:val="single" w:sz="12" w:space="0" w:color="auto"/>
              <w:right w:val="nil"/>
            </w:tcBorders>
            <w:shd w:val="clear" w:color="auto" w:fill="auto"/>
            <w:vAlign w:val="center"/>
          </w:tcPr>
          <w:p w:rsidR="00DF6C5C" w:rsidRDefault="00DF6C5C">
            <w:pPr>
              <w:tabs>
                <w:tab w:val="num" w:pos="900"/>
              </w:tabs>
              <w:jc w:val="center"/>
              <w:rPr>
                <w:bCs/>
              </w:rPr>
            </w:pPr>
          </w:p>
        </w:tc>
      </w:tr>
      <w:tr w:rsidR="00DF6C5C" w:rsidTr="003120C7">
        <w:tblPrEx>
          <w:tblBorders>
            <w:top w:val="single" w:sz="4" w:space="0" w:color="auto"/>
            <w:bottom w:val="single" w:sz="4" w:space="0" w:color="auto"/>
          </w:tblBorders>
          <w:tblLook w:val="01E0"/>
        </w:tblPrEx>
        <w:trPr>
          <w:cantSplit/>
          <w:trHeight w:val="420"/>
        </w:trPr>
        <w:tc>
          <w:tcPr>
            <w:tcW w:w="468" w:type="dxa"/>
            <w:tcBorders>
              <w:top w:val="nil"/>
              <w:right w:val="single" w:sz="12" w:space="0" w:color="auto"/>
            </w:tcBorders>
            <w:vAlign w:val="center"/>
          </w:tcPr>
          <w:p w:rsidR="00DF6C5C" w:rsidRDefault="00DF6C5C" w:rsidP="006A2A1C">
            <w:pPr>
              <w:tabs>
                <w:tab w:val="num" w:pos="900"/>
              </w:tabs>
              <w:jc w:val="center"/>
              <w:rPr>
                <w:bCs/>
              </w:rPr>
            </w:pPr>
          </w:p>
        </w:tc>
        <w:tc>
          <w:tcPr>
            <w:tcW w:w="539" w:type="dxa"/>
            <w:tcBorders>
              <w:top w:val="single" w:sz="12" w:space="0" w:color="auto"/>
              <w:left w:val="single" w:sz="12" w:space="0" w:color="auto"/>
              <w:bottom w:val="single" w:sz="12" w:space="0" w:color="auto"/>
              <w:right w:val="nil"/>
            </w:tcBorders>
            <w:shd w:val="clear" w:color="auto" w:fill="E6E6E6"/>
            <w:vAlign w:val="center"/>
          </w:tcPr>
          <w:p w:rsidR="00DF6C5C" w:rsidRDefault="00DF6C5C" w:rsidP="006A2A1C">
            <w:pPr>
              <w:jc w:val="center"/>
              <w:rPr>
                <w:b/>
                <w:bCs/>
              </w:rPr>
            </w:pPr>
            <w:r>
              <w:rPr>
                <w:b/>
                <w:bCs/>
              </w:rPr>
              <w:t>b.</w:t>
            </w:r>
          </w:p>
        </w:tc>
        <w:tc>
          <w:tcPr>
            <w:tcW w:w="13326" w:type="dxa"/>
            <w:gridSpan w:val="8"/>
            <w:tcBorders>
              <w:top w:val="single" w:sz="12" w:space="0" w:color="auto"/>
              <w:left w:val="nil"/>
              <w:bottom w:val="single" w:sz="12" w:space="0" w:color="auto"/>
              <w:right w:val="single" w:sz="12" w:space="0" w:color="auto"/>
            </w:tcBorders>
            <w:shd w:val="clear" w:color="auto" w:fill="E6E6E6"/>
            <w:vAlign w:val="center"/>
          </w:tcPr>
          <w:p w:rsidR="00DF6C5C" w:rsidRDefault="00DF6C5C" w:rsidP="006A2A1C">
            <w:pPr>
              <w:rPr>
                <w:b/>
                <w:bCs/>
              </w:rPr>
            </w:pPr>
            <w:r>
              <w:rPr>
                <w:b/>
                <w:bCs/>
              </w:rPr>
              <w:t>Data management:</w:t>
            </w:r>
          </w:p>
        </w:tc>
      </w:tr>
      <w:tr w:rsidR="00DF6C5C" w:rsidTr="003120C7">
        <w:tblPrEx>
          <w:tblBorders>
            <w:top w:val="single" w:sz="4" w:space="0" w:color="auto"/>
            <w:bottom w:val="single" w:sz="4" w:space="0" w:color="auto"/>
          </w:tblBorders>
          <w:tblLook w:val="01E0"/>
        </w:tblPrEx>
        <w:trPr>
          <w:cantSplit/>
          <w:trHeight w:val="420"/>
        </w:trPr>
        <w:tc>
          <w:tcPr>
            <w:tcW w:w="468" w:type="dxa"/>
            <w:tcBorders>
              <w:bottom w:val="nil"/>
              <w:right w:val="single" w:sz="12" w:space="0" w:color="auto"/>
            </w:tcBorders>
            <w:vAlign w:val="center"/>
          </w:tcPr>
          <w:p w:rsidR="00DF6C5C" w:rsidRDefault="00DF6C5C" w:rsidP="006A2A1C">
            <w:pPr>
              <w:tabs>
                <w:tab w:val="num" w:pos="900"/>
              </w:tabs>
              <w:jc w:val="center"/>
              <w:rPr>
                <w:bCs/>
              </w:rPr>
            </w:pPr>
          </w:p>
        </w:tc>
        <w:tc>
          <w:tcPr>
            <w:tcW w:w="7020" w:type="dxa"/>
            <w:gridSpan w:val="5"/>
            <w:tcBorders>
              <w:top w:val="single" w:sz="12" w:space="0" w:color="auto"/>
              <w:left w:val="single" w:sz="12" w:space="0" w:color="auto"/>
              <w:bottom w:val="single" w:sz="6" w:space="0" w:color="auto"/>
              <w:right w:val="single" w:sz="6" w:space="0" w:color="auto"/>
            </w:tcBorders>
            <w:vAlign w:val="center"/>
          </w:tcPr>
          <w:p w:rsidR="00DF6C5C" w:rsidRDefault="00DF6C5C" w:rsidP="006A2A1C">
            <w:pPr>
              <w:pStyle w:val="FootnoteText"/>
              <w:rPr>
                <w:i/>
              </w:rPr>
            </w:pPr>
            <w:r>
              <w:rPr>
                <w:i/>
              </w:rPr>
              <w:t>Total number of ship observations (BBXX) distributed on the GTS in 2015</w:t>
            </w:r>
            <w:bookmarkStart w:id="0" w:name="_GoBack"/>
            <w:bookmarkEnd w:id="0"/>
          </w:p>
        </w:tc>
        <w:tc>
          <w:tcPr>
            <w:tcW w:w="6845" w:type="dxa"/>
            <w:gridSpan w:val="4"/>
            <w:tcBorders>
              <w:top w:val="single" w:sz="12" w:space="0" w:color="auto"/>
              <w:left w:val="single" w:sz="6" w:space="0" w:color="auto"/>
              <w:bottom w:val="single" w:sz="6" w:space="0" w:color="auto"/>
              <w:right w:val="single" w:sz="12" w:space="0" w:color="auto"/>
            </w:tcBorders>
            <w:vAlign w:val="center"/>
          </w:tcPr>
          <w:p w:rsidR="00DF6C5C" w:rsidRPr="005E7F7E" w:rsidRDefault="00DF6C5C" w:rsidP="001A3703">
            <w:pPr>
              <w:pStyle w:val="FootnoteText"/>
              <w:rPr>
                <w:b/>
                <w:bCs/>
                <w:color w:val="FF0000"/>
              </w:rPr>
            </w:pPr>
          </w:p>
          <w:p w:rsidR="00DF6C5C" w:rsidRPr="008F473E" w:rsidRDefault="008F473E" w:rsidP="001A3703">
            <w:pPr>
              <w:pStyle w:val="FootnoteText"/>
              <w:numPr>
                <w:ilvl w:val="0"/>
                <w:numId w:val="12"/>
              </w:numPr>
              <w:rPr>
                <w:b/>
                <w:bCs/>
                <w:color w:val="002060"/>
              </w:rPr>
            </w:pPr>
            <w:r w:rsidRPr="008F473E">
              <w:rPr>
                <w:b/>
                <w:bCs/>
                <w:color w:val="002060"/>
              </w:rPr>
              <w:t>87200</w:t>
            </w:r>
            <w:r w:rsidR="00DF6C5C" w:rsidRPr="008F473E">
              <w:rPr>
                <w:b/>
                <w:bCs/>
                <w:color w:val="002060"/>
              </w:rPr>
              <w:t xml:space="preserve"> – real time observations from  manually reporting UK VOS &amp; </w:t>
            </w:r>
            <w:proofErr w:type="spellStart"/>
            <w:r w:rsidR="00DF6C5C" w:rsidRPr="008F473E">
              <w:rPr>
                <w:b/>
                <w:bCs/>
                <w:color w:val="002060"/>
              </w:rPr>
              <w:t>VOSClim</w:t>
            </w:r>
            <w:proofErr w:type="spellEnd"/>
            <w:r w:rsidR="00DF6C5C" w:rsidRPr="008F473E">
              <w:rPr>
                <w:b/>
                <w:bCs/>
                <w:color w:val="002060"/>
              </w:rPr>
              <w:t xml:space="preserve"> ships (</w:t>
            </w:r>
            <w:r w:rsidRPr="008F473E">
              <w:rPr>
                <w:b/>
                <w:bCs/>
                <w:color w:val="002060"/>
              </w:rPr>
              <w:t>78553</w:t>
            </w:r>
            <w:r w:rsidR="00DF6C5C" w:rsidRPr="008F473E">
              <w:rPr>
                <w:b/>
                <w:bCs/>
                <w:color w:val="002060"/>
              </w:rPr>
              <w:t xml:space="preserve"> </w:t>
            </w:r>
            <w:proofErr w:type="spellStart"/>
            <w:r w:rsidR="00DF6C5C" w:rsidRPr="008F473E">
              <w:rPr>
                <w:b/>
                <w:bCs/>
                <w:color w:val="002060"/>
              </w:rPr>
              <w:t>obs</w:t>
            </w:r>
            <w:proofErr w:type="spellEnd"/>
            <w:r w:rsidR="00DF6C5C" w:rsidRPr="008F473E">
              <w:rPr>
                <w:b/>
                <w:bCs/>
                <w:color w:val="002060"/>
              </w:rPr>
              <w:t xml:space="preserve"> within HH+120 minutes)</w:t>
            </w:r>
          </w:p>
          <w:p w:rsidR="00DF6C5C" w:rsidRPr="008F473E" w:rsidRDefault="00DF6C5C" w:rsidP="001A3703">
            <w:pPr>
              <w:pStyle w:val="FootnoteText"/>
              <w:ind w:left="720"/>
              <w:rPr>
                <w:b/>
                <w:bCs/>
                <w:color w:val="002060"/>
              </w:rPr>
            </w:pPr>
            <w:r w:rsidRPr="008F473E">
              <w:rPr>
                <w:b/>
                <w:bCs/>
                <w:color w:val="002060"/>
              </w:rPr>
              <w:t xml:space="preserve"> </w:t>
            </w:r>
          </w:p>
          <w:p w:rsidR="00DF6C5C" w:rsidRPr="008F473E" w:rsidRDefault="008F473E" w:rsidP="001A3703">
            <w:pPr>
              <w:pStyle w:val="FootnoteText"/>
              <w:numPr>
                <w:ilvl w:val="0"/>
                <w:numId w:val="12"/>
              </w:numPr>
              <w:rPr>
                <w:b/>
                <w:bCs/>
                <w:color w:val="002060"/>
              </w:rPr>
            </w:pPr>
            <w:r w:rsidRPr="0086731F">
              <w:rPr>
                <w:b/>
                <w:bCs/>
                <w:color w:val="002060"/>
              </w:rPr>
              <w:t>300303</w:t>
            </w:r>
            <w:r w:rsidR="00DF6C5C" w:rsidRPr="0086731F">
              <w:rPr>
                <w:b/>
                <w:bCs/>
                <w:color w:val="002060"/>
              </w:rPr>
              <w:t xml:space="preserve"> –real time observations from </w:t>
            </w:r>
            <w:proofErr w:type="spellStart"/>
            <w:r w:rsidR="00DF6C5C" w:rsidRPr="0086731F">
              <w:rPr>
                <w:b/>
                <w:bCs/>
                <w:color w:val="002060"/>
              </w:rPr>
              <w:t>shipborne</w:t>
            </w:r>
            <w:proofErr w:type="spellEnd"/>
            <w:r w:rsidR="00DF6C5C" w:rsidRPr="0086731F">
              <w:rPr>
                <w:b/>
                <w:bCs/>
                <w:color w:val="002060"/>
              </w:rPr>
              <w:t xml:space="preserve"> AWS installed on UK VOS (2</w:t>
            </w:r>
            <w:r w:rsidR="0086731F" w:rsidRPr="0086731F">
              <w:rPr>
                <w:b/>
                <w:bCs/>
                <w:color w:val="002060"/>
              </w:rPr>
              <w:t>83662</w:t>
            </w:r>
            <w:r w:rsidR="00DF6C5C" w:rsidRPr="0086731F">
              <w:rPr>
                <w:b/>
                <w:bCs/>
                <w:color w:val="002060"/>
              </w:rPr>
              <w:t xml:space="preserve"> </w:t>
            </w:r>
            <w:proofErr w:type="spellStart"/>
            <w:r w:rsidR="00DF6C5C" w:rsidRPr="0086731F">
              <w:rPr>
                <w:b/>
                <w:bCs/>
                <w:color w:val="002060"/>
              </w:rPr>
              <w:t>obs</w:t>
            </w:r>
            <w:proofErr w:type="spellEnd"/>
            <w:r w:rsidR="00DF6C5C">
              <w:rPr>
                <w:b/>
                <w:bCs/>
                <w:color w:val="0000FF"/>
              </w:rPr>
              <w:t xml:space="preserve"> </w:t>
            </w:r>
            <w:r w:rsidR="00DF6C5C" w:rsidRPr="008F473E">
              <w:rPr>
                <w:b/>
                <w:bCs/>
                <w:color w:val="002060"/>
              </w:rPr>
              <w:t xml:space="preserve">within HH+120 minutes).  </w:t>
            </w:r>
          </w:p>
          <w:p w:rsidR="00DF6C5C" w:rsidRPr="00692AB4" w:rsidRDefault="00DF6C5C" w:rsidP="001A3703">
            <w:pPr>
              <w:pStyle w:val="FootnoteText"/>
              <w:rPr>
                <w:b/>
                <w:bCs/>
                <w:color w:val="0000FF"/>
              </w:rPr>
            </w:pPr>
          </w:p>
          <w:p w:rsidR="00DF6C5C" w:rsidRPr="008F473E" w:rsidRDefault="00DF6C5C" w:rsidP="001A3703">
            <w:pPr>
              <w:pStyle w:val="FootnoteText"/>
              <w:ind w:left="450"/>
              <w:rPr>
                <w:b/>
                <w:bCs/>
                <w:color w:val="002060"/>
              </w:rPr>
            </w:pPr>
            <w:r w:rsidRPr="008F473E">
              <w:rPr>
                <w:b/>
                <w:i/>
                <w:color w:val="002060"/>
              </w:rPr>
              <w:t xml:space="preserve">(Note - excludes moored buoy </w:t>
            </w:r>
            <w:r w:rsidR="002274F3">
              <w:rPr>
                <w:b/>
                <w:i/>
                <w:color w:val="002060"/>
              </w:rPr>
              <w:t xml:space="preserve">and light vessel </w:t>
            </w:r>
            <w:r w:rsidRPr="008F473E">
              <w:rPr>
                <w:b/>
                <w:i/>
                <w:color w:val="002060"/>
              </w:rPr>
              <w:t>ship coded observations</w:t>
            </w:r>
            <w:r w:rsidR="002274F3">
              <w:rPr>
                <w:b/>
                <w:i/>
                <w:color w:val="002060"/>
              </w:rPr>
              <w:t xml:space="preserve">, </w:t>
            </w:r>
            <w:r w:rsidRPr="008F473E">
              <w:rPr>
                <w:b/>
                <w:i/>
                <w:color w:val="002060"/>
              </w:rPr>
              <w:t xml:space="preserve"> and observations from third party offshore rigs and platforms)</w:t>
            </w:r>
          </w:p>
          <w:p w:rsidR="00DF6C5C" w:rsidRPr="005E7F7E" w:rsidRDefault="00DF6C5C" w:rsidP="001A3703">
            <w:pPr>
              <w:pStyle w:val="FootnoteText"/>
              <w:rPr>
                <w:color w:val="FF0000"/>
                <w:highlight w:val="yellow"/>
              </w:rPr>
            </w:pPr>
          </w:p>
        </w:tc>
      </w:tr>
      <w:tr w:rsidR="00DF6C5C" w:rsidTr="003120C7">
        <w:tblPrEx>
          <w:tblBorders>
            <w:top w:val="single" w:sz="4" w:space="0" w:color="auto"/>
            <w:bottom w:val="single" w:sz="4" w:space="0" w:color="auto"/>
          </w:tblBorders>
          <w:tblLook w:val="01E0"/>
        </w:tblPrEx>
        <w:trPr>
          <w:cantSplit/>
          <w:trHeight w:val="420"/>
        </w:trPr>
        <w:tc>
          <w:tcPr>
            <w:tcW w:w="468" w:type="dxa"/>
            <w:tcBorders>
              <w:top w:val="nil"/>
              <w:bottom w:val="nil"/>
              <w:right w:val="single" w:sz="12" w:space="0" w:color="auto"/>
            </w:tcBorders>
            <w:vAlign w:val="center"/>
          </w:tcPr>
          <w:p w:rsidR="00DF6C5C" w:rsidRDefault="00DF6C5C" w:rsidP="006A2A1C">
            <w:pPr>
              <w:tabs>
                <w:tab w:val="num" w:pos="900"/>
              </w:tabs>
              <w:jc w:val="center"/>
              <w:rPr>
                <w:bCs/>
              </w:rPr>
            </w:pPr>
          </w:p>
        </w:tc>
        <w:tc>
          <w:tcPr>
            <w:tcW w:w="7020" w:type="dxa"/>
            <w:gridSpan w:val="5"/>
            <w:tcBorders>
              <w:top w:val="single" w:sz="6" w:space="0" w:color="auto"/>
              <w:left w:val="single" w:sz="12" w:space="0" w:color="auto"/>
              <w:bottom w:val="single" w:sz="12" w:space="0" w:color="auto"/>
              <w:right w:val="single" w:sz="6" w:space="0" w:color="auto"/>
            </w:tcBorders>
            <w:vAlign w:val="center"/>
          </w:tcPr>
          <w:p w:rsidR="00DF6C5C" w:rsidRDefault="00DF6C5C" w:rsidP="00211C46">
            <w:pPr>
              <w:rPr>
                <w:i/>
              </w:rPr>
            </w:pPr>
            <w:r>
              <w:rPr>
                <w:i/>
              </w:rPr>
              <w:t>Dates when VOS data submitted to the GCCs in 2015</w:t>
            </w:r>
          </w:p>
        </w:tc>
        <w:tc>
          <w:tcPr>
            <w:tcW w:w="6845" w:type="dxa"/>
            <w:gridSpan w:val="4"/>
            <w:tcBorders>
              <w:top w:val="single" w:sz="6" w:space="0" w:color="auto"/>
              <w:left w:val="single" w:sz="6" w:space="0" w:color="auto"/>
              <w:bottom w:val="single" w:sz="12" w:space="0" w:color="auto"/>
              <w:right w:val="single" w:sz="12" w:space="0" w:color="auto"/>
            </w:tcBorders>
            <w:vAlign w:val="center"/>
          </w:tcPr>
          <w:p w:rsidR="00DF6C5C" w:rsidRPr="0086731F" w:rsidRDefault="00DF6C5C" w:rsidP="001A3703">
            <w:pPr>
              <w:ind w:left="450"/>
              <w:rPr>
                <w:color w:val="002060"/>
              </w:rPr>
            </w:pPr>
            <w:r w:rsidRPr="0086731F">
              <w:rPr>
                <w:b/>
                <w:bCs/>
                <w:color w:val="002060"/>
              </w:rPr>
              <w:t>Delayed mode data from UK VOS are submitted to GCC in Edinburgh as soon as received</w:t>
            </w:r>
          </w:p>
        </w:tc>
      </w:tr>
    </w:tbl>
    <w:p w:rsidR="001F7A01" w:rsidRDefault="001F7A01">
      <w:r>
        <w:br w:type="page"/>
      </w:r>
    </w:p>
    <w:tbl>
      <w:tblPr>
        <w:tblW w:w="0" w:type="auto"/>
        <w:tblBorders>
          <w:top w:val="single" w:sz="4" w:space="0" w:color="auto"/>
          <w:bottom w:val="single" w:sz="4" w:space="0" w:color="auto"/>
        </w:tblBorders>
        <w:tblLook w:val="01E0"/>
      </w:tblPr>
      <w:tblGrid>
        <w:gridCol w:w="468"/>
        <w:gridCol w:w="539"/>
        <w:gridCol w:w="2521"/>
        <w:gridCol w:w="1079"/>
        <w:gridCol w:w="721"/>
        <w:gridCol w:w="900"/>
        <w:gridCol w:w="1260"/>
        <w:gridCol w:w="540"/>
        <w:gridCol w:w="2700"/>
        <w:gridCol w:w="3600"/>
      </w:tblGrid>
      <w:tr w:rsidR="00201695">
        <w:trPr>
          <w:cantSplit/>
          <w:trHeight w:val="420"/>
        </w:trPr>
        <w:tc>
          <w:tcPr>
            <w:tcW w:w="468" w:type="dxa"/>
            <w:vMerge w:val="restart"/>
            <w:tcBorders>
              <w:top w:val="nil"/>
              <w:right w:val="single" w:sz="12" w:space="0" w:color="auto"/>
            </w:tcBorders>
            <w:vAlign w:val="center"/>
          </w:tcPr>
          <w:p w:rsidR="00201695" w:rsidRDefault="00201695">
            <w:pPr>
              <w:tabs>
                <w:tab w:val="num" w:pos="900"/>
              </w:tabs>
              <w:jc w:val="center"/>
              <w:rPr>
                <w:bCs/>
              </w:rPr>
            </w:pPr>
          </w:p>
          <w:p w:rsidR="001F7A01" w:rsidRDefault="001F7A01">
            <w:pPr>
              <w:tabs>
                <w:tab w:val="num" w:pos="900"/>
              </w:tabs>
              <w:jc w:val="center"/>
              <w:rPr>
                <w:bCs/>
              </w:rPr>
            </w:pPr>
          </w:p>
        </w:tc>
        <w:tc>
          <w:tcPr>
            <w:tcW w:w="539" w:type="dxa"/>
            <w:tcBorders>
              <w:top w:val="single" w:sz="12" w:space="0" w:color="auto"/>
              <w:left w:val="single" w:sz="12" w:space="0" w:color="auto"/>
              <w:bottom w:val="single" w:sz="6" w:space="0" w:color="auto"/>
              <w:right w:val="nil"/>
            </w:tcBorders>
            <w:shd w:val="clear" w:color="auto" w:fill="E6E6E6"/>
            <w:vAlign w:val="center"/>
          </w:tcPr>
          <w:p w:rsidR="00201695" w:rsidRDefault="001F7A01">
            <w:pPr>
              <w:pStyle w:val="Heading8"/>
              <w:jc w:val="center"/>
              <w:rPr>
                <w:bCs w:val="0"/>
                <w:i w:val="0"/>
              </w:rPr>
            </w:pPr>
            <w:proofErr w:type="gramStart"/>
            <w:r>
              <w:rPr>
                <w:bCs w:val="0"/>
                <w:i w:val="0"/>
              </w:rPr>
              <w:t>c</w:t>
            </w:r>
            <w:proofErr w:type="gramEnd"/>
            <w:r w:rsidR="00201695">
              <w:rPr>
                <w:bCs w:val="0"/>
                <w:i w:val="0"/>
              </w:rPr>
              <w:t>.</w:t>
            </w:r>
          </w:p>
        </w:tc>
        <w:tc>
          <w:tcPr>
            <w:tcW w:w="13321" w:type="dxa"/>
            <w:gridSpan w:val="8"/>
            <w:tcBorders>
              <w:top w:val="single" w:sz="12" w:space="0" w:color="auto"/>
              <w:left w:val="nil"/>
              <w:bottom w:val="single" w:sz="6" w:space="0" w:color="auto"/>
              <w:right w:val="single" w:sz="12" w:space="0" w:color="auto"/>
            </w:tcBorders>
            <w:shd w:val="clear" w:color="auto" w:fill="E6E6E6"/>
            <w:vAlign w:val="center"/>
          </w:tcPr>
          <w:p w:rsidR="00201695" w:rsidRDefault="00B014F3">
            <w:pPr>
              <w:tabs>
                <w:tab w:val="num" w:pos="900"/>
              </w:tabs>
              <w:rPr>
                <w:bCs/>
              </w:rPr>
            </w:pPr>
            <w:r>
              <w:rPr>
                <w:b/>
                <w:bCs/>
              </w:rPr>
              <w:t>Shipboard Automatic Weather System</w:t>
            </w:r>
          </w:p>
        </w:tc>
      </w:tr>
      <w:tr w:rsidR="00653140">
        <w:trPr>
          <w:cantSplit/>
          <w:trHeight w:val="567"/>
        </w:trPr>
        <w:tc>
          <w:tcPr>
            <w:tcW w:w="468" w:type="dxa"/>
            <w:vMerge/>
            <w:tcBorders>
              <w:right w:val="single" w:sz="12" w:space="0" w:color="auto"/>
            </w:tcBorders>
            <w:vAlign w:val="center"/>
          </w:tcPr>
          <w:p w:rsidR="00201695" w:rsidRDefault="00201695">
            <w:pPr>
              <w:tabs>
                <w:tab w:val="num" w:pos="900"/>
              </w:tabs>
              <w:jc w:val="center"/>
              <w:rPr>
                <w:bCs/>
              </w:rPr>
            </w:pPr>
          </w:p>
        </w:tc>
        <w:tc>
          <w:tcPr>
            <w:tcW w:w="4139" w:type="dxa"/>
            <w:gridSpan w:val="3"/>
            <w:tcBorders>
              <w:top w:val="single" w:sz="6" w:space="0" w:color="auto"/>
              <w:left w:val="single" w:sz="12" w:space="0" w:color="auto"/>
              <w:bottom w:val="single" w:sz="12" w:space="0" w:color="auto"/>
              <w:right w:val="single" w:sz="6" w:space="0" w:color="auto"/>
            </w:tcBorders>
            <w:shd w:val="clear" w:color="auto" w:fill="E6E6E6"/>
            <w:vAlign w:val="center"/>
          </w:tcPr>
          <w:p w:rsidR="00201695" w:rsidRDefault="00201695">
            <w:pPr>
              <w:jc w:val="center"/>
              <w:rPr>
                <w:b/>
                <w:bCs/>
              </w:rPr>
            </w:pPr>
            <w:r>
              <w:rPr>
                <w:b/>
                <w:bCs/>
              </w:rPr>
              <w:t>Type</w:t>
            </w:r>
          </w:p>
        </w:tc>
        <w:tc>
          <w:tcPr>
            <w:tcW w:w="1621"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rsidR="00201695" w:rsidRDefault="00201695">
            <w:pPr>
              <w:ind w:left="-108" w:right="-108"/>
              <w:jc w:val="center"/>
              <w:rPr>
                <w:b/>
                <w:bCs/>
              </w:rPr>
            </w:pPr>
            <w:r>
              <w:rPr>
                <w:b/>
                <w:bCs/>
              </w:rPr>
              <w:t>No. of ships at</w:t>
            </w:r>
            <w:r w:rsidR="00653140">
              <w:rPr>
                <w:b/>
                <w:bCs/>
              </w:rPr>
              <w:t xml:space="preserve"> </w:t>
            </w:r>
            <w:r>
              <w:rPr>
                <w:b/>
                <w:bCs/>
              </w:rPr>
              <w:t xml:space="preserve"> 31 Dec </w:t>
            </w:r>
            <w:r w:rsidR="00DF6833">
              <w:rPr>
                <w:b/>
                <w:bCs/>
              </w:rPr>
              <w:t>2015</w:t>
            </w:r>
          </w:p>
        </w:tc>
        <w:tc>
          <w:tcPr>
            <w:tcW w:w="1800"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rsidR="00201695" w:rsidRDefault="00201695">
            <w:pPr>
              <w:jc w:val="center"/>
              <w:rPr>
                <w:b/>
                <w:bCs/>
              </w:rPr>
            </w:pPr>
            <w:r>
              <w:rPr>
                <w:b/>
                <w:bCs/>
              </w:rPr>
              <w:t>Manual Input</w:t>
            </w:r>
          </w:p>
          <w:p w:rsidR="00201695" w:rsidRDefault="00201695">
            <w:pPr>
              <w:jc w:val="center"/>
              <w:rPr>
                <w:b/>
                <w:bCs/>
              </w:rPr>
            </w:pPr>
            <w:r>
              <w:rPr>
                <w:b/>
                <w:bCs/>
              </w:rPr>
              <w:t>Yes / No</w:t>
            </w:r>
          </w:p>
        </w:tc>
        <w:tc>
          <w:tcPr>
            <w:tcW w:w="2700" w:type="dxa"/>
            <w:tcBorders>
              <w:top w:val="single" w:sz="6" w:space="0" w:color="auto"/>
              <w:left w:val="single" w:sz="6" w:space="0" w:color="auto"/>
              <w:bottom w:val="single" w:sz="12" w:space="0" w:color="auto"/>
              <w:right w:val="single" w:sz="6" w:space="0" w:color="auto"/>
            </w:tcBorders>
            <w:shd w:val="clear" w:color="auto" w:fill="E6E6E6"/>
            <w:vAlign w:val="center"/>
          </w:tcPr>
          <w:p w:rsidR="00201695" w:rsidRDefault="00201695">
            <w:pPr>
              <w:jc w:val="center"/>
              <w:rPr>
                <w:b/>
                <w:bCs/>
              </w:rPr>
            </w:pPr>
            <w:r>
              <w:rPr>
                <w:b/>
                <w:bCs/>
              </w:rPr>
              <w:t xml:space="preserve">Method of </w:t>
            </w:r>
            <w:proofErr w:type="spellStart"/>
            <w:r>
              <w:rPr>
                <w:b/>
                <w:bCs/>
              </w:rPr>
              <w:t>Comms</w:t>
            </w:r>
            <w:proofErr w:type="spellEnd"/>
          </w:p>
        </w:tc>
        <w:tc>
          <w:tcPr>
            <w:tcW w:w="3600" w:type="dxa"/>
            <w:tcBorders>
              <w:top w:val="single" w:sz="6" w:space="0" w:color="auto"/>
              <w:left w:val="single" w:sz="6" w:space="0" w:color="auto"/>
              <w:bottom w:val="single" w:sz="12" w:space="0" w:color="auto"/>
              <w:right w:val="single" w:sz="12" w:space="0" w:color="auto"/>
            </w:tcBorders>
            <w:shd w:val="clear" w:color="auto" w:fill="E6E6E6"/>
            <w:vAlign w:val="center"/>
          </w:tcPr>
          <w:p w:rsidR="00201695" w:rsidRDefault="00A059F0" w:rsidP="00211C46">
            <w:pPr>
              <w:jc w:val="center"/>
              <w:rPr>
                <w:b/>
                <w:bCs/>
              </w:rPr>
            </w:pPr>
            <w:r>
              <w:rPr>
                <w:b/>
                <w:bCs/>
              </w:rPr>
              <w:t>Year1</w:t>
            </w:r>
            <w:r w:rsidR="00201695">
              <w:rPr>
                <w:b/>
                <w:bCs/>
              </w:rPr>
              <w:t xml:space="preserve"> Plan</w:t>
            </w:r>
            <w:r w:rsidR="00211C46">
              <w:rPr>
                <w:b/>
                <w:bCs/>
              </w:rPr>
              <w:t>s</w:t>
            </w:r>
          </w:p>
        </w:tc>
      </w:tr>
      <w:tr w:rsidR="00E344CB">
        <w:trPr>
          <w:cantSplit/>
          <w:trHeight w:val="420"/>
        </w:trPr>
        <w:tc>
          <w:tcPr>
            <w:tcW w:w="468" w:type="dxa"/>
            <w:vMerge/>
            <w:tcBorders>
              <w:right w:val="single" w:sz="12" w:space="0" w:color="auto"/>
            </w:tcBorders>
            <w:vAlign w:val="center"/>
          </w:tcPr>
          <w:p w:rsidR="00E344CB" w:rsidRDefault="00E344CB">
            <w:pPr>
              <w:tabs>
                <w:tab w:val="num" w:pos="900"/>
              </w:tabs>
              <w:jc w:val="center"/>
              <w:rPr>
                <w:bCs/>
              </w:rPr>
            </w:pPr>
          </w:p>
        </w:tc>
        <w:tc>
          <w:tcPr>
            <w:tcW w:w="4139" w:type="dxa"/>
            <w:gridSpan w:val="3"/>
            <w:tcBorders>
              <w:top w:val="single" w:sz="12" w:space="0" w:color="auto"/>
              <w:left w:val="single" w:sz="12" w:space="0" w:color="auto"/>
              <w:bottom w:val="single" w:sz="6" w:space="0" w:color="auto"/>
              <w:right w:val="single" w:sz="6" w:space="0" w:color="auto"/>
            </w:tcBorders>
            <w:vAlign w:val="center"/>
          </w:tcPr>
          <w:p w:rsidR="00E344CB" w:rsidRPr="00E344CB" w:rsidRDefault="00E344CB" w:rsidP="00666F26">
            <w:pPr>
              <w:jc w:val="center"/>
              <w:rPr>
                <w:b/>
                <w:bCs/>
                <w:color w:val="002060"/>
              </w:rPr>
            </w:pPr>
            <w:r w:rsidRPr="00E344CB">
              <w:rPr>
                <w:b/>
                <w:bCs/>
                <w:color w:val="002060"/>
              </w:rPr>
              <w:t>BATOS</w:t>
            </w:r>
          </w:p>
        </w:tc>
        <w:tc>
          <w:tcPr>
            <w:tcW w:w="1621" w:type="dxa"/>
            <w:gridSpan w:val="2"/>
            <w:tcBorders>
              <w:top w:val="single" w:sz="12" w:space="0" w:color="auto"/>
              <w:left w:val="single" w:sz="6" w:space="0" w:color="auto"/>
              <w:bottom w:val="single" w:sz="6" w:space="0" w:color="auto"/>
              <w:right w:val="single" w:sz="6" w:space="0" w:color="auto"/>
            </w:tcBorders>
            <w:vAlign w:val="center"/>
          </w:tcPr>
          <w:p w:rsidR="00E344CB" w:rsidRPr="00E344CB" w:rsidRDefault="00E344CB" w:rsidP="00666F26">
            <w:pPr>
              <w:ind w:left="-108" w:right="-108"/>
              <w:jc w:val="center"/>
              <w:rPr>
                <w:b/>
                <w:bCs/>
                <w:color w:val="002060"/>
              </w:rPr>
            </w:pPr>
            <w:r w:rsidRPr="00E344CB">
              <w:rPr>
                <w:b/>
                <w:bCs/>
                <w:color w:val="002060"/>
              </w:rPr>
              <w:t>1</w:t>
            </w:r>
          </w:p>
        </w:tc>
        <w:tc>
          <w:tcPr>
            <w:tcW w:w="1800" w:type="dxa"/>
            <w:gridSpan w:val="2"/>
            <w:tcBorders>
              <w:top w:val="single" w:sz="12" w:space="0" w:color="auto"/>
              <w:left w:val="single" w:sz="6" w:space="0" w:color="auto"/>
              <w:bottom w:val="single" w:sz="6" w:space="0" w:color="auto"/>
              <w:right w:val="single" w:sz="6" w:space="0" w:color="auto"/>
            </w:tcBorders>
            <w:vAlign w:val="center"/>
          </w:tcPr>
          <w:p w:rsidR="00E344CB" w:rsidRPr="00E344CB" w:rsidRDefault="00E344CB" w:rsidP="00666F26">
            <w:pPr>
              <w:jc w:val="center"/>
              <w:rPr>
                <w:b/>
                <w:bCs/>
                <w:color w:val="002060"/>
              </w:rPr>
            </w:pPr>
            <w:r w:rsidRPr="00E344CB">
              <w:rPr>
                <w:b/>
                <w:bCs/>
                <w:color w:val="002060"/>
              </w:rPr>
              <w:t>Yes</w:t>
            </w:r>
          </w:p>
        </w:tc>
        <w:tc>
          <w:tcPr>
            <w:tcW w:w="2700" w:type="dxa"/>
            <w:tcBorders>
              <w:top w:val="single" w:sz="12" w:space="0" w:color="auto"/>
              <w:left w:val="single" w:sz="6" w:space="0" w:color="auto"/>
              <w:bottom w:val="single" w:sz="6" w:space="0" w:color="auto"/>
              <w:right w:val="single" w:sz="6" w:space="0" w:color="auto"/>
            </w:tcBorders>
            <w:vAlign w:val="center"/>
          </w:tcPr>
          <w:p w:rsidR="00E344CB" w:rsidRPr="00E344CB" w:rsidRDefault="00E344CB" w:rsidP="00666F26">
            <w:pPr>
              <w:jc w:val="center"/>
              <w:rPr>
                <w:b/>
                <w:bCs/>
                <w:color w:val="002060"/>
              </w:rPr>
            </w:pPr>
            <w:proofErr w:type="spellStart"/>
            <w:r w:rsidRPr="00E344CB">
              <w:rPr>
                <w:b/>
                <w:bCs/>
                <w:color w:val="002060"/>
              </w:rPr>
              <w:t>Inmarsat</w:t>
            </w:r>
            <w:proofErr w:type="spellEnd"/>
          </w:p>
          <w:p w:rsidR="00E344CB" w:rsidRPr="00E344CB" w:rsidRDefault="00E344CB" w:rsidP="00666F26">
            <w:pPr>
              <w:jc w:val="center"/>
              <w:rPr>
                <w:b/>
                <w:bCs/>
                <w:color w:val="002060"/>
              </w:rPr>
            </w:pPr>
            <w:r w:rsidRPr="00E344CB">
              <w:rPr>
                <w:b/>
                <w:bCs/>
                <w:color w:val="002060"/>
              </w:rPr>
              <w:t>(Data Reporting Service)</w:t>
            </w:r>
          </w:p>
        </w:tc>
        <w:tc>
          <w:tcPr>
            <w:tcW w:w="3600" w:type="dxa"/>
            <w:tcBorders>
              <w:top w:val="single" w:sz="12" w:space="0" w:color="auto"/>
              <w:left w:val="single" w:sz="6" w:space="0" w:color="auto"/>
              <w:bottom w:val="single" w:sz="6" w:space="0" w:color="auto"/>
              <w:right w:val="single" w:sz="12" w:space="0" w:color="auto"/>
            </w:tcBorders>
            <w:vAlign w:val="center"/>
          </w:tcPr>
          <w:p w:rsidR="00E344CB" w:rsidRPr="00E344CB" w:rsidRDefault="00E344CB" w:rsidP="00325EF5">
            <w:pPr>
              <w:pStyle w:val="ListParagraph"/>
              <w:ind w:left="45"/>
              <w:rPr>
                <w:b/>
                <w:bCs/>
                <w:i/>
                <w:color w:val="002060"/>
              </w:rPr>
            </w:pPr>
            <w:r w:rsidRPr="00E344CB">
              <w:rPr>
                <w:b/>
                <w:bCs/>
                <w:color w:val="002060"/>
              </w:rPr>
              <w:t>Legacy BATOS systems to be decommissioned in January 2016 and replaced by a Met Office AMOS AWS systems</w:t>
            </w:r>
          </w:p>
        </w:tc>
      </w:tr>
      <w:tr w:rsidR="00E344CB">
        <w:trPr>
          <w:cantSplit/>
          <w:trHeight w:val="420"/>
        </w:trPr>
        <w:tc>
          <w:tcPr>
            <w:tcW w:w="468" w:type="dxa"/>
            <w:vMerge/>
            <w:tcBorders>
              <w:right w:val="single" w:sz="12" w:space="0" w:color="auto"/>
            </w:tcBorders>
            <w:vAlign w:val="center"/>
          </w:tcPr>
          <w:p w:rsidR="00E344CB" w:rsidRDefault="00E344CB">
            <w:pPr>
              <w:tabs>
                <w:tab w:val="num" w:pos="900"/>
              </w:tabs>
              <w:jc w:val="center"/>
              <w:rPr>
                <w:bCs/>
              </w:rPr>
            </w:pPr>
          </w:p>
        </w:tc>
        <w:tc>
          <w:tcPr>
            <w:tcW w:w="4139" w:type="dxa"/>
            <w:gridSpan w:val="3"/>
            <w:tcBorders>
              <w:top w:val="single" w:sz="6" w:space="0" w:color="auto"/>
              <w:left w:val="single" w:sz="12" w:space="0" w:color="auto"/>
              <w:bottom w:val="single" w:sz="6" w:space="0" w:color="auto"/>
              <w:right w:val="single" w:sz="6" w:space="0" w:color="auto"/>
            </w:tcBorders>
            <w:vAlign w:val="center"/>
          </w:tcPr>
          <w:p w:rsidR="00E344CB" w:rsidRPr="00E344CB" w:rsidRDefault="00E344CB" w:rsidP="00666F26">
            <w:pPr>
              <w:jc w:val="center"/>
              <w:rPr>
                <w:b/>
                <w:color w:val="002060"/>
              </w:rPr>
            </w:pPr>
            <w:r w:rsidRPr="00E344CB">
              <w:rPr>
                <w:b/>
                <w:color w:val="002060"/>
              </w:rPr>
              <w:t>AMOS</w:t>
            </w:r>
          </w:p>
        </w:tc>
        <w:tc>
          <w:tcPr>
            <w:tcW w:w="1621" w:type="dxa"/>
            <w:gridSpan w:val="2"/>
            <w:tcBorders>
              <w:top w:val="single" w:sz="6" w:space="0" w:color="auto"/>
              <w:left w:val="single" w:sz="6" w:space="0" w:color="auto"/>
              <w:bottom w:val="single" w:sz="6" w:space="0" w:color="auto"/>
              <w:right w:val="single" w:sz="6" w:space="0" w:color="auto"/>
            </w:tcBorders>
            <w:vAlign w:val="center"/>
          </w:tcPr>
          <w:p w:rsidR="00E344CB" w:rsidRPr="00E344CB" w:rsidRDefault="00E344CB" w:rsidP="00666F26">
            <w:pPr>
              <w:jc w:val="center"/>
              <w:rPr>
                <w:b/>
                <w:color w:val="002060"/>
              </w:rPr>
            </w:pPr>
            <w:r w:rsidRPr="00E344CB">
              <w:rPr>
                <w:b/>
                <w:color w:val="002060"/>
              </w:rPr>
              <w:t>49</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E344CB" w:rsidRPr="00E344CB" w:rsidRDefault="00E344CB" w:rsidP="00666F26">
            <w:pPr>
              <w:jc w:val="center"/>
              <w:rPr>
                <w:b/>
                <w:color w:val="002060"/>
              </w:rPr>
            </w:pPr>
            <w:r w:rsidRPr="00E344CB">
              <w:rPr>
                <w:b/>
                <w:bCs/>
                <w:color w:val="002060"/>
              </w:rPr>
              <w:t>No</w:t>
            </w:r>
          </w:p>
        </w:tc>
        <w:tc>
          <w:tcPr>
            <w:tcW w:w="2700" w:type="dxa"/>
            <w:tcBorders>
              <w:top w:val="single" w:sz="6" w:space="0" w:color="auto"/>
              <w:left w:val="single" w:sz="6" w:space="0" w:color="auto"/>
              <w:bottom w:val="single" w:sz="6" w:space="0" w:color="auto"/>
              <w:right w:val="single" w:sz="6" w:space="0" w:color="auto"/>
            </w:tcBorders>
            <w:vAlign w:val="center"/>
          </w:tcPr>
          <w:p w:rsidR="00E344CB" w:rsidRPr="00E344CB" w:rsidRDefault="00E344CB" w:rsidP="00666F26">
            <w:pPr>
              <w:jc w:val="center"/>
              <w:rPr>
                <w:b/>
                <w:color w:val="002060"/>
              </w:rPr>
            </w:pPr>
            <w:r w:rsidRPr="00E344CB">
              <w:rPr>
                <w:b/>
                <w:color w:val="002060"/>
              </w:rPr>
              <w:t>Iridium (SBD)</w:t>
            </w:r>
          </w:p>
        </w:tc>
        <w:tc>
          <w:tcPr>
            <w:tcW w:w="3600" w:type="dxa"/>
            <w:tcBorders>
              <w:top w:val="single" w:sz="6" w:space="0" w:color="auto"/>
              <w:left w:val="single" w:sz="6" w:space="0" w:color="auto"/>
              <w:bottom w:val="single" w:sz="6" w:space="0" w:color="auto"/>
              <w:right w:val="single" w:sz="12" w:space="0" w:color="auto"/>
            </w:tcBorders>
            <w:vAlign w:val="center"/>
          </w:tcPr>
          <w:p w:rsidR="00E344CB" w:rsidRPr="00E344CB" w:rsidRDefault="00E344CB" w:rsidP="00666F26">
            <w:pPr>
              <w:pStyle w:val="FootnoteText"/>
              <w:rPr>
                <w:b/>
                <w:color w:val="002060"/>
              </w:rPr>
            </w:pPr>
            <w:r w:rsidRPr="00E344CB">
              <w:rPr>
                <w:b/>
                <w:color w:val="002060"/>
              </w:rPr>
              <w:t xml:space="preserve">Further AMOS systems will be installed during 2016 with a view to eventually recruiting ~100 </w:t>
            </w:r>
            <w:r w:rsidR="00325EF5">
              <w:rPr>
                <w:b/>
                <w:color w:val="002060"/>
              </w:rPr>
              <w:t xml:space="preserve">AMOS </w:t>
            </w:r>
            <w:r w:rsidRPr="00E344CB">
              <w:rPr>
                <w:b/>
                <w:color w:val="002060"/>
              </w:rPr>
              <w:t>systems</w:t>
            </w:r>
          </w:p>
          <w:p w:rsidR="00E344CB" w:rsidRPr="005E7F7E" w:rsidRDefault="00E344CB" w:rsidP="00666F26">
            <w:pPr>
              <w:pStyle w:val="FootnoteText"/>
              <w:ind w:left="187" w:hanging="187"/>
              <w:rPr>
                <w:b/>
                <w:color w:val="FF0000"/>
              </w:rPr>
            </w:pPr>
          </w:p>
          <w:p w:rsidR="00E344CB" w:rsidRPr="005E7F7E" w:rsidRDefault="00325EF5" w:rsidP="00325EF5">
            <w:pPr>
              <w:pStyle w:val="FootnoteText"/>
              <w:rPr>
                <w:b/>
                <w:color w:val="FF0000"/>
              </w:rPr>
            </w:pPr>
            <w:r>
              <w:rPr>
                <w:b/>
                <w:color w:val="002060"/>
              </w:rPr>
              <w:t>AMOS s</w:t>
            </w:r>
            <w:r w:rsidR="00E344CB" w:rsidRPr="00E344CB">
              <w:rPr>
                <w:b/>
                <w:color w:val="002060"/>
              </w:rPr>
              <w:t>ystem design to be further refined during 2016</w:t>
            </w:r>
            <w:r w:rsidR="00E344CB" w:rsidRPr="00714ADD">
              <w:rPr>
                <w:b/>
                <w:color w:val="0000FF"/>
              </w:rPr>
              <w:t xml:space="preserve"> </w:t>
            </w:r>
          </w:p>
        </w:tc>
      </w:tr>
      <w:tr w:rsidR="00E344CB">
        <w:trPr>
          <w:cantSplit/>
          <w:trHeight w:val="420"/>
        </w:trPr>
        <w:tc>
          <w:tcPr>
            <w:tcW w:w="468" w:type="dxa"/>
            <w:vMerge/>
            <w:tcBorders>
              <w:right w:val="single" w:sz="12" w:space="0" w:color="auto"/>
            </w:tcBorders>
            <w:vAlign w:val="center"/>
          </w:tcPr>
          <w:p w:rsidR="00E344CB" w:rsidRDefault="00E344CB">
            <w:pPr>
              <w:tabs>
                <w:tab w:val="num" w:pos="900"/>
              </w:tabs>
              <w:jc w:val="center"/>
              <w:rPr>
                <w:bCs/>
              </w:rPr>
            </w:pPr>
          </w:p>
        </w:tc>
        <w:tc>
          <w:tcPr>
            <w:tcW w:w="4139" w:type="dxa"/>
            <w:gridSpan w:val="3"/>
            <w:tcBorders>
              <w:top w:val="single" w:sz="6" w:space="0" w:color="auto"/>
              <w:left w:val="single" w:sz="12" w:space="0" w:color="auto"/>
              <w:bottom w:val="single" w:sz="6" w:space="0" w:color="auto"/>
              <w:right w:val="single" w:sz="6" w:space="0" w:color="auto"/>
            </w:tcBorders>
            <w:vAlign w:val="center"/>
          </w:tcPr>
          <w:p w:rsidR="00E344CB" w:rsidRPr="00307A4A" w:rsidRDefault="00E344CB" w:rsidP="001A3703">
            <w:pPr>
              <w:jc w:val="center"/>
              <w:rPr>
                <w:b/>
                <w:bCs/>
                <w:color w:val="0000FF"/>
              </w:rPr>
            </w:pPr>
          </w:p>
        </w:tc>
        <w:tc>
          <w:tcPr>
            <w:tcW w:w="1621" w:type="dxa"/>
            <w:gridSpan w:val="2"/>
            <w:tcBorders>
              <w:top w:val="single" w:sz="6" w:space="0" w:color="auto"/>
              <w:left w:val="single" w:sz="6" w:space="0" w:color="auto"/>
              <w:bottom w:val="single" w:sz="6" w:space="0" w:color="auto"/>
              <w:right w:val="single" w:sz="6" w:space="0" w:color="auto"/>
            </w:tcBorders>
            <w:vAlign w:val="center"/>
          </w:tcPr>
          <w:p w:rsidR="00E344CB" w:rsidRPr="00307A4A" w:rsidRDefault="00E344CB" w:rsidP="001A3703">
            <w:pPr>
              <w:ind w:left="-108" w:right="-108"/>
              <w:jc w:val="center"/>
              <w:rPr>
                <w:b/>
                <w:bCs/>
                <w:color w:val="0000FF"/>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E344CB" w:rsidRPr="00307A4A" w:rsidRDefault="00E344CB" w:rsidP="001A3703">
            <w:pPr>
              <w:jc w:val="center"/>
              <w:rPr>
                <w:b/>
                <w:bCs/>
                <w:color w:val="0000FF"/>
              </w:rPr>
            </w:pPr>
          </w:p>
        </w:tc>
        <w:tc>
          <w:tcPr>
            <w:tcW w:w="2700" w:type="dxa"/>
            <w:tcBorders>
              <w:top w:val="single" w:sz="6" w:space="0" w:color="auto"/>
              <w:left w:val="single" w:sz="6" w:space="0" w:color="auto"/>
              <w:bottom w:val="single" w:sz="6" w:space="0" w:color="auto"/>
              <w:right w:val="single" w:sz="6" w:space="0" w:color="auto"/>
            </w:tcBorders>
            <w:vAlign w:val="center"/>
          </w:tcPr>
          <w:p w:rsidR="00E344CB" w:rsidRPr="00307A4A" w:rsidRDefault="00E344CB" w:rsidP="001A3703">
            <w:pPr>
              <w:jc w:val="center"/>
              <w:rPr>
                <w:b/>
                <w:bCs/>
                <w:color w:val="0000FF"/>
              </w:rPr>
            </w:pPr>
          </w:p>
        </w:tc>
        <w:tc>
          <w:tcPr>
            <w:tcW w:w="3600" w:type="dxa"/>
            <w:tcBorders>
              <w:top w:val="single" w:sz="6" w:space="0" w:color="auto"/>
              <w:left w:val="single" w:sz="6" w:space="0" w:color="auto"/>
              <w:bottom w:val="single" w:sz="6" w:space="0" w:color="auto"/>
              <w:right w:val="single" w:sz="12" w:space="0" w:color="auto"/>
            </w:tcBorders>
            <w:vAlign w:val="center"/>
          </w:tcPr>
          <w:p w:rsidR="00E344CB" w:rsidRPr="005E7F7E" w:rsidRDefault="00E344CB" w:rsidP="001A3703">
            <w:pPr>
              <w:rPr>
                <w:b/>
                <w:bCs/>
                <w:i/>
                <w:color w:val="FF0000"/>
              </w:rPr>
            </w:pPr>
          </w:p>
        </w:tc>
      </w:tr>
      <w:tr w:rsidR="00E344CB">
        <w:trPr>
          <w:cantSplit/>
          <w:trHeight w:val="420"/>
        </w:trPr>
        <w:tc>
          <w:tcPr>
            <w:tcW w:w="468" w:type="dxa"/>
            <w:vMerge/>
            <w:tcBorders>
              <w:right w:val="single" w:sz="12" w:space="0" w:color="auto"/>
            </w:tcBorders>
            <w:vAlign w:val="center"/>
          </w:tcPr>
          <w:p w:rsidR="00E344CB" w:rsidRDefault="00E344CB">
            <w:pPr>
              <w:tabs>
                <w:tab w:val="num" w:pos="900"/>
              </w:tabs>
              <w:jc w:val="center"/>
              <w:rPr>
                <w:bCs/>
              </w:rPr>
            </w:pPr>
          </w:p>
        </w:tc>
        <w:tc>
          <w:tcPr>
            <w:tcW w:w="4139" w:type="dxa"/>
            <w:gridSpan w:val="3"/>
            <w:tcBorders>
              <w:top w:val="single" w:sz="6" w:space="0" w:color="auto"/>
              <w:left w:val="single" w:sz="12" w:space="0" w:color="auto"/>
              <w:bottom w:val="single" w:sz="6" w:space="0" w:color="auto"/>
              <w:right w:val="single" w:sz="6" w:space="0" w:color="auto"/>
            </w:tcBorders>
            <w:vAlign w:val="center"/>
          </w:tcPr>
          <w:p w:rsidR="00E344CB" w:rsidRPr="00714ADD" w:rsidRDefault="00E344CB" w:rsidP="001A3703">
            <w:pPr>
              <w:jc w:val="center"/>
              <w:rPr>
                <w:b/>
                <w:color w:val="0000FF"/>
              </w:rPr>
            </w:pPr>
          </w:p>
        </w:tc>
        <w:tc>
          <w:tcPr>
            <w:tcW w:w="1621" w:type="dxa"/>
            <w:gridSpan w:val="2"/>
            <w:tcBorders>
              <w:top w:val="single" w:sz="6" w:space="0" w:color="auto"/>
              <w:left w:val="single" w:sz="6" w:space="0" w:color="auto"/>
              <w:bottom w:val="single" w:sz="6" w:space="0" w:color="auto"/>
              <w:right w:val="single" w:sz="6" w:space="0" w:color="auto"/>
            </w:tcBorders>
            <w:vAlign w:val="center"/>
          </w:tcPr>
          <w:p w:rsidR="00E344CB" w:rsidRPr="00714ADD" w:rsidRDefault="00E344CB" w:rsidP="001A3703">
            <w:pPr>
              <w:jc w:val="center"/>
              <w:rPr>
                <w:b/>
                <w:color w:val="0000FF"/>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E344CB" w:rsidRPr="00714ADD" w:rsidRDefault="00E344CB" w:rsidP="001A3703">
            <w:pPr>
              <w:jc w:val="center"/>
              <w:rPr>
                <w:b/>
                <w:color w:val="0000FF"/>
              </w:rPr>
            </w:pPr>
          </w:p>
        </w:tc>
        <w:tc>
          <w:tcPr>
            <w:tcW w:w="2700" w:type="dxa"/>
            <w:tcBorders>
              <w:top w:val="single" w:sz="6" w:space="0" w:color="auto"/>
              <w:left w:val="single" w:sz="6" w:space="0" w:color="auto"/>
              <w:bottom w:val="single" w:sz="6" w:space="0" w:color="auto"/>
              <w:right w:val="single" w:sz="6" w:space="0" w:color="auto"/>
            </w:tcBorders>
            <w:vAlign w:val="center"/>
          </w:tcPr>
          <w:p w:rsidR="00E344CB" w:rsidRPr="00714ADD" w:rsidRDefault="00E344CB" w:rsidP="001A3703">
            <w:pPr>
              <w:jc w:val="center"/>
              <w:rPr>
                <w:b/>
                <w:color w:val="0000FF"/>
              </w:rPr>
            </w:pPr>
          </w:p>
        </w:tc>
        <w:tc>
          <w:tcPr>
            <w:tcW w:w="3600" w:type="dxa"/>
            <w:tcBorders>
              <w:top w:val="single" w:sz="6" w:space="0" w:color="auto"/>
              <w:left w:val="single" w:sz="6" w:space="0" w:color="auto"/>
              <w:bottom w:val="single" w:sz="6" w:space="0" w:color="auto"/>
              <w:right w:val="single" w:sz="12" w:space="0" w:color="auto"/>
            </w:tcBorders>
            <w:vAlign w:val="center"/>
          </w:tcPr>
          <w:p w:rsidR="00E344CB" w:rsidRPr="005E7F7E" w:rsidRDefault="00E344CB" w:rsidP="001A3703">
            <w:pPr>
              <w:pStyle w:val="FootnoteText"/>
              <w:rPr>
                <w:b/>
                <w:color w:val="FF0000"/>
              </w:rPr>
            </w:pPr>
          </w:p>
        </w:tc>
      </w:tr>
      <w:tr w:rsidR="00E344CB">
        <w:trPr>
          <w:cantSplit/>
          <w:trHeight w:val="420"/>
        </w:trPr>
        <w:tc>
          <w:tcPr>
            <w:tcW w:w="468" w:type="dxa"/>
            <w:vMerge/>
            <w:tcBorders>
              <w:right w:val="single" w:sz="12" w:space="0" w:color="auto"/>
            </w:tcBorders>
            <w:vAlign w:val="center"/>
          </w:tcPr>
          <w:p w:rsidR="00E344CB" w:rsidRDefault="00E344CB">
            <w:pPr>
              <w:tabs>
                <w:tab w:val="num" w:pos="900"/>
              </w:tabs>
              <w:jc w:val="center"/>
              <w:rPr>
                <w:bCs/>
              </w:rPr>
            </w:pPr>
          </w:p>
        </w:tc>
        <w:tc>
          <w:tcPr>
            <w:tcW w:w="4139" w:type="dxa"/>
            <w:gridSpan w:val="3"/>
            <w:tcBorders>
              <w:top w:val="single" w:sz="6" w:space="0" w:color="auto"/>
              <w:left w:val="single" w:sz="12" w:space="0" w:color="auto"/>
              <w:bottom w:val="single" w:sz="6" w:space="0" w:color="auto"/>
              <w:right w:val="single" w:sz="6" w:space="0" w:color="auto"/>
            </w:tcBorders>
            <w:vAlign w:val="center"/>
          </w:tcPr>
          <w:p w:rsidR="00E344CB" w:rsidRDefault="00E344CB">
            <w:pPr>
              <w:jc w:val="center"/>
              <w:rPr>
                <w:bCs/>
              </w:rPr>
            </w:pPr>
          </w:p>
        </w:tc>
        <w:tc>
          <w:tcPr>
            <w:tcW w:w="1621" w:type="dxa"/>
            <w:gridSpan w:val="2"/>
            <w:tcBorders>
              <w:top w:val="single" w:sz="6" w:space="0" w:color="auto"/>
              <w:left w:val="single" w:sz="6" w:space="0" w:color="auto"/>
              <w:bottom w:val="single" w:sz="6" w:space="0" w:color="auto"/>
              <w:right w:val="single" w:sz="6" w:space="0" w:color="auto"/>
            </w:tcBorders>
            <w:vAlign w:val="center"/>
          </w:tcPr>
          <w:p w:rsidR="00E344CB" w:rsidRDefault="00E344CB">
            <w:pPr>
              <w:ind w:left="-108" w:right="-108"/>
              <w:jc w:val="center"/>
              <w:rPr>
                <w:bCs/>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E344CB" w:rsidRDefault="00E344CB">
            <w:pPr>
              <w:jc w:val="center"/>
              <w:rPr>
                <w:bCs/>
              </w:rPr>
            </w:pPr>
          </w:p>
        </w:tc>
        <w:tc>
          <w:tcPr>
            <w:tcW w:w="2700" w:type="dxa"/>
            <w:tcBorders>
              <w:top w:val="single" w:sz="6" w:space="0" w:color="auto"/>
              <w:left w:val="single" w:sz="6" w:space="0" w:color="auto"/>
              <w:bottom w:val="single" w:sz="6" w:space="0" w:color="auto"/>
              <w:right w:val="single" w:sz="6" w:space="0" w:color="auto"/>
            </w:tcBorders>
            <w:vAlign w:val="center"/>
          </w:tcPr>
          <w:p w:rsidR="00E344CB" w:rsidRDefault="00E344CB">
            <w:pPr>
              <w:jc w:val="center"/>
              <w:rPr>
                <w:bCs/>
              </w:rPr>
            </w:pPr>
          </w:p>
        </w:tc>
        <w:tc>
          <w:tcPr>
            <w:tcW w:w="3600" w:type="dxa"/>
            <w:tcBorders>
              <w:top w:val="single" w:sz="6" w:space="0" w:color="auto"/>
              <w:left w:val="single" w:sz="6" w:space="0" w:color="auto"/>
              <w:bottom w:val="single" w:sz="6" w:space="0" w:color="auto"/>
              <w:right w:val="single" w:sz="12" w:space="0" w:color="auto"/>
            </w:tcBorders>
            <w:vAlign w:val="center"/>
          </w:tcPr>
          <w:p w:rsidR="00E344CB" w:rsidRDefault="00E344CB">
            <w:pPr>
              <w:jc w:val="center"/>
              <w:rPr>
                <w:bCs/>
              </w:rPr>
            </w:pPr>
          </w:p>
        </w:tc>
      </w:tr>
      <w:tr w:rsidR="00E344CB">
        <w:trPr>
          <w:cantSplit/>
          <w:trHeight w:val="420"/>
        </w:trPr>
        <w:tc>
          <w:tcPr>
            <w:tcW w:w="468" w:type="dxa"/>
            <w:vMerge/>
            <w:tcBorders>
              <w:right w:val="single" w:sz="12" w:space="0" w:color="auto"/>
            </w:tcBorders>
            <w:vAlign w:val="center"/>
          </w:tcPr>
          <w:p w:rsidR="00E344CB" w:rsidRDefault="00E344CB">
            <w:pPr>
              <w:tabs>
                <w:tab w:val="num" w:pos="900"/>
              </w:tabs>
              <w:jc w:val="center"/>
              <w:rPr>
                <w:bCs/>
              </w:rPr>
            </w:pPr>
          </w:p>
        </w:tc>
        <w:tc>
          <w:tcPr>
            <w:tcW w:w="4139" w:type="dxa"/>
            <w:gridSpan w:val="3"/>
            <w:tcBorders>
              <w:top w:val="single" w:sz="6" w:space="0" w:color="auto"/>
              <w:left w:val="single" w:sz="12" w:space="0" w:color="auto"/>
              <w:bottom w:val="single" w:sz="12" w:space="0" w:color="auto"/>
              <w:right w:val="single" w:sz="6" w:space="0" w:color="auto"/>
            </w:tcBorders>
            <w:vAlign w:val="center"/>
          </w:tcPr>
          <w:p w:rsidR="00E344CB" w:rsidRDefault="00E344CB">
            <w:pPr>
              <w:jc w:val="center"/>
              <w:rPr>
                <w:bCs/>
              </w:rPr>
            </w:pPr>
          </w:p>
        </w:tc>
        <w:tc>
          <w:tcPr>
            <w:tcW w:w="1621" w:type="dxa"/>
            <w:gridSpan w:val="2"/>
            <w:tcBorders>
              <w:top w:val="single" w:sz="6" w:space="0" w:color="auto"/>
              <w:left w:val="single" w:sz="6" w:space="0" w:color="auto"/>
              <w:bottom w:val="single" w:sz="12" w:space="0" w:color="auto"/>
              <w:right w:val="single" w:sz="6" w:space="0" w:color="auto"/>
            </w:tcBorders>
            <w:vAlign w:val="center"/>
          </w:tcPr>
          <w:p w:rsidR="00E344CB" w:rsidRDefault="00E344CB">
            <w:pPr>
              <w:ind w:left="-108" w:right="-108"/>
              <w:jc w:val="center"/>
              <w:rPr>
                <w:bCs/>
              </w:rPr>
            </w:pPr>
          </w:p>
        </w:tc>
        <w:tc>
          <w:tcPr>
            <w:tcW w:w="1800" w:type="dxa"/>
            <w:gridSpan w:val="2"/>
            <w:tcBorders>
              <w:top w:val="single" w:sz="6" w:space="0" w:color="auto"/>
              <w:left w:val="single" w:sz="6" w:space="0" w:color="auto"/>
              <w:bottom w:val="single" w:sz="12" w:space="0" w:color="auto"/>
              <w:right w:val="single" w:sz="6" w:space="0" w:color="auto"/>
            </w:tcBorders>
            <w:vAlign w:val="center"/>
          </w:tcPr>
          <w:p w:rsidR="00E344CB" w:rsidRDefault="00E344CB">
            <w:pPr>
              <w:jc w:val="center"/>
              <w:rPr>
                <w:bCs/>
              </w:rPr>
            </w:pPr>
          </w:p>
        </w:tc>
        <w:tc>
          <w:tcPr>
            <w:tcW w:w="2700" w:type="dxa"/>
            <w:tcBorders>
              <w:top w:val="single" w:sz="6" w:space="0" w:color="auto"/>
              <w:left w:val="single" w:sz="6" w:space="0" w:color="auto"/>
              <w:bottom w:val="single" w:sz="12" w:space="0" w:color="auto"/>
              <w:right w:val="single" w:sz="6" w:space="0" w:color="auto"/>
            </w:tcBorders>
            <w:vAlign w:val="center"/>
          </w:tcPr>
          <w:p w:rsidR="00E344CB" w:rsidRDefault="00E344CB">
            <w:pPr>
              <w:jc w:val="center"/>
              <w:rPr>
                <w:bCs/>
              </w:rPr>
            </w:pPr>
          </w:p>
        </w:tc>
        <w:tc>
          <w:tcPr>
            <w:tcW w:w="3600" w:type="dxa"/>
            <w:tcBorders>
              <w:top w:val="single" w:sz="6" w:space="0" w:color="auto"/>
              <w:left w:val="single" w:sz="6" w:space="0" w:color="auto"/>
              <w:bottom w:val="single" w:sz="12" w:space="0" w:color="auto"/>
              <w:right w:val="single" w:sz="12" w:space="0" w:color="auto"/>
            </w:tcBorders>
            <w:vAlign w:val="center"/>
          </w:tcPr>
          <w:p w:rsidR="00E344CB" w:rsidRDefault="00E344CB">
            <w:pPr>
              <w:jc w:val="center"/>
              <w:rPr>
                <w:bCs/>
              </w:rPr>
            </w:pPr>
          </w:p>
        </w:tc>
      </w:tr>
      <w:tr w:rsidR="00E344CB">
        <w:trPr>
          <w:cantSplit/>
          <w:trHeight w:val="420"/>
        </w:trPr>
        <w:tc>
          <w:tcPr>
            <w:tcW w:w="468" w:type="dxa"/>
            <w:tcBorders>
              <w:bottom w:val="nil"/>
              <w:right w:val="nil"/>
            </w:tcBorders>
            <w:vAlign w:val="center"/>
          </w:tcPr>
          <w:p w:rsidR="00E344CB" w:rsidRDefault="00E344CB">
            <w:pPr>
              <w:tabs>
                <w:tab w:val="num" w:pos="900"/>
              </w:tabs>
              <w:jc w:val="center"/>
              <w:rPr>
                <w:bCs/>
              </w:rPr>
            </w:pPr>
          </w:p>
        </w:tc>
        <w:tc>
          <w:tcPr>
            <w:tcW w:w="7020" w:type="dxa"/>
            <w:gridSpan w:val="6"/>
            <w:tcBorders>
              <w:top w:val="single" w:sz="12" w:space="0" w:color="auto"/>
              <w:left w:val="nil"/>
              <w:bottom w:val="nil"/>
              <w:right w:val="nil"/>
            </w:tcBorders>
            <w:vAlign w:val="center"/>
          </w:tcPr>
          <w:p w:rsidR="00E344CB" w:rsidRDefault="00E344CB">
            <w:pPr>
              <w:rPr>
                <w:i/>
              </w:rPr>
            </w:pPr>
          </w:p>
        </w:tc>
        <w:tc>
          <w:tcPr>
            <w:tcW w:w="6840" w:type="dxa"/>
            <w:gridSpan w:val="3"/>
            <w:tcBorders>
              <w:top w:val="single" w:sz="12" w:space="0" w:color="auto"/>
              <w:left w:val="nil"/>
              <w:bottom w:val="nil"/>
              <w:right w:val="nil"/>
            </w:tcBorders>
            <w:vAlign w:val="center"/>
          </w:tcPr>
          <w:p w:rsidR="00E344CB" w:rsidRDefault="00E344CB">
            <w:pPr>
              <w:jc w:val="center"/>
            </w:pPr>
          </w:p>
        </w:tc>
      </w:tr>
      <w:tr w:rsidR="00E344CB">
        <w:trPr>
          <w:cantSplit/>
          <w:trHeight w:val="420"/>
        </w:trPr>
        <w:tc>
          <w:tcPr>
            <w:tcW w:w="468" w:type="dxa"/>
            <w:vMerge w:val="restart"/>
            <w:tcBorders>
              <w:top w:val="nil"/>
              <w:right w:val="single" w:sz="12" w:space="0" w:color="auto"/>
            </w:tcBorders>
            <w:vAlign w:val="center"/>
          </w:tcPr>
          <w:p w:rsidR="00E344CB" w:rsidRDefault="00E344CB">
            <w:pPr>
              <w:tabs>
                <w:tab w:val="num" w:pos="900"/>
              </w:tabs>
              <w:jc w:val="center"/>
              <w:rPr>
                <w:bCs/>
              </w:rPr>
            </w:pPr>
            <w:r>
              <w:br w:type="page"/>
            </w:r>
          </w:p>
        </w:tc>
        <w:tc>
          <w:tcPr>
            <w:tcW w:w="539" w:type="dxa"/>
            <w:tcBorders>
              <w:top w:val="single" w:sz="12" w:space="0" w:color="auto"/>
              <w:left w:val="single" w:sz="12" w:space="0" w:color="auto"/>
              <w:bottom w:val="single" w:sz="6" w:space="0" w:color="auto"/>
              <w:right w:val="nil"/>
            </w:tcBorders>
            <w:shd w:val="clear" w:color="auto" w:fill="E6E6E6"/>
            <w:vAlign w:val="center"/>
          </w:tcPr>
          <w:p w:rsidR="00E344CB" w:rsidRDefault="00E344CB" w:rsidP="00757290">
            <w:pPr>
              <w:jc w:val="center"/>
              <w:rPr>
                <w:b/>
                <w:bCs/>
              </w:rPr>
            </w:pPr>
            <w:r>
              <w:rPr>
                <w:b/>
                <w:bCs/>
              </w:rPr>
              <w:t>d.</w:t>
            </w:r>
          </w:p>
        </w:tc>
        <w:tc>
          <w:tcPr>
            <w:tcW w:w="13321" w:type="dxa"/>
            <w:gridSpan w:val="8"/>
            <w:tcBorders>
              <w:top w:val="single" w:sz="12" w:space="0" w:color="auto"/>
              <w:left w:val="nil"/>
              <w:bottom w:val="single" w:sz="6" w:space="0" w:color="auto"/>
              <w:right w:val="single" w:sz="12" w:space="0" w:color="auto"/>
            </w:tcBorders>
            <w:shd w:val="clear" w:color="auto" w:fill="E6E6E6"/>
            <w:vAlign w:val="center"/>
          </w:tcPr>
          <w:p w:rsidR="00E344CB" w:rsidRDefault="00E344CB">
            <w:pPr>
              <w:rPr>
                <w:b/>
                <w:bCs/>
              </w:rPr>
            </w:pPr>
            <w:r>
              <w:rPr>
                <w:b/>
                <w:bCs/>
              </w:rPr>
              <w:t>Electronic logbooks: (</w:t>
            </w:r>
            <w:proofErr w:type="spellStart"/>
            <w:r>
              <w:rPr>
                <w:b/>
                <w:bCs/>
              </w:rPr>
              <w:t>TurboWin</w:t>
            </w:r>
            <w:proofErr w:type="spellEnd"/>
            <w:r>
              <w:rPr>
                <w:b/>
                <w:bCs/>
              </w:rPr>
              <w:t>, SEAS, OBSJMA)</w:t>
            </w:r>
          </w:p>
        </w:tc>
      </w:tr>
      <w:tr w:rsidR="00E344CB">
        <w:trPr>
          <w:cantSplit/>
          <w:trHeight w:val="567"/>
        </w:trPr>
        <w:tc>
          <w:tcPr>
            <w:tcW w:w="468" w:type="dxa"/>
            <w:vMerge/>
            <w:tcBorders>
              <w:right w:val="single" w:sz="12" w:space="0" w:color="auto"/>
            </w:tcBorders>
            <w:vAlign w:val="center"/>
          </w:tcPr>
          <w:p w:rsidR="00E344CB" w:rsidRDefault="00E344CB">
            <w:pPr>
              <w:tabs>
                <w:tab w:val="num" w:pos="900"/>
              </w:tabs>
              <w:jc w:val="center"/>
              <w:rPr>
                <w:bCs/>
              </w:rPr>
            </w:pPr>
          </w:p>
        </w:tc>
        <w:tc>
          <w:tcPr>
            <w:tcW w:w="3060"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E344CB" w:rsidRDefault="00E344CB">
            <w:pPr>
              <w:jc w:val="center"/>
              <w:rPr>
                <w:b/>
                <w:bCs/>
              </w:rPr>
            </w:pPr>
            <w:r>
              <w:rPr>
                <w:b/>
                <w:bCs/>
              </w:rPr>
              <w:t>Software &amp; version</w:t>
            </w:r>
          </w:p>
        </w:tc>
        <w:tc>
          <w:tcPr>
            <w:tcW w:w="1800"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rsidR="00E344CB" w:rsidRDefault="00E344CB">
            <w:pPr>
              <w:ind w:left="-108" w:right="-108"/>
              <w:jc w:val="center"/>
              <w:rPr>
                <w:b/>
                <w:bCs/>
              </w:rPr>
            </w:pPr>
            <w:r>
              <w:rPr>
                <w:b/>
                <w:bCs/>
              </w:rPr>
              <w:t xml:space="preserve">No. of ships at </w:t>
            </w:r>
          </w:p>
          <w:p w:rsidR="00E344CB" w:rsidRDefault="00E344CB">
            <w:pPr>
              <w:ind w:left="-108" w:right="-108"/>
              <w:jc w:val="center"/>
              <w:rPr>
                <w:b/>
                <w:bCs/>
              </w:rPr>
            </w:pPr>
            <w:r>
              <w:rPr>
                <w:b/>
                <w:bCs/>
              </w:rPr>
              <w:t xml:space="preserve"> 31 Dec 2015</w:t>
            </w:r>
          </w:p>
        </w:tc>
        <w:tc>
          <w:tcPr>
            <w:tcW w:w="9000" w:type="dxa"/>
            <w:gridSpan w:val="5"/>
            <w:tcBorders>
              <w:top w:val="single" w:sz="6" w:space="0" w:color="auto"/>
              <w:left w:val="single" w:sz="6" w:space="0" w:color="auto"/>
              <w:bottom w:val="single" w:sz="12" w:space="0" w:color="auto"/>
              <w:right w:val="single" w:sz="12" w:space="0" w:color="auto"/>
            </w:tcBorders>
            <w:shd w:val="clear" w:color="auto" w:fill="E6E6E6"/>
            <w:vAlign w:val="center"/>
          </w:tcPr>
          <w:p w:rsidR="00E344CB" w:rsidRDefault="00E344CB">
            <w:pPr>
              <w:pStyle w:val="Heading4"/>
            </w:pPr>
            <w:r>
              <w:t>Implementation plans</w:t>
            </w:r>
          </w:p>
        </w:tc>
      </w:tr>
      <w:tr w:rsidR="00E344CB">
        <w:trPr>
          <w:cantSplit/>
          <w:trHeight w:val="420"/>
        </w:trPr>
        <w:tc>
          <w:tcPr>
            <w:tcW w:w="468" w:type="dxa"/>
            <w:vMerge/>
            <w:tcBorders>
              <w:right w:val="single" w:sz="12" w:space="0" w:color="auto"/>
            </w:tcBorders>
            <w:vAlign w:val="center"/>
          </w:tcPr>
          <w:p w:rsidR="00E344CB" w:rsidRDefault="00E344CB">
            <w:pPr>
              <w:tabs>
                <w:tab w:val="num" w:pos="900"/>
              </w:tabs>
              <w:jc w:val="center"/>
              <w:rPr>
                <w:bCs/>
              </w:rPr>
            </w:pPr>
          </w:p>
        </w:tc>
        <w:tc>
          <w:tcPr>
            <w:tcW w:w="3060" w:type="dxa"/>
            <w:gridSpan w:val="2"/>
            <w:tcBorders>
              <w:top w:val="single" w:sz="12" w:space="0" w:color="auto"/>
              <w:left w:val="single" w:sz="12" w:space="0" w:color="auto"/>
              <w:bottom w:val="single" w:sz="6" w:space="0" w:color="auto"/>
              <w:right w:val="single" w:sz="6" w:space="0" w:color="auto"/>
            </w:tcBorders>
            <w:vAlign w:val="center"/>
          </w:tcPr>
          <w:p w:rsidR="00E344CB" w:rsidRPr="00666F26" w:rsidRDefault="00E344CB" w:rsidP="001A3703">
            <w:pPr>
              <w:jc w:val="center"/>
              <w:rPr>
                <w:b/>
                <w:color w:val="002060"/>
              </w:rPr>
            </w:pPr>
            <w:proofErr w:type="spellStart"/>
            <w:r w:rsidRPr="00666F26">
              <w:rPr>
                <w:b/>
                <w:color w:val="002060"/>
              </w:rPr>
              <w:t>TurboWin</w:t>
            </w:r>
            <w:proofErr w:type="spellEnd"/>
            <w:r w:rsidRPr="00666F26">
              <w:rPr>
                <w:b/>
                <w:color w:val="002060"/>
              </w:rPr>
              <w:t xml:space="preserve"> </w:t>
            </w:r>
          </w:p>
          <w:p w:rsidR="00E344CB" w:rsidRPr="00666F26" w:rsidRDefault="00E344CB" w:rsidP="001A3703">
            <w:pPr>
              <w:jc w:val="center"/>
              <w:rPr>
                <w:color w:val="002060"/>
              </w:rPr>
            </w:pPr>
            <w:r w:rsidRPr="00666F26">
              <w:rPr>
                <w:b/>
                <w:color w:val="002060"/>
              </w:rPr>
              <w:t>Version 5 .0 (&amp; 5.01)</w:t>
            </w:r>
          </w:p>
        </w:tc>
        <w:tc>
          <w:tcPr>
            <w:tcW w:w="1800" w:type="dxa"/>
            <w:gridSpan w:val="2"/>
            <w:tcBorders>
              <w:top w:val="single" w:sz="12" w:space="0" w:color="auto"/>
              <w:left w:val="single" w:sz="6" w:space="0" w:color="auto"/>
              <w:bottom w:val="single" w:sz="6" w:space="0" w:color="auto"/>
              <w:right w:val="single" w:sz="6" w:space="0" w:color="auto"/>
            </w:tcBorders>
            <w:vAlign w:val="center"/>
          </w:tcPr>
          <w:p w:rsidR="00E344CB" w:rsidRPr="00666F26" w:rsidRDefault="00666F26" w:rsidP="004C5B74">
            <w:pPr>
              <w:jc w:val="center"/>
              <w:rPr>
                <w:b/>
                <w:color w:val="002060"/>
              </w:rPr>
            </w:pPr>
            <w:r w:rsidRPr="00666F26">
              <w:rPr>
                <w:b/>
                <w:color w:val="002060"/>
              </w:rPr>
              <w:t>1</w:t>
            </w:r>
            <w:r w:rsidR="004C5B74">
              <w:rPr>
                <w:b/>
                <w:color w:val="002060"/>
              </w:rPr>
              <w:t>81</w:t>
            </w:r>
          </w:p>
        </w:tc>
        <w:tc>
          <w:tcPr>
            <w:tcW w:w="9000" w:type="dxa"/>
            <w:gridSpan w:val="5"/>
            <w:tcBorders>
              <w:top w:val="single" w:sz="12" w:space="0" w:color="auto"/>
              <w:left w:val="single" w:sz="6" w:space="0" w:color="auto"/>
              <w:bottom w:val="single" w:sz="6" w:space="0" w:color="auto"/>
              <w:right w:val="single" w:sz="12" w:space="0" w:color="auto"/>
            </w:tcBorders>
            <w:vAlign w:val="center"/>
          </w:tcPr>
          <w:p w:rsidR="00E344CB" w:rsidRPr="005E7F7E" w:rsidRDefault="00666F26" w:rsidP="00666F26">
            <w:pPr>
              <w:pStyle w:val="FootnoteText"/>
              <w:jc w:val="both"/>
              <w:rPr>
                <w:b/>
                <w:color w:val="FF0000"/>
              </w:rPr>
            </w:pPr>
            <w:r w:rsidRPr="00666F26">
              <w:rPr>
                <w:b/>
                <w:color w:val="002060"/>
              </w:rPr>
              <w:t xml:space="preserve">Will gradually be replaced by Version 5.5 when available (or </w:t>
            </w:r>
            <w:proofErr w:type="spellStart"/>
            <w:r w:rsidRPr="00666F26">
              <w:rPr>
                <w:b/>
                <w:color w:val="002060"/>
              </w:rPr>
              <w:t>Turbo</w:t>
            </w:r>
            <w:r>
              <w:rPr>
                <w:b/>
                <w:color w:val="002060"/>
              </w:rPr>
              <w:t>W</w:t>
            </w:r>
            <w:r w:rsidRPr="00666F26">
              <w:rPr>
                <w:b/>
                <w:color w:val="002060"/>
              </w:rPr>
              <w:t>eb</w:t>
            </w:r>
            <w:proofErr w:type="spellEnd"/>
            <w:r w:rsidR="00325EF5">
              <w:rPr>
                <w:b/>
                <w:color w:val="002060"/>
              </w:rPr>
              <w:t xml:space="preserve"> on suitable ships</w:t>
            </w:r>
            <w:r w:rsidRPr="00666F26">
              <w:rPr>
                <w:b/>
                <w:color w:val="002060"/>
              </w:rPr>
              <w:t>)  during 2016</w:t>
            </w:r>
          </w:p>
        </w:tc>
      </w:tr>
      <w:tr w:rsidR="00E344CB">
        <w:trPr>
          <w:cantSplit/>
          <w:trHeight w:val="420"/>
        </w:trPr>
        <w:tc>
          <w:tcPr>
            <w:tcW w:w="468" w:type="dxa"/>
            <w:vMerge/>
            <w:tcBorders>
              <w:right w:val="single" w:sz="12" w:space="0" w:color="auto"/>
            </w:tcBorders>
            <w:vAlign w:val="center"/>
          </w:tcPr>
          <w:p w:rsidR="00E344CB" w:rsidRDefault="00E344CB">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E344CB" w:rsidRPr="00666F26" w:rsidRDefault="00E344CB" w:rsidP="001A3703">
            <w:pPr>
              <w:jc w:val="center"/>
              <w:rPr>
                <w:b/>
                <w:color w:val="002060"/>
              </w:rPr>
            </w:pPr>
            <w:proofErr w:type="spellStart"/>
            <w:r w:rsidRPr="00666F26">
              <w:rPr>
                <w:b/>
                <w:color w:val="002060"/>
              </w:rPr>
              <w:t>TurboWin</w:t>
            </w:r>
            <w:proofErr w:type="spellEnd"/>
            <w:r w:rsidRPr="00666F26">
              <w:rPr>
                <w:b/>
                <w:color w:val="002060"/>
              </w:rPr>
              <w:t xml:space="preserve"> </w:t>
            </w:r>
          </w:p>
          <w:p w:rsidR="00E344CB" w:rsidRPr="00666F26" w:rsidRDefault="00E344CB" w:rsidP="001A3703">
            <w:pPr>
              <w:jc w:val="center"/>
              <w:rPr>
                <w:color w:val="002060"/>
              </w:rPr>
            </w:pPr>
            <w:r w:rsidRPr="00666F26">
              <w:rPr>
                <w:b/>
                <w:color w:val="002060"/>
              </w:rPr>
              <w:t>Version</w:t>
            </w:r>
            <w:r w:rsidR="00666F26">
              <w:rPr>
                <w:b/>
                <w:color w:val="002060"/>
              </w:rPr>
              <w:t>s</w:t>
            </w:r>
            <w:r w:rsidRPr="00666F26">
              <w:rPr>
                <w:b/>
                <w:color w:val="002060"/>
              </w:rPr>
              <w:t xml:space="preserve"> 4 .0 </w:t>
            </w:r>
            <w:r w:rsidR="00666F26" w:rsidRPr="00666F26">
              <w:rPr>
                <w:b/>
                <w:color w:val="002060"/>
              </w:rPr>
              <w:t xml:space="preserve"> to 4.6</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E344CB" w:rsidRPr="00666F26" w:rsidRDefault="004C5B74" w:rsidP="00666F26">
            <w:pPr>
              <w:jc w:val="center"/>
              <w:rPr>
                <w:b/>
                <w:color w:val="002060"/>
              </w:rPr>
            </w:pPr>
            <w:r>
              <w:rPr>
                <w:b/>
                <w:color w:val="002060"/>
              </w:rPr>
              <w:t>58</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E344CB" w:rsidRPr="00666F26" w:rsidRDefault="00325EF5" w:rsidP="00666F26">
            <w:pPr>
              <w:pStyle w:val="FootnoteText"/>
              <w:jc w:val="both"/>
              <w:rPr>
                <w:b/>
                <w:color w:val="002060"/>
              </w:rPr>
            </w:pPr>
            <w:r w:rsidRPr="00666F26">
              <w:rPr>
                <w:b/>
                <w:color w:val="002060"/>
              </w:rPr>
              <w:t xml:space="preserve">Will gradually be replaced by Version 5.5 when available (or </w:t>
            </w:r>
            <w:proofErr w:type="spellStart"/>
            <w:r w:rsidRPr="00666F26">
              <w:rPr>
                <w:b/>
                <w:color w:val="002060"/>
              </w:rPr>
              <w:t>Turbo</w:t>
            </w:r>
            <w:r>
              <w:rPr>
                <w:b/>
                <w:color w:val="002060"/>
              </w:rPr>
              <w:t>W</w:t>
            </w:r>
            <w:r w:rsidRPr="00666F26">
              <w:rPr>
                <w:b/>
                <w:color w:val="002060"/>
              </w:rPr>
              <w:t>eb</w:t>
            </w:r>
            <w:proofErr w:type="spellEnd"/>
            <w:r>
              <w:rPr>
                <w:b/>
                <w:color w:val="002060"/>
              </w:rPr>
              <w:t xml:space="preserve"> on suitable ships</w:t>
            </w:r>
            <w:r w:rsidRPr="00666F26">
              <w:rPr>
                <w:b/>
                <w:color w:val="002060"/>
              </w:rPr>
              <w:t>)  during 2016</w:t>
            </w:r>
          </w:p>
        </w:tc>
      </w:tr>
      <w:tr w:rsidR="00E344CB">
        <w:trPr>
          <w:cantSplit/>
          <w:trHeight w:val="420"/>
        </w:trPr>
        <w:tc>
          <w:tcPr>
            <w:tcW w:w="468" w:type="dxa"/>
            <w:vMerge/>
            <w:tcBorders>
              <w:right w:val="single" w:sz="12" w:space="0" w:color="auto"/>
            </w:tcBorders>
            <w:vAlign w:val="center"/>
          </w:tcPr>
          <w:p w:rsidR="00E344CB" w:rsidRDefault="00E344CB">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E344CB" w:rsidRPr="00666F26" w:rsidRDefault="00E344CB" w:rsidP="001A3703">
            <w:pPr>
              <w:jc w:val="center"/>
              <w:rPr>
                <w:b/>
                <w:color w:val="002060"/>
              </w:rPr>
            </w:pPr>
            <w:proofErr w:type="spellStart"/>
            <w:r w:rsidRPr="00666F26">
              <w:rPr>
                <w:b/>
                <w:color w:val="002060"/>
              </w:rPr>
              <w:t>TurboWin</w:t>
            </w:r>
            <w:proofErr w:type="spellEnd"/>
            <w:r w:rsidRPr="00666F26">
              <w:rPr>
                <w:b/>
                <w:color w:val="002060"/>
              </w:rPr>
              <w:t xml:space="preserve"> </w:t>
            </w:r>
          </w:p>
          <w:p w:rsidR="00E344CB" w:rsidRPr="00666F26" w:rsidRDefault="00E344CB" w:rsidP="001A3703">
            <w:pPr>
              <w:jc w:val="center"/>
              <w:rPr>
                <w:color w:val="002060"/>
              </w:rPr>
            </w:pPr>
            <w:r w:rsidRPr="00666F26">
              <w:rPr>
                <w:b/>
                <w:color w:val="002060"/>
              </w:rPr>
              <w:t>Version 3.6 or earlier</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E344CB" w:rsidRPr="00666F26" w:rsidRDefault="00E344CB" w:rsidP="001A3703">
            <w:pPr>
              <w:jc w:val="center"/>
              <w:rPr>
                <w:b/>
                <w:color w:val="002060"/>
              </w:rPr>
            </w:pPr>
            <w:r w:rsidRPr="00666F26">
              <w:rPr>
                <w:b/>
                <w:color w:val="002060"/>
              </w:rPr>
              <w:t>2</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E344CB" w:rsidRPr="00666F26" w:rsidRDefault="00E344CB" w:rsidP="001A3703">
            <w:pPr>
              <w:rPr>
                <w:color w:val="002060"/>
              </w:rPr>
            </w:pPr>
            <w:r w:rsidRPr="00666F26">
              <w:rPr>
                <w:b/>
                <w:color w:val="002060"/>
              </w:rPr>
              <w:t>Ships  and mobile rigs that have been difficult to contact/upgrade to newer versions</w:t>
            </w:r>
          </w:p>
        </w:tc>
      </w:tr>
      <w:tr w:rsidR="00E344CB">
        <w:trPr>
          <w:cantSplit/>
          <w:trHeight w:val="420"/>
        </w:trPr>
        <w:tc>
          <w:tcPr>
            <w:tcW w:w="468" w:type="dxa"/>
            <w:vMerge/>
            <w:tcBorders>
              <w:right w:val="single" w:sz="12" w:space="0" w:color="auto"/>
            </w:tcBorders>
            <w:vAlign w:val="center"/>
          </w:tcPr>
          <w:p w:rsidR="00E344CB" w:rsidRDefault="00E344CB">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E344CB" w:rsidRPr="00666F26" w:rsidRDefault="00E344CB" w:rsidP="001A3703">
            <w:pPr>
              <w:jc w:val="center"/>
              <w:rPr>
                <w:b/>
                <w:color w:val="002060"/>
              </w:rPr>
            </w:pPr>
            <w:proofErr w:type="spellStart"/>
            <w:r w:rsidRPr="00666F26">
              <w:rPr>
                <w:b/>
                <w:color w:val="002060"/>
              </w:rPr>
              <w:t>TurboWeb</w:t>
            </w:r>
            <w:proofErr w:type="spellEnd"/>
          </w:p>
        </w:tc>
        <w:tc>
          <w:tcPr>
            <w:tcW w:w="1800" w:type="dxa"/>
            <w:gridSpan w:val="2"/>
            <w:tcBorders>
              <w:top w:val="single" w:sz="6" w:space="0" w:color="auto"/>
              <w:left w:val="single" w:sz="6" w:space="0" w:color="auto"/>
              <w:bottom w:val="single" w:sz="6" w:space="0" w:color="auto"/>
              <w:right w:val="single" w:sz="6" w:space="0" w:color="auto"/>
            </w:tcBorders>
            <w:vAlign w:val="center"/>
          </w:tcPr>
          <w:p w:rsidR="00E344CB" w:rsidRPr="00666F26" w:rsidRDefault="00666F26" w:rsidP="001A3703">
            <w:pPr>
              <w:jc w:val="center"/>
              <w:rPr>
                <w:b/>
                <w:color w:val="002060"/>
              </w:rPr>
            </w:pPr>
            <w:r w:rsidRPr="00666F26">
              <w:rPr>
                <w:b/>
                <w:color w:val="002060"/>
              </w:rPr>
              <w:t>17</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E344CB" w:rsidRPr="00666F26" w:rsidRDefault="00E344CB" w:rsidP="00325EF5">
            <w:pPr>
              <w:rPr>
                <w:b/>
                <w:color w:val="002060"/>
              </w:rPr>
            </w:pPr>
            <w:r w:rsidRPr="00666F26">
              <w:rPr>
                <w:b/>
                <w:color w:val="002060"/>
              </w:rPr>
              <w:t xml:space="preserve">Plan to roll out </w:t>
            </w:r>
            <w:proofErr w:type="spellStart"/>
            <w:r w:rsidRPr="00666F26">
              <w:rPr>
                <w:b/>
                <w:color w:val="002060"/>
              </w:rPr>
              <w:t>TurboW</w:t>
            </w:r>
            <w:r w:rsidR="00325EF5">
              <w:rPr>
                <w:b/>
                <w:color w:val="002060"/>
              </w:rPr>
              <w:t>eb</w:t>
            </w:r>
            <w:proofErr w:type="spellEnd"/>
            <w:r w:rsidRPr="00666F26">
              <w:rPr>
                <w:b/>
                <w:color w:val="002060"/>
              </w:rPr>
              <w:t xml:space="preserve"> to </w:t>
            </w:r>
            <w:r w:rsidR="00666F26" w:rsidRPr="00666F26">
              <w:rPr>
                <w:b/>
                <w:color w:val="002060"/>
              </w:rPr>
              <w:t xml:space="preserve">further </w:t>
            </w:r>
            <w:r w:rsidRPr="00666F26">
              <w:rPr>
                <w:b/>
                <w:color w:val="002060"/>
              </w:rPr>
              <w:t>suitable ships in 2015</w:t>
            </w:r>
            <w:r w:rsidR="00666F26" w:rsidRPr="00666F26">
              <w:rPr>
                <w:b/>
                <w:color w:val="002060"/>
              </w:rPr>
              <w:t xml:space="preserve"> </w:t>
            </w:r>
            <w:proofErr w:type="gramStart"/>
            <w:r w:rsidR="00666F26" w:rsidRPr="00666F26">
              <w:rPr>
                <w:b/>
                <w:color w:val="002060"/>
              </w:rPr>
              <w:t>( depending</w:t>
            </w:r>
            <w:proofErr w:type="gramEnd"/>
            <w:r w:rsidR="00666F26" w:rsidRPr="00666F26">
              <w:rPr>
                <w:b/>
                <w:color w:val="002060"/>
              </w:rPr>
              <w:t xml:space="preserve"> on shipping company agreement</w:t>
            </w:r>
            <w:r w:rsidRPr="00666F26">
              <w:rPr>
                <w:b/>
                <w:color w:val="002060"/>
              </w:rPr>
              <w:t xml:space="preserve"> </w:t>
            </w:r>
            <w:r w:rsidR="00666F26" w:rsidRPr="00666F26">
              <w:rPr>
                <w:b/>
                <w:color w:val="002060"/>
              </w:rPr>
              <w:t>)</w:t>
            </w:r>
            <w:r w:rsidR="004C5B74">
              <w:rPr>
                <w:b/>
                <w:color w:val="002060"/>
              </w:rPr>
              <w:t xml:space="preserve">.  Note – most </w:t>
            </w:r>
            <w:proofErr w:type="spellStart"/>
            <w:r w:rsidR="004C5B74">
              <w:rPr>
                <w:b/>
                <w:color w:val="002060"/>
              </w:rPr>
              <w:t>TurboWeb</w:t>
            </w:r>
            <w:proofErr w:type="spellEnd"/>
            <w:r w:rsidR="004C5B74">
              <w:rPr>
                <w:b/>
                <w:color w:val="002060"/>
              </w:rPr>
              <w:t xml:space="preserve"> ships also use </w:t>
            </w:r>
            <w:proofErr w:type="spellStart"/>
            <w:r w:rsidR="004C5B74">
              <w:rPr>
                <w:b/>
                <w:color w:val="002060"/>
              </w:rPr>
              <w:t>TurboWin</w:t>
            </w:r>
            <w:proofErr w:type="spellEnd"/>
            <w:r w:rsidR="00325EF5">
              <w:rPr>
                <w:b/>
                <w:color w:val="002060"/>
              </w:rPr>
              <w:t xml:space="preserve"> via Sat C</w:t>
            </w:r>
            <w:r w:rsidR="004C5B74">
              <w:rPr>
                <w:b/>
                <w:color w:val="002060"/>
              </w:rPr>
              <w:t xml:space="preserve"> as a back up when internet is unavailable</w:t>
            </w:r>
          </w:p>
        </w:tc>
      </w:tr>
      <w:tr w:rsidR="00E344CB">
        <w:trPr>
          <w:cantSplit/>
          <w:trHeight w:val="420"/>
        </w:trPr>
        <w:tc>
          <w:tcPr>
            <w:tcW w:w="468" w:type="dxa"/>
            <w:vMerge/>
            <w:tcBorders>
              <w:right w:val="single" w:sz="12" w:space="0" w:color="auto"/>
            </w:tcBorders>
            <w:vAlign w:val="center"/>
          </w:tcPr>
          <w:p w:rsidR="00E344CB" w:rsidRDefault="00E344CB">
            <w:pPr>
              <w:tabs>
                <w:tab w:val="num" w:pos="900"/>
              </w:tabs>
              <w:jc w:val="center"/>
              <w:rPr>
                <w:bCs/>
              </w:rPr>
            </w:pPr>
          </w:p>
        </w:tc>
        <w:tc>
          <w:tcPr>
            <w:tcW w:w="3060" w:type="dxa"/>
            <w:gridSpan w:val="2"/>
            <w:tcBorders>
              <w:top w:val="single" w:sz="6" w:space="0" w:color="auto"/>
              <w:left w:val="single" w:sz="12" w:space="0" w:color="auto"/>
              <w:bottom w:val="single" w:sz="6" w:space="0" w:color="auto"/>
              <w:right w:val="single" w:sz="6" w:space="0" w:color="auto"/>
            </w:tcBorders>
            <w:vAlign w:val="center"/>
          </w:tcPr>
          <w:p w:rsidR="00E344CB" w:rsidRPr="00666F26" w:rsidRDefault="00E344CB" w:rsidP="001A3703">
            <w:pPr>
              <w:jc w:val="center"/>
              <w:rPr>
                <w:b/>
                <w:color w:val="002060"/>
              </w:rPr>
            </w:pPr>
            <w:r w:rsidRPr="00666F26">
              <w:rPr>
                <w:b/>
                <w:color w:val="002060"/>
              </w:rPr>
              <w:t xml:space="preserve">BATOS </w:t>
            </w:r>
          </w:p>
          <w:p w:rsidR="00E344CB" w:rsidRPr="00666F26" w:rsidRDefault="00E344CB" w:rsidP="001A3703">
            <w:pPr>
              <w:jc w:val="center"/>
              <w:rPr>
                <w:b/>
                <w:color w:val="002060"/>
              </w:rPr>
            </w:pPr>
            <w:r w:rsidRPr="00666F26">
              <w:rPr>
                <w:b/>
                <w:color w:val="002060"/>
              </w:rPr>
              <w:t xml:space="preserve">(Version 4.4)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E344CB" w:rsidRPr="00666F26" w:rsidRDefault="00E344CB" w:rsidP="001A3703">
            <w:pPr>
              <w:jc w:val="center"/>
              <w:rPr>
                <w:b/>
                <w:color w:val="002060"/>
              </w:rPr>
            </w:pPr>
            <w:r w:rsidRPr="00666F26">
              <w:rPr>
                <w:b/>
                <w:color w:val="002060"/>
              </w:rPr>
              <w:t>1</w:t>
            </w:r>
          </w:p>
        </w:tc>
        <w:tc>
          <w:tcPr>
            <w:tcW w:w="9000" w:type="dxa"/>
            <w:gridSpan w:val="5"/>
            <w:tcBorders>
              <w:top w:val="single" w:sz="6" w:space="0" w:color="auto"/>
              <w:left w:val="single" w:sz="6" w:space="0" w:color="auto"/>
              <w:bottom w:val="single" w:sz="6" w:space="0" w:color="auto"/>
              <w:right w:val="single" w:sz="12" w:space="0" w:color="auto"/>
            </w:tcBorders>
            <w:vAlign w:val="center"/>
          </w:tcPr>
          <w:p w:rsidR="00E344CB" w:rsidRPr="00666F26" w:rsidRDefault="00325EF5" w:rsidP="00325EF5">
            <w:pPr>
              <w:jc w:val="both"/>
              <w:rPr>
                <w:b/>
                <w:i/>
                <w:color w:val="002060"/>
                <w:sz w:val="18"/>
                <w:szCs w:val="18"/>
              </w:rPr>
            </w:pPr>
            <w:r>
              <w:rPr>
                <w:b/>
                <w:i/>
                <w:color w:val="002060"/>
                <w:sz w:val="18"/>
                <w:szCs w:val="18"/>
              </w:rPr>
              <w:t>[withdrawn in January 2106]</w:t>
            </w:r>
          </w:p>
        </w:tc>
      </w:tr>
    </w:tbl>
    <w:p w:rsidR="00757290" w:rsidRDefault="00757290"/>
    <w:p w:rsidR="00ED748D" w:rsidRDefault="00ED748D"/>
    <w:p w:rsidR="00ED748D" w:rsidRDefault="00ED748D"/>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25"/>
        <w:gridCol w:w="3827"/>
        <w:gridCol w:w="4536"/>
        <w:gridCol w:w="4961"/>
      </w:tblGrid>
      <w:tr w:rsidR="00ED748D" w:rsidRPr="00A04D08" w:rsidTr="00A04D08">
        <w:tc>
          <w:tcPr>
            <w:tcW w:w="425" w:type="dxa"/>
            <w:tcBorders>
              <w:top w:val="single" w:sz="12" w:space="0" w:color="auto"/>
              <w:bottom w:val="single" w:sz="6" w:space="0" w:color="auto"/>
              <w:right w:val="nil"/>
            </w:tcBorders>
            <w:shd w:val="clear" w:color="auto" w:fill="D9D9D9"/>
            <w:tcMar>
              <w:top w:w="113" w:type="dxa"/>
              <w:bottom w:w="113" w:type="dxa"/>
            </w:tcMar>
          </w:tcPr>
          <w:p w:rsidR="00ED748D" w:rsidRPr="00A04D08" w:rsidRDefault="00ED748D">
            <w:pPr>
              <w:rPr>
                <w:b/>
              </w:rPr>
            </w:pPr>
            <w:r w:rsidRPr="00A04D08">
              <w:rPr>
                <w:b/>
              </w:rPr>
              <w:t>e.</w:t>
            </w:r>
          </w:p>
        </w:tc>
        <w:tc>
          <w:tcPr>
            <w:tcW w:w="13324" w:type="dxa"/>
            <w:gridSpan w:val="3"/>
            <w:tcBorders>
              <w:top w:val="single" w:sz="12" w:space="0" w:color="auto"/>
              <w:left w:val="nil"/>
              <w:bottom w:val="single" w:sz="6" w:space="0" w:color="auto"/>
            </w:tcBorders>
            <w:shd w:val="clear" w:color="auto" w:fill="D9D9D9"/>
          </w:tcPr>
          <w:p w:rsidR="00ED748D" w:rsidRPr="00A04D08" w:rsidRDefault="000C6D33" w:rsidP="00ED748D">
            <w:pPr>
              <w:rPr>
                <w:b/>
              </w:rPr>
            </w:pPr>
            <w:r w:rsidRPr="00A04D08">
              <w:rPr>
                <w:b/>
              </w:rPr>
              <w:t xml:space="preserve">Standard </w:t>
            </w:r>
            <w:r w:rsidR="00ED748D" w:rsidRPr="00A04D08">
              <w:rPr>
                <w:b/>
              </w:rPr>
              <w:t>Meteorological Equipment</w:t>
            </w:r>
            <w:r w:rsidRPr="00A04D08">
              <w:rPr>
                <w:b/>
              </w:rPr>
              <w:t>:</w:t>
            </w:r>
            <w:r w:rsidR="00ED748D" w:rsidRPr="00A04D08">
              <w:rPr>
                <w:b/>
              </w:rPr>
              <w:t xml:space="preserve"> </w:t>
            </w:r>
            <w:r w:rsidRPr="00A04D08">
              <w:rPr>
                <w:b/>
              </w:rPr>
              <w:t xml:space="preserve"> (</w:t>
            </w:r>
            <w:r w:rsidR="00ED748D" w:rsidRPr="00A04D08">
              <w:rPr>
                <w:b/>
              </w:rPr>
              <w:t>Types and Setting</w:t>
            </w:r>
            <w:r w:rsidRPr="00A04D08">
              <w:rPr>
                <w:b/>
              </w:rPr>
              <w:t>s)</w:t>
            </w:r>
          </w:p>
        </w:tc>
      </w:tr>
      <w:tr w:rsidR="00ED748D" w:rsidRPr="00A04D08" w:rsidTr="00A04D08">
        <w:tc>
          <w:tcPr>
            <w:tcW w:w="4252" w:type="dxa"/>
            <w:gridSpan w:val="2"/>
            <w:tcBorders>
              <w:top w:val="single" w:sz="6" w:space="0" w:color="auto"/>
              <w:bottom w:val="single" w:sz="12" w:space="0" w:color="auto"/>
            </w:tcBorders>
            <w:shd w:val="clear" w:color="auto" w:fill="D9D9D9"/>
            <w:tcMar>
              <w:top w:w="113" w:type="dxa"/>
              <w:bottom w:w="113" w:type="dxa"/>
            </w:tcMar>
          </w:tcPr>
          <w:p w:rsidR="00ED748D" w:rsidRPr="00A04D08" w:rsidRDefault="00ED748D">
            <w:pPr>
              <w:rPr>
                <w:b/>
              </w:rPr>
            </w:pPr>
            <w:r w:rsidRPr="00A04D08">
              <w:rPr>
                <w:b/>
              </w:rPr>
              <w:t>Equipment Type</w:t>
            </w:r>
            <w:r w:rsidR="000C6D33" w:rsidRPr="00A04D08">
              <w:rPr>
                <w:b/>
              </w:rPr>
              <w:t xml:space="preserve"> / Element</w:t>
            </w:r>
          </w:p>
        </w:tc>
        <w:tc>
          <w:tcPr>
            <w:tcW w:w="4536" w:type="dxa"/>
            <w:tcBorders>
              <w:top w:val="single" w:sz="6" w:space="0" w:color="auto"/>
              <w:bottom w:val="single" w:sz="12" w:space="0" w:color="auto"/>
            </w:tcBorders>
            <w:shd w:val="clear" w:color="auto" w:fill="D9D9D9"/>
            <w:tcMar>
              <w:top w:w="113" w:type="dxa"/>
              <w:bottom w:w="113" w:type="dxa"/>
            </w:tcMar>
          </w:tcPr>
          <w:p w:rsidR="00ED748D" w:rsidRPr="00A04D08" w:rsidRDefault="00ED748D" w:rsidP="00FE0D05">
            <w:pPr>
              <w:rPr>
                <w:b/>
              </w:rPr>
            </w:pPr>
            <w:r w:rsidRPr="00A04D08">
              <w:rPr>
                <w:b/>
              </w:rPr>
              <w:t xml:space="preserve">Manual </w:t>
            </w:r>
            <w:r w:rsidR="00FE0D05" w:rsidRPr="00A04D08">
              <w:rPr>
                <w:b/>
              </w:rPr>
              <w:t>Instrumentation</w:t>
            </w:r>
          </w:p>
        </w:tc>
        <w:tc>
          <w:tcPr>
            <w:tcW w:w="4961" w:type="dxa"/>
            <w:tcBorders>
              <w:top w:val="single" w:sz="6" w:space="0" w:color="auto"/>
              <w:bottom w:val="single" w:sz="12" w:space="0" w:color="auto"/>
            </w:tcBorders>
            <w:shd w:val="clear" w:color="auto" w:fill="D9D9D9"/>
            <w:tcMar>
              <w:top w:w="113" w:type="dxa"/>
              <w:bottom w:w="113" w:type="dxa"/>
            </w:tcMar>
          </w:tcPr>
          <w:p w:rsidR="00ED748D" w:rsidRPr="00A04D08" w:rsidRDefault="00ED748D">
            <w:pPr>
              <w:rPr>
                <w:b/>
              </w:rPr>
            </w:pPr>
            <w:r w:rsidRPr="00A04D08">
              <w:rPr>
                <w:b/>
              </w:rPr>
              <w:t>AWS</w:t>
            </w:r>
            <w:r w:rsidR="00FE0D05" w:rsidRPr="00A04D08">
              <w:rPr>
                <w:b/>
              </w:rPr>
              <w:t xml:space="preserve"> Instrumentation</w:t>
            </w:r>
          </w:p>
        </w:tc>
      </w:tr>
      <w:tr w:rsidR="00DF6C5C" w:rsidTr="00A04D08">
        <w:tc>
          <w:tcPr>
            <w:tcW w:w="4252" w:type="dxa"/>
            <w:gridSpan w:val="2"/>
            <w:vMerge w:val="restart"/>
            <w:tcBorders>
              <w:top w:val="single" w:sz="12" w:space="0" w:color="auto"/>
            </w:tcBorders>
            <w:shd w:val="clear" w:color="auto" w:fill="auto"/>
            <w:tcMar>
              <w:top w:w="113" w:type="dxa"/>
              <w:bottom w:w="113" w:type="dxa"/>
            </w:tcMar>
          </w:tcPr>
          <w:p w:rsidR="00DF6C5C" w:rsidRDefault="00DF6C5C" w:rsidP="00ED748D">
            <w:r>
              <w:t>Barometer</w:t>
            </w:r>
          </w:p>
        </w:tc>
        <w:tc>
          <w:tcPr>
            <w:tcW w:w="4536" w:type="dxa"/>
            <w:tcBorders>
              <w:top w:val="single" w:sz="12" w:space="0" w:color="auto"/>
              <w:bottom w:val="single" w:sz="6" w:space="0" w:color="auto"/>
            </w:tcBorders>
            <w:shd w:val="clear" w:color="auto" w:fill="auto"/>
            <w:tcMar>
              <w:top w:w="113" w:type="dxa"/>
              <w:bottom w:w="113" w:type="dxa"/>
            </w:tcMar>
          </w:tcPr>
          <w:p w:rsidR="00DF6C5C" w:rsidRPr="004C5B74" w:rsidRDefault="00DF6C5C" w:rsidP="001A3703">
            <w:pPr>
              <w:numPr>
                <w:ilvl w:val="0"/>
                <w:numId w:val="13"/>
              </w:numPr>
              <w:ind w:left="317" w:hanging="141"/>
              <w:rPr>
                <w:b/>
                <w:color w:val="002060"/>
              </w:rPr>
            </w:pPr>
            <w:r w:rsidRPr="004C5B74">
              <w:rPr>
                <w:rFonts w:cs="Arial"/>
                <w:b/>
                <w:snapToGrid w:val="0"/>
                <w:color w:val="002060"/>
              </w:rPr>
              <w:t>Mk2</w:t>
            </w:r>
            <w:r w:rsidRPr="004C5B74">
              <w:rPr>
                <w:rFonts w:cs="Arial"/>
                <w:snapToGrid w:val="0"/>
                <w:color w:val="002060"/>
              </w:rPr>
              <w:t xml:space="preserve"> </w:t>
            </w:r>
            <w:r w:rsidRPr="004C5B74">
              <w:rPr>
                <w:b/>
                <w:color w:val="002060"/>
              </w:rPr>
              <w:t>Precision Aneroid Barometer ( N&amp;Z )</w:t>
            </w:r>
          </w:p>
        </w:tc>
        <w:tc>
          <w:tcPr>
            <w:tcW w:w="4961" w:type="dxa"/>
            <w:tcBorders>
              <w:top w:val="single" w:sz="12" w:space="0" w:color="auto"/>
              <w:bottom w:val="single" w:sz="6" w:space="0" w:color="auto"/>
            </w:tcBorders>
            <w:shd w:val="clear" w:color="auto" w:fill="auto"/>
            <w:tcMar>
              <w:top w:w="113" w:type="dxa"/>
              <w:bottom w:w="113" w:type="dxa"/>
            </w:tcMar>
          </w:tcPr>
          <w:p w:rsidR="00DF6C5C" w:rsidRPr="004C5B74" w:rsidRDefault="00DF6C5C" w:rsidP="001A3703">
            <w:pPr>
              <w:numPr>
                <w:ilvl w:val="0"/>
                <w:numId w:val="14"/>
              </w:numPr>
              <w:ind w:left="459" w:hanging="283"/>
              <w:rPr>
                <w:b/>
                <w:color w:val="002060"/>
              </w:rPr>
            </w:pPr>
            <w:proofErr w:type="spellStart"/>
            <w:r w:rsidRPr="004C5B74">
              <w:rPr>
                <w:b/>
                <w:color w:val="002060"/>
              </w:rPr>
              <w:t>Vaisala</w:t>
            </w:r>
            <w:proofErr w:type="spellEnd"/>
            <w:r w:rsidRPr="004C5B74">
              <w:rPr>
                <w:b/>
                <w:color w:val="002060"/>
              </w:rPr>
              <w:t xml:space="preserve"> PTB 330 Digital Barometer (single cell)</w:t>
            </w:r>
          </w:p>
        </w:tc>
      </w:tr>
      <w:tr w:rsidR="00DF6C5C" w:rsidTr="00A04D08">
        <w:tc>
          <w:tcPr>
            <w:tcW w:w="4252" w:type="dxa"/>
            <w:gridSpan w:val="2"/>
            <w:vMerge/>
            <w:shd w:val="clear" w:color="auto" w:fill="auto"/>
            <w:tcMar>
              <w:top w:w="113" w:type="dxa"/>
              <w:bottom w:w="113" w:type="dxa"/>
            </w:tcMar>
          </w:tcPr>
          <w:p w:rsidR="00DF6C5C" w:rsidRDefault="00DF6C5C" w:rsidP="00ED748D"/>
        </w:tc>
        <w:tc>
          <w:tcPr>
            <w:tcW w:w="4536" w:type="dxa"/>
            <w:tcBorders>
              <w:top w:val="single" w:sz="6" w:space="0" w:color="auto"/>
              <w:bottom w:val="single" w:sz="6" w:space="0" w:color="auto"/>
            </w:tcBorders>
            <w:shd w:val="clear" w:color="auto" w:fill="auto"/>
            <w:tcMar>
              <w:top w:w="113" w:type="dxa"/>
              <w:bottom w:w="113" w:type="dxa"/>
            </w:tcMar>
          </w:tcPr>
          <w:p w:rsidR="00DF6C5C" w:rsidRPr="004C5B74" w:rsidRDefault="00DF6C5C" w:rsidP="001A3703">
            <w:pPr>
              <w:numPr>
                <w:ilvl w:val="0"/>
                <w:numId w:val="13"/>
              </w:numPr>
              <w:ind w:left="317" w:hanging="141"/>
              <w:rPr>
                <w:b/>
                <w:color w:val="002060"/>
              </w:rPr>
            </w:pPr>
            <w:proofErr w:type="spellStart"/>
            <w:r w:rsidRPr="004C5B74">
              <w:rPr>
                <w:b/>
                <w:color w:val="002060"/>
              </w:rPr>
              <w:t>Vaisala</w:t>
            </w:r>
            <w:proofErr w:type="spellEnd"/>
            <w:r w:rsidRPr="004C5B74">
              <w:rPr>
                <w:b/>
                <w:color w:val="002060"/>
              </w:rPr>
              <w:t xml:space="preserve"> PTB 330 Digital Barometer (single cell)</w:t>
            </w:r>
          </w:p>
        </w:tc>
        <w:tc>
          <w:tcPr>
            <w:tcW w:w="4961" w:type="dxa"/>
            <w:tcBorders>
              <w:top w:val="single" w:sz="6" w:space="0" w:color="auto"/>
              <w:bottom w:val="single" w:sz="6" w:space="0" w:color="auto"/>
            </w:tcBorders>
            <w:shd w:val="clear" w:color="auto" w:fill="auto"/>
            <w:tcMar>
              <w:top w:w="113" w:type="dxa"/>
              <w:bottom w:w="113" w:type="dxa"/>
            </w:tcMar>
          </w:tcPr>
          <w:p w:rsidR="00DF6C5C" w:rsidRPr="004C5B74" w:rsidRDefault="00DF6C5C" w:rsidP="001A3703">
            <w:pPr>
              <w:numPr>
                <w:ilvl w:val="0"/>
                <w:numId w:val="14"/>
              </w:numPr>
              <w:ind w:left="459" w:hanging="283"/>
              <w:rPr>
                <w:b/>
                <w:color w:val="002060"/>
              </w:rPr>
            </w:pPr>
            <w:proofErr w:type="spellStart"/>
            <w:r w:rsidRPr="004C5B74">
              <w:rPr>
                <w:b/>
                <w:color w:val="002060"/>
              </w:rPr>
              <w:t>Druck</w:t>
            </w:r>
            <w:proofErr w:type="spellEnd"/>
            <w:r w:rsidRPr="004C5B74">
              <w:rPr>
                <w:b/>
                <w:color w:val="002060"/>
              </w:rPr>
              <w:t xml:space="preserve"> digital Barometer</w:t>
            </w:r>
          </w:p>
        </w:tc>
      </w:tr>
      <w:tr w:rsidR="00DF6C5C" w:rsidTr="00A04D08">
        <w:tc>
          <w:tcPr>
            <w:tcW w:w="4252" w:type="dxa"/>
            <w:gridSpan w:val="2"/>
            <w:vMerge/>
            <w:tcBorders>
              <w:bottom w:val="nil"/>
            </w:tcBorders>
            <w:shd w:val="clear" w:color="auto" w:fill="auto"/>
            <w:tcMar>
              <w:top w:w="113" w:type="dxa"/>
              <w:bottom w:w="113" w:type="dxa"/>
            </w:tcMar>
          </w:tcPr>
          <w:p w:rsidR="00DF6C5C" w:rsidRDefault="00DF6C5C" w:rsidP="00ED748D"/>
        </w:tc>
        <w:tc>
          <w:tcPr>
            <w:tcW w:w="4536" w:type="dxa"/>
            <w:tcBorders>
              <w:top w:val="single" w:sz="6" w:space="0" w:color="auto"/>
              <w:bottom w:val="single" w:sz="6" w:space="0" w:color="auto"/>
            </w:tcBorders>
            <w:shd w:val="clear" w:color="auto" w:fill="auto"/>
            <w:tcMar>
              <w:top w:w="113" w:type="dxa"/>
              <w:bottom w:w="113" w:type="dxa"/>
            </w:tcMar>
          </w:tcPr>
          <w:p w:rsidR="00DF6C5C" w:rsidRPr="004C5B74" w:rsidRDefault="00DF6C5C" w:rsidP="001A3703">
            <w:pPr>
              <w:numPr>
                <w:ilvl w:val="0"/>
                <w:numId w:val="13"/>
              </w:numPr>
              <w:ind w:left="317" w:hanging="141"/>
              <w:rPr>
                <w:b/>
                <w:color w:val="002060"/>
              </w:rPr>
            </w:pPr>
            <w:proofErr w:type="spellStart"/>
            <w:r w:rsidRPr="004C5B74">
              <w:rPr>
                <w:b/>
                <w:color w:val="002060"/>
              </w:rPr>
              <w:t>Vaisala</w:t>
            </w:r>
            <w:proofErr w:type="spellEnd"/>
            <w:r w:rsidRPr="004C5B74">
              <w:rPr>
                <w:b/>
                <w:color w:val="002060"/>
              </w:rPr>
              <w:t xml:space="preserve"> PTB 220 Barometer ( triple cell)</w:t>
            </w:r>
          </w:p>
        </w:tc>
        <w:tc>
          <w:tcPr>
            <w:tcW w:w="4961" w:type="dxa"/>
            <w:tcBorders>
              <w:top w:val="single" w:sz="6" w:space="0" w:color="auto"/>
              <w:bottom w:val="single" w:sz="6" w:space="0" w:color="auto"/>
            </w:tcBorders>
            <w:shd w:val="clear" w:color="auto" w:fill="auto"/>
            <w:tcMar>
              <w:top w:w="113" w:type="dxa"/>
              <w:bottom w:w="113" w:type="dxa"/>
            </w:tcMar>
          </w:tcPr>
          <w:p w:rsidR="00DF6C5C" w:rsidRPr="004C5B74" w:rsidRDefault="00DF6C5C" w:rsidP="001A3703">
            <w:pPr>
              <w:pStyle w:val="ListParagraph"/>
              <w:numPr>
                <w:ilvl w:val="0"/>
                <w:numId w:val="13"/>
              </w:numPr>
              <w:ind w:left="459" w:hanging="283"/>
              <w:rPr>
                <w:b/>
                <w:color w:val="002060"/>
              </w:rPr>
            </w:pPr>
            <w:proofErr w:type="spellStart"/>
            <w:r w:rsidRPr="004C5B74">
              <w:rPr>
                <w:b/>
                <w:color w:val="002060"/>
              </w:rPr>
              <w:t>Vaisala</w:t>
            </w:r>
            <w:proofErr w:type="spellEnd"/>
            <w:r w:rsidRPr="004C5B74">
              <w:rPr>
                <w:b/>
                <w:color w:val="002060"/>
              </w:rPr>
              <w:t xml:space="preserve"> 110 barometer</w:t>
            </w:r>
          </w:p>
        </w:tc>
      </w:tr>
      <w:tr w:rsidR="00DF6C5C" w:rsidTr="00A04D08">
        <w:tc>
          <w:tcPr>
            <w:tcW w:w="4252" w:type="dxa"/>
            <w:gridSpan w:val="2"/>
            <w:tcBorders>
              <w:top w:val="nil"/>
              <w:bottom w:val="single" w:sz="12" w:space="0" w:color="auto"/>
            </w:tcBorders>
            <w:shd w:val="clear" w:color="auto" w:fill="auto"/>
            <w:tcMar>
              <w:top w:w="113" w:type="dxa"/>
              <w:bottom w:w="113" w:type="dxa"/>
            </w:tcMar>
          </w:tcPr>
          <w:p w:rsidR="00DF6C5C" w:rsidRPr="00A04D08" w:rsidRDefault="00DF6C5C" w:rsidP="005D60A7">
            <w:pPr>
              <w:jc w:val="right"/>
              <w:rPr>
                <w:i/>
              </w:rPr>
            </w:pPr>
            <w:r>
              <w:rPr>
                <w:i/>
              </w:rPr>
              <w:t>Default national setting</w:t>
            </w:r>
          </w:p>
        </w:tc>
        <w:tc>
          <w:tcPr>
            <w:tcW w:w="4536" w:type="dxa"/>
            <w:tcBorders>
              <w:top w:val="single" w:sz="6" w:space="0" w:color="auto"/>
              <w:bottom w:val="single" w:sz="12" w:space="0" w:color="auto"/>
            </w:tcBorders>
            <w:shd w:val="clear" w:color="auto" w:fill="auto"/>
            <w:tcMar>
              <w:top w:w="113" w:type="dxa"/>
              <w:bottom w:w="113" w:type="dxa"/>
            </w:tcMar>
          </w:tcPr>
          <w:p w:rsidR="00DF6C5C" w:rsidRPr="004C5B74" w:rsidRDefault="00DF6C5C" w:rsidP="001A3703">
            <w:pPr>
              <w:ind w:left="317" w:hanging="141"/>
              <w:rPr>
                <w:b/>
                <w:color w:val="002060"/>
              </w:rPr>
            </w:pPr>
            <w:r w:rsidRPr="004C5B74">
              <w:rPr>
                <w:b/>
                <w:i/>
                <w:color w:val="002060"/>
              </w:rPr>
              <w:t xml:space="preserve">Station Level </w:t>
            </w:r>
          </w:p>
        </w:tc>
        <w:tc>
          <w:tcPr>
            <w:tcW w:w="4961" w:type="dxa"/>
            <w:tcBorders>
              <w:top w:val="single" w:sz="6" w:space="0" w:color="auto"/>
              <w:bottom w:val="single" w:sz="12" w:space="0" w:color="auto"/>
            </w:tcBorders>
            <w:shd w:val="clear" w:color="auto" w:fill="auto"/>
            <w:tcMar>
              <w:top w:w="113" w:type="dxa"/>
              <w:bottom w:w="113" w:type="dxa"/>
            </w:tcMar>
          </w:tcPr>
          <w:p w:rsidR="00DF6C5C" w:rsidRPr="004C5B74" w:rsidRDefault="00DF6C5C" w:rsidP="001A3703">
            <w:pPr>
              <w:rPr>
                <w:b/>
                <w:color w:val="002060"/>
              </w:rPr>
            </w:pPr>
            <w:r w:rsidRPr="004C5B74">
              <w:rPr>
                <w:b/>
                <w:i/>
                <w:color w:val="002060"/>
              </w:rPr>
              <w:t xml:space="preserve">Station Level </w:t>
            </w:r>
          </w:p>
        </w:tc>
      </w:tr>
      <w:tr w:rsidR="00DF6C5C" w:rsidTr="00A04D08">
        <w:tc>
          <w:tcPr>
            <w:tcW w:w="4252" w:type="dxa"/>
            <w:gridSpan w:val="2"/>
            <w:vMerge w:val="restart"/>
            <w:tcBorders>
              <w:top w:val="single" w:sz="12" w:space="0" w:color="auto"/>
            </w:tcBorders>
            <w:shd w:val="clear" w:color="auto" w:fill="auto"/>
            <w:tcMar>
              <w:top w:w="113" w:type="dxa"/>
              <w:bottom w:w="113" w:type="dxa"/>
            </w:tcMar>
          </w:tcPr>
          <w:p w:rsidR="00DF6C5C" w:rsidRDefault="00DF6C5C">
            <w:r>
              <w:t>Barograph</w:t>
            </w:r>
          </w:p>
        </w:tc>
        <w:tc>
          <w:tcPr>
            <w:tcW w:w="4536" w:type="dxa"/>
            <w:tcBorders>
              <w:top w:val="single" w:sz="12" w:space="0" w:color="auto"/>
            </w:tcBorders>
            <w:shd w:val="clear" w:color="auto" w:fill="auto"/>
            <w:tcMar>
              <w:top w:w="113" w:type="dxa"/>
              <w:bottom w:w="113" w:type="dxa"/>
            </w:tcMar>
          </w:tcPr>
          <w:p w:rsidR="00DF6C5C" w:rsidRPr="004C5B74" w:rsidRDefault="00DF6C5C" w:rsidP="001A3703">
            <w:pPr>
              <w:numPr>
                <w:ilvl w:val="0"/>
                <w:numId w:val="15"/>
              </w:numPr>
              <w:ind w:left="317" w:hanging="141"/>
              <w:rPr>
                <w:b/>
                <w:color w:val="002060"/>
              </w:rPr>
            </w:pPr>
            <w:r w:rsidRPr="004C5B74">
              <w:rPr>
                <w:b/>
                <w:color w:val="002060"/>
              </w:rPr>
              <w:t>N&amp;Z Mk2 Barograph (open scale/7 day)</w:t>
            </w:r>
          </w:p>
        </w:tc>
        <w:tc>
          <w:tcPr>
            <w:tcW w:w="4961" w:type="dxa"/>
            <w:tcBorders>
              <w:top w:val="single" w:sz="12" w:space="0" w:color="auto"/>
            </w:tcBorders>
            <w:shd w:val="clear" w:color="auto" w:fill="auto"/>
            <w:tcMar>
              <w:top w:w="113" w:type="dxa"/>
              <w:bottom w:w="113" w:type="dxa"/>
            </w:tcMar>
          </w:tcPr>
          <w:p w:rsidR="00DF6C5C" w:rsidRPr="004C5B74" w:rsidRDefault="00DF6C5C" w:rsidP="001A3703">
            <w:pPr>
              <w:ind w:left="176"/>
              <w:rPr>
                <w:b/>
                <w:color w:val="002060"/>
              </w:rPr>
            </w:pPr>
            <w:r w:rsidRPr="004C5B74">
              <w:rPr>
                <w:b/>
                <w:color w:val="002060"/>
              </w:rPr>
              <w:t>N/A ( tendency derived from hourly barometer output)</w:t>
            </w:r>
          </w:p>
        </w:tc>
      </w:tr>
      <w:tr w:rsidR="00DF6C5C" w:rsidTr="00A04D08">
        <w:tc>
          <w:tcPr>
            <w:tcW w:w="4252" w:type="dxa"/>
            <w:gridSpan w:val="2"/>
            <w:vMerge/>
            <w:tcBorders>
              <w:bottom w:val="nil"/>
            </w:tcBorders>
            <w:shd w:val="clear" w:color="auto" w:fill="auto"/>
            <w:tcMar>
              <w:top w:w="113" w:type="dxa"/>
              <w:bottom w:w="113" w:type="dxa"/>
            </w:tcMar>
          </w:tcPr>
          <w:p w:rsidR="00DF6C5C" w:rsidRDefault="00DF6C5C"/>
        </w:tc>
        <w:tc>
          <w:tcPr>
            <w:tcW w:w="4536" w:type="dxa"/>
            <w:tcBorders>
              <w:top w:val="single" w:sz="6" w:space="0" w:color="auto"/>
              <w:bottom w:val="single" w:sz="6" w:space="0" w:color="auto"/>
            </w:tcBorders>
            <w:shd w:val="clear" w:color="auto" w:fill="auto"/>
            <w:tcMar>
              <w:top w:w="113" w:type="dxa"/>
              <w:bottom w:w="113" w:type="dxa"/>
            </w:tcMar>
          </w:tcPr>
          <w:p w:rsidR="00DF6C5C" w:rsidRPr="004C5B74" w:rsidRDefault="00DF6C5C" w:rsidP="001A3703">
            <w:pPr>
              <w:numPr>
                <w:ilvl w:val="0"/>
                <w:numId w:val="15"/>
              </w:numPr>
              <w:ind w:left="317" w:hanging="141"/>
              <w:rPr>
                <w:b/>
                <w:color w:val="002060"/>
              </w:rPr>
            </w:pPr>
            <w:r w:rsidRPr="004C5B74">
              <w:rPr>
                <w:b/>
                <w:color w:val="002060"/>
              </w:rPr>
              <w:t>Fischer Mk3 Marine Barograph</w:t>
            </w:r>
          </w:p>
        </w:tc>
        <w:tc>
          <w:tcPr>
            <w:tcW w:w="4961" w:type="dxa"/>
            <w:tcBorders>
              <w:top w:val="single" w:sz="6" w:space="0" w:color="auto"/>
              <w:bottom w:val="single" w:sz="6" w:space="0" w:color="auto"/>
            </w:tcBorders>
            <w:shd w:val="clear" w:color="auto" w:fill="auto"/>
            <w:tcMar>
              <w:top w:w="113" w:type="dxa"/>
              <w:bottom w:w="113" w:type="dxa"/>
            </w:tcMar>
          </w:tcPr>
          <w:p w:rsidR="00DF6C5C" w:rsidRPr="005E7F7E" w:rsidRDefault="00DF6C5C" w:rsidP="001A3703">
            <w:pPr>
              <w:rPr>
                <w:color w:val="FF0000"/>
              </w:rPr>
            </w:pPr>
          </w:p>
        </w:tc>
      </w:tr>
      <w:tr w:rsidR="00DF6C5C" w:rsidTr="00A04D08">
        <w:tc>
          <w:tcPr>
            <w:tcW w:w="4252" w:type="dxa"/>
            <w:gridSpan w:val="2"/>
            <w:tcBorders>
              <w:top w:val="nil"/>
              <w:bottom w:val="single" w:sz="12" w:space="0" w:color="auto"/>
            </w:tcBorders>
            <w:shd w:val="clear" w:color="auto" w:fill="auto"/>
            <w:tcMar>
              <w:top w:w="113" w:type="dxa"/>
              <w:bottom w:w="113" w:type="dxa"/>
            </w:tcMar>
          </w:tcPr>
          <w:p w:rsidR="00DF6C5C" w:rsidRPr="00A04D08" w:rsidRDefault="00DF6C5C" w:rsidP="005D60A7">
            <w:pPr>
              <w:jc w:val="right"/>
              <w:rPr>
                <w:i/>
              </w:rPr>
            </w:pPr>
            <w:r>
              <w:rPr>
                <w:i/>
              </w:rPr>
              <w:t>Default national setting</w:t>
            </w:r>
          </w:p>
        </w:tc>
        <w:tc>
          <w:tcPr>
            <w:tcW w:w="4536" w:type="dxa"/>
            <w:tcBorders>
              <w:top w:val="single" w:sz="6" w:space="0" w:color="auto"/>
              <w:bottom w:val="single" w:sz="12" w:space="0" w:color="auto"/>
            </w:tcBorders>
            <w:shd w:val="clear" w:color="auto" w:fill="auto"/>
            <w:tcMar>
              <w:top w:w="113" w:type="dxa"/>
              <w:bottom w:w="113" w:type="dxa"/>
            </w:tcMar>
          </w:tcPr>
          <w:p w:rsidR="00DF6C5C" w:rsidRPr="004C5B74" w:rsidRDefault="00DF6C5C" w:rsidP="001A3703">
            <w:pPr>
              <w:rPr>
                <w:b/>
                <w:color w:val="002060"/>
              </w:rPr>
            </w:pPr>
            <w:r w:rsidRPr="004C5B74">
              <w:rPr>
                <w:b/>
                <w:i/>
                <w:color w:val="002060"/>
              </w:rPr>
              <w:t>Mean Sea Level</w:t>
            </w:r>
          </w:p>
        </w:tc>
        <w:tc>
          <w:tcPr>
            <w:tcW w:w="4961" w:type="dxa"/>
            <w:tcBorders>
              <w:top w:val="single" w:sz="6" w:space="0" w:color="auto"/>
              <w:bottom w:val="single" w:sz="12" w:space="0" w:color="auto"/>
            </w:tcBorders>
            <w:shd w:val="clear" w:color="auto" w:fill="auto"/>
            <w:tcMar>
              <w:top w:w="113" w:type="dxa"/>
              <w:bottom w:w="113" w:type="dxa"/>
            </w:tcMar>
          </w:tcPr>
          <w:p w:rsidR="00DF6C5C" w:rsidRPr="005E7F7E" w:rsidRDefault="00325EF5" w:rsidP="001A3703">
            <w:pPr>
              <w:rPr>
                <w:color w:val="FF0000"/>
              </w:rPr>
            </w:pPr>
            <w:r w:rsidRPr="004C5B74">
              <w:rPr>
                <w:b/>
                <w:i/>
                <w:color w:val="002060"/>
              </w:rPr>
              <w:t>Station Level</w:t>
            </w:r>
            <w:r>
              <w:rPr>
                <w:b/>
                <w:i/>
                <w:color w:val="002060"/>
              </w:rPr>
              <w:t xml:space="preserve"> ( as read pressures transmitted)</w:t>
            </w:r>
          </w:p>
        </w:tc>
      </w:tr>
      <w:tr w:rsidR="00DF6C5C" w:rsidTr="00A04D08">
        <w:tc>
          <w:tcPr>
            <w:tcW w:w="4252" w:type="dxa"/>
            <w:gridSpan w:val="2"/>
            <w:tcBorders>
              <w:top w:val="single" w:sz="12" w:space="0" w:color="auto"/>
              <w:bottom w:val="nil"/>
            </w:tcBorders>
            <w:shd w:val="clear" w:color="auto" w:fill="auto"/>
            <w:tcMar>
              <w:top w:w="113" w:type="dxa"/>
              <w:bottom w:w="113" w:type="dxa"/>
            </w:tcMar>
          </w:tcPr>
          <w:p w:rsidR="00DF6C5C" w:rsidRDefault="00DF6C5C" w:rsidP="002E712F">
            <w:r>
              <w:t>Thermometers</w:t>
            </w:r>
          </w:p>
        </w:tc>
        <w:tc>
          <w:tcPr>
            <w:tcW w:w="4536" w:type="dxa"/>
            <w:tcBorders>
              <w:top w:val="single" w:sz="12" w:space="0" w:color="auto"/>
              <w:bottom w:val="single" w:sz="6" w:space="0" w:color="auto"/>
            </w:tcBorders>
            <w:shd w:val="clear" w:color="auto" w:fill="auto"/>
            <w:tcMar>
              <w:top w:w="113" w:type="dxa"/>
              <w:bottom w:w="113" w:type="dxa"/>
            </w:tcMar>
          </w:tcPr>
          <w:p w:rsidR="00DF6C5C" w:rsidRPr="004C5B74" w:rsidRDefault="00DF6C5C" w:rsidP="001A3703">
            <w:pPr>
              <w:numPr>
                <w:ilvl w:val="0"/>
                <w:numId w:val="15"/>
              </w:numPr>
              <w:ind w:left="317" w:hanging="141"/>
              <w:rPr>
                <w:b/>
                <w:color w:val="002060"/>
              </w:rPr>
            </w:pPr>
            <w:r w:rsidRPr="004C5B74">
              <w:rPr>
                <w:b/>
                <w:color w:val="002060"/>
              </w:rPr>
              <w:t xml:space="preserve">2/C, Mercury Thermometers (BS 692 Spec -30C To +45C ) fitted in port and starboard marine screens </w:t>
            </w:r>
          </w:p>
        </w:tc>
        <w:tc>
          <w:tcPr>
            <w:tcW w:w="4961" w:type="dxa"/>
            <w:tcBorders>
              <w:top w:val="single" w:sz="12" w:space="0" w:color="auto"/>
              <w:bottom w:val="single" w:sz="6" w:space="0" w:color="auto"/>
            </w:tcBorders>
            <w:shd w:val="clear" w:color="auto" w:fill="auto"/>
            <w:tcMar>
              <w:top w:w="113" w:type="dxa"/>
              <w:bottom w:w="113" w:type="dxa"/>
            </w:tcMar>
          </w:tcPr>
          <w:p w:rsidR="00DF6C5C" w:rsidRPr="004C5B74" w:rsidRDefault="00DF6C5C" w:rsidP="001A3703">
            <w:pPr>
              <w:numPr>
                <w:ilvl w:val="0"/>
                <w:numId w:val="15"/>
              </w:numPr>
              <w:ind w:left="459" w:hanging="283"/>
              <w:rPr>
                <w:b/>
                <w:color w:val="002060"/>
              </w:rPr>
            </w:pPr>
            <w:proofErr w:type="spellStart"/>
            <w:r w:rsidRPr="004C5B74">
              <w:rPr>
                <w:rFonts w:cs="Arial"/>
                <w:b/>
                <w:color w:val="002060"/>
              </w:rPr>
              <w:t>Rotronic</w:t>
            </w:r>
            <w:proofErr w:type="spellEnd"/>
            <w:r w:rsidRPr="004C5B74">
              <w:rPr>
                <w:rFonts w:cs="Arial"/>
                <w:b/>
                <w:snapToGrid w:val="0"/>
                <w:color w:val="002060"/>
              </w:rPr>
              <w:t xml:space="preserve"> </w:t>
            </w:r>
            <w:proofErr w:type="spellStart"/>
            <w:r w:rsidRPr="004C5B74">
              <w:rPr>
                <w:rFonts w:cs="Arial"/>
                <w:b/>
                <w:snapToGrid w:val="0"/>
                <w:color w:val="002060"/>
              </w:rPr>
              <w:t>Hygroclip</w:t>
            </w:r>
            <w:proofErr w:type="spellEnd"/>
            <w:r w:rsidRPr="004C5B74">
              <w:rPr>
                <w:rFonts w:cs="Arial"/>
                <w:b/>
                <w:snapToGrid w:val="0"/>
                <w:color w:val="002060"/>
              </w:rPr>
              <w:t xml:space="preserve"> 2</w:t>
            </w:r>
            <w:r w:rsidRPr="004C5B74">
              <w:rPr>
                <w:rFonts w:ascii="Stone Sans ITC TT" w:hAnsi="Stone Sans ITC TT"/>
                <w:snapToGrid w:val="0"/>
                <w:color w:val="002060"/>
              </w:rPr>
              <w:t xml:space="preserve"> </w:t>
            </w:r>
            <w:r w:rsidRPr="004C5B74">
              <w:rPr>
                <w:b/>
                <w:color w:val="002060"/>
              </w:rPr>
              <w:t>Temp/Humidity sensor</w:t>
            </w:r>
          </w:p>
        </w:tc>
      </w:tr>
      <w:tr w:rsidR="00DF6C5C" w:rsidTr="00A04D08">
        <w:tc>
          <w:tcPr>
            <w:tcW w:w="4252" w:type="dxa"/>
            <w:gridSpan w:val="2"/>
            <w:tcBorders>
              <w:top w:val="nil"/>
              <w:bottom w:val="single" w:sz="12" w:space="0" w:color="auto"/>
            </w:tcBorders>
            <w:shd w:val="clear" w:color="auto" w:fill="auto"/>
            <w:tcMar>
              <w:top w:w="113" w:type="dxa"/>
              <w:bottom w:w="113" w:type="dxa"/>
            </w:tcMar>
          </w:tcPr>
          <w:p w:rsidR="00DF6C5C" w:rsidRDefault="00DF6C5C"/>
        </w:tc>
        <w:tc>
          <w:tcPr>
            <w:tcW w:w="4536" w:type="dxa"/>
            <w:tcBorders>
              <w:top w:val="single" w:sz="6" w:space="0" w:color="auto"/>
              <w:bottom w:val="single" w:sz="12" w:space="0" w:color="auto"/>
            </w:tcBorders>
            <w:shd w:val="clear" w:color="auto" w:fill="auto"/>
            <w:tcMar>
              <w:top w:w="113" w:type="dxa"/>
              <w:bottom w:w="113" w:type="dxa"/>
            </w:tcMar>
          </w:tcPr>
          <w:p w:rsidR="00DF6C5C" w:rsidRPr="004C5B74" w:rsidRDefault="00DF6C5C" w:rsidP="001A3703">
            <w:pPr>
              <w:numPr>
                <w:ilvl w:val="0"/>
                <w:numId w:val="15"/>
              </w:numPr>
              <w:ind w:left="317" w:hanging="141"/>
              <w:rPr>
                <w:b/>
                <w:color w:val="002060"/>
              </w:rPr>
            </w:pPr>
            <w:proofErr w:type="spellStart"/>
            <w:r w:rsidRPr="004C5B74">
              <w:rPr>
                <w:rFonts w:cs="Arial"/>
                <w:b/>
                <w:color w:val="002060"/>
              </w:rPr>
              <w:t>Rotronic</w:t>
            </w:r>
            <w:proofErr w:type="spellEnd"/>
            <w:r w:rsidRPr="004C5B74">
              <w:rPr>
                <w:rFonts w:cs="Arial"/>
                <w:b/>
                <w:snapToGrid w:val="0"/>
                <w:color w:val="002060"/>
              </w:rPr>
              <w:t xml:space="preserve"> hand held </w:t>
            </w:r>
            <w:proofErr w:type="spellStart"/>
            <w:r w:rsidRPr="004C5B74">
              <w:rPr>
                <w:b/>
                <w:color w:val="002060"/>
              </w:rPr>
              <w:t>Hygropalm</w:t>
            </w:r>
            <w:proofErr w:type="spellEnd"/>
            <w:r w:rsidRPr="004C5B74">
              <w:rPr>
                <w:b/>
                <w:color w:val="002060"/>
              </w:rPr>
              <w:t xml:space="preserve"> HP22-A</w:t>
            </w:r>
            <w:r w:rsidRPr="004C5B74">
              <w:rPr>
                <w:rFonts w:ascii="Stone Sans ITC TT" w:hAnsi="Stone Sans ITC TT"/>
                <w:b/>
                <w:snapToGrid w:val="0"/>
                <w:color w:val="002060"/>
              </w:rPr>
              <w:t xml:space="preserve"> </w:t>
            </w:r>
            <w:r w:rsidRPr="004C5B74">
              <w:rPr>
                <w:b/>
                <w:color w:val="002060"/>
              </w:rPr>
              <w:t>Temp/Humidity sensor</w:t>
            </w:r>
            <w:r w:rsidR="003E18D5">
              <w:rPr>
                <w:b/>
                <w:color w:val="002060"/>
              </w:rPr>
              <w:t xml:space="preserve"> ( 9 ships only )</w:t>
            </w:r>
          </w:p>
        </w:tc>
        <w:tc>
          <w:tcPr>
            <w:tcW w:w="4961" w:type="dxa"/>
            <w:tcBorders>
              <w:top w:val="single" w:sz="6" w:space="0" w:color="auto"/>
              <w:bottom w:val="single" w:sz="12" w:space="0" w:color="auto"/>
            </w:tcBorders>
            <w:shd w:val="clear" w:color="auto" w:fill="auto"/>
            <w:tcMar>
              <w:top w:w="113" w:type="dxa"/>
              <w:bottom w:w="113" w:type="dxa"/>
            </w:tcMar>
          </w:tcPr>
          <w:p w:rsidR="00DF6C5C" w:rsidRPr="005E7F7E" w:rsidRDefault="00DF6C5C" w:rsidP="001A3703">
            <w:pPr>
              <w:rPr>
                <w:color w:val="FF0000"/>
              </w:rPr>
            </w:pPr>
          </w:p>
        </w:tc>
      </w:tr>
      <w:tr w:rsidR="00DF6C5C" w:rsidTr="00A04D08">
        <w:tc>
          <w:tcPr>
            <w:tcW w:w="4252" w:type="dxa"/>
            <w:gridSpan w:val="2"/>
            <w:tcBorders>
              <w:top w:val="single" w:sz="12" w:space="0" w:color="auto"/>
              <w:bottom w:val="nil"/>
            </w:tcBorders>
            <w:shd w:val="clear" w:color="auto" w:fill="auto"/>
            <w:tcMar>
              <w:top w:w="113" w:type="dxa"/>
              <w:bottom w:w="113" w:type="dxa"/>
            </w:tcMar>
          </w:tcPr>
          <w:p w:rsidR="00DF6C5C" w:rsidRDefault="00DF6C5C" w:rsidP="000C6D33">
            <w:r>
              <w:t>Sea Surface Temperature</w:t>
            </w:r>
          </w:p>
        </w:tc>
        <w:tc>
          <w:tcPr>
            <w:tcW w:w="4536" w:type="dxa"/>
            <w:tcBorders>
              <w:top w:val="single" w:sz="12" w:space="0" w:color="auto"/>
            </w:tcBorders>
            <w:shd w:val="clear" w:color="auto" w:fill="auto"/>
            <w:tcMar>
              <w:top w:w="113" w:type="dxa"/>
              <w:bottom w:w="113" w:type="dxa"/>
            </w:tcMar>
          </w:tcPr>
          <w:p w:rsidR="00DF6C5C" w:rsidRPr="003E18D5" w:rsidRDefault="00DF6C5C" w:rsidP="001A3703">
            <w:pPr>
              <w:numPr>
                <w:ilvl w:val="0"/>
                <w:numId w:val="15"/>
              </w:numPr>
              <w:ind w:left="317" w:hanging="141"/>
              <w:rPr>
                <w:b/>
                <w:color w:val="002060"/>
              </w:rPr>
            </w:pPr>
            <w:r w:rsidRPr="003E18D5">
              <w:rPr>
                <w:b/>
                <w:color w:val="002060"/>
              </w:rPr>
              <w:t>Engine room hull sea water intake temperatures now used for most UK VOS</w:t>
            </w:r>
          </w:p>
        </w:tc>
        <w:tc>
          <w:tcPr>
            <w:tcW w:w="4961" w:type="dxa"/>
            <w:tcBorders>
              <w:top w:val="single" w:sz="12" w:space="0" w:color="auto"/>
            </w:tcBorders>
            <w:shd w:val="clear" w:color="auto" w:fill="auto"/>
            <w:tcMar>
              <w:top w:w="113" w:type="dxa"/>
              <w:bottom w:w="113" w:type="dxa"/>
            </w:tcMar>
          </w:tcPr>
          <w:p w:rsidR="00DF6C5C" w:rsidRPr="003E18D5" w:rsidRDefault="00DF6C5C" w:rsidP="001A3703">
            <w:pPr>
              <w:pStyle w:val="ListParagraph"/>
              <w:numPr>
                <w:ilvl w:val="0"/>
                <w:numId w:val="15"/>
              </w:numPr>
              <w:ind w:left="459" w:hanging="283"/>
              <w:rPr>
                <w:b/>
                <w:color w:val="002060"/>
              </w:rPr>
            </w:pPr>
            <w:r w:rsidRPr="003E18D5">
              <w:rPr>
                <w:b/>
                <w:color w:val="002060"/>
              </w:rPr>
              <w:t>Sensing Devices Limited</w:t>
            </w:r>
            <w:r w:rsidRPr="003E18D5">
              <w:rPr>
                <w:rFonts w:ascii="Calibri" w:hAnsi="Calibri"/>
                <w:b/>
                <w:color w:val="002060"/>
                <w:sz w:val="22"/>
                <w:szCs w:val="22"/>
              </w:rPr>
              <w:t xml:space="preserve"> (IEC:EN:60751:2008 Class 'B' housed in potting compound with copper conductors)</w:t>
            </w:r>
          </w:p>
        </w:tc>
      </w:tr>
      <w:tr w:rsidR="00DF6C5C" w:rsidTr="00A04D08">
        <w:tc>
          <w:tcPr>
            <w:tcW w:w="4252" w:type="dxa"/>
            <w:gridSpan w:val="2"/>
            <w:tcBorders>
              <w:top w:val="nil"/>
              <w:bottom w:val="single" w:sz="12" w:space="0" w:color="auto"/>
            </w:tcBorders>
            <w:shd w:val="clear" w:color="auto" w:fill="auto"/>
            <w:tcMar>
              <w:top w:w="113" w:type="dxa"/>
              <w:bottom w:w="113" w:type="dxa"/>
            </w:tcMar>
          </w:tcPr>
          <w:p w:rsidR="00DF6C5C" w:rsidRDefault="00DF6C5C"/>
        </w:tc>
        <w:tc>
          <w:tcPr>
            <w:tcW w:w="4536" w:type="dxa"/>
            <w:tcBorders>
              <w:bottom w:val="single" w:sz="12" w:space="0" w:color="auto"/>
            </w:tcBorders>
            <w:shd w:val="clear" w:color="auto" w:fill="auto"/>
            <w:tcMar>
              <w:top w:w="113" w:type="dxa"/>
              <w:bottom w:w="113" w:type="dxa"/>
            </w:tcMar>
          </w:tcPr>
          <w:p w:rsidR="00DF6C5C" w:rsidRPr="003E18D5" w:rsidRDefault="00DF6C5C" w:rsidP="001A3703">
            <w:pPr>
              <w:pStyle w:val="ListParagraph"/>
              <w:numPr>
                <w:ilvl w:val="0"/>
                <w:numId w:val="15"/>
              </w:numPr>
              <w:ind w:left="317" w:hanging="141"/>
              <w:rPr>
                <w:color w:val="002060"/>
              </w:rPr>
            </w:pPr>
            <w:r w:rsidRPr="003E18D5">
              <w:rPr>
                <w:b/>
                <w:color w:val="002060"/>
              </w:rPr>
              <w:t>Mk 2 Mercury Sea Thermometer ( -5C to +35C) with Mk3 sea bucket ( only supplied to low freeboard ships)</w:t>
            </w:r>
          </w:p>
        </w:tc>
        <w:tc>
          <w:tcPr>
            <w:tcW w:w="4961" w:type="dxa"/>
            <w:tcBorders>
              <w:bottom w:val="single" w:sz="12" w:space="0" w:color="auto"/>
            </w:tcBorders>
            <w:shd w:val="clear" w:color="auto" w:fill="auto"/>
            <w:tcMar>
              <w:top w:w="113" w:type="dxa"/>
              <w:bottom w:w="113" w:type="dxa"/>
            </w:tcMar>
          </w:tcPr>
          <w:p w:rsidR="00DF6C5C" w:rsidRPr="005E7F7E" w:rsidRDefault="00DF6C5C" w:rsidP="001A3703">
            <w:pPr>
              <w:rPr>
                <w:color w:val="FF0000"/>
              </w:rPr>
            </w:pPr>
          </w:p>
        </w:tc>
      </w:tr>
      <w:tr w:rsidR="00DF6C5C" w:rsidTr="00A04D08">
        <w:tc>
          <w:tcPr>
            <w:tcW w:w="4252" w:type="dxa"/>
            <w:gridSpan w:val="2"/>
            <w:tcBorders>
              <w:top w:val="single" w:sz="12" w:space="0" w:color="auto"/>
              <w:bottom w:val="nil"/>
            </w:tcBorders>
            <w:shd w:val="clear" w:color="auto" w:fill="auto"/>
            <w:tcMar>
              <w:top w:w="113" w:type="dxa"/>
              <w:bottom w:w="113" w:type="dxa"/>
            </w:tcMar>
          </w:tcPr>
          <w:p w:rsidR="00DF6C5C" w:rsidRDefault="00DF6C5C">
            <w:r>
              <w:lastRenderedPageBreak/>
              <w:t>Wind Speed</w:t>
            </w:r>
          </w:p>
        </w:tc>
        <w:tc>
          <w:tcPr>
            <w:tcW w:w="4536" w:type="dxa"/>
            <w:tcBorders>
              <w:top w:val="single" w:sz="12" w:space="0" w:color="auto"/>
              <w:bottom w:val="single" w:sz="6" w:space="0" w:color="auto"/>
            </w:tcBorders>
            <w:shd w:val="clear" w:color="auto" w:fill="auto"/>
            <w:tcMar>
              <w:top w:w="113" w:type="dxa"/>
              <w:bottom w:w="113" w:type="dxa"/>
            </w:tcMar>
          </w:tcPr>
          <w:p w:rsidR="00DF6C5C" w:rsidRPr="003E18D5" w:rsidRDefault="00DF6C5C" w:rsidP="001A3703">
            <w:pPr>
              <w:rPr>
                <w:b/>
                <w:color w:val="002060"/>
              </w:rPr>
            </w:pPr>
            <w:r w:rsidRPr="003E18D5">
              <w:rPr>
                <w:b/>
                <w:color w:val="002060"/>
              </w:rPr>
              <w:t>Anemometers not provided to UK VOS (Wind speed estimated from sea state)</w:t>
            </w:r>
          </w:p>
        </w:tc>
        <w:tc>
          <w:tcPr>
            <w:tcW w:w="4961" w:type="dxa"/>
            <w:tcBorders>
              <w:top w:val="single" w:sz="12" w:space="0" w:color="auto"/>
              <w:bottom w:val="single" w:sz="6" w:space="0" w:color="auto"/>
            </w:tcBorders>
            <w:shd w:val="clear" w:color="auto" w:fill="auto"/>
            <w:tcMar>
              <w:top w:w="113" w:type="dxa"/>
              <w:bottom w:w="113" w:type="dxa"/>
            </w:tcMar>
          </w:tcPr>
          <w:p w:rsidR="00DF6C5C" w:rsidRPr="003E18D5" w:rsidRDefault="00DF6C5C" w:rsidP="001A3703">
            <w:pPr>
              <w:numPr>
                <w:ilvl w:val="0"/>
                <w:numId w:val="15"/>
              </w:numPr>
              <w:ind w:left="459" w:hanging="283"/>
              <w:rPr>
                <w:b/>
                <w:color w:val="002060"/>
              </w:rPr>
            </w:pPr>
            <w:r w:rsidRPr="003E18D5">
              <w:rPr>
                <w:b/>
                <w:color w:val="002060"/>
              </w:rPr>
              <w:t xml:space="preserve">Gill </w:t>
            </w:r>
            <w:proofErr w:type="spellStart"/>
            <w:r w:rsidRPr="003E18D5">
              <w:rPr>
                <w:b/>
                <w:color w:val="002060"/>
              </w:rPr>
              <w:t>Windsonic</w:t>
            </w:r>
            <w:proofErr w:type="spellEnd"/>
            <w:r w:rsidRPr="003E18D5">
              <w:rPr>
                <w:b/>
                <w:color w:val="002060"/>
              </w:rPr>
              <w:t xml:space="preserve"> ( if wind system used)</w:t>
            </w:r>
          </w:p>
        </w:tc>
      </w:tr>
      <w:tr w:rsidR="00DF6C5C" w:rsidTr="00A04D08">
        <w:tc>
          <w:tcPr>
            <w:tcW w:w="4252" w:type="dxa"/>
            <w:gridSpan w:val="2"/>
            <w:tcBorders>
              <w:top w:val="nil"/>
              <w:bottom w:val="single" w:sz="12" w:space="0" w:color="auto"/>
            </w:tcBorders>
            <w:shd w:val="clear" w:color="auto" w:fill="auto"/>
            <w:tcMar>
              <w:top w:w="113" w:type="dxa"/>
              <w:bottom w:w="113" w:type="dxa"/>
            </w:tcMar>
          </w:tcPr>
          <w:p w:rsidR="00DF6C5C" w:rsidRDefault="00DF6C5C"/>
        </w:tc>
        <w:tc>
          <w:tcPr>
            <w:tcW w:w="4536" w:type="dxa"/>
            <w:tcBorders>
              <w:top w:val="single" w:sz="6" w:space="0" w:color="auto"/>
              <w:bottom w:val="single" w:sz="12" w:space="0" w:color="auto"/>
            </w:tcBorders>
            <w:shd w:val="clear" w:color="auto" w:fill="auto"/>
            <w:tcMar>
              <w:top w:w="113" w:type="dxa"/>
              <w:bottom w:w="113" w:type="dxa"/>
            </w:tcMar>
          </w:tcPr>
          <w:p w:rsidR="00DF6C5C" w:rsidRPr="003E18D5" w:rsidRDefault="00DF6C5C" w:rsidP="001A3703">
            <w:pPr>
              <w:rPr>
                <w:color w:val="002060"/>
              </w:rPr>
            </w:pPr>
          </w:p>
        </w:tc>
        <w:tc>
          <w:tcPr>
            <w:tcW w:w="4961" w:type="dxa"/>
            <w:tcBorders>
              <w:top w:val="single" w:sz="6" w:space="0" w:color="auto"/>
              <w:bottom w:val="single" w:sz="12" w:space="0" w:color="auto"/>
            </w:tcBorders>
            <w:shd w:val="clear" w:color="auto" w:fill="auto"/>
            <w:tcMar>
              <w:top w:w="113" w:type="dxa"/>
              <w:bottom w:w="113" w:type="dxa"/>
            </w:tcMar>
          </w:tcPr>
          <w:p w:rsidR="00DF6C5C" w:rsidRPr="003E18D5" w:rsidRDefault="00DF6C5C" w:rsidP="001A3703">
            <w:pPr>
              <w:ind w:left="459"/>
              <w:rPr>
                <w:color w:val="002060"/>
              </w:rPr>
            </w:pPr>
          </w:p>
        </w:tc>
      </w:tr>
      <w:tr w:rsidR="00DF6C5C" w:rsidTr="00A04D08">
        <w:tc>
          <w:tcPr>
            <w:tcW w:w="4252" w:type="dxa"/>
            <w:gridSpan w:val="2"/>
            <w:tcBorders>
              <w:top w:val="single" w:sz="12" w:space="0" w:color="auto"/>
              <w:bottom w:val="nil"/>
            </w:tcBorders>
            <w:shd w:val="clear" w:color="auto" w:fill="auto"/>
            <w:tcMar>
              <w:top w:w="113" w:type="dxa"/>
              <w:bottom w:w="113" w:type="dxa"/>
            </w:tcMar>
          </w:tcPr>
          <w:p w:rsidR="00DF6C5C" w:rsidRDefault="00DF6C5C">
            <w:r>
              <w:t>Wind Direction</w:t>
            </w:r>
          </w:p>
        </w:tc>
        <w:tc>
          <w:tcPr>
            <w:tcW w:w="4536" w:type="dxa"/>
            <w:tcBorders>
              <w:top w:val="single" w:sz="12" w:space="0" w:color="auto"/>
            </w:tcBorders>
            <w:shd w:val="clear" w:color="auto" w:fill="auto"/>
            <w:tcMar>
              <w:top w:w="113" w:type="dxa"/>
              <w:bottom w:w="113" w:type="dxa"/>
            </w:tcMar>
          </w:tcPr>
          <w:p w:rsidR="00DF6C5C" w:rsidRPr="003E18D5" w:rsidRDefault="00DF6C5C" w:rsidP="001A3703">
            <w:pPr>
              <w:rPr>
                <w:color w:val="002060"/>
              </w:rPr>
            </w:pPr>
            <w:r w:rsidRPr="003E18D5">
              <w:rPr>
                <w:b/>
                <w:color w:val="002060"/>
              </w:rPr>
              <w:t>Anemometers not provided to UK VOS (Wind speed estimated from sea state)</w:t>
            </w:r>
          </w:p>
        </w:tc>
        <w:tc>
          <w:tcPr>
            <w:tcW w:w="4961" w:type="dxa"/>
            <w:tcBorders>
              <w:top w:val="single" w:sz="12" w:space="0" w:color="auto"/>
            </w:tcBorders>
            <w:shd w:val="clear" w:color="auto" w:fill="auto"/>
            <w:tcMar>
              <w:top w:w="113" w:type="dxa"/>
              <w:bottom w:w="113" w:type="dxa"/>
            </w:tcMar>
          </w:tcPr>
          <w:p w:rsidR="00DF6C5C" w:rsidRPr="003E18D5" w:rsidRDefault="00DF6C5C" w:rsidP="001A3703">
            <w:pPr>
              <w:numPr>
                <w:ilvl w:val="0"/>
                <w:numId w:val="15"/>
              </w:numPr>
              <w:ind w:left="459" w:hanging="283"/>
              <w:rPr>
                <w:color w:val="002060"/>
              </w:rPr>
            </w:pPr>
            <w:r w:rsidRPr="003E18D5">
              <w:rPr>
                <w:b/>
                <w:color w:val="002060"/>
              </w:rPr>
              <w:t xml:space="preserve">Gill </w:t>
            </w:r>
            <w:proofErr w:type="spellStart"/>
            <w:r w:rsidRPr="003E18D5">
              <w:rPr>
                <w:b/>
                <w:color w:val="002060"/>
              </w:rPr>
              <w:t>Windsonic</w:t>
            </w:r>
            <w:proofErr w:type="spellEnd"/>
            <w:r w:rsidRPr="003E18D5">
              <w:rPr>
                <w:b/>
                <w:color w:val="002060"/>
              </w:rPr>
              <w:t xml:space="preserve"> ( if wind system used)</w:t>
            </w:r>
          </w:p>
        </w:tc>
      </w:tr>
      <w:tr w:rsidR="00DF6C5C" w:rsidTr="00A04D08">
        <w:tc>
          <w:tcPr>
            <w:tcW w:w="4252" w:type="dxa"/>
            <w:gridSpan w:val="2"/>
            <w:tcBorders>
              <w:top w:val="nil"/>
              <w:bottom w:val="single" w:sz="12" w:space="0" w:color="auto"/>
            </w:tcBorders>
            <w:shd w:val="clear" w:color="auto" w:fill="auto"/>
            <w:tcMar>
              <w:top w:w="113" w:type="dxa"/>
              <w:bottom w:w="113" w:type="dxa"/>
            </w:tcMar>
          </w:tcPr>
          <w:p w:rsidR="00DF6C5C" w:rsidRDefault="00DF6C5C"/>
        </w:tc>
        <w:tc>
          <w:tcPr>
            <w:tcW w:w="4536" w:type="dxa"/>
            <w:tcBorders>
              <w:bottom w:val="single" w:sz="12" w:space="0" w:color="auto"/>
            </w:tcBorders>
            <w:shd w:val="clear" w:color="auto" w:fill="auto"/>
            <w:tcMar>
              <w:top w:w="113" w:type="dxa"/>
              <w:bottom w:w="113" w:type="dxa"/>
            </w:tcMar>
          </w:tcPr>
          <w:p w:rsidR="00DF6C5C" w:rsidRDefault="00DF6C5C"/>
        </w:tc>
        <w:tc>
          <w:tcPr>
            <w:tcW w:w="4961" w:type="dxa"/>
            <w:tcBorders>
              <w:bottom w:val="single" w:sz="12" w:space="0" w:color="auto"/>
            </w:tcBorders>
            <w:shd w:val="clear" w:color="auto" w:fill="auto"/>
            <w:tcMar>
              <w:top w:w="113" w:type="dxa"/>
              <w:bottom w:w="113" w:type="dxa"/>
            </w:tcMar>
          </w:tcPr>
          <w:p w:rsidR="00DF6C5C" w:rsidRDefault="00DF6C5C"/>
        </w:tc>
      </w:tr>
      <w:tr w:rsidR="00DF6C5C" w:rsidTr="00A04D08">
        <w:tc>
          <w:tcPr>
            <w:tcW w:w="4252" w:type="dxa"/>
            <w:gridSpan w:val="2"/>
            <w:tcBorders>
              <w:top w:val="single" w:sz="12" w:space="0" w:color="auto"/>
              <w:bottom w:val="nil"/>
            </w:tcBorders>
            <w:shd w:val="clear" w:color="auto" w:fill="auto"/>
            <w:tcMar>
              <w:top w:w="113" w:type="dxa"/>
              <w:bottom w:w="113" w:type="dxa"/>
            </w:tcMar>
          </w:tcPr>
          <w:p w:rsidR="00DF6C5C" w:rsidRDefault="00DF6C5C"/>
        </w:tc>
        <w:tc>
          <w:tcPr>
            <w:tcW w:w="4536" w:type="dxa"/>
            <w:tcBorders>
              <w:top w:val="single" w:sz="12" w:space="0" w:color="auto"/>
              <w:bottom w:val="single" w:sz="6" w:space="0" w:color="auto"/>
            </w:tcBorders>
            <w:shd w:val="clear" w:color="auto" w:fill="auto"/>
            <w:tcMar>
              <w:top w:w="113" w:type="dxa"/>
              <w:bottom w:w="113" w:type="dxa"/>
            </w:tcMar>
          </w:tcPr>
          <w:p w:rsidR="00DF6C5C" w:rsidRDefault="00DF6C5C"/>
        </w:tc>
        <w:tc>
          <w:tcPr>
            <w:tcW w:w="4961" w:type="dxa"/>
            <w:tcBorders>
              <w:top w:val="single" w:sz="12" w:space="0" w:color="auto"/>
              <w:bottom w:val="single" w:sz="6" w:space="0" w:color="auto"/>
            </w:tcBorders>
            <w:shd w:val="clear" w:color="auto" w:fill="auto"/>
            <w:tcMar>
              <w:top w:w="113" w:type="dxa"/>
              <w:bottom w:w="113" w:type="dxa"/>
            </w:tcMar>
          </w:tcPr>
          <w:p w:rsidR="00DF6C5C" w:rsidRDefault="00DF6C5C"/>
        </w:tc>
      </w:tr>
      <w:tr w:rsidR="00DF6C5C" w:rsidTr="00A04D08">
        <w:tc>
          <w:tcPr>
            <w:tcW w:w="4252" w:type="dxa"/>
            <w:gridSpan w:val="2"/>
            <w:tcBorders>
              <w:top w:val="nil"/>
              <w:bottom w:val="single" w:sz="12" w:space="0" w:color="auto"/>
            </w:tcBorders>
            <w:shd w:val="clear" w:color="auto" w:fill="auto"/>
            <w:tcMar>
              <w:top w:w="113" w:type="dxa"/>
              <w:bottom w:w="113" w:type="dxa"/>
            </w:tcMar>
          </w:tcPr>
          <w:p w:rsidR="00DF6C5C" w:rsidRDefault="00DF6C5C"/>
        </w:tc>
        <w:tc>
          <w:tcPr>
            <w:tcW w:w="4536" w:type="dxa"/>
            <w:tcBorders>
              <w:top w:val="single" w:sz="6" w:space="0" w:color="auto"/>
            </w:tcBorders>
            <w:shd w:val="clear" w:color="auto" w:fill="auto"/>
            <w:tcMar>
              <w:top w:w="113" w:type="dxa"/>
              <w:bottom w:w="113" w:type="dxa"/>
            </w:tcMar>
          </w:tcPr>
          <w:p w:rsidR="00DF6C5C" w:rsidRDefault="00DF6C5C"/>
        </w:tc>
        <w:tc>
          <w:tcPr>
            <w:tcW w:w="4961" w:type="dxa"/>
            <w:tcBorders>
              <w:top w:val="single" w:sz="6" w:space="0" w:color="auto"/>
            </w:tcBorders>
            <w:shd w:val="clear" w:color="auto" w:fill="auto"/>
            <w:tcMar>
              <w:top w:w="113" w:type="dxa"/>
              <w:bottom w:w="113" w:type="dxa"/>
            </w:tcMar>
          </w:tcPr>
          <w:p w:rsidR="00DF6C5C" w:rsidRDefault="00DF6C5C"/>
        </w:tc>
      </w:tr>
    </w:tbl>
    <w:p w:rsidR="00ED748D" w:rsidRDefault="00ED748D"/>
    <w:p w:rsidR="00FE0D05" w:rsidRDefault="00FE0D05"/>
    <w:tbl>
      <w:tblPr>
        <w:tblpPr w:leftFromText="180" w:rightFromText="180" w:vertAnchor="text" w:horzAnchor="margin" w:tblpXSpec="center" w:tblpY="-59"/>
        <w:tblOverlap w:val="never"/>
        <w:tblW w:w="0" w:type="auto"/>
        <w:tblBorders>
          <w:top w:val="single" w:sz="12" w:space="0" w:color="auto"/>
          <w:left w:val="single" w:sz="12" w:space="0" w:color="auto"/>
          <w:bottom w:val="single" w:sz="12" w:space="0" w:color="auto"/>
          <w:right w:val="single" w:sz="12" w:space="0" w:color="auto"/>
          <w:insideV w:val="single" w:sz="8" w:space="0" w:color="auto"/>
        </w:tblBorders>
        <w:tblLayout w:type="fixed"/>
        <w:tblLook w:val="04A0"/>
      </w:tblPr>
      <w:tblGrid>
        <w:gridCol w:w="534"/>
        <w:gridCol w:w="3402"/>
        <w:gridCol w:w="526"/>
        <w:gridCol w:w="749"/>
        <w:gridCol w:w="1276"/>
        <w:gridCol w:w="7263"/>
      </w:tblGrid>
      <w:tr w:rsidR="00A059F0" w:rsidRPr="00654D99" w:rsidTr="00FE0D05">
        <w:tc>
          <w:tcPr>
            <w:tcW w:w="534" w:type="dxa"/>
            <w:tcBorders>
              <w:top w:val="single" w:sz="12" w:space="0" w:color="auto"/>
              <w:bottom w:val="single" w:sz="8" w:space="0" w:color="auto"/>
              <w:right w:val="nil"/>
            </w:tcBorders>
            <w:shd w:val="clear" w:color="auto" w:fill="E6E6E6"/>
            <w:tcMar>
              <w:top w:w="113" w:type="dxa"/>
              <w:bottom w:w="113" w:type="dxa"/>
            </w:tcMar>
          </w:tcPr>
          <w:p w:rsidR="00A059F0" w:rsidRPr="00654D99" w:rsidRDefault="00FE0D05" w:rsidP="00654D99">
            <w:pPr>
              <w:rPr>
                <w:b/>
                <w:bCs/>
              </w:rPr>
            </w:pPr>
            <w:r>
              <w:rPr>
                <w:b/>
                <w:bCs/>
              </w:rPr>
              <w:t>f</w:t>
            </w:r>
            <w:r w:rsidR="00A059F0" w:rsidRPr="00654D99">
              <w:rPr>
                <w:b/>
                <w:bCs/>
              </w:rPr>
              <w:t xml:space="preserve">. </w:t>
            </w:r>
          </w:p>
        </w:tc>
        <w:tc>
          <w:tcPr>
            <w:tcW w:w="13216" w:type="dxa"/>
            <w:gridSpan w:val="5"/>
            <w:tcBorders>
              <w:top w:val="single" w:sz="12" w:space="0" w:color="auto"/>
              <w:left w:val="nil"/>
              <w:bottom w:val="single" w:sz="8" w:space="0" w:color="auto"/>
            </w:tcBorders>
            <w:shd w:val="clear" w:color="auto" w:fill="E6E6E6"/>
          </w:tcPr>
          <w:p w:rsidR="00A059F0" w:rsidRPr="00654D99" w:rsidRDefault="00A059F0" w:rsidP="00E81288">
            <w:pPr>
              <w:rPr>
                <w:b/>
                <w:bCs/>
              </w:rPr>
            </w:pPr>
            <w:r w:rsidRPr="00654D99">
              <w:rPr>
                <w:b/>
                <w:bCs/>
              </w:rPr>
              <w:t xml:space="preserve">PMO </w:t>
            </w:r>
            <w:r>
              <w:rPr>
                <w:b/>
                <w:bCs/>
              </w:rPr>
              <w:t xml:space="preserve">ship visit </w:t>
            </w:r>
            <w:r w:rsidRPr="00654D99">
              <w:rPr>
                <w:b/>
                <w:bCs/>
              </w:rPr>
              <w:t>activities</w:t>
            </w:r>
            <w:r>
              <w:rPr>
                <w:b/>
                <w:bCs/>
              </w:rPr>
              <w:t xml:space="preserve">:  </w:t>
            </w:r>
            <w:r w:rsidRPr="00E81288">
              <w:rPr>
                <w:b/>
                <w:bCs/>
              </w:rPr>
              <w:t xml:space="preserve">(if a visit is for dual purposes, include all </w:t>
            </w:r>
            <w:r>
              <w:rPr>
                <w:b/>
                <w:bCs/>
              </w:rPr>
              <w:t>purposes</w:t>
            </w:r>
            <w:r w:rsidRPr="00E81288">
              <w:rPr>
                <w:b/>
                <w:bCs/>
              </w:rPr>
              <w:t>)</w:t>
            </w:r>
          </w:p>
        </w:tc>
      </w:tr>
      <w:tr w:rsidR="00A059F0" w:rsidRPr="00654D99" w:rsidTr="005D60A7">
        <w:tc>
          <w:tcPr>
            <w:tcW w:w="3936" w:type="dxa"/>
            <w:gridSpan w:val="2"/>
            <w:tcBorders>
              <w:top w:val="single" w:sz="8" w:space="0" w:color="auto"/>
              <w:bottom w:val="single" w:sz="12" w:space="0" w:color="auto"/>
            </w:tcBorders>
            <w:shd w:val="clear" w:color="auto" w:fill="E6E6E6"/>
            <w:tcMar>
              <w:top w:w="113" w:type="dxa"/>
              <w:bottom w:w="113" w:type="dxa"/>
            </w:tcMar>
          </w:tcPr>
          <w:p w:rsidR="00A059F0" w:rsidRPr="00654D99" w:rsidRDefault="00A059F0" w:rsidP="00654D99">
            <w:pPr>
              <w:jc w:val="center"/>
              <w:rPr>
                <w:b/>
                <w:bCs/>
              </w:rPr>
            </w:pPr>
            <w:r w:rsidRPr="00654D99">
              <w:rPr>
                <w:b/>
                <w:bCs/>
              </w:rPr>
              <w:t>Activity</w:t>
            </w:r>
          </w:p>
        </w:tc>
        <w:tc>
          <w:tcPr>
            <w:tcW w:w="1275" w:type="dxa"/>
            <w:gridSpan w:val="2"/>
            <w:tcBorders>
              <w:top w:val="single" w:sz="8" w:space="0" w:color="auto"/>
              <w:bottom w:val="single" w:sz="12" w:space="0" w:color="auto"/>
            </w:tcBorders>
            <w:shd w:val="clear" w:color="auto" w:fill="E6E6E6"/>
            <w:tcMar>
              <w:top w:w="113" w:type="dxa"/>
              <w:bottom w:w="113" w:type="dxa"/>
            </w:tcMar>
          </w:tcPr>
          <w:p w:rsidR="00A059F0" w:rsidRPr="00654D99" w:rsidRDefault="00A059F0" w:rsidP="00FE0D05">
            <w:pPr>
              <w:jc w:val="center"/>
              <w:rPr>
                <w:b/>
                <w:bCs/>
              </w:rPr>
            </w:pPr>
            <w:r>
              <w:rPr>
                <w:b/>
                <w:bCs/>
              </w:rPr>
              <w:t xml:space="preserve">Manual </w:t>
            </w:r>
            <w:r w:rsidR="00FE0D05">
              <w:rPr>
                <w:b/>
                <w:bCs/>
              </w:rPr>
              <w:t xml:space="preserve">Ship </w:t>
            </w:r>
          </w:p>
        </w:tc>
        <w:tc>
          <w:tcPr>
            <w:tcW w:w="1276" w:type="dxa"/>
            <w:tcBorders>
              <w:top w:val="single" w:sz="8" w:space="0" w:color="auto"/>
              <w:bottom w:val="single" w:sz="12" w:space="0" w:color="auto"/>
            </w:tcBorders>
            <w:shd w:val="clear" w:color="auto" w:fill="E6E6E6"/>
          </w:tcPr>
          <w:p w:rsidR="00A059F0" w:rsidRDefault="00A059F0" w:rsidP="00FE0D05">
            <w:pPr>
              <w:jc w:val="center"/>
              <w:rPr>
                <w:b/>
                <w:bCs/>
              </w:rPr>
            </w:pPr>
            <w:r>
              <w:rPr>
                <w:b/>
                <w:bCs/>
              </w:rPr>
              <w:t>AWS</w:t>
            </w:r>
          </w:p>
          <w:p w:rsidR="00FE0D05" w:rsidRPr="00654D99" w:rsidRDefault="00FE0D05" w:rsidP="00FE0D05">
            <w:pPr>
              <w:jc w:val="center"/>
              <w:rPr>
                <w:b/>
                <w:bCs/>
              </w:rPr>
            </w:pPr>
            <w:r>
              <w:rPr>
                <w:b/>
                <w:bCs/>
              </w:rPr>
              <w:t>Ship</w:t>
            </w:r>
          </w:p>
        </w:tc>
        <w:tc>
          <w:tcPr>
            <w:tcW w:w="7263" w:type="dxa"/>
            <w:tcBorders>
              <w:top w:val="single" w:sz="8" w:space="0" w:color="auto"/>
              <w:bottom w:val="single" w:sz="12" w:space="0" w:color="auto"/>
            </w:tcBorders>
            <w:shd w:val="clear" w:color="auto" w:fill="E6E6E6"/>
          </w:tcPr>
          <w:p w:rsidR="00A059F0" w:rsidRPr="00654D99" w:rsidRDefault="00A059F0" w:rsidP="00654D99">
            <w:pPr>
              <w:jc w:val="center"/>
              <w:rPr>
                <w:b/>
                <w:bCs/>
              </w:rPr>
            </w:pPr>
            <w:r w:rsidRPr="00654D99">
              <w:rPr>
                <w:b/>
                <w:bCs/>
              </w:rPr>
              <w:t>Comment</w:t>
            </w:r>
          </w:p>
        </w:tc>
      </w:tr>
      <w:tr w:rsidR="00DF6C5C" w:rsidRPr="00654D99" w:rsidTr="005D60A7">
        <w:tc>
          <w:tcPr>
            <w:tcW w:w="3936" w:type="dxa"/>
            <w:gridSpan w:val="2"/>
            <w:tcBorders>
              <w:top w:val="single" w:sz="12" w:space="0" w:color="auto"/>
              <w:bottom w:val="single" w:sz="8" w:space="0" w:color="auto"/>
            </w:tcBorders>
            <w:shd w:val="clear" w:color="auto" w:fill="auto"/>
            <w:tcMar>
              <w:top w:w="113" w:type="dxa"/>
              <w:bottom w:w="113" w:type="dxa"/>
            </w:tcMar>
          </w:tcPr>
          <w:p w:rsidR="00DF6C5C" w:rsidRPr="00654D99" w:rsidRDefault="00DF6C5C" w:rsidP="00DF6C5C">
            <w:pPr>
              <w:rPr>
                <w:bCs/>
              </w:rPr>
            </w:pPr>
            <w:r w:rsidRPr="00654D99">
              <w:rPr>
                <w:bCs/>
              </w:rPr>
              <w:t>Routine VOS inspections</w:t>
            </w:r>
          </w:p>
        </w:tc>
        <w:tc>
          <w:tcPr>
            <w:tcW w:w="1275" w:type="dxa"/>
            <w:gridSpan w:val="2"/>
            <w:tcBorders>
              <w:top w:val="single" w:sz="12" w:space="0" w:color="auto"/>
              <w:bottom w:val="single" w:sz="8" w:space="0" w:color="auto"/>
            </w:tcBorders>
            <w:shd w:val="clear" w:color="auto" w:fill="auto"/>
            <w:tcMar>
              <w:top w:w="113" w:type="dxa"/>
              <w:bottom w:w="113" w:type="dxa"/>
            </w:tcMar>
          </w:tcPr>
          <w:p w:rsidR="00DF6C5C" w:rsidRPr="00BF6A2C" w:rsidRDefault="00897099" w:rsidP="00BF6A2C">
            <w:pPr>
              <w:jc w:val="center"/>
              <w:rPr>
                <w:b/>
                <w:bCs/>
                <w:color w:val="002060"/>
              </w:rPr>
            </w:pPr>
            <w:r w:rsidRPr="00BF6A2C">
              <w:rPr>
                <w:b/>
                <w:bCs/>
                <w:color w:val="002060"/>
              </w:rPr>
              <w:t>9</w:t>
            </w:r>
            <w:r w:rsidR="00BF6A2C">
              <w:rPr>
                <w:b/>
                <w:bCs/>
                <w:color w:val="002060"/>
              </w:rPr>
              <w:t>8</w:t>
            </w:r>
            <w:r w:rsidR="00DF6C5C" w:rsidRPr="00BF6A2C">
              <w:rPr>
                <w:b/>
                <w:bCs/>
                <w:color w:val="002060"/>
              </w:rPr>
              <w:t>*</w:t>
            </w:r>
          </w:p>
        </w:tc>
        <w:tc>
          <w:tcPr>
            <w:tcW w:w="1276" w:type="dxa"/>
            <w:tcBorders>
              <w:top w:val="single" w:sz="12" w:space="0" w:color="auto"/>
              <w:bottom w:val="single" w:sz="8" w:space="0" w:color="auto"/>
            </w:tcBorders>
          </w:tcPr>
          <w:p w:rsidR="00DF6C5C" w:rsidRPr="00BF6A2C" w:rsidRDefault="00897099" w:rsidP="00DF6C5C">
            <w:pPr>
              <w:jc w:val="center"/>
              <w:rPr>
                <w:b/>
                <w:bCs/>
                <w:color w:val="002060"/>
              </w:rPr>
            </w:pPr>
            <w:r w:rsidRPr="00BF6A2C">
              <w:rPr>
                <w:b/>
                <w:bCs/>
                <w:color w:val="002060"/>
              </w:rPr>
              <w:t>34</w:t>
            </w:r>
            <w:r w:rsidR="00BF6A2C">
              <w:rPr>
                <w:b/>
                <w:bCs/>
                <w:color w:val="002060"/>
              </w:rPr>
              <w:t>**</w:t>
            </w:r>
          </w:p>
        </w:tc>
        <w:tc>
          <w:tcPr>
            <w:tcW w:w="7263" w:type="dxa"/>
            <w:tcBorders>
              <w:top w:val="single" w:sz="12" w:space="0" w:color="auto"/>
              <w:bottom w:val="single" w:sz="8" w:space="0" w:color="auto"/>
            </w:tcBorders>
            <w:shd w:val="clear" w:color="auto" w:fill="auto"/>
            <w:tcMar>
              <w:top w:w="113" w:type="dxa"/>
              <w:bottom w:w="113" w:type="dxa"/>
            </w:tcMar>
          </w:tcPr>
          <w:p w:rsidR="00DF6C5C" w:rsidRPr="00BF6A2C" w:rsidRDefault="00897099" w:rsidP="00DF6C5C">
            <w:pPr>
              <w:rPr>
                <w:b/>
                <w:bCs/>
                <w:color w:val="002060"/>
              </w:rPr>
            </w:pPr>
            <w:r w:rsidRPr="00BF6A2C">
              <w:rPr>
                <w:b/>
                <w:bCs/>
                <w:color w:val="002060"/>
              </w:rPr>
              <w:t>R</w:t>
            </w:r>
            <w:r w:rsidR="00DF6C5C" w:rsidRPr="00BF6A2C">
              <w:rPr>
                <w:b/>
                <w:bCs/>
                <w:color w:val="002060"/>
              </w:rPr>
              <w:t>educed number of inspections in 201</w:t>
            </w:r>
            <w:r w:rsidRPr="00BF6A2C">
              <w:rPr>
                <w:b/>
                <w:bCs/>
                <w:color w:val="002060"/>
              </w:rPr>
              <w:t>5</w:t>
            </w:r>
            <w:r w:rsidR="00DF6C5C" w:rsidRPr="00BF6A2C">
              <w:rPr>
                <w:b/>
                <w:bCs/>
                <w:color w:val="002060"/>
              </w:rPr>
              <w:t xml:space="preserve"> due to lack of PMO resources  </w:t>
            </w:r>
          </w:p>
          <w:p w:rsidR="00DF6C5C" w:rsidRDefault="00DF6C5C" w:rsidP="00897099">
            <w:pPr>
              <w:rPr>
                <w:b/>
                <w:bCs/>
                <w:color w:val="002060"/>
              </w:rPr>
            </w:pPr>
            <w:r w:rsidRPr="00BF6A2C">
              <w:rPr>
                <w:b/>
                <w:bCs/>
                <w:color w:val="002060"/>
              </w:rPr>
              <w:t>*(</w:t>
            </w:r>
            <w:r w:rsidR="00897099" w:rsidRPr="00BF6A2C">
              <w:rPr>
                <w:b/>
                <w:bCs/>
                <w:color w:val="002060"/>
              </w:rPr>
              <w:t>includes</w:t>
            </w:r>
            <w:r w:rsidRPr="00BF6A2C">
              <w:rPr>
                <w:b/>
                <w:bCs/>
                <w:color w:val="002060"/>
              </w:rPr>
              <w:t xml:space="preserve"> </w:t>
            </w:r>
            <w:r w:rsidR="00897099" w:rsidRPr="00BF6A2C">
              <w:rPr>
                <w:b/>
                <w:bCs/>
                <w:color w:val="002060"/>
              </w:rPr>
              <w:t xml:space="preserve">6 </w:t>
            </w:r>
            <w:r w:rsidRPr="00BF6A2C">
              <w:rPr>
                <w:b/>
                <w:bCs/>
                <w:color w:val="002060"/>
              </w:rPr>
              <w:t>inspections of UK VOS kindly made by overseas PMOs on our behalf)</w:t>
            </w:r>
          </w:p>
          <w:p w:rsidR="00BF6A2C" w:rsidRPr="00BF6A2C" w:rsidRDefault="00BF6A2C" w:rsidP="00897099">
            <w:pPr>
              <w:rPr>
                <w:b/>
                <w:bCs/>
                <w:color w:val="002060"/>
              </w:rPr>
            </w:pPr>
            <w:r>
              <w:rPr>
                <w:b/>
                <w:bCs/>
                <w:color w:val="002060"/>
              </w:rPr>
              <w:t>**includes 12 inspections undertaken by Met Office technicians</w:t>
            </w:r>
          </w:p>
        </w:tc>
      </w:tr>
      <w:tr w:rsidR="00DF6C5C"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DF6C5C" w:rsidRPr="00654D99" w:rsidRDefault="00DF6C5C" w:rsidP="00DF6C5C">
            <w:pPr>
              <w:rPr>
                <w:bCs/>
              </w:rPr>
            </w:pPr>
            <w:r w:rsidRPr="00654D99">
              <w:rPr>
                <w:bCs/>
              </w:rPr>
              <w:t>VOS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DF6C5C" w:rsidRPr="00BF6A2C" w:rsidRDefault="002362BC" w:rsidP="00DF6C5C">
            <w:pPr>
              <w:jc w:val="center"/>
              <w:rPr>
                <w:b/>
                <w:bCs/>
                <w:color w:val="002060"/>
              </w:rPr>
            </w:pPr>
            <w:r w:rsidRPr="00BF6A2C">
              <w:rPr>
                <w:b/>
                <w:bCs/>
                <w:color w:val="002060"/>
              </w:rPr>
              <w:t>15</w:t>
            </w:r>
          </w:p>
        </w:tc>
        <w:tc>
          <w:tcPr>
            <w:tcW w:w="1276" w:type="dxa"/>
            <w:tcBorders>
              <w:top w:val="single" w:sz="8" w:space="0" w:color="auto"/>
              <w:bottom w:val="single" w:sz="8" w:space="0" w:color="auto"/>
            </w:tcBorders>
          </w:tcPr>
          <w:p w:rsidR="00DF6C5C" w:rsidRPr="00BF6A2C" w:rsidRDefault="00897099" w:rsidP="00DF6C5C">
            <w:pPr>
              <w:jc w:val="center"/>
              <w:rPr>
                <w:b/>
                <w:bCs/>
                <w:color w:val="002060"/>
              </w:rPr>
            </w:pPr>
            <w:r w:rsidRPr="00BF6A2C">
              <w:rPr>
                <w:b/>
                <w:bCs/>
                <w:color w:val="002060"/>
              </w:rPr>
              <w:t>11</w:t>
            </w:r>
          </w:p>
        </w:tc>
        <w:tc>
          <w:tcPr>
            <w:tcW w:w="7263" w:type="dxa"/>
            <w:tcBorders>
              <w:top w:val="single" w:sz="8" w:space="0" w:color="auto"/>
              <w:bottom w:val="single" w:sz="8" w:space="0" w:color="auto"/>
            </w:tcBorders>
            <w:shd w:val="clear" w:color="auto" w:fill="auto"/>
            <w:tcMar>
              <w:top w:w="113" w:type="dxa"/>
              <w:bottom w:w="113" w:type="dxa"/>
            </w:tcMar>
          </w:tcPr>
          <w:p w:rsidR="00DF6C5C" w:rsidRPr="00BF6A2C" w:rsidRDefault="00BF6A2C" w:rsidP="00897099">
            <w:pPr>
              <w:rPr>
                <w:b/>
                <w:bCs/>
                <w:color w:val="002060"/>
              </w:rPr>
            </w:pPr>
            <w:r w:rsidRPr="00BF6A2C">
              <w:rPr>
                <w:b/>
                <w:bCs/>
                <w:color w:val="002060"/>
              </w:rPr>
              <w:t xml:space="preserve">A further 9 </w:t>
            </w:r>
            <w:r>
              <w:rPr>
                <w:b/>
                <w:bCs/>
                <w:color w:val="002060"/>
              </w:rPr>
              <w:t xml:space="preserve">manual ships </w:t>
            </w:r>
            <w:r w:rsidRPr="00BF6A2C">
              <w:rPr>
                <w:b/>
                <w:bCs/>
                <w:color w:val="002060"/>
              </w:rPr>
              <w:t>were recruited remotely overseas</w:t>
            </w:r>
          </w:p>
        </w:tc>
      </w:tr>
      <w:tr w:rsidR="00DF6C5C"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DF6C5C" w:rsidRPr="00654D99" w:rsidRDefault="00DF6C5C" w:rsidP="00DF6C5C">
            <w:pPr>
              <w:rPr>
                <w:bCs/>
              </w:rPr>
            </w:pPr>
            <w:r w:rsidRPr="00654D99">
              <w:rPr>
                <w:bCs/>
              </w:rPr>
              <w:t>VOS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DF6C5C" w:rsidRPr="00BF6A2C" w:rsidRDefault="00BF6A2C" w:rsidP="00DF6C5C">
            <w:pPr>
              <w:jc w:val="center"/>
              <w:rPr>
                <w:b/>
                <w:bCs/>
                <w:color w:val="002060"/>
              </w:rPr>
            </w:pPr>
            <w:r w:rsidRPr="00BF6A2C">
              <w:rPr>
                <w:b/>
                <w:bCs/>
                <w:color w:val="002060"/>
              </w:rPr>
              <w:t>0</w:t>
            </w:r>
            <w:r w:rsidR="00DF6C5C" w:rsidRPr="00BF6A2C">
              <w:rPr>
                <w:b/>
                <w:bCs/>
                <w:color w:val="002060"/>
              </w:rPr>
              <w:t>*</w:t>
            </w:r>
          </w:p>
        </w:tc>
        <w:tc>
          <w:tcPr>
            <w:tcW w:w="1276" w:type="dxa"/>
            <w:tcBorders>
              <w:top w:val="single" w:sz="8" w:space="0" w:color="auto"/>
              <w:bottom w:val="single" w:sz="8" w:space="0" w:color="auto"/>
            </w:tcBorders>
          </w:tcPr>
          <w:p w:rsidR="00DF6C5C" w:rsidRPr="00B57990" w:rsidRDefault="00BF6A2C" w:rsidP="00DF6C5C">
            <w:pPr>
              <w:jc w:val="center"/>
              <w:rPr>
                <w:b/>
                <w:bCs/>
                <w:color w:val="0E0795"/>
              </w:rPr>
            </w:pPr>
            <w:r>
              <w:rPr>
                <w:b/>
                <w:bCs/>
                <w:color w:val="0E0795"/>
              </w:rPr>
              <w:t>4</w:t>
            </w:r>
          </w:p>
        </w:tc>
        <w:tc>
          <w:tcPr>
            <w:tcW w:w="7263" w:type="dxa"/>
            <w:tcBorders>
              <w:top w:val="single" w:sz="8" w:space="0" w:color="auto"/>
              <w:bottom w:val="single" w:sz="8" w:space="0" w:color="auto"/>
            </w:tcBorders>
            <w:shd w:val="clear" w:color="auto" w:fill="auto"/>
            <w:tcMar>
              <w:top w:w="113" w:type="dxa"/>
              <w:bottom w:w="113" w:type="dxa"/>
            </w:tcMar>
          </w:tcPr>
          <w:p w:rsidR="00DF6C5C" w:rsidRPr="00BF6A2C" w:rsidRDefault="00DF6C5C" w:rsidP="00DF6C5C">
            <w:pPr>
              <w:ind w:left="360" w:hanging="326"/>
              <w:rPr>
                <w:b/>
                <w:bCs/>
                <w:color w:val="002060"/>
              </w:rPr>
            </w:pPr>
            <w:r w:rsidRPr="00BF6A2C">
              <w:rPr>
                <w:b/>
                <w:bCs/>
                <w:color w:val="002060"/>
              </w:rPr>
              <w:t xml:space="preserve">* </w:t>
            </w:r>
            <w:r w:rsidR="00BF6A2C" w:rsidRPr="00BF6A2C">
              <w:rPr>
                <w:b/>
                <w:bCs/>
                <w:color w:val="002060"/>
              </w:rPr>
              <w:t>11 manual</w:t>
            </w:r>
            <w:r w:rsidRPr="00BF6A2C">
              <w:rPr>
                <w:b/>
                <w:bCs/>
                <w:color w:val="002060"/>
              </w:rPr>
              <w:t xml:space="preserve"> ships were withdrawn overseas</w:t>
            </w:r>
          </w:p>
          <w:p w:rsidR="00DF6C5C" w:rsidRPr="005E7F7E" w:rsidRDefault="00DF6C5C" w:rsidP="00DF6C5C">
            <w:pPr>
              <w:ind w:left="34"/>
              <w:rPr>
                <w:b/>
                <w:bCs/>
                <w:color w:val="FF0000"/>
              </w:rPr>
            </w:pPr>
          </w:p>
        </w:tc>
      </w:tr>
      <w:tr w:rsidR="00DF6C5C"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DF6C5C" w:rsidRPr="00654D99" w:rsidRDefault="00DF6C5C" w:rsidP="00DF6C5C">
            <w:pPr>
              <w:rPr>
                <w:bCs/>
              </w:rPr>
            </w:pPr>
            <w:r w:rsidRPr="00654D99">
              <w:rPr>
                <w:bCs/>
              </w:rPr>
              <w:t>VOS courtesy</w:t>
            </w:r>
            <w:r>
              <w:rPr>
                <w:bCs/>
              </w:rPr>
              <w:t xml:space="preserve"> or foreign</w:t>
            </w:r>
            <w:r w:rsidRPr="00654D99">
              <w:rPr>
                <w:bCs/>
              </w:rPr>
              <w:t xml:space="preserve">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DF6C5C" w:rsidRPr="00897099" w:rsidRDefault="00BF6A2C" w:rsidP="00DF6C5C">
            <w:pPr>
              <w:jc w:val="center"/>
              <w:rPr>
                <w:b/>
                <w:bCs/>
                <w:color w:val="002060"/>
              </w:rPr>
            </w:pPr>
            <w:r>
              <w:rPr>
                <w:b/>
                <w:bCs/>
                <w:color w:val="002060"/>
              </w:rPr>
              <w:t>1</w:t>
            </w:r>
          </w:p>
        </w:tc>
        <w:tc>
          <w:tcPr>
            <w:tcW w:w="1276" w:type="dxa"/>
            <w:tcBorders>
              <w:top w:val="single" w:sz="8" w:space="0" w:color="auto"/>
              <w:bottom w:val="single" w:sz="8" w:space="0" w:color="auto"/>
            </w:tcBorders>
          </w:tcPr>
          <w:p w:rsidR="00DF6C5C" w:rsidRPr="00897099" w:rsidRDefault="00DF6C5C" w:rsidP="00DF6C5C">
            <w:pPr>
              <w:jc w:val="center"/>
              <w:rPr>
                <w:b/>
                <w:bCs/>
                <w:color w:val="002060"/>
              </w:rPr>
            </w:pPr>
            <w:r w:rsidRPr="00897099">
              <w:rPr>
                <w:b/>
                <w:bCs/>
                <w:color w:val="002060"/>
              </w:rPr>
              <w:t>0</w:t>
            </w:r>
          </w:p>
        </w:tc>
        <w:tc>
          <w:tcPr>
            <w:tcW w:w="7263" w:type="dxa"/>
            <w:tcBorders>
              <w:top w:val="single" w:sz="8" w:space="0" w:color="auto"/>
              <w:bottom w:val="single" w:sz="8" w:space="0" w:color="auto"/>
            </w:tcBorders>
            <w:shd w:val="clear" w:color="auto" w:fill="auto"/>
            <w:tcMar>
              <w:top w:w="113" w:type="dxa"/>
              <w:bottom w:w="113" w:type="dxa"/>
            </w:tcMar>
          </w:tcPr>
          <w:p w:rsidR="00DF6C5C" w:rsidRPr="005E7F7E" w:rsidRDefault="00DF6C5C" w:rsidP="00DF6C5C">
            <w:pPr>
              <w:rPr>
                <w:bCs/>
                <w:color w:val="FF0000"/>
              </w:rPr>
            </w:pPr>
          </w:p>
        </w:tc>
      </w:tr>
      <w:tr w:rsidR="00DF6C5C" w:rsidRPr="00654D99" w:rsidTr="00DB17CB">
        <w:tc>
          <w:tcPr>
            <w:tcW w:w="3936" w:type="dxa"/>
            <w:gridSpan w:val="2"/>
            <w:tcBorders>
              <w:top w:val="single" w:sz="8" w:space="0" w:color="auto"/>
              <w:bottom w:val="single" w:sz="12" w:space="0" w:color="auto"/>
            </w:tcBorders>
            <w:shd w:val="clear" w:color="auto" w:fill="auto"/>
            <w:tcMar>
              <w:top w:w="113" w:type="dxa"/>
              <w:bottom w:w="113" w:type="dxa"/>
            </w:tcMar>
          </w:tcPr>
          <w:p w:rsidR="00DF6C5C" w:rsidRPr="00F915C7" w:rsidRDefault="00DF6C5C" w:rsidP="00DF6C5C">
            <w:pPr>
              <w:jc w:val="right"/>
              <w:rPr>
                <w:bCs/>
                <w:i/>
              </w:rPr>
            </w:pPr>
            <w:r w:rsidRPr="00F915C7">
              <w:rPr>
                <w:bCs/>
                <w:i/>
              </w:rPr>
              <w:t>Total visits</w:t>
            </w:r>
            <w:r>
              <w:rPr>
                <w:bCs/>
                <w:i/>
              </w:rPr>
              <w:t xml:space="preserve"> to VOS</w:t>
            </w:r>
          </w:p>
        </w:tc>
        <w:tc>
          <w:tcPr>
            <w:tcW w:w="2551" w:type="dxa"/>
            <w:gridSpan w:val="3"/>
            <w:tcBorders>
              <w:top w:val="single" w:sz="8" w:space="0" w:color="auto"/>
              <w:bottom w:val="single" w:sz="12" w:space="0" w:color="auto"/>
            </w:tcBorders>
            <w:shd w:val="clear" w:color="auto" w:fill="auto"/>
            <w:tcMar>
              <w:top w:w="113" w:type="dxa"/>
              <w:bottom w:w="113" w:type="dxa"/>
            </w:tcMar>
          </w:tcPr>
          <w:p w:rsidR="00DF6C5C" w:rsidRPr="00BF6A2C" w:rsidRDefault="00BF6A2C" w:rsidP="00DF6C5C">
            <w:pPr>
              <w:jc w:val="center"/>
              <w:rPr>
                <w:b/>
                <w:bCs/>
                <w:color w:val="002060"/>
              </w:rPr>
            </w:pPr>
            <w:r w:rsidRPr="00BF6A2C">
              <w:rPr>
                <w:b/>
                <w:bCs/>
                <w:color w:val="002060"/>
              </w:rPr>
              <w:t>163</w:t>
            </w:r>
            <w:r>
              <w:rPr>
                <w:b/>
                <w:bCs/>
                <w:color w:val="002060"/>
              </w:rPr>
              <w:t>**</w:t>
            </w:r>
          </w:p>
        </w:tc>
        <w:tc>
          <w:tcPr>
            <w:tcW w:w="7263" w:type="dxa"/>
            <w:tcBorders>
              <w:top w:val="single" w:sz="8" w:space="0" w:color="auto"/>
              <w:bottom w:val="single" w:sz="12" w:space="0" w:color="auto"/>
            </w:tcBorders>
            <w:shd w:val="pct12" w:color="auto" w:fill="E6E6E6"/>
          </w:tcPr>
          <w:p w:rsidR="00DF6C5C" w:rsidRPr="00654D99" w:rsidRDefault="00DF6C5C" w:rsidP="00DF6C5C">
            <w:pPr>
              <w:jc w:val="center"/>
              <w:rPr>
                <w:bCs/>
              </w:rPr>
            </w:pPr>
          </w:p>
        </w:tc>
      </w:tr>
      <w:tr w:rsidR="00DF6C5C" w:rsidRPr="00654D99" w:rsidTr="005D60A7">
        <w:tc>
          <w:tcPr>
            <w:tcW w:w="3936" w:type="dxa"/>
            <w:gridSpan w:val="2"/>
            <w:tcBorders>
              <w:top w:val="single" w:sz="12" w:space="0" w:color="auto"/>
              <w:bottom w:val="single" w:sz="8" w:space="0" w:color="auto"/>
            </w:tcBorders>
            <w:shd w:val="clear" w:color="auto" w:fill="auto"/>
            <w:tcMar>
              <w:top w:w="113" w:type="dxa"/>
              <w:bottom w:w="113" w:type="dxa"/>
            </w:tcMar>
          </w:tcPr>
          <w:p w:rsidR="00DF6C5C" w:rsidRPr="00654D99" w:rsidRDefault="00DF6C5C" w:rsidP="00DF6C5C">
            <w:pPr>
              <w:rPr>
                <w:bCs/>
              </w:rPr>
            </w:pPr>
            <w:r w:rsidRPr="00654D99">
              <w:rPr>
                <w:bCs/>
              </w:rPr>
              <w:t>Routine ASAP inspections</w:t>
            </w:r>
          </w:p>
        </w:tc>
        <w:tc>
          <w:tcPr>
            <w:tcW w:w="1275" w:type="dxa"/>
            <w:gridSpan w:val="2"/>
            <w:tcBorders>
              <w:top w:val="single" w:sz="12" w:space="0" w:color="auto"/>
              <w:bottom w:val="single" w:sz="8" w:space="0" w:color="auto"/>
            </w:tcBorders>
            <w:shd w:val="clear" w:color="auto" w:fill="auto"/>
            <w:tcMar>
              <w:top w:w="113" w:type="dxa"/>
              <w:bottom w:w="113" w:type="dxa"/>
            </w:tcMar>
          </w:tcPr>
          <w:p w:rsidR="00DF6C5C" w:rsidRPr="00BF6A2C" w:rsidRDefault="00DF6C5C" w:rsidP="00DF6C5C">
            <w:pPr>
              <w:jc w:val="center"/>
              <w:rPr>
                <w:b/>
                <w:bCs/>
                <w:color w:val="002060"/>
              </w:rPr>
            </w:pPr>
            <w:r w:rsidRPr="00BF6A2C">
              <w:rPr>
                <w:b/>
                <w:bCs/>
                <w:color w:val="002060"/>
              </w:rPr>
              <w:t>0</w:t>
            </w:r>
          </w:p>
        </w:tc>
        <w:tc>
          <w:tcPr>
            <w:tcW w:w="1276" w:type="dxa"/>
            <w:tcBorders>
              <w:top w:val="single" w:sz="12" w:space="0" w:color="auto"/>
              <w:bottom w:val="single" w:sz="8" w:space="0" w:color="auto"/>
            </w:tcBorders>
            <w:shd w:val="pct12" w:color="auto" w:fill="D9D9D9"/>
          </w:tcPr>
          <w:p w:rsidR="00DF6C5C" w:rsidRPr="00BF6A2C" w:rsidRDefault="00DF6C5C" w:rsidP="00DF6C5C">
            <w:pPr>
              <w:rPr>
                <w:bCs/>
                <w:color w:val="002060"/>
              </w:rPr>
            </w:pPr>
          </w:p>
        </w:tc>
        <w:tc>
          <w:tcPr>
            <w:tcW w:w="7263" w:type="dxa"/>
            <w:tcBorders>
              <w:top w:val="single" w:sz="12" w:space="0" w:color="auto"/>
              <w:bottom w:val="single" w:sz="8" w:space="0" w:color="auto"/>
            </w:tcBorders>
            <w:shd w:val="clear" w:color="auto" w:fill="auto"/>
            <w:tcMar>
              <w:top w:w="113" w:type="dxa"/>
              <w:bottom w:w="113" w:type="dxa"/>
            </w:tcMar>
          </w:tcPr>
          <w:p w:rsidR="00DF6C5C" w:rsidRPr="00BF6A2C" w:rsidRDefault="00DF6C5C" w:rsidP="00DF6C5C">
            <w:pPr>
              <w:rPr>
                <w:bCs/>
                <w:color w:val="002060"/>
              </w:rPr>
            </w:pPr>
            <w:r w:rsidRPr="00BF6A2C">
              <w:rPr>
                <w:b/>
                <w:bCs/>
                <w:color w:val="002060"/>
              </w:rPr>
              <w:t>UK Involvement in ASAP activities is now integrated into E-ASAP.  Inspections are only undertaken if so requested by the E-ASAP Programme Manager</w:t>
            </w:r>
          </w:p>
        </w:tc>
      </w:tr>
      <w:tr w:rsidR="00DF6C5C"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DF6C5C" w:rsidRPr="00654D99" w:rsidRDefault="00DF6C5C" w:rsidP="00DF6C5C">
            <w:pPr>
              <w:rPr>
                <w:bCs/>
              </w:rPr>
            </w:pPr>
            <w:r w:rsidRPr="00654D99">
              <w:rPr>
                <w:bCs/>
              </w:rPr>
              <w:lastRenderedPageBreak/>
              <w:t>ASAP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DF6C5C" w:rsidRPr="00BF6A2C" w:rsidRDefault="00DF6C5C" w:rsidP="00DF6C5C">
            <w:pPr>
              <w:jc w:val="center"/>
              <w:rPr>
                <w:b/>
                <w:bCs/>
                <w:color w:val="002060"/>
              </w:rPr>
            </w:pPr>
            <w:r w:rsidRPr="00BF6A2C">
              <w:rPr>
                <w:b/>
                <w:bCs/>
                <w:color w:val="002060"/>
              </w:rPr>
              <w:t>0</w:t>
            </w:r>
          </w:p>
        </w:tc>
        <w:tc>
          <w:tcPr>
            <w:tcW w:w="1276" w:type="dxa"/>
            <w:tcBorders>
              <w:top w:val="single" w:sz="8" w:space="0" w:color="auto"/>
              <w:bottom w:val="single" w:sz="8" w:space="0" w:color="auto"/>
            </w:tcBorders>
            <w:shd w:val="pct12" w:color="auto" w:fill="D9D9D9"/>
          </w:tcPr>
          <w:p w:rsidR="00DF6C5C" w:rsidRPr="00654D99" w:rsidRDefault="00DF6C5C" w:rsidP="00DF6C5C">
            <w:pPr>
              <w:rPr>
                <w:bCs/>
              </w:rPr>
            </w:pPr>
          </w:p>
        </w:tc>
        <w:tc>
          <w:tcPr>
            <w:tcW w:w="7263" w:type="dxa"/>
            <w:tcBorders>
              <w:top w:val="single" w:sz="8" w:space="0" w:color="auto"/>
              <w:bottom w:val="single" w:sz="8" w:space="0" w:color="auto"/>
            </w:tcBorders>
            <w:shd w:val="clear" w:color="auto" w:fill="auto"/>
            <w:tcMar>
              <w:top w:w="113" w:type="dxa"/>
              <w:bottom w:w="113" w:type="dxa"/>
            </w:tcMar>
          </w:tcPr>
          <w:p w:rsidR="00DF6C5C" w:rsidRPr="00654D99" w:rsidRDefault="00DF6C5C" w:rsidP="00DF6C5C">
            <w:pPr>
              <w:rPr>
                <w:bCs/>
              </w:rPr>
            </w:pPr>
          </w:p>
        </w:tc>
      </w:tr>
      <w:tr w:rsidR="00DF6C5C"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DF6C5C" w:rsidRPr="00654D99" w:rsidRDefault="00DF6C5C" w:rsidP="00DF6C5C">
            <w:pPr>
              <w:rPr>
                <w:bCs/>
              </w:rPr>
            </w:pPr>
            <w:r w:rsidRPr="00654D99">
              <w:rPr>
                <w:bCs/>
              </w:rPr>
              <w:t>ASAP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DF6C5C" w:rsidRPr="00BF6A2C" w:rsidRDefault="00DF6C5C" w:rsidP="00DF6C5C">
            <w:pPr>
              <w:jc w:val="center"/>
              <w:rPr>
                <w:b/>
                <w:bCs/>
                <w:color w:val="002060"/>
              </w:rPr>
            </w:pPr>
            <w:r w:rsidRPr="00BF6A2C">
              <w:rPr>
                <w:b/>
                <w:bCs/>
                <w:color w:val="002060"/>
              </w:rPr>
              <w:t>0</w:t>
            </w:r>
          </w:p>
        </w:tc>
        <w:tc>
          <w:tcPr>
            <w:tcW w:w="1276" w:type="dxa"/>
            <w:tcBorders>
              <w:top w:val="single" w:sz="8" w:space="0" w:color="auto"/>
              <w:bottom w:val="single" w:sz="8" w:space="0" w:color="auto"/>
            </w:tcBorders>
            <w:shd w:val="pct12" w:color="auto" w:fill="D9D9D9"/>
          </w:tcPr>
          <w:p w:rsidR="00DF6C5C" w:rsidRPr="00654D99" w:rsidRDefault="00DF6C5C" w:rsidP="00DF6C5C">
            <w:pPr>
              <w:rPr>
                <w:bCs/>
              </w:rPr>
            </w:pPr>
          </w:p>
        </w:tc>
        <w:tc>
          <w:tcPr>
            <w:tcW w:w="7263" w:type="dxa"/>
            <w:tcBorders>
              <w:top w:val="single" w:sz="8" w:space="0" w:color="auto"/>
              <w:bottom w:val="single" w:sz="8" w:space="0" w:color="auto"/>
            </w:tcBorders>
            <w:shd w:val="clear" w:color="auto" w:fill="auto"/>
            <w:tcMar>
              <w:top w:w="113" w:type="dxa"/>
              <w:bottom w:w="113" w:type="dxa"/>
            </w:tcMar>
          </w:tcPr>
          <w:p w:rsidR="00DF6C5C" w:rsidRPr="00654D99" w:rsidRDefault="00DF6C5C" w:rsidP="00DF6C5C">
            <w:pPr>
              <w:rPr>
                <w:bCs/>
              </w:rPr>
            </w:pPr>
          </w:p>
        </w:tc>
      </w:tr>
      <w:tr w:rsidR="00DF6C5C"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DF6C5C" w:rsidRPr="00654D99" w:rsidRDefault="00DF6C5C" w:rsidP="00DF6C5C">
            <w:pPr>
              <w:rPr>
                <w:bCs/>
              </w:rPr>
            </w:pPr>
            <w:r w:rsidRPr="00654D99">
              <w:rPr>
                <w:bCs/>
              </w:rPr>
              <w:t>ASAP courtesy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DF6C5C" w:rsidRPr="00BF6A2C" w:rsidRDefault="00DF6C5C" w:rsidP="00DF6C5C">
            <w:pPr>
              <w:jc w:val="center"/>
              <w:rPr>
                <w:b/>
                <w:bCs/>
                <w:color w:val="002060"/>
              </w:rPr>
            </w:pPr>
            <w:r w:rsidRPr="00BF6A2C">
              <w:rPr>
                <w:b/>
                <w:bCs/>
                <w:color w:val="002060"/>
              </w:rPr>
              <w:t>0</w:t>
            </w:r>
          </w:p>
        </w:tc>
        <w:tc>
          <w:tcPr>
            <w:tcW w:w="1276" w:type="dxa"/>
            <w:tcBorders>
              <w:top w:val="single" w:sz="8" w:space="0" w:color="auto"/>
              <w:bottom w:val="single" w:sz="8" w:space="0" w:color="auto"/>
            </w:tcBorders>
            <w:shd w:val="pct12" w:color="auto" w:fill="D9D9D9"/>
          </w:tcPr>
          <w:p w:rsidR="00DF6C5C" w:rsidRPr="00654D99" w:rsidRDefault="00DF6C5C" w:rsidP="00DF6C5C">
            <w:pPr>
              <w:rPr>
                <w:bCs/>
              </w:rPr>
            </w:pPr>
          </w:p>
        </w:tc>
        <w:tc>
          <w:tcPr>
            <w:tcW w:w="7263" w:type="dxa"/>
            <w:tcBorders>
              <w:top w:val="single" w:sz="8" w:space="0" w:color="auto"/>
              <w:bottom w:val="single" w:sz="8" w:space="0" w:color="auto"/>
            </w:tcBorders>
            <w:shd w:val="clear" w:color="auto" w:fill="auto"/>
            <w:tcMar>
              <w:top w:w="113" w:type="dxa"/>
              <w:bottom w:w="113" w:type="dxa"/>
            </w:tcMar>
          </w:tcPr>
          <w:p w:rsidR="00DF6C5C" w:rsidRPr="00654D99" w:rsidRDefault="00DF6C5C" w:rsidP="00DF6C5C">
            <w:pPr>
              <w:rPr>
                <w:bCs/>
              </w:rPr>
            </w:pPr>
          </w:p>
        </w:tc>
      </w:tr>
      <w:tr w:rsidR="00DF6C5C" w:rsidRPr="00654D99" w:rsidTr="005D60A7">
        <w:tc>
          <w:tcPr>
            <w:tcW w:w="3936" w:type="dxa"/>
            <w:gridSpan w:val="2"/>
            <w:tcBorders>
              <w:top w:val="single" w:sz="8" w:space="0" w:color="auto"/>
              <w:bottom w:val="single" w:sz="12" w:space="0" w:color="auto"/>
            </w:tcBorders>
            <w:shd w:val="clear" w:color="auto" w:fill="auto"/>
            <w:tcMar>
              <w:top w:w="113" w:type="dxa"/>
              <w:bottom w:w="113" w:type="dxa"/>
            </w:tcMar>
          </w:tcPr>
          <w:p w:rsidR="00DF6C5C" w:rsidRPr="00F915C7" w:rsidRDefault="00DF6C5C" w:rsidP="00DF6C5C">
            <w:pPr>
              <w:jc w:val="right"/>
              <w:rPr>
                <w:bCs/>
                <w:i/>
              </w:rPr>
            </w:pPr>
            <w:r w:rsidRPr="00F915C7">
              <w:rPr>
                <w:bCs/>
                <w:i/>
              </w:rPr>
              <w:t>Total visits</w:t>
            </w:r>
            <w:r>
              <w:rPr>
                <w:bCs/>
                <w:i/>
              </w:rPr>
              <w:t xml:space="preserve"> to ASAP</w:t>
            </w:r>
          </w:p>
        </w:tc>
        <w:tc>
          <w:tcPr>
            <w:tcW w:w="1275" w:type="dxa"/>
            <w:gridSpan w:val="2"/>
            <w:tcBorders>
              <w:top w:val="single" w:sz="8" w:space="0" w:color="auto"/>
              <w:bottom w:val="single" w:sz="12" w:space="0" w:color="auto"/>
            </w:tcBorders>
            <w:shd w:val="clear" w:color="auto" w:fill="auto"/>
            <w:tcMar>
              <w:top w:w="113" w:type="dxa"/>
              <w:bottom w:w="113" w:type="dxa"/>
            </w:tcMar>
          </w:tcPr>
          <w:p w:rsidR="00DF6C5C" w:rsidRPr="00BF6A2C" w:rsidRDefault="00DF6C5C" w:rsidP="00DF6C5C">
            <w:pPr>
              <w:jc w:val="center"/>
              <w:rPr>
                <w:b/>
                <w:bCs/>
                <w:color w:val="002060"/>
              </w:rPr>
            </w:pPr>
            <w:r w:rsidRPr="00BF6A2C">
              <w:rPr>
                <w:b/>
                <w:bCs/>
                <w:color w:val="002060"/>
              </w:rPr>
              <w:t>0</w:t>
            </w:r>
          </w:p>
        </w:tc>
        <w:tc>
          <w:tcPr>
            <w:tcW w:w="1276" w:type="dxa"/>
            <w:tcBorders>
              <w:top w:val="single" w:sz="8" w:space="0" w:color="auto"/>
              <w:bottom w:val="single" w:sz="12" w:space="0" w:color="auto"/>
            </w:tcBorders>
            <w:shd w:val="pct12" w:color="auto" w:fill="D9D9D9"/>
          </w:tcPr>
          <w:p w:rsidR="00DF6C5C" w:rsidRPr="00654D99" w:rsidRDefault="00DF6C5C" w:rsidP="00DF6C5C">
            <w:pPr>
              <w:jc w:val="center"/>
              <w:rPr>
                <w:bCs/>
              </w:rPr>
            </w:pPr>
          </w:p>
        </w:tc>
        <w:tc>
          <w:tcPr>
            <w:tcW w:w="7263" w:type="dxa"/>
            <w:tcBorders>
              <w:top w:val="single" w:sz="8" w:space="0" w:color="auto"/>
              <w:bottom w:val="single" w:sz="12" w:space="0" w:color="auto"/>
            </w:tcBorders>
            <w:shd w:val="pct12" w:color="auto" w:fill="E6E6E6"/>
          </w:tcPr>
          <w:p w:rsidR="00DF6C5C" w:rsidRPr="00654D99" w:rsidRDefault="00DF6C5C" w:rsidP="00DF6C5C">
            <w:pPr>
              <w:jc w:val="center"/>
              <w:rPr>
                <w:bCs/>
              </w:rPr>
            </w:pPr>
          </w:p>
        </w:tc>
      </w:tr>
      <w:tr w:rsidR="00DF6C5C" w:rsidRPr="00654D99" w:rsidTr="005D60A7">
        <w:tc>
          <w:tcPr>
            <w:tcW w:w="3936" w:type="dxa"/>
            <w:gridSpan w:val="2"/>
            <w:tcBorders>
              <w:top w:val="single" w:sz="12" w:space="0" w:color="auto"/>
              <w:bottom w:val="single" w:sz="8" w:space="0" w:color="auto"/>
            </w:tcBorders>
            <w:shd w:val="clear" w:color="auto" w:fill="auto"/>
            <w:tcMar>
              <w:top w:w="113" w:type="dxa"/>
              <w:bottom w:w="113" w:type="dxa"/>
            </w:tcMar>
          </w:tcPr>
          <w:p w:rsidR="00DF6C5C" w:rsidRPr="00654D99" w:rsidRDefault="00DF6C5C" w:rsidP="00DF6C5C">
            <w:pPr>
              <w:rPr>
                <w:bCs/>
              </w:rPr>
            </w:pPr>
            <w:r w:rsidRPr="00654D99">
              <w:rPr>
                <w:bCs/>
              </w:rPr>
              <w:t>Routine SOOP visits</w:t>
            </w:r>
          </w:p>
        </w:tc>
        <w:tc>
          <w:tcPr>
            <w:tcW w:w="1275" w:type="dxa"/>
            <w:gridSpan w:val="2"/>
            <w:tcBorders>
              <w:top w:val="single" w:sz="12" w:space="0" w:color="auto"/>
              <w:bottom w:val="single" w:sz="8" w:space="0" w:color="auto"/>
            </w:tcBorders>
            <w:shd w:val="clear" w:color="auto" w:fill="auto"/>
            <w:tcMar>
              <w:top w:w="113" w:type="dxa"/>
              <w:bottom w:w="113" w:type="dxa"/>
            </w:tcMar>
          </w:tcPr>
          <w:p w:rsidR="00DF6C5C" w:rsidRPr="00BF6A2C" w:rsidRDefault="00DF6C5C" w:rsidP="00DF6C5C">
            <w:pPr>
              <w:jc w:val="center"/>
              <w:rPr>
                <w:b/>
                <w:bCs/>
                <w:color w:val="002060"/>
              </w:rPr>
            </w:pPr>
            <w:r w:rsidRPr="00BF6A2C">
              <w:rPr>
                <w:b/>
                <w:bCs/>
                <w:color w:val="002060"/>
              </w:rPr>
              <w:t>0</w:t>
            </w:r>
          </w:p>
        </w:tc>
        <w:tc>
          <w:tcPr>
            <w:tcW w:w="1276" w:type="dxa"/>
            <w:tcBorders>
              <w:top w:val="single" w:sz="12" w:space="0" w:color="auto"/>
              <w:bottom w:val="single" w:sz="8" w:space="0" w:color="auto"/>
            </w:tcBorders>
            <w:shd w:val="pct12" w:color="auto" w:fill="D9D9D9"/>
          </w:tcPr>
          <w:p w:rsidR="00DF6C5C" w:rsidRPr="00654D99" w:rsidRDefault="00DF6C5C" w:rsidP="00DF6C5C">
            <w:pPr>
              <w:rPr>
                <w:bCs/>
              </w:rPr>
            </w:pPr>
          </w:p>
        </w:tc>
        <w:tc>
          <w:tcPr>
            <w:tcW w:w="7263" w:type="dxa"/>
            <w:tcBorders>
              <w:top w:val="single" w:sz="12" w:space="0" w:color="auto"/>
              <w:bottom w:val="single" w:sz="8" w:space="0" w:color="auto"/>
            </w:tcBorders>
            <w:shd w:val="clear" w:color="auto" w:fill="auto"/>
            <w:tcMar>
              <w:top w:w="113" w:type="dxa"/>
              <w:bottom w:w="113" w:type="dxa"/>
            </w:tcMar>
          </w:tcPr>
          <w:p w:rsidR="00DF6C5C" w:rsidRPr="00654D99" w:rsidRDefault="00DF6C5C" w:rsidP="00DF6C5C">
            <w:pPr>
              <w:rPr>
                <w:bCs/>
              </w:rPr>
            </w:pPr>
          </w:p>
        </w:tc>
      </w:tr>
      <w:tr w:rsidR="00DF6C5C"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DF6C5C" w:rsidRPr="00654D99" w:rsidRDefault="00DF6C5C" w:rsidP="00DF6C5C">
            <w:pPr>
              <w:rPr>
                <w:bCs/>
              </w:rPr>
            </w:pPr>
            <w:r w:rsidRPr="00654D99">
              <w:rPr>
                <w:bCs/>
              </w:rPr>
              <w:t>SOOP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DF6C5C" w:rsidRPr="00BF6A2C" w:rsidRDefault="00DF6C5C" w:rsidP="00DF6C5C">
            <w:pPr>
              <w:jc w:val="center"/>
              <w:rPr>
                <w:b/>
                <w:bCs/>
                <w:color w:val="002060"/>
              </w:rPr>
            </w:pPr>
            <w:r w:rsidRPr="00BF6A2C">
              <w:rPr>
                <w:b/>
                <w:bCs/>
                <w:color w:val="002060"/>
              </w:rPr>
              <w:t>0</w:t>
            </w:r>
          </w:p>
        </w:tc>
        <w:tc>
          <w:tcPr>
            <w:tcW w:w="1276" w:type="dxa"/>
            <w:tcBorders>
              <w:top w:val="single" w:sz="8" w:space="0" w:color="auto"/>
              <w:bottom w:val="single" w:sz="8" w:space="0" w:color="auto"/>
            </w:tcBorders>
            <w:shd w:val="pct12" w:color="auto" w:fill="D9D9D9"/>
          </w:tcPr>
          <w:p w:rsidR="00DF6C5C" w:rsidRPr="00654D99" w:rsidRDefault="00DF6C5C" w:rsidP="00DF6C5C">
            <w:pPr>
              <w:rPr>
                <w:bCs/>
              </w:rPr>
            </w:pPr>
          </w:p>
        </w:tc>
        <w:tc>
          <w:tcPr>
            <w:tcW w:w="7263" w:type="dxa"/>
            <w:tcBorders>
              <w:top w:val="single" w:sz="8" w:space="0" w:color="auto"/>
              <w:bottom w:val="single" w:sz="8" w:space="0" w:color="auto"/>
            </w:tcBorders>
            <w:shd w:val="clear" w:color="auto" w:fill="auto"/>
            <w:tcMar>
              <w:top w:w="113" w:type="dxa"/>
              <w:bottom w:w="113" w:type="dxa"/>
            </w:tcMar>
          </w:tcPr>
          <w:p w:rsidR="00DF6C5C" w:rsidRPr="00654D99" w:rsidRDefault="00DF6C5C" w:rsidP="00DF6C5C">
            <w:pPr>
              <w:rPr>
                <w:bCs/>
              </w:rPr>
            </w:pPr>
          </w:p>
        </w:tc>
      </w:tr>
      <w:tr w:rsidR="00DF6C5C"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DF6C5C" w:rsidRPr="00654D99" w:rsidRDefault="00DF6C5C" w:rsidP="00DF6C5C">
            <w:pPr>
              <w:rPr>
                <w:bCs/>
              </w:rPr>
            </w:pPr>
            <w:r w:rsidRPr="00654D99">
              <w:rPr>
                <w:bCs/>
              </w:rPr>
              <w:t>SOOP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DF6C5C" w:rsidRPr="00BF6A2C" w:rsidRDefault="00DF6C5C" w:rsidP="00DF6C5C">
            <w:pPr>
              <w:jc w:val="center"/>
              <w:rPr>
                <w:b/>
                <w:bCs/>
                <w:color w:val="002060"/>
              </w:rPr>
            </w:pPr>
            <w:r w:rsidRPr="00BF6A2C">
              <w:rPr>
                <w:b/>
                <w:bCs/>
                <w:color w:val="002060"/>
              </w:rPr>
              <w:t>0</w:t>
            </w:r>
          </w:p>
        </w:tc>
        <w:tc>
          <w:tcPr>
            <w:tcW w:w="1276" w:type="dxa"/>
            <w:tcBorders>
              <w:top w:val="single" w:sz="8" w:space="0" w:color="auto"/>
              <w:bottom w:val="single" w:sz="8" w:space="0" w:color="auto"/>
            </w:tcBorders>
            <w:shd w:val="pct12" w:color="auto" w:fill="D9D9D9"/>
          </w:tcPr>
          <w:p w:rsidR="00DF6C5C" w:rsidRPr="00654D99" w:rsidRDefault="00DF6C5C" w:rsidP="00DF6C5C">
            <w:pPr>
              <w:rPr>
                <w:bCs/>
              </w:rPr>
            </w:pPr>
          </w:p>
        </w:tc>
        <w:tc>
          <w:tcPr>
            <w:tcW w:w="7263" w:type="dxa"/>
            <w:tcBorders>
              <w:top w:val="single" w:sz="8" w:space="0" w:color="auto"/>
              <w:bottom w:val="single" w:sz="8" w:space="0" w:color="auto"/>
            </w:tcBorders>
            <w:shd w:val="clear" w:color="auto" w:fill="auto"/>
            <w:tcMar>
              <w:top w:w="113" w:type="dxa"/>
              <w:bottom w:w="113" w:type="dxa"/>
            </w:tcMar>
          </w:tcPr>
          <w:p w:rsidR="00DF6C5C" w:rsidRPr="00654D99" w:rsidRDefault="00DF6C5C" w:rsidP="00DF6C5C">
            <w:pPr>
              <w:rPr>
                <w:bCs/>
              </w:rPr>
            </w:pPr>
          </w:p>
        </w:tc>
      </w:tr>
      <w:tr w:rsidR="00DF6C5C" w:rsidRPr="00654D99" w:rsidTr="008A2850">
        <w:tc>
          <w:tcPr>
            <w:tcW w:w="3936" w:type="dxa"/>
            <w:gridSpan w:val="2"/>
            <w:tcBorders>
              <w:top w:val="single" w:sz="8" w:space="0" w:color="auto"/>
              <w:bottom w:val="single" w:sz="4" w:space="0" w:color="auto"/>
            </w:tcBorders>
            <w:shd w:val="clear" w:color="auto" w:fill="auto"/>
            <w:tcMar>
              <w:top w:w="113" w:type="dxa"/>
              <w:bottom w:w="113" w:type="dxa"/>
            </w:tcMar>
          </w:tcPr>
          <w:p w:rsidR="00DF6C5C" w:rsidRPr="00654D99" w:rsidRDefault="00DF6C5C" w:rsidP="00DF6C5C">
            <w:pPr>
              <w:rPr>
                <w:bCs/>
              </w:rPr>
            </w:pPr>
            <w:r w:rsidRPr="00654D99">
              <w:rPr>
                <w:bCs/>
              </w:rPr>
              <w:t>SOOP courtesy visits</w:t>
            </w:r>
          </w:p>
        </w:tc>
        <w:tc>
          <w:tcPr>
            <w:tcW w:w="1275" w:type="dxa"/>
            <w:gridSpan w:val="2"/>
            <w:tcBorders>
              <w:top w:val="single" w:sz="8" w:space="0" w:color="auto"/>
              <w:bottom w:val="single" w:sz="4" w:space="0" w:color="auto"/>
            </w:tcBorders>
            <w:shd w:val="clear" w:color="auto" w:fill="auto"/>
            <w:tcMar>
              <w:top w:w="113" w:type="dxa"/>
              <w:bottom w:w="113" w:type="dxa"/>
            </w:tcMar>
          </w:tcPr>
          <w:p w:rsidR="00DF6C5C" w:rsidRPr="00BF6A2C" w:rsidRDefault="00DF6C5C" w:rsidP="00DF6C5C">
            <w:pPr>
              <w:jc w:val="center"/>
              <w:rPr>
                <w:b/>
                <w:bCs/>
                <w:color w:val="002060"/>
              </w:rPr>
            </w:pPr>
            <w:r w:rsidRPr="00BF6A2C">
              <w:rPr>
                <w:b/>
                <w:bCs/>
                <w:color w:val="002060"/>
              </w:rPr>
              <w:t>0</w:t>
            </w:r>
          </w:p>
        </w:tc>
        <w:tc>
          <w:tcPr>
            <w:tcW w:w="1276" w:type="dxa"/>
            <w:tcBorders>
              <w:top w:val="single" w:sz="8" w:space="0" w:color="auto"/>
              <w:bottom w:val="single" w:sz="4" w:space="0" w:color="auto"/>
            </w:tcBorders>
            <w:shd w:val="pct12" w:color="auto" w:fill="D9D9D9"/>
          </w:tcPr>
          <w:p w:rsidR="00DF6C5C" w:rsidRPr="00654D99" w:rsidRDefault="00DF6C5C" w:rsidP="00DF6C5C">
            <w:pPr>
              <w:rPr>
                <w:bCs/>
              </w:rPr>
            </w:pPr>
          </w:p>
        </w:tc>
        <w:tc>
          <w:tcPr>
            <w:tcW w:w="7263" w:type="dxa"/>
            <w:tcBorders>
              <w:top w:val="single" w:sz="8" w:space="0" w:color="auto"/>
              <w:bottom w:val="single" w:sz="8" w:space="0" w:color="auto"/>
            </w:tcBorders>
            <w:shd w:val="clear" w:color="auto" w:fill="auto"/>
            <w:tcMar>
              <w:top w:w="113" w:type="dxa"/>
              <w:bottom w:w="113" w:type="dxa"/>
            </w:tcMar>
          </w:tcPr>
          <w:p w:rsidR="00DF6C5C" w:rsidRPr="00654D99" w:rsidRDefault="00DF6C5C" w:rsidP="00DF6C5C">
            <w:pPr>
              <w:rPr>
                <w:bCs/>
              </w:rPr>
            </w:pPr>
          </w:p>
        </w:tc>
      </w:tr>
      <w:tr w:rsidR="00DF6C5C" w:rsidRPr="00654D99" w:rsidTr="009A0F5B">
        <w:tc>
          <w:tcPr>
            <w:tcW w:w="3936" w:type="dxa"/>
            <w:gridSpan w:val="2"/>
            <w:tcBorders>
              <w:top w:val="single" w:sz="4" w:space="0" w:color="auto"/>
              <w:bottom w:val="single" w:sz="12" w:space="0" w:color="auto"/>
              <w:right w:val="single" w:sz="4" w:space="0" w:color="auto"/>
            </w:tcBorders>
            <w:shd w:val="clear" w:color="auto" w:fill="auto"/>
            <w:tcMar>
              <w:top w:w="113" w:type="dxa"/>
              <w:bottom w:w="113" w:type="dxa"/>
            </w:tcMar>
          </w:tcPr>
          <w:p w:rsidR="00DF6C5C" w:rsidRPr="00F915C7" w:rsidRDefault="00DF6C5C" w:rsidP="00DF6C5C">
            <w:pPr>
              <w:jc w:val="right"/>
              <w:rPr>
                <w:bCs/>
                <w:i/>
              </w:rPr>
            </w:pPr>
            <w:r w:rsidRPr="00F915C7">
              <w:rPr>
                <w:bCs/>
                <w:i/>
              </w:rPr>
              <w:t>Total visits</w:t>
            </w:r>
            <w:r>
              <w:rPr>
                <w:bCs/>
                <w:i/>
              </w:rPr>
              <w:t xml:space="preserve"> to SOOP</w:t>
            </w:r>
          </w:p>
        </w:tc>
        <w:tc>
          <w:tcPr>
            <w:tcW w:w="1275" w:type="dxa"/>
            <w:gridSpan w:val="2"/>
            <w:tcBorders>
              <w:top w:val="single" w:sz="4" w:space="0" w:color="auto"/>
              <w:left w:val="single" w:sz="4" w:space="0" w:color="auto"/>
              <w:bottom w:val="single" w:sz="12" w:space="0" w:color="auto"/>
              <w:right w:val="single" w:sz="4" w:space="0" w:color="auto"/>
            </w:tcBorders>
            <w:shd w:val="clear" w:color="auto" w:fill="auto"/>
            <w:tcMar>
              <w:top w:w="113" w:type="dxa"/>
              <w:bottom w:w="113" w:type="dxa"/>
            </w:tcMar>
          </w:tcPr>
          <w:p w:rsidR="00DF6C5C" w:rsidRPr="00BF6A2C" w:rsidRDefault="00DF6C5C" w:rsidP="00DF6C5C">
            <w:pPr>
              <w:jc w:val="center"/>
              <w:rPr>
                <w:b/>
                <w:bCs/>
                <w:color w:val="002060"/>
              </w:rPr>
            </w:pPr>
            <w:r w:rsidRPr="00BF6A2C">
              <w:rPr>
                <w:b/>
                <w:bCs/>
                <w:color w:val="002060"/>
              </w:rPr>
              <w:t>0</w:t>
            </w:r>
          </w:p>
        </w:tc>
        <w:tc>
          <w:tcPr>
            <w:tcW w:w="1276" w:type="dxa"/>
            <w:tcBorders>
              <w:top w:val="single" w:sz="4" w:space="0" w:color="auto"/>
              <w:left w:val="single" w:sz="4" w:space="0" w:color="auto"/>
              <w:bottom w:val="single" w:sz="12" w:space="0" w:color="auto"/>
              <w:right w:val="single" w:sz="4" w:space="0" w:color="auto"/>
            </w:tcBorders>
            <w:shd w:val="pct12" w:color="auto" w:fill="D9D9D9"/>
          </w:tcPr>
          <w:p w:rsidR="00DF6C5C" w:rsidRPr="00654D99" w:rsidRDefault="00DF6C5C" w:rsidP="00DF6C5C">
            <w:pPr>
              <w:jc w:val="center"/>
              <w:rPr>
                <w:bCs/>
              </w:rPr>
            </w:pPr>
          </w:p>
        </w:tc>
        <w:tc>
          <w:tcPr>
            <w:tcW w:w="7263" w:type="dxa"/>
            <w:tcBorders>
              <w:top w:val="single" w:sz="8" w:space="0" w:color="auto"/>
              <w:left w:val="single" w:sz="4" w:space="0" w:color="auto"/>
              <w:bottom w:val="single" w:sz="12" w:space="0" w:color="auto"/>
            </w:tcBorders>
            <w:shd w:val="pct12" w:color="auto" w:fill="E6E6E6"/>
          </w:tcPr>
          <w:p w:rsidR="00DF6C5C" w:rsidRPr="00654D99" w:rsidRDefault="00DF6C5C" w:rsidP="00DF6C5C">
            <w:pPr>
              <w:jc w:val="center"/>
              <w:rPr>
                <w:bCs/>
              </w:rPr>
            </w:pPr>
          </w:p>
        </w:tc>
      </w:tr>
      <w:tr w:rsidR="00DF6C5C" w:rsidRPr="00654D99" w:rsidTr="008A2850">
        <w:tc>
          <w:tcPr>
            <w:tcW w:w="3936" w:type="dxa"/>
            <w:gridSpan w:val="2"/>
            <w:tcBorders>
              <w:top w:val="single" w:sz="12" w:space="0" w:color="auto"/>
              <w:bottom w:val="single" w:sz="8" w:space="0" w:color="auto"/>
              <w:right w:val="single" w:sz="4" w:space="0" w:color="auto"/>
            </w:tcBorders>
            <w:shd w:val="clear" w:color="auto" w:fill="auto"/>
            <w:tcMar>
              <w:top w:w="113" w:type="dxa"/>
              <w:bottom w:w="113" w:type="dxa"/>
            </w:tcMar>
          </w:tcPr>
          <w:p w:rsidR="00DF6C5C" w:rsidRPr="00F915C7" w:rsidRDefault="00DF6C5C" w:rsidP="00DF6C5C">
            <w:pPr>
              <w:rPr>
                <w:bCs/>
              </w:rPr>
            </w:pPr>
            <w:r>
              <w:rPr>
                <w:bCs/>
              </w:rPr>
              <w:t>Visits in support of DBCP (drifting buoys)</w:t>
            </w:r>
          </w:p>
        </w:tc>
        <w:tc>
          <w:tcPr>
            <w:tcW w:w="1275" w:type="dxa"/>
            <w:gridSpan w:val="2"/>
            <w:tcBorders>
              <w:top w:val="single" w:sz="12" w:space="0" w:color="auto"/>
              <w:left w:val="single" w:sz="4" w:space="0" w:color="auto"/>
              <w:bottom w:val="single" w:sz="4" w:space="0" w:color="auto"/>
              <w:right w:val="single" w:sz="4" w:space="0" w:color="auto"/>
            </w:tcBorders>
            <w:shd w:val="clear" w:color="auto" w:fill="auto"/>
            <w:tcMar>
              <w:top w:w="113" w:type="dxa"/>
              <w:bottom w:w="113" w:type="dxa"/>
            </w:tcMar>
          </w:tcPr>
          <w:p w:rsidR="00DF6C5C" w:rsidRPr="00927CB9" w:rsidRDefault="00927CB9" w:rsidP="00DF6C5C">
            <w:pPr>
              <w:jc w:val="center"/>
              <w:rPr>
                <w:b/>
                <w:bCs/>
                <w:color w:val="002060"/>
              </w:rPr>
            </w:pPr>
            <w:r w:rsidRPr="00927CB9">
              <w:rPr>
                <w:b/>
                <w:bCs/>
                <w:color w:val="002060"/>
              </w:rPr>
              <w:t>7</w:t>
            </w:r>
          </w:p>
        </w:tc>
        <w:tc>
          <w:tcPr>
            <w:tcW w:w="1276" w:type="dxa"/>
            <w:tcBorders>
              <w:top w:val="single" w:sz="12" w:space="0" w:color="auto"/>
              <w:left w:val="single" w:sz="4" w:space="0" w:color="auto"/>
              <w:bottom w:val="single" w:sz="4" w:space="0" w:color="auto"/>
              <w:right w:val="single" w:sz="4" w:space="0" w:color="auto"/>
            </w:tcBorders>
            <w:shd w:val="pct12" w:color="auto" w:fill="D9D9D9"/>
          </w:tcPr>
          <w:p w:rsidR="00DF6C5C" w:rsidRPr="00927CB9" w:rsidRDefault="00DF6C5C" w:rsidP="00DF6C5C">
            <w:pPr>
              <w:rPr>
                <w:bCs/>
                <w:color w:val="002060"/>
              </w:rPr>
            </w:pPr>
          </w:p>
        </w:tc>
        <w:tc>
          <w:tcPr>
            <w:tcW w:w="7263" w:type="dxa"/>
            <w:tcBorders>
              <w:top w:val="single" w:sz="12" w:space="0" w:color="auto"/>
              <w:left w:val="single" w:sz="4" w:space="0" w:color="auto"/>
              <w:bottom w:val="single" w:sz="8" w:space="0" w:color="auto"/>
            </w:tcBorders>
            <w:shd w:val="clear" w:color="auto" w:fill="auto"/>
            <w:tcMar>
              <w:top w:w="113" w:type="dxa"/>
              <w:bottom w:w="113" w:type="dxa"/>
            </w:tcMar>
          </w:tcPr>
          <w:p w:rsidR="00DF6C5C" w:rsidRPr="00927CB9" w:rsidRDefault="00DF6C5C" w:rsidP="00927CB9">
            <w:pPr>
              <w:rPr>
                <w:b/>
                <w:bCs/>
                <w:color w:val="002060"/>
              </w:rPr>
            </w:pPr>
            <w:r w:rsidRPr="00927CB9">
              <w:rPr>
                <w:b/>
                <w:bCs/>
                <w:color w:val="002060"/>
              </w:rPr>
              <w:t xml:space="preserve">Arranged ships for deployment of </w:t>
            </w:r>
            <w:r w:rsidR="00927CB9" w:rsidRPr="00927CB9">
              <w:rPr>
                <w:b/>
                <w:bCs/>
                <w:color w:val="002060"/>
              </w:rPr>
              <w:t>15</w:t>
            </w:r>
            <w:r w:rsidRPr="00927CB9">
              <w:rPr>
                <w:b/>
                <w:bCs/>
                <w:color w:val="002060"/>
              </w:rPr>
              <w:t xml:space="preserve"> drifters for E-SURFMAR ( in North Atlantic) and </w:t>
            </w:r>
            <w:r w:rsidR="00927CB9" w:rsidRPr="00927CB9">
              <w:rPr>
                <w:b/>
                <w:bCs/>
                <w:color w:val="002060"/>
              </w:rPr>
              <w:t>12</w:t>
            </w:r>
            <w:r w:rsidRPr="00927CB9">
              <w:rPr>
                <w:b/>
                <w:bCs/>
                <w:color w:val="002060"/>
              </w:rPr>
              <w:t xml:space="preserve"> drifters for the Met Office ( for deployment in Atlantic tropical regions and Southern Oceans)</w:t>
            </w:r>
            <w:r w:rsidR="00927CB9" w:rsidRPr="00927CB9">
              <w:rPr>
                <w:b/>
                <w:bCs/>
                <w:color w:val="002060"/>
              </w:rPr>
              <w:t xml:space="preserve"> and 4 barometer upgrade drifters for the GDP</w:t>
            </w:r>
          </w:p>
        </w:tc>
      </w:tr>
      <w:tr w:rsidR="00DF6C5C" w:rsidRPr="00654D99" w:rsidTr="008A2850">
        <w:tc>
          <w:tcPr>
            <w:tcW w:w="3936" w:type="dxa"/>
            <w:gridSpan w:val="2"/>
            <w:tcBorders>
              <w:top w:val="single" w:sz="8" w:space="0" w:color="auto"/>
              <w:bottom w:val="single" w:sz="8" w:space="0" w:color="auto"/>
            </w:tcBorders>
            <w:shd w:val="clear" w:color="auto" w:fill="auto"/>
            <w:tcMar>
              <w:top w:w="113" w:type="dxa"/>
              <w:bottom w:w="113" w:type="dxa"/>
            </w:tcMar>
          </w:tcPr>
          <w:p w:rsidR="00DF6C5C" w:rsidRPr="004F1C1C" w:rsidRDefault="00DF6C5C" w:rsidP="00DF6C5C">
            <w:pPr>
              <w:rPr>
                <w:bCs/>
              </w:rPr>
            </w:pPr>
            <w:r>
              <w:rPr>
                <w:bCs/>
              </w:rPr>
              <w:t xml:space="preserve">Visits in support of </w:t>
            </w:r>
            <w:r w:rsidRPr="004F1C1C">
              <w:rPr>
                <w:bCs/>
              </w:rPr>
              <w:t>Argo</w:t>
            </w:r>
            <w:r>
              <w:rPr>
                <w:bCs/>
              </w:rPr>
              <w:t xml:space="preserve"> (profiling floats)</w:t>
            </w:r>
          </w:p>
        </w:tc>
        <w:tc>
          <w:tcPr>
            <w:tcW w:w="1275" w:type="dxa"/>
            <w:gridSpan w:val="2"/>
            <w:tcBorders>
              <w:top w:val="single" w:sz="4" w:space="0" w:color="auto"/>
              <w:bottom w:val="single" w:sz="4" w:space="0" w:color="auto"/>
              <w:right w:val="single" w:sz="4" w:space="0" w:color="auto"/>
            </w:tcBorders>
            <w:shd w:val="clear" w:color="auto" w:fill="auto"/>
            <w:tcMar>
              <w:top w:w="113" w:type="dxa"/>
              <w:bottom w:w="113" w:type="dxa"/>
            </w:tcMar>
          </w:tcPr>
          <w:p w:rsidR="00DF6C5C" w:rsidRPr="00F66DD3" w:rsidRDefault="00DF6C5C" w:rsidP="00DF6C5C">
            <w:pPr>
              <w:jc w:val="center"/>
              <w:rPr>
                <w:b/>
                <w:bCs/>
                <w:color w:val="002060"/>
              </w:rPr>
            </w:pPr>
            <w:r w:rsidRPr="00F66DD3">
              <w:rPr>
                <w:b/>
                <w:bCs/>
                <w:color w:val="002060"/>
              </w:rPr>
              <w:t>0</w:t>
            </w:r>
          </w:p>
        </w:tc>
        <w:tc>
          <w:tcPr>
            <w:tcW w:w="1276" w:type="dxa"/>
            <w:tcBorders>
              <w:top w:val="single" w:sz="4" w:space="0" w:color="auto"/>
              <w:left w:val="single" w:sz="4" w:space="0" w:color="auto"/>
              <w:bottom w:val="single" w:sz="4" w:space="0" w:color="auto"/>
              <w:right w:val="single" w:sz="4" w:space="0" w:color="auto"/>
            </w:tcBorders>
            <w:shd w:val="pct12" w:color="auto" w:fill="D9D9D9"/>
          </w:tcPr>
          <w:p w:rsidR="00DF6C5C" w:rsidRPr="00F66DD3" w:rsidRDefault="00DF6C5C" w:rsidP="00DF6C5C">
            <w:pPr>
              <w:rPr>
                <w:bCs/>
                <w:color w:val="002060"/>
              </w:rPr>
            </w:pPr>
          </w:p>
        </w:tc>
        <w:tc>
          <w:tcPr>
            <w:tcW w:w="7263" w:type="dxa"/>
            <w:tcBorders>
              <w:top w:val="single" w:sz="8" w:space="0" w:color="auto"/>
              <w:left w:val="single" w:sz="4" w:space="0" w:color="auto"/>
              <w:bottom w:val="single" w:sz="4" w:space="0" w:color="auto"/>
            </w:tcBorders>
            <w:shd w:val="clear" w:color="auto" w:fill="auto"/>
            <w:tcMar>
              <w:top w:w="113" w:type="dxa"/>
              <w:bottom w:w="113" w:type="dxa"/>
            </w:tcMar>
          </w:tcPr>
          <w:p w:rsidR="00DF6C5C" w:rsidRPr="00F66DD3" w:rsidRDefault="00DF6C5C" w:rsidP="00DF6C5C">
            <w:pPr>
              <w:rPr>
                <w:b/>
                <w:bCs/>
                <w:color w:val="002060"/>
              </w:rPr>
            </w:pPr>
            <w:r w:rsidRPr="00F66DD3">
              <w:rPr>
                <w:b/>
                <w:bCs/>
                <w:color w:val="002060"/>
              </w:rPr>
              <w:t>Argo floats are usually shipped direct to research ships for subsequent deployment (PMO visits rarely required)</w:t>
            </w:r>
          </w:p>
          <w:p w:rsidR="00DF6C5C" w:rsidRPr="00F66DD3" w:rsidRDefault="00DF6C5C" w:rsidP="00DF6C5C">
            <w:pPr>
              <w:rPr>
                <w:b/>
                <w:bCs/>
                <w:color w:val="002060"/>
              </w:rPr>
            </w:pPr>
            <w:r w:rsidRPr="00F66DD3">
              <w:rPr>
                <w:b/>
                <w:bCs/>
                <w:color w:val="002060"/>
              </w:rPr>
              <w:t>Argo floats rarely deployed from other VOS ships</w:t>
            </w:r>
          </w:p>
        </w:tc>
      </w:tr>
      <w:tr w:rsidR="00DF6C5C" w:rsidRPr="00654D99" w:rsidTr="009A0F5B">
        <w:tc>
          <w:tcPr>
            <w:tcW w:w="3936" w:type="dxa"/>
            <w:gridSpan w:val="2"/>
            <w:tcBorders>
              <w:top w:val="single" w:sz="8" w:space="0" w:color="auto"/>
              <w:bottom w:val="single" w:sz="12" w:space="0" w:color="auto"/>
            </w:tcBorders>
            <w:shd w:val="clear" w:color="auto" w:fill="auto"/>
            <w:tcMar>
              <w:top w:w="113" w:type="dxa"/>
              <w:bottom w:w="113" w:type="dxa"/>
            </w:tcMar>
          </w:tcPr>
          <w:p w:rsidR="00DF6C5C" w:rsidRPr="00DB17CB" w:rsidRDefault="00DF6C5C" w:rsidP="00DF6C5C">
            <w:pPr>
              <w:jc w:val="right"/>
              <w:rPr>
                <w:bCs/>
                <w:i/>
              </w:rPr>
            </w:pPr>
            <w:r w:rsidRPr="00DB17CB">
              <w:rPr>
                <w:bCs/>
                <w:i/>
              </w:rPr>
              <w:t xml:space="preserve">Total visits </w:t>
            </w:r>
            <w:r>
              <w:rPr>
                <w:bCs/>
                <w:i/>
              </w:rPr>
              <w:t xml:space="preserve">to </w:t>
            </w:r>
            <w:r w:rsidRPr="00DB17CB">
              <w:rPr>
                <w:bCs/>
                <w:i/>
              </w:rPr>
              <w:t>other programs</w:t>
            </w:r>
          </w:p>
        </w:tc>
        <w:tc>
          <w:tcPr>
            <w:tcW w:w="1275" w:type="dxa"/>
            <w:gridSpan w:val="2"/>
            <w:tcBorders>
              <w:top w:val="single" w:sz="4" w:space="0" w:color="auto"/>
              <w:bottom w:val="single" w:sz="12" w:space="0" w:color="auto"/>
              <w:right w:val="single" w:sz="4" w:space="0" w:color="auto"/>
            </w:tcBorders>
            <w:shd w:val="clear" w:color="auto" w:fill="auto"/>
            <w:tcMar>
              <w:top w:w="113" w:type="dxa"/>
              <w:bottom w:w="113" w:type="dxa"/>
            </w:tcMar>
          </w:tcPr>
          <w:p w:rsidR="00DF6C5C" w:rsidRPr="00654D99" w:rsidRDefault="00DF6C5C" w:rsidP="00DF6C5C">
            <w:pPr>
              <w:jc w:val="center"/>
              <w:rPr>
                <w:bCs/>
              </w:rPr>
            </w:pPr>
          </w:p>
        </w:tc>
        <w:tc>
          <w:tcPr>
            <w:tcW w:w="1276" w:type="dxa"/>
            <w:tcBorders>
              <w:top w:val="single" w:sz="4" w:space="0" w:color="auto"/>
              <w:left w:val="single" w:sz="4" w:space="0" w:color="auto"/>
              <w:bottom w:val="single" w:sz="12" w:space="0" w:color="auto"/>
              <w:right w:val="single" w:sz="4" w:space="0" w:color="auto"/>
            </w:tcBorders>
            <w:shd w:val="pct12" w:color="auto" w:fill="D9D9D9"/>
          </w:tcPr>
          <w:p w:rsidR="00DF6C5C" w:rsidRPr="00654D99" w:rsidRDefault="00DF6C5C" w:rsidP="00DF6C5C">
            <w:pPr>
              <w:jc w:val="center"/>
              <w:rPr>
                <w:bCs/>
              </w:rPr>
            </w:pPr>
          </w:p>
        </w:tc>
        <w:tc>
          <w:tcPr>
            <w:tcW w:w="7263" w:type="dxa"/>
            <w:tcBorders>
              <w:top w:val="single" w:sz="4" w:space="0" w:color="auto"/>
              <w:left w:val="single" w:sz="4" w:space="0" w:color="auto"/>
              <w:bottom w:val="single" w:sz="12" w:space="0" w:color="auto"/>
              <w:right w:val="single" w:sz="12" w:space="0" w:color="auto"/>
            </w:tcBorders>
            <w:shd w:val="pct12" w:color="auto" w:fill="D9D9D9"/>
          </w:tcPr>
          <w:p w:rsidR="00DF6C5C" w:rsidRPr="00654D99" w:rsidRDefault="00DF6C5C" w:rsidP="00DF6C5C">
            <w:pPr>
              <w:jc w:val="center"/>
              <w:rPr>
                <w:bCs/>
              </w:rPr>
            </w:pPr>
          </w:p>
        </w:tc>
      </w:tr>
      <w:tr w:rsidR="00DF6C5C" w:rsidRPr="00654D99" w:rsidTr="008A2850">
        <w:tc>
          <w:tcPr>
            <w:tcW w:w="3936" w:type="dxa"/>
            <w:gridSpan w:val="2"/>
            <w:tcBorders>
              <w:top w:val="single" w:sz="12" w:space="0" w:color="auto"/>
              <w:bottom w:val="single" w:sz="12" w:space="0" w:color="auto"/>
            </w:tcBorders>
            <w:shd w:val="clear" w:color="auto" w:fill="E6E6E6"/>
            <w:tcMar>
              <w:top w:w="113" w:type="dxa"/>
              <w:bottom w:w="113" w:type="dxa"/>
            </w:tcMar>
          </w:tcPr>
          <w:p w:rsidR="00DF6C5C" w:rsidRPr="00F915C7" w:rsidRDefault="00DF6C5C" w:rsidP="00DF6C5C">
            <w:pPr>
              <w:jc w:val="center"/>
              <w:rPr>
                <w:b/>
                <w:bCs/>
              </w:rPr>
            </w:pPr>
            <w:r w:rsidRPr="00F915C7">
              <w:rPr>
                <w:b/>
                <w:bCs/>
              </w:rPr>
              <w:t xml:space="preserve">Total visits by </w:t>
            </w:r>
            <w:r>
              <w:rPr>
                <w:b/>
                <w:bCs/>
              </w:rPr>
              <w:t xml:space="preserve">national </w:t>
            </w:r>
            <w:r w:rsidRPr="00F915C7">
              <w:rPr>
                <w:b/>
                <w:bCs/>
              </w:rPr>
              <w:t>PMOs</w:t>
            </w:r>
          </w:p>
        </w:tc>
        <w:tc>
          <w:tcPr>
            <w:tcW w:w="1275" w:type="dxa"/>
            <w:gridSpan w:val="2"/>
            <w:tcBorders>
              <w:top w:val="single" w:sz="12" w:space="0" w:color="auto"/>
              <w:bottom w:val="single" w:sz="12" w:space="0" w:color="auto"/>
              <w:right w:val="single" w:sz="12" w:space="0" w:color="auto"/>
            </w:tcBorders>
            <w:shd w:val="clear" w:color="auto" w:fill="auto"/>
            <w:tcMar>
              <w:top w:w="113" w:type="dxa"/>
              <w:bottom w:w="113" w:type="dxa"/>
            </w:tcMar>
          </w:tcPr>
          <w:p w:rsidR="00DF6C5C" w:rsidRPr="00927CB9" w:rsidRDefault="00927CB9" w:rsidP="00DF6C5C">
            <w:pPr>
              <w:jc w:val="center"/>
              <w:rPr>
                <w:b/>
                <w:bCs/>
                <w:color w:val="002060"/>
              </w:rPr>
            </w:pPr>
            <w:r w:rsidRPr="00927CB9">
              <w:rPr>
                <w:b/>
                <w:bCs/>
                <w:color w:val="002060"/>
              </w:rPr>
              <w:t>170</w:t>
            </w:r>
            <w:r>
              <w:rPr>
                <w:b/>
                <w:bCs/>
                <w:color w:val="002060"/>
              </w:rPr>
              <w:t>**</w:t>
            </w:r>
          </w:p>
        </w:tc>
        <w:tc>
          <w:tcPr>
            <w:tcW w:w="8539" w:type="dxa"/>
            <w:gridSpan w:val="2"/>
            <w:tcBorders>
              <w:top w:val="single" w:sz="12" w:space="0" w:color="auto"/>
              <w:bottom w:val="nil"/>
              <w:right w:val="nil"/>
            </w:tcBorders>
            <w:shd w:val="clear" w:color="auto" w:fill="auto"/>
          </w:tcPr>
          <w:p w:rsidR="00DF6C5C" w:rsidRPr="008A2850" w:rsidRDefault="00DF6C5C" w:rsidP="00DF6C5C">
            <w:pPr>
              <w:rPr>
                <w:bCs/>
                <w:i/>
              </w:rPr>
            </w:pPr>
            <w:r>
              <w:rPr>
                <w:bCs/>
                <w:i/>
              </w:rPr>
              <w:t xml:space="preserve">Sum of all ship </w:t>
            </w:r>
            <w:r w:rsidRPr="008A2850">
              <w:rPr>
                <w:bCs/>
                <w:i/>
              </w:rPr>
              <w:t xml:space="preserve">visits </w:t>
            </w:r>
            <w:r>
              <w:rPr>
                <w:bCs/>
                <w:i/>
              </w:rPr>
              <w:t>(</w:t>
            </w:r>
            <w:r w:rsidRPr="008A2850">
              <w:rPr>
                <w:bCs/>
                <w:i/>
              </w:rPr>
              <w:t>VOS + ASAP + SOOP</w:t>
            </w:r>
            <w:r>
              <w:rPr>
                <w:bCs/>
                <w:i/>
              </w:rPr>
              <w:t>)</w:t>
            </w:r>
            <w:r w:rsidRPr="008A2850">
              <w:rPr>
                <w:bCs/>
                <w:i/>
              </w:rPr>
              <w:t xml:space="preserve"> + </w:t>
            </w:r>
            <w:r>
              <w:rPr>
                <w:bCs/>
                <w:i/>
              </w:rPr>
              <w:t xml:space="preserve">visits to </w:t>
            </w:r>
            <w:r w:rsidRPr="008A2850">
              <w:rPr>
                <w:bCs/>
                <w:i/>
              </w:rPr>
              <w:t>other program (DBCP + Argo)</w:t>
            </w:r>
          </w:p>
        </w:tc>
      </w:tr>
      <w:tr w:rsidR="00DF6C5C" w:rsidRPr="00654D99" w:rsidTr="008A2850">
        <w:tc>
          <w:tcPr>
            <w:tcW w:w="3936" w:type="dxa"/>
            <w:gridSpan w:val="2"/>
            <w:tcBorders>
              <w:top w:val="nil"/>
              <w:left w:val="nil"/>
              <w:bottom w:val="nil"/>
              <w:right w:val="nil"/>
            </w:tcBorders>
            <w:shd w:val="clear" w:color="auto" w:fill="auto"/>
            <w:tcMar>
              <w:top w:w="113" w:type="dxa"/>
              <w:bottom w:w="113" w:type="dxa"/>
            </w:tcMar>
          </w:tcPr>
          <w:p w:rsidR="00DF6C5C" w:rsidRPr="00654D99" w:rsidRDefault="00DF6C5C" w:rsidP="00DF6C5C">
            <w:pPr>
              <w:rPr>
                <w:bCs/>
                <w:sz w:val="16"/>
                <w:szCs w:val="16"/>
              </w:rPr>
            </w:pPr>
          </w:p>
        </w:tc>
        <w:tc>
          <w:tcPr>
            <w:tcW w:w="526" w:type="dxa"/>
            <w:tcBorders>
              <w:top w:val="nil"/>
              <w:left w:val="nil"/>
              <w:bottom w:val="nil"/>
              <w:right w:val="nil"/>
            </w:tcBorders>
            <w:shd w:val="clear" w:color="auto" w:fill="auto"/>
            <w:tcMar>
              <w:top w:w="113" w:type="dxa"/>
              <w:bottom w:w="113" w:type="dxa"/>
            </w:tcMar>
          </w:tcPr>
          <w:p w:rsidR="00DF6C5C" w:rsidRPr="00654D99" w:rsidRDefault="00DF6C5C" w:rsidP="00DF6C5C">
            <w:pPr>
              <w:jc w:val="center"/>
              <w:rPr>
                <w:bCs/>
                <w:sz w:val="16"/>
                <w:szCs w:val="16"/>
              </w:rPr>
            </w:pPr>
          </w:p>
        </w:tc>
        <w:tc>
          <w:tcPr>
            <w:tcW w:w="2025" w:type="dxa"/>
            <w:gridSpan w:val="2"/>
            <w:tcBorders>
              <w:top w:val="nil"/>
              <w:left w:val="nil"/>
              <w:bottom w:val="nil"/>
              <w:right w:val="nil"/>
            </w:tcBorders>
          </w:tcPr>
          <w:p w:rsidR="00DF6C5C" w:rsidRPr="00654D99" w:rsidRDefault="00DF6C5C" w:rsidP="00DF6C5C">
            <w:pPr>
              <w:jc w:val="center"/>
              <w:rPr>
                <w:bCs/>
                <w:sz w:val="16"/>
                <w:szCs w:val="16"/>
              </w:rPr>
            </w:pPr>
          </w:p>
        </w:tc>
        <w:tc>
          <w:tcPr>
            <w:tcW w:w="7263" w:type="dxa"/>
            <w:tcBorders>
              <w:top w:val="nil"/>
              <w:left w:val="nil"/>
              <w:bottom w:val="nil"/>
              <w:right w:val="nil"/>
            </w:tcBorders>
            <w:shd w:val="clear" w:color="auto" w:fill="auto"/>
            <w:tcMar>
              <w:top w:w="113" w:type="dxa"/>
              <w:bottom w:w="113" w:type="dxa"/>
            </w:tcMar>
          </w:tcPr>
          <w:p w:rsidR="00DF6C5C" w:rsidRPr="00654D99" w:rsidRDefault="00DF6C5C" w:rsidP="00DF6C5C">
            <w:pPr>
              <w:jc w:val="center"/>
              <w:rPr>
                <w:bCs/>
                <w:sz w:val="16"/>
                <w:szCs w:val="16"/>
              </w:rPr>
            </w:pPr>
          </w:p>
        </w:tc>
      </w:tr>
    </w:tbl>
    <w:p w:rsidR="00EE0A46" w:rsidRPr="00EE0A46" w:rsidRDefault="00EE0A46" w:rsidP="00EE0A46">
      <w:pPr>
        <w:rPr>
          <w:vanish/>
        </w:rPr>
      </w:pPr>
    </w:p>
    <w:tbl>
      <w:tblPr>
        <w:tblW w:w="0" w:type="auto"/>
        <w:tblInd w:w="534" w:type="dxa"/>
        <w:tblBorders>
          <w:top w:val="single" w:sz="12" w:space="0" w:color="auto"/>
          <w:left w:val="single" w:sz="12" w:space="0" w:color="auto"/>
          <w:bottom w:val="single" w:sz="12" w:space="0" w:color="auto"/>
          <w:right w:val="single" w:sz="12" w:space="0" w:color="auto"/>
        </w:tblBorders>
        <w:tblLook w:val="04A0"/>
      </w:tblPr>
      <w:tblGrid>
        <w:gridCol w:w="425"/>
        <w:gridCol w:w="13466"/>
      </w:tblGrid>
      <w:tr w:rsidR="00F915C7" w:rsidRPr="00654D99" w:rsidTr="00FE0D05">
        <w:tc>
          <w:tcPr>
            <w:tcW w:w="425" w:type="dxa"/>
            <w:tcBorders>
              <w:top w:val="single" w:sz="12" w:space="0" w:color="auto"/>
              <w:bottom w:val="single" w:sz="12" w:space="0" w:color="auto"/>
            </w:tcBorders>
            <w:shd w:val="clear" w:color="auto" w:fill="E6E6E6"/>
            <w:tcMar>
              <w:top w:w="113" w:type="dxa"/>
              <w:bottom w:w="113" w:type="dxa"/>
            </w:tcMar>
          </w:tcPr>
          <w:p w:rsidR="00F915C7" w:rsidRPr="00654D99" w:rsidRDefault="00FE0D05" w:rsidP="00FE0D05">
            <w:pPr>
              <w:rPr>
                <w:b/>
                <w:bCs/>
              </w:rPr>
            </w:pPr>
            <w:r>
              <w:rPr>
                <w:b/>
                <w:bCs/>
              </w:rPr>
              <w:t>g.</w:t>
            </w:r>
          </w:p>
        </w:tc>
        <w:tc>
          <w:tcPr>
            <w:tcW w:w="13466" w:type="dxa"/>
            <w:tcBorders>
              <w:top w:val="single" w:sz="12" w:space="0" w:color="auto"/>
              <w:bottom w:val="single" w:sz="12" w:space="0" w:color="auto"/>
            </w:tcBorders>
            <w:shd w:val="clear" w:color="auto" w:fill="E6E6E6"/>
            <w:tcMar>
              <w:top w:w="113" w:type="dxa"/>
              <w:bottom w:w="113" w:type="dxa"/>
            </w:tcMar>
          </w:tcPr>
          <w:p w:rsidR="00F915C7" w:rsidRPr="00654D99" w:rsidRDefault="00F915C7" w:rsidP="00F915C7">
            <w:pPr>
              <w:rPr>
                <w:b/>
                <w:bCs/>
              </w:rPr>
            </w:pPr>
            <w:r w:rsidRPr="00654D99">
              <w:rPr>
                <w:b/>
                <w:bCs/>
              </w:rPr>
              <w:t>Major challenges and difficulties:</w:t>
            </w:r>
          </w:p>
        </w:tc>
      </w:tr>
      <w:tr w:rsidR="00F915C7" w:rsidRPr="00654D99" w:rsidTr="00FE0D05">
        <w:tc>
          <w:tcPr>
            <w:tcW w:w="13891" w:type="dxa"/>
            <w:gridSpan w:val="2"/>
            <w:tcBorders>
              <w:top w:val="single" w:sz="12" w:space="0" w:color="auto"/>
              <w:bottom w:val="single" w:sz="12" w:space="0" w:color="auto"/>
            </w:tcBorders>
            <w:shd w:val="clear" w:color="auto" w:fill="auto"/>
            <w:tcMar>
              <w:top w:w="113" w:type="dxa"/>
              <w:bottom w:w="113" w:type="dxa"/>
            </w:tcMar>
          </w:tcPr>
          <w:p w:rsidR="00F915C7" w:rsidRDefault="00F915C7" w:rsidP="007E76C3">
            <w:pPr>
              <w:rPr>
                <w:b/>
                <w:bCs/>
              </w:rPr>
            </w:pPr>
          </w:p>
          <w:p w:rsidR="00DF6C5C" w:rsidRPr="00A12A7D" w:rsidRDefault="00DF6C5C" w:rsidP="00A12A7D">
            <w:pPr>
              <w:numPr>
                <w:ilvl w:val="0"/>
                <w:numId w:val="16"/>
              </w:numPr>
              <w:tabs>
                <w:tab w:val="clear" w:pos="792"/>
                <w:tab w:val="num" w:pos="1026"/>
              </w:tabs>
              <w:ind w:left="884" w:hanging="452"/>
              <w:jc w:val="both"/>
              <w:rPr>
                <w:b/>
                <w:bCs/>
                <w:color w:val="002060"/>
              </w:rPr>
            </w:pPr>
            <w:r w:rsidRPr="00A12A7D">
              <w:rPr>
                <w:b/>
                <w:bCs/>
                <w:color w:val="002060"/>
              </w:rPr>
              <w:t>Lack of PMO resources had a marked impact on the number of VOS inspections and</w:t>
            </w:r>
            <w:r w:rsidR="006044E6">
              <w:rPr>
                <w:b/>
                <w:bCs/>
                <w:color w:val="002060"/>
              </w:rPr>
              <w:t xml:space="preserve"> consequently on</w:t>
            </w:r>
            <w:r w:rsidRPr="00A12A7D">
              <w:rPr>
                <w:b/>
                <w:bCs/>
                <w:color w:val="002060"/>
              </w:rPr>
              <w:t xml:space="preserve"> the availability/quality of observations during 201</w:t>
            </w:r>
            <w:r w:rsidR="004B6D5B" w:rsidRPr="00A12A7D">
              <w:rPr>
                <w:b/>
                <w:bCs/>
                <w:color w:val="002060"/>
              </w:rPr>
              <w:t>5</w:t>
            </w:r>
            <w:r w:rsidR="00927CB9" w:rsidRPr="00A12A7D">
              <w:rPr>
                <w:b/>
                <w:bCs/>
                <w:color w:val="002060"/>
              </w:rPr>
              <w:t xml:space="preserve"> (</w:t>
            </w:r>
            <w:r w:rsidR="004B6D5B" w:rsidRPr="00A12A7D">
              <w:rPr>
                <w:b/>
                <w:bCs/>
                <w:color w:val="002060"/>
              </w:rPr>
              <w:t>we currently only have one full time UK PMO)</w:t>
            </w:r>
            <w:r w:rsidRPr="00A12A7D">
              <w:rPr>
                <w:b/>
                <w:bCs/>
                <w:color w:val="002060"/>
              </w:rPr>
              <w:t xml:space="preserve">. </w:t>
            </w:r>
            <w:r w:rsidR="006044E6">
              <w:rPr>
                <w:b/>
                <w:bCs/>
                <w:color w:val="002060"/>
              </w:rPr>
              <w:t>Fa</w:t>
            </w:r>
            <w:r w:rsidR="006044E6" w:rsidRPr="00A12A7D">
              <w:rPr>
                <w:b/>
                <w:bCs/>
                <w:color w:val="002060"/>
              </w:rPr>
              <w:t xml:space="preserve">ilure to routinely visit recruited ships </w:t>
            </w:r>
            <w:r w:rsidR="006044E6">
              <w:rPr>
                <w:b/>
                <w:bCs/>
                <w:color w:val="002060"/>
              </w:rPr>
              <w:t xml:space="preserve">also </w:t>
            </w:r>
            <w:r w:rsidR="006044E6" w:rsidRPr="00A12A7D">
              <w:rPr>
                <w:b/>
                <w:bCs/>
                <w:color w:val="002060"/>
              </w:rPr>
              <w:t>has implications for the ongoing training of observing officers</w:t>
            </w:r>
            <w:r w:rsidR="00325EF5">
              <w:rPr>
                <w:b/>
                <w:bCs/>
                <w:color w:val="002060"/>
              </w:rPr>
              <w:t xml:space="preserve"> </w:t>
            </w:r>
            <w:proofErr w:type="gramStart"/>
            <w:r w:rsidR="00325EF5">
              <w:rPr>
                <w:b/>
                <w:bCs/>
                <w:color w:val="002060"/>
              </w:rPr>
              <w:t>and  for</w:t>
            </w:r>
            <w:proofErr w:type="gramEnd"/>
            <w:r w:rsidR="00325EF5">
              <w:rPr>
                <w:b/>
                <w:bCs/>
                <w:color w:val="002060"/>
              </w:rPr>
              <w:t xml:space="preserve"> establishing links with key shipowners</w:t>
            </w:r>
            <w:r w:rsidR="006044E6" w:rsidRPr="00A12A7D">
              <w:rPr>
                <w:b/>
                <w:bCs/>
                <w:color w:val="002060"/>
              </w:rPr>
              <w:t>.</w:t>
            </w:r>
          </w:p>
          <w:p w:rsidR="00DF6C5C" w:rsidRPr="00A12A7D" w:rsidRDefault="00DF6C5C" w:rsidP="00A12A7D">
            <w:pPr>
              <w:tabs>
                <w:tab w:val="num" w:pos="1026"/>
              </w:tabs>
              <w:ind w:left="884" w:hanging="452"/>
              <w:jc w:val="both"/>
              <w:rPr>
                <w:b/>
                <w:bCs/>
                <w:color w:val="002060"/>
              </w:rPr>
            </w:pPr>
          </w:p>
          <w:p w:rsidR="00A12A7D" w:rsidRPr="00A12A7D" w:rsidRDefault="00A12A7D" w:rsidP="00A12A7D">
            <w:pPr>
              <w:numPr>
                <w:ilvl w:val="0"/>
                <w:numId w:val="17"/>
              </w:numPr>
              <w:tabs>
                <w:tab w:val="num" w:pos="884"/>
                <w:tab w:val="num" w:pos="1026"/>
              </w:tabs>
              <w:ind w:left="884" w:hanging="452"/>
              <w:jc w:val="both"/>
              <w:rPr>
                <w:b/>
                <w:bCs/>
                <w:color w:val="002060"/>
              </w:rPr>
            </w:pPr>
            <w:r w:rsidRPr="00A12A7D">
              <w:rPr>
                <w:b/>
                <w:bCs/>
                <w:color w:val="002060"/>
              </w:rPr>
              <w:t>Whilst the increased use of ships own email to send observations has many benefits, including cost savings</w:t>
            </w:r>
            <w:r w:rsidRPr="00A12A7D">
              <w:rPr>
                <w:b/>
                <w:color w:val="002060"/>
              </w:rPr>
              <w:t xml:space="preserve">, </w:t>
            </w:r>
            <w:r w:rsidRPr="00A12A7D">
              <w:rPr>
                <w:b/>
                <w:bCs/>
                <w:color w:val="002060"/>
              </w:rPr>
              <w:t xml:space="preserve">routine monitoring is required to ensure that emailed observations are not stored up on board prior to transmission, thereby preventing them from being received in time for our forecast models. </w:t>
            </w:r>
            <w:r w:rsidR="006044E6">
              <w:rPr>
                <w:b/>
                <w:bCs/>
                <w:color w:val="002060"/>
              </w:rPr>
              <w:t xml:space="preserve">Careful monitoring of our message switching systems is </w:t>
            </w:r>
            <w:r w:rsidR="007E59FE">
              <w:rPr>
                <w:b/>
                <w:bCs/>
                <w:color w:val="002060"/>
              </w:rPr>
              <w:t>therefore</w:t>
            </w:r>
            <w:r w:rsidR="006044E6">
              <w:rPr>
                <w:b/>
                <w:bCs/>
                <w:color w:val="002060"/>
              </w:rPr>
              <w:t xml:space="preserve"> needed to ensure that corrupt or incorrectly formatted emails aren’t rejected.  </w:t>
            </w:r>
            <w:r w:rsidRPr="00A12A7D">
              <w:rPr>
                <w:b/>
                <w:bCs/>
                <w:color w:val="002060"/>
              </w:rPr>
              <w:t xml:space="preserve">Some ships are also changing their email settings on </w:t>
            </w:r>
            <w:proofErr w:type="spellStart"/>
            <w:r w:rsidRPr="00A12A7D">
              <w:rPr>
                <w:b/>
                <w:bCs/>
                <w:color w:val="002060"/>
              </w:rPr>
              <w:t>TurboWin</w:t>
            </w:r>
            <w:proofErr w:type="spellEnd"/>
            <w:r w:rsidRPr="00A12A7D">
              <w:rPr>
                <w:b/>
                <w:bCs/>
                <w:color w:val="002060"/>
              </w:rPr>
              <w:t>, which can prevent the observations from automatically passing through our message switching systems.  [</w:t>
            </w:r>
            <w:r w:rsidRPr="00A12A7D">
              <w:rPr>
                <w:b/>
                <w:color w:val="002060"/>
              </w:rPr>
              <w:t xml:space="preserve"> Note – 161 UK VOS are now using ships own email systems to send their </w:t>
            </w:r>
            <w:proofErr w:type="spellStart"/>
            <w:r w:rsidRPr="00A12A7D">
              <w:rPr>
                <w:b/>
                <w:color w:val="002060"/>
              </w:rPr>
              <w:t>TurboWin</w:t>
            </w:r>
            <w:proofErr w:type="spellEnd"/>
            <w:r w:rsidRPr="00A12A7D">
              <w:rPr>
                <w:b/>
                <w:color w:val="002060"/>
              </w:rPr>
              <w:t xml:space="preserve"> observations]</w:t>
            </w:r>
            <w:r w:rsidRPr="00A12A7D">
              <w:rPr>
                <w:b/>
                <w:bCs/>
                <w:color w:val="002060"/>
              </w:rPr>
              <w:t xml:space="preserve"> </w:t>
            </w:r>
          </w:p>
          <w:p w:rsidR="00A12A7D" w:rsidRPr="00A12A7D" w:rsidRDefault="00A12A7D" w:rsidP="00A12A7D">
            <w:pPr>
              <w:tabs>
                <w:tab w:val="num" w:pos="1026"/>
              </w:tabs>
              <w:ind w:left="884" w:hanging="452"/>
              <w:jc w:val="both"/>
              <w:rPr>
                <w:b/>
                <w:bCs/>
                <w:color w:val="002060"/>
              </w:rPr>
            </w:pPr>
          </w:p>
          <w:p w:rsidR="00DF6C5C" w:rsidRPr="00A12A7D" w:rsidRDefault="00DF6C5C" w:rsidP="00A12A7D">
            <w:pPr>
              <w:numPr>
                <w:ilvl w:val="0"/>
                <w:numId w:val="16"/>
              </w:numPr>
              <w:tabs>
                <w:tab w:val="clear" w:pos="792"/>
                <w:tab w:val="num" w:pos="1026"/>
              </w:tabs>
              <w:ind w:left="884" w:hanging="452"/>
              <w:jc w:val="both"/>
              <w:rPr>
                <w:b/>
                <w:bCs/>
                <w:color w:val="002060"/>
              </w:rPr>
            </w:pPr>
            <w:r w:rsidRPr="00A12A7D">
              <w:rPr>
                <w:b/>
                <w:bCs/>
                <w:color w:val="002060"/>
              </w:rPr>
              <w:t xml:space="preserve">A large percentage of the UK Voluntary Fleet is trading on a worldwide basis and, as a consequence, it is often difficult to ensure routine inspection of these ships without the assistance of overseas PMO’s.   Each year there can be up to 100 ships in the UK fleet that we are unable to inspect for this reason. Muster check lists are emailed to these ships to determine the condition of their instruments and to request the download of </w:t>
            </w:r>
            <w:proofErr w:type="spellStart"/>
            <w:r w:rsidRPr="00A12A7D">
              <w:rPr>
                <w:b/>
                <w:bCs/>
                <w:color w:val="002060"/>
              </w:rPr>
              <w:t>TurboWin</w:t>
            </w:r>
            <w:proofErr w:type="spellEnd"/>
            <w:r w:rsidRPr="00A12A7D">
              <w:rPr>
                <w:b/>
                <w:bCs/>
                <w:color w:val="002060"/>
              </w:rPr>
              <w:t xml:space="preserve"> log files.   Quality monitoring and performance feedback is also provided by PMOs on a regular quarterly basis</w:t>
            </w:r>
            <w:r w:rsidR="006044E6">
              <w:rPr>
                <w:b/>
                <w:bCs/>
                <w:color w:val="002060"/>
              </w:rPr>
              <w:t>, whenever possible</w:t>
            </w:r>
            <w:r w:rsidRPr="00A12A7D">
              <w:rPr>
                <w:b/>
                <w:bCs/>
                <w:color w:val="002060"/>
              </w:rPr>
              <w:t xml:space="preserve">.  </w:t>
            </w:r>
          </w:p>
          <w:p w:rsidR="00DF6C5C" w:rsidRPr="00A12A7D" w:rsidRDefault="00DF6C5C" w:rsidP="00A12A7D">
            <w:pPr>
              <w:tabs>
                <w:tab w:val="num" w:pos="1026"/>
              </w:tabs>
              <w:ind w:left="884" w:hanging="452"/>
              <w:jc w:val="both"/>
              <w:rPr>
                <w:b/>
                <w:bCs/>
                <w:color w:val="002060"/>
              </w:rPr>
            </w:pPr>
          </w:p>
          <w:p w:rsidR="00DF6C5C" w:rsidRPr="00A12A7D" w:rsidRDefault="00DF6C5C" w:rsidP="00A12A7D">
            <w:pPr>
              <w:numPr>
                <w:ilvl w:val="0"/>
                <w:numId w:val="16"/>
              </w:numPr>
              <w:tabs>
                <w:tab w:val="clear" w:pos="792"/>
                <w:tab w:val="num" w:pos="1026"/>
              </w:tabs>
              <w:ind w:left="884" w:hanging="452"/>
              <w:jc w:val="both"/>
              <w:rPr>
                <w:b/>
                <w:bCs/>
                <w:color w:val="002060"/>
              </w:rPr>
            </w:pPr>
            <w:r w:rsidRPr="00A12A7D">
              <w:rPr>
                <w:b/>
                <w:bCs/>
                <w:color w:val="002060"/>
              </w:rPr>
              <w:t>At the end of 201</w:t>
            </w:r>
            <w:r w:rsidR="00927CB9" w:rsidRPr="00A12A7D">
              <w:rPr>
                <w:b/>
                <w:bCs/>
                <w:color w:val="002060"/>
              </w:rPr>
              <w:t>5</w:t>
            </w:r>
            <w:r w:rsidRPr="00A12A7D">
              <w:rPr>
                <w:b/>
                <w:bCs/>
                <w:color w:val="002060"/>
              </w:rPr>
              <w:t xml:space="preserve"> a total of 4</w:t>
            </w:r>
            <w:r w:rsidR="00927CB9" w:rsidRPr="00A12A7D">
              <w:rPr>
                <w:b/>
                <w:bCs/>
                <w:color w:val="002060"/>
              </w:rPr>
              <w:t>5</w:t>
            </w:r>
            <w:r w:rsidRPr="00A12A7D">
              <w:rPr>
                <w:b/>
                <w:bCs/>
                <w:color w:val="002060"/>
              </w:rPr>
              <w:t xml:space="preserve"> manually reporting UK VOS were sending their observations using masked call signs (for a variety of commercial, legal, and security reasons).  Use of masked call signs complicates database access and data quality monitoring procedures.  </w:t>
            </w:r>
          </w:p>
          <w:p w:rsidR="00927CB9" w:rsidRPr="00C81952" w:rsidRDefault="00927CB9" w:rsidP="00927CB9">
            <w:pPr>
              <w:ind w:left="720"/>
              <w:jc w:val="both"/>
              <w:rPr>
                <w:b/>
                <w:bCs/>
                <w:color w:val="0000FF"/>
              </w:rPr>
            </w:pPr>
          </w:p>
          <w:p w:rsidR="00DF6C5C" w:rsidRPr="00927CB9" w:rsidRDefault="00DF6C5C" w:rsidP="00DF6C5C">
            <w:pPr>
              <w:numPr>
                <w:ilvl w:val="0"/>
                <w:numId w:val="16"/>
              </w:numPr>
              <w:jc w:val="both"/>
              <w:rPr>
                <w:b/>
                <w:bCs/>
                <w:color w:val="002060"/>
              </w:rPr>
            </w:pPr>
            <w:r w:rsidRPr="00927CB9">
              <w:rPr>
                <w:b/>
                <w:bCs/>
                <w:color w:val="002060"/>
              </w:rPr>
              <w:t xml:space="preserve">Coding/transmission problems arising from the use of Code 41 to sent observations via </w:t>
            </w:r>
            <w:proofErr w:type="spellStart"/>
            <w:r w:rsidRPr="00927CB9">
              <w:rPr>
                <w:b/>
                <w:bCs/>
                <w:color w:val="002060"/>
              </w:rPr>
              <w:t>Goonhilly</w:t>
            </w:r>
            <w:proofErr w:type="spellEnd"/>
            <w:r w:rsidRPr="00927CB9">
              <w:rPr>
                <w:b/>
                <w:bCs/>
                <w:color w:val="002060"/>
              </w:rPr>
              <w:t xml:space="preserve"> </w:t>
            </w:r>
            <w:proofErr w:type="spellStart"/>
            <w:r w:rsidRPr="00927CB9">
              <w:rPr>
                <w:b/>
                <w:bCs/>
                <w:color w:val="002060"/>
              </w:rPr>
              <w:t>Inmarsat</w:t>
            </w:r>
            <w:proofErr w:type="spellEnd"/>
            <w:r w:rsidRPr="00927CB9">
              <w:rPr>
                <w:b/>
                <w:bCs/>
                <w:color w:val="002060"/>
              </w:rPr>
              <w:t xml:space="preserve"> Land Earth Station are monitored on an ongoing basis</w:t>
            </w:r>
            <w:r w:rsidR="0007012C">
              <w:rPr>
                <w:b/>
                <w:bCs/>
                <w:color w:val="002060"/>
              </w:rPr>
              <w:t xml:space="preserve"> (for both UK and overseas VOS)</w:t>
            </w:r>
            <w:r w:rsidRPr="00927CB9">
              <w:rPr>
                <w:b/>
                <w:bCs/>
                <w:color w:val="002060"/>
              </w:rPr>
              <w:t xml:space="preserve">.     </w:t>
            </w:r>
            <w:r w:rsidR="0007012C" w:rsidRPr="00927CB9">
              <w:rPr>
                <w:b/>
                <w:bCs/>
                <w:color w:val="002060"/>
              </w:rPr>
              <w:t xml:space="preserve">The number of such problems </w:t>
            </w:r>
            <w:r w:rsidR="0007012C">
              <w:rPr>
                <w:b/>
                <w:bCs/>
                <w:color w:val="002060"/>
              </w:rPr>
              <w:t>ha</w:t>
            </w:r>
            <w:r w:rsidR="0007012C" w:rsidRPr="00927CB9">
              <w:rPr>
                <w:b/>
                <w:bCs/>
                <w:color w:val="002060"/>
              </w:rPr>
              <w:t>s however decreas</w:t>
            </w:r>
            <w:r w:rsidR="0007012C">
              <w:rPr>
                <w:b/>
                <w:bCs/>
                <w:color w:val="002060"/>
              </w:rPr>
              <w:t>ed significantly</w:t>
            </w:r>
            <w:r w:rsidR="0007012C" w:rsidRPr="00927CB9">
              <w:rPr>
                <w:b/>
                <w:bCs/>
                <w:color w:val="002060"/>
              </w:rPr>
              <w:t xml:space="preserve"> due</w:t>
            </w:r>
            <w:r w:rsidR="007E59FE">
              <w:rPr>
                <w:b/>
                <w:bCs/>
                <w:color w:val="002060"/>
              </w:rPr>
              <w:t>,</w:t>
            </w:r>
            <w:r w:rsidR="0007012C" w:rsidRPr="00927CB9">
              <w:rPr>
                <w:b/>
                <w:bCs/>
                <w:color w:val="002060"/>
              </w:rPr>
              <w:t xml:space="preserve"> in part</w:t>
            </w:r>
            <w:r w:rsidR="007E59FE">
              <w:rPr>
                <w:b/>
                <w:bCs/>
                <w:color w:val="002060"/>
              </w:rPr>
              <w:t>, to the increasing use of e</w:t>
            </w:r>
            <w:r w:rsidR="0007012C" w:rsidRPr="00927CB9">
              <w:rPr>
                <w:b/>
                <w:bCs/>
                <w:color w:val="002060"/>
              </w:rPr>
              <w:t>mail to send observations from manned VOS</w:t>
            </w:r>
            <w:r w:rsidR="0007012C">
              <w:rPr>
                <w:b/>
                <w:bCs/>
                <w:color w:val="002060"/>
              </w:rPr>
              <w:t xml:space="preserve">.  </w:t>
            </w:r>
            <w:r w:rsidR="0007012C" w:rsidRPr="00927CB9">
              <w:rPr>
                <w:b/>
                <w:bCs/>
                <w:color w:val="002060"/>
              </w:rPr>
              <w:t xml:space="preserve"> </w:t>
            </w:r>
            <w:r w:rsidR="0007012C">
              <w:rPr>
                <w:b/>
                <w:bCs/>
                <w:color w:val="002060"/>
              </w:rPr>
              <w:t>[D</w:t>
            </w:r>
            <w:r w:rsidRPr="00927CB9">
              <w:rPr>
                <w:b/>
                <w:bCs/>
                <w:color w:val="002060"/>
              </w:rPr>
              <w:t xml:space="preserve">etails </w:t>
            </w:r>
            <w:r w:rsidR="0007012C">
              <w:rPr>
                <w:b/>
                <w:bCs/>
                <w:color w:val="002060"/>
              </w:rPr>
              <w:t>of such problems</w:t>
            </w:r>
            <w:r w:rsidRPr="00927CB9">
              <w:rPr>
                <w:b/>
                <w:bCs/>
                <w:color w:val="002060"/>
              </w:rPr>
              <w:t xml:space="preserve"> </w:t>
            </w:r>
            <w:r w:rsidR="0007012C">
              <w:rPr>
                <w:b/>
                <w:bCs/>
                <w:color w:val="002060"/>
              </w:rPr>
              <w:t>are</w:t>
            </w:r>
            <w:r w:rsidRPr="00927CB9">
              <w:rPr>
                <w:b/>
                <w:bCs/>
                <w:color w:val="002060"/>
              </w:rPr>
              <w:t xml:space="preserve"> promulgated internationally via the JCOMMOPS mailing lists for non UK VOS focal poi</w:t>
            </w:r>
            <w:r w:rsidR="0007012C">
              <w:rPr>
                <w:b/>
                <w:bCs/>
                <w:color w:val="002060"/>
              </w:rPr>
              <w:t>nts to take action as necessary</w:t>
            </w:r>
            <w:proofErr w:type="gramStart"/>
            <w:r w:rsidR="0007012C">
              <w:rPr>
                <w:b/>
                <w:bCs/>
                <w:color w:val="002060"/>
              </w:rPr>
              <w:t>]</w:t>
            </w:r>
            <w:r w:rsidRPr="00927CB9">
              <w:rPr>
                <w:b/>
                <w:bCs/>
                <w:color w:val="002060"/>
              </w:rPr>
              <w:t xml:space="preserve"> .</w:t>
            </w:r>
            <w:proofErr w:type="gramEnd"/>
          </w:p>
          <w:p w:rsidR="00DF6C5C" w:rsidRPr="00550120" w:rsidRDefault="00DF6C5C" w:rsidP="00DF6C5C">
            <w:pPr>
              <w:pStyle w:val="ListParagraph"/>
              <w:rPr>
                <w:b/>
                <w:bCs/>
                <w:color w:val="002060"/>
              </w:rPr>
            </w:pPr>
          </w:p>
          <w:p w:rsidR="00DF6C5C" w:rsidRDefault="00DF6C5C" w:rsidP="00DF6C5C">
            <w:pPr>
              <w:numPr>
                <w:ilvl w:val="0"/>
                <w:numId w:val="16"/>
              </w:numPr>
              <w:jc w:val="both"/>
              <w:rPr>
                <w:b/>
                <w:bCs/>
                <w:color w:val="002060"/>
              </w:rPr>
            </w:pPr>
            <w:r w:rsidRPr="00550120">
              <w:rPr>
                <w:b/>
                <w:bCs/>
                <w:color w:val="002060"/>
              </w:rPr>
              <w:t xml:space="preserve">Met Office requirements for the </w:t>
            </w:r>
            <w:r w:rsidR="00550120" w:rsidRPr="00550120">
              <w:rPr>
                <w:b/>
                <w:bCs/>
                <w:color w:val="002060"/>
              </w:rPr>
              <w:t>securi</w:t>
            </w:r>
            <w:r w:rsidR="00927CB9" w:rsidRPr="00550120">
              <w:rPr>
                <w:b/>
                <w:bCs/>
                <w:color w:val="002060"/>
              </w:rPr>
              <w:t>ty</w:t>
            </w:r>
            <w:r w:rsidRPr="00550120">
              <w:rPr>
                <w:b/>
                <w:bCs/>
                <w:color w:val="002060"/>
              </w:rPr>
              <w:t xml:space="preserve"> of data held on laptop computers has an impact on our ability to loan such computers to ships.  </w:t>
            </w:r>
            <w:r w:rsidR="00550120" w:rsidRPr="00550120">
              <w:rPr>
                <w:b/>
                <w:color w:val="002060"/>
              </w:rPr>
              <w:t xml:space="preserve">Dedicated laptops computers continue to be gradually withdrawn from use, and </w:t>
            </w:r>
            <w:r w:rsidRPr="00550120">
              <w:rPr>
                <w:b/>
                <w:bCs/>
                <w:color w:val="002060"/>
              </w:rPr>
              <w:t xml:space="preserve">we now only recruit ships that are willing to load the </w:t>
            </w:r>
            <w:proofErr w:type="spellStart"/>
            <w:r w:rsidRPr="00550120">
              <w:rPr>
                <w:b/>
                <w:bCs/>
                <w:color w:val="002060"/>
              </w:rPr>
              <w:t>TurboWin</w:t>
            </w:r>
            <w:proofErr w:type="spellEnd"/>
            <w:r w:rsidRPr="00550120">
              <w:rPr>
                <w:b/>
                <w:bCs/>
                <w:color w:val="002060"/>
              </w:rPr>
              <w:t xml:space="preserve"> software onto their own bridge computers.  </w:t>
            </w:r>
          </w:p>
          <w:p w:rsidR="007E59FE" w:rsidRDefault="007E59FE" w:rsidP="007E59FE">
            <w:pPr>
              <w:pStyle w:val="ListParagraph"/>
              <w:rPr>
                <w:b/>
                <w:bCs/>
                <w:color w:val="002060"/>
              </w:rPr>
            </w:pPr>
          </w:p>
          <w:p w:rsidR="007E59FE" w:rsidRPr="007E59FE" w:rsidRDefault="007E59FE" w:rsidP="007E59FE">
            <w:pPr>
              <w:pStyle w:val="ListParagraph"/>
              <w:numPr>
                <w:ilvl w:val="0"/>
                <w:numId w:val="17"/>
              </w:numPr>
              <w:rPr>
                <w:b/>
                <w:bCs/>
                <w:color w:val="002060"/>
              </w:rPr>
            </w:pPr>
            <w:r>
              <w:rPr>
                <w:b/>
                <w:color w:val="002060"/>
              </w:rPr>
              <w:t xml:space="preserve">Whilst we have installed AMOS systems on </w:t>
            </w:r>
            <w:r w:rsidRPr="00EC4F2D">
              <w:rPr>
                <w:b/>
                <w:color w:val="002060"/>
              </w:rPr>
              <w:t xml:space="preserve">6 </w:t>
            </w:r>
            <w:r>
              <w:rPr>
                <w:b/>
                <w:color w:val="002060"/>
              </w:rPr>
              <w:t>military ships for security reasons we are unable to share their data on the GTS.  This has necessitated the use of new bulletin headers to ensure that the data is not available to third parties. Whilst this has worked well, and ensures that we can receive their data in real time for our models, it makes it difficult to monitor the data quality.  Furthermore due to security concerns these AMOS systems can sometimes be deactivated when the ships are engaged in sensitive operations</w:t>
            </w:r>
          </w:p>
          <w:p w:rsidR="00DF6C5C" w:rsidRPr="005E7F7E" w:rsidRDefault="00DF6C5C" w:rsidP="00DF6C5C">
            <w:pPr>
              <w:ind w:left="275"/>
              <w:jc w:val="both"/>
              <w:rPr>
                <w:b/>
                <w:bCs/>
                <w:color w:val="FF0000"/>
              </w:rPr>
            </w:pPr>
          </w:p>
          <w:p w:rsidR="00DF6C5C" w:rsidRPr="0007012C" w:rsidRDefault="00DF6C5C" w:rsidP="00DF6C5C">
            <w:pPr>
              <w:numPr>
                <w:ilvl w:val="0"/>
                <w:numId w:val="16"/>
              </w:numPr>
              <w:jc w:val="both"/>
              <w:rPr>
                <w:b/>
                <w:bCs/>
                <w:color w:val="FF0000"/>
              </w:rPr>
            </w:pPr>
            <w:r w:rsidRPr="00550120">
              <w:rPr>
                <w:b/>
                <w:bCs/>
                <w:color w:val="002060"/>
              </w:rPr>
              <w:t xml:space="preserve">Tracking down non active observing ships and recovering their equipment can be a time consuming task and some equipment has had to be written off when ships have gone to scrap without giving prior notice.  Use of AIS </w:t>
            </w:r>
            <w:r w:rsidR="00550120" w:rsidRPr="00550120">
              <w:rPr>
                <w:b/>
                <w:bCs/>
                <w:color w:val="002060"/>
              </w:rPr>
              <w:t xml:space="preserve">movement information </w:t>
            </w:r>
            <w:r w:rsidRPr="00550120">
              <w:rPr>
                <w:b/>
                <w:bCs/>
                <w:color w:val="002060"/>
              </w:rPr>
              <w:t>has helped with tracking some of these ships.  However concentrating on a smaller number of major shipping companies and establishing closer links with these companies has helped with the recovery of equipment</w:t>
            </w:r>
          </w:p>
          <w:p w:rsidR="0007012C" w:rsidRDefault="0007012C" w:rsidP="0007012C">
            <w:pPr>
              <w:pStyle w:val="ListParagraph"/>
              <w:rPr>
                <w:b/>
                <w:bCs/>
                <w:color w:val="FF0000"/>
              </w:rPr>
            </w:pPr>
          </w:p>
          <w:p w:rsidR="0007012C" w:rsidRDefault="0007012C" w:rsidP="00DF6C5C">
            <w:pPr>
              <w:numPr>
                <w:ilvl w:val="0"/>
                <w:numId w:val="16"/>
              </w:numPr>
              <w:jc w:val="both"/>
              <w:rPr>
                <w:b/>
                <w:bCs/>
                <w:color w:val="002060"/>
              </w:rPr>
            </w:pPr>
            <w:r w:rsidRPr="0007012C">
              <w:rPr>
                <w:b/>
                <w:bCs/>
                <w:color w:val="002060"/>
              </w:rPr>
              <w:t>More than half the AMOS AWS systems fitted to UK VOS are solar powered.  Consequently a large number of systems operating in northern waters are prone to failure in the winter months.  As a consequence we are increasingly focussing our efforts on the installation of 24v systems using the ships power supply</w:t>
            </w:r>
          </w:p>
          <w:p w:rsidR="0007012C" w:rsidRPr="00431B1A" w:rsidRDefault="0007012C" w:rsidP="0007012C">
            <w:pPr>
              <w:pStyle w:val="ListParagraph"/>
              <w:rPr>
                <w:b/>
                <w:bCs/>
                <w:color w:val="002060"/>
              </w:rPr>
            </w:pPr>
          </w:p>
          <w:p w:rsidR="00550120" w:rsidRPr="007E59FE" w:rsidRDefault="0007012C" w:rsidP="007E59FE">
            <w:pPr>
              <w:numPr>
                <w:ilvl w:val="0"/>
                <w:numId w:val="16"/>
              </w:numPr>
              <w:jc w:val="both"/>
              <w:rPr>
                <w:b/>
                <w:bCs/>
                <w:color w:val="002060"/>
              </w:rPr>
            </w:pPr>
            <w:r w:rsidRPr="00431B1A">
              <w:rPr>
                <w:b/>
                <w:bCs/>
                <w:color w:val="002060"/>
              </w:rPr>
              <w:t>Availability</w:t>
            </w:r>
            <w:r w:rsidR="00431B1A" w:rsidRPr="00431B1A">
              <w:rPr>
                <w:b/>
                <w:bCs/>
                <w:color w:val="002060"/>
              </w:rPr>
              <w:t xml:space="preserve"> (and cost) </w:t>
            </w:r>
            <w:r w:rsidRPr="00431B1A">
              <w:rPr>
                <w:b/>
                <w:bCs/>
                <w:color w:val="002060"/>
              </w:rPr>
              <w:t xml:space="preserve"> of mercury thermometry for marine screens is</w:t>
            </w:r>
            <w:r w:rsidR="00431B1A" w:rsidRPr="00431B1A">
              <w:rPr>
                <w:b/>
                <w:bCs/>
                <w:color w:val="002060"/>
              </w:rPr>
              <w:t xml:space="preserve"> starting to present a problem as the </w:t>
            </w:r>
            <w:proofErr w:type="spellStart"/>
            <w:r w:rsidR="00431B1A" w:rsidRPr="00431B1A">
              <w:rPr>
                <w:b/>
                <w:color w:val="002060"/>
              </w:rPr>
              <w:t>Minamata</w:t>
            </w:r>
            <w:proofErr w:type="spellEnd"/>
            <w:r w:rsidR="00431B1A" w:rsidRPr="00431B1A">
              <w:rPr>
                <w:b/>
                <w:color w:val="002060"/>
              </w:rPr>
              <w:t xml:space="preserve"> Convention</w:t>
            </w:r>
            <w:r w:rsidR="00431B1A">
              <w:rPr>
                <w:b/>
                <w:color w:val="002060"/>
              </w:rPr>
              <w:t>,</w:t>
            </w:r>
            <w:r w:rsidR="00431B1A" w:rsidRPr="00431B1A">
              <w:rPr>
                <w:b/>
                <w:color w:val="002060"/>
              </w:rPr>
              <w:t xml:space="preserve"> and EU</w:t>
            </w:r>
            <w:r w:rsidR="00431B1A">
              <w:rPr>
                <w:b/>
                <w:color w:val="002060"/>
              </w:rPr>
              <w:t>,</w:t>
            </w:r>
            <w:r w:rsidR="00431B1A" w:rsidRPr="00431B1A">
              <w:rPr>
                <w:b/>
                <w:color w:val="002060"/>
              </w:rPr>
              <w:t xml:space="preserve"> </w:t>
            </w:r>
            <w:r w:rsidR="00431B1A" w:rsidRPr="00431B1A">
              <w:rPr>
                <w:b/>
                <w:bCs/>
                <w:color w:val="002060"/>
              </w:rPr>
              <w:t xml:space="preserve"> restrictions on the use of mercury draw closer. </w:t>
            </w:r>
            <w:r w:rsidR="00431B1A">
              <w:rPr>
                <w:b/>
                <w:bCs/>
                <w:color w:val="002060"/>
              </w:rPr>
              <w:t xml:space="preserve"> As a consequence suitable alternatives need to be sourced.  For most manned ships digital hand held devices might be the simplest alternative, although such systems are likely to be unsuitable for tankers and gas carriers that carry explosive cargoes where intrinsically safe equipment will be needed</w:t>
            </w:r>
            <w:r w:rsidR="007E59FE">
              <w:rPr>
                <w:b/>
                <w:bCs/>
                <w:color w:val="002060"/>
              </w:rPr>
              <w:t xml:space="preserve">.  </w:t>
            </w:r>
          </w:p>
          <w:p w:rsidR="00DF6C5C" w:rsidRPr="0007012C" w:rsidRDefault="00DF6C5C" w:rsidP="00DF6C5C">
            <w:pPr>
              <w:jc w:val="both"/>
              <w:rPr>
                <w:b/>
                <w:bCs/>
                <w:color w:val="002060"/>
              </w:rPr>
            </w:pPr>
          </w:p>
          <w:p w:rsidR="00DF6C5C" w:rsidRPr="007238C8" w:rsidRDefault="00DF6C5C" w:rsidP="00DF6C5C">
            <w:pPr>
              <w:numPr>
                <w:ilvl w:val="0"/>
                <w:numId w:val="16"/>
              </w:numPr>
              <w:jc w:val="both"/>
              <w:rPr>
                <w:b/>
                <w:bCs/>
                <w:color w:val="0000FF"/>
              </w:rPr>
            </w:pPr>
            <w:r w:rsidRPr="0007012C">
              <w:rPr>
                <w:b/>
                <w:bCs/>
                <w:color w:val="002060"/>
              </w:rPr>
              <w:t xml:space="preserve">Manual transcription of observations </w:t>
            </w:r>
            <w:r w:rsidR="0007012C" w:rsidRPr="0007012C">
              <w:rPr>
                <w:b/>
                <w:bCs/>
                <w:color w:val="002060"/>
              </w:rPr>
              <w:t xml:space="preserve">from </w:t>
            </w:r>
            <w:proofErr w:type="spellStart"/>
            <w:r w:rsidR="0007012C" w:rsidRPr="0007012C">
              <w:rPr>
                <w:b/>
                <w:bCs/>
                <w:color w:val="002060"/>
              </w:rPr>
              <w:t>TurboWin</w:t>
            </w:r>
            <w:proofErr w:type="spellEnd"/>
            <w:r w:rsidR="0007012C" w:rsidRPr="0007012C">
              <w:rPr>
                <w:b/>
                <w:bCs/>
                <w:color w:val="002060"/>
              </w:rPr>
              <w:t xml:space="preserve"> to </w:t>
            </w:r>
            <w:r w:rsidRPr="0007012C">
              <w:rPr>
                <w:b/>
                <w:bCs/>
                <w:color w:val="002060"/>
              </w:rPr>
              <w:t xml:space="preserve">the </w:t>
            </w:r>
            <w:proofErr w:type="gramStart"/>
            <w:r w:rsidRPr="0007012C">
              <w:rPr>
                <w:b/>
                <w:bCs/>
                <w:color w:val="002060"/>
              </w:rPr>
              <w:t>Sat  C</w:t>
            </w:r>
            <w:proofErr w:type="gramEnd"/>
            <w:r w:rsidRPr="0007012C">
              <w:rPr>
                <w:b/>
                <w:bCs/>
                <w:color w:val="002060"/>
              </w:rPr>
              <w:t xml:space="preserve"> transmitters can often result in coding errors.  Sometimes it is necessary to provide external floppy disk drives to allow data to be transferred.  However GMDSS Sat C equipment fitted to some new ships may not accommodate floppy disk drives, while others are now fitted with SD card ports.  The increasing use of </w:t>
            </w:r>
            <w:proofErr w:type="spellStart"/>
            <w:r w:rsidRPr="0007012C">
              <w:rPr>
                <w:b/>
                <w:bCs/>
                <w:color w:val="002060"/>
              </w:rPr>
              <w:t>Turb</w:t>
            </w:r>
            <w:r w:rsidR="002274F3">
              <w:rPr>
                <w:b/>
                <w:bCs/>
                <w:color w:val="002060"/>
              </w:rPr>
              <w:t>o</w:t>
            </w:r>
            <w:r w:rsidRPr="0007012C">
              <w:rPr>
                <w:b/>
                <w:bCs/>
                <w:color w:val="002060"/>
              </w:rPr>
              <w:t>Web</w:t>
            </w:r>
            <w:proofErr w:type="spellEnd"/>
            <w:r w:rsidRPr="0007012C">
              <w:rPr>
                <w:b/>
                <w:bCs/>
                <w:color w:val="002060"/>
              </w:rPr>
              <w:t xml:space="preserve"> software will help overcome this problem on suitable ships </w:t>
            </w:r>
          </w:p>
          <w:p w:rsidR="00DF6C5C" w:rsidRPr="005E7F7E" w:rsidRDefault="00DF6C5C" w:rsidP="00DF6C5C">
            <w:pPr>
              <w:pStyle w:val="ListParagraph"/>
              <w:rPr>
                <w:b/>
                <w:bCs/>
                <w:color w:val="FF0000"/>
              </w:rPr>
            </w:pPr>
          </w:p>
          <w:p w:rsidR="00A059F0" w:rsidRDefault="00DF6C5C" w:rsidP="0007012C">
            <w:pPr>
              <w:pStyle w:val="ListParagraph"/>
              <w:numPr>
                <w:ilvl w:val="0"/>
                <w:numId w:val="17"/>
              </w:numPr>
              <w:rPr>
                <w:b/>
                <w:bCs/>
                <w:color w:val="002060"/>
              </w:rPr>
            </w:pPr>
            <w:r w:rsidRPr="006044E6">
              <w:rPr>
                <w:b/>
                <w:bCs/>
                <w:color w:val="002060"/>
              </w:rPr>
              <w:t xml:space="preserve">Migration to use of BUFR templates for the UK VOS has presented a </w:t>
            </w:r>
            <w:r w:rsidR="006044E6" w:rsidRPr="006044E6">
              <w:rPr>
                <w:b/>
                <w:bCs/>
                <w:color w:val="002060"/>
              </w:rPr>
              <w:t xml:space="preserve">significant </w:t>
            </w:r>
            <w:r w:rsidRPr="006044E6">
              <w:rPr>
                <w:b/>
                <w:bCs/>
                <w:color w:val="002060"/>
              </w:rPr>
              <w:t>operational challenge during 201</w:t>
            </w:r>
            <w:r w:rsidR="006044E6" w:rsidRPr="006044E6">
              <w:rPr>
                <w:b/>
                <w:bCs/>
                <w:color w:val="002060"/>
              </w:rPr>
              <w:t xml:space="preserve">5.  Although WMO ship coded data </w:t>
            </w:r>
            <w:r w:rsidRPr="006044E6">
              <w:rPr>
                <w:b/>
                <w:bCs/>
                <w:color w:val="002060"/>
              </w:rPr>
              <w:t xml:space="preserve"> </w:t>
            </w:r>
            <w:r w:rsidR="006044E6" w:rsidRPr="006044E6">
              <w:rPr>
                <w:b/>
                <w:bCs/>
                <w:color w:val="002060"/>
              </w:rPr>
              <w:t>is being converted to BUFR format for international data exchange on the GTS we are not yet in a position to circulate the higher resolution BUFR data using the validated VOS BUFR templates yet.</w:t>
            </w:r>
          </w:p>
          <w:p w:rsidR="00A059F0" w:rsidRPr="007E59FE" w:rsidRDefault="00A059F0" w:rsidP="007E59FE">
            <w:pPr>
              <w:rPr>
                <w:b/>
                <w:bCs/>
              </w:rPr>
            </w:pPr>
          </w:p>
        </w:tc>
      </w:tr>
      <w:tr w:rsidR="00F915C7" w:rsidRPr="00F915C7" w:rsidTr="00FE0D05">
        <w:tc>
          <w:tcPr>
            <w:tcW w:w="425" w:type="dxa"/>
            <w:tcBorders>
              <w:top w:val="single" w:sz="12" w:space="0" w:color="auto"/>
              <w:left w:val="nil"/>
              <w:bottom w:val="single" w:sz="12" w:space="0" w:color="auto"/>
            </w:tcBorders>
            <w:shd w:val="clear" w:color="auto" w:fill="auto"/>
            <w:tcMar>
              <w:top w:w="113" w:type="dxa"/>
              <w:bottom w:w="113" w:type="dxa"/>
            </w:tcMar>
          </w:tcPr>
          <w:p w:rsidR="00F915C7" w:rsidRPr="00F915C7" w:rsidRDefault="00F915C7" w:rsidP="00F915C7">
            <w:pPr>
              <w:rPr>
                <w:b/>
                <w:bCs/>
                <w:sz w:val="16"/>
                <w:szCs w:val="16"/>
              </w:rPr>
            </w:pPr>
          </w:p>
        </w:tc>
        <w:tc>
          <w:tcPr>
            <w:tcW w:w="13466" w:type="dxa"/>
            <w:tcBorders>
              <w:top w:val="single" w:sz="12" w:space="0" w:color="auto"/>
              <w:bottom w:val="single" w:sz="12" w:space="0" w:color="auto"/>
              <w:right w:val="nil"/>
            </w:tcBorders>
            <w:shd w:val="clear" w:color="auto" w:fill="auto"/>
            <w:tcMar>
              <w:top w:w="113" w:type="dxa"/>
              <w:bottom w:w="113" w:type="dxa"/>
            </w:tcMar>
          </w:tcPr>
          <w:p w:rsidR="00F915C7" w:rsidRPr="00F915C7" w:rsidRDefault="00F915C7" w:rsidP="00F915C7">
            <w:pPr>
              <w:rPr>
                <w:b/>
                <w:bCs/>
                <w:sz w:val="16"/>
                <w:szCs w:val="16"/>
              </w:rPr>
            </w:pPr>
          </w:p>
        </w:tc>
      </w:tr>
      <w:tr w:rsidR="00F915C7" w:rsidRPr="00654D99" w:rsidTr="00FE0D05">
        <w:tc>
          <w:tcPr>
            <w:tcW w:w="425" w:type="dxa"/>
            <w:tcBorders>
              <w:top w:val="single" w:sz="12" w:space="0" w:color="auto"/>
              <w:bottom w:val="single" w:sz="12" w:space="0" w:color="auto"/>
            </w:tcBorders>
            <w:shd w:val="clear" w:color="auto" w:fill="E6E6E6"/>
            <w:tcMar>
              <w:top w:w="113" w:type="dxa"/>
              <w:bottom w:w="113" w:type="dxa"/>
            </w:tcMar>
          </w:tcPr>
          <w:p w:rsidR="00F915C7" w:rsidRPr="00654D99" w:rsidRDefault="00FE0D05" w:rsidP="00FE0D05">
            <w:pPr>
              <w:rPr>
                <w:b/>
              </w:rPr>
            </w:pPr>
            <w:r>
              <w:rPr>
                <w:b/>
                <w:bCs/>
              </w:rPr>
              <w:t>h</w:t>
            </w:r>
            <w:r w:rsidR="00F915C7" w:rsidRPr="00654D99">
              <w:rPr>
                <w:b/>
                <w:bCs/>
              </w:rPr>
              <w:t>.</w:t>
            </w:r>
          </w:p>
        </w:tc>
        <w:tc>
          <w:tcPr>
            <w:tcW w:w="13466" w:type="dxa"/>
            <w:tcBorders>
              <w:top w:val="single" w:sz="12" w:space="0" w:color="auto"/>
              <w:bottom w:val="single" w:sz="12" w:space="0" w:color="auto"/>
            </w:tcBorders>
            <w:shd w:val="clear" w:color="auto" w:fill="E6E6E6"/>
            <w:tcMar>
              <w:top w:w="113" w:type="dxa"/>
              <w:bottom w:w="113" w:type="dxa"/>
            </w:tcMar>
          </w:tcPr>
          <w:p w:rsidR="00F915C7" w:rsidRPr="00654D99" w:rsidRDefault="00F915C7" w:rsidP="00F915C7">
            <w:pPr>
              <w:rPr>
                <w:b/>
              </w:rPr>
            </w:pPr>
            <w:r w:rsidRPr="00654D99">
              <w:rPr>
                <w:b/>
                <w:bCs/>
              </w:rPr>
              <w:t>Research / development / testing:</w:t>
            </w:r>
          </w:p>
        </w:tc>
      </w:tr>
      <w:tr w:rsidR="00F915C7" w:rsidRPr="00654D99" w:rsidTr="00FE0D05">
        <w:tc>
          <w:tcPr>
            <w:tcW w:w="13891" w:type="dxa"/>
            <w:gridSpan w:val="2"/>
            <w:tcBorders>
              <w:top w:val="single" w:sz="12" w:space="0" w:color="auto"/>
              <w:bottom w:val="single" w:sz="12" w:space="0" w:color="auto"/>
            </w:tcBorders>
            <w:shd w:val="clear" w:color="auto" w:fill="auto"/>
            <w:tcMar>
              <w:top w:w="113" w:type="dxa"/>
              <w:bottom w:w="113" w:type="dxa"/>
            </w:tcMar>
          </w:tcPr>
          <w:p w:rsidR="00550120" w:rsidRPr="00BD15BB" w:rsidRDefault="00DF6C5C" w:rsidP="00DF6C5C">
            <w:pPr>
              <w:numPr>
                <w:ilvl w:val="0"/>
                <w:numId w:val="18"/>
              </w:numPr>
              <w:jc w:val="both"/>
              <w:rPr>
                <w:b/>
                <w:bCs/>
                <w:color w:val="0000FF"/>
              </w:rPr>
            </w:pPr>
            <w:r w:rsidRPr="00550120">
              <w:rPr>
                <w:b/>
                <w:bCs/>
                <w:color w:val="002060"/>
              </w:rPr>
              <w:t xml:space="preserve">Trials of the new AMOS </w:t>
            </w:r>
            <w:proofErr w:type="spellStart"/>
            <w:r w:rsidRPr="00550120">
              <w:rPr>
                <w:b/>
                <w:bCs/>
                <w:color w:val="002060"/>
              </w:rPr>
              <w:t>shipborne</w:t>
            </w:r>
            <w:proofErr w:type="spellEnd"/>
            <w:r w:rsidRPr="00550120">
              <w:rPr>
                <w:b/>
                <w:bCs/>
                <w:color w:val="002060"/>
              </w:rPr>
              <w:t xml:space="preserve"> AWS systems developed by the Met Office are continuing and further enhancements and improvements are </w:t>
            </w:r>
            <w:r w:rsidRPr="00BD15BB">
              <w:rPr>
                <w:b/>
                <w:bCs/>
                <w:color w:val="002060"/>
              </w:rPr>
              <w:t>planned for 201</w:t>
            </w:r>
            <w:r w:rsidR="00550120" w:rsidRPr="00BD15BB">
              <w:rPr>
                <w:b/>
                <w:bCs/>
                <w:color w:val="002060"/>
              </w:rPr>
              <w:t>6</w:t>
            </w:r>
            <w:r w:rsidRPr="00BD15BB">
              <w:rPr>
                <w:b/>
                <w:bCs/>
                <w:color w:val="002060"/>
              </w:rPr>
              <w:t xml:space="preserve">. </w:t>
            </w:r>
            <w:r w:rsidR="00BD15BB" w:rsidRPr="00BD15BB">
              <w:rPr>
                <w:b/>
                <w:bCs/>
                <w:color w:val="002060"/>
              </w:rPr>
              <w:t xml:space="preserve">Use of the smaller </w:t>
            </w:r>
            <w:proofErr w:type="spellStart"/>
            <w:r w:rsidR="00BD15BB" w:rsidRPr="00BD15BB">
              <w:rPr>
                <w:b/>
                <w:bCs/>
                <w:color w:val="002060"/>
              </w:rPr>
              <w:t>Vaisala</w:t>
            </w:r>
            <w:proofErr w:type="spellEnd"/>
            <w:r w:rsidR="00BD15BB" w:rsidRPr="00BD15BB">
              <w:rPr>
                <w:b/>
                <w:bCs/>
                <w:color w:val="002060"/>
              </w:rPr>
              <w:t xml:space="preserve"> PTB 110 barometers will allow smaller enclosures to be used thereby simplifying the installation process.  </w:t>
            </w:r>
            <w:r w:rsidRPr="00BD15BB">
              <w:rPr>
                <w:b/>
                <w:bCs/>
                <w:color w:val="002060"/>
              </w:rPr>
              <w:t xml:space="preserve">A new </w:t>
            </w:r>
            <w:r w:rsidR="00EC4F2D">
              <w:rPr>
                <w:b/>
                <w:bCs/>
                <w:color w:val="002060"/>
              </w:rPr>
              <w:t xml:space="preserve">simpler </w:t>
            </w:r>
            <w:r w:rsidRPr="00BD15BB">
              <w:rPr>
                <w:b/>
                <w:bCs/>
                <w:color w:val="002060"/>
              </w:rPr>
              <w:t xml:space="preserve">data format was introduced in 2013 and has now been rolled out to </w:t>
            </w:r>
            <w:r w:rsidR="00550120" w:rsidRPr="00BD15BB">
              <w:rPr>
                <w:b/>
                <w:bCs/>
                <w:color w:val="002060"/>
              </w:rPr>
              <w:t>45 of</w:t>
            </w:r>
            <w:r w:rsidRPr="00BD15BB">
              <w:rPr>
                <w:b/>
                <w:bCs/>
                <w:color w:val="002060"/>
              </w:rPr>
              <w:t xml:space="preserve"> our AMOS ships. </w:t>
            </w:r>
            <w:r w:rsidR="00BD15BB" w:rsidRPr="00BD15BB">
              <w:rPr>
                <w:b/>
                <w:bCs/>
                <w:color w:val="002060"/>
              </w:rPr>
              <w:t>Consideration is also being given to linking the AMOS data to a visual display on the bridge</w:t>
            </w:r>
            <w:r w:rsidR="007E59FE">
              <w:rPr>
                <w:b/>
                <w:bCs/>
                <w:color w:val="002060"/>
              </w:rPr>
              <w:t xml:space="preserve">, via cable or </w:t>
            </w:r>
            <w:proofErr w:type="spellStart"/>
            <w:r w:rsidR="007E59FE">
              <w:rPr>
                <w:b/>
                <w:bCs/>
                <w:color w:val="002060"/>
              </w:rPr>
              <w:t>WiFi</w:t>
            </w:r>
            <w:proofErr w:type="spellEnd"/>
          </w:p>
          <w:p w:rsidR="00BD15BB" w:rsidRPr="00BD15BB" w:rsidRDefault="00BD15BB" w:rsidP="00EC4F2D">
            <w:pPr>
              <w:ind w:left="720"/>
              <w:jc w:val="both"/>
              <w:rPr>
                <w:b/>
                <w:bCs/>
                <w:color w:val="0000FF"/>
              </w:rPr>
            </w:pPr>
          </w:p>
          <w:p w:rsidR="00BD15BB" w:rsidRDefault="00BD15BB" w:rsidP="00DF6C5C">
            <w:pPr>
              <w:numPr>
                <w:ilvl w:val="0"/>
                <w:numId w:val="18"/>
              </w:numPr>
              <w:jc w:val="both"/>
              <w:rPr>
                <w:b/>
                <w:bCs/>
                <w:color w:val="0000FF"/>
              </w:rPr>
            </w:pPr>
            <w:r>
              <w:rPr>
                <w:b/>
                <w:bCs/>
                <w:color w:val="002060"/>
              </w:rPr>
              <w:t>Th</w:t>
            </w:r>
            <w:r w:rsidR="007E59FE">
              <w:rPr>
                <w:b/>
                <w:bCs/>
                <w:color w:val="002060"/>
              </w:rPr>
              <w:t>e tender for a new search e</w:t>
            </w:r>
            <w:r w:rsidR="00EC4F2D">
              <w:rPr>
                <w:b/>
                <w:bCs/>
                <w:color w:val="002060"/>
              </w:rPr>
              <w:t>ngin</w:t>
            </w:r>
            <w:r>
              <w:rPr>
                <w:b/>
                <w:bCs/>
                <w:color w:val="002060"/>
              </w:rPr>
              <w:t>e for t</w:t>
            </w:r>
            <w:r w:rsidR="00EC4F2D">
              <w:rPr>
                <w:b/>
                <w:bCs/>
                <w:color w:val="002060"/>
              </w:rPr>
              <w:t>he</w:t>
            </w:r>
            <w:r>
              <w:rPr>
                <w:b/>
                <w:bCs/>
                <w:color w:val="002060"/>
              </w:rPr>
              <w:t xml:space="preserve"> Met Office Weather Observati</w:t>
            </w:r>
            <w:r w:rsidR="00EC4F2D">
              <w:rPr>
                <w:b/>
                <w:bCs/>
                <w:color w:val="002060"/>
              </w:rPr>
              <w:t>on</w:t>
            </w:r>
            <w:r>
              <w:rPr>
                <w:b/>
                <w:bCs/>
                <w:color w:val="002060"/>
              </w:rPr>
              <w:t>s Website (WOW)</w:t>
            </w:r>
            <w:r>
              <w:t xml:space="preserve"> </w:t>
            </w:r>
            <w:hyperlink r:id="rId8" w:history="1">
              <w:r w:rsidRPr="00597DAA">
                <w:rPr>
                  <w:rStyle w:val="Hyperlink"/>
                  <w:b/>
                  <w:bCs/>
                </w:rPr>
                <w:t>http://wow.metoffice.gov.uk/</w:t>
              </w:r>
            </w:hyperlink>
            <w:r>
              <w:rPr>
                <w:b/>
                <w:bCs/>
                <w:color w:val="002060"/>
              </w:rPr>
              <w:t xml:space="preserve">   has been placed and it is </w:t>
            </w:r>
            <w:r w:rsidR="00EC4F2D">
              <w:rPr>
                <w:b/>
                <w:bCs/>
                <w:color w:val="002060"/>
              </w:rPr>
              <w:t xml:space="preserve">planned that the next release will allow ships at sea to upload observations for display on the WOW website.  This will allow </w:t>
            </w:r>
            <w:r>
              <w:rPr>
                <w:b/>
                <w:bCs/>
                <w:color w:val="002060"/>
              </w:rPr>
              <w:t xml:space="preserve"> </w:t>
            </w:r>
            <w:r w:rsidR="00EC4F2D">
              <w:rPr>
                <w:b/>
                <w:bCs/>
                <w:color w:val="002060"/>
              </w:rPr>
              <w:t>amateur sailors such as yachtsmen to contribute to the crowd-sourcing of marine observations</w:t>
            </w:r>
            <w:r>
              <w:rPr>
                <w:b/>
                <w:bCs/>
                <w:color w:val="002060"/>
              </w:rPr>
              <w:t xml:space="preserve"> </w:t>
            </w:r>
          </w:p>
          <w:p w:rsidR="00550120" w:rsidRPr="00550120" w:rsidRDefault="00550120" w:rsidP="00A12A7D">
            <w:pPr>
              <w:ind w:left="360"/>
              <w:jc w:val="both"/>
              <w:rPr>
                <w:b/>
                <w:bCs/>
                <w:color w:val="002060"/>
              </w:rPr>
            </w:pPr>
          </w:p>
          <w:p w:rsidR="007E59FE" w:rsidRDefault="00550120" w:rsidP="00DF6C5C">
            <w:pPr>
              <w:numPr>
                <w:ilvl w:val="0"/>
                <w:numId w:val="18"/>
              </w:numPr>
              <w:jc w:val="both"/>
              <w:rPr>
                <w:b/>
                <w:bCs/>
                <w:color w:val="002060"/>
              </w:rPr>
            </w:pPr>
            <w:r w:rsidRPr="00550120">
              <w:rPr>
                <w:b/>
                <w:bCs/>
                <w:color w:val="002060"/>
              </w:rPr>
              <w:t>Provisional Operational/Service</w:t>
            </w:r>
            <w:r w:rsidR="00DF6C5C" w:rsidRPr="00550120">
              <w:rPr>
                <w:b/>
                <w:bCs/>
                <w:color w:val="002060"/>
              </w:rPr>
              <w:t xml:space="preserve"> Operational Acceptance of the </w:t>
            </w:r>
            <w:r w:rsidRPr="00550120">
              <w:rPr>
                <w:b/>
                <w:bCs/>
                <w:color w:val="002060"/>
              </w:rPr>
              <w:t xml:space="preserve">AMOS </w:t>
            </w:r>
            <w:r w:rsidR="00DF6C5C" w:rsidRPr="00550120">
              <w:rPr>
                <w:b/>
                <w:bCs/>
                <w:color w:val="002060"/>
              </w:rPr>
              <w:t xml:space="preserve">system </w:t>
            </w:r>
            <w:r w:rsidRPr="00550120">
              <w:rPr>
                <w:b/>
                <w:bCs/>
                <w:color w:val="002060"/>
              </w:rPr>
              <w:t xml:space="preserve">was granted at the end </w:t>
            </w:r>
            <w:proofErr w:type="gramStart"/>
            <w:r w:rsidRPr="00550120">
              <w:rPr>
                <w:b/>
                <w:bCs/>
                <w:color w:val="002060"/>
              </w:rPr>
              <w:t xml:space="preserve">of </w:t>
            </w:r>
            <w:r w:rsidR="00DF6C5C" w:rsidRPr="00550120">
              <w:rPr>
                <w:b/>
                <w:bCs/>
                <w:color w:val="002060"/>
              </w:rPr>
              <w:t xml:space="preserve"> 2015</w:t>
            </w:r>
            <w:proofErr w:type="gramEnd"/>
            <w:r w:rsidR="00DF6C5C" w:rsidRPr="00550120">
              <w:rPr>
                <w:b/>
                <w:bCs/>
                <w:color w:val="002060"/>
              </w:rPr>
              <w:t>.  The system is now also being used on remote island systems and for use on certain open ocean moored buoys</w:t>
            </w:r>
            <w:r w:rsidR="007E59FE">
              <w:rPr>
                <w:b/>
                <w:bCs/>
                <w:color w:val="002060"/>
              </w:rPr>
              <w:t xml:space="preserve"> and wave gliders</w:t>
            </w:r>
            <w:r w:rsidR="00DF6C5C" w:rsidRPr="00550120">
              <w:rPr>
                <w:b/>
                <w:bCs/>
                <w:color w:val="002060"/>
              </w:rPr>
              <w:t xml:space="preserve">.    </w:t>
            </w:r>
          </w:p>
          <w:p w:rsidR="007E59FE" w:rsidRDefault="007E59FE" w:rsidP="007E59FE">
            <w:pPr>
              <w:pStyle w:val="ListParagraph"/>
              <w:rPr>
                <w:b/>
                <w:bCs/>
                <w:color w:val="002060"/>
              </w:rPr>
            </w:pPr>
          </w:p>
          <w:p w:rsidR="00DF6C5C" w:rsidRPr="007E59FE" w:rsidRDefault="00DF6C5C" w:rsidP="00DF6C5C">
            <w:pPr>
              <w:numPr>
                <w:ilvl w:val="0"/>
                <w:numId w:val="18"/>
              </w:numPr>
              <w:jc w:val="both"/>
              <w:rPr>
                <w:b/>
                <w:bCs/>
                <w:color w:val="FF0000"/>
              </w:rPr>
            </w:pPr>
            <w:r w:rsidRPr="007E59FE">
              <w:rPr>
                <w:b/>
                <w:bCs/>
                <w:color w:val="002060"/>
              </w:rPr>
              <w:t>At the request o</w:t>
            </w:r>
            <w:r w:rsidR="007E59FE">
              <w:rPr>
                <w:b/>
                <w:bCs/>
                <w:color w:val="002060"/>
              </w:rPr>
              <w:t>f the Hong Kong Observatory a</w:t>
            </w:r>
            <w:r w:rsidRPr="007E59FE">
              <w:rPr>
                <w:b/>
                <w:bCs/>
                <w:color w:val="002060"/>
              </w:rPr>
              <w:t xml:space="preserve"> trail AMOS system has also been placed on a Hong Kong VOS ship, </w:t>
            </w:r>
            <w:r w:rsidR="00550120" w:rsidRPr="007E59FE">
              <w:rPr>
                <w:b/>
                <w:bCs/>
                <w:color w:val="002060"/>
              </w:rPr>
              <w:t>for collaboration and evaluation purposes</w:t>
            </w:r>
            <w:r w:rsidRPr="007E59FE">
              <w:rPr>
                <w:b/>
                <w:bCs/>
                <w:color w:val="002060"/>
              </w:rPr>
              <w:t xml:space="preserve">.  </w:t>
            </w:r>
            <w:r w:rsidR="007E59FE">
              <w:rPr>
                <w:b/>
                <w:bCs/>
                <w:color w:val="002060"/>
              </w:rPr>
              <w:t>Further systems are being considered</w:t>
            </w:r>
          </w:p>
          <w:p w:rsidR="007E59FE" w:rsidRPr="007E59FE" w:rsidRDefault="007E59FE" w:rsidP="007E59FE">
            <w:pPr>
              <w:jc w:val="both"/>
              <w:rPr>
                <w:b/>
                <w:bCs/>
                <w:color w:val="FF0000"/>
              </w:rPr>
            </w:pPr>
          </w:p>
          <w:p w:rsidR="00DF6C5C" w:rsidRPr="00723BB2" w:rsidRDefault="00723BB2" w:rsidP="00DF6C5C">
            <w:pPr>
              <w:numPr>
                <w:ilvl w:val="0"/>
                <w:numId w:val="18"/>
              </w:numPr>
              <w:jc w:val="both"/>
              <w:rPr>
                <w:b/>
                <w:bCs/>
                <w:color w:val="002060"/>
              </w:rPr>
            </w:pPr>
            <w:r w:rsidRPr="00723BB2">
              <w:rPr>
                <w:b/>
                <w:bCs/>
                <w:color w:val="002060"/>
              </w:rPr>
              <w:t xml:space="preserve">Work on </w:t>
            </w:r>
            <w:r w:rsidR="007E59FE">
              <w:rPr>
                <w:b/>
                <w:bCs/>
                <w:color w:val="002060"/>
              </w:rPr>
              <w:t>a</w:t>
            </w:r>
            <w:r w:rsidRPr="00723BB2">
              <w:rPr>
                <w:b/>
                <w:bCs/>
                <w:color w:val="002060"/>
              </w:rPr>
              <w:t xml:space="preserve"> </w:t>
            </w:r>
            <w:r w:rsidR="00DF6C5C" w:rsidRPr="00723BB2">
              <w:rPr>
                <w:b/>
                <w:bCs/>
                <w:color w:val="002060"/>
              </w:rPr>
              <w:t xml:space="preserve"> new Met Office marine data gateway project </w:t>
            </w:r>
            <w:r w:rsidRPr="00723BB2">
              <w:rPr>
                <w:b/>
                <w:bCs/>
                <w:color w:val="002060"/>
              </w:rPr>
              <w:t xml:space="preserve">is in hand </w:t>
            </w:r>
            <w:r w:rsidR="00DF6C5C" w:rsidRPr="00723BB2">
              <w:rPr>
                <w:b/>
                <w:bCs/>
                <w:color w:val="002060"/>
              </w:rPr>
              <w:t>to more efficiently handle and process the various incoming marine format messages from our buoys, ships, offshore rigs and AWS systems</w:t>
            </w:r>
            <w:r w:rsidRPr="00723BB2">
              <w:rPr>
                <w:b/>
                <w:bCs/>
                <w:color w:val="002060"/>
              </w:rPr>
              <w:t>, and to deliver data to the GTS in higher resolution BUFR format</w:t>
            </w:r>
            <w:r w:rsidR="00DF6C5C" w:rsidRPr="00723BB2">
              <w:rPr>
                <w:b/>
                <w:bCs/>
                <w:color w:val="002060"/>
              </w:rPr>
              <w:t>.</w:t>
            </w:r>
            <w:r w:rsidRPr="00723BB2">
              <w:rPr>
                <w:b/>
                <w:bCs/>
                <w:color w:val="002060"/>
              </w:rPr>
              <w:t xml:space="preserve"> Although this work has been delayed due to other priorities it is hoped it will be completed before the end of 2016.  </w:t>
            </w:r>
            <w:r w:rsidR="007E59FE">
              <w:rPr>
                <w:b/>
                <w:bCs/>
                <w:color w:val="002060"/>
              </w:rPr>
              <w:t>It is anticipated that t</w:t>
            </w:r>
            <w:r w:rsidRPr="00723BB2">
              <w:rPr>
                <w:b/>
                <w:bCs/>
                <w:color w:val="002060"/>
              </w:rPr>
              <w:t>his work will</w:t>
            </w:r>
            <w:r w:rsidR="007E59FE">
              <w:rPr>
                <w:b/>
                <w:bCs/>
                <w:color w:val="002060"/>
              </w:rPr>
              <w:t>,</w:t>
            </w:r>
            <w:r w:rsidRPr="00723BB2">
              <w:rPr>
                <w:b/>
                <w:bCs/>
                <w:color w:val="002060"/>
              </w:rPr>
              <w:t xml:space="preserve"> i</w:t>
            </w:r>
            <w:r w:rsidR="00DF6C5C" w:rsidRPr="00723BB2">
              <w:rPr>
                <w:b/>
                <w:bCs/>
                <w:color w:val="002060"/>
              </w:rPr>
              <w:t>n due course</w:t>
            </w:r>
            <w:r w:rsidR="007E59FE">
              <w:rPr>
                <w:b/>
                <w:bCs/>
                <w:color w:val="002060"/>
              </w:rPr>
              <w:t>,</w:t>
            </w:r>
            <w:r w:rsidR="00DF6C5C" w:rsidRPr="00723BB2">
              <w:rPr>
                <w:b/>
                <w:bCs/>
                <w:color w:val="002060"/>
              </w:rPr>
              <w:t xml:space="preserve"> lead to a system for blocking poor quality data from manually reporting VOS </w:t>
            </w:r>
          </w:p>
          <w:p w:rsidR="00DF6C5C" w:rsidRPr="00363F2A" w:rsidRDefault="00DF6C5C" w:rsidP="00DF6C5C">
            <w:pPr>
              <w:jc w:val="both"/>
              <w:rPr>
                <w:b/>
                <w:bCs/>
                <w:color w:val="0000FF"/>
                <w:sz w:val="24"/>
                <w:szCs w:val="24"/>
              </w:rPr>
            </w:pPr>
          </w:p>
          <w:p w:rsidR="00DF6C5C" w:rsidRDefault="00DF6C5C" w:rsidP="00DF6C5C">
            <w:pPr>
              <w:numPr>
                <w:ilvl w:val="0"/>
                <w:numId w:val="18"/>
              </w:numPr>
              <w:jc w:val="both"/>
              <w:rPr>
                <w:b/>
                <w:bCs/>
                <w:color w:val="002060"/>
              </w:rPr>
            </w:pPr>
            <w:r w:rsidRPr="006044E6">
              <w:rPr>
                <w:b/>
                <w:bCs/>
                <w:color w:val="002060"/>
              </w:rPr>
              <w:t xml:space="preserve">The Met Office continues to assist KNMI/E-SURFMAR with its ongoing efforts to enhance the </w:t>
            </w:r>
            <w:proofErr w:type="spellStart"/>
            <w:r w:rsidRPr="006044E6">
              <w:rPr>
                <w:b/>
                <w:bCs/>
                <w:color w:val="002060"/>
              </w:rPr>
              <w:t>TurboWin</w:t>
            </w:r>
            <w:proofErr w:type="spellEnd"/>
            <w:r w:rsidRPr="006044E6">
              <w:rPr>
                <w:b/>
                <w:bCs/>
                <w:color w:val="002060"/>
              </w:rPr>
              <w:t xml:space="preserve">+ and </w:t>
            </w:r>
            <w:proofErr w:type="spellStart"/>
            <w:r w:rsidRPr="006044E6">
              <w:rPr>
                <w:b/>
                <w:bCs/>
                <w:color w:val="002060"/>
              </w:rPr>
              <w:t>TurboWin</w:t>
            </w:r>
            <w:proofErr w:type="spellEnd"/>
            <w:r w:rsidRPr="006044E6">
              <w:rPr>
                <w:b/>
                <w:bCs/>
                <w:color w:val="002060"/>
              </w:rPr>
              <w:t xml:space="preserve"> V5.5 logbook software.  We will be rolling </w:t>
            </w:r>
            <w:r w:rsidR="006044E6" w:rsidRPr="006044E6">
              <w:rPr>
                <w:b/>
                <w:bCs/>
                <w:color w:val="002060"/>
              </w:rPr>
              <w:t>our V5.5</w:t>
            </w:r>
            <w:r w:rsidRPr="006044E6">
              <w:rPr>
                <w:b/>
                <w:bCs/>
                <w:color w:val="002060"/>
              </w:rPr>
              <w:t xml:space="preserve"> out to UK VOS as soon as our data systems can successfully handle the </w:t>
            </w:r>
            <w:r w:rsidR="006044E6" w:rsidRPr="006044E6">
              <w:rPr>
                <w:b/>
                <w:bCs/>
                <w:color w:val="002060"/>
              </w:rPr>
              <w:t xml:space="preserve">E-SURFMAR </w:t>
            </w:r>
            <w:r w:rsidRPr="006044E6">
              <w:rPr>
                <w:b/>
                <w:bCs/>
                <w:color w:val="002060"/>
              </w:rPr>
              <w:t xml:space="preserve">101 </w:t>
            </w:r>
            <w:proofErr w:type="gramStart"/>
            <w:r w:rsidRPr="006044E6">
              <w:rPr>
                <w:b/>
                <w:bCs/>
                <w:color w:val="002060"/>
              </w:rPr>
              <w:t>data  format</w:t>
            </w:r>
            <w:proofErr w:type="gramEnd"/>
            <w:r w:rsidRPr="006044E6">
              <w:rPr>
                <w:b/>
                <w:bCs/>
                <w:color w:val="002060"/>
              </w:rPr>
              <w:t xml:space="preserve"> generated by the software.  </w:t>
            </w:r>
          </w:p>
          <w:p w:rsidR="006044E6" w:rsidRDefault="006044E6" w:rsidP="006044E6">
            <w:pPr>
              <w:pStyle w:val="ListParagraph"/>
              <w:rPr>
                <w:b/>
                <w:bCs/>
                <w:color w:val="002060"/>
              </w:rPr>
            </w:pPr>
          </w:p>
          <w:p w:rsidR="006044E6" w:rsidRPr="006044E6" w:rsidRDefault="006044E6" w:rsidP="00DF6C5C">
            <w:pPr>
              <w:numPr>
                <w:ilvl w:val="0"/>
                <w:numId w:val="18"/>
              </w:numPr>
              <w:jc w:val="both"/>
              <w:rPr>
                <w:b/>
                <w:bCs/>
                <w:color w:val="002060"/>
              </w:rPr>
            </w:pPr>
            <w:r>
              <w:rPr>
                <w:b/>
                <w:bCs/>
                <w:color w:val="002060"/>
              </w:rPr>
              <w:t xml:space="preserve">Following a comprehensive tendering exercise we are now </w:t>
            </w:r>
            <w:r w:rsidR="00D4057C">
              <w:rPr>
                <w:b/>
                <w:bCs/>
                <w:color w:val="002060"/>
              </w:rPr>
              <w:t xml:space="preserve">gradually </w:t>
            </w:r>
            <w:r>
              <w:rPr>
                <w:b/>
                <w:bCs/>
                <w:color w:val="002060"/>
              </w:rPr>
              <w:t>roll</w:t>
            </w:r>
            <w:r w:rsidR="00D4057C">
              <w:rPr>
                <w:b/>
                <w:bCs/>
                <w:color w:val="002060"/>
              </w:rPr>
              <w:t>ing</w:t>
            </w:r>
            <w:r>
              <w:rPr>
                <w:b/>
                <w:bCs/>
                <w:color w:val="002060"/>
              </w:rPr>
              <w:t xml:space="preserve"> out higher quality </w:t>
            </w:r>
            <w:proofErr w:type="spellStart"/>
            <w:r>
              <w:rPr>
                <w:b/>
                <w:bCs/>
                <w:color w:val="002060"/>
              </w:rPr>
              <w:t>Vaisala</w:t>
            </w:r>
            <w:proofErr w:type="spellEnd"/>
            <w:r>
              <w:rPr>
                <w:b/>
                <w:bCs/>
                <w:color w:val="002060"/>
              </w:rPr>
              <w:t xml:space="preserve"> PTB 330 barometers to our manned VOS, to replace the ageing Precision Aneroid Barometers (PABs) that </w:t>
            </w:r>
            <w:r w:rsidR="00BD15BB">
              <w:rPr>
                <w:b/>
                <w:bCs/>
                <w:color w:val="002060"/>
              </w:rPr>
              <w:t xml:space="preserve">have been in for more than 60 years.  So far 60 </w:t>
            </w:r>
            <w:proofErr w:type="spellStart"/>
            <w:r w:rsidR="00BD15BB">
              <w:rPr>
                <w:b/>
                <w:bCs/>
                <w:color w:val="002060"/>
              </w:rPr>
              <w:t>Vaisala</w:t>
            </w:r>
            <w:proofErr w:type="spellEnd"/>
            <w:r w:rsidR="00BD15BB">
              <w:rPr>
                <w:b/>
                <w:bCs/>
                <w:color w:val="002060"/>
              </w:rPr>
              <w:t xml:space="preserve"> PTB 330 barometer</w:t>
            </w:r>
            <w:r w:rsidR="00D4057C">
              <w:rPr>
                <w:b/>
                <w:bCs/>
                <w:color w:val="002060"/>
              </w:rPr>
              <w:t>s</w:t>
            </w:r>
            <w:r w:rsidR="00BD15BB">
              <w:rPr>
                <w:b/>
                <w:bCs/>
                <w:color w:val="002060"/>
              </w:rPr>
              <w:t xml:space="preserve"> are in use on </w:t>
            </w:r>
            <w:r w:rsidR="00D4057C">
              <w:rPr>
                <w:b/>
                <w:bCs/>
                <w:color w:val="002060"/>
              </w:rPr>
              <w:t xml:space="preserve">our </w:t>
            </w:r>
            <w:r w:rsidR="00BD15BB">
              <w:rPr>
                <w:b/>
                <w:bCs/>
                <w:color w:val="002060"/>
              </w:rPr>
              <w:t xml:space="preserve">manned VOS.  In addition we are now rolling out </w:t>
            </w:r>
            <w:proofErr w:type="spellStart"/>
            <w:r w:rsidR="00BD15BB">
              <w:rPr>
                <w:b/>
                <w:bCs/>
                <w:color w:val="002060"/>
              </w:rPr>
              <w:t>Vaisala</w:t>
            </w:r>
            <w:proofErr w:type="spellEnd"/>
            <w:r w:rsidR="00BD15BB">
              <w:rPr>
                <w:b/>
                <w:bCs/>
                <w:color w:val="002060"/>
              </w:rPr>
              <w:t xml:space="preserve"> PTB11</w:t>
            </w:r>
            <w:r w:rsidR="00D4057C">
              <w:rPr>
                <w:b/>
                <w:bCs/>
                <w:color w:val="002060"/>
              </w:rPr>
              <w:t>0</w:t>
            </w:r>
            <w:r w:rsidR="00BD15BB">
              <w:rPr>
                <w:b/>
                <w:bCs/>
                <w:color w:val="002060"/>
              </w:rPr>
              <w:t xml:space="preserve"> barometers to all new AMOS AWS systems</w:t>
            </w:r>
          </w:p>
          <w:p w:rsidR="00DF6C5C" w:rsidRPr="005E7F7E" w:rsidRDefault="00DF6C5C" w:rsidP="00DF6C5C">
            <w:pPr>
              <w:jc w:val="both"/>
              <w:rPr>
                <w:b/>
                <w:bCs/>
                <w:color w:val="FF0000"/>
              </w:rPr>
            </w:pPr>
          </w:p>
          <w:p w:rsidR="00550120" w:rsidRPr="00550120" w:rsidRDefault="00DF6C5C" w:rsidP="00DF6C5C">
            <w:pPr>
              <w:numPr>
                <w:ilvl w:val="0"/>
                <w:numId w:val="18"/>
              </w:numPr>
              <w:jc w:val="both"/>
              <w:rPr>
                <w:b/>
                <w:bCs/>
                <w:color w:val="002060"/>
              </w:rPr>
            </w:pPr>
            <w:r w:rsidRPr="00550120">
              <w:rPr>
                <w:b/>
                <w:bCs/>
                <w:color w:val="002060"/>
              </w:rPr>
              <w:t xml:space="preserve">Each UK PMO now takes responsibility for routinely vetting the performance of a set number of shipping companies and ships.  Monitoring and other feedback is emailed to </w:t>
            </w:r>
            <w:r w:rsidR="00550120" w:rsidRPr="00550120">
              <w:rPr>
                <w:b/>
                <w:bCs/>
                <w:color w:val="002060"/>
              </w:rPr>
              <w:t xml:space="preserve">each </w:t>
            </w:r>
            <w:r w:rsidRPr="00550120">
              <w:rPr>
                <w:b/>
                <w:bCs/>
                <w:color w:val="002060"/>
              </w:rPr>
              <w:t xml:space="preserve">individual </w:t>
            </w:r>
            <w:proofErr w:type="gramStart"/>
            <w:r w:rsidRPr="00550120">
              <w:rPr>
                <w:b/>
                <w:bCs/>
                <w:color w:val="002060"/>
              </w:rPr>
              <w:t>ships</w:t>
            </w:r>
            <w:proofErr w:type="gramEnd"/>
            <w:r w:rsidRPr="00550120">
              <w:rPr>
                <w:b/>
                <w:bCs/>
                <w:color w:val="002060"/>
              </w:rPr>
              <w:t xml:space="preserve"> on a quarterly basis, and the activity of ships has increased as a consequence.  </w:t>
            </w:r>
          </w:p>
          <w:p w:rsidR="00550120" w:rsidRPr="00550120" w:rsidRDefault="00550120" w:rsidP="00550120">
            <w:pPr>
              <w:pStyle w:val="ListParagraph"/>
              <w:rPr>
                <w:b/>
                <w:bCs/>
                <w:color w:val="002060"/>
              </w:rPr>
            </w:pPr>
          </w:p>
          <w:p w:rsidR="00DF6C5C" w:rsidRPr="00550120" w:rsidRDefault="00DF6C5C" w:rsidP="00DF6C5C">
            <w:pPr>
              <w:numPr>
                <w:ilvl w:val="0"/>
                <w:numId w:val="18"/>
              </w:numPr>
              <w:jc w:val="both"/>
              <w:rPr>
                <w:b/>
                <w:bCs/>
                <w:color w:val="002060"/>
              </w:rPr>
            </w:pPr>
            <w:r w:rsidRPr="00550120">
              <w:rPr>
                <w:b/>
                <w:bCs/>
                <w:color w:val="002060"/>
              </w:rPr>
              <w:t>Visits to UK based ship</w:t>
            </w:r>
            <w:r w:rsidR="00550120" w:rsidRPr="00550120">
              <w:rPr>
                <w:b/>
                <w:bCs/>
                <w:color w:val="002060"/>
              </w:rPr>
              <w:t>ping companies</w:t>
            </w:r>
            <w:r w:rsidRPr="00550120">
              <w:rPr>
                <w:b/>
                <w:bCs/>
                <w:color w:val="002060"/>
              </w:rPr>
              <w:t xml:space="preserve"> are </w:t>
            </w:r>
            <w:r w:rsidR="00D4057C">
              <w:rPr>
                <w:b/>
                <w:bCs/>
                <w:color w:val="002060"/>
              </w:rPr>
              <w:t xml:space="preserve">now </w:t>
            </w:r>
            <w:r w:rsidRPr="00550120">
              <w:rPr>
                <w:b/>
                <w:bCs/>
                <w:color w:val="002060"/>
              </w:rPr>
              <w:t>arranged on an annual basis</w:t>
            </w:r>
            <w:r w:rsidR="00D4057C">
              <w:rPr>
                <w:b/>
                <w:bCs/>
                <w:color w:val="002060"/>
              </w:rPr>
              <w:t>.  Comprehensive fleet performance reports are issued</w:t>
            </w:r>
            <w:r w:rsidRPr="00550120">
              <w:rPr>
                <w:b/>
                <w:bCs/>
                <w:color w:val="002060"/>
              </w:rPr>
              <w:t xml:space="preserve"> to </w:t>
            </w:r>
            <w:r w:rsidR="00D4057C">
              <w:rPr>
                <w:b/>
                <w:bCs/>
                <w:color w:val="002060"/>
              </w:rPr>
              <w:t>each company</w:t>
            </w:r>
            <w:r w:rsidRPr="00550120">
              <w:rPr>
                <w:b/>
                <w:bCs/>
                <w:color w:val="002060"/>
              </w:rPr>
              <w:t xml:space="preserve"> to encourage increased shipowner/manager participation and involvement</w:t>
            </w:r>
            <w:r w:rsidR="00D4057C">
              <w:rPr>
                <w:b/>
                <w:bCs/>
                <w:color w:val="002060"/>
              </w:rPr>
              <w:t>.</w:t>
            </w:r>
          </w:p>
          <w:p w:rsidR="00DF6C5C" w:rsidRPr="00550120" w:rsidRDefault="00DF6C5C" w:rsidP="00DF6C5C">
            <w:pPr>
              <w:jc w:val="both"/>
              <w:rPr>
                <w:b/>
                <w:bCs/>
                <w:color w:val="002060"/>
              </w:rPr>
            </w:pPr>
          </w:p>
          <w:p w:rsidR="00DF6C5C" w:rsidRPr="00550120" w:rsidRDefault="00DF6C5C" w:rsidP="00DF6C5C">
            <w:pPr>
              <w:numPr>
                <w:ilvl w:val="0"/>
                <w:numId w:val="18"/>
              </w:numPr>
              <w:jc w:val="both"/>
              <w:rPr>
                <w:b/>
                <w:bCs/>
                <w:color w:val="002060"/>
              </w:rPr>
            </w:pPr>
            <w:r w:rsidRPr="00550120">
              <w:rPr>
                <w:b/>
                <w:bCs/>
                <w:color w:val="002060"/>
              </w:rPr>
              <w:t xml:space="preserve">All manually reporting UK VOS are requested to endeavour to return not less than 350 observations per year.  Ships which fail to achieve this level are likely to be withdrawn from the fleet (or transferred to the new VOS </w:t>
            </w:r>
            <w:r w:rsidR="00550120" w:rsidRPr="00550120">
              <w:rPr>
                <w:b/>
                <w:bCs/>
                <w:color w:val="002060"/>
              </w:rPr>
              <w:t>support class</w:t>
            </w:r>
            <w:r w:rsidR="00D4057C">
              <w:rPr>
                <w:b/>
                <w:bCs/>
                <w:color w:val="002060"/>
              </w:rPr>
              <w:t>)</w:t>
            </w:r>
            <w:r w:rsidRPr="00550120">
              <w:rPr>
                <w:b/>
                <w:bCs/>
                <w:color w:val="002060"/>
              </w:rPr>
              <w:t xml:space="preserve">.  </w:t>
            </w:r>
          </w:p>
          <w:p w:rsidR="00550120" w:rsidRDefault="00550120" w:rsidP="00550120">
            <w:pPr>
              <w:pStyle w:val="ListParagraph"/>
              <w:rPr>
                <w:b/>
                <w:bCs/>
                <w:color w:val="0000FF"/>
              </w:rPr>
            </w:pPr>
          </w:p>
          <w:p w:rsidR="00DC315A" w:rsidRPr="00DC315A" w:rsidRDefault="00DF6C5C" w:rsidP="00DF6C5C">
            <w:pPr>
              <w:numPr>
                <w:ilvl w:val="0"/>
                <w:numId w:val="16"/>
              </w:numPr>
              <w:jc w:val="both"/>
              <w:rPr>
                <w:b/>
                <w:bCs/>
                <w:color w:val="002060"/>
              </w:rPr>
            </w:pPr>
            <w:r w:rsidRPr="00DC315A">
              <w:rPr>
                <w:b/>
                <w:bCs/>
                <w:color w:val="002060"/>
              </w:rPr>
              <w:t xml:space="preserve">Investigations </w:t>
            </w:r>
            <w:r w:rsidR="00DC315A" w:rsidRPr="00DC315A">
              <w:rPr>
                <w:b/>
                <w:bCs/>
                <w:color w:val="002060"/>
              </w:rPr>
              <w:t xml:space="preserve">are being made into the use of alternative systems to replace </w:t>
            </w:r>
            <w:r w:rsidRPr="00DC315A">
              <w:rPr>
                <w:b/>
                <w:bCs/>
                <w:color w:val="002060"/>
              </w:rPr>
              <w:t>mercury in glass thermometers</w:t>
            </w:r>
            <w:r w:rsidR="00D4057C">
              <w:rPr>
                <w:b/>
                <w:bCs/>
                <w:color w:val="002060"/>
              </w:rPr>
              <w:t>.  Alth</w:t>
            </w:r>
            <w:r w:rsidR="00DC315A" w:rsidRPr="00DC315A">
              <w:rPr>
                <w:b/>
                <w:bCs/>
                <w:color w:val="002060"/>
              </w:rPr>
              <w:t>ough final decisions have yet to be take</w:t>
            </w:r>
            <w:r w:rsidR="00D4057C">
              <w:rPr>
                <w:b/>
                <w:bCs/>
                <w:color w:val="002060"/>
              </w:rPr>
              <w:t>n</w:t>
            </w:r>
            <w:r w:rsidR="00DC315A" w:rsidRPr="00DC315A">
              <w:rPr>
                <w:b/>
                <w:bCs/>
                <w:color w:val="002060"/>
              </w:rPr>
              <w:t xml:space="preserve"> it is anticipated that a mixture of systems may be needed.  For example a </w:t>
            </w:r>
            <w:proofErr w:type="spellStart"/>
            <w:r w:rsidR="00DC315A" w:rsidRPr="00DC315A">
              <w:rPr>
                <w:b/>
                <w:bCs/>
                <w:color w:val="002060"/>
              </w:rPr>
              <w:t>wifi</w:t>
            </w:r>
            <w:proofErr w:type="spellEnd"/>
            <w:r w:rsidR="00DC315A" w:rsidRPr="00DC315A">
              <w:rPr>
                <w:b/>
                <w:bCs/>
                <w:color w:val="002060"/>
              </w:rPr>
              <w:t xml:space="preserve"> system may be needed for cruise ships that don</w:t>
            </w:r>
            <w:r w:rsidR="00D4057C">
              <w:rPr>
                <w:b/>
                <w:bCs/>
                <w:color w:val="002060"/>
              </w:rPr>
              <w:t>’</w:t>
            </w:r>
            <w:r w:rsidR="00DC315A" w:rsidRPr="00DC315A">
              <w:rPr>
                <w:b/>
                <w:bCs/>
                <w:color w:val="002060"/>
              </w:rPr>
              <w:t>t have bridge wings and where the screens are lo</w:t>
            </w:r>
            <w:r w:rsidR="00D4057C">
              <w:rPr>
                <w:b/>
                <w:bCs/>
                <w:color w:val="002060"/>
              </w:rPr>
              <w:t>c</w:t>
            </w:r>
            <w:r w:rsidR="00DC315A" w:rsidRPr="00DC315A">
              <w:rPr>
                <w:b/>
                <w:bCs/>
                <w:color w:val="002060"/>
              </w:rPr>
              <w:t xml:space="preserve">ated remotely from the bridge.  </w:t>
            </w:r>
            <w:r w:rsidR="00D4057C">
              <w:rPr>
                <w:b/>
                <w:bCs/>
                <w:color w:val="002060"/>
              </w:rPr>
              <w:t>In addition</w:t>
            </w:r>
            <w:r w:rsidR="00DC315A" w:rsidRPr="00DC315A">
              <w:rPr>
                <w:b/>
                <w:bCs/>
                <w:color w:val="002060"/>
              </w:rPr>
              <w:t xml:space="preserve"> intrinsically safe equipment may be needed for tankers and gas carriers.  Consideration is also be</w:t>
            </w:r>
            <w:r w:rsidR="00D4057C">
              <w:rPr>
                <w:b/>
                <w:bCs/>
                <w:color w:val="002060"/>
              </w:rPr>
              <w:t>ing given to the use of digital tin</w:t>
            </w:r>
            <w:r w:rsidR="00DC315A" w:rsidRPr="00DC315A">
              <w:rPr>
                <w:b/>
                <w:bCs/>
                <w:color w:val="002060"/>
              </w:rPr>
              <w:t>y tag temperature data loggers</w:t>
            </w:r>
          </w:p>
          <w:p w:rsidR="00A059F0" w:rsidRPr="00927CB9" w:rsidRDefault="00A059F0" w:rsidP="00F915C7">
            <w:pPr>
              <w:rPr>
                <w:b/>
                <w:color w:val="002060"/>
              </w:rPr>
            </w:pPr>
          </w:p>
          <w:p w:rsidR="00A059F0" w:rsidRPr="00654D99" w:rsidRDefault="00A059F0" w:rsidP="00F915C7">
            <w:pPr>
              <w:rPr>
                <w:b/>
              </w:rPr>
            </w:pPr>
          </w:p>
        </w:tc>
      </w:tr>
      <w:tr w:rsidR="00F915C7" w:rsidRPr="00654D99" w:rsidTr="00FE0D05">
        <w:tc>
          <w:tcPr>
            <w:tcW w:w="425" w:type="dxa"/>
            <w:tcBorders>
              <w:top w:val="single" w:sz="12" w:space="0" w:color="auto"/>
              <w:left w:val="nil"/>
              <w:bottom w:val="single" w:sz="12" w:space="0" w:color="auto"/>
            </w:tcBorders>
            <w:shd w:val="clear" w:color="auto" w:fill="auto"/>
            <w:tcMar>
              <w:top w:w="113" w:type="dxa"/>
              <w:bottom w:w="113" w:type="dxa"/>
            </w:tcMar>
          </w:tcPr>
          <w:p w:rsidR="00F915C7" w:rsidRPr="00654D99" w:rsidRDefault="00F915C7" w:rsidP="00F915C7">
            <w:pPr>
              <w:rPr>
                <w:b/>
                <w:sz w:val="16"/>
                <w:szCs w:val="16"/>
              </w:rPr>
            </w:pPr>
          </w:p>
        </w:tc>
        <w:tc>
          <w:tcPr>
            <w:tcW w:w="13466" w:type="dxa"/>
            <w:tcBorders>
              <w:top w:val="single" w:sz="12" w:space="0" w:color="auto"/>
              <w:bottom w:val="single" w:sz="12" w:space="0" w:color="auto"/>
              <w:right w:val="nil"/>
            </w:tcBorders>
            <w:shd w:val="clear" w:color="auto" w:fill="auto"/>
            <w:tcMar>
              <w:top w:w="113" w:type="dxa"/>
              <w:bottom w:w="113" w:type="dxa"/>
            </w:tcMar>
          </w:tcPr>
          <w:p w:rsidR="00F915C7" w:rsidRPr="00654D99" w:rsidRDefault="00F915C7" w:rsidP="00F915C7">
            <w:pPr>
              <w:rPr>
                <w:b/>
                <w:sz w:val="16"/>
                <w:szCs w:val="16"/>
              </w:rPr>
            </w:pPr>
          </w:p>
        </w:tc>
      </w:tr>
      <w:tr w:rsidR="00F915C7" w:rsidRPr="00654D99" w:rsidTr="00FE0D05">
        <w:tc>
          <w:tcPr>
            <w:tcW w:w="425" w:type="dxa"/>
            <w:tcBorders>
              <w:top w:val="single" w:sz="12" w:space="0" w:color="auto"/>
              <w:bottom w:val="single" w:sz="12" w:space="0" w:color="auto"/>
            </w:tcBorders>
            <w:shd w:val="clear" w:color="auto" w:fill="E6E6E6"/>
            <w:tcMar>
              <w:top w:w="113" w:type="dxa"/>
              <w:bottom w:w="113" w:type="dxa"/>
            </w:tcMar>
          </w:tcPr>
          <w:p w:rsidR="00F915C7" w:rsidRPr="00654D99" w:rsidRDefault="00FE0D05" w:rsidP="00F915C7">
            <w:pPr>
              <w:rPr>
                <w:b/>
              </w:rPr>
            </w:pPr>
            <w:proofErr w:type="spellStart"/>
            <w:r>
              <w:rPr>
                <w:b/>
              </w:rPr>
              <w:t>i</w:t>
            </w:r>
            <w:proofErr w:type="spellEnd"/>
            <w:r w:rsidR="00F915C7" w:rsidRPr="00654D99">
              <w:rPr>
                <w:b/>
              </w:rPr>
              <w:t>.</w:t>
            </w:r>
          </w:p>
        </w:tc>
        <w:tc>
          <w:tcPr>
            <w:tcW w:w="13466" w:type="dxa"/>
            <w:tcBorders>
              <w:top w:val="single" w:sz="12" w:space="0" w:color="auto"/>
              <w:bottom w:val="single" w:sz="12" w:space="0" w:color="auto"/>
            </w:tcBorders>
            <w:shd w:val="clear" w:color="auto" w:fill="E6E6E6"/>
            <w:tcMar>
              <w:top w:w="113" w:type="dxa"/>
              <w:bottom w:w="113" w:type="dxa"/>
            </w:tcMar>
          </w:tcPr>
          <w:p w:rsidR="00F915C7" w:rsidRPr="00654D99" w:rsidRDefault="00F915C7" w:rsidP="00F915C7">
            <w:pPr>
              <w:rPr>
                <w:b/>
              </w:rPr>
            </w:pPr>
            <w:r w:rsidRPr="00654D99">
              <w:rPr>
                <w:b/>
              </w:rPr>
              <w:t>Other comments</w:t>
            </w:r>
          </w:p>
        </w:tc>
      </w:tr>
      <w:tr w:rsidR="00F915C7" w:rsidTr="00FE0D05">
        <w:tc>
          <w:tcPr>
            <w:tcW w:w="13891" w:type="dxa"/>
            <w:gridSpan w:val="2"/>
            <w:tcBorders>
              <w:top w:val="single" w:sz="12" w:space="0" w:color="auto"/>
            </w:tcBorders>
            <w:shd w:val="clear" w:color="auto" w:fill="auto"/>
            <w:tcMar>
              <w:top w:w="113" w:type="dxa"/>
              <w:bottom w:w="113" w:type="dxa"/>
            </w:tcMar>
          </w:tcPr>
          <w:p w:rsidR="00F915C7" w:rsidRDefault="00F915C7" w:rsidP="00F915C7"/>
          <w:p w:rsidR="00DF6C5C" w:rsidRPr="00EC4F2D" w:rsidRDefault="00DF6C5C" w:rsidP="00DF6C5C">
            <w:pPr>
              <w:pStyle w:val="FootnoteText"/>
              <w:numPr>
                <w:ilvl w:val="0"/>
                <w:numId w:val="19"/>
              </w:numPr>
              <w:jc w:val="both"/>
              <w:rPr>
                <w:b/>
                <w:bCs/>
                <w:snapToGrid w:val="0"/>
                <w:color w:val="002060"/>
              </w:rPr>
            </w:pPr>
            <w:r w:rsidRPr="00EC4F2D">
              <w:rPr>
                <w:b/>
                <w:bCs/>
                <w:color w:val="002060"/>
              </w:rPr>
              <w:t xml:space="preserve">The goals and objectives for the UK voluntary fleet are also considered within the wider context of the EUMETNET Surface Marine Programme (E-SURFMAR) which aims to </w:t>
            </w:r>
            <w:r w:rsidRPr="00EC4F2D">
              <w:rPr>
                <w:b/>
                <w:bCs/>
                <w:snapToGrid w:val="0"/>
                <w:color w:val="002060"/>
              </w:rPr>
              <w:t>optimise the surface-marine observations from VOS, moored and drifting buoys. Closer cooperation and integration with other European VOS networks helps to reduce unnecessary duplication of effort, and permit objectives to be delivered in the most cost-efficient manner</w:t>
            </w:r>
          </w:p>
          <w:p w:rsidR="00DF6C5C" w:rsidRPr="005E7F7E" w:rsidRDefault="00DF6C5C" w:rsidP="00DF6C5C">
            <w:pPr>
              <w:pStyle w:val="FootnoteText"/>
              <w:jc w:val="both"/>
              <w:rPr>
                <w:b/>
                <w:bCs/>
                <w:snapToGrid w:val="0"/>
                <w:color w:val="FF0000"/>
              </w:rPr>
            </w:pPr>
          </w:p>
          <w:p w:rsidR="00D4057C" w:rsidRDefault="00DF6C5C" w:rsidP="00DF6C5C">
            <w:pPr>
              <w:numPr>
                <w:ilvl w:val="0"/>
                <w:numId w:val="19"/>
              </w:numPr>
              <w:jc w:val="both"/>
              <w:rPr>
                <w:b/>
                <w:bCs/>
                <w:color w:val="002060"/>
              </w:rPr>
            </w:pPr>
            <w:r w:rsidRPr="00DC315A">
              <w:rPr>
                <w:b/>
                <w:bCs/>
                <w:color w:val="002060"/>
              </w:rPr>
              <w:t xml:space="preserve">Drifting buoys are routinely deployed from UK observing ships on behalf of the E-SURFMAR Programme, and also for the UK </w:t>
            </w:r>
            <w:r w:rsidR="00EC4F2D" w:rsidRPr="00DC315A">
              <w:rPr>
                <w:b/>
                <w:bCs/>
                <w:color w:val="002060"/>
              </w:rPr>
              <w:t xml:space="preserve">DBCP </w:t>
            </w:r>
            <w:r w:rsidRPr="00DC315A">
              <w:rPr>
                <w:b/>
                <w:bCs/>
                <w:color w:val="002060"/>
              </w:rPr>
              <w:lastRenderedPageBreak/>
              <w:t xml:space="preserve">contribution in the Southern Oceans. </w:t>
            </w:r>
            <w:r w:rsidR="00EC4F2D" w:rsidRPr="00DC315A">
              <w:rPr>
                <w:b/>
                <w:bCs/>
                <w:color w:val="002060"/>
              </w:rPr>
              <w:t xml:space="preserve">We have also recently purchased and deployed barometer upgrade buoys </w:t>
            </w:r>
            <w:r w:rsidR="00DC315A" w:rsidRPr="00DC315A">
              <w:rPr>
                <w:b/>
                <w:bCs/>
                <w:color w:val="002060"/>
              </w:rPr>
              <w:t xml:space="preserve">to contribute to the Global Drifter Programme.  </w:t>
            </w:r>
            <w:r w:rsidR="00EC4F2D" w:rsidRPr="00DC315A">
              <w:rPr>
                <w:b/>
                <w:bCs/>
                <w:color w:val="002060"/>
              </w:rPr>
              <w:t xml:space="preserve"> </w:t>
            </w:r>
            <w:r w:rsidRPr="00DC315A">
              <w:rPr>
                <w:b/>
                <w:bCs/>
                <w:color w:val="002060"/>
              </w:rPr>
              <w:t xml:space="preserve"> </w:t>
            </w:r>
          </w:p>
          <w:p w:rsidR="00D4057C" w:rsidRDefault="00D4057C" w:rsidP="00D4057C">
            <w:pPr>
              <w:pStyle w:val="ListParagraph"/>
              <w:rPr>
                <w:b/>
                <w:bCs/>
                <w:color w:val="002060"/>
              </w:rPr>
            </w:pPr>
          </w:p>
          <w:p w:rsidR="00DF6C5C" w:rsidRDefault="00DC315A" w:rsidP="00DF6C5C">
            <w:pPr>
              <w:numPr>
                <w:ilvl w:val="0"/>
                <w:numId w:val="19"/>
              </w:numPr>
              <w:jc w:val="both"/>
              <w:rPr>
                <w:b/>
                <w:bCs/>
                <w:color w:val="002060"/>
              </w:rPr>
            </w:pPr>
            <w:r w:rsidRPr="00DC315A">
              <w:rPr>
                <w:b/>
                <w:bCs/>
                <w:color w:val="002060"/>
              </w:rPr>
              <w:t>Research ships recruited to the UK VOS are</w:t>
            </w:r>
            <w:r w:rsidR="00DF6C5C" w:rsidRPr="00DC315A">
              <w:rPr>
                <w:b/>
                <w:bCs/>
                <w:color w:val="002060"/>
              </w:rPr>
              <w:t xml:space="preserve"> also  used for ARGO Float </w:t>
            </w:r>
            <w:r w:rsidR="00DF6C5C" w:rsidRPr="00D4057C">
              <w:rPr>
                <w:b/>
                <w:bCs/>
                <w:color w:val="002060"/>
              </w:rPr>
              <w:t xml:space="preserve">deployments </w:t>
            </w:r>
            <w:r w:rsidR="00D4057C">
              <w:rPr>
                <w:b/>
                <w:bCs/>
                <w:color w:val="002060"/>
              </w:rPr>
              <w:t>and also for deep A</w:t>
            </w:r>
            <w:r w:rsidR="00D4057C" w:rsidRPr="00D4057C">
              <w:rPr>
                <w:b/>
                <w:bCs/>
                <w:color w:val="002060"/>
              </w:rPr>
              <w:t>rgo float deployments</w:t>
            </w:r>
          </w:p>
          <w:p w:rsidR="002274F3" w:rsidRDefault="002274F3" w:rsidP="002274F3">
            <w:pPr>
              <w:pStyle w:val="ListParagraph"/>
              <w:rPr>
                <w:b/>
                <w:bCs/>
                <w:color w:val="002060"/>
              </w:rPr>
            </w:pPr>
          </w:p>
          <w:p w:rsidR="002274F3" w:rsidRPr="00D4057C" w:rsidRDefault="002274F3" w:rsidP="00DF6C5C">
            <w:pPr>
              <w:numPr>
                <w:ilvl w:val="0"/>
                <w:numId w:val="19"/>
              </w:numPr>
              <w:jc w:val="both"/>
              <w:rPr>
                <w:b/>
                <w:bCs/>
                <w:color w:val="002060"/>
              </w:rPr>
            </w:pPr>
            <w:r>
              <w:rPr>
                <w:b/>
                <w:bCs/>
                <w:color w:val="002060"/>
              </w:rPr>
              <w:t xml:space="preserve">In addition to the ship based systems listed in this report we also maintain automatic systems on 6 light vessels and 12 moored buoys (two operated jointly with </w:t>
            </w:r>
            <w:proofErr w:type="spellStart"/>
            <w:r>
              <w:rPr>
                <w:b/>
                <w:bCs/>
                <w:color w:val="002060"/>
              </w:rPr>
              <w:t>Meteo</w:t>
            </w:r>
            <w:proofErr w:type="spellEnd"/>
            <w:r>
              <w:rPr>
                <w:b/>
                <w:bCs/>
                <w:color w:val="002060"/>
              </w:rPr>
              <w:t xml:space="preserve"> France, two with the National Oceanography Centre, and one with the Plymouth Marine Laboratory).</w:t>
            </w:r>
          </w:p>
          <w:p w:rsidR="00DC315A" w:rsidRPr="00DC315A" w:rsidRDefault="00DC315A" w:rsidP="00DC315A">
            <w:pPr>
              <w:jc w:val="both"/>
              <w:rPr>
                <w:b/>
                <w:bCs/>
                <w:color w:val="002060"/>
              </w:rPr>
            </w:pPr>
          </w:p>
          <w:p w:rsidR="00DF6C5C" w:rsidRPr="00DC315A" w:rsidRDefault="00DF6C5C" w:rsidP="00DF6C5C">
            <w:pPr>
              <w:numPr>
                <w:ilvl w:val="0"/>
                <w:numId w:val="19"/>
              </w:numPr>
              <w:jc w:val="both"/>
              <w:rPr>
                <w:b/>
                <w:bCs/>
                <w:color w:val="002060"/>
              </w:rPr>
            </w:pPr>
            <w:r w:rsidRPr="00DC315A">
              <w:rPr>
                <w:b/>
                <w:bCs/>
                <w:snapToGrid w:val="0"/>
                <w:color w:val="002060"/>
              </w:rPr>
              <w:t xml:space="preserve">In addition to the VOS observation numbers in this report, the Met Office also had access to third party data from a further ~110 offshore platforms on the UK Continental shelf that </w:t>
            </w:r>
            <w:r w:rsidRPr="00DC315A">
              <w:rPr>
                <w:b/>
                <w:bCs/>
                <w:color w:val="002060"/>
              </w:rPr>
              <w:t>host</w:t>
            </w:r>
            <w:r w:rsidRPr="00DC315A">
              <w:rPr>
                <w:b/>
                <w:bCs/>
                <w:snapToGrid w:val="0"/>
                <w:color w:val="002060"/>
              </w:rPr>
              <w:t xml:space="preserve"> automatic weather stations – which amounted to more than </w:t>
            </w:r>
            <w:r w:rsidR="00DC315A" w:rsidRPr="00DC315A">
              <w:rPr>
                <w:b/>
                <w:bCs/>
                <w:snapToGrid w:val="0"/>
                <w:color w:val="002060"/>
              </w:rPr>
              <w:t>800000</w:t>
            </w:r>
            <w:r w:rsidRPr="00DC315A">
              <w:rPr>
                <w:b/>
                <w:bCs/>
                <w:snapToGrid w:val="0"/>
                <w:color w:val="002060"/>
              </w:rPr>
              <w:t xml:space="preserve"> </w:t>
            </w:r>
            <w:r w:rsidR="00DC315A" w:rsidRPr="00DC315A">
              <w:rPr>
                <w:b/>
                <w:bCs/>
                <w:snapToGrid w:val="0"/>
                <w:color w:val="002060"/>
              </w:rPr>
              <w:t>hourly</w:t>
            </w:r>
            <w:r w:rsidR="002274F3">
              <w:rPr>
                <w:b/>
                <w:bCs/>
                <w:snapToGrid w:val="0"/>
                <w:color w:val="002060"/>
              </w:rPr>
              <w:t xml:space="preserve"> SHIP coded</w:t>
            </w:r>
            <w:r w:rsidR="00DC315A" w:rsidRPr="00DC315A">
              <w:rPr>
                <w:b/>
                <w:bCs/>
                <w:snapToGrid w:val="0"/>
                <w:color w:val="002060"/>
              </w:rPr>
              <w:t xml:space="preserve"> </w:t>
            </w:r>
            <w:r w:rsidRPr="00DC315A">
              <w:rPr>
                <w:b/>
                <w:bCs/>
                <w:snapToGrid w:val="0"/>
                <w:color w:val="002060"/>
              </w:rPr>
              <w:t>observations on the GTS in 201</w:t>
            </w:r>
            <w:r w:rsidR="00DC315A" w:rsidRPr="00DC315A">
              <w:rPr>
                <w:b/>
                <w:bCs/>
                <w:snapToGrid w:val="0"/>
                <w:color w:val="002060"/>
              </w:rPr>
              <w:t>5</w:t>
            </w:r>
            <w:r w:rsidRPr="00DC315A">
              <w:rPr>
                <w:b/>
                <w:bCs/>
                <w:snapToGrid w:val="0"/>
                <w:color w:val="002060"/>
              </w:rPr>
              <w:t>.  Because these automatic stations are not owned or operated by the Met Office, they have not been counted in the above observation figures.  The volume of such data</w:t>
            </w:r>
            <w:r w:rsidR="002274F3">
              <w:rPr>
                <w:b/>
                <w:bCs/>
                <w:snapToGrid w:val="0"/>
                <w:color w:val="002060"/>
              </w:rPr>
              <w:t xml:space="preserve"> has</w:t>
            </w:r>
            <w:r w:rsidRPr="00DC315A">
              <w:rPr>
                <w:b/>
                <w:bCs/>
                <w:snapToGrid w:val="0"/>
                <w:color w:val="002060"/>
              </w:rPr>
              <w:t xml:space="preserve"> increased significantly in </w:t>
            </w:r>
            <w:r w:rsidR="00DC315A">
              <w:rPr>
                <w:b/>
                <w:bCs/>
                <w:snapToGrid w:val="0"/>
                <w:color w:val="002060"/>
              </w:rPr>
              <w:t xml:space="preserve">recent </w:t>
            </w:r>
            <w:r w:rsidRPr="00DC315A">
              <w:rPr>
                <w:b/>
                <w:bCs/>
                <w:snapToGrid w:val="0"/>
                <w:color w:val="002060"/>
              </w:rPr>
              <w:t xml:space="preserve">years due to civil aviation </w:t>
            </w:r>
            <w:proofErr w:type="gramStart"/>
            <w:r w:rsidRPr="00DC315A">
              <w:rPr>
                <w:b/>
                <w:bCs/>
                <w:snapToGrid w:val="0"/>
                <w:color w:val="002060"/>
              </w:rPr>
              <w:t>authority  guidelines</w:t>
            </w:r>
            <w:proofErr w:type="gramEnd"/>
            <w:r w:rsidRPr="00DC315A">
              <w:rPr>
                <w:b/>
                <w:bCs/>
                <w:snapToGrid w:val="0"/>
                <w:color w:val="002060"/>
              </w:rPr>
              <w:t xml:space="preserve"> for the availability of  meteorological data for offshore helicopter operations.</w:t>
            </w:r>
          </w:p>
          <w:p w:rsidR="00F915C7" w:rsidRDefault="00F915C7" w:rsidP="00F915C7"/>
          <w:p w:rsidR="00F915C7" w:rsidRDefault="00F915C7" w:rsidP="00F915C7"/>
          <w:p w:rsidR="00F915C7" w:rsidRDefault="00F915C7" w:rsidP="00F915C7"/>
        </w:tc>
      </w:tr>
    </w:tbl>
    <w:p w:rsidR="00DD4F45" w:rsidRDefault="00DD4F45" w:rsidP="00757290"/>
    <w:sectPr w:rsidR="00DD4F45" w:rsidSect="004248E1">
      <w:head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57C" w:rsidRDefault="00D4057C">
      <w:r>
        <w:separator/>
      </w:r>
    </w:p>
  </w:endnote>
  <w:endnote w:type="continuationSeparator" w:id="0">
    <w:p w:rsidR="00D4057C" w:rsidRDefault="00D40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ITC TT">
    <w:altName w:val="Courier New"/>
    <w:panose1 w:val="00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57C" w:rsidRDefault="00D4057C">
      <w:r>
        <w:separator/>
      </w:r>
    </w:p>
  </w:footnote>
  <w:footnote w:type="continuationSeparator" w:id="0">
    <w:p w:rsidR="00D4057C" w:rsidRDefault="00D40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7C" w:rsidRDefault="00D4057C">
    <w:pPr>
      <w:pStyle w:val="Header"/>
      <w:jc w:val="right"/>
      <w:rPr>
        <w:b/>
        <w:bCs/>
      </w:rPr>
    </w:pPr>
    <w:r>
      <w:rPr>
        <w:b/>
        <w:bCs/>
      </w:rPr>
      <w:t xml:space="preserve">VOS / p. </w:t>
    </w:r>
    <w:r>
      <w:rPr>
        <w:rStyle w:val="PageNumber"/>
        <w:b/>
        <w:bCs/>
      </w:rPr>
      <w:fldChar w:fldCharType="begin"/>
    </w:r>
    <w:r>
      <w:rPr>
        <w:rStyle w:val="PageNumber"/>
        <w:b/>
        <w:bCs/>
      </w:rPr>
      <w:instrText xml:space="preserve"> PAGE </w:instrText>
    </w:r>
    <w:r>
      <w:rPr>
        <w:rStyle w:val="PageNumber"/>
        <w:b/>
        <w:bCs/>
      </w:rPr>
      <w:fldChar w:fldCharType="separate"/>
    </w:r>
    <w:r w:rsidR="002274F3">
      <w:rPr>
        <w:rStyle w:val="PageNumber"/>
        <w:b/>
        <w:bCs/>
        <w:noProof/>
      </w:rPr>
      <w:t>1</w:t>
    </w:r>
    <w:r>
      <w:rPr>
        <w:rStyle w:val="PageNumber"/>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285"/>
    <w:multiLevelType w:val="hybridMultilevel"/>
    <w:tmpl w:val="5E508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28212E"/>
    <w:multiLevelType w:val="hybridMultilevel"/>
    <w:tmpl w:val="541C2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B66FAC"/>
    <w:multiLevelType w:val="hybridMultilevel"/>
    <w:tmpl w:val="4DD68B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D465A4"/>
    <w:multiLevelType w:val="hybridMultilevel"/>
    <w:tmpl w:val="073272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D021D74"/>
    <w:multiLevelType w:val="hybridMultilevel"/>
    <w:tmpl w:val="5E50843A"/>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D934CB"/>
    <w:multiLevelType w:val="hybridMultilevel"/>
    <w:tmpl w:val="038A3A94"/>
    <w:lvl w:ilvl="0" w:tplc="C682DD3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2463E0"/>
    <w:multiLevelType w:val="hybridMultilevel"/>
    <w:tmpl w:val="B7DC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BC38E5"/>
    <w:multiLevelType w:val="hybridMultilevel"/>
    <w:tmpl w:val="D382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EF4059"/>
    <w:multiLevelType w:val="hybridMultilevel"/>
    <w:tmpl w:val="C9E4B6E6"/>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123E01"/>
    <w:multiLevelType w:val="hybridMultilevel"/>
    <w:tmpl w:val="44B2B0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BE2D8E"/>
    <w:multiLevelType w:val="hybridMultilevel"/>
    <w:tmpl w:val="4DB4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9719B"/>
    <w:multiLevelType w:val="hybridMultilevel"/>
    <w:tmpl w:val="32B84A50"/>
    <w:lvl w:ilvl="0" w:tplc="59D26012">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E64C7C"/>
    <w:multiLevelType w:val="hybridMultilevel"/>
    <w:tmpl w:val="0FB4B4C4"/>
    <w:lvl w:ilvl="0" w:tplc="5908DC3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944C6B"/>
    <w:multiLevelType w:val="hybridMultilevel"/>
    <w:tmpl w:val="11E8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C5674F"/>
    <w:multiLevelType w:val="hybridMultilevel"/>
    <w:tmpl w:val="3DAA0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1C1F30"/>
    <w:multiLevelType w:val="hybridMultilevel"/>
    <w:tmpl w:val="EBC21310"/>
    <w:lvl w:ilvl="0" w:tplc="9F7CFE00">
      <w:numFmt w:val="bullet"/>
      <w:lvlText w:val="-"/>
      <w:lvlJc w:val="left"/>
      <w:pPr>
        <w:ind w:left="720" w:hanging="360"/>
      </w:pPr>
      <w:rPr>
        <w:rFonts w:ascii="Arial" w:eastAsia="Times New Roman" w:hAnsi="Arial" w:cs="Arial" w:hint="default"/>
        <w:i w:val="0"/>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5F7A7D"/>
    <w:multiLevelType w:val="hybridMultilevel"/>
    <w:tmpl w:val="1250D1DE"/>
    <w:lvl w:ilvl="0" w:tplc="E578E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4104E4"/>
    <w:multiLevelType w:val="hybridMultilevel"/>
    <w:tmpl w:val="F8C68BB4"/>
    <w:lvl w:ilvl="0" w:tplc="C682DD3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61202CB"/>
    <w:multiLevelType w:val="hybridMultilevel"/>
    <w:tmpl w:val="210C1F6E"/>
    <w:lvl w:ilvl="0" w:tplc="94FE3AB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FA42EC"/>
    <w:multiLevelType w:val="hybridMultilevel"/>
    <w:tmpl w:val="1C0C4BEE"/>
    <w:lvl w:ilvl="0" w:tplc="F986500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47D3E3F"/>
    <w:multiLevelType w:val="hybridMultilevel"/>
    <w:tmpl w:val="4DD68B7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20"/>
  </w:num>
  <w:num w:numId="3">
    <w:abstractNumId w:val="2"/>
  </w:num>
  <w:num w:numId="4">
    <w:abstractNumId w:val="8"/>
  </w:num>
  <w:num w:numId="5">
    <w:abstractNumId w:val="4"/>
  </w:num>
  <w:num w:numId="6">
    <w:abstractNumId w:val="0"/>
  </w:num>
  <w:num w:numId="7">
    <w:abstractNumId w:val="14"/>
  </w:num>
  <w:num w:numId="8">
    <w:abstractNumId w:val="18"/>
  </w:num>
  <w:num w:numId="9">
    <w:abstractNumId w:val="1"/>
  </w:num>
  <w:num w:numId="10">
    <w:abstractNumId w:val="16"/>
  </w:num>
  <w:num w:numId="11">
    <w:abstractNumId w:val="3"/>
  </w:num>
  <w:num w:numId="12">
    <w:abstractNumId w:val="10"/>
  </w:num>
  <w:num w:numId="13">
    <w:abstractNumId w:val="6"/>
  </w:num>
  <w:num w:numId="14">
    <w:abstractNumId w:val="7"/>
  </w:num>
  <w:num w:numId="15">
    <w:abstractNumId w:val="9"/>
  </w:num>
  <w:num w:numId="16">
    <w:abstractNumId w:val="11"/>
  </w:num>
  <w:num w:numId="17">
    <w:abstractNumId w:val="13"/>
  </w:num>
  <w:num w:numId="18">
    <w:abstractNumId w:val="17"/>
  </w:num>
  <w:num w:numId="19">
    <w:abstractNumId w:val="5"/>
  </w:num>
  <w:num w:numId="20">
    <w:abstractNumId w:val="12"/>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D754F"/>
    <w:rsid w:val="0000777E"/>
    <w:rsid w:val="00020034"/>
    <w:rsid w:val="0007012C"/>
    <w:rsid w:val="000814C7"/>
    <w:rsid w:val="000C6D33"/>
    <w:rsid w:val="000F07E5"/>
    <w:rsid w:val="00150597"/>
    <w:rsid w:val="001940FC"/>
    <w:rsid w:val="001A3703"/>
    <w:rsid w:val="001C24CE"/>
    <w:rsid w:val="001D101C"/>
    <w:rsid w:val="001E3503"/>
    <w:rsid w:val="001F7A01"/>
    <w:rsid w:val="00201695"/>
    <w:rsid w:val="002019D7"/>
    <w:rsid w:val="00211C46"/>
    <w:rsid w:val="002274F3"/>
    <w:rsid w:val="002362BC"/>
    <w:rsid w:val="00251586"/>
    <w:rsid w:val="002C2FA9"/>
    <w:rsid w:val="002D754F"/>
    <w:rsid w:val="002E712F"/>
    <w:rsid w:val="003120C7"/>
    <w:rsid w:val="00314D30"/>
    <w:rsid w:val="00325EF5"/>
    <w:rsid w:val="0038584E"/>
    <w:rsid w:val="003B63AC"/>
    <w:rsid w:val="003C4D58"/>
    <w:rsid w:val="003E18D5"/>
    <w:rsid w:val="004248E1"/>
    <w:rsid w:val="00431B1A"/>
    <w:rsid w:val="004B4369"/>
    <w:rsid w:val="004B6D5B"/>
    <w:rsid w:val="004C5B74"/>
    <w:rsid w:val="004D4018"/>
    <w:rsid w:val="004F1C1C"/>
    <w:rsid w:val="00505187"/>
    <w:rsid w:val="00506F71"/>
    <w:rsid w:val="00544E94"/>
    <w:rsid w:val="00550120"/>
    <w:rsid w:val="005B3E18"/>
    <w:rsid w:val="005B480D"/>
    <w:rsid w:val="005D60A7"/>
    <w:rsid w:val="005E17F3"/>
    <w:rsid w:val="006044E6"/>
    <w:rsid w:val="006278B4"/>
    <w:rsid w:val="00627F7D"/>
    <w:rsid w:val="00630745"/>
    <w:rsid w:val="00651C0A"/>
    <w:rsid w:val="00653140"/>
    <w:rsid w:val="00654D99"/>
    <w:rsid w:val="00663B83"/>
    <w:rsid w:val="00666F26"/>
    <w:rsid w:val="00671545"/>
    <w:rsid w:val="006A2A1C"/>
    <w:rsid w:val="006A37AB"/>
    <w:rsid w:val="006F4CF1"/>
    <w:rsid w:val="00723BB2"/>
    <w:rsid w:val="007306C2"/>
    <w:rsid w:val="00743AE8"/>
    <w:rsid w:val="007528CF"/>
    <w:rsid w:val="00757290"/>
    <w:rsid w:val="007814EE"/>
    <w:rsid w:val="0079324B"/>
    <w:rsid w:val="007E402B"/>
    <w:rsid w:val="007E59FE"/>
    <w:rsid w:val="007E76C3"/>
    <w:rsid w:val="00815475"/>
    <w:rsid w:val="0086731F"/>
    <w:rsid w:val="00876526"/>
    <w:rsid w:val="00880364"/>
    <w:rsid w:val="00886954"/>
    <w:rsid w:val="00897099"/>
    <w:rsid w:val="008A2850"/>
    <w:rsid w:val="008F473E"/>
    <w:rsid w:val="00904BA6"/>
    <w:rsid w:val="00914416"/>
    <w:rsid w:val="00927CB9"/>
    <w:rsid w:val="00963B85"/>
    <w:rsid w:val="0096465C"/>
    <w:rsid w:val="00972BF5"/>
    <w:rsid w:val="009A0F5B"/>
    <w:rsid w:val="009B0F41"/>
    <w:rsid w:val="00A04D08"/>
    <w:rsid w:val="00A059F0"/>
    <w:rsid w:val="00A12A7D"/>
    <w:rsid w:val="00A17238"/>
    <w:rsid w:val="00A24A13"/>
    <w:rsid w:val="00A375FD"/>
    <w:rsid w:val="00A643E8"/>
    <w:rsid w:val="00A66B0D"/>
    <w:rsid w:val="00A810A9"/>
    <w:rsid w:val="00AC6598"/>
    <w:rsid w:val="00AD7C66"/>
    <w:rsid w:val="00B014F3"/>
    <w:rsid w:val="00B45B0B"/>
    <w:rsid w:val="00B80975"/>
    <w:rsid w:val="00B80C44"/>
    <w:rsid w:val="00B85274"/>
    <w:rsid w:val="00B971A0"/>
    <w:rsid w:val="00BD15BB"/>
    <w:rsid w:val="00BF49B2"/>
    <w:rsid w:val="00BF6A2C"/>
    <w:rsid w:val="00C11914"/>
    <w:rsid w:val="00C65703"/>
    <w:rsid w:val="00CA62DF"/>
    <w:rsid w:val="00CB5F26"/>
    <w:rsid w:val="00D23761"/>
    <w:rsid w:val="00D4057C"/>
    <w:rsid w:val="00D70777"/>
    <w:rsid w:val="00D9009C"/>
    <w:rsid w:val="00DB17CB"/>
    <w:rsid w:val="00DC315A"/>
    <w:rsid w:val="00DD4F45"/>
    <w:rsid w:val="00DF6833"/>
    <w:rsid w:val="00DF6C5C"/>
    <w:rsid w:val="00E1293B"/>
    <w:rsid w:val="00E344CB"/>
    <w:rsid w:val="00E56074"/>
    <w:rsid w:val="00E62100"/>
    <w:rsid w:val="00E638AB"/>
    <w:rsid w:val="00E7571D"/>
    <w:rsid w:val="00E81288"/>
    <w:rsid w:val="00EB2996"/>
    <w:rsid w:val="00EC4F2D"/>
    <w:rsid w:val="00ED748D"/>
    <w:rsid w:val="00EE0A46"/>
    <w:rsid w:val="00EE5A23"/>
    <w:rsid w:val="00EF526D"/>
    <w:rsid w:val="00F0030B"/>
    <w:rsid w:val="00F03ADE"/>
    <w:rsid w:val="00F04F8A"/>
    <w:rsid w:val="00F12EE0"/>
    <w:rsid w:val="00F157AA"/>
    <w:rsid w:val="00F37403"/>
    <w:rsid w:val="00F66DD3"/>
    <w:rsid w:val="00F915C7"/>
    <w:rsid w:val="00FE0D05"/>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8E1"/>
    <w:rPr>
      <w:rFonts w:ascii="Arial" w:hAnsi="Arial"/>
      <w:lang w:val="en-AU" w:eastAsia="en-US"/>
    </w:rPr>
  </w:style>
  <w:style w:type="paragraph" w:styleId="Heading1">
    <w:name w:val="heading 1"/>
    <w:basedOn w:val="Normal"/>
    <w:next w:val="Normal"/>
    <w:qFormat/>
    <w:rsid w:val="004248E1"/>
    <w:pPr>
      <w:keepNext/>
      <w:spacing w:before="240" w:after="60"/>
      <w:outlineLvl w:val="0"/>
    </w:pPr>
    <w:rPr>
      <w:b/>
      <w:bCs/>
      <w:kern w:val="32"/>
      <w:sz w:val="32"/>
      <w:szCs w:val="32"/>
    </w:rPr>
  </w:style>
  <w:style w:type="paragraph" w:styleId="Heading2">
    <w:name w:val="heading 2"/>
    <w:basedOn w:val="Normal"/>
    <w:next w:val="Normal"/>
    <w:qFormat/>
    <w:rsid w:val="004248E1"/>
    <w:pPr>
      <w:keepNext/>
      <w:framePr w:hSpace="180" w:wrap="notBeside" w:vAnchor="text" w:hAnchor="margin" w:y="12"/>
      <w:jc w:val="center"/>
      <w:outlineLvl w:val="1"/>
    </w:pPr>
    <w:rPr>
      <w:b/>
      <w:szCs w:val="16"/>
    </w:rPr>
  </w:style>
  <w:style w:type="paragraph" w:styleId="Heading3">
    <w:name w:val="heading 3"/>
    <w:basedOn w:val="Normal"/>
    <w:next w:val="Normal"/>
    <w:qFormat/>
    <w:rsid w:val="004248E1"/>
    <w:pPr>
      <w:keepNext/>
      <w:outlineLvl w:val="2"/>
    </w:pPr>
    <w:rPr>
      <w:b/>
      <w:bCs/>
    </w:rPr>
  </w:style>
  <w:style w:type="paragraph" w:styleId="Heading4">
    <w:name w:val="heading 4"/>
    <w:basedOn w:val="Normal"/>
    <w:next w:val="Normal"/>
    <w:qFormat/>
    <w:rsid w:val="004248E1"/>
    <w:pPr>
      <w:keepNext/>
      <w:jc w:val="center"/>
      <w:outlineLvl w:val="3"/>
    </w:pPr>
    <w:rPr>
      <w:b/>
      <w:bCs/>
    </w:rPr>
  </w:style>
  <w:style w:type="paragraph" w:styleId="Heading5">
    <w:name w:val="heading 5"/>
    <w:basedOn w:val="Normal"/>
    <w:next w:val="Normal"/>
    <w:qFormat/>
    <w:rsid w:val="004248E1"/>
    <w:pPr>
      <w:keepNext/>
      <w:jc w:val="center"/>
      <w:outlineLvl w:val="4"/>
    </w:pPr>
    <w:rPr>
      <w:b/>
      <w:bCs/>
      <w:i/>
      <w:iCs/>
    </w:rPr>
  </w:style>
  <w:style w:type="paragraph" w:styleId="Heading6">
    <w:name w:val="heading 6"/>
    <w:basedOn w:val="Normal"/>
    <w:next w:val="Normal"/>
    <w:qFormat/>
    <w:rsid w:val="004248E1"/>
    <w:pPr>
      <w:keepNext/>
      <w:framePr w:hSpace="180" w:wrap="around" w:vAnchor="text" w:hAnchor="page" w:x="3421" w:y="82"/>
      <w:jc w:val="center"/>
      <w:outlineLvl w:val="5"/>
    </w:pPr>
    <w:rPr>
      <w:b/>
      <w:bCs/>
      <w:i/>
      <w:iCs/>
    </w:rPr>
  </w:style>
  <w:style w:type="paragraph" w:styleId="Heading7">
    <w:name w:val="heading 7"/>
    <w:basedOn w:val="Normal"/>
    <w:next w:val="Normal"/>
    <w:qFormat/>
    <w:rsid w:val="004248E1"/>
    <w:pPr>
      <w:keepNext/>
      <w:jc w:val="center"/>
      <w:outlineLvl w:val="6"/>
    </w:pPr>
    <w:rPr>
      <w:i/>
      <w:iCs/>
    </w:rPr>
  </w:style>
  <w:style w:type="paragraph" w:styleId="Heading8">
    <w:name w:val="heading 8"/>
    <w:basedOn w:val="Normal"/>
    <w:next w:val="Normal"/>
    <w:qFormat/>
    <w:rsid w:val="004248E1"/>
    <w:pPr>
      <w:keepNext/>
      <w:outlineLvl w:val="7"/>
    </w:pPr>
    <w:rPr>
      <w:b/>
      <w:bCs/>
      <w:i/>
      <w:iCs/>
    </w:rPr>
  </w:style>
  <w:style w:type="paragraph" w:styleId="Heading9">
    <w:name w:val="heading 9"/>
    <w:basedOn w:val="Normal"/>
    <w:next w:val="Normal"/>
    <w:qFormat/>
    <w:rsid w:val="004248E1"/>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8E1"/>
    <w:pPr>
      <w:jc w:val="center"/>
    </w:pPr>
    <w:rPr>
      <w:b/>
      <w:bCs/>
      <w:sz w:val="24"/>
    </w:rPr>
  </w:style>
  <w:style w:type="paragraph" w:styleId="FootnoteText">
    <w:name w:val="footnote text"/>
    <w:basedOn w:val="Normal"/>
    <w:link w:val="FootnoteTextChar"/>
    <w:semiHidden/>
    <w:rsid w:val="004248E1"/>
  </w:style>
  <w:style w:type="paragraph" w:styleId="BodyTextIndent">
    <w:name w:val="Body Text Indent"/>
    <w:basedOn w:val="Normal"/>
    <w:rsid w:val="004248E1"/>
    <w:pPr>
      <w:ind w:left="1980"/>
    </w:pPr>
  </w:style>
  <w:style w:type="character" w:styleId="CommentReference">
    <w:name w:val="annotation reference"/>
    <w:semiHidden/>
    <w:rsid w:val="004248E1"/>
    <w:rPr>
      <w:sz w:val="16"/>
      <w:szCs w:val="16"/>
    </w:rPr>
  </w:style>
  <w:style w:type="paragraph" w:styleId="CommentText">
    <w:name w:val="annotation text"/>
    <w:basedOn w:val="Normal"/>
    <w:semiHidden/>
    <w:rsid w:val="004248E1"/>
  </w:style>
  <w:style w:type="paragraph" w:styleId="BodyTextIndent2">
    <w:name w:val="Body Text Indent 2"/>
    <w:basedOn w:val="Normal"/>
    <w:rsid w:val="004248E1"/>
    <w:pPr>
      <w:ind w:left="1440"/>
    </w:pPr>
  </w:style>
  <w:style w:type="character" w:styleId="Hyperlink">
    <w:name w:val="Hyperlink"/>
    <w:rsid w:val="004248E1"/>
    <w:rPr>
      <w:color w:val="000000"/>
      <w:u w:val="single"/>
    </w:rPr>
  </w:style>
  <w:style w:type="character" w:styleId="FollowedHyperlink">
    <w:name w:val="FollowedHyperlink"/>
    <w:rsid w:val="004248E1"/>
    <w:rPr>
      <w:color w:val="800080"/>
      <w:u w:val="single"/>
    </w:rPr>
  </w:style>
  <w:style w:type="character" w:styleId="FootnoteReference">
    <w:name w:val="footnote reference"/>
    <w:semiHidden/>
    <w:rsid w:val="004248E1"/>
    <w:rPr>
      <w:vertAlign w:val="superscript"/>
    </w:rPr>
  </w:style>
  <w:style w:type="paragraph" w:styleId="BodyText">
    <w:name w:val="Body Text"/>
    <w:basedOn w:val="Normal"/>
    <w:rsid w:val="004248E1"/>
    <w:rPr>
      <w:rFonts w:cs="Arial"/>
      <w:sz w:val="18"/>
    </w:rPr>
  </w:style>
  <w:style w:type="paragraph" w:styleId="BodyTextIndent3">
    <w:name w:val="Body Text Indent 3"/>
    <w:basedOn w:val="Normal"/>
    <w:rsid w:val="004248E1"/>
    <w:pPr>
      <w:ind w:left="180"/>
    </w:pPr>
  </w:style>
  <w:style w:type="paragraph" w:styleId="DocumentMap">
    <w:name w:val="Document Map"/>
    <w:basedOn w:val="Normal"/>
    <w:semiHidden/>
    <w:rsid w:val="004248E1"/>
    <w:pPr>
      <w:shd w:val="clear" w:color="auto" w:fill="000080"/>
    </w:pPr>
    <w:rPr>
      <w:rFonts w:ascii="Tahoma" w:hAnsi="Tahoma" w:cs="Tahoma"/>
    </w:rPr>
  </w:style>
  <w:style w:type="paragraph" w:styleId="Subtitle">
    <w:name w:val="Subtitle"/>
    <w:basedOn w:val="Normal"/>
    <w:qFormat/>
    <w:rsid w:val="004248E1"/>
    <w:pPr>
      <w:jc w:val="center"/>
    </w:pPr>
    <w:rPr>
      <w:b/>
      <w:bCs/>
      <w:sz w:val="28"/>
    </w:rPr>
  </w:style>
  <w:style w:type="paragraph" w:styleId="Header">
    <w:name w:val="header"/>
    <w:basedOn w:val="Normal"/>
    <w:rsid w:val="004248E1"/>
    <w:pPr>
      <w:tabs>
        <w:tab w:val="center" w:pos="4153"/>
        <w:tab w:val="right" w:pos="8306"/>
      </w:tabs>
    </w:pPr>
  </w:style>
  <w:style w:type="paragraph" w:styleId="Footer">
    <w:name w:val="footer"/>
    <w:basedOn w:val="Normal"/>
    <w:rsid w:val="004248E1"/>
    <w:pPr>
      <w:tabs>
        <w:tab w:val="center" w:pos="4153"/>
        <w:tab w:val="right" w:pos="8306"/>
      </w:tabs>
    </w:pPr>
  </w:style>
  <w:style w:type="character" w:styleId="PageNumber">
    <w:name w:val="page number"/>
    <w:basedOn w:val="DefaultParagraphFont"/>
    <w:rsid w:val="004248E1"/>
  </w:style>
  <w:style w:type="table" w:styleId="TableGrid">
    <w:name w:val="Table Grid"/>
    <w:basedOn w:val="TableNormal"/>
    <w:rsid w:val="00F00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semiHidden/>
    <w:rsid w:val="007528CF"/>
    <w:rPr>
      <w:rFonts w:ascii="Arial" w:hAnsi="Arial"/>
      <w:lang w:eastAsia="en-US"/>
    </w:rPr>
  </w:style>
  <w:style w:type="paragraph" w:styleId="ListParagraph">
    <w:name w:val="List Paragraph"/>
    <w:basedOn w:val="Normal"/>
    <w:uiPriority w:val="34"/>
    <w:qFormat/>
    <w:rsid w:val="00DF6C5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AU"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framePr w:hSpace="180" w:wrap="notBeside" w:vAnchor="text" w:hAnchor="margin" w:y="12"/>
      <w:jc w:val="center"/>
      <w:outlineLvl w:val="1"/>
    </w:pPr>
    <w:rPr>
      <w:b/>
      <w:szCs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i/>
      <w:iCs/>
    </w:rPr>
  </w:style>
  <w:style w:type="paragraph" w:styleId="Heading6">
    <w:name w:val="heading 6"/>
    <w:basedOn w:val="Normal"/>
    <w:next w:val="Normal"/>
    <w:qFormat/>
    <w:pPr>
      <w:keepNext/>
      <w:framePr w:hSpace="180" w:wrap="around" w:vAnchor="text" w:hAnchor="page" w:x="3421" w:y="82"/>
      <w:jc w:val="center"/>
      <w:outlineLvl w:val="5"/>
    </w:pPr>
    <w:rPr>
      <w:b/>
      <w:bCs/>
      <w:i/>
      <w:iCs/>
    </w:rPr>
  </w:style>
  <w:style w:type="paragraph" w:styleId="Heading7">
    <w:name w:val="heading 7"/>
    <w:basedOn w:val="Normal"/>
    <w:next w:val="Normal"/>
    <w:qFormat/>
    <w:pPr>
      <w:keepNext/>
      <w:jc w:val="center"/>
      <w:outlineLvl w:val="6"/>
    </w:pPr>
    <w:rPr>
      <w:i/>
      <w:iC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FootnoteText">
    <w:name w:val="footnote text"/>
    <w:basedOn w:val="Normal"/>
    <w:link w:val="FootnoteTextChar"/>
    <w:semiHidden/>
  </w:style>
  <w:style w:type="paragraph" w:styleId="BodyTextIndent">
    <w:name w:val="Body Text Indent"/>
    <w:basedOn w:val="Normal"/>
    <w:pPr>
      <w:ind w:left="198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Indent2">
    <w:name w:val="Body Text Indent 2"/>
    <w:basedOn w:val="Normal"/>
    <w:pPr>
      <w:ind w:left="1440"/>
    </w:pPr>
  </w:style>
  <w:style w:type="character" w:styleId="Hyperlink">
    <w:name w:val="Hyperlink"/>
    <w:rPr>
      <w:color w:val="000000"/>
      <w:u w:val="single"/>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BodyText">
    <w:name w:val="Body Text"/>
    <w:basedOn w:val="Normal"/>
    <w:rPr>
      <w:rFonts w:cs="Arial"/>
      <w:sz w:val="18"/>
    </w:rPr>
  </w:style>
  <w:style w:type="paragraph" w:styleId="BodyTextIndent3">
    <w:name w:val="Body Text Indent 3"/>
    <w:basedOn w:val="Normal"/>
    <w:pPr>
      <w:ind w:left="180"/>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00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semiHidden/>
    <w:rsid w:val="007528CF"/>
    <w:rPr>
      <w:rFonts w:ascii="Arial" w:hAnsi="Arial"/>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w.metoffice.gov.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F9E4D-44E7-49B3-B304-B6AAA02F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10</Pages>
  <Words>2896</Words>
  <Characters>14899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National report from (country)</vt:lpstr>
    </vt:vector>
  </TitlesOfParts>
  <Company>Bureau of Meteorology</Company>
  <LinksUpToDate>false</LinksUpToDate>
  <CharactersWithSpaces>17760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 from (country)</dc:title>
  <dc:creator>Graeme Ball</dc:creator>
  <cp:lastModifiedBy>sarah.north</cp:lastModifiedBy>
  <cp:revision>10</cp:revision>
  <cp:lastPrinted>2003-03-12T15:14:00Z</cp:lastPrinted>
  <dcterms:created xsi:type="dcterms:W3CDTF">2016-02-26T14:23:00Z</dcterms:created>
  <dcterms:modified xsi:type="dcterms:W3CDTF">2016-03-03T18:53:00Z</dcterms:modified>
</cp:coreProperties>
</file>