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2161" w:type="dxa"/>
        <w:tblInd w:w="817" w:type="dxa"/>
        <w:tblLayout w:type="fixed"/>
        <w:tblLook w:val="04A0"/>
      </w:tblPr>
      <w:tblGrid>
        <w:gridCol w:w="1560"/>
        <w:gridCol w:w="1275"/>
        <w:gridCol w:w="709"/>
        <w:gridCol w:w="773"/>
        <w:gridCol w:w="709"/>
        <w:gridCol w:w="709"/>
        <w:gridCol w:w="708"/>
        <w:gridCol w:w="709"/>
        <w:gridCol w:w="709"/>
        <w:gridCol w:w="756"/>
        <w:gridCol w:w="708"/>
        <w:gridCol w:w="709"/>
        <w:gridCol w:w="709"/>
        <w:gridCol w:w="709"/>
        <w:gridCol w:w="709"/>
      </w:tblGrid>
      <w:tr w:rsidR="00F4038F" w:rsidRPr="004500C5" w:rsidTr="002E3F57">
        <w:trPr>
          <w:trHeight w:val="315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2" w:space="0" w:color="auto"/>
            </w:tcBorders>
            <w:shd w:val="clear" w:color="000000" w:fill="FFFF00"/>
            <w:hideMark/>
          </w:tcPr>
          <w:p w:rsidR="00F4038F" w:rsidRPr="00F95DE9" w:rsidRDefault="00F4038F" w:rsidP="008A7743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20"/>
                <w:szCs w:val="20"/>
                <w:lang w:val="en-GB" w:eastAsia="en-GB"/>
              </w:rPr>
            </w:pPr>
            <w:bookmarkStart w:id="0" w:name="OLE_LINK1"/>
            <w:bookmarkStart w:id="1" w:name="OLE_LINK2"/>
            <w:bookmarkStart w:id="2" w:name="OLE_LINK3"/>
            <w:r w:rsidRPr="00F95DE9">
              <w:rPr>
                <w:rFonts w:ascii="Arial" w:hAnsi="Arial" w:cs="Arial"/>
                <w:b/>
                <w:bCs/>
                <w:snapToGrid/>
                <w:color w:val="000000"/>
                <w:sz w:val="20"/>
                <w:szCs w:val="20"/>
                <w:lang w:val="en-GB" w:eastAsia="en-GB"/>
              </w:rPr>
              <w:t xml:space="preserve">Country 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hideMark/>
          </w:tcPr>
          <w:p w:rsidR="00F4038F" w:rsidRPr="00F95DE9" w:rsidRDefault="00F4038F" w:rsidP="008A7743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F95DE9">
              <w:rPr>
                <w:rFonts w:ascii="Arial" w:hAnsi="Arial" w:cs="Arial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  <w:t xml:space="preserve">Electronic Logbook type </w:t>
            </w:r>
          </w:p>
        </w:tc>
        <w:tc>
          <w:tcPr>
            <w:tcW w:w="932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FFF00"/>
            <w:noWrap/>
            <w:vAlign w:val="bottom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lang w:val="en-GB" w:eastAsia="en-GB"/>
              </w:rPr>
            </w:pPr>
            <w:r w:rsidRPr="004500C5">
              <w:rPr>
                <w:rFonts w:ascii="Calibri" w:hAnsi="Calibri"/>
                <w:b/>
                <w:bCs/>
                <w:snapToGrid/>
                <w:color w:val="000000"/>
                <w:lang w:val="en-GB" w:eastAsia="en-GB"/>
              </w:rPr>
              <w:t>Number of Ships</w:t>
            </w:r>
            <w:r w:rsidRPr="004500C5">
              <w:rPr>
                <w:rFonts w:ascii="Calibri" w:hAnsi="Calibri"/>
                <w:b/>
                <w:bCs/>
                <w:i/>
                <w:iCs/>
                <w:snapToGrid/>
                <w:color w:val="000000"/>
                <w:lang w:val="en-GB" w:eastAsia="en-GB"/>
              </w:rPr>
              <w:t xml:space="preserve"> (@ 31 December) </w:t>
            </w:r>
          </w:p>
        </w:tc>
      </w:tr>
      <w:tr w:rsidR="00F4038F" w:rsidRPr="004500C5" w:rsidTr="00E07E01">
        <w:trPr>
          <w:trHeight w:val="360"/>
        </w:trPr>
        <w:tc>
          <w:tcPr>
            <w:tcW w:w="1560" w:type="dxa"/>
            <w:vMerge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038F" w:rsidRPr="004500C5" w:rsidRDefault="00F4038F" w:rsidP="008A7743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038F" w:rsidRPr="004500C5" w:rsidRDefault="00F4038F" w:rsidP="008A7743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20"/>
                <w:szCs w:val="20"/>
                <w:lang w:val="en-GB" w:eastAsia="en-GB"/>
              </w:rPr>
            </w:pPr>
            <w:r w:rsidRPr="004500C5">
              <w:rPr>
                <w:rFonts w:ascii="Arial" w:hAnsi="Arial" w:cs="Arial"/>
                <w:b/>
                <w:bCs/>
                <w:snapToGrid/>
                <w:color w:val="000000"/>
                <w:sz w:val="20"/>
                <w:szCs w:val="20"/>
                <w:lang w:val="en-GB" w:eastAsia="en-GB"/>
              </w:rPr>
              <w:t>2002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20"/>
                <w:szCs w:val="20"/>
                <w:lang w:val="en-GB" w:eastAsia="en-GB"/>
              </w:rPr>
            </w:pPr>
            <w:r w:rsidRPr="004500C5">
              <w:rPr>
                <w:rFonts w:ascii="Arial" w:hAnsi="Arial" w:cs="Arial"/>
                <w:b/>
                <w:bCs/>
                <w:snapToGrid/>
                <w:color w:val="000000"/>
                <w:sz w:val="20"/>
                <w:szCs w:val="20"/>
                <w:lang w:val="en-GB" w:eastAsia="en-GB"/>
              </w:rPr>
              <w:t>2004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20"/>
                <w:szCs w:val="20"/>
                <w:lang w:val="en-GB" w:eastAsia="en-GB"/>
              </w:rPr>
            </w:pPr>
            <w:r w:rsidRPr="004500C5">
              <w:rPr>
                <w:rFonts w:ascii="Arial" w:hAnsi="Arial" w:cs="Arial"/>
                <w:b/>
                <w:bCs/>
                <w:snapToGrid/>
                <w:color w:val="000000"/>
                <w:sz w:val="20"/>
                <w:szCs w:val="20"/>
                <w:lang w:val="en-GB" w:eastAsia="en-GB"/>
              </w:rPr>
              <w:t>2005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20"/>
                <w:szCs w:val="20"/>
                <w:lang w:val="en-GB" w:eastAsia="en-GB"/>
              </w:rPr>
            </w:pPr>
            <w:r w:rsidRPr="004500C5">
              <w:rPr>
                <w:rFonts w:ascii="Arial" w:hAnsi="Arial" w:cs="Arial"/>
                <w:b/>
                <w:bCs/>
                <w:snapToGrid/>
                <w:color w:val="000000"/>
                <w:sz w:val="20"/>
                <w:szCs w:val="20"/>
                <w:lang w:val="en-GB" w:eastAsia="en-GB"/>
              </w:rPr>
              <w:t>2006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20"/>
                <w:szCs w:val="20"/>
                <w:lang w:val="en-GB" w:eastAsia="en-GB"/>
              </w:rPr>
            </w:pPr>
            <w:r w:rsidRPr="004500C5">
              <w:rPr>
                <w:rFonts w:ascii="Arial" w:hAnsi="Arial" w:cs="Arial"/>
                <w:b/>
                <w:bCs/>
                <w:snapToGrid/>
                <w:color w:val="000000"/>
                <w:sz w:val="20"/>
                <w:szCs w:val="20"/>
                <w:lang w:val="en-GB" w:eastAsia="en-GB"/>
              </w:rPr>
              <w:t>2007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20"/>
                <w:szCs w:val="20"/>
                <w:lang w:val="en-GB" w:eastAsia="en-GB"/>
              </w:rPr>
            </w:pPr>
            <w:r w:rsidRPr="004500C5">
              <w:rPr>
                <w:rFonts w:ascii="Arial" w:hAnsi="Arial" w:cs="Arial"/>
                <w:b/>
                <w:bCs/>
                <w:snapToGrid/>
                <w:color w:val="000000"/>
                <w:sz w:val="20"/>
                <w:szCs w:val="20"/>
                <w:lang w:val="en-GB" w:eastAsia="en-GB"/>
              </w:rPr>
              <w:t>2008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20"/>
                <w:szCs w:val="20"/>
                <w:lang w:val="en-GB" w:eastAsia="en-GB"/>
              </w:rPr>
            </w:pPr>
            <w:r w:rsidRPr="004500C5">
              <w:rPr>
                <w:rFonts w:ascii="Arial" w:hAnsi="Arial" w:cs="Arial"/>
                <w:b/>
                <w:bCs/>
                <w:snapToGrid/>
                <w:color w:val="000000"/>
                <w:sz w:val="20"/>
                <w:szCs w:val="20"/>
                <w:lang w:val="en-GB" w:eastAsia="en-GB"/>
              </w:rPr>
              <w:t>2009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20"/>
                <w:szCs w:val="20"/>
                <w:lang w:val="en-GB" w:eastAsia="en-GB"/>
              </w:rPr>
            </w:pPr>
            <w:r w:rsidRPr="004500C5">
              <w:rPr>
                <w:rFonts w:ascii="Arial" w:hAnsi="Arial" w:cs="Arial"/>
                <w:b/>
                <w:bCs/>
                <w:snapToGrid/>
                <w:color w:val="000000"/>
                <w:sz w:val="20"/>
                <w:szCs w:val="20"/>
                <w:lang w:val="en-GB" w:eastAsia="en-GB"/>
              </w:rPr>
              <w:t>2010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20"/>
                <w:szCs w:val="20"/>
                <w:lang w:val="en-GB" w:eastAsia="en-GB"/>
              </w:rPr>
            </w:pPr>
            <w:r w:rsidRPr="004500C5">
              <w:rPr>
                <w:rFonts w:ascii="Arial" w:hAnsi="Arial" w:cs="Arial"/>
                <w:b/>
                <w:bCs/>
                <w:snapToGrid/>
                <w:color w:val="000000"/>
                <w:sz w:val="20"/>
                <w:szCs w:val="20"/>
                <w:lang w:val="en-GB" w:eastAsia="en-GB"/>
              </w:rPr>
              <w:t>2011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20"/>
                <w:szCs w:val="20"/>
                <w:lang w:val="en-GB" w:eastAsia="en-GB"/>
              </w:rPr>
            </w:pPr>
            <w:r w:rsidRPr="004500C5">
              <w:rPr>
                <w:rFonts w:ascii="Arial" w:hAnsi="Arial" w:cs="Arial"/>
                <w:b/>
                <w:bCs/>
                <w:snapToGrid/>
                <w:color w:val="000000"/>
                <w:sz w:val="20"/>
                <w:szCs w:val="20"/>
                <w:lang w:val="en-GB" w:eastAsia="en-GB"/>
              </w:rPr>
              <w:t>2012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20"/>
                <w:szCs w:val="20"/>
                <w:lang w:val="en-GB" w:eastAsia="en-GB"/>
              </w:rPr>
            </w:pPr>
            <w:r w:rsidRPr="004500C5">
              <w:rPr>
                <w:rFonts w:ascii="Arial" w:hAnsi="Arial" w:cs="Arial"/>
                <w:b/>
                <w:bCs/>
                <w:snapToGrid/>
                <w:color w:val="000000"/>
                <w:sz w:val="20"/>
                <w:szCs w:val="20"/>
                <w:lang w:val="en-GB" w:eastAsia="en-GB"/>
              </w:rPr>
              <w:t>2013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FFF00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20"/>
                <w:szCs w:val="20"/>
                <w:lang w:val="en-GB" w:eastAsia="en-GB"/>
              </w:rPr>
            </w:pPr>
            <w:r w:rsidRPr="004500C5">
              <w:rPr>
                <w:rFonts w:ascii="Arial" w:hAnsi="Arial" w:cs="Arial"/>
                <w:b/>
                <w:bCs/>
                <w:snapToGrid/>
                <w:color w:val="000000"/>
                <w:sz w:val="20"/>
                <w:szCs w:val="20"/>
                <w:lang w:val="en-GB" w:eastAsia="en-GB"/>
              </w:rPr>
              <w:t>2014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FFF00"/>
          </w:tcPr>
          <w:p w:rsidR="00F4038F" w:rsidRPr="004500C5" w:rsidRDefault="00F4038F" w:rsidP="008A7743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napToGrid/>
                <w:color w:val="000000"/>
                <w:sz w:val="20"/>
                <w:szCs w:val="20"/>
                <w:lang w:val="en-GB" w:eastAsia="en-GB"/>
              </w:rPr>
              <w:t>2015</w:t>
            </w:r>
          </w:p>
        </w:tc>
      </w:tr>
      <w:tr w:rsidR="00F4038F" w:rsidRPr="004500C5" w:rsidTr="00E07E01">
        <w:trPr>
          <w:trHeight w:val="227"/>
        </w:trPr>
        <w:tc>
          <w:tcPr>
            <w:tcW w:w="1560" w:type="dxa"/>
            <w:tcBorders>
              <w:top w:val="single" w:sz="12" w:space="0" w:color="auto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F4038F" w:rsidRPr="004500C5" w:rsidRDefault="00F4038F" w:rsidP="008A7743">
            <w:pPr>
              <w:widowControl/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  <w:t xml:space="preserve">Australia 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  <w:t xml:space="preserve">TurboWin 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33</w:t>
            </w:r>
          </w:p>
        </w:tc>
        <w:tc>
          <w:tcPr>
            <w:tcW w:w="773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41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50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51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64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61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58</w:t>
            </w:r>
          </w:p>
        </w:tc>
        <w:tc>
          <w:tcPr>
            <w:tcW w:w="756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57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72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64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69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57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4038F" w:rsidRPr="004500C5" w:rsidRDefault="00E056CE" w:rsidP="00E056CE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54</w:t>
            </w:r>
          </w:p>
        </w:tc>
      </w:tr>
      <w:tr w:rsidR="00F4038F" w:rsidRPr="004500C5" w:rsidTr="00E07E01">
        <w:trPr>
          <w:trHeight w:val="258"/>
        </w:trPr>
        <w:tc>
          <w:tcPr>
            <w:tcW w:w="1560" w:type="dxa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F4038F" w:rsidRPr="004500C5" w:rsidRDefault="00F4038F" w:rsidP="008A7743">
            <w:pPr>
              <w:widowControl/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  <w:t xml:space="preserve">Canada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  <w:t xml:space="preserve">TurboWin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 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(1)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4038F" w:rsidRPr="004500C5" w:rsidRDefault="00857328" w:rsidP="00E056CE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</w:tr>
      <w:tr w:rsidR="00F4038F" w:rsidRPr="004500C5" w:rsidTr="00E07E01">
        <w:trPr>
          <w:trHeight w:val="249"/>
        </w:trPr>
        <w:tc>
          <w:tcPr>
            <w:tcW w:w="1560" w:type="dxa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F4038F" w:rsidRPr="004500C5" w:rsidRDefault="00F4038F" w:rsidP="008A7743">
            <w:pPr>
              <w:widowControl/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  <w:t>Chile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  <w:t xml:space="preserve">TurboWin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(10)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F4038F" w:rsidRPr="004500C5" w:rsidRDefault="00857328" w:rsidP="00E056CE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(10)</w:t>
            </w:r>
          </w:p>
        </w:tc>
      </w:tr>
      <w:tr w:rsidR="00F4038F" w:rsidRPr="004500C5" w:rsidTr="00E07E01">
        <w:trPr>
          <w:trHeight w:val="252"/>
        </w:trPr>
        <w:tc>
          <w:tcPr>
            <w:tcW w:w="1560" w:type="dxa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F4038F" w:rsidRPr="004500C5" w:rsidRDefault="00F4038F" w:rsidP="008A7743">
            <w:pPr>
              <w:widowControl/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  <w:t xml:space="preserve">Croatia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  <w:t xml:space="preserve">TurboWin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(7)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(7)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(7)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(7)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 xml:space="preserve">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 -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 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38F" w:rsidRPr="004500C5" w:rsidRDefault="00857328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-</w:t>
            </w:r>
            <w:r w:rsidR="00F4038F"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F4038F" w:rsidRPr="004500C5" w:rsidRDefault="00857328" w:rsidP="00E056CE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-</w:t>
            </w:r>
          </w:p>
        </w:tc>
      </w:tr>
      <w:tr w:rsidR="00F4038F" w:rsidRPr="004500C5" w:rsidTr="00E07E01">
        <w:trPr>
          <w:trHeight w:val="257"/>
        </w:trPr>
        <w:tc>
          <w:tcPr>
            <w:tcW w:w="1560" w:type="dxa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F4038F" w:rsidRPr="004500C5" w:rsidRDefault="00F4038F" w:rsidP="008A7743">
            <w:pPr>
              <w:widowControl/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  <w:t xml:space="preserve">Denmark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  <w:t xml:space="preserve">TurboWin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 xml:space="preserve">-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 xml:space="preserve">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 xml:space="preserve">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-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-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8D8D8"/>
            <w:noWrap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-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noWrap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-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-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F4038F" w:rsidRDefault="00857328" w:rsidP="00E056CE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-</w:t>
            </w:r>
          </w:p>
          <w:p w:rsidR="00857328" w:rsidRPr="004500C5" w:rsidRDefault="00857328" w:rsidP="00E056CE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F4038F" w:rsidRPr="004500C5" w:rsidTr="00E07E01">
        <w:trPr>
          <w:trHeight w:val="246"/>
        </w:trPr>
        <w:tc>
          <w:tcPr>
            <w:tcW w:w="1560" w:type="dxa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F4038F" w:rsidRPr="004500C5" w:rsidRDefault="00F4038F" w:rsidP="008A7743">
            <w:pPr>
              <w:widowControl/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  <w:t xml:space="preserve">France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  <w:t xml:space="preserve">TurboWin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 xml:space="preserve">-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4038F" w:rsidRPr="004500C5" w:rsidRDefault="00E056CE" w:rsidP="00E056CE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</w:tr>
      <w:tr w:rsidR="00F4038F" w:rsidRPr="004500C5" w:rsidTr="00E07E01">
        <w:trPr>
          <w:trHeight w:val="251"/>
        </w:trPr>
        <w:tc>
          <w:tcPr>
            <w:tcW w:w="1560" w:type="dxa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F4038F" w:rsidRPr="004500C5" w:rsidRDefault="00F4038F" w:rsidP="008A7743">
            <w:pPr>
              <w:widowControl/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  <w:t xml:space="preserve">Germany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  <w:t xml:space="preserve">TurboWin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315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556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780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695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637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4038F" w:rsidRPr="004500C5" w:rsidRDefault="00E056CE" w:rsidP="00E056CE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532</w:t>
            </w:r>
          </w:p>
        </w:tc>
      </w:tr>
      <w:tr w:rsidR="00F4038F" w:rsidRPr="004500C5" w:rsidTr="00E07E01">
        <w:trPr>
          <w:trHeight w:val="268"/>
        </w:trPr>
        <w:tc>
          <w:tcPr>
            <w:tcW w:w="1560" w:type="dxa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F4038F" w:rsidRPr="004500C5" w:rsidRDefault="00F4038F" w:rsidP="008A7743">
            <w:pPr>
              <w:widowControl/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  <w:t xml:space="preserve">Greece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  <w:t xml:space="preserve">TurboWin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F4038F" w:rsidRPr="004500C5" w:rsidRDefault="00D76CAE" w:rsidP="00E056CE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(2)</w:t>
            </w:r>
          </w:p>
        </w:tc>
      </w:tr>
      <w:tr w:rsidR="00F4038F" w:rsidRPr="004500C5" w:rsidTr="00E07E01">
        <w:trPr>
          <w:trHeight w:val="245"/>
        </w:trPr>
        <w:tc>
          <w:tcPr>
            <w:tcW w:w="1560" w:type="dxa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F4038F" w:rsidRPr="004500C5" w:rsidRDefault="00F4038F" w:rsidP="008A7743">
            <w:pPr>
              <w:widowControl/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  <w:t xml:space="preserve">Hong Kong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  <w:t xml:space="preserve">TurboWin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 xml:space="preserve">-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 xml:space="preserve">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34 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4038F" w:rsidRPr="004500C5" w:rsidRDefault="00E056CE" w:rsidP="00E056CE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54</w:t>
            </w:r>
          </w:p>
        </w:tc>
      </w:tr>
      <w:tr w:rsidR="00F4038F" w:rsidRPr="004500C5" w:rsidTr="00E07E01">
        <w:trPr>
          <w:trHeight w:val="248"/>
        </w:trPr>
        <w:tc>
          <w:tcPr>
            <w:tcW w:w="1560" w:type="dxa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F4038F" w:rsidRPr="004500C5" w:rsidRDefault="00F4038F" w:rsidP="008A7743">
            <w:pPr>
              <w:widowControl/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  <w:t xml:space="preserve">India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  <w:t xml:space="preserve">TurboWin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 xml:space="preserve">-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(33)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(33)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(33)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(33)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 xml:space="preserve">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40 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(40)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(40)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F4038F" w:rsidRPr="004500C5" w:rsidRDefault="00D76CAE" w:rsidP="00E056CE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(40)</w:t>
            </w:r>
          </w:p>
        </w:tc>
      </w:tr>
      <w:tr w:rsidR="00F4038F" w:rsidRPr="004500C5" w:rsidTr="00E07E01">
        <w:trPr>
          <w:trHeight w:val="267"/>
        </w:trPr>
        <w:tc>
          <w:tcPr>
            <w:tcW w:w="1560" w:type="dxa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F4038F" w:rsidRPr="004500C5" w:rsidRDefault="00F4038F" w:rsidP="008A7743">
            <w:pPr>
              <w:widowControl/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  <w:t>Indonesia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  <w:t xml:space="preserve">TurboWin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 xml:space="preserve">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8D8D8"/>
            <w:noWrap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(12)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4038F" w:rsidRPr="004500C5" w:rsidRDefault="001E2AC7" w:rsidP="00E056CE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10</w:t>
            </w:r>
          </w:p>
        </w:tc>
      </w:tr>
      <w:tr w:rsidR="00F4038F" w:rsidRPr="004500C5" w:rsidTr="00E07E01">
        <w:trPr>
          <w:trHeight w:val="242"/>
        </w:trPr>
        <w:tc>
          <w:tcPr>
            <w:tcW w:w="1560" w:type="dxa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F4038F" w:rsidRPr="004500C5" w:rsidRDefault="00F4038F" w:rsidP="008A7743">
            <w:pPr>
              <w:widowControl/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  <w:t>Italy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  <w:t xml:space="preserve">SEAS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 xml:space="preserve">-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F4038F" w:rsidRPr="004500C5" w:rsidRDefault="00D76CAE" w:rsidP="00E056CE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(9)</w:t>
            </w:r>
          </w:p>
        </w:tc>
      </w:tr>
      <w:tr w:rsidR="00F4038F" w:rsidRPr="004500C5" w:rsidTr="00E07E01">
        <w:trPr>
          <w:trHeight w:val="261"/>
        </w:trPr>
        <w:tc>
          <w:tcPr>
            <w:tcW w:w="1560" w:type="dxa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F4038F" w:rsidRPr="004500C5" w:rsidRDefault="00F4038F" w:rsidP="008A7743">
            <w:pPr>
              <w:widowControl/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  <w:t xml:space="preserve">Ireland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  <w:t xml:space="preserve">TurboWin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 xml:space="preserve">-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 xml:space="preserve">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 xml:space="preserve">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 xml:space="preserve">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 xml:space="preserve">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 xml:space="preserve">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 xml:space="preserve">-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(3)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4038F" w:rsidRPr="004500C5" w:rsidRDefault="001E2AC7" w:rsidP="00E056CE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10</w:t>
            </w:r>
          </w:p>
        </w:tc>
      </w:tr>
      <w:tr w:rsidR="00F4038F" w:rsidRPr="004500C5" w:rsidTr="00E07E01">
        <w:trPr>
          <w:trHeight w:val="194"/>
        </w:trPr>
        <w:tc>
          <w:tcPr>
            <w:tcW w:w="1560" w:type="dxa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F4038F" w:rsidRPr="004500C5" w:rsidRDefault="00F4038F" w:rsidP="008A7743">
            <w:pPr>
              <w:widowControl/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  <w:t xml:space="preserve">Japan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  <w:t xml:space="preserve">OBSJMA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 xml:space="preserve">-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102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162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171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4038F" w:rsidRPr="004500C5" w:rsidRDefault="00E056CE" w:rsidP="00E056CE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180</w:t>
            </w:r>
          </w:p>
        </w:tc>
      </w:tr>
      <w:tr w:rsidR="00F4038F" w:rsidRPr="004500C5" w:rsidTr="00E07E01">
        <w:trPr>
          <w:trHeight w:val="297"/>
        </w:trPr>
        <w:tc>
          <w:tcPr>
            <w:tcW w:w="1560" w:type="dxa"/>
            <w:vMerge w:val="restart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F4038F" w:rsidRPr="004500C5" w:rsidRDefault="00F4038F" w:rsidP="008A7743">
            <w:pPr>
              <w:widowControl/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  <w:t xml:space="preserve">Netherlands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  <w:t xml:space="preserve">TurboWin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200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259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195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185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172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sz w:val="18"/>
                <w:szCs w:val="18"/>
                <w:lang w:val="en-GB" w:eastAsia="en-GB"/>
              </w:rPr>
              <w:t>96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4038F" w:rsidRPr="004500C5" w:rsidRDefault="002E3F57" w:rsidP="00E056CE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95</w:t>
            </w:r>
          </w:p>
        </w:tc>
      </w:tr>
      <w:tr w:rsidR="00F4038F" w:rsidRPr="004500C5" w:rsidTr="00E07E01">
        <w:trPr>
          <w:trHeight w:val="499"/>
        </w:trPr>
        <w:tc>
          <w:tcPr>
            <w:tcW w:w="1560" w:type="dxa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038F" w:rsidRPr="004500C5" w:rsidRDefault="00F4038F" w:rsidP="008A7743">
            <w:pPr>
              <w:widowControl/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F4038F" w:rsidRPr="004500C5" w:rsidRDefault="00E07E01" w:rsidP="00E07E01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  <w:t xml:space="preserve">TurboWin+ </w:t>
            </w:r>
            <w:r w:rsidR="00F4038F" w:rsidRPr="004500C5"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  <w:t>/</w:t>
            </w:r>
            <w:r w:rsidRPr="004500C5"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  <w:t xml:space="preserve"> TurboWeb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 xml:space="preserve">-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 xml:space="preserve">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 xml:space="preserve">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 xml:space="preserve">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 xml:space="preserve">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 xml:space="preserve">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 xml:space="preserve">-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 xml:space="preserve">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 xml:space="preserve">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4038F" w:rsidRPr="004500C5" w:rsidRDefault="002E3F57" w:rsidP="00E056CE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</w:tr>
      <w:tr w:rsidR="00F4038F" w:rsidRPr="004500C5" w:rsidTr="00E07E01">
        <w:trPr>
          <w:trHeight w:val="194"/>
        </w:trPr>
        <w:tc>
          <w:tcPr>
            <w:tcW w:w="1560" w:type="dxa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F4038F" w:rsidRPr="004500C5" w:rsidRDefault="00F4038F" w:rsidP="008A7743">
            <w:pPr>
              <w:widowControl/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  <w:t xml:space="preserve">New Zealand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  <w:t xml:space="preserve">TurboWin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 26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4038F" w:rsidRPr="004500C5" w:rsidRDefault="00E056CE" w:rsidP="00E056CE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29</w:t>
            </w:r>
          </w:p>
        </w:tc>
      </w:tr>
      <w:tr w:rsidR="00F4038F" w:rsidRPr="004500C5" w:rsidTr="00E07E01">
        <w:trPr>
          <w:trHeight w:val="227"/>
        </w:trPr>
        <w:tc>
          <w:tcPr>
            <w:tcW w:w="1560" w:type="dxa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F4038F" w:rsidRPr="004500C5" w:rsidRDefault="00F4038F" w:rsidP="008A7743">
            <w:pPr>
              <w:widowControl/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  <w:t xml:space="preserve">Poland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  <w:t xml:space="preserve">TurboWin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 xml:space="preserve">-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 xml:space="preserve">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 xml:space="preserve">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 xml:space="preserve">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 xml:space="preserve">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 xml:space="preserve">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 xml:space="preserve">-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 xml:space="preserve">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8D8D8"/>
            <w:noWrap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-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noWrap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-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-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F4038F" w:rsidRPr="004500C5" w:rsidRDefault="001E2AC7" w:rsidP="00E056CE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-</w:t>
            </w:r>
          </w:p>
        </w:tc>
      </w:tr>
      <w:tr w:rsidR="00F4038F" w:rsidRPr="004500C5" w:rsidTr="00E07E01">
        <w:trPr>
          <w:trHeight w:val="259"/>
        </w:trPr>
        <w:tc>
          <w:tcPr>
            <w:tcW w:w="1560" w:type="dxa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F4038F" w:rsidRPr="004500C5" w:rsidRDefault="00F4038F" w:rsidP="008A7743">
            <w:pPr>
              <w:widowControl/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  <w:t xml:space="preserve">Singapore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  <w:t xml:space="preserve">TurboWin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 xml:space="preserve">-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 xml:space="preserve">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(1)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 xml:space="preserve">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noWrap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-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38F" w:rsidRPr="004500C5" w:rsidRDefault="00F4038F" w:rsidP="008A774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F4038F" w:rsidRPr="004500C5" w:rsidRDefault="001E2AC7" w:rsidP="00E056CE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(7)</w:t>
            </w:r>
          </w:p>
        </w:tc>
      </w:tr>
      <w:tr w:rsidR="001E2AC7" w:rsidRPr="004500C5" w:rsidTr="00E07E01">
        <w:trPr>
          <w:trHeight w:val="248"/>
        </w:trPr>
        <w:tc>
          <w:tcPr>
            <w:tcW w:w="1560" w:type="dxa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1E2AC7" w:rsidRPr="004500C5" w:rsidRDefault="001E2AC7" w:rsidP="001E2AC7">
            <w:pPr>
              <w:widowControl/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  <w:t xml:space="preserve">South Africa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1E2AC7" w:rsidRPr="004500C5" w:rsidRDefault="001E2AC7" w:rsidP="001E2AC7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  <w:t xml:space="preserve">TurboWin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2AC7" w:rsidRPr="004500C5" w:rsidRDefault="001E2AC7" w:rsidP="001E2AC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2AC7" w:rsidRPr="004500C5" w:rsidRDefault="001E2AC7" w:rsidP="001E2AC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2AC7" w:rsidRPr="004500C5" w:rsidRDefault="001E2AC7" w:rsidP="001E2AC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2AC7" w:rsidRPr="004500C5" w:rsidRDefault="001E2AC7" w:rsidP="001E2AC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(8)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2AC7" w:rsidRPr="004500C5" w:rsidRDefault="001E2AC7" w:rsidP="001E2AC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2AC7" w:rsidRPr="004500C5" w:rsidRDefault="001E2AC7" w:rsidP="001E2AC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2AC7" w:rsidRPr="004500C5" w:rsidRDefault="001E2AC7" w:rsidP="001E2AC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2AC7" w:rsidRPr="004500C5" w:rsidRDefault="001E2AC7" w:rsidP="001E2AC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AC7" w:rsidRPr="004500C5" w:rsidRDefault="001E2AC7" w:rsidP="001E2AC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2AC7" w:rsidRPr="004500C5" w:rsidRDefault="001E2AC7" w:rsidP="001E2AC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17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noWrap/>
            <w:vAlign w:val="center"/>
            <w:hideMark/>
          </w:tcPr>
          <w:p w:rsidR="001E2AC7" w:rsidRPr="004500C5" w:rsidRDefault="001E2AC7" w:rsidP="001E2AC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-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AC7" w:rsidRPr="004500C5" w:rsidRDefault="001E2AC7" w:rsidP="001E2AC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1E2AC7" w:rsidRPr="004500C5" w:rsidRDefault="001E2AC7" w:rsidP="001E2AC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(15)</w:t>
            </w: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1E2AC7" w:rsidRPr="004500C5" w:rsidTr="00E07E01">
        <w:trPr>
          <w:trHeight w:val="267"/>
        </w:trPr>
        <w:tc>
          <w:tcPr>
            <w:tcW w:w="1560" w:type="dxa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1E2AC7" w:rsidRPr="004500C5" w:rsidRDefault="001E2AC7" w:rsidP="001E2AC7">
            <w:pPr>
              <w:widowControl/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  <w:t xml:space="preserve">Sweden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1E2AC7" w:rsidRPr="004500C5" w:rsidRDefault="001E2AC7" w:rsidP="001E2AC7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  <w:t xml:space="preserve">TurboWin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2AC7" w:rsidRPr="004500C5" w:rsidRDefault="001E2AC7" w:rsidP="001E2AC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 xml:space="preserve">-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2AC7" w:rsidRPr="004500C5" w:rsidRDefault="001E2AC7" w:rsidP="001E2AC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 xml:space="preserve">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2AC7" w:rsidRPr="004500C5" w:rsidRDefault="001E2AC7" w:rsidP="001E2AC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 xml:space="preserve">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2AC7" w:rsidRPr="004500C5" w:rsidRDefault="001E2AC7" w:rsidP="001E2AC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 xml:space="preserve">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2AC7" w:rsidRPr="004500C5" w:rsidRDefault="001E2AC7" w:rsidP="001E2AC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 xml:space="preserve">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2AC7" w:rsidRPr="004500C5" w:rsidRDefault="001E2AC7" w:rsidP="001E2AC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2AC7" w:rsidRPr="004500C5" w:rsidRDefault="001E2AC7" w:rsidP="001E2AC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2AC7" w:rsidRPr="004500C5" w:rsidRDefault="001E2AC7" w:rsidP="001E2AC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AC7" w:rsidRPr="004500C5" w:rsidRDefault="001E2AC7" w:rsidP="001E2AC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E2AC7" w:rsidRPr="004500C5" w:rsidRDefault="001E2AC7" w:rsidP="001E2AC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 xml:space="preserve">-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E2AC7" w:rsidRPr="004500C5" w:rsidRDefault="001E2AC7" w:rsidP="001E2AC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E2AC7" w:rsidRPr="004500C5" w:rsidRDefault="001E2AC7" w:rsidP="001E2AC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(20 )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1E2AC7" w:rsidRPr="00E07E01" w:rsidRDefault="00E07E01" w:rsidP="001E2AC7">
            <w:pPr>
              <w:widowControl/>
              <w:jc w:val="center"/>
              <w:rPr>
                <w:rFonts w:ascii="Calibri" w:hAnsi="Calibri"/>
                <w:snapToGrid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napToGrid/>
                <w:sz w:val="18"/>
                <w:szCs w:val="18"/>
                <w:lang w:val="en-GB" w:eastAsia="en-GB"/>
              </w:rPr>
              <w:t>17</w:t>
            </w:r>
          </w:p>
        </w:tc>
      </w:tr>
      <w:tr w:rsidR="001E2AC7" w:rsidRPr="004500C5" w:rsidTr="00E07E01">
        <w:trPr>
          <w:trHeight w:val="243"/>
        </w:trPr>
        <w:tc>
          <w:tcPr>
            <w:tcW w:w="1560" w:type="dxa"/>
            <w:vMerge w:val="restart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1E2AC7" w:rsidRPr="004500C5" w:rsidRDefault="001E2AC7" w:rsidP="001E2AC7">
            <w:pPr>
              <w:widowControl/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  <w:t xml:space="preserve">United Kingdom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1E2AC7" w:rsidRPr="004500C5" w:rsidRDefault="001E2AC7" w:rsidP="001E2AC7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  <w:t xml:space="preserve">TurboWin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2AC7" w:rsidRPr="004500C5" w:rsidRDefault="001E2AC7" w:rsidP="001E2AC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82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2AC7" w:rsidRPr="004500C5" w:rsidRDefault="001E2AC7" w:rsidP="001E2AC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2AC7" w:rsidRPr="004500C5" w:rsidRDefault="001E2AC7" w:rsidP="001E2AC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2AC7" w:rsidRPr="004500C5" w:rsidRDefault="001E2AC7" w:rsidP="001E2AC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241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2AC7" w:rsidRPr="004500C5" w:rsidRDefault="001E2AC7" w:rsidP="001E2AC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261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2AC7" w:rsidRPr="004500C5" w:rsidRDefault="001E2AC7" w:rsidP="001E2AC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286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2AC7" w:rsidRPr="004500C5" w:rsidRDefault="001E2AC7" w:rsidP="001E2AC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272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2AC7" w:rsidRPr="004500C5" w:rsidRDefault="001E2AC7" w:rsidP="001E2AC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276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AC7" w:rsidRPr="004500C5" w:rsidRDefault="001E2AC7" w:rsidP="001E2AC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268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2AC7" w:rsidRPr="004500C5" w:rsidRDefault="001E2AC7" w:rsidP="001E2AC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263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2AC7" w:rsidRPr="004500C5" w:rsidRDefault="001E2AC7" w:rsidP="001E2AC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AC7" w:rsidRPr="004500C5" w:rsidRDefault="001E2AC7" w:rsidP="001E2AC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248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E2AC7" w:rsidRPr="004500C5" w:rsidRDefault="001E2AC7" w:rsidP="001E2AC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241</w:t>
            </w:r>
          </w:p>
        </w:tc>
      </w:tr>
      <w:tr w:rsidR="001E2AC7" w:rsidRPr="004500C5" w:rsidTr="00E07E01">
        <w:trPr>
          <w:trHeight w:val="247"/>
        </w:trPr>
        <w:tc>
          <w:tcPr>
            <w:tcW w:w="1560" w:type="dxa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2AC7" w:rsidRPr="004500C5" w:rsidRDefault="001E2AC7" w:rsidP="001E2AC7">
            <w:pPr>
              <w:widowControl/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1E2AC7" w:rsidRPr="004500C5" w:rsidRDefault="001E2AC7" w:rsidP="001E2AC7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  <w:t>TurboWeb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2AC7" w:rsidRPr="004500C5" w:rsidRDefault="001E2AC7" w:rsidP="001E2AC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 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2AC7" w:rsidRPr="004500C5" w:rsidRDefault="001E2AC7" w:rsidP="001E2AC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2AC7" w:rsidRPr="004500C5" w:rsidRDefault="001E2AC7" w:rsidP="001E2AC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2AC7" w:rsidRPr="004500C5" w:rsidRDefault="001E2AC7" w:rsidP="001E2AC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 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2AC7" w:rsidRPr="004500C5" w:rsidRDefault="001E2AC7" w:rsidP="001E2AC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2AC7" w:rsidRPr="004500C5" w:rsidRDefault="001E2AC7" w:rsidP="001E2AC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2AC7" w:rsidRPr="004500C5" w:rsidRDefault="001E2AC7" w:rsidP="001E2AC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 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2AC7" w:rsidRPr="004500C5" w:rsidRDefault="001E2AC7" w:rsidP="001E2AC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0 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AC7" w:rsidRPr="004500C5" w:rsidRDefault="001E2AC7" w:rsidP="001E2AC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AC7" w:rsidRPr="004500C5" w:rsidRDefault="001E2AC7" w:rsidP="001E2AC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2AC7" w:rsidRPr="004500C5" w:rsidRDefault="001E2AC7" w:rsidP="001E2AC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AC7" w:rsidRPr="004500C5" w:rsidRDefault="001E2AC7" w:rsidP="001E2AC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1E2AC7" w:rsidRPr="004500C5" w:rsidRDefault="001E2AC7" w:rsidP="001E2AC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17</w:t>
            </w:r>
          </w:p>
        </w:tc>
      </w:tr>
      <w:tr w:rsidR="001E2AC7" w:rsidRPr="004500C5" w:rsidTr="00E07E01">
        <w:trPr>
          <w:trHeight w:val="264"/>
        </w:trPr>
        <w:tc>
          <w:tcPr>
            <w:tcW w:w="1560" w:type="dxa"/>
            <w:vMerge w:val="restart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1E2AC7" w:rsidRPr="004500C5" w:rsidRDefault="001E2AC7" w:rsidP="001E2AC7">
            <w:pPr>
              <w:widowControl/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  <w:t xml:space="preserve">United States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1E2AC7" w:rsidRPr="004500C5" w:rsidRDefault="001E2AC7" w:rsidP="001E2AC7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  <w:t xml:space="preserve">AMVERSEAS </w:t>
            </w:r>
            <w: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  <w:t>&amp; SEAS AUTOIMET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2AC7" w:rsidRPr="004500C5" w:rsidRDefault="001E2AC7" w:rsidP="001E2AC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353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2AC7" w:rsidRPr="004500C5" w:rsidRDefault="001E2AC7" w:rsidP="001E2AC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439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2AC7" w:rsidRPr="004500C5" w:rsidRDefault="001E2AC7" w:rsidP="001E2AC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447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2AC7" w:rsidRPr="004500C5" w:rsidRDefault="001E2AC7" w:rsidP="001E2AC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622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2AC7" w:rsidRPr="004500C5" w:rsidRDefault="001E2AC7" w:rsidP="001E2AC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2AC7" w:rsidRPr="004500C5" w:rsidRDefault="001E2AC7" w:rsidP="001E2AC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344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2AC7" w:rsidRPr="004500C5" w:rsidRDefault="001E2AC7" w:rsidP="001E2AC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524</w:t>
            </w:r>
          </w:p>
        </w:tc>
        <w:tc>
          <w:tcPr>
            <w:tcW w:w="7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2AC7" w:rsidRPr="004500C5" w:rsidRDefault="001E2AC7" w:rsidP="001E2AC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507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AC7" w:rsidRPr="004500C5" w:rsidRDefault="001E2AC7" w:rsidP="001E2AC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722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2AC7" w:rsidRPr="004500C5" w:rsidRDefault="001E2AC7" w:rsidP="001E2AC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849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E2AC7" w:rsidRPr="004500C5" w:rsidRDefault="001E2AC7" w:rsidP="001E2AC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1115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AC7" w:rsidRPr="004500C5" w:rsidRDefault="001E2AC7" w:rsidP="001E2AC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486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1E2AC7" w:rsidRPr="004500C5" w:rsidRDefault="001E2AC7" w:rsidP="001E2AC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325</w:t>
            </w:r>
          </w:p>
        </w:tc>
      </w:tr>
      <w:tr w:rsidR="001E2AC7" w:rsidRPr="004500C5" w:rsidTr="00E07E01">
        <w:trPr>
          <w:trHeight w:val="255"/>
        </w:trPr>
        <w:tc>
          <w:tcPr>
            <w:tcW w:w="1560" w:type="dxa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2AC7" w:rsidRPr="004500C5" w:rsidRDefault="001E2AC7" w:rsidP="001E2AC7">
            <w:pPr>
              <w:widowControl/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1E2AC7" w:rsidRPr="004500C5" w:rsidRDefault="001E2AC7" w:rsidP="001E2AC7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  <w:t>TurboWin+</w:t>
            </w:r>
            <w: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  <w:t>/ TurboWeb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2AC7" w:rsidRPr="004500C5" w:rsidRDefault="001E2AC7" w:rsidP="001E2AC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 xml:space="preserve">-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2AC7" w:rsidRPr="004500C5" w:rsidRDefault="001E2AC7" w:rsidP="001E2AC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 xml:space="preserve">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2AC7" w:rsidRPr="004500C5" w:rsidRDefault="001E2AC7" w:rsidP="001E2AC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 xml:space="preserve">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2AC7" w:rsidRPr="004500C5" w:rsidRDefault="001E2AC7" w:rsidP="001E2AC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 xml:space="preserve">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2AC7" w:rsidRPr="004500C5" w:rsidRDefault="001E2AC7" w:rsidP="001E2AC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 xml:space="preserve">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2AC7" w:rsidRPr="004500C5" w:rsidRDefault="001E2AC7" w:rsidP="001E2AC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 xml:space="preserve">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2AC7" w:rsidRPr="004500C5" w:rsidRDefault="001E2AC7" w:rsidP="001E2AC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 xml:space="preserve">-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2AC7" w:rsidRPr="004500C5" w:rsidRDefault="001E2AC7" w:rsidP="001E2AC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 xml:space="preserve">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2AC7" w:rsidRPr="004500C5" w:rsidRDefault="001E2AC7" w:rsidP="001E2AC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 xml:space="preserve">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2AC7" w:rsidRPr="004500C5" w:rsidRDefault="001E2AC7" w:rsidP="001E2AC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 xml:space="preserve">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2AC7" w:rsidRPr="004500C5" w:rsidRDefault="00D76CAE" w:rsidP="001E2AC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4</w:t>
            </w:r>
            <w:r w:rsidR="001E2AC7"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AC7" w:rsidRPr="004500C5" w:rsidRDefault="00D76CAE" w:rsidP="001E2AC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1E2AC7" w:rsidRPr="004500C5" w:rsidRDefault="001E2AC7" w:rsidP="001E2AC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78</w:t>
            </w:r>
          </w:p>
        </w:tc>
      </w:tr>
      <w:tr w:rsidR="001E2AC7" w:rsidRPr="004500C5" w:rsidTr="00E07E01">
        <w:trPr>
          <w:trHeight w:val="245"/>
        </w:trPr>
        <w:tc>
          <w:tcPr>
            <w:tcW w:w="1560" w:type="dxa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2AC7" w:rsidRPr="004500C5" w:rsidRDefault="001E2AC7" w:rsidP="001E2AC7">
            <w:pPr>
              <w:widowControl/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1E2AC7" w:rsidRPr="004500C5" w:rsidRDefault="001E2AC7" w:rsidP="001E2AC7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  <w:t xml:space="preserve">TurboWin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2AC7" w:rsidRPr="004500C5" w:rsidRDefault="001E2AC7" w:rsidP="001E2AC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 xml:space="preserve">-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2AC7" w:rsidRPr="004500C5" w:rsidRDefault="001E2AC7" w:rsidP="001E2AC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 xml:space="preserve">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2AC7" w:rsidRPr="004500C5" w:rsidRDefault="001E2AC7" w:rsidP="001E2AC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 xml:space="preserve">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2AC7" w:rsidRPr="004500C5" w:rsidRDefault="001E2AC7" w:rsidP="001E2AC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 xml:space="preserve">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2AC7" w:rsidRPr="004500C5" w:rsidRDefault="001E2AC7" w:rsidP="001E2AC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 xml:space="preserve">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2AC7" w:rsidRPr="004500C5" w:rsidRDefault="001E2AC7" w:rsidP="001E2AC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 xml:space="preserve">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2AC7" w:rsidRPr="004500C5" w:rsidRDefault="001E2AC7" w:rsidP="001E2AC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2AC7" w:rsidRPr="004500C5" w:rsidRDefault="001E2AC7" w:rsidP="001E2AC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 xml:space="preserve">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AC7" w:rsidRPr="004500C5" w:rsidRDefault="001E2AC7" w:rsidP="001E2AC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2AC7" w:rsidRPr="004500C5" w:rsidRDefault="001E2AC7" w:rsidP="001E2AC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30 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1E2AC7" w:rsidRPr="004500C5" w:rsidRDefault="001E2AC7" w:rsidP="001E2AC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AC7" w:rsidRPr="004500C5" w:rsidRDefault="001E2AC7" w:rsidP="001E2AC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4500C5"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1E2AC7" w:rsidRPr="004500C5" w:rsidRDefault="001E2AC7" w:rsidP="001E2AC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napToGrid/>
                <w:color w:val="000000"/>
                <w:sz w:val="18"/>
                <w:szCs w:val="18"/>
                <w:lang w:val="en-GB" w:eastAsia="en-GB"/>
              </w:rPr>
              <w:t>9</w:t>
            </w:r>
          </w:p>
        </w:tc>
      </w:tr>
      <w:tr w:rsidR="00E07E01" w:rsidRPr="004500C5" w:rsidTr="002456AE">
        <w:trPr>
          <w:trHeight w:val="244"/>
        </w:trPr>
        <w:tc>
          <w:tcPr>
            <w:tcW w:w="2835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E07E01" w:rsidRPr="006C55B3" w:rsidRDefault="00E07E01" w:rsidP="002456AE">
            <w:pPr>
              <w:widowControl/>
              <w:jc w:val="right"/>
              <w:rPr>
                <w:rFonts w:ascii="Calibri" w:hAnsi="Calibri"/>
                <w:b/>
                <w:bCs/>
                <w:i/>
                <w:iCs/>
                <w:snapToGrid/>
                <w:color w:val="000000"/>
                <w:sz w:val="28"/>
                <w:szCs w:val="28"/>
                <w:lang w:val="en-GB" w:eastAsia="en-GB"/>
              </w:rPr>
            </w:pPr>
            <w:r w:rsidRPr="006C55B3">
              <w:rPr>
                <w:rFonts w:ascii="Calibri" w:hAnsi="Calibri"/>
                <w:b/>
                <w:bCs/>
                <w:i/>
                <w:iCs/>
                <w:snapToGrid/>
                <w:color w:val="000000"/>
                <w:sz w:val="28"/>
                <w:szCs w:val="28"/>
                <w:lang w:val="en-GB" w:eastAsia="en-GB"/>
              </w:rPr>
              <w:t>TOTAL</w:t>
            </w:r>
            <w:r>
              <w:rPr>
                <w:rFonts w:ascii="Calibri" w:hAnsi="Calibri"/>
                <w:b/>
                <w:bCs/>
                <w:i/>
                <w:iCs/>
                <w:snapToGrid/>
                <w:color w:val="000000"/>
                <w:sz w:val="28"/>
                <w:szCs w:val="28"/>
                <w:lang w:val="en-GB" w:eastAsia="en-GB"/>
              </w:rPr>
              <w:t>S</w:t>
            </w:r>
            <w:r w:rsidRPr="006C55B3">
              <w:rPr>
                <w:rFonts w:ascii="Calibri" w:hAnsi="Calibri"/>
                <w:b/>
                <w:bCs/>
                <w:i/>
                <w:iCs/>
                <w:snapToGrid/>
                <w:color w:val="000000"/>
                <w:sz w:val="28"/>
                <w:szCs w:val="28"/>
                <w:lang w:val="en-GB" w:eastAsia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E07E01" w:rsidRDefault="00E07E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E07E01" w:rsidRDefault="00E07E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1353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E07E01" w:rsidRDefault="00E07E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1522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E07E01" w:rsidRDefault="00E07E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1893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E07E01" w:rsidRDefault="00E07E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1512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E07E01" w:rsidRDefault="00E07E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1795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E07E01" w:rsidRDefault="00E07E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2009</w:t>
            </w:r>
          </w:p>
        </w:tc>
        <w:tc>
          <w:tcPr>
            <w:tcW w:w="7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E07E01" w:rsidRDefault="00E07E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2073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E07E01" w:rsidRDefault="00E07E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2237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:rsidR="00E07E01" w:rsidRDefault="00E07E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2143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CC0D9" w:themeFill="accent4" w:themeFillTint="66"/>
            <w:noWrap/>
            <w:vAlign w:val="center"/>
            <w:hideMark/>
          </w:tcPr>
          <w:p w:rsidR="00E07E01" w:rsidRDefault="00E07E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2581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:rsidR="00E07E01" w:rsidRDefault="00E07E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1965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0D9" w:themeFill="accent4" w:themeFillTint="66"/>
            <w:vAlign w:val="center"/>
          </w:tcPr>
          <w:p w:rsidR="00E07E01" w:rsidRDefault="00E07E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1738</w:t>
            </w:r>
          </w:p>
        </w:tc>
      </w:tr>
      <w:bookmarkEnd w:id="0"/>
      <w:bookmarkEnd w:id="1"/>
      <w:bookmarkEnd w:id="2"/>
    </w:tbl>
    <w:p w:rsidR="00E07E01" w:rsidRDefault="00E07E01" w:rsidP="00E07E01">
      <w:pPr>
        <w:pStyle w:val="ListParagraph"/>
        <w:ind w:left="408"/>
      </w:pPr>
    </w:p>
    <w:p w:rsidR="00D91517" w:rsidRDefault="00D91517">
      <w:pPr>
        <w:widowControl/>
        <w:spacing w:after="200" w:line="276" w:lineRule="auto"/>
      </w:pPr>
    </w:p>
    <w:p w:rsidR="00D91517" w:rsidRDefault="00D91517">
      <w:pPr>
        <w:widowControl/>
        <w:spacing w:after="200" w:line="276" w:lineRule="auto"/>
      </w:pPr>
    </w:p>
    <w:p w:rsidR="00D91517" w:rsidRDefault="00D91517">
      <w:pPr>
        <w:widowControl/>
        <w:spacing w:after="200" w:line="276" w:lineRule="auto"/>
      </w:pPr>
    </w:p>
    <w:p w:rsidR="00D91517" w:rsidRDefault="00D91517">
      <w:pPr>
        <w:widowControl/>
        <w:spacing w:after="200" w:line="276" w:lineRule="auto"/>
      </w:pPr>
    </w:p>
    <w:p w:rsidR="00D91517" w:rsidRDefault="00D91517">
      <w:pPr>
        <w:widowControl/>
        <w:spacing w:after="200" w:line="276" w:lineRule="auto"/>
      </w:pPr>
    </w:p>
    <w:p w:rsidR="00D91517" w:rsidRDefault="00D91517">
      <w:pPr>
        <w:widowControl/>
        <w:spacing w:after="200" w:line="276" w:lineRule="auto"/>
      </w:pPr>
    </w:p>
    <w:p w:rsidR="00D91517" w:rsidRDefault="00D91517">
      <w:pPr>
        <w:widowControl/>
        <w:spacing w:after="200" w:line="276" w:lineRule="auto"/>
      </w:pPr>
    </w:p>
    <w:p w:rsidR="00D91517" w:rsidRDefault="00D91517">
      <w:pPr>
        <w:widowControl/>
        <w:spacing w:after="200" w:line="276" w:lineRule="auto"/>
      </w:pPr>
    </w:p>
    <w:p w:rsidR="00D91517" w:rsidRDefault="00D91517">
      <w:pPr>
        <w:widowControl/>
        <w:spacing w:after="200" w:line="276" w:lineRule="auto"/>
      </w:pPr>
    </w:p>
    <w:p w:rsidR="00D91517" w:rsidRDefault="00D91517">
      <w:pPr>
        <w:widowControl/>
        <w:spacing w:after="200" w:line="276" w:lineRule="auto"/>
      </w:pPr>
    </w:p>
    <w:p w:rsidR="00D91517" w:rsidRDefault="00D91517">
      <w:pPr>
        <w:widowControl/>
        <w:spacing w:after="200" w:line="276" w:lineRule="auto"/>
      </w:pPr>
    </w:p>
    <w:p w:rsidR="00D91517" w:rsidRDefault="00D91517">
      <w:pPr>
        <w:widowControl/>
        <w:spacing w:after="200" w:line="276" w:lineRule="auto"/>
      </w:pPr>
    </w:p>
    <w:p w:rsidR="00D91517" w:rsidRDefault="00D91517">
      <w:pPr>
        <w:widowControl/>
        <w:spacing w:after="200" w:line="276" w:lineRule="auto"/>
      </w:pPr>
    </w:p>
    <w:p w:rsidR="00D91517" w:rsidRDefault="00D91517">
      <w:pPr>
        <w:widowControl/>
        <w:spacing w:after="200" w:line="276" w:lineRule="auto"/>
      </w:pPr>
    </w:p>
    <w:p w:rsidR="00D91517" w:rsidRDefault="00D91517">
      <w:pPr>
        <w:widowControl/>
        <w:spacing w:after="200" w:line="276" w:lineRule="auto"/>
      </w:pPr>
    </w:p>
    <w:p w:rsidR="00D91517" w:rsidRDefault="00D91517">
      <w:pPr>
        <w:widowControl/>
        <w:spacing w:after="200" w:line="276" w:lineRule="auto"/>
      </w:pPr>
    </w:p>
    <w:p w:rsidR="00D91517" w:rsidRDefault="00D91517">
      <w:pPr>
        <w:widowControl/>
        <w:spacing w:after="200" w:line="276" w:lineRule="auto"/>
      </w:pPr>
    </w:p>
    <w:p w:rsidR="00D91517" w:rsidRDefault="00D91517">
      <w:pPr>
        <w:widowControl/>
        <w:spacing w:after="200" w:line="276" w:lineRule="auto"/>
      </w:pPr>
    </w:p>
    <w:p w:rsidR="00D76CAE" w:rsidRDefault="00D76CAE" w:rsidP="00D91517">
      <w:pPr>
        <w:pStyle w:val="ListParagraph"/>
        <w:ind w:left="408"/>
        <w:jc w:val="center"/>
      </w:pPr>
    </w:p>
    <w:p w:rsidR="00D91517" w:rsidRDefault="00D91517" w:rsidP="00E07E01">
      <w:pPr>
        <w:pStyle w:val="ListParagraph"/>
        <w:ind w:left="408"/>
      </w:pPr>
    </w:p>
    <w:p w:rsidR="00D91517" w:rsidRDefault="0007724C" w:rsidP="00E07E01">
      <w:pPr>
        <w:pStyle w:val="ListParagraph"/>
        <w:ind w:left="408"/>
      </w:pPr>
      <w:r w:rsidRPr="0007724C">
        <w:drawing>
          <wp:inline distT="0" distB="0" distL="0" distR="0">
            <wp:extent cx="8298180" cy="4419600"/>
            <wp:effectExtent l="19050" t="0" r="26670" b="0"/>
            <wp:docPr id="1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91517" w:rsidRDefault="00D91517" w:rsidP="00E07E01">
      <w:pPr>
        <w:pStyle w:val="ListParagraph"/>
        <w:ind w:left="408"/>
      </w:pPr>
    </w:p>
    <w:p w:rsidR="00D91517" w:rsidRDefault="00D91517" w:rsidP="00E07E01">
      <w:pPr>
        <w:pStyle w:val="ListParagraph"/>
        <w:ind w:left="408"/>
      </w:pPr>
    </w:p>
    <w:p w:rsidR="00D91517" w:rsidRDefault="00D91517" w:rsidP="00E07E01">
      <w:pPr>
        <w:pStyle w:val="ListParagraph"/>
        <w:ind w:left="408"/>
      </w:pPr>
    </w:p>
    <w:p w:rsidR="00D91517" w:rsidRPr="00D76CAE" w:rsidRDefault="00D91517" w:rsidP="00E07E01">
      <w:pPr>
        <w:pStyle w:val="ListParagraph"/>
        <w:ind w:left="408"/>
      </w:pPr>
    </w:p>
    <w:sectPr w:rsidR="00D91517" w:rsidRPr="00D76CAE" w:rsidSect="004841EA">
      <w:headerReference w:type="default" r:id="rId9"/>
      <w:footerReference w:type="default" r:id="rId10"/>
      <w:pgSz w:w="16838" w:h="11906" w:orient="landscape"/>
      <w:pgMar w:top="1137" w:right="1440" w:bottom="709" w:left="1440" w:header="284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4F2" w:rsidRDefault="002B34F2" w:rsidP="00F95DE9">
      <w:r>
        <w:separator/>
      </w:r>
    </w:p>
  </w:endnote>
  <w:endnote w:type="continuationSeparator" w:id="0">
    <w:p w:rsidR="002B34F2" w:rsidRDefault="002B34F2" w:rsidP="00F95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4F2" w:rsidRPr="00D76CAE" w:rsidRDefault="002B34F2" w:rsidP="00D76CAE">
    <w:pPr>
      <w:ind w:left="1440" w:firstLine="720"/>
      <w:rPr>
        <w:rFonts w:ascii="Calibri" w:hAnsi="Calibri"/>
        <w:snapToGrid/>
        <w:color w:val="000000"/>
        <w:sz w:val="16"/>
        <w:szCs w:val="16"/>
        <w:lang w:val="en-GB" w:eastAsia="en-GB"/>
      </w:rPr>
    </w:pPr>
    <w:r>
      <w:rPr>
        <w:rFonts w:ascii="Calibri" w:hAnsi="Calibri"/>
        <w:snapToGrid/>
        <w:color w:val="000000"/>
        <w:sz w:val="16"/>
        <w:szCs w:val="16"/>
        <w:lang w:val="en-GB" w:eastAsia="en-GB"/>
      </w:rPr>
      <w:t>Notes</w:t>
    </w:r>
  </w:p>
  <w:p w:rsidR="002B34F2" w:rsidRPr="00D76CAE" w:rsidRDefault="002B34F2" w:rsidP="00D76CAE">
    <w:pPr>
      <w:pStyle w:val="ListParagraph"/>
      <w:numPr>
        <w:ilvl w:val="0"/>
        <w:numId w:val="5"/>
      </w:numPr>
      <w:rPr>
        <w:rFonts w:ascii="Calibri" w:hAnsi="Calibri"/>
        <w:snapToGrid/>
        <w:color w:val="000000"/>
        <w:sz w:val="16"/>
        <w:szCs w:val="16"/>
        <w:lang w:val="en-GB" w:eastAsia="en-GB"/>
      </w:rPr>
    </w:pPr>
    <w:r w:rsidRPr="00D76CAE">
      <w:rPr>
        <w:rFonts w:ascii="Calibri" w:hAnsi="Calibri"/>
        <w:snapToGrid/>
        <w:color w:val="000000"/>
        <w:sz w:val="16"/>
        <w:szCs w:val="16"/>
        <w:lang w:val="en-GB" w:eastAsia="en-GB"/>
      </w:rPr>
      <w:t>Shaded cells indicate that a national SOT VOS report was not received</w:t>
    </w:r>
  </w:p>
  <w:p w:rsidR="002B34F2" w:rsidRPr="00D76CAE" w:rsidRDefault="002B34F2" w:rsidP="00D76CAE">
    <w:pPr>
      <w:pStyle w:val="ListParagraph"/>
      <w:numPr>
        <w:ilvl w:val="0"/>
        <w:numId w:val="5"/>
      </w:numPr>
      <w:rPr>
        <w:sz w:val="16"/>
        <w:szCs w:val="16"/>
      </w:rPr>
    </w:pPr>
    <w:r w:rsidRPr="00D76CAE">
      <w:rPr>
        <w:rFonts w:ascii="Calibri" w:hAnsi="Calibri"/>
        <w:snapToGrid/>
        <w:color w:val="000000"/>
        <w:sz w:val="16"/>
        <w:szCs w:val="16"/>
        <w:lang w:val="en-GB" w:eastAsia="en-GB"/>
      </w:rPr>
      <w:t>Numbers shown  in brackets are not confirmed and carried forward from previous reports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4F2" w:rsidRDefault="002B34F2" w:rsidP="00F95DE9">
      <w:r>
        <w:separator/>
      </w:r>
    </w:p>
  </w:footnote>
  <w:footnote w:type="continuationSeparator" w:id="0">
    <w:p w:rsidR="002B34F2" w:rsidRDefault="002B34F2" w:rsidP="00F95D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4F2" w:rsidRPr="00D91517" w:rsidRDefault="002B34F2" w:rsidP="008A7743">
    <w:pPr>
      <w:widowControl/>
      <w:jc w:val="center"/>
      <w:rPr>
        <w:rFonts w:ascii="Arial" w:hAnsi="Arial" w:cs="Arial"/>
        <w:b/>
        <w:bCs/>
        <w:snapToGrid/>
        <w:color w:val="000000"/>
        <w:sz w:val="32"/>
        <w:szCs w:val="32"/>
        <w:lang w:val="en-GB" w:eastAsia="en-GB"/>
      </w:rPr>
    </w:pPr>
    <w:r w:rsidRPr="00D91517">
      <w:rPr>
        <w:rFonts w:ascii="Arial" w:hAnsi="Arial" w:cs="Arial"/>
        <w:b/>
        <w:bCs/>
        <w:snapToGrid/>
        <w:color w:val="000000"/>
        <w:sz w:val="32"/>
        <w:szCs w:val="32"/>
        <w:lang w:val="en-GB" w:eastAsia="en-GB"/>
      </w:rPr>
      <w:t>Status of VOS using Electronic Logbook Software</w:t>
    </w:r>
  </w:p>
  <w:p w:rsidR="002B34F2" w:rsidRPr="00D76CAE" w:rsidRDefault="002B34F2" w:rsidP="008A7743">
    <w:pPr>
      <w:widowControl/>
      <w:ind w:hanging="709"/>
      <w:jc w:val="center"/>
      <w:rPr>
        <w:rFonts w:asciiTheme="minorHAnsi" w:hAnsiTheme="minorHAnsi"/>
        <w:b/>
        <w:bCs/>
        <w:snapToGrid/>
        <w:color w:val="000000"/>
        <w:sz w:val="16"/>
        <w:szCs w:val="16"/>
        <w:lang w:val="en-GB" w:eastAsia="en-GB"/>
      </w:rPr>
    </w:pPr>
    <w:r w:rsidRPr="00D76CAE">
      <w:rPr>
        <w:rFonts w:asciiTheme="minorHAnsi" w:hAnsiTheme="minorHAnsi"/>
        <w:i/>
        <w:iCs/>
        <w:snapToGrid/>
        <w:color w:val="000000"/>
        <w:sz w:val="16"/>
        <w:szCs w:val="16"/>
        <w:lang w:val="en-GB" w:eastAsia="en-GB"/>
      </w:rPr>
      <w:t xml:space="preserve">        (</w:t>
    </w:r>
    <w:proofErr w:type="gramStart"/>
    <w:r w:rsidRPr="00D76CAE">
      <w:rPr>
        <w:rFonts w:asciiTheme="minorHAnsi" w:hAnsiTheme="minorHAnsi"/>
        <w:i/>
        <w:iCs/>
        <w:snapToGrid/>
        <w:color w:val="000000"/>
        <w:sz w:val="16"/>
        <w:szCs w:val="16"/>
        <w:lang w:val="en-GB" w:eastAsia="en-GB"/>
      </w:rPr>
      <w:t>derived</w:t>
    </w:r>
    <w:proofErr w:type="gramEnd"/>
    <w:r w:rsidRPr="00D76CAE">
      <w:rPr>
        <w:rFonts w:asciiTheme="minorHAnsi" w:hAnsiTheme="minorHAnsi"/>
        <w:i/>
        <w:iCs/>
        <w:snapToGrid/>
        <w:color w:val="000000"/>
        <w:sz w:val="16"/>
        <w:szCs w:val="16"/>
        <w:lang w:val="en-GB" w:eastAsia="en-GB"/>
      </w:rPr>
      <w:t xml:space="preserve"> f</w:t>
    </w:r>
    <w:r w:rsidR="001812DF">
      <w:rPr>
        <w:rFonts w:asciiTheme="minorHAnsi" w:hAnsiTheme="minorHAnsi"/>
        <w:i/>
        <w:iCs/>
        <w:snapToGrid/>
        <w:color w:val="000000"/>
        <w:sz w:val="16"/>
        <w:szCs w:val="16"/>
        <w:lang w:val="en-GB" w:eastAsia="en-GB"/>
      </w:rPr>
      <w:t>rom</w:t>
    </w:r>
    <w:r w:rsidRPr="00D76CAE">
      <w:rPr>
        <w:rFonts w:asciiTheme="minorHAnsi" w:hAnsiTheme="minorHAnsi"/>
        <w:i/>
        <w:iCs/>
        <w:snapToGrid/>
        <w:color w:val="000000"/>
        <w:sz w:val="16"/>
        <w:szCs w:val="16"/>
        <w:lang w:val="en-GB" w:eastAsia="en-GB"/>
      </w:rPr>
      <w:t xml:space="preserve"> information submitted in SOT/VOS National annual reports)</w:t>
    </w:r>
  </w:p>
  <w:p w:rsidR="002B34F2" w:rsidRPr="00D76CAE" w:rsidRDefault="002B34F2" w:rsidP="008A7743">
    <w:pPr>
      <w:widowControl/>
      <w:jc w:val="center"/>
      <w:rPr>
        <w:rFonts w:asciiTheme="minorHAnsi" w:hAnsiTheme="minorHAnsi" w:cs="Arial"/>
        <w:i/>
        <w:iCs/>
        <w:snapToGrid/>
        <w:color w:val="000000"/>
        <w:sz w:val="16"/>
        <w:szCs w:val="16"/>
        <w:lang w:val="en-GB" w:eastAsia="en-GB"/>
      </w:rPr>
    </w:pPr>
    <w:r w:rsidRPr="00D76CAE">
      <w:rPr>
        <w:rFonts w:asciiTheme="minorHAnsi" w:hAnsiTheme="minorHAnsi" w:cs="Arial"/>
        <w:i/>
        <w:iCs/>
        <w:snapToGrid/>
        <w:color w:val="000000"/>
        <w:sz w:val="16"/>
        <w:szCs w:val="16"/>
        <w:lang w:val="en-GB" w:eastAsia="en-GB"/>
      </w:rPr>
      <w:t>(</w:t>
    </w:r>
    <w:proofErr w:type="gramStart"/>
    <w:r w:rsidRPr="00D76CAE">
      <w:rPr>
        <w:rFonts w:asciiTheme="minorHAnsi" w:hAnsiTheme="minorHAnsi" w:cs="Arial"/>
        <w:i/>
        <w:iCs/>
        <w:snapToGrid/>
        <w:color w:val="000000"/>
        <w:sz w:val="16"/>
        <w:szCs w:val="16"/>
        <w:lang w:val="en-GB" w:eastAsia="en-GB"/>
      </w:rPr>
      <w:t>excludes</w:t>
    </w:r>
    <w:proofErr w:type="gramEnd"/>
    <w:r w:rsidRPr="00D76CAE">
      <w:rPr>
        <w:rFonts w:asciiTheme="minorHAnsi" w:hAnsiTheme="minorHAnsi" w:cs="Arial"/>
        <w:i/>
        <w:iCs/>
        <w:snapToGrid/>
        <w:color w:val="000000"/>
        <w:sz w:val="16"/>
        <w:szCs w:val="16"/>
        <w:lang w:val="en-GB" w:eastAsia="en-GB"/>
      </w:rPr>
      <w:t xml:space="preserve"> AWS software for manual data entry)</w:t>
    </w:r>
  </w:p>
  <w:p w:rsidR="002B34F2" w:rsidRDefault="002B34F2" w:rsidP="00F95DE9">
    <w:pPr>
      <w:widowControl/>
      <w:jc w:val="center"/>
      <w:rPr>
        <w:rFonts w:ascii="Arial" w:hAnsi="Arial"/>
        <w:b/>
        <w:bCs/>
        <w:sz w:val="16"/>
        <w:szCs w:val="16"/>
      </w:rPr>
    </w:pPr>
    <w:r w:rsidRPr="00D76CAE">
      <w:rPr>
        <w:rFonts w:ascii="Arial" w:hAnsi="Arial"/>
        <w:b/>
        <w:bCs/>
        <w:sz w:val="16"/>
        <w:szCs w:val="16"/>
      </w:rPr>
      <w:t>____________</w:t>
    </w:r>
  </w:p>
  <w:p w:rsidR="002B34F2" w:rsidRPr="00D76CAE" w:rsidRDefault="002B34F2" w:rsidP="00F95DE9">
    <w:pPr>
      <w:widowControl/>
      <w:jc w:val="center"/>
      <w:rPr>
        <w:rFonts w:ascii="Arial" w:hAnsi="Arial" w:cs="Arial"/>
        <w:b/>
        <w:bCs/>
        <w:snapToGrid/>
        <w:color w:val="000000"/>
        <w:sz w:val="16"/>
        <w:szCs w:val="16"/>
        <w:lang w:val="en-GB" w:eastAsia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91E83"/>
    <w:multiLevelType w:val="hybridMultilevel"/>
    <w:tmpl w:val="8A2C52FA"/>
    <w:lvl w:ilvl="0" w:tplc="B452533C">
      <w:start w:val="2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  <w:color w:val="000000"/>
        <w:sz w:val="16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3A70709"/>
    <w:multiLevelType w:val="hybridMultilevel"/>
    <w:tmpl w:val="D3E6D39C"/>
    <w:lvl w:ilvl="0" w:tplc="00225CA0">
      <w:start w:val="20"/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>
    <w:nsid w:val="53D01443"/>
    <w:multiLevelType w:val="hybridMultilevel"/>
    <w:tmpl w:val="A2F87E7A"/>
    <w:lvl w:ilvl="0" w:tplc="0809000F">
      <w:start w:val="1"/>
      <w:numFmt w:val="decimal"/>
      <w:lvlText w:val="%1."/>
      <w:lvlJc w:val="left"/>
      <w:pPr>
        <w:ind w:left="2771" w:hanging="360"/>
      </w:pPr>
    </w:lvl>
    <w:lvl w:ilvl="1" w:tplc="08090019" w:tentative="1">
      <w:start w:val="1"/>
      <w:numFmt w:val="lowerLetter"/>
      <w:lvlText w:val="%2."/>
      <w:lvlJc w:val="left"/>
      <w:pPr>
        <w:ind w:left="3491" w:hanging="360"/>
      </w:pPr>
    </w:lvl>
    <w:lvl w:ilvl="2" w:tplc="0809001B" w:tentative="1">
      <w:start w:val="1"/>
      <w:numFmt w:val="lowerRoman"/>
      <w:lvlText w:val="%3."/>
      <w:lvlJc w:val="right"/>
      <w:pPr>
        <w:ind w:left="4211" w:hanging="180"/>
      </w:pPr>
    </w:lvl>
    <w:lvl w:ilvl="3" w:tplc="0809000F" w:tentative="1">
      <w:start w:val="1"/>
      <w:numFmt w:val="decimal"/>
      <w:lvlText w:val="%4."/>
      <w:lvlJc w:val="left"/>
      <w:pPr>
        <w:ind w:left="4931" w:hanging="360"/>
      </w:pPr>
    </w:lvl>
    <w:lvl w:ilvl="4" w:tplc="08090019" w:tentative="1">
      <w:start w:val="1"/>
      <w:numFmt w:val="lowerLetter"/>
      <w:lvlText w:val="%5."/>
      <w:lvlJc w:val="left"/>
      <w:pPr>
        <w:ind w:left="5651" w:hanging="360"/>
      </w:pPr>
    </w:lvl>
    <w:lvl w:ilvl="5" w:tplc="0809001B" w:tentative="1">
      <w:start w:val="1"/>
      <w:numFmt w:val="lowerRoman"/>
      <w:lvlText w:val="%6."/>
      <w:lvlJc w:val="right"/>
      <w:pPr>
        <w:ind w:left="6371" w:hanging="180"/>
      </w:pPr>
    </w:lvl>
    <w:lvl w:ilvl="6" w:tplc="0809000F" w:tentative="1">
      <w:start w:val="1"/>
      <w:numFmt w:val="decimal"/>
      <w:lvlText w:val="%7."/>
      <w:lvlJc w:val="left"/>
      <w:pPr>
        <w:ind w:left="7091" w:hanging="360"/>
      </w:pPr>
    </w:lvl>
    <w:lvl w:ilvl="7" w:tplc="08090019" w:tentative="1">
      <w:start w:val="1"/>
      <w:numFmt w:val="lowerLetter"/>
      <w:lvlText w:val="%8."/>
      <w:lvlJc w:val="left"/>
      <w:pPr>
        <w:ind w:left="7811" w:hanging="360"/>
      </w:pPr>
    </w:lvl>
    <w:lvl w:ilvl="8" w:tplc="080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>
    <w:nsid w:val="5B0F0F37"/>
    <w:multiLevelType w:val="hybridMultilevel"/>
    <w:tmpl w:val="E43C97D8"/>
    <w:lvl w:ilvl="0" w:tplc="2B500602">
      <w:start w:val="2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  <w:color w:val="000000"/>
        <w:sz w:val="16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EE25D2D"/>
    <w:multiLevelType w:val="hybridMultilevel"/>
    <w:tmpl w:val="C22A6FBC"/>
    <w:lvl w:ilvl="0" w:tplc="212CEB6A">
      <w:start w:val="2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  <w:color w:val="000000"/>
        <w:sz w:val="16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A7654E1"/>
    <w:multiLevelType w:val="hybridMultilevel"/>
    <w:tmpl w:val="64E2D15E"/>
    <w:lvl w:ilvl="0" w:tplc="231A069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38F"/>
    <w:rsid w:val="0004616A"/>
    <w:rsid w:val="0007724C"/>
    <w:rsid w:val="000F1580"/>
    <w:rsid w:val="001812DF"/>
    <w:rsid w:val="001E2AC7"/>
    <w:rsid w:val="002456AE"/>
    <w:rsid w:val="002B34F2"/>
    <w:rsid w:val="002E3F57"/>
    <w:rsid w:val="002E5A68"/>
    <w:rsid w:val="0047061A"/>
    <w:rsid w:val="004841EA"/>
    <w:rsid w:val="005C14EA"/>
    <w:rsid w:val="005D34E3"/>
    <w:rsid w:val="00857328"/>
    <w:rsid w:val="008A7743"/>
    <w:rsid w:val="009C1A03"/>
    <w:rsid w:val="00C81DBE"/>
    <w:rsid w:val="00D06F7C"/>
    <w:rsid w:val="00D1701C"/>
    <w:rsid w:val="00D76CAE"/>
    <w:rsid w:val="00D91517"/>
    <w:rsid w:val="00DC5C98"/>
    <w:rsid w:val="00E056CE"/>
    <w:rsid w:val="00E07E01"/>
    <w:rsid w:val="00E94F14"/>
    <w:rsid w:val="00F4038F"/>
    <w:rsid w:val="00F95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38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D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DE9"/>
    <w:rPr>
      <w:rFonts w:ascii="Times New Roman" w:eastAsia="Times New Roman" w:hAnsi="Times New Roman" w:cs="Times New Roman"/>
      <w:snapToGrid w:val="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F95D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5DE9"/>
    <w:rPr>
      <w:rFonts w:ascii="Times New Roman" w:eastAsia="Times New Roman" w:hAnsi="Times New Roman" w:cs="Times New Roman"/>
      <w:snapToGrid w:val="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76C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15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517"/>
    <w:rPr>
      <w:rFonts w:ascii="Tahoma" w:eastAsia="Times New Roman" w:hAnsi="Tahoma" w:cs="Tahoma"/>
      <w:snapToGrid w:val="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desktop.frd.metoffice.com\folders\OS_Marine-Team\International\Jcomm%20SOT\SOT%20REPORTS\logbooks%20spreadsheet%2020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GB"/>
  <c:roundedCorners val="1"/>
  <c:chart>
    <c:title>
      <c:tx>
        <c:rich>
          <a:bodyPr/>
          <a:lstStyle/>
          <a:p>
            <a:pPr>
              <a:defRPr/>
            </a:pPr>
            <a:r>
              <a:rPr lang="en-US"/>
              <a:t>TOTALS  - VOS ELECTRONIC LOGBOOKS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10015507436570428"/>
          <c:y val="0.16271291204608704"/>
          <c:w val="0.8472351268591426"/>
          <c:h val="0.67438448094220238"/>
        </c:manualLayout>
      </c:layout>
      <c:barChart>
        <c:barDir val="col"/>
        <c:grouping val="clustered"/>
        <c:ser>
          <c:idx val="0"/>
          <c:order val="0"/>
          <c:tx>
            <c:strRef>
              <c:f>Sheet1!$A$35</c:f>
              <c:strCache>
                <c:ptCount val="1"/>
                <c:pt idx="0">
                  <c:v>TOTALS</c:v>
                </c:pt>
              </c:strCache>
            </c:strRef>
          </c:tx>
          <c:spPr>
            <a:solidFill>
              <a:srgbClr val="FF33CC"/>
            </a:solidFill>
          </c:spPr>
          <c:trendline>
            <c:spPr>
              <a:ln w="31750">
                <a:tailEnd type="arrow"/>
              </a:ln>
            </c:spPr>
            <c:trendlineType val="poly"/>
            <c:order val="2"/>
          </c:trendline>
          <c:cat>
            <c:numRef>
              <c:f>Sheet1!$B$34:$P$34</c:f>
              <c:numCache>
                <c:formatCode>General</c:formatCode>
                <c:ptCount val="15"/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  <c:pt idx="13">
                  <c:v>2014</c:v>
                </c:pt>
                <c:pt idx="14">
                  <c:v>2015</c:v>
                </c:pt>
              </c:numCache>
            </c:numRef>
          </c:cat>
          <c:val>
            <c:numRef>
              <c:f>Sheet1!$B$35:$P$35</c:f>
              <c:numCache>
                <c:formatCode>General</c:formatCode>
                <c:ptCount val="15"/>
                <c:pt idx="1">
                  <c:v>993</c:v>
                </c:pt>
                <c:pt idx="3">
                  <c:v>1353</c:v>
                </c:pt>
                <c:pt idx="4">
                  <c:v>1522</c:v>
                </c:pt>
                <c:pt idx="5">
                  <c:v>1893</c:v>
                </c:pt>
                <c:pt idx="6">
                  <c:v>1512</c:v>
                </c:pt>
                <c:pt idx="7">
                  <c:v>1795</c:v>
                </c:pt>
                <c:pt idx="8">
                  <c:v>2009</c:v>
                </c:pt>
                <c:pt idx="9">
                  <c:v>2073</c:v>
                </c:pt>
                <c:pt idx="10">
                  <c:v>2237</c:v>
                </c:pt>
                <c:pt idx="11">
                  <c:v>2143</c:v>
                </c:pt>
                <c:pt idx="12">
                  <c:v>2581</c:v>
                </c:pt>
                <c:pt idx="13">
                  <c:v>1965</c:v>
                </c:pt>
                <c:pt idx="14">
                  <c:v>1738</c:v>
                </c:pt>
              </c:numCache>
            </c:numRef>
          </c:val>
        </c:ser>
        <c:axId val="127082496"/>
        <c:axId val="127084032"/>
      </c:barChart>
      <c:catAx>
        <c:axId val="127082496"/>
        <c:scaling>
          <c:orientation val="minMax"/>
        </c:scaling>
        <c:axPos val="b"/>
        <c:numFmt formatCode="General" sourceLinked="1"/>
        <c:tickLblPos val="nextTo"/>
        <c:txPr>
          <a:bodyPr rot="-5400000" vert="horz"/>
          <a:lstStyle/>
          <a:p>
            <a:pPr>
              <a:defRPr sz="1200" b="1"/>
            </a:pPr>
            <a:endParaRPr lang="en-US"/>
          </a:p>
        </c:txPr>
        <c:crossAx val="127084032"/>
        <c:crosses val="autoZero"/>
        <c:auto val="1"/>
        <c:lblAlgn val="ctr"/>
        <c:lblOffset val="100"/>
      </c:catAx>
      <c:valAx>
        <c:axId val="12708403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 b="1"/>
            </a:pPr>
            <a:endParaRPr lang="en-US"/>
          </a:p>
        </c:txPr>
        <c:crossAx val="127082496"/>
        <c:crosses val="autoZero"/>
        <c:crossBetween val="between"/>
      </c:valAx>
    </c:plotArea>
    <c:plotVisOnly val="1"/>
  </c:chart>
  <c:spPr>
    <a:ln w="22225">
      <a:solidFill>
        <a:srgbClr val="7030A0"/>
      </a:solidFill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EBE29-8144-42F3-9D0B-4E26062D3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 Office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sarah.north</dc:creator>
  <cp:lastModifiedBy>sarah.north</cp:lastModifiedBy>
  <cp:revision>3</cp:revision>
  <dcterms:created xsi:type="dcterms:W3CDTF">2016-07-18T17:37:00Z</dcterms:created>
  <dcterms:modified xsi:type="dcterms:W3CDTF">2016-07-18T17:52:00Z</dcterms:modified>
</cp:coreProperties>
</file>