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  <w:gridCol w:w="4195"/>
        <w:gridCol w:w="4749"/>
        <w:gridCol w:w="3686"/>
      </w:tblGrid>
      <w:tr w:rsidR="007E0DE1" w:rsidTr="00AB5D66">
        <w:trPr>
          <w:trHeight w:val="412"/>
        </w:trPr>
        <w:tc>
          <w:tcPr>
            <w:tcW w:w="236" w:type="dxa"/>
            <w:vAlign w:val="center"/>
          </w:tcPr>
          <w:p w:rsidR="007E0DE1" w:rsidRDefault="007E0DE1" w:rsidP="00BB5DC7">
            <w:pPr>
              <w:pStyle w:val="Funotentext"/>
              <w:rPr>
                <w:b/>
                <w:bCs/>
              </w:rPr>
            </w:pPr>
          </w:p>
        </w:tc>
        <w:tc>
          <w:tcPr>
            <w:tcW w:w="4195" w:type="dxa"/>
            <w:vAlign w:val="center"/>
            <w:hideMark/>
          </w:tcPr>
          <w:p w:rsidR="007E0DE1" w:rsidRDefault="007E0DE1" w:rsidP="008950C4">
            <w:pPr>
              <w:pStyle w:val="Funotentext"/>
              <w:rPr>
                <w:b/>
                <w:bCs/>
              </w:rPr>
            </w:pPr>
            <w:r>
              <w:rPr>
                <w:b/>
                <w:bCs/>
              </w:rPr>
              <w:t xml:space="preserve">ASAP Report for </w:t>
            </w:r>
            <w:r w:rsidR="00EA3AD5">
              <w:rPr>
                <w:b/>
                <w:bCs/>
              </w:rPr>
              <w:t>2018</w:t>
            </w:r>
          </w:p>
        </w:tc>
        <w:tc>
          <w:tcPr>
            <w:tcW w:w="4749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E0DE1" w:rsidRDefault="007E0DE1" w:rsidP="00BB5DC7">
            <w:pPr>
              <w:pStyle w:val="Funoten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E1" w:rsidRDefault="007E0DE1" w:rsidP="00BB5DC7">
            <w:pPr>
              <w:pStyle w:val="Funotentext"/>
              <w:rPr>
                <w:b/>
                <w:bCs/>
              </w:rPr>
            </w:pPr>
          </w:p>
        </w:tc>
      </w:tr>
    </w:tbl>
    <w:p w:rsidR="00DB0D7D" w:rsidRPr="00AB5D66" w:rsidRDefault="00BB5DC7">
      <w:pPr>
        <w:rPr>
          <w:sz w:val="16"/>
          <w:szCs w:val="16"/>
        </w:rPr>
      </w:pPr>
      <w:r>
        <w:br w:type="textWrapping" w:clear="all"/>
      </w:r>
    </w:p>
    <w:tbl>
      <w:tblPr>
        <w:tblW w:w="15244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709"/>
        <w:gridCol w:w="1701"/>
        <w:gridCol w:w="992"/>
        <w:gridCol w:w="1701"/>
        <w:gridCol w:w="2268"/>
        <w:gridCol w:w="1701"/>
        <w:gridCol w:w="1417"/>
        <w:gridCol w:w="2268"/>
        <w:gridCol w:w="993"/>
        <w:gridCol w:w="850"/>
      </w:tblGrid>
      <w:tr w:rsidR="00AD7303" w:rsidTr="00AD7303">
        <w:trPr>
          <w:trHeight w:val="382"/>
        </w:trPr>
        <w:tc>
          <w:tcPr>
            <w:tcW w:w="644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CCCCCC"/>
            <w:vAlign w:val="center"/>
          </w:tcPr>
          <w:p w:rsidR="00AD7303" w:rsidRDefault="00AD7303" w:rsidP="00AD73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14600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CCCCCC"/>
            <w:vAlign w:val="center"/>
          </w:tcPr>
          <w:p w:rsidR="00AD7303" w:rsidRDefault="00AB5D66" w:rsidP="008950C4">
            <w:pPr>
              <w:rPr>
                <w:b/>
                <w:bCs/>
              </w:rPr>
            </w:pPr>
            <w:r>
              <w:rPr>
                <w:b/>
                <w:bCs/>
              </w:rPr>
              <w:t>All S</w:t>
            </w:r>
            <w:r w:rsidR="00AD7303">
              <w:rPr>
                <w:b/>
                <w:bCs/>
              </w:rPr>
              <w:t xml:space="preserve">hips </w:t>
            </w:r>
            <w:r>
              <w:rPr>
                <w:b/>
                <w:bCs/>
              </w:rPr>
              <w:t>P</w:t>
            </w:r>
            <w:r w:rsidR="00AD7303">
              <w:rPr>
                <w:b/>
                <w:bCs/>
              </w:rPr>
              <w:t xml:space="preserve">articipating in ASAP in </w:t>
            </w:r>
            <w:r w:rsidR="00EA3AD5">
              <w:rPr>
                <w:b/>
                <w:bCs/>
              </w:rPr>
              <w:t>2018</w:t>
            </w:r>
          </w:p>
        </w:tc>
      </w:tr>
      <w:tr w:rsidR="00AD7303" w:rsidTr="00AB5D66">
        <w:trPr>
          <w:trHeight w:val="750"/>
        </w:trPr>
        <w:tc>
          <w:tcPr>
            <w:tcW w:w="135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Type of ship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(1)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Ship name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Callsign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Comms</w:t>
            </w:r>
            <w:proofErr w:type="spellEnd"/>
            <w:r w:rsidRPr="007E0DE1">
              <w:rPr>
                <w:bCs/>
              </w:rPr>
              <w:t xml:space="preserve"> method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(2)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Windfind</w:t>
            </w:r>
            <w:proofErr w:type="spellEnd"/>
            <w:r w:rsidRPr="007E0DE1">
              <w:rPr>
                <w:bCs/>
              </w:rPr>
              <w:t xml:space="preserve"> method / sonde type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(3)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Launch method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(4)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Launch height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(5)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Area of operation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(6)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B5D66" w:rsidP="007E0D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ASAP </w:t>
            </w:r>
            <w:r w:rsidR="00AD7303" w:rsidRPr="007E0DE1">
              <w:rPr>
                <w:bCs/>
              </w:rPr>
              <w:t>ID No.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AB5D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Active   Y / </w:t>
            </w:r>
            <w:proofErr w:type="gramStart"/>
            <w:r>
              <w:rPr>
                <w:bCs/>
              </w:rPr>
              <w:t>N ?</w:t>
            </w:r>
            <w:proofErr w:type="gramEnd"/>
          </w:p>
        </w:tc>
      </w:tr>
      <w:tr w:rsidR="00E163BE" w:rsidTr="00AB5D66">
        <w:trPr>
          <w:trHeight w:val="340"/>
        </w:trPr>
        <w:tc>
          <w:tcPr>
            <w:tcW w:w="1353" w:type="dxa"/>
            <w:gridSpan w:val="2"/>
            <w:tcBorders>
              <w:top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Research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Polarstern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DBLK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GPS/</w:t>
            </w:r>
            <w:proofErr w:type="spellStart"/>
            <w:r>
              <w:rPr>
                <w:rFonts w:cs="Arial"/>
              </w:rPr>
              <w:t>Vaisala</w:t>
            </w:r>
            <w:proofErr w:type="spellEnd"/>
            <w:r>
              <w:rPr>
                <w:rFonts w:cs="Arial"/>
              </w:rPr>
              <w:t xml:space="preserve"> RS</w:t>
            </w:r>
            <w:r>
              <w:rPr>
                <w:rFonts w:cs="Arial"/>
              </w:rPr>
              <w:t>92 and RS41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Manual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10m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Worldwide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DBLK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163BE" w:rsidRDefault="00E163BE" w:rsidP="00E163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E163BE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</w:tr>
      <w:tr w:rsidR="00E163BE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</w:tr>
      <w:tr w:rsidR="00E163BE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</w:tr>
      <w:tr w:rsidR="00E163BE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</w:tr>
      <w:tr w:rsidR="00E163BE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</w:tr>
      <w:tr w:rsidR="00E163BE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</w:tr>
      <w:tr w:rsidR="00E163BE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</w:tr>
      <w:tr w:rsidR="00E163BE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</w:tr>
      <w:tr w:rsidR="00E163BE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</w:tr>
      <w:tr w:rsidR="00E163BE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</w:tr>
      <w:tr w:rsidR="00E163BE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</w:tr>
      <w:tr w:rsidR="00E163BE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</w:tr>
      <w:tr w:rsidR="00E163BE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</w:tr>
      <w:tr w:rsidR="00E163BE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</w:tr>
      <w:tr w:rsidR="00E163BE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</w:tr>
      <w:tr w:rsidR="00E163BE" w:rsidTr="00AB5D66">
        <w:trPr>
          <w:trHeight w:val="340"/>
        </w:trPr>
        <w:tc>
          <w:tcPr>
            <w:tcW w:w="1353" w:type="dxa"/>
            <w:gridSpan w:val="2"/>
            <w:tcBorders>
              <w:bottom w:val="single" w:sz="4" w:space="0" w:color="auto"/>
            </w:tcBorders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</w:tr>
      <w:tr w:rsidR="00E163BE" w:rsidTr="00AB5D66">
        <w:trPr>
          <w:trHeight w:val="340"/>
        </w:trPr>
        <w:tc>
          <w:tcPr>
            <w:tcW w:w="135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E163BE" w:rsidRDefault="00E163BE" w:rsidP="00E163BE">
            <w:pPr>
              <w:jc w:val="center"/>
              <w:rPr>
                <w:rFonts w:cs="Arial"/>
              </w:rPr>
            </w:pPr>
          </w:p>
        </w:tc>
      </w:tr>
      <w:tr w:rsidR="00E163BE" w:rsidTr="00AD7303">
        <w:trPr>
          <w:trHeight w:val="1704"/>
        </w:trPr>
        <w:tc>
          <w:tcPr>
            <w:tcW w:w="15244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E163BE" w:rsidRDefault="00E163BE" w:rsidP="00E163BE">
            <w:pPr>
              <w:rPr>
                <w:rFonts w:cs="Arial"/>
              </w:rPr>
            </w:pPr>
          </w:p>
          <w:p w:rsidR="00E163BE" w:rsidRDefault="00E163BE" w:rsidP="00E163BE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(1)  Type of ship</w:t>
            </w:r>
            <w:r>
              <w:rPr>
                <w:rFonts w:cs="Arial"/>
              </w:rPr>
              <w:t xml:space="preserve">:  Merchant, research, supply                 </w:t>
            </w:r>
          </w:p>
          <w:p w:rsidR="00E163BE" w:rsidRDefault="00E163BE" w:rsidP="00E163BE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(2)  </w:t>
            </w:r>
            <w:proofErr w:type="spellStart"/>
            <w:r>
              <w:rPr>
                <w:rFonts w:cs="Arial"/>
                <w:b/>
                <w:bCs/>
              </w:rPr>
              <w:t>Comms</w:t>
            </w:r>
            <w:proofErr w:type="spellEnd"/>
            <w:r>
              <w:rPr>
                <w:rFonts w:cs="Arial"/>
                <w:b/>
                <w:bCs/>
              </w:rPr>
              <w:t xml:space="preserve"> method</w:t>
            </w:r>
            <w:r>
              <w:rPr>
                <w:rFonts w:cs="Arial"/>
              </w:rPr>
              <w:t>:  Inmarsat C or others</w:t>
            </w:r>
          </w:p>
          <w:p w:rsidR="00E163BE" w:rsidRPr="00970AF8" w:rsidRDefault="00E163BE" w:rsidP="00E163BE">
            <w:pPr>
              <w:rPr>
                <w:rFonts w:cs="Arial"/>
                <w:lang w:val="fr-FR"/>
              </w:rPr>
            </w:pPr>
            <w:r w:rsidRPr="006E3DB0">
              <w:rPr>
                <w:rFonts w:cs="Arial"/>
                <w:b/>
                <w:bCs/>
                <w:lang w:val="de-DE"/>
              </w:rPr>
              <w:t xml:space="preserve">(3)  </w:t>
            </w:r>
            <w:proofErr w:type="spellStart"/>
            <w:r w:rsidRPr="006E3DB0">
              <w:rPr>
                <w:rFonts w:cs="Arial"/>
                <w:b/>
                <w:bCs/>
                <w:lang w:val="de-DE"/>
              </w:rPr>
              <w:t>Windfind</w:t>
            </w:r>
            <w:proofErr w:type="spellEnd"/>
            <w:r w:rsidRPr="006E3DB0">
              <w:rPr>
                <w:rFonts w:cs="Arial"/>
                <w:b/>
                <w:bCs/>
                <w:lang w:val="de-DE"/>
              </w:rPr>
              <w:t xml:space="preserve"> </w:t>
            </w:r>
            <w:proofErr w:type="spellStart"/>
            <w:r w:rsidRPr="006E3DB0">
              <w:rPr>
                <w:rFonts w:cs="Arial"/>
                <w:b/>
                <w:bCs/>
                <w:lang w:val="de-DE"/>
              </w:rPr>
              <w:t>method</w:t>
            </w:r>
            <w:proofErr w:type="spellEnd"/>
            <w:r w:rsidRPr="006E3DB0">
              <w:rPr>
                <w:rFonts w:cs="Arial"/>
                <w:b/>
                <w:bCs/>
                <w:lang w:val="de-DE"/>
              </w:rPr>
              <w:t xml:space="preserve"> / </w:t>
            </w:r>
            <w:proofErr w:type="spellStart"/>
            <w:r w:rsidRPr="006E3DB0">
              <w:rPr>
                <w:rFonts w:cs="Arial"/>
                <w:b/>
                <w:bCs/>
                <w:lang w:val="de-DE"/>
              </w:rPr>
              <w:t>sonde</w:t>
            </w:r>
            <w:proofErr w:type="spellEnd"/>
            <w:r w:rsidRPr="006E3DB0">
              <w:rPr>
                <w:rFonts w:cs="Arial"/>
                <w:b/>
                <w:bCs/>
                <w:lang w:val="de-DE"/>
              </w:rPr>
              <w:t xml:space="preserve"> type</w:t>
            </w:r>
            <w:r w:rsidRPr="006E3DB0">
              <w:rPr>
                <w:rFonts w:cs="Arial"/>
                <w:lang w:val="de-DE"/>
              </w:rPr>
              <w:t xml:space="preserve">:  </w:t>
            </w:r>
            <w:proofErr w:type="spellStart"/>
            <w:r w:rsidRPr="006E3DB0">
              <w:rPr>
                <w:rFonts w:cs="Arial"/>
                <w:lang w:val="de-DE"/>
              </w:rPr>
              <w:t>eg</w:t>
            </w:r>
            <w:proofErr w:type="spellEnd"/>
            <w:r w:rsidRPr="006E3DB0">
              <w:rPr>
                <w:rFonts w:cs="Arial"/>
                <w:lang w:val="de-DE"/>
              </w:rPr>
              <w:t xml:space="preserve">. </w:t>
            </w:r>
            <w:r w:rsidRPr="00970AF8">
              <w:rPr>
                <w:rFonts w:cs="Arial"/>
                <w:lang w:val="fr-FR"/>
              </w:rPr>
              <w:t>GPS/</w:t>
            </w:r>
            <w:proofErr w:type="spellStart"/>
            <w:r w:rsidRPr="00970AF8">
              <w:rPr>
                <w:rFonts w:cs="Arial"/>
                <w:lang w:val="fr-FR"/>
              </w:rPr>
              <w:t>Vaisala</w:t>
            </w:r>
            <w:proofErr w:type="spellEnd"/>
            <w:r w:rsidRPr="00970AF8">
              <w:rPr>
                <w:rFonts w:cs="Arial"/>
                <w:lang w:val="fr-FR"/>
              </w:rPr>
              <w:t xml:space="preserve"> RS80-G, Loran/</w:t>
            </w:r>
            <w:proofErr w:type="spellStart"/>
            <w:r w:rsidRPr="00970AF8">
              <w:rPr>
                <w:rFonts w:cs="Arial"/>
                <w:lang w:val="fr-FR"/>
              </w:rPr>
              <w:t>Vaisala</w:t>
            </w:r>
            <w:proofErr w:type="spellEnd"/>
            <w:r w:rsidRPr="00970AF8">
              <w:rPr>
                <w:rFonts w:cs="Arial"/>
                <w:lang w:val="fr-FR"/>
              </w:rPr>
              <w:t xml:space="preserve"> RS80-L, VIZ GPS Mark II Microsonde, </w:t>
            </w:r>
            <w:proofErr w:type="spellStart"/>
            <w:r w:rsidRPr="00970AF8">
              <w:rPr>
                <w:rFonts w:cs="Arial"/>
                <w:lang w:val="fr-FR"/>
              </w:rPr>
              <w:t>etc</w:t>
            </w:r>
            <w:proofErr w:type="spellEnd"/>
          </w:p>
          <w:p w:rsidR="00E163BE" w:rsidRDefault="00E163BE" w:rsidP="00E163BE">
            <w:r>
              <w:rPr>
                <w:b/>
                <w:bCs/>
              </w:rPr>
              <w:t>(4)  Launch method</w:t>
            </w:r>
            <w:r>
              <w:t>: deck launcher (portable), deck launcher (fixed), container (manual), container (</w:t>
            </w:r>
            <w:proofErr w:type="spellStart"/>
            <w:r>
              <w:t>semi automatic</w:t>
            </w:r>
            <w:proofErr w:type="spellEnd"/>
            <w:r>
              <w:t>), other</w:t>
            </w:r>
          </w:p>
          <w:p w:rsidR="00E163BE" w:rsidRDefault="00E163BE" w:rsidP="00E163BE">
            <w:r>
              <w:rPr>
                <w:b/>
                <w:bCs/>
              </w:rPr>
              <w:t>(5)  Launch height</w:t>
            </w:r>
            <w:r>
              <w:t>:  height above sea level from where the sonde is released</w:t>
            </w:r>
          </w:p>
          <w:p w:rsidR="00E163BE" w:rsidRDefault="00E163BE" w:rsidP="00E163BE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(6)  Ocean area</w:t>
            </w:r>
            <w:r>
              <w:rPr>
                <w:rFonts w:cs="Arial"/>
              </w:rPr>
              <w:t xml:space="preserve">:  North Pacific, North Atlantic, </w:t>
            </w:r>
            <w:smartTag w:uri="urn:schemas-microsoft-com:office:smarttags" w:element="place">
              <w:r>
                <w:rPr>
                  <w:rFonts w:cs="Arial"/>
                </w:rPr>
                <w:t>Indian Ocean</w:t>
              </w:r>
            </w:smartTag>
            <w:r>
              <w:rPr>
                <w:rFonts w:cs="Arial"/>
              </w:rPr>
              <w:t>, variable</w:t>
            </w:r>
          </w:p>
        </w:tc>
      </w:tr>
    </w:tbl>
    <w:p w:rsidR="00AA57F6" w:rsidRDefault="00AA57F6" w:rsidP="00AC4EEB"/>
    <w:tbl>
      <w:tblPr>
        <w:tblpPr w:leftFromText="180" w:rightFromText="180" w:vertAnchor="text" w:horzAnchor="margin" w:tblpXSpec="center" w:tblpY="15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  <w:gridCol w:w="990"/>
        <w:gridCol w:w="2126"/>
        <w:gridCol w:w="2161"/>
        <w:gridCol w:w="1701"/>
        <w:gridCol w:w="2268"/>
        <w:gridCol w:w="2410"/>
        <w:gridCol w:w="3260"/>
      </w:tblGrid>
      <w:tr w:rsidR="009A32BD" w:rsidTr="009A32BD">
        <w:trPr>
          <w:trHeight w:val="340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9A32BD" w:rsidRDefault="009A32BD" w:rsidP="009A32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b.  </w:t>
            </w:r>
          </w:p>
        </w:tc>
        <w:tc>
          <w:tcPr>
            <w:tcW w:w="1491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A32BD" w:rsidRDefault="009A32BD" w:rsidP="009A32BD">
            <w:pPr>
              <w:rPr>
                <w:b/>
                <w:bCs/>
              </w:rPr>
            </w:pPr>
            <w:r>
              <w:rPr>
                <w:b/>
                <w:bCs/>
              </w:rPr>
              <w:t>ASAP Performance</w:t>
            </w:r>
          </w:p>
        </w:tc>
      </w:tr>
      <w:tr w:rsidR="009A32BD" w:rsidRPr="007E0DE1" w:rsidTr="009A32BD">
        <w:trPr>
          <w:trHeight w:val="34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proofErr w:type="spellStart"/>
            <w:r w:rsidRPr="007E0DE1">
              <w:rPr>
                <w:bCs/>
              </w:rPr>
              <w:t>Callsign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Total number of sondes launched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Number of TEMP SHIP transmitted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Number of relaunches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Average terminal sounding height (km)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Balloon size (gm)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Percentage on GTS</w:t>
            </w:r>
          </w:p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(see note)</w:t>
            </w:r>
          </w:p>
        </w:tc>
      </w:tr>
      <w:tr w:rsidR="00E163BE" w:rsidTr="009A32BD">
        <w:trPr>
          <w:trHeight w:val="340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  <w:r>
              <w:t>DBLK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E163BE" w:rsidRDefault="00A8624C" w:rsidP="00A8624C">
            <w:pPr>
              <w:jc w:val="center"/>
            </w:pPr>
            <w:r>
              <w:t>538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vAlign w:val="center"/>
          </w:tcPr>
          <w:p w:rsidR="00E163BE" w:rsidRDefault="00A8624C" w:rsidP="00E163BE">
            <w:pPr>
              <w:jc w:val="center"/>
            </w:pPr>
            <w:r>
              <w:t>538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  <w:r>
              <w:t>Unknown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E163BE" w:rsidRDefault="003918D7" w:rsidP="00E163BE">
            <w:pPr>
              <w:jc w:val="center"/>
            </w:pPr>
            <w:r>
              <w:t>31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E163BE" w:rsidRDefault="00E163BE" w:rsidP="00A8624C">
            <w:pPr>
              <w:jc w:val="center"/>
            </w:pPr>
            <w:r>
              <w:t>600 (</w:t>
            </w:r>
            <w:r w:rsidR="00A8624C">
              <w:t>standard</w:t>
            </w:r>
            <w:r>
              <w:t>); 200 (06</w:t>
            </w:r>
            <w:r w:rsidR="00A8624C">
              <w:t> </w:t>
            </w:r>
            <w:r>
              <w:t>UTC)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63BE" w:rsidRDefault="003918D7" w:rsidP="00E163BE">
            <w:pPr>
              <w:jc w:val="center"/>
            </w:pPr>
            <w:r>
              <w:t>536/</w:t>
            </w:r>
            <w:r w:rsidR="00A8624C">
              <w:t>538</w:t>
            </w:r>
          </w:p>
        </w:tc>
      </w:tr>
      <w:tr w:rsidR="00E163BE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26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61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410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</w:tr>
      <w:tr w:rsidR="00E163BE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26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61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410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</w:tr>
      <w:tr w:rsidR="00E163BE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26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61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410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</w:tr>
      <w:tr w:rsidR="00E163BE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26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61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410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</w:tr>
      <w:tr w:rsidR="00E163BE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26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61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410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</w:tr>
      <w:tr w:rsidR="00E163BE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26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61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410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</w:tr>
      <w:tr w:rsidR="00E163BE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26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61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410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</w:tr>
      <w:tr w:rsidR="00E163BE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26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61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410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</w:tr>
      <w:tr w:rsidR="00E163BE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26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61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410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</w:tr>
      <w:tr w:rsidR="00E163BE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26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61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410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</w:tr>
      <w:tr w:rsidR="00E163BE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26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61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410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</w:tr>
      <w:tr w:rsidR="00E163BE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26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61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410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</w:tr>
      <w:tr w:rsidR="00E163BE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26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61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410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</w:tr>
      <w:tr w:rsidR="00E163BE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26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61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410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</w:tr>
      <w:tr w:rsidR="00E163BE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26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61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410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</w:tr>
      <w:tr w:rsidR="00E163BE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26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61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410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</w:tr>
      <w:tr w:rsidR="00E163BE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26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61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1701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268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410" w:type="dxa"/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</w:tr>
      <w:tr w:rsidR="00E163BE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61" w:type="dxa"/>
            <w:tcBorders>
              <w:bottom w:val="single" w:sz="6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</w:tr>
      <w:tr w:rsidR="00E163BE" w:rsidTr="009A32BD">
        <w:trPr>
          <w:trHeight w:val="340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16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3BE" w:rsidRDefault="00E163BE" w:rsidP="00E163BE">
            <w:pPr>
              <w:jc w:val="center"/>
            </w:pPr>
          </w:p>
        </w:tc>
      </w:tr>
      <w:tr w:rsidR="00E163BE" w:rsidTr="009A32BD">
        <w:trPr>
          <w:cantSplit/>
          <w:trHeight w:val="567"/>
        </w:trPr>
        <w:tc>
          <w:tcPr>
            <w:tcW w:w="153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3BE" w:rsidRDefault="00E163BE" w:rsidP="00E163BE">
            <w:r>
              <w:rPr>
                <w:b/>
                <w:bCs/>
                <w:sz w:val="18"/>
              </w:rPr>
              <w:t>Percentage on the GTS</w:t>
            </w:r>
            <w:r>
              <w:rPr>
                <w:sz w:val="18"/>
              </w:rPr>
              <w:t xml:space="preserve"> is the ratio of reports received against reports transmitted, and is based upon reports received at a data centre or GTS insertion point (name) </w:t>
            </w:r>
          </w:p>
        </w:tc>
      </w:tr>
    </w:tbl>
    <w:p w:rsidR="00AA57F6" w:rsidRDefault="00AA57F6" w:rsidP="00AC4EEB"/>
    <w:p w:rsidR="00AD7303" w:rsidRDefault="00AD7303" w:rsidP="00AC4EEB"/>
    <w:p w:rsidR="00AD7303" w:rsidRDefault="00AD7303" w:rsidP="00AC4EEB"/>
    <w:p w:rsidR="00AB5D66" w:rsidRDefault="00AB5D66" w:rsidP="00AC4EEB"/>
    <w:p w:rsidR="00AB5D66" w:rsidRDefault="00AB5D66" w:rsidP="00AC4EEB"/>
    <w:p w:rsidR="00AD7303" w:rsidRDefault="00AD7303" w:rsidP="00AC4EEB"/>
    <w:tbl>
      <w:tblPr>
        <w:tblpPr w:leftFromText="180" w:rightFromText="180" w:vertAnchor="page" w:horzAnchor="margin" w:tblpX="-318" w:tblpY="1197"/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703"/>
      </w:tblGrid>
      <w:tr w:rsidR="00AB5D66" w:rsidTr="00662C86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662C86">
            <w:pPr>
              <w:jc w:val="center"/>
              <w:rPr>
                <w:b/>
                <w:bCs/>
              </w:rPr>
            </w:pPr>
            <w:r w:rsidRPr="00662C86">
              <w:rPr>
                <w:b/>
                <w:bCs/>
              </w:rPr>
              <w:t>c.</w:t>
            </w:r>
          </w:p>
        </w:tc>
        <w:tc>
          <w:tcPr>
            <w:tcW w:w="147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  <w:r w:rsidRPr="00662C86">
              <w:rPr>
                <w:b/>
                <w:bCs/>
              </w:rPr>
              <w:t>Major Challenges and Difficulties</w:t>
            </w:r>
          </w:p>
        </w:tc>
      </w:tr>
      <w:tr w:rsidR="00AB5D66" w:rsidTr="00662C86">
        <w:tc>
          <w:tcPr>
            <w:tcW w:w="15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</w:tc>
      </w:tr>
      <w:tr w:rsidR="00AB5D66" w:rsidTr="00662C86">
        <w:tc>
          <w:tcPr>
            <w:tcW w:w="153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</w:p>
        </w:tc>
      </w:tr>
      <w:tr w:rsidR="00AB5D66" w:rsidTr="00662C86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662C86">
            <w:pPr>
              <w:jc w:val="center"/>
              <w:rPr>
                <w:b/>
                <w:bCs/>
              </w:rPr>
            </w:pPr>
            <w:r w:rsidRPr="00662C86">
              <w:rPr>
                <w:b/>
                <w:bCs/>
              </w:rPr>
              <w:t>d.</w:t>
            </w:r>
          </w:p>
        </w:tc>
        <w:tc>
          <w:tcPr>
            <w:tcW w:w="147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  <w:r w:rsidRPr="00662C86">
              <w:rPr>
                <w:b/>
                <w:bCs/>
              </w:rPr>
              <w:t>Other C</w:t>
            </w:r>
            <w:r w:rsidR="009A32BD" w:rsidRPr="00662C86">
              <w:rPr>
                <w:b/>
                <w:bCs/>
              </w:rPr>
              <w:t>omments</w:t>
            </w:r>
          </w:p>
        </w:tc>
      </w:tr>
      <w:tr w:rsidR="00AB5D66" w:rsidTr="00662C86">
        <w:tc>
          <w:tcPr>
            <w:tcW w:w="15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6" w:rsidRPr="00662C86" w:rsidRDefault="00A8624C" w:rsidP="00662C8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Polarstern</w:t>
            </w:r>
            <w:proofErr w:type="spellEnd"/>
            <w:r>
              <w:rPr>
                <w:b/>
                <w:bCs/>
              </w:rPr>
              <w:t xml:space="preserve"> launches regularly o</w:t>
            </w:r>
            <w:r w:rsidR="00E163BE">
              <w:rPr>
                <w:b/>
                <w:bCs/>
              </w:rPr>
              <w:t xml:space="preserve">ne </w:t>
            </w:r>
            <w:r>
              <w:rPr>
                <w:b/>
                <w:bCs/>
              </w:rPr>
              <w:t xml:space="preserve">sonde </w:t>
            </w:r>
            <w:r w:rsidR="00E163BE">
              <w:rPr>
                <w:b/>
                <w:bCs/>
              </w:rPr>
              <w:t xml:space="preserve">per day </w:t>
            </w:r>
            <w:r>
              <w:rPr>
                <w:b/>
                <w:bCs/>
              </w:rPr>
              <w:t xml:space="preserve">(12 UTC) </w:t>
            </w:r>
            <w:r w:rsidR="00E163BE">
              <w:rPr>
                <w:b/>
                <w:bCs/>
              </w:rPr>
              <w:t xml:space="preserve">while the ship </w:t>
            </w:r>
            <w:r>
              <w:rPr>
                <w:b/>
                <w:bCs/>
              </w:rPr>
              <w:t>i</w:t>
            </w:r>
            <w:r w:rsidR="00E163BE">
              <w:rPr>
                <w:b/>
                <w:bCs/>
              </w:rPr>
              <w:t xml:space="preserve">s in operation. Additional, morning or other launches </w:t>
            </w:r>
            <w:proofErr w:type="gramStart"/>
            <w:r>
              <w:rPr>
                <w:b/>
                <w:bCs/>
              </w:rPr>
              <w:t>are</w:t>
            </w:r>
            <w:r w:rsidR="00E163BE">
              <w:rPr>
                <w:b/>
                <w:bCs/>
              </w:rPr>
              <w:t xml:space="preserve"> performed</w:t>
            </w:r>
            <w:proofErr w:type="gramEnd"/>
            <w:r w:rsidR="00E163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on request for </w:t>
            </w:r>
            <w:r w:rsidR="00E163BE">
              <w:rPr>
                <w:b/>
                <w:bCs/>
              </w:rPr>
              <w:t xml:space="preserve">helicopter </w:t>
            </w:r>
            <w:r>
              <w:rPr>
                <w:b/>
                <w:bCs/>
              </w:rPr>
              <w:t>operations on board.</w:t>
            </w:r>
            <w:r w:rsidR="00E163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During the “Special observing </w:t>
            </w:r>
            <w:proofErr w:type="spellStart"/>
            <w:r>
              <w:rPr>
                <w:b/>
                <w:bCs/>
              </w:rPr>
              <w:t>periodes</w:t>
            </w:r>
            <w:proofErr w:type="spellEnd"/>
            <w:r>
              <w:rPr>
                <w:b/>
                <w:bCs/>
              </w:rPr>
              <w:t xml:space="preserve">” of the “Year of polar prediction” </w:t>
            </w:r>
            <w:r w:rsidR="00E163BE">
              <w:rPr>
                <w:b/>
                <w:bCs/>
              </w:rPr>
              <w:t xml:space="preserve">four sondes </w:t>
            </w:r>
            <w:r>
              <w:rPr>
                <w:b/>
                <w:bCs/>
              </w:rPr>
              <w:t xml:space="preserve">per day </w:t>
            </w:r>
            <w:r w:rsidR="00E163BE">
              <w:rPr>
                <w:b/>
                <w:bCs/>
              </w:rPr>
              <w:t>were launched</w:t>
            </w:r>
            <w:r>
              <w:rPr>
                <w:b/>
                <w:bCs/>
              </w:rPr>
              <w:t>, whenever the ship was north of 60°N or south of 60°S.</w:t>
            </w:r>
            <w:bookmarkStart w:id="0" w:name="_GoBack"/>
            <w:bookmarkEnd w:id="0"/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</w:tc>
      </w:tr>
    </w:tbl>
    <w:p w:rsidR="00AD7303" w:rsidRDefault="00AD7303" w:rsidP="00AC4EEB"/>
    <w:p w:rsidR="00AD7303" w:rsidRDefault="00AD7303" w:rsidP="00AC4EEB"/>
    <w:p w:rsidR="00AD7303" w:rsidRDefault="00AD7303" w:rsidP="00AC4EEB"/>
    <w:p w:rsidR="00AD7303" w:rsidRDefault="00AD7303" w:rsidP="00AC4EEB"/>
    <w:p w:rsidR="00AD7303" w:rsidRDefault="00AD7303" w:rsidP="00AC4EEB"/>
    <w:p w:rsidR="00AD7303" w:rsidRDefault="00AD7303" w:rsidP="00AC4EEB"/>
    <w:sectPr w:rsidR="00AD7303" w:rsidSect="00AD7303">
      <w:headerReference w:type="default" r:id="rId7"/>
      <w:pgSz w:w="16838" w:h="11906" w:orient="landscape" w:code="9"/>
      <w:pgMar w:top="85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54" w:rsidRDefault="00482F54">
      <w:r>
        <w:separator/>
      </w:r>
    </w:p>
  </w:endnote>
  <w:endnote w:type="continuationSeparator" w:id="0">
    <w:p w:rsidR="00482F54" w:rsidRDefault="0048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54" w:rsidRDefault="00482F54">
      <w:r>
        <w:separator/>
      </w:r>
    </w:p>
  </w:footnote>
  <w:footnote w:type="continuationSeparator" w:id="0">
    <w:p w:rsidR="00482F54" w:rsidRDefault="00482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303" w:rsidRDefault="00AD7303">
    <w:pPr>
      <w:pStyle w:val="Kopfzeile"/>
      <w:jc w:val="right"/>
      <w:rPr>
        <w:b/>
        <w:bCs/>
      </w:rPr>
    </w:pPr>
    <w:r>
      <w:rPr>
        <w:b/>
        <w:bCs/>
      </w:rPr>
      <w:t xml:space="preserve">ASAP / p. </w:t>
    </w:r>
    <w:r>
      <w:rPr>
        <w:rStyle w:val="Seitenzahl"/>
        <w:b/>
        <w:bCs/>
      </w:rPr>
      <w:fldChar w:fldCharType="begin"/>
    </w:r>
    <w:r>
      <w:rPr>
        <w:rStyle w:val="Seitenzahl"/>
        <w:b/>
        <w:bCs/>
      </w:rPr>
      <w:instrText xml:space="preserve"> PAGE </w:instrText>
    </w:r>
    <w:r>
      <w:rPr>
        <w:rStyle w:val="Seitenzahl"/>
        <w:b/>
        <w:bCs/>
      </w:rPr>
      <w:fldChar w:fldCharType="separate"/>
    </w:r>
    <w:r w:rsidR="00A8624C">
      <w:rPr>
        <w:rStyle w:val="Seitenzahl"/>
        <w:b/>
        <w:bCs/>
        <w:noProof/>
      </w:rPr>
      <w:t>3</w:t>
    </w:r>
    <w:r>
      <w:rPr>
        <w:rStyle w:val="Seitenzahl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AE"/>
    <w:rsid w:val="000057F9"/>
    <w:rsid w:val="00166290"/>
    <w:rsid w:val="001C0074"/>
    <w:rsid w:val="003918D7"/>
    <w:rsid w:val="00426B6F"/>
    <w:rsid w:val="00433BDA"/>
    <w:rsid w:val="00482F54"/>
    <w:rsid w:val="00537C3F"/>
    <w:rsid w:val="005856D8"/>
    <w:rsid w:val="0064080F"/>
    <w:rsid w:val="00650F5C"/>
    <w:rsid w:val="00662C86"/>
    <w:rsid w:val="006E3DB0"/>
    <w:rsid w:val="00720A45"/>
    <w:rsid w:val="007E0DE1"/>
    <w:rsid w:val="008950C4"/>
    <w:rsid w:val="009A32BD"/>
    <w:rsid w:val="00A8624C"/>
    <w:rsid w:val="00AA57F6"/>
    <w:rsid w:val="00AA5843"/>
    <w:rsid w:val="00AB5D66"/>
    <w:rsid w:val="00AC4EEB"/>
    <w:rsid w:val="00AD7303"/>
    <w:rsid w:val="00B0585C"/>
    <w:rsid w:val="00B27E7F"/>
    <w:rsid w:val="00B91554"/>
    <w:rsid w:val="00BB5DC7"/>
    <w:rsid w:val="00CA5D05"/>
    <w:rsid w:val="00DB0D7D"/>
    <w:rsid w:val="00E040AE"/>
    <w:rsid w:val="00E163BE"/>
    <w:rsid w:val="00EA3AD5"/>
    <w:rsid w:val="00F40BFD"/>
    <w:rsid w:val="00F540D9"/>
    <w:rsid w:val="00F9179C"/>
    <w:rsid w:val="00FC43A2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4A2FC879"/>
  <w15:docId w15:val="{4D26D679-119C-4AAC-ABA9-415C114C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en-AU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Funotentext">
    <w:name w:val="footnote text"/>
    <w:basedOn w:val="Standard"/>
    <w:link w:val="FunotentextZchn"/>
  </w:style>
  <w:style w:type="paragraph" w:styleId="Textkrper-Zeileneinzug">
    <w:name w:val="Body Text Indent"/>
    <w:basedOn w:val="Standard"/>
    <w:pPr>
      <w:ind w:left="198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Textkrper-Einzug2">
    <w:name w:val="Body Text Indent 2"/>
    <w:basedOn w:val="Standard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Pr>
      <w:rFonts w:cs="Arial"/>
      <w:sz w:val="18"/>
    </w:rPr>
  </w:style>
  <w:style w:type="paragraph" w:styleId="Textkrper-Einzug3">
    <w:name w:val="Body Text Indent 3"/>
    <w:basedOn w:val="Standard"/>
    <w:pPr>
      <w:ind w:left="18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8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character" w:customStyle="1" w:styleId="FunotentextZchn">
    <w:name w:val="Fußnotentext Zchn"/>
    <w:link w:val="Funotentext"/>
    <w:rsid w:val="007E0DE1"/>
    <w:rPr>
      <w:rFonts w:ascii="Arial" w:hAnsi="Arial"/>
      <w:lang w:eastAsia="en-US"/>
    </w:rPr>
  </w:style>
  <w:style w:type="table" w:styleId="Tabellenraster">
    <w:name w:val="Table Grid"/>
    <w:basedOn w:val="NormaleTabelle"/>
    <w:rsid w:val="00BB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Holger Schmithüsen</cp:lastModifiedBy>
  <cp:revision>4</cp:revision>
  <cp:lastPrinted>2003-03-12T15:14:00Z</cp:lastPrinted>
  <dcterms:created xsi:type="dcterms:W3CDTF">2019-01-28T07:45:00Z</dcterms:created>
  <dcterms:modified xsi:type="dcterms:W3CDTF">2019-01-29T06:55:00Z</dcterms:modified>
</cp:coreProperties>
</file>