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8"/>
        <w:rPr/>
      </w:pPr>
      <w:bookmarkStart w:id="0" w:name="_GoBack"/>
      <w:bookmarkEnd w:id="0"/>
      <w:r>
        <w:rPr/>
        <w:t>Ship Observations Team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</w:r>
    </w:p>
    <w:p>
      <w:pPr>
        <w:pStyle w:val="style35"/>
        <w:rPr>
          <w:sz w:val="24"/>
        </w:rPr>
      </w:pPr>
      <w:r>
        <w:rPr>
          <w:sz w:val="24"/>
        </w:rPr>
        <w:t>National Report for 2016</w:t>
      </w:r>
    </w:p>
    <w:p>
      <w:pPr>
        <w:pStyle w:val="style29"/>
        <w:rPr/>
      </w:pPr>
      <w:r>
        <w:rPr/>
      </w:r>
    </w:p>
    <w:tbl>
      <w:tblPr>
        <w:tblW w:type="dxa" w:w="14220"/>
        <w:jc w:val="left"/>
        <w:tblInd w:type="dxa" w:w="0"/>
        <w:tblBorders>
          <w:top w:val="nil"/>
          <w:left w:val="nil"/>
          <w:bottom w:val="nil"/>
          <w:insideH w:val="nil"/>
          <w:right w:color="00000A" w:space="0" w:sz="12" w:val="single"/>
          <w:insideV w:color="00000A" w:space="0" w:sz="12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3"/>
        <w:gridCol w:w="1786"/>
        <w:gridCol w:w="11971"/>
      </w:tblGrid>
      <w:tr>
        <w:trPr>
          <w:trHeight w:hRule="atLeast" w:val="418"/>
          <w:cantSplit w:val="false"/>
        </w:trPr>
        <w:tc>
          <w:tcPr>
            <w:tcW w:type="dxa" w:w="463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29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type="dxa" w:w="1786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29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type="dxa" w:w="11971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29"/>
              <w:jc w:val="center"/>
              <w:rPr/>
            </w:pPr>
            <w:r>
              <w:rPr/>
              <w:t>CHILE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46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9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1786"/>
            <w:tcBorders>
              <w:top w:color="00000A" w:space="0" w:sz="12" w:val="single"/>
              <w:left w:val="nil"/>
              <w:bottom w:color="00000A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9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11971"/>
            <w:tcBorders>
              <w:top w:color="00000A" w:space="0" w:sz="12" w:val="single"/>
              <w:left w:val="nil"/>
              <w:bottom w:color="00000A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/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463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29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type="dxa" w:w="1786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29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type="dxa" w:w="11971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29"/>
              <w:jc w:val="center"/>
              <w:rPr>
                <w:rFonts w:cs="Arial"/>
              </w:rPr>
            </w:pPr>
            <w:r>
              <w:rPr/>
              <w:t xml:space="preserve">Chile Navy Weather Service, </w:t>
            </w:r>
            <w:r>
              <w:rPr>
                <w:rFonts w:cs="Arial"/>
              </w:rPr>
              <w:t>x-</w:t>
            </w:r>
            <w:r>
              <w:rPr>
                <w:rFonts w:cs="Arial"/>
              </w:rPr>
              <w:t>Cdr. Alejandro de la Maza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14220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9"/>
              <w:rPr/>
            </w:pPr>
            <w:r>
              <w:rPr/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46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9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type="dxa" w:w="13757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9"/>
              <w:rPr>
                <w:b/>
                <w:bCs/>
              </w:rPr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46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9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178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type="dxa" w:w="1197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rPr>
                <w:sz w:val="16"/>
              </w:rPr>
            </w:pPr>
            <w:r>
              <w:rPr>
                <w:sz w:val="16"/>
              </w:rPr>
              <w:t>Insert as applicable – VOS / SOOP / ASAP – Include additional detail where appropriate e.g (data management).</w:t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14220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9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hRule="atLeast" w:val="418"/>
          <w:cantSplit w:val="true"/>
        </w:trPr>
        <w:tc>
          <w:tcPr>
            <w:tcW w:type="dxa" w:w="463"/>
            <w:vMerge w:val="restart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29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1786"/>
            <w:tcBorders>
              <w:top w:color="00000A" w:space="0" w:sz="12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29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type="dxa" w:w="11971"/>
            <w:tcBorders>
              <w:top w:color="00000A" w:space="0" w:sz="12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  <w:rPr/>
            </w:pPr>
            <w:r>
              <w:rPr/>
              <w:t>Chile Navy Weather Service</w:t>
            </w:r>
          </w:p>
        </w:tc>
      </w:tr>
      <w:tr>
        <w:trPr>
          <w:trHeight w:hRule="atLeast" w:val="418"/>
          <w:cantSplit w:val="true"/>
        </w:trPr>
        <w:tc>
          <w:tcPr>
            <w:tcW w:type="dxa" w:w="463"/>
            <w:vMerge w:val="continue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29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1786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type="dxa" w:w="11971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29"/>
              <w:rPr/>
            </w:pPr>
            <w:r>
              <w:rPr/>
              <w:t>VOS / SOT</w:t>
            </w:r>
          </w:p>
        </w:tc>
      </w:tr>
      <w:tr>
        <w:trPr>
          <w:trHeight w:hRule="atLeast" w:val="418"/>
          <w:cantSplit w:val="true"/>
        </w:trPr>
        <w:tc>
          <w:tcPr>
            <w:tcW w:type="dxa" w:w="463"/>
            <w:vMerge w:val="continue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29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1786"/>
            <w:tcBorders>
              <w:top w:color="00000A" w:space="0" w:sz="6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29"/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type="dxa" w:w="11971"/>
            <w:tcBorders>
              <w:top w:color="00000A" w:space="0" w:sz="6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  <w:rPr/>
            </w:pPr>
            <w:r>
              <w:rPr/>
              <w:t>http://meteoarmada.directemar.cl</w:t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14220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9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hRule="atLeast" w:val="418"/>
          <w:cantSplit w:val="true"/>
        </w:trPr>
        <w:tc>
          <w:tcPr>
            <w:tcW w:type="dxa" w:w="463"/>
            <w:vMerge w:val="restart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29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1786"/>
            <w:tcBorders>
              <w:top w:color="00000A" w:space="0" w:sz="12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3"/>
              <w:rPr/>
            </w:pPr>
            <w:r>
              <w:rPr/>
              <w:t>Organization</w:t>
            </w:r>
          </w:p>
        </w:tc>
        <w:tc>
          <w:tcPr>
            <w:tcW w:type="dxa" w:w="11971"/>
            <w:tcBorders>
              <w:top w:color="00000A" w:space="0" w:sz="12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  <w:rPr/>
            </w:pPr>
            <w:r>
              <w:rPr/>
              <w:t>Chile Navy Hydrographic and Oceanographic Service</w:t>
            </w:r>
          </w:p>
        </w:tc>
      </w:tr>
      <w:tr>
        <w:trPr>
          <w:trHeight w:hRule="atLeast" w:val="418"/>
          <w:cantSplit w:val="true"/>
        </w:trPr>
        <w:tc>
          <w:tcPr>
            <w:tcW w:type="dxa" w:w="463"/>
            <w:vMerge w:val="continue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29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1786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type="dxa" w:w="11971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  <w:rPr/>
            </w:pPr>
            <w:r>
              <w:rPr/>
              <w:t>SOOP</w:t>
            </w:r>
          </w:p>
        </w:tc>
      </w:tr>
      <w:tr>
        <w:trPr>
          <w:trHeight w:hRule="atLeast" w:val="418"/>
          <w:cantSplit w:val="true"/>
        </w:trPr>
        <w:tc>
          <w:tcPr>
            <w:tcW w:type="dxa" w:w="463"/>
            <w:vMerge w:val="continue"/>
            <w:tcBorders>
              <w:top w:val="nil"/>
              <w:left w:val="nil"/>
              <w:bottom w:val="nil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29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1786"/>
            <w:tcBorders>
              <w:top w:color="00000A" w:space="0" w:sz="6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type="dxa" w:w="11971"/>
            <w:tcBorders>
              <w:top w:color="00000A" w:space="0" w:sz="6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  <w:rPr/>
            </w:pPr>
            <w:r>
              <w:rPr/>
              <w:t>www.shoa.mil.cl</w:t>
            </w:r>
          </w:p>
        </w:tc>
      </w:tr>
    </w:tbl>
    <w:p>
      <w:pPr>
        <w:pStyle w:val="style24"/>
        <w:pageBreakBefore/>
        <w:rPr/>
      </w:pPr>
      <w:r>
        <w:rPr/>
      </w:r>
    </w:p>
    <w:tbl>
      <w:tblPr>
        <w:tblW w:type="dxa" w:w="14220"/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3"/>
        <w:gridCol w:w="13757"/>
      </w:tblGrid>
      <w:tr>
        <w:trPr>
          <w:trHeight w:hRule="atLeast" w:val="418"/>
          <w:cantSplit w:val="false"/>
        </w:trPr>
        <w:tc>
          <w:tcPr>
            <w:tcW w:type="dxa" w:w="46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9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type="dxa" w:w="1375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9"/>
              <w:rPr/>
            </w:pPr>
            <w:r>
              <w:rPr>
                <w:b/>
                <w:bCs/>
              </w:rPr>
              <w:t>List of National Focal Points for SOT / VOS / SOOP / ASAP</w:t>
            </w:r>
            <w:r>
              <w:rPr/>
              <w:t xml:space="preserve"> (see Appendix 1):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4220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9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46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9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type="dxa" w:w="1375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9"/>
              <w:rPr/>
            </w:pPr>
            <w:r>
              <w:rPr>
                <w:b/>
                <w:bCs/>
              </w:rPr>
              <w:t xml:space="preserve">List of Port Meteorological Officers </w:t>
            </w:r>
            <w:r>
              <w:rPr/>
              <w:t>(see Appendix 2):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46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9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1375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9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style0"/>
        <w:rPr/>
      </w:pPr>
      <w:r>
        <w:rPr/>
      </w:r>
    </w:p>
    <w:tbl>
      <w:tblPr>
        <w:tblW w:type="dxa" w:w="14220"/>
        <w:jc w:val="left"/>
        <w:tblInd w:type="dxa" w:w="25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113"/>
          <w:left w:type="dxa" w:w="113"/>
          <w:bottom w:type="dxa" w:w="113"/>
          <w:right w:type="dxa" w:w="108"/>
        </w:tblCellMar>
      </w:tblPr>
      <w:tblGrid>
        <w:gridCol w:w="7819"/>
        <w:gridCol w:w="2275"/>
        <w:gridCol w:w="4126"/>
      </w:tblGrid>
      <w:tr>
        <w:trPr>
          <w:cantSplit w:val="false"/>
        </w:trPr>
        <w:tc>
          <w:tcPr>
            <w:tcW w:type="dxa" w:w="7819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3"/>
              <w:keepNext/>
              <w:pageBreakBefore/>
              <w:rPr/>
            </w:pPr>
            <w:r>
              <w:rPr/>
              <w:t>Appendix 1: List of National Focal Points for SOT / VOS / SOOP / ASAP</w:t>
            </w:r>
          </w:p>
        </w:tc>
        <w:tc>
          <w:tcPr>
            <w:tcW w:type="dxa" w:w="2275"/>
            <w:tcBorders>
              <w:top w:val="nil"/>
              <w:left w:val="nil"/>
              <w:bottom w:val="nil"/>
              <w:right w:color="00000A" w:space="0" w:sz="4" w:val="single"/>
            </w:tcBorders>
            <w:shd w:fill="FFFFFF" w:val="clear"/>
          </w:tcPr>
          <w:p>
            <w:pPr>
              <w:pStyle w:val="style3"/>
              <w:keepNext/>
              <w:jc w:val="right"/>
              <w:rPr/>
            </w:pPr>
            <w:r>
              <w:rPr/>
              <w:t>Country =</w:t>
            </w:r>
          </w:p>
        </w:tc>
        <w:tc>
          <w:tcPr>
            <w:tcW w:type="dxa" w:w="4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3"/>
              <w:keepNext/>
              <w:rPr/>
            </w:pPr>
            <w:r>
              <w:rPr/>
              <w:t>CHILE</w:t>
            </w:r>
          </w:p>
        </w:tc>
      </w:tr>
    </w:tbl>
    <w:p>
      <w:pPr>
        <w:pStyle w:val="style3"/>
        <w:keepNext/>
        <w:rPr/>
      </w:pPr>
      <w:r>
        <w:rPr/>
        <w:tab/>
        <w:tab/>
      </w:r>
    </w:p>
    <w:p>
      <w:pPr>
        <w:pStyle w:val="style3"/>
        <w:keepNext/>
        <w:jc w:val="center"/>
        <w:rPr>
          <w:color w:val="FF0000"/>
        </w:rPr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>
      <w:pPr>
        <w:pStyle w:val="style0"/>
        <w:rPr/>
      </w:pPr>
      <w:r>
        <w:rPr/>
      </w:r>
    </w:p>
    <w:tbl>
      <w:tblPr>
        <w:jc w:val="center"/>
        <w:tblInd w:type="dxa" w:w="0"/>
        <w:tblBorders>
          <w:top w:val="nil"/>
          <w:left w:val="nil"/>
          <w:bottom w:color="00000A" w:space="0" w:sz="6" w:val="single"/>
          <w:insideH w:color="00000A" w:space="0" w:sz="6" w:val="single"/>
          <w:right w:val="nil"/>
          <w:insideV w:val="nil"/>
        </w:tblBorders>
        <w:tblCellMar>
          <w:top w:type="dxa" w:w="0"/>
          <w:left w:type="dxa" w:w="115"/>
          <w:bottom w:type="dxa" w:w="0"/>
          <w:right w:type="dxa" w:w="108"/>
        </w:tblCellMar>
      </w:tblPr>
      <w:tblGrid>
        <w:gridCol w:w="1619"/>
        <w:gridCol w:w="4140"/>
        <w:gridCol w:w="4318"/>
        <w:gridCol w:w="4142"/>
      </w:tblGrid>
      <w:tr>
        <w:trPr>
          <w:trHeight w:hRule="atLeast" w:val="340"/>
          <w:cantSplit w:val="false"/>
        </w:trPr>
        <w:tc>
          <w:tcPr>
            <w:tcW w:type="dxa" w:w="1619"/>
            <w:tcBorders>
              <w:top w:val="nil"/>
              <w:left w:val="nil"/>
              <w:bottom w:color="00000A" w:space="0" w:sz="6" w:val="single"/>
              <w:right w:val="nil"/>
            </w:tcBorders>
            <w:shd w:fill="FFFFFF" w:val="clear"/>
            <w:vAlign w:val="center"/>
          </w:tcPr>
          <w:p>
            <w:pPr>
              <w:pStyle w:val="style8"/>
              <w:rPr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type="dxa" w:w="4140"/>
            <w:tcBorders>
              <w:top w:val="nil"/>
              <w:left w:val="nil"/>
              <w:bottom w:color="00000A" w:space="0" w:sz="6" w:val="single"/>
              <w:right w:val="nil"/>
            </w:tcBorders>
            <w:shd w:fill="FFFFFF" w:val="clear"/>
            <w:vAlign w:val="center"/>
          </w:tcPr>
          <w:p>
            <w:pPr>
              <w:pStyle w:val="style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type="dxa" w:w="4318"/>
            <w:tcBorders>
              <w:top w:val="nil"/>
              <w:left w:val="nil"/>
              <w:bottom w:color="00000A" w:space="0" w:sz="6" w:val="single"/>
              <w:right w:val="nil"/>
            </w:tcBorders>
            <w:shd w:fill="FFFFFF" w:val="clear"/>
            <w:vAlign w:val="center"/>
          </w:tcPr>
          <w:p>
            <w:pPr>
              <w:pStyle w:val="style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type="dxa" w:w="4142"/>
            <w:tcBorders>
              <w:top w:val="nil"/>
              <w:left w:val="nil"/>
              <w:bottom w:color="00000A" w:space="0" w:sz="6" w:val="single"/>
              <w:right w:val="nil"/>
            </w:tcBorders>
            <w:shd w:fill="FFFFFF" w:val="clear"/>
            <w:vAlign w:val="center"/>
          </w:tcPr>
          <w:p>
            <w:pPr>
              <w:pStyle w:val="style29"/>
              <w:jc w:val="center"/>
              <w:rPr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6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8"/>
              <w:rPr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Focal Point *</w:t>
            </w:r>
          </w:p>
        </w:tc>
        <w:tc>
          <w:tcPr>
            <w:tcW w:type="dxa" w:w="41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  <w:jc w:val="center"/>
              <w:rPr>
                <w:bCs/>
              </w:rPr>
            </w:pPr>
            <w:r>
              <w:rPr>
                <w:bCs/>
              </w:rPr>
              <w:t>SOT / VOS</w:t>
            </w:r>
          </w:p>
        </w:tc>
        <w:tc>
          <w:tcPr>
            <w:tcW w:type="dxa" w:w="431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  <w:jc w:val="center"/>
              <w:rPr>
                <w:bCs/>
              </w:rPr>
            </w:pPr>
            <w:r>
              <w:rPr>
                <w:bCs/>
              </w:rPr>
              <w:t>SOOP</w:t>
            </w:r>
          </w:p>
        </w:tc>
        <w:tc>
          <w:tcPr>
            <w:tcW w:type="dxa" w:w="414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6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type="dxa" w:w="41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bookmarkStart w:id="1" w:name="__DdeLink__1800_908785780"/>
            <w:r>
              <w:rPr>
                <w:rFonts w:cs="Arial"/>
              </w:rPr>
              <w:t>x-</w:t>
            </w:r>
            <w:bookmarkEnd w:id="1"/>
            <w:r>
              <w:rPr>
                <w:rFonts w:cs="Arial"/>
              </w:rPr>
              <w:t>Cdr. Alejandro de la Maza</w:t>
            </w:r>
          </w:p>
        </w:tc>
        <w:tc>
          <w:tcPr>
            <w:tcW w:type="dxa" w:w="431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  <w:rPr>
                <w:rFonts w:cs="Arial"/>
              </w:rPr>
            </w:pPr>
            <w:r>
              <w:rPr>
                <w:rFonts w:cs="Arial"/>
              </w:rPr>
              <w:t>L-</w:t>
            </w:r>
            <w:r>
              <w:rPr>
                <w:rFonts w:cs="Arial"/>
              </w:rPr>
              <w:t>C</w:t>
            </w:r>
            <w:r>
              <w:rPr>
                <w:rFonts w:cs="Arial"/>
              </w:rPr>
              <w:t>dr. Carlos Zúñiga</w:t>
            </w:r>
          </w:p>
        </w:tc>
        <w:tc>
          <w:tcPr>
            <w:tcW w:type="dxa" w:w="414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6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type="dxa" w:w="41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Meteorologist and Oceanographer</w:t>
            </w:r>
          </w:p>
        </w:tc>
        <w:tc>
          <w:tcPr>
            <w:tcW w:type="dxa" w:w="431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Hydrographer and Oceanographer</w:t>
            </w:r>
          </w:p>
        </w:tc>
        <w:tc>
          <w:tcPr>
            <w:tcW w:type="dxa" w:w="414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6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type="dxa" w:w="41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Chile Navy Weather Service (SERVIMET)</w:t>
            </w:r>
          </w:p>
        </w:tc>
        <w:tc>
          <w:tcPr>
            <w:tcW w:type="dxa" w:w="431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Chile Navy Hydrographic and Oceanographic Service (SHOA)</w:t>
            </w:r>
          </w:p>
        </w:tc>
        <w:tc>
          <w:tcPr>
            <w:tcW w:type="dxa" w:w="414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16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top w:type="dxa" w:w="57"/>
              <w:left w:type="dxa" w:w="107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type="dxa" w:w="41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Servicio Meteorológico de la Armada</w:t>
            </w:r>
          </w:p>
          <w:p>
            <w:pPr>
              <w:pStyle w:val="style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Subida Cementerio Nº300</w:t>
            </w:r>
          </w:p>
          <w:p>
            <w:pPr>
              <w:pStyle w:val="style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Playa Ancha, Valparaíso</w:t>
            </w:r>
          </w:p>
        </w:tc>
        <w:tc>
          <w:tcPr>
            <w:tcW w:type="dxa" w:w="431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Servicio Hidr</w:t>
            </w:r>
            <w:r>
              <w:rPr>
                <w:rFonts w:cs="Arial"/>
                <w:color w:val="000000"/>
              </w:rPr>
              <w:t>o</w:t>
            </w:r>
            <w:r>
              <w:rPr>
                <w:rFonts w:cs="Arial"/>
                <w:color w:val="000000"/>
              </w:rPr>
              <w:t>gráfico y Oceanográfico de la Armada, Avenida Errázuriz 254</w:t>
            </w:r>
          </w:p>
          <w:p>
            <w:pPr>
              <w:pStyle w:val="style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Playa ancha, Valparaíso</w:t>
            </w:r>
          </w:p>
        </w:tc>
        <w:tc>
          <w:tcPr>
            <w:tcW w:type="dxa" w:w="414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6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type="dxa" w:w="41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AdelaMazaD@directemar.cl</w:t>
            </w:r>
          </w:p>
        </w:tc>
        <w:tc>
          <w:tcPr>
            <w:tcW w:type="dxa" w:w="431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czuniga@shoa.cl</w:t>
            </w:r>
          </w:p>
        </w:tc>
        <w:tc>
          <w:tcPr>
            <w:tcW w:type="dxa" w:w="414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6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type="dxa" w:w="41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56 (32) 22 08 622 / 22 08 621</w:t>
            </w:r>
          </w:p>
        </w:tc>
        <w:tc>
          <w:tcPr>
            <w:tcW w:type="dxa" w:w="431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56 (32) 22 66 670 / 22 66 666</w:t>
            </w:r>
          </w:p>
        </w:tc>
        <w:tc>
          <w:tcPr>
            <w:tcW w:type="dxa" w:w="414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6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type="dxa" w:w="41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type="dxa" w:w="431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type="dxa" w:w="414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style0"/>
        <w:rPr>
          <w:b/>
          <w:bCs/>
        </w:rPr>
      </w:pPr>
      <w:r>
        <w:rPr>
          <w:b/>
          <w:bCs/>
        </w:rPr>
      </w:r>
    </w:p>
    <w:tbl>
      <w:tblPr>
        <w:tblW w:type="dxa" w:w="14220"/>
        <w:jc w:val="left"/>
        <w:tblInd w:type="dxa" w:w="109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8"/>
        <w:gridCol w:w="13681"/>
      </w:tblGrid>
      <w:tr>
        <w:trPr>
          <w:trHeight w:hRule="atLeast" w:val="340"/>
          <w:cantSplit w:val="false"/>
        </w:trPr>
        <w:tc>
          <w:tcPr>
            <w:tcW w:type="dxa" w:w="538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type="dxa" w:w="1368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9"/>
              <w:rPr/>
            </w:pPr>
            <w:r>
              <w:rPr/>
              <w:t xml:space="preserve">Insert all appropriate - SOT / VOS / SOOP / ASAP </w:t>
            </w:r>
          </w:p>
        </w:tc>
      </w:tr>
    </w:tbl>
    <w:tbl>
      <w:tblPr>
        <w:tblW w:type="dxa" w:w="14220"/>
        <w:jc w:val="left"/>
        <w:tblInd w:type="dxa" w:w="108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113"/>
          <w:left w:type="dxa" w:w="113"/>
          <w:bottom w:type="dxa" w:w="113"/>
          <w:right w:type="dxa" w:w="108"/>
        </w:tblCellMar>
      </w:tblPr>
      <w:tblGrid>
        <w:gridCol w:w="7961"/>
        <w:gridCol w:w="2133"/>
        <w:gridCol w:w="4126"/>
      </w:tblGrid>
      <w:tr>
        <w:trPr>
          <w:cantSplit w:val="false"/>
        </w:trPr>
        <w:tc>
          <w:tcPr>
            <w:tcW w:type="dxa" w:w="796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3"/>
              <w:keepNext/>
              <w:pageBreakBefore/>
              <w:rPr/>
            </w:pPr>
            <w:r>
              <w:rPr/>
              <w:t>Appendix 2: List of Port Meteorological Officers</w:t>
            </w:r>
          </w:p>
        </w:tc>
        <w:tc>
          <w:tcPr>
            <w:tcW w:type="dxa" w:w="2133"/>
            <w:tcBorders>
              <w:top w:val="nil"/>
              <w:left w:val="nil"/>
              <w:bottom w:val="nil"/>
              <w:right w:color="00000A" w:space="0" w:sz="4" w:val="single"/>
            </w:tcBorders>
            <w:shd w:fill="FFFFFF" w:val="clear"/>
          </w:tcPr>
          <w:p>
            <w:pPr>
              <w:pStyle w:val="style3"/>
              <w:keepNext/>
              <w:jc w:val="right"/>
              <w:rPr/>
            </w:pPr>
            <w:r>
              <w:rPr/>
              <w:t>Country =</w:t>
            </w:r>
          </w:p>
        </w:tc>
        <w:tc>
          <w:tcPr>
            <w:tcW w:type="dxa" w:w="4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3"/>
              <w:keepNext/>
              <w:rPr/>
            </w:pPr>
            <w:r>
              <w:rPr/>
              <w:t>CHILE</w:t>
            </w:r>
          </w:p>
        </w:tc>
      </w:tr>
    </w:tbl>
    <w:p>
      <w:pPr>
        <w:pStyle w:val="style0"/>
        <w:rPr/>
      </w:pPr>
      <w:r>
        <w:rPr/>
      </w:r>
    </w:p>
    <w:tbl>
      <w:tblPr>
        <w:jc w:val="left"/>
        <w:tblInd w:type="dxa" w:w="108"/>
        <w:tblBorders>
          <w:top w:val="nil"/>
          <w:left w:val="nil"/>
          <w:bottom w:color="00000A" w:space="0" w:sz="6" w:val="single"/>
          <w:insideH w:color="00000A" w:space="0" w:sz="6" w:val="single"/>
          <w:right w:val="nil"/>
          <w:insideV w:val="nil"/>
        </w:tblBorders>
        <w:tblCellMar>
          <w:top w:type="dxa" w:w="0"/>
          <w:left w:type="dxa" w:w="115"/>
          <w:bottom w:type="dxa" w:w="0"/>
          <w:right w:type="dxa" w:w="108"/>
        </w:tblCellMar>
      </w:tblPr>
      <w:tblGrid>
        <w:gridCol w:w="1700"/>
        <w:gridCol w:w="4110"/>
        <w:gridCol w:w="4252"/>
        <w:gridCol w:w="4157"/>
      </w:tblGrid>
      <w:tr>
        <w:trPr>
          <w:trHeight w:hRule="atLeast" w:val="340"/>
          <w:cantSplit w:val="false"/>
        </w:trPr>
        <w:tc>
          <w:tcPr>
            <w:tcW w:type="dxa" w:w="1700"/>
            <w:tcBorders>
              <w:top w:val="nil"/>
              <w:left w:val="nil"/>
              <w:bottom w:color="00000A" w:space="0" w:sz="6" w:val="single"/>
              <w:right w:val="nil"/>
            </w:tcBorders>
            <w:shd w:fill="FFFFFF" w:val="clear"/>
            <w:vAlign w:val="center"/>
          </w:tcPr>
          <w:p>
            <w:pPr>
              <w:pStyle w:val="style8"/>
              <w:jc w:val="center"/>
              <w:rPr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type="dxa" w:w="4110"/>
            <w:tcBorders>
              <w:top w:val="nil"/>
              <w:left w:val="nil"/>
              <w:bottom w:color="00000A" w:space="0" w:sz="6" w:val="single"/>
              <w:right w:val="nil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type="dxa" w:w="4252"/>
            <w:tcBorders>
              <w:top w:val="nil"/>
              <w:left w:val="nil"/>
              <w:bottom w:color="00000A" w:space="0" w:sz="6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type="dxa" w:w="4157"/>
            <w:tcBorders>
              <w:top w:val="nil"/>
              <w:left w:val="nil"/>
              <w:bottom w:color="00000A" w:space="0" w:sz="6" w:val="single"/>
              <w:right w:val="nil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8"/>
              <w:rPr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Main Port</w:t>
            </w:r>
          </w:p>
        </w:tc>
        <w:tc>
          <w:tcPr>
            <w:tcW w:type="dxa" w:w="41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  <w:rPr>
                <w:rFonts w:cs="Arial"/>
              </w:rPr>
            </w:pPr>
            <w:r>
              <w:rPr>
                <w:rFonts w:cs="Arial"/>
              </w:rPr>
              <w:t>Iquique</w:t>
            </w:r>
          </w:p>
        </w:tc>
        <w:tc>
          <w:tcPr>
            <w:tcW w:type="dxa" w:w="425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Valparaiso</w:t>
            </w:r>
          </w:p>
        </w:tc>
        <w:tc>
          <w:tcPr>
            <w:tcW w:type="dxa" w:w="415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  <w:rPr>
                <w:rFonts w:cs="Arial"/>
              </w:rPr>
            </w:pPr>
            <w:r>
              <w:rPr>
                <w:rFonts w:cs="Arial"/>
              </w:rPr>
              <w:t>Talcahuano</w:t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type="dxa" w:w="41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  <w:rPr>
                <w:rFonts w:cs="Arial"/>
              </w:rPr>
            </w:pPr>
            <w:r>
              <w:rPr>
                <w:rFonts w:cs="Arial"/>
              </w:rPr>
              <w:t>Lt. Carlos Gaete</w:t>
            </w:r>
          </w:p>
        </w:tc>
        <w:tc>
          <w:tcPr>
            <w:tcW w:type="dxa" w:w="425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Lt. Felipe Rifo</w:t>
            </w:r>
          </w:p>
        </w:tc>
        <w:tc>
          <w:tcPr>
            <w:tcW w:type="dxa" w:w="415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L-Cdr. Gonzalo Concha</w:t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type="dxa" w:w="41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Head of Iquique Meteorological Center</w:t>
            </w:r>
          </w:p>
        </w:tc>
        <w:tc>
          <w:tcPr>
            <w:tcW w:type="dxa" w:w="425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Head of Valparaiso Meteorological Center</w:t>
            </w:r>
          </w:p>
        </w:tc>
        <w:tc>
          <w:tcPr>
            <w:tcW w:type="dxa" w:w="415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Head of Talcahuano Meteorological Center</w:t>
            </w:r>
          </w:p>
        </w:tc>
      </w:tr>
      <w:tr>
        <w:trPr>
          <w:trHeight w:hRule="atLeast" w:val="1021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top w:type="dxa" w:w="57"/>
              <w:left w:type="dxa" w:w="107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type="dxa" w:w="41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Jefe del Centro Meteorológico (I.)</w:t>
            </w:r>
          </w:p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Gobernación Marítima de Iquique</w:t>
            </w:r>
          </w:p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Jorge Barrera 98, Iquique</w:t>
            </w:r>
          </w:p>
        </w:tc>
        <w:tc>
          <w:tcPr>
            <w:tcW w:type="dxa" w:w="425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Jefe del Centro Meteorológico (V.)</w:t>
            </w:r>
          </w:p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Gobernación Marítima de Valparaíso</w:t>
            </w:r>
          </w:p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Leopoldo Carvallo 150, Valparaíso</w:t>
            </w:r>
          </w:p>
        </w:tc>
        <w:tc>
          <w:tcPr>
            <w:tcW w:type="dxa" w:w="415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Jefe del Centro Meteorológico (T.)</w:t>
            </w:r>
          </w:p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Gobernación Marítima de Talcahuano</w:t>
            </w:r>
          </w:p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Almirante Villarroel 107, Talcahuano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type="dxa" w:w="41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  <w:rPr>
                <w:rFonts w:cs="Arial"/>
              </w:rPr>
            </w:pPr>
            <w:r>
              <w:rPr>
                <w:rFonts w:cs="Arial"/>
              </w:rPr>
              <w:t>cgaete@directemar.cl</w:t>
            </w:r>
          </w:p>
        </w:tc>
        <w:tc>
          <w:tcPr>
            <w:tcW w:type="dxa" w:w="425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frifo@directemar.cl</w:t>
            </w:r>
          </w:p>
        </w:tc>
        <w:tc>
          <w:tcPr>
            <w:tcW w:type="dxa" w:w="415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gconcha@directemar.cl</w:t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type="dxa" w:w="41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56 (57) 24 01 946 / 24 01 971</w:t>
            </w:r>
          </w:p>
        </w:tc>
        <w:tc>
          <w:tcPr>
            <w:tcW w:type="dxa" w:w="425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56 (32) 22 08 947 / 22 08 965</w:t>
            </w:r>
          </w:p>
        </w:tc>
        <w:tc>
          <w:tcPr>
            <w:tcW w:type="dxa" w:w="415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56 (41) 22 66 136 / 22 66 157</w:t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type="dxa" w:w="41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type="dxa" w:w="425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56 (32) 22 08 914</w:t>
            </w:r>
          </w:p>
        </w:tc>
        <w:tc>
          <w:tcPr>
            <w:tcW w:type="dxa" w:w="415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hRule="atLeast" w:val="626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type="dxa" w:w="41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Iquique</w:t>
            </w:r>
          </w:p>
        </w:tc>
        <w:tc>
          <w:tcPr>
            <w:tcW w:type="dxa" w:w="425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/>
            </w:pPr>
            <w:r>
              <w:rPr/>
              <w:t xml:space="preserve">Valparaiso, </w:t>
            </w:r>
            <w:r>
              <w:rPr/>
              <w:t>Quintero, San A</w:t>
            </w:r>
            <w:r>
              <w:rPr/>
              <w:t>ntonio</w:t>
            </w:r>
          </w:p>
        </w:tc>
        <w:tc>
          <w:tcPr>
            <w:tcW w:type="dxa" w:w="415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/>
            </w:pPr>
            <w:r>
              <w:rPr/>
              <w:t>Lirquen, Talcahuano, San Vicente, Coronel</w:t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val="nil"/>
              <w:left w:val="nil"/>
              <w:bottom w:color="00000A" w:space="0" w:sz="6" w:val="single"/>
              <w:right w:val="nil"/>
            </w:tcBorders>
            <w:shd w:fill="FFFFFF" w:val="clear"/>
            <w:vAlign w:val="center"/>
          </w:tcPr>
          <w:p>
            <w:pPr>
              <w:pStyle w:val="style8"/>
              <w:jc w:val="center"/>
              <w:rPr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type="dxa" w:w="4110"/>
            <w:tcBorders>
              <w:top w:val="nil"/>
              <w:left w:val="nil"/>
              <w:bottom w:color="00000A" w:space="0" w:sz="6" w:val="single"/>
              <w:right w:val="nil"/>
            </w:tcBorders>
            <w:shd w:fill="FFFFFF" w:val="clear"/>
            <w:vAlign w:val="center"/>
          </w:tcPr>
          <w:p>
            <w:pPr>
              <w:pStyle w:val="style29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type="dxa" w:w="4252"/>
            <w:tcBorders>
              <w:top w:val="nil"/>
              <w:left w:val="nil"/>
              <w:bottom w:color="00000A" w:space="0" w:sz="6" w:val="single"/>
              <w:right w:val="nil"/>
            </w:tcBorders>
            <w:shd w:fill="FFFFFF" w:val="clear"/>
            <w:vAlign w:val="center"/>
          </w:tcPr>
          <w:p>
            <w:pPr>
              <w:pStyle w:val="style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type="dxa" w:w="4157"/>
            <w:tcBorders>
              <w:top w:val="nil"/>
              <w:left w:val="nil"/>
              <w:bottom w:color="00000A" w:space="0" w:sz="6" w:val="single"/>
              <w:right w:val="nil"/>
            </w:tcBorders>
            <w:shd w:fill="FFFFFF" w:val="clear"/>
            <w:vAlign w:val="center"/>
          </w:tcPr>
          <w:p>
            <w:pPr>
              <w:pStyle w:val="style29"/>
              <w:jc w:val="center"/>
              <w:rPr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8"/>
              <w:rPr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Main Port</w:t>
            </w:r>
          </w:p>
        </w:tc>
        <w:tc>
          <w:tcPr>
            <w:tcW w:type="dxa" w:w="41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  <w:rPr>
                <w:rFonts w:cs="Arial"/>
              </w:rPr>
            </w:pPr>
            <w:r>
              <w:rPr>
                <w:rFonts w:cs="Arial"/>
              </w:rPr>
              <w:t>Puerto Montt</w:t>
            </w:r>
          </w:p>
        </w:tc>
        <w:tc>
          <w:tcPr>
            <w:tcW w:type="dxa" w:w="425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  <w:rPr/>
            </w:pPr>
            <w:r>
              <w:rPr/>
              <w:t>Punta Arenas</w:t>
            </w:r>
          </w:p>
        </w:tc>
        <w:tc>
          <w:tcPr>
            <w:tcW w:type="dxa" w:w="415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  <w:rPr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type="dxa" w:w="41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MSc. Merle Donoso</w:t>
            </w:r>
          </w:p>
        </w:tc>
        <w:tc>
          <w:tcPr>
            <w:tcW w:type="dxa" w:w="425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/>
            </w:pPr>
            <w:r>
              <w:rPr/>
              <w:t>Lt. José Melgarejo</w:t>
            </w:r>
          </w:p>
        </w:tc>
        <w:tc>
          <w:tcPr>
            <w:tcW w:type="dxa" w:w="415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type="dxa" w:w="41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Puerto Montt Meteorological Center</w:t>
            </w:r>
          </w:p>
        </w:tc>
        <w:tc>
          <w:tcPr>
            <w:tcW w:type="dxa" w:w="425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/>
            </w:pPr>
            <w:r>
              <w:rPr/>
              <w:t>Punta Arenas Meteorological Center</w:t>
            </w:r>
          </w:p>
        </w:tc>
        <w:tc>
          <w:tcPr>
            <w:tcW w:type="dxa" w:w="415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1021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top w:type="dxa" w:w="57"/>
              <w:left w:type="dxa" w:w="107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type="dxa" w:w="41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Centro Meteorológico (P.)</w:t>
            </w:r>
          </w:p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Gobernación Marítima de Puerto Montt</w:t>
            </w:r>
          </w:p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Avenida Angelmó 2201, Puerto Montt</w:t>
            </w:r>
          </w:p>
        </w:tc>
        <w:tc>
          <w:tcPr>
            <w:tcW w:type="dxa" w:w="425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Centro Meteorológico (M.)</w:t>
            </w:r>
          </w:p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Gobernación Marítima de Punta Arenas</w:t>
            </w:r>
          </w:p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Grl. Bernardo O'Higgins 1169, Punta Arenas</w:t>
            </w:r>
          </w:p>
        </w:tc>
        <w:tc>
          <w:tcPr>
            <w:tcW w:type="dxa" w:w="415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type="dxa" w:w="41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mdonosor@directemar.cl</w:t>
            </w:r>
          </w:p>
        </w:tc>
        <w:tc>
          <w:tcPr>
            <w:tcW w:type="dxa" w:w="425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/>
            </w:pPr>
            <w:r>
              <w:rPr/>
              <w:t>jmelgarejo@directemar.cl</w:t>
            </w:r>
          </w:p>
        </w:tc>
        <w:tc>
          <w:tcPr>
            <w:tcW w:type="dxa" w:w="415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type="dxa" w:w="41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56 (65) 25 61 150 / 25 61 174</w:t>
            </w:r>
          </w:p>
        </w:tc>
        <w:tc>
          <w:tcPr>
            <w:tcW w:type="dxa" w:w="425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/>
            </w:pPr>
            <w:r>
              <w:rPr/>
              <w:t xml:space="preserve">56 (61) 22 01 </w:t>
            </w:r>
            <w:r>
              <w:rPr/>
              <w:t>136 / 22 01 1</w:t>
            </w:r>
            <w:r>
              <w:rPr/>
              <w:t xml:space="preserve">48  </w:t>
            </w:r>
          </w:p>
        </w:tc>
        <w:tc>
          <w:tcPr>
            <w:tcW w:type="dxa" w:w="415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type="dxa" w:w="41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type="dxa" w:w="425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15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type="dxa" w:w="41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>
                <w:rFonts w:cs="Arial"/>
              </w:rPr>
            </w:pPr>
            <w:r>
              <w:rPr>
                <w:rFonts w:cs="Arial"/>
              </w:rPr>
              <w:t>Puerto Montt</w:t>
            </w:r>
          </w:p>
        </w:tc>
        <w:tc>
          <w:tcPr>
            <w:tcW w:type="dxa" w:w="425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/>
            </w:pPr>
            <w:r>
              <w:rPr/>
              <w:t>Punta Arenas</w:t>
            </w:r>
          </w:p>
        </w:tc>
        <w:tc>
          <w:tcPr>
            <w:tcW w:type="dxa" w:w="415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tabs>
          <w:tab w:leader="none" w:pos="3134" w:val="left"/>
        </w:tabs>
        <w:rPr/>
      </w:pPr>
      <w:r>
        <w:rPr/>
      </w:r>
    </w:p>
    <w:p>
      <w:pPr>
        <w:pStyle w:val="style0"/>
        <w:tabs>
          <w:tab w:leader="none" w:pos="3134" w:val="left"/>
        </w:tabs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2" w:type="default"/>
      <w:type w:val="nextPage"/>
      <w:pgSz w:h="11906" w:orient="landscape" w:w="16838"/>
      <w:pgMar w:bottom="1134" w:footer="0" w:gutter="0" w:header="709" w:left="1134" w:right="1134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spacing w:after="120" w:before="240"/>
      <w:contextualSpacing w:val="false"/>
      <w:jc w:val="right"/>
      <w:rPr>
        <w:rStyle w:val="style20"/>
      </w:rPr>
    </w:pPr>
    <w:r>
      <w:rPr/>
      <w:t xml:space="preserve">SOT NR, p. </w:t>
    </w:r>
    <w:r>
      <w:rPr>
        <w:rStyle w:val="style2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hdr>
</file>

<file path=word/settings.xml><?xml version="1.0" encoding="utf-8"?>
<w:settings xmlns:w="http://schemas.openxmlformats.org/wordprocessingml/2006/main">
  <w:zoom w:percent="143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Arial" w:cs="Times New Roman" w:eastAsia="Times New Roman" w:hAnsi="Arial"/>
      <w:color w:val="auto"/>
      <w:sz w:val="20"/>
      <w:szCs w:val="20"/>
      <w:lang w:bidi="ar-SA" w:eastAsia="en-US" w:val="en-AU"/>
    </w:rPr>
  </w:style>
  <w:style w:styleId="style1" w:type="paragraph">
    <w:name w:val="Encabezado 1"/>
    <w:basedOn w:val="style0"/>
    <w:next w:val="style1"/>
    <w:pPr>
      <w:keepNext/>
      <w:spacing w:after="60" w:before="240"/>
      <w:contextualSpacing w:val="false"/>
    </w:pPr>
    <w:rPr>
      <w:b/>
      <w:bCs/>
      <w:sz w:val="32"/>
      <w:szCs w:val="32"/>
    </w:rPr>
  </w:style>
  <w:style w:styleId="style2" w:type="paragraph">
    <w:name w:val="Encabezado 2"/>
    <w:basedOn w:val="style0"/>
    <w:next w:val="style2"/>
    <w:pPr>
      <w:keepNext/>
      <w:jc w:val="center"/>
    </w:pPr>
    <w:rPr>
      <w:b/>
      <w:szCs w:val="16"/>
    </w:rPr>
  </w:style>
  <w:style w:styleId="style3" w:type="paragraph">
    <w:name w:val="Encabezado 3"/>
    <w:basedOn w:val="style0"/>
    <w:next w:val="style3"/>
    <w:pPr>
      <w:keepNext/>
    </w:pPr>
    <w:rPr>
      <w:b/>
      <w:bCs/>
    </w:rPr>
  </w:style>
  <w:style w:styleId="style4" w:type="paragraph">
    <w:name w:val="Encabezado 4"/>
    <w:basedOn w:val="style0"/>
    <w:next w:val="style4"/>
    <w:pPr>
      <w:keepNext/>
      <w:jc w:val="center"/>
    </w:pPr>
    <w:rPr>
      <w:b/>
      <w:bCs/>
    </w:rPr>
  </w:style>
  <w:style w:styleId="style5" w:type="paragraph">
    <w:name w:val="Encabezado 5"/>
    <w:basedOn w:val="style0"/>
    <w:next w:val="style5"/>
    <w:pPr>
      <w:keepNext/>
      <w:jc w:val="center"/>
    </w:pPr>
    <w:rPr>
      <w:b/>
      <w:bCs/>
      <w:i/>
      <w:iCs/>
    </w:rPr>
  </w:style>
  <w:style w:styleId="style6" w:type="paragraph">
    <w:name w:val="Encabezado 6"/>
    <w:basedOn w:val="style0"/>
    <w:next w:val="style6"/>
    <w:pPr>
      <w:keepNext/>
      <w:jc w:val="center"/>
    </w:pPr>
    <w:rPr>
      <w:b/>
      <w:bCs/>
      <w:i/>
      <w:iCs/>
    </w:rPr>
  </w:style>
  <w:style w:styleId="style7" w:type="paragraph">
    <w:name w:val="Encabezado 7"/>
    <w:basedOn w:val="style0"/>
    <w:next w:val="style7"/>
    <w:pPr>
      <w:keepNext/>
      <w:jc w:val="center"/>
    </w:pPr>
    <w:rPr>
      <w:i/>
      <w:iCs/>
    </w:rPr>
  </w:style>
  <w:style w:styleId="style8" w:type="paragraph">
    <w:name w:val="Encabezado 8"/>
    <w:basedOn w:val="style0"/>
    <w:next w:val="style8"/>
    <w:pPr>
      <w:keepNext/>
    </w:pPr>
    <w:rPr>
      <w:b/>
      <w:bCs/>
      <w:i/>
      <w:iCs/>
    </w:rPr>
  </w:style>
  <w:style w:styleId="style9" w:type="paragraph">
    <w:name w:val="Encabezado 9"/>
    <w:basedOn w:val="style0"/>
    <w:next w:val="style9"/>
    <w:pPr>
      <w:keepNext/>
    </w:pPr>
    <w:rPr>
      <w:i/>
      <w:iCs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next w:val="style16"/>
    <w:rPr>
      <w:sz w:val="16"/>
      <w:szCs w:val="16"/>
    </w:rPr>
  </w:style>
  <w:style w:styleId="style17" w:type="character">
    <w:name w:val="Enlace de Internet"/>
    <w:next w:val="style17"/>
    <w:rPr>
      <w:color w:val="000000"/>
      <w:u w:val="single"/>
      <w:lang w:bidi="zxx-" w:eastAsia="zxx-" w:val="zxx-"/>
    </w:rPr>
  </w:style>
  <w:style w:styleId="style18" w:type="character">
    <w:name w:val="FollowedHyperlink"/>
    <w:next w:val="style18"/>
    <w:rPr>
      <w:color w:val="800080"/>
      <w:u w:val="single"/>
    </w:rPr>
  </w:style>
  <w:style w:styleId="style19" w:type="character">
    <w:name w:val="footnote reference"/>
    <w:next w:val="style19"/>
    <w:rPr>
      <w:vertAlign w:val="superscript"/>
    </w:rPr>
  </w:style>
  <w:style w:styleId="style20" w:type="character">
    <w:name w:val="page number"/>
    <w:basedOn w:val="style15"/>
    <w:next w:val="style20"/>
    <w:rPr/>
  </w:style>
  <w:style w:styleId="style21" w:type="character">
    <w:name w:val="Heading 3 Char"/>
    <w:next w:val="style21"/>
    <w:rPr>
      <w:rFonts w:ascii="Arial" w:hAnsi="Arial"/>
      <w:b/>
      <w:bCs/>
      <w:lang w:eastAsia="en-US"/>
    </w:rPr>
  </w:style>
  <w:style w:styleId="style22" w:type="character">
    <w:name w:val="ListLabel 1"/>
    <w:next w:val="style22"/>
    <w:rPr>
      <w:rFonts w:cs="Times New Roman" w:eastAsia="Times New Roman"/>
    </w:rPr>
  </w:style>
  <w:style w:styleId="style23" w:type="paragraph">
    <w:name w:val="Encabezado"/>
    <w:basedOn w:val="style0"/>
    <w:next w:val="style24"/>
    <w:pPr>
      <w:keepNext/>
      <w:tabs>
        <w:tab w:leader="none" w:pos="4153" w:val="center"/>
        <w:tab w:leader="none" w:pos="8306" w:val="right"/>
      </w:tabs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4" w:type="paragraph">
    <w:name w:val="Cuerpo de texto"/>
    <w:basedOn w:val="style0"/>
    <w:next w:val="style24"/>
    <w:pPr/>
    <w:rPr>
      <w:rFonts w:cs="Arial"/>
      <w:sz w:val="18"/>
    </w:rPr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Pie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Índice"/>
    <w:basedOn w:val="style0"/>
    <w:next w:val="style27"/>
    <w:pPr>
      <w:suppressLineNumbers/>
    </w:pPr>
    <w:rPr>
      <w:rFonts w:cs="Mangal"/>
    </w:rPr>
  </w:style>
  <w:style w:styleId="style28" w:type="paragraph">
    <w:name w:val="Título"/>
    <w:basedOn w:val="style0"/>
    <w:next w:val="style28"/>
    <w:pPr>
      <w:jc w:val="center"/>
    </w:pPr>
    <w:rPr>
      <w:b/>
      <w:bCs/>
      <w:sz w:val="24"/>
    </w:rPr>
  </w:style>
  <w:style w:styleId="style29" w:type="paragraph">
    <w:name w:val="footnote text"/>
    <w:basedOn w:val="style0"/>
    <w:next w:val="style29"/>
    <w:pPr/>
    <w:rPr/>
  </w:style>
  <w:style w:styleId="style30" w:type="paragraph">
    <w:name w:val="Cuerpo de texto con sangría"/>
    <w:basedOn w:val="style0"/>
    <w:next w:val="style30"/>
    <w:pPr>
      <w:ind w:hanging="0" w:left="1980" w:right="0"/>
    </w:pPr>
    <w:rPr/>
  </w:style>
  <w:style w:styleId="style31" w:type="paragraph">
    <w:name w:val="annotation text"/>
    <w:basedOn w:val="style0"/>
    <w:next w:val="style31"/>
    <w:pPr/>
    <w:rPr/>
  </w:style>
  <w:style w:styleId="style32" w:type="paragraph">
    <w:name w:val="Body Text Indent 2"/>
    <w:basedOn w:val="style0"/>
    <w:next w:val="style32"/>
    <w:pPr>
      <w:ind w:hanging="0" w:left="1440" w:right="0"/>
    </w:pPr>
    <w:rPr/>
  </w:style>
  <w:style w:styleId="style33" w:type="paragraph">
    <w:name w:val="Body Text Indent 3"/>
    <w:basedOn w:val="style0"/>
    <w:next w:val="style33"/>
    <w:pPr>
      <w:ind w:hanging="0" w:left="180" w:right="0"/>
    </w:pPr>
    <w:rPr/>
  </w:style>
  <w:style w:styleId="style34" w:type="paragraph">
    <w:name w:val="Document Map"/>
    <w:basedOn w:val="style0"/>
    <w:next w:val="style34"/>
    <w:pPr>
      <w:shd w:fill="000080" w:val="clear"/>
    </w:pPr>
    <w:rPr>
      <w:rFonts w:ascii="Tahoma" w:cs="Tahoma" w:hAnsi="Tahoma"/>
    </w:rPr>
  </w:style>
  <w:style w:styleId="style35" w:type="paragraph">
    <w:name w:val="Subtítulo"/>
    <w:basedOn w:val="style0"/>
    <w:next w:val="style35"/>
    <w:pPr>
      <w:jc w:val="center"/>
    </w:pPr>
    <w:rPr>
      <w:b/>
      <w:bCs/>
      <w:sz w:val="28"/>
    </w:rPr>
  </w:style>
  <w:style w:styleId="style36" w:type="paragraph">
    <w:name w:val="Pie de página"/>
    <w:basedOn w:val="style0"/>
    <w:next w:val="style36"/>
    <w:pPr>
      <w:tabs>
        <w:tab w:leader="none" w:pos="4153" w:val="center"/>
        <w:tab w:leader="none" w:pos="8306" w:val="right"/>
      </w:tabs>
    </w:pPr>
    <w:rPr/>
  </w:style>
  <w:style w:styleId="style37" w:type="paragraph">
    <w:name w:val="Encabezado"/>
    <w:basedOn w:val="style0"/>
    <w:next w:val="style37"/>
    <w:pPr/>
    <w:rPr/>
  </w:style>
  <w:style w:styleId="style38" w:type="paragraph">
    <w:name w:val="Contenido de la tabla"/>
    <w:basedOn w:val="style0"/>
    <w:next w:val="style38"/>
    <w:pPr/>
    <w:rPr/>
  </w:style>
  <w:style w:styleId="style39" w:type="paragraph">
    <w:name w:val="Encabezado de la tabla"/>
    <w:basedOn w:val="style38"/>
    <w:next w:val="style3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2016-11-23T09:40:00Z</dcterms:created>
  <dc:creator>Graeme Ball</dc:creator>
  <cp:lastModifiedBy>Champika Gallage</cp:lastModifiedBy>
  <cp:lastPrinted>2003-03-12T15:14:00Z</cp:lastPrinted>
  <dcterms:modified xsi:type="dcterms:W3CDTF">2016-11-23T09:41:00Z</dcterms:modified>
  <cp:revision>3</cp:revision>
  <dc:title>National report from (country)</dc:title>
</cp:coreProperties>
</file>