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8F7" w:rsidRPr="00D166E5" w:rsidRDefault="00AB18F7" w:rsidP="00DE1CF9"/>
    <w:p w:rsidR="00A75EC4" w:rsidRDefault="005D5CAF" w:rsidP="005D5CAF">
      <w:pPr>
        <w:spacing w:after="0"/>
        <w:jc w:val="center"/>
        <w:rPr>
          <w:b/>
          <w:bCs/>
        </w:rPr>
      </w:pPr>
      <w:r>
        <w:rPr>
          <w:b/>
          <w:bCs/>
        </w:rPr>
        <w:t>UPDATE OF EXPERT TEAM WORK PLANS</w:t>
      </w:r>
    </w:p>
    <w:p w:rsidR="00E82668" w:rsidRDefault="00E82668" w:rsidP="009C2463">
      <w:pPr>
        <w:spacing w:after="0"/>
        <w:jc w:val="center"/>
        <w:rPr>
          <w:b/>
          <w:bCs/>
        </w:rPr>
      </w:pPr>
    </w:p>
    <w:p w:rsidR="00E82668" w:rsidRDefault="007A7BE6" w:rsidP="005D5CAF">
      <w:pPr>
        <w:spacing w:after="0"/>
        <w:jc w:val="center"/>
        <w:rPr>
          <w:b/>
          <w:bCs/>
        </w:rPr>
      </w:pPr>
      <w:r w:rsidRPr="007A7BE6">
        <w:rPr>
          <w:b/>
          <w:bCs/>
        </w:rPr>
        <w:t xml:space="preserve">ET-ASC work plan </w:t>
      </w:r>
      <w:r w:rsidR="005D5CAF">
        <w:rPr>
          <w:b/>
          <w:bCs/>
        </w:rPr>
        <w:t>update</w:t>
      </w:r>
    </w:p>
    <w:p w:rsidR="00016215" w:rsidRDefault="00016215" w:rsidP="009C2463">
      <w:pPr>
        <w:spacing w:after="0"/>
        <w:jc w:val="center"/>
        <w:rPr>
          <w:b/>
          <w:bCs/>
        </w:rPr>
      </w:pPr>
    </w:p>
    <w:p w:rsidR="00E82668" w:rsidRPr="004C24BE" w:rsidRDefault="00E82668" w:rsidP="007A7BE6">
      <w:pPr>
        <w:jc w:val="center"/>
        <w:rPr>
          <w:i/>
        </w:rPr>
      </w:pPr>
      <w:r w:rsidRPr="004C24BE">
        <w:rPr>
          <w:i/>
        </w:rPr>
        <w:t xml:space="preserve">(Submitted by </w:t>
      </w:r>
      <w:r w:rsidR="007A7BE6">
        <w:rPr>
          <w:i/>
        </w:rPr>
        <w:t>Herbert Puempel and Matt Strahan, ET-ASC Co-Chairs</w:t>
      </w:r>
      <w:r w:rsidRPr="004C24BE">
        <w:rPr>
          <w:i/>
        </w:rPr>
        <w:t>)</w:t>
      </w:r>
    </w:p>
    <w:p w:rsidR="00E82668" w:rsidRDefault="00E82668" w:rsidP="00E82668">
      <w:pPr>
        <w:jc w:val="center"/>
      </w:pPr>
    </w:p>
    <w:p w:rsidR="00637B04" w:rsidRDefault="00637B04" w:rsidP="00E82668">
      <w:pPr>
        <w:jc w:val="center"/>
      </w:pPr>
    </w:p>
    <w:tbl>
      <w:tblPr>
        <w:tblW w:w="0" w:type="auto"/>
        <w:jc w:val="center"/>
        <w:tblBorders>
          <w:top w:val="single" w:sz="6" w:space="0" w:color="auto"/>
          <w:bottom w:val="single" w:sz="6" w:space="0" w:color="auto"/>
        </w:tblBorders>
        <w:tblLayout w:type="fixed"/>
        <w:tblCellMar>
          <w:left w:w="80" w:type="dxa"/>
          <w:right w:w="80" w:type="dxa"/>
        </w:tblCellMar>
        <w:tblLook w:val="0000" w:firstRow="0" w:lastRow="0" w:firstColumn="0" w:lastColumn="0" w:noHBand="0" w:noVBand="0"/>
      </w:tblPr>
      <w:tblGrid>
        <w:gridCol w:w="7203"/>
      </w:tblGrid>
      <w:tr w:rsidR="00E82668" w:rsidTr="000351CC">
        <w:trPr>
          <w:jc w:val="center"/>
        </w:trPr>
        <w:tc>
          <w:tcPr>
            <w:tcW w:w="7203" w:type="dxa"/>
            <w:tcBorders>
              <w:top w:val="single" w:sz="6" w:space="0" w:color="auto"/>
              <w:bottom w:val="single" w:sz="6" w:space="0" w:color="auto"/>
            </w:tcBorders>
          </w:tcPr>
          <w:p w:rsidR="00E82668" w:rsidRDefault="00637B04" w:rsidP="000351CC">
            <w:pPr>
              <w:suppressAutoHyphens/>
              <w:jc w:val="center"/>
              <w:rPr>
                <w:rFonts w:cs="Arial"/>
                <w:b/>
              </w:rPr>
            </w:pPr>
            <w:r>
              <w:rPr>
                <w:rFonts w:cs="Arial"/>
                <w:b/>
              </w:rPr>
              <w:br/>
            </w:r>
            <w:r w:rsidR="00E82668">
              <w:rPr>
                <w:rFonts w:cs="Arial"/>
                <w:b/>
              </w:rPr>
              <w:t>Summary and Purpose of Document</w:t>
            </w:r>
          </w:p>
          <w:p w:rsidR="00E82668" w:rsidRDefault="00E82668" w:rsidP="00275BB0">
            <w:pPr>
              <w:jc w:val="both"/>
              <w:rPr>
                <w:rFonts w:cs="Arial"/>
              </w:rPr>
            </w:pPr>
            <w:r>
              <w:rPr>
                <w:rFonts w:cs="Arial"/>
              </w:rPr>
              <w:t xml:space="preserve">This document provides </w:t>
            </w:r>
            <w:r w:rsidR="005A4760">
              <w:rPr>
                <w:rFonts w:cs="Arial"/>
              </w:rPr>
              <w:t>a</w:t>
            </w:r>
            <w:r w:rsidR="00275BB0">
              <w:rPr>
                <w:rFonts w:cs="Arial"/>
              </w:rPr>
              <w:t xml:space="preserve"> draft</w:t>
            </w:r>
            <w:r w:rsidR="005A4760">
              <w:rPr>
                <w:rFonts w:cs="Arial"/>
              </w:rPr>
              <w:t xml:space="preserve"> update of the ET-ASC work plan based on the outcomes of the meeting.</w:t>
            </w:r>
          </w:p>
          <w:p w:rsidR="00275BB0" w:rsidRDefault="00275BB0" w:rsidP="005A4760">
            <w:pPr>
              <w:jc w:val="both"/>
              <w:rPr>
                <w:rFonts w:cs="Arial"/>
              </w:rPr>
            </w:pPr>
            <w:r>
              <w:rPr>
                <w:rFonts w:cs="Arial"/>
              </w:rPr>
              <w:t>The finalized work plan will be included in the ET-ASC/ET-ISA/2 Final Report.</w:t>
            </w:r>
          </w:p>
          <w:p w:rsidR="00637B04" w:rsidRDefault="00637B04" w:rsidP="00637B04">
            <w:pPr>
              <w:jc w:val="both"/>
              <w:rPr>
                <w:rFonts w:cs="Arial"/>
                <w:spacing w:val="-2"/>
              </w:rPr>
            </w:pPr>
          </w:p>
        </w:tc>
      </w:tr>
    </w:tbl>
    <w:p w:rsidR="00E82668" w:rsidRDefault="00E82668" w:rsidP="00E82668">
      <w:pPr>
        <w:suppressAutoHyphens/>
        <w:jc w:val="center"/>
        <w:rPr>
          <w:rFonts w:cs="Arial"/>
        </w:rPr>
      </w:pPr>
    </w:p>
    <w:p w:rsidR="00E82668" w:rsidRDefault="00E82668" w:rsidP="00E82668">
      <w:pPr>
        <w:ind w:left="1440" w:firstLine="720"/>
        <w:rPr>
          <w:rFonts w:cs="Arial"/>
        </w:rPr>
      </w:pPr>
    </w:p>
    <w:p w:rsidR="00E82668" w:rsidRDefault="00E82668" w:rsidP="00E82668">
      <w:pPr>
        <w:jc w:val="center"/>
        <w:rPr>
          <w:rFonts w:cs="Arial"/>
          <w:b/>
          <w:bCs/>
        </w:rPr>
      </w:pPr>
      <w:r>
        <w:rPr>
          <w:rFonts w:cs="Arial"/>
          <w:b/>
          <w:bCs/>
        </w:rPr>
        <w:t>ACTION PROPOSED</w:t>
      </w:r>
    </w:p>
    <w:p w:rsidR="00E82668" w:rsidRDefault="00E82668" w:rsidP="00E82668">
      <w:pPr>
        <w:jc w:val="center"/>
        <w:rPr>
          <w:rFonts w:cs="Arial"/>
        </w:rPr>
      </w:pPr>
    </w:p>
    <w:p w:rsidR="00E82668" w:rsidRPr="00E83C73" w:rsidRDefault="00E82668" w:rsidP="000D3056">
      <w:pPr>
        <w:pStyle w:val="BodyText"/>
        <w:ind w:firstLine="720"/>
        <w:rPr>
          <w:rFonts w:ascii="Verdana" w:hAnsi="Verdana"/>
          <w:sz w:val="20"/>
          <w:szCs w:val="20"/>
        </w:rPr>
      </w:pPr>
      <w:r w:rsidRPr="00E83C73">
        <w:rPr>
          <w:rFonts w:ascii="Verdana" w:hAnsi="Verdana"/>
          <w:sz w:val="20"/>
          <w:szCs w:val="20"/>
        </w:rPr>
        <w:t xml:space="preserve">The meeting is invited to </w:t>
      </w:r>
      <w:r w:rsidR="000D3056" w:rsidRPr="00E83C73">
        <w:rPr>
          <w:rFonts w:ascii="Verdana" w:hAnsi="Verdana"/>
          <w:sz w:val="20"/>
          <w:szCs w:val="20"/>
        </w:rPr>
        <w:t>review and update the attached work plan.</w:t>
      </w:r>
    </w:p>
    <w:p w:rsidR="00637B04" w:rsidRDefault="00637B04" w:rsidP="00637B04">
      <w:pPr>
        <w:pStyle w:val="BodyText"/>
        <w:ind w:firstLine="720"/>
      </w:pPr>
    </w:p>
    <w:p w:rsidR="00E82668" w:rsidRDefault="00E82668" w:rsidP="00E82668">
      <w:pPr>
        <w:pStyle w:val="BlockText"/>
        <w:ind w:hanging="1985"/>
      </w:pPr>
    </w:p>
    <w:p w:rsidR="00E82668" w:rsidRDefault="00E82668" w:rsidP="00E82668">
      <w:pPr>
        <w:jc w:val="center"/>
        <w:rPr>
          <w:rFonts w:cs="Arial"/>
        </w:rPr>
      </w:pPr>
      <w:r>
        <w:rPr>
          <w:rFonts w:cs="Arial"/>
        </w:rPr>
        <w:t>_______________</w:t>
      </w:r>
    </w:p>
    <w:p w:rsidR="00E82668" w:rsidRDefault="00E82668" w:rsidP="00E82668">
      <w:pPr>
        <w:jc w:val="center"/>
        <w:rPr>
          <w:rFonts w:cs="Arial"/>
        </w:rPr>
      </w:pPr>
    </w:p>
    <w:p w:rsidR="005C31E3" w:rsidRDefault="005C31E3" w:rsidP="00320246">
      <w:pPr>
        <w:jc w:val="center"/>
        <w:sectPr w:rsidR="005C31E3" w:rsidSect="009C2463">
          <w:headerReference w:type="even" r:id="rId9"/>
          <w:headerReference w:type="default" r:id="rId10"/>
          <w:headerReference w:type="first" r:id="rId11"/>
          <w:pgSz w:w="11907" w:h="16839" w:code="9"/>
          <w:pgMar w:top="1440" w:right="1440" w:bottom="1440" w:left="1134" w:header="708" w:footer="708" w:gutter="0"/>
          <w:cols w:space="708"/>
          <w:titlePg/>
          <w:docGrid w:linePitch="360"/>
        </w:sectPr>
      </w:pPr>
    </w:p>
    <w:p w:rsidR="0035547B" w:rsidRDefault="0035547B" w:rsidP="0035547B">
      <w:pPr>
        <w:spacing w:after="0" w:line="360" w:lineRule="auto"/>
        <w:rPr>
          <w:b/>
          <w:szCs w:val="20"/>
          <w:lang w:val="en-US"/>
        </w:rPr>
      </w:pPr>
    </w:p>
    <w:tbl>
      <w:tblPr>
        <w:tblW w:w="9640" w:type="dxa"/>
        <w:tblInd w:w="-279" w:type="dxa"/>
        <w:shd w:val="clear" w:color="auto" w:fill="FFFFFF"/>
        <w:tblLayout w:type="fixed"/>
        <w:tblLook w:val="04A0" w:firstRow="1" w:lastRow="0" w:firstColumn="1" w:lastColumn="0" w:noHBand="0" w:noVBand="1"/>
      </w:tblPr>
      <w:tblGrid>
        <w:gridCol w:w="1703"/>
        <w:gridCol w:w="2550"/>
        <w:gridCol w:w="1998"/>
        <w:gridCol w:w="554"/>
        <w:gridCol w:w="2835"/>
      </w:tblGrid>
      <w:tr w:rsidR="0035547B" w:rsidRPr="00271CB7" w:rsidTr="00AE4F3A">
        <w:trPr>
          <w:cantSplit/>
          <w:trHeight w:val="350"/>
        </w:trPr>
        <w:tc>
          <w:tcPr>
            <w:tcW w:w="9640" w:type="dxa"/>
            <w:gridSpan w:val="5"/>
            <w:tcBorders>
              <w:top w:val="single" w:sz="4" w:space="0" w:color="000000"/>
              <w:left w:val="single" w:sz="4" w:space="0" w:color="000000"/>
              <w:bottom w:val="single" w:sz="4" w:space="0" w:color="000000"/>
              <w:right w:val="single" w:sz="4" w:space="0" w:color="000000"/>
            </w:tcBorders>
            <w:shd w:val="clear" w:color="auto" w:fill="CCFFFF"/>
            <w:tcMar>
              <w:top w:w="80" w:type="dxa"/>
              <w:left w:w="0" w:type="dxa"/>
              <w:bottom w:w="80" w:type="dxa"/>
              <w:right w:w="0" w:type="dxa"/>
            </w:tcMar>
            <w:hideMark/>
          </w:tcPr>
          <w:p w:rsidR="0035547B" w:rsidRPr="00271CB7" w:rsidRDefault="0035547B" w:rsidP="00AE4F3A">
            <w:pPr>
              <w:jc w:val="center"/>
              <w:rPr>
                <w:sz w:val="24"/>
                <w:lang w:val="en-US"/>
              </w:rPr>
            </w:pPr>
            <w:r w:rsidRPr="00271CB7">
              <w:rPr>
                <w:rFonts w:eastAsia="Helvetica"/>
                <w:b/>
                <w:caps/>
                <w:color w:val="000000"/>
                <w:sz w:val="24"/>
              </w:rPr>
              <w:t>TEAM</w:t>
            </w:r>
          </w:p>
        </w:tc>
      </w:tr>
      <w:tr w:rsidR="0035547B" w:rsidRPr="00271CB7" w:rsidTr="00AE4F3A">
        <w:trPr>
          <w:cantSplit/>
          <w:trHeight w:val="350"/>
        </w:trPr>
        <w:tc>
          <w:tcPr>
            <w:tcW w:w="17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35547B" w:rsidRPr="00A67F23" w:rsidRDefault="0035547B" w:rsidP="00AE4F3A">
            <w:pPr>
              <w:ind w:left="142"/>
              <w:rPr>
                <w:rFonts w:eastAsia="Helvetica"/>
                <w:b/>
                <w:color w:val="000000"/>
                <w:sz w:val="18"/>
                <w:szCs w:val="18"/>
                <w:lang w:val="en-US"/>
              </w:rPr>
            </w:pPr>
            <w:r w:rsidRPr="00A67F23">
              <w:rPr>
                <w:rFonts w:eastAsia="Helvetica"/>
                <w:b/>
                <w:color w:val="000000"/>
                <w:sz w:val="18"/>
                <w:szCs w:val="18"/>
              </w:rPr>
              <w:t>Commission</w:t>
            </w:r>
          </w:p>
        </w:tc>
        <w:tc>
          <w:tcPr>
            <w:tcW w:w="7937"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35547B" w:rsidRPr="00A67F23" w:rsidRDefault="0035547B" w:rsidP="00AE4F3A">
            <w:pPr>
              <w:ind w:firstLine="142"/>
              <w:rPr>
                <w:b/>
                <w:sz w:val="18"/>
                <w:szCs w:val="18"/>
                <w:lang w:val="en-US"/>
              </w:rPr>
            </w:pPr>
            <w:r w:rsidRPr="00A67F23">
              <w:rPr>
                <w:rFonts w:eastAsia="Helvetica"/>
                <w:b/>
                <w:color w:val="000000"/>
                <w:sz w:val="18"/>
                <w:szCs w:val="18"/>
                <w:lang w:val="en-US"/>
              </w:rPr>
              <w:t>WMO Commission for Aeronautical Meteorology (CAeM)</w:t>
            </w:r>
          </w:p>
        </w:tc>
      </w:tr>
      <w:tr w:rsidR="0035547B" w:rsidRPr="00271CB7" w:rsidTr="00AE4F3A">
        <w:trPr>
          <w:cantSplit/>
          <w:trHeight w:val="350"/>
        </w:trPr>
        <w:tc>
          <w:tcPr>
            <w:tcW w:w="17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35547B" w:rsidRPr="00A67F23" w:rsidRDefault="0035547B" w:rsidP="00AE4F3A">
            <w:pPr>
              <w:ind w:left="142"/>
              <w:rPr>
                <w:rFonts w:eastAsia="Helvetica"/>
                <w:b/>
                <w:color w:val="000000"/>
                <w:sz w:val="18"/>
                <w:szCs w:val="18"/>
                <w:lang w:val="en-US"/>
              </w:rPr>
            </w:pPr>
            <w:r w:rsidRPr="00A67F23">
              <w:rPr>
                <w:rFonts w:eastAsia="Helvetica"/>
                <w:b/>
                <w:color w:val="000000"/>
                <w:sz w:val="18"/>
                <w:szCs w:val="18"/>
              </w:rPr>
              <w:t>Expert Team on</w:t>
            </w:r>
          </w:p>
        </w:tc>
        <w:tc>
          <w:tcPr>
            <w:tcW w:w="7937"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35547B" w:rsidRPr="00A67F23" w:rsidRDefault="0035547B" w:rsidP="00AE4F3A">
            <w:pPr>
              <w:ind w:firstLine="142"/>
              <w:rPr>
                <w:rFonts w:cs="Arial"/>
                <w:sz w:val="18"/>
                <w:szCs w:val="18"/>
                <w:lang w:val="en-US"/>
              </w:rPr>
            </w:pPr>
            <w:r w:rsidRPr="00A67F23">
              <w:rPr>
                <w:rFonts w:cs="Arial"/>
                <w:sz w:val="18"/>
                <w:szCs w:val="18"/>
              </w:rPr>
              <w:t>Aviation, Science and Climate</w:t>
            </w:r>
          </w:p>
        </w:tc>
      </w:tr>
      <w:tr w:rsidR="0035547B" w:rsidRPr="00271CB7" w:rsidTr="00AE4F3A">
        <w:trPr>
          <w:cantSplit/>
          <w:trHeight w:val="350"/>
        </w:trPr>
        <w:tc>
          <w:tcPr>
            <w:tcW w:w="17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35547B" w:rsidRPr="00A67F23" w:rsidRDefault="0035547B" w:rsidP="00AE4F3A">
            <w:pPr>
              <w:ind w:left="142"/>
              <w:rPr>
                <w:rFonts w:eastAsia="Helvetica"/>
                <w:b/>
                <w:color w:val="000000"/>
                <w:sz w:val="18"/>
                <w:szCs w:val="18"/>
                <w:lang w:val="en-US"/>
              </w:rPr>
            </w:pPr>
            <w:r w:rsidRPr="00A67F23">
              <w:rPr>
                <w:rFonts w:eastAsia="Helvetica"/>
                <w:b/>
                <w:color w:val="000000"/>
                <w:sz w:val="18"/>
                <w:szCs w:val="18"/>
              </w:rPr>
              <w:t>Start Date / End Date</w:t>
            </w:r>
          </w:p>
        </w:tc>
        <w:tc>
          <w:tcPr>
            <w:tcW w:w="454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35547B" w:rsidRPr="00A67F23" w:rsidRDefault="0035547B" w:rsidP="00AE4F3A">
            <w:pPr>
              <w:ind w:firstLine="142"/>
              <w:rPr>
                <w:rFonts w:cs="Arial"/>
                <w:sz w:val="18"/>
                <w:szCs w:val="18"/>
                <w:lang w:val="en-US"/>
              </w:rPr>
            </w:pPr>
            <w:r w:rsidRPr="00A67F23">
              <w:rPr>
                <w:rFonts w:cs="Arial"/>
                <w:sz w:val="18"/>
                <w:szCs w:val="18"/>
              </w:rPr>
              <w:t xml:space="preserve">August  2014 </w:t>
            </w:r>
          </w:p>
        </w:tc>
        <w:tc>
          <w:tcPr>
            <w:tcW w:w="338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5547B" w:rsidRPr="00A67F23" w:rsidRDefault="0035547B" w:rsidP="00AE4F3A">
            <w:pPr>
              <w:ind w:firstLine="142"/>
              <w:rPr>
                <w:rFonts w:cs="Arial"/>
                <w:sz w:val="18"/>
                <w:szCs w:val="18"/>
                <w:lang w:val="en-US"/>
              </w:rPr>
            </w:pPr>
            <w:r w:rsidRPr="00A67F23">
              <w:rPr>
                <w:rFonts w:cs="Arial"/>
                <w:sz w:val="18"/>
                <w:szCs w:val="18"/>
                <w:lang w:val="en-US"/>
              </w:rPr>
              <w:t>August 2018</w:t>
            </w:r>
          </w:p>
        </w:tc>
      </w:tr>
      <w:tr w:rsidR="0035547B" w:rsidRPr="00271CB7" w:rsidTr="00AE4F3A">
        <w:trPr>
          <w:cantSplit/>
          <w:trHeight w:val="350"/>
        </w:trPr>
        <w:tc>
          <w:tcPr>
            <w:tcW w:w="17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35547B" w:rsidRPr="00A67F23" w:rsidRDefault="0035547B" w:rsidP="00AE4F3A">
            <w:pPr>
              <w:ind w:left="142"/>
              <w:rPr>
                <w:rFonts w:eastAsia="Helvetica"/>
                <w:b/>
                <w:color w:val="000000"/>
                <w:sz w:val="18"/>
                <w:szCs w:val="18"/>
                <w:lang w:val="en-US"/>
              </w:rPr>
            </w:pPr>
            <w:r w:rsidRPr="00A67F23">
              <w:rPr>
                <w:rFonts w:eastAsia="Helvetica"/>
                <w:b/>
                <w:color w:val="000000"/>
                <w:sz w:val="18"/>
                <w:szCs w:val="18"/>
              </w:rPr>
              <w:t>Stakeholders</w:t>
            </w:r>
          </w:p>
        </w:tc>
        <w:tc>
          <w:tcPr>
            <w:tcW w:w="7937"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35547B" w:rsidRPr="00A67F23" w:rsidRDefault="0035547B" w:rsidP="00AE4F3A">
            <w:pPr>
              <w:pStyle w:val="TableText"/>
              <w:snapToGrid w:val="0"/>
              <w:ind w:firstLine="142"/>
              <w:rPr>
                <w:rFonts w:ascii="Verdana" w:hAnsi="Verdana" w:cs="Arial"/>
                <w:szCs w:val="18"/>
              </w:rPr>
            </w:pPr>
            <w:r w:rsidRPr="00A67F23">
              <w:rPr>
                <w:rFonts w:ascii="Verdana" w:hAnsi="Verdana" w:cs="Arial"/>
                <w:szCs w:val="18"/>
              </w:rPr>
              <w:t>CAEP, SES, AvRDP, CAS</w:t>
            </w:r>
          </w:p>
        </w:tc>
      </w:tr>
      <w:tr w:rsidR="0035547B" w:rsidRPr="00271CB7" w:rsidTr="00AE4F3A">
        <w:trPr>
          <w:cantSplit/>
          <w:trHeight w:val="350"/>
        </w:trPr>
        <w:tc>
          <w:tcPr>
            <w:tcW w:w="1703" w:type="dxa"/>
            <w:tcBorders>
              <w:top w:val="single" w:sz="4" w:space="0" w:color="000000"/>
              <w:left w:val="single" w:sz="4" w:space="0" w:color="000000"/>
              <w:bottom w:val="single" w:sz="4" w:space="0" w:color="000000"/>
              <w:right w:val="single" w:sz="4" w:space="0" w:color="000000"/>
            </w:tcBorders>
            <w:shd w:val="clear" w:color="auto" w:fill="F5E7FF"/>
            <w:tcMar>
              <w:top w:w="80" w:type="dxa"/>
              <w:left w:w="0" w:type="dxa"/>
              <w:bottom w:w="80" w:type="dxa"/>
              <w:right w:w="0" w:type="dxa"/>
            </w:tcMar>
            <w:hideMark/>
          </w:tcPr>
          <w:p w:rsidR="0035547B" w:rsidRPr="00A67F23" w:rsidRDefault="0035547B" w:rsidP="00AE4F3A">
            <w:pPr>
              <w:ind w:left="142"/>
              <w:rPr>
                <w:rFonts w:eastAsia="Helvetica"/>
                <w:b/>
                <w:color w:val="000000"/>
                <w:sz w:val="18"/>
                <w:szCs w:val="18"/>
                <w:lang w:val="en-US"/>
              </w:rPr>
            </w:pPr>
            <w:r w:rsidRPr="00A67F23">
              <w:rPr>
                <w:rFonts w:eastAsia="Helvetica"/>
                <w:b/>
                <w:color w:val="000000"/>
                <w:sz w:val="18"/>
                <w:szCs w:val="18"/>
              </w:rPr>
              <w:t>Team</w:t>
            </w:r>
          </w:p>
        </w:tc>
        <w:tc>
          <w:tcPr>
            <w:tcW w:w="2550" w:type="dxa"/>
            <w:tcBorders>
              <w:top w:val="single" w:sz="4" w:space="0" w:color="000000"/>
              <w:left w:val="single" w:sz="4" w:space="0" w:color="000000"/>
              <w:bottom w:val="single" w:sz="4" w:space="0" w:color="000000"/>
              <w:right w:val="single" w:sz="4" w:space="0" w:color="000000"/>
            </w:tcBorders>
            <w:shd w:val="clear" w:color="auto" w:fill="F5E7FF"/>
            <w:tcMar>
              <w:top w:w="80" w:type="dxa"/>
              <w:left w:w="0" w:type="dxa"/>
              <w:bottom w:w="80" w:type="dxa"/>
              <w:right w:w="0" w:type="dxa"/>
            </w:tcMar>
            <w:hideMark/>
          </w:tcPr>
          <w:p w:rsidR="0035547B" w:rsidRPr="00A67F23" w:rsidRDefault="0035547B" w:rsidP="00AE4F3A">
            <w:pPr>
              <w:ind w:left="142"/>
              <w:rPr>
                <w:rFonts w:eastAsia="Helvetica"/>
                <w:b/>
                <w:color w:val="000000"/>
                <w:sz w:val="18"/>
                <w:szCs w:val="18"/>
                <w:lang w:val="en-US"/>
              </w:rPr>
            </w:pPr>
            <w:r w:rsidRPr="00A67F23">
              <w:rPr>
                <w:rFonts w:eastAsia="Helvetica"/>
                <w:b/>
                <w:color w:val="000000"/>
                <w:sz w:val="18"/>
                <w:szCs w:val="18"/>
              </w:rPr>
              <w:t>Name</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5E7FF"/>
            <w:tcMar>
              <w:top w:w="80" w:type="dxa"/>
              <w:left w:w="0" w:type="dxa"/>
              <w:bottom w:w="80" w:type="dxa"/>
              <w:right w:w="0" w:type="dxa"/>
            </w:tcMar>
            <w:hideMark/>
          </w:tcPr>
          <w:p w:rsidR="0035547B" w:rsidRPr="00A67F23" w:rsidRDefault="0035547B" w:rsidP="00AE4F3A">
            <w:pPr>
              <w:ind w:left="95"/>
              <w:rPr>
                <w:sz w:val="18"/>
                <w:szCs w:val="18"/>
                <w:lang w:val="en-US"/>
              </w:rPr>
            </w:pPr>
            <w:r w:rsidRPr="00A67F23">
              <w:rPr>
                <w:rFonts w:eastAsia="Helvetica"/>
                <w:b/>
                <w:color w:val="000000"/>
                <w:sz w:val="18"/>
                <w:szCs w:val="18"/>
              </w:rPr>
              <w:t xml:space="preserve">Organization / Country </w:t>
            </w:r>
          </w:p>
        </w:tc>
        <w:tc>
          <w:tcPr>
            <w:tcW w:w="2835" w:type="dxa"/>
            <w:tcBorders>
              <w:top w:val="single" w:sz="4" w:space="0" w:color="000000"/>
              <w:left w:val="single" w:sz="4" w:space="0" w:color="000000"/>
              <w:bottom w:val="single" w:sz="4" w:space="0" w:color="000000"/>
              <w:right w:val="single" w:sz="4" w:space="0" w:color="000000"/>
            </w:tcBorders>
            <w:shd w:val="clear" w:color="auto" w:fill="F5E7FF"/>
            <w:tcMar>
              <w:top w:w="80" w:type="dxa"/>
              <w:left w:w="0" w:type="dxa"/>
              <w:bottom w:w="80" w:type="dxa"/>
              <w:right w:w="0" w:type="dxa"/>
            </w:tcMar>
            <w:hideMark/>
          </w:tcPr>
          <w:p w:rsidR="0035547B" w:rsidRPr="00A67F23" w:rsidRDefault="0035547B" w:rsidP="00AE4F3A">
            <w:pPr>
              <w:ind w:left="77"/>
              <w:rPr>
                <w:rFonts w:eastAsia="Helvetica"/>
                <w:b/>
                <w:color w:val="000000"/>
                <w:sz w:val="18"/>
                <w:szCs w:val="18"/>
                <w:lang w:val="en-US"/>
              </w:rPr>
            </w:pPr>
            <w:r w:rsidRPr="00A67F23">
              <w:rPr>
                <w:rFonts w:eastAsia="Helvetica"/>
                <w:b/>
                <w:color w:val="000000"/>
                <w:sz w:val="18"/>
                <w:szCs w:val="18"/>
              </w:rPr>
              <w:t>E-mail</w:t>
            </w:r>
          </w:p>
        </w:tc>
      </w:tr>
      <w:tr w:rsidR="0035547B" w:rsidRPr="00271CB7" w:rsidTr="00AE4F3A">
        <w:trPr>
          <w:cantSplit/>
          <w:trHeight w:val="350"/>
        </w:trPr>
        <w:tc>
          <w:tcPr>
            <w:tcW w:w="17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35547B" w:rsidRPr="00A67F23" w:rsidRDefault="0035547B" w:rsidP="00AE4F3A">
            <w:pPr>
              <w:ind w:left="142"/>
              <w:rPr>
                <w:rFonts w:eastAsia="Helvetica"/>
                <w:b/>
                <w:color w:val="000000"/>
                <w:sz w:val="18"/>
                <w:szCs w:val="18"/>
                <w:lang w:val="en-US"/>
              </w:rPr>
            </w:pPr>
            <w:r w:rsidRPr="00A67F23">
              <w:rPr>
                <w:rFonts w:eastAsia="Helvetica"/>
                <w:b/>
                <w:color w:val="000000"/>
                <w:sz w:val="18"/>
                <w:szCs w:val="18"/>
              </w:rPr>
              <w:t>Chair / Co-chairs</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5547B" w:rsidRPr="00A67F23" w:rsidRDefault="0035547B" w:rsidP="00AE4F3A">
            <w:pPr>
              <w:ind w:left="141"/>
              <w:rPr>
                <w:rFonts w:cs="Arial"/>
                <w:sz w:val="18"/>
                <w:szCs w:val="18"/>
              </w:rPr>
            </w:pPr>
            <w:r w:rsidRPr="00A67F23">
              <w:rPr>
                <w:rFonts w:cs="Arial"/>
                <w:sz w:val="18"/>
                <w:szCs w:val="18"/>
              </w:rPr>
              <w:t>Herbert PUEMPEL</w:t>
            </w:r>
          </w:p>
          <w:p w:rsidR="0035547B" w:rsidRPr="00A67F23" w:rsidRDefault="0035547B" w:rsidP="00AE4F3A">
            <w:pPr>
              <w:ind w:left="141"/>
              <w:rPr>
                <w:sz w:val="18"/>
                <w:szCs w:val="18"/>
              </w:rPr>
            </w:pPr>
            <w:r w:rsidRPr="00A67F23">
              <w:rPr>
                <w:rFonts w:cs="Arial"/>
                <w:sz w:val="18"/>
                <w:szCs w:val="18"/>
              </w:rPr>
              <w:t>Matt STRAHAN</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5547B" w:rsidRPr="00A67F23" w:rsidRDefault="0035547B" w:rsidP="00AE4F3A">
            <w:pPr>
              <w:ind w:left="141"/>
              <w:rPr>
                <w:rFonts w:cs="Arial"/>
                <w:sz w:val="18"/>
                <w:szCs w:val="18"/>
              </w:rPr>
            </w:pPr>
            <w:r w:rsidRPr="00A67F23">
              <w:rPr>
                <w:rFonts w:cs="Arial"/>
                <w:sz w:val="18"/>
                <w:szCs w:val="18"/>
              </w:rPr>
              <w:t>Austria</w:t>
            </w:r>
          </w:p>
          <w:p w:rsidR="0035547B" w:rsidRPr="00A67F23" w:rsidRDefault="0035547B" w:rsidP="00AE4F3A">
            <w:pPr>
              <w:ind w:left="141"/>
              <w:rPr>
                <w:sz w:val="18"/>
                <w:szCs w:val="18"/>
              </w:rPr>
            </w:pPr>
            <w:r w:rsidRPr="00A67F23">
              <w:rPr>
                <w:rFonts w:cs="Arial"/>
                <w:sz w:val="18"/>
                <w:szCs w:val="18"/>
              </w:rPr>
              <w:t>United States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5547B" w:rsidRPr="00A67F23" w:rsidRDefault="001D1C2C" w:rsidP="00AE4F3A">
            <w:pPr>
              <w:ind w:left="141"/>
              <w:rPr>
                <w:rFonts w:cs="Arial"/>
                <w:sz w:val="18"/>
                <w:szCs w:val="18"/>
              </w:rPr>
            </w:pPr>
            <w:hyperlink r:id="rId12" w:history="1">
              <w:r w:rsidR="0035547B" w:rsidRPr="00A67F23">
                <w:rPr>
                  <w:rStyle w:val="Hyperlink"/>
                  <w:rFonts w:cs="Arial"/>
                  <w:sz w:val="18"/>
                  <w:szCs w:val="18"/>
                </w:rPr>
                <w:t>HPuempel@gmail.com</w:t>
              </w:r>
            </w:hyperlink>
            <w:r w:rsidR="0035547B" w:rsidRPr="00A67F23">
              <w:rPr>
                <w:rFonts w:cs="Arial"/>
                <w:sz w:val="18"/>
                <w:szCs w:val="18"/>
              </w:rPr>
              <w:t xml:space="preserve"> </w:t>
            </w:r>
          </w:p>
          <w:p w:rsidR="0035547B" w:rsidRPr="00A67F23" w:rsidRDefault="001D1C2C" w:rsidP="00AE4F3A">
            <w:pPr>
              <w:ind w:left="141"/>
              <w:rPr>
                <w:sz w:val="18"/>
                <w:szCs w:val="18"/>
              </w:rPr>
            </w:pPr>
            <w:hyperlink r:id="rId13" w:history="1">
              <w:r w:rsidR="0035547B" w:rsidRPr="00A67F23">
                <w:rPr>
                  <w:rStyle w:val="Hyperlink"/>
                  <w:rFonts w:cs="Arial"/>
                  <w:sz w:val="18"/>
                  <w:szCs w:val="18"/>
                </w:rPr>
                <w:t>Matt.Strahan@noaa.gov</w:t>
              </w:r>
            </w:hyperlink>
            <w:r w:rsidR="0035547B" w:rsidRPr="00A67F23">
              <w:rPr>
                <w:rFonts w:cs="Arial"/>
                <w:sz w:val="18"/>
                <w:szCs w:val="18"/>
              </w:rPr>
              <w:t xml:space="preserve"> </w:t>
            </w:r>
          </w:p>
        </w:tc>
      </w:tr>
      <w:tr w:rsidR="0035547B" w:rsidRPr="00271CB7" w:rsidTr="00AE4F3A">
        <w:trPr>
          <w:cantSplit/>
          <w:trHeight w:val="1200"/>
        </w:trPr>
        <w:tc>
          <w:tcPr>
            <w:tcW w:w="17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35547B" w:rsidRPr="00A67F23" w:rsidRDefault="0035547B" w:rsidP="00AE4F3A">
            <w:pPr>
              <w:ind w:left="142"/>
              <w:rPr>
                <w:rFonts w:eastAsia="Helvetica"/>
                <w:b/>
                <w:color w:val="000000"/>
                <w:sz w:val="18"/>
                <w:szCs w:val="18"/>
                <w:lang w:val="en-US"/>
              </w:rPr>
            </w:pPr>
            <w:r w:rsidRPr="00A67F23">
              <w:rPr>
                <w:rFonts w:eastAsia="Helvetica"/>
                <w:b/>
                <w:color w:val="000000"/>
                <w:sz w:val="18"/>
                <w:szCs w:val="18"/>
              </w:rPr>
              <w:t>Core Members</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5547B" w:rsidRPr="00A67F23" w:rsidRDefault="0035547B" w:rsidP="00AE4F3A">
            <w:pPr>
              <w:ind w:left="141"/>
              <w:rPr>
                <w:sz w:val="18"/>
                <w:szCs w:val="18"/>
              </w:rPr>
            </w:pPr>
            <w:r w:rsidRPr="00A67F23">
              <w:rPr>
                <w:sz w:val="18"/>
                <w:szCs w:val="18"/>
              </w:rPr>
              <w:t>Ping Wah LI</w:t>
            </w:r>
          </w:p>
          <w:p w:rsidR="0035547B" w:rsidRPr="00A67F23" w:rsidRDefault="0035547B" w:rsidP="00AE4F3A">
            <w:pPr>
              <w:ind w:left="141"/>
              <w:rPr>
                <w:sz w:val="18"/>
                <w:szCs w:val="18"/>
              </w:rPr>
            </w:pPr>
            <w:r w:rsidRPr="00A67F23">
              <w:rPr>
                <w:sz w:val="18"/>
                <w:szCs w:val="18"/>
              </w:rPr>
              <w:t>Cory P. DAVIS</w:t>
            </w:r>
          </w:p>
          <w:p w:rsidR="0035547B" w:rsidRPr="00A67F23" w:rsidRDefault="0035547B" w:rsidP="00AE4F3A">
            <w:pPr>
              <w:ind w:left="141"/>
              <w:rPr>
                <w:sz w:val="18"/>
                <w:szCs w:val="18"/>
              </w:rPr>
            </w:pPr>
            <w:r w:rsidRPr="00A67F23">
              <w:rPr>
                <w:sz w:val="18"/>
                <w:szCs w:val="18"/>
              </w:rPr>
              <w:t>Anna IVANOVA</w:t>
            </w:r>
          </w:p>
          <w:p w:rsidR="0035547B" w:rsidRPr="00A67F23" w:rsidRDefault="0035547B" w:rsidP="00AE4F3A">
            <w:pPr>
              <w:ind w:left="141"/>
              <w:rPr>
                <w:sz w:val="18"/>
                <w:szCs w:val="18"/>
              </w:rPr>
            </w:pPr>
            <w:r w:rsidRPr="00A67F23">
              <w:rPr>
                <w:sz w:val="18"/>
                <w:szCs w:val="18"/>
              </w:rPr>
              <w:t>Matthew HORT</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5547B" w:rsidRPr="00A67F23" w:rsidRDefault="0035547B" w:rsidP="00AE4F3A">
            <w:pPr>
              <w:ind w:left="141"/>
              <w:rPr>
                <w:sz w:val="18"/>
                <w:szCs w:val="18"/>
              </w:rPr>
            </w:pPr>
            <w:r w:rsidRPr="00A67F23">
              <w:rPr>
                <w:sz w:val="18"/>
                <w:szCs w:val="18"/>
              </w:rPr>
              <w:t>Hong Kong, China</w:t>
            </w:r>
          </w:p>
          <w:p w:rsidR="0035547B" w:rsidRPr="00A67F23" w:rsidRDefault="0035547B" w:rsidP="00AE4F3A">
            <w:pPr>
              <w:ind w:left="141"/>
              <w:rPr>
                <w:sz w:val="18"/>
                <w:szCs w:val="18"/>
              </w:rPr>
            </w:pPr>
            <w:r w:rsidRPr="00A67F23">
              <w:rPr>
                <w:sz w:val="18"/>
                <w:szCs w:val="18"/>
              </w:rPr>
              <w:t>New Zealand</w:t>
            </w:r>
          </w:p>
          <w:p w:rsidR="0035547B" w:rsidRPr="00A67F23" w:rsidRDefault="0035547B" w:rsidP="00AE4F3A">
            <w:pPr>
              <w:ind w:left="141"/>
              <w:rPr>
                <w:sz w:val="18"/>
                <w:szCs w:val="18"/>
              </w:rPr>
            </w:pPr>
            <w:r w:rsidRPr="00A67F23">
              <w:rPr>
                <w:sz w:val="18"/>
                <w:szCs w:val="18"/>
              </w:rPr>
              <w:t>Russian Federation</w:t>
            </w:r>
          </w:p>
          <w:p w:rsidR="0035547B" w:rsidRPr="00A67F23" w:rsidRDefault="0035547B" w:rsidP="00AE4F3A">
            <w:pPr>
              <w:ind w:left="141"/>
              <w:rPr>
                <w:sz w:val="18"/>
                <w:szCs w:val="18"/>
              </w:rPr>
            </w:pPr>
            <w:r w:rsidRPr="00A67F23">
              <w:rPr>
                <w:sz w:val="18"/>
                <w:szCs w:val="18"/>
              </w:rPr>
              <w:t>United Kingdom</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5547B" w:rsidRPr="00A67F23" w:rsidRDefault="001D1C2C" w:rsidP="00AE4F3A">
            <w:pPr>
              <w:ind w:left="141"/>
              <w:rPr>
                <w:sz w:val="18"/>
                <w:szCs w:val="18"/>
              </w:rPr>
            </w:pPr>
            <w:hyperlink r:id="rId14" w:history="1">
              <w:r w:rsidR="0035547B" w:rsidRPr="00A67F23">
                <w:rPr>
                  <w:rStyle w:val="Hyperlink"/>
                  <w:sz w:val="18"/>
                  <w:szCs w:val="18"/>
                </w:rPr>
                <w:t>pwli@hko.gov.hk</w:t>
              </w:r>
            </w:hyperlink>
          </w:p>
          <w:p w:rsidR="0035547B" w:rsidRPr="00A67F23" w:rsidRDefault="001D1C2C" w:rsidP="00AE4F3A">
            <w:pPr>
              <w:ind w:left="141"/>
              <w:rPr>
                <w:sz w:val="18"/>
                <w:szCs w:val="18"/>
              </w:rPr>
            </w:pPr>
            <w:hyperlink r:id="rId15" w:history="1">
              <w:r w:rsidR="0035547B" w:rsidRPr="00A67F23">
                <w:rPr>
                  <w:rStyle w:val="Hyperlink"/>
                  <w:sz w:val="18"/>
                  <w:szCs w:val="18"/>
                </w:rPr>
                <w:t>cory.davis@metservice.com</w:t>
              </w:r>
            </w:hyperlink>
          </w:p>
          <w:p w:rsidR="0035547B" w:rsidRPr="00A67F23" w:rsidRDefault="001D1C2C" w:rsidP="00AE4F3A">
            <w:pPr>
              <w:ind w:left="141"/>
              <w:rPr>
                <w:sz w:val="18"/>
                <w:szCs w:val="18"/>
              </w:rPr>
            </w:pPr>
            <w:hyperlink r:id="rId16" w:history="1">
              <w:r w:rsidR="0035547B" w:rsidRPr="00A67F23">
                <w:rPr>
                  <w:rStyle w:val="Hyperlink"/>
                  <w:sz w:val="18"/>
                  <w:szCs w:val="18"/>
                </w:rPr>
                <w:t>ivanova@mecom.ru</w:t>
              </w:r>
            </w:hyperlink>
          </w:p>
          <w:p w:rsidR="0035547B" w:rsidRPr="00A67F23" w:rsidRDefault="001D1C2C" w:rsidP="00AE4F3A">
            <w:pPr>
              <w:ind w:left="141"/>
              <w:rPr>
                <w:color w:val="0000FF"/>
                <w:sz w:val="18"/>
                <w:szCs w:val="18"/>
                <w:u w:val="single"/>
              </w:rPr>
            </w:pPr>
            <w:hyperlink r:id="rId17" w:history="1">
              <w:r w:rsidR="0035547B" w:rsidRPr="00A67F23">
                <w:rPr>
                  <w:rStyle w:val="Hyperlink"/>
                  <w:sz w:val="18"/>
                  <w:szCs w:val="18"/>
                </w:rPr>
                <w:t>matthew.hort@metoffice.gov.uk</w:t>
              </w:r>
            </w:hyperlink>
          </w:p>
        </w:tc>
      </w:tr>
    </w:tbl>
    <w:p w:rsidR="0035547B" w:rsidRPr="006C5C32" w:rsidRDefault="0035547B" w:rsidP="0035547B">
      <w:pPr>
        <w:rPr>
          <w:szCs w:val="20"/>
        </w:rPr>
        <w:sectPr w:rsidR="0035547B" w:rsidRPr="006C5C32" w:rsidSect="009C2463">
          <w:headerReference w:type="even" r:id="rId18"/>
          <w:headerReference w:type="default" r:id="rId19"/>
          <w:headerReference w:type="first" r:id="rId20"/>
          <w:pgSz w:w="11907" w:h="16839" w:code="9"/>
          <w:pgMar w:top="1440" w:right="1440" w:bottom="1440" w:left="1134" w:header="708" w:footer="708" w:gutter="0"/>
          <w:cols w:space="708"/>
          <w:titlePg/>
          <w:docGrid w:linePitch="360"/>
        </w:sectPr>
      </w:pPr>
    </w:p>
    <w:tbl>
      <w:tblPr>
        <w:tblW w:w="9640" w:type="dxa"/>
        <w:tblInd w:w="-279" w:type="dxa"/>
        <w:shd w:val="clear" w:color="auto" w:fill="FFFFFF"/>
        <w:tblLayout w:type="fixed"/>
        <w:tblLook w:val="04A0" w:firstRow="1" w:lastRow="0" w:firstColumn="1" w:lastColumn="0" w:noHBand="0" w:noVBand="1"/>
      </w:tblPr>
      <w:tblGrid>
        <w:gridCol w:w="1495"/>
        <w:gridCol w:w="8145"/>
      </w:tblGrid>
      <w:tr w:rsidR="0035547B" w:rsidRPr="00271CB7" w:rsidTr="00AE4F3A">
        <w:trPr>
          <w:trHeight w:val="350"/>
        </w:trPr>
        <w:tc>
          <w:tcPr>
            <w:tcW w:w="9640" w:type="dxa"/>
            <w:gridSpan w:val="2"/>
            <w:tcBorders>
              <w:top w:val="single" w:sz="4" w:space="0" w:color="000000"/>
              <w:left w:val="single" w:sz="4" w:space="0" w:color="000000"/>
              <w:bottom w:val="single" w:sz="4" w:space="0" w:color="000000"/>
              <w:right w:val="single" w:sz="4" w:space="0" w:color="000000"/>
            </w:tcBorders>
            <w:shd w:val="clear" w:color="auto" w:fill="CCFFFF"/>
            <w:tcMar>
              <w:top w:w="80" w:type="dxa"/>
              <w:left w:w="0" w:type="dxa"/>
              <w:bottom w:w="80" w:type="dxa"/>
              <w:right w:w="0" w:type="dxa"/>
            </w:tcMar>
            <w:hideMark/>
          </w:tcPr>
          <w:p w:rsidR="0035547B" w:rsidRPr="00271CB7" w:rsidRDefault="0035547B" w:rsidP="00AE4F3A">
            <w:pPr>
              <w:ind w:left="206" w:hanging="206"/>
              <w:jc w:val="center"/>
              <w:rPr>
                <w:rFonts w:eastAsia="Helvetica"/>
                <w:b/>
                <w:color w:val="000000"/>
                <w:sz w:val="24"/>
                <w:lang w:val="en-US"/>
              </w:rPr>
            </w:pPr>
            <w:r w:rsidRPr="002169EF">
              <w:rPr>
                <w:szCs w:val="20"/>
              </w:rPr>
              <w:lastRenderedPageBreak/>
              <w:tab/>
            </w:r>
            <w:r w:rsidRPr="00271CB7">
              <w:rPr>
                <w:rFonts w:eastAsia="Helvetica"/>
                <w:b/>
                <w:caps/>
                <w:color w:val="000000"/>
                <w:sz w:val="24"/>
              </w:rPr>
              <w:t>DESCRIPTION</w:t>
            </w:r>
          </w:p>
        </w:tc>
      </w:tr>
      <w:tr w:rsidR="0035547B" w:rsidRPr="00271CB7" w:rsidTr="00AE4F3A">
        <w:trPr>
          <w:trHeight w:val="350"/>
        </w:trPr>
        <w:tc>
          <w:tcPr>
            <w:tcW w:w="14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35547B" w:rsidRPr="00A67F23" w:rsidRDefault="0035547B" w:rsidP="00AE4F3A">
            <w:pPr>
              <w:ind w:left="142"/>
              <w:rPr>
                <w:rFonts w:eastAsia="Helvetica"/>
                <w:b/>
                <w:color w:val="000000"/>
                <w:sz w:val="18"/>
                <w:szCs w:val="18"/>
                <w:lang w:val="en-US"/>
              </w:rPr>
            </w:pPr>
            <w:r w:rsidRPr="00A67F23">
              <w:rPr>
                <w:rFonts w:eastAsia="Helvetica"/>
                <w:b/>
                <w:color w:val="000000"/>
                <w:sz w:val="18"/>
                <w:szCs w:val="18"/>
              </w:rPr>
              <w:t>Objective</w:t>
            </w:r>
          </w:p>
        </w:tc>
        <w:tc>
          <w:tcPr>
            <w:tcW w:w="81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5547B" w:rsidRPr="00A67F23" w:rsidRDefault="0035547B" w:rsidP="00AE4F3A">
            <w:pPr>
              <w:ind w:left="210" w:right="142"/>
              <w:jc w:val="both"/>
              <w:rPr>
                <w:rFonts w:cs="Arial"/>
                <w:sz w:val="18"/>
                <w:szCs w:val="18"/>
                <w:lang w:val="en-US"/>
              </w:rPr>
            </w:pPr>
            <w:r w:rsidRPr="00A67F23">
              <w:rPr>
                <w:rFonts w:cs="Arial"/>
                <w:sz w:val="18"/>
                <w:szCs w:val="18"/>
                <w:lang w:val="en-US"/>
              </w:rPr>
              <w:t>Raise awareness of aviation stakeholders on issues of aviation and climate, promote the use of current scientific methodology for Now-Casting and VSRF in Aviation, including probabilistic forecasting</w:t>
            </w:r>
          </w:p>
        </w:tc>
      </w:tr>
      <w:tr w:rsidR="0035547B" w:rsidRPr="00271CB7" w:rsidTr="00AE4F3A">
        <w:trPr>
          <w:trHeight w:val="350"/>
        </w:trPr>
        <w:tc>
          <w:tcPr>
            <w:tcW w:w="14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35547B" w:rsidRPr="00A67F23" w:rsidRDefault="0035547B" w:rsidP="00AE4F3A">
            <w:pPr>
              <w:ind w:left="142"/>
              <w:rPr>
                <w:rFonts w:eastAsia="ヒラギノ角ゴ Pro W3"/>
                <w:b/>
                <w:color w:val="000000"/>
                <w:sz w:val="18"/>
                <w:szCs w:val="18"/>
                <w:lang w:val="en-US"/>
              </w:rPr>
            </w:pPr>
            <w:r w:rsidRPr="00A67F23">
              <w:rPr>
                <w:rFonts w:eastAsia="Helvetica"/>
                <w:b/>
                <w:color w:val="000000"/>
                <w:sz w:val="18"/>
                <w:szCs w:val="18"/>
              </w:rPr>
              <w:t xml:space="preserve">Background </w:t>
            </w:r>
          </w:p>
        </w:tc>
        <w:tc>
          <w:tcPr>
            <w:tcW w:w="81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5547B" w:rsidRPr="00A67F23" w:rsidRDefault="0035547B" w:rsidP="00AE4F3A">
            <w:pPr>
              <w:ind w:left="210"/>
              <w:rPr>
                <w:sz w:val="18"/>
                <w:szCs w:val="18"/>
              </w:rPr>
            </w:pPr>
            <w:r w:rsidRPr="00A67F23">
              <w:rPr>
                <w:rFonts w:cs="Arial"/>
                <w:sz w:val="18"/>
                <w:szCs w:val="18"/>
                <w:lang w:val="en-US"/>
              </w:rPr>
              <w:t>Provide a sound scientific base for GANP / ASBU , with a view to validation and translation of MET input to ATM and ASU</w:t>
            </w:r>
          </w:p>
        </w:tc>
      </w:tr>
      <w:tr w:rsidR="0035547B" w:rsidRPr="00271CB7" w:rsidTr="00AE4F3A">
        <w:trPr>
          <w:trHeight w:val="350"/>
        </w:trPr>
        <w:tc>
          <w:tcPr>
            <w:tcW w:w="14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35547B" w:rsidRPr="00A67F23" w:rsidRDefault="0035547B" w:rsidP="00AE4F3A">
            <w:pPr>
              <w:ind w:left="142"/>
              <w:rPr>
                <w:rFonts w:eastAsia="Helvetica"/>
                <w:b/>
                <w:color w:val="000000"/>
                <w:sz w:val="18"/>
                <w:szCs w:val="18"/>
                <w:lang w:val="en-US"/>
              </w:rPr>
            </w:pPr>
            <w:r w:rsidRPr="00A67F23">
              <w:rPr>
                <w:rFonts w:eastAsia="Helvetica"/>
                <w:b/>
                <w:color w:val="000000"/>
                <w:sz w:val="18"/>
                <w:szCs w:val="18"/>
              </w:rPr>
              <w:t>Terms of Reference</w:t>
            </w:r>
          </w:p>
        </w:tc>
        <w:tc>
          <w:tcPr>
            <w:tcW w:w="81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35547B" w:rsidRPr="00A67F23" w:rsidRDefault="0035547B" w:rsidP="0035547B">
            <w:pPr>
              <w:pStyle w:val="ListParagraph"/>
              <w:numPr>
                <w:ilvl w:val="0"/>
                <w:numId w:val="3"/>
              </w:numPr>
              <w:spacing w:after="0" w:line="240" w:lineRule="auto"/>
              <w:ind w:left="774" w:hanging="567"/>
              <w:rPr>
                <w:sz w:val="18"/>
                <w:szCs w:val="18"/>
              </w:rPr>
            </w:pPr>
            <w:r w:rsidRPr="00A67F23">
              <w:rPr>
                <w:sz w:val="18"/>
                <w:szCs w:val="18"/>
              </w:rPr>
              <w:t>To coordinate the response to science related requests in support of the development of new and evolving service delivery concepts and  related observing system requirements, in collaboration with the relevant WMO bodies and programmes;</w:t>
            </w:r>
          </w:p>
          <w:p w:rsidR="0035547B" w:rsidRPr="00A67F23" w:rsidRDefault="0035547B" w:rsidP="00AE4F3A">
            <w:pPr>
              <w:ind w:left="774" w:hanging="567"/>
              <w:rPr>
                <w:sz w:val="18"/>
                <w:szCs w:val="18"/>
              </w:rPr>
            </w:pPr>
          </w:p>
          <w:p w:rsidR="0035547B" w:rsidRPr="00A67F23" w:rsidRDefault="0035547B" w:rsidP="0035547B">
            <w:pPr>
              <w:pStyle w:val="ListParagraph"/>
              <w:numPr>
                <w:ilvl w:val="0"/>
                <w:numId w:val="3"/>
              </w:numPr>
              <w:spacing w:after="0" w:line="240" w:lineRule="auto"/>
              <w:ind w:left="774" w:hanging="567"/>
              <w:rPr>
                <w:sz w:val="18"/>
                <w:szCs w:val="18"/>
              </w:rPr>
            </w:pPr>
            <w:r w:rsidRPr="00A67F23">
              <w:rPr>
                <w:sz w:val="18"/>
                <w:szCs w:val="18"/>
              </w:rPr>
              <w:t>To coordinate the response to science related requests for advice to support the development of new and evolving aviation now-casting and very short-range forecasting concepts in collaboration with the relevant WMO bodies and programmes;</w:t>
            </w:r>
          </w:p>
          <w:p w:rsidR="0035547B" w:rsidRPr="00A67F23" w:rsidRDefault="0035547B" w:rsidP="00AE4F3A">
            <w:pPr>
              <w:ind w:left="774" w:hanging="567"/>
              <w:rPr>
                <w:sz w:val="18"/>
                <w:szCs w:val="18"/>
              </w:rPr>
            </w:pPr>
          </w:p>
          <w:p w:rsidR="0035547B" w:rsidRPr="00A67F23" w:rsidRDefault="0035547B" w:rsidP="0035547B">
            <w:pPr>
              <w:pStyle w:val="ListParagraph"/>
              <w:numPr>
                <w:ilvl w:val="0"/>
                <w:numId w:val="3"/>
              </w:numPr>
              <w:spacing w:after="0" w:line="240" w:lineRule="auto"/>
              <w:ind w:left="774" w:hanging="567"/>
              <w:rPr>
                <w:sz w:val="18"/>
                <w:szCs w:val="18"/>
              </w:rPr>
            </w:pPr>
            <w:r w:rsidRPr="00A67F23">
              <w:rPr>
                <w:sz w:val="18"/>
                <w:szCs w:val="18"/>
              </w:rPr>
              <w:t>To provide expert representation to the ICAO CAEP and coordination of responses to science related requests for advice relating to the impacts of climate change and variability on aviation, including seasonal and inter-annual changes, in collaboration with GFCS and relevant WMO bodies and programmes; and to make WMO Members aware of emerging opportunities for related services;</w:t>
            </w:r>
          </w:p>
          <w:p w:rsidR="0035547B" w:rsidRPr="00A67F23" w:rsidRDefault="0035547B" w:rsidP="00AE4F3A">
            <w:pPr>
              <w:ind w:left="774" w:hanging="567"/>
              <w:rPr>
                <w:sz w:val="18"/>
                <w:szCs w:val="18"/>
              </w:rPr>
            </w:pPr>
          </w:p>
          <w:p w:rsidR="0035547B" w:rsidRPr="00A67F23" w:rsidRDefault="0035547B" w:rsidP="0035547B">
            <w:pPr>
              <w:pStyle w:val="ListParagraph"/>
              <w:numPr>
                <w:ilvl w:val="0"/>
                <w:numId w:val="3"/>
              </w:numPr>
              <w:spacing w:after="0" w:line="240" w:lineRule="auto"/>
              <w:ind w:left="774" w:hanging="567"/>
              <w:rPr>
                <w:sz w:val="18"/>
                <w:szCs w:val="18"/>
              </w:rPr>
            </w:pPr>
            <w:r w:rsidRPr="00A67F23">
              <w:rPr>
                <w:sz w:val="18"/>
                <w:szCs w:val="18"/>
              </w:rPr>
              <w:t>To develop and maintain a repository of relevant research activities in collaboration with the relevant organizations and bodies;</w:t>
            </w:r>
          </w:p>
          <w:p w:rsidR="0035547B" w:rsidRPr="00A67F23" w:rsidRDefault="0035547B" w:rsidP="00AE4F3A">
            <w:pPr>
              <w:ind w:left="774" w:hanging="567"/>
              <w:rPr>
                <w:sz w:val="18"/>
                <w:szCs w:val="18"/>
              </w:rPr>
            </w:pPr>
          </w:p>
          <w:p w:rsidR="0035547B" w:rsidRPr="00A67F23" w:rsidRDefault="0035547B" w:rsidP="0035547B">
            <w:pPr>
              <w:pStyle w:val="ListParagraph"/>
              <w:numPr>
                <w:ilvl w:val="0"/>
                <w:numId w:val="3"/>
              </w:numPr>
              <w:spacing w:after="0" w:line="240" w:lineRule="auto"/>
              <w:ind w:left="774" w:hanging="567"/>
              <w:rPr>
                <w:sz w:val="18"/>
                <w:szCs w:val="18"/>
              </w:rPr>
            </w:pPr>
            <w:r w:rsidRPr="00A67F23">
              <w:rPr>
                <w:sz w:val="18"/>
                <w:szCs w:val="18"/>
              </w:rPr>
              <w:t>To report regularly on progress to the president of CAeM.</w:t>
            </w:r>
          </w:p>
        </w:tc>
      </w:tr>
    </w:tbl>
    <w:p w:rsidR="0035547B" w:rsidRDefault="0035547B" w:rsidP="0035547B">
      <w:pPr>
        <w:rPr>
          <w:szCs w:val="20"/>
        </w:rPr>
      </w:pPr>
    </w:p>
    <w:tbl>
      <w:tblPr>
        <w:tblW w:w="9640" w:type="dxa"/>
        <w:tblInd w:w="-279" w:type="dxa"/>
        <w:shd w:val="clear" w:color="auto" w:fill="FFFFFF"/>
        <w:tblLayout w:type="fixed"/>
        <w:tblLook w:val="04A0" w:firstRow="1" w:lastRow="0" w:firstColumn="1" w:lastColumn="0" w:noHBand="0" w:noVBand="1"/>
      </w:tblPr>
      <w:tblGrid>
        <w:gridCol w:w="1844"/>
        <w:gridCol w:w="1658"/>
        <w:gridCol w:w="1954"/>
        <w:gridCol w:w="2341"/>
        <w:gridCol w:w="1843"/>
      </w:tblGrid>
      <w:tr w:rsidR="000D3056" w:rsidRPr="00271CB7" w:rsidTr="00196E65">
        <w:trPr>
          <w:cantSplit/>
          <w:trHeight w:val="350"/>
        </w:trPr>
        <w:tc>
          <w:tcPr>
            <w:tcW w:w="9640" w:type="dxa"/>
            <w:gridSpan w:val="5"/>
            <w:tcBorders>
              <w:top w:val="single" w:sz="4" w:space="0" w:color="000000"/>
              <w:left w:val="single" w:sz="4" w:space="0" w:color="000000"/>
              <w:bottom w:val="single" w:sz="4" w:space="0" w:color="000000"/>
              <w:right w:val="single" w:sz="4" w:space="0" w:color="000000"/>
            </w:tcBorders>
            <w:shd w:val="clear" w:color="auto" w:fill="CCFFFF"/>
            <w:tcMar>
              <w:top w:w="80" w:type="dxa"/>
              <w:left w:w="0" w:type="dxa"/>
              <w:bottom w:w="80" w:type="dxa"/>
              <w:right w:w="0" w:type="dxa"/>
            </w:tcMar>
            <w:hideMark/>
          </w:tcPr>
          <w:p w:rsidR="000D3056" w:rsidRPr="00271CB7" w:rsidRDefault="000D3056" w:rsidP="000D3056">
            <w:pPr>
              <w:pageBreakBefore/>
              <w:jc w:val="center"/>
              <w:rPr>
                <w:rFonts w:eastAsia="Helvetica"/>
                <w:b/>
                <w:color w:val="000000"/>
                <w:sz w:val="24"/>
                <w:lang w:val="en-US"/>
              </w:rPr>
            </w:pPr>
            <w:r w:rsidRPr="00271CB7">
              <w:rPr>
                <w:rFonts w:eastAsia="Helvetica"/>
                <w:b/>
                <w:caps/>
                <w:color w:val="000000"/>
                <w:sz w:val="24"/>
              </w:rPr>
              <w:lastRenderedPageBreak/>
              <w:t>Communication Strategies</w:t>
            </w:r>
          </w:p>
        </w:tc>
      </w:tr>
      <w:tr w:rsidR="000D3056" w:rsidTr="00196E65">
        <w:trPr>
          <w:cantSplit/>
          <w:trHeight w:val="350"/>
        </w:trPr>
        <w:tc>
          <w:tcPr>
            <w:tcW w:w="1844" w:type="dxa"/>
            <w:tcBorders>
              <w:top w:val="single" w:sz="4" w:space="0" w:color="000000"/>
              <w:left w:val="single" w:sz="4" w:space="0" w:color="000000"/>
              <w:bottom w:val="single" w:sz="4" w:space="0" w:color="000000"/>
              <w:right w:val="single" w:sz="4" w:space="0" w:color="000000"/>
            </w:tcBorders>
            <w:shd w:val="clear" w:color="auto" w:fill="F5E7FF"/>
            <w:tcMar>
              <w:top w:w="80" w:type="dxa"/>
              <w:left w:w="0" w:type="dxa"/>
              <w:bottom w:w="80" w:type="dxa"/>
              <w:right w:w="0" w:type="dxa"/>
            </w:tcMar>
            <w:hideMark/>
          </w:tcPr>
          <w:p w:rsidR="000D3056" w:rsidRPr="00A67F23" w:rsidRDefault="000D3056" w:rsidP="00196E65">
            <w:pPr>
              <w:ind w:left="142"/>
              <w:rPr>
                <w:rFonts w:eastAsia="Helvetica"/>
                <w:b/>
                <w:color w:val="000000"/>
                <w:sz w:val="18"/>
                <w:szCs w:val="18"/>
                <w:lang w:val="en-US"/>
              </w:rPr>
            </w:pPr>
            <w:r w:rsidRPr="00A67F23">
              <w:rPr>
                <w:rFonts w:eastAsia="Helvetica"/>
                <w:b/>
                <w:color w:val="000000"/>
                <w:sz w:val="18"/>
                <w:szCs w:val="18"/>
              </w:rPr>
              <w:t>Description</w:t>
            </w:r>
          </w:p>
        </w:tc>
        <w:tc>
          <w:tcPr>
            <w:tcW w:w="1658" w:type="dxa"/>
            <w:tcBorders>
              <w:top w:val="single" w:sz="4" w:space="0" w:color="000000"/>
              <w:left w:val="single" w:sz="4" w:space="0" w:color="000000"/>
              <w:bottom w:val="single" w:sz="4" w:space="0" w:color="000000"/>
              <w:right w:val="single" w:sz="4" w:space="0" w:color="000000"/>
            </w:tcBorders>
            <w:shd w:val="clear" w:color="auto" w:fill="F5E7FF"/>
            <w:tcMar>
              <w:top w:w="80" w:type="dxa"/>
              <w:left w:w="0" w:type="dxa"/>
              <w:bottom w:w="80" w:type="dxa"/>
              <w:right w:w="0" w:type="dxa"/>
            </w:tcMar>
            <w:hideMark/>
          </w:tcPr>
          <w:p w:rsidR="000D3056" w:rsidRPr="00A67F23" w:rsidRDefault="000D3056" w:rsidP="00196E65">
            <w:pPr>
              <w:ind w:left="183"/>
              <w:rPr>
                <w:rFonts w:eastAsia="Helvetica"/>
                <w:b/>
                <w:color w:val="000000"/>
                <w:sz w:val="18"/>
                <w:szCs w:val="18"/>
                <w:lang w:val="en-US"/>
              </w:rPr>
            </w:pPr>
            <w:r w:rsidRPr="00A67F23">
              <w:rPr>
                <w:rFonts w:eastAsia="Helvetica"/>
                <w:b/>
                <w:color w:val="000000"/>
                <w:sz w:val="18"/>
                <w:szCs w:val="18"/>
              </w:rPr>
              <w:t>Target Audience</w:t>
            </w:r>
          </w:p>
        </w:tc>
        <w:tc>
          <w:tcPr>
            <w:tcW w:w="1954" w:type="dxa"/>
            <w:tcBorders>
              <w:top w:val="single" w:sz="4" w:space="0" w:color="000000"/>
              <w:left w:val="single" w:sz="4" w:space="0" w:color="000000"/>
              <w:bottom w:val="single" w:sz="4" w:space="0" w:color="000000"/>
              <w:right w:val="single" w:sz="4" w:space="0" w:color="000000"/>
            </w:tcBorders>
            <w:shd w:val="clear" w:color="auto" w:fill="F5E7FF"/>
            <w:tcMar>
              <w:top w:w="80" w:type="dxa"/>
              <w:left w:w="0" w:type="dxa"/>
              <w:bottom w:w="80" w:type="dxa"/>
              <w:right w:w="0" w:type="dxa"/>
            </w:tcMar>
            <w:hideMark/>
          </w:tcPr>
          <w:p w:rsidR="000D3056" w:rsidRPr="00A67F23" w:rsidRDefault="000D3056" w:rsidP="00196E65">
            <w:pPr>
              <w:ind w:firstLine="185"/>
              <w:rPr>
                <w:rFonts w:eastAsia="Helvetica"/>
                <w:b/>
                <w:color w:val="000000"/>
                <w:sz w:val="18"/>
                <w:szCs w:val="18"/>
                <w:lang w:val="en-US"/>
              </w:rPr>
            </w:pPr>
            <w:r w:rsidRPr="00A67F23">
              <w:rPr>
                <w:rFonts w:eastAsia="Helvetica"/>
                <w:b/>
                <w:color w:val="000000"/>
                <w:sz w:val="18"/>
                <w:szCs w:val="18"/>
              </w:rPr>
              <w:t>Delivery Method</w:t>
            </w:r>
          </w:p>
        </w:tc>
        <w:tc>
          <w:tcPr>
            <w:tcW w:w="2341" w:type="dxa"/>
            <w:tcBorders>
              <w:top w:val="single" w:sz="4" w:space="0" w:color="000000"/>
              <w:left w:val="single" w:sz="4" w:space="0" w:color="000000"/>
              <w:bottom w:val="single" w:sz="4" w:space="0" w:color="000000"/>
              <w:right w:val="single" w:sz="4" w:space="0" w:color="000000"/>
            </w:tcBorders>
            <w:shd w:val="clear" w:color="auto" w:fill="F5E7FF"/>
            <w:tcMar>
              <w:top w:w="80" w:type="dxa"/>
              <w:left w:w="0" w:type="dxa"/>
              <w:bottom w:w="80" w:type="dxa"/>
              <w:right w:w="0" w:type="dxa"/>
            </w:tcMar>
            <w:hideMark/>
          </w:tcPr>
          <w:p w:rsidR="000D3056" w:rsidRPr="00A67F23" w:rsidRDefault="000D3056" w:rsidP="00196E65">
            <w:pPr>
              <w:ind w:left="216"/>
              <w:rPr>
                <w:rFonts w:eastAsia="Helvetica"/>
                <w:b/>
                <w:color w:val="000000"/>
                <w:sz w:val="18"/>
                <w:szCs w:val="18"/>
                <w:lang w:val="en-US"/>
              </w:rPr>
            </w:pPr>
            <w:r w:rsidRPr="00A67F23">
              <w:rPr>
                <w:rFonts w:eastAsia="Helvetica"/>
                <w:b/>
                <w:color w:val="000000"/>
                <w:sz w:val="18"/>
                <w:szCs w:val="18"/>
              </w:rPr>
              <w:t>Frequency / Date</w:t>
            </w:r>
          </w:p>
        </w:tc>
        <w:tc>
          <w:tcPr>
            <w:tcW w:w="1843" w:type="dxa"/>
            <w:tcBorders>
              <w:top w:val="single" w:sz="4" w:space="0" w:color="000000"/>
              <w:left w:val="single" w:sz="4" w:space="0" w:color="000000"/>
              <w:bottom w:val="single" w:sz="4" w:space="0" w:color="000000"/>
              <w:right w:val="single" w:sz="4" w:space="0" w:color="000000"/>
            </w:tcBorders>
            <w:shd w:val="clear" w:color="auto" w:fill="F5E7FF"/>
            <w:tcMar>
              <w:top w:w="80" w:type="dxa"/>
              <w:left w:w="0" w:type="dxa"/>
              <w:bottom w:w="80" w:type="dxa"/>
              <w:right w:w="0" w:type="dxa"/>
            </w:tcMar>
            <w:hideMark/>
          </w:tcPr>
          <w:p w:rsidR="000D3056" w:rsidRPr="00A67F23" w:rsidRDefault="000D3056" w:rsidP="00196E65">
            <w:pPr>
              <w:ind w:left="88"/>
              <w:rPr>
                <w:rFonts w:eastAsia="Helvetica"/>
                <w:b/>
                <w:color w:val="000000"/>
                <w:sz w:val="18"/>
                <w:szCs w:val="18"/>
                <w:lang w:val="en-US"/>
              </w:rPr>
            </w:pPr>
            <w:r w:rsidRPr="00A67F23">
              <w:rPr>
                <w:rFonts w:eastAsia="Helvetica"/>
                <w:b/>
                <w:color w:val="000000"/>
                <w:sz w:val="18"/>
                <w:szCs w:val="18"/>
              </w:rPr>
              <w:t>Responsibility</w:t>
            </w:r>
          </w:p>
        </w:tc>
      </w:tr>
      <w:tr w:rsidR="000D3056" w:rsidTr="00196E65">
        <w:trPr>
          <w:cantSplit/>
          <w:trHeight w:val="537"/>
        </w:trPr>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0D3056" w:rsidRPr="00A67F23" w:rsidRDefault="000D3056" w:rsidP="00196E65">
            <w:pPr>
              <w:ind w:left="142"/>
              <w:rPr>
                <w:rFonts w:eastAsia="Helvetica"/>
                <w:b/>
                <w:color w:val="000000"/>
                <w:sz w:val="18"/>
                <w:szCs w:val="18"/>
                <w:lang w:val="en-US"/>
              </w:rPr>
            </w:pPr>
            <w:r w:rsidRPr="00A67F23">
              <w:rPr>
                <w:rFonts w:eastAsia="Helvetica"/>
                <w:b/>
                <w:color w:val="000000"/>
                <w:sz w:val="18"/>
                <w:szCs w:val="18"/>
              </w:rPr>
              <w:t>Work Plan</w:t>
            </w:r>
          </w:p>
        </w:tc>
        <w:tc>
          <w:tcPr>
            <w:tcW w:w="16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A67F23" w:rsidRDefault="000D3056" w:rsidP="00196E65">
            <w:pPr>
              <w:ind w:left="182"/>
              <w:rPr>
                <w:sz w:val="18"/>
                <w:szCs w:val="18"/>
              </w:rPr>
            </w:pPr>
            <w:r w:rsidRPr="00A67F23">
              <w:rPr>
                <w:rFonts w:cs="Arial"/>
                <w:sz w:val="18"/>
                <w:szCs w:val="18"/>
                <w:lang w:val="en-US"/>
              </w:rPr>
              <w:t>ATM, ASU representatives</w:t>
            </w:r>
          </w:p>
        </w:tc>
        <w:tc>
          <w:tcPr>
            <w:tcW w:w="19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A67F23" w:rsidRDefault="000D3056" w:rsidP="00196E65">
            <w:pPr>
              <w:ind w:left="182"/>
              <w:rPr>
                <w:sz w:val="18"/>
                <w:szCs w:val="18"/>
              </w:rPr>
            </w:pPr>
            <w:r w:rsidRPr="00A67F23">
              <w:rPr>
                <w:rFonts w:cs="Arial"/>
                <w:sz w:val="18"/>
                <w:szCs w:val="18"/>
                <w:lang w:val="en-US"/>
              </w:rPr>
              <w:t>Publications, Workshops scientific events</w:t>
            </w:r>
          </w:p>
        </w:tc>
        <w:tc>
          <w:tcPr>
            <w:tcW w:w="23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A67F23" w:rsidRDefault="000D3056" w:rsidP="00196E65">
            <w:pPr>
              <w:ind w:left="182"/>
              <w:rPr>
                <w:sz w:val="18"/>
                <w:szCs w:val="18"/>
              </w:rPr>
            </w:pPr>
            <w:r w:rsidRPr="00A67F23">
              <w:rPr>
                <w:rFonts w:cs="Arial"/>
                <w:sz w:val="18"/>
                <w:szCs w:val="18"/>
                <w:lang w:val="en-US"/>
              </w:rPr>
              <w:t>Publications ongoing /on demand, Sci. Event 4Q2017</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A67F23" w:rsidRDefault="000D3056" w:rsidP="00196E65">
            <w:pPr>
              <w:ind w:left="182"/>
              <w:rPr>
                <w:sz w:val="18"/>
                <w:szCs w:val="18"/>
              </w:rPr>
            </w:pPr>
            <w:r w:rsidRPr="00A67F23">
              <w:rPr>
                <w:rFonts w:cs="Arial"/>
                <w:sz w:val="18"/>
                <w:szCs w:val="18"/>
                <w:lang w:val="en-US"/>
              </w:rPr>
              <w:t>Chair and team, Secretariat support</w:t>
            </w:r>
          </w:p>
        </w:tc>
      </w:tr>
      <w:tr w:rsidR="000D3056" w:rsidRPr="004D0C22" w:rsidTr="00196E65">
        <w:trPr>
          <w:cantSplit/>
          <w:trHeight w:val="350"/>
        </w:trPr>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0D3056" w:rsidRPr="00A67F23" w:rsidRDefault="000D3056" w:rsidP="00196E65">
            <w:pPr>
              <w:ind w:left="142"/>
              <w:rPr>
                <w:rFonts w:eastAsia="Helvetica"/>
                <w:b/>
                <w:color w:val="000000"/>
                <w:sz w:val="18"/>
                <w:szCs w:val="18"/>
              </w:rPr>
            </w:pPr>
            <w:r w:rsidRPr="00A67F23">
              <w:rPr>
                <w:rFonts w:eastAsia="Helvetica"/>
                <w:b/>
                <w:color w:val="000000"/>
                <w:sz w:val="18"/>
                <w:szCs w:val="18"/>
              </w:rPr>
              <w:t>General correspondence</w:t>
            </w:r>
          </w:p>
        </w:tc>
        <w:tc>
          <w:tcPr>
            <w:tcW w:w="16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A67F23" w:rsidRDefault="000D3056" w:rsidP="00196E65">
            <w:pPr>
              <w:ind w:left="182"/>
              <w:rPr>
                <w:sz w:val="18"/>
                <w:szCs w:val="18"/>
                <w:lang w:val="fr-CH"/>
              </w:rPr>
            </w:pPr>
            <w:r w:rsidRPr="00A67F23">
              <w:rPr>
                <w:rFonts w:cs="Arial"/>
                <w:sz w:val="18"/>
                <w:szCs w:val="18"/>
                <w:lang w:val="fr-CH"/>
              </w:rPr>
              <w:t xml:space="preserve">On </w:t>
            </w:r>
            <w:proofErr w:type="spellStart"/>
            <w:r w:rsidRPr="00A67F23">
              <w:rPr>
                <w:rFonts w:cs="Arial"/>
                <w:sz w:val="18"/>
                <w:szCs w:val="18"/>
                <w:lang w:val="fr-CH"/>
              </w:rPr>
              <w:t>demand</w:t>
            </w:r>
            <w:proofErr w:type="spellEnd"/>
            <w:r w:rsidRPr="00A67F23">
              <w:rPr>
                <w:rFonts w:cs="Arial"/>
                <w:sz w:val="18"/>
                <w:szCs w:val="18"/>
                <w:lang w:val="fr-CH"/>
              </w:rPr>
              <w:t xml:space="preserve"> (</w:t>
            </w:r>
            <w:proofErr w:type="spellStart"/>
            <w:r w:rsidRPr="00A67F23">
              <w:rPr>
                <w:rFonts w:cs="Arial"/>
                <w:sz w:val="18"/>
                <w:szCs w:val="18"/>
                <w:lang w:val="fr-CH"/>
              </w:rPr>
              <w:t>e.g</w:t>
            </w:r>
            <w:proofErr w:type="spellEnd"/>
            <w:r w:rsidRPr="00A67F23">
              <w:rPr>
                <w:rFonts w:cs="Arial"/>
                <w:sz w:val="18"/>
                <w:szCs w:val="18"/>
                <w:lang w:val="fr-CH"/>
              </w:rPr>
              <w:t>. Airbus etc.)</w:t>
            </w:r>
          </w:p>
        </w:tc>
        <w:tc>
          <w:tcPr>
            <w:tcW w:w="19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A67F23" w:rsidRDefault="000D3056" w:rsidP="00196E65">
            <w:pPr>
              <w:ind w:left="182"/>
              <w:rPr>
                <w:sz w:val="18"/>
                <w:szCs w:val="18"/>
              </w:rPr>
            </w:pPr>
            <w:r w:rsidRPr="00A67F23">
              <w:rPr>
                <w:rFonts w:cs="Arial"/>
                <w:sz w:val="18"/>
                <w:szCs w:val="18"/>
              </w:rPr>
              <w:t>Targeted expertise, links to suitable institutions</w:t>
            </w:r>
          </w:p>
        </w:tc>
        <w:tc>
          <w:tcPr>
            <w:tcW w:w="23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A67F23" w:rsidRDefault="000D3056" w:rsidP="00196E65">
            <w:pPr>
              <w:ind w:left="182"/>
              <w:rPr>
                <w:sz w:val="18"/>
                <w:szCs w:val="18"/>
              </w:rPr>
            </w:pPr>
            <w:r w:rsidRPr="00A67F23">
              <w:rPr>
                <w:rFonts w:cs="Arial"/>
                <w:sz w:val="18"/>
                <w:szCs w:val="18"/>
              </w:rPr>
              <w:t>On demand</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A67F23" w:rsidRDefault="000D3056" w:rsidP="00196E65">
            <w:pPr>
              <w:ind w:left="182"/>
              <w:rPr>
                <w:sz w:val="18"/>
                <w:szCs w:val="18"/>
              </w:rPr>
            </w:pPr>
            <w:r w:rsidRPr="00A67F23">
              <w:rPr>
                <w:rFonts w:cs="Arial"/>
                <w:sz w:val="18"/>
                <w:szCs w:val="18"/>
              </w:rPr>
              <w:t>Chair, Secretariat</w:t>
            </w:r>
          </w:p>
        </w:tc>
      </w:tr>
      <w:tr w:rsidR="000D3056" w:rsidRPr="003740BD" w:rsidTr="00196E65">
        <w:trPr>
          <w:cantSplit/>
          <w:trHeight w:val="350"/>
        </w:trPr>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0D3056" w:rsidRPr="00A67F23" w:rsidRDefault="000D3056" w:rsidP="00196E65">
            <w:pPr>
              <w:ind w:left="142"/>
              <w:rPr>
                <w:rFonts w:eastAsia="Helvetica"/>
                <w:b/>
                <w:color w:val="000000"/>
                <w:sz w:val="18"/>
                <w:szCs w:val="18"/>
                <w:lang w:val="en-US"/>
              </w:rPr>
            </w:pPr>
            <w:r w:rsidRPr="00A67F23">
              <w:rPr>
                <w:rFonts w:eastAsia="Helvetica"/>
                <w:b/>
                <w:color w:val="000000"/>
                <w:sz w:val="18"/>
                <w:szCs w:val="18"/>
              </w:rPr>
              <w:t>Team Meetings</w:t>
            </w:r>
          </w:p>
        </w:tc>
        <w:tc>
          <w:tcPr>
            <w:tcW w:w="16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A67F23" w:rsidRDefault="000D3056" w:rsidP="00196E65">
            <w:pPr>
              <w:ind w:left="182"/>
              <w:rPr>
                <w:sz w:val="18"/>
                <w:szCs w:val="18"/>
              </w:rPr>
            </w:pPr>
            <w:r w:rsidRPr="00A67F23">
              <w:rPr>
                <w:rFonts w:cs="Arial"/>
                <w:sz w:val="18"/>
                <w:szCs w:val="18"/>
                <w:lang w:val="en-US"/>
              </w:rPr>
              <w:t xml:space="preserve">ET-ASC </w:t>
            </w:r>
          </w:p>
        </w:tc>
        <w:tc>
          <w:tcPr>
            <w:tcW w:w="19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A67F23" w:rsidRDefault="000D3056" w:rsidP="00196E65">
            <w:pPr>
              <w:ind w:left="182"/>
              <w:rPr>
                <w:sz w:val="18"/>
                <w:szCs w:val="18"/>
              </w:rPr>
            </w:pPr>
            <w:r w:rsidRPr="00A67F23">
              <w:rPr>
                <w:sz w:val="18"/>
                <w:szCs w:val="18"/>
              </w:rPr>
              <w:t xml:space="preserve">Conference calls, email contact, face-to-face </w:t>
            </w:r>
          </w:p>
        </w:tc>
        <w:tc>
          <w:tcPr>
            <w:tcW w:w="23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A67F23" w:rsidRDefault="000D3056" w:rsidP="00196E65">
            <w:pPr>
              <w:ind w:left="182"/>
              <w:rPr>
                <w:sz w:val="18"/>
                <w:szCs w:val="18"/>
              </w:rPr>
            </w:pPr>
            <w:r w:rsidRPr="00A67F23">
              <w:rPr>
                <w:rFonts w:cs="Arial"/>
                <w:sz w:val="18"/>
                <w:szCs w:val="18"/>
              </w:rPr>
              <w:t>As required or w</w:t>
            </w:r>
            <w:proofErr w:type="spellStart"/>
            <w:r w:rsidRPr="00A67F23">
              <w:rPr>
                <w:rFonts w:cs="Arial"/>
                <w:sz w:val="18"/>
                <w:szCs w:val="18"/>
                <w:lang w:val="en-US"/>
              </w:rPr>
              <w:t>ith</w:t>
            </w:r>
            <w:proofErr w:type="spellEnd"/>
            <w:r w:rsidRPr="00A67F23">
              <w:rPr>
                <w:rFonts w:cs="Arial"/>
                <w:sz w:val="18"/>
                <w:szCs w:val="18"/>
                <w:lang w:val="en-US"/>
              </w:rPr>
              <w:t xml:space="preserve"> appropriate events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A67F23" w:rsidRDefault="000D3056" w:rsidP="00196E65">
            <w:pPr>
              <w:ind w:left="182"/>
              <w:rPr>
                <w:sz w:val="18"/>
                <w:szCs w:val="18"/>
              </w:rPr>
            </w:pPr>
            <w:r w:rsidRPr="00A67F23">
              <w:rPr>
                <w:rFonts w:cs="Arial"/>
                <w:sz w:val="18"/>
                <w:szCs w:val="18"/>
                <w:lang w:val="en-US"/>
              </w:rPr>
              <w:t>Chair and team</w:t>
            </w:r>
          </w:p>
        </w:tc>
      </w:tr>
      <w:tr w:rsidR="000D3056" w:rsidTr="00196E65">
        <w:trPr>
          <w:cantSplit/>
          <w:trHeight w:val="350"/>
        </w:trPr>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0D3056" w:rsidRPr="00A67F23" w:rsidRDefault="000D3056" w:rsidP="00196E65">
            <w:pPr>
              <w:ind w:left="142"/>
              <w:rPr>
                <w:rFonts w:eastAsia="Helvetica"/>
                <w:b/>
                <w:color w:val="000000"/>
                <w:sz w:val="18"/>
                <w:szCs w:val="18"/>
                <w:lang w:val="en-US"/>
              </w:rPr>
            </w:pPr>
            <w:r w:rsidRPr="00A67F23">
              <w:rPr>
                <w:rFonts w:eastAsia="Helvetica"/>
                <w:b/>
                <w:color w:val="000000"/>
                <w:sz w:val="18"/>
                <w:szCs w:val="18"/>
              </w:rPr>
              <w:t>Reports</w:t>
            </w:r>
          </w:p>
        </w:tc>
        <w:tc>
          <w:tcPr>
            <w:tcW w:w="16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A67F23" w:rsidRDefault="000D3056" w:rsidP="00196E65">
            <w:pPr>
              <w:ind w:left="182"/>
              <w:rPr>
                <w:sz w:val="18"/>
                <w:szCs w:val="18"/>
              </w:rPr>
            </w:pPr>
            <w:r w:rsidRPr="00A67F23">
              <w:rPr>
                <w:rFonts w:cs="Arial"/>
                <w:sz w:val="18"/>
                <w:szCs w:val="18"/>
                <w:lang w:val="en-US"/>
              </w:rPr>
              <w:t>CAeM</w:t>
            </w:r>
          </w:p>
        </w:tc>
        <w:tc>
          <w:tcPr>
            <w:tcW w:w="19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A67F23" w:rsidRDefault="000D3056" w:rsidP="00196E65">
            <w:pPr>
              <w:ind w:left="182"/>
              <w:rPr>
                <w:sz w:val="18"/>
                <w:szCs w:val="18"/>
              </w:rPr>
            </w:pPr>
            <w:r w:rsidRPr="00A67F23">
              <w:rPr>
                <w:rFonts w:cs="Arial"/>
                <w:sz w:val="18"/>
                <w:szCs w:val="18"/>
                <w:lang w:val="en-US"/>
              </w:rPr>
              <w:t>Email</w:t>
            </w:r>
          </w:p>
        </w:tc>
        <w:tc>
          <w:tcPr>
            <w:tcW w:w="23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A67F23" w:rsidRDefault="000D3056" w:rsidP="00196E65">
            <w:pPr>
              <w:ind w:left="182"/>
              <w:rPr>
                <w:sz w:val="18"/>
                <w:szCs w:val="18"/>
              </w:rPr>
            </w:pPr>
            <w:r w:rsidRPr="00A67F23">
              <w:rPr>
                <w:rFonts w:cs="Arial"/>
                <w:sz w:val="18"/>
                <w:szCs w:val="18"/>
                <w:lang w:val="en-US"/>
              </w:rPr>
              <w:t>As required</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A67F23" w:rsidRDefault="000D3056" w:rsidP="00196E65">
            <w:pPr>
              <w:ind w:left="182"/>
              <w:rPr>
                <w:sz w:val="18"/>
                <w:szCs w:val="18"/>
              </w:rPr>
            </w:pPr>
            <w:r w:rsidRPr="00A67F23">
              <w:rPr>
                <w:rFonts w:cs="Arial"/>
                <w:sz w:val="18"/>
                <w:szCs w:val="18"/>
                <w:lang w:val="en-US"/>
              </w:rPr>
              <w:t>Chair</w:t>
            </w:r>
          </w:p>
        </w:tc>
      </w:tr>
      <w:tr w:rsidR="000D3056" w:rsidRPr="00A67F23" w:rsidTr="00196E65">
        <w:trPr>
          <w:cantSplit/>
          <w:trHeight w:val="350"/>
        </w:trPr>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0D3056" w:rsidRPr="00A67F23" w:rsidRDefault="000D3056" w:rsidP="00196E65">
            <w:pPr>
              <w:ind w:left="142"/>
              <w:rPr>
                <w:rFonts w:eastAsia="Helvetica"/>
                <w:b/>
                <w:color w:val="000000"/>
                <w:sz w:val="18"/>
                <w:szCs w:val="18"/>
                <w:lang w:val="en-US"/>
              </w:rPr>
            </w:pPr>
            <w:r w:rsidRPr="00A67F23">
              <w:rPr>
                <w:rFonts w:eastAsia="Helvetica"/>
                <w:b/>
                <w:color w:val="000000"/>
                <w:sz w:val="18"/>
                <w:szCs w:val="18"/>
              </w:rPr>
              <w:t>Final Report</w:t>
            </w:r>
          </w:p>
        </w:tc>
        <w:tc>
          <w:tcPr>
            <w:tcW w:w="16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A67F23" w:rsidRDefault="000D3056" w:rsidP="00196E65">
            <w:pPr>
              <w:ind w:left="182"/>
              <w:rPr>
                <w:sz w:val="18"/>
                <w:szCs w:val="18"/>
              </w:rPr>
            </w:pPr>
            <w:r w:rsidRPr="00A67F23">
              <w:rPr>
                <w:rFonts w:cs="Arial"/>
                <w:sz w:val="18"/>
                <w:szCs w:val="18"/>
                <w:lang w:val="en-US"/>
              </w:rPr>
              <w:t>CAeM</w:t>
            </w:r>
          </w:p>
        </w:tc>
        <w:tc>
          <w:tcPr>
            <w:tcW w:w="19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A67F23" w:rsidRDefault="000D3056" w:rsidP="00196E65">
            <w:pPr>
              <w:ind w:left="182"/>
              <w:rPr>
                <w:sz w:val="18"/>
                <w:szCs w:val="18"/>
              </w:rPr>
            </w:pPr>
            <w:r w:rsidRPr="00A67F23">
              <w:rPr>
                <w:rFonts w:cs="Arial"/>
                <w:sz w:val="18"/>
                <w:szCs w:val="18"/>
                <w:lang w:val="en-US"/>
              </w:rPr>
              <w:t>Email</w:t>
            </w:r>
          </w:p>
        </w:tc>
        <w:tc>
          <w:tcPr>
            <w:tcW w:w="23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A67F23" w:rsidRDefault="000D3056" w:rsidP="00196E65">
            <w:pPr>
              <w:ind w:left="182"/>
              <w:rPr>
                <w:sz w:val="18"/>
                <w:szCs w:val="18"/>
              </w:rPr>
            </w:pPr>
            <w:r w:rsidRPr="00A67F23">
              <w:rPr>
                <w:rFonts w:cs="Arial"/>
                <w:sz w:val="18"/>
                <w:szCs w:val="18"/>
                <w:lang w:val="en-US"/>
              </w:rPr>
              <w:t>As required</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A67F23" w:rsidRDefault="000D3056" w:rsidP="00196E65">
            <w:pPr>
              <w:ind w:left="182"/>
              <w:rPr>
                <w:sz w:val="18"/>
                <w:szCs w:val="18"/>
              </w:rPr>
            </w:pPr>
            <w:r w:rsidRPr="00A67F23">
              <w:rPr>
                <w:rFonts w:cs="Arial"/>
                <w:sz w:val="18"/>
                <w:szCs w:val="18"/>
                <w:lang w:val="en-US"/>
              </w:rPr>
              <w:t>Chair</w:t>
            </w:r>
          </w:p>
        </w:tc>
      </w:tr>
    </w:tbl>
    <w:p w:rsidR="0035547B" w:rsidRDefault="0035547B" w:rsidP="0035547B">
      <w:pPr>
        <w:rPr>
          <w:szCs w:val="20"/>
        </w:rPr>
      </w:pPr>
    </w:p>
    <w:p w:rsidR="0035547B" w:rsidRDefault="0035547B" w:rsidP="00AE4F3A">
      <w:pPr>
        <w:ind w:left="272"/>
        <w:jc w:val="center"/>
        <w:rPr>
          <w:rFonts w:eastAsia="Helvetica"/>
          <w:b/>
          <w:caps/>
          <w:color w:val="000000"/>
          <w:sz w:val="24"/>
        </w:rPr>
      </w:pPr>
    </w:p>
    <w:p w:rsidR="000D3056" w:rsidRDefault="000D3056" w:rsidP="00AE4F3A">
      <w:pPr>
        <w:ind w:left="272"/>
        <w:jc w:val="center"/>
        <w:rPr>
          <w:rFonts w:eastAsia="Helvetica"/>
          <w:b/>
          <w:caps/>
          <w:color w:val="000000"/>
          <w:sz w:val="24"/>
        </w:rPr>
      </w:pPr>
    </w:p>
    <w:p w:rsidR="000D3056" w:rsidRDefault="000D3056" w:rsidP="00AE4F3A">
      <w:pPr>
        <w:ind w:left="272"/>
        <w:jc w:val="center"/>
        <w:rPr>
          <w:rFonts w:eastAsia="Helvetica"/>
          <w:b/>
          <w:caps/>
          <w:color w:val="000000"/>
          <w:sz w:val="24"/>
        </w:rPr>
        <w:sectPr w:rsidR="000D3056" w:rsidSect="009C2463">
          <w:headerReference w:type="even" r:id="rId21"/>
          <w:headerReference w:type="default" r:id="rId22"/>
          <w:headerReference w:type="first" r:id="rId23"/>
          <w:pgSz w:w="11907" w:h="16839" w:code="9"/>
          <w:pgMar w:top="1440" w:right="1440" w:bottom="1440" w:left="1134" w:header="708" w:footer="708" w:gutter="0"/>
          <w:cols w:space="708"/>
          <w:titlePg/>
          <w:docGrid w:linePitch="360"/>
        </w:sectPr>
      </w:pPr>
    </w:p>
    <w:tbl>
      <w:tblPr>
        <w:tblW w:w="14601" w:type="dxa"/>
        <w:tblInd w:w="-176" w:type="dxa"/>
        <w:shd w:val="clear" w:color="auto" w:fill="FFFFFF"/>
        <w:tblLayout w:type="fixed"/>
        <w:tblLook w:val="0000" w:firstRow="0" w:lastRow="0" w:firstColumn="0" w:lastColumn="0" w:noHBand="0" w:noVBand="0"/>
      </w:tblPr>
      <w:tblGrid>
        <w:gridCol w:w="6096"/>
        <w:gridCol w:w="1134"/>
        <w:gridCol w:w="1701"/>
        <w:gridCol w:w="2552"/>
        <w:gridCol w:w="1276"/>
        <w:gridCol w:w="1842"/>
      </w:tblGrid>
      <w:tr w:rsidR="000D3056" w:rsidRPr="00F43C1D" w:rsidTr="00196E65">
        <w:trPr>
          <w:cantSplit/>
          <w:trHeight w:val="350"/>
        </w:trPr>
        <w:tc>
          <w:tcPr>
            <w:tcW w:w="14601" w:type="dxa"/>
            <w:gridSpan w:val="6"/>
            <w:tcBorders>
              <w:top w:val="single" w:sz="4" w:space="0" w:color="000000"/>
              <w:left w:val="single" w:sz="4" w:space="0" w:color="000000"/>
              <w:bottom w:val="single" w:sz="4" w:space="0" w:color="000000"/>
              <w:right w:val="single" w:sz="4" w:space="0" w:color="000000"/>
            </w:tcBorders>
            <w:shd w:val="clear" w:color="auto" w:fill="CCFFFF"/>
          </w:tcPr>
          <w:p w:rsidR="000D3056" w:rsidRPr="00F43C1D" w:rsidRDefault="000D3056" w:rsidP="00196E65">
            <w:pPr>
              <w:ind w:left="272"/>
              <w:jc w:val="center"/>
              <w:rPr>
                <w:sz w:val="28"/>
                <w:szCs w:val="24"/>
              </w:rPr>
            </w:pPr>
            <w:r w:rsidRPr="00F43C1D">
              <w:rPr>
                <w:rFonts w:eastAsia="Helvetica"/>
                <w:b/>
                <w:caps/>
                <w:color w:val="000000"/>
                <w:sz w:val="28"/>
                <w:szCs w:val="24"/>
              </w:rPr>
              <w:lastRenderedPageBreak/>
              <w:t>WORK PLAN</w:t>
            </w:r>
          </w:p>
        </w:tc>
      </w:tr>
      <w:tr w:rsidR="000D3056" w:rsidRPr="00F43C1D" w:rsidTr="00196E65">
        <w:trPr>
          <w:cantSplit/>
          <w:trHeight w:val="350"/>
        </w:trPr>
        <w:tc>
          <w:tcPr>
            <w:tcW w:w="6096" w:type="dxa"/>
            <w:tcBorders>
              <w:top w:val="single" w:sz="4" w:space="0" w:color="000000"/>
              <w:left w:val="single" w:sz="4" w:space="0" w:color="000000"/>
              <w:bottom w:val="single" w:sz="4" w:space="0" w:color="000000"/>
              <w:right w:val="single" w:sz="4" w:space="0" w:color="000000"/>
            </w:tcBorders>
            <w:shd w:val="clear" w:color="auto" w:fill="F5E7FF"/>
            <w:tcMar>
              <w:top w:w="80" w:type="dxa"/>
              <w:left w:w="0" w:type="dxa"/>
              <w:bottom w:w="80" w:type="dxa"/>
              <w:right w:w="0" w:type="dxa"/>
            </w:tcMar>
          </w:tcPr>
          <w:p w:rsidR="000D3056" w:rsidRPr="00F43C1D" w:rsidRDefault="000D3056" w:rsidP="00196E65">
            <w:pPr>
              <w:ind w:left="142"/>
              <w:rPr>
                <w:rFonts w:eastAsia="Helvetica" w:cs="Arial"/>
                <w:b/>
                <w:color w:val="000000"/>
                <w:sz w:val="18"/>
                <w:szCs w:val="18"/>
              </w:rPr>
            </w:pPr>
            <w:r w:rsidRPr="00F43C1D">
              <w:rPr>
                <w:rFonts w:eastAsia="Helvetica" w:cs="Arial"/>
                <w:b/>
                <w:color w:val="000000"/>
                <w:sz w:val="18"/>
                <w:szCs w:val="18"/>
              </w:rPr>
              <w:t>Activity / Task</w:t>
            </w:r>
          </w:p>
        </w:tc>
        <w:tc>
          <w:tcPr>
            <w:tcW w:w="1134" w:type="dxa"/>
            <w:tcBorders>
              <w:top w:val="single" w:sz="4" w:space="0" w:color="000000"/>
              <w:left w:val="single" w:sz="4" w:space="0" w:color="000000"/>
              <w:bottom w:val="single" w:sz="4" w:space="0" w:color="000000"/>
              <w:right w:val="single" w:sz="4" w:space="0" w:color="000000"/>
            </w:tcBorders>
            <w:shd w:val="clear" w:color="auto" w:fill="F5E7FF"/>
            <w:tcMar>
              <w:top w:w="80" w:type="dxa"/>
              <w:left w:w="0" w:type="dxa"/>
              <w:bottom w:w="80" w:type="dxa"/>
              <w:right w:w="0" w:type="dxa"/>
            </w:tcMar>
          </w:tcPr>
          <w:p w:rsidR="000D3056" w:rsidRPr="00F43C1D" w:rsidRDefault="000D3056" w:rsidP="00196E65">
            <w:pPr>
              <w:ind w:left="69"/>
              <w:jc w:val="center"/>
              <w:rPr>
                <w:rFonts w:eastAsia="Helvetica" w:cs="Arial"/>
                <w:b/>
                <w:color w:val="000000"/>
                <w:sz w:val="18"/>
                <w:szCs w:val="18"/>
              </w:rPr>
            </w:pPr>
            <w:r w:rsidRPr="00F43C1D">
              <w:rPr>
                <w:rFonts w:eastAsia="Helvetica" w:cs="Arial"/>
                <w:b/>
                <w:color w:val="000000"/>
                <w:sz w:val="18"/>
                <w:szCs w:val="18"/>
              </w:rPr>
              <w:t>ET</w:t>
            </w:r>
          </w:p>
          <w:p w:rsidR="000D3056" w:rsidRPr="00F43C1D" w:rsidRDefault="000D3056" w:rsidP="00196E65">
            <w:pPr>
              <w:ind w:left="69"/>
              <w:jc w:val="center"/>
              <w:rPr>
                <w:rFonts w:eastAsia="Helvetica" w:cs="Arial"/>
                <w:b/>
                <w:color w:val="000000"/>
                <w:sz w:val="18"/>
                <w:szCs w:val="18"/>
              </w:rPr>
            </w:pPr>
            <w:r w:rsidRPr="00F43C1D">
              <w:rPr>
                <w:rFonts w:eastAsia="Helvetica" w:cs="Arial"/>
                <w:b/>
                <w:color w:val="000000"/>
                <w:sz w:val="18"/>
                <w:szCs w:val="18"/>
              </w:rPr>
              <w:t>TOR(s)</w:t>
            </w:r>
          </w:p>
        </w:tc>
        <w:tc>
          <w:tcPr>
            <w:tcW w:w="1701" w:type="dxa"/>
            <w:tcBorders>
              <w:top w:val="single" w:sz="4" w:space="0" w:color="000000"/>
              <w:left w:val="single" w:sz="4" w:space="0" w:color="000000"/>
              <w:bottom w:val="single" w:sz="4" w:space="0" w:color="000000"/>
              <w:right w:val="single" w:sz="4" w:space="0" w:color="000000"/>
            </w:tcBorders>
            <w:shd w:val="clear" w:color="auto" w:fill="F5E7FF"/>
            <w:tcMar>
              <w:top w:w="80" w:type="dxa"/>
              <w:left w:w="0" w:type="dxa"/>
              <w:bottom w:w="80" w:type="dxa"/>
              <w:right w:w="0" w:type="dxa"/>
            </w:tcMar>
          </w:tcPr>
          <w:p w:rsidR="000D3056" w:rsidRPr="00F43C1D" w:rsidRDefault="000D3056" w:rsidP="00196E65">
            <w:pPr>
              <w:ind w:left="69"/>
              <w:rPr>
                <w:rFonts w:eastAsia="Helvetica" w:cs="Arial"/>
                <w:b/>
                <w:color w:val="000000"/>
                <w:sz w:val="18"/>
                <w:szCs w:val="18"/>
              </w:rPr>
            </w:pPr>
            <w:r w:rsidRPr="00F43C1D">
              <w:rPr>
                <w:rFonts w:eastAsia="Helvetica" w:cs="Arial"/>
                <w:b/>
                <w:color w:val="000000"/>
                <w:sz w:val="18"/>
                <w:szCs w:val="18"/>
              </w:rPr>
              <w:t>Accountability</w:t>
            </w:r>
          </w:p>
        </w:tc>
        <w:tc>
          <w:tcPr>
            <w:tcW w:w="2552" w:type="dxa"/>
            <w:tcBorders>
              <w:top w:val="single" w:sz="4" w:space="0" w:color="000000"/>
              <w:left w:val="single" w:sz="4" w:space="0" w:color="000000"/>
              <w:bottom w:val="single" w:sz="4" w:space="0" w:color="000000"/>
              <w:right w:val="single" w:sz="4" w:space="0" w:color="000000"/>
            </w:tcBorders>
            <w:shd w:val="clear" w:color="auto" w:fill="F5E7FF"/>
            <w:tcMar>
              <w:top w:w="80" w:type="dxa"/>
              <w:left w:w="0" w:type="dxa"/>
              <w:bottom w:w="80" w:type="dxa"/>
              <w:right w:w="0" w:type="dxa"/>
            </w:tcMar>
          </w:tcPr>
          <w:p w:rsidR="000D3056" w:rsidRPr="00F43C1D" w:rsidRDefault="000D3056" w:rsidP="00196E65">
            <w:pPr>
              <w:ind w:left="71"/>
              <w:rPr>
                <w:rFonts w:eastAsia="Helvetica" w:cs="Arial"/>
                <w:b/>
                <w:color w:val="000000"/>
                <w:sz w:val="18"/>
                <w:szCs w:val="18"/>
              </w:rPr>
            </w:pPr>
            <w:r w:rsidRPr="00F43C1D">
              <w:rPr>
                <w:rFonts w:eastAsia="Helvetica" w:cs="Arial"/>
                <w:b/>
                <w:color w:val="000000"/>
                <w:sz w:val="18"/>
                <w:szCs w:val="18"/>
              </w:rPr>
              <w:t>Deliverables</w:t>
            </w:r>
          </w:p>
        </w:tc>
        <w:tc>
          <w:tcPr>
            <w:tcW w:w="1276" w:type="dxa"/>
            <w:tcBorders>
              <w:top w:val="single" w:sz="4" w:space="0" w:color="000000"/>
              <w:left w:val="single" w:sz="4" w:space="0" w:color="000000"/>
              <w:bottom w:val="single" w:sz="4" w:space="0" w:color="000000"/>
              <w:right w:val="single" w:sz="4" w:space="0" w:color="000000"/>
            </w:tcBorders>
            <w:shd w:val="clear" w:color="auto" w:fill="F5E7FF"/>
            <w:tcMar>
              <w:top w:w="80" w:type="dxa"/>
              <w:left w:w="0" w:type="dxa"/>
              <w:bottom w:w="80" w:type="dxa"/>
              <w:right w:w="0" w:type="dxa"/>
            </w:tcMar>
          </w:tcPr>
          <w:p w:rsidR="000D3056" w:rsidRPr="00F43C1D" w:rsidRDefault="000D3056" w:rsidP="00196E65">
            <w:pPr>
              <w:ind w:left="71"/>
              <w:rPr>
                <w:rFonts w:eastAsia="Helvetica" w:cs="Arial"/>
                <w:b/>
                <w:color w:val="000000"/>
                <w:sz w:val="18"/>
                <w:szCs w:val="18"/>
              </w:rPr>
            </w:pPr>
            <w:r w:rsidRPr="00F43C1D">
              <w:rPr>
                <w:rFonts w:eastAsia="Helvetica" w:cs="Arial"/>
                <w:b/>
                <w:color w:val="000000"/>
                <w:sz w:val="18"/>
                <w:szCs w:val="18"/>
              </w:rPr>
              <w:t>Dates</w:t>
            </w:r>
          </w:p>
        </w:tc>
        <w:tc>
          <w:tcPr>
            <w:tcW w:w="1842" w:type="dxa"/>
            <w:tcBorders>
              <w:top w:val="single" w:sz="4" w:space="0" w:color="000000"/>
              <w:left w:val="single" w:sz="4" w:space="0" w:color="000000"/>
              <w:bottom w:val="single" w:sz="4" w:space="0" w:color="000000"/>
              <w:right w:val="single" w:sz="4" w:space="0" w:color="000000"/>
            </w:tcBorders>
            <w:shd w:val="clear" w:color="auto" w:fill="F5E7FF"/>
            <w:tcMar>
              <w:top w:w="80" w:type="dxa"/>
              <w:left w:w="0" w:type="dxa"/>
              <w:bottom w:w="80" w:type="dxa"/>
              <w:right w:w="0" w:type="dxa"/>
            </w:tcMar>
          </w:tcPr>
          <w:p w:rsidR="000D3056" w:rsidRPr="00F43C1D" w:rsidRDefault="000D3056" w:rsidP="00196E65">
            <w:pPr>
              <w:ind w:left="131"/>
              <w:rPr>
                <w:rFonts w:eastAsia="Helvetica" w:cs="Arial"/>
                <w:b/>
                <w:color w:val="000000"/>
                <w:sz w:val="18"/>
                <w:szCs w:val="18"/>
              </w:rPr>
            </w:pPr>
            <w:r w:rsidRPr="00F43C1D">
              <w:rPr>
                <w:rFonts w:eastAsia="Helvetica" w:cs="Arial"/>
                <w:b/>
                <w:color w:val="000000"/>
                <w:sz w:val="18"/>
                <w:szCs w:val="18"/>
              </w:rPr>
              <w:t>Status</w:t>
            </w:r>
          </w:p>
          <w:p w:rsidR="000D3056" w:rsidRPr="00F43C1D" w:rsidRDefault="000D3056" w:rsidP="00196E65">
            <w:pPr>
              <w:ind w:left="131"/>
              <w:rPr>
                <w:rFonts w:eastAsia="Helvetica" w:cs="Arial"/>
                <w:b/>
                <w:color w:val="000000"/>
                <w:sz w:val="18"/>
                <w:szCs w:val="18"/>
              </w:rPr>
            </w:pPr>
            <w:r w:rsidRPr="00F43C1D">
              <w:rPr>
                <w:rFonts w:eastAsia="Helvetica" w:cs="Arial"/>
                <w:b/>
                <w:color w:val="000000"/>
                <w:sz w:val="18"/>
                <w:szCs w:val="18"/>
              </w:rPr>
              <w:t>(not started, ongoing, closed)</w:t>
            </w:r>
          </w:p>
        </w:tc>
      </w:tr>
      <w:tr w:rsidR="000D3056" w:rsidRPr="000D3056" w:rsidTr="00196E65">
        <w:trPr>
          <w:cantSplit/>
          <w:trHeight w:val="350"/>
        </w:trPr>
        <w:tc>
          <w:tcPr>
            <w:tcW w:w="14601" w:type="dxa"/>
            <w:gridSpan w:val="6"/>
            <w:tcBorders>
              <w:top w:val="single" w:sz="4" w:space="0" w:color="000000"/>
              <w:left w:val="single" w:sz="4" w:space="0" w:color="000000"/>
              <w:bottom w:val="single" w:sz="4" w:space="0" w:color="000000"/>
              <w:right w:val="single" w:sz="4" w:space="0" w:color="000000"/>
            </w:tcBorders>
            <w:shd w:val="clear" w:color="auto" w:fill="FFFFCC"/>
            <w:vAlign w:val="center"/>
          </w:tcPr>
          <w:p w:rsidR="000D3056" w:rsidRPr="000D3056" w:rsidRDefault="000D3056" w:rsidP="00196E65">
            <w:pPr>
              <w:tabs>
                <w:tab w:val="left" w:pos="1310"/>
              </w:tabs>
              <w:ind w:left="69" w:hanging="35"/>
              <w:rPr>
                <w:rFonts w:cs="Arial"/>
                <w:b/>
                <w:sz w:val="18"/>
                <w:szCs w:val="18"/>
              </w:rPr>
            </w:pPr>
            <w:r w:rsidRPr="000D3056">
              <w:rPr>
                <w:rFonts w:cs="Arial"/>
                <w:b/>
                <w:sz w:val="18"/>
                <w:szCs w:val="18"/>
              </w:rPr>
              <w:t xml:space="preserve">TOR A: </w:t>
            </w:r>
            <w:r w:rsidRPr="000D3056">
              <w:rPr>
                <w:rFonts w:cs="Arial"/>
                <w:sz w:val="18"/>
                <w:szCs w:val="18"/>
              </w:rPr>
              <w:t>To coordinate the response to science related requests in support of the development of new and evolving service delivery concepts and  related observing and forecasting system requirements, in collaboration with the relevant WMO bodies and programmes;</w:t>
            </w:r>
          </w:p>
        </w:tc>
      </w:tr>
      <w:tr w:rsidR="000D3056" w:rsidRPr="000D3056" w:rsidTr="00196E65">
        <w:trPr>
          <w:cantSplit/>
          <w:trHeight w:val="350"/>
        </w:trPr>
        <w:tc>
          <w:tcPr>
            <w:tcW w:w="14601" w:type="dxa"/>
            <w:gridSpan w:val="6"/>
            <w:tcBorders>
              <w:top w:val="single" w:sz="4" w:space="0" w:color="000000"/>
              <w:left w:val="single" w:sz="4" w:space="0" w:color="000000"/>
              <w:bottom w:val="single" w:sz="4" w:space="0" w:color="000000"/>
              <w:right w:val="single" w:sz="4" w:space="0" w:color="000000"/>
            </w:tcBorders>
            <w:shd w:val="clear" w:color="auto" w:fill="FFFFCC"/>
            <w:vAlign w:val="center"/>
          </w:tcPr>
          <w:p w:rsidR="000D3056" w:rsidRPr="000D3056" w:rsidRDefault="000D3056" w:rsidP="00196E65">
            <w:pPr>
              <w:tabs>
                <w:tab w:val="left" w:pos="1310"/>
              </w:tabs>
              <w:ind w:left="69" w:hanging="35"/>
              <w:rPr>
                <w:rFonts w:eastAsia="Helvetica" w:cs="Arial"/>
                <w:bCs/>
                <w:sz w:val="18"/>
                <w:szCs w:val="18"/>
              </w:rPr>
            </w:pPr>
            <w:r w:rsidRPr="000D3056">
              <w:rPr>
                <w:rFonts w:eastAsia="Helvetica" w:cs="Arial"/>
                <w:b/>
                <w:sz w:val="18"/>
                <w:szCs w:val="18"/>
              </w:rPr>
              <w:t xml:space="preserve">ACTIVITY 1:  </w:t>
            </w:r>
            <w:r w:rsidRPr="000D3056">
              <w:rPr>
                <w:rFonts w:eastAsia="Helvetica" w:cs="Arial"/>
                <w:b/>
                <w:sz w:val="18"/>
                <w:szCs w:val="18"/>
              </w:rPr>
              <w:tab/>
              <w:t xml:space="preserve">Prepare information on observational data requirements for </w:t>
            </w:r>
            <w:r w:rsidRPr="000D3056">
              <w:rPr>
                <w:b/>
                <w:sz w:val="18"/>
                <w:szCs w:val="18"/>
              </w:rPr>
              <w:t>high-resolution NWP models</w:t>
            </w:r>
          </w:p>
        </w:tc>
      </w:tr>
      <w:tr w:rsidR="000D3056" w:rsidRPr="000D3056" w:rsidTr="00196E65">
        <w:trPr>
          <w:cantSplit/>
          <w:trHeight w:val="613"/>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pStyle w:val="TableText"/>
              <w:snapToGrid w:val="0"/>
              <w:ind w:left="142"/>
              <w:rPr>
                <w:rFonts w:ascii="Verdana" w:hAnsi="Verdana"/>
                <w:szCs w:val="18"/>
                <w:lang w:val="en-US"/>
              </w:rPr>
            </w:pPr>
            <w:r w:rsidRPr="000D3056">
              <w:rPr>
                <w:rFonts w:ascii="Verdana" w:eastAsia="Helvetica" w:hAnsi="Verdana" w:cs="Arial"/>
                <w:bCs/>
                <w:szCs w:val="18"/>
              </w:rPr>
              <w:t>Need for the AMDAR and other aircraft data , including humidity and turbulence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rPr>
            </w:pPr>
            <w:r w:rsidRPr="000D3056">
              <w:rPr>
                <w:sz w:val="18"/>
                <w:szCs w:val="18"/>
                <w:lang w:val="en-US"/>
              </w:rPr>
              <w:t>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rPr>
            </w:pPr>
            <w:r w:rsidRPr="000D3056">
              <w:rPr>
                <w:sz w:val="18"/>
                <w:szCs w:val="18"/>
                <w:lang w:val="en-US"/>
              </w:rPr>
              <w:t>Matt, Cory,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rPr>
            </w:pPr>
            <w:r w:rsidRPr="000D3056">
              <w:rPr>
                <w:sz w:val="18"/>
                <w:szCs w:val="18"/>
                <w:lang w:val="en-US"/>
              </w:rPr>
              <w:t>Info paper</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rPr>
            </w:pPr>
            <w:r w:rsidRPr="000D3056">
              <w:rPr>
                <w:sz w:val="18"/>
                <w:szCs w:val="18"/>
                <w:lang w:val="en-US"/>
              </w:rPr>
              <w:t>Dec 2017</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rPr>
            </w:pPr>
            <w:r w:rsidRPr="000D3056">
              <w:rPr>
                <w:sz w:val="18"/>
                <w:szCs w:val="18"/>
                <w:lang w:val="en-US"/>
              </w:rPr>
              <w:t>ongoing</w:t>
            </w:r>
          </w:p>
        </w:tc>
      </w:tr>
      <w:tr w:rsidR="000D3056" w:rsidRPr="000D3056" w:rsidTr="00196E65">
        <w:trPr>
          <w:cantSplit/>
          <w:trHeight w:val="350"/>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pStyle w:val="TableText"/>
              <w:snapToGrid w:val="0"/>
              <w:ind w:left="142"/>
              <w:rPr>
                <w:rFonts w:ascii="Verdana" w:eastAsia="Helvetica" w:hAnsi="Verdana" w:cs="Arial"/>
                <w:bCs/>
                <w:szCs w:val="18"/>
              </w:rPr>
            </w:pPr>
            <w:r w:rsidRPr="000D3056">
              <w:rPr>
                <w:rFonts w:ascii="Verdana" w:eastAsia="Helvetica" w:hAnsi="Verdana" w:cs="Arial"/>
                <w:bCs/>
                <w:szCs w:val="18"/>
              </w:rPr>
              <w:t>Other data for data assimilation for high-res NWP, ensemble forecasting</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lang w:val="en-CA"/>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lang w:val="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lang w:val="en-US"/>
              </w:rPr>
            </w:pPr>
          </w:p>
        </w:tc>
      </w:tr>
      <w:tr w:rsidR="000D3056" w:rsidRPr="000D3056" w:rsidTr="00196E65">
        <w:trPr>
          <w:cantSplit/>
          <w:trHeight w:val="350"/>
        </w:trPr>
        <w:tc>
          <w:tcPr>
            <w:tcW w:w="14601" w:type="dxa"/>
            <w:gridSpan w:val="6"/>
            <w:tcBorders>
              <w:top w:val="single" w:sz="4" w:space="0" w:color="000000"/>
              <w:left w:val="single" w:sz="4" w:space="0" w:color="000000"/>
              <w:bottom w:val="single" w:sz="4" w:space="0" w:color="000000"/>
              <w:right w:val="single" w:sz="4" w:space="0" w:color="000000"/>
            </w:tcBorders>
            <w:shd w:val="clear" w:color="auto" w:fill="FFFFCC"/>
            <w:vAlign w:val="center"/>
          </w:tcPr>
          <w:p w:rsidR="000D3056" w:rsidRPr="000D3056" w:rsidRDefault="000D3056" w:rsidP="00196E65">
            <w:pPr>
              <w:tabs>
                <w:tab w:val="left" w:pos="1310"/>
              </w:tabs>
              <w:ind w:left="131" w:hanging="97"/>
              <w:rPr>
                <w:rFonts w:cs="Arial"/>
                <w:b/>
                <w:sz w:val="18"/>
                <w:szCs w:val="18"/>
              </w:rPr>
            </w:pPr>
            <w:r w:rsidRPr="000D3056">
              <w:rPr>
                <w:rFonts w:eastAsia="Helvetica" w:cs="Arial"/>
                <w:b/>
                <w:sz w:val="18"/>
                <w:szCs w:val="18"/>
              </w:rPr>
              <w:t xml:space="preserve">ACTIVITY 2:  </w:t>
            </w:r>
            <w:r w:rsidRPr="000D3056">
              <w:rPr>
                <w:rFonts w:eastAsia="Helvetica" w:cs="Arial"/>
                <w:b/>
                <w:sz w:val="18"/>
                <w:szCs w:val="18"/>
              </w:rPr>
              <w:tab/>
              <w:t>Future of WAFS and other forecasting systems</w:t>
            </w:r>
          </w:p>
        </w:tc>
      </w:tr>
      <w:tr w:rsidR="000D3056" w:rsidRPr="000D3056" w:rsidTr="00196E65">
        <w:trPr>
          <w:cantSplit/>
          <w:trHeight w:val="350"/>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pStyle w:val="TableText"/>
              <w:snapToGrid w:val="0"/>
              <w:ind w:left="142"/>
              <w:rPr>
                <w:rFonts w:ascii="Verdana" w:hAnsi="Verdana"/>
                <w:szCs w:val="18"/>
                <w:lang w:val="en-US"/>
              </w:rPr>
            </w:pPr>
            <w:r w:rsidRPr="000D3056">
              <w:rPr>
                <w:rFonts w:ascii="Verdana" w:hAnsi="Verdana"/>
                <w:szCs w:val="18"/>
              </w:rPr>
              <w:t>“Issue paper” for future WAFS development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rPr>
            </w:pPr>
          </w:p>
        </w:tc>
      </w:tr>
      <w:tr w:rsidR="000D3056" w:rsidRPr="000D3056" w:rsidTr="00196E65">
        <w:trPr>
          <w:cantSplit/>
          <w:trHeight w:val="350"/>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pStyle w:val="TableText"/>
              <w:snapToGrid w:val="0"/>
              <w:ind w:left="142"/>
              <w:rPr>
                <w:rFonts w:ascii="Verdana" w:hAnsi="Verdana"/>
                <w:szCs w:val="18"/>
                <w:lang w:val="en-US"/>
              </w:rPr>
            </w:pPr>
            <w:r w:rsidRPr="000D3056">
              <w:rPr>
                <w:rFonts w:ascii="Verdana" w:hAnsi="Verdana"/>
                <w:szCs w:val="18"/>
                <w:lang w:val="en-US"/>
              </w:rPr>
              <w:t>Input to Guidance material (Doc 732) on WAFS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lang w:val="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lang w:val="en-US"/>
              </w:rPr>
            </w:pPr>
          </w:p>
        </w:tc>
      </w:tr>
      <w:tr w:rsidR="000D3056" w:rsidRPr="000D3056" w:rsidTr="00196E65">
        <w:trPr>
          <w:cantSplit/>
          <w:trHeight w:val="350"/>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pStyle w:val="TableText"/>
              <w:snapToGrid w:val="0"/>
              <w:ind w:left="142"/>
              <w:rPr>
                <w:rFonts w:ascii="Verdana" w:hAnsi="Verdana"/>
                <w:szCs w:val="18"/>
                <w:lang w:val="en-US"/>
              </w:rPr>
            </w:pPr>
            <w:r w:rsidRPr="000D3056">
              <w:rPr>
                <w:rFonts w:ascii="Verdana" w:hAnsi="Verdana"/>
                <w:szCs w:val="18"/>
                <w:lang w:val="en-US"/>
              </w:rPr>
              <w:t>Input to Guidance material (Doc 732) on probabilistic forecasting</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lang w:val="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lang w:val="en-US"/>
              </w:rPr>
            </w:pPr>
          </w:p>
        </w:tc>
      </w:tr>
      <w:tr w:rsidR="000D3056" w:rsidRPr="000D3056" w:rsidTr="00196E65">
        <w:trPr>
          <w:cantSplit/>
          <w:trHeight w:val="350"/>
        </w:trPr>
        <w:tc>
          <w:tcPr>
            <w:tcW w:w="14601" w:type="dxa"/>
            <w:gridSpan w:val="6"/>
            <w:tcBorders>
              <w:top w:val="single" w:sz="4" w:space="0" w:color="000000"/>
              <w:left w:val="single" w:sz="4" w:space="0" w:color="000000"/>
              <w:bottom w:val="single" w:sz="4" w:space="0" w:color="000000"/>
              <w:right w:val="single" w:sz="4" w:space="0" w:color="000000"/>
            </w:tcBorders>
            <w:shd w:val="clear" w:color="auto" w:fill="FFFFCC"/>
            <w:tcMar>
              <w:top w:w="80" w:type="dxa"/>
              <w:left w:w="0" w:type="dxa"/>
              <w:bottom w:w="80" w:type="dxa"/>
              <w:right w:w="0" w:type="dxa"/>
            </w:tcMar>
            <w:vAlign w:val="center"/>
          </w:tcPr>
          <w:p w:rsidR="000D3056" w:rsidRPr="000D3056" w:rsidRDefault="000D3056" w:rsidP="00196E65">
            <w:pPr>
              <w:tabs>
                <w:tab w:val="left" w:pos="1310"/>
              </w:tabs>
              <w:ind w:left="69" w:hanging="35"/>
              <w:rPr>
                <w:rFonts w:eastAsia="Helvetica" w:cs="Arial"/>
                <w:bCs/>
                <w:sz w:val="18"/>
                <w:szCs w:val="18"/>
              </w:rPr>
            </w:pPr>
            <w:r w:rsidRPr="000D3056">
              <w:rPr>
                <w:rFonts w:eastAsia="Helvetica" w:cs="Arial"/>
                <w:b/>
                <w:sz w:val="18"/>
                <w:szCs w:val="18"/>
              </w:rPr>
              <w:t xml:space="preserve">ACTIVITY 3:  </w:t>
            </w:r>
            <w:r w:rsidRPr="000D3056">
              <w:rPr>
                <w:rFonts w:eastAsia="Helvetica" w:cs="Arial"/>
                <w:b/>
                <w:sz w:val="18"/>
                <w:szCs w:val="18"/>
              </w:rPr>
              <w:tab/>
              <w:t>Prepare WMO Scientific Conference (with ET-ISA) and others</w:t>
            </w:r>
          </w:p>
        </w:tc>
      </w:tr>
      <w:tr w:rsidR="000D3056" w:rsidRPr="000D3056" w:rsidTr="00196E65">
        <w:trPr>
          <w:cantSplit/>
          <w:trHeight w:val="350"/>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pStyle w:val="TableText"/>
              <w:snapToGrid w:val="0"/>
              <w:ind w:left="142"/>
              <w:rPr>
                <w:rFonts w:ascii="Verdana" w:hAnsi="Verdana"/>
                <w:szCs w:val="18"/>
                <w:lang w:val="en-US"/>
              </w:rPr>
            </w:pPr>
            <w:r w:rsidRPr="000D3056">
              <w:rPr>
                <w:rFonts w:ascii="Verdana" w:hAnsi="Verdana"/>
                <w:szCs w:val="18"/>
                <w:highlight w:val="yellow"/>
                <w:lang w:val="en-US"/>
              </w:rPr>
              <w:t>&lt;to be completed&gt;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lang w:val="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lang w:val="en-US"/>
              </w:rPr>
            </w:pPr>
          </w:p>
        </w:tc>
      </w:tr>
    </w:tbl>
    <w:p w:rsidR="0035547B" w:rsidRDefault="0035547B" w:rsidP="0035547B">
      <w:pPr>
        <w:rPr>
          <w:szCs w:val="20"/>
        </w:rPr>
      </w:pPr>
    </w:p>
    <w:p w:rsidR="000D3056" w:rsidRDefault="000D3056" w:rsidP="0035547B">
      <w:pPr>
        <w:rPr>
          <w:szCs w:val="20"/>
        </w:rPr>
      </w:pPr>
    </w:p>
    <w:tbl>
      <w:tblPr>
        <w:tblW w:w="14601" w:type="dxa"/>
        <w:tblInd w:w="-176" w:type="dxa"/>
        <w:shd w:val="clear" w:color="auto" w:fill="FFFFFF"/>
        <w:tblLayout w:type="fixed"/>
        <w:tblLook w:val="0000" w:firstRow="0" w:lastRow="0" w:firstColumn="0" w:lastColumn="0" w:noHBand="0" w:noVBand="0"/>
      </w:tblPr>
      <w:tblGrid>
        <w:gridCol w:w="6096"/>
        <w:gridCol w:w="1134"/>
        <w:gridCol w:w="1701"/>
        <w:gridCol w:w="2552"/>
        <w:gridCol w:w="1276"/>
        <w:gridCol w:w="1842"/>
      </w:tblGrid>
      <w:tr w:rsidR="000D3056" w:rsidRPr="000D3056" w:rsidTr="00196E65">
        <w:trPr>
          <w:cantSplit/>
          <w:trHeight w:val="350"/>
        </w:trPr>
        <w:tc>
          <w:tcPr>
            <w:tcW w:w="14601" w:type="dxa"/>
            <w:gridSpan w:val="6"/>
            <w:tcBorders>
              <w:top w:val="single" w:sz="4" w:space="0" w:color="000000"/>
              <w:left w:val="single" w:sz="4" w:space="0" w:color="000000"/>
              <w:bottom w:val="single" w:sz="4" w:space="0" w:color="000000"/>
              <w:right w:val="single" w:sz="4" w:space="0" w:color="000000"/>
            </w:tcBorders>
            <w:shd w:val="clear" w:color="auto" w:fill="FFFFCC"/>
            <w:vAlign w:val="center"/>
          </w:tcPr>
          <w:p w:rsidR="000D3056" w:rsidRPr="000D3056" w:rsidRDefault="000D3056" w:rsidP="00196E65">
            <w:pPr>
              <w:tabs>
                <w:tab w:val="left" w:pos="1310"/>
              </w:tabs>
              <w:ind w:left="69" w:hanging="35"/>
              <w:rPr>
                <w:rFonts w:cs="Arial"/>
                <w:b/>
                <w:sz w:val="18"/>
                <w:szCs w:val="18"/>
              </w:rPr>
            </w:pPr>
            <w:r w:rsidRPr="000D3056">
              <w:rPr>
                <w:rFonts w:cs="Arial"/>
                <w:b/>
                <w:sz w:val="18"/>
                <w:szCs w:val="18"/>
              </w:rPr>
              <w:lastRenderedPageBreak/>
              <w:t xml:space="preserve">TOR B: </w:t>
            </w:r>
            <w:r w:rsidRPr="000D3056">
              <w:rPr>
                <w:rFonts w:cs="Arial"/>
                <w:b/>
                <w:bCs/>
                <w:sz w:val="18"/>
                <w:szCs w:val="18"/>
              </w:rPr>
              <w:t>To coordinate the response to science related requests for advice to support the development of new and evolving aviation now-casting and very short-range forecasting concepts in collaboration with the relevant WMO bodies and programmes;</w:t>
            </w:r>
          </w:p>
        </w:tc>
      </w:tr>
      <w:tr w:rsidR="000D3056" w:rsidRPr="000D3056" w:rsidTr="00196E65">
        <w:trPr>
          <w:cantSplit/>
          <w:trHeight w:val="350"/>
        </w:trPr>
        <w:tc>
          <w:tcPr>
            <w:tcW w:w="14601" w:type="dxa"/>
            <w:gridSpan w:val="6"/>
            <w:tcBorders>
              <w:top w:val="single" w:sz="4" w:space="0" w:color="000000"/>
              <w:left w:val="single" w:sz="4" w:space="0" w:color="000000"/>
              <w:bottom w:val="single" w:sz="4" w:space="0" w:color="000000"/>
              <w:right w:val="single" w:sz="4" w:space="0" w:color="000000"/>
            </w:tcBorders>
            <w:shd w:val="clear" w:color="auto" w:fill="FFFFCC"/>
            <w:vAlign w:val="center"/>
          </w:tcPr>
          <w:p w:rsidR="000D3056" w:rsidRPr="000D3056" w:rsidRDefault="000D3056" w:rsidP="00196E65">
            <w:pPr>
              <w:tabs>
                <w:tab w:val="left" w:pos="1310"/>
              </w:tabs>
              <w:ind w:left="69" w:hanging="35"/>
              <w:rPr>
                <w:rFonts w:eastAsia="Helvetica" w:cs="Arial"/>
                <w:bCs/>
                <w:sz w:val="18"/>
                <w:szCs w:val="18"/>
              </w:rPr>
            </w:pPr>
            <w:r w:rsidRPr="000D3056">
              <w:rPr>
                <w:rFonts w:eastAsia="Helvetica" w:cs="Arial"/>
                <w:b/>
                <w:sz w:val="18"/>
                <w:szCs w:val="18"/>
              </w:rPr>
              <w:t xml:space="preserve">ACTIVITY B1:  </w:t>
            </w:r>
            <w:r w:rsidRPr="000D3056">
              <w:rPr>
                <w:rFonts w:eastAsia="Helvetica" w:cs="Arial"/>
                <w:b/>
                <w:sz w:val="18"/>
                <w:szCs w:val="18"/>
              </w:rPr>
              <w:tab/>
              <w:t>AvRDP together with WWRP</w:t>
            </w:r>
          </w:p>
        </w:tc>
      </w:tr>
      <w:tr w:rsidR="000D3056" w:rsidRPr="000D3056" w:rsidTr="00196E65">
        <w:trPr>
          <w:cantSplit/>
          <w:trHeight w:val="613"/>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pStyle w:val="TableText"/>
              <w:snapToGrid w:val="0"/>
              <w:ind w:left="142"/>
              <w:rPr>
                <w:rFonts w:ascii="Verdana" w:hAnsi="Verdana"/>
                <w:szCs w:val="18"/>
                <w:lang w:val="en-US"/>
              </w:rPr>
            </w:pPr>
            <w:r w:rsidRPr="000D3056">
              <w:rPr>
                <w:rFonts w:ascii="Verdana" w:eastAsia="Helvetica" w:hAnsi="Verdana" w:cs="Arial"/>
                <w:bCs/>
                <w:szCs w:val="18"/>
              </w:rPr>
              <w:t>Phase 1: Nowcasting capabilities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rPr>
            </w:pPr>
            <w:r w:rsidRPr="000D3056">
              <w:rPr>
                <w:sz w:val="18"/>
                <w:szCs w:val="18"/>
                <w:lang w:val="en-US"/>
              </w:rPr>
              <w:t>B</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rPr>
            </w:pPr>
            <w:r w:rsidRPr="000D3056">
              <w:rPr>
                <w:sz w:val="18"/>
                <w:szCs w:val="18"/>
              </w:rPr>
              <w:t>Peter</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rPr>
            </w:pPr>
            <w:r w:rsidRPr="000D3056">
              <w:rPr>
                <w:sz w:val="18"/>
                <w:szCs w:val="18"/>
                <w:lang w:val="en-US"/>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rPr>
            </w:pPr>
            <w:r w:rsidRPr="000D3056">
              <w:rPr>
                <w:sz w:val="18"/>
                <w:szCs w:val="18"/>
                <w:lang w:val="en-US"/>
              </w:rPr>
              <w:t>ongoing</w:t>
            </w:r>
          </w:p>
        </w:tc>
      </w:tr>
      <w:tr w:rsidR="000D3056" w:rsidRPr="000D3056" w:rsidTr="00196E65">
        <w:trPr>
          <w:cantSplit/>
          <w:trHeight w:val="613"/>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pStyle w:val="TableText"/>
              <w:snapToGrid w:val="0"/>
              <w:ind w:left="142"/>
              <w:rPr>
                <w:rFonts w:ascii="Verdana" w:eastAsia="Helvetica" w:hAnsi="Verdana" w:cs="Arial"/>
                <w:bCs/>
                <w:szCs w:val="18"/>
              </w:rPr>
            </w:pPr>
            <w:r w:rsidRPr="000D3056">
              <w:rPr>
                <w:rFonts w:ascii="Verdana" w:eastAsia="Helvetica" w:hAnsi="Verdana" w:cs="Arial"/>
                <w:bCs/>
                <w:szCs w:val="18"/>
              </w:rPr>
              <w:t>Nowcasting Symposium WSN-16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lang w:val="en-US"/>
              </w:rPr>
            </w:pPr>
            <w:r w:rsidRPr="000D3056">
              <w:rPr>
                <w:sz w:val="18"/>
                <w:szCs w:val="18"/>
                <w:lang w:val="en-US"/>
              </w:rPr>
              <w:t>B</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lang w:val="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lang w:val="en-US"/>
              </w:rPr>
            </w:pPr>
          </w:p>
        </w:tc>
      </w:tr>
      <w:tr w:rsidR="000D3056" w:rsidRPr="000D3056" w:rsidTr="00196E65">
        <w:trPr>
          <w:cantSplit/>
          <w:trHeight w:val="350"/>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pStyle w:val="TableText"/>
              <w:snapToGrid w:val="0"/>
              <w:ind w:left="142"/>
              <w:rPr>
                <w:rFonts w:ascii="Verdana" w:eastAsia="Helvetica" w:hAnsi="Verdana" w:cs="Arial"/>
                <w:bCs/>
                <w:szCs w:val="18"/>
              </w:rPr>
            </w:pPr>
            <w:r w:rsidRPr="000D3056">
              <w:rPr>
                <w:rFonts w:ascii="Verdana" w:eastAsia="Helvetica" w:hAnsi="Verdana" w:cs="Arial"/>
                <w:bCs/>
                <w:szCs w:val="18"/>
              </w:rPr>
              <w:t>Phase 2: Translation into ATM impacts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lang w:val="en-CA"/>
              </w:rPr>
            </w:pPr>
            <w:r w:rsidRPr="000D3056">
              <w:rPr>
                <w:sz w:val="18"/>
                <w:szCs w:val="18"/>
                <w:lang w:val="en-CA"/>
              </w:rPr>
              <w:t>B</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lang w:val="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lang w:val="en-US"/>
              </w:rPr>
            </w:pPr>
          </w:p>
        </w:tc>
      </w:tr>
      <w:tr w:rsidR="000D3056" w:rsidRPr="000D3056" w:rsidTr="00196E65">
        <w:trPr>
          <w:cantSplit/>
          <w:trHeight w:val="350"/>
        </w:trPr>
        <w:tc>
          <w:tcPr>
            <w:tcW w:w="14601" w:type="dxa"/>
            <w:gridSpan w:val="6"/>
            <w:tcBorders>
              <w:top w:val="single" w:sz="4" w:space="0" w:color="000000"/>
              <w:left w:val="single" w:sz="4" w:space="0" w:color="000000"/>
              <w:bottom w:val="single" w:sz="4" w:space="0" w:color="000000"/>
              <w:right w:val="single" w:sz="4" w:space="0" w:color="000000"/>
            </w:tcBorders>
            <w:shd w:val="clear" w:color="auto" w:fill="FFFFCC"/>
            <w:vAlign w:val="center"/>
          </w:tcPr>
          <w:p w:rsidR="000D3056" w:rsidRPr="000D3056" w:rsidRDefault="000D3056" w:rsidP="00196E65">
            <w:pPr>
              <w:tabs>
                <w:tab w:val="left" w:pos="1310"/>
              </w:tabs>
              <w:ind w:left="131" w:hanging="97"/>
              <w:rPr>
                <w:rFonts w:cs="Arial"/>
                <w:b/>
                <w:sz w:val="18"/>
                <w:szCs w:val="18"/>
              </w:rPr>
            </w:pPr>
            <w:r w:rsidRPr="000D3056">
              <w:rPr>
                <w:rFonts w:eastAsia="Helvetica" w:cs="Arial"/>
                <w:b/>
                <w:sz w:val="18"/>
                <w:szCs w:val="18"/>
              </w:rPr>
              <w:t xml:space="preserve">ACTIVITY B2:  </w:t>
            </w:r>
            <w:r w:rsidRPr="000D3056">
              <w:rPr>
                <w:rFonts w:eastAsia="Helvetica" w:cs="Arial"/>
                <w:b/>
                <w:sz w:val="18"/>
                <w:szCs w:val="18"/>
              </w:rPr>
              <w:tab/>
            </w:r>
          </w:p>
        </w:tc>
      </w:tr>
      <w:tr w:rsidR="000D3056" w:rsidRPr="000D3056" w:rsidTr="00196E65">
        <w:trPr>
          <w:cantSplit/>
          <w:trHeight w:val="350"/>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pStyle w:val="TableText"/>
              <w:snapToGrid w:val="0"/>
              <w:ind w:left="142"/>
              <w:rPr>
                <w:rFonts w:ascii="Verdana" w:hAnsi="Verdana"/>
                <w:szCs w:val="18"/>
                <w:lang w:val="en-US"/>
              </w:rPr>
            </w:pPr>
            <w:r w:rsidRPr="000D3056">
              <w:rPr>
                <w:rFonts w:ascii="Verdana" w:hAnsi="Verdana"/>
                <w:color w:val="FF0000"/>
                <w:szCs w:val="18"/>
                <w:highlight w:val="yellow"/>
                <w:lang w:val="en-US"/>
              </w:rPr>
              <w:t>&lt;Delete?&gt;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rPr>
            </w:pPr>
          </w:p>
        </w:tc>
      </w:tr>
      <w:tr w:rsidR="000D3056" w:rsidRPr="000D3056" w:rsidTr="00196E65">
        <w:trPr>
          <w:cantSplit/>
          <w:trHeight w:val="350"/>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pStyle w:val="TableText"/>
              <w:snapToGrid w:val="0"/>
              <w:ind w:left="142"/>
              <w:rPr>
                <w:rFonts w:ascii="Verdana" w:hAnsi="Verdana"/>
                <w:szCs w:val="18"/>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lang w:val="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lang w:val="en-US"/>
              </w:rPr>
            </w:pPr>
          </w:p>
        </w:tc>
      </w:tr>
      <w:tr w:rsidR="000D3056" w:rsidRPr="000D3056" w:rsidTr="00196E65">
        <w:trPr>
          <w:cantSplit/>
          <w:trHeight w:val="350"/>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pStyle w:val="TableText"/>
              <w:snapToGrid w:val="0"/>
              <w:ind w:left="142"/>
              <w:rPr>
                <w:rFonts w:ascii="Verdana" w:hAnsi="Verdana"/>
                <w:szCs w:val="18"/>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lang w:val="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lang w:val="en-US"/>
              </w:rPr>
            </w:pPr>
          </w:p>
        </w:tc>
      </w:tr>
    </w:tbl>
    <w:p w:rsidR="000D3056" w:rsidRDefault="000D3056" w:rsidP="0035547B">
      <w:pPr>
        <w:rPr>
          <w:szCs w:val="20"/>
        </w:rPr>
      </w:pPr>
    </w:p>
    <w:p w:rsidR="000D3056" w:rsidRDefault="000D3056" w:rsidP="0035547B">
      <w:pPr>
        <w:rPr>
          <w:szCs w:val="20"/>
        </w:rPr>
      </w:pPr>
    </w:p>
    <w:tbl>
      <w:tblPr>
        <w:tblW w:w="14601" w:type="dxa"/>
        <w:tblInd w:w="-176" w:type="dxa"/>
        <w:shd w:val="clear" w:color="auto" w:fill="FFFFFF"/>
        <w:tblLayout w:type="fixed"/>
        <w:tblLook w:val="0000" w:firstRow="0" w:lastRow="0" w:firstColumn="0" w:lastColumn="0" w:noHBand="0" w:noVBand="0"/>
      </w:tblPr>
      <w:tblGrid>
        <w:gridCol w:w="6096"/>
        <w:gridCol w:w="1134"/>
        <w:gridCol w:w="1701"/>
        <w:gridCol w:w="2552"/>
        <w:gridCol w:w="1276"/>
        <w:gridCol w:w="1842"/>
      </w:tblGrid>
      <w:tr w:rsidR="000D3056" w:rsidRPr="000D3056" w:rsidTr="00196E65">
        <w:trPr>
          <w:cantSplit/>
          <w:trHeight w:val="350"/>
        </w:trPr>
        <w:tc>
          <w:tcPr>
            <w:tcW w:w="14601" w:type="dxa"/>
            <w:gridSpan w:val="6"/>
            <w:tcBorders>
              <w:top w:val="single" w:sz="4" w:space="0" w:color="000000"/>
              <w:left w:val="single" w:sz="4" w:space="0" w:color="000000"/>
              <w:bottom w:val="single" w:sz="4" w:space="0" w:color="000000"/>
              <w:right w:val="single" w:sz="4" w:space="0" w:color="000000"/>
            </w:tcBorders>
            <w:shd w:val="clear" w:color="auto" w:fill="FFFFCC"/>
            <w:vAlign w:val="center"/>
          </w:tcPr>
          <w:p w:rsidR="000D3056" w:rsidRPr="000D3056" w:rsidRDefault="000D3056" w:rsidP="000D3056">
            <w:pPr>
              <w:pageBreakBefore/>
              <w:tabs>
                <w:tab w:val="left" w:pos="1310"/>
              </w:tabs>
              <w:ind w:left="68" w:hanging="34"/>
              <w:rPr>
                <w:rFonts w:cs="Arial"/>
                <w:b/>
                <w:sz w:val="18"/>
                <w:szCs w:val="18"/>
              </w:rPr>
            </w:pPr>
            <w:r w:rsidRPr="000D3056">
              <w:rPr>
                <w:rFonts w:cs="Arial"/>
                <w:b/>
                <w:sz w:val="18"/>
                <w:szCs w:val="18"/>
              </w:rPr>
              <w:lastRenderedPageBreak/>
              <w:t xml:space="preserve">TOR C: </w:t>
            </w:r>
            <w:r w:rsidRPr="000D3056">
              <w:rPr>
                <w:rFonts w:cs="Arial"/>
                <w:b/>
                <w:bCs/>
                <w:sz w:val="18"/>
                <w:szCs w:val="18"/>
              </w:rPr>
              <w:t>To provide expert representation to the ICAO CAEP and coordination of responses to science related requests for advice relating to the impacts of climate change and variability on aviation, including seasonal and inter-annual changes, in collaboration with GFCS and relevant WMO bodies and programmes; and to make WMO Members aware of emerging opportunities for related services;</w:t>
            </w:r>
          </w:p>
        </w:tc>
      </w:tr>
      <w:tr w:rsidR="000D3056" w:rsidRPr="000D3056" w:rsidTr="00196E65">
        <w:trPr>
          <w:cantSplit/>
          <w:trHeight w:val="350"/>
        </w:trPr>
        <w:tc>
          <w:tcPr>
            <w:tcW w:w="14601" w:type="dxa"/>
            <w:gridSpan w:val="6"/>
            <w:tcBorders>
              <w:top w:val="single" w:sz="4" w:space="0" w:color="000000"/>
              <w:left w:val="single" w:sz="4" w:space="0" w:color="000000"/>
              <w:bottom w:val="single" w:sz="4" w:space="0" w:color="000000"/>
              <w:right w:val="single" w:sz="4" w:space="0" w:color="000000"/>
            </w:tcBorders>
            <w:shd w:val="clear" w:color="auto" w:fill="FFFFCC"/>
            <w:vAlign w:val="center"/>
          </w:tcPr>
          <w:p w:rsidR="000D3056" w:rsidRPr="000D3056" w:rsidRDefault="000D3056" w:rsidP="00196E65">
            <w:pPr>
              <w:tabs>
                <w:tab w:val="left" w:pos="1310"/>
              </w:tabs>
              <w:ind w:left="69" w:hanging="35"/>
              <w:rPr>
                <w:rFonts w:eastAsia="Helvetica" w:cs="Arial"/>
                <w:bCs/>
                <w:color w:val="000000"/>
                <w:sz w:val="18"/>
                <w:szCs w:val="18"/>
              </w:rPr>
            </w:pPr>
            <w:r w:rsidRPr="000D3056">
              <w:rPr>
                <w:rFonts w:eastAsia="Helvetica" w:cs="Arial"/>
                <w:b/>
                <w:color w:val="000000"/>
                <w:sz w:val="18"/>
                <w:szCs w:val="18"/>
              </w:rPr>
              <w:t xml:space="preserve">ACTIVITY C1:  </w:t>
            </w:r>
            <w:r w:rsidRPr="000D3056">
              <w:rPr>
                <w:rFonts w:eastAsia="Helvetica" w:cs="Arial"/>
                <w:b/>
                <w:color w:val="000000"/>
                <w:sz w:val="18"/>
                <w:szCs w:val="18"/>
              </w:rPr>
              <w:tab/>
              <w:t>ICAO CAEP</w:t>
            </w:r>
          </w:p>
        </w:tc>
      </w:tr>
      <w:tr w:rsidR="000D3056" w:rsidRPr="000D3056" w:rsidTr="00196E65">
        <w:trPr>
          <w:cantSplit/>
          <w:trHeight w:val="613"/>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pStyle w:val="TableText"/>
              <w:snapToGrid w:val="0"/>
              <w:ind w:left="142"/>
              <w:rPr>
                <w:rFonts w:ascii="Verdana" w:hAnsi="Verdana"/>
                <w:szCs w:val="18"/>
                <w:lang w:val="en-US"/>
              </w:rPr>
            </w:pPr>
            <w:r w:rsidRPr="000D3056">
              <w:rPr>
                <w:rFonts w:ascii="Verdana" w:hAnsi="Verdana"/>
                <w:szCs w:val="18"/>
                <w:lang w:val="en-US"/>
              </w:rPr>
              <w:t>Participate in CAEP and provide inputs on behalf of WMO and CAeM</w:t>
            </w:r>
          </w:p>
          <w:p w:rsidR="000D3056" w:rsidRPr="000D3056" w:rsidRDefault="000D3056" w:rsidP="00196E65">
            <w:pPr>
              <w:pStyle w:val="TableText"/>
              <w:snapToGrid w:val="0"/>
              <w:ind w:left="142"/>
              <w:rPr>
                <w:rFonts w:ascii="Verdana" w:hAnsi="Verdana"/>
                <w:szCs w:val="18"/>
                <w:lang w:val="en-US"/>
              </w:rPr>
            </w:pPr>
            <w:r w:rsidRPr="000D3056">
              <w:rPr>
                <w:rFonts w:ascii="Verdana" w:hAnsi="Verdana"/>
                <w:szCs w:val="18"/>
                <w:lang w:val="en-US"/>
              </w:rPr>
              <w:t>(pending agreement by ICAO)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rPr>
            </w:pPr>
            <w:r w:rsidRPr="000D3056">
              <w:rPr>
                <w:sz w:val="18"/>
                <w:szCs w:val="18"/>
                <w:lang w:val="en-US"/>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rPr>
            </w:pPr>
          </w:p>
        </w:tc>
      </w:tr>
      <w:tr w:rsidR="000D3056" w:rsidRPr="000D3056" w:rsidTr="00196E65">
        <w:trPr>
          <w:cantSplit/>
          <w:trHeight w:val="350"/>
        </w:trPr>
        <w:tc>
          <w:tcPr>
            <w:tcW w:w="14601" w:type="dxa"/>
            <w:gridSpan w:val="6"/>
            <w:tcBorders>
              <w:top w:val="single" w:sz="4" w:space="0" w:color="000000"/>
              <w:left w:val="single" w:sz="4" w:space="0" w:color="000000"/>
              <w:bottom w:val="single" w:sz="4" w:space="0" w:color="000000"/>
              <w:right w:val="single" w:sz="4" w:space="0" w:color="000000"/>
            </w:tcBorders>
            <w:shd w:val="clear" w:color="auto" w:fill="FFFFCC"/>
            <w:vAlign w:val="center"/>
          </w:tcPr>
          <w:p w:rsidR="000D3056" w:rsidRPr="000D3056" w:rsidRDefault="000D3056" w:rsidP="00196E65">
            <w:pPr>
              <w:tabs>
                <w:tab w:val="left" w:pos="1310"/>
              </w:tabs>
              <w:ind w:left="131" w:hanging="97"/>
              <w:rPr>
                <w:rFonts w:cs="Arial"/>
                <w:b/>
                <w:sz w:val="18"/>
                <w:szCs w:val="18"/>
              </w:rPr>
            </w:pPr>
            <w:r w:rsidRPr="000D3056">
              <w:rPr>
                <w:rFonts w:eastAsia="Helvetica" w:cs="Arial"/>
                <w:b/>
                <w:color w:val="000000"/>
                <w:sz w:val="18"/>
                <w:szCs w:val="18"/>
              </w:rPr>
              <w:t xml:space="preserve">ACTIVITY C2:  </w:t>
            </w:r>
            <w:r w:rsidRPr="000D3056">
              <w:rPr>
                <w:rFonts w:eastAsia="Helvetica" w:cs="Arial"/>
                <w:b/>
                <w:color w:val="000000"/>
                <w:sz w:val="18"/>
                <w:szCs w:val="18"/>
              </w:rPr>
              <w:tab/>
              <w:t>White paper on climate change and aviation</w:t>
            </w:r>
          </w:p>
        </w:tc>
      </w:tr>
      <w:tr w:rsidR="000D3056" w:rsidRPr="000D3056" w:rsidTr="00196E65">
        <w:trPr>
          <w:cantSplit/>
          <w:trHeight w:val="350"/>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pStyle w:val="TableText"/>
              <w:snapToGrid w:val="0"/>
              <w:ind w:left="142"/>
              <w:rPr>
                <w:rFonts w:ascii="Verdana" w:hAnsi="Verdana"/>
                <w:szCs w:val="18"/>
                <w:lang w:val="en-US"/>
              </w:rPr>
            </w:pPr>
            <w:r w:rsidRPr="000D3056">
              <w:rPr>
                <w:rFonts w:ascii="Verdana" w:hAnsi="Verdana"/>
                <w:szCs w:val="18"/>
                <w:lang w:val="en-US"/>
              </w:rPr>
              <w:t xml:space="preserve">White Paper to raise awareness of the issues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rPr>
            </w:pPr>
          </w:p>
        </w:tc>
      </w:tr>
      <w:tr w:rsidR="000D3056" w:rsidRPr="000D3056" w:rsidTr="00196E65">
        <w:trPr>
          <w:cantSplit/>
          <w:trHeight w:val="350"/>
        </w:trPr>
        <w:tc>
          <w:tcPr>
            <w:tcW w:w="14601" w:type="dxa"/>
            <w:gridSpan w:val="6"/>
            <w:tcBorders>
              <w:top w:val="single" w:sz="4" w:space="0" w:color="000000"/>
              <w:left w:val="single" w:sz="4" w:space="0" w:color="000000"/>
              <w:bottom w:val="single" w:sz="4" w:space="0" w:color="000000"/>
              <w:right w:val="single" w:sz="4" w:space="0" w:color="000000"/>
            </w:tcBorders>
            <w:shd w:val="clear" w:color="auto" w:fill="FFFFCC"/>
            <w:vAlign w:val="center"/>
          </w:tcPr>
          <w:p w:rsidR="000D3056" w:rsidRPr="000D3056" w:rsidRDefault="000D3056" w:rsidP="00196E65">
            <w:pPr>
              <w:tabs>
                <w:tab w:val="left" w:pos="1310"/>
              </w:tabs>
              <w:ind w:left="131" w:hanging="97"/>
              <w:rPr>
                <w:rFonts w:cs="Arial"/>
                <w:b/>
                <w:sz w:val="18"/>
                <w:szCs w:val="18"/>
              </w:rPr>
            </w:pPr>
            <w:r w:rsidRPr="000D3056">
              <w:rPr>
                <w:rFonts w:eastAsia="Helvetica" w:cs="Arial"/>
                <w:b/>
                <w:color w:val="000000"/>
                <w:sz w:val="18"/>
                <w:szCs w:val="18"/>
              </w:rPr>
              <w:t xml:space="preserve">ACTIVITY C3:  </w:t>
            </w:r>
            <w:r w:rsidRPr="000D3056">
              <w:rPr>
                <w:rFonts w:eastAsia="Helvetica" w:cs="Arial"/>
                <w:b/>
                <w:color w:val="000000"/>
                <w:sz w:val="18"/>
                <w:szCs w:val="18"/>
              </w:rPr>
              <w:tab/>
              <w:t>Amendment to the climatological part of WMO TR (WMO-No.49)</w:t>
            </w:r>
          </w:p>
        </w:tc>
      </w:tr>
      <w:tr w:rsidR="000D3056" w:rsidRPr="000D3056" w:rsidTr="00196E65">
        <w:trPr>
          <w:cantSplit/>
          <w:trHeight w:val="350"/>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pStyle w:val="TableText"/>
              <w:snapToGrid w:val="0"/>
              <w:ind w:left="142"/>
              <w:rPr>
                <w:rFonts w:ascii="Verdana" w:hAnsi="Verdana"/>
                <w:szCs w:val="18"/>
                <w:lang w:val="en-US"/>
              </w:rPr>
            </w:pPr>
            <w:r w:rsidRPr="000D3056">
              <w:rPr>
                <w:rFonts w:ascii="Verdana" w:hAnsi="Verdana"/>
                <w:szCs w:val="18"/>
              </w:rPr>
              <w:t>Review of aerodrome climatology requirements included in the WMO Technical Regulations, Volume II, Part III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rPr>
            </w:pPr>
          </w:p>
        </w:tc>
      </w:tr>
      <w:tr w:rsidR="000D3056" w:rsidRPr="000D3056" w:rsidTr="00196E65">
        <w:trPr>
          <w:cantSplit/>
          <w:trHeight w:val="350"/>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pStyle w:val="TableText"/>
              <w:snapToGrid w:val="0"/>
              <w:ind w:left="142"/>
              <w:rPr>
                <w:rFonts w:ascii="Verdana" w:hAnsi="Verdana"/>
                <w:szCs w:val="18"/>
                <w:lang w:val="en-US"/>
              </w:rPr>
            </w:pPr>
            <w:r w:rsidRPr="000D3056">
              <w:rPr>
                <w:rFonts w:ascii="Verdana" w:hAnsi="Verdana"/>
                <w:szCs w:val="18"/>
                <w:lang w:val="en-US"/>
              </w:rPr>
              <w:t>Draft amendment proposal for CAeM-16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lang w:val="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lang w:val="en-US"/>
              </w:rPr>
            </w:pPr>
          </w:p>
        </w:tc>
      </w:tr>
      <w:tr w:rsidR="000D3056" w:rsidRPr="000D3056" w:rsidTr="00196E65">
        <w:trPr>
          <w:cantSplit/>
          <w:trHeight w:val="350"/>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pStyle w:val="TableText"/>
              <w:snapToGrid w:val="0"/>
              <w:ind w:left="142"/>
              <w:rPr>
                <w:rFonts w:ascii="Verdana" w:hAnsi="Verdana"/>
                <w:szCs w:val="18"/>
                <w:lang w:val="en-US"/>
              </w:rPr>
            </w:pPr>
            <w:r w:rsidRPr="000D3056">
              <w:rPr>
                <w:rFonts w:ascii="Verdana" w:hAnsi="Verdana"/>
                <w:szCs w:val="18"/>
                <w:lang w:val="en-US"/>
              </w:rPr>
              <w:t xml:space="preserve">Coordinate with </w:t>
            </w:r>
            <w:proofErr w:type="spellStart"/>
            <w:r w:rsidRPr="000D3056">
              <w:rPr>
                <w:rFonts w:ascii="Verdana" w:hAnsi="Verdana"/>
                <w:szCs w:val="18"/>
                <w:lang w:val="en-US"/>
              </w:rPr>
              <w:t>CCl</w:t>
            </w:r>
            <w:proofErr w:type="spellEnd"/>
            <w:r w:rsidRPr="000D3056">
              <w:rPr>
                <w:rFonts w:ascii="Verdana" w:hAnsi="Verdana"/>
                <w:szCs w:val="18"/>
                <w:lang w:val="en-US"/>
              </w:rPr>
              <w:t>, ICAO and ACI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lang w:val="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lang w:val="en-US"/>
              </w:rPr>
            </w:pPr>
          </w:p>
        </w:tc>
      </w:tr>
      <w:tr w:rsidR="000D3056" w:rsidRPr="000D3056" w:rsidTr="00196E65">
        <w:trPr>
          <w:cantSplit/>
          <w:trHeight w:val="350"/>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pStyle w:val="TableText"/>
              <w:snapToGrid w:val="0"/>
              <w:ind w:left="142"/>
              <w:rPr>
                <w:rFonts w:ascii="Verdana" w:hAnsi="Verdana"/>
                <w:szCs w:val="18"/>
                <w:lang w:val="en-US"/>
              </w:rPr>
            </w:pPr>
            <w:r w:rsidRPr="000D3056">
              <w:rPr>
                <w:rFonts w:ascii="Verdana" w:hAnsi="Verdana"/>
                <w:szCs w:val="18"/>
                <w:lang w:val="en-US"/>
              </w:rPr>
              <w:t>Collect national practices from ET-ASC members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lang w:val="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D3056" w:rsidRPr="000D3056" w:rsidRDefault="000D3056" w:rsidP="00196E65">
            <w:pPr>
              <w:ind w:left="69"/>
              <w:rPr>
                <w:sz w:val="18"/>
                <w:szCs w:val="18"/>
                <w:lang w:val="en-US"/>
              </w:rPr>
            </w:pPr>
          </w:p>
        </w:tc>
      </w:tr>
    </w:tbl>
    <w:p w:rsidR="000D3056" w:rsidRDefault="000D3056" w:rsidP="000D3056">
      <w:pPr>
        <w:spacing w:after="0" w:line="360" w:lineRule="auto"/>
        <w:rPr>
          <w:bCs/>
          <w:color w:val="221E1F"/>
          <w:szCs w:val="20"/>
          <w:lang w:val="en-US"/>
        </w:rPr>
      </w:pPr>
    </w:p>
    <w:p w:rsidR="001D1C2C" w:rsidRDefault="0035547B" w:rsidP="000D3056">
      <w:pPr>
        <w:spacing w:after="0" w:line="360" w:lineRule="auto"/>
        <w:jc w:val="center"/>
        <w:rPr>
          <w:bCs/>
          <w:color w:val="221E1F"/>
          <w:szCs w:val="20"/>
          <w:lang w:val="en-US"/>
        </w:rPr>
      </w:pPr>
      <w:r>
        <w:rPr>
          <w:bCs/>
          <w:color w:val="221E1F"/>
          <w:szCs w:val="20"/>
          <w:lang w:val="en-US"/>
        </w:rPr>
        <w:t>______________</w:t>
      </w:r>
    </w:p>
    <w:p w:rsidR="0035547B" w:rsidRPr="006C5C32" w:rsidRDefault="0035547B" w:rsidP="0035547B">
      <w:pPr>
        <w:rPr>
          <w:szCs w:val="20"/>
          <w:lang w:val="en-US"/>
        </w:rPr>
      </w:pPr>
      <w:bookmarkStart w:id="0" w:name="_GoBack"/>
      <w:bookmarkEnd w:id="0"/>
    </w:p>
    <w:p w:rsidR="005C31E3" w:rsidRDefault="005C31E3" w:rsidP="005C31E3"/>
    <w:p w:rsidR="005C31E3" w:rsidRDefault="005C31E3" w:rsidP="005C31E3"/>
    <w:sectPr w:rsidR="005C31E3" w:rsidSect="001D1C2C">
      <w:pgSz w:w="16839" w:h="11907" w:orient="landscape" w:code="9"/>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8F7" w:rsidRDefault="00AB18F7" w:rsidP="003E2ED3">
      <w:pPr>
        <w:spacing w:after="0" w:line="240" w:lineRule="auto"/>
      </w:pPr>
      <w:r>
        <w:separator/>
      </w:r>
    </w:p>
  </w:endnote>
  <w:endnote w:type="continuationSeparator" w:id="0">
    <w:p w:rsidR="00AB18F7" w:rsidRDefault="00AB18F7" w:rsidP="003E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enQuanYi Zen Hei Sharp">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7040001"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8F7" w:rsidRDefault="00AB18F7" w:rsidP="003E2ED3">
      <w:pPr>
        <w:spacing w:after="0" w:line="240" w:lineRule="auto"/>
      </w:pPr>
      <w:r>
        <w:separator/>
      </w:r>
    </w:p>
  </w:footnote>
  <w:footnote w:type="continuationSeparator" w:id="0">
    <w:p w:rsidR="00AB18F7" w:rsidRDefault="00AB18F7" w:rsidP="003E2E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F13" w:rsidRDefault="001D1C2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49795" o:spid="_x0000_s26626" type="#_x0000_t136" style="position:absolute;margin-left:0;margin-top:0;width:493.45pt;height:164.45pt;rotation:315;z-index:-25165516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DC" w:rsidRPr="00FA29DC" w:rsidRDefault="001D1C2C" w:rsidP="00FA29DC">
    <w:pPr>
      <w:pStyle w:val="Header"/>
      <w:jc w:val="center"/>
      <w:rPr>
        <w:sz w:val="18"/>
        <w:szCs w:val="18"/>
        <w:lang w:val="fr-CH"/>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49796" o:spid="_x0000_s26627" type="#_x0000_t136" style="position:absolute;left:0;text-align:left;margin-left:0;margin-top:0;width:493.45pt;height:164.45pt;rotation:315;z-index:-25165312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FA29DC" w:rsidRPr="00FA29DC">
      <w:rPr>
        <w:sz w:val="18"/>
        <w:szCs w:val="18"/>
        <w:lang w:val="fr-CH"/>
      </w:rPr>
      <w:t xml:space="preserve">Joint ET-ASC/ET-ISA/2/Doc. 1.2, p. </w:t>
    </w:r>
    <w:r w:rsidR="00FA29DC" w:rsidRPr="00FA29DC">
      <w:rPr>
        <w:sz w:val="18"/>
        <w:szCs w:val="18"/>
        <w:lang w:val="fr-CH"/>
      </w:rPr>
      <w:fldChar w:fldCharType="begin"/>
    </w:r>
    <w:r w:rsidR="00FA29DC" w:rsidRPr="00FA29DC">
      <w:rPr>
        <w:sz w:val="18"/>
        <w:szCs w:val="18"/>
        <w:lang w:val="fr-CH"/>
      </w:rPr>
      <w:instrText xml:space="preserve"> PAGE   \* MERGEFORMAT </w:instrText>
    </w:r>
    <w:r w:rsidR="00FA29DC" w:rsidRPr="00FA29DC">
      <w:rPr>
        <w:sz w:val="18"/>
        <w:szCs w:val="18"/>
        <w:lang w:val="fr-CH"/>
      </w:rPr>
      <w:fldChar w:fldCharType="separate"/>
    </w:r>
    <w:r w:rsidR="00637B04">
      <w:rPr>
        <w:noProof/>
        <w:sz w:val="18"/>
        <w:szCs w:val="18"/>
        <w:lang w:val="fr-CH"/>
      </w:rPr>
      <w:t>2</w:t>
    </w:r>
    <w:r w:rsidR="00FA29DC" w:rsidRPr="00FA29DC">
      <w:rPr>
        <w:noProof/>
        <w:sz w:val="18"/>
        <w:szCs w:val="18"/>
        <w:lang w:val="fr-CH"/>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Ind w:w="-34" w:type="dxa"/>
      <w:tblLook w:val="01E0" w:firstRow="1" w:lastRow="1" w:firstColumn="1" w:lastColumn="1" w:noHBand="0" w:noVBand="0"/>
    </w:tblPr>
    <w:tblGrid>
      <w:gridCol w:w="5495"/>
      <w:gridCol w:w="2835"/>
      <w:gridCol w:w="1701"/>
    </w:tblGrid>
    <w:tr w:rsidR="009C2463" w:rsidRPr="001D1C2C" w:rsidTr="009C2463">
      <w:tc>
        <w:tcPr>
          <w:tcW w:w="5495" w:type="dxa"/>
        </w:tcPr>
        <w:p w:rsidR="009C2463" w:rsidRPr="009C2463" w:rsidRDefault="001D1C2C" w:rsidP="00EC0B58">
          <w:pPr>
            <w:tabs>
              <w:tab w:val="left" w:pos="-722"/>
              <w:tab w:val="left" w:pos="6946"/>
            </w:tabs>
            <w:suppressAutoHyphens/>
            <w:spacing w:after="120" w:line="252" w:lineRule="auto"/>
            <w:rPr>
              <w:rFonts w:eastAsia="SimSun"/>
              <w:b/>
              <w:bCs/>
              <w:color w:val="365F91"/>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49794" o:spid="_x0000_s26625" type="#_x0000_t136" style="position:absolute;margin-left:0;margin-top:0;width:493.45pt;height:164.45pt;rotation:315;z-index:-25165721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9C2463" w:rsidRPr="009C2463">
            <w:rPr>
              <w:rFonts w:eastAsia="SimSun"/>
              <w:b/>
              <w:bCs/>
              <w:color w:val="365F91"/>
            </w:rPr>
            <w:t>World Meteorological Organization</w:t>
          </w:r>
        </w:p>
      </w:tc>
      <w:tc>
        <w:tcPr>
          <w:tcW w:w="4536" w:type="dxa"/>
          <w:gridSpan w:val="2"/>
        </w:tcPr>
        <w:p w:rsidR="009C2463" w:rsidRPr="009C2463" w:rsidRDefault="009C2463" w:rsidP="005D5CAF">
          <w:pPr>
            <w:spacing w:after="0" w:line="240" w:lineRule="auto"/>
            <w:jc w:val="right"/>
            <w:rPr>
              <w:rFonts w:eastAsia="SimSun"/>
              <w:b/>
              <w:bCs/>
              <w:color w:val="365F91"/>
              <w:lang w:val="fr-CH"/>
            </w:rPr>
          </w:pPr>
          <w:r w:rsidRPr="009C2463">
            <w:rPr>
              <w:rFonts w:eastAsia="SimSun"/>
              <w:b/>
              <w:bCs/>
              <w:color w:val="365F91"/>
              <w:szCs w:val="24"/>
              <w:lang w:val="fr-CH"/>
            </w:rPr>
            <w:t xml:space="preserve">Joint ET-ASC/ET-ISA/2/Doc. </w:t>
          </w:r>
          <w:r w:rsidR="005D5CAF">
            <w:rPr>
              <w:rFonts w:eastAsia="SimSun"/>
              <w:b/>
              <w:bCs/>
              <w:color w:val="365F91"/>
              <w:szCs w:val="24"/>
              <w:lang w:val="fr-CH"/>
            </w:rPr>
            <w:t>8</w:t>
          </w:r>
          <w:r w:rsidR="007A7BE6">
            <w:rPr>
              <w:rFonts w:eastAsia="SimSun"/>
              <w:b/>
              <w:bCs/>
              <w:color w:val="365F91"/>
              <w:szCs w:val="24"/>
              <w:lang w:val="fr-CH"/>
            </w:rPr>
            <w:t>.1</w:t>
          </w:r>
        </w:p>
      </w:tc>
    </w:tr>
    <w:tr w:rsidR="009C2463" w:rsidRPr="009C2463" w:rsidTr="009C2463">
      <w:tc>
        <w:tcPr>
          <w:tcW w:w="5495" w:type="dxa"/>
          <w:vMerge w:val="restart"/>
        </w:tcPr>
        <w:p w:rsidR="009C2463" w:rsidRPr="009C2463" w:rsidRDefault="009C2463" w:rsidP="00EC0B58">
          <w:pPr>
            <w:tabs>
              <w:tab w:val="left" w:pos="1134"/>
              <w:tab w:val="left" w:pos="1638"/>
              <w:tab w:val="left" w:pos="2268"/>
            </w:tabs>
            <w:spacing w:after="0" w:line="240" w:lineRule="auto"/>
            <w:rPr>
              <w:rFonts w:eastAsia="SimSun"/>
              <w:b/>
              <w:color w:val="365F91"/>
              <w:szCs w:val="24"/>
            </w:rPr>
          </w:pPr>
          <w:r w:rsidRPr="009C2463">
            <w:rPr>
              <w:rFonts w:eastAsia="SimSun"/>
              <w:b/>
              <w:color w:val="365F91"/>
              <w:szCs w:val="24"/>
            </w:rPr>
            <w:t>COMMISSION FOR AERONAUTICAL METEOROLOGY</w:t>
          </w:r>
        </w:p>
        <w:p w:rsidR="009C2463" w:rsidRPr="009C2463" w:rsidRDefault="009C2463" w:rsidP="00EC0B58">
          <w:pPr>
            <w:tabs>
              <w:tab w:val="left" w:pos="-722"/>
              <w:tab w:val="left" w:pos="6946"/>
            </w:tabs>
            <w:suppressAutoHyphens/>
            <w:spacing w:after="0" w:line="252" w:lineRule="auto"/>
            <w:rPr>
              <w:rFonts w:eastAsia="SimSun"/>
              <w:b/>
              <w:color w:val="365F91"/>
              <w:spacing w:val="-2"/>
            </w:rPr>
          </w:pPr>
        </w:p>
      </w:tc>
      <w:tc>
        <w:tcPr>
          <w:tcW w:w="2835" w:type="dxa"/>
          <w:vAlign w:val="center"/>
        </w:tcPr>
        <w:p w:rsidR="009C2463" w:rsidRPr="009C2463" w:rsidRDefault="009C2463" w:rsidP="00EC0B58">
          <w:pPr>
            <w:spacing w:before="60" w:after="0" w:line="240" w:lineRule="auto"/>
            <w:jc w:val="right"/>
            <w:rPr>
              <w:rFonts w:eastAsia="SimSun"/>
              <w:color w:val="365F91"/>
              <w:szCs w:val="24"/>
            </w:rPr>
          </w:pPr>
        </w:p>
      </w:tc>
      <w:tc>
        <w:tcPr>
          <w:tcW w:w="1701" w:type="dxa"/>
          <w:vAlign w:val="center"/>
        </w:tcPr>
        <w:p w:rsidR="009C2463" w:rsidRPr="009C2463" w:rsidRDefault="007A4F9A" w:rsidP="009C2463">
          <w:pPr>
            <w:spacing w:before="60" w:after="0" w:line="240" w:lineRule="auto"/>
            <w:jc w:val="right"/>
            <w:rPr>
              <w:rFonts w:eastAsia="SimSun"/>
              <w:color w:val="365F91"/>
            </w:rPr>
          </w:pPr>
          <w:r>
            <w:rPr>
              <w:rFonts w:eastAsia="SimSun"/>
              <w:color w:val="365F91"/>
            </w:rPr>
            <w:t>24</w:t>
          </w:r>
          <w:r w:rsidR="009C2463" w:rsidRPr="009C2463">
            <w:rPr>
              <w:rFonts w:eastAsia="SimSun"/>
              <w:color w:val="365F91"/>
            </w:rPr>
            <w:t>.</w:t>
          </w:r>
          <w:r w:rsidR="009C2463">
            <w:rPr>
              <w:rFonts w:eastAsia="SimSun"/>
              <w:color w:val="365F91"/>
            </w:rPr>
            <w:t>V.2017</w:t>
          </w:r>
        </w:p>
      </w:tc>
    </w:tr>
    <w:tr w:rsidR="009C2463" w:rsidRPr="009C2463" w:rsidTr="009C2463">
      <w:tc>
        <w:tcPr>
          <w:tcW w:w="5495" w:type="dxa"/>
          <w:vMerge/>
        </w:tcPr>
        <w:p w:rsidR="009C2463" w:rsidRPr="009C2463" w:rsidRDefault="009C2463" w:rsidP="00EC0B58">
          <w:pPr>
            <w:tabs>
              <w:tab w:val="left" w:pos="1134"/>
            </w:tabs>
            <w:spacing w:before="240" w:after="0" w:line="240" w:lineRule="auto"/>
            <w:rPr>
              <w:rFonts w:eastAsia="Arial" w:cs="Arial"/>
              <w:color w:val="365F91"/>
              <w:lang w:eastAsia="zh-TW"/>
            </w:rPr>
          </w:pPr>
        </w:p>
      </w:tc>
      <w:tc>
        <w:tcPr>
          <w:tcW w:w="2835" w:type="dxa"/>
          <w:vAlign w:val="center"/>
        </w:tcPr>
        <w:p w:rsidR="009C2463" w:rsidRPr="009C2463" w:rsidRDefault="009C2463" w:rsidP="00EC0B58">
          <w:pPr>
            <w:spacing w:before="60" w:after="0" w:line="240" w:lineRule="auto"/>
            <w:jc w:val="right"/>
            <w:rPr>
              <w:rFonts w:eastAsia="SimSun"/>
              <w:color w:val="365F91"/>
              <w:szCs w:val="24"/>
            </w:rPr>
          </w:pPr>
        </w:p>
      </w:tc>
      <w:tc>
        <w:tcPr>
          <w:tcW w:w="1701" w:type="dxa"/>
          <w:vAlign w:val="center"/>
        </w:tcPr>
        <w:p w:rsidR="009C2463" w:rsidRPr="009C2463" w:rsidRDefault="009C2463" w:rsidP="00EC0B58">
          <w:pPr>
            <w:spacing w:before="60" w:after="0" w:line="240" w:lineRule="auto"/>
            <w:jc w:val="right"/>
            <w:rPr>
              <w:rFonts w:eastAsia="SimSun"/>
              <w:color w:val="365F91"/>
            </w:rPr>
          </w:pPr>
        </w:p>
      </w:tc>
    </w:tr>
    <w:tr w:rsidR="009C2463" w:rsidRPr="009C2463" w:rsidTr="009C2463">
      <w:tc>
        <w:tcPr>
          <w:tcW w:w="5495" w:type="dxa"/>
          <w:vMerge w:val="restart"/>
          <w:tcBorders>
            <w:bottom w:val="single" w:sz="4" w:space="0" w:color="auto"/>
          </w:tcBorders>
          <w:vAlign w:val="center"/>
        </w:tcPr>
        <w:p w:rsidR="009C2463" w:rsidRPr="009C2463" w:rsidRDefault="009C2463" w:rsidP="00EC0B58">
          <w:pPr>
            <w:spacing w:after="0" w:line="240" w:lineRule="auto"/>
            <w:ind w:right="-455"/>
            <w:rPr>
              <w:rFonts w:eastAsia="SimSun"/>
              <w:snapToGrid w:val="0"/>
              <w:color w:val="365F91"/>
              <w:szCs w:val="24"/>
            </w:rPr>
          </w:pPr>
          <w:r w:rsidRPr="009C2463">
            <w:rPr>
              <w:rFonts w:eastAsia="SimSun"/>
              <w:b/>
              <w:bCs/>
              <w:color w:val="365F91"/>
              <w:szCs w:val="24"/>
            </w:rPr>
            <w:t>2</w:t>
          </w:r>
          <w:r w:rsidRPr="009C2463">
            <w:rPr>
              <w:rFonts w:eastAsia="SimSun"/>
              <w:b/>
              <w:bCs/>
              <w:color w:val="365F91"/>
              <w:szCs w:val="24"/>
              <w:vertAlign w:val="superscript"/>
            </w:rPr>
            <w:t>nd</w:t>
          </w:r>
          <w:r w:rsidRPr="009C2463">
            <w:rPr>
              <w:rFonts w:eastAsia="SimSun"/>
              <w:b/>
              <w:bCs/>
              <w:color w:val="365F91"/>
              <w:szCs w:val="24"/>
            </w:rPr>
            <w:t xml:space="preserve"> Joint Meeting of ET-ASC and ET-ISA</w:t>
          </w:r>
          <w:r w:rsidRPr="009C2463">
            <w:rPr>
              <w:rFonts w:eastAsia="SimSun"/>
              <w:snapToGrid w:val="0"/>
              <w:color w:val="365F91"/>
              <w:szCs w:val="24"/>
            </w:rPr>
            <w:t xml:space="preserve"> </w:t>
          </w:r>
        </w:p>
        <w:p w:rsidR="009C2463" w:rsidRPr="009C2463" w:rsidRDefault="009C2463" w:rsidP="00EC0B58">
          <w:pPr>
            <w:spacing w:after="0" w:line="240" w:lineRule="auto"/>
            <w:ind w:right="-455"/>
            <w:rPr>
              <w:rFonts w:eastAsia="SimSun"/>
              <w:snapToGrid w:val="0"/>
              <w:color w:val="365F91"/>
              <w:szCs w:val="24"/>
            </w:rPr>
          </w:pPr>
          <w:r w:rsidRPr="009C2463">
            <w:rPr>
              <w:rFonts w:eastAsia="SimSun"/>
              <w:snapToGrid w:val="0"/>
              <w:color w:val="365F91"/>
              <w:szCs w:val="24"/>
            </w:rPr>
            <w:t>Geneva, Switzerland</w:t>
          </w:r>
        </w:p>
        <w:p w:rsidR="009C2463" w:rsidRPr="009C2463" w:rsidRDefault="009C2463" w:rsidP="00EC0B58">
          <w:pPr>
            <w:spacing w:after="0" w:line="240" w:lineRule="auto"/>
            <w:ind w:right="-455"/>
            <w:rPr>
              <w:rFonts w:eastAsia="SimSun"/>
              <w:snapToGrid w:val="0"/>
              <w:color w:val="365F91"/>
              <w:szCs w:val="24"/>
            </w:rPr>
          </w:pPr>
          <w:r w:rsidRPr="009C2463">
            <w:rPr>
              <w:rFonts w:eastAsia="SimSun"/>
              <w:snapToGrid w:val="0"/>
              <w:color w:val="365F91"/>
              <w:szCs w:val="24"/>
            </w:rPr>
            <w:t>22-24 May 2017</w:t>
          </w:r>
        </w:p>
      </w:tc>
      <w:tc>
        <w:tcPr>
          <w:tcW w:w="2835" w:type="dxa"/>
          <w:vAlign w:val="center"/>
        </w:tcPr>
        <w:p w:rsidR="009C2463" w:rsidRPr="009C2463" w:rsidRDefault="009C2463" w:rsidP="00EC0B58">
          <w:pPr>
            <w:spacing w:before="60" w:after="0" w:line="240" w:lineRule="auto"/>
            <w:jc w:val="right"/>
            <w:rPr>
              <w:rFonts w:eastAsia="SimSun"/>
              <w:color w:val="365F91"/>
              <w:szCs w:val="24"/>
            </w:rPr>
          </w:pPr>
        </w:p>
      </w:tc>
      <w:tc>
        <w:tcPr>
          <w:tcW w:w="1701" w:type="dxa"/>
          <w:vAlign w:val="center"/>
        </w:tcPr>
        <w:p w:rsidR="009C2463" w:rsidRPr="009C2463" w:rsidRDefault="009C2463" w:rsidP="005D5CAF">
          <w:pPr>
            <w:spacing w:before="60" w:after="0" w:line="240" w:lineRule="auto"/>
            <w:jc w:val="right"/>
            <w:rPr>
              <w:rFonts w:eastAsia="SimSun"/>
              <w:color w:val="365F91"/>
            </w:rPr>
          </w:pPr>
          <w:r w:rsidRPr="009C2463">
            <w:rPr>
              <w:rFonts w:eastAsia="SimSun"/>
              <w:color w:val="365F91"/>
            </w:rPr>
            <w:t xml:space="preserve">ITEM </w:t>
          </w:r>
          <w:r w:rsidR="005D5CAF">
            <w:rPr>
              <w:rFonts w:eastAsia="SimSun"/>
              <w:color w:val="365F91"/>
            </w:rPr>
            <w:t>8</w:t>
          </w:r>
          <w:r w:rsidR="007A7BE6">
            <w:rPr>
              <w:rFonts w:eastAsia="SimSun"/>
              <w:color w:val="365F91"/>
            </w:rPr>
            <w:t>.1</w:t>
          </w:r>
        </w:p>
      </w:tc>
    </w:tr>
    <w:tr w:rsidR="009C2463" w:rsidRPr="009C2463" w:rsidTr="009C2463">
      <w:trPr>
        <w:trHeight w:val="792"/>
      </w:trPr>
      <w:tc>
        <w:tcPr>
          <w:tcW w:w="5495" w:type="dxa"/>
          <w:vMerge/>
          <w:tcBorders>
            <w:bottom w:val="single" w:sz="4" w:space="0" w:color="auto"/>
          </w:tcBorders>
        </w:tcPr>
        <w:p w:rsidR="009C2463" w:rsidRPr="009C2463" w:rsidRDefault="009C2463" w:rsidP="00EC0B58">
          <w:pPr>
            <w:spacing w:after="0" w:line="240" w:lineRule="auto"/>
            <w:rPr>
              <w:rFonts w:eastAsia="SimSun"/>
              <w:color w:val="365F91"/>
              <w:szCs w:val="24"/>
            </w:rPr>
          </w:pPr>
        </w:p>
      </w:tc>
      <w:tc>
        <w:tcPr>
          <w:tcW w:w="2835" w:type="dxa"/>
          <w:tcBorders>
            <w:bottom w:val="single" w:sz="4" w:space="0" w:color="auto"/>
          </w:tcBorders>
          <w:vAlign w:val="center"/>
        </w:tcPr>
        <w:p w:rsidR="009C2463" w:rsidRPr="009C2463" w:rsidRDefault="009C2463" w:rsidP="00EC0B58">
          <w:pPr>
            <w:spacing w:after="0" w:line="240" w:lineRule="auto"/>
            <w:jc w:val="right"/>
            <w:rPr>
              <w:rFonts w:eastAsia="SimSun"/>
              <w:color w:val="365F91"/>
              <w:szCs w:val="24"/>
            </w:rPr>
          </w:pPr>
        </w:p>
      </w:tc>
      <w:tc>
        <w:tcPr>
          <w:tcW w:w="1701" w:type="dxa"/>
          <w:tcBorders>
            <w:bottom w:val="single" w:sz="4" w:space="0" w:color="auto"/>
          </w:tcBorders>
          <w:vAlign w:val="center"/>
        </w:tcPr>
        <w:p w:rsidR="009C2463" w:rsidRPr="009C2463" w:rsidRDefault="009C2463" w:rsidP="00EC0B58">
          <w:pPr>
            <w:spacing w:after="0" w:line="240" w:lineRule="auto"/>
            <w:jc w:val="right"/>
            <w:rPr>
              <w:rFonts w:eastAsia="SimSun"/>
              <w:color w:val="365F91"/>
            </w:rPr>
          </w:pPr>
        </w:p>
        <w:p w:rsidR="009C2463" w:rsidRPr="009C2463" w:rsidRDefault="009C2463" w:rsidP="00EC0B58">
          <w:pPr>
            <w:spacing w:after="0" w:line="240" w:lineRule="auto"/>
            <w:jc w:val="right"/>
            <w:rPr>
              <w:rFonts w:eastAsia="SimSun"/>
              <w:color w:val="365F91"/>
            </w:rPr>
          </w:pPr>
        </w:p>
        <w:p w:rsidR="009C2463" w:rsidRPr="009C2463" w:rsidRDefault="009C2463" w:rsidP="00EC0B58">
          <w:pPr>
            <w:spacing w:after="0" w:line="240" w:lineRule="auto"/>
            <w:jc w:val="right"/>
            <w:rPr>
              <w:rFonts w:eastAsia="SimSun"/>
              <w:b/>
              <w:color w:val="365F91"/>
              <w:szCs w:val="24"/>
            </w:rPr>
          </w:pPr>
          <w:r w:rsidRPr="009C2463">
            <w:rPr>
              <w:rFonts w:eastAsia="SimSun"/>
              <w:color w:val="365F91"/>
            </w:rPr>
            <w:t xml:space="preserve">English only </w:t>
          </w:r>
        </w:p>
      </w:tc>
    </w:tr>
  </w:tbl>
  <w:p w:rsidR="00A75EC4" w:rsidRDefault="00A75EC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F13" w:rsidRDefault="001D1C2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49798" o:spid="_x0000_s26629" type="#_x0000_t136" style="position:absolute;margin-left:0;margin-top:0;width:493.45pt;height:164.45pt;rotation:315;z-index:-251649024;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47B" w:rsidRPr="00FA29DC" w:rsidRDefault="001D1C2C" w:rsidP="00F1792C">
    <w:pPr>
      <w:pStyle w:val="Header"/>
      <w:jc w:val="center"/>
      <w:rPr>
        <w:sz w:val="18"/>
        <w:szCs w:val="18"/>
        <w:lang w:val="fr-CH"/>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49799" o:spid="_x0000_s26630" type="#_x0000_t136" style="position:absolute;left:0;text-align:left;margin-left:0;margin-top:0;width:493.45pt;height:164.45pt;rotation:315;z-index:-25164697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35547B" w:rsidRPr="00FA29DC">
      <w:rPr>
        <w:sz w:val="18"/>
        <w:szCs w:val="18"/>
        <w:lang w:val="fr-CH"/>
      </w:rPr>
      <w:t>Joint ET-ASC/ET-ISA/2/</w:t>
    </w:r>
    <w:r w:rsidR="007A4F9A">
      <w:rPr>
        <w:sz w:val="18"/>
        <w:szCs w:val="18"/>
        <w:lang w:val="fr-CH"/>
      </w:rPr>
      <w:t>Doc. 8.1</w:t>
    </w:r>
    <w:r w:rsidR="0035547B" w:rsidRPr="00FA29DC">
      <w:rPr>
        <w:sz w:val="18"/>
        <w:szCs w:val="18"/>
        <w:lang w:val="fr-CH"/>
      </w:rPr>
      <w:t xml:space="preserve">, p. </w:t>
    </w:r>
    <w:r w:rsidR="0035547B" w:rsidRPr="00FA29DC">
      <w:rPr>
        <w:sz w:val="18"/>
        <w:szCs w:val="18"/>
        <w:lang w:val="fr-CH"/>
      </w:rPr>
      <w:fldChar w:fldCharType="begin"/>
    </w:r>
    <w:r w:rsidR="0035547B" w:rsidRPr="00FA29DC">
      <w:rPr>
        <w:sz w:val="18"/>
        <w:szCs w:val="18"/>
        <w:lang w:val="fr-CH"/>
      </w:rPr>
      <w:instrText xml:space="preserve"> PAGE   \* MERGEFORMAT </w:instrText>
    </w:r>
    <w:r w:rsidR="0035547B" w:rsidRPr="00FA29DC">
      <w:rPr>
        <w:sz w:val="18"/>
        <w:szCs w:val="18"/>
        <w:lang w:val="fr-CH"/>
      </w:rPr>
      <w:fldChar w:fldCharType="separate"/>
    </w:r>
    <w:r w:rsidR="00A92F13">
      <w:rPr>
        <w:noProof/>
        <w:sz w:val="18"/>
        <w:szCs w:val="18"/>
        <w:lang w:val="fr-CH"/>
      </w:rPr>
      <w:t>7</w:t>
    </w:r>
    <w:r w:rsidR="0035547B" w:rsidRPr="00FA29DC">
      <w:rPr>
        <w:noProof/>
        <w:sz w:val="18"/>
        <w:szCs w:val="18"/>
        <w:lang w:val="fr-CH"/>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47B" w:rsidRDefault="001D1C2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49797" o:spid="_x0000_s26628" type="#_x0000_t136" style="position:absolute;margin-left:0;margin-top:0;width:493.45pt;height:164.45pt;rotation:315;z-index:-25165107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F13" w:rsidRDefault="001D1C2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49801" o:spid="_x0000_s26632" type="#_x0000_t136" style="position:absolute;margin-left:0;margin-top:0;width:493.45pt;height:164.45pt;rotation:315;z-index:-25164288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F13" w:rsidRPr="001D1C2C" w:rsidRDefault="001D1C2C" w:rsidP="001D1C2C">
    <w:pPr>
      <w:pStyle w:val="Header"/>
      <w:jc w:val="center"/>
      <w:rPr>
        <w:lang w:val="fr-CH"/>
      </w:rPr>
    </w:pPr>
    <w:r>
      <w:rPr>
        <w:sz w:val="18"/>
        <w:szCs w:val="18"/>
        <w:lang w:val="fr-CH"/>
      </w:rPr>
      <w:t>Joint ET-ASC/ET-ISA/2/Doc. 8.1</w:t>
    </w:r>
    <w:r w:rsidRPr="005C31E3">
      <w:rPr>
        <w:sz w:val="18"/>
        <w:szCs w:val="18"/>
        <w:lang w:val="fr-CH"/>
      </w:rPr>
      <w:t>, p.</w: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49802" o:spid="_x0000_s26633" type="#_x0000_t136" style="position:absolute;left:0;text-align:left;margin-left:0;margin-top:0;width:493.45pt;height:164.45pt;rotation:315;z-index:-25164083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sz w:val="18"/>
        <w:szCs w:val="18"/>
        <w:lang w:val="fr-CH"/>
      </w:rPr>
      <w:t xml:space="preserve"> </w:t>
    </w:r>
    <w:r w:rsidRPr="001D1C2C">
      <w:rPr>
        <w:sz w:val="18"/>
        <w:szCs w:val="18"/>
        <w:lang w:val="fr-CH"/>
      </w:rPr>
      <w:fldChar w:fldCharType="begin"/>
    </w:r>
    <w:r w:rsidRPr="001D1C2C">
      <w:rPr>
        <w:sz w:val="18"/>
        <w:szCs w:val="18"/>
        <w:lang w:val="fr-CH"/>
      </w:rPr>
      <w:instrText xml:space="preserve"> PAGE   \* MERGEFORMAT </w:instrText>
    </w:r>
    <w:r w:rsidRPr="001D1C2C">
      <w:rPr>
        <w:sz w:val="18"/>
        <w:szCs w:val="18"/>
        <w:lang w:val="fr-CH"/>
      </w:rPr>
      <w:fldChar w:fldCharType="separate"/>
    </w:r>
    <w:r>
      <w:rPr>
        <w:noProof/>
        <w:sz w:val="18"/>
        <w:szCs w:val="18"/>
        <w:lang w:val="fr-CH"/>
      </w:rPr>
      <w:t>4</w:t>
    </w:r>
    <w:r w:rsidRPr="001D1C2C">
      <w:rPr>
        <w:noProof/>
        <w:sz w:val="18"/>
        <w:szCs w:val="18"/>
        <w:lang w:val="fr-CH"/>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1E3" w:rsidRPr="005C31E3" w:rsidRDefault="001D1C2C" w:rsidP="00FA6157">
    <w:pPr>
      <w:pStyle w:val="Header"/>
      <w:jc w:val="center"/>
      <w:rPr>
        <w:sz w:val="18"/>
        <w:szCs w:val="18"/>
        <w:lang w:val="fr-CH"/>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49800" o:spid="_x0000_s26631" type="#_x0000_t136" style="position:absolute;left:0;text-align:left;margin-left:0;margin-top:0;width:493.45pt;height:164.45pt;rotation:315;z-index:-25164492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7A4F9A">
      <w:rPr>
        <w:sz w:val="18"/>
        <w:szCs w:val="18"/>
        <w:lang w:val="fr-CH"/>
      </w:rPr>
      <w:t>Joint ET-ASC/ET-ISA/2/Doc. 8.1</w:t>
    </w:r>
    <w:r w:rsidR="005C31E3" w:rsidRPr="005C31E3">
      <w:rPr>
        <w:sz w:val="18"/>
        <w:szCs w:val="18"/>
        <w:lang w:val="fr-CH"/>
      </w:rPr>
      <w:t xml:space="preserve">, p. </w:t>
    </w:r>
    <w:r w:rsidR="005C31E3" w:rsidRPr="005C31E3">
      <w:rPr>
        <w:sz w:val="18"/>
        <w:szCs w:val="18"/>
        <w:lang w:val="fr-CH"/>
      </w:rPr>
      <w:fldChar w:fldCharType="begin"/>
    </w:r>
    <w:r w:rsidR="005C31E3" w:rsidRPr="005C31E3">
      <w:rPr>
        <w:sz w:val="18"/>
        <w:szCs w:val="18"/>
        <w:lang w:val="fr-CH"/>
      </w:rPr>
      <w:instrText xml:space="preserve"> PAGE   \* MERGEFORMAT </w:instrText>
    </w:r>
    <w:r w:rsidR="005C31E3" w:rsidRPr="005C31E3">
      <w:rPr>
        <w:sz w:val="18"/>
        <w:szCs w:val="18"/>
        <w:lang w:val="fr-CH"/>
      </w:rPr>
      <w:fldChar w:fldCharType="separate"/>
    </w:r>
    <w:r>
      <w:rPr>
        <w:noProof/>
        <w:sz w:val="18"/>
        <w:szCs w:val="18"/>
        <w:lang w:val="fr-CH"/>
      </w:rPr>
      <w:t>3</w:t>
    </w:r>
    <w:r w:rsidR="005C31E3" w:rsidRPr="005C31E3">
      <w:rPr>
        <w:noProof/>
        <w:sz w:val="18"/>
        <w:szCs w:val="18"/>
        <w:lang w:val="fr-CH"/>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D78E4"/>
    <w:multiLevelType w:val="multilevel"/>
    <w:tmpl w:val="00621FE2"/>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B345B5E"/>
    <w:multiLevelType w:val="hybridMultilevel"/>
    <w:tmpl w:val="5FD01AEA"/>
    <w:lvl w:ilvl="0" w:tplc="32C4D7C0">
      <w:start w:val="1"/>
      <w:numFmt w:val="lowerLetter"/>
      <w:lvlText w:val="(%1)"/>
      <w:lvlJc w:val="left"/>
      <w:pPr>
        <w:ind w:left="930" w:hanging="360"/>
      </w:pPr>
      <w:rPr>
        <w:rFonts w:hint="default"/>
        <w:sz w:val="18"/>
        <w:szCs w:val="18"/>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nsid w:val="4BEB43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6634"/>
    <o:shapelayout v:ext="edit">
      <o:idmap v:ext="edit" data="26"/>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8F7"/>
    <w:rsid w:val="00016215"/>
    <w:rsid w:val="000206DE"/>
    <w:rsid w:val="000779FA"/>
    <w:rsid w:val="000D3056"/>
    <w:rsid w:val="00141D67"/>
    <w:rsid w:val="001D1C2C"/>
    <w:rsid w:val="00217094"/>
    <w:rsid w:val="00275557"/>
    <w:rsid w:val="00275BB0"/>
    <w:rsid w:val="00284815"/>
    <w:rsid w:val="002C2244"/>
    <w:rsid w:val="00320246"/>
    <w:rsid w:val="0035547B"/>
    <w:rsid w:val="003B6850"/>
    <w:rsid w:val="003E2ED3"/>
    <w:rsid w:val="004E05C0"/>
    <w:rsid w:val="0052346A"/>
    <w:rsid w:val="005A4760"/>
    <w:rsid w:val="005A6ABC"/>
    <w:rsid w:val="005C1961"/>
    <w:rsid w:val="005C31E3"/>
    <w:rsid w:val="005D5CAF"/>
    <w:rsid w:val="0061201D"/>
    <w:rsid w:val="00637B04"/>
    <w:rsid w:val="006A4E71"/>
    <w:rsid w:val="007A4F9A"/>
    <w:rsid w:val="007A7BE6"/>
    <w:rsid w:val="007D5C28"/>
    <w:rsid w:val="007E346E"/>
    <w:rsid w:val="00847E2B"/>
    <w:rsid w:val="0091413A"/>
    <w:rsid w:val="00916735"/>
    <w:rsid w:val="009732A5"/>
    <w:rsid w:val="00987418"/>
    <w:rsid w:val="009B1705"/>
    <w:rsid w:val="009C2463"/>
    <w:rsid w:val="00A75EC4"/>
    <w:rsid w:val="00A92F13"/>
    <w:rsid w:val="00AB18F7"/>
    <w:rsid w:val="00B63C43"/>
    <w:rsid w:val="00BE0775"/>
    <w:rsid w:val="00D166E5"/>
    <w:rsid w:val="00D17AEB"/>
    <w:rsid w:val="00D66995"/>
    <w:rsid w:val="00D75AFB"/>
    <w:rsid w:val="00DD1204"/>
    <w:rsid w:val="00DD3C5C"/>
    <w:rsid w:val="00DE1CF9"/>
    <w:rsid w:val="00E82668"/>
    <w:rsid w:val="00E83C73"/>
    <w:rsid w:val="00EE1ABB"/>
    <w:rsid w:val="00F90059"/>
    <w:rsid w:val="00F93630"/>
    <w:rsid w:val="00FA29DC"/>
    <w:rsid w:val="00FA6157"/>
    <w:rsid w:val="00FE26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D3"/>
    <w:rPr>
      <w:rFonts w:ascii="Verdana" w:hAnsi="Verdana"/>
      <w:sz w:val="20"/>
      <w:lang w:val="en-GB"/>
    </w:rPr>
  </w:style>
  <w:style w:type="paragraph" w:styleId="Heading1">
    <w:name w:val="heading 1"/>
    <w:basedOn w:val="Normal"/>
    <w:next w:val="Normal"/>
    <w:link w:val="Heading1Char"/>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850"/>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2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paragraph" w:styleId="ListParagraph">
    <w:name w:val="List Paragraph"/>
    <w:basedOn w:val="Normal"/>
    <w:uiPriority w:val="34"/>
    <w:qFormat/>
    <w:rsid w:val="00AB18F7"/>
    <w:pPr>
      <w:ind w:left="720"/>
      <w:contextualSpacing/>
    </w:pPr>
  </w:style>
  <w:style w:type="table" w:styleId="TableGrid">
    <w:name w:val="Table Grid"/>
    <w:basedOn w:val="TableNormal"/>
    <w:uiPriority w:val="59"/>
    <w:rsid w:val="00DD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D3C5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
    <w:name w:val="Body Text"/>
    <w:basedOn w:val="Normal"/>
    <w:link w:val="BodyTextChar"/>
    <w:uiPriority w:val="99"/>
    <w:rsid w:val="00E82668"/>
    <w:pPr>
      <w:spacing w:after="0" w:line="240" w:lineRule="auto"/>
      <w:jc w:val="both"/>
    </w:pPr>
    <w:rPr>
      <w:rFonts w:ascii="Arial" w:eastAsia="SimSun" w:hAnsi="Arial" w:cs="Times New Roman"/>
      <w:sz w:val="22"/>
      <w:lang w:eastAsia="en-US"/>
    </w:rPr>
  </w:style>
  <w:style w:type="character" w:customStyle="1" w:styleId="BodyTextChar">
    <w:name w:val="Body Text Char"/>
    <w:basedOn w:val="DefaultParagraphFont"/>
    <w:link w:val="BodyText"/>
    <w:uiPriority w:val="99"/>
    <w:rsid w:val="00E82668"/>
    <w:rPr>
      <w:rFonts w:ascii="Arial" w:eastAsia="SimSun" w:hAnsi="Arial" w:cs="Times New Roman"/>
      <w:lang w:val="en-GB" w:eastAsia="en-US"/>
    </w:rPr>
  </w:style>
  <w:style w:type="paragraph" w:styleId="BlockText">
    <w:name w:val="Block Text"/>
    <w:basedOn w:val="Normal"/>
    <w:uiPriority w:val="99"/>
    <w:rsid w:val="00E82668"/>
    <w:pPr>
      <w:tabs>
        <w:tab w:val="left" w:pos="1701"/>
        <w:tab w:val="left" w:pos="3119"/>
      </w:tabs>
      <w:spacing w:after="0" w:line="240" w:lineRule="auto"/>
      <w:ind w:left="1985" w:right="851" w:hanging="284"/>
      <w:jc w:val="both"/>
    </w:pPr>
    <w:rPr>
      <w:rFonts w:ascii="Arial" w:eastAsia="SimSun" w:hAnsi="Arial" w:cs="Times New Roman"/>
      <w:sz w:val="21"/>
      <w:szCs w:val="21"/>
      <w:lang w:eastAsia="en-US"/>
    </w:rPr>
  </w:style>
  <w:style w:type="character" w:styleId="Hyperlink">
    <w:name w:val="Hyperlink"/>
    <w:unhideWhenUsed/>
    <w:rsid w:val="0035547B"/>
    <w:rPr>
      <w:color w:val="0000FF"/>
      <w:u w:val="single"/>
    </w:rPr>
  </w:style>
  <w:style w:type="paragraph" w:customStyle="1" w:styleId="TableText">
    <w:name w:val="Table Text"/>
    <w:basedOn w:val="Normal"/>
    <w:rsid w:val="0035547B"/>
    <w:pPr>
      <w:spacing w:after="0" w:line="240" w:lineRule="auto"/>
    </w:pPr>
    <w:rPr>
      <w:rFonts w:ascii="Arial" w:eastAsia="Times New Roman" w:hAnsi="Arial" w:cs="Times New Roman"/>
      <w:spacing w:val="-5"/>
      <w:sz w:val="18"/>
      <w:szCs w:val="20"/>
      <w:lang w:val="en-CA" w:eastAsia="ru-RU"/>
    </w:rPr>
  </w:style>
  <w:style w:type="paragraph" w:customStyle="1" w:styleId="En-tte">
    <w:name w:val="En-tête"/>
    <w:basedOn w:val="Normal"/>
    <w:unhideWhenUsed/>
    <w:rsid w:val="0035547B"/>
    <w:pPr>
      <w:tabs>
        <w:tab w:val="center" w:pos="4680"/>
        <w:tab w:val="right" w:pos="9360"/>
      </w:tabs>
      <w:suppressAutoHyphens/>
      <w:spacing w:after="0" w:line="240" w:lineRule="auto"/>
    </w:pPr>
    <w:rPr>
      <w:rFonts w:eastAsia="WenQuanYi Zen Hei Sharp"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D3"/>
    <w:rPr>
      <w:rFonts w:ascii="Verdana" w:hAnsi="Verdana"/>
      <w:sz w:val="20"/>
      <w:lang w:val="en-GB"/>
    </w:rPr>
  </w:style>
  <w:style w:type="paragraph" w:styleId="Heading1">
    <w:name w:val="heading 1"/>
    <w:basedOn w:val="Normal"/>
    <w:next w:val="Normal"/>
    <w:link w:val="Heading1Char"/>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850"/>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2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paragraph" w:styleId="ListParagraph">
    <w:name w:val="List Paragraph"/>
    <w:basedOn w:val="Normal"/>
    <w:uiPriority w:val="34"/>
    <w:qFormat/>
    <w:rsid w:val="00AB18F7"/>
    <w:pPr>
      <w:ind w:left="720"/>
      <w:contextualSpacing/>
    </w:pPr>
  </w:style>
  <w:style w:type="table" w:styleId="TableGrid">
    <w:name w:val="Table Grid"/>
    <w:basedOn w:val="TableNormal"/>
    <w:uiPriority w:val="59"/>
    <w:rsid w:val="00DD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D3C5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
    <w:name w:val="Body Text"/>
    <w:basedOn w:val="Normal"/>
    <w:link w:val="BodyTextChar"/>
    <w:uiPriority w:val="99"/>
    <w:rsid w:val="00E82668"/>
    <w:pPr>
      <w:spacing w:after="0" w:line="240" w:lineRule="auto"/>
      <w:jc w:val="both"/>
    </w:pPr>
    <w:rPr>
      <w:rFonts w:ascii="Arial" w:eastAsia="SimSun" w:hAnsi="Arial" w:cs="Times New Roman"/>
      <w:sz w:val="22"/>
      <w:lang w:eastAsia="en-US"/>
    </w:rPr>
  </w:style>
  <w:style w:type="character" w:customStyle="1" w:styleId="BodyTextChar">
    <w:name w:val="Body Text Char"/>
    <w:basedOn w:val="DefaultParagraphFont"/>
    <w:link w:val="BodyText"/>
    <w:uiPriority w:val="99"/>
    <w:rsid w:val="00E82668"/>
    <w:rPr>
      <w:rFonts w:ascii="Arial" w:eastAsia="SimSun" w:hAnsi="Arial" w:cs="Times New Roman"/>
      <w:lang w:val="en-GB" w:eastAsia="en-US"/>
    </w:rPr>
  </w:style>
  <w:style w:type="paragraph" w:styleId="BlockText">
    <w:name w:val="Block Text"/>
    <w:basedOn w:val="Normal"/>
    <w:uiPriority w:val="99"/>
    <w:rsid w:val="00E82668"/>
    <w:pPr>
      <w:tabs>
        <w:tab w:val="left" w:pos="1701"/>
        <w:tab w:val="left" w:pos="3119"/>
      </w:tabs>
      <w:spacing w:after="0" w:line="240" w:lineRule="auto"/>
      <w:ind w:left="1985" w:right="851" w:hanging="284"/>
      <w:jc w:val="both"/>
    </w:pPr>
    <w:rPr>
      <w:rFonts w:ascii="Arial" w:eastAsia="SimSun" w:hAnsi="Arial" w:cs="Times New Roman"/>
      <w:sz w:val="21"/>
      <w:szCs w:val="21"/>
      <w:lang w:eastAsia="en-US"/>
    </w:rPr>
  </w:style>
  <w:style w:type="character" w:styleId="Hyperlink">
    <w:name w:val="Hyperlink"/>
    <w:unhideWhenUsed/>
    <w:rsid w:val="0035547B"/>
    <w:rPr>
      <w:color w:val="0000FF"/>
      <w:u w:val="single"/>
    </w:rPr>
  </w:style>
  <w:style w:type="paragraph" w:customStyle="1" w:styleId="TableText">
    <w:name w:val="Table Text"/>
    <w:basedOn w:val="Normal"/>
    <w:rsid w:val="0035547B"/>
    <w:pPr>
      <w:spacing w:after="0" w:line="240" w:lineRule="auto"/>
    </w:pPr>
    <w:rPr>
      <w:rFonts w:ascii="Arial" w:eastAsia="Times New Roman" w:hAnsi="Arial" w:cs="Times New Roman"/>
      <w:spacing w:val="-5"/>
      <w:sz w:val="18"/>
      <w:szCs w:val="20"/>
      <w:lang w:val="en-CA" w:eastAsia="ru-RU"/>
    </w:rPr>
  </w:style>
  <w:style w:type="paragraph" w:customStyle="1" w:styleId="En-tte">
    <w:name w:val="En-tête"/>
    <w:basedOn w:val="Normal"/>
    <w:unhideWhenUsed/>
    <w:rsid w:val="0035547B"/>
    <w:pPr>
      <w:tabs>
        <w:tab w:val="center" w:pos="4680"/>
        <w:tab w:val="right" w:pos="9360"/>
      </w:tabs>
      <w:suppressAutoHyphens/>
      <w:spacing w:after="0" w:line="240" w:lineRule="auto"/>
    </w:pPr>
    <w:rPr>
      <w:rFonts w:eastAsia="WenQuanYi Zen Hei Sharp"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tt.Strahan@noaa.gov"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yperlink" Target="mailto:HPuempel@gmail.com" TargetMode="External"/><Relationship Id="rId17" Type="http://schemas.openxmlformats.org/officeDocument/2006/relationships/hyperlink" Target="mailto:matthew.hort@metoffice.gov.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vanova@mecom.ru"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ory.davis@metservice.com" TargetMode="Externa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pwli@hko.gov.hk" TargetMode="Externa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DE9A9-F767-489F-9C9C-DD62FEFB2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Brock</dc:creator>
  <cp:lastModifiedBy>Brigitte Vuitteney-Gelman</cp:lastModifiedBy>
  <cp:revision>2</cp:revision>
  <cp:lastPrinted>2017-04-21T14:12:00Z</cp:lastPrinted>
  <dcterms:created xsi:type="dcterms:W3CDTF">2017-05-30T12:24:00Z</dcterms:created>
  <dcterms:modified xsi:type="dcterms:W3CDTF">2017-05-30T12:24:00Z</dcterms:modified>
</cp:coreProperties>
</file>